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2163_73709187">
            <w:r>
              <w:rPr>
                <w:webHidden/>
                <w:rStyle w:val="IndexLink"/>
                <w:rtl w:val="true"/>
              </w:rPr>
              <w:t>اشارة</w:t>
            </w:r>
            <w:r>
              <w:rPr>
                <w:rStyle w:val="IndexLink"/>
                <w:rtl w:val="true"/>
              </w:rPr>
              <w:tab/>
            </w:r>
            <w:r>
              <w:rPr>
                <w:rStyle w:val="IndexLink"/>
              </w:rPr>
              <w:t>43</w:t>
            </w:r>
          </w:hyperlink>
        </w:p>
        <w:p>
          <w:pPr>
            <w:pStyle w:val="Contents2"/>
            <w:tabs>
              <w:tab w:val="clear" w:pos="8743"/>
              <w:tab w:val="right" w:pos="9026" w:leader="dot"/>
            </w:tabs>
            <w:rPr/>
          </w:pPr>
          <w:hyperlink w:anchor="__RefHeading___Toc532165_73709187">
            <w:r>
              <w:rPr>
                <w:webHidden/>
                <w:rStyle w:val="IndexLink"/>
                <w:rtl w:val="true"/>
              </w:rPr>
              <w:t xml:space="preserve">باب الواو </w:t>
            </w:r>
            <w:r>
              <w:rPr>
                <w:rStyle w:val="IndexLink"/>
                <w:rtl w:val="true"/>
              </w:rPr>
              <w:t>(</w:t>
            </w:r>
            <w:r>
              <w:rPr>
                <w:rStyle w:val="IndexLink"/>
                <w:rtl w:val="true"/>
              </w:rPr>
              <w:t>و</w:t>
            </w:r>
            <w:r>
              <w:rPr>
                <w:rStyle w:val="IndexLink"/>
                <w:rtl w:val="true"/>
              </w:rPr>
              <w:t>-</w:t>
            </w:r>
            <w:r>
              <w:rPr>
                <w:rStyle w:val="IndexLink"/>
                <w:rtl w:val="true"/>
              </w:rPr>
              <w:t>ا</w:t>
            </w:r>
            <w:r>
              <w:rPr>
                <w:rStyle w:val="IndexLink"/>
                <w:rtl w:val="true"/>
              </w:rPr>
              <w:t>-</w:t>
            </w:r>
            <w:r>
              <w:rPr>
                <w:rStyle w:val="IndexLink"/>
                <w:rtl w:val="true"/>
              </w:rPr>
              <w:t>ث</w:t>
            </w:r>
            <w:r>
              <w:rPr>
                <w:rStyle w:val="IndexLink"/>
                <w:rtl w:val="true"/>
              </w:rPr>
              <w:t>)</w:t>
              <w:tab/>
            </w:r>
            <w:r>
              <w:rPr>
                <w:rStyle w:val="IndexLink"/>
              </w:rPr>
              <w:t>43</w:t>
            </w:r>
          </w:hyperlink>
        </w:p>
        <w:p>
          <w:pPr>
            <w:pStyle w:val="Contents3"/>
            <w:tabs>
              <w:tab w:val="clear" w:pos="8459"/>
              <w:tab w:val="right" w:pos="9026" w:leader="dot"/>
            </w:tabs>
            <w:rPr/>
          </w:pPr>
          <w:hyperlink w:anchor="__RefHeading___Toc532167_73709187">
            <w:r>
              <w:rPr>
                <w:webHidden/>
                <w:rStyle w:val="IndexLink"/>
              </w:rPr>
              <w:t>1</w:t>
            </w:r>
            <w:r>
              <w:rPr>
                <w:rStyle w:val="IndexLink"/>
                <w:rtl w:val="true"/>
              </w:rPr>
              <w:t xml:space="preserve">- </w:t>
            </w:r>
            <w:r>
              <w:rPr>
                <w:rStyle w:val="IndexLink"/>
                <w:rtl w:val="true"/>
              </w:rPr>
              <w:t>الواثق‏</w:t>
            </w:r>
            <w:r>
              <w:rPr>
                <w:rStyle w:val="IndexLink"/>
                <w:rtl w:val="true"/>
              </w:rPr>
              <w:tab/>
            </w:r>
            <w:r>
              <w:rPr>
                <w:rStyle w:val="IndexLink"/>
              </w:rPr>
              <w:t>43</w:t>
            </w:r>
          </w:hyperlink>
        </w:p>
        <w:p>
          <w:pPr>
            <w:pStyle w:val="Contents3"/>
            <w:tabs>
              <w:tab w:val="clear" w:pos="8459"/>
              <w:tab w:val="right" w:pos="9026" w:leader="dot"/>
            </w:tabs>
            <w:rPr/>
          </w:pPr>
          <w:hyperlink w:anchor="__RefHeading___Toc532169_73709187">
            <w:r>
              <w:rPr>
                <w:webHidden/>
                <w:rStyle w:val="IndexLink"/>
              </w:rPr>
              <w:t>2</w:t>
            </w:r>
            <w:r>
              <w:rPr>
                <w:rStyle w:val="IndexLink"/>
                <w:rtl w:val="true"/>
              </w:rPr>
              <w:t xml:space="preserve">- </w:t>
            </w:r>
            <w:r>
              <w:rPr>
                <w:rStyle w:val="IndexLink"/>
                <w:rtl w:val="true"/>
              </w:rPr>
              <w:t>الواثق‏</w:t>
            </w:r>
            <w:r>
              <w:rPr>
                <w:rStyle w:val="IndexLink"/>
                <w:rtl w:val="true"/>
              </w:rPr>
              <w:tab/>
            </w:r>
            <w:r>
              <w:rPr>
                <w:rStyle w:val="IndexLink"/>
              </w:rPr>
              <w:t>43</w:t>
            </w:r>
          </w:hyperlink>
        </w:p>
        <w:p>
          <w:pPr>
            <w:pStyle w:val="Contents3"/>
            <w:tabs>
              <w:tab w:val="clear" w:pos="8459"/>
              <w:tab w:val="right" w:pos="9026" w:leader="dot"/>
            </w:tabs>
            <w:rPr/>
          </w:pPr>
          <w:hyperlink w:anchor="__RefHeading___Toc532171_73709187">
            <w:r>
              <w:rPr>
                <w:webHidden/>
                <w:rStyle w:val="IndexLink"/>
              </w:rPr>
              <w:t>3</w:t>
            </w:r>
            <w:r>
              <w:rPr>
                <w:rStyle w:val="IndexLink"/>
                <w:rtl w:val="true"/>
              </w:rPr>
              <w:t xml:space="preserve">- </w:t>
            </w:r>
            <w:r>
              <w:rPr>
                <w:rStyle w:val="IndexLink"/>
                <w:rtl w:val="true"/>
              </w:rPr>
              <w:t>الواجبات‏</w:t>
            </w:r>
            <w:r>
              <w:rPr>
                <w:rStyle w:val="IndexLink"/>
                <w:rtl w:val="true"/>
              </w:rPr>
              <w:tab/>
            </w:r>
            <w:r>
              <w:rPr>
                <w:rStyle w:val="IndexLink"/>
              </w:rPr>
              <w:t>43</w:t>
            </w:r>
          </w:hyperlink>
        </w:p>
        <w:p>
          <w:pPr>
            <w:pStyle w:val="Contents3"/>
            <w:tabs>
              <w:tab w:val="clear" w:pos="8459"/>
              <w:tab w:val="right" w:pos="9026" w:leader="dot"/>
            </w:tabs>
            <w:rPr/>
          </w:pPr>
          <w:hyperlink w:anchor="__RefHeading___Toc532173_73709187">
            <w:r>
              <w:rPr>
                <w:webHidden/>
                <w:rStyle w:val="IndexLink"/>
              </w:rPr>
              <w:t>4</w:t>
            </w:r>
            <w:r>
              <w:rPr>
                <w:rStyle w:val="IndexLink"/>
                <w:rtl w:val="true"/>
              </w:rPr>
              <w:t xml:space="preserve">- </w:t>
            </w:r>
            <w:r>
              <w:rPr>
                <w:rStyle w:val="IndexLink"/>
                <w:rtl w:val="true"/>
              </w:rPr>
              <w:t>واجبات التمتع بالعمرة إلی الحج‏</w:t>
            </w:r>
            <w:r>
              <w:rPr>
                <w:rStyle w:val="IndexLink"/>
                <w:rtl w:val="true"/>
              </w:rPr>
              <w:tab/>
            </w:r>
            <w:r>
              <w:rPr>
                <w:rStyle w:val="IndexLink"/>
              </w:rPr>
              <w:t>43</w:t>
            </w:r>
          </w:hyperlink>
        </w:p>
        <w:p>
          <w:pPr>
            <w:pStyle w:val="Contents3"/>
            <w:tabs>
              <w:tab w:val="clear" w:pos="8459"/>
              <w:tab w:val="right" w:pos="9026" w:leader="dot"/>
            </w:tabs>
            <w:rPr/>
          </w:pPr>
          <w:hyperlink w:anchor="__RefHeading___Toc532175_73709187">
            <w:r>
              <w:rPr>
                <w:webHidden/>
                <w:rStyle w:val="IndexLink"/>
                <w:rtl w:val="true"/>
              </w:rPr>
              <w:t>واجبات الحج و أرکانه‏</w:t>
            </w:r>
            <w:r>
              <w:rPr>
                <w:rStyle w:val="IndexLink"/>
                <w:rtl w:val="true"/>
              </w:rPr>
              <w:tab/>
            </w:r>
            <w:r>
              <w:rPr>
                <w:rStyle w:val="IndexLink"/>
              </w:rPr>
              <w:t>43</w:t>
            </w:r>
          </w:hyperlink>
        </w:p>
        <w:p>
          <w:pPr>
            <w:pStyle w:val="Contents3"/>
            <w:tabs>
              <w:tab w:val="clear" w:pos="8459"/>
              <w:tab w:val="right" w:pos="9026" w:leader="dot"/>
            </w:tabs>
            <w:rPr/>
          </w:pPr>
          <w:hyperlink w:anchor="__RefHeading___Toc532177_73709187">
            <w:r>
              <w:rPr>
                <w:webHidden/>
                <w:rStyle w:val="IndexLink"/>
              </w:rPr>
              <w:t>5</w:t>
            </w:r>
            <w:r>
              <w:rPr>
                <w:rStyle w:val="IndexLink"/>
                <w:rtl w:val="true"/>
              </w:rPr>
              <w:t xml:space="preserve">- </w:t>
            </w:r>
            <w:r>
              <w:rPr>
                <w:rStyle w:val="IndexLink"/>
                <w:rtl w:val="true"/>
              </w:rPr>
              <w:t>واجبات الصلاة</w:t>
            </w:r>
            <w:r>
              <w:rPr>
                <w:rStyle w:val="IndexLink"/>
                <w:rtl w:val="true"/>
              </w:rPr>
              <w:tab/>
            </w:r>
            <w:r>
              <w:rPr>
                <w:rStyle w:val="IndexLink"/>
              </w:rPr>
              <w:t>43</w:t>
            </w:r>
          </w:hyperlink>
        </w:p>
        <w:p>
          <w:pPr>
            <w:pStyle w:val="Contents3"/>
            <w:tabs>
              <w:tab w:val="clear" w:pos="8459"/>
              <w:tab w:val="right" w:pos="9026" w:leader="dot"/>
            </w:tabs>
            <w:rPr/>
          </w:pPr>
          <w:hyperlink w:anchor="__RefHeading___Toc532179_73709187">
            <w:r>
              <w:rPr>
                <w:webHidden/>
                <w:rStyle w:val="IndexLink"/>
              </w:rPr>
              <w:t>6</w:t>
            </w:r>
            <w:r>
              <w:rPr>
                <w:rStyle w:val="IndexLink"/>
                <w:rtl w:val="true"/>
              </w:rPr>
              <w:t xml:space="preserve">- </w:t>
            </w:r>
            <w:r>
              <w:rPr>
                <w:rStyle w:val="IndexLink"/>
                <w:rtl w:val="true"/>
              </w:rPr>
              <w:t>واجبات الصلاة</w:t>
            </w:r>
            <w:r>
              <w:rPr>
                <w:rStyle w:val="IndexLink"/>
                <w:rtl w:val="true"/>
              </w:rPr>
              <w:tab/>
            </w:r>
            <w:r>
              <w:rPr>
                <w:rStyle w:val="IndexLink"/>
              </w:rPr>
              <w:t>44</w:t>
            </w:r>
          </w:hyperlink>
        </w:p>
        <w:p>
          <w:pPr>
            <w:pStyle w:val="Contents3"/>
            <w:tabs>
              <w:tab w:val="clear" w:pos="8459"/>
              <w:tab w:val="right" w:pos="9026" w:leader="dot"/>
            </w:tabs>
            <w:rPr/>
          </w:pPr>
          <w:hyperlink w:anchor="__RefHeading___Toc532181_73709187">
            <w:r>
              <w:rPr>
                <w:webHidden/>
                <w:rStyle w:val="IndexLink"/>
              </w:rPr>
              <w:t>7</w:t>
            </w:r>
            <w:r>
              <w:rPr>
                <w:rStyle w:val="IndexLink"/>
                <w:rtl w:val="true"/>
              </w:rPr>
              <w:t xml:space="preserve">- </w:t>
            </w:r>
            <w:r>
              <w:rPr>
                <w:rStyle w:val="IndexLink"/>
                <w:rtl w:val="true"/>
              </w:rPr>
              <w:t>واجبات الصلاة</w:t>
            </w:r>
            <w:r>
              <w:rPr>
                <w:rStyle w:val="IndexLink"/>
                <w:rtl w:val="true"/>
              </w:rPr>
              <w:tab/>
            </w:r>
            <w:r>
              <w:rPr>
                <w:rStyle w:val="IndexLink"/>
              </w:rPr>
              <w:t>44</w:t>
            </w:r>
          </w:hyperlink>
        </w:p>
        <w:p>
          <w:pPr>
            <w:pStyle w:val="Contents3"/>
            <w:tabs>
              <w:tab w:val="clear" w:pos="8459"/>
              <w:tab w:val="right" w:pos="9026" w:leader="dot"/>
            </w:tabs>
            <w:rPr/>
          </w:pPr>
          <w:hyperlink w:anchor="__RefHeading___Toc532183_73709187">
            <w:r>
              <w:rPr>
                <w:webHidden/>
                <w:rStyle w:val="IndexLink"/>
              </w:rPr>
              <w:t>8</w:t>
            </w:r>
            <w:r>
              <w:rPr>
                <w:rStyle w:val="IndexLink"/>
                <w:rtl w:val="true"/>
              </w:rPr>
              <w:t xml:space="preserve">- </w:t>
            </w:r>
            <w:r>
              <w:rPr>
                <w:rStyle w:val="IndexLink"/>
                <w:rtl w:val="true"/>
              </w:rPr>
              <w:t>واجبات الصلاة</w:t>
            </w:r>
            <w:r>
              <w:rPr>
                <w:rStyle w:val="IndexLink"/>
                <w:rtl w:val="true"/>
              </w:rPr>
              <w:tab/>
            </w:r>
            <w:r>
              <w:rPr>
                <w:rStyle w:val="IndexLink"/>
              </w:rPr>
              <w:t>44</w:t>
            </w:r>
          </w:hyperlink>
        </w:p>
        <w:p>
          <w:pPr>
            <w:pStyle w:val="Contents3"/>
            <w:tabs>
              <w:tab w:val="clear" w:pos="8459"/>
              <w:tab w:val="right" w:pos="9026" w:leader="dot"/>
            </w:tabs>
            <w:rPr/>
          </w:pPr>
          <w:hyperlink w:anchor="__RefHeading___Toc532185_73709187">
            <w:r>
              <w:rPr>
                <w:webHidden/>
                <w:rStyle w:val="IndexLink"/>
              </w:rPr>
              <w:t>9</w:t>
            </w:r>
            <w:r>
              <w:rPr>
                <w:rStyle w:val="IndexLink"/>
                <w:rtl w:val="true"/>
              </w:rPr>
              <w:t xml:space="preserve">- </w:t>
            </w:r>
            <w:r>
              <w:rPr>
                <w:rStyle w:val="IndexLink"/>
                <w:rtl w:val="true"/>
              </w:rPr>
              <w:t>واجبات الصلاة و شرائطها و أحکامها اللابدیة</w:t>
            </w:r>
            <w:r>
              <w:rPr>
                <w:rStyle w:val="IndexLink"/>
                <w:rtl w:val="true"/>
              </w:rPr>
              <w:tab/>
            </w:r>
            <w:r>
              <w:rPr>
                <w:rStyle w:val="IndexLink"/>
              </w:rPr>
              <w:t>44</w:t>
            </w:r>
          </w:hyperlink>
        </w:p>
        <w:p>
          <w:pPr>
            <w:pStyle w:val="Contents3"/>
            <w:tabs>
              <w:tab w:val="clear" w:pos="8459"/>
              <w:tab w:val="right" w:pos="9026" w:leader="dot"/>
            </w:tabs>
            <w:rPr/>
          </w:pPr>
          <w:hyperlink w:anchor="__RefHeading___Toc532187_73709187">
            <w:r>
              <w:rPr>
                <w:webHidden/>
                <w:rStyle w:val="IndexLink"/>
              </w:rPr>
              <w:t>10</w:t>
            </w:r>
            <w:r>
              <w:rPr>
                <w:rStyle w:val="IndexLink"/>
                <w:rtl w:val="true"/>
              </w:rPr>
              <w:t xml:space="preserve">- </w:t>
            </w:r>
            <w:r>
              <w:rPr>
                <w:rStyle w:val="IndexLink"/>
                <w:rtl w:val="true"/>
              </w:rPr>
              <w:t>واجبات الصلاة الثمانیة</w:t>
            </w:r>
            <w:r>
              <w:rPr>
                <w:rStyle w:val="IndexLink"/>
                <w:rtl w:val="true"/>
              </w:rPr>
              <w:tab/>
            </w:r>
            <w:r>
              <w:rPr>
                <w:rStyle w:val="IndexLink"/>
              </w:rPr>
              <w:t>44</w:t>
            </w:r>
          </w:hyperlink>
        </w:p>
        <w:p>
          <w:pPr>
            <w:pStyle w:val="Contents3"/>
            <w:tabs>
              <w:tab w:val="clear" w:pos="8459"/>
              <w:tab w:val="right" w:pos="9026" w:leader="dot"/>
            </w:tabs>
            <w:rPr/>
          </w:pPr>
          <w:hyperlink w:anchor="__RefHeading___Toc532189_73709187">
            <w:r>
              <w:rPr>
                <w:webHidden/>
                <w:rStyle w:val="IndexLink"/>
              </w:rPr>
              <w:t>11</w:t>
            </w:r>
            <w:r>
              <w:rPr>
                <w:rStyle w:val="IndexLink"/>
                <w:rtl w:val="true"/>
              </w:rPr>
              <w:t xml:space="preserve">- </w:t>
            </w:r>
            <w:r>
              <w:rPr>
                <w:rStyle w:val="IndexLink"/>
                <w:rtl w:val="true"/>
              </w:rPr>
              <w:t>واجبات الصوم‏</w:t>
            </w:r>
            <w:r>
              <w:rPr>
                <w:rStyle w:val="IndexLink"/>
                <w:rtl w:val="true"/>
              </w:rPr>
              <w:tab/>
            </w:r>
            <w:r>
              <w:rPr>
                <w:rStyle w:val="IndexLink"/>
              </w:rPr>
              <w:t>44</w:t>
            </w:r>
          </w:hyperlink>
        </w:p>
        <w:p>
          <w:pPr>
            <w:pStyle w:val="Contents3"/>
            <w:tabs>
              <w:tab w:val="clear" w:pos="8459"/>
              <w:tab w:val="right" w:pos="9026" w:leader="dot"/>
            </w:tabs>
            <w:rPr/>
          </w:pPr>
          <w:hyperlink w:anchor="__RefHeading___Toc532191_73709187">
            <w:r>
              <w:rPr>
                <w:webHidden/>
                <w:rStyle w:val="IndexLink"/>
              </w:rPr>
              <w:t>12</w:t>
            </w:r>
            <w:r>
              <w:rPr>
                <w:rStyle w:val="IndexLink"/>
                <w:rtl w:val="true"/>
              </w:rPr>
              <w:t xml:space="preserve">- </w:t>
            </w:r>
            <w:r>
              <w:rPr>
                <w:rStyle w:val="IndexLink"/>
                <w:rtl w:val="true"/>
              </w:rPr>
              <w:t>واجبات العبادات‏</w:t>
            </w:r>
            <w:r>
              <w:rPr>
                <w:rStyle w:val="IndexLink"/>
                <w:rtl w:val="true"/>
              </w:rPr>
              <w:tab/>
            </w:r>
            <w:r>
              <w:rPr>
                <w:rStyle w:val="IndexLink"/>
              </w:rPr>
              <w:t>45</w:t>
            </w:r>
          </w:hyperlink>
        </w:p>
        <w:p>
          <w:pPr>
            <w:pStyle w:val="Contents3"/>
            <w:tabs>
              <w:tab w:val="clear" w:pos="8459"/>
              <w:tab w:val="right" w:pos="9026" w:leader="dot"/>
            </w:tabs>
            <w:rPr/>
          </w:pPr>
          <w:hyperlink w:anchor="__RefHeading___Toc532193_73709187">
            <w:r>
              <w:rPr>
                <w:webHidden/>
                <w:rStyle w:val="IndexLink"/>
              </w:rPr>
              <w:t>13</w:t>
            </w:r>
            <w:r>
              <w:rPr>
                <w:rStyle w:val="IndexLink"/>
                <w:rtl w:val="true"/>
              </w:rPr>
              <w:t xml:space="preserve">- </w:t>
            </w:r>
            <w:r>
              <w:rPr>
                <w:rStyle w:val="IndexLink"/>
                <w:rtl w:val="true"/>
              </w:rPr>
              <w:t>الواجبات العقلیة</w:t>
            </w:r>
            <w:r>
              <w:rPr>
                <w:rStyle w:val="IndexLink"/>
                <w:rtl w:val="true"/>
              </w:rPr>
              <w:tab/>
            </w:r>
            <w:r>
              <w:rPr>
                <w:rStyle w:val="IndexLink"/>
              </w:rPr>
              <w:t>45</w:t>
            </w:r>
          </w:hyperlink>
        </w:p>
        <w:p>
          <w:pPr>
            <w:pStyle w:val="Contents3"/>
            <w:tabs>
              <w:tab w:val="clear" w:pos="8459"/>
              <w:tab w:val="right" w:pos="9026" w:leader="dot"/>
            </w:tabs>
            <w:rPr/>
          </w:pPr>
          <w:hyperlink w:anchor="__RefHeading___Toc532195_73709187">
            <w:r>
              <w:rPr>
                <w:webHidden/>
                <w:rStyle w:val="IndexLink"/>
                <w:rtl w:val="true"/>
              </w:rPr>
              <w:t>واجبات عقلیة</w:t>
            </w:r>
            <w:r>
              <w:rPr>
                <w:rStyle w:val="IndexLink"/>
                <w:rtl w:val="true"/>
              </w:rPr>
              <w:tab/>
            </w:r>
            <w:r>
              <w:rPr>
                <w:rStyle w:val="IndexLink"/>
              </w:rPr>
              <w:t>45</w:t>
            </w:r>
          </w:hyperlink>
        </w:p>
        <w:p>
          <w:pPr>
            <w:pStyle w:val="Contents3"/>
            <w:tabs>
              <w:tab w:val="clear" w:pos="8459"/>
              <w:tab w:val="right" w:pos="9026" w:leader="dot"/>
            </w:tabs>
            <w:rPr/>
          </w:pPr>
          <w:hyperlink w:anchor="__RefHeading___Toc532197_73709187">
            <w:r>
              <w:rPr>
                <w:webHidden/>
                <w:rStyle w:val="IndexLink"/>
              </w:rPr>
              <w:t>14</w:t>
            </w:r>
            <w:r>
              <w:rPr>
                <w:rStyle w:val="IndexLink"/>
                <w:rtl w:val="true"/>
              </w:rPr>
              <w:t xml:space="preserve">- </w:t>
            </w:r>
            <w:r>
              <w:rPr>
                <w:rStyle w:val="IndexLink"/>
                <w:rtl w:val="true"/>
              </w:rPr>
              <w:t>واجبات علیه‏</w:t>
            </w:r>
            <w:r>
              <w:rPr>
                <w:rStyle w:val="IndexLink"/>
                <w:rtl w:val="true"/>
              </w:rPr>
              <w:tab/>
            </w:r>
            <w:r>
              <w:rPr>
                <w:rStyle w:val="IndexLink"/>
              </w:rPr>
              <w:t>45</w:t>
            </w:r>
          </w:hyperlink>
        </w:p>
        <w:p>
          <w:pPr>
            <w:pStyle w:val="Contents3"/>
            <w:tabs>
              <w:tab w:val="clear" w:pos="8459"/>
              <w:tab w:val="right" w:pos="9026" w:leader="dot"/>
            </w:tabs>
            <w:rPr/>
          </w:pPr>
          <w:hyperlink w:anchor="__RefHeading___Toc532199_73709187">
            <w:r>
              <w:rPr>
                <w:webHidden/>
                <w:rStyle w:val="IndexLink"/>
              </w:rPr>
              <w:t>15</w:t>
            </w:r>
            <w:r>
              <w:rPr>
                <w:rStyle w:val="IndexLink"/>
                <w:rtl w:val="true"/>
              </w:rPr>
              <w:t xml:space="preserve">- </w:t>
            </w:r>
            <w:r>
              <w:rPr>
                <w:rStyle w:val="IndexLink"/>
                <w:rtl w:val="true"/>
              </w:rPr>
              <w:t>الواجبات الملکیة</w:t>
            </w:r>
            <w:r>
              <w:rPr>
                <w:rStyle w:val="IndexLink"/>
                <w:rtl w:val="true"/>
              </w:rPr>
              <w:tab/>
            </w:r>
            <w:r>
              <w:rPr>
                <w:rStyle w:val="IndexLink"/>
              </w:rPr>
              <w:t>45</w:t>
            </w:r>
          </w:hyperlink>
        </w:p>
        <w:p>
          <w:pPr>
            <w:pStyle w:val="Contents3"/>
            <w:tabs>
              <w:tab w:val="clear" w:pos="8459"/>
              <w:tab w:val="right" w:pos="9026" w:leader="dot"/>
            </w:tabs>
            <w:rPr/>
          </w:pPr>
          <w:hyperlink w:anchor="__RefHeading___Toc532201_73709187">
            <w:r>
              <w:rPr>
                <w:webHidden/>
                <w:rStyle w:val="IndexLink"/>
              </w:rPr>
              <w:t>16</w:t>
            </w:r>
            <w:r>
              <w:rPr>
                <w:rStyle w:val="IndexLink"/>
                <w:rtl w:val="true"/>
              </w:rPr>
              <w:t xml:space="preserve">- </w:t>
            </w:r>
            <w:r>
              <w:rPr>
                <w:rStyle w:val="IndexLink"/>
                <w:rtl w:val="true"/>
              </w:rPr>
              <w:t>واجبات منظوم‏</w:t>
            </w:r>
            <w:r>
              <w:rPr>
                <w:rStyle w:val="IndexLink"/>
                <w:rtl w:val="true"/>
              </w:rPr>
              <w:tab/>
            </w:r>
            <w:r>
              <w:rPr>
                <w:rStyle w:val="IndexLink"/>
              </w:rPr>
              <w:t>45</w:t>
            </w:r>
          </w:hyperlink>
        </w:p>
        <w:p>
          <w:pPr>
            <w:pStyle w:val="Contents3"/>
            <w:tabs>
              <w:tab w:val="clear" w:pos="8459"/>
              <w:tab w:val="right" w:pos="9026" w:leader="dot"/>
            </w:tabs>
            <w:rPr/>
          </w:pPr>
          <w:hyperlink w:anchor="__RefHeading___Toc532203_73709187">
            <w:r>
              <w:rPr>
                <w:webHidden/>
                <w:rStyle w:val="IndexLink"/>
              </w:rPr>
              <w:t>17</w:t>
            </w:r>
            <w:r>
              <w:rPr>
                <w:rStyle w:val="IndexLink"/>
                <w:rtl w:val="true"/>
              </w:rPr>
              <w:t xml:space="preserve">- </w:t>
            </w:r>
            <w:r>
              <w:rPr>
                <w:rStyle w:val="IndexLink"/>
                <w:rtl w:val="true"/>
              </w:rPr>
              <w:t>واجبات نماز</w:t>
            </w:r>
            <w:r>
              <w:rPr>
                <w:rStyle w:val="IndexLink"/>
                <w:rtl w:val="true"/>
              </w:rPr>
              <w:tab/>
            </w:r>
            <w:r>
              <w:rPr>
                <w:rStyle w:val="IndexLink"/>
              </w:rPr>
              <w:t>45</w:t>
            </w:r>
          </w:hyperlink>
        </w:p>
        <w:p>
          <w:pPr>
            <w:pStyle w:val="Contents3"/>
            <w:tabs>
              <w:tab w:val="clear" w:pos="8459"/>
              <w:tab w:val="right" w:pos="9026" w:leader="dot"/>
            </w:tabs>
            <w:rPr/>
          </w:pPr>
          <w:hyperlink w:anchor="__RefHeading___Toc532205_73709187">
            <w:r>
              <w:rPr>
                <w:webHidden/>
                <w:rStyle w:val="IndexLink"/>
                <w:rtl w:val="true"/>
              </w:rPr>
              <w:t>واجبات الوضوء و الصلاة</w:t>
            </w:r>
            <w:r>
              <w:rPr>
                <w:rStyle w:val="IndexLink"/>
                <w:rtl w:val="true"/>
              </w:rPr>
              <w:tab/>
            </w:r>
            <w:r>
              <w:rPr>
                <w:rStyle w:val="IndexLink"/>
              </w:rPr>
              <w:t>45</w:t>
            </w:r>
          </w:hyperlink>
        </w:p>
        <w:p>
          <w:pPr>
            <w:pStyle w:val="Contents3"/>
            <w:tabs>
              <w:tab w:val="clear" w:pos="8459"/>
              <w:tab w:val="right" w:pos="9026" w:leader="dot"/>
            </w:tabs>
            <w:rPr/>
          </w:pPr>
          <w:hyperlink w:anchor="__RefHeading___Toc532207_73709187">
            <w:r>
              <w:rPr>
                <w:webHidden/>
                <w:rStyle w:val="IndexLink"/>
              </w:rPr>
              <w:t>18</w:t>
            </w:r>
            <w:r>
              <w:rPr>
                <w:rStyle w:val="IndexLink"/>
                <w:rtl w:val="true"/>
              </w:rPr>
              <w:t xml:space="preserve">- </w:t>
            </w:r>
            <w:r>
              <w:rPr>
                <w:rStyle w:val="IndexLink"/>
                <w:rtl w:val="true"/>
              </w:rPr>
              <w:t>واجب الاعتقاد</w:t>
            </w:r>
            <w:r>
              <w:rPr>
                <w:rStyle w:val="IndexLink"/>
                <w:rtl w:val="true"/>
              </w:rPr>
              <w:tab/>
            </w:r>
            <w:r>
              <w:rPr>
                <w:rStyle w:val="IndexLink"/>
              </w:rPr>
              <w:t>46</w:t>
            </w:r>
          </w:hyperlink>
        </w:p>
        <w:p>
          <w:pPr>
            <w:pStyle w:val="Contents3"/>
            <w:tabs>
              <w:tab w:val="clear" w:pos="8459"/>
              <w:tab w:val="right" w:pos="9026" w:leader="dot"/>
            </w:tabs>
            <w:rPr/>
          </w:pPr>
          <w:hyperlink w:anchor="__RefHeading___Toc532209_73709187">
            <w:r>
              <w:rPr>
                <w:webHidden/>
                <w:rStyle w:val="IndexLink"/>
                <w:rtl w:val="true"/>
              </w:rPr>
              <w:t>واجب الاعتقاد</w:t>
            </w:r>
            <w:r>
              <w:rPr>
                <w:rStyle w:val="IndexLink"/>
                <w:rtl w:val="true"/>
              </w:rPr>
              <w:tab/>
            </w:r>
            <w:r>
              <w:rPr>
                <w:rStyle w:val="IndexLink"/>
              </w:rPr>
              <w:t>46</w:t>
            </w:r>
          </w:hyperlink>
        </w:p>
        <w:p>
          <w:pPr>
            <w:pStyle w:val="Contents3"/>
            <w:tabs>
              <w:tab w:val="clear" w:pos="8459"/>
              <w:tab w:val="right" w:pos="9026" w:leader="dot"/>
            </w:tabs>
            <w:rPr/>
          </w:pPr>
          <w:hyperlink w:anchor="__RefHeading___Toc532211_73709187">
            <w:r>
              <w:rPr>
                <w:webHidden/>
                <w:rStyle w:val="IndexLink"/>
              </w:rPr>
              <w:t>19</w:t>
            </w:r>
            <w:r>
              <w:rPr>
                <w:rStyle w:val="IndexLink"/>
                <w:rtl w:val="true"/>
              </w:rPr>
              <w:t xml:space="preserve">- </w:t>
            </w:r>
            <w:r>
              <w:rPr>
                <w:rStyle w:val="IndexLink"/>
                <w:rtl w:val="true"/>
              </w:rPr>
              <w:t>واجب الاعتقاد علی جمیع العباد</w:t>
            </w:r>
            <w:r>
              <w:rPr>
                <w:rStyle w:val="IndexLink"/>
                <w:rtl w:val="true"/>
              </w:rPr>
              <w:tab/>
            </w:r>
            <w:r>
              <w:rPr>
                <w:rStyle w:val="IndexLink"/>
              </w:rPr>
              <w:t>46</w:t>
            </w:r>
          </w:hyperlink>
        </w:p>
        <w:p>
          <w:pPr>
            <w:pStyle w:val="Contents3"/>
            <w:tabs>
              <w:tab w:val="clear" w:pos="8459"/>
              <w:tab w:val="right" w:pos="9026" w:leader="dot"/>
            </w:tabs>
            <w:rPr/>
          </w:pPr>
          <w:hyperlink w:anchor="__RefHeading___Toc532213_73709187">
            <w:r>
              <w:rPr>
                <w:webHidden/>
                <w:rStyle w:val="IndexLink"/>
              </w:rPr>
              <w:t>20</w:t>
            </w:r>
            <w:r>
              <w:rPr>
                <w:rStyle w:val="IndexLink"/>
                <w:rtl w:val="true"/>
              </w:rPr>
              <w:t xml:space="preserve">- </w:t>
            </w:r>
            <w:r>
              <w:rPr>
                <w:rStyle w:val="IndexLink"/>
                <w:rtl w:val="true"/>
              </w:rPr>
              <w:t>الواجب فی الأحکام اللواذب‏</w:t>
            </w:r>
            <w:r>
              <w:rPr>
                <w:rStyle w:val="IndexLink"/>
                <w:rtl w:val="true"/>
              </w:rPr>
              <w:tab/>
            </w:r>
            <w:r>
              <w:rPr>
                <w:rStyle w:val="IndexLink"/>
              </w:rPr>
              <w:t>46</w:t>
            </w:r>
          </w:hyperlink>
        </w:p>
        <w:p>
          <w:pPr>
            <w:pStyle w:val="Contents3"/>
            <w:tabs>
              <w:tab w:val="clear" w:pos="8459"/>
              <w:tab w:val="right" w:pos="9026" w:leader="dot"/>
            </w:tabs>
            <w:rPr/>
          </w:pPr>
          <w:hyperlink w:anchor="__RefHeading___Toc532215_73709187">
            <w:r>
              <w:rPr>
                <w:webHidden/>
                <w:rStyle w:val="IndexLink"/>
              </w:rPr>
              <w:t>21</w:t>
            </w:r>
            <w:r>
              <w:rPr>
                <w:rStyle w:val="IndexLink"/>
                <w:rtl w:val="true"/>
              </w:rPr>
              <w:t xml:space="preserve">- </w:t>
            </w:r>
            <w:r>
              <w:rPr>
                <w:rStyle w:val="IndexLink"/>
                <w:rtl w:val="true"/>
              </w:rPr>
              <w:t>واجب الاعتقاد</w:t>
            </w:r>
            <w:r>
              <w:rPr>
                <w:rStyle w:val="IndexLink"/>
                <w:rtl w:val="true"/>
              </w:rPr>
              <w:t xml:space="preserve">- </w:t>
            </w:r>
            <w:r>
              <w:rPr>
                <w:rStyle w:val="IndexLink"/>
                <w:rtl w:val="true"/>
              </w:rPr>
              <w:t>الکبیر</w:t>
            </w:r>
            <w:r>
              <w:rPr>
                <w:rStyle w:val="IndexLink"/>
                <w:rtl w:val="true"/>
              </w:rPr>
              <w:t>-</w:t>
              <w:tab/>
            </w:r>
            <w:r>
              <w:rPr>
                <w:rStyle w:val="IndexLink"/>
              </w:rPr>
              <w:t>46</w:t>
            </w:r>
          </w:hyperlink>
        </w:p>
        <w:p>
          <w:pPr>
            <w:pStyle w:val="Contents3"/>
            <w:tabs>
              <w:tab w:val="clear" w:pos="8459"/>
              <w:tab w:val="right" w:pos="9026" w:leader="dot"/>
            </w:tabs>
            <w:rPr/>
          </w:pPr>
          <w:hyperlink w:anchor="__RefHeading___Toc532217_73709187">
            <w:r>
              <w:rPr>
                <w:webHidden/>
                <w:rStyle w:val="IndexLink"/>
              </w:rPr>
              <w:t>22</w:t>
            </w:r>
            <w:r>
              <w:rPr>
                <w:rStyle w:val="IndexLink"/>
                <w:rtl w:val="true"/>
              </w:rPr>
              <w:t xml:space="preserve">- </w:t>
            </w:r>
            <w:r>
              <w:rPr>
                <w:rStyle w:val="IndexLink"/>
                <w:rtl w:val="true"/>
              </w:rPr>
              <w:t>واجب الحفظ</w:t>
            </w:r>
            <w:r>
              <w:rPr>
                <w:rStyle w:val="IndexLink"/>
                <w:rtl w:val="true"/>
              </w:rPr>
              <w:tab/>
            </w:r>
            <w:r>
              <w:rPr>
                <w:rStyle w:val="IndexLink"/>
              </w:rPr>
              <w:t>47</w:t>
            </w:r>
          </w:hyperlink>
        </w:p>
        <w:p>
          <w:pPr>
            <w:pStyle w:val="Contents3"/>
            <w:tabs>
              <w:tab w:val="clear" w:pos="8459"/>
              <w:tab w:val="right" w:pos="9026" w:leader="dot"/>
            </w:tabs>
            <w:rPr/>
          </w:pPr>
          <w:hyperlink w:anchor="__RefHeading___Toc532219_73709187">
            <w:r>
              <w:rPr>
                <w:webHidden/>
                <w:rStyle w:val="IndexLink"/>
              </w:rPr>
              <w:t>23</w:t>
            </w:r>
            <w:r>
              <w:rPr>
                <w:rStyle w:val="IndexLink"/>
                <w:rtl w:val="true"/>
              </w:rPr>
              <w:t xml:space="preserve">- </w:t>
            </w:r>
            <w:r>
              <w:rPr>
                <w:rStyle w:val="IndexLink"/>
                <w:rtl w:val="true"/>
              </w:rPr>
              <w:t>واجب الوضوء و الصلاة</w:t>
            </w:r>
            <w:r>
              <w:rPr>
                <w:rStyle w:val="IndexLink"/>
                <w:rtl w:val="true"/>
              </w:rPr>
              <w:tab/>
            </w:r>
            <w:r>
              <w:rPr>
                <w:rStyle w:val="IndexLink"/>
              </w:rPr>
              <w:t>47</w:t>
            </w:r>
          </w:hyperlink>
        </w:p>
        <w:p>
          <w:pPr>
            <w:pStyle w:val="Contents3"/>
            <w:tabs>
              <w:tab w:val="clear" w:pos="8459"/>
              <w:tab w:val="right" w:pos="9026" w:leader="dot"/>
            </w:tabs>
            <w:rPr/>
          </w:pPr>
          <w:hyperlink w:anchor="__RefHeading___Toc532221_73709187">
            <w:r>
              <w:rPr>
                <w:webHidden/>
                <w:rStyle w:val="IndexLink"/>
                <w:rtl w:val="true"/>
              </w:rPr>
              <w:t>واجب الوجود</w:t>
            </w:r>
            <w:r>
              <w:rPr>
                <w:rStyle w:val="IndexLink"/>
                <w:rtl w:val="true"/>
              </w:rPr>
              <w:tab/>
            </w:r>
            <w:r>
              <w:rPr>
                <w:rStyle w:val="IndexLink"/>
              </w:rPr>
              <w:t>47</w:t>
            </w:r>
          </w:hyperlink>
        </w:p>
        <w:p>
          <w:pPr>
            <w:pStyle w:val="Contents3"/>
            <w:tabs>
              <w:tab w:val="clear" w:pos="8459"/>
              <w:tab w:val="right" w:pos="9026" w:leader="dot"/>
            </w:tabs>
            <w:rPr/>
          </w:pPr>
          <w:hyperlink w:anchor="__RefHeading___Toc532223_73709187">
            <w:r>
              <w:rPr>
                <w:webHidden/>
                <w:rStyle w:val="IndexLink"/>
              </w:rPr>
              <w:t>24</w:t>
            </w:r>
            <w:r>
              <w:rPr>
                <w:rStyle w:val="IndexLink"/>
                <w:rtl w:val="true"/>
              </w:rPr>
              <w:t xml:space="preserve">- </w:t>
            </w:r>
            <w:r>
              <w:rPr>
                <w:rStyle w:val="IndexLink"/>
                <w:rtl w:val="true"/>
              </w:rPr>
              <w:t>کتاب الواحد</w:t>
            </w:r>
            <w:r>
              <w:rPr>
                <w:rStyle w:val="IndexLink"/>
                <w:rtl w:val="true"/>
              </w:rPr>
              <w:tab/>
            </w:r>
            <w:r>
              <w:rPr>
                <w:rStyle w:val="IndexLink"/>
              </w:rPr>
              <w:t>47</w:t>
            </w:r>
          </w:hyperlink>
        </w:p>
        <w:p>
          <w:pPr>
            <w:pStyle w:val="Contents3"/>
            <w:tabs>
              <w:tab w:val="clear" w:pos="8459"/>
              <w:tab w:val="right" w:pos="9026" w:leader="dot"/>
            </w:tabs>
            <w:rPr/>
          </w:pPr>
          <w:hyperlink w:anchor="__RefHeading___Toc532225_73709187">
            <w:r>
              <w:rPr>
                <w:webHidden/>
                <w:rStyle w:val="IndexLink"/>
                <w:rtl w:val="true"/>
              </w:rPr>
              <w:t xml:space="preserve">. </w:t>
            </w:r>
            <w:r>
              <w:rPr>
                <w:rStyle w:val="IndexLink"/>
                <w:rtl w:val="true"/>
              </w:rPr>
              <w:t>کتاب الاثنین‏</w:t>
            </w:r>
            <w:r>
              <w:rPr>
                <w:rStyle w:val="IndexLink"/>
                <w:rtl w:val="true"/>
              </w:rPr>
              <w:tab/>
            </w:r>
            <w:r>
              <w:rPr>
                <w:rStyle w:val="IndexLink"/>
              </w:rPr>
              <w:t>47</w:t>
            </w:r>
          </w:hyperlink>
        </w:p>
        <w:p>
          <w:pPr>
            <w:pStyle w:val="Contents3"/>
            <w:tabs>
              <w:tab w:val="clear" w:pos="8459"/>
              <w:tab w:val="right" w:pos="9026" w:leader="dot"/>
            </w:tabs>
            <w:rPr/>
          </w:pPr>
          <w:hyperlink w:anchor="__RefHeading___Toc532227_73709187">
            <w:r>
              <w:rPr>
                <w:webHidden/>
                <w:rStyle w:val="IndexLink"/>
                <w:rtl w:val="true"/>
              </w:rPr>
              <w:t>کتاب الثلاثة</w:t>
            </w:r>
            <w:r>
              <w:rPr>
                <w:rStyle w:val="IndexLink"/>
                <w:rtl w:val="true"/>
              </w:rPr>
              <w:tab/>
            </w:r>
            <w:r>
              <w:rPr>
                <w:rStyle w:val="IndexLink"/>
              </w:rPr>
              <w:t>47</w:t>
            </w:r>
          </w:hyperlink>
        </w:p>
        <w:p>
          <w:pPr>
            <w:pStyle w:val="Contents3"/>
            <w:tabs>
              <w:tab w:val="clear" w:pos="8459"/>
              <w:tab w:val="right" w:pos="9026" w:leader="dot"/>
            </w:tabs>
            <w:rPr/>
          </w:pPr>
          <w:hyperlink w:anchor="__RefHeading___Toc532229_73709187">
            <w:r>
              <w:rPr>
                <w:webHidden/>
                <w:rStyle w:val="IndexLink"/>
                <w:rtl w:val="true"/>
              </w:rPr>
              <w:t xml:space="preserve">. </w:t>
            </w:r>
            <w:r>
              <w:rPr>
                <w:rStyle w:val="IndexLink"/>
                <w:rtl w:val="true"/>
              </w:rPr>
              <w:t>کتاب الأربعة،</w:t>
            </w:r>
            <w:r>
              <w:rPr>
                <w:rStyle w:val="IndexLink"/>
                <w:rtl w:val="true"/>
              </w:rPr>
              <w:tab/>
            </w:r>
            <w:r>
              <w:rPr>
                <w:rStyle w:val="IndexLink"/>
              </w:rPr>
              <w:t>47</w:t>
            </w:r>
          </w:hyperlink>
        </w:p>
        <w:p>
          <w:pPr>
            <w:pStyle w:val="Contents3"/>
            <w:tabs>
              <w:tab w:val="clear" w:pos="8459"/>
              <w:tab w:val="right" w:pos="9026" w:leader="dot"/>
            </w:tabs>
            <w:rPr/>
          </w:pPr>
          <w:hyperlink w:anchor="__RefHeading___Toc532231_73709187">
            <w:r>
              <w:rPr>
                <w:webHidden/>
                <w:rStyle w:val="IndexLink"/>
                <w:rtl w:val="true"/>
              </w:rPr>
              <w:t>کتاب الخمسة،</w:t>
            </w:r>
            <w:r>
              <w:rPr>
                <w:rStyle w:val="IndexLink"/>
                <w:rtl w:val="true"/>
              </w:rPr>
              <w:tab/>
            </w:r>
            <w:r>
              <w:rPr>
                <w:rStyle w:val="IndexLink"/>
              </w:rPr>
              <w:t>47</w:t>
            </w:r>
          </w:hyperlink>
        </w:p>
        <w:p>
          <w:pPr>
            <w:pStyle w:val="Contents3"/>
            <w:tabs>
              <w:tab w:val="clear" w:pos="8459"/>
              <w:tab w:val="right" w:pos="9026" w:leader="dot"/>
            </w:tabs>
            <w:rPr/>
          </w:pPr>
          <w:hyperlink w:anchor="__RefHeading___Toc532233_73709187">
            <w:r>
              <w:rPr>
                <w:webHidden/>
                <w:rStyle w:val="IndexLink"/>
                <w:rtl w:val="true"/>
              </w:rPr>
              <w:t>کتاب الستة،</w:t>
            </w:r>
            <w:r>
              <w:rPr>
                <w:rStyle w:val="IndexLink"/>
                <w:rtl w:val="true"/>
              </w:rPr>
              <w:tab/>
            </w:r>
            <w:r>
              <w:rPr>
                <w:rStyle w:val="IndexLink"/>
              </w:rPr>
              <w:t>47</w:t>
            </w:r>
          </w:hyperlink>
        </w:p>
        <w:p>
          <w:pPr>
            <w:pStyle w:val="Contents3"/>
            <w:tabs>
              <w:tab w:val="clear" w:pos="8459"/>
              <w:tab w:val="right" w:pos="9026" w:leader="dot"/>
            </w:tabs>
            <w:rPr/>
          </w:pPr>
          <w:hyperlink w:anchor="__RefHeading___Toc532235_73709187">
            <w:r>
              <w:rPr>
                <w:webHidden/>
                <w:rStyle w:val="IndexLink"/>
                <w:rtl w:val="true"/>
              </w:rPr>
              <w:t>کتاب السبعة،</w:t>
            </w:r>
            <w:r>
              <w:rPr>
                <w:rStyle w:val="IndexLink"/>
                <w:rtl w:val="true"/>
              </w:rPr>
              <w:tab/>
            </w:r>
            <w:r>
              <w:rPr>
                <w:rStyle w:val="IndexLink"/>
              </w:rPr>
              <w:t>47</w:t>
            </w:r>
          </w:hyperlink>
        </w:p>
        <w:p>
          <w:pPr>
            <w:pStyle w:val="Contents3"/>
            <w:tabs>
              <w:tab w:val="clear" w:pos="8459"/>
              <w:tab w:val="right" w:pos="9026" w:leader="dot"/>
            </w:tabs>
            <w:rPr/>
          </w:pPr>
          <w:hyperlink w:anchor="__RefHeading___Toc532237_73709187">
            <w:r>
              <w:rPr>
                <w:webHidden/>
                <w:rStyle w:val="IndexLink"/>
                <w:rtl w:val="true"/>
              </w:rPr>
              <w:t>کتاب الثمانیة،</w:t>
            </w:r>
            <w:r>
              <w:rPr>
                <w:rStyle w:val="IndexLink"/>
                <w:rtl w:val="true"/>
              </w:rPr>
              <w:tab/>
            </w:r>
            <w:r>
              <w:rPr>
                <w:rStyle w:val="IndexLink"/>
              </w:rPr>
              <w:t>47</w:t>
            </w:r>
          </w:hyperlink>
        </w:p>
        <w:p>
          <w:pPr>
            <w:pStyle w:val="Contents3"/>
            <w:tabs>
              <w:tab w:val="clear" w:pos="8459"/>
              <w:tab w:val="right" w:pos="9026" w:leader="dot"/>
            </w:tabs>
            <w:rPr/>
          </w:pPr>
          <w:hyperlink w:anchor="__RefHeading___Toc532239_73709187">
            <w:r>
              <w:rPr>
                <w:webHidden/>
                <w:rStyle w:val="IndexLink"/>
                <w:rtl w:val="true"/>
              </w:rPr>
              <w:t>کتاب التسعة،</w:t>
            </w:r>
            <w:r>
              <w:rPr>
                <w:rStyle w:val="IndexLink"/>
                <w:rtl w:val="true"/>
              </w:rPr>
              <w:tab/>
            </w:r>
            <w:r>
              <w:rPr>
                <w:rStyle w:val="IndexLink"/>
              </w:rPr>
              <w:t>47</w:t>
            </w:r>
          </w:hyperlink>
        </w:p>
        <w:p>
          <w:pPr>
            <w:pStyle w:val="Contents3"/>
            <w:tabs>
              <w:tab w:val="clear" w:pos="8459"/>
              <w:tab w:val="right" w:pos="9026" w:leader="dot"/>
            </w:tabs>
            <w:rPr/>
          </w:pPr>
          <w:hyperlink w:anchor="__RefHeading___Toc532241_73709187">
            <w:r>
              <w:rPr>
                <w:webHidden/>
                <w:rStyle w:val="IndexLink"/>
                <w:rtl w:val="true"/>
              </w:rPr>
              <w:t>کتاب العشرة فصاعدا،</w:t>
            </w:r>
            <w:r>
              <w:rPr>
                <w:rStyle w:val="IndexLink"/>
                <w:rtl w:val="true"/>
              </w:rPr>
              <w:tab/>
            </w:r>
            <w:r>
              <w:rPr>
                <w:rStyle w:val="IndexLink"/>
              </w:rPr>
              <w:t>47</w:t>
            </w:r>
          </w:hyperlink>
        </w:p>
        <w:p>
          <w:pPr>
            <w:pStyle w:val="Contents3"/>
            <w:tabs>
              <w:tab w:val="clear" w:pos="8459"/>
              <w:tab w:val="right" w:pos="9026" w:leader="dot"/>
            </w:tabs>
            <w:rPr/>
          </w:pPr>
          <w:hyperlink w:anchor="__RefHeading___Toc532243_73709187">
            <w:r>
              <w:rPr>
                <w:webHidden/>
                <w:rStyle w:val="IndexLink"/>
                <w:rtl w:val="true"/>
              </w:rPr>
              <w:t>کتاب العشرین فصاعدا،</w:t>
            </w:r>
            <w:r>
              <w:rPr>
                <w:rStyle w:val="IndexLink"/>
                <w:rtl w:val="true"/>
              </w:rPr>
              <w:tab/>
            </w:r>
            <w:r>
              <w:rPr>
                <w:rStyle w:val="IndexLink"/>
              </w:rPr>
              <w:t>47</w:t>
            </w:r>
          </w:hyperlink>
        </w:p>
        <w:p>
          <w:pPr>
            <w:pStyle w:val="Contents3"/>
            <w:tabs>
              <w:tab w:val="clear" w:pos="8459"/>
              <w:tab w:val="right" w:pos="9026" w:leader="dot"/>
            </w:tabs>
            <w:rPr/>
          </w:pPr>
          <w:hyperlink w:anchor="__RefHeading___Toc532245_73709187">
            <w:r>
              <w:rPr>
                <w:webHidden/>
                <w:rStyle w:val="IndexLink"/>
                <w:rtl w:val="true"/>
              </w:rPr>
              <w:t>کتاب الثلاثین فصاعدا،</w:t>
            </w:r>
            <w:r>
              <w:rPr>
                <w:rStyle w:val="IndexLink"/>
                <w:rtl w:val="true"/>
              </w:rPr>
              <w:tab/>
            </w:r>
            <w:r>
              <w:rPr>
                <w:rStyle w:val="IndexLink"/>
              </w:rPr>
              <w:t>47</w:t>
            </w:r>
          </w:hyperlink>
        </w:p>
        <w:p>
          <w:pPr>
            <w:pStyle w:val="Contents3"/>
            <w:tabs>
              <w:tab w:val="clear" w:pos="8459"/>
              <w:tab w:val="right" w:pos="9026" w:leader="dot"/>
            </w:tabs>
            <w:rPr/>
          </w:pPr>
          <w:hyperlink w:anchor="__RefHeading___Toc532247_73709187">
            <w:r>
              <w:rPr>
                <w:webHidden/>
                <w:rStyle w:val="IndexLink"/>
                <w:rtl w:val="true"/>
              </w:rPr>
              <w:t>کتاب الأربعین فصاعدا</w:t>
            </w:r>
            <w:r>
              <w:rPr>
                <w:rStyle w:val="IndexLink"/>
                <w:rtl w:val="true"/>
              </w:rPr>
              <w:tab/>
            </w:r>
            <w:r>
              <w:rPr>
                <w:rStyle w:val="IndexLink"/>
              </w:rPr>
              <w:t>47</w:t>
            </w:r>
          </w:hyperlink>
        </w:p>
        <w:p>
          <w:pPr>
            <w:pStyle w:val="Contents3"/>
            <w:tabs>
              <w:tab w:val="clear" w:pos="8459"/>
              <w:tab w:val="right" w:pos="9026" w:leader="dot"/>
            </w:tabs>
            <w:rPr/>
          </w:pPr>
          <w:hyperlink w:anchor="__RefHeading___Toc532249_73709187">
            <w:r>
              <w:rPr>
                <w:webHidden/>
                <w:rStyle w:val="IndexLink"/>
              </w:rPr>
              <w:t>25</w:t>
            </w:r>
            <w:r>
              <w:rPr>
                <w:rStyle w:val="IndexLink"/>
                <w:rtl w:val="true"/>
              </w:rPr>
              <w:t xml:space="preserve">- </w:t>
            </w:r>
            <w:r>
              <w:rPr>
                <w:rStyle w:val="IndexLink"/>
                <w:rtl w:val="true"/>
              </w:rPr>
              <w:t>الواحد لا یصدر منه الا الواحد</w:t>
            </w:r>
            <w:r>
              <w:rPr>
                <w:rStyle w:val="IndexLink"/>
                <w:rtl w:val="true"/>
              </w:rPr>
              <w:tab/>
            </w:r>
            <w:r>
              <w:rPr>
                <w:rStyle w:val="IndexLink"/>
              </w:rPr>
              <w:t>47</w:t>
            </w:r>
          </w:hyperlink>
        </w:p>
        <w:p>
          <w:pPr>
            <w:pStyle w:val="Contents3"/>
            <w:tabs>
              <w:tab w:val="clear" w:pos="8459"/>
              <w:tab w:val="right" w:pos="9026" w:leader="dot"/>
            </w:tabs>
            <w:rPr/>
          </w:pPr>
          <w:hyperlink w:anchor="__RefHeading___Toc532251_73709187">
            <w:r>
              <w:rPr>
                <w:webHidden/>
                <w:rStyle w:val="IndexLink"/>
              </w:rPr>
              <w:t>26</w:t>
            </w:r>
            <w:r>
              <w:rPr>
                <w:rStyle w:val="IndexLink"/>
                <w:rtl w:val="true"/>
              </w:rPr>
              <w:t xml:space="preserve">- </w:t>
            </w:r>
            <w:r>
              <w:rPr>
                <w:rStyle w:val="IndexLink"/>
                <w:rtl w:val="true"/>
              </w:rPr>
              <w:t>الواحد لا یصدر منه الا الواحد</w:t>
            </w:r>
            <w:r>
              <w:rPr>
                <w:rStyle w:val="IndexLink"/>
                <w:rtl w:val="true"/>
              </w:rPr>
              <w:tab/>
            </w:r>
            <w:r>
              <w:rPr>
                <w:rStyle w:val="IndexLink"/>
              </w:rPr>
              <w:t>48</w:t>
            </w:r>
          </w:hyperlink>
        </w:p>
        <w:p>
          <w:pPr>
            <w:pStyle w:val="Contents3"/>
            <w:tabs>
              <w:tab w:val="clear" w:pos="8459"/>
              <w:tab w:val="right" w:pos="9026" w:leader="dot"/>
            </w:tabs>
            <w:rPr/>
          </w:pPr>
          <w:hyperlink w:anchor="__RefHeading___Toc532253_73709187">
            <w:r>
              <w:rPr>
                <w:webHidden/>
                <w:rStyle w:val="IndexLink"/>
              </w:rPr>
              <w:t>27</w:t>
            </w:r>
            <w:r>
              <w:rPr>
                <w:rStyle w:val="IndexLink"/>
                <w:rtl w:val="true"/>
              </w:rPr>
              <w:t xml:space="preserve">- </w:t>
            </w:r>
            <w:r>
              <w:rPr>
                <w:rStyle w:val="IndexLink"/>
                <w:rtl w:val="true"/>
              </w:rPr>
              <w:t>الواحد لا یصدر عنه الا الواحد</w:t>
            </w:r>
            <w:r>
              <w:rPr>
                <w:rStyle w:val="IndexLink"/>
                <w:rtl w:val="true"/>
              </w:rPr>
              <w:tab/>
            </w:r>
            <w:r>
              <w:rPr>
                <w:rStyle w:val="IndexLink"/>
              </w:rPr>
              <w:t>48</w:t>
            </w:r>
          </w:hyperlink>
        </w:p>
        <w:p>
          <w:pPr>
            <w:pStyle w:val="Contents3"/>
            <w:tabs>
              <w:tab w:val="clear" w:pos="8459"/>
              <w:tab w:val="right" w:pos="9026" w:leader="dot"/>
            </w:tabs>
            <w:rPr/>
          </w:pPr>
          <w:hyperlink w:anchor="__RefHeading___Toc532255_73709187">
            <w:r>
              <w:rPr>
                <w:webHidden/>
                <w:rStyle w:val="IndexLink"/>
              </w:rPr>
              <w:t>28</w:t>
            </w:r>
            <w:r>
              <w:rPr>
                <w:rStyle w:val="IndexLink"/>
                <w:rtl w:val="true"/>
              </w:rPr>
              <w:t xml:space="preserve">- </w:t>
            </w:r>
            <w:r>
              <w:rPr>
                <w:rStyle w:val="IndexLink"/>
                <w:rtl w:val="true"/>
              </w:rPr>
              <w:t>الواحد لا یصدر منه الا الواحد</w:t>
            </w:r>
            <w:r>
              <w:rPr>
                <w:rStyle w:val="IndexLink"/>
                <w:rtl w:val="true"/>
              </w:rPr>
              <w:tab/>
            </w:r>
            <w:r>
              <w:rPr>
                <w:rStyle w:val="IndexLink"/>
              </w:rPr>
              <w:t>48</w:t>
            </w:r>
          </w:hyperlink>
        </w:p>
        <w:p>
          <w:pPr>
            <w:pStyle w:val="Contents3"/>
            <w:tabs>
              <w:tab w:val="clear" w:pos="8459"/>
              <w:tab w:val="right" w:pos="9026" w:leader="dot"/>
            </w:tabs>
            <w:rPr/>
          </w:pPr>
          <w:hyperlink w:anchor="__RefHeading___Toc532257_73709187">
            <w:r>
              <w:rPr>
                <w:webHidden/>
                <w:rStyle w:val="IndexLink"/>
              </w:rPr>
              <w:t>29</w:t>
            </w:r>
            <w:r>
              <w:rPr>
                <w:rStyle w:val="IndexLink"/>
                <w:rtl w:val="true"/>
              </w:rPr>
              <w:t xml:space="preserve">- </w:t>
            </w:r>
            <w:r>
              <w:rPr>
                <w:rStyle w:val="IndexLink"/>
                <w:rtl w:val="true"/>
              </w:rPr>
              <w:t>الواحد لا یصدر منه الا الواحد</w:t>
            </w:r>
            <w:r>
              <w:rPr>
                <w:rStyle w:val="IndexLink"/>
                <w:rtl w:val="true"/>
              </w:rPr>
              <w:tab/>
            </w:r>
            <w:r>
              <w:rPr>
                <w:rStyle w:val="IndexLink"/>
              </w:rPr>
              <w:t>48</w:t>
            </w:r>
          </w:hyperlink>
        </w:p>
        <w:p>
          <w:pPr>
            <w:pStyle w:val="Contents3"/>
            <w:tabs>
              <w:tab w:val="clear" w:pos="8459"/>
              <w:tab w:val="right" w:pos="9026" w:leader="dot"/>
            </w:tabs>
            <w:rPr/>
          </w:pPr>
          <w:hyperlink w:anchor="__RefHeading___Toc532259_73709187">
            <w:r>
              <w:rPr>
                <w:webHidden/>
                <w:rStyle w:val="IndexLink"/>
              </w:rPr>
              <w:t>30</w:t>
            </w:r>
            <w:r>
              <w:rPr>
                <w:rStyle w:val="IndexLink"/>
                <w:rtl w:val="true"/>
              </w:rPr>
              <w:t xml:space="preserve">- </w:t>
            </w:r>
            <w:r>
              <w:rPr>
                <w:rStyle w:val="IndexLink"/>
                <w:rtl w:val="true"/>
              </w:rPr>
              <w:t>الواحد لا یصدر منه الا الواحد</w:t>
            </w:r>
            <w:r>
              <w:rPr>
                <w:rStyle w:val="IndexLink"/>
                <w:rtl w:val="true"/>
              </w:rPr>
              <w:tab/>
            </w:r>
            <w:r>
              <w:rPr>
                <w:rStyle w:val="IndexLink"/>
              </w:rPr>
              <w:t>48</w:t>
            </w:r>
          </w:hyperlink>
        </w:p>
        <w:p>
          <w:pPr>
            <w:pStyle w:val="Contents3"/>
            <w:tabs>
              <w:tab w:val="clear" w:pos="8459"/>
              <w:tab w:val="right" w:pos="9026" w:leader="dot"/>
            </w:tabs>
            <w:rPr/>
          </w:pPr>
          <w:hyperlink w:anchor="__RefHeading___Toc532261_73709187">
            <w:r>
              <w:rPr>
                <w:webHidden/>
                <w:rStyle w:val="IndexLink"/>
              </w:rPr>
              <w:t>31</w:t>
            </w:r>
            <w:r>
              <w:rPr>
                <w:rStyle w:val="IndexLink"/>
                <w:rtl w:val="true"/>
              </w:rPr>
              <w:t xml:space="preserve">- </w:t>
            </w:r>
            <w:r>
              <w:rPr>
                <w:rStyle w:val="IndexLink"/>
                <w:rtl w:val="true"/>
              </w:rPr>
              <w:t>الواحد لا یصدر منه الا الواحد</w:t>
            </w:r>
            <w:r>
              <w:rPr>
                <w:rStyle w:val="IndexLink"/>
                <w:rtl w:val="true"/>
              </w:rPr>
              <w:tab/>
            </w:r>
            <w:r>
              <w:rPr>
                <w:rStyle w:val="IndexLink"/>
              </w:rPr>
              <w:t>48</w:t>
            </w:r>
          </w:hyperlink>
        </w:p>
        <w:p>
          <w:pPr>
            <w:pStyle w:val="Contents3"/>
            <w:tabs>
              <w:tab w:val="clear" w:pos="8459"/>
              <w:tab w:val="right" w:pos="9026" w:leader="dot"/>
            </w:tabs>
            <w:rPr/>
          </w:pPr>
          <w:hyperlink w:anchor="__RefHeading___Toc532263_73709187">
            <w:r>
              <w:rPr>
                <w:webHidden/>
                <w:rStyle w:val="IndexLink"/>
              </w:rPr>
              <w:t>32</w:t>
            </w:r>
            <w:r>
              <w:rPr>
                <w:rStyle w:val="IndexLink"/>
                <w:rtl w:val="true"/>
              </w:rPr>
              <w:t xml:space="preserve">- </w:t>
            </w:r>
            <w:r>
              <w:rPr>
                <w:rStyle w:val="IndexLink"/>
                <w:rtl w:val="true"/>
              </w:rPr>
              <w:t>الواحد لا یصدر عنه الا الواحد</w:t>
            </w:r>
            <w:r>
              <w:rPr>
                <w:rStyle w:val="IndexLink"/>
                <w:rtl w:val="true"/>
              </w:rPr>
              <w:tab/>
            </w:r>
            <w:r>
              <w:rPr>
                <w:rStyle w:val="IndexLink"/>
              </w:rPr>
              <w:t>49</w:t>
            </w:r>
          </w:hyperlink>
        </w:p>
        <w:p>
          <w:pPr>
            <w:pStyle w:val="Contents3"/>
            <w:tabs>
              <w:tab w:val="clear" w:pos="8459"/>
              <w:tab w:val="right" w:pos="9026" w:leader="dot"/>
            </w:tabs>
            <w:rPr/>
          </w:pPr>
          <w:hyperlink w:anchor="__RefHeading___Toc532265_73709187">
            <w:r>
              <w:rPr>
                <w:webHidden/>
                <w:rStyle w:val="IndexLink"/>
              </w:rPr>
              <w:t>33</w:t>
            </w:r>
            <w:r>
              <w:rPr>
                <w:rStyle w:val="IndexLink"/>
                <w:rtl w:val="true"/>
              </w:rPr>
              <w:t xml:space="preserve">- </w:t>
            </w:r>
            <w:r>
              <w:rPr>
                <w:rStyle w:val="IndexLink"/>
                <w:rtl w:val="true"/>
              </w:rPr>
              <w:t>کتاب الواحدة</w:t>
            </w:r>
            <w:r>
              <w:rPr>
                <w:rStyle w:val="IndexLink"/>
                <w:rtl w:val="true"/>
              </w:rPr>
              <w:tab/>
            </w:r>
            <w:r>
              <w:rPr>
                <w:rStyle w:val="IndexLink"/>
              </w:rPr>
              <w:t>49</w:t>
            </w:r>
          </w:hyperlink>
        </w:p>
        <w:p>
          <w:pPr>
            <w:pStyle w:val="Contents3"/>
            <w:tabs>
              <w:tab w:val="clear" w:pos="8459"/>
              <w:tab w:val="right" w:pos="9026" w:leader="dot"/>
            </w:tabs>
            <w:rPr/>
          </w:pPr>
          <w:hyperlink w:anchor="__RefHeading___Toc532267_73709187">
            <w:r>
              <w:rPr>
                <w:webHidden/>
                <w:rStyle w:val="IndexLink"/>
              </w:rPr>
              <w:t>34</w:t>
            </w:r>
            <w:r>
              <w:rPr>
                <w:rStyle w:val="IndexLink"/>
                <w:rtl w:val="true"/>
              </w:rPr>
              <w:t xml:space="preserve">- </w:t>
            </w:r>
            <w:r>
              <w:rPr>
                <w:rStyle w:val="IndexLink"/>
                <w:rtl w:val="true"/>
              </w:rPr>
              <w:t>کتاب الواحدة</w:t>
            </w:r>
            <w:r>
              <w:rPr>
                <w:rStyle w:val="IndexLink"/>
                <w:rtl w:val="true"/>
              </w:rPr>
              <w:tab/>
            </w:r>
            <w:r>
              <w:rPr>
                <w:rStyle w:val="IndexLink"/>
              </w:rPr>
              <w:t>49</w:t>
            </w:r>
          </w:hyperlink>
        </w:p>
        <w:p>
          <w:pPr>
            <w:pStyle w:val="Contents3"/>
            <w:tabs>
              <w:tab w:val="clear" w:pos="8459"/>
              <w:tab w:val="right" w:pos="9026" w:leader="dot"/>
            </w:tabs>
            <w:rPr/>
          </w:pPr>
          <w:hyperlink w:anchor="__RefHeading___Toc532269_73709187">
            <w:r>
              <w:rPr>
                <w:webHidden/>
                <w:rStyle w:val="IndexLink"/>
              </w:rPr>
              <w:t>35</w:t>
            </w:r>
            <w:r>
              <w:rPr>
                <w:rStyle w:val="IndexLink"/>
                <w:rtl w:val="true"/>
              </w:rPr>
              <w:t xml:space="preserve">- </w:t>
            </w:r>
            <w:r>
              <w:rPr>
                <w:rStyle w:val="IndexLink"/>
                <w:rtl w:val="true"/>
              </w:rPr>
              <w:t>کتاب الواحدة</w:t>
            </w:r>
            <w:r>
              <w:rPr>
                <w:rStyle w:val="IndexLink"/>
                <w:rtl w:val="true"/>
              </w:rPr>
              <w:tab/>
            </w:r>
            <w:r>
              <w:rPr>
                <w:rStyle w:val="IndexLink"/>
              </w:rPr>
              <w:t>49</w:t>
            </w:r>
          </w:hyperlink>
        </w:p>
        <w:p>
          <w:pPr>
            <w:pStyle w:val="Contents3"/>
            <w:tabs>
              <w:tab w:val="clear" w:pos="8459"/>
              <w:tab w:val="right" w:pos="9026" w:leader="dot"/>
            </w:tabs>
            <w:rPr/>
          </w:pPr>
          <w:hyperlink w:anchor="__RefHeading___Toc532271_73709187">
            <w:r>
              <w:rPr>
                <w:webHidden/>
                <w:rStyle w:val="IndexLink"/>
              </w:rPr>
              <w:t>36</w:t>
            </w:r>
            <w:r>
              <w:rPr>
                <w:rStyle w:val="IndexLink"/>
                <w:rtl w:val="true"/>
              </w:rPr>
              <w:t xml:space="preserve">- </w:t>
            </w:r>
            <w:r>
              <w:rPr>
                <w:rStyle w:val="IndexLink"/>
                <w:rtl w:val="true"/>
              </w:rPr>
              <w:t>الواحد و الوحدة</w:t>
            </w:r>
            <w:r>
              <w:rPr>
                <w:rStyle w:val="IndexLink"/>
                <w:rtl w:val="true"/>
              </w:rPr>
              <w:tab/>
            </w:r>
            <w:r>
              <w:rPr>
                <w:rStyle w:val="IndexLink"/>
              </w:rPr>
              <w:t>50</w:t>
            </w:r>
          </w:hyperlink>
        </w:p>
        <w:p>
          <w:pPr>
            <w:pStyle w:val="Contents3"/>
            <w:tabs>
              <w:tab w:val="clear" w:pos="8459"/>
              <w:tab w:val="right" w:pos="9026" w:leader="dot"/>
            </w:tabs>
            <w:rPr/>
          </w:pPr>
          <w:hyperlink w:anchor="__RefHeading___Toc532273_73709187">
            <w:r>
              <w:rPr>
                <w:webHidden/>
                <w:rStyle w:val="IndexLink"/>
              </w:rPr>
              <w:t>37</w:t>
            </w:r>
            <w:r>
              <w:rPr>
                <w:rStyle w:val="IndexLink"/>
                <w:rtl w:val="true"/>
              </w:rPr>
              <w:t xml:space="preserve">- </w:t>
            </w:r>
            <w:r>
              <w:rPr>
                <w:rStyle w:val="IndexLink"/>
                <w:rtl w:val="true"/>
              </w:rPr>
              <w:t>وادی ایمن‏</w:t>
            </w:r>
            <w:r>
              <w:rPr>
                <w:rStyle w:val="IndexLink"/>
                <w:rtl w:val="true"/>
              </w:rPr>
              <w:tab/>
            </w:r>
            <w:r>
              <w:rPr>
                <w:rStyle w:val="IndexLink"/>
              </w:rPr>
              <w:t>50</w:t>
            </w:r>
          </w:hyperlink>
        </w:p>
        <w:p>
          <w:pPr>
            <w:pStyle w:val="Contents3"/>
            <w:tabs>
              <w:tab w:val="clear" w:pos="8459"/>
              <w:tab w:val="right" w:pos="9026" w:leader="dot"/>
            </w:tabs>
            <w:rPr/>
          </w:pPr>
          <w:hyperlink w:anchor="__RefHeading___Toc532275_73709187">
            <w:r>
              <w:rPr>
                <w:webHidden/>
                <w:rStyle w:val="IndexLink"/>
              </w:rPr>
              <w:t>38</w:t>
            </w:r>
            <w:r>
              <w:rPr>
                <w:rStyle w:val="IndexLink"/>
                <w:rtl w:val="true"/>
              </w:rPr>
              <w:t xml:space="preserve">- </w:t>
            </w:r>
            <w:r>
              <w:rPr>
                <w:rStyle w:val="IndexLink"/>
                <w:rtl w:val="true"/>
              </w:rPr>
              <w:t>وادی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532277_73709187">
            <w:r>
              <w:rPr>
                <w:webHidden/>
                <w:rStyle w:val="IndexLink"/>
              </w:rPr>
              <w:t>39</w:t>
            </w:r>
            <w:r>
              <w:rPr>
                <w:rStyle w:val="IndexLink"/>
                <w:rtl w:val="true"/>
              </w:rPr>
              <w:t xml:space="preserve">- </w:t>
            </w:r>
            <w:r>
              <w:rPr>
                <w:rStyle w:val="IndexLink"/>
                <w:rtl w:val="true"/>
              </w:rPr>
              <w:t>وادی السلام أوسع مقابر العالم‏</w:t>
            </w:r>
            <w:r>
              <w:rPr>
                <w:rStyle w:val="IndexLink"/>
                <w:rtl w:val="true"/>
              </w:rPr>
              <w:tab/>
            </w:r>
            <w:r>
              <w:rPr>
                <w:rStyle w:val="IndexLink"/>
              </w:rPr>
              <w:t>51</w:t>
            </w:r>
          </w:hyperlink>
        </w:p>
        <w:p>
          <w:pPr>
            <w:pStyle w:val="Contents3"/>
            <w:tabs>
              <w:tab w:val="clear" w:pos="8459"/>
              <w:tab w:val="right" w:pos="9026" w:leader="dot"/>
            </w:tabs>
            <w:rPr/>
          </w:pPr>
          <w:hyperlink w:anchor="__RefHeading___Toc532279_73709187">
            <w:r>
              <w:rPr>
                <w:webHidden/>
                <w:rStyle w:val="IndexLink"/>
              </w:rPr>
              <w:t>40</w:t>
            </w:r>
            <w:r>
              <w:rPr>
                <w:rStyle w:val="IndexLink"/>
                <w:rtl w:val="true"/>
              </w:rPr>
              <w:t xml:space="preserve">- </w:t>
            </w:r>
            <w:r>
              <w:rPr>
                <w:rStyle w:val="IndexLink"/>
                <w:rtl w:val="true"/>
              </w:rPr>
              <w:t>وادی هوس‏</w:t>
            </w:r>
            <w:r>
              <w:rPr>
                <w:rStyle w:val="IndexLink"/>
                <w:rtl w:val="true"/>
              </w:rPr>
              <w:tab/>
            </w:r>
            <w:r>
              <w:rPr>
                <w:rStyle w:val="IndexLink"/>
              </w:rPr>
              <w:t>51</w:t>
            </w:r>
          </w:hyperlink>
        </w:p>
        <w:p>
          <w:pPr>
            <w:pStyle w:val="Contents3"/>
            <w:tabs>
              <w:tab w:val="clear" w:pos="8459"/>
              <w:tab w:val="right" w:pos="9026" w:leader="dot"/>
            </w:tabs>
            <w:rPr/>
          </w:pPr>
          <w:hyperlink w:anchor="__RefHeading___Toc532281_73709187">
            <w:r>
              <w:rPr>
                <w:webHidden/>
                <w:rStyle w:val="IndexLink"/>
              </w:rPr>
              <w:t>41</w:t>
            </w:r>
            <w:r>
              <w:rPr>
                <w:rStyle w:val="IndexLink"/>
                <w:rtl w:val="true"/>
              </w:rPr>
              <w:t xml:space="preserve">- </w:t>
            </w:r>
            <w:r>
              <w:rPr>
                <w:rStyle w:val="IndexLink"/>
                <w:rtl w:val="true"/>
              </w:rPr>
              <w:t>الواردات‏</w:t>
            </w:r>
            <w:r>
              <w:rPr>
                <w:rStyle w:val="IndexLink"/>
                <w:rtl w:val="true"/>
              </w:rPr>
              <w:tab/>
            </w:r>
            <w:r>
              <w:rPr>
                <w:rStyle w:val="IndexLink"/>
              </w:rPr>
              <w:t>51</w:t>
            </w:r>
          </w:hyperlink>
        </w:p>
        <w:p>
          <w:pPr>
            <w:pStyle w:val="Contents3"/>
            <w:tabs>
              <w:tab w:val="clear" w:pos="8459"/>
              <w:tab w:val="right" w:pos="9026" w:leader="dot"/>
            </w:tabs>
            <w:rPr/>
          </w:pPr>
          <w:hyperlink w:anchor="__RefHeading___Toc532283_73709187">
            <w:r>
              <w:rPr>
                <w:webHidden/>
                <w:rStyle w:val="IndexLink"/>
              </w:rPr>
              <w:t>42</w:t>
            </w:r>
            <w:r>
              <w:rPr>
                <w:rStyle w:val="IndexLink"/>
                <w:rtl w:val="true"/>
              </w:rPr>
              <w:t xml:space="preserve">- </w:t>
            </w:r>
            <w:r>
              <w:rPr>
                <w:rStyle w:val="IndexLink"/>
                <w:rtl w:val="true"/>
              </w:rPr>
              <w:t>واردات‏</w:t>
            </w:r>
            <w:r>
              <w:rPr>
                <w:rStyle w:val="IndexLink"/>
                <w:rtl w:val="true"/>
              </w:rPr>
              <w:tab/>
            </w:r>
            <w:r>
              <w:rPr>
                <w:rStyle w:val="IndexLink"/>
              </w:rPr>
              <w:t>51</w:t>
            </w:r>
          </w:hyperlink>
        </w:p>
        <w:p>
          <w:pPr>
            <w:pStyle w:val="Contents3"/>
            <w:tabs>
              <w:tab w:val="clear" w:pos="8459"/>
              <w:tab w:val="right" w:pos="9026" w:leader="dot"/>
            </w:tabs>
            <w:rPr/>
          </w:pPr>
          <w:hyperlink w:anchor="__RefHeading___Toc532285_73709187">
            <w:r>
              <w:rPr>
                <w:webHidden/>
                <w:rStyle w:val="IndexLink"/>
              </w:rPr>
              <w:t>43</w:t>
            </w:r>
            <w:r>
              <w:rPr>
                <w:rStyle w:val="IndexLink"/>
                <w:rtl w:val="true"/>
              </w:rPr>
              <w:t xml:space="preserve">- </w:t>
            </w:r>
            <w:r>
              <w:rPr>
                <w:rStyle w:val="IndexLink"/>
                <w:rtl w:val="true"/>
              </w:rPr>
              <w:t>الواردات‏</w:t>
            </w:r>
            <w:r>
              <w:rPr>
                <w:rStyle w:val="IndexLink"/>
                <w:rtl w:val="true"/>
              </w:rPr>
              <w:tab/>
            </w:r>
            <w:r>
              <w:rPr>
                <w:rStyle w:val="IndexLink"/>
              </w:rPr>
              <w:t>51</w:t>
            </w:r>
          </w:hyperlink>
        </w:p>
        <w:p>
          <w:pPr>
            <w:pStyle w:val="Contents3"/>
            <w:tabs>
              <w:tab w:val="clear" w:pos="8459"/>
              <w:tab w:val="right" w:pos="9026" w:leader="dot"/>
            </w:tabs>
            <w:rPr/>
          </w:pPr>
          <w:hyperlink w:anchor="__RefHeading___Toc532287_73709187">
            <w:r>
              <w:rPr>
                <w:webHidden/>
                <w:rStyle w:val="IndexLink"/>
              </w:rPr>
              <w:t>44</w:t>
            </w:r>
            <w:r>
              <w:rPr>
                <w:rStyle w:val="IndexLink"/>
                <w:rtl w:val="true"/>
              </w:rPr>
              <w:t xml:space="preserve">- </w:t>
            </w:r>
            <w:r>
              <w:rPr>
                <w:rStyle w:val="IndexLink"/>
                <w:rtl w:val="true"/>
              </w:rPr>
              <w:t>الواردات‏</w:t>
            </w:r>
            <w:r>
              <w:rPr>
                <w:rStyle w:val="IndexLink"/>
                <w:rtl w:val="true"/>
              </w:rPr>
              <w:tab/>
            </w:r>
            <w:r>
              <w:rPr>
                <w:rStyle w:val="IndexLink"/>
              </w:rPr>
              <w:t>51</w:t>
            </w:r>
          </w:hyperlink>
        </w:p>
        <w:p>
          <w:pPr>
            <w:pStyle w:val="Contents3"/>
            <w:tabs>
              <w:tab w:val="clear" w:pos="8459"/>
              <w:tab w:val="right" w:pos="9026" w:leader="dot"/>
            </w:tabs>
            <w:rPr/>
          </w:pPr>
          <w:hyperlink w:anchor="__RefHeading___Toc532289_73709187">
            <w:r>
              <w:rPr>
                <w:webHidden/>
                <w:rStyle w:val="IndexLink"/>
              </w:rPr>
              <w:t>45</w:t>
            </w:r>
            <w:r>
              <w:rPr>
                <w:rStyle w:val="IndexLink"/>
                <w:rtl w:val="true"/>
              </w:rPr>
              <w:t xml:space="preserve">- </w:t>
            </w:r>
            <w:r>
              <w:rPr>
                <w:rStyle w:val="IndexLink"/>
                <w:rtl w:val="true"/>
              </w:rPr>
              <w:t>واردات‏</w:t>
            </w:r>
            <w:r>
              <w:rPr>
                <w:rStyle w:val="IndexLink"/>
                <w:rtl w:val="true"/>
              </w:rPr>
              <w:tab/>
            </w:r>
            <w:r>
              <w:rPr>
                <w:rStyle w:val="IndexLink"/>
              </w:rPr>
              <w:t>51</w:t>
            </w:r>
          </w:hyperlink>
        </w:p>
        <w:p>
          <w:pPr>
            <w:pStyle w:val="Contents3"/>
            <w:tabs>
              <w:tab w:val="clear" w:pos="8459"/>
              <w:tab w:val="right" w:pos="9026" w:leader="dot"/>
            </w:tabs>
            <w:rPr/>
          </w:pPr>
          <w:hyperlink w:anchor="__RefHeading___Toc532291_73709187">
            <w:r>
              <w:rPr>
                <w:webHidden/>
                <w:rStyle w:val="IndexLink"/>
              </w:rPr>
              <w:t>46</w:t>
            </w:r>
            <w:r>
              <w:rPr>
                <w:rStyle w:val="IndexLink"/>
                <w:rtl w:val="true"/>
              </w:rPr>
              <w:t xml:space="preserve">- </w:t>
            </w:r>
            <w:r>
              <w:rPr>
                <w:rStyle w:val="IndexLink"/>
                <w:rtl w:val="true"/>
              </w:rPr>
              <w:t>الواردات الإلهیة</w:t>
            </w:r>
            <w:r>
              <w:rPr>
                <w:rStyle w:val="IndexLink"/>
                <w:rtl w:val="true"/>
              </w:rPr>
              <w:tab/>
            </w:r>
            <w:r>
              <w:rPr>
                <w:rStyle w:val="IndexLink"/>
              </w:rPr>
              <w:t>51</w:t>
            </w:r>
          </w:hyperlink>
        </w:p>
        <w:p>
          <w:pPr>
            <w:pStyle w:val="Contents3"/>
            <w:tabs>
              <w:tab w:val="clear" w:pos="8459"/>
              <w:tab w:val="right" w:pos="9026" w:leader="dot"/>
            </w:tabs>
            <w:rPr/>
          </w:pPr>
          <w:hyperlink w:anchor="__RefHeading___Toc532293_73709187">
            <w:r>
              <w:rPr>
                <w:webHidden/>
                <w:rStyle w:val="IndexLink"/>
              </w:rPr>
              <w:t>47</w:t>
            </w:r>
            <w:r>
              <w:rPr>
                <w:rStyle w:val="IndexLink"/>
                <w:rtl w:val="true"/>
              </w:rPr>
              <w:t xml:space="preserve">- </w:t>
            </w:r>
            <w:r>
              <w:rPr>
                <w:rStyle w:val="IndexLink"/>
                <w:rtl w:val="true"/>
              </w:rPr>
              <w:t>واردات غیبی‏</w:t>
            </w:r>
            <w:r>
              <w:rPr>
                <w:rStyle w:val="IndexLink"/>
                <w:rtl w:val="true"/>
              </w:rPr>
              <w:tab/>
            </w:r>
            <w:r>
              <w:rPr>
                <w:rStyle w:val="IndexLink"/>
              </w:rPr>
              <w:t>51</w:t>
            </w:r>
          </w:hyperlink>
        </w:p>
        <w:p>
          <w:pPr>
            <w:pStyle w:val="Contents3"/>
            <w:tabs>
              <w:tab w:val="clear" w:pos="8459"/>
              <w:tab w:val="right" w:pos="9026" w:leader="dot"/>
            </w:tabs>
            <w:rPr/>
          </w:pPr>
          <w:hyperlink w:anchor="__RefHeading___Toc532295_73709187">
            <w:r>
              <w:rPr>
                <w:webHidden/>
                <w:rStyle w:val="IndexLink"/>
              </w:rPr>
              <w:t>48</w:t>
            </w:r>
            <w:r>
              <w:rPr>
                <w:rStyle w:val="IndexLink"/>
                <w:rtl w:val="true"/>
              </w:rPr>
              <w:t xml:space="preserve">- </w:t>
            </w:r>
            <w:r>
              <w:rPr>
                <w:rStyle w:val="IndexLink"/>
                <w:rtl w:val="true"/>
              </w:rPr>
              <w:t>واردات غیبیة</w:t>
            </w:r>
            <w:r>
              <w:rPr>
                <w:rStyle w:val="IndexLink"/>
                <w:rtl w:val="true"/>
              </w:rPr>
              <w:tab/>
            </w:r>
            <w:r>
              <w:rPr>
                <w:rStyle w:val="IndexLink"/>
              </w:rPr>
              <w:t>51</w:t>
            </w:r>
          </w:hyperlink>
        </w:p>
        <w:p>
          <w:pPr>
            <w:pStyle w:val="Contents3"/>
            <w:tabs>
              <w:tab w:val="clear" w:pos="8459"/>
              <w:tab w:val="right" w:pos="9026" w:leader="dot"/>
            </w:tabs>
            <w:rPr/>
          </w:pPr>
          <w:hyperlink w:anchor="__RefHeading___Toc532297_73709187">
            <w:r>
              <w:rPr>
                <w:webHidden/>
                <w:rStyle w:val="IndexLink"/>
              </w:rPr>
              <w:t>49</w:t>
            </w:r>
            <w:r>
              <w:rPr>
                <w:rStyle w:val="IndexLink"/>
                <w:rtl w:val="true"/>
              </w:rPr>
              <w:t xml:space="preserve">- </w:t>
            </w:r>
            <w:r>
              <w:rPr>
                <w:rStyle w:val="IndexLink"/>
                <w:rtl w:val="true"/>
              </w:rPr>
              <w:t>الواردات القلبیة فی معرفة الربوبیة</w:t>
            </w:r>
            <w:r>
              <w:rPr>
                <w:rStyle w:val="IndexLink"/>
                <w:rtl w:val="true"/>
              </w:rPr>
              <w:tab/>
            </w:r>
            <w:r>
              <w:rPr>
                <w:rStyle w:val="IndexLink"/>
              </w:rPr>
              <w:t>52</w:t>
            </w:r>
          </w:hyperlink>
        </w:p>
        <w:p>
          <w:pPr>
            <w:pStyle w:val="Contents3"/>
            <w:tabs>
              <w:tab w:val="clear" w:pos="8459"/>
              <w:tab w:val="right" w:pos="9026" w:leader="dot"/>
            </w:tabs>
            <w:rPr/>
          </w:pPr>
          <w:hyperlink w:anchor="__RefHeading___Toc532299_73709187">
            <w:r>
              <w:rPr>
                <w:webHidden/>
                <w:rStyle w:val="IndexLink"/>
              </w:rPr>
              <w:t>50</w:t>
            </w:r>
            <w:r>
              <w:rPr>
                <w:rStyle w:val="IndexLink"/>
                <w:rtl w:val="true"/>
              </w:rPr>
              <w:t xml:space="preserve">- </w:t>
            </w:r>
            <w:r>
              <w:rPr>
                <w:rStyle w:val="IndexLink"/>
                <w:rtl w:val="true"/>
              </w:rPr>
              <w:t>واردات کریمیة</w:t>
            </w:r>
            <w:r>
              <w:rPr>
                <w:rStyle w:val="IndexLink"/>
                <w:rtl w:val="true"/>
              </w:rPr>
              <w:tab/>
            </w:r>
            <w:r>
              <w:rPr>
                <w:rStyle w:val="IndexLink"/>
              </w:rPr>
              <w:t>52</w:t>
            </w:r>
          </w:hyperlink>
        </w:p>
        <w:p>
          <w:pPr>
            <w:pStyle w:val="Contents3"/>
            <w:tabs>
              <w:tab w:val="clear" w:pos="8459"/>
              <w:tab w:val="right" w:pos="9026" w:leader="dot"/>
            </w:tabs>
            <w:rPr/>
          </w:pPr>
          <w:hyperlink w:anchor="__RefHeading___Toc532301_73709187">
            <w:r>
              <w:rPr>
                <w:webHidden/>
                <w:rStyle w:val="IndexLink"/>
              </w:rPr>
              <w:t>51</w:t>
            </w:r>
            <w:r>
              <w:rPr>
                <w:rStyle w:val="IndexLink"/>
                <w:rtl w:val="true"/>
              </w:rPr>
              <w:t xml:space="preserve">- </w:t>
            </w:r>
            <w:r>
              <w:rPr>
                <w:rStyle w:val="IndexLink"/>
                <w:rtl w:val="true"/>
              </w:rPr>
              <w:t>الوازعة للمعتدین عن سب صحابة سید المرسلین‏</w:t>
            </w:r>
            <w:r>
              <w:rPr>
                <w:rStyle w:val="IndexLink"/>
                <w:rtl w:val="true"/>
              </w:rPr>
              <w:tab/>
            </w:r>
            <w:r>
              <w:rPr>
                <w:rStyle w:val="IndexLink"/>
              </w:rPr>
              <w:t>52</w:t>
            </w:r>
          </w:hyperlink>
        </w:p>
        <w:p>
          <w:pPr>
            <w:pStyle w:val="Contents3"/>
            <w:tabs>
              <w:tab w:val="clear" w:pos="8459"/>
              <w:tab w:val="right" w:pos="9026" w:leader="dot"/>
            </w:tabs>
            <w:rPr/>
          </w:pPr>
          <w:hyperlink w:anchor="__RefHeading___Toc532303_73709187">
            <w:r>
              <w:rPr>
                <w:webHidden/>
                <w:rStyle w:val="IndexLink"/>
              </w:rPr>
              <w:t>52</w:t>
            </w:r>
            <w:r>
              <w:rPr>
                <w:rStyle w:val="IndexLink"/>
                <w:rtl w:val="true"/>
              </w:rPr>
              <w:t xml:space="preserve">- </w:t>
            </w:r>
            <w:r>
              <w:rPr>
                <w:rStyle w:val="IndexLink"/>
                <w:rtl w:val="true"/>
              </w:rPr>
              <w:t>واژه‏نامه طبری‏</w:t>
            </w:r>
            <w:r>
              <w:rPr>
                <w:rStyle w:val="IndexLink"/>
                <w:rtl w:val="true"/>
              </w:rPr>
              <w:tab/>
            </w:r>
            <w:r>
              <w:rPr>
                <w:rStyle w:val="IndexLink"/>
              </w:rPr>
              <w:t>53</w:t>
            </w:r>
          </w:hyperlink>
        </w:p>
        <w:p>
          <w:pPr>
            <w:pStyle w:val="Contents3"/>
            <w:tabs>
              <w:tab w:val="clear" w:pos="8459"/>
              <w:tab w:val="right" w:pos="9026" w:leader="dot"/>
            </w:tabs>
            <w:rPr/>
          </w:pPr>
          <w:hyperlink w:anchor="__RefHeading___Toc532305_73709187">
            <w:r>
              <w:rPr>
                <w:webHidden/>
                <w:rStyle w:val="IndexLink"/>
              </w:rPr>
              <w:t>53</w:t>
            </w:r>
            <w:r>
              <w:rPr>
                <w:rStyle w:val="IndexLink"/>
                <w:rtl w:val="true"/>
              </w:rPr>
              <w:t xml:space="preserve">- </w:t>
            </w:r>
            <w:r>
              <w:rPr>
                <w:rStyle w:val="IndexLink"/>
                <w:rtl w:val="true"/>
              </w:rPr>
              <w:t>واژه‏نامه گرگانی‏</w:t>
            </w:r>
            <w:r>
              <w:rPr>
                <w:rStyle w:val="IndexLink"/>
                <w:rtl w:val="true"/>
              </w:rPr>
              <w:tab/>
            </w:r>
            <w:r>
              <w:rPr>
                <w:rStyle w:val="IndexLink"/>
              </w:rPr>
              <w:t>53</w:t>
            </w:r>
          </w:hyperlink>
        </w:p>
        <w:p>
          <w:pPr>
            <w:pStyle w:val="Contents3"/>
            <w:tabs>
              <w:tab w:val="clear" w:pos="8459"/>
              <w:tab w:val="right" w:pos="9026" w:leader="dot"/>
            </w:tabs>
            <w:rPr/>
          </w:pPr>
          <w:hyperlink w:anchor="__RefHeading___Toc532307_73709187">
            <w:r>
              <w:rPr>
                <w:webHidden/>
                <w:rStyle w:val="IndexLink"/>
              </w:rPr>
              <w:t>54</w:t>
            </w:r>
            <w:r>
              <w:rPr>
                <w:rStyle w:val="IndexLink"/>
                <w:rtl w:val="true"/>
              </w:rPr>
              <w:t xml:space="preserve">- </w:t>
            </w:r>
            <w:r>
              <w:rPr>
                <w:rStyle w:val="IndexLink"/>
                <w:rtl w:val="true"/>
              </w:rPr>
              <w:t>واژه‏نامه گیاهی‏</w:t>
            </w:r>
            <w:r>
              <w:rPr>
                <w:rStyle w:val="IndexLink"/>
                <w:rtl w:val="true"/>
              </w:rPr>
              <w:tab/>
            </w:r>
            <w:r>
              <w:rPr>
                <w:rStyle w:val="IndexLink"/>
              </w:rPr>
              <w:t>53</w:t>
            </w:r>
          </w:hyperlink>
        </w:p>
        <w:p>
          <w:pPr>
            <w:pStyle w:val="Contents3"/>
            <w:tabs>
              <w:tab w:val="clear" w:pos="8459"/>
              <w:tab w:val="right" w:pos="9026" w:leader="dot"/>
            </w:tabs>
            <w:rPr/>
          </w:pPr>
          <w:hyperlink w:anchor="__RefHeading___Toc532309_73709187">
            <w:r>
              <w:rPr>
                <w:webHidden/>
                <w:rStyle w:val="IndexLink"/>
              </w:rPr>
              <w:t>55</w:t>
            </w:r>
            <w:r>
              <w:rPr>
                <w:rStyle w:val="IndexLink"/>
                <w:rtl w:val="true"/>
              </w:rPr>
              <w:t xml:space="preserve">- </w:t>
            </w:r>
            <w:r>
              <w:rPr>
                <w:rStyle w:val="IndexLink"/>
                <w:rtl w:val="true"/>
              </w:rPr>
              <w:t>الواسطة</w:t>
            </w:r>
            <w:r>
              <w:rPr>
                <w:rStyle w:val="IndexLink"/>
                <w:rtl w:val="true"/>
              </w:rPr>
              <w:tab/>
            </w:r>
            <w:r>
              <w:rPr>
                <w:rStyle w:val="IndexLink"/>
              </w:rPr>
              <w:t>53</w:t>
            </w:r>
          </w:hyperlink>
        </w:p>
        <w:p>
          <w:pPr>
            <w:pStyle w:val="Contents3"/>
            <w:tabs>
              <w:tab w:val="clear" w:pos="8459"/>
              <w:tab w:val="right" w:pos="9026" w:leader="dot"/>
            </w:tabs>
            <w:rPr/>
          </w:pPr>
          <w:hyperlink w:anchor="__RefHeading___Toc532311_73709187">
            <w:r>
              <w:rPr>
                <w:webHidden/>
                <w:rStyle w:val="IndexLink"/>
              </w:rPr>
              <w:t>56</w:t>
            </w:r>
            <w:r>
              <w:rPr>
                <w:rStyle w:val="IndexLink"/>
                <w:rtl w:val="true"/>
              </w:rPr>
              <w:t xml:space="preserve">- </w:t>
            </w:r>
            <w:r>
              <w:rPr>
                <w:rStyle w:val="IndexLink"/>
                <w:rtl w:val="true"/>
              </w:rPr>
              <w:t>واسطة العقد الثمین‏</w:t>
            </w:r>
            <w:r>
              <w:rPr>
                <w:rStyle w:val="IndexLink"/>
                <w:rtl w:val="true"/>
              </w:rPr>
              <w:tab/>
            </w:r>
            <w:r>
              <w:rPr>
                <w:rStyle w:val="IndexLink"/>
              </w:rPr>
              <w:t>53</w:t>
            </w:r>
          </w:hyperlink>
        </w:p>
        <w:p>
          <w:pPr>
            <w:pStyle w:val="Contents3"/>
            <w:tabs>
              <w:tab w:val="clear" w:pos="8459"/>
              <w:tab w:val="right" w:pos="9026" w:leader="dot"/>
            </w:tabs>
            <w:rPr/>
          </w:pPr>
          <w:hyperlink w:anchor="__RefHeading___Toc532313_73709187">
            <w:r>
              <w:rPr>
                <w:webHidden/>
                <w:rStyle w:val="IndexLink"/>
              </w:rPr>
              <w:t>57</w:t>
            </w:r>
            <w:r>
              <w:rPr>
                <w:rStyle w:val="IndexLink"/>
                <w:rtl w:val="true"/>
              </w:rPr>
              <w:t xml:space="preserve">- </w:t>
            </w:r>
            <w:r>
              <w:rPr>
                <w:rStyle w:val="IndexLink"/>
                <w:rtl w:val="true"/>
              </w:rPr>
              <w:t>واسطة العقد فی تاریخ الهند</w:t>
            </w:r>
            <w:r>
              <w:rPr>
                <w:rStyle w:val="IndexLink"/>
                <w:rtl w:val="true"/>
              </w:rPr>
              <w:tab/>
            </w:r>
            <w:r>
              <w:rPr>
                <w:rStyle w:val="IndexLink"/>
              </w:rPr>
              <w:t>53</w:t>
            </w:r>
          </w:hyperlink>
        </w:p>
        <w:p>
          <w:pPr>
            <w:pStyle w:val="Contents3"/>
            <w:tabs>
              <w:tab w:val="clear" w:pos="8459"/>
              <w:tab w:val="right" w:pos="9026" w:leader="dot"/>
            </w:tabs>
            <w:rPr/>
          </w:pPr>
          <w:hyperlink w:anchor="__RefHeading___Toc532315_73709187">
            <w:r>
              <w:rPr>
                <w:webHidden/>
                <w:rStyle w:val="IndexLink"/>
              </w:rPr>
              <w:t>58</w:t>
            </w:r>
            <w:r>
              <w:rPr>
                <w:rStyle w:val="IndexLink"/>
                <w:rtl w:val="true"/>
              </w:rPr>
              <w:t xml:space="preserve">- </w:t>
            </w:r>
            <w:r>
              <w:rPr>
                <w:rStyle w:val="IndexLink"/>
                <w:rtl w:val="true"/>
              </w:rPr>
              <w:t>واسکا</w:t>
            </w:r>
            <w:r>
              <w:rPr>
                <w:rStyle w:val="IndexLink"/>
                <w:rtl w:val="true"/>
              </w:rPr>
              <w:tab/>
            </w:r>
            <w:r>
              <w:rPr>
                <w:rStyle w:val="IndexLink"/>
              </w:rPr>
              <w:t>53</w:t>
            </w:r>
          </w:hyperlink>
        </w:p>
        <w:p>
          <w:pPr>
            <w:pStyle w:val="Contents3"/>
            <w:tabs>
              <w:tab w:val="clear" w:pos="8459"/>
              <w:tab w:val="right" w:pos="9026" w:leader="dot"/>
            </w:tabs>
            <w:rPr/>
          </w:pPr>
          <w:hyperlink w:anchor="__RefHeading___Toc532317_73709187">
            <w:r>
              <w:rPr>
                <w:webHidden/>
                <w:rStyle w:val="IndexLink"/>
              </w:rPr>
              <w:t>59</w:t>
            </w:r>
            <w:r>
              <w:rPr>
                <w:rStyle w:val="IndexLink"/>
                <w:rtl w:val="true"/>
              </w:rPr>
              <w:t xml:space="preserve">- </w:t>
            </w:r>
            <w:r>
              <w:rPr>
                <w:rStyle w:val="IndexLink"/>
                <w:rtl w:val="true"/>
              </w:rPr>
              <w:t>الواضح‏</w:t>
            </w:r>
            <w:r>
              <w:rPr>
                <w:rStyle w:val="IndexLink"/>
                <w:rtl w:val="true"/>
              </w:rPr>
              <w:tab/>
            </w:r>
            <w:r>
              <w:rPr>
                <w:rStyle w:val="IndexLink"/>
              </w:rPr>
              <w:t>53</w:t>
            </w:r>
          </w:hyperlink>
        </w:p>
        <w:p>
          <w:pPr>
            <w:pStyle w:val="Contents3"/>
            <w:tabs>
              <w:tab w:val="clear" w:pos="8459"/>
              <w:tab w:val="right" w:pos="9026" w:leader="dot"/>
            </w:tabs>
            <w:rPr/>
          </w:pPr>
          <w:hyperlink w:anchor="__RefHeading___Toc532319_73709187">
            <w:r>
              <w:rPr>
                <w:webHidden/>
                <w:rStyle w:val="IndexLink"/>
              </w:rPr>
              <w:t>60</w:t>
            </w:r>
            <w:r>
              <w:rPr>
                <w:rStyle w:val="IndexLink"/>
                <w:rtl w:val="true"/>
              </w:rPr>
              <w:t xml:space="preserve">- </w:t>
            </w:r>
            <w:r>
              <w:rPr>
                <w:rStyle w:val="IndexLink"/>
                <w:rtl w:val="true"/>
              </w:rPr>
              <w:t>الواضح‏</w:t>
            </w:r>
            <w:r>
              <w:rPr>
                <w:rStyle w:val="IndexLink"/>
                <w:rtl w:val="true"/>
              </w:rPr>
              <w:tab/>
            </w:r>
            <w:r>
              <w:rPr>
                <w:rStyle w:val="IndexLink"/>
              </w:rPr>
              <w:t>53</w:t>
            </w:r>
          </w:hyperlink>
        </w:p>
        <w:p>
          <w:pPr>
            <w:pStyle w:val="Contents3"/>
            <w:tabs>
              <w:tab w:val="clear" w:pos="8459"/>
              <w:tab w:val="right" w:pos="9026" w:leader="dot"/>
            </w:tabs>
            <w:rPr/>
          </w:pPr>
          <w:hyperlink w:anchor="__RefHeading___Toc532321_73709187">
            <w:r>
              <w:rPr>
                <w:webHidden/>
                <w:rStyle w:val="IndexLink"/>
              </w:rPr>
              <w:t>61</w:t>
            </w:r>
            <w:r>
              <w:rPr>
                <w:rStyle w:val="IndexLink"/>
                <w:rtl w:val="true"/>
              </w:rPr>
              <w:t xml:space="preserve">- </w:t>
            </w:r>
            <w:r>
              <w:rPr>
                <w:rStyle w:val="IndexLink"/>
                <w:rtl w:val="true"/>
              </w:rPr>
              <w:t>الواضح المکشوف فی الرد علی أهل الوقوف‏</w:t>
            </w:r>
            <w:r>
              <w:rPr>
                <w:rStyle w:val="IndexLink"/>
                <w:rtl w:val="true"/>
              </w:rPr>
              <w:tab/>
            </w:r>
            <w:r>
              <w:rPr>
                <w:rStyle w:val="IndexLink"/>
              </w:rPr>
              <w:t>53</w:t>
            </w:r>
          </w:hyperlink>
        </w:p>
        <w:p>
          <w:pPr>
            <w:pStyle w:val="Contents3"/>
            <w:tabs>
              <w:tab w:val="clear" w:pos="8459"/>
              <w:tab w:val="right" w:pos="9026" w:leader="dot"/>
            </w:tabs>
            <w:rPr/>
          </w:pPr>
          <w:hyperlink w:anchor="__RefHeading___Toc532323_73709187">
            <w:r>
              <w:rPr>
                <w:webHidden/>
                <w:rStyle w:val="IndexLink"/>
              </w:rPr>
              <w:t>62</w:t>
            </w:r>
            <w:r>
              <w:rPr>
                <w:rStyle w:val="IndexLink"/>
                <w:rtl w:val="true"/>
              </w:rPr>
              <w:t xml:space="preserve">- </w:t>
            </w:r>
            <w:r>
              <w:rPr>
                <w:rStyle w:val="IndexLink"/>
                <w:rtl w:val="true"/>
              </w:rPr>
              <w:t>واضح المنار فی علم الأسرار</w:t>
            </w:r>
            <w:r>
              <w:rPr>
                <w:rStyle w:val="IndexLink"/>
                <w:rtl w:val="true"/>
              </w:rPr>
              <w:tab/>
            </w:r>
            <w:r>
              <w:rPr>
                <w:rStyle w:val="IndexLink"/>
              </w:rPr>
              <w:t>53</w:t>
            </w:r>
          </w:hyperlink>
        </w:p>
        <w:p>
          <w:pPr>
            <w:pStyle w:val="Contents3"/>
            <w:tabs>
              <w:tab w:val="clear" w:pos="8459"/>
              <w:tab w:val="right" w:pos="9026" w:leader="dot"/>
            </w:tabs>
            <w:rPr/>
          </w:pPr>
          <w:hyperlink w:anchor="__RefHeading___Toc532325_73709187">
            <w:r>
              <w:rPr>
                <w:webHidden/>
                <w:rStyle w:val="IndexLink"/>
              </w:rPr>
              <w:t>63</w:t>
            </w:r>
            <w:r>
              <w:rPr>
                <w:rStyle w:val="IndexLink"/>
                <w:rtl w:val="true"/>
              </w:rPr>
              <w:t xml:space="preserve">- </w:t>
            </w:r>
            <w:r>
              <w:rPr>
                <w:rStyle w:val="IndexLink"/>
                <w:rtl w:val="true"/>
              </w:rPr>
              <w:t>الواضحة فی إبطال دعوی الناصبة</w:t>
            </w:r>
            <w:r>
              <w:rPr>
                <w:rStyle w:val="IndexLink"/>
                <w:rtl w:val="true"/>
              </w:rPr>
              <w:tab/>
            </w:r>
            <w:r>
              <w:rPr>
                <w:rStyle w:val="IndexLink"/>
              </w:rPr>
              <w:t>54</w:t>
            </w:r>
          </w:hyperlink>
        </w:p>
        <w:p>
          <w:pPr>
            <w:pStyle w:val="Contents3"/>
            <w:tabs>
              <w:tab w:val="clear" w:pos="8459"/>
              <w:tab w:val="right" w:pos="9026" w:leader="dot"/>
            </w:tabs>
            <w:rPr/>
          </w:pPr>
          <w:hyperlink w:anchor="__RefHeading___Toc532327_73709187">
            <w:r>
              <w:rPr>
                <w:webHidden/>
                <w:rStyle w:val="IndexLink"/>
              </w:rPr>
              <w:t>64</w:t>
            </w:r>
            <w:r>
              <w:rPr>
                <w:rStyle w:val="IndexLink"/>
                <w:rtl w:val="true"/>
              </w:rPr>
              <w:t xml:space="preserve">- </w:t>
            </w:r>
            <w:r>
              <w:rPr>
                <w:rStyle w:val="IndexLink"/>
                <w:rtl w:val="true"/>
              </w:rPr>
              <w:t>الواضحة فی تفسیر الفاتحة</w:t>
            </w:r>
            <w:r>
              <w:rPr>
                <w:rStyle w:val="IndexLink"/>
                <w:rtl w:val="true"/>
              </w:rPr>
              <w:tab/>
            </w:r>
            <w:r>
              <w:rPr>
                <w:rStyle w:val="IndexLink"/>
              </w:rPr>
              <w:t>54</w:t>
            </w:r>
          </w:hyperlink>
        </w:p>
        <w:p>
          <w:pPr>
            <w:pStyle w:val="Contents3"/>
            <w:tabs>
              <w:tab w:val="clear" w:pos="8459"/>
              <w:tab w:val="right" w:pos="9026" w:leader="dot"/>
            </w:tabs>
            <w:rPr/>
          </w:pPr>
          <w:hyperlink w:anchor="__RefHeading___Toc532329_73709187">
            <w:r>
              <w:rPr>
                <w:webHidden/>
                <w:rStyle w:val="IndexLink"/>
              </w:rPr>
              <w:t>65</w:t>
            </w:r>
            <w:r>
              <w:rPr>
                <w:rStyle w:val="IndexLink"/>
                <w:rtl w:val="true"/>
              </w:rPr>
              <w:t xml:space="preserve">- </w:t>
            </w:r>
            <w:r>
              <w:rPr>
                <w:rStyle w:val="IndexLink"/>
                <w:rtl w:val="true"/>
              </w:rPr>
              <w:t>الواضحة فی تفسیر الفاتحة</w:t>
            </w:r>
            <w:r>
              <w:rPr>
                <w:rStyle w:val="IndexLink"/>
                <w:rtl w:val="true"/>
              </w:rPr>
              <w:tab/>
            </w:r>
            <w:r>
              <w:rPr>
                <w:rStyle w:val="IndexLink"/>
              </w:rPr>
              <w:t>54</w:t>
            </w:r>
          </w:hyperlink>
        </w:p>
        <w:p>
          <w:pPr>
            <w:pStyle w:val="Contents3"/>
            <w:tabs>
              <w:tab w:val="clear" w:pos="8459"/>
              <w:tab w:val="right" w:pos="9026" w:leader="dot"/>
            </w:tabs>
            <w:rPr/>
          </w:pPr>
          <w:hyperlink w:anchor="__RefHeading___Toc532331_73709187">
            <w:r>
              <w:rPr>
                <w:webHidden/>
                <w:rStyle w:val="IndexLink"/>
              </w:rPr>
              <w:t>66</w:t>
            </w:r>
            <w:r>
              <w:rPr>
                <w:rStyle w:val="IndexLink"/>
                <w:rtl w:val="true"/>
              </w:rPr>
              <w:t xml:space="preserve">- </w:t>
            </w:r>
            <w:r>
              <w:rPr>
                <w:rStyle w:val="IndexLink"/>
                <w:rtl w:val="true"/>
              </w:rPr>
              <w:t>واضحة الإرشاد</w:t>
            </w:r>
            <w:r>
              <w:rPr>
                <w:rStyle w:val="IndexLink"/>
                <w:rtl w:val="true"/>
              </w:rPr>
              <w:tab/>
            </w:r>
            <w:r>
              <w:rPr>
                <w:rStyle w:val="IndexLink"/>
              </w:rPr>
              <w:t>54</w:t>
            </w:r>
          </w:hyperlink>
        </w:p>
        <w:p>
          <w:pPr>
            <w:pStyle w:val="Contents3"/>
            <w:tabs>
              <w:tab w:val="clear" w:pos="8459"/>
              <w:tab w:val="right" w:pos="9026" w:leader="dot"/>
            </w:tabs>
            <w:rPr/>
          </w:pPr>
          <w:hyperlink w:anchor="__RefHeading___Toc532333_73709187">
            <w:r>
              <w:rPr>
                <w:webHidden/>
                <w:rStyle w:val="IndexLink"/>
                <w:rtl w:val="true"/>
              </w:rPr>
              <w:t>الواضحة لاستخراج الآیات القرآنیة</w:t>
            </w:r>
            <w:r>
              <w:rPr>
                <w:rStyle w:val="IndexLink"/>
                <w:rtl w:val="true"/>
              </w:rPr>
              <w:tab/>
            </w:r>
            <w:r>
              <w:rPr>
                <w:rStyle w:val="IndexLink"/>
              </w:rPr>
              <w:t>54</w:t>
            </w:r>
          </w:hyperlink>
        </w:p>
        <w:p>
          <w:pPr>
            <w:pStyle w:val="Contents3"/>
            <w:tabs>
              <w:tab w:val="clear" w:pos="8459"/>
              <w:tab w:val="right" w:pos="9026" w:leader="dot"/>
            </w:tabs>
            <w:rPr/>
          </w:pPr>
          <w:hyperlink w:anchor="__RefHeading___Toc532335_73709187">
            <w:r>
              <w:rPr>
                <w:webHidden/>
                <w:rStyle w:val="IndexLink"/>
              </w:rPr>
              <w:t>67</w:t>
            </w:r>
            <w:r>
              <w:rPr>
                <w:rStyle w:val="IndexLink"/>
                <w:rtl w:val="true"/>
              </w:rPr>
              <w:t xml:space="preserve">- </w:t>
            </w:r>
            <w:r>
              <w:rPr>
                <w:rStyle w:val="IndexLink"/>
                <w:rtl w:val="true"/>
              </w:rPr>
              <w:t>الواعظ</w:t>
            </w:r>
            <w:r>
              <w:rPr>
                <w:rStyle w:val="IndexLink"/>
                <w:rtl w:val="true"/>
              </w:rPr>
              <w:tab/>
            </w:r>
            <w:r>
              <w:rPr>
                <w:rStyle w:val="IndexLink"/>
              </w:rPr>
              <w:t>54</w:t>
            </w:r>
          </w:hyperlink>
        </w:p>
        <w:p>
          <w:pPr>
            <w:pStyle w:val="Contents3"/>
            <w:tabs>
              <w:tab w:val="clear" w:pos="8459"/>
              <w:tab w:val="right" w:pos="9026" w:leader="dot"/>
            </w:tabs>
            <w:rPr/>
          </w:pPr>
          <w:hyperlink w:anchor="__RefHeading___Toc532337_73709187">
            <w:r>
              <w:rPr>
                <w:webHidden/>
                <w:rStyle w:val="IndexLink"/>
              </w:rPr>
              <w:t>68</w:t>
            </w:r>
            <w:r>
              <w:rPr>
                <w:rStyle w:val="IndexLink"/>
                <w:rtl w:val="true"/>
              </w:rPr>
              <w:t xml:space="preserve">- </w:t>
            </w:r>
            <w:r>
              <w:rPr>
                <w:rStyle w:val="IndexLink"/>
                <w:rtl w:val="true"/>
              </w:rPr>
              <w:t>واعظ المرشدین‏</w:t>
            </w:r>
            <w:r>
              <w:rPr>
                <w:rStyle w:val="IndexLink"/>
                <w:rtl w:val="true"/>
              </w:rPr>
              <w:tab/>
            </w:r>
            <w:r>
              <w:rPr>
                <w:rStyle w:val="IndexLink"/>
              </w:rPr>
              <w:t>55</w:t>
            </w:r>
          </w:hyperlink>
        </w:p>
        <w:p>
          <w:pPr>
            <w:pStyle w:val="Contents3"/>
            <w:tabs>
              <w:tab w:val="clear" w:pos="8459"/>
              <w:tab w:val="right" w:pos="9026" w:leader="dot"/>
            </w:tabs>
            <w:rPr/>
          </w:pPr>
          <w:hyperlink w:anchor="__RefHeading___Toc532339_73709187">
            <w:r>
              <w:rPr>
                <w:webHidden/>
                <w:rStyle w:val="IndexLink"/>
              </w:rPr>
              <w:t>69</w:t>
            </w:r>
            <w:r>
              <w:rPr>
                <w:rStyle w:val="IndexLink"/>
                <w:rtl w:val="true"/>
              </w:rPr>
              <w:t xml:space="preserve">- </w:t>
            </w:r>
            <w:r>
              <w:rPr>
                <w:rStyle w:val="IndexLink"/>
                <w:rtl w:val="true"/>
              </w:rPr>
              <w:t>الواعظة</w:t>
            </w:r>
            <w:r>
              <w:rPr>
                <w:rStyle w:val="IndexLink"/>
                <w:rtl w:val="true"/>
              </w:rPr>
              <w:tab/>
            </w:r>
            <w:r>
              <w:rPr>
                <w:rStyle w:val="IndexLink"/>
              </w:rPr>
              <w:t>55</w:t>
            </w:r>
          </w:hyperlink>
        </w:p>
        <w:p>
          <w:pPr>
            <w:pStyle w:val="Contents3"/>
            <w:tabs>
              <w:tab w:val="clear" w:pos="8459"/>
              <w:tab w:val="right" w:pos="9026" w:leader="dot"/>
            </w:tabs>
            <w:rPr/>
          </w:pPr>
          <w:hyperlink w:anchor="__RefHeading___Toc532341_73709187">
            <w:r>
              <w:rPr>
                <w:webHidden/>
                <w:rStyle w:val="IndexLink"/>
              </w:rPr>
              <w:t>70</w:t>
            </w:r>
            <w:r>
              <w:rPr>
                <w:rStyle w:val="IndexLink"/>
                <w:rtl w:val="true"/>
              </w:rPr>
              <w:t xml:space="preserve">- </w:t>
            </w:r>
            <w:r>
              <w:rPr>
                <w:rStyle w:val="IndexLink"/>
                <w:rtl w:val="true"/>
              </w:rPr>
              <w:t>الواعظة</w:t>
            </w:r>
            <w:r>
              <w:rPr>
                <w:rStyle w:val="IndexLink"/>
                <w:rtl w:val="true"/>
              </w:rPr>
              <w:tab/>
            </w:r>
            <w:r>
              <w:rPr>
                <w:rStyle w:val="IndexLink"/>
              </w:rPr>
              <w:t>55</w:t>
            </w:r>
          </w:hyperlink>
        </w:p>
        <w:p>
          <w:pPr>
            <w:pStyle w:val="Contents3"/>
            <w:tabs>
              <w:tab w:val="clear" w:pos="8459"/>
              <w:tab w:val="right" w:pos="9026" w:leader="dot"/>
            </w:tabs>
            <w:rPr/>
          </w:pPr>
          <w:hyperlink w:anchor="__RefHeading___Toc532343_73709187">
            <w:r>
              <w:rPr>
                <w:webHidden/>
                <w:rStyle w:val="IndexLink"/>
              </w:rPr>
              <w:t>71</w:t>
            </w:r>
            <w:r>
              <w:rPr>
                <w:rStyle w:val="IndexLink"/>
                <w:rtl w:val="true"/>
              </w:rPr>
              <w:t xml:space="preserve">- </w:t>
            </w:r>
            <w:r>
              <w:rPr>
                <w:rStyle w:val="IndexLink"/>
                <w:rtl w:val="true"/>
              </w:rPr>
              <w:t>کتاب الوافدین‏</w:t>
            </w:r>
            <w:r>
              <w:rPr>
                <w:rStyle w:val="IndexLink"/>
                <w:rtl w:val="true"/>
              </w:rPr>
              <w:tab/>
            </w:r>
            <w:r>
              <w:rPr>
                <w:rStyle w:val="IndexLink"/>
              </w:rPr>
              <w:t>55</w:t>
            </w:r>
          </w:hyperlink>
        </w:p>
        <w:p>
          <w:pPr>
            <w:pStyle w:val="Contents3"/>
            <w:tabs>
              <w:tab w:val="clear" w:pos="8459"/>
              <w:tab w:val="right" w:pos="9026" w:leader="dot"/>
            </w:tabs>
            <w:rPr/>
          </w:pPr>
          <w:hyperlink w:anchor="__RefHeading___Toc532345_73709187">
            <w:r>
              <w:rPr>
                <w:webHidden/>
                <w:rStyle w:val="IndexLink"/>
              </w:rPr>
              <w:t>72</w:t>
            </w:r>
            <w:r>
              <w:rPr>
                <w:rStyle w:val="IndexLink"/>
                <w:rtl w:val="true"/>
              </w:rPr>
              <w:t xml:space="preserve">- </w:t>
            </w:r>
            <w:r>
              <w:rPr>
                <w:rStyle w:val="IndexLink"/>
                <w:rtl w:val="true"/>
              </w:rPr>
              <w:t>وافوریه‏</w:t>
            </w:r>
            <w:r>
              <w:rPr>
                <w:rStyle w:val="IndexLink"/>
                <w:rtl w:val="true"/>
              </w:rPr>
              <w:tab/>
            </w:r>
            <w:r>
              <w:rPr>
                <w:rStyle w:val="IndexLink"/>
              </w:rPr>
              <w:t>55</w:t>
            </w:r>
          </w:hyperlink>
        </w:p>
        <w:p>
          <w:pPr>
            <w:pStyle w:val="Contents3"/>
            <w:tabs>
              <w:tab w:val="clear" w:pos="8459"/>
              <w:tab w:val="right" w:pos="9026" w:leader="dot"/>
            </w:tabs>
            <w:rPr/>
          </w:pPr>
          <w:hyperlink w:anchor="__RefHeading___Toc532347_73709187">
            <w:r>
              <w:rPr>
                <w:webHidden/>
                <w:rStyle w:val="IndexLink"/>
              </w:rPr>
              <w:t>73</w:t>
            </w:r>
            <w:r>
              <w:rPr>
                <w:rStyle w:val="IndexLink"/>
                <w:rtl w:val="true"/>
              </w:rPr>
              <w:t xml:space="preserve">- </w:t>
            </w:r>
            <w:r>
              <w:rPr>
                <w:rStyle w:val="IndexLink"/>
                <w:rtl w:val="true"/>
              </w:rPr>
              <w:t>الوافی‏</w:t>
            </w:r>
            <w:r>
              <w:rPr>
                <w:rStyle w:val="IndexLink"/>
                <w:rtl w:val="true"/>
              </w:rPr>
              <w:tab/>
            </w:r>
            <w:r>
              <w:rPr>
                <w:rStyle w:val="IndexLink"/>
              </w:rPr>
              <w:t>55</w:t>
            </w:r>
          </w:hyperlink>
        </w:p>
        <w:p>
          <w:pPr>
            <w:pStyle w:val="Contents3"/>
            <w:tabs>
              <w:tab w:val="clear" w:pos="8459"/>
              <w:tab w:val="right" w:pos="9026" w:leader="dot"/>
            </w:tabs>
            <w:rPr/>
          </w:pPr>
          <w:hyperlink w:anchor="__RefHeading___Toc532349_73709187">
            <w:r>
              <w:rPr>
                <w:webHidden/>
                <w:rStyle w:val="IndexLink"/>
              </w:rPr>
              <w:t>74</w:t>
            </w:r>
            <w:r>
              <w:rPr>
                <w:rStyle w:val="IndexLink"/>
                <w:rtl w:val="true"/>
              </w:rPr>
              <w:t xml:space="preserve">- </w:t>
            </w:r>
            <w:r>
              <w:rPr>
                <w:rStyle w:val="IndexLink"/>
                <w:rtl w:val="true"/>
              </w:rPr>
              <w:t>الوافی‏</w:t>
            </w:r>
            <w:r>
              <w:rPr>
                <w:rStyle w:val="IndexLink"/>
                <w:rtl w:val="true"/>
              </w:rPr>
              <w:tab/>
            </w:r>
            <w:r>
              <w:rPr>
                <w:rStyle w:val="IndexLink"/>
              </w:rPr>
              <w:t>56</w:t>
            </w:r>
          </w:hyperlink>
        </w:p>
        <w:p>
          <w:pPr>
            <w:pStyle w:val="Contents3"/>
            <w:tabs>
              <w:tab w:val="clear" w:pos="8459"/>
              <w:tab w:val="right" w:pos="9026" w:leader="dot"/>
            </w:tabs>
            <w:rPr/>
          </w:pPr>
          <w:hyperlink w:anchor="__RefHeading___Toc532351_73709187">
            <w:r>
              <w:rPr>
                <w:webHidden/>
                <w:rStyle w:val="IndexLink"/>
              </w:rPr>
              <w:t>75</w:t>
            </w:r>
            <w:r>
              <w:rPr>
                <w:rStyle w:val="IndexLink"/>
                <w:rtl w:val="true"/>
              </w:rPr>
              <w:t xml:space="preserve">- </w:t>
            </w:r>
            <w:r>
              <w:rPr>
                <w:rStyle w:val="IndexLink"/>
                <w:rtl w:val="true"/>
              </w:rPr>
              <w:t>الوافی‏</w:t>
            </w:r>
            <w:r>
              <w:rPr>
                <w:rStyle w:val="IndexLink"/>
                <w:rtl w:val="true"/>
              </w:rPr>
              <w:tab/>
            </w:r>
            <w:r>
              <w:rPr>
                <w:rStyle w:val="IndexLink"/>
              </w:rPr>
              <w:t>57</w:t>
            </w:r>
          </w:hyperlink>
        </w:p>
        <w:p>
          <w:pPr>
            <w:pStyle w:val="Contents3"/>
            <w:tabs>
              <w:tab w:val="clear" w:pos="8459"/>
              <w:tab w:val="right" w:pos="9026" w:leader="dot"/>
            </w:tabs>
            <w:rPr/>
          </w:pPr>
          <w:hyperlink w:anchor="__RefHeading___Toc532353_73709187">
            <w:r>
              <w:rPr>
                <w:webHidden/>
                <w:rStyle w:val="IndexLink"/>
              </w:rPr>
              <w:t>76</w:t>
            </w:r>
            <w:r>
              <w:rPr>
                <w:rStyle w:val="IndexLink"/>
                <w:rtl w:val="true"/>
              </w:rPr>
              <w:t xml:space="preserve">- </w:t>
            </w:r>
            <w:r>
              <w:rPr>
                <w:rStyle w:val="IndexLink"/>
                <w:rtl w:val="true"/>
              </w:rPr>
              <w:t>الوافی بالکفایة و العمدة</w:t>
            </w:r>
            <w:r>
              <w:rPr>
                <w:rStyle w:val="IndexLink"/>
                <w:rtl w:val="true"/>
              </w:rPr>
              <w:tab/>
            </w:r>
            <w:r>
              <w:rPr>
                <w:rStyle w:val="IndexLink"/>
              </w:rPr>
              <w:t>57</w:t>
            </w:r>
          </w:hyperlink>
        </w:p>
        <w:p>
          <w:pPr>
            <w:pStyle w:val="Contents3"/>
            <w:tabs>
              <w:tab w:val="clear" w:pos="8459"/>
              <w:tab w:val="right" w:pos="9026" w:leader="dot"/>
            </w:tabs>
            <w:rPr/>
          </w:pPr>
          <w:hyperlink w:anchor="__RefHeading___Toc532355_73709187">
            <w:r>
              <w:rPr>
                <w:webHidden/>
                <w:rStyle w:val="IndexLink"/>
              </w:rPr>
              <w:t>77</w:t>
            </w:r>
            <w:r>
              <w:rPr>
                <w:rStyle w:val="IndexLink"/>
                <w:rtl w:val="true"/>
              </w:rPr>
              <w:t xml:space="preserve">- </w:t>
            </w:r>
            <w:r>
              <w:rPr>
                <w:rStyle w:val="IndexLink"/>
                <w:rtl w:val="true"/>
              </w:rPr>
              <w:t>الوافی بکلام المثبت و النافی‏</w:t>
            </w:r>
            <w:r>
              <w:rPr>
                <w:rStyle w:val="IndexLink"/>
                <w:rtl w:val="true"/>
              </w:rPr>
              <w:tab/>
            </w:r>
            <w:r>
              <w:rPr>
                <w:rStyle w:val="IndexLink"/>
              </w:rPr>
              <w:t>58</w:t>
            </w:r>
          </w:hyperlink>
        </w:p>
        <w:p>
          <w:pPr>
            <w:pStyle w:val="Contents3"/>
            <w:tabs>
              <w:tab w:val="clear" w:pos="8459"/>
              <w:tab w:val="right" w:pos="9026" w:leader="dot"/>
            </w:tabs>
            <w:rPr/>
          </w:pPr>
          <w:hyperlink w:anchor="__RefHeading___Toc532357_73709187">
            <w:r>
              <w:rPr>
                <w:webHidden/>
                <w:rStyle w:val="IndexLink"/>
              </w:rPr>
              <w:t>78</w:t>
            </w:r>
            <w:r>
              <w:rPr>
                <w:rStyle w:val="IndexLink"/>
                <w:rtl w:val="true"/>
              </w:rPr>
              <w:t xml:space="preserve">- </w:t>
            </w:r>
            <w:r>
              <w:rPr>
                <w:rStyle w:val="IndexLink"/>
                <w:rtl w:val="true"/>
              </w:rPr>
              <w:t>الوافی فی تعداد القوافی‏</w:t>
            </w:r>
            <w:r>
              <w:rPr>
                <w:rStyle w:val="IndexLink"/>
                <w:rtl w:val="true"/>
              </w:rPr>
              <w:tab/>
            </w:r>
            <w:r>
              <w:rPr>
                <w:rStyle w:val="IndexLink"/>
              </w:rPr>
              <w:t>58</w:t>
            </w:r>
          </w:hyperlink>
        </w:p>
        <w:p>
          <w:pPr>
            <w:pStyle w:val="Contents3"/>
            <w:tabs>
              <w:tab w:val="clear" w:pos="8459"/>
              <w:tab w:val="right" w:pos="9026" w:leader="dot"/>
            </w:tabs>
            <w:rPr/>
          </w:pPr>
          <w:hyperlink w:anchor="__RefHeading___Toc532359_73709187">
            <w:r>
              <w:rPr>
                <w:webHidden/>
                <w:rStyle w:val="IndexLink"/>
              </w:rPr>
              <w:t>79</w:t>
            </w:r>
            <w:r>
              <w:rPr>
                <w:rStyle w:val="IndexLink"/>
                <w:rtl w:val="true"/>
              </w:rPr>
              <w:t xml:space="preserve">- </w:t>
            </w:r>
            <w:r>
              <w:rPr>
                <w:rStyle w:val="IndexLink"/>
                <w:rtl w:val="true"/>
              </w:rPr>
              <w:t>الوافی فی شرح الکافی فی العروض و القوافی‏</w:t>
            </w:r>
            <w:r>
              <w:rPr>
                <w:rStyle w:val="IndexLink"/>
                <w:rtl w:val="true"/>
              </w:rPr>
              <w:tab/>
            </w:r>
            <w:r>
              <w:rPr>
                <w:rStyle w:val="IndexLink"/>
              </w:rPr>
              <w:t>58</w:t>
            </w:r>
          </w:hyperlink>
        </w:p>
        <w:p>
          <w:pPr>
            <w:pStyle w:val="Contents3"/>
            <w:tabs>
              <w:tab w:val="clear" w:pos="8459"/>
              <w:tab w:val="right" w:pos="9026" w:leader="dot"/>
            </w:tabs>
            <w:rPr/>
          </w:pPr>
          <w:hyperlink w:anchor="__RefHeading___Toc532361_73709187">
            <w:r>
              <w:rPr>
                <w:webHidden/>
                <w:rStyle w:val="IndexLink"/>
              </w:rPr>
              <w:t>80</w:t>
            </w:r>
            <w:r>
              <w:rPr>
                <w:rStyle w:val="IndexLink"/>
                <w:rtl w:val="true"/>
              </w:rPr>
              <w:t xml:space="preserve">- </w:t>
            </w:r>
            <w:r>
              <w:rPr>
                <w:rStyle w:val="IndexLink"/>
                <w:rtl w:val="true"/>
              </w:rPr>
              <w:t>الوافی الکاف فی تحقیق جبل قاف‏</w:t>
            </w:r>
            <w:r>
              <w:rPr>
                <w:rStyle w:val="IndexLink"/>
                <w:rtl w:val="true"/>
              </w:rPr>
              <w:tab/>
            </w:r>
            <w:r>
              <w:rPr>
                <w:rStyle w:val="IndexLink"/>
              </w:rPr>
              <w:t>58</w:t>
            </w:r>
          </w:hyperlink>
        </w:p>
        <w:p>
          <w:pPr>
            <w:pStyle w:val="Contents3"/>
            <w:tabs>
              <w:tab w:val="clear" w:pos="8459"/>
              <w:tab w:val="right" w:pos="9026" w:leader="dot"/>
            </w:tabs>
            <w:rPr/>
          </w:pPr>
          <w:hyperlink w:anchor="__RefHeading___Toc532363_73709187">
            <w:r>
              <w:rPr>
                <w:webHidden/>
                <w:rStyle w:val="IndexLink"/>
              </w:rPr>
              <w:t>81</w:t>
            </w:r>
            <w:r>
              <w:rPr>
                <w:rStyle w:val="IndexLink"/>
                <w:rtl w:val="true"/>
              </w:rPr>
              <w:t xml:space="preserve">- </w:t>
            </w:r>
            <w:r>
              <w:rPr>
                <w:rStyle w:val="IndexLink"/>
                <w:rtl w:val="true"/>
              </w:rPr>
              <w:t>الوافی لحل الکافی فی العروض و القوافی‏</w:t>
            </w:r>
            <w:r>
              <w:rPr>
                <w:rStyle w:val="IndexLink"/>
                <w:rtl w:val="true"/>
              </w:rPr>
              <w:tab/>
            </w:r>
            <w:r>
              <w:rPr>
                <w:rStyle w:val="IndexLink"/>
              </w:rPr>
              <w:t>58</w:t>
            </w:r>
          </w:hyperlink>
        </w:p>
        <w:p>
          <w:pPr>
            <w:pStyle w:val="Contents3"/>
            <w:tabs>
              <w:tab w:val="clear" w:pos="8459"/>
              <w:tab w:val="right" w:pos="9026" w:leader="dot"/>
            </w:tabs>
            <w:rPr/>
          </w:pPr>
          <w:hyperlink w:anchor="__RefHeading___Toc532365_73709187">
            <w:r>
              <w:rPr>
                <w:webHidden/>
                <w:rStyle w:val="IndexLink"/>
              </w:rPr>
              <w:t>82</w:t>
            </w:r>
            <w:r>
              <w:rPr>
                <w:rStyle w:val="IndexLink"/>
                <w:rtl w:val="true"/>
              </w:rPr>
              <w:t xml:space="preserve">- </w:t>
            </w:r>
            <w:r>
              <w:rPr>
                <w:rStyle w:val="IndexLink"/>
                <w:rtl w:val="true"/>
              </w:rPr>
              <w:t>الوافی فی العروض و القوافی‏</w:t>
            </w:r>
            <w:r>
              <w:rPr>
                <w:rStyle w:val="IndexLink"/>
                <w:rtl w:val="true"/>
              </w:rPr>
              <w:tab/>
            </w:r>
            <w:r>
              <w:rPr>
                <w:rStyle w:val="IndexLink"/>
              </w:rPr>
              <w:t>58</w:t>
            </w:r>
          </w:hyperlink>
        </w:p>
        <w:p>
          <w:pPr>
            <w:pStyle w:val="Contents3"/>
            <w:tabs>
              <w:tab w:val="clear" w:pos="8459"/>
              <w:tab w:val="right" w:pos="9026" w:leader="dot"/>
            </w:tabs>
            <w:rPr/>
          </w:pPr>
          <w:hyperlink w:anchor="__RefHeading___Toc532367_73709187">
            <w:r>
              <w:rPr>
                <w:webHidden/>
                <w:rStyle w:val="IndexLink"/>
              </w:rPr>
              <w:t>83</w:t>
            </w:r>
            <w:r>
              <w:rPr>
                <w:rStyle w:val="IndexLink"/>
                <w:rtl w:val="true"/>
              </w:rPr>
              <w:t xml:space="preserve">- </w:t>
            </w:r>
            <w:r>
              <w:rPr>
                <w:rStyle w:val="IndexLink"/>
                <w:rtl w:val="true"/>
              </w:rPr>
              <w:t>الوافیة</w:t>
            </w:r>
            <w:r>
              <w:rPr>
                <w:rStyle w:val="IndexLink"/>
                <w:rtl w:val="true"/>
              </w:rPr>
              <w:tab/>
            </w:r>
            <w:r>
              <w:rPr>
                <w:rStyle w:val="IndexLink"/>
              </w:rPr>
              <w:t>59</w:t>
            </w:r>
          </w:hyperlink>
        </w:p>
        <w:p>
          <w:pPr>
            <w:pStyle w:val="Contents3"/>
            <w:tabs>
              <w:tab w:val="clear" w:pos="8459"/>
              <w:tab w:val="right" w:pos="9026" w:leader="dot"/>
            </w:tabs>
            <w:rPr/>
          </w:pPr>
          <w:hyperlink w:anchor="__RefHeading___Toc532369_73709187">
            <w:r>
              <w:rPr>
                <w:webHidden/>
                <w:rStyle w:val="IndexLink"/>
              </w:rPr>
              <w:t>84</w:t>
            </w:r>
            <w:r>
              <w:rPr>
                <w:rStyle w:val="IndexLink"/>
                <w:rtl w:val="true"/>
              </w:rPr>
              <w:t xml:space="preserve">- </w:t>
            </w:r>
            <w:r>
              <w:rPr>
                <w:rStyle w:val="IndexLink"/>
                <w:rtl w:val="true"/>
              </w:rPr>
              <w:t>الوافیة</w:t>
            </w:r>
            <w:r>
              <w:rPr>
                <w:rStyle w:val="IndexLink"/>
                <w:rtl w:val="true"/>
              </w:rPr>
              <w:tab/>
            </w:r>
            <w:r>
              <w:rPr>
                <w:rStyle w:val="IndexLink"/>
              </w:rPr>
              <w:t>59</w:t>
            </w:r>
          </w:hyperlink>
        </w:p>
        <w:p>
          <w:pPr>
            <w:pStyle w:val="Contents3"/>
            <w:tabs>
              <w:tab w:val="clear" w:pos="8459"/>
              <w:tab w:val="right" w:pos="9026" w:leader="dot"/>
            </w:tabs>
            <w:rPr/>
          </w:pPr>
          <w:hyperlink w:anchor="__RefHeading___Toc532371_73709187">
            <w:r>
              <w:rPr>
                <w:webHidden/>
                <w:rStyle w:val="IndexLink"/>
              </w:rPr>
              <w:t>85</w:t>
            </w:r>
            <w:r>
              <w:rPr>
                <w:rStyle w:val="IndexLink"/>
                <w:rtl w:val="true"/>
              </w:rPr>
              <w:t xml:space="preserve">- </w:t>
            </w:r>
            <w:r>
              <w:rPr>
                <w:rStyle w:val="IndexLink"/>
                <w:rtl w:val="true"/>
              </w:rPr>
              <w:t>وافیه در قافیه‏</w:t>
            </w:r>
            <w:r>
              <w:rPr>
                <w:rStyle w:val="IndexLink"/>
                <w:rtl w:val="true"/>
              </w:rPr>
              <w:tab/>
            </w:r>
            <w:r>
              <w:rPr>
                <w:rStyle w:val="IndexLink"/>
              </w:rPr>
              <w:t>59</w:t>
            </w:r>
          </w:hyperlink>
        </w:p>
        <w:p>
          <w:pPr>
            <w:pStyle w:val="Contents3"/>
            <w:tabs>
              <w:tab w:val="clear" w:pos="8459"/>
              <w:tab w:val="right" w:pos="9026" w:leader="dot"/>
            </w:tabs>
            <w:rPr/>
          </w:pPr>
          <w:hyperlink w:anchor="__RefHeading___Toc532373_73709187">
            <w:r>
              <w:rPr>
                <w:webHidden/>
                <w:rStyle w:val="IndexLink"/>
              </w:rPr>
              <w:t>86</w:t>
            </w:r>
            <w:r>
              <w:rPr>
                <w:rStyle w:val="IndexLink"/>
                <w:rtl w:val="true"/>
              </w:rPr>
              <w:t xml:space="preserve">- </w:t>
            </w:r>
            <w:r>
              <w:rPr>
                <w:rStyle w:val="IndexLink"/>
                <w:rtl w:val="true"/>
              </w:rPr>
              <w:t>الوافیة فی شرح لغز الکافیة</w:t>
            </w:r>
            <w:r>
              <w:rPr>
                <w:rStyle w:val="IndexLink"/>
                <w:rtl w:val="true"/>
              </w:rPr>
              <w:tab/>
            </w:r>
            <w:r>
              <w:rPr>
                <w:rStyle w:val="IndexLink"/>
              </w:rPr>
              <w:t>59</w:t>
            </w:r>
          </w:hyperlink>
        </w:p>
        <w:p>
          <w:pPr>
            <w:pStyle w:val="Contents3"/>
            <w:tabs>
              <w:tab w:val="clear" w:pos="8459"/>
              <w:tab w:val="right" w:pos="9026" w:leader="dot"/>
            </w:tabs>
            <w:rPr/>
          </w:pPr>
          <w:hyperlink w:anchor="__RefHeading___Toc532375_73709187">
            <w:r>
              <w:rPr>
                <w:webHidden/>
                <w:rStyle w:val="IndexLink"/>
              </w:rPr>
              <w:t>87</w:t>
            </w:r>
            <w:r>
              <w:rPr>
                <w:rStyle w:val="IndexLink"/>
                <w:rtl w:val="true"/>
              </w:rPr>
              <w:t xml:space="preserve">- </w:t>
            </w:r>
            <w:r>
              <w:rPr>
                <w:rStyle w:val="IndexLink"/>
                <w:rtl w:val="true"/>
              </w:rPr>
              <w:t>وافیة الأصول‏</w:t>
            </w:r>
            <w:r>
              <w:rPr>
                <w:rStyle w:val="IndexLink"/>
                <w:rtl w:val="true"/>
              </w:rPr>
              <w:tab/>
            </w:r>
            <w:r>
              <w:rPr>
                <w:rStyle w:val="IndexLink"/>
              </w:rPr>
              <w:t>59</w:t>
            </w:r>
          </w:hyperlink>
        </w:p>
        <w:p>
          <w:pPr>
            <w:pStyle w:val="Contents3"/>
            <w:tabs>
              <w:tab w:val="clear" w:pos="8459"/>
              <w:tab w:val="right" w:pos="9026" w:leader="dot"/>
            </w:tabs>
            <w:rPr/>
          </w:pPr>
          <w:hyperlink w:anchor="__RefHeading___Toc532377_73709187">
            <w:r>
              <w:rPr>
                <w:webHidden/>
                <w:rStyle w:val="IndexLink"/>
              </w:rPr>
              <w:t>88</w:t>
            </w:r>
            <w:r>
              <w:rPr>
                <w:rStyle w:val="IndexLink"/>
                <w:rtl w:val="true"/>
              </w:rPr>
              <w:t xml:space="preserve">- </w:t>
            </w:r>
            <w:r>
              <w:rPr>
                <w:rStyle w:val="IndexLink"/>
                <w:rtl w:val="true"/>
              </w:rPr>
              <w:t>الوافیة فی تعیین الفرقة الناجیة</w:t>
            </w:r>
            <w:r>
              <w:rPr>
                <w:rStyle w:val="IndexLink"/>
                <w:rtl w:val="true"/>
              </w:rPr>
              <w:tab/>
            </w:r>
            <w:r>
              <w:rPr>
                <w:rStyle w:val="IndexLink"/>
              </w:rPr>
              <w:t>60</w:t>
            </w:r>
          </w:hyperlink>
        </w:p>
        <w:p>
          <w:pPr>
            <w:pStyle w:val="Contents3"/>
            <w:tabs>
              <w:tab w:val="clear" w:pos="8459"/>
              <w:tab w:val="right" w:pos="9026" w:leader="dot"/>
            </w:tabs>
            <w:rPr/>
          </w:pPr>
          <w:hyperlink w:anchor="__RefHeading___Toc532379_73709187">
            <w:r>
              <w:rPr>
                <w:webHidden/>
                <w:rStyle w:val="IndexLink"/>
              </w:rPr>
              <w:t>89</w:t>
            </w:r>
            <w:r>
              <w:rPr>
                <w:rStyle w:val="IndexLink"/>
                <w:rtl w:val="true"/>
              </w:rPr>
              <w:t xml:space="preserve">- </w:t>
            </w:r>
            <w:r>
              <w:rPr>
                <w:rStyle w:val="IndexLink"/>
                <w:rtl w:val="true"/>
              </w:rPr>
              <w:t>الوافیة فی شرح الکافیة</w:t>
            </w:r>
            <w:r>
              <w:rPr>
                <w:rStyle w:val="IndexLink"/>
                <w:rtl w:val="true"/>
              </w:rPr>
              <w:tab/>
            </w:r>
            <w:r>
              <w:rPr>
                <w:rStyle w:val="IndexLink"/>
              </w:rPr>
              <w:t>60</w:t>
            </w:r>
          </w:hyperlink>
        </w:p>
        <w:p>
          <w:pPr>
            <w:pStyle w:val="Contents3"/>
            <w:tabs>
              <w:tab w:val="clear" w:pos="8459"/>
              <w:tab w:val="right" w:pos="9026" w:leader="dot"/>
            </w:tabs>
            <w:rPr/>
          </w:pPr>
          <w:hyperlink w:anchor="__RefHeading___Toc532381_73709187">
            <w:r>
              <w:rPr>
                <w:webHidden/>
                <w:rStyle w:val="IndexLink"/>
              </w:rPr>
              <w:t>90</w:t>
            </w:r>
            <w:r>
              <w:rPr>
                <w:rStyle w:val="IndexLink"/>
                <w:rtl w:val="true"/>
              </w:rPr>
              <w:t xml:space="preserve">- </w:t>
            </w:r>
            <w:r>
              <w:rPr>
                <w:rStyle w:val="IndexLink"/>
                <w:rtl w:val="true"/>
              </w:rPr>
              <w:t>الوافیة فی شرح الکافیة</w:t>
            </w:r>
            <w:r>
              <w:rPr>
                <w:rStyle w:val="IndexLink"/>
                <w:rtl w:val="true"/>
              </w:rPr>
              <w:tab/>
            </w:r>
            <w:r>
              <w:rPr>
                <w:rStyle w:val="IndexLink"/>
              </w:rPr>
              <w:t>60</w:t>
            </w:r>
          </w:hyperlink>
        </w:p>
        <w:p>
          <w:pPr>
            <w:pStyle w:val="Contents3"/>
            <w:tabs>
              <w:tab w:val="clear" w:pos="8459"/>
              <w:tab w:val="right" w:pos="9026" w:leader="dot"/>
            </w:tabs>
            <w:rPr/>
          </w:pPr>
          <w:hyperlink w:anchor="__RefHeading___Toc532383_73709187">
            <w:r>
              <w:rPr>
                <w:webHidden/>
                <w:rStyle w:val="IndexLink"/>
              </w:rPr>
              <w:t>91</w:t>
            </w:r>
            <w:r>
              <w:rPr>
                <w:rStyle w:val="IndexLink"/>
                <w:rtl w:val="true"/>
              </w:rPr>
              <w:t xml:space="preserve">- </w:t>
            </w:r>
            <w:r>
              <w:rPr>
                <w:rStyle w:val="IndexLink"/>
                <w:rtl w:val="true"/>
              </w:rPr>
              <w:t>الوافیة فی علم القافیة</w:t>
            </w:r>
            <w:r>
              <w:rPr>
                <w:rStyle w:val="IndexLink"/>
                <w:rtl w:val="true"/>
              </w:rPr>
              <w:tab/>
            </w:r>
            <w:r>
              <w:rPr>
                <w:rStyle w:val="IndexLink"/>
              </w:rPr>
              <w:t>61</w:t>
            </w:r>
          </w:hyperlink>
        </w:p>
        <w:p>
          <w:pPr>
            <w:pStyle w:val="Contents3"/>
            <w:tabs>
              <w:tab w:val="clear" w:pos="8459"/>
              <w:tab w:val="right" w:pos="9026" w:leader="dot"/>
            </w:tabs>
            <w:rPr/>
          </w:pPr>
          <w:hyperlink w:anchor="__RefHeading___Toc532385_73709187">
            <w:r>
              <w:rPr>
                <w:webHidden/>
                <w:rStyle w:val="IndexLink"/>
              </w:rPr>
              <w:t>92</w:t>
            </w:r>
            <w:r>
              <w:rPr>
                <w:rStyle w:val="IndexLink"/>
                <w:rtl w:val="true"/>
              </w:rPr>
              <w:t xml:space="preserve">- </w:t>
            </w:r>
            <w:r>
              <w:rPr>
                <w:rStyle w:val="IndexLink"/>
                <w:rtl w:val="true"/>
              </w:rPr>
              <w:t>الوافیة فی علم القافیة</w:t>
            </w:r>
            <w:r>
              <w:rPr>
                <w:rStyle w:val="IndexLink"/>
                <w:rtl w:val="true"/>
              </w:rPr>
              <w:tab/>
            </w:r>
            <w:r>
              <w:rPr>
                <w:rStyle w:val="IndexLink"/>
              </w:rPr>
              <w:t>61</w:t>
            </w:r>
          </w:hyperlink>
        </w:p>
        <w:p>
          <w:pPr>
            <w:pStyle w:val="Contents3"/>
            <w:tabs>
              <w:tab w:val="clear" w:pos="8459"/>
              <w:tab w:val="right" w:pos="9026" w:leader="dot"/>
            </w:tabs>
            <w:rPr/>
          </w:pPr>
          <w:hyperlink w:anchor="__RefHeading___Toc532387_73709187">
            <w:r>
              <w:rPr>
                <w:webHidden/>
                <w:rStyle w:val="IndexLink"/>
              </w:rPr>
              <w:t>93</w:t>
            </w:r>
            <w:r>
              <w:rPr>
                <w:rStyle w:val="IndexLink"/>
                <w:rtl w:val="true"/>
              </w:rPr>
              <w:t xml:space="preserve">- </w:t>
            </w:r>
            <w:r>
              <w:rPr>
                <w:rStyle w:val="IndexLink"/>
                <w:rtl w:val="true"/>
              </w:rPr>
              <w:t>الوافیة فی القافیة</w:t>
            </w:r>
            <w:r>
              <w:rPr>
                <w:rStyle w:val="IndexLink"/>
                <w:rtl w:val="true"/>
              </w:rPr>
              <w:tab/>
            </w:r>
            <w:r>
              <w:rPr>
                <w:rStyle w:val="IndexLink"/>
              </w:rPr>
              <w:t>61</w:t>
            </w:r>
          </w:hyperlink>
        </w:p>
        <w:p>
          <w:pPr>
            <w:pStyle w:val="Contents3"/>
            <w:tabs>
              <w:tab w:val="clear" w:pos="8459"/>
              <w:tab w:val="right" w:pos="9026" w:leader="dot"/>
            </w:tabs>
            <w:rPr/>
          </w:pPr>
          <w:hyperlink w:anchor="__RefHeading___Toc532389_73709187">
            <w:r>
              <w:rPr>
                <w:webHidden/>
                <w:rStyle w:val="IndexLink"/>
              </w:rPr>
              <w:t>94</w:t>
            </w:r>
            <w:r>
              <w:rPr>
                <w:rStyle w:val="IndexLink"/>
                <w:rtl w:val="true"/>
              </w:rPr>
              <w:t xml:space="preserve">- </w:t>
            </w:r>
            <w:r>
              <w:rPr>
                <w:rStyle w:val="IndexLink"/>
                <w:rtl w:val="true"/>
              </w:rPr>
              <w:t>الوافیة فی نظم صرف الشافیة</w:t>
            </w:r>
            <w:r>
              <w:rPr>
                <w:rStyle w:val="IndexLink"/>
                <w:rtl w:val="true"/>
              </w:rPr>
              <w:tab/>
            </w:r>
            <w:r>
              <w:rPr>
                <w:rStyle w:val="IndexLink"/>
              </w:rPr>
              <w:t>61</w:t>
            </w:r>
          </w:hyperlink>
        </w:p>
        <w:p>
          <w:pPr>
            <w:pStyle w:val="Contents3"/>
            <w:tabs>
              <w:tab w:val="clear" w:pos="8459"/>
              <w:tab w:val="right" w:pos="9026" w:leader="dot"/>
            </w:tabs>
            <w:rPr/>
          </w:pPr>
          <w:hyperlink w:anchor="__RefHeading___Toc532391_73709187">
            <w:r>
              <w:rPr>
                <w:webHidden/>
                <w:rStyle w:val="IndexLink"/>
              </w:rPr>
              <w:t>95</w:t>
            </w:r>
            <w:r>
              <w:rPr>
                <w:rStyle w:val="IndexLink"/>
                <w:rtl w:val="true"/>
              </w:rPr>
              <w:t xml:space="preserve">- </w:t>
            </w:r>
            <w:r>
              <w:rPr>
                <w:rStyle w:val="IndexLink"/>
                <w:rtl w:val="true"/>
              </w:rPr>
              <w:t>واقعات أظفری‏</w:t>
            </w:r>
            <w:r>
              <w:rPr>
                <w:rStyle w:val="IndexLink"/>
                <w:rtl w:val="true"/>
              </w:rPr>
              <w:tab/>
            </w:r>
            <w:r>
              <w:rPr>
                <w:rStyle w:val="IndexLink"/>
              </w:rPr>
              <w:t>62</w:t>
            </w:r>
          </w:hyperlink>
        </w:p>
        <w:p>
          <w:pPr>
            <w:pStyle w:val="Contents3"/>
            <w:tabs>
              <w:tab w:val="clear" w:pos="8459"/>
              <w:tab w:val="right" w:pos="9026" w:leader="dot"/>
            </w:tabs>
            <w:rPr/>
          </w:pPr>
          <w:hyperlink w:anchor="__RefHeading___Toc532393_73709187">
            <w:r>
              <w:rPr>
                <w:webHidden/>
                <w:rStyle w:val="IndexLink"/>
              </w:rPr>
              <w:t>96</w:t>
            </w:r>
            <w:r>
              <w:rPr>
                <w:rStyle w:val="IndexLink"/>
                <w:rtl w:val="true"/>
              </w:rPr>
              <w:t xml:space="preserve">- </w:t>
            </w:r>
            <w:r>
              <w:rPr>
                <w:rStyle w:val="IndexLink"/>
                <w:rtl w:val="true"/>
              </w:rPr>
              <w:t>واقعات إیران و هند</w:t>
            </w:r>
            <w:r>
              <w:rPr>
                <w:rStyle w:val="IndexLink"/>
                <w:rtl w:val="true"/>
              </w:rPr>
              <w:tab/>
            </w:r>
            <w:r>
              <w:rPr>
                <w:rStyle w:val="IndexLink"/>
              </w:rPr>
              <w:t>62</w:t>
            </w:r>
          </w:hyperlink>
        </w:p>
        <w:p>
          <w:pPr>
            <w:pStyle w:val="Contents3"/>
            <w:tabs>
              <w:tab w:val="clear" w:pos="8459"/>
              <w:tab w:val="right" w:pos="9026" w:leader="dot"/>
            </w:tabs>
            <w:rPr/>
          </w:pPr>
          <w:hyperlink w:anchor="__RefHeading___Toc532395_73709187">
            <w:r>
              <w:rPr>
                <w:webHidden/>
                <w:rStyle w:val="IndexLink"/>
              </w:rPr>
              <w:t>97</w:t>
            </w:r>
            <w:r>
              <w:rPr>
                <w:rStyle w:val="IndexLink"/>
                <w:rtl w:val="true"/>
              </w:rPr>
              <w:t xml:space="preserve">- </w:t>
            </w:r>
            <w:r>
              <w:rPr>
                <w:rStyle w:val="IndexLink"/>
                <w:rtl w:val="true"/>
              </w:rPr>
              <w:t>واقعات بابری‏</w:t>
            </w:r>
            <w:r>
              <w:rPr>
                <w:rStyle w:val="IndexLink"/>
                <w:rtl w:val="true"/>
              </w:rPr>
              <w:tab/>
            </w:r>
            <w:r>
              <w:rPr>
                <w:rStyle w:val="IndexLink"/>
              </w:rPr>
              <w:t>62</w:t>
            </w:r>
          </w:hyperlink>
        </w:p>
        <w:p>
          <w:pPr>
            <w:pStyle w:val="Contents3"/>
            <w:tabs>
              <w:tab w:val="clear" w:pos="8459"/>
              <w:tab w:val="right" w:pos="9026" w:leader="dot"/>
            </w:tabs>
            <w:rPr/>
          </w:pPr>
          <w:hyperlink w:anchor="__RefHeading___Toc532397_73709187">
            <w:r>
              <w:rPr>
                <w:webHidden/>
                <w:rStyle w:val="IndexLink"/>
                <w:rtl w:val="true"/>
              </w:rPr>
              <w:t>واقعات جهانگیری‏</w:t>
            </w:r>
            <w:r>
              <w:rPr>
                <w:rStyle w:val="IndexLink"/>
                <w:rtl w:val="true"/>
              </w:rPr>
              <w:tab/>
            </w:r>
            <w:r>
              <w:rPr>
                <w:rStyle w:val="IndexLink"/>
              </w:rPr>
              <w:t>62</w:t>
            </w:r>
          </w:hyperlink>
        </w:p>
        <w:p>
          <w:pPr>
            <w:pStyle w:val="Contents3"/>
            <w:tabs>
              <w:tab w:val="clear" w:pos="8459"/>
              <w:tab w:val="right" w:pos="9026" w:leader="dot"/>
            </w:tabs>
            <w:rPr/>
          </w:pPr>
          <w:hyperlink w:anchor="__RefHeading___Toc532399_73709187">
            <w:r>
              <w:rPr>
                <w:webHidden/>
                <w:rStyle w:val="IndexLink"/>
              </w:rPr>
              <w:t>98</w:t>
            </w:r>
            <w:r>
              <w:rPr>
                <w:rStyle w:val="IndexLink"/>
                <w:rtl w:val="true"/>
              </w:rPr>
              <w:t xml:space="preserve">- </w:t>
            </w:r>
            <w:r>
              <w:rPr>
                <w:rStyle w:val="IndexLink"/>
                <w:rtl w:val="true"/>
              </w:rPr>
              <w:t>واقعات دوساله بدبختی ایران‏</w:t>
            </w:r>
            <w:r>
              <w:rPr>
                <w:rStyle w:val="IndexLink"/>
                <w:rtl w:val="true"/>
              </w:rPr>
              <w:tab/>
            </w:r>
            <w:r>
              <w:rPr>
                <w:rStyle w:val="IndexLink"/>
              </w:rPr>
              <w:t>63</w:t>
            </w:r>
          </w:hyperlink>
        </w:p>
        <w:p>
          <w:pPr>
            <w:pStyle w:val="Contents3"/>
            <w:tabs>
              <w:tab w:val="clear" w:pos="8459"/>
              <w:tab w:val="right" w:pos="9026" w:leader="dot"/>
            </w:tabs>
            <w:rPr/>
          </w:pPr>
          <w:hyperlink w:anchor="__RefHeading___Toc532401_73709187">
            <w:r>
              <w:rPr>
                <w:webHidden/>
                <w:rStyle w:val="IndexLink"/>
              </w:rPr>
              <w:t>99</w:t>
            </w:r>
            <w:r>
              <w:rPr>
                <w:rStyle w:val="IndexLink"/>
                <w:rtl w:val="true"/>
              </w:rPr>
              <w:t xml:space="preserve">- </w:t>
            </w:r>
            <w:r>
              <w:rPr>
                <w:rStyle w:val="IndexLink"/>
                <w:rtl w:val="true"/>
              </w:rPr>
              <w:t>واقعات سفر حجاز</w:t>
            </w:r>
            <w:r>
              <w:rPr>
                <w:rStyle w:val="IndexLink"/>
                <w:rtl w:val="true"/>
              </w:rPr>
              <w:tab/>
            </w:r>
            <w:r>
              <w:rPr>
                <w:rStyle w:val="IndexLink"/>
              </w:rPr>
              <w:t>63</w:t>
            </w:r>
          </w:hyperlink>
        </w:p>
        <w:p>
          <w:pPr>
            <w:pStyle w:val="Contents3"/>
            <w:tabs>
              <w:tab w:val="clear" w:pos="8459"/>
              <w:tab w:val="right" w:pos="9026" w:leader="dot"/>
            </w:tabs>
            <w:rPr/>
          </w:pPr>
          <w:hyperlink w:anchor="__RefHeading___Toc532403_73709187">
            <w:r>
              <w:rPr>
                <w:webHidden/>
                <w:rStyle w:val="IndexLink"/>
              </w:rPr>
              <w:t>100</w:t>
            </w:r>
            <w:r>
              <w:rPr>
                <w:rStyle w:val="IndexLink"/>
                <w:rtl w:val="true"/>
              </w:rPr>
              <w:t xml:space="preserve">- </w:t>
            </w:r>
            <w:r>
              <w:rPr>
                <w:rStyle w:val="IndexLink"/>
                <w:rtl w:val="true"/>
              </w:rPr>
              <w:t>واقعات عالمگیری‏</w:t>
            </w:r>
            <w:r>
              <w:rPr>
                <w:rStyle w:val="IndexLink"/>
                <w:rtl w:val="true"/>
              </w:rPr>
              <w:tab/>
            </w:r>
            <w:r>
              <w:rPr>
                <w:rStyle w:val="IndexLink"/>
              </w:rPr>
              <w:t>63</w:t>
            </w:r>
          </w:hyperlink>
        </w:p>
        <w:p>
          <w:pPr>
            <w:pStyle w:val="Contents3"/>
            <w:tabs>
              <w:tab w:val="clear" w:pos="8459"/>
              <w:tab w:val="right" w:pos="9026" w:leader="dot"/>
            </w:tabs>
            <w:rPr/>
          </w:pPr>
          <w:hyperlink w:anchor="__RefHeading___Toc532405_73709187">
            <w:r>
              <w:rPr>
                <w:webHidden/>
                <w:rStyle w:val="IndexLink"/>
              </w:rPr>
              <w:t>101</w:t>
            </w:r>
            <w:r>
              <w:rPr>
                <w:rStyle w:val="IndexLink"/>
                <w:rtl w:val="true"/>
              </w:rPr>
              <w:t xml:space="preserve">- </w:t>
            </w:r>
            <w:r>
              <w:rPr>
                <w:rStyle w:val="IndexLink"/>
                <w:rtl w:val="true"/>
              </w:rPr>
              <w:t>واقعات العلویین‏</w:t>
            </w:r>
            <w:r>
              <w:rPr>
                <w:rStyle w:val="IndexLink"/>
                <w:rtl w:val="true"/>
              </w:rPr>
              <w:tab/>
            </w:r>
            <w:r>
              <w:rPr>
                <w:rStyle w:val="IndexLink"/>
              </w:rPr>
              <w:t>63</w:t>
            </w:r>
          </w:hyperlink>
        </w:p>
        <w:p>
          <w:pPr>
            <w:pStyle w:val="Contents3"/>
            <w:tabs>
              <w:tab w:val="clear" w:pos="8459"/>
              <w:tab w:val="right" w:pos="9026" w:leader="dot"/>
            </w:tabs>
            <w:rPr/>
          </w:pPr>
          <w:hyperlink w:anchor="__RefHeading___Toc532407_73709187">
            <w:r>
              <w:rPr>
                <w:webHidden/>
                <w:rStyle w:val="IndexLink"/>
              </w:rPr>
              <w:t>102</w:t>
            </w:r>
            <w:r>
              <w:rPr>
                <w:rStyle w:val="IndexLink"/>
                <w:rtl w:val="true"/>
              </w:rPr>
              <w:t xml:space="preserve">- </w:t>
            </w:r>
            <w:r>
              <w:rPr>
                <w:rStyle w:val="IndexLink"/>
                <w:rtl w:val="true"/>
              </w:rPr>
              <w:t>واقعات کربلاء</w:t>
            </w:r>
            <w:r>
              <w:rPr>
                <w:rStyle w:val="IndexLink"/>
                <w:rtl w:val="true"/>
              </w:rPr>
              <w:tab/>
            </w:r>
            <w:r>
              <w:rPr>
                <w:rStyle w:val="IndexLink"/>
              </w:rPr>
              <w:t>63</w:t>
            </w:r>
          </w:hyperlink>
        </w:p>
        <w:p>
          <w:pPr>
            <w:pStyle w:val="Contents3"/>
            <w:tabs>
              <w:tab w:val="clear" w:pos="8459"/>
              <w:tab w:val="right" w:pos="9026" w:leader="dot"/>
            </w:tabs>
            <w:rPr/>
          </w:pPr>
          <w:hyperlink w:anchor="__RefHeading___Toc532409_73709187">
            <w:r>
              <w:rPr>
                <w:webHidden/>
                <w:rStyle w:val="IndexLink"/>
              </w:rPr>
              <w:t>103</w:t>
            </w:r>
            <w:r>
              <w:rPr>
                <w:rStyle w:val="IndexLink"/>
                <w:rtl w:val="true"/>
              </w:rPr>
              <w:t xml:space="preserve">- </w:t>
            </w:r>
            <w:r>
              <w:rPr>
                <w:rStyle w:val="IndexLink"/>
                <w:rtl w:val="true"/>
              </w:rPr>
              <w:t>واقعات کشمیر</w:t>
            </w:r>
            <w:r>
              <w:rPr>
                <w:rStyle w:val="IndexLink"/>
                <w:rtl w:val="true"/>
              </w:rPr>
              <w:tab/>
            </w:r>
            <w:r>
              <w:rPr>
                <w:rStyle w:val="IndexLink"/>
              </w:rPr>
              <w:t>63</w:t>
            </w:r>
          </w:hyperlink>
        </w:p>
        <w:p>
          <w:pPr>
            <w:pStyle w:val="Contents3"/>
            <w:tabs>
              <w:tab w:val="clear" w:pos="8459"/>
              <w:tab w:val="right" w:pos="9026" w:leader="dot"/>
            </w:tabs>
            <w:rPr/>
          </w:pPr>
          <w:hyperlink w:anchor="__RefHeading___Toc532411_73709187">
            <w:r>
              <w:rPr>
                <w:webHidden/>
                <w:rStyle w:val="IndexLink"/>
              </w:rPr>
              <w:t>104</w:t>
            </w:r>
            <w:r>
              <w:rPr>
                <w:rStyle w:val="IndexLink"/>
                <w:rtl w:val="true"/>
              </w:rPr>
              <w:t xml:space="preserve">- </w:t>
            </w:r>
            <w:r>
              <w:rPr>
                <w:rStyle w:val="IndexLink"/>
                <w:rtl w:val="true"/>
              </w:rPr>
              <w:t>واقعات کشمیر</w:t>
            </w:r>
            <w:r>
              <w:rPr>
                <w:rStyle w:val="IndexLink"/>
                <w:rtl w:val="true"/>
              </w:rPr>
              <w:tab/>
            </w:r>
            <w:r>
              <w:rPr>
                <w:rStyle w:val="IndexLink"/>
              </w:rPr>
              <w:t>64</w:t>
            </w:r>
          </w:hyperlink>
        </w:p>
        <w:p>
          <w:pPr>
            <w:pStyle w:val="Contents3"/>
            <w:tabs>
              <w:tab w:val="clear" w:pos="8459"/>
              <w:tab w:val="right" w:pos="9026" w:leader="dot"/>
            </w:tabs>
            <w:rPr/>
          </w:pPr>
          <w:hyperlink w:anchor="__RefHeading___Toc532413_73709187">
            <w:r>
              <w:rPr>
                <w:webHidden/>
                <w:rStyle w:val="IndexLink"/>
              </w:rPr>
              <w:t>105</w:t>
            </w:r>
            <w:r>
              <w:rPr>
                <w:rStyle w:val="IndexLink"/>
                <w:rtl w:val="true"/>
              </w:rPr>
              <w:t xml:space="preserve">- </w:t>
            </w:r>
            <w:r>
              <w:rPr>
                <w:rStyle w:val="IndexLink"/>
                <w:rtl w:val="true"/>
              </w:rPr>
              <w:t>واقعات مشتاقی‏</w:t>
            </w:r>
            <w:r>
              <w:rPr>
                <w:rStyle w:val="IndexLink"/>
                <w:rtl w:val="true"/>
              </w:rPr>
              <w:tab/>
            </w:r>
            <w:r>
              <w:rPr>
                <w:rStyle w:val="IndexLink"/>
              </w:rPr>
              <w:t>64</w:t>
            </w:r>
          </w:hyperlink>
        </w:p>
        <w:p>
          <w:pPr>
            <w:pStyle w:val="Contents3"/>
            <w:tabs>
              <w:tab w:val="clear" w:pos="8459"/>
              <w:tab w:val="right" w:pos="9026" w:leader="dot"/>
            </w:tabs>
            <w:rPr/>
          </w:pPr>
          <w:hyperlink w:anchor="__RefHeading___Toc532415_73709187">
            <w:r>
              <w:rPr>
                <w:webHidden/>
                <w:rStyle w:val="IndexLink"/>
                <w:rtl w:val="true"/>
              </w:rPr>
              <w:t>واقعات ملا نسیم‏</w:t>
            </w:r>
            <w:r>
              <w:rPr>
                <w:rStyle w:val="IndexLink"/>
                <w:rtl w:val="true"/>
              </w:rPr>
              <w:tab/>
            </w:r>
            <w:r>
              <w:rPr>
                <w:rStyle w:val="IndexLink"/>
              </w:rPr>
              <w:t>64</w:t>
            </w:r>
          </w:hyperlink>
        </w:p>
        <w:p>
          <w:pPr>
            <w:pStyle w:val="Contents3"/>
            <w:tabs>
              <w:tab w:val="clear" w:pos="8459"/>
              <w:tab w:val="right" w:pos="9026" w:leader="dot"/>
            </w:tabs>
            <w:rPr/>
          </w:pPr>
          <w:hyperlink w:anchor="__RefHeading___Toc532417_73709187">
            <w:r>
              <w:rPr>
                <w:webHidden/>
                <w:rStyle w:val="IndexLink"/>
              </w:rPr>
              <w:t>106</w:t>
            </w:r>
            <w:r>
              <w:rPr>
                <w:rStyle w:val="IndexLink"/>
                <w:rtl w:val="true"/>
              </w:rPr>
              <w:t xml:space="preserve">- </w:t>
            </w:r>
            <w:r>
              <w:rPr>
                <w:rStyle w:val="IndexLink"/>
                <w:rtl w:val="true"/>
              </w:rPr>
              <w:t>واقعة أمیر تیمور</w:t>
            </w:r>
            <w:r>
              <w:rPr>
                <w:rStyle w:val="IndexLink"/>
                <w:rtl w:val="true"/>
              </w:rPr>
              <w:tab/>
            </w:r>
            <w:r>
              <w:rPr>
                <w:rStyle w:val="IndexLink"/>
              </w:rPr>
              <w:t>64</w:t>
            </w:r>
          </w:hyperlink>
        </w:p>
        <w:p>
          <w:pPr>
            <w:pStyle w:val="Contents3"/>
            <w:tabs>
              <w:tab w:val="clear" w:pos="8459"/>
              <w:tab w:val="right" w:pos="9026" w:leader="dot"/>
            </w:tabs>
            <w:rPr/>
          </w:pPr>
          <w:hyperlink w:anchor="__RefHeading___Toc532419_73709187">
            <w:r>
              <w:rPr>
                <w:webHidden/>
                <w:rStyle w:val="IndexLink"/>
              </w:rPr>
              <w:t>107</w:t>
            </w:r>
            <w:r>
              <w:rPr>
                <w:rStyle w:val="IndexLink"/>
                <w:rtl w:val="true"/>
              </w:rPr>
              <w:t xml:space="preserve">- </w:t>
            </w:r>
            <w:r>
              <w:rPr>
                <w:rStyle w:val="IndexLink"/>
                <w:rtl w:val="true"/>
              </w:rPr>
              <w:t>واقعة قتل ناصر الدین شاه‏</w:t>
            </w:r>
            <w:r>
              <w:rPr>
                <w:rStyle w:val="IndexLink"/>
                <w:rtl w:val="true"/>
              </w:rPr>
              <w:tab/>
            </w:r>
            <w:r>
              <w:rPr>
                <w:rStyle w:val="IndexLink"/>
              </w:rPr>
              <w:t>64</w:t>
            </w:r>
          </w:hyperlink>
        </w:p>
        <w:p>
          <w:pPr>
            <w:pStyle w:val="Contents3"/>
            <w:tabs>
              <w:tab w:val="clear" w:pos="8459"/>
              <w:tab w:val="right" w:pos="9026" w:leader="dot"/>
            </w:tabs>
            <w:rPr/>
          </w:pPr>
          <w:hyperlink w:anchor="__RefHeading___Toc532421_73709187">
            <w:r>
              <w:rPr>
                <w:webHidden/>
                <w:rStyle w:val="IndexLink"/>
              </w:rPr>
              <w:t>108</w:t>
            </w:r>
            <w:r>
              <w:rPr>
                <w:rStyle w:val="IndexLink"/>
                <w:rtl w:val="true"/>
              </w:rPr>
              <w:t xml:space="preserve">- </w:t>
            </w:r>
            <w:r>
              <w:rPr>
                <w:rStyle w:val="IndexLink"/>
                <w:rtl w:val="true"/>
              </w:rPr>
              <w:t>واقعة کربلاء</w:t>
            </w:r>
            <w:r>
              <w:rPr>
                <w:rStyle w:val="IndexLink"/>
                <w:rtl w:val="true"/>
              </w:rPr>
              <w:tab/>
            </w:r>
            <w:r>
              <w:rPr>
                <w:rStyle w:val="IndexLink"/>
              </w:rPr>
              <w:t>64</w:t>
            </w:r>
          </w:hyperlink>
        </w:p>
        <w:p>
          <w:pPr>
            <w:pStyle w:val="Contents3"/>
            <w:tabs>
              <w:tab w:val="clear" w:pos="8459"/>
              <w:tab w:val="right" w:pos="9026" w:leader="dot"/>
            </w:tabs>
            <w:rPr/>
          </w:pPr>
          <w:hyperlink w:anchor="__RefHeading___Toc532423_73709187">
            <w:r>
              <w:rPr>
                <w:webHidden/>
                <w:rStyle w:val="IndexLink"/>
              </w:rPr>
              <w:t>109</w:t>
            </w:r>
            <w:r>
              <w:rPr>
                <w:rStyle w:val="IndexLink"/>
                <w:rtl w:val="true"/>
              </w:rPr>
              <w:t xml:space="preserve">- </w:t>
            </w:r>
            <w:r>
              <w:rPr>
                <w:rStyle w:val="IndexLink"/>
                <w:rtl w:val="true"/>
              </w:rPr>
              <w:t>واقعة وفس‏</w:t>
            </w:r>
            <w:r>
              <w:rPr>
                <w:rStyle w:val="IndexLink"/>
                <w:rtl w:val="true"/>
              </w:rPr>
              <w:tab/>
            </w:r>
            <w:r>
              <w:rPr>
                <w:rStyle w:val="IndexLink"/>
              </w:rPr>
              <w:t>64</w:t>
            </w:r>
          </w:hyperlink>
        </w:p>
        <w:p>
          <w:pPr>
            <w:pStyle w:val="Contents3"/>
            <w:tabs>
              <w:tab w:val="clear" w:pos="8459"/>
              <w:tab w:val="right" w:pos="9026" w:leader="dot"/>
            </w:tabs>
            <w:rPr/>
          </w:pPr>
          <w:hyperlink w:anchor="__RefHeading___Toc532425_73709187">
            <w:r>
              <w:rPr>
                <w:webHidden/>
                <w:rStyle w:val="IndexLink"/>
              </w:rPr>
              <w:t>110</w:t>
            </w:r>
            <w:r>
              <w:rPr>
                <w:rStyle w:val="IndexLink"/>
                <w:rtl w:val="true"/>
              </w:rPr>
              <w:t xml:space="preserve">- </w:t>
            </w:r>
            <w:r>
              <w:rPr>
                <w:rStyle w:val="IndexLink"/>
                <w:rtl w:val="true"/>
              </w:rPr>
              <w:t>والده آقا مصطفی‏</w:t>
            </w:r>
            <w:r>
              <w:rPr>
                <w:rStyle w:val="IndexLink"/>
                <w:rtl w:val="true"/>
              </w:rPr>
              <w:tab/>
            </w:r>
            <w:r>
              <w:rPr>
                <w:rStyle w:val="IndexLink"/>
              </w:rPr>
              <w:t>65</w:t>
            </w:r>
          </w:hyperlink>
        </w:p>
        <w:p>
          <w:pPr>
            <w:pStyle w:val="Contents3"/>
            <w:tabs>
              <w:tab w:val="clear" w:pos="8459"/>
              <w:tab w:val="right" w:pos="9026" w:leader="dot"/>
            </w:tabs>
            <w:rPr/>
          </w:pPr>
          <w:hyperlink w:anchor="__RefHeading___Toc532427_73709187">
            <w:r>
              <w:rPr>
                <w:webHidden/>
                <w:rStyle w:val="IndexLink"/>
              </w:rPr>
              <w:t>111</w:t>
            </w:r>
            <w:r>
              <w:rPr>
                <w:rStyle w:val="IndexLink"/>
                <w:rtl w:val="true"/>
              </w:rPr>
              <w:t xml:space="preserve">- </w:t>
            </w:r>
            <w:r>
              <w:rPr>
                <w:rStyle w:val="IndexLink"/>
                <w:rtl w:val="true"/>
              </w:rPr>
              <w:t>والدیه‏</w:t>
            </w:r>
            <w:r>
              <w:rPr>
                <w:rStyle w:val="IndexLink"/>
                <w:rtl w:val="true"/>
              </w:rPr>
              <w:tab/>
            </w:r>
            <w:r>
              <w:rPr>
                <w:rStyle w:val="IndexLink"/>
              </w:rPr>
              <w:t>65</w:t>
            </w:r>
          </w:hyperlink>
        </w:p>
        <w:p>
          <w:pPr>
            <w:pStyle w:val="Contents3"/>
            <w:tabs>
              <w:tab w:val="clear" w:pos="8459"/>
              <w:tab w:val="right" w:pos="9026" w:leader="dot"/>
            </w:tabs>
            <w:rPr/>
          </w:pPr>
          <w:hyperlink w:anchor="__RefHeading___Toc532429_73709187">
            <w:r>
              <w:rPr>
                <w:webHidden/>
                <w:rStyle w:val="IndexLink"/>
                <w:rtl w:val="true"/>
              </w:rPr>
              <w:t>واله و سلطان‏</w:t>
            </w:r>
            <w:r>
              <w:rPr>
                <w:rStyle w:val="IndexLink"/>
                <w:rtl w:val="true"/>
              </w:rPr>
              <w:tab/>
            </w:r>
            <w:r>
              <w:rPr>
                <w:rStyle w:val="IndexLink"/>
              </w:rPr>
              <w:t>65</w:t>
            </w:r>
          </w:hyperlink>
        </w:p>
        <w:p>
          <w:pPr>
            <w:pStyle w:val="Contents3"/>
            <w:tabs>
              <w:tab w:val="clear" w:pos="8459"/>
              <w:tab w:val="right" w:pos="9026" w:leader="dot"/>
            </w:tabs>
            <w:rPr/>
          </w:pPr>
          <w:hyperlink w:anchor="__RefHeading___Toc532431_73709187">
            <w:r>
              <w:rPr>
                <w:webHidden/>
                <w:rStyle w:val="IndexLink"/>
              </w:rPr>
              <w:t>112</w:t>
            </w:r>
            <w:r>
              <w:rPr>
                <w:rStyle w:val="IndexLink"/>
                <w:rtl w:val="true"/>
              </w:rPr>
              <w:t xml:space="preserve">- </w:t>
            </w:r>
            <w:r>
              <w:rPr>
                <w:rStyle w:val="IndexLink"/>
                <w:rtl w:val="true"/>
              </w:rPr>
              <w:t>وامق و عذراء</w:t>
            </w:r>
            <w:r>
              <w:rPr>
                <w:rStyle w:val="IndexLink"/>
                <w:rtl w:val="true"/>
              </w:rPr>
              <w:tab/>
            </w:r>
            <w:r>
              <w:rPr>
                <w:rStyle w:val="IndexLink"/>
              </w:rPr>
              <w:t>65</w:t>
            </w:r>
          </w:hyperlink>
        </w:p>
        <w:p>
          <w:pPr>
            <w:pStyle w:val="Contents3"/>
            <w:tabs>
              <w:tab w:val="clear" w:pos="8459"/>
              <w:tab w:val="right" w:pos="9026" w:leader="dot"/>
            </w:tabs>
            <w:rPr/>
          </w:pPr>
          <w:hyperlink w:anchor="__RefHeading___Toc532433_73709187">
            <w:r>
              <w:rPr>
                <w:webHidden/>
                <w:rStyle w:val="IndexLink"/>
              </w:rPr>
              <w:t>113</w:t>
            </w:r>
            <w:r>
              <w:rPr>
                <w:rStyle w:val="IndexLink"/>
                <w:rtl w:val="true"/>
              </w:rPr>
              <w:t xml:space="preserve">- </w:t>
            </w:r>
            <w:r>
              <w:rPr>
                <w:rStyle w:val="IndexLink"/>
                <w:rtl w:val="true"/>
              </w:rPr>
              <w:t>وامق و عذراء</w:t>
            </w:r>
            <w:r>
              <w:rPr>
                <w:rStyle w:val="IndexLink"/>
                <w:rtl w:val="true"/>
              </w:rPr>
              <w:tab/>
            </w:r>
            <w:r>
              <w:rPr>
                <w:rStyle w:val="IndexLink"/>
              </w:rPr>
              <w:t>65</w:t>
            </w:r>
          </w:hyperlink>
        </w:p>
        <w:p>
          <w:pPr>
            <w:pStyle w:val="Contents3"/>
            <w:tabs>
              <w:tab w:val="clear" w:pos="8459"/>
              <w:tab w:val="right" w:pos="9026" w:leader="dot"/>
            </w:tabs>
            <w:rPr/>
          </w:pPr>
          <w:hyperlink w:anchor="__RefHeading___Toc532435_73709187">
            <w:r>
              <w:rPr>
                <w:webHidden/>
                <w:rStyle w:val="IndexLink"/>
                <w:rtl w:val="true"/>
              </w:rPr>
              <w:t>وامق و عذراء</w:t>
            </w:r>
            <w:r>
              <w:rPr>
                <w:rStyle w:val="IndexLink"/>
                <w:rtl w:val="true"/>
              </w:rPr>
              <w:tab/>
            </w:r>
            <w:r>
              <w:rPr>
                <w:rStyle w:val="IndexLink"/>
              </w:rPr>
              <w:t>65</w:t>
            </w:r>
          </w:hyperlink>
        </w:p>
        <w:p>
          <w:pPr>
            <w:pStyle w:val="Contents3"/>
            <w:tabs>
              <w:tab w:val="clear" w:pos="8459"/>
              <w:tab w:val="right" w:pos="9026" w:leader="dot"/>
            </w:tabs>
            <w:rPr/>
          </w:pPr>
          <w:hyperlink w:anchor="__RefHeading___Toc532437_73709187">
            <w:r>
              <w:rPr>
                <w:webHidden/>
                <w:rStyle w:val="IndexLink"/>
                <w:rtl w:val="true"/>
              </w:rPr>
              <w:t>وامق و عذراء</w:t>
            </w:r>
            <w:r>
              <w:rPr>
                <w:rStyle w:val="IndexLink"/>
                <w:rtl w:val="true"/>
              </w:rPr>
              <w:tab/>
            </w:r>
            <w:r>
              <w:rPr>
                <w:rStyle w:val="IndexLink"/>
              </w:rPr>
              <w:t>65</w:t>
            </w:r>
          </w:hyperlink>
        </w:p>
        <w:p>
          <w:pPr>
            <w:pStyle w:val="Contents3"/>
            <w:tabs>
              <w:tab w:val="clear" w:pos="8459"/>
              <w:tab w:val="right" w:pos="9026" w:leader="dot"/>
            </w:tabs>
            <w:rPr/>
          </w:pPr>
          <w:hyperlink w:anchor="__RefHeading___Toc532439_73709187">
            <w:r>
              <w:rPr>
                <w:webHidden/>
                <w:rStyle w:val="IndexLink"/>
                <w:rtl w:val="true"/>
              </w:rPr>
              <w:t>وامق و عذراء</w:t>
            </w:r>
            <w:r>
              <w:rPr>
                <w:rStyle w:val="IndexLink"/>
                <w:rtl w:val="true"/>
              </w:rPr>
              <w:tab/>
            </w:r>
            <w:r>
              <w:rPr>
                <w:rStyle w:val="IndexLink"/>
              </w:rPr>
              <w:t>65</w:t>
            </w:r>
          </w:hyperlink>
        </w:p>
        <w:p>
          <w:pPr>
            <w:pStyle w:val="Contents3"/>
            <w:tabs>
              <w:tab w:val="clear" w:pos="8459"/>
              <w:tab w:val="right" w:pos="9026" w:leader="dot"/>
            </w:tabs>
            <w:rPr/>
          </w:pPr>
          <w:hyperlink w:anchor="__RefHeading___Toc532441_73709187">
            <w:r>
              <w:rPr>
                <w:webHidden/>
                <w:rStyle w:val="IndexLink"/>
              </w:rPr>
              <w:t>114</w:t>
            </w:r>
            <w:r>
              <w:rPr>
                <w:rStyle w:val="IndexLink"/>
                <w:rtl w:val="true"/>
              </w:rPr>
              <w:t xml:space="preserve">- </w:t>
            </w:r>
            <w:r>
              <w:rPr>
                <w:rStyle w:val="IndexLink"/>
                <w:rtl w:val="true"/>
              </w:rPr>
              <w:t>وامق و عذراء</w:t>
            </w:r>
            <w:r>
              <w:rPr>
                <w:rStyle w:val="IndexLink"/>
                <w:rtl w:val="true"/>
              </w:rPr>
              <w:tab/>
            </w:r>
            <w:r>
              <w:rPr>
                <w:rStyle w:val="IndexLink"/>
              </w:rPr>
              <w:t>65</w:t>
            </w:r>
          </w:hyperlink>
        </w:p>
        <w:p>
          <w:pPr>
            <w:pStyle w:val="Contents3"/>
            <w:tabs>
              <w:tab w:val="clear" w:pos="8459"/>
              <w:tab w:val="right" w:pos="9026" w:leader="dot"/>
            </w:tabs>
            <w:rPr/>
          </w:pPr>
          <w:hyperlink w:anchor="__RefHeading___Toc532443_73709187">
            <w:r>
              <w:rPr>
                <w:webHidden/>
                <w:rStyle w:val="IndexLink"/>
                <w:rtl w:val="true"/>
              </w:rPr>
              <w:t>وامق و عذراء</w:t>
            </w:r>
            <w:r>
              <w:rPr>
                <w:rStyle w:val="IndexLink"/>
                <w:rtl w:val="true"/>
              </w:rPr>
              <w:tab/>
            </w:r>
            <w:r>
              <w:rPr>
                <w:rStyle w:val="IndexLink"/>
              </w:rPr>
              <w:t>66</w:t>
            </w:r>
          </w:hyperlink>
        </w:p>
        <w:p>
          <w:pPr>
            <w:pStyle w:val="Contents3"/>
            <w:tabs>
              <w:tab w:val="clear" w:pos="8459"/>
              <w:tab w:val="right" w:pos="9026" w:leader="dot"/>
            </w:tabs>
            <w:rPr/>
          </w:pPr>
          <w:hyperlink w:anchor="__RefHeading___Toc532445_73709187">
            <w:r>
              <w:rPr>
                <w:webHidden/>
                <w:rStyle w:val="IndexLink"/>
                <w:rtl w:val="true"/>
              </w:rPr>
              <w:t>وامق و عذراء</w:t>
            </w:r>
            <w:r>
              <w:rPr>
                <w:rStyle w:val="IndexLink"/>
                <w:rtl w:val="true"/>
              </w:rPr>
              <w:tab/>
            </w:r>
            <w:r>
              <w:rPr>
                <w:rStyle w:val="IndexLink"/>
              </w:rPr>
              <w:t>66</w:t>
            </w:r>
          </w:hyperlink>
        </w:p>
        <w:p>
          <w:pPr>
            <w:pStyle w:val="Contents3"/>
            <w:tabs>
              <w:tab w:val="clear" w:pos="8459"/>
              <w:tab w:val="right" w:pos="9026" w:leader="dot"/>
            </w:tabs>
            <w:rPr/>
          </w:pPr>
          <w:hyperlink w:anchor="__RefHeading___Toc532447_73709187">
            <w:r>
              <w:rPr>
                <w:webHidden/>
                <w:rStyle w:val="IndexLink"/>
                <w:rtl w:val="true"/>
              </w:rPr>
              <w:t>وامق و عذراء</w:t>
            </w:r>
            <w:r>
              <w:rPr>
                <w:rStyle w:val="IndexLink"/>
                <w:rtl w:val="true"/>
              </w:rPr>
              <w:tab/>
            </w:r>
            <w:r>
              <w:rPr>
                <w:rStyle w:val="IndexLink"/>
              </w:rPr>
              <w:t>66</w:t>
            </w:r>
          </w:hyperlink>
        </w:p>
        <w:p>
          <w:pPr>
            <w:pStyle w:val="Contents3"/>
            <w:tabs>
              <w:tab w:val="clear" w:pos="8459"/>
              <w:tab w:val="right" w:pos="9026" w:leader="dot"/>
            </w:tabs>
            <w:rPr/>
          </w:pPr>
          <w:hyperlink w:anchor="__RefHeading___Toc532449_73709187">
            <w:r>
              <w:rPr>
                <w:webHidden/>
                <w:rStyle w:val="IndexLink"/>
                <w:rtl w:val="true"/>
              </w:rPr>
              <w:t>وامق و عذراء</w:t>
            </w:r>
            <w:r>
              <w:rPr>
                <w:rStyle w:val="IndexLink"/>
                <w:rtl w:val="true"/>
              </w:rPr>
              <w:tab/>
            </w:r>
            <w:r>
              <w:rPr>
                <w:rStyle w:val="IndexLink"/>
              </w:rPr>
              <w:t>66</w:t>
            </w:r>
          </w:hyperlink>
        </w:p>
        <w:p>
          <w:pPr>
            <w:pStyle w:val="Contents3"/>
            <w:tabs>
              <w:tab w:val="clear" w:pos="8459"/>
              <w:tab w:val="right" w:pos="9026" w:leader="dot"/>
            </w:tabs>
            <w:rPr/>
          </w:pPr>
          <w:hyperlink w:anchor="__RefHeading___Toc532451_73709187">
            <w:r>
              <w:rPr>
                <w:webHidden/>
                <w:rStyle w:val="IndexLink"/>
              </w:rPr>
              <w:t>115</w:t>
            </w:r>
            <w:r>
              <w:rPr>
                <w:rStyle w:val="IndexLink"/>
                <w:rtl w:val="true"/>
              </w:rPr>
              <w:t xml:space="preserve">- </w:t>
            </w:r>
            <w:r>
              <w:rPr>
                <w:rStyle w:val="IndexLink"/>
                <w:rtl w:val="true"/>
              </w:rPr>
              <w:t>کتاب الواو</w:t>
            </w:r>
            <w:r>
              <w:rPr>
                <w:rStyle w:val="IndexLink"/>
                <w:rtl w:val="true"/>
              </w:rPr>
              <w:tab/>
            </w:r>
            <w:r>
              <w:rPr>
                <w:rStyle w:val="IndexLink"/>
              </w:rPr>
              <w:t>66</w:t>
            </w:r>
          </w:hyperlink>
        </w:p>
        <w:p>
          <w:pPr>
            <w:pStyle w:val="Contents3"/>
            <w:tabs>
              <w:tab w:val="clear" w:pos="8459"/>
              <w:tab w:val="right" w:pos="9026" w:leader="dot"/>
            </w:tabs>
            <w:rPr/>
          </w:pPr>
          <w:hyperlink w:anchor="__RefHeading___Toc532453_73709187">
            <w:r>
              <w:rPr>
                <w:webHidden/>
                <w:rStyle w:val="IndexLink"/>
              </w:rPr>
              <w:t>116</w:t>
            </w:r>
            <w:r>
              <w:rPr>
                <w:rStyle w:val="IndexLink"/>
                <w:rtl w:val="true"/>
              </w:rPr>
              <w:t xml:space="preserve">- </w:t>
            </w:r>
            <w:r>
              <w:rPr>
                <w:rStyle w:val="IndexLink"/>
                <w:rtl w:val="true"/>
              </w:rPr>
              <w:t>الوباء و الطاعون و علائمهما و علاجهما</w:t>
            </w:r>
            <w:r>
              <w:rPr>
                <w:rStyle w:val="IndexLink"/>
                <w:rtl w:val="true"/>
              </w:rPr>
              <w:tab/>
            </w:r>
            <w:r>
              <w:rPr>
                <w:rStyle w:val="IndexLink"/>
              </w:rPr>
              <w:t>66</w:t>
            </w:r>
          </w:hyperlink>
        </w:p>
        <w:p>
          <w:pPr>
            <w:pStyle w:val="Contents3"/>
            <w:tabs>
              <w:tab w:val="clear" w:pos="8459"/>
              <w:tab w:val="right" w:pos="9026" w:leader="dot"/>
            </w:tabs>
            <w:rPr/>
          </w:pPr>
          <w:hyperlink w:anchor="__RefHeading___Toc532455_73709187">
            <w:r>
              <w:rPr>
                <w:webHidden/>
                <w:rStyle w:val="IndexLink"/>
              </w:rPr>
              <w:t>117</w:t>
            </w:r>
            <w:r>
              <w:rPr>
                <w:rStyle w:val="IndexLink"/>
                <w:rtl w:val="true"/>
              </w:rPr>
              <w:t xml:space="preserve">- </w:t>
            </w:r>
            <w:r>
              <w:rPr>
                <w:rStyle w:val="IndexLink"/>
                <w:rtl w:val="true"/>
              </w:rPr>
              <w:t>الوباء و علائمها و علاجها</w:t>
            </w:r>
            <w:r>
              <w:rPr>
                <w:rStyle w:val="IndexLink"/>
                <w:rtl w:val="true"/>
              </w:rPr>
              <w:tab/>
            </w:r>
            <w:r>
              <w:rPr>
                <w:rStyle w:val="IndexLink"/>
              </w:rPr>
              <w:t>67</w:t>
            </w:r>
          </w:hyperlink>
        </w:p>
        <w:p>
          <w:pPr>
            <w:pStyle w:val="Contents3"/>
            <w:tabs>
              <w:tab w:val="clear" w:pos="8459"/>
              <w:tab w:val="right" w:pos="9026" w:leader="dot"/>
            </w:tabs>
            <w:rPr/>
          </w:pPr>
          <w:hyperlink w:anchor="__RefHeading___Toc532457_73709187">
            <w:r>
              <w:rPr>
                <w:webHidden/>
                <w:rStyle w:val="IndexLink"/>
              </w:rPr>
              <w:t>118</w:t>
            </w:r>
            <w:r>
              <w:rPr>
                <w:rStyle w:val="IndexLink"/>
                <w:rtl w:val="true"/>
              </w:rPr>
              <w:t xml:space="preserve">- </w:t>
            </w:r>
            <w:r>
              <w:rPr>
                <w:rStyle w:val="IndexLink"/>
                <w:rtl w:val="true"/>
              </w:rPr>
              <w:t>رسالة فی الوباء</w:t>
            </w:r>
            <w:r>
              <w:rPr>
                <w:rStyle w:val="IndexLink"/>
                <w:rtl w:val="true"/>
              </w:rPr>
              <w:tab/>
            </w:r>
            <w:r>
              <w:rPr>
                <w:rStyle w:val="IndexLink"/>
              </w:rPr>
              <w:t>67</w:t>
            </w:r>
          </w:hyperlink>
        </w:p>
        <w:p>
          <w:pPr>
            <w:pStyle w:val="Contents3"/>
            <w:tabs>
              <w:tab w:val="clear" w:pos="8459"/>
              <w:tab w:val="right" w:pos="9026" w:leader="dot"/>
            </w:tabs>
            <w:rPr/>
          </w:pPr>
          <w:hyperlink w:anchor="__RefHeading___Toc532459_73709187">
            <w:r>
              <w:rPr>
                <w:webHidden/>
                <w:rStyle w:val="IndexLink"/>
              </w:rPr>
              <w:t>119</w:t>
            </w:r>
            <w:r>
              <w:rPr>
                <w:rStyle w:val="IndexLink"/>
                <w:rtl w:val="true"/>
              </w:rPr>
              <w:t xml:space="preserve">- </w:t>
            </w:r>
            <w:r>
              <w:rPr>
                <w:rStyle w:val="IndexLink"/>
                <w:rtl w:val="true"/>
              </w:rPr>
              <w:t>الوبائیة</w:t>
            </w:r>
            <w:r>
              <w:rPr>
                <w:rStyle w:val="IndexLink"/>
                <w:rtl w:val="true"/>
              </w:rPr>
              <w:tab/>
            </w:r>
            <w:r>
              <w:rPr>
                <w:rStyle w:val="IndexLink"/>
              </w:rPr>
              <w:t>67</w:t>
            </w:r>
          </w:hyperlink>
        </w:p>
        <w:p>
          <w:pPr>
            <w:pStyle w:val="Contents3"/>
            <w:tabs>
              <w:tab w:val="clear" w:pos="8459"/>
              <w:tab w:val="right" w:pos="9026" w:leader="dot"/>
            </w:tabs>
            <w:rPr/>
          </w:pPr>
          <w:hyperlink w:anchor="__RefHeading___Toc532461_73709187">
            <w:r>
              <w:rPr>
                <w:webHidden/>
                <w:rStyle w:val="IndexLink"/>
              </w:rPr>
              <w:t>120</w:t>
            </w:r>
            <w:r>
              <w:rPr>
                <w:rStyle w:val="IndexLink"/>
                <w:rtl w:val="true"/>
              </w:rPr>
              <w:t xml:space="preserve">- </w:t>
            </w:r>
            <w:r>
              <w:rPr>
                <w:rStyle w:val="IndexLink"/>
                <w:rtl w:val="true"/>
              </w:rPr>
              <w:t>الوبائیة</w:t>
            </w:r>
            <w:r>
              <w:rPr>
                <w:rStyle w:val="IndexLink"/>
                <w:rtl w:val="true"/>
              </w:rPr>
              <w:tab/>
            </w:r>
            <w:r>
              <w:rPr>
                <w:rStyle w:val="IndexLink"/>
              </w:rPr>
              <w:t>67</w:t>
            </w:r>
          </w:hyperlink>
        </w:p>
        <w:p>
          <w:pPr>
            <w:pStyle w:val="Contents3"/>
            <w:tabs>
              <w:tab w:val="clear" w:pos="8459"/>
              <w:tab w:val="right" w:pos="9026" w:leader="dot"/>
            </w:tabs>
            <w:rPr/>
          </w:pPr>
          <w:hyperlink w:anchor="__RefHeading___Toc532463_73709187">
            <w:r>
              <w:rPr>
                <w:webHidden/>
                <w:rStyle w:val="IndexLink"/>
                <w:rtl w:val="true"/>
              </w:rPr>
              <w:t>الوبائیة الصغری و الوبائیة الکبری‏</w:t>
            </w:r>
            <w:r>
              <w:rPr>
                <w:rStyle w:val="IndexLink"/>
                <w:rtl w:val="true"/>
              </w:rPr>
              <w:tab/>
            </w:r>
            <w:r>
              <w:rPr>
                <w:rStyle w:val="IndexLink"/>
              </w:rPr>
              <w:t>67</w:t>
            </w:r>
          </w:hyperlink>
        </w:p>
        <w:p>
          <w:pPr>
            <w:pStyle w:val="Contents3"/>
            <w:tabs>
              <w:tab w:val="clear" w:pos="8459"/>
              <w:tab w:val="right" w:pos="9026" w:leader="dot"/>
            </w:tabs>
            <w:rPr/>
          </w:pPr>
          <w:hyperlink w:anchor="__RefHeading___Toc532465_73709187">
            <w:r>
              <w:rPr>
                <w:webHidden/>
                <w:rStyle w:val="IndexLink"/>
              </w:rPr>
              <w:t>121</w:t>
            </w:r>
            <w:r>
              <w:rPr>
                <w:rStyle w:val="IndexLink"/>
                <w:rtl w:val="true"/>
              </w:rPr>
              <w:t xml:space="preserve">- </w:t>
            </w:r>
            <w:r>
              <w:rPr>
                <w:rStyle w:val="IndexLink"/>
                <w:rtl w:val="true"/>
              </w:rPr>
              <w:t>وتد الرمل‏</w:t>
            </w:r>
            <w:r>
              <w:rPr>
                <w:rStyle w:val="IndexLink"/>
                <w:rtl w:val="true"/>
              </w:rPr>
              <w:tab/>
            </w:r>
            <w:r>
              <w:rPr>
                <w:rStyle w:val="IndexLink"/>
              </w:rPr>
              <w:t>67</w:t>
            </w:r>
          </w:hyperlink>
        </w:p>
        <w:p>
          <w:pPr>
            <w:pStyle w:val="Contents3"/>
            <w:tabs>
              <w:tab w:val="clear" w:pos="8459"/>
              <w:tab w:val="right" w:pos="9026" w:leader="dot"/>
            </w:tabs>
            <w:rPr/>
          </w:pPr>
          <w:hyperlink w:anchor="__RefHeading___Toc532467_73709187">
            <w:r>
              <w:rPr>
                <w:webHidden/>
                <w:rStyle w:val="IndexLink"/>
              </w:rPr>
              <w:t>122</w:t>
            </w:r>
            <w:r>
              <w:rPr>
                <w:rStyle w:val="IndexLink"/>
                <w:rtl w:val="true"/>
              </w:rPr>
              <w:t xml:space="preserve">- </w:t>
            </w:r>
            <w:r>
              <w:rPr>
                <w:rStyle w:val="IndexLink"/>
                <w:rtl w:val="true"/>
              </w:rPr>
              <w:t>الوتر</w:t>
            </w:r>
            <w:r>
              <w:rPr>
                <w:rStyle w:val="IndexLink"/>
                <w:rtl w:val="true"/>
              </w:rPr>
              <w:tab/>
            </w:r>
            <w:r>
              <w:rPr>
                <w:rStyle w:val="IndexLink"/>
              </w:rPr>
              <w:t>67</w:t>
            </w:r>
          </w:hyperlink>
        </w:p>
        <w:p>
          <w:pPr>
            <w:pStyle w:val="Contents3"/>
            <w:tabs>
              <w:tab w:val="clear" w:pos="8459"/>
              <w:tab w:val="right" w:pos="9026" w:leader="dot"/>
            </w:tabs>
            <w:rPr/>
          </w:pPr>
          <w:hyperlink w:anchor="__RefHeading___Toc532469_73709187">
            <w:r>
              <w:rPr>
                <w:webHidden/>
                <w:rStyle w:val="IndexLink"/>
              </w:rPr>
              <w:t>123</w:t>
            </w:r>
            <w:r>
              <w:rPr>
                <w:rStyle w:val="IndexLink"/>
                <w:rtl w:val="true"/>
              </w:rPr>
              <w:t xml:space="preserve">- </w:t>
            </w:r>
            <w:r>
              <w:rPr>
                <w:rStyle w:val="IndexLink"/>
                <w:rtl w:val="true"/>
              </w:rPr>
              <w:t>الوتر و صلاة اللیل‏</w:t>
            </w:r>
            <w:r>
              <w:rPr>
                <w:rStyle w:val="IndexLink"/>
                <w:rtl w:val="true"/>
              </w:rPr>
              <w:tab/>
            </w:r>
            <w:r>
              <w:rPr>
                <w:rStyle w:val="IndexLink"/>
              </w:rPr>
              <w:t>67</w:t>
            </w:r>
          </w:hyperlink>
        </w:p>
        <w:p>
          <w:pPr>
            <w:pStyle w:val="Contents3"/>
            <w:tabs>
              <w:tab w:val="clear" w:pos="8459"/>
              <w:tab w:val="right" w:pos="9026" w:leader="dot"/>
            </w:tabs>
            <w:rPr/>
          </w:pPr>
          <w:hyperlink w:anchor="__RefHeading___Toc532471_73709187">
            <w:r>
              <w:rPr>
                <w:webHidden/>
                <w:rStyle w:val="IndexLink"/>
                <w:rtl w:val="true"/>
              </w:rPr>
              <w:t>الوتر و الجیب‏</w:t>
            </w:r>
            <w:r>
              <w:rPr>
                <w:rStyle w:val="IndexLink"/>
                <w:rtl w:val="true"/>
              </w:rPr>
              <w:tab/>
            </w:r>
            <w:r>
              <w:rPr>
                <w:rStyle w:val="IndexLink"/>
              </w:rPr>
              <w:t>67</w:t>
            </w:r>
          </w:hyperlink>
        </w:p>
        <w:p>
          <w:pPr>
            <w:pStyle w:val="Contents3"/>
            <w:tabs>
              <w:tab w:val="clear" w:pos="8459"/>
              <w:tab w:val="right" w:pos="9026" w:leader="dot"/>
            </w:tabs>
            <w:rPr/>
          </w:pPr>
          <w:hyperlink w:anchor="__RefHeading___Toc532473_73709187">
            <w:r>
              <w:rPr>
                <w:webHidden/>
                <w:rStyle w:val="IndexLink"/>
              </w:rPr>
              <w:t>124</w:t>
            </w:r>
            <w:r>
              <w:rPr>
                <w:rStyle w:val="IndexLink"/>
                <w:rtl w:val="true"/>
              </w:rPr>
              <w:t xml:space="preserve">- </w:t>
            </w:r>
            <w:r>
              <w:rPr>
                <w:rStyle w:val="IndexLink"/>
                <w:rtl w:val="true"/>
              </w:rPr>
              <w:t>وثائق الأصول‏</w:t>
            </w:r>
            <w:r>
              <w:rPr>
                <w:rStyle w:val="IndexLink"/>
                <w:rtl w:val="true"/>
              </w:rPr>
              <w:tab/>
            </w:r>
            <w:r>
              <w:rPr>
                <w:rStyle w:val="IndexLink"/>
              </w:rPr>
              <w:t>67</w:t>
            </w:r>
          </w:hyperlink>
        </w:p>
        <w:p>
          <w:pPr>
            <w:pStyle w:val="Contents3"/>
            <w:tabs>
              <w:tab w:val="clear" w:pos="8459"/>
              <w:tab w:val="right" w:pos="9026" w:leader="dot"/>
            </w:tabs>
            <w:rPr/>
          </w:pPr>
          <w:hyperlink w:anchor="__RefHeading___Toc532475_73709187">
            <w:r>
              <w:rPr>
                <w:webHidden/>
                <w:rStyle w:val="IndexLink"/>
              </w:rPr>
              <w:t>125</w:t>
            </w:r>
            <w:r>
              <w:rPr>
                <w:rStyle w:val="IndexLink"/>
                <w:rtl w:val="true"/>
              </w:rPr>
              <w:t xml:space="preserve">- </w:t>
            </w:r>
            <w:r>
              <w:rPr>
                <w:rStyle w:val="IndexLink"/>
                <w:rtl w:val="true"/>
              </w:rPr>
              <w:t>الوثاق و العقال للعشواء فی اللیلة الظلماء بقوی الحبال‏</w:t>
            </w:r>
            <w:r>
              <w:rPr>
                <w:rStyle w:val="IndexLink"/>
                <w:rtl w:val="true"/>
              </w:rPr>
              <w:tab/>
            </w:r>
            <w:r>
              <w:rPr>
                <w:rStyle w:val="IndexLink"/>
              </w:rPr>
              <w:t>68</w:t>
            </w:r>
          </w:hyperlink>
        </w:p>
        <w:p>
          <w:pPr>
            <w:pStyle w:val="Contents3"/>
            <w:tabs>
              <w:tab w:val="clear" w:pos="8459"/>
              <w:tab w:val="right" w:pos="9026" w:leader="dot"/>
            </w:tabs>
            <w:rPr/>
          </w:pPr>
          <w:hyperlink w:anchor="__RefHeading___Toc532477_73709187">
            <w:r>
              <w:rPr>
                <w:webHidden/>
                <w:rStyle w:val="IndexLink"/>
              </w:rPr>
              <w:t>126</w:t>
            </w:r>
            <w:r>
              <w:rPr>
                <w:rStyle w:val="IndexLink"/>
                <w:rtl w:val="true"/>
              </w:rPr>
              <w:t xml:space="preserve">- </w:t>
            </w:r>
            <w:r>
              <w:rPr>
                <w:rStyle w:val="IndexLink"/>
                <w:rtl w:val="true"/>
              </w:rPr>
              <w:t>الوثیقة</w:t>
            </w:r>
            <w:r>
              <w:rPr>
                <w:rStyle w:val="IndexLink"/>
                <w:rtl w:val="true"/>
              </w:rPr>
              <w:tab/>
            </w:r>
            <w:r>
              <w:rPr>
                <w:rStyle w:val="IndexLink"/>
              </w:rPr>
              <w:t>68</w:t>
            </w:r>
          </w:hyperlink>
        </w:p>
        <w:p>
          <w:pPr>
            <w:pStyle w:val="Contents3"/>
            <w:tabs>
              <w:tab w:val="clear" w:pos="8459"/>
              <w:tab w:val="right" w:pos="9026" w:leader="dot"/>
            </w:tabs>
            <w:rPr/>
          </w:pPr>
          <w:hyperlink w:anchor="__RefHeading___Toc532479_73709187">
            <w:r>
              <w:rPr>
                <w:webHidden/>
                <w:rStyle w:val="IndexLink"/>
              </w:rPr>
              <w:t>127</w:t>
            </w:r>
            <w:r>
              <w:rPr>
                <w:rStyle w:val="IndexLink"/>
                <w:rtl w:val="true"/>
              </w:rPr>
              <w:t xml:space="preserve">- </w:t>
            </w:r>
            <w:r>
              <w:rPr>
                <w:rStyle w:val="IndexLink"/>
                <w:rtl w:val="true"/>
              </w:rPr>
              <w:t>وثیقة الفقهاء</w:t>
            </w:r>
            <w:r>
              <w:rPr>
                <w:rStyle w:val="IndexLink"/>
                <w:rtl w:val="true"/>
              </w:rPr>
              <w:tab/>
            </w:r>
            <w:r>
              <w:rPr>
                <w:rStyle w:val="IndexLink"/>
              </w:rPr>
              <w:t>69</w:t>
            </w:r>
          </w:hyperlink>
        </w:p>
        <w:p>
          <w:pPr>
            <w:pStyle w:val="Contents3"/>
            <w:tabs>
              <w:tab w:val="clear" w:pos="8459"/>
              <w:tab w:val="right" w:pos="9026" w:leader="dot"/>
            </w:tabs>
            <w:rPr/>
          </w:pPr>
          <w:hyperlink w:anchor="__RefHeading___Toc532481_73709187">
            <w:r>
              <w:rPr>
                <w:webHidden/>
                <w:rStyle w:val="IndexLink"/>
              </w:rPr>
              <w:t>128</w:t>
            </w:r>
            <w:r>
              <w:rPr>
                <w:rStyle w:val="IndexLink"/>
                <w:rtl w:val="true"/>
              </w:rPr>
              <w:t xml:space="preserve">- </w:t>
            </w:r>
            <w:r>
              <w:rPr>
                <w:rStyle w:val="IndexLink"/>
                <w:rtl w:val="true"/>
              </w:rPr>
              <w:t>وثیقة النجاة من ورطة الهلکات‏</w:t>
            </w:r>
            <w:r>
              <w:rPr>
                <w:rStyle w:val="IndexLink"/>
                <w:rtl w:val="true"/>
              </w:rPr>
              <w:tab/>
            </w:r>
            <w:r>
              <w:rPr>
                <w:rStyle w:val="IndexLink"/>
              </w:rPr>
              <w:t>69</w:t>
            </w:r>
          </w:hyperlink>
        </w:p>
        <w:p>
          <w:pPr>
            <w:pStyle w:val="Contents3"/>
            <w:tabs>
              <w:tab w:val="clear" w:pos="8459"/>
              <w:tab w:val="right" w:pos="9026" w:leader="dot"/>
            </w:tabs>
            <w:rPr/>
          </w:pPr>
          <w:hyperlink w:anchor="__RefHeading___Toc532483_73709187">
            <w:r>
              <w:rPr>
                <w:webHidden/>
                <w:rStyle w:val="IndexLink"/>
              </w:rPr>
              <w:t>129</w:t>
            </w:r>
            <w:r>
              <w:rPr>
                <w:rStyle w:val="IndexLink"/>
                <w:rtl w:val="true"/>
              </w:rPr>
              <w:t xml:space="preserve">- </w:t>
            </w:r>
            <w:r>
              <w:rPr>
                <w:rStyle w:val="IndexLink"/>
                <w:rtl w:val="true"/>
              </w:rPr>
              <w:t>وثیقة الوسائل فی شرح ریاض المسائل‏</w:t>
            </w:r>
            <w:r>
              <w:rPr>
                <w:rStyle w:val="IndexLink"/>
                <w:rtl w:val="true"/>
              </w:rPr>
              <w:tab/>
            </w:r>
            <w:r>
              <w:rPr>
                <w:rStyle w:val="IndexLink"/>
              </w:rPr>
              <w:t>70</w:t>
            </w:r>
          </w:hyperlink>
        </w:p>
        <w:p>
          <w:pPr>
            <w:pStyle w:val="Contents3"/>
            <w:tabs>
              <w:tab w:val="clear" w:pos="8459"/>
              <w:tab w:val="right" w:pos="9026" w:leader="dot"/>
            </w:tabs>
            <w:rPr/>
          </w:pPr>
          <w:hyperlink w:anchor="__RefHeading___Toc532485_73709187">
            <w:r>
              <w:rPr>
                <w:webHidden/>
                <w:rStyle w:val="IndexLink"/>
              </w:rPr>
              <w:t>130</w:t>
            </w:r>
            <w:r>
              <w:rPr>
                <w:rStyle w:val="IndexLink"/>
                <w:rtl w:val="true"/>
              </w:rPr>
              <w:t xml:space="preserve">- </w:t>
            </w:r>
            <w:r>
              <w:rPr>
                <w:rStyle w:val="IndexLink"/>
                <w:rtl w:val="true"/>
              </w:rPr>
              <w:t>وجدانیات و ذوقیات‏</w:t>
            </w:r>
            <w:r>
              <w:rPr>
                <w:rStyle w:val="IndexLink"/>
                <w:rtl w:val="true"/>
              </w:rPr>
              <w:tab/>
            </w:r>
            <w:r>
              <w:rPr>
                <w:rStyle w:val="IndexLink"/>
              </w:rPr>
              <w:t>70</w:t>
            </w:r>
          </w:hyperlink>
        </w:p>
        <w:p>
          <w:pPr>
            <w:pStyle w:val="Contents3"/>
            <w:tabs>
              <w:tab w:val="clear" w:pos="8459"/>
              <w:tab w:val="right" w:pos="9026" w:leader="dot"/>
            </w:tabs>
            <w:rPr/>
          </w:pPr>
          <w:hyperlink w:anchor="__RefHeading___Toc532487_73709187">
            <w:r>
              <w:rPr>
                <w:webHidden/>
                <w:rStyle w:val="IndexLink"/>
              </w:rPr>
              <w:t>131</w:t>
            </w:r>
            <w:r>
              <w:rPr>
                <w:rStyle w:val="IndexLink"/>
                <w:rtl w:val="true"/>
              </w:rPr>
              <w:t xml:space="preserve">- </w:t>
            </w:r>
            <w:r>
              <w:rPr>
                <w:rStyle w:val="IndexLink"/>
                <w:rtl w:val="true"/>
              </w:rPr>
              <w:t>وجدیة</w:t>
            </w:r>
            <w:r>
              <w:rPr>
                <w:rStyle w:val="IndexLink"/>
                <w:rtl w:val="true"/>
              </w:rPr>
              <w:tab/>
            </w:r>
            <w:r>
              <w:rPr>
                <w:rStyle w:val="IndexLink"/>
              </w:rPr>
              <w:t>70</w:t>
            </w:r>
          </w:hyperlink>
        </w:p>
        <w:p>
          <w:pPr>
            <w:pStyle w:val="Contents3"/>
            <w:tabs>
              <w:tab w:val="clear" w:pos="8459"/>
              <w:tab w:val="right" w:pos="9026" w:leader="dot"/>
            </w:tabs>
            <w:rPr/>
          </w:pPr>
          <w:hyperlink w:anchor="__RefHeading___Toc532489_73709187">
            <w:r>
              <w:rPr>
                <w:webHidden/>
                <w:rStyle w:val="IndexLink"/>
                <w:rtl w:val="true"/>
              </w:rPr>
              <w:t>الوجدیة فی الواردات النجدیة</w:t>
            </w:r>
            <w:r>
              <w:rPr>
                <w:rStyle w:val="IndexLink"/>
                <w:rtl w:val="true"/>
              </w:rPr>
              <w:tab/>
            </w:r>
            <w:r>
              <w:rPr>
                <w:rStyle w:val="IndexLink"/>
              </w:rPr>
              <w:t>71</w:t>
            </w:r>
          </w:hyperlink>
        </w:p>
        <w:p>
          <w:pPr>
            <w:pStyle w:val="Contents3"/>
            <w:tabs>
              <w:tab w:val="clear" w:pos="8459"/>
              <w:tab w:val="right" w:pos="9026" w:leader="dot"/>
            </w:tabs>
            <w:rPr/>
          </w:pPr>
          <w:hyperlink w:anchor="__RefHeading___Toc532491_73709187">
            <w:r>
              <w:rPr>
                <w:webHidden/>
                <w:rStyle w:val="IndexLink"/>
              </w:rPr>
              <w:t>132</w:t>
            </w:r>
            <w:r>
              <w:rPr>
                <w:rStyle w:val="IndexLink"/>
                <w:rtl w:val="true"/>
              </w:rPr>
              <w:t xml:space="preserve">- </w:t>
            </w:r>
            <w:r>
              <w:rPr>
                <w:rStyle w:val="IndexLink"/>
                <w:rtl w:val="true"/>
              </w:rPr>
              <w:t>وجوب اتباع أهل البیت فی الإسلام‏</w:t>
            </w:r>
            <w:r>
              <w:rPr>
                <w:rStyle w:val="IndexLink"/>
                <w:rtl w:val="true"/>
              </w:rPr>
              <w:tab/>
            </w:r>
            <w:r>
              <w:rPr>
                <w:rStyle w:val="IndexLink"/>
              </w:rPr>
              <w:t>71</w:t>
            </w:r>
          </w:hyperlink>
        </w:p>
        <w:p>
          <w:pPr>
            <w:pStyle w:val="Contents3"/>
            <w:tabs>
              <w:tab w:val="clear" w:pos="8459"/>
              <w:tab w:val="right" w:pos="9026" w:leader="dot"/>
            </w:tabs>
            <w:rPr/>
          </w:pPr>
          <w:hyperlink w:anchor="__RefHeading___Toc532493_73709187">
            <w:r>
              <w:rPr>
                <w:webHidden/>
                <w:rStyle w:val="IndexLink"/>
              </w:rPr>
              <w:t>133</w:t>
            </w:r>
            <w:r>
              <w:rPr>
                <w:rStyle w:val="IndexLink"/>
                <w:rtl w:val="true"/>
              </w:rPr>
              <w:t xml:space="preserve">- </w:t>
            </w:r>
            <w:r>
              <w:rPr>
                <w:rStyle w:val="IndexLink"/>
                <w:rtl w:val="true"/>
              </w:rPr>
              <w:t>وجوب الاتجار بمال الصغیر و استنمائه له‏</w:t>
            </w:r>
            <w:r>
              <w:rPr>
                <w:rStyle w:val="IndexLink"/>
                <w:rtl w:val="true"/>
              </w:rPr>
              <w:tab/>
            </w:r>
            <w:r>
              <w:rPr>
                <w:rStyle w:val="IndexLink"/>
              </w:rPr>
              <w:t>71</w:t>
            </w:r>
          </w:hyperlink>
        </w:p>
        <w:p>
          <w:pPr>
            <w:pStyle w:val="Contents3"/>
            <w:tabs>
              <w:tab w:val="clear" w:pos="8459"/>
              <w:tab w:val="right" w:pos="9026" w:leader="dot"/>
            </w:tabs>
            <w:rPr/>
          </w:pPr>
          <w:hyperlink w:anchor="__RefHeading___Toc532495_73709187">
            <w:r>
              <w:rPr>
                <w:webHidden/>
                <w:rStyle w:val="IndexLink"/>
              </w:rPr>
              <w:t>134</w:t>
            </w:r>
            <w:r>
              <w:rPr>
                <w:rStyle w:val="IndexLink"/>
                <w:rtl w:val="true"/>
              </w:rPr>
              <w:t xml:space="preserve">- </w:t>
            </w:r>
            <w:r>
              <w:rPr>
                <w:rStyle w:val="IndexLink"/>
                <w:rtl w:val="true"/>
              </w:rPr>
              <w:t>وجوب الاجتهاد و حکم تارک الطریقین‏</w:t>
            </w:r>
            <w:r>
              <w:rPr>
                <w:rStyle w:val="IndexLink"/>
                <w:rtl w:val="true"/>
              </w:rPr>
              <w:tab/>
            </w:r>
            <w:r>
              <w:rPr>
                <w:rStyle w:val="IndexLink"/>
              </w:rPr>
              <w:t>71</w:t>
            </w:r>
          </w:hyperlink>
        </w:p>
        <w:p>
          <w:pPr>
            <w:pStyle w:val="Contents3"/>
            <w:tabs>
              <w:tab w:val="clear" w:pos="8459"/>
              <w:tab w:val="right" w:pos="9026" w:leader="dot"/>
            </w:tabs>
            <w:rPr/>
          </w:pPr>
          <w:hyperlink w:anchor="__RefHeading___Toc532497_73709187">
            <w:r>
              <w:rPr>
                <w:webHidden/>
                <w:rStyle w:val="IndexLink"/>
              </w:rPr>
              <w:t>135</w:t>
            </w:r>
            <w:r>
              <w:rPr>
                <w:rStyle w:val="IndexLink"/>
                <w:rtl w:val="true"/>
              </w:rPr>
              <w:t xml:space="preserve">- </w:t>
            </w:r>
            <w:r>
              <w:rPr>
                <w:rStyle w:val="IndexLink"/>
                <w:rtl w:val="true"/>
              </w:rPr>
              <w:t>وجوب الاجتهاد عینا</w:t>
            </w:r>
            <w:r>
              <w:rPr>
                <w:rStyle w:val="IndexLink"/>
                <w:rtl w:val="true"/>
              </w:rPr>
              <w:tab/>
            </w:r>
            <w:r>
              <w:rPr>
                <w:rStyle w:val="IndexLink"/>
              </w:rPr>
              <w:t>71</w:t>
            </w:r>
          </w:hyperlink>
        </w:p>
        <w:p>
          <w:pPr>
            <w:pStyle w:val="Contents3"/>
            <w:tabs>
              <w:tab w:val="clear" w:pos="8459"/>
              <w:tab w:val="right" w:pos="9026" w:leader="dot"/>
            </w:tabs>
            <w:rPr/>
          </w:pPr>
          <w:hyperlink w:anchor="__RefHeading___Toc532499_73709187">
            <w:r>
              <w:rPr>
                <w:webHidden/>
                <w:rStyle w:val="IndexLink"/>
              </w:rPr>
              <w:t>136</w:t>
            </w:r>
            <w:r>
              <w:rPr>
                <w:rStyle w:val="IndexLink"/>
                <w:rtl w:val="true"/>
              </w:rPr>
              <w:t xml:space="preserve">- </w:t>
            </w:r>
            <w:r>
              <w:rPr>
                <w:rStyle w:val="IndexLink"/>
                <w:rtl w:val="true"/>
              </w:rPr>
              <w:t>وجوب الاجتهاد علی جمیع العباد عند عدم المجتهدین‏</w:t>
            </w:r>
            <w:r>
              <w:rPr>
                <w:rStyle w:val="IndexLink"/>
                <w:rtl w:val="true"/>
              </w:rPr>
              <w:tab/>
            </w:r>
            <w:r>
              <w:rPr>
                <w:rStyle w:val="IndexLink"/>
              </w:rPr>
              <w:t>71</w:t>
            </w:r>
          </w:hyperlink>
        </w:p>
        <w:p>
          <w:pPr>
            <w:pStyle w:val="Contents3"/>
            <w:tabs>
              <w:tab w:val="clear" w:pos="8459"/>
              <w:tab w:val="right" w:pos="9026" w:leader="dot"/>
            </w:tabs>
            <w:rPr/>
          </w:pPr>
          <w:hyperlink w:anchor="__RefHeading___Toc532501_73709187">
            <w:r>
              <w:rPr>
                <w:webHidden/>
                <w:rStyle w:val="IndexLink"/>
              </w:rPr>
              <w:t>137</w:t>
            </w:r>
            <w:r>
              <w:rPr>
                <w:rStyle w:val="IndexLink"/>
                <w:rtl w:val="true"/>
              </w:rPr>
              <w:t xml:space="preserve">- </w:t>
            </w:r>
            <w:r>
              <w:rPr>
                <w:rStyle w:val="IndexLink"/>
                <w:rtl w:val="true"/>
              </w:rPr>
              <w:t>وجوب الاحتیاط برکعة أو رکعتین‏</w:t>
            </w:r>
            <w:r>
              <w:rPr>
                <w:rStyle w:val="IndexLink"/>
                <w:rtl w:val="true"/>
              </w:rPr>
              <w:tab/>
            </w:r>
            <w:r>
              <w:rPr>
                <w:rStyle w:val="IndexLink"/>
              </w:rPr>
              <w:t>71</w:t>
            </w:r>
          </w:hyperlink>
        </w:p>
        <w:p>
          <w:pPr>
            <w:pStyle w:val="Contents3"/>
            <w:tabs>
              <w:tab w:val="clear" w:pos="8459"/>
              <w:tab w:val="right" w:pos="9026" w:leader="dot"/>
            </w:tabs>
            <w:rPr/>
          </w:pPr>
          <w:hyperlink w:anchor="__RefHeading___Toc532503_73709187">
            <w:r>
              <w:rPr>
                <w:webHidden/>
                <w:rStyle w:val="IndexLink"/>
              </w:rPr>
              <w:t>138</w:t>
            </w:r>
            <w:r>
              <w:rPr>
                <w:rStyle w:val="IndexLink"/>
                <w:rtl w:val="true"/>
              </w:rPr>
              <w:t xml:space="preserve">- </w:t>
            </w:r>
            <w:r>
              <w:rPr>
                <w:rStyle w:val="IndexLink"/>
                <w:rtl w:val="true"/>
              </w:rPr>
              <w:t>وجوب الإخفات فی البسملة فی الأخیرتین‏</w:t>
            </w:r>
            <w:r>
              <w:rPr>
                <w:rStyle w:val="IndexLink"/>
                <w:rtl w:val="true"/>
              </w:rPr>
              <w:tab/>
            </w:r>
            <w:r>
              <w:rPr>
                <w:rStyle w:val="IndexLink"/>
              </w:rPr>
              <w:t>71</w:t>
            </w:r>
          </w:hyperlink>
        </w:p>
        <w:p>
          <w:pPr>
            <w:pStyle w:val="Contents3"/>
            <w:tabs>
              <w:tab w:val="clear" w:pos="8459"/>
              <w:tab w:val="right" w:pos="9026" w:leader="dot"/>
            </w:tabs>
            <w:rPr/>
          </w:pPr>
          <w:hyperlink w:anchor="__RefHeading___Toc532505_73709187">
            <w:r>
              <w:rPr>
                <w:webHidden/>
                <w:rStyle w:val="IndexLink"/>
              </w:rPr>
              <w:t>139</w:t>
            </w:r>
            <w:r>
              <w:rPr>
                <w:rStyle w:val="IndexLink"/>
                <w:rtl w:val="true"/>
              </w:rPr>
              <w:t xml:space="preserve">- </w:t>
            </w:r>
            <w:r>
              <w:rPr>
                <w:rStyle w:val="IndexLink"/>
                <w:rtl w:val="true"/>
              </w:rPr>
              <w:t>وجوب الإخفات بالبسملة فی الأخیرتین‏</w:t>
            </w:r>
            <w:r>
              <w:rPr>
                <w:rStyle w:val="IndexLink"/>
                <w:rtl w:val="true"/>
              </w:rPr>
              <w:tab/>
            </w:r>
            <w:r>
              <w:rPr>
                <w:rStyle w:val="IndexLink"/>
              </w:rPr>
              <w:t>72</w:t>
            </w:r>
          </w:hyperlink>
        </w:p>
        <w:p>
          <w:pPr>
            <w:pStyle w:val="Contents3"/>
            <w:tabs>
              <w:tab w:val="clear" w:pos="8459"/>
              <w:tab w:val="right" w:pos="9026" w:leader="dot"/>
            </w:tabs>
            <w:rPr/>
          </w:pPr>
          <w:hyperlink w:anchor="__RefHeading___Toc532507_73709187">
            <w:r>
              <w:rPr>
                <w:webHidden/>
                <w:rStyle w:val="IndexLink"/>
              </w:rPr>
              <w:t>140</w:t>
            </w:r>
            <w:r>
              <w:rPr>
                <w:rStyle w:val="IndexLink"/>
                <w:rtl w:val="true"/>
              </w:rPr>
              <w:t xml:space="preserve">- </w:t>
            </w:r>
            <w:r>
              <w:rPr>
                <w:rStyle w:val="IndexLink"/>
                <w:rtl w:val="true"/>
              </w:rPr>
              <w:t>وجوب الإخفات فی الأخیرتین للمصلی سواء قرأ أو سبح‏</w:t>
            </w:r>
            <w:r>
              <w:rPr>
                <w:rStyle w:val="IndexLink"/>
                <w:rtl w:val="true"/>
              </w:rPr>
              <w:tab/>
            </w:r>
            <w:r>
              <w:rPr>
                <w:rStyle w:val="IndexLink"/>
              </w:rPr>
              <w:t>72</w:t>
            </w:r>
          </w:hyperlink>
        </w:p>
        <w:p>
          <w:pPr>
            <w:pStyle w:val="Contents3"/>
            <w:tabs>
              <w:tab w:val="clear" w:pos="8459"/>
              <w:tab w:val="right" w:pos="9026" w:leader="dot"/>
            </w:tabs>
            <w:rPr/>
          </w:pPr>
          <w:hyperlink w:anchor="__RefHeading___Toc532509_73709187">
            <w:r>
              <w:rPr>
                <w:webHidden/>
                <w:rStyle w:val="IndexLink"/>
              </w:rPr>
              <w:t>141</w:t>
            </w:r>
            <w:r>
              <w:rPr>
                <w:rStyle w:val="IndexLink"/>
                <w:rtl w:val="true"/>
              </w:rPr>
              <w:t xml:space="preserve">- </w:t>
            </w:r>
            <w:r>
              <w:rPr>
                <w:rStyle w:val="IndexLink"/>
                <w:rtl w:val="true"/>
              </w:rPr>
              <w:t>وجوب الإخفات فی التسبیحة فی الأخیرتین‏</w:t>
            </w:r>
            <w:r>
              <w:rPr>
                <w:rStyle w:val="IndexLink"/>
                <w:rtl w:val="true"/>
              </w:rPr>
              <w:tab/>
            </w:r>
            <w:r>
              <w:rPr>
                <w:rStyle w:val="IndexLink"/>
              </w:rPr>
              <w:t>72</w:t>
            </w:r>
          </w:hyperlink>
        </w:p>
        <w:p>
          <w:pPr>
            <w:pStyle w:val="Contents3"/>
            <w:tabs>
              <w:tab w:val="clear" w:pos="8459"/>
              <w:tab w:val="right" w:pos="9026" w:leader="dot"/>
            </w:tabs>
            <w:rPr/>
          </w:pPr>
          <w:hyperlink w:anchor="__RefHeading___Toc532511_73709187">
            <w:r>
              <w:rPr>
                <w:webHidden/>
                <w:rStyle w:val="IndexLink"/>
              </w:rPr>
              <w:t>142</w:t>
            </w:r>
            <w:r>
              <w:rPr>
                <w:rStyle w:val="IndexLink"/>
                <w:rtl w:val="true"/>
              </w:rPr>
              <w:t xml:space="preserve">- </w:t>
            </w:r>
            <w:r>
              <w:rPr>
                <w:rStyle w:val="IndexLink"/>
                <w:rtl w:val="true"/>
              </w:rPr>
              <w:t>وجوب أداء حقوق الوالدین‏</w:t>
            </w:r>
            <w:r>
              <w:rPr>
                <w:rStyle w:val="IndexLink"/>
                <w:rtl w:val="true"/>
              </w:rPr>
              <w:tab/>
            </w:r>
            <w:r>
              <w:rPr>
                <w:rStyle w:val="IndexLink"/>
              </w:rPr>
              <w:t>72</w:t>
            </w:r>
          </w:hyperlink>
        </w:p>
        <w:p>
          <w:pPr>
            <w:pStyle w:val="Contents3"/>
            <w:tabs>
              <w:tab w:val="clear" w:pos="8459"/>
              <w:tab w:val="right" w:pos="9026" w:leader="dot"/>
            </w:tabs>
            <w:rPr/>
          </w:pPr>
          <w:hyperlink w:anchor="__RefHeading___Toc532513_73709187">
            <w:r>
              <w:rPr>
                <w:webHidden/>
                <w:rStyle w:val="IndexLink"/>
              </w:rPr>
              <w:t>143</w:t>
            </w:r>
            <w:r>
              <w:rPr>
                <w:rStyle w:val="IndexLink"/>
                <w:rtl w:val="true"/>
              </w:rPr>
              <w:t xml:space="preserve">- </w:t>
            </w:r>
            <w:r>
              <w:rPr>
                <w:rStyle w:val="IndexLink"/>
                <w:rtl w:val="true"/>
              </w:rPr>
              <w:t>وجوب إقامة الحدود الشرعیة زمن الغیبة علی المجتهد</w:t>
            </w:r>
            <w:r>
              <w:rPr>
                <w:rStyle w:val="IndexLink"/>
                <w:rtl w:val="true"/>
              </w:rPr>
              <w:tab/>
            </w:r>
            <w:r>
              <w:rPr>
                <w:rStyle w:val="IndexLink"/>
              </w:rPr>
              <w:t>73</w:t>
            </w:r>
          </w:hyperlink>
        </w:p>
        <w:p>
          <w:pPr>
            <w:pStyle w:val="Contents3"/>
            <w:tabs>
              <w:tab w:val="clear" w:pos="8459"/>
              <w:tab w:val="right" w:pos="9026" w:leader="dot"/>
            </w:tabs>
            <w:rPr/>
          </w:pPr>
          <w:hyperlink w:anchor="__RefHeading___Toc532515_73709187">
            <w:r>
              <w:rPr>
                <w:webHidden/>
                <w:rStyle w:val="IndexLink"/>
              </w:rPr>
              <w:t>144</w:t>
            </w:r>
            <w:r>
              <w:rPr>
                <w:rStyle w:val="IndexLink"/>
                <w:rtl w:val="true"/>
              </w:rPr>
              <w:t xml:space="preserve">- </w:t>
            </w:r>
            <w:r>
              <w:rPr>
                <w:rStyle w:val="IndexLink"/>
                <w:rtl w:val="true"/>
              </w:rPr>
              <w:t>وجوب الإمامة</w:t>
            </w:r>
            <w:r>
              <w:rPr>
                <w:rStyle w:val="IndexLink"/>
                <w:rtl w:val="true"/>
              </w:rPr>
              <w:tab/>
            </w:r>
            <w:r>
              <w:rPr>
                <w:rStyle w:val="IndexLink"/>
              </w:rPr>
              <w:t>73</w:t>
            </w:r>
          </w:hyperlink>
        </w:p>
        <w:p>
          <w:pPr>
            <w:pStyle w:val="Contents3"/>
            <w:tabs>
              <w:tab w:val="clear" w:pos="8459"/>
              <w:tab w:val="right" w:pos="9026" w:leader="dot"/>
            </w:tabs>
            <w:rPr/>
          </w:pPr>
          <w:hyperlink w:anchor="__RefHeading___Toc532517_73709187">
            <w:r>
              <w:rPr>
                <w:webHidden/>
                <w:rStyle w:val="IndexLink"/>
              </w:rPr>
              <w:t>145</w:t>
            </w:r>
            <w:r>
              <w:rPr>
                <w:rStyle w:val="IndexLink"/>
                <w:rtl w:val="true"/>
              </w:rPr>
              <w:t xml:space="preserve">- </w:t>
            </w:r>
            <w:r>
              <w:rPr>
                <w:rStyle w:val="IndexLink"/>
                <w:rtl w:val="true"/>
              </w:rPr>
              <w:t>وجوب با برهان تحجب نسوان‏</w:t>
            </w:r>
            <w:r>
              <w:rPr>
                <w:rStyle w:val="IndexLink"/>
                <w:rtl w:val="true"/>
              </w:rPr>
              <w:tab/>
            </w:r>
            <w:r>
              <w:rPr>
                <w:rStyle w:val="IndexLink"/>
              </w:rPr>
              <w:t>73</w:t>
            </w:r>
          </w:hyperlink>
        </w:p>
        <w:p>
          <w:pPr>
            <w:pStyle w:val="Contents3"/>
            <w:tabs>
              <w:tab w:val="clear" w:pos="8459"/>
              <w:tab w:val="right" w:pos="9026" w:leader="dot"/>
            </w:tabs>
            <w:rPr/>
          </w:pPr>
          <w:hyperlink w:anchor="__RefHeading___Toc532519_73709187">
            <w:r>
              <w:rPr>
                <w:webHidden/>
                <w:rStyle w:val="IndexLink"/>
              </w:rPr>
              <w:t>146</w:t>
            </w:r>
            <w:r>
              <w:rPr>
                <w:rStyle w:val="IndexLink"/>
                <w:rtl w:val="true"/>
              </w:rPr>
              <w:t xml:space="preserve">- </w:t>
            </w:r>
            <w:r>
              <w:rPr>
                <w:rStyle w:val="IndexLink"/>
                <w:rtl w:val="true"/>
              </w:rPr>
              <w:t>وجوب تقدیم الفائتة علی الحاضرة</w:t>
            </w:r>
            <w:r>
              <w:rPr>
                <w:rStyle w:val="IndexLink"/>
                <w:rtl w:val="true"/>
              </w:rPr>
              <w:tab/>
            </w:r>
            <w:r>
              <w:rPr>
                <w:rStyle w:val="IndexLink"/>
              </w:rPr>
              <w:t>73</w:t>
            </w:r>
          </w:hyperlink>
        </w:p>
        <w:p>
          <w:pPr>
            <w:pStyle w:val="Contents3"/>
            <w:tabs>
              <w:tab w:val="clear" w:pos="8459"/>
              <w:tab w:val="right" w:pos="9026" w:leader="dot"/>
            </w:tabs>
            <w:rPr/>
          </w:pPr>
          <w:hyperlink w:anchor="__RefHeading___Toc532521_73709187">
            <w:r>
              <w:rPr>
                <w:webHidden/>
                <w:rStyle w:val="IndexLink"/>
              </w:rPr>
              <w:t>147</w:t>
            </w:r>
            <w:r>
              <w:rPr>
                <w:rStyle w:val="IndexLink"/>
                <w:rtl w:val="true"/>
              </w:rPr>
              <w:t xml:space="preserve">- </w:t>
            </w:r>
            <w:r>
              <w:rPr>
                <w:rStyle w:val="IndexLink"/>
                <w:rtl w:val="true"/>
              </w:rPr>
              <w:t>وجوب توقیر الذریة الطاهرة</w:t>
            </w:r>
            <w:r>
              <w:rPr>
                <w:rStyle w:val="IndexLink"/>
                <w:rtl w:val="true"/>
              </w:rPr>
              <w:tab/>
            </w:r>
            <w:r>
              <w:rPr>
                <w:rStyle w:val="IndexLink"/>
              </w:rPr>
              <w:t>73</w:t>
            </w:r>
          </w:hyperlink>
        </w:p>
        <w:p>
          <w:pPr>
            <w:pStyle w:val="Contents3"/>
            <w:tabs>
              <w:tab w:val="clear" w:pos="8459"/>
              <w:tab w:val="right" w:pos="9026" w:leader="dot"/>
            </w:tabs>
            <w:rPr/>
          </w:pPr>
          <w:hyperlink w:anchor="__RefHeading___Toc532523_73709187">
            <w:r>
              <w:rPr>
                <w:webHidden/>
                <w:rStyle w:val="IndexLink"/>
              </w:rPr>
              <w:t>148</w:t>
            </w:r>
            <w:r>
              <w:rPr>
                <w:rStyle w:val="IndexLink"/>
                <w:rtl w:val="true"/>
              </w:rPr>
              <w:t xml:space="preserve">- </w:t>
            </w:r>
            <w:r>
              <w:rPr>
                <w:rStyle w:val="IndexLink"/>
                <w:rtl w:val="true"/>
              </w:rPr>
              <w:t>وجوب الجهاد للعدو فی زمن الغیبة</w:t>
            </w:r>
            <w:r>
              <w:rPr>
                <w:rStyle w:val="IndexLink"/>
                <w:rtl w:val="true"/>
              </w:rPr>
              <w:tab/>
            </w:r>
            <w:r>
              <w:rPr>
                <w:rStyle w:val="IndexLink"/>
              </w:rPr>
              <w:t>74</w:t>
            </w:r>
          </w:hyperlink>
        </w:p>
        <w:p>
          <w:pPr>
            <w:pStyle w:val="Contents3"/>
            <w:tabs>
              <w:tab w:val="clear" w:pos="8459"/>
              <w:tab w:val="right" w:pos="9026" w:leader="dot"/>
            </w:tabs>
            <w:rPr/>
          </w:pPr>
          <w:hyperlink w:anchor="__RefHeading___Toc532525_73709187">
            <w:r>
              <w:rPr>
                <w:webHidden/>
                <w:rStyle w:val="IndexLink"/>
              </w:rPr>
              <w:t>149</w:t>
            </w:r>
            <w:r>
              <w:rPr>
                <w:rStyle w:val="IndexLink"/>
                <w:rtl w:val="true"/>
              </w:rPr>
              <w:t xml:space="preserve">- </w:t>
            </w:r>
            <w:r>
              <w:rPr>
                <w:rStyle w:val="IndexLink"/>
                <w:rtl w:val="true"/>
              </w:rPr>
              <w:t>وجوب الجهر بالتسبیحات فی الأخیرتین‏</w:t>
            </w:r>
            <w:r>
              <w:rPr>
                <w:rStyle w:val="IndexLink"/>
                <w:rtl w:val="true"/>
              </w:rPr>
              <w:tab/>
            </w:r>
            <w:r>
              <w:rPr>
                <w:rStyle w:val="IndexLink"/>
              </w:rPr>
              <w:t>74</w:t>
            </w:r>
          </w:hyperlink>
        </w:p>
        <w:p>
          <w:pPr>
            <w:pStyle w:val="Contents3"/>
            <w:tabs>
              <w:tab w:val="clear" w:pos="8459"/>
              <w:tab w:val="right" w:pos="9026" w:leader="dot"/>
            </w:tabs>
            <w:rPr/>
          </w:pPr>
          <w:hyperlink w:anchor="__RefHeading___Toc532527_73709187">
            <w:r>
              <w:rPr>
                <w:webHidden/>
                <w:rStyle w:val="IndexLink"/>
              </w:rPr>
              <w:t>150</w:t>
            </w:r>
            <w:r>
              <w:rPr>
                <w:rStyle w:val="IndexLink"/>
                <w:rtl w:val="true"/>
              </w:rPr>
              <w:t xml:space="preserve">- </w:t>
            </w:r>
            <w:r>
              <w:rPr>
                <w:rStyle w:val="IndexLink"/>
                <w:rtl w:val="true"/>
              </w:rPr>
              <w:t>وجوب الجهر بالتسبیحات فی الأخیرتین‏</w:t>
            </w:r>
            <w:r>
              <w:rPr>
                <w:rStyle w:val="IndexLink"/>
                <w:rtl w:val="true"/>
              </w:rPr>
              <w:tab/>
            </w:r>
            <w:r>
              <w:rPr>
                <w:rStyle w:val="IndexLink"/>
              </w:rPr>
              <w:t>74</w:t>
            </w:r>
          </w:hyperlink>
        </w:p>
        <w:p>
          <w:pPr>
            <w:pStyle w:val="Contents3"/>
            <w:tabs>
              <w:tab w:val="clear" w:pos="8459"/>
              <w:tab w:val="right" w:pos="9026" w:leader="dot"/>
            </w:tabs>
            <w:rPr/>
          </w:pPr>
          <w:hyperlink w:anchor="__RefHeading___Toc532529_73709187">
            <w:r>
              <w:rPr>
                <w:webHidden/>
                <w:rStyle w:val="IndexLink"/>
              </w:rPr>
              <w:t>151</w:t>
            </w:r>
            <w:r>
              <w:rPr>
                <w:rStyle w:val="IndexLink"/>
                <w:rtl w:val="true"/>
              </w:rPr>
              <w:t xml:space="preserve">- </w:t>
            </w:r>
            <w:r>
              <w:rPr>
                <w:rStyle w:val="IndexLink"/>
                <w:rtl w:val="true"/>
              </w:rPr>
              <w:t>وجوب الحجاب حتی الوجه و الکفین‏</w:t>
            </w:r>
            <w:r>
              <w:rPr>
                <w:rStyle w:val="IndexLink"/>
                <w:rtl w:val="true"/>
              </w:rPr>
              <w:tab/>
            </w:r>
            <w:r>
              <w:rPr>
                <w:rStyle w:val="IndexLink"/>
              </w:rPr>
              <w:t>74</w:t>
            </w:r>
          </w:hyperlink>
        </w:p>
        <w:p>
          <w:pPr>
            <w:pStyle w:val="Contents3"/>
            <w:tabs>
              <w:tab w:val="clear" w:pos="8459"/>
              <w:tab w:val="right" w:pos="9026" w:leader="dot"/>
            </w:tabs>
            <w:rPr/>
          </w:pPr>
          <w:hyperlink w:anchor="__RefHeading___Toc532531_73709187">
            <w:r>
              <w:rPr>
                <w:webHidden/>
                <w:rStyle w:val="IndexLink"/>
              </w:rPr>
              <w:t>152</w:t>
            </w:r>
            <w:r>
              <w:rPr>
                <w:rStyle w:val="IndexLink"/>
                <w:rtl w:val="true"/>
              </w:rPr>
              <w:t xml:space="preserve">- </w:t>
            </w:r>
            <w:r>
              <w:rPr>
                <w:rStyle w:val="IndexLink"/>
                <w:rtl w:val="true"/>
              </w:rPr>
              <w:t>وجوب الحجاب بنص الکتاب‏</w:t>
            </w:r>
            <w:r>
              <w:rPr>
                <w:rStyle w:val="IndexLink"/>
                <w:rtl w:val="true"/>
              </w:rPr>
              <w:tab/>
            </w:r>
            <w:r>
              <w:rPr>
                <w:rStyle w:val="IndexLink"/>
              </w:rPr>
              <w:t>74</w:t>
            </w:r>
          </w:hyperlink>
        </w:p>
        <w:p>
          <w:pPr>
            <w:pStyle w:val="Contents3"/>
            <w:tabs>
              <w:tab w:val="clear" w:pos="8459"/>
              <w:tab w:val="right" w:pos="9026" w:leader="dot"/>
            </w:tabs>
            <w:rPr/>
          </w:pPr>
          <w:hyperlink w:anchor="__RefHeading___Toc532533_73709187">
            <w:r>
              <w:rPr>
                <w:webHidden/>
                <w:rStyle w:val="IndexLink"/>
              </w:rPr>
              <w:t>153</w:t>
            </w:r>
            <w:r>
              <w:rPr>
                <w:rStyle w:val="IndexLink"/>
                <w:rtl w:val="true"/>
              </w:rPr>
              <w:t xml:space="preserve">- </w:t>
            </w:r>
            <w:r>
              <w:rPr>
                <w:rStyle w:val="IndexLink"/>
                <w:rtl w:val="true"/>
              </w:rPr>
              <w:t>وجوب الحجاب و حرمة الشراب‏</w:t>
            </w:r>
            <w:r>
              <w:rPr>
                <w:rStyle w:val="IndexLink"/>
                <w:rtl w:val="true"/>
              </w:rPr>
              <w:tab/>
            </w:r>
            <w:r>
              <w:rPr>
                <w:rStyle w:val="IndexLink"/>
              </w:rPr>
              <w:t>74</w:t>
            </w:r>
          </w:hyperlink>
        </w:p>
        <w:p>
          <w:pPr>
            <w:pStyle w:val="Contents3"/>
            <w:tabs>
              <w:tab w:val="clear" w:pos="8459"/>
              <w:tab w:val="right" w:pos="9026" w:leader="dot"/>
            </w:tabs>
            <w:rPr/>
          </w:pPr>
          <w:hyperlink w:anchor="__RefHeading___Toc532535_73709187">
            <w:r>
              <w:rPr>
                <w:webHidden/>
                <w:rStyle w:val="IndexLink"/>
              </w:rPr>
              <w:t>154</w:t>
            </w:r>
            <w:r>
              <w:rPr>
                <w:rStyle w:val="IndexLink"/>
                <w:rtl w:val="true"/>
              </w:rPr>
              <w:t xml:space="preserve">- </w:t>
            </w:r>
            <w:r>
              <w:rPr>
                <w:rStyle w:val="IndexLink"/>
                <w:rtl w:val="true"/>
              </w:rPr>
              <w:t>وجوب الحجاب و سدل النقاب‏</w:t>
            </w:r>
            <w:r>
              <w:rPr>
                <w:rStyle w:val="IndexLink"/>
                <w:rtl w:val="true"/>
              </w:rPr>
              <w:tab/>
            </w:r>
            <w:r>
              <w:rPr>
                <w:rStyle w:val="IndexLink"/>
              </w:rPr>
              <w:t>74</w:t>
            </w:r>
          </w:hyperlink>
        </w:p>
        <w:p>
          <w:pPr>
            <w:pStyle w:val="Contents3"/>
            <w:tabs>
              <w:tab w:val="clear" w:pos="8459"/>
              <w:tab w:val="right" w:pos="9026" w:leader="dot"/>
            </w:tabs>
            <w:rPr/>
          </w:pPr>
          <w:hyperlink w:anchor="__RefHeading___Toc532537_73709187">
            <w:r>
              <w:rPr>
                <w:webHidden/>
                <w:rStyle w:val="IndexLink"/>
              </w:rPr>
              <w:t>155</w:t>
            </w:r>
            <w:r>
              <w:rPr>
                <w:rStyle w:val="IndexLink"/>
                <w:rtl w:val="true"/>
              </w:rPr>
              <w:t xml:space="preserve">- </w:t>
            </w:r>
            <w:r>
              <w:rPr>
                <w:rStyle w:val="IndexLink"/>
                <w:rtl w:val="true"/>
              </w:rPr>
              <w:t>وجوب الحج‏</w:t>
            </w:r>
            <w:r>
              <w:rPr>
                <w:rStyle w:val="IndexLink"/>
                <w:rtl w:val="true"/>
              </w:rPr>
              <w:tab/>
            </w:r>
            <w:r>
              <w:rPr>
                <w:rStyle w:val="IndexLink"/>
              </w:rPr>
              <w:t>74</w:t>
            </w:r>
          </w:hyperlink>
        </w:p>
        <w:p>
          <w:pPr>
            <w:pStyle w:val="Contents3"/>
            <w:tabs>
              <w:tab w:val="clear" w:pos="8459"/>
              <w:tab w:val="right" w:pos="9026" w:leader="dot"/>
            </w:tabs>
            <w:rPr/>
          </w:pPr>
          <w:hyperlink w:anchor="__RefHeading___Toc532539_73709187">
            <w:r>
              <w:rPr>
                <w:webHidden/>
                <w:rStyle w:val="IndexLink"/>
              </w:rPr>
              <w:t>156</w:t>
            </w:r>
            <w:r>
              <w:rPr>
                <w:rStyle w:val="IndexLink"/>
                <w:rtl w:val="true"/>
              </w:rPr>
              <w:t xml:space="preserve">- </w:t>
            </w:r>
            <w:r>
              <w:rPr>
                <w:rStyle w:val="IndexLink"/>
                <w:rtl w:val="true"/>
              </w:rPr>
              <w:t>رسالة فی وجوب الذب عن النجف الأشرف‏</w:t>
            </w:r>
            <w:r>
              <w:rPr>
                <w:rStyle w:val="IndexLink"/>
                <w:rtl w:val="true"/>
              </w:rPr>
              <w:tab/>
            </w:r>
            <w:r>
              <w:rPr>
                <w:rStyle w:val="IndexLink"/>
              </w:rPr>
              <w:t>75</w:t>
            </w:r>
          </w:hyperlink>
        </w:p>
        <w:p>
          <w:pPr>
            <w:pStyle w:val="Contents3"/>
            <w:tabs>
              <w:tab w:val="clear" w:pos="8459"/>
              <w:tab w:val="right" w:pos="9026" w:leader="dot"/>
            </w:tabs>
            <w:rPr/>
          </w:pPr>
          <w:hyperlink w:anchor="__RefHeading___Toc532541_73709187">
            <w:r>
              <w:rPr>
                <w:webHidden/>
                <w:rStyle w:val="IndexLink"/>
              </w:rPr>
              <w:t>157</w:t>
            </w:r>
            <w:r>
              <w:rPr>
                <w:rStyle w:val="IndexLink"/>
                <w:rtl w:val="true"/>
              </w:rPr>
              <w:t xml:space="preserve">- </w:t>
            </w:r>
            <w:r>
              <w:rPr>
                <w:rStyle w:val="IndexLink"/>
                <w:rtl w:val="true"/>
              </w:rPr>
              <w:t>وجوب الذکر فی سجدتی السهو و تعیین الذکر الواجب‏</w:t>
            </w:r>
            <w:r>
              <w:rPr>
                <w:rStyle w:val="IndexLink"/>
                <w:rtl w:val="true"/>
              </w:rPr>
              <w:tab/>
            </w:r>
            <w:r>
              <w:rPr>
                <w:rStyle w:val="IndexLink"/>
              </w:rPr>
              <w:t>75</w:t>
            </w:r>
          </w:hyperlink>
        </w:p>
        <w:p>
          <w:pPr>
            <w:pStyle w:val="Contents3"/>
            <w:tabs>
              <w:tab w:val="clear" w:pos="8459"/>
              <w:tab w:val="right" w:pos="9026" w:leader="dot"/>
            </w:tabs>
            <w:rPr/>
          </w:pPr>
          <w:hyperlink w:anchor="__RefHeading___Toc532543_73709187">
            <w:r>
              <w:rPr>
                <w:webHidden/>
                <w:rStyle w:val="IndexLink"/>
              </w:rPr>
              <w:t>158</w:t>
            </w:r>
            <w:r>
              <w:rPr>
                <w:rStyle w:val="IndexLink"/>
                <w:rtl w:val="true"/>
              </w:rPr>
              <w:t xml:space="preserve">- </w:t>
            </w:r>
            <w:r>
              <w:rPr>
                <w:rStyle w:val="IndexLink"/>
                <w:rtl w:val="true"/>
              </w:rPr>
              <w:t>وجوب الصلاة</w:t>
            </w:r>
            <w:r>
              <w:rPr>
                <w:rStyle w:val="IndexLink"/>
                <w:rtl w:val="true"/>
              </w:rPr>
              <w:tab/>
            </w:r>
            <w:r>
              <w:rPr>
                <w:rStyle w:val="IndexLink"/>
              </w:rPr>
              <w:t>75</w:t>
            </w:r>
          </w:hyperlink>
        </w:p>
        <w:p>
          <w:pPr>
            <w:pStyle w:val="Contents3"/>
            <w:tabs>
              <w:tab w:val="clear" w:pos="8459"/>
              <w:tab w:val="right" w:pos="9026" w:leader="dot"/>
            </w:tabs>
            <w:rPr/>
          </w:pPr>
          <w:hyperlink w:anchor="__RefHeading___Toc532545_73709187">
            <w:r>
              <w:rPr>
                <w:webHidden/>
                <w:rStyle w:val="IndexLink"/>
              </w:rPr>
              <w:t>159</w:t>
            </w:r>
            <w:r>
              <w:rPr>
                <w:rStyle w:val="IndexLink"/>
                <w:rtl w:val="true"/>
              </w:rPr>
              <w:t xml:space="preserve">- </w:t>
            </w:r>
            <w:r>
              <w:rPr>
                <w:rStyle w:val="IndexLink"/>
                <w:rtl w:val="true"/>
              </w:rPr>
              <w:t>وجوب سلطنت‏</w:t>
            </w:r>
            <w:r>
              <w:rPr>
                <w:rStyle w:val="IndexLink"/>
                <w:rtl w:val="true"/>
              </w:rPr>
              <w:tab/>
            </w:r>
            <w:r>
              <w:rPr>
                <w:rStyle w:val="IndexLink"/>
              </w:rPr>
              <w:t>75</w:t>
            </w:r>
          </w:hyperlink>
        </w:p>
        <w:p>
          <w:pPr>
            <w:pStyle w:val="Contents3"/>
            <w:tabs>
              <w:tab w:val="clear" w:pos="8459"/>
              <w:tab w:val="right" w:pos="9026" w:leader="dot"/>
            </w:tabs>
            <w:rPr/>
          </w:pPr>
          <w:hyperlink w:anchor="__RefHeading___Toc532547_73709187">
            <w:r>
              <w:rPr>
                <w:webHidden/>
                <w:rStyle w:val="IndexLink"/>
                <w:rtl w:val="true"/>
              </w:rPr>
              <w:t>وجوب صلاة الجمعة</w:t>
            </w:r>
            <w:r>
              <w:rPr>
                <w:rStyle w:val="IndexLink"/>
                <w:rtl w:val="true"/>
              </w:rPr>
              <w:tab/>
            </w:r>
            <w:r>
              <w:rPr>
                <w:rStyle w:val="IndexLink"/>
              </w:rPr>
              <w:t>75</w:t>
            </w:r>
          </w:hyperlink>
        </w:p>
        <w:p>
          <w:pPr>
            <w:pStyle w:val="Contents3"/>
            <w:tabs>
              <w:tab w:val="clear" w:pos="8459"/>
              <w:tab w:val="right" w:pos="9026" w:leader="dot"/>
            </w:tabs>
            <w:rPr/>
          </w:pPr>
          <w:hyperlink w:anchor="__RefHeading___Toc532549_73709187">
            <w:r>
              <w:rPr>
                <w:webHidden/>
                <w:rStyle w:val="IndexLink"/>
              </w:rPr>
              <w:t>160</w:t>
            </w:r>
            <w:r>
              <w:rPr>
                <w:rStyle w:val="IndexLink"/>
                <w:rtl w:val="true"/>
              </w:rPr>
              <w:t xml:space="preserve">- </w:t>
            </w:r>
            <w:r>
              <w:rPr>
                <w:rStyle w:val="IndexLink"/>
                <w:rtl w:val="true"/>
              </w:rPr>
              <w:t>رسالة فی وجوب الصلاة عند ذکر النبی و آله‏</w:t>
            </w:r>
            <w:r>
              <w:rPr>
                <w:rStyle w:val="IndexLink"/>
                <w:rtl w:val="true"/>
              </w:rPr>
              <w:tab/>
            </w:r>
            <w:r>
              <w:rPr>
                <w:rStyle w:val="IndexLink"/>
              </w:rPr>
              <w:t>75</w:t>
            </w:r>
          </w:hyperlink>
        </w:p>
        <w:p>
          <w:pPr>
            <w:pStyle w:val="Contents3"/>
            <w:tabs>
              <w:tab w:val="clear" w:pos="8459"/>
              <w:tab w:val="right" w:pos="9026" w:leader="dot"/>
            </w:tabs>
            <w:rPr/>
          </w:pPr>
          <w:hyperlink w:anchor="__RefHeading___Toc532551_73709187">
            <w:r>
              <w:rPr>
                <w:webHidden/>
                <w:rStyle w:val="IndexLink"/>
              </w:rPr>
              <w:t>161</w:t>
            </w:r>
            <w:r>
              <w:rPr>
                <w:rStyle w:val="IndexLink"/>
                <w:rtl w:val="true"/>
              </w:rPr>
              <w:t xml:space="preserve">- </w:t>
            </w:r>
            <w:r>
              <w:rPr>
                <w:rStyle w:val="IndexLink"/>
                <w:rtl w:val="true"/>
              </w:rPr>
              <w:t>وجوب الطهارات‏</w:t>
            </w:r>
            <w:r>
              <w:rPr>
                <w:rStyle w:val="IndexLink"/>
                <w:rtl w:val="true"/>
              </w:rPr>
              <w:tab/>
            </w:r>
            <w:r>
              <w:rPr>
                <w:rStyle w:val="IndexLink"/>
              </w:rPr>
              <w:t>75</w:t>
            </w:r>
          </w:hyperlink>
        </w:p>
        <w:p>
          <w:pPr>
            <w:pStyle w:val="Contents3"/>
            <w:tabs>
              <w:tab w:val="clear" w:pos="8459"/>
              <w:tab w:val="right" w:pos="9026" w:leader="dot"/>
            </w:tabs>
            <w:rPr/>
          </w:pPr>
          <w:hyperlink w:anchor="__RefHeading___Toc532553_73709187">
            <w:r>
              <w:rPr>
                <w:webHidden/>
                <w:rStyle w:val="IndexLink"/>
              </w:rPr>
              <w:t>162</w:t>
            </w:r>
            <w:r>
              <w:rPr>
                <w:rStyle w:val="IndexLink"/>
                <w:rtl w:val="true"/>
              </w:rPr>
              <w:t xml:space="preserve">- </w:t>
            </w:r>
            <w:r>
              <w:rPr>
                <w:rStyle w:val="IndexLink"/>
                <w:rtl w:val="true"/>
              </w:rPr>
              <w:t>وجوب الغسل من المرفق فی الوضوء</w:t>
            </w:r>
            <w:r>
              <w:rPr>
                <w:rStyle w:val="IndexLink"/>
                <w:rtl w:val="true"/>
              </w:rPr>
              <w:tab/>
            </w:r>
            <w:r>
              <w:rPr>
                <w:rStyle w:val="IndexLink"/>
              </w:rPr>
              <w:t>76</w:t>
            </w:r>
          </w:hyperlink>
        </w:p>
        <w:p>
          <w:pPr>
            <w:pStyle w:val="Contents3"/>
            <w:tabs>
              <w:tab w:val="clear" w:pos="8459"/>
              <w:tab w:val="right" w:pos="9026" w:leader="dot"/>
            </w:tabs>
            <w:rPr/>
          </w:pPr>
          <w:hyperlink w:anchor="__RefHeading___Toc532555_73709187">
            <w:r>
              <w:rPr>
                <w:webHidden/>
                <w:rStyle w:val="IndexLink"/>
              </w:rPr>
              <w:t>163</w:t>
            </w:r>
            <w:r>
              <w:rPr>
                <w:rStyle w:val="IndexLink"/>
                <w:rtl w:val="true"/>
              </w:rPr>
              <w:t xml:space="preserve">- </w:t>
            </w:r>
            <w:r>
              <w:rPr>
                <w:rStyle w:val="IndexLink"/>
                <w:rtl w:val="true"/>
              </w:rPr>
              <w:t>وجوب غسل الجمعة</w:t>
            </w:r>
            <w:r>
              <w:rPr>
                <w:rStyle w:val="IndexLink"/>
                <w:rtl w:val="true"/>
              </w:rPr>
              <w:tab/>
            </w:r>
            <w:r>
              <w:rPr>
                <w:rStyle w:val="IndexLink"/>
              </w:rPr>
              <w:t>76</w:t>
            </w:r>
          </w:hyperlink>
        </w:p>
        <w:p>
          <w:pPr>
            <w:pStyle w:val="Contents3"/>
            <w:tabs>
              <w:tab w:val="clear" w:pos="8459"/>
              <w:tab w:val="right" w:pos="9026" w:leader="dot"/>
            </w:tabs>
            <w:rPr/>
          </w:pPr>
          <w:hyperlink w:anchor="__RefHeading___Toc532557_73709187">
            <w:r>
              <w:rPr>
                <w:webHidden/>
                <w:rStyle w:val="IndexLink"/>
              </w:rPr>
              <w:t>164</w:t>
            </w:r>
            <w:r>
              <w:rPr>
                <w:rStyle w:val="IndexLink"/>
                <w:rtl w:val="true"/>
              </w:rPr>
              <w:t xml:space="preserve">- </w:t>
            </w:r>
            <w:r>
              <w:rPr>
                <w:rStyle w:val="IndexLink"/>
                <w:rtl w:val="true"/>
              </w:rPr>
              <w:t>وجوب غسل الجمعة</w:t>
            </w:r>
            <w:r>
              <w:rPr>
                <w:rStyle w:val="IndexLink"/>
                <w:rtl w:val="true"/>
              </w:rPr>
              <w:tab/>
            </w:r>
            <w:r>
              <w:rPr>
                <w:rStyle w:val="IndexLink"/>
              </w:rPr>
              <w:t>76</w:t>
            </w:r>
          </w:hyperlink>
        </w:p>
        <w:p>
          <w:pPr>
            <w:pStyle w:val="Contents3"/>
            <w:tabs>
              <w:tab w:val="clear" w:pos="8459"/>
              <w:tab w:val="right" w:pos="9026" w:leader="dot"/>
            </w:tabs>
            <w:rPr/>
          </w:pPr>
          <w:hyperlink w:anchor="__RefHeading___Toc532559_73709187">
            <w:r>
              <w:rPr>
                <w:webHidden/>
                <w:rStyle w:val="IndexLink"/>
              </w:rPr>
              <w:t>165</w:t>
            </w:r>
            <w:r>
              <w:rPr>
                <w:rStyle w:val="IndexLink"/>
                <w:rtl w:val="true"/>
              </w:rPr>
              <w:t xml:space="preserve">- </w:t>
            </w:r>
            <w:r>
              <w:rPr>
                <w:rStyle w:val="IndexLink"/>
                <w:rtl w:val="true"/>
              </w:rPr>
              <w:t>وجوب غسل الجنابة و سائر الطهارات‏</w:t>
            </w:r>
            <w:r>
              <w:rPr>
                <w:rStyle w:val="IndexLink"/>
                <w:rtl w:val="true"/>
              </w:rPr>
              <w:tab/>
            </w:r>
            <w:r>
              <w:rPr>
                <w:rStyle w:val="IndexLink"/>
              </w:rPr>
              <w:t>76</w:t>
            </w:r>
          </w:hyperlink>
        </w:p>
        <w:p>
          <w:pPr>
            <w:pStyle w:val="Contents3"/>
            <w:tabs>
              <w:tab w:val="clear" w:pos="8459"/>
              <w:tab w:val="right" w:pos="9026" w:leader="dot"/>
            </w:tabs>
            <w:rPr/>
          </w:pPr>
          <w:hyperlink w:anchor="__RefHeading___Toc532561_73709187">
            <w:r>
              <w:rPr>
                <w:webHidden/>
                <w:rStyle w:val="IndexLink"/>
              </w:rPr>
              <w:t>166</w:t>
            </w:r>
            <w:r>
              <w:rPr>
                <w:rStyle w:val="IndexLink"/>
                <w:rtl w:val="true"/>
              </w:rPr>
              <w:t xml:space="preserve">- </w:t>
            </w:r>
            <w:r>
              <w:rPr>
                <w:rStyle w:val="IndexLink"/>
                <w:rtl w:val="true"/>
              </w:rPr>
              <w:t>وجوب المعرفة</w:t>
            </w:r>
            <w:r>
              <w:rPr>
                <w:rStyle w:val="IndexLink"/>
                <w:rtl w:val="true"/>
              </w:rPr>
              <w:tab/>
            </w:r>
            <w:r>
              <w:rPr>
                <w:rStyle w:val="IndexLink"/>
              </w:rPr>
              <w:t>76</w:t>
            </w:r>
          </w:hyperlink>
        </w:p>
        <w:p>
          <w:pPr>
            <w:pStyle w:val="Contents3"/>
            <w:tabs>
              <w:tab w:val="clear" w:pos="8459"/>
              <w:tab w:val="right" w:pos="9026" w:leader="dot"/>
            </w:tabs>
            <w:rPr/>
          </w:pPr>
          <w:hyperlink w:anchor="__RefHeading___Toc532563_73709187">
            <w:r>
              <w:rPr>
                <w:webHidden/>
                <w:rStyle w:val="IndexLink"/>
              </w:rPr>
              <w:t>167</w:t>
            </w:r>
            <w:r>
              <w:rPr>
                <w:rStyle w:val="IndexLink"/>
                <w:rtl w:val="true"/>
              </w:rPr>
              <w:t xml:space="preserve">- </w:t>
            </w:r>
            <w:r>
              <w:rPr>
                <w:rStyle w:val="IndexLink"/>
                <w:rtl w:val="true"/>
              </w:rPr>
              <w:t>وجوب النص علی الإمام‏</w:t>
            </w:r>
            <w:r>
              <w:rPr>
                <w:rStyle w:val="IndexLink"/>
                <w:rtl w:val="true"/>
              </w:rPr>
              <w:tab/>
            </w:r>
            <w:r>
              <w:rPr>
                <w:rStyle w:val="IndexLink"/>
              </w:rPr>
              <w:t>76</w:t>
            </w:r>
          </w:hyperlink>
        </w:p>
        <w:p>
          <w:pPr>
            <w:pStyle w:val="Contents3"/>
            <w:tabs>
              <w:tab w:val="clear" w:pos="8459"/>
              <w:tab w:val="right" w:pos="9026" w:leader="dot"/>
            </w:tabs>
            <w:rPr/>
          </w:pPr>
          <w:hyperlink w:anchor="__RefHeading___Toc532565_73709187">
            <w:r>
              <w:rPr>
                <w:webHidden/>
                <w:rStyle w:val="IndexLink"/>
              </w:rPr>
              <w:t>168</w:t>
            </w:r>
            <w:r>
              <w:rPr>
                <w:rStyle w:val="IndexLink"/>
                <w:rtl w:val="true"/>
              </w:rPr>
              <w:t xml:space="preserve">- </w:t>
            </w:r>
            <w:r>
              <w:rPr>
                <w:rStyle w:val="IndexLink"/>
                <w:rtl w:val="true"/>
              </w:rPr>
              <w:t>الوجوب النفسی و الغیری فی الطهارة</w:t>
            </w:r>
            <w:r>
              <w:rPr>
                <w:rStyle w:val="IndexLink"/>
                <w:rtl w:val="true"/>
              </w:rPr>
              <w:tab/>
            </w:r>
            <w:r>
              <w:rPr>
                <w:rStyle w:val="IndexLink"/>
              </w:rPr>
              <w:t>76</w:t>
            </w:r>
          </w:hyperlink>
        </w:p>
        <w:p>
          <w:pPr>
            <w:pStyle w:val="Contents3"/>
            <w:tabs>
              <w:tab w:val="clear" w:pos="8459"/>
              <w:tab w:val="right" w:pos="9026" w:leader="dot"/>
            </w:tabs>
            <w:rPr/>
          </w:pPr>
          <w:hyperlink w:anchor="__RefHeading___Toc532567_73709187">
            <w:r>
              <w:rPr>
                <w:webHidden/>
                <w:rStyle w:val="IndexLink"/>
                <w:rtl w:val="true"/>
              </w:rPr>
              <w:t>الوجود</w:t>
            </w:r>
            <w:r>
              <w:rPr>
                <w:rStyle w:val="IndexLink"/>
                <w:rtl w:val="true"/>
              </w:rPr>
              <w:tab/>
            </w:r>
            <w:r>
              <w:rPr>
                <w:rStyle w:val="IndexLink"/>
              </w:rPr>
              <w:t>76</w:t>
            </w:r>
          </w:hyperlink>
        </w:p>
        <w:p>
          <w:pPr>
            <w:pStyle w:val="Contents3"/>
            <w:tabs>
              <w:tab w:val="clear" w:pos="8459"/>
              <w:tab w:val="right" w:pos="9026" w:leader="dot"/>
            </w:tabs>
            <w:rPr/>
          </w:pPr>
          <w:hyperlink w:anchor="__RefHeading___Toc532569_73709187">
            <w:r>
              <w:rPr>
                <w:webHidden/>
                <w:rStyle w:val="IndexLink"/>
              </w:rPr>
              <w:t>169</w:t>
            </w:r>
            <w:r>
              <w:rPr>
                <w:rStyle w:val="IndexLink"/>
                <w:rtl w:val="true"/>
              </w:rPr>
              <w:t xml:space="preserve">- </w:t>
            </w:r>
            <w:r>
              <w:rPr>
                <w:rStyle w:val="IndexLink"/>
                <w:rtl w:val="true"/>
              </w:rPr>
              <w:t>رسالة الوجود</w:t>
            </w:r>
            <w:r>
              <w:rPr>
                <w:rStyle w:val="IndexLink"/>
                <w:rtl w:val="true"/>
              </w:rPr>
              <w:tab/>
            </w:r>
            <w:r>
              <w:rPr>
                <w:rStyle w:val="IndexLink"/>
              </w:rPr>
              <w:t>77</w:t>
            </w:r>
          </w:hyperlink>
        </w:p>
        <w:p>
          <w:pPr>
            <w:pStyle w:val="Contents3"/>
            <w:tabs>
              <w:tab w:val="clear" w:pos="8459"/>
              <w:tab w:val="right" w:pos="9026" w:leader="dot"/>
            </w:tabs>
            <w:rPr/>
          </w:pPr>
          <w:hyperlink w:anchor="__RefHeading___Toc532571_73709187">
            <w:r>
              <w:rPr>
                <w:webHidden/>
                <w:rStyle w:val="IndexLink"/>
              </w:rPr>
              <w:t>170</w:t>
            </w:r>
            <w:r>
              <w:rPr>
                <w:rStyle w:val="IndexLink"/>
                <w:rtl w:val="true"/>
              </w:rPr>
              <w:t xml:space="preserve">- </w:t>
            </w:r>
            <w:r>
              <w:rPr>
                <w:rStyle w:val="IndexLink"/>
                <w:rtl w:val="true"/>
              </w:rPr>
              <w:t>وجود</w:t>
            </w:r>
            <w:r>
              <w:rPr>
                <w:rStyle w:val="IndexLink"/>
                <w:rtl w:val="true"/>
              </w:rPr>
              <w:tab/>
            </w:r>
            <w:r>
              <w:rPr>
                <w:rStyle w:val="IndexLink"/>
              </w:rPr>
              <w:t>77</w:t>
            </w:r>
          </w:hyperlink>
        </w:p>
        <w:p>
          <w:pPr>
            <w:pStyle w:val="Contents3"/>
            <w:tabs>
              <w:tab w:val="clear" w:pos="8459"/>
              <w:tab w:val="right" w:pos="9026" w:leader="dot"/>
            </w:tabs>
            <w:rPr/>
          </w:pPr>
          <w:hyperlink w:anchor="__RefHeading___Toc532573_73709187">
            <w:r>
              <w:rPr>
                <w:webHidden/>
                <w:rStyle w:val="IndexLink"/>
              </w:rPr>
              <w:t>171</w:t>
            </w:r>
            <w:r>
              <w:rPr>
                <w:rStyle w:val="IndexLink"/>
                <w:rtl w:val="true"/>
              </w:rPr>
              <w:t xml:space="preserve">- </w:t>
            </w:r>
            <w:r>
              <w:rPr>
                <w:rStyle w:val="IndexLink"/>
                <w:rtl w:val="true"/>
              </w:rPr>
              <w:t>الوجود</w:t>
            </w:r>
            <w:r>
              <w:rPr>
                <w:rStyle w:val="IndexLink"/>
                <w:rtl w:val="true"/>
              </w:rPr>
              <w:tab/>
            </w:r>
            <w:r>
              <w:rPr>
                <w:rStyle w:val="IndexLink"/>
              </w:rPr>
              <w:t>77</w:t>
            </w:r>
          </w:hyperlink>
        </w:p>
        <w:p>
          <w:pPr>
            <w:pStyle w:val="Contents3"/>
            <w:tabs>
              <w:tab w:val="clear" w:pos="8459"/>
              <w:tab w:val="right" w:pos="9026" w:leader="dot"/>
            </w:tabs>
            <w:rPr/>
          </w:pPr>
          <w:hyperlink w:anchor="__RefHeading___Toc532575_73709187">
            <w:r>
              <w:rPr>
                <w:webHidden/>
                <w:rStyle w:val="IndexLink"/>
              </w:rPr>
              <w:t>172</w:t>
            </w:r>
            <w:r>
              <w:rPr>
                <w:rStyle w:val="IndexLink"/>
                <w:rtl w:val="true"/>
              </w:rPr>
              <w:t xml:space="preserve">- </w:t>
            </w:r>
            <w:r>
              <w:rPr>
                <w:rStyle w:val="IndexLink"/>
              </w:rPr>
              <w:t>173</w:t>
            </w:r>
            <w:r>
              <w:rPr>
                <w:rStyle w:val="IndexLink"/>
                <w:rtl w:val="true"/>
              </w:rPr>
              <w:t xml:space="preserve">- </w:t>
            </w:r>
            <w:r>
              <w:rPr>
                <w:rStyle w:val="IndexLink"/>
                <w:rtl w:val="true"/>
              </w:rPr>
              <w:t>وجود</w:t>
            </w:r>
            <w:r>
              <w:rPr>
                <w:rStyle w:val="IndexLink"/>
                <w:rtl w:val="true"/>
              </w:rPr>
              <w:tab/>
            </w:r>
            <w:r>
              <w:rPr>
                <w:rStyle w:val="IndexLink"/>
              </w:rPr>
              <w:t>77</w:t>
            </w:r>
          </w:hyperlink>
        </w:p>
        <w:p>
          <w:pPr>
            <w:pStyle w:val="Contents3"/>
            <w:tabs>
              <w:tab w:val="clear" w:pos="8459"/>
              <w:tab w:val="right" w:pos="9026" w:leader="dot"/>
            </w:tabs>
            <w:rPr/>
          </w:pPr>
          <w:hyperlink w:anchor="__RefHeading___Toc532577_73709187">
            <w:r>
              <w:rPr>
                <w:webHidden/>
                <w:rStyle w:val="IndexLink"/>
                <w:rtl w:val="true"/>
              </w:rPr>
              <w:t>الوجود</w:t>
            </w:r>
            <w:r>
              <w:rPr>
                <w:rStyle w:val="IndexLink"/>
                <w:rtl w:val="true"/>
              </w:rPr>
              <w:tab/>
            </w:r>
            <w:r>
              <w:rPr>
                <w:rStyle w:val="IndexLink"/>
              </w:rPr>
              <w:t>77</w:t>
            </w:r>
          </w:hyperlink>
        </w:p>
        <w:p>
          <w:pPr>
            <w:pStyle w:val="Contents3"/>
            <w:tabs>
              <w:tab w:val="clear" w:pos="8459"/>
              <w:tab w:val="right" w:pos="9026" w:leader="dot"/>
            </w:tabs>
            <w:rPr/>
          </w:pPr>
          <w:hyperlink w:anchor="__RefHeading___Toc532579_73709187">
            <w:r>
              <w:rPr>
                <w:webHidden/>
                <w:rStyle w:val="IndexLink"/>
              </w:rPr>
              <w:t>174</w:t>
            </w:r>
            <w:r>
              <w:rPr>
                <w:rStyle w:val="IndexLink"/>
                <w:rtl w:val="true"/>
              </w:rPr>
              <w:t xml:space="preserve">- </w:t>
            </w:r>
            <w:r>
              <w:rPr>
                <w:rStyle w:val="IndexLink"/>
                <w:rtl w:val="true"/>
              </w:rPr>
              <w:t>رسالة فی الوجود</w:t>
            </w:r>
            <w:r>
              <w:rPr>
                <w:rStyle w:val="IndexLink"/>
                <w:rtl w:val="true"/>
              </w:rPr>
              <w:tab/>
            </w:r>
            <w:r>
              <w:rPr>
                <w:rStyle w:val="IndexLink"/>
              </w:rPr>
              <w:t>77</w:t>
            </w:r>
          </w:hyperlink>
        </w:p>
        <w:p>
          <w:pPr>
            <w:pStyle w:val="Contents3"/>
            <w:tabs>
              <w:tab w:val="clear" w:pos="8459"/>
              <w:tab w:val="right" w:pos="9026" w:leader="dot"/>
            </w:tabs>
            <w:rPr/>
          </w:pPr>
          <w:hyperlink w:anchor="__RefHeading___Toc532581_73709187">
            <w:r>
              <w:rPr>
                <w:webHidden/>
                <w:rStyle w:val="IndexLink"/>
              </w:rPr>
              <w:t>175</w:t>
            </w:r>
            <w:r>
              <w:rPr>
                <w:rStyle w:val="IndexLink"/>
                <w:rtl w:val="true"/>
              </w:rPr>
              <w:t xml:space="preserve">- </w:t>
            </w:r>
            <w:r>
              <w:rPr>
                <w:rStyle w:val="IndexLink"/>
                <w:rtl w:val="true"/>
              </w:rPr>
              <w:t>رسالة فی الوجود</w:t>
            </w:r>
            <w:r>
              <w:rPr>
                <w:rStyle w:val="IndexLink"/>
                <w:rtl w:val="true"/>
              </w:rPr>
              <w:tab/>
            </w:r>
            <w:r>
              <w:rPr>
                <w:rStyle w:val="IndexLink"/>
              </w:rPr>
              <w:t>77</w:t>
            </w:r>
          </w:hyperlink>
        </w:p>
        <w:p>
          <w:pPr>
            <w:pStyle w:val="Contents3"/>
            <w:tabs>
              <w:tab w:val="clear" w:pos="8459"/>
              <w:tab w:val="right" w:pos="9026" w:leader="dot"/>
            </w:tabs>
            <w:rPr/>
          </w:pPr>
          <w:hyperlink w:anchor="__RefHeading___Toc532583_73709187">
            <w:r>
              <w:rPr>
                <w:webHidden/>
                <w:rStyle w:val="IndexLink"/>
              </w:rPr>
              <w:t>176</w:t>
            </w:r>
            <w:r>
              <w:rPr>
                <w:rStyle w:val="IndexLink"/>
                <w:rtl w:val="true"/>
              </w:rPr>
              <w:t xml:space="preserve">- </w:t>
            </w:r>
            <w:r>
              <w:rPr>
                <w:rStyle w:val="IndexLink"/>
                <w:rtl w:val="true"/>
              </w:rPr>
              <w:t>رسالة فی الوجود</w:t>
            </w:r>
            <w:r>
              <w:rPr>
                <w:rStyle w:val="IndexLink"/>
                <w:rtl w:val="true"/>
              </w:rPr>
              <w:tab/>
            </w:r>
            <w:r>
              <w:rPr>
                <w:rStyle w:val="IndexLink"/>
              </w:rPr>
              <w:t>78</w:t>
            </w:r>
          </w:hyperlink>
        </w:p>
        <w:p>
          <w:pPr>
            <w:pStyle w:val="Contents3"/>
            <w:tabs>
              <w:tab w:val="clear" w:pos="8459"/>
              <w:tab w:val="right" w:pos="9026" w:leader="dot"/>
            </w:tabs>
            <w:rPr/>
          </w:pPr>
          <w:hyperlink w:anchor="__RefHeading___Toc532585_73709187">
            <w:r>
              <w:rPr>
                <w:webHidden/>
                <w:rStyle w:val="IndexLink"/>
              </w:rPr>
              <w:t>177</w:t>
            </w:r>
            <w:r>
              <w:rPr>
                <w:rStyle w:val="IndexLink"/>
                <w:rtl w:val="true"/>
              </w:rPr>
              <w:t xml:space="preserve">- </w:t>
            </w:r>
            <w:r>
              <w:rPr>
                <w:rStyle w:val="IndexLink"/>
                <w:rtl w:val="true"/>
              </w:rPr>
              <w:t>رسالة فی الوجود</w:t>
            </w:r>
            <w:r>
              <w:rPr>
                <w:rStyle w:val="IndexLink"/>
                <w:rtl w:val="true"/>
              </w:rPr>
              <w:tab/>
            </w:r>
            <w:r>
              <w:rPr>
                <w:rStyle w:val="IndexLink"/>
              </w:rPr>
              <w:t>78</w:t>
            </w:r>
          </w:hyperlink>
        </w:p>
        <w:p>
          <w:pPr>
            <w:pStyle w:val="Contents3"/>
            <w:tabs>
              <w:tab w:val="clear" w:pos="8459"/>
              <w:tab w:val="right" w:pos="9026" w:leader="dot"/>
            </w:tabs>
            <w:rPr/>
          </w:pPr>
          <w:hyperlink w:anchor="__RefHeading___Toc532587_73709187">
            <w:r>
              <w:rPr>
                <w:webHidden/>
                <w:rStyle w:val="IndexLink"/>
              </w:rPr>
              <w:t>178</w:t>
            </w:r>
            <w:r>
              <w:rPr>
                <w:rStyle w:val="IndexLink"/>
                <w:rtl w:val="true"/>
              </w:rPr>
              <w:t xml:space="preserve">- </w:t>
            </w:r>
            <w:r>
              <w:rPr>
                <w:rStyle w:val="IndexLink"/>
                <w:rtl w:val="true"/>
              </w:rPr>
              <w:t>رسالة فی الوجود</w:t>
            </w:r>
            <w:r>
              <w:rPr>
                <w:rStyle w:val="IndexLink"/>
                <w:rtl w:val="true"/>
              </w:rPr>
              <w:tab/>
            </w:r>
            <w:r>
              <w:rPr>
                <w:rStyle w:val="IndexLink"/>
              </w:rPr>
              <w:t>78</w:t>
            </w:r>
          </w:hyperlink>
        </w:p>
        <w:p>
          <w:pPr>
            <w:pStyle w:val="Contents3"/>
            <w:tabs>
              <w:tab w:val="clear" w:pos="8459"/>
              <w:tab w:val="right" w:pos="9026" w:leader="dot"/>
            </w:tabs>
            <w:rPr/>
          </w:pPr>
          <w:hyperlink w:anchor="__RefHeading___Toc532589_73709187">
            <w:r>
              <w:rPr>
                <w:webHidden/>
                <w:rStyle w:val="IndexLink"/>
              </w:rPr>
              <w:t>179</w:t>
            </w:r>
            <w:r>
              <w:rPr>
                <w:rStyle w:val="IndexLink"/>
                <w:rtl w:val="true"/>
              </w:rPr>
              <w:t xml:space="preserve">- </w:t>
            </w:r>
            <w:r>
              <w:rPr>
                <w:rStyle w:val="IndexLink"/>
                <w:rtl w:val="true"/>
              </w:rPr>
              <w:t>رسالة فی الوجود</w:t>
            </w:r>
            <w:r>
              <w:rPr>
                <w:rStyle w:val="IndexLink"/>
                <w:rtl w:val="true"/>
              </w:rPr>
              <w:tab/>
            </w:r>
            <w:r>
              <w:rPr>
                <w:rStyle w:val="IndexLink"/>
              </w:rPr>
              <w:t>78</w:t>
            </w:r>
          </w:hyperlink>
        </w:p>
        <w:p>
          <w:pPr>
            <w:pStyle w:val="Contents3"/>
            <w:tabs>
              <w:tab w:val="clear" w:pos="8459"/>
              <w:tab w:val="right" w:pos="9026" w:leader="dot"/>
            </w:tabs>
            <w:rPr/>
          </w:pPr>
          <w:hyperlink w:anchor="__RefHeading___Toc532591_73709187">
            <w:r>
              <w:rPr>
                <w:webHidden/>
                <w:rStyle w:val="IndexLink"/>
              </w:rPr>
              <w:t>180</w:t>
            </w:r>
            <w:r>
              <w:rPr>
                <w:rStyle w:val="IndexLink"/>
                <w:rtl w:val="true"/>
              </w:rPr>
              <w:t xml:space="preserve">- </w:t>
            </w:r>
            <w:r>
              <w:rPr>
                <w:rStyle w:val="IndexLink"/>
                <w:rtl w:val="true"/>
              </w:rPr>
              <w:t>رسالة فی الوجود</w:t>
            </w:r>
            <w:r>
              <w:rPr>
                <w:rStyle w:val="IndexLink"/>
                <w:rtl w:val="true"/>
              </w:rPr>
              <w:tab/>
            </w:r>
            <w:r>
              <w:rPr>
                <w:rStyle w:val="IndexLink"/>
              </w:rPr>
              <w:t>79</w:t>
            </w:r>
          </w:hyperlink>
        </w:p>
        <w:p>
          <w:pPr>
            <w:pStyle w:val="Contents3"/>
            <w:tabs>
              <w:tab w:val="clear" w:pos="8459"/>
              <w:tab w:val="right" w:pos="9026" w:leader="dot"/>
            </w:tabs>
            <w:rPr/>
          </w:pPr>
          <w:hyperlink w:anchor="__RefHeading___Toc532593_73709187">
            <w:r>
              <w:rPr>
                <w:webHidden/>
                <w:rStyle w:val="IndexLink"/>
              </w:rPr>
              <w:t>183</w:t>
            </w:r>
            <w:r>
              <w:rPr>
                <w:rStyle w:val="IndexLink"/>
                <w:rtl w:val="true"/>
              </w:rPr>
              <w:t xml:space="preserve">- </w:t>
            </w:r>
            <w:r>
              <w:rPr>
                <w:rStyle w:val="IndexLink"/>
              </w:rPr>
              <w:t>181</w:t>
            </w:r>
            <w:r>
              <w:rPr>
                <w:rStyle w:val="IndexLink"/>
                <w:rtl w:val="true"/>
              </w:rPr>
              <w:t xml:space="preserve">- </w:t>
            </w:r>
            <w:r>
              <w:rPr>
                <w:rStyle w:val="IndexLink"/>
                <w:rtl w:val="true"/>
              </w:rPr>
              <w:t>وجود</w:t>
            </w:r>
            <w:r>
              <w:rPr>
                <w:rStyle w:val="IndexLink"/>
                <w:rtl w:val="true"/>
              </w:rPr>
              <w:tab/>
            </w:r>
            <w:r>
              <w:rPr>
                <w:rStyle w:val="IndexLink"/>
              </w:rPr>
              <w:t>79</w:t>
            </w:r>
          </w:hyperlink>
        </w:p>
        <w:p>
          <w:pPr>
            <w:pStyle w:val="Contents3"/>
            <w:tabs>
              <w:tab w:val="clear" w:pos="8459"/>
              <w:tab w:val="right" w:pos="9026" w:leader="dot"/>
            </w:tabs>
            <w:rPr/>
          </w:pPr>
          <w:hyperlink w:anchor="__RefHeading___Toc532595_73709187">
            <w:r>
              <w:rPr>
                <w:webHidden/>
                <w:rStyle w:val="IndexLink"/>
                <w:rtl w:val="true"/>
              </w:rPr>
              <w:t>وجود الباری‏</w:t>
            </w:r>
            <w:r>
              <w:rPr>
                <w:rStyle w:val="IndexLink"/>
                <w:rtl w:val="true"/>
              </w:rPr>
              <w:tab/>
            </w:r>
            <w:r>
              <w:rPr>
                <w:rStyle w:val="IndexLink"/>
              </w:rPr>
              <w:t>79</w:t>
            </w:r>
          </w:hyperlink>
        </w:p>
        <w:p>
          <w:pPr>
            <w:pStyle w:val="Contents3"/>
            <w:tabs>
              <w:tab w:val="clear" w:pos="8459"/>
              <w:tab w:val="right" w:pos="9026" w:leader="dot"/>
            </w:tabs>
            <w:rPr/>
          </w:pPr>
          <w:hyperlink w:anchor="__RefHeading___Toc532597_73709187">
            <w:r>
              <w:rPr>
                <w:webHidden/>
                <w:rStyle w:val="IndexLink"/>
              </w:rPr>
              <w:t>184</w:t>
            </w:r>
            <w:r>
              <w:rPr>
                <w:rStyle w:val="IndexLink"/>
                <w:rtl w:val="true"/>
              </w:rPr>
              <w:t xml:space="preserve">- </w:t>
            </w:r>
            <w:r>
              <w:rPr>
                <w:rStyle w:val="IndexLink"/>
                <w:rtl w:val="true"/>
              </w:rPr>
              <w:t xml:space="preserve">وجود الحجة </w:t>
            </w:r>
            <w:r>
              <w:rPr>
                <w:rStyle w:val="IndexLink"/>
                <w:rtl w:val="true"/>
              </w:rPr>
              <w:t>(</w:t>
            </w:r>
            <w:r>
              <w:rPr>
                <w:rStyle w:val="IndexLink"/>
                <w:rtl w:val="true"/>
              </w:rPr>
              <w:t>ع‏</w:t>
            </w:r>
            <w:r>
              <w:rPr>
                <w:rStyle w:val="IndexLink"/>
                <w:rtl w:val="true"/>
              </w:rPr>
              <w:tab/>
            </w:r>
            <w:r>
              <w:rPr>
                <w:rStyle w:val="IndexLink"/>
              </w:rPr>
              <w:t>79</w:t>
            </w:r>
          </w:hyperlink>
        </w:p>
        <w:p>
          <w:pPr>
            <w:pStyle w:val="Contents3"/>
            <w:tabs>
              <w:tab w:val="clear" w:pos="8459"/>
              <w:tab w:val="right" w:pos="9026" w:leader="dot"/>
            </w:tabs>
            <w:rPr/>
          </w:pPr>
          <w:hyperlink w:anchor="__RefHeading___Toc532599_73709187">
            <w:r>
              <w:rPr>
                <w:webHidden/>
                <w:rStyle w:val="IndexLink"/>
              </w:rPr>
              <w:t>185</w:t>
            </w:r>
            <w:r>
              <w:rPr>
                <w:rStyle w:val="IndexLink"/>
                <w:rtl w:val="true"/>
              </w:rPr>
              <w:t xml:space="preserve">- </w:t>
            </w:r>
            <w:r>
              <w:rPr>
                <w:rStyle w:val="IndexLink"/>
                <w:rtl w:val="true"/>
              </w:rPr>
              <w:t>رسالة فی الوجود و إنه لا مسألة له‏</w:t>
            </w:r>
            <w:r>
              <w:rPr>
                <w:rStyle w:val="IndexLink"/>
                <w:rtl w:val="true"/>
              </w:rPr>
              <w:tab/>
            </w:r>
            <w:r>
              <w:rPr>
                <w:rStyle w:val="IndexLink"/>
              </w:rPr>
              <w:t>79</w:t>
            </w:r>
          </w:hyperlink>
        </w:p>
        <w:p>
          <w:pPr>
            <w:pStyle w:val="Contents3"/>
            <w:tabs>
              <w:tab w:val="clear" w:pos="8459"/>
              <w:tab w:val="right" w:pos="9026" w:leader="dot"/>
            </w:tabs>
            <w:rPr/>
          </w:pPr>
          <w:hyperlink w:anchor="__RefHeading___Toc532601_73709187">
            <w:r>
              <w:rPr>
                <w:webHidden/>
                <w:rStyle w:val="IndexLink"/>
              </w:rPr>
              <w:t>186</w:t>
            </w:r>
            <w:r>
              <w:rPr>
                <w:rStyle w:val="IndexLink"/>
                <w:rtl w:val="true"/>
              </w:rPr>
              <w:t xml:space="preserve">- </w:t>
            </w:r>
            <w:r>
              <w:rPr>
                <w:rStyle w:val="IndexLink"/>
                <w:rtl w:val="true"/>
              </w:rPr>
              <w:t>رسالة فی الوجود الخارجی‏</w:t>
            </w:r>
            <w:r>
              <w:rPr>
                <w:rStyle w:val="IndexLink"/>
                <w:rtl w:val="true"/>
              </w:rPr>
              <w:tab/>
            </w:r>
            <w:r>
              <w:rPr>
                <w:rStyle w:val="IndexLink"/>
              </w:rPr>
              <w:t>79</w:t>
            </w:r>
          </w:hyperlink>
        </w:p>
        <w:p>
          <w:pPr>
            <w:pStyle w:val="Contents3"/>
            <w:tabs>
              <w:tab w:val="clear" w:pos="8459"/>
              <w:tab w:val="right" w:pos="9026" w:leader="dot"/>
            </w:tabs>
            <w:rPr/>
          </w:pPr>
          <w:hyperlink w:anchor="__RefHeading___Toc532603_73709187">
            <w:r>
              <w:rPr>
                <w:webHidden/>
                <w:rStyle w:val="IndexLink"/>
              </w:rPr>
              <w:t>187</w:t>
            </w:r>
            <w:r>
              <w:rPr>
                <w:rStyle w:val="IndexLink"/>
                <w:rtl w:val="true"/>
              </w:rPr>
              <w:t xml:space="preserve">- </w:t>
            </w:r>
            <w:r>
              <w:rPr>
                <w:rStyle w:val="IndexLink"/>
                <w:rtl w:val="true"/>
              </w:rPr>
              <w:t>رسالة فی الوجود الذهنی‏</w:t>
            </w:r>
            <w:r>
              <w:rPr>
                <w:rStyle w:val="IndexLink"/>
                <w:rtl w:val="true"/>
              </w:rPr>
              <w:tab/>
            </w:r>
            <w:r>
              <w:rPr>
                <w:rStyle w:val="IndexLink"/>
              </w:rPr>
              <w:t>79</w:t>
            </w:r>
          </w:hyperlink>
        </w:p>
        <w:p>
          <w:pPr>
            <w:pStyle w:val="Contents3"/>
            <w:tabs>
              <w:tab w:val="clear" w:pos="8459"/>
              <w:tab w:val="right" w:pos="9026" w:leader="dot"/>
            </w:tabs>
            <w:rPr/>
          </w:pPr>
          <w:hyperlink w:anchor="__RefHeading___Toc532605_73709187">
            <w:r>
              <w:rPr>
                <w:webHidden/>
                <w:rStyle w:val="IndexLink"/>
              </w:rPr>
              <w:t>188</w:t>
            </w:r>
            <w:r>
              <w:rPr>
                <w:rStyle w:val="IndexLink"/>
                <w:rtl w:val="true"/>
              </w:rPr>
              <w:t xml:space="preserve">- </w:t>
            </w:r>
            <w:r>
              <w:rPr>
                <w:rStyle w:val="IndexLink"/>
                <w:rtl w:val="true"/>
              </w:rPr>
              <w:t>رسالة فی الوجود الذهنی‏</w:t>
            </w:r>
            <w:r>
              <w:rPr>
                <w:rStyle w:val="IndexLink"/>
                <w:rtl w:val="true"/>
              </w:rPr>
              <w:tab/>
            </w:r>
            <w:r>
              <w:rPr>
                <w:rStyle w:val="IndexLink"/>
              </w:rPr>
              <w:t>80</w:t>
            </w:r>
          </w:hyperlink>
        </w:p>
        <w:p>
          <w:pPr>
            <w:pStyle w:val="Contents3"/>
            <w:tabs>
              <w:tab w:val="clear" w:pos="8459"/>
              <w:tab w:val="right" w:pos="9026" w:leader="dot"/>
            </w:tabs>
            <w:rPr/>
          </w:pPr>
          <w:hyperlink w:anchor="__RefHeading___Toc532607_73709187">
            <w:r>
              <w:rPr>
                <w:webHidden/>
                <w:rStyle w:val="IndexLink"/>
              </w:rPr>
              <w:t>189</w:t>
            </w:r>
            <w:r>
              <w:rPr>
                <w:rStyle w:val="IndexLink"/>
                <w:rtl w:val="true"/>
              </w:rPr>
              <w:t xml:space="preserve">- </w:t>
            </w:r>
            <w:r>
              <w:rPr>
                <w:rStyle w:val="IndexLink"/>
                <w:rtl w:val="true"/>
              </w:rPr>
              <w:t>رسالة فی الوجود الرابطی‏</w:t>
            </w:r>
            <w:r>
              <w:rPr>
                <w:rStyle w:val="IndexLink"/>
                <w:rtl w:val="true"/>
              </w:rPr>
              <w:tab/>
            </w:r>
            <w:r>
              <w:rPr>
                <w:rStyle w:val="IndexLink"/>
              </w:rPr>
              <w:t>80</w:t>
            </w:r>
          </w:hyperlink>
        </w:p>
        <w:p>
          <w:pPr>
            <w:pStyle w:val="Contents3"/>
            <w:tabs>
              <w:tab w:val="clear" w:pos="8459"/>
              <w:tab w:val="right" w:pos="9026" w:leader="dot"/>
            </w:tabs>
            <w:rPr/>
          </w:pPr>
          <w:hyperlink w:anchor="__RefHeading___Toc532609_73709187">
            <w:r>
              <w:rPr>
                <w:webHidden/>
                <w:rStyle w:val="IndexLink"/>
              </w:rPr>
              <w:t>190</w:t>
            </w:r>
            <w:r>
              <w:rPr>
                <w:rStyle w:val="IndexLink"/>
                <w:rtl w:val="true"/>
              </w:rPr>
              <w:t xml:space="preserve">- </w:t>
            </w:r>
            <w:r>
              <w:rPr>
                <w:rStyle w:val="IndexLink"/>
                <w:rtl w:val="true"/>
              </w:rPr>
              <w:t>رسالة فی الوجود العلمی و الذهنی‏</w:t>
            </w:r>
            <w:r>
              <w:rPr>
                <w:rStyle w:val="IndexLink"/>
                <w:rtl w:val="true"/>
              </w:rPr>
              <w:tab/>
            </w:r>
            <w:r>
              <w:rPr>
                <w:rStyle w:val="IndexLink"/>
              </w:rPr>
              <w:t>80</w:t>
            </w:r>
          </w:hyperlink>
        </w:p>
        <w:p>
          <w:pPr>
            <w:pStyle w:val="Contents3"/>
            <w:tabs>
              <w:tab w:val="clear" w:pos="8459"/>
              <w:tab w:val="right" w:pos="9026" w:leader="dot"/>
            </w:tabs>
            <w:rPr/>
          </w:pPr>
          <w:hyperlink w:anchor="__RefHeading___Toc532611_73709187">
            <w:r>
              <w:rPr>
                <w:webHidden/>
                <w:rStyle w:val="IndexLink"/>
              </w:rPr>
              <w:t>191</w:t>
            </w:r>
            <w:r>
              <w:rPr>
                <w:rStyle w:val="IndexLink"/>
                <w:rtl w:val="true"/>
              </w:rPr>
              <w:t xml:space="preserve">- </w:t>
            </w:r>
            <w:r>
              <w:rPr>
                <w:rStyle w:val="IndexLink"/>
                <w:rtl w:val="true"/>
              </w:rPr>
              <w:t>رسالة فی وجود الکلی الطبیعی‏</w:t>
            </w:r>
            <w:r>
              <w:rPr>
                <w:rStyle w:val="IndexLink"/>
                <w:rtl w:val="true"/>
              </w:rPr>
              <w:tab/>
            </w:r>
            <w:r>
              <w:rPr>
                <w:rStyle w:val="IndexLink"/>
              </w:rPr>
              <w:t>80</w:t>
            </w:r>
          </w:hyperlink>
        </w:p>
        <w:p>
          <w:pPr>
            <w:pStyle w:val="Contents3"/>
            <w:tabs>
              <w:tab w:val="clear" w:pos="8459"/>
              <w:tab w:val="right" w:pos="9026" w:leader="dot"/>
            </w:tabs>
            <w:rPr/>
          </w:pPr>
          <w:hyperlink w:anchor="__RefHeading___Toc532613_73709187">
            <w:r>
              <w:rPr>
                <w:webHidden/>
                <w:rStyle w:val="IndexLink"/>
              </w:rPr>
              <w:t>192</w:t>
            </w:r>
            <w:r>
              <w:rPr>
                <w:rStyle w:val="IndexLink"/>
                <w:rtl w:val="true"/>
              </w:rPr>
              <w:t xml:space="preserve">- </w:t>
            </w:r>
            <w:r>
              <w:rPr>
                <w:rStyle w:val="IndexLink"/>
                <w:rtl w:val="true"/>
              </w:rPr>
              <w:t>وجود مطلق‏</w:t>
            </w:r>
            <w:r>
              <w:rPr>
                <w:rStyle w:val="IndexLink"/>
                <w:rtl w:val="true"/>
              </w:rPr>
              <w:tab/>
            </w:r>
            <w:r>
              <w:rPr>
                <w:rStyle w:val="IndexLink"/>
              </w:rPr>
              <w:t>80</w:t>
            </w:r>
          </w:hyperlink>
        </w:p>
        <w:p>
          <w:pPr>
            <w:pStyle w:val="Contents3"/>
            <w:tabs>
              <w:tab w:val="clear" w:pos="8459"/>
              <w:tab w:val="right" w:pos="9026" w:leader="dot"/>
            </w:tabs>
            <w:rPr/>
          </w:pPr>
          <w:hyperlink w:anchor="__RefHeading___Toc532615_73709187">
            <w:r>
              <w:rPr>
                <w:webHidden/>
                <w:rStyle w:val="IndexLink"/>
              </w:rPr>
              <w:t>193</w:t>
            </w:r>
            <w:r>
              <w:rPr>
                <w:rStyle w:val="IndexLink"/>
                <w:rtl w:val="true"/>
              </w:rPr>
              <w:t xml:space="preserve">- </w:t>
            </w:r>
            <w:r>
              <w:rPr>
                <w:rStyle w:val="IndexLink"/>
                <w:rtl w:val="true"/>
              </w:rPr>
              <w:t>وجود مطلق‏</w:t>
            </w:r>
            <w:r>
              <w:rPr>
                <w:rStyle w:val="IndexLink"/>
                <w:rtl w:val="true"/>
              </w:rPr>
              <w:tab/>
            </w:r>
            <w:r>
              <w:rPr>
                <w:rStyle w:val="IndexLink"/>
              </w:rPr>
              <w:t>80</w:t>
            </w:r>
          </w:hyperlink>
        </w:p>
        <w:p>
          <w:pPr>
            <w:pStyle w:val="Contents3"/>
            <w:tabs>
              <w:tab w:val="clear" w:pos="8459"/>
              <w:tab w:val="right" w:pos="9026" w:leader="dot"/>
            </w:tabs>
            <w:rPr/>
          </w:pPr>
          <w:hyperlink w:anchor="__RefHeading___Toc532617_73709187">
            <w:r>
              <w:rPr>
                <w:webHidden/>
                <w:rStyle w:val="IndexLink"/>
              </w:rPr>
              <w:t>194</w:t>
            </w:r>
            <w:r>
              <w:rPr>
                <w:rStyle w:val="IndexLink"/>
                <w:rtl w:val="true"/>
              </w:rPr>
              <w:t xml:space="preserve">- </w:t>
            </w:r>
            <w:r>
              <w:rPr>
                <w:rStyle w:val="IndexLink"/>
                <w:rtl w:val="true"/>
              </w:rPr>
              <w:t>رسالة فی وجود المطلق و إثباته و بداهته و إنه موجود فی الخارج‏</w:t>
            </w:r>
            <w:r>
              <w:rPr>
                <w:rStyle w:val="IndexLink"/>
                <w:rtl w:val="true"/>
              </w:rPr>
              <w:tab/>
            </w:r>
            <w:r>
              <w:rPr>
                <w:rStyle w:val="IndexLink"/>
              </w:rPr>
              <w:t>80</w:t>
            </w:r>
          </w:hyperlink>
        </w:p>
        <w:p>
          <w:pPr>
            <w:pStyle w:val="Contents3"/>
            <w:tabs>
              <w:tab w:val="clear" w:pos="8459"/>
              <w:tab w:val="right" w:pos="9026" w:leader="dot"/>
            </w:tabs>
            <w:rPr/>
          </w:pPr>
          <w:hyperlink w:anchor="__RefHeading___Toc532619_73709187">
            <w:r>
              <w:rPr>
                <w:webHidden/>
                <w:rStyle w:val="IndexLink"/>
              </w:rPr>
              <w:t>195</w:t>
            </w:r>
            <w:r>
              <w:rPr>
                <w:rStyle w:val="IndexLink"/>
                <w:rtl w:val="true"/>
              </w:rPr>
              <w:t xml:space="preserve">- </w:t>
            </w:r>
            <w:r>
              <w:rPr>
                <w:rStyle w:val="IndexLink"/>
                <w:rtl w:val="true"/>
              </w:rPr>
              <w:t>رسالة فی وجود الواجب و الممکن علی مذهب المتألهین‏</w:t>
            </w:r>
            <w:r>
              <w:rPr>
                <w:rStyle w:val="IndexLink"/>
                <w:rtl w:val="true"/>
              </w:rPr>
              <w:tab/>
            </w:r>
            <w:r>
              <w:rPr>
                <w:rStyle w:val="IndexLink"/>
              </w:rPr>
              <w:t>81</w:t>
            </w:r>
          </w:hyperlink>
        </w:p>
        <w:p>
          <w:pPr>
            <w:pStyle w:val="Contents3"/>
            <w:tabs>
              <w:tab w:val="clear" w:pos="8459"/>
              <w:tab w:val="right" w:pos="9026" w:leader="dot"/>
            </w:tabs>
            <w:rPr/>
          </w:pPr>
          <w:hyperlink w:anchor="__RefHeading___Toc532621_73709187">
            <w:r>
              <w:rPr>
                <w:webHidden/>
                <w:rStyle w:val="IndexLink"/>
              </w:rPr>
              <w:t>196</w:t>
            </w:r>
            <w:r>
              <w:rPr>
                <w:rStyle w:val="IndexLink"/>
                <w:rtl w:val="true"/>
              </w:rPr>
              <w:t xml:space="preserve">- </w:t>
            </w:r>
            <w:r>
              <w:rPr>
                <w:rStyle w:val="IndexLink"/>
                <w:rtl w:val="true"/>
              </w:rPr>
              <w:t>رسالة فی الوجود و الجعل‏</w:t>
            </w:r>
            <w:r>
              <w:rPr>
                <w:rStyle w:val="IndexLink"/>
                <w:rtl w:val="true"/>
              </w:rPr>
              <w:tab/>
            </w:r>
            <w:r>
              <w:rPr>
                <w:rStyle w:val="IndexLink"/>
              </w:rPr>
              <w:t>81</w:t>
            </w:r>
          </w:hyperlink>
        </w:p>
        <w:p>
          <w:pPr>
            <w:pStyle w:val="Contents3"/>
            <w:tabs>
              <w:tab w:val="clear" w:pos="8459"/>
              <w:tab w:val="right" w:pos="9026" w:leader="dot"/>
            </w:tabs>
            <w:rPr/>
          </w:pPr>
          <w:hyperlink w:anchor="__RefHeading___Toc532623_73709187">
            <w:r>
              <w:rPr>
                <w:webHidden/>
                <w:rStyle w:val="IndexLink"/>
              </w:rPr>
              <w:t>197</w:t>
            </w:r>
            <w:r>
              <w:rPr>
                <w:rStyle w:val="IndexLink"/>
                <w:rtl w:val="true"/>
              </w:rPr>
              <w:t xml:space="preserve">- </w:t>
            </w:r>
            <w:r>
              <w:rPr>
                <w:rStyle w:val="IndexLink"/>
                <w:rtl w:val="true"/>
              </w:rPr>
              <w:t>الوجود و الماهیة</w:t>
            </w:r>
            <w:r>
              <w:rPr>
                <w:rStyle w:val="IndexLink"/>
                <w:rtl w:val="true"/>
              </w:rPr>
              <w:tab/>
            </w:r>
            <w:r>
              <w:rPr>
                <w:rStyle w:val="IndexLink"/>
              </w:rPr>
              <w:t>81</w:t>
            </w:r>
          </w:hyperlink>
        </w:p>
        <w:p>
          <w:pPr>
            <w:pStyle w:val="Contents3"/>
            <w:tabs>
              <w:tab w:val="clear" w:pos="8459"/>
              <w:tab w:val="right" w:pos="9026" w:leader="dot"/>
            </w:tabs>
            <w:rPr/>
          </w:pPr>
          <w:hyperlink w:anchor="__RefHeading___Toc532625_73709187">
            <w:r>
              <w:rPr>
                <w:webHidden/>
                <w:rStyle w:val="IndexLink"/>
              </w:rPr>
              <w:t>198</w:t>
            </w:r>
            <w:r>
              <w:rPr>
                <w:rStyle w:val="IndexLink"/>
                <w:rtl w:val="true"/>
              </w:rPr>
              <w:t xml:space="preserve">- </w:t>
            </w:r>
            <w:r>
              <w:rPr>
                <w:rStyle w:val="IndexLink"/>
                <w:rtl w:val="true"/>
              </w:rPr>
              <w:t>وجود و ماهیة</w:t>
            </w:r>
            <w:r>
              <w:rPr>
                <w:rStyle w:val="IndexLink"/>
                <w:rtl w:val="true"/>
              </w:rPr>
              <w:tab/>
            </w:r>
            <w:r>
              <w:rPr>
                <w:rStyle w:val="IndexLink"/>
              </w:rPr>
              <w:t>81</w:t>
            </w:r>
          </w:hyperlink>
        </w:p>
        <w:p>
          <w:pPr>
            <w:pStyle w:val="Contents3"/>
            <w:tabs>
              <w:tab w:val="clear" w:pos="8459"/>
              <w:tab w:val="right" w:pos="9026" w:leader="dot"/>
            </w:tabs>
            <w:rPr/>
          </w:pPr>
          <w:hyperlink w:anchor="__RefHeading___Toc532627_73709187">
            <w:r>
              <w:rPr>
                <w:webHidden/>
                <w:rStyle w:val="IndexLink"/>
              </w:rPr>
              <w:t>199</w:t>
            </w:r>
            <w:r>
              <w:rPr>
                <w:rStyle w:val="IndexLink"/>
                <w:rtl w:val="true"/>
              </w:rPr>
              <w:t xml:space="preserve">- </w:t>
            </w:r>
            <w:r>
              <w:rPr>
                <w:rStyle w:val="IndexLink"/>
                <w:rtl w:val="true"/>
              </w:rPr>
              <w:t>وجودیة</w:t>
            </w:r>
            <w:r>
              <w:rPr>
                <w:rStyle w:val="IndexLink"/>
                <w:rtl w:val="true"/>
              </w:rPr>
              <w:tab/>
            </w:r>
            <w:r>
              <w:rPr>
                <w:rStyle w:val="IndexLink"/>
              </w:rPr>
              <w:t>81</w:t>
            </w:r>
          </w:hyperlink>
        </w:p>
        <w:p>
          <w:pPr>
            <w:pStyle w:val="Contents3"/>
            <w:tabs>
              <w:tab w:val="clear" w:pos="8459"/>
              <w:tab w:val="right" w:pos="9026" w:leader="dot"/>
            </w:tabs>
            <w:rPr/>
          </w:pPr>
          <w:hyperlink w:anchor="__RefHeading___Toc532629_73709187">
            <w:r>
              <w:rPr>
                <w:webHidden/>
                <w:rStyle w:val="IndexLink"/>
              </w:rPr>
              <w:t>200</w:t>
            </w:r>
            <w:r>
              <w:rPr>
                <w:rStyle w:val="IndexLink"/>
                <w:rtl w:val="true"/>
              </w:rPr>
              <w:t xml:space="preserve">- </w:t>
            </w:r>
            <w:r>
              <w:rPr>
                <w:rStyle w:val="IndexLink"/>
                <w:rtl w:val="true"/>
              </w:rPr>
              <w:t>وجودیة</w:t>
            </w:r>
            <w:r>
              <w:rPr>
                <w:rStyle w:val="IndexLink"/>
                <w:rtl w:val="true"/>
              </w:rPr>
              <w:tab/>
            </w:r>
            <w:r>
              <w:rPr>
                <w:rStyle w:val="IndexLink"/>
              </w:rPr>
              <w:t>81</w:t>
            </w:r>
          </w:hyperlink>
        </w:p>
        <w:p>
          <w:pPr>
            <w:pStyle w:val="Contents3"/>
            <w:tabs>
              <w:tab w:val="clear" w:pos="8459"/>
              <w:tab w:val="right" w:pos="9026" w:leader="dot"/>
            </w:tabs>
            <w:rPr/>
          </w:pPr>
          <w:hyperlink w:anchor="__RefHeading___Toc532631_73709187">
            <w:r>
              <w:rPr>
                <w:webHidden/>
                <w:rStyle w:val="IndexLink"/>
              </w:rPr>
              <w:t>201</w:t>
            </w:r>
            <w:r>
              <w:rPr>
                <w:rStyle w:val="IndexLink"/>
                <w:rtl w:val="true"/>
              </w:rPr>
              <w:t xml:space="preserve">- </w:t>
            </w:r>
            <w:r>
              <w:rPr>
                <w:rStyle w:val="IndexLink"/>
                <w:rtl w:val="true"/>
              </w:rPr>
              <w:t>وجودیة</w:t>
            </w:r>
            <w:r>
              <w:rPr>
                <w:rStyle w:val="IndexLink"/>
                <w:rtl w:val="true"/>
              </w:rPr>
              <w:tab/>
            </w:r>
            <w:r>
              <w:rPr>
                <w:rStyle w:val="IndexLink"/>
              </w:rPr>
              <w:t>81</w:t>
            </w:r>
          </w:hyperlink>
        </w:p>
        <w:p>
          <w:pPr>
            <w:pStyle w:val="Contents3"/>
            <w:tabs>
              <w:tab w:val="clear" w:pos="8459"/>
              <w:tab w:val="right" w:pos="9026" w:leader="dot"/>
            </w:tabs>
            <w:rPr/>
          </w:pPr>
          <w:hyperlink w:anchor="__RefHeading___Toc532633_73709187">
            <w:r>
              <w:rPr>
                <w:webHidden/>
                <w:rStyle w:val="IndexLink"/>
              </w:rPr>
              <w:t>202</w:t>
            </w:r>
            <w:r>
              <w:rPr>
                <w:rStyle w:val="IndexLink"/>
                <w:rtl w:val="true"/>
              </w:rPr>
              <w:t xml:space="preserve">- </w:t>
            </w:r>
            <w:r>
              <w:rPr>
                <w:rStyle w:val="IndexLink"/>
                <w:rtl w:val="true"/>
              </w:rPr>
              <w:t>وجودیة</w:t>
            </w:r>
            <w:r>
              <w:rPr>
                <w:rStyle w:val="IndexLink"/>
                <w:rtl w:val="true"/>
              </w:rPr>
              <w:tab/>
            </w:r>
            <w:r>
              <w:rPr>
                <w:rStyle w:val="IndexLink"/>
              </w:rPr>
              <w:t>81</w:t>
            </w:r>
          </w:hyperlink>
        </w:p>
        <w:p>
          <w:pPr>
            <w:pStyle w:val="Contents3"/>
            <w:tabs>
              <w:tab w:val="clear" w:pos="8459"/>
              <w:tab w:val="right" w:pos="9026" w:leader="dot"/>
            </w:tabs>
            <w:rPr/>
          </w:pPr>
          <w:hyperlink w:anchor="__RefHeading___Toc532635_73709187">
            <w:r>
              <w:rPr>
                <w:webHidden/>
                <w:rStyle w:val="IndexLink"/>
              </w:rPr>
              <w:t>203</w:t>
            </w:r>
            <w:r>
              <w:rPr>
                <w:rStyle w:val="IndexLink"/>
                <w:rtl w:val="true"/>
              </w:rPr>
              <w:t xml:space="preserve">- </w:t>
            </w:r>
            <w:r>
              <w:rPr>
                <w:rStyle w:val="IndexLink"/>
                <w:rtl w:val="true"/>
              </w:rPr>
              <w:t>وجودیة</w:t>
            </w:r>
            <w:r>
              <w:rPr>
                <w:rStyle w:val="IndexLink"/>
                <w:rtl w:val="true"/>
              </w:rPr>
              <w:tab/>
            </w:r>
            <w:r>
              <w:rPr>
                <w:rStyle w:val="IndexLink"/>
              </w:rPr>
              <w:t>82</w:t>
            </w:r>
          </w:hyperlink>
        </w:p>
        <w:p>
          <w:pPr>
            <w:pStyle w:val="Contents3"/>
            <w:tabs>
              <w:tab w:val="clear" w:pos="8459"/>
              <w:tab w:val="right" w:pos="9026" w:leader="dot"/>
            </w:tabs>
            <w:rPr/>
          </w:pPr>
          <w:hyperlink w:anchor="__RefHeading___Toc532637_73709187">
            <w:r>
              <w:rPr>
                <w:webHidden/>
                <w:rStyle w:val="IndexLink"/>
              </w:rPr>
              <w:t>204</w:t>
            </w:r>
            <w:r>
              <w:rPr>
                <w:rStyle w:val="IndexLink"/>
                <w:rtl w:val="true"/>
              </w:rPr>
              <w:t xml:space="preserve">- </w:t>
            </w:r>
            <w:r>
              <w:rPr>
                <w:rStyle w:val="IndexLink"/>
                <w:rtl w:val="true"/>
              </w:rPr>
              <w:t>وجودیة</w:t>
            </w:r>
            <w:r>
              <w:rPr>
                <w:rStyle w:val="IndexLink"/>
                <w:rtl w:val="true"/>
              </w:rPr>
              <w:tab/>
            </w:r>
            <w:r>
              <w:rPr>
                <w:rStyle w:val="IndexLink"/>
              </w:rPr>
              <w:t>82</w:t>
            </w:r>
          </w:hyperlink>
        </w:p>
        <w:p>
          <w:pPr>
            <w:pStyle w:val="Contents3"/>
            <w:tabs>
              <w:tab w:val="clear" w:pos="8459"/>
              <w:tab w:val="right" w:pos="9026" w:leader="dot"/>
            </w:tabs>
            <w:rPr/>
          </w:pPr>
          <w:hyperlink w:anchor="__RefHeading___Toc532639_73709187">
            <w:r>
              <w:rPr>
                <w:webHidden/>
                <w:rStyle w:val="IndexLink"/>
              </w:rPr>
              <w:t>205</w:t>
            </w:r>
            <w:r>
              <w:rPr>
                <w:rStyle w:val="IndexLink"/>
                <w:rtl w:val="true"/>
              </w:rPr>
              <w:t xml:space="preserve">- </w:t>
            </w:r>
            <w:r>
              <w:rPr>
                <w:rStyle w:val="IndexLink"/>
                <w:rtl w:val="true"/>
              </w:rPr>
              <w:t>وجوه الاستعمال فی صلة الأفعال‏</w:t>
            </w:r>
            <w:r>
              <w:rPr>
                <w:rStyle w:val="IndexLink"/>
                <w:rtl w:val="true"/>
              </w:rPr>
              <w:tab/>
            </w:r>
            <w:r>
              <w:rPr>
                <w:rStyle w:val="IndexLink"/>
              </w:rPr>
              <w:t>82</w:t>
            </w:r>
          </w:hyperlink>
        </w:p>
        <w:p>
          <w:pPr>
            <w:pStyle w:val="Contents3"/>
            <w:tabs>
              <w:tab w:val="clear" w:pos="8459"/>
              <w:tab w:val="right" w:pos="9026" w:leader="dot"/>
            </w:tabs>
            <w:rPr/>
          </w:pPr>
          <w:hyperlink w:anchor="__RefHeading___Toc532641_73709187">
            <w:r>
              <w:rPr>
                <w:webHidden/>
                <w:rStyle w:val="IndexLink"/>
              </w:rPr>
              <w:t>206</w:t>
            </w:r>
            <w:r>
              <w:rPr>
                <w:rStyle w:val="IndexLink"/>
                <w:rtl w:val="true"/>
              </w:rPr>
              <w:t xml:space="preserve">- </w:t>
            </w:r>
            <w:r>
              <w:rPr>
                <w:rStyle w:val="IndexLink"/>
                <w:rtl w:val="true"/>
              </w:rPr>
              <w:t>وجوه قرآن‏</w:t>
            </w:r>
            <w:r>
              <w:rPr>
                <w:rStyle w:val="IndexLink"/>
                <w:rtl w:val="true"/>
              </w:rPr>
              <w:tab/>
            </w:r>
            <w:r>
              <w:rPr>
                <w:rStyle w:val="IndexLink"/>
              </w:rPr>
              <w:t>82</w:t>
            </w:r>
          </w:hyperlink>
        </w:p>
        <w:p>
          <w:pPr>
            <w:pStyle w:val="Contents3"/>
            <w:tabs>
              <w:tab w:val="clear" w:pos="8459"/>
              <w:tab w:val="right" w:pos="9026" w:leader="dot"/>
            </w:tabs>
            <w:rPr/>
          </w:pPr>
          <w:hyperlink w:anchor="__RefHeading___Toc532643_73709187">
            <w:r>
              <w:rPr>
                <w:webHidden/>
                <w:rStyle w:val="IndexLink"/>
              </w:rPr>
              <w:t>207</w:t>
            </w:r>
            <w:r>
              <w:rPr>
                <w:rStyle w:val="IndexLink"/>
                <w:rtl w:val="true"/>
              </w:rPr>
              <w:t xml:space="preserve">- </w:t>
            </w:r>
            <w:r>
              <w:rPr>
                <w:rStyle w:val="IndexLink"/>
                <w:rtl w:val="true"/>
              </w:rPr>
              <w:t>وجوه النصب‏</w:t>
            </w:r>
            <w:r>
              <w:rPr>
                <w:rStyle w:val="IndexLink"/>
                <w:rtl w:val="true"/>
              </w:rPr>
              <w:tab/>
            </w:r>
            <w:r>
              <w:rPr>
                <w:rStyle w:val="IndexLink"/>
              </w:rPr>
              <w:t>82</w:t>
            </w:r>
          </w:hyperlink>
        </w:p>
        <w:p>
          <w:pPr>
            <w:pStyle w:val="Contents3"/>
            <w:tabs>
              <w:tab w:val="clear" w:pos="8459"/>
              <w:tab w:val="right" w:pos="9026" w:leader="dot"/>
            </w:tabs>
            <w:rPr/>
          </w:pPr>
          <w:hyperlink w:anchor="__RefHeading___Toc532645_73709187">
            <w:r>
              <w:rPr>
                <w:webHidden/>
                <w:rStyle w:val="IndexLink"/>
              </w:rPr>
              <w:t>208</w:t>
            </w:r>
            <w:r>
              <w:rPr>
                <w:rStyle w:val="IndexLink"/>
                <w:rtl w:val="true"/>
              </w:rPr>
              <w:t xml:space="preserve">- </w:t>
            </w:r>
            <w:r>
              <w:rPr>
                <w:rStyle w:val="IndexLink"/>
                <w:rtl w:val="true"/>
              </w:rPr>
              <w:t>کتاب الوجوه و النظائر</w:t>
            </w:r>
            <w:r>
              <w:rPr>
                <w:rStyle w:val="IndexLink"/>
                <w:rtl w:val="true"/>
              </w:rPr>
              <w:tab/>
            </w:r>
            <w:r>
              <w:rPr>
                <w:rStyle w:val="IndexLink"/>
              </w:rPr>
              <w:t>82</w:t>
            </w:r>
          </w:hyperlink>
        </w:p>
        <w:p>
          <w:pPr>
            <w:pStyle w:val="Contents3"/>
            <w:tabs>
              <w:tab w:val="clear" w:pos="8459"/>
              <w:tab w:val="right" w:pos="9026" w:leader="dot"/>
            </w:tabs>
            <w:rPr/>
          </w:pPr>
          <w:hyperlink w:anchor="__RefHeading___Toc532647_73709187">
            <w:r>
              <w:rPr>
                <w:webHidden/>
                <w:rStyle w:val="IndexLink"/>
              </w:rPr>
              <w:t>209</w:t>
            </w:r>
            <w:r>
              <w:rPr>
                <w:rStyle w:val="IndexLink"/>
                <w:rtl w:val="true"/>
              </w:rPr>
              <w:t xml:space="preserve">- </w:t>
            </w:r>
            <w:r>
              <w:rPr>
                <w:rStyle w:val="IndexLink"/>
                <w:rtl w:val="true"/>
              </w:rPr>
              <w:t>وجه دین‏</w:t>
            </w:r>
            <w:r>
              <w:rPr>
                <w:rStyle w:val="IndexLink"/>
                <w:rtl w:val="true"/>
              </w:rPr>
              <w:tab/>
            </w:r>
            <w:r>
              <w:rPr>
                <w:rStyle w:val="IndexLink"/>
              </w:rPr>
              <w:t>82</w:t>
            </w:r>
          </w:hyperlink>
        </w:p>
        <w:p>
          <w:pPr>
            <w:pStyle w:val="Contents3"/>
            <w:tabs>
              <w:tab w:val="clear" w:pos="8459"/>
              <w:tab w:val="right" w:pos="9026" w:leader="dot"/>
            </w:tabs>
            <w:rPr/>
          </w:pPr>
          <w:hyperlink w:anchor="__RefHeading___Toc532649_73709187">
            <w:r>
              <w:rPr>
                <w:webHidden/>
                <w:rStyle w:val="IndexLink"/>
              </w:rPr>
              <w:t>210</w:t>
            </w:r>
            <w:r>
              <w:rPr>
                <w:rStyle w:val="IndexLink"/>
                <w:rtl w:val="true"/>
              </w:rPr>
              <w:t xml:space="preserve">- </w:t>
            </w:r>
            <w:r>
              <w:rPr>
                <w:rStyle w:val="IndexLink"/>
                <w:rtl w:val="true"/>
              </w:rPr>
              <w:t>رسالة فی وجه غیبة صاحب الزمان ع‏</w:t>
            </w:r>
            <w:r>
              <w:rPr>
                <w:rStyle w:val="IndexLink"/>
                <w:rtl w:val="true"/>
              </w:rPr>
              <w:tab/>
            </w:r>
            <w:r>
              <w:rPr>
                <w:rStyle w:val="IndexLink"/>
              </w:rPr>
              <w:t>83</w:t>
            </w:r>
          </w:hyperlink>
        </w:p>
        <w:p>
          <w:pPr>
            <w:pStyle w:val="Contents3"/>
            <w:tabs>
              <w:tab w:val="clear" w:pos="8459"/>
              <w:tab w:val="right" w:pos="9026" w:leader="dot"/>
            </w:tabs>
            <w:rPr/>
          </w:pPr>
          <w:hyperlink w:anchor="__RefHeading___Toc532651_73709187">
            <w:r>
              <w:rPr>
                <w:webHidden/>
                <w:rStyle w:val="IndexLink"/>
              </w:rPr>
              <w:t>211</w:t>
            </w:r>
            <w:r>
              <w:rPr>
                <w:rStyle w:val="IndexLink"/>
                <w:rtl w:val="true"/>
              </w:rPr>
              <w:t xml:space="preserve">- </w:t>
            </w:r>
            <w:r>
              <w:rPr>
                <w:rStyle w:val="IndexLink"/>
                <w:rtl w:val="true"/>
              </w:rPr>
              <w:t>وجه الله‏</w:t>
            </w:r>
            <w:r>
              <w:rPr>
                <w:rStyle w:val="IndexLink"/>
                <w:rtl w:val="true"/>
              </w:rPr>
              <w:tab/>
            </w:r>
            <w:r>
              <w:rPr>
                <w:rStyle w:val="IndexLink"/>
              </w:rPr>
              <w:t>83</w:t>
            </w:r>
          </w:hyperlink>
        </w:p>
        <w:p>
          <w:pPr>
            <w:pStyle w:val="Contents3"/>
            <w:tabs>
              <w:tab w:val="clear" w:pos="8459"/>
              <w:tab w:val="right" w:pos="9026" w:leader="dot"/>
            </w:tabs>
            <w:rPr/>
          </w:pPr>
          <w:hyperlink w:anchor="__RefHeading___Toc532653_73709187">
            <w:r>
              <w:rPr>
                <w:webHidden/>
                <w:rStyle w:val="IndexLink"/>
              </w:rPr>
              <w:t>212</w:t>
            </w:r>
            <w:r>
              <w:rPr>
                <w:rStyle w:val="IndexLink"/>
                <w:rtl w:val="true"/>
              </w:rPr>
              <w:t xml:space="preserve">- </w:t>
            </w:r>
            <w:r>
              <w:rPr>
                <w:rStyle w:val="IndexLink"/>
                <w:rtl w:val="true"/>
              </w:rPr>
              <w:t>الوجیز</w:t>
            </w:r>
            <w:r>
              <w:rPr>
                <w:rStyle w:val="IndexLink"/>
                <w:rtl w:val="true"/>
              </w:rPr>
              <w:tab/>
            </w:r>
            <w:r>
              <w:rPr>
                <w:rStyle w:val="IndexLink"/>
              </w:rPr>
              <w:t>83</w:t>
            </w:r>
          </w:hyperlink>
        </w:p>
        <w:p>
          <w:pPr>
            <w:pStyle w:val="Contents3"/>
            <w:tabs>
              <w:tab w:val="clear" w:pos="8459"/>
              <w:tab w:val="right" w:pos="9026" w:leader="dot"/>
            </w:tabs>
            <w:rPr/>
          </w:pPr>
          <w:hyperlink w:anchor="__RefHeading___Toc532655_73709187">
            <w:r>
              <w:rPr>
                <w:webHidden/>
                <w:rStyle w:val="IndexLink"/>
                <w:rtl w:val="true"/>
              </w:rPr>
              <w:t>الوجیز</w:t>
            </w:r>
            <w:r>
              <w:rPr>
                <w:rStyle w:val="IndexLink"/>
                <w:rtl w:val="true"/>
              </w:rPr>
              <w:tab/>
            </w:r>
            <w:r>
              <w:rPr>
                <w:rStyle w:val="IndexLink"/>
              </w:rPr>
              <w:t>83</w:t>
            </w:r>
          </w:hyperlink>
        </w:p>
        <w:p>
          <w:pPr>
            <w:pStyle w:val="Contents3"/>
            <w:tabs>
              <w:tab w:val="clear" w:pos="8459"/>
              <w:tab w:val="right" w:pos="9026" w:leader="dot"/>
            </w:tabs>
            <w:rPr/>
          </w:pPr>
          <w:hyperlink w:anchor="__RefHeading___Toc532657_73709187">
            <w:r>
              <w:rPr>
                <w:webHidden/>
                <w:rStyle w:val="IndexLink"/>
              </w:rPr>
              <w:t>213</w:t>
            </w:r>
            <w:r>
              <w:rPr>
                <w:rStyle w:val="IndexLink"/>
                <w:rtl w:val="true"/>
              </w:rPr>
              <w:t xml:space="preserve">- </w:t>
            </w:r>
            <w:r>
              <w:rPr>
                <w:rStyle w:val="IndexLink"/>
                <w:rtl w:val="true"/>
              </w:rPr>
              <w:t>الوجیز</w:t>
            </w:r>
            <w:r>
              <w:rPr>
                <w:rStyle w:val="IndexLink"/>
                <w:rtl w:val="true"/>
              </w:rPr>
              <w:tab/>
            </w:r>
            <w:r>
              <w:rPr>
                <w:rStyle w:val="IndexLink"/>
              </w:rPr>
              <w:t>83</w:t>
            </w:r>
          </w:hyperlink>
        </w:p>
        <w:p>
          <w:pPr>
            <w:pStyle w:val="Contents3"/>
            <w:tabs>
              <w:tab w:val="clear" w:pos="8459"/>
              <w:tab w:val="right" w:pos="9026" w:leader="dot"/>
            </w:tabs>
            <w:rPr/>
          </w:pPr>
          <w:hyperlink w:anchor="__RefHeading___Toc532659_73709187">
            <w:r>
              <w:rPr>
                <w:webHidden/>
                <w:rStyle w:val="IndexLink"/>
              </w:rPr>
              <w:t>214</w:t>
            </w:r>
            <w:r>
              <w:rPr>
                <w:rStyle w:val="IndexLink"/>
                <w:rtl w:val="true"/>
              </w:rPr>
              <w:t xml:space="preserve">- </w:t>
            </w:r>
            <w:r>
              <w:rPr>
                <w:rStyle w:val="IndexLink"/>
                <w:rtl w:val="true"/>
              </w:rPr>
              <w:t>الوجیز</w:t>
            </w:r>
            <w:r>
              <w:rPr>
                <w:rStyle w:val="IndexLink"/>
                <w:rtl w:val="true"/>
              </w:rPr>
              <w:tab/>
            </w:r>
            <w:r>
              <w:rPr>
                <w:rStyle w:val="IndexLink"/>
              </w:rPr>
              <w:t>84</w:t>
            </w:r>
          </w:hyperlink>
        </w:p>
        <w:p>
          <w:pPr>
            <w:pStyle w:val="Contents3"/>
            <w:tabs>
              <w:tab w:val="clear" w:pos="8459"/>
              <w:tab w:val="right" w:pos="9026" w:leader="dot"/>
            </w:tabs>
            <w:rPr/>
          </w:pPr>
          <w:hyperlink w:anchor="__RefHeading___Toc532661_73709187">
            <w:r>
              <w:rPr>
                <w:webHidden/>
                <w:rStyle w:val="IndexLink"/>
              </w:rPr>
              <w:t>215</w:t>
            </w:r>
            <w:r>
              <w:rPr>
                <w:rStyle w:val="IndexLink"/>
                <w:rtl w:val="true"/>
              </w:rPr>
              <w:t xml:space="preserve">- </w:t>
            </w:r>
            <w:r>
              <w:rPr>
                <w:rStyle w:val="IndexLink"/>
                <w:rtl w:val="true"/>
              </w:rPr>
              <w:t>الوجیز</w:t>
            </w:r>
            <w:r>
              <w:rPr>
                <w:rStyle w:val="IndexLink"/>
                <w:rtl w:val="true"/>
              </w:rPr>
              <w:tab/>
            </w:r>
            <w:r>
              <w:rPr>
                <w:rStyle w:val="IndexLink"/>
              </w:rPr>
              <w:t>84</w:t>
            </w:r>
          </w:hyperlink>
        </w:p>
        <w:p>
          <w:pPr>
            <w:pStyle w:val="Contents3"/>
            <w:tabs>
              <w:tab w:val="clear" w:pos="8459"/>
              <w:tab w:val="right" w:pos="9026" w:leader="dot"/>
            </w:tabs>
            <w:rPr/>
          </w:pPr>
          <w:hyperlink w:anchor="__RefHeading___Toc532663_73709187">
            <w:r>
              <w:rPr>
                <w:webHidden/>
                <w:rStyle w:val="IndexLink"/>
                <w:rtl w:val="true"/>
              </w:rPr>
              <w:t>الوجیز</w:t>
            </w:r>
            <w:r>
              <w:rPr>
                <w:rStyle w:val="IndexLink"/>
                <w:rtl w:val="true"/>
              </w:rPr>
              <w:tab/>
            </w:r>
            <w:r>
              <w:rPr>
                <w:rStyle w:val="IndexLink"/>
              </w:rPr>
              <w:t>84</w:t>
            </w:r>
          </w:hyperlink>
        </w:p>
        <w:p>
          <w:pPr>
            <w:pStyle w:val="Contents3"/>
            <w:tabs>
              <w:tab w:val="clear" w:pos="8459"/>
              <w:tab w:val="right" w:pos="9026" w:leader="dot"/>
            </w:tabs>
            <w:rPr/>
          </w:pPr>
          <w:hyperlink w:anchor="__RefHeading___Toc532665_73709187">
            <w:r>
              <w:rPr>
                <w:webHidden/>
                <w:rStyle w:val="IndexLink"/>
              </w:rPr>
              <w:t>216</w:t>
            </w:r>
            <w:r>
              <w:rPr>
                <w:rStyle w:val="IndexLink"/>
                <w:rtl w:val="true"/>
              </w:rPr>
              <w:t xml:space="preserve">- </w:t>
            </w:r>
            <w:r>
              <w:rPr>
                <w:rStyle w:val="IndexLink"/>
                <w:rtl w:val="true"/>
              </w:rPr>
              <w:t>الوجیز</w:t>
            </w:r>
            <w:r>
              <w:rPr>
                <w:rStyle w:val="IndexLink"/>
                <w:rtl w:val="true"/>
              </w:rPr>
              <w:tab/>
            </w:r>
            <w:r>
              <w:rPr>
                <w:rStyle w:val="IndexLink"/>
              </w:rPr>
              <w:t>84</w:t>
            </w:r>
          </w:hyperlink>
        </w:p>
        <w:p>
          <w:pPr>
            <w:pStyle w:val="Contents3"/>
            <w:tabs>
              <w:tab w:val="clear" w:pos="8459"/>
              <w:tab w:val="right" w:pos="9026" w:leader="dot"/>
            </w:tabs>
            <w:rPr/>
          </w:pPr>
          <w:hyperlink w:anchor="__RefHeading___Toc532667_73709187">
            <w:r>
              <w:rPr>
                <w:webHidden/>
                <w:rStyle w:val="IndexLink"/>
              </w:rPr>
              <w:t>217</w:t>
            </w:r>
            <w:r>
              <w:rPr>
                <w:rStyle w:val="IndexLink"/>
                <w:rtl w:val="true"/>
              </w:rPr>
              <w:t xml:space="preserve">- </w:t>
            </w:r>
            <w:r>
              <w:rPr>
                <w:rStyle w:val="IndexLink"/>
                <w:rtl w:val="true"/>
              </w:rPr>
              <w:t>الوجیز</w:t>
            </w:r>
            <w:r>
              <w:rPr>
                <w:rStyle w:val="IndexLink"/>
                <w:rtl w:val="true"/>
              </w:rPr>
              <w:tab/>
            </w:r>
            <w:r>
              <w:rPr>
                <w:rStyle w:val="IndexLink"/>
              </w:rPr>
              <w:t>85</w:t>
            </w:r>
          </w:hyperlink>
        </w:p>
        <w:p>
          <w:pPr>
            <w:pStyle w:val="Contents3"/>
            <w:tabs>
              <w:tab w:val="clear" w:pos="8459"/>
              <w:tab w:val="right" w:pos="9026" w:leader="dot"/>
            </w:tabs>
            <w:rPr/>
          </w:pPr>
          <w:hyperlink w:anchor="__RefHeading___Toc532669_73709187">
            <w:r>
              <w:rPr>
                <w:webHidden/>
                <w:rStyle w:val="IndexLink"/>
              </w:rPr>
              <w:t>218</w:t>
            </w:r>
            <w:r>
              <w:rPr>
                <w:rStyle w:val="IndexLink"/>
                <w:rtl w:val="true"/>
              </w:rPr>
              <w:t xml:space="preserve">- </w:t>
            </w:r>
            <w:r>
              <w:rPr>
                <w:rStyle w:val="IndexLink"/>
                <w:rtl w:val="true"/>
              </w:rPr>
              <w:t>الوجیز</w:t>
            </w:r>
            <w:r>
              <w:rPr>
                <w:rStyle w:val="IndexLink"/>
                <w:rtl w:val="true"/>
              </w:rPr>
              <w:tab/>
            </w:r>
            <w:r>
              <w:rPr>
                <w:rStyle w:val="IndexLink"/>
              </w:rPr>
              <w:t>85</w:t>
            </w:r>
          </w:hyperlink>
        </w:p>
        <w:p>
          <w:pPr>
            <w:pStyle w:val="Contents3"/>
            <w:tabs>
              <w:tab w:val="clear" w:pos="8459"/>
              <w:tab w:val="right" w:pos="9026" w:leader="dot"/>
            </w:tabs>
            <w:rPr/>
          </w:pPr>
          <w:hyperlink w:anchor="__RefHeading___Toc532671_73709187">
            <w:r>
              <w:rPr>
                <w:webHidden/>
                <w:rStyle w:val="IndexLink"/>
              </w:rPr>
              <w:t>219</w:t>
            </w:r>
            <w:r>
              <w:rPr>
                <w:rStyle w:val="IndexLink"/>
                <w:rtl w:val="true"/>
              </w:rPr>
              <w:t xml:space="preserve">- </w:t>
            </w:r>
            <w:r>
              <w:rPr>
                <w:rStyle w:val="IndexLink"/>
                <w:rtl w:val="true"/>
              </w:rPr>
              <w:t>الوجیز</w:t>
            </w:r>
            <w:r>
              <w:rPr>
                <w:rStyle w:val="IndexLink"/>
                <w:rtl w:val="true"/>
              </w:rPr>
              <w:tab/>
            </w:r>
            <w:r>
              <w:rPr>
                <w:rStyle w:val="IndexLink"/>
              </w:rPr>
              <w:t>85</w:t>
            </w:r>
          </w:hyperlink>
        </w:p>
        <w:p>
          <w:pPr>
            <w:pStyle w:val="Contents3"/>
            <w:tabs>
              <w:tab w:val="clear" w:pos="8459"/>
              <w:tab w:val="right" w:pos="9026" w:leader="dot"/>
            </w:tabs>
            <w:rPr/>
          </w:pPr>
          <w:hyperlink w:anchor="__RefHeading___Toc532673_73709187">
            <w:r>
              <w:rPr>
                <w:webHidden/>
                <w:rStyle w:val="IndexLink"/>
              </w:rPr>
              <w:t>220</w:t>
            </w:r>
            <w:r>
              <w:rPr>
                <w:rStyle w:val="IndexLink"/>
                <w:rtl w:val="true"/>
              </w:rPr>
              <w:t xml:space="preserve">- </w:t>
            </w:r>
            <w:r>
              <w:rPr>
                <w:rStyle w:val="IndexLink"/>
                <w:rtl w:val="true"/>
              </w:rPr>
              <w:t>وجیز الأحکام فی حجج الإسلام‏</w:t>
            </w:r>
            <w:r>
              <w:rPr>
                <w:rStyle w:val="IndexLink"/>
                <w:rtl w:val="true"/>
              </w:rPr>
              <w:tab/>
            </w:r>
            <w:r>
              <w:rPr>
                <w:rStyle w:val="IndexLink"/>
              </w:rPr>
              <w:t>85</w:t>
            </w:r>
          </w:hyperlink>
        </w:p>
        <w:p>
          <w:pPr>
            <w:pStyle w:val="Contents3"/>
            <w:tabs>
              <w:tab w:val="clear" w:pos="8459"/>
              <w:tab w:val="right" w:pos="9026" w:leader="dot"/>
            </w:tabs>
            <w:rPr/>
          </w:pPr>
          <w:hyperlink w:anchor="__RefHeading___Toc532675_73709187">
            <w:r>
              <w:rPr>
                <w:webHidden/>
                <w:rStyle w:val="IndexLink"/>
              </w:rPr>
              <w:t>221</w:t>
            </w:r>
            <w:r>
              <w:rPr>
                <w:rStyle w:val="IndexLink"/>
                <w:rtl w:val="true"/>
              </w:rPr>
              <w:t xml:space="preserve">- </w:t>
            </w:r>
            <w:r>
              <w:rPr>
                <w:rStyle w:val="IndexLink"/>
                <w:rtl w:val="true"/>
              </w:rPr>
              <w:t>الوجیز الجامع بین الطرزین فی بیان مهمات مسائل العلمین‏</w:t>
            </w:r>
            <w:r>
              <w:rPr>
                <w:rStyle w:val="IndexLink"/>
                <w:rtl w:val="true"/>
              </w:rPr>
              <w:tab/>
            </w:r>
            <w:r>
              <w:rPr>
                <w:rStyle w:val="IndexLink"/>
              </w:rPr>
              <w:t>85</w:t>
            </w:r>
          </w:hyperlink>
        </w:p>
        <w:p>
          <w:pPr>
            <w:pStyle w:val="Contents3"/>
            <w:tabs>
              <w:tab w:val="clear" w:pos="8459"/>
              <w:tab w:val="right" w:pos="9026" w:leader="dot"/>
            </w:tabs>
            <w:rPr/>
          </w:pPr>
          <w:hyperlink w:anchor="__RefHeading___Toc532677_73709187">
            <w:r>
              <w:rPr>
                <w:webHidden/>
                <w:rStyle w:val="IndexLink"/>
              </w:rPr>
              <w:t>222</w:t>
            </w:r>
            <w:r>
              <w:rPr>
                <w:rStyle w:val="IndexLink"/>
                <w:rtl w:val="true"/>
              </w:rPr>
              <w:t xml:space="preserve">- </w:t>
            </w:r>
            <w:r>
              <w:rPr>
                <w:rStyle w:val="IndexLink"/>
                <w:rtl w:val="true"/>
              </w:rPr>
              <w:t>الوجیز الرائق‏</w:t>
            </w:r>
            <w:r>
              <w:rPr>
                <w:rStyle w:val="IndexLink"/>
                <w:rtl w:val="true"/>
              </w:rPr>
              <w:tab/>
            </w:r>
            <w:r>
              <w:rPr>
                <w:rStyle w:val="IndexLink"/>
              </w:rPr>
              <w:t>85</w:t>
            </w:r>
          </w:hyperlink>
        </w:p>
        <w:p>
          <w:pPr>
            <w:pStyle w:val="Contents3"/>
            <w:tabs>
              <w:tab w:val="clear" w:pos="8459"/>
              <w:tab w:val="right" w:pos="9026" w:leader="dot"/>
            </w:tabs>
            <w:rPr/>
          </w:pPr>
          <w:hyperlink w:anchor="__RefHeading___Toc532679_73709187">
            <w:r>
              <w:rPr>
                <w:webHidden/>
                <w:rStyle w:val="IndexLink"/>
              </w:rPr>
              <w:t>223</w:t>
            </w:r>
            <w:r>
              <w:rPr>
                <w:rStyle w:val="IndexLink"/>
                <w:rtl w:val="true"/>
              </w:rPr>
              <w:t xml:space="preserve">- </w:t>
            </w:r>
            <w:r>
              <w:rPr>
                <w:rStyle w:val="IndexLink"/>
                <w:rtl w:val="true"/>
              </w:rPr>
              <w:t>الوجیز فی تاریخ آل عبد العزیز</w:t>
            </w:r>
            <w:r>
              <w:rPr>
                <w:rStyle w:val="IndexLink"/>
                <w:rtl w:val="true"/>
              </w:rPr>
              <w:tab/>
            </w:r>
            <w:r>
              <w:rPr>
                <w:rStyle w:val="IndexLink"/>
              </w:rPr>
              <w:t>86</w:t>
            </w:r>
          </w:hyperlink>
        </w:p>
        <w:p>
          <w:pPr>
            <w:pStyle w:val="Contents3"/>
            <w:tabs>
              <w:tab w:val="clear" w:pos="8459"/>
              <w:tab w:val="right" w:pos="9026" w:leader="dot"/>
            </w:tabs>
            <w:rPr/>
          </w:pPr>
          <w:hyperlink w:anchor="__RefHeading___Toc532681_73709187">
            <w:r>
              <w:rPr>
                <w:webHidden/>
                <w:rStyle w:val="IndexLink"/>
              </w:rPr>
              <w:t>224</w:t>
            </w:r>
            <w:r>
              <w:rPr>
                <w:rStyle w:val="IndexLink"/>
                <w:rtl w:val="true"/>
              </w:rPr>
              <w:t xml:space="preserve">- </w:t>
            </w:r>
            <w:r>
              <w:rPr>
                <w:rStyle w:val="IndexLink"/>
                <w:rtl w:val="true"/>
              </w:rPr>
              <w:t>الوجیز فی تفسیر القرآن العزیز</w:t>
            </w:r>
            <w:r>
              <w:rPr>
                <w:rStyle w:val="IndexLink"/>
                <w:rtl w:val="true"/>
              </w:rPr>
              <w:tab/>
            </w:r>
            <w:r>
              <w:rPr>
                <w:rStyle w:val="IndexLink"/>
              </w:rPr>
              <w:t>86</w:t>
            </w:r>
          </w:hyperlink>
        </w:p>
        <w:p>
          <w:pPr>
            <w:pStyle w:val="Contents3"/>
            <w:tabs>
              <w:tab w:val="clear" w:pos="8459"/>
              <w:tab w:val="right" w:pos="9026" w:leader="dot"/>
            </w:tabs>
            <w:rPr/>
          </w:pPr>
          <w:hyperlink w:anchor="__RefHeading___Toc532683_73709187">
            <w:r>
              <w:rPr>
                <w:webHidden/>
                <w:rStyle w:val="IndexLink"/>
              </w:rPr>
              <w:t>225</w:t>
            </w:r>
            <w:r>
              <w:rPr>
                <w:rStyle w:val="IndexLink"/>
                <w:rtl w:val="true"/>
              </w:rPr>
              <w:t xml:space="preserve">- </w:t>
            </w:r>
            <w:r>
              <w:rPr>
                <w:rStyle w:val="IndexLink"/>
                <w:rtl w:val="true"/>
              </w:rPr>
              <w:t>الوجیز فی تفسیر القرآن العزیز</w:t>
            </w:r>
            <w:r>
              <w:rPr>
                <w:rStyle w:val="IndexLink"/>
                <w:rtl w:val="true"/>
              </w:rPr>
              <w:tab/>
            </w:r>
            <w:r>
              <w:rPr>
                <w:rStyle w:val="IndexLink"/>
              </w:rPr>
              <w:t>87</w:t>
            </w:r>
          </w:hyperlink>
        </w:p>
        <w:p>
          <w:pPr>
            <w:pStyle w:val="Contents3"/>
            <w:tabs>
              <w:tab w:val="clear" w:pos="8459"/>
              <w:tab w:val="right" w:pos="9026" w:leader="dot"/>
            </w:tabs>
            <w:rPr/>
          </w:pPr>
          <w:hyperlink w:anchor="__RefHeading___Toc532685_73709187">
            <w:r>
              <w:rPr>
                <w:webHidden/>
                <w:rStyle w:val="IndexLink"/>
              </w:rPr>
              <w:t>226</w:t>
            </w:r>
            <w:r>
              <w:rPr>
                <w:rStyle w:val="IndexLink"/>
                <w:rtl w:val="true"/>
              </w:rPr>
              <w:t xml:space="preserve">- </w:t>
            </w:r>
            <w:r>
              <w:rPr>
                <w:rStyle w:val="IndexLink"/>
                <w:rtl w:val="true"/>
              </w:rPr>
              <w:t>الوجیزة</w:t>
            </w:r>
            <w:r>
              <w:rPr>
                <w:rStyle w:val="IndexLink"/>
                <w:rtl w:val="true"/>
              </w:rPr>
              <w:tab/>
            </w:r>
            <w:r>
              <w:rPr>
                <w:rStyle w:val="IndexLink"/>
              </w:rPr>
              <w:t>87</w:t>
            </w:r>
          </w:hyperlink>
        </w:p>
        <w:p>
          <w:pPr>
            <w:pStyle w:val="Contents3"/>
            <w:tabs>
              <w:tab w:val="clear" w:pos="8459"/>
              <w:tab w:val="right" w:pos="9026" w:leader="dot"/>
            </w:tabs>
            <w:rPr/>
          </w:pPr>
          <w:hyperlink w:anchor="__RefHeading___Toc532687_73709187">
            <w:r>
              <w:rPr>
                <w:webHidden/>
                <w:rStyle w:val="IndexLink"/>
              </w:rPr>
              <w:t>227</w:t>
            </w:r>
            <w:r>
              <w:rPr>
                <w:rStyle w:val="IndexLink"/>
                <w:rtl w:val="true"/>
              </w:rPr>
              <w:t xml:space="preserve">- </w:t>
            </w:r>
            <w:r>
              <w:rPr>
                <w:rStyle w:val="IndexLink"/>
                <w:rtl w:val="true"/>
              </w:rPr>
              <w:t>الوجیزة</w:t>
            </w:r>
            <w:r>
              <w:rPr>
                <w:rStyle w:val="IndexLink"/>
                <w:rtl w:val="true"/>
              </w:rPr>
              <w:tab/>
            </w:r>
            <w:r>
              <w:rPr>
                <w:rStyle w:val="IndexLink"/>
              </w:rPr>
              <w:t>87</w:t>
            </w:r>
          </w:hyperlink>
        </w:p>
        <w:p>
          <w:pPr>
            <w:pStyle w:val="Contents3"/>
            <w:tabs>
              <w:tab w:val="clear" w:pos="8459"/>
              <w:tab w:val="right" w:pos="9026" w:leader="dot"/>
            </w:tabs>
            <w:rPr/>
          </w:pPr>
          <w:hyperlink w:anchor="__RefHeading___Toc532689_73709187">
            <w:r>
              <w:rPr>
                <w:webHidden/>
                <w:rStyle w:val="IndexLink"/>
              </w:rPr>
              <w:t>228</w:t>
            </w:r>
            <w:r>
              <w:rPr>
                <w:rStyle w:val="IndexLink"/>
                <w:rtl w:val="true"/>
              </w:rPr>
              <w:t xml:space="preserve">- </w:t>
            </w:r>
            <w:r>
              <w:rPr>
                <w:rStyle w:val="IndexLink"/>
                <w:rtl w:val="true"/>
              </w:rPr>
              <w:t>الوجیزة</w:t>
            </w:r>
            <w:r>
              <w:rPr>
                <w:rStyle w:val="IndexLink"/>
                <w:rtl w:val="true"/>
              </w:rPr>
              <w:tab/>
            </w:r>
            <w:r>
              <w:rPr>
                <w:rStyle w:val="IndexLink"/>
              </w:rPr>
              <w:t>87</w:t>
            </w:r>
          </w:hyperlink>
        </w:p>
        <w:p>
          <w:pPr>
            <w:pStyle w:val="Contents3"/>
            <w:tabs>
              <w:tab w:val="clear" w:pos="8459"/>
              <w:tab w:val="right" w:pos="9026" w:leader="dot"/>
            </w:tabs>
            <w:rPr/>
          </w:pPr>
          <w:hyperlink w:anchor="__RefHeading___Toc532691_73709187">
            <w:r>
              <w:rPr>
                <w:webHidden/>
                <w:rStyle w:val="IndexLink"/>
              </w:rPr>
              <w:t>229</w:t>
            </w:r>
            <w:r>
              <w:rPr>
                <w:rStyle w:val="IndexLink"/>
                <w:rtl w:val="true"/>
              </w:rPr>
              <w:t xml:space="preserve">- </w:t>
            </w:r>
            <w:r>
              <w:rPr>
                <w:rStyle w:val="IndexLink"/>
                <w:rtl w:val="true"/>
              </w:rPr>
              <w:t>الوجیزة</w:t>
            </w:r>
            <w:r>
              <w:rPr>
                <w:rStyle w:val="IndexLink"/>
                <w:rtl w:val="true"/>
              </w:rPr>
              <w:tab/>
            </w:r>
            <w:r>
              <w:rPr>
                <w:rStyle w:val="IndexLink"/>
              </w:rPr>
              <w:t>87</w:t>
            </w:r>
          </w:hyperlink>
        </w:p>
        <w:p>
          <w:pPr>
            <w:pStyle w:val="Contents3"/>
            <w:tabs>
              <w:tab w:val="clear" w:pos="8459"/>
              <w:tab w:val="right" w:pos="9026" w:leader="dot"/>
            </w:tabs>
            <w:rPr/>
          </w:pPr>
          <w:hyperlink w:anchor="__RefHeading___Toc532693_73709187">
            <w:r>
              <w:rPr>
                <w:webHidden/>
                <w:rStyle w:val="IndexLink"/>
              </w:rPr>
              <w:t>230</w:t>
            </w:r>
            <w:r>
              <w:rPr>
                <w:rStyle w:val="IndexLink"/>
                <w:rtl w:val="true"/>
              </w:rPr>
              <w:t xml:space="preserve">- </w:t>
            </w:r>
            <w:r>
              <w:rPr>
                <w:rStyle w:val="IndexLink"/>
                <w:rtl w:val="true"/>
              </w:rPr>
              <w:t>الوجیزة</w:t>
            </w:r>
            <w:r>
              <w:rPr>
                <w:rStyle w:val="IndexLink"/>
                <w:rtl w:val="true"/>
              </w:rPr>
              <w:tab/>
            </w:r>
            <w:r>
              <w:rPr>
                <w:rStyle w:val="IndexLink"/>
              </w:rPr>
              <w:t>87</w:t>
            </w:r>
          </w:hyperlink>
        </w:p>
        <w:p>
          <w:pPr>
            <w:pStyle w:val="Contents3"/>
            <w:tabs>
              <w:tab w:val="clear" w:pos="8459"/>
              <w:tab w:val="right" w:pos="9026" w:leader="dot"/>
            </w:tabs>
            <w:rPr/>
          </w:pPr>
          <w:hyperlink w:anchor="__RefHeading___Toc532695_73709187">
            <w:r>
              <w:rPr>
                <w:webHidden/>
                <w:rStyle w:val="IndexLink"/>
              </w:rPr>
              <w:t>231</w:t>
            </w:r>
            <w:r>
              <w:rPr>
                <w:rStyle w:val="IndexLink"/>
                <w:rtl w:val="true"/>
              </w:rPr>
              <w:t xml:space="preserve">- </w:t>
            </w:r>
            <w:r>
              <w:rPr>
                <w:rStyle w:val="IndexLink"/>
                <w:rtl w:val="true"/>
              </w:rPr>
              <w:t>الوجیزة</w:t>
            </w:r>
            <w:r>
              <w:rPr>
                <w:rStyle w:val="IndexLink"/>
                <w:rtl w:val="true"/>
              </w:rPr>
              <w:tab/>
            </w:r>
            <w:r>
              <w:rPr>
                <w:rStyle w:val="IndexLink"/>
              </w:rPr>
              <w:t>88</w:t>
            </w:r>
          </w:hyperlink>
        </w:p>
        <w:p>
          <w:pPr>
            <w:pStyle w:val="Contents3"/>
            <w:tabs>
              <w:tab w:val="clear" w:pos="8459"/>
              <w:tab w:val="right" w:pos="9026" w:leader="dot"/>
            </w:tabs>
            <w:rPr/>
          </w:pPr>
          <w:hyperlink w:anchor="__RefHeading___Toc532697_73709187">
            <w:r>
              <w:rPr>
                <w:webHidden/>
                <w:rStyle w:val="IndexLink"/>
                <w:rtl w:val="true"/>
              </w:rPr>
              <w:t>وجیزة</w:t>
            </w:r>
            <w:r>
              <w:rPr>
                <w:rStyle w:val="IndexLink"/>
                <w:rtl w:val="true"/>
              </w:rPr>
              <w:tab/>
            </w:r>
            <w:r>
              <w:rPr>
                <w:rStyle w:val="IndexLink"/>
              </w:rPr>
              <w:t>88</w:t>
            </w:r>
          </w:hyperlink>
        </w:p>
        <w:p>
          <w:pPr>
            <w:pStyle w:val="Contents3"/>
            <w:tabs>
              <w:tab w:val="clear" w:pos="8459"/>
              <w:tab w:val="right" w:pos="9026" w:leader="dot"/>
            </w:tabs>
            <w:rPr/>
          </w:pPr>
          <w:hyperlink w:anchor="__RefHeading___Toc532699_73709187">
            <w:r>
              <w:rPr>
                <w:webHidden/>
                <w:rStyle w:val="IndexLink"/>
              </w:rPr>
              <w:t>232</w:t>
            </w:r>
            <w:r>
              <w:rPr>
                <w:rStyle w:val="IndexLink"/>
                <w:rtl w:val="true"/>
              </w:rPr>
              <w:t xml:space="preserve">- </w:t>
            </w:r>
            <w:r>
              <w:rPr>
                <w:rStyle w:val="IndexLink"/>
                <w:rtl w:val="true"/>
              </w:rPr>
              <w:t>الوجیزة</w:t>
            </w:r>
            <w:r>
              <w:rPr>
                <w:rStyle w:val="IndexLink"/>
                <w:rtl w:val="true"/>
              </w:rPr>
              <w:tab/>
            </w:r>
            <w:r>
              <w:rPr>
                <w:rStyle w:val="IndexLink"/>
              </w:rPr>
              <w:t>88</w:t>
            </w:r>
          </w:hyperlink>
        </w:p>
        <w:p>
          <w:pPr>
            <w:pStyle w:val="Contents3"/>
            <w:tabs>
              <w:tab w:val="clear" w:pos="8459"/>
              <w:tab w:val="right" w:pos="9026" w:leader="dot"/>
            </w:tabs>
            <w:rPr/>
          </w:pPr>
          <w:hyperlink w:anchor="__RefHeading___Toc532701_73709187">
            <w:r>
              <w:rPr>
                <w:webHidden/>
                <w:rStyle w:val="IndexLink"/>
              </w:rPr>
              <w:t>233</w:t>
            </w:r>
            <w:r>
              <w:rPr>
                <w:rStyle w:val="IndexLink"/>
                <w:rtl w:val="true"/>
              </w:rPr>
              <w:t xml:space="preserve">- </w:t>
            </w:r>
            <w:r>
              <w:rPr>
                <w:rStyle w:val="IndexLink"/>
                <w:rtl w:val="true"/>
              </w:rPr>
              <w:t>الوجیزة</w:t>
            </w:r>
            <w:r>
              <w:rPr>
                <w:rStyle w:val="IndexLink"/>
                <w:rtl w:val="true"/>
              </w:rPr>
              <w:tab/>
            </w:r>
            <w:r>
              <w:rPr>
                <w:rStyle w:val="IndexLink"/>
              </w:rPr>
              <w:t>88</w:t>
            </w:r>
          </w:hyperlink>
        </w:p>
        <w:p>
          <w:pPr>
            <w:pStyle w:val="Contents3"/>
            <w:tabs>
              <w:tab w:val="clear" w:pos="8459"/>
              <w:tab w:val="right" w:pos="9026" w:leader="dot"/>
            </w:tabs>
            <w:rPr/>
          </w:pPr>
          <w:hyperlink w:anchor="__RefHeading___Toc532703_73709187">
            <w:r>
              <w:rPr>
                <w:webHidden/>
                <w:rStyle w:val="IndexLink"/>
              </w:rPr>
              <w:t>234</w:t>
            </w:r>
            <w:r>
              <w:rPr>
                <w:rStyle w:val="IndexLink"/>
                <w:rtl w:val="true"/>
              </w:rPr>
              <w:t xml:space="preserve">- </w:t>
            </w:r>
            <w:r>
              <w:rPr>
                <w:rStyle w:val="IndexLink"/>
                <w:rtl w:val="true"/>
              </w:rPr>
              <w:t>الوجیزة</w:t>
            </w:r>
            <w:r>
              <w:rPr>
                <w:rStyle w:val="IndexLink"/>
                <w:rtl w:val="true"/>
              </w:rPr>
              <w:tab/>
            </w:r>
            <w:r>
              <w:rPr>
                <w:rStyle w:val="IndexLink"/>
              </w:rPr>
              <w:t>89</w:t>
            </w:r>
          </w:hyperlink>
        </w:p>
        <w:p>
          <w:pPr>
            <w:pStyle w:val="Contents3"/>
            <w:tabs>
              <w:tab w:val="clear" w:pos="8459"/>
              <w:tab w:val="right" w:pos="9026" w:leader="dot"/>
            </w:tabs>
            <w:rPr/>
          </w:pPr>
          <w:hyperlink w:anchor="__RefHeading___Toc532705_73709187">
            <w:r>
              <w:rPr>
                <w:webHidden/>
                <w:rStyle w:val="IndexLink"/>
              </w:rPr>
              <w:t>235</w:t>
            </w:r>
            <w:r>
              <w:rPr>
                <w:rStyle w:val="IndexLink"/>
                <w:rtl w:val="true"/>
              </w:rPr>
              <w:t xml:space="preserve">- </w:t>
            </w:r>
            <w:r>
              <w:rPr>
                <w:rStyle w:val="IndexLink"/>
                <w:rtl w:val="true"/>
              </w:rPr>
              <w:t>الوجیزة</w:t>
            </w:r>
            <w:r>
              <w:rPr>
                <w:rStyle w:val="IndexLink"/>
                <w:rtl w:val="true"/>
              </w:rPr>
              <w:tab/>
            </w:r>
            <w:r>
              <w:rPr>
                <w:rStyle w:val="IndexLink"/>
              </w:rPr>
              <w:t>89</w:t>
            </w:r>
          </w:hyperlink>
        </w:p>
        <w:p>
          <w:pPr>
            <w:pStyle w:val="Contents3"/>
            <w:tabs>
              <w:tab w:val="clear" w:pos="8459"/>
              <w:tab w:val="right" w:pos="9026" w:leader="dot"/>
            </w:tabs>
            <w:rPr/>
          </w:pPr>
          <w:hyperlink w:anchor="__RefHeading___Toc532707_73709187">
            <w:r>
              <w:rPr>
                <w:webHidden/>
                <w:rStyle w:val="IndexLink"/>
              </w:rPr>
              <w:t>236</w:t>
            </w:r>
            <w:r>
              <w:rPr>
                <w:rStyle w:val="IndexLink"/>
                <w:rtl w:val="true"/>
              </w:rPr>
              <w:t xml:space="preserve">- </w:t>
            </w:r>
            <w:r>
              <w:rPr>
                <w:rStyle w:val="IndexLink"/>
                <w:rtl w:val="true"/>
              </w:rPr>
              <w:t>الوجیزة</w:t>
            </w:r>
            <w:r>
              <w:rPr>
                <w:rStyle w:val="IndexLink"/>
                <w:rtl w:val="true"/>
              </w:rPr>
              <w:tab/>
            </w:r>
            <w:r>
              <w:rPr>
                <w:rStyle w:val="IndexLink"/>
              </w:rPr>
              <w:t>89</w:t>
            </w:r>
          </w:hyperlink>
        </w:p>
        <w:p>
          <w:pPr>
            <w:pStyle w:val="Contents3"/>
            <w:tabs>
              <w:tab w:val="clear" w:pos="8459"/>
              <w:tab w:val="right" w:pos="9026" w:leader="dot"/>
            </w:tabs>
            <w:rPr/>
          </w:pPr>
          <w:hyperlink w:anchor="__RefHeading___Toc532709_73709187">
            <w:r>
              <w:rPr>
                <w:webHidden/>
                <w:rStyle w:val="IndexLink"/>
              </w:rPr>
              <w:t>237</w:t>
            </w:r>
            <w:r>
              <w:rPr>
                <w:rStyle w:val="IndexLink"/>
                <w:rtl w:val="true"/>
              </w:rPr>
              <w:t xml:space="preserve">- </w:t>
            </w:r>
            <w:r>
              <w:rPr>
                <w:rStyle w:val="IndexLink"/>
                <w:rtl w:val="true"/>
              </w:rPr>
              <w:t>الوجیزة</w:t>
            </w:r>
            <w:r>
              <w:rPr>
                <w:rStyle w:val="IndexLink"/>
                <w:rtl w:val="true"/>
              </w:rPr>
              <w:tab/>
            </w:r>
            <w:r>
              <w:rPr>
                <w:rStyle w:val="IndexLink"/>
              </w:rPr>
              <w:t>89</w:t>
            </w:r>
          </w:hyperlink>
        </w:p>
        <w:p>
          <w:pPr>
            <w:pStyle w:val="Contents3"/>
            <w:tabs>
              <w:tab w:val="clear" w:pos="8459"/>
              <w:tab w:val="right" w:pos="9026" w:leader="dot"/>
            </w:tabs>
            <w:rPr/>
          </w:pPr>
          <w:hyperlink w:anchor="__RefHeading___Toc532711_73709187">
            <w:r>
              <w:rPr>
                <w:webHidden/>
                <w:rStyle w:val="IndexLink"/>
              </w:rPr>
              <w:t>238</w:t>
            </w:r>
            <w:r>
              <w:rPr>
                <w:rStyle w:val="IndexLink"/>
                <w:rtl w:val="true"/>
              </w:rPr>
              <w:t xml:space="preserve">- </w:t>
            </w:r>
            <w:r>
              <w:rPr>
                <w:rStyle w:val="IndexLink"/>
                <w:rtl w:val="true"/>
              </w:rPr>
              <w:t>الوجیزة</w:t>
            </w:r>
            <w:r>
              <w:rPr>
                <w:rStyle w:val="IndexLink"/>
                <w:rtl w:val="true"/>
              </w:rPr>
              <w:tab/>
            </w:r>
            <w:r>
              <w:rPr>
                <w:rStyle w:val="IndexLink"/>
              </w:rPr>
              <w:t>90</w:t>
            </w:r>
          </w:hyperlink>
        </w:p>
        <w:p>
          <w:pPr>
            <w:pStyle w:val="Contents3"/>
            <w:tabs>
              <w:tab w:val="clear" w:pos="8459"/>
              <w:tab w:val="right" w:pos="9026" w:leader="dot"/>
            </w:tabs>
            <w:rPr/>
          </w:pPr>
          <w:hyperlink w:anchor="__RefHeading___Toc532713_73709187">
            <w:r>
              <w:rPr>
                <w:webHidden/>
                <w:rStyle w:val="IndexLink"/>
              </w:rPr>
              <w:t>239</w:t>
            </w:r>
            <w:r>
              <w:rPr>
                <w:rStyle w:val="IndexLink"/>
                <w:rtl w:val="true"/>
              </w:rPr>
              <w:t xml:space="preserve">- </w:t>
            </w:r>
            <w:r>
              <w:rPr>
                <w:rStyle w:val="IndexLink"/>
                <w:rtl w:val="true"/>
              </w:rPr>
              <w:t>الوجیزة</w:t>
            </w:r>
            <w:r>
              <w:rPr>
                <w:rStyle w:val="IndexLink"/>
                <w:rtl w:val="true"/>
              </w:rPr>
              <w:tab/>
            </w:r>
            <w:r>
              <w:rPr>
                <w:rStyle w:val="IndexLink"/>
              </w:rPr>
              <w:t>90</w:t>
            </w:r>
          </w:hyperlink>
        </w:p>
        <w:p>
          <w:pPr>
            <w:pStyle w:val="Contents3"/>
            <w:tabs>
              <w:tab w:val="clear" w:pos="8459"/>
              <w:tab w:val="right" w:pos="9026" w:leader="dot"/>
            </w:tabs>
            <w:rPr/>
          </w:pPr>
          <w:hyperlink w:anchor="__RefHeading___Toc532715_73709187">
            <w:r>
              <w:rPr>
                <w:webHidden/>
                <w:rStyle w:val="IndexLink"/>
              </w:rPr>
              <w:t>240</w:t>
            </w:r>
            <w:r>
              <w:rPr>
                <w:rStyle w:val="IndexLink"/>
                <w:rtl w:val="true"/>
              </w:rPr>
              <w:t xml:space="preserve">- </w:t>
            </w:r>
            <w:r>
              <w:rPr>
                <w:rStyle w:val="IndexLink"/>
                <w:rtl w:val="true"/>
              </w:rPr>
              <w:t>الوجیزة</w:t>
            </w:r>
            <w:r>
              <w:rPr>
                <w:rStyle w:val="IndexLink"/>
                <w:rtl w:val="true"/>
              </w:rPr>
              <w:tab/>
            </w:r>
            <w:r>
              <w:rPr>
                <w:rStyle w:val="IndexLink"/>
              </w:rPr>
              <w:t>90</w:t>
            </w:r>
          </w:hyperlink>
        </w:p>
        <w:p>
          <w:pPr>
            <w:pStyle w:val="Contents3"/>
            <w:tabs>
              <w:tab w:val="clear" w:pos="8459"/>
              <w:tab w:val="right" w:pos="9026" w:leader="dot"/>
            </w:tabs>
            <w:rPr/>
          </w:pPr>
          <w:hyperlink w:anchor="__RefHeading___Toc532717_73709187">
            <w:r>
              <w:rPr>
                <w:webHidden/>
                <w:rStyle w:val="IndexLink"/>
              </w:rPr>
              <w:t>241</w:t>
            </w:r>
            <w:r>
              <w:rPr>
                <w:rStyle w:val="IndexLink"/>
                <w:rtl w:val="true"/>
              </w:rPr>
              <w:t xml:space="preserve">- </w:t>
            </w:r>
            <w:r>
              <w:rPr>
                <w:rStyle w:val="IndexLink"/>
                <w:rtl w:val="true"/>
              </w:rPr>
              <w:t>الوجیزة</w:t>
            </w:r>
            <w:r>
              <w:rPr>
                <w:rStyle w:val="IndexLink"/>
                <w:rtl w:val="true"/>
              </w:rPr>
              <w:tab/>
            </w:r>
            <w:r>
              <w:rPr>
                <w:rStyle w:val="IndexLink"/>
              </w:rPr>
              <w:t>90</w:t>
            </w:r>
          </w:hyperlink>
        </w:p>
        <w:p>
          <w:pPr>
            <w:pStyle w:val="Contents3"/>
            <w:tabs>
              <w:tab w:val="clear" w:pos="8459"/>
              <w:tab w:val="right" w:pos="9026" w:leader="dot"/>
            </w:tabs>
            <w:rPr/>
          </w:pPr>
          <w:hyperlink w:anchor="__RefHeading___Toc532719_73709187">
            <w:r>
              <w:rPr>
                <w:webHidden/>
                <w:rStyle w:val="IndexLink"/>
              </w:rPr>
              <w:t>242</w:t>
            </w:r>
            <w:r>
              <w:rPr>
                <w:rStyle w:val="IndexLink"/>
                <w:rtl w:val="true"/>
              </w:rPr>
              <w:t xml:space="preserve">- </w:t>
            </w:r>
            <w:r>
              <w:rPr>
                <w:rStyle w:val="IndexLink"/>
                <w:rtl w:val="true"/>
              </w:rPr>
              <w:t>الوجیزة</w:t>
            </w:r>
            <w:r>
              <w:rPr>
                <w:rStyle w:val="IndexLink"/>
                <w:rtl w:val="true"/>
              </w:rPr>
              <w:tab/>
            </w:r>
            <w:r>
              <w:rPr>
                <w:rStyle w:val="IndexLink"/>
              </w:rPr>
              <w:t>90</w:t>
            </w:r>
          </w:hyperlink>
        </w:p>
        <w:p>
          <w:pPr>
            <w:pStyle w:val="Contents3"/>
            <w:tabs>
              <w:tab w:val="clear" w:pos="8459"/>
              <w:tab w:val="right" w:pos="9026" w:leader="dot"/>
            </w:tabs>
            <w:rPr/>
          </w:pPr>
          <w:hyperlink w:anchor="__RefHeading___Toc532721_73709187">
            <w:r>
              <w:rPr>
                <w:webHidden/>
                <w:rStyle w:val="IndexLink"/>
              </w:rPr>
              <w:t>243</w:t>
            </w:r>
            <w:r>
              <w:rPr>
                <w:rStyle w:val="IndexLink"/>
                <w:rtl w:val="true"/>
              </w:rPr>
              <w:t xml:space="preserve">- </w:t>
            </w:r>
            <w:r>
              <w:rPr>
                <w:rStyle w:val="IndexLink"/>
                <w:rtl w:val="true"/>
              </w:rPr>
              <w:t>الوجیزة</w:t>
            </w:r>
            <w:r>
              <w:rPr>
                <w:rStyle w:val="IndexLink"/>
                <w:rtl w:val="true"/>
              </w:rPr>
              <w:tab/>
            </w:r>
            <w:r>
              <w:rPr>
                <w:rStyle w:val="IndexLink"/>
              </w:rPr>
              <w:t>90</w:t>
            </w:r>
          </w:hyperlink>
        </w:p>
        <w:p>
          <w:pPr>
            <w:pStyle w:val="Contents3"/>
            <w:tabs>
              <w:tab w:val="clear" w:pos="8459"/>
              <w:tab w:val="right" w:pos="9026" w:leader="dot"/>
            </w:tabs>
            <w:rPr/>
          </w:pPr>
          <w:hyperlink w:anchor="__RefHeading___Toc532723_73709187">
            <w:r>
              <w:rPr>
                <w:webHidden/>
                <w:rStyle w:val="IndexLink"/>
              </w:rPr>
              <w:t>244</w:t>
            </w:r>
            <w:r>
              <w:rPr>
                <w:rStyle w:val="IndexLink"/>
                <w:rtl w:val="true"/>
              </w:rPr>
              <w:t xml:space="preserve">- </w:t>
            </w:r>
            <w:r>
              <w:rPr>
                <w:rStyle w:val="IndexLink"/>
                <w:rtl w:val="true"/>
              </w:rPr>
              <w:t>الوجیزة</w:t>
            </w:r>
            <w:r>
              <w:rPr>
                <w:rStyle w:val="IndexLink"/>
                <w:rtl w:val="true"/>
              </w:rPr>
              <w:tab/>
            </w:r>
            <w:r>
              <w:rPr>
                <w:rStyle w:val="IndexLink"/>
              </w:rPr>
              <w:t>90</w:t>
            </w:r>
          </w:hyperlink>
        </w:p>
        <w:p>
          <w:pPr>
            <w:pStyle w:val="Contents3"/>
            <w:tabs>
              <w:tab w:val="clear" w:pos="8459"/>
              <w:tab w:val="right" w:pos="9026" w:leader="dot"/>
            </w:tabs>
            <w:rPr/>
          </w:pPr>
          <w:hyperlink w:anchor="__RefHeading___Toc532725_73709187">
            <w:r>
              <w:rPr>
                <w:webHidden/>
                <w:rStyle w:val="IndexLink"/>
              </w:rPr>
              <w:t>245</w:t>
            </w:r>
            <w:r>
              <w:rPr>
                <w:rStyle w:val="IndexLink"/>
                <w:rtl w:val="true"/>
              </w:rPr>
              <w:t xml:space="preserve">- </w:t>
            </w:r>
            <w:r>
              <w:rPr>
                <w:rStyle w:val="IndexLink"/>
                <w:rtl w:val="true"/>
              </w:rPr>
              <w:t>الوجیزة</w:t>
            </w:r>
            <w:r>
              <w:rPr>
                <w:rStyle w:val="IndexLink"/>
                <w:rtl w:val="true"/>
              </w:rPr>
              <w:tab/>
            </w:r>
            <w:r>
              <w:rPr>
                <w:rStyle w:val="IndexLink"/>
              </w:rPr>
              <w:t>91</w:t>
            </w:r>
          </w:hyperlink>
        </w:p>
        <w:p>
          <w:pPr>
            <w:pStyle w:val="Contents3"/>
            <w:tabs>
              <w:tab w:val="clear" w:pos="8459"/>
              <w:tab w:val="right" w:pos="9026" w:leader="dot"/>
            </w:tabs>
            <w:rPr/>
          </w:pPr>
          <w:hyperlink w:anchor="__RefHeading___Toc532727_73709187">
            <w:r>
              <w:rPr>
                <w:webHidden/>
                <w:rStyle w:val="IndexLink"/>
              </w:rPr>
              <w:t>246</w:t>
            </w:r>
            <w:r>
              <w:rPr>
                <w:rStyle w:val="IndexLink"/>
                <w:rtl w:val="true"/>
              </w:rPr>
              <w:t xml:space="preserve">- </w:t>
            </w:r>
            <w:r>
              <w:rPr>
                <w:rStyle w:val="IndexLink"/>
                <w:rtl w:val="true"/>
              </w:rPr>
              <w:t>الوجیزة</w:t>
            </w:r>
            <w:r>
              <w:rPr>
                <w:rStyle w:val="IndexLink"/>
                <w:rtl w:val="true"/>
              </w:rPr>
              <w:tab/>
            </w:r>
            <w:r>
              <w:rPr>
                <w:rStyle w:val="IndexLink"/>
              </w:rPr>
              <w:t>91</w:t>
            </w:r>
          </w:hyperlink>
        </w:p>
        <w:p>
          <w:pPr>
            <w:pStyle w:val="Contents3"/>
            <w:tabs>
              <w:tab w:val="clear" w:pos="8459"/>
              <w:tab w:val="right" w:pos="9026" w:leader="dot"/>
            </w:tabs>
            <w:rPr/>
          </w:pPr>
          <w:hyperlink w:anchor="__RefHeading___Toc532729_73709187">
            <w:r>
              <w:rPr>
                <w:webHidden/>
                <w:rStyle w:val="IndexLink"/>
              </w:rPr>
              <w:t>247</w:t>
            </w:r>
            <w:r>
              <w:rPr>
                <w:rStyle w:val="IndexLink"/>
                <w:rtl w:val="true"/>
              </w:rPr>
              <w:t xml:space="preserve">- </w:t>
            </w:r>
            <w:r>
              <w:rPr>
                <w:rStyle w:val="IndexLink"/>
                <w:rtl w:val="true"/>
              </w:rPr>
              <w:t>الوجیزة</w:t>
            </w:r>
            <w:r>
              <w:rPr>
                <w:rStyle w:val="IndexLink"/>
                <w:rtl w:val="true"/>
              </w:rPr>
              <w:tab/>
            </w:r>
            <w:r>
              <w:rPr>
                <w:rStyle w:val="IndexLink"/>
              </w:rPr>
              <w:t>91</w:t>
            </w:r>
          </w:hyperlink>
        </w:p>
        <w:p>
          <w:pPr>
            <w:pStyle w:val="Contents3"/>
            <w:tabs>
              <w:tab w:val="clear" w:pos="8459"/>
              <w:tab w:val="right" w:pos="9026" w:leader="dot"/>
            </w:tabs>
            <w:rPr/>
          </w:pPr>
          <w:hyperlink w:anchor="__RefHeading___Toc532731_73709187">
            <w:r>
              <w:rPr>
                <w:webHidden/>
                <w:rStyle w:val="IndexLink"/>
              </w:rPr>
              <w:t>248</w:t>
            </w:r>
            <w:r>
              <w:rPr>
                <w:rStyle w:val="IndexLink"/>
                <w:rtl w:val="true"/>
              </w:rPr>
              <w:t xml:space="preserve">- </w:t>
            </w:r>
            <w:r>
              <w:rPr>
                <w:rStyle w:val="IndexLink"/>
                <w:rtl w:val="true"/>
              </w:rPr>
              <w:t>الوجیزة</w:t>
            </w:r>
            <w:r>
              <w:rPr>
                <w:rStyle w:val="IndexLink"/>
                <w:rtl w:val="true"/>
              </w:rPr>
              <w:tab/>
            </w:r>
            <w:r>
              <w:rPr>
                <w:rStyle w:val="IndexLink"/>
              </w:rPr>
              <w:t>91</w:t>
            </w:r>
          </w:hyperlink>
        </w:p>
        <w:p>
          <w:pPr>
            <w:pStyle w:val="Contents3"/>
            <w:tabs>
              <w:tab w:val="clear" w:pos="8459"/>
              <w:tab w:val="right" w:pos="9026" w:leader="dot"/>
            </w:tabs>
            <w:rPr/>
          </w:pPr>
          <w:hyperlink w:anchor="__RefHeading___Toc532733_73709187">
            <w:r>
              <w:rPr>
                <w:webHidden/>
                <w:rStyle w:val="IndexLink"/>
              </w:rPr>
              <w:t>249</w:t>
            </w:r>
            <w:r>
              <w:rPr>
                <w:rStyle w:val="IndexLink"/>
                <w:rtl w:val="true"/>
              </w:rPr>
              <w:t xml:space="preserve">- </w:t>
            </w:r>
            <w:r>
              <w:rPr>
                <w:rStyle w:val="IndexLink"/>
                <w:rtl w:val="true"/>
              </w:rPr>
              <w:t>الوجیزة</w:t>
            </w:r>
            <w:r>
              <w:rPr>
                <w:rStyle w:val="IndexLink"/>
                <w:rtl w:val="true"/>
              </w:rPr>
              <w:tab/>
            </w:r>
            <w:r>
              <w:rPr>
                <w:rStyle w:val="IndexLink"/>
              </w:rPr>
              <w:t>91</w:t>
            </w:r>
          </w:hyperlink>
        </w:p>
        <w:p>
          <w:pPr>
            <w:pStyle w:val="Contents3"/>
            <w:tabs>
              <w:tab w:val="clear" w:pos="8459"/>
              <w:tab w:val="right" w:pos="9026" w:leader="dot"/>
            </w:tabs>
            <w:rPr/>
          </w:pPr>
          <w:hyperlink w:anchor="__RefHeading___Toc532735_73709187">
            <w:r>
              <w:rPr>
                <w:webHidden/>
                <w:rStyle w:val="IndexLink"/>
              </w:rPr>
              <w:t>250</w:t>
            </w:r>
            <w:r>
              <w:rPr>
                <w:rStyle w:val="IndexLink"/>
                <w:rtl w:val="true"/>
              </w:rPr>
              <w:t xml:space="preserve">- </w:t>
            </w:r>
            <w:r>
              <w:rPr>
                <w:rStyle w:val="IndexLink"/>
                <w:rtl w:val="true"/>
              </w:rPr>
              <w:t>الوجیزة</w:t>
            </w:r>
            <w:r>
              <w:rPr>
                <w:rStyle w:val="IndexLink"/>
                <w:rtl w:val="true"/>
              </w:rPr>
              <w:tab/>
            </w:r>
            <w:r>
              <w:rPr>
                <w:rStyle w:val="IndexLink"/>
              </w:rPr>
              <w:t>91</w:t>
            </w:r>
          </w:hyperlink>
        </w:p>
        <w:p>
          <w:pPr>
            <w:pStyle w:val="Contents3"/>
            <w:tabs>
              <w:tab w:val="clear" w:pos="8459"/>
              <w:tab w:val="right" w:pos="9026" w:leader="dot"/>
            </w:tabs>
            <w:rPr/>
          </w:pPr>
          <w:hyperlink w:anchor="__RefHeading___Toc532737_73709187">
            <w:r>
              <w:rPr>
                <w:webHidden/>
                <w:rStyle w:val="IndexLink"/>
              </w:rPr>
              <w:t>251</w:t>
            </w:r>
            <w:r>
              <w:rPr>
                <w:rStyle w:val="IndexLink"/>
                <w:rtl w:val="true"/>
              </w:rPr>
              <w:t xml:space="preserve">- </w:t>
            </w:r>
            <w:r>
              <w:rPr>
                <w:rStyle w:val="IndexLink"/>
                <w:rtl w:val="true"/>
              </w:rPr>
              <w:t>الوجیزة</w:t>
            </w:r>
            <w:r>
              <w:rPr>
                <w:rStyle w:val="IndexLink"/>
                <w:rtl w:val="true"/>
              </w:rPr>
              <w:tab/>
            </w:r>
            <w:r>
              <w:rPr>
                <w:rStyle w:val="IndexLink"/>
              </w:rPr>
              <w:t>91</w:t>
            </w:r>
          </w:hyperlink>
        </w:p>
        <w:p>
          <w:pPr>
            <w:pStyle w:val="Contents3"/>
            <w:tabs>
              <w:tab w:val="clear" w:pos="8459"/>
              <w:tab w:val="right" w:pos="9026" w:leader="dot"/>
            </w:tabs>
            <w:rPr/>
          </w:pPr>
          <w:hyperlink w:anchor="__RefHeading___Toc532739_73709187">
            <w:r>
              <w:rPr>
                <w:webHidden/>
                <w:rStyle w:val="IndexLink"/>
              </w:rPr>
              <w:t>252</w:t>
            </w:r>
            <w:r>
              <w:rPr>
                <w:rStyle w:val="IndexLink"/>
                <w:rtl w:val="true"/>
              </w:rPr>
              <w:t xml:space="preserve">- </w:t>
            </w:r>
            <w:r>
              <w:rPr>
                <w:rStyle w:val="IndexLink"/>
                <w:rtl w:val="true"/>
              </w:rPr>
              <w:t>الوجیزة</w:t>
            </w:r>
            <w:r>
              <w:rPr>
                <w:rStyle w:val="IndexLink"/>
                <w:rtl w:val="true"/>
              </w:rPr>
              <w:tab/>
            </w:r>
            <w:r>
              <w:rPr>
                <w:rStyle w:val="IndexLink"/>
              </w:rPr>
              <w:t>92</w:t>
            </w:r>
          </w:hyperlink>
        </w:p>
        <w:p>
          <w:pPr>
            <w:pStyle w:val="Contents3"/>
            <w:tabs>
              <w:tab w:val="clear" w:pos="8459"/>
              <w:tab w:val="right" w:pos="9026" w:leader="dot"/>
            </w:tabs>
            <w:rPr/>
          </w:pPr>
          <w:hyperlink w:anchor="__RefHeading___Toc532741_73709187">
            <w:r>
              <w:rPr>
                <w:webHidden/>
                <w:rStyle w:val="IndexLink"/>
              </w:rPr>
              <w:t>253</w:t>
            </w:r>
            <w:r>
              <w:rPr>
                <w:rStyle w:val="IndexLink"/>
                <w:rtl w:val="true"/>
              </w:rPr>
              <w:t xml:space="preserve">- </w:t>
            </w:r>
            <w:r>
              <w:rPr>
                <w:rStyle w:val="IndexLink"/>
                <w:rtl w:val="true"/>
              </w:rPr>
              <w:t>الوجیزة</w:t>
            </w:r>
            <w:r>
              <w:rPr>
                <w:rStyle w:val="IndexLink"/>
                <w:rtl w:val="true"/>
              </w:rPr>
              <w:tab/>
            </w:r>
            <w:r>
              <w:rPr>
                <w:rStyle w:val="IndexLink"/>
              </w:rPr>
              <w:t>92</w:t>
            </w:r>
          </w:hyperlink>
        </w:p>
        <w:p>
          <w:pPr>
            <w:pStyle w:val="Contents3"/>
            <w:tabs>
              <w:tab w:val="clear" w:pos="8459"/>
              <w:tab w:val="right" w:pos="9026" w:leader="dot"/>
            </w:tabs>
            <w:rPr/>
          </w:pPr>
          <w:hyperlink w:anchor="__RefHeading___Toc532743_73709187">
            <w:r>
              <w:rPr>
                <w:webHidden/>
                <w:rStyle w:val="IndexLink"/>
              </w:rPr>
              <w:t>254</w:t>
            </w:r>
            <w:r>
              <w:rPr>
                <w:rStyle w:val="IndexLink"/>
                <w:rtl w:val="true"/>
              </w:rPr>
              <w:t xml:space="preserve">- </w:t>
            </w:r>
            <w:r>
              <w:rPr>
                <w:rStyle w:val="IndexLink"/>
                <w:rtl w:val="true"/>
              </w:rPr>
              <w:t>الوجیزة</w:t>
            </w:r>
            <w:r>
              <w:rPr>
                <w:rStyle w:val="IndexLink"/>
                <w:rtl w:val="true"/>
              </w:rPr>
              <w:tab/>
            </w:r>
            <w:r>
              <w:rPr>
                <w:rStyle w:val="IndexLink"/>
              </w:rPr>
              <w:t>92</w:t>
            </w:r>
          </w:hyperlink>
        </w:p>
        <w:p>
          <w:pPr>
            <w:pStyle w:val="Contents3"/>
            <w:tabs>
              <w:tab w:val="clear" w:pos="8459"/>
              <w:tab w:val="right" w:pos="9026" w:leader="dot"/>
            </w:tabs>
            <w:rPr/>
          </w:pPr>
          <w:hyperlink w:anchor="__RefHeading___Toc532745_73709187">
            <w:r>
              <w:rPr>
                <w:webHidden/>
                <w:rStyle w:val="IndexLink"/>
              </w:rPr>
              <w:t>255</w:t>
            </w:r>
            <w:r>
              <w:rPr>
                <w:rStyle w:val="IndexLink"/>
                <w:rtl w:val="true"/>
              </w:rPr>
              <w:t xml:space="preserve">- </w:t>
            </w:r>
            <w:r>
              <w:rPr>
                <w:rStyle w:val="IndexLink"/>
                <w:rtl w:val="true"/>
              </w:rPr>
              <w:t>الوجیزة</w:t>
            </w:r>
            <w:r>
              <w:rPr>
                <w:rStyle w:val="IndexLink"/>
                <w:rtl w:val="true"/>
              </w:rPr>
              <w:tab/>
            </w:r>
            <w:r>
              <w:rPr>
                <w:rStyle w:val="IndexLink"/>
              </w:rPr>
              <w:t>92</w:t>
            </w:r>
          </w:hyperlink>
        </w:p>
        <w:p>
          <w:pPr>
            <w:pStyle w:val="Contents3"/>
            <w:tabs>
              <w:tab w:val="clear" w:pos="8459"/>
              <w:tab w:val="right" w:pos="9026" w:leader="dot"/>
            </w:tabs>
            <w:rPr/>
          </w:pPr>
          <w:hyperlink w:anchor="__RefHeading___Toc532747_73709187">
            <w:r>
              <w:rPr>
                <w:webHidden/>
                <w:rStyle w:val="IndexLink"/>
                <w:rtl w:val="true"/>
              </w:rPr>
              <w:t>الوجیزة</w:t>
            </w:r>
            <w:r>
              <w:rPr>
                <w:rStyle w:val="IndexLink"/>
                <w:rtl w:val="true"/>
              </w:rPr>
              <w:tab/>
            </w:r>
            <w:r>
              <w:rPr>
                <w:rStyle w:val="IndexLink"/>
              </w:rPr>
              <w:t>92</w:t>
            </w:r>
          </w:hyperlink>
        </w:p>
        <w:p>
          <w:pPr>
            <w:pStyle w:val="Contents3"/>
            <w:tabs>
              <w:tab w:val="clear" w:pos="8459"/>
              <w:tab w:val="right" w:pos="9026" w:leader="dot"/>
            </w:tabs>
            <w:rPr/>
          </w:pPr>
          <w:hyperlink w:anchor="__RefHeading___Toc532749_73709187">
            <w:r>
              <w:rPr>
                <w:webHidden/>
                <w:rStyle w:val="IndexLink"/>
              </w:rPr>
              <w:t>256</w:t>
            </w:r>
            <w:r>
              <w:rPr>
                <w:rStyle w:val="IndexLink"/>
                <w:rtl w:val="true"/>
              </w:rPr>
              <w:t xml:space="preserve">- </w:t>
            </w:r>
            <w:r>
              <w:rPr>
                <w:rStyle w:val="IndexLink"/>
                <w:rtl w:val="true"/>
              </w:rPr>
              <w:t>الوجیزة</w:t>
            </w:r>
            <w:r>
              <w:rPr>
                <w:rStyle w:val="IndexLink"/>
                <w:rtl w:val="true"/>
              </w:rPr>
              <w:tab/>
            </w:r>
            <w:r>
              <w:rPr>
                <w:rStyle w:val="IndexLink"/>
              </w:rPr>
              <w:t>92</w:t>
            </w:r>
          </w:hyperlink>
        </w:p>
        <w:p>
          <w:pPr>
            <w:pStyle w:val="Contents3"/>
            <w:tabs>
              <w:tab w:val="clear" w:pos="8459"/>
              <w:tab w:val="right" w:pos="9026" w:leader="dot"/>
            </w:tabs>
            <w:rPr/>
          </w:pPr>
          <w:hyperlink w:anchor="__RefHeading___Toc532751_73709187">
            <w:r>
              <w:rPr>
                <w:webHidden/>
                <w:rStyle w:val="IndexLink"/>
              </w:rPr>
              <w:t>257</w:t>
            </w:r>
            <w:r>
              <w:rPr>
                <w:rStyle w:val="IndexLink"/>
                <w:rtl w:val="true"/>
              </w:rPr>
              <w:t xml:space="preserve">- </w:t>
            </w:r>
            <w:r>
              <w:rPr>
                <w:rStyle w:val="IndexLink"/>
                <w:rtl w:val="true"/>
              </w:rPr>
              <w:t>الوجیزة</w:t>
            </w:r>
            <w:r>
              <w:rPr>
                <w:rStyle w:val="IndexLink"/>
                <w:rtl w:val="true"/>
              </w:rPr>
              <w:tab/>
            </w:r>
            <w:r>
              <w:rPr>
                <w:rStyle w:val="IndexLink"/>
              </w:rPr>
              <w:t>92</w:t>
            </w:r>
          </w:hyperlink>
        </w:p>
        <w:p>
          <w:pPr>
            <w:pStyle w:val="Contents3"/>
            <w:tabs>
              <w:tab w:val="clear" w:pos="8459"/>
              <w:tab w:val="right" w:pos="9026" w:leader="dot"/>
            </w:tabs>
            <w:rPr/>
          </w:pPr>
          <w:hyperlink w:anchor="__RefHeading___Toc532753_73709187">
            <w:r>
              <w:rPr>
                <w:webHidden/>
                <w:rStyle w:val="IndexLink"/>
              </w:rPr>
              <w:t>258</w:t>
            </w:r>
            <w:r>
              <w:rPr>
                <w:rStyle w:val="IndexLink"/>
                <w:rtl w:val="true"/>
              </w:rPr>
              <w:t xml:space="preserve">- </w:t>
            </w:r>
            <w:r>
              <w:rPr>
                <w:rStyle w:val="IndexLink"/>
                <w:rtl w:val="true"/>
              </w:rPr>
              <w:t>الوجیزة</w:t>
            </w:r>
            <w:r>
              <w:rPr>
                <w:rStyle w:val="IndexLink"/>
                <w:rtl w:val="true"/>
              </w:rPr>
              <w:tab/>
            </w:r>
            <w:r>
              <w:rPr>
                <w:rStyle w:val="IndexLink"/>
              </w:rPr>
              <w:t>93</w:t>
            </w:r>
          </w:hyperlink>
        </w:p>
        <w:p>
          <w:pPr>
            <w:pStyle w:val="Contents3"/>
            <w:tabs>
              <w:tab w:val="clear" w:pos="8459"/>
              <w:tab w:val="right" w:pos="9026" w:leader="dot"/>
            </w:tabs>
            <w:rPr/>
          </w:pPr>
          <w:hyperlink w:anchor="__RefHeading___Toc532755_73709187">
            <w:r>
              <w:rPr>
                <w:webHidden/>
                <w:rStyle w:val="IndexLink"/>
              </w:rPr>
              <w:t>259</w:t>
            </w:r>
            <w:r>
              <w:rPr>
                <w:rStyle w:val="IndexLink"/>
                <w:rtl w:val="true"/>
              </w:rPr>
              <w:t xml:space="preserve">- </w:t>
            </w:r>
            <w:r>
              <w:rPr>
                <w:rStyle w:val="IndexLink"/>
                <w:rtl w:val="true"/>
              </w:rPr>
              <w:t>الوجیزة</w:t>
            </w:r>
            <w:r>
              <w:rPr>
                <w:rStyle w:val="IndexLink"/>
                <w:rtl w:val="true"/>
              </w:rPr>
              <w:tab/>
            </w:r>
            <w:r>
              <w:rPr>
                <w:rStyle w:val="IndexLink"/>
              </w:rPr>
              <w:t>93</w:t>
            </w:r>
          </w:hyperlink>
        </w:p>
        <w:p>
          <w:pPr>
            <w:pStyle w:val="Contents3"/>
            <w:tabs>
              <w:tab w:val="clear" w:pos="8459"/>
              <w:tab w:val="right" w:pos="9026" w:leader="dot"/>
            </w:tabs>
            <w:rPr/>
          </w:pPr>
          <w:hyperlink w:anchor="__RefHeading___Toc532757_73709187">
            <w:r>
              <w:rPr>
                <w:webHidden/>
                <w:rStyle w:val="IndexLink"/>
              </w:rPr>
              <w:t>260</w:t>
            </w:r>
            <w:r>
              <w:rPr>
                <w:rStyle w:val="IndexLink"/>
                <w:rtl w:val="true"/>
              </w:rPr>
              <w:t xml:space="preserve">- </w:t>
            </w:r>
            <w:r>
              <w:rPr>
                <w:rStyle w:val="IndexLink"/>
                <w:rtl w:val="true"/>
              </w:rPr>
              <w:t>الوجیزة</w:t>
            </w:r>
            <w:r>
              <w:rPr>
                <w:rStyle w:val="IndexLink"/>
                <w:rtl w:val="true"/>
              </w:rPr>
              <w:tab/>
            </w:r>
            <w:r>
              <w:rPr>
                <w:rStyle w:val="IndexLink"/>
              </w:rPr>
              <w:t>93</w:t>
            </w:r>
          </w:hyperlink>
        </w:p>
        <w:p>
          <w:pPr>
            <w:pStyle w:val="Contents3"/>
            <w:tabs>
              <w:tab w:val="clear" w:pos="8459"/>
              <w:tab w:val="right" w:pos="9026" w:leader="dot"/>
            </w:tabs>
            <w:rPr/>
          </w:pPr>
          <w:hyperlink w:anchor="__RefHeading___Toc532759_73709187">
            <w:r>
              <w:rPr>
                <w:webHidden/>
                <w:rStyle w:val="IndexLink"/>
              </w:rPr>
              <w:t>261</w:t>
            </w:r>
            <w:r>
              <w:rPr>
                <w:rStyle w:val="IndexLink"/>
                <w:rtl w:val="true"/>
              </w:rPr>
              <w:t xml:space="preserve">- </w:t>
            </w:r>
            <w:r>
              <w:rPr>
                <w:rStyle w:val="IndexLink"/>
                <w:rtl w:val="true"/>
              </w:rPr>
              <w:t>الوجیزة</w:t>
            </w:r>
            <w:r>
              <w:rPr>
                <w:rStyle w:val="IndexLink"/>
                <w:rtl w:val="true"/>
              </w:rPr>
              <w:tab/>
            </w:r>
            <w:r>
              <w:rPr>
                <w:rStyle w:val="IndexLink"/>
              </w:rPr>
              <w:t>93</w:t>
            </w:r>
          </w:hyperlink>
        </w:p>
        <w:p>
          <w:pPr>
            <w:pStyle w:val="Contents3"/>
            <w:tabs>
              <w:tab w:val="clear" w:pos="8459"/>
              <w:tab w:val="right" w:pos="9026" w:leader="dot"/>
            </w:tabs>
            <w:rPr/>
          </w:pPr>
          <w:hyperlink w:anchor="__RefHeading___Toc532761_73709187">
            <w:r>
              <w:rPr>
                <w:webHidden/>
                <w:rStyle w:val="IndexLink"/>
              </w:rPr>
              <w:t>262</w:t>
            </w:r>
            <w:r>
              <w:rPr>
                <w:rStyle w:val="IndexLink"/>
                <w:rtl w:val="true"/>
              </w:rPr>
              <w:t xml:space="preserve">- </w:t>
            </w:r>
            <w:r>
              <w:rPr>
                <w:rStyle w:val="IndexLink"/>
                <w:rtl w:val="true"/>
              </w:rPr>
              <w:t>الوجیزة</w:t>
            </w:r>
            <w:r>
              <w:rPr>
                <w:rStyle w:val="IndexLink"/>
                <w:rtl w:val="true"/>
              </w:rPr>
              <w:tab/>
            </w:r>
            <w:r>
              <w:rPr>
                <w:rStyle w:val="IndexLink"/>
              </w:rPr>
              <w:t>93</w:t>
            </w:r>
          </w:hyperlink>
        </w:p>
        <w:p>
          <w:pPr>
            <w:pStyle w:val="Contents3"/>
            <w:tabs>
              <w:tab w:val="clear" w:pos="8459"/>
              <w:tab w:val="right" w:pos="9026" w:leader="dot"/>
            </w:tabs>
            <w:rPr/>
          </w:pPr>
          <w:hyperlink w:anchor="__RefHeading___Toc532763_73709187">
            <w:r>
              <w:rPr>
                <w:webHidden/>
                <w:rStyle w:val="IndexLink"/>
                <w:rtl w:val="true"/>
              </w:rPr>
              <w:t>الوجیزة</w:t>
            </w:r>
            <w:r>
              <w:rPr>
                <w:rStyle w:val="IndexLink"/>
                <w:rtl w:val="true"/>
              </w:rPr>
              <w:tab/>
            </w:r>
            <w:r>
              <w:rPr>
                <w:rStyle w:val="IndexLink"/>
              </w:rPr>
              <w:t>93</w:t>
            </w:r>
          </w:hyperlink>
        </w:p>
        <w:p>
          <w:pPr>
            <w:pStyle w:val="Contents3"/>
            <w:tabs>
              <w:tab w:val="clear" w:pos="8459"/>
              <w:tab w:val="right" w:pos="9026" w:leader="dot"/>
            </w:tabs>
            <w:rPr/>
          </w:pPr>
          <w:hyperlink w:anchor="__RefHeading___Toc532765_73709187">
            <w:r>
              <w:rPr>
                <w:webHidden/>
                <w:rStyle w:val="IndexLink"/>
              </w:rPr>
              <w:t>263</w:t>
            </w:r>
            <w:r>
              <w:rPr>
                <w:rStyle w:val="IndexLink"/>
                <w:rtl w:val="true"/>
              </w:rPr>
              <w:t xml:space="preserve">- </w:t>
            </w:r>
            <w:r>
              <w:rPr>
                <w:rStyle w:val="IndexLink"/>
                <w:rtl w:val="true"/>
              </w:rPr>
              <w:t>الوجیزة</w:t>
            </w:r>
            <w:r>
              <w:rPr>
                <w:rStyle w:val="IndexLink"/>
                <w:rtl w:val="true"/>
              </w:rPr>
              <w:tab/>
            </w:r>
            <w:r>
              <w:rPr>
                <w:rStyle w:val="IndexLink"/>
              </w:rPr>
              <w:t>93</w:t>
            </w:r>
          </w:hyperlink>
        </w:p>
        <w:p>
          <w:pPr>
            <w:pStyle w:val="Contents3"/>
            <w:tabs>
              <w:tab w:val="clear" w:pos="8459"/>
              <w:tab w:val="right" w:pos="9026" w:leader="dot"/>
            </w:tabs>
            <w:rPr/>
          </w:pPr>
          <w:hyperlink w:anchor="__RefHeading___Toc532767_73709187">
            <w:r>
              <w:rPr>
                <w:webHidden/>
                <w:rStyle w:val="IndexLink"/>
              </w:rPr>
              <w:t>264</w:t>
            </w:r>
            <w:r>
              <w:rPr>
                <w:rStyle w:val="IndexLink"/>
                <w:rtl w:val="true"/>
              </w:rPr>
              <w:t xml:space="preserve">- </w:t>
            </w:r>
            <w:r>
              <w:rPr>
                <w:rStyle w:val="IndexLink"/>
                <w:rtl w:val="true"/>
              </w:rPr>
              <w:t>الوجیزة</w:t>
            </w:r>
            <w:r>
              <w:rPr>
                <w:rStyle w:val="IndexLink"/>
                <w:rtl w:val="true"/>
              </w:rPr>
              <w:tab/>
            </w:r>
            <w:r>
              <w:rPr>
                <w:rStyle w:val="IndexLink"/>
              </w:rPr>
              <w:t>93</w:t>
            </w:r>
          </w:hyperlink>
        </w:p>
        <w:p>
          <w:pPr>
            <w:pStyle w:val="Contents3"/>
            <w:tabs>
              <w:tab w:val="clear" w:pos="8459"/>
              <w:tab w:val="right" w:pos="9026" w:leader="dot"/>
            </w:tabs>
            <w:rPr/>
          </w:pPr>
          <w:hyperlink w:anchor="__RefHeading___Toc532769_73709187">
            <w:r>
              <w:rPr>
                <w:webHidden/>
                <w:rStyle w:val="IndexLink"/>
              </w:rPr>
              <w:t>265</w:t>
            </w:r>
            <w:r>
              <w:rPr>
                <w:rStyle w:val="IndexLink"/>
                <w:rtl w:val="true"/>
              </w:rPr>
              <w:t xml:space="preserve">- </w:t>
            </w:r>
            <w:r>
              <w:rPr>
                <w:rStyle w:val="IndexLink"/>
                <w:rtl w:val="true"/>
              </w:rPr>
              <w:t>الوجیزة</w:t>
            </w:r>
            <w:r>
              <w:rPr>
                <w:rStyle w:val="IndexLink"/>
                <w:rtl w:val="true"/>
              </w:rPr>
              <w:tab/>
            </w:r>
            <w:r>
              <w:rPr>
                <w:rStyle w:val="IndexLink"/>
              </w:rPr>
              <w:t>93</w:t>
            </w:r>
          </w:hyperlink>
        </w:p>
        <w:p>
          <w:pPr>
            <w:pStyle w:val="Contents3"/>
            <w:tabs>
              <w:tab w:val="clear" w:pos="8459"/>
              <w:tab w:val="right" w:pos="9026" w:leader="dot"/>
            </w:tabs>
            <w:rPr/>
          </w:pPr>
          <w:hyperlink w:anchor="__RefHeading___Toc532771_73709187">
            <w:r>
              <w:rPr>
                <w:webHidden/>
                <w:rStyle w:val="IndexLink"/>
              </w:rPr>
              <w:t>266</w:t>
            </w:r>
            <w:r>
              <w:rPr>
                <w:rStyle w:val="IndexLink"/>
                <w:rtl w:val="true"/>
              </w:rPr>
              <w:t xml:space="preserve">- </w:t>
            </w:r>
            <w:r>
              <w:rPr>
                <w:rStyle w:val="IndexLink"/>
                <w:rtl w:val="true"/>
              </w:rPr>
              <w:t>الوجیزة</w:t>
            </w:r>
            <w:r>
              <w:rPr>
                <w:rStyle w:val="IndexLink"/>
                <w:rtl w:val="true"/>
              </w:rPr>
              <w:tab/>
            </w:r>
            <w:r>
              <w:rPr>
                <w:rStyle w:val="IndexLink"/>
              </w:rPr>
              <w:t>94</w:t>
            </w:r>
          </w:hyperlink>
        </w:p>
        <w:p>
          <w:pPr>
            <w:pStyle w:val="Contents3"/>
            <w:tabs>
              <w:tab w:val="clear" w:pos="8459"/>
              <w:tab w:val="right" w:pos="9026" w:leader="dot"/>
            </w:tabs>
            <w:rPr/>
          </w:pPr>
          <w:hyperlink w:anchor="__RefHeading___Toc532773_73709187">
            <w:r>
              <w:rPr>
                <w:webHidden/>
                <w:rStyle w:val="IndexLink"/>
              </w:rPr>
              <w:t>267</w:t>
            </w:r>
            <w:r>
              <w:rPr>
                <w:rStyle w:val="IndexLink"/>
                <w:rtl w:val="true"/>
              </w:rPr>
              <w:t xml:space="preserve">- </w:t>
            </w:r>
            <w:r>
              <w:rPr>
                <w:rStyle w:val="IndexLink"/>
                <w:rtl w:val="true"/>
              </w:rPr>
              <w:t>الوجیزة</w:t>
            </w:r>
            <w:r>
              <w:rPr>
                <w:rStyle w:val="IndexLink"/>
                <w:rtl w:val="true"/>
              </w:rPr>
              <w:tab/>
            </w:r>
            <w:r>
              <w:rPr>
                <w:rStyle w:val="IndexLink"/>
              </w:rPr>
              <w:t>94</w:t>
            </w:r>
          </w:hyperlink>
        </w:p>
        <w:p>
          <w:pPr>
            <w:pStyle w:val="Contents3"/>
            <w:tabs>
              <w:tab w:val="clear" w:pos="8459"/>
              <w:tab w:val="right" w:pos="9026" w:leader="dot"/>
            </w:tabs>
            <w:rPr/>
          </w:pPr>
          <w:hyperlink w:anchor="__RefHeading___Toc532775_73709187">
            <w:r>
              <w:rPr>
                <w:webHidden/>
                <w:rStyle w:val="IndexLink"/>
              </w:rPr>
              <w:t>268</w:t>
            </w:r>
            <w:r>
              <w:rPr>
                <w:rStyle w:val="IndexLink"/>
                <w:rtl w:val="true"/>
              </w:rPr>
              <w:t xml:space="preserve">- </w:t>
            </w:r>
            <w:r>
              <w:rPr>
                <w:rStyle w:val="IndexLink"/>
                <w:rtl w:val="true"/>
              </w:rPr>
              <w:t>الوجیزة</w:t>
            </w:r>
            <w:r>
              <w:rPr>
                <w:rStyle w:val="IndexLink"/>
                <w:rtl w:val="true"/>
              </w:rPr>
              <w:tab/>
            </w:r>
            <w:r>
              <w:rPr>
                <w:rStyle w:val="IndexLink"/>
              </w:rPr>
              <w:t>94</w:t>
            </w:r>
          </w:hyperlink>
        </w:p>
        <w:p>
          <w:pPr>
            <w:pStyle w:val="Contents3"/>
            <w:tabs>
              <w:tab w:val="clear" w:pos="8459"/>
              <w:tab w:val="right" w:pos="9026" w:leader="dot"/>
            </w:tabs>
            <w:rPr/>
          </w:pPr>
          <w:hyperlink w:anchor="__RefHeading___Toc532777_73709187">
            <w:r>
              <w:rPr>
                <w:webHidden/>
                <w:rStyle w:val="IndexLink"/>
              </w:rPr>
              <w:t>269</w:t>
            </w:r>
            <w:r>
              <w:rPr>
                <w:rStyle w:val="IndexLink"/>
                <w:rtl w:val="true"/>
              </w:rPr>
              <w:t xml:space="preserve">- </w:t>
            </w:r>
            <w:r>
              <w:rPr>
                <w:rStyle w:val="IndexLink"/>
                <w:rtl w:val="true"/>
              </w:rPr>
              <w:t>الوجیزة فی التوحید</w:t>
            </w:r>
            <w:r>
              <w:rPr>
                <w:rStyle w:val="IndexLink"/>
                <w:rtl w:val="true"/>
              </w:rPr>
              <w:tab/>
            </w:r>
            <w:r>
              <w:rPr>
                <w:rStyle w:val="IndexLink"/>
              </w:rPr>
              <w:t>94</w:t>
            </w:r>
          </w:hyperlink>
        </w:p>
        <w:p>
          <w:pPr>
            <w:pStyle w:val="Contents3"/>
            <w:tabs>
              <w:tab w:val="clear" w:pos="8459"/>
              <w:tab w:val="right" w:pos="9026" w:leader="dot"/>
            </w:tabs>
            <w:rPr/>
          </w:pPr>
          <w:hyperlink w:anchor="__RefHeading___Toc532779_73709187">
            <w:r>
              <w:rPr>
                <w:webHidden/>
                <w:rStyle w:val="IndexLink"/>
              </w:rPr>
              <w:t>270</w:t>
            </w:r>
            <w:r>
              <w:rPr>
                <w:rStyle w:val="IndexLink"/>
                <w:rtl w:val="true"/>
              </w:rPr>
              <w:t xml:space="preserve">- </w:t>
            </w:r>
            <w:r>
              <w:rPr>
                <w:rStyle w:val="IndexLink"/>
                <w:rtl w:val="true"/>
              </w:rPr>
              <w:t>الوجیزة</w:t>
            </w:r>
            <w:r>
              <w:rPr>
                <w:rStyle w:val="IndexLink"/>
                <w:rtl w:val="true"/>
              </w:rPr>
              <w:tab/>
            </w:r>
            <w:r>
              <w:rPr>
                <w:rStyle w:val="IndexLink"/>
              </w:rPr>
              <w:t>94</w:t>
            </w:r>
          </w:hyperlink>
        </w:p>
        <w:p>
          <w:pPr>
            <w:pStyle w:val="Contents3"/>
            <w:tabs>
              <w:tab w:val="clear" w:pos="8459"/>
              <w:tab w:val="right" w:pos="9026" w:leader="dot"/>
            </w:tabs>
            <w:rPr/>
          </w:pPr>
          <w:hyperlink w:anchor="__RefHeading___Toc532781_73709187">
            <w:r>
              <w:rPr>
                <w:webHidden/>
                <w:rStyle w:val="IndexLink"/>
              </w:rPr>
              <w:t>271</w:t>
            </w:r>
            <w:r>
              <w:rPr>
                <w:rStyle w:val="IndexLink"/>
                <w:rtl w:val="true"/>
              </w:rPr>
              <w:t xml:space="preserve">- </w:t>
            </w:r>
            <w:r>
              <w:rPr>
                <w:rStyle w:val="IndexLink"/>
                <w:rtl w:val="true"/>
              </w:rPr>
              <w:t>الوجیزة</w:t>
            </w:r>
            <w:r>
              <w:rPr>
                <w:rStyle w:val="IndexLink"/>
                <w:rtl w:val="true"/>
              </w:rPr>
              <w:tab/>
            </w:r>
            <w:r>
              <w:rPr>
                <w:rStyle w:val="IndexLink"/>
              </w:rPr>
              <w:t>94</w:t>
            </w:r>
          </w:hyperlink>
        </w:p>
        <w:p>
          <w:pPr>
            <w:pStyle w:val="Contents3"/>
            <w:tabs>
              <w:tab w:val="clear" w:pos="8459"/>
              <w:tab w:val="right" w:pos="9026" w:leader="dot"/>
            </w:tabs>
            <w:rPr/>
          </w:pPr>
          <w:hyperlink w:anchor="__RefHeading___Toc532783_73709187">
            <w:r>
              <w:rPr>
                <w:webHidden/>
                <w:rStyle w:val="IndexLink"/>
              </w:rPr>
              <w:t>272</w:t>
            </w:r>
            <w:r>
              <w:rPr>
                <w:rStyle w:val="IndexLink"/>
                <w:rtl w:val="true"/>
              </w:rPr>
              <w:t xml:space="preserve">- </w:t>
            </w:r>
            <w:r>
              <w:rPr>
                <w:rStyle w:val="IndexLink"/>
                <w:rtl w:val="true"/>
              </w:rPr>
              <w:t>الوجیزة فی تفصیل العقیدة</w:t>
            </w:r>
            <w:r>
              <w:rPr>
                <w:rStyle w:val="IndexLink"/>
                <w:rtl w:val="true"/>
              </w:rPr>
              <w:tab/>
            </w:r>
            <w:r>
              <w:rPr>
                <w:rStyle w:val="IndexLink"/>
              </w:rPr>
              <w:t>94</w:t>
            </w:r>
          </w:hyperlink>
        </w:p>
        <w:p>
          <w:pPr>
            <w:pStyle w:val="Contents3"/>
            <w:tabs>
              <w:tab w:val="clear" w:pos="8459"/>
              <w:tab w:val="right" w:pos="9026" w:leader="dot"/>
            </w:tabs>
            <w:rPr/>
          </w:pPr>
          <w:hyperlink w:anchor="__RefHeading___Toc532785_73709187">
            <w:r>
              <w:rPr>
                <w:webHidden/>
                <w:rStyle w:val="IndexLink"/>
              </w:rPr>
              <w:t>273</w:t>
            </w:r>
            <w:r>
              <w:rPr>
                <w:rStyle w:val="IndexLink"/>
                <w:rtl w:val="true"/>
              </w:rPr>
              <w:t xml:space="preserve">- </w:t>
            </w:r>
            <w:r>
              <w:rPr>
                <w:rStyle w:val="IndexLink"/>
                <w:rtl w:val="true"/>
              </w:rPr>
              <w:t>الوجیزة</w:t>
            </w:r>
            <w:r>
              <w:rPr>
                <w:rStyle w:val="IndexLink"/>
                <w:rtl w:val="true"/>
              </w:rPr>
              <w:tab/>
            </w:r>
            <w:r>
              <w:rPr>
                <w:rStyle w:val="IndexLink"/>
              </w:rPr>
              <w:t>94</w:t>
            </w:r>
          </w:hyperlink>
        </w:p>
        <w:p>
          <w:pPr>
            <w:pStyle w:val="Contents3"/>
            <w:tabs>
              <w:tab w:val="clear" w:pos="8459"/>
              <w:tab w:val="right" w:pos="9026" w:leader="dot"/>
            </w:tabs>
            <w:rPr/>
          </w:pPr>
          <w:hyperlink w:anchor="__RefHeading___Toc532787_73709187">
            <w:r>
              <w:rPr>
                <w:webHidden/>
                <w:rStyle w:val="IndexLink"/>
              </w:rPr>
              <w:t>274</w:t>
            </w:r>
            <w:r>
              <w:rPr>
                <w:rStyle w:val="IndexLink"/>
                <w:rtl w:val="true"/>
              </w:rPr>
              <w:t xml:space="preserve">- </w:t>
            </w:r>
            <w:r>
              <w:rPr>
                <w:rStyle w:val="IndexLink"/>
                <w:rtl w:val="true"/>
              </w:rPr>
              <w:t>الوجیزة</w:t>
            </w:r>
            <w:r>
              <w:rPr>
                <w:rStyle w:val="IndexLink"/>
                <w:rtl w:val="true"/>
              </w:rPr>
              <w:tab/>
            </w:r>
            <w:r>
              <w:rPr>
                <w:rStyle w:val="IndexLink"/>
              </w:rPr>
              <w:t>95</w:t>
            </w:r>
          </w:hyperlink>
        </w:p>
        <w:p>
          <w:pPr>
            <w:pStyle w:val="Contents3"/>
            <w:tabs>
              <w:tab w:val="clear" w:pos="8459"/>
              <w:tab w:val="right" w:pos="9026" w:leader="dot"/>
            </w:tabs>
            <w:rPr/>
          </w:pPr>
          <w:hyperlink w:anchor="__RefHeading___Toc532789_73709187">
            <w:r>
              <w:rPr>
                <w:webHidden/>
                <w:rStyle w:val="IndexLink"/>
              </w:rPr>
              <w:t>275</w:t>
            </w:r>
            <w:r>
              <w:rPr>
                <w:rStyle w:val="IndexLink"/>
                <w:rtl w:val="true"/>
              </w:rPr>
              <w:t xml:space="preserve">- </w:t>
            </w:r>
            <w:r>
              <w:rPr>
                <w:rStyle w:val="IndexLink"/>
                <w:rtl w:val="true"/>
              </w:rPr>
              <w:t>الوجیزة البدیعة</w:t>
            </w:r>
            <w:r>
              <w:rPr>
                <w:rStyle w:val="IndexLink"/>
                <w:rtl w:val="true"/>
              </w:rPr>
              <w:tab/>
            </w:r>
            <w:r>
              <w:rPr>
                <w:rStyle w:val="IndexLink"/>
              </w:rPr>
              <w:t>95</w:t>
            </w:r>
          </w:hyperlink>
        </w:p>
        <w:p>
          <w:pPr>
            <w:pStyle w:val="Contents3"/>
            <w:tabs>
              <w:tab w:val="clear" w:pos="8459"/>
              <w:tab w:val="right" w:pos="9026" w:leader="dot"/>
            </w:tabs>
            <w:rPr/>
          </w:pPr>
          <w:hyperlink w:anchor="__RefHeading___Toc532791_73709187">
            <w:r>
              <w:rPr>
                <w:webHidden/>
                <w:rStyle w:val="IndexLink"/>
              </w:rPr>
              <w:t>276</w:t>
            </w:r>
            <w:r>
              <w:rPr>
                <w:rStyle w:val="IndexLink"/>
                <w:rtl w:val="true"/>
              </w:rPr>
              <w:t xml:space="preserve">- </w:t>
            </w:r>
            <w:r>
              <w:rPr>
                <w:rStyle w:val="IndexLink"/>
                <w:rtl w:val="true"/>
              </w:rPr>
              <w:t>الوجیزة البدیعة</w:t>
            </w:r>
            <w:r>
              <w:rPr>
                <w:rStyle w:val="IndexLink"/>
                <w:rtl w:val="true"/>
              </w:rPr>
              <w:tab/>
            </w:r>
            <w:r>
              <w:rPr>
                <w:rStyle w:val="IndexLink"/>
              </w:rPr>
              <w:t>95</w:t>
            </w:r>
          </w:hyperlink>
        </w:p>
        <w:p>
          <w:pPr>
            <w:pStyle w:val="Contents3"/>
            <w:tabs>
              <w:tab w:val="clear" w:pos="8459"/>
              <w:tab w:val="right" w:pos="9026" w:leader="dot"/>
            </w:tabs>
            <w:rPr/>
          </w:pPr>
          <w:hyperlink w:anchor="__RefHeading___Toc532793_73709187">
            <w:r>
              <w:rPr>
                <w:webHidden/>
                <w:rStyle w:val="IndexLink"/>
              </w:rPr>
              <w:t>277</w:t>
            </w:r>
            <w:r>
              <w:rPr>
                <w:rStyle w:val="IndexLink"/>
                <w:rtl w:val="true"/>
              </w:rPr>
              <w:t xml:space="preserve">- </w:t>
            </w:r>
            <w:r>
              <w:rPr>
                <w:rStyle w:val="IndexLink"/>
                <w:rtl w:val="true"/>
              </w:rPr>
              <w:t>الوجیزة التراثیة</w:t>
            </w:r>
            <w:r>
              <w:rPr>
                <w:rStyle w:val="IndexLink"/>
                <w:rtl w:val="true"/>
              </w:rPr>
              <w:tab/>
            </w:r>
            <w:r>
              <w:rPr>
                <w:rStyle w:val="IndexLink"/>
              </w:rPr>
              <w:t>95</w:t>
            </w:r>
          </w:hyperlink>
        </w:p>
        <w:p>
          <w:pPr>
            <w:pStyle w:val="Contents3"/>
            <w:tabs>
              <w:tab w:val="clear" w:pos="8459"/>
              <w:tab w:val="right" w:pos="9026" w:leader="dot"/>
            </w:tabs>
            <w:rPr/>
          </w:pPr>
          <w:hyperlink w:anchor="__RefHeading___Toc532795_73709187">
            <w:r>
              <w:rPr>
                <w:webHidden/>
                <w:rStyle w:val="IndexLink"/>
              </w:rPr>
              <w:t>278</w:t>
            </w:r>
            <w:r>
              <w:rPr>
                <w:rStyle w:val="IndexLink"/>
                <w:rtl w:val="true"/>
              </w:rPr>
              <w:t xml:space="preserve">- </w:t>
            </w:r>
            <w:r>
              <w:rPr>
                <w:rStyle w:val="IndexLink"/>
                <w:rtl w:val="true"/>
              </w:rPr>
              <w:t>وجیزة الحج‏</w:t>
            </w:r>
            <w:r>
              <w:rPr>
                <w:rStyle w:val="IndexLink"/>
                <w:rtl w:val="true"/>
              </w:rPr>
              <w:tab/>
            </w:r>
            <w:r>
              <w:rPr>
                <w:rStyle w:val="IndexLink"/>
              </w:rPr>
              <w:t>95</w:t>
            </w:r>
          </w:hyperlink>
        </w:p>
        <w:p>
          <w:pPr>
            <w:pStyle w:val="Contents3"/>
            <w:tabs>
              <w:tab w:val="clear" w:pos="8459"/>
              <w:tab w:val="right" w:pos="9026" w:leader="dot"/>
            </w:tabs>
            <w:rPr/>
          </w:pPr>
          <w:hyperlink w:anchor="__RefHeading___Toc532797_73709187">
            <w:r>
              <w:rPr>
                <w:webHidden/>
                <w:rStyle w:val="IndexLink"/>
              </w:rPr>
              <w:t>279</w:t>
            </w:r>
            <w:r>
              <w:rPr>
                <w:rStyle w:val="IndexLink"/>
                <w:rtl w:val="true"/>
              </w:rPr>
              <w:t xml:space="preserve">- </w:t>
            </w:r>
            <w:r>
              <w:rPr>
                <w:rStyle w:val="IndexLink"/>
                <w:rtl w:val="true"/>
              </w:rPr>
              <w:t>وجیزة الخواص‏</w:t>
            </w:r>
            <w:r>
              <w:rPr>
                <w:rStyle w:val="IndexLink"/>
                <w:rtl w:val="true"/>
              </w:rPr>
              <w:tab/>
            </w:r>
            <w:r>
              <w:rPr>
                <w:rStyle w:val="IndexLink"/>
              </w:rPr>
              <w:t>95</w:t>
            </w:r>
          </w:hyperlink>
        </w:p>
        <w:p>
          <w:pPr>
            <w:pStyle w:val="Contents3"/>
            <w:tabs>
              <w:tab w:val="clear" w:pos="8459"/>
              <w:tab w:val="right" w:pos="9026" w:leader="dot"/>
            </w:tabs>
            <w:rPr/>
          </w:pPr>
          <w:hyperlink w:anchor="__RefHeading___Toc532799_73709187">
            <w:r>
              <w:rPr>
                <w:webHidden/>
                <w:rStyle w:val="IndexLink"/>
                <w:rtl w:val="true"/>
              </w:rPr>
              <w:t>الوجیزة الرائقة</w:t>
            </w:r>
            <w:r>
              <w:rPr>
                <w:rStyle w:val="IndexLink"/>
                <w:rtl w:val="true"/>
              </w:rPr>
              <w:tab/>
            </w:r>
            <w:r>
              <w:rPr>
                <w:rStyle w:val="IndexLink"/>
              </w:rPr>
              <w:t>95</w:t>
            </w:r>
          </w:hyperlink>
        </w:p>
        <w:p>
          <w:pPr>
            <w:pStyle w:val="Contents3"/>
            <w:tabs>
              <w:tab w:val="clear" w:pos="8459"/>
              <w:tab w:val="right" w:pos="9026" w:leader="dot"/>
            </w:tabs>
            <w:rPr/>
          </w:pPr>
          <w:hyperlink w:anchor="__RefHeading___Toc532801_73709187">
            <w:r>
              <w:rPr>
                <w:webHidden/>
                <w:rStyle w:val="IndexLink"/>
              </w:rPr>
              <w:t>280</w:t>
            </w:r>
            <w:r>
              <w:rPr>
                <w:rStyle w:val="IndexLink"/>
                <w:rtl w:val="true"/>
              </w:rPr>
              <w:t xml:space="preserve">- </w:t>
            </w:r>
            <w:r>
              <w:rPr>
                <w:rStyle w:val="IndexLink"/>
                <w:rtl w:val="true"/>
              </w:rPr>
              <w:t>الوجیزة العلیة</w:t>
            </w:r>
            <w:r>
              <w:rPr>
                <w:rStyle w:val="IndexLink"/>
                <w:rtl w:val="true"/>
              </w:rPr>
              <w:tab/>
            </w:r>
            <w:r>
              <w:rPr>
                <w:rStyle w:val="IndexLink"/>
              </w:rPr>
              <w:t>95</w:t>
            </w:r>
          </w:hyperlink>
        </w:p>
        <w:p>
          <w:pPr>
            <w:pStyle w:val="Contents3"/>
            <w:tabs>
              <w:tab w:val="clear" w:pos="8459"/>
              <w:tab w:val="right" w:pos="9026" w:leader="dot"/>
            </w:tabs>
            <w:rPr/>
          </w:pPr>
          <w:hyperlink w:anchor="__RefHeading___Toc532803_73709187">
            <w:r>
              <w:rPr>
                <w:webHidden/>
                <w:rStyle w:val="IndexLink"/>
              </w:rPr>
              <w:t>281</w:t>
            </w:r>
            <w:r>
              <w:rPr>
                <w:rStyle w:val="IndexLink"/>
                <w:rtl w:val="true"/>
              </w:rPr>
              <w:t xml:space="preserve">- </w:t>
            </w:r>
            <w:r>
              <w:rPr>
                <w:rStyle w:val="IndexLink"/>
                <w:rtl w:val="true"/>
              </w:rPr>
              <w:t>الوجیزة الفریدة</w:t>
            </w:r>
            <w:r>
              <w:rPr>
                <w:rStyle w:val="IndexLink"/>
                <w:rtl w:val="true"/>
              </w:rPr>
              <w:tab/>
            </w:r>
            <w:r>
              <w:rPr>
                <w:rStyle w:val="IndexLink"/>
              </w:rPr>
              <w:t>95</w:t>
            </w:r>
          </w:hyperlink>
        </w:p>
        <w:p>
          <w:pPr>
            <w:pStyle w:val="Contents3"/>
            <w:tabs>
              <w:tab w:val="clear" w:pos="8459"/>
              <w:tab w:val="right" w:pos="9026" w:leader="dot"/>
            </w:tabs>
            <w:rPr/>
          </w:pPr>
          <w:hyperlink w:anchor="__RefHeading___Toc532805_73709187">
            <w:r>
              <w:rPr>
                <w:webHidden/>
                <w:rStyle w:val="IndexLink"/>
              </w:rPr>
              <w:t>282</w:t>
            </w:r>
            <w:r>
              <w:rPr>
                <w:rStyle w:val="IndexLink"/>
                <w:rtl w:val="true"/>
              </w:rPr>
              <w:t xml:space="preserve">- </w:t>
            </w:r>
            <w:r>
              <w:rPr>
                <w:rStyle w:val="IndexLink"/>
                <w:rtl w:val="true"/>
              </w:rPr>
              <w:t>الوجیزة الفیضیة</w:t>
            </w:r>
            <w:r>
              <w:rPr>
                <w:rStyle w:val="IndexLink"/>
                <w:rtl w:val="true"/>
              </w:rPr>
              <w:tab/>
            </w:r>
            <w:r>
              <w:rPr>
                <w:rStyle w:val="IndexLink"/>
              </w:rPr>
              <w:t>96</w:t>
            </w:r>
          </w:hyperlink>
        </w:p>
        <w:p>
          <w:pPr>
            <w:pStyle w:val="Contents3"/>
            <w:tabs>
              <w:tab w:val="clear" w:pos="8459"/>
              <w:tab w:val="right" w:pos="9026" w:leader="dot"/>
            </w:tabs>
            <w:rPr/>
          </w:pPr>
          <w:hyperlink w:anchor="__RefHeading___Toc532807_73709187">
            <w:r>
              <w:rPr>
                <w:webHidden/>
                <w:rStyle w:val="IndexLink"/>
              </w:rPr>
              <w:t>283</w:t>
            </w:r>
            <w:r>
              <w:rPr>
                <w:rStyle w:val="IndexLink"/>
                <w:rtl w:val="true"/>
              </w:rPr>
              <w:t xml:space="preserve">- </w:t>
            </w:r>
            <w:r>
              <w:rPr>
                <w:rStyle w:val="IndexLink"/>
                <w:rtl w:val="true"/>
              </w:rPr>
              <w:t>وجیزة المصائب‏</w:t>
            </w:r>
            <w:r>
              <w:rPr>
                <w:rStyle w:val="IndexLink"/>
                <w:rtl w:val="true"/>
              </w:rPr>
              <w:tab/>
            </w:r>
            <w:r>
              <w:rPr>
                <w:rStyle w:val="IndexLink"/>
              </w:rPr>
              <w:t>96</w:t>
            </w:r>
          </w:hyperlink>
        </w:p>
        <w:p>
          <w:pPr>
            <w:pStyle w:val="Contents3"/>
            <w:tabs>
              <w:tab w:val="clear" w:pos="8459"/>
              <w:tab w:val="right" w:pos="9026" w:leader="dot"/>
            </w:tabs>
            <w:rPr/>
          </w:pPr>
          <w:hyperlink w:anchor="__RefHeading___Toc532809_73709187">
            <w:r>
              <w:rPr>
                <w:webHidden/>
                <w:rStyle w:val="IndexLink"/>
              </w:rPr>
              <w:t>284</w:t>
            </w:r>
            <w:r>
              <w:rPr>
                <w:rStyle w:val="IndexLink"/>
                <w:rtl w:val="true"/>
              </w:rPr>
              <w:t xml:space="preserve">- </w:t>
            </w:r>
            <w:r>
              <w:rPr>
                <w:rStyle w:val="IndexLink"/>
                <w:rtl w:val="true"/>
              </w:rPr>
              <w:t>وجیزة المقال فی الرجال‏</w:t>
            </w:r>
            <w:r>
              <w:rPr>
                <w:rStyle w:val="IndexLink"/>
                <w:rtl w:val="true"/>
              </w:rPr>
              <w:tab/>
            </w:r>
            <w:r>
              <w:rPr>
                <w:rStyle w:val="IndexLink"/>
              </w:rPr>
              <w:t>96</w:t>
            </w:r>
          </w:hyperlink>
        </w:p>
        <w:p>
          <w:pPr>
            <w:pStyle w:val="Contents3"/>
            <w:tabs>
              <w:tab w:val="clear" w:pos="8459"/>
              <w:tab w:val="right" w:pos="9026" w:leader="dot"/>
            </w:tabs>
            <w:rPr/>
          </w:pPr>
          <w:hyperlink w:anchor="__RefHeading___Toc532811_73709187">
            <w:r>
              <w:rPr>
                <w:webHidden/>
                <w:rStyle w:val="IndexLink"/>
              </w:rPr>
              <w:t>285</w:t>
            </w:r>
            <w:r>
              <w:rPr>
                <w:rStyle w:val="IndexLink"/>
                <w:rtl w:val="true"/>
              </w:rPr>
              <w:t xml:space="preserve">- </w:t>
            </w:r>
            <w:r>
              <w:rPr>
                <w:rStyle w:val="IndexLink"/>
                <w:rtl w:val="true"/>
              </w:rPr>
              <w:t>الوجیزة النفیسة</w:t>
            </w:r>
            <w:r>
              <w:rPr>
                <w:rStyle w:val="IndexLink"/>
                <w:rtl w:val="true"/>
              </w:rPr>
              <w:tab/>
            </w:r>
            <w:r>
              <w:rPr>
                <w:rStyle w:val="IndexLink"/>
              </w:rPr>
              <w:t>96</w:t>
            </w:r>
          </w:hyperlink>
        </w:p>
        <w:p>
          <w:pPr>
            <w:pStyle w:val="Contents3"/>
            <w:tabs>
              <w:tab w:val="clear" w:pos="8459"/>
              <w:tab w:val="right" w:pos="9026" w:leader="dot"/>
            </w:tabs>
            <w:rPr/>
          </w:pPr>
          <w:hyperlink w:anchor="__RefHeading___Toc532813_73709187">
            <w:r>
              <w:rPr>
                <w:webHidden/>
                <w:rStyle w:val="IndexLink"/>
              </w:rPr>
              <w:t>286</w:t>
            </w:r>
            <w:r>
              <w:rPr>
                <w:rStyle w:val="IndexLink"/>
                <w:rtl w:val="true"/>
              </w:rPr>
              <w:t xml:space="preserve">- </w:t>
            </w:r>
            <w:r>
              <w:rPr>
                <w:rStyle w:val="IndexLink"/>
                <w:rtl w:val="true"/>
              </w:rPr>
              <w:t>الوجیزة النیریة</w:t>
            </w:r>
            <w:r>
              <w:rPr>
                <w:rStyle w:val="IndexLink"/>
                <w:rtl w:val="true"/>
              </w:rPr>
              <w:tab/>
            </w:r>
            <w:r>
              <w:rPr>
                <w:rStyle w:val="IndexLink"/>
              </w:rPr>
              <w:t>96</w:t>
            </w:r>
          </w:hyperlink>
        </w:p>
        <w:p>
          <w:pPr>
            <w:pStyle w:val="Contents3"/>
            <w:tabs>
              <w:tab w:val="clear" w:pos="8459"/>
              <w:tab w:val="right" w:pos="9026" w:leader="dot"/>
            </w:tabs>
            <w:rPr/>
          </w:pPr>
          <w:hyperlink w:anchor="__RefHeading___Toc532815_73709187">
            <w:r>
              <w:rPr>
                <w:webHidden/>
                <w:rStyle w:val="IndexLink"/>
              </w:rPr>
              <w:t>287</w:t>
            </w:r>
            <w:r>
              <w:rPr>
                <w:rStyle w:val="IndexLink"/>
                <w:rtl w:val="true"/>
              </w:rPr>
              <w:t xml:space="preserve">- </w:t>
            </w:r>
            <w:r>
              <w:rPr>
                <w:rStyle w:val="IndexLink"/>
              </w:rPr>
              <w:t>289</w:t>
            </w:r>
            <w:r>
              <w:rPr>
                <w:rStyle w:val="IndexLink"/>
                <w:rtl w:val="true"/>
              </w:rPr>
              <w:t xml:space="preserve">- </w:t>
            </w:r>
            <w:r>
              <w:rPr>
                <w:rStyle w:val="IndexLink"/>
                <w:rtl w:val="true"/>
              </w:rPr>
              <w:t>الرسالة الوجیهیة</w:t>
            </w:r>
            <w:r>
              <w:rPr>
                <w:rStyle w:val="IndexLink"/>
                <w:rtl w:val="true"/>
              </w:rPr>
              <w:tab/>
            </w:r>
            <w:r>
              <w:rPr>
                <w:rStyle w:val="IndexLink"/>
              </w:rPr>
              <w:t>96</w:t>
            </w:r>
          </w:hyperlink>
        </w:p>
        <w:p>
          <w:pPr>
            <w:pStyle w:val="Contents3"/>
            <w:tabs>
              <w:tab w:val="clear" w:pos="8459"/>
              <w:tab w:val="right" w:pos="9026" w:leader="dot"/>
            </w:tabs>
            <w:rPr/>
          </w:pPr>
          <w:hyperlink w:anchor="__RefHeading___Toc532817_73709187">
            <w:r>
              <w:rPr>
                <w:webHidden/>
                <w:rStyle w:val="IndexLink"/>
              </w:rPr>
              <w:t>290</w:t>
            </w:r>
            <w:r>
              <w:rPr>
                <w:rStyle w:val="IndexLink"/>
                <w:rtl w:val="true"/>
              </w:rPr>
              <w:t xml:space="preserve">- </w:t>
            </w:r>
            <w:r>
              <w:rPr>
                <w:rStyle w:val="IndexLink"/>
                <w:rtl w:val="true"/>
              </w:rPr>
              <w:t>الوحدة الإسلامیة</w:t>
            </w:r>
            <w:r>
              <w:rPr>
                <w:rStyle w:val="IndexLink"/>
                <w:rtl w:val="true"/>
              </w:rPr>
              <w:tab/>
            </w:r>
            <w:r>
              <w:rPr>
                <w:rStyle w:val="IndexLink"/>
              </w:rPr>
              <w:t>96</w:t>
            </w:r>
          </w:hyperlink>
        </w:p>
        <w:p>
          <w:pPr>
            <w:pStyle w:val="Contents3"/>
            <w:tabs>
              <w:tab w:val="clear" w:pos="8459"/>
              <w:tab w:val="right" w:pos="9026" w:leader="dot"/>
            </w:tabs>
            <w:rPr/>
          </w:pPr>
          <w:hyperlink w:anchor="__RefHeading___Toc532819_73709187">
            <w:r>
              <w:rPr>
                <w:webHidden/>
                <w:rStyle w:val="IndexLink"/>
              </w:rPr>
              <w:t>291</w:t>
            </w:r>
            <w:r>
              <w:rPr>
                <w:rStyle w:val="IndexLink"/>
                <w:rtl w:val="true"/>
              </w:rPr>
              <w:t xml:space="preserve">- </w:t>
            </w:r>
            <w:r>
              <w:rPr>
                <w:rStyle w:val="IndexLink"/>
                <w:rtl w:val="true"/>
              </w:rPr>
              <w:t>وحدت حقیقیة و نسبیة</w:t>
            </w:r>
            <w:r>
              <w:rPr>
                <w:rStyle w:val="IndexLink"/>
                <w:rtl w:val="true"/>
              </w:rPr>
              <w:tab/>
            </w:r>
            <w:r>
              <w:rPr>
                <w:rStyle w:val="IndexLink"/>
              </w:rPr>
              <w:t>97</w:t>
            </w:r>
          </w:hyperlink>
        </w:p>
        <w:p>
          <w:pPr>
            <w:pStyle w:val="Contents3"/>
            <w:tabs>
              <w:tab w:val="clear" w:pos="8459"/>
              <w:tab w:val="right" w:pos="9026" w:leader="dot"/>
            </w:tabs>
            <w:rPr/>
          </w:pPr>
          <w:hyperlink w:anchor="__RefHeading___Toc532821_73709187">
            <w:r>
              <w:rPr>
                <w:webHidden/>
                <w:rStyle w:val="IndexLink"/>
              </w:rPr>
              <w:t>292</w:t>
            </w:r>
            <w:r>
              <w:rPr>
                <w:rStyle w:val="IndexLink"/>
                <w:rtl w:val="true"/>
              </w:rPr>
              <w:t xml:space="preserve">- </w:t>
            </w:r>
            <w:r>
              <w:rPr>
                <w:rStyle w:val="IndexLink"/>
                <w:rtl w:val="true"/>
              </w:rPr>
              <w:t>وحدت عالم و معلوم‏</w:t>
            </w:r>
            <w:r>
              <w:rPr>
                <w:rStyle w:val="IndexLink"/>
                <w:rtl w:val="true"/>
              </w:rPr>
              <w:tab/>
            </w:r>
            <w:r>
              <w:rPr>
                <w:rStyle w:val="IndexLink"/>
              </w:rPr>
              <w:t>97</w:t>
            </w:r>
          </w:hyperlink>
        </w:p>
        <w:p>
          <w:pPr>
            <w:pStyle w:val="Contents3"/>
            <w:tabs>
              <w:tab w:val="clear" w:pos="8459"/>
              <w:tab w:val="right" w:pos="9026" w:leader="dot"/>
            </w:tabs>
            <w:rPr/>
          </w:pPr>
          <w:hyperlink w:anchor="__RefHeading___Toc532823_73709187">
            <w:r>
              <w:rPr>
                <w:webHidden/>
                <w:rStyle w:val="IndexLink"/>
              </w:rPr>
              <w:t>293</w:t>
            </w:r>
            <w:r>
              <w:rPr>
                <w:rStyle w:val="IndexLink"/>
                <w:rtl w:val="true"/>
              </w:rPr>
              <w:t xml:space="preserve">- </w:t>
            </w:r>
            <w:r>
              <w:rPr>
                <w:rStyle w:val="IndexLink"/>
                <w:rtl w:val="true"/>
              </w:rPr>
              <w:t>وحدت ملی‏</w:t>
            </w:r>
            <w:r>
              <w:rPr>
                <w:rStyle w:val="IndexLink"/>
                <w:rtl w:val="true"/>
              </w:rPr>
              <w:tab/>
            </w:r>
            <w:r>
              <w:rPr>
                <w:rStyle w:val="IndexLink"/>
              </w:rPr>
              <w:t>97</w:t>
            </w:r>
          </w:hyperlink>
        </w:p>
        <w:p>
          <w:pPr>
            <w:pStyle w:val="Contents3"/>
            <w:tabs>
              <w:tab w:val="clear" w:pos="8459"/>
              <w:tab w:val="right" w:pos="9026" w:leader="dot"/>
            </w:tabs>
            <w:rPr/>
          </w:pPr>
          <w:hyperlink w:anchor="__RefHeading___Toc532825_73709187">
            <w:r>
              <w:rPr>
                <w:webHidden/>
                <w:rStyle w:val="IndexLink"/>
                <w:rtl w:val="true"/>
              </w:rPr>
              <w:t>بیان</w:t>
            </w:r>
            <w:r>
              <w:rPr>
                <w:rStyle w:val="IndexLink"/>
                <w:rtl w:val="true"/>
              </w:rPr>
              <w:tab/>
            </w:r>
            <w:r>
              <w:rPr>
                <w:rStyle w:val="IndexLink"/>
              </w:rPr>
              <w:t>97</w:t>
            </w:r>
          </w:hyperlink>
        </w:p>
        <w:p>
          <w:pPr>
            <w:pStyle w:val="Contents3"/>
            <w:tabs>
              <w:tab w:val="clear" w:pos="8459"/>
              <w:tab w:val="right" w:pos="9026" w:leader="dot"/>
            </w:tabs>
            <w:rPr/>
          </w:pPr>
          <w:hyperlink w:anchor="__RefHeading___Toc532827_73709187">
            <w:r>
              <w:rPr>
                <w:webHidden/>
                <w:rStyle w:val="IndexLink"/>
              </w:rPr>
              <w:t>294</w:t>
            </w:r>
            <w:r>
              <w:rPr>
                <w:rStyle w:val="IndexLink"/>
                <w:rtl w:val="true"/>
              </w:rPr>
              <w:t xml:space="preserve">- </w:t>
            </w:r>
            <w:r>
              <w:rPr>
                <w:rStyle w:val="IndexLink"/>
                <w:rtl w:val="true"/>
              </w:rPr>
              <w:t>وحدت وجود</w:t>
            </w:r>
            <w:r>
              <w:rPr>
                <w:rStyle w:val="IndexLink"/>
                <w:rtl w:val="true"/>
              </w:rPr>
              <w:tab/>
            </w:r>
            <w:r>
              <w:rPr>
                <w:rStyle w:val="IndexLink"/>
              </w:rPr>
              <w:t>97</w:t>
            </w:r>
          </w:hyperlink>
        </w:p>
        <w:p>
          <w:pPr>
            <w:pStyle w:val="Contents3"/>
            <w:tabs>
              <w:tab w:val="clear" w:pos="8459"/>
              <w:tab w:val="right" w:pos="9026" w:leader="dot"/>
            </w:tabs>
            <w:rPr/>
          </w:pPr>
          <w:hyperlink w:anchor="__RefHeading___Toc532829_73709187">
            <w:r>
              <w:rPr>
                <w:webHidden/>
                <w:rStyle w:val="IndexLink"/>
              </w:rPr>
              <w:t>295</w:t>
            </w:r>
            <w:r>
              <w:rPr>
                <w:rStyle w:val="IndexLink"/>
                <w:rtl w:val="true"/>
              </w:rPr>
              <w:t xml:space="preserve">- </w:t>
            </w:r>
            <w:r>
              <w:rPr>
                <w:rStyle w:val="IndexLink"/>
                <w:rtl w:val="true"/>
              </w:rPr>
              <w:t>وحدة الوجود</w:t>
            </w:r>
            <w:r>
              <w:rPr>
                <w:rStyle w:val="IndexLink"/>
                <w:rtl w:val="true"/>
              </w:rPr>
              <w:tab/>
            </w:r>
            <w:r>
              <w:rPr>
                <w:rStyle w:val="IndexLink"/>
              </w:rPr>
              <w:t>97</w:t>
            </w:r>
          </w:hyperlink>
        </w:p>
        <w:p>
          <w:pPr>
            <w:pStyle w:val="Contents3"/>
            <w:tabs>
              <w:tab w:val="clear" w:pos="8459"/>
              <w:tab w:val="right" w:pos="9026" w:leader="dot"/>
            </w:tabs>
            <w:rPr/>
          </w:pPr>
          <w:hyperlink w:anchor="__RefHeading___Toc532831_73709187">
            <w:r>
              <w:rPr>
                <w:webHidden/>
                <w:rStyle w:val="IndexLink"/>
              </w:rPr>
              <w:t>296</w:t>
            </w:r>
            <w:r>
              <w:rPr>
                <w:rStyle w:val="IndexLink"/>
                <w:rtl w:val="true"/>
              </w:rPr>
              <w:t xml:space="preserve">- </w:t>
            </w:r>
            <w:r>
              <w:rPr>
                <w:rStyle w:val="IndexLink"/>
                <w:rtl w:val="true"/>
              </w:rPr>
              <w:t>وحدة الوجود</w:t>
            </w:r>
            <w:r>
              <w:rPr>
                <w:rStyle w:val="IndexLink"/>
                <w:rtl w:val="true"/>
              </w:rPr>
              <w:tab/>
            </w:r>
            <w:r>
              <w:rPr>
                <w:rStyle w:val="IndexLink"/>
              </w:rPr>
              <w:t>98</w:t>
            </w:r>
          </w:hyperlink>
        </w:p>
        <w:p>
          <w:pPr>
            <w:pStyle w:val="Contents3"/>
            <w:tabs>
              <w:tab w:val="clear" w:pos="8459"/>
              <w:tab w:val="right" w:pos="9026" w:leader="dot"/>
            </w:tabs>
            <w:rPr/>
          </w:pPr>
          <w:hyperlink w:anchor="__RefHeading___Toc532833_73709187">
            <w:r>
              <w:rPr>
                <w:webHidden/>
                <w:rStyle w:val="IndexLink"/>
              </w:rPr>
              <w:t>297</w:t>
            </w:r>
            <w:r>
              <w:rPr>
                <w:rStyle w:val="IndexLink"/>
                <w:rtl w:val="true"/>
              </w:rPr>
              <w:t xml:space="preserve">- </w:t>
            </w:r>
            <w:r>
              <w:rPr>
                <w:rStyle w:val="IndexLink"/>
                <w:rtl w:val="true"/>
              </w:rPr>
              <w:t>وحدة الوجود</w:t>
            </w:r>
            <w:r>
              <w:rPr>
                <w:rStyle w:val="IndexLink"/>
                <w:rtl w:val="true"/>
              </w:rPr>
              <w:tab/>
            </w:r>
            <w:r>
              <w:rPr>
                <w:rStyle w:val="IndexLink"/>
              </w:rPr>
              <w:t>98</w:t>
            </w:r>
          </w:hyperlink>
        </w:p>
        <w:p>
          <w:pPr>
            <w:pStyle w:val="Contents3"/>
            <w:tabs>
              <w:tab w:val="clear" w:pos="8459"/>
              <w:tab w:val="right" w:pos="9026" w:leader="dot"/>
            </w:tabs>
            <w:rPr/>
          </w:pPr>
          <w:hyperlink w:anchor="__RefHeading___Toc532835_73709187">
            <w:r>
              <w:rPr>
                <w:webHidden/>
                <w:rStyle w:val="IndexLink"/>
              </w:rPr>
              <w:t>298</w:t>
            </w:r>
            <w:r>
              <w:rPr>
                <w:rStyle w:val="IndexLink"/>
                <w:rtl w:val="true"/>
              </w:rPr>
              <w:t xml:space="preserve">- </w:t>
            </w:r>
            <w:r>
              <w:rPr>
                <w:rStyle w:val="IndexLink"/>
                <w:rtl w:val="true"/>
              </w:rPr>
              <w:t>وحدت وجود</w:t>
            </w:r>
            <w:r>
              <w:rPr>
                <w:rStyle w:val="IndexLink"/>
                <w:rtl w:val="true"/>
              </w:rPr>
              <w:tab/>
            </w:r>
            <w:r>
              <w:rPr>
                <w:rStyle w:val="IndexLink"/>
              </w:rPr>
              <w:t>98</w:t>
            </w:r>
          </w:hyperlink>
        </w:p>
        <w:p>
          <w:pPr>
            <w:pStyle w:val="Contents3"/>
            <w:tabs>
              <w:tab w:val="clear" w:pos="8459"/>
              <w:tab w:val="right" w:pos="9026" w:leader="dot"/>
            </w:tabs>
            <w:rPr/>
          </w:pPr>
          <w:hyperlink w:anchor="__RefHeading___Toc532837_73709187">
            <w:r>
              <w:rPr>
                <w:webHidden/>
                <w:rStyle w:val="IndexLink"/>
              </w:rPr>
              <w:t>299</w:t>
            </w:r>
            <w:r>
              <w:rPr>
                <w:rStyle w:val="IndexLink"/>
                <w:rtl w:val="true"/>
              </w:rPr>
              <w:t xml:space="preserve">- </w:t>
            </w:r>
            <w:r>
              <w:rPr>
                <w:rStyle w:val="IndexLink"/>
                <w:rtl w:val="true"/>
              </w:rPr>
              <w:t>وحدت وجود</w:t>
            </w:r>
            <w:r>
              <w:rPr>
                <w:rStyle w:val="IndexLink"/>
                <w:rtl w:val="true"/>
              </w:rPr>
              <w:tab/>
            </w:r>
            <w:r>
              <w:rPr>
                <w:rStyle w:val="IndexLink"/>
              </w:rPr>
              <w:t>98</w:t>
            </w:r>
          </w:hyperlink>
        </w:p>
        <w:p>
          <w:pPr>
            <w:pStyle w:val="Contents3"/>
            <w:tabs>
              <w:tab w:val="clear" w:pos="8459"/>
              <w:tab w:val="right" w:pos="9026" w:leader="dot"/>
            </w:tabs>
            <w:rPr/>
          </w:pPr>
          <w:hyperlink w:anchor="__RefHeading___Toc532839_73709187">
            <w:r>
              <w:rPr>
                <w:webHidden/>
                <w:rStyle w:val="IndexLink"/>
              </w:rPr>
              <w:t>300</w:t>
            </w:r>
            <w:r>
              <w:rPr>
                <w:rStyle w:val="IndexLink"/>
                <w:rtl w:val="true"/>
              </w:rPr>
              <w:t xml:space="preserve">- </w:t>
            </w:r>
            <w:r>
              <w:rPr>
                <w:rStyle w:val="IndexLink"/>
                <w:rtl w:val="true"/>
              </w:rPr>
              <w:t>وحدت وجود</w:t>
            </w:r>
            <w:r>
              <w:rPr>
                <w:rStyle w:val="IndexLink"/>
                <w:rtl w:val="true"/>
              </w:rPr>
              <w:tab/>
            </w:r>
            <w:r>
              <w:rPr>
                <w:rStyle w:val="IndexLink"/>
              </w:rPr>
              <w:t>98</w:t>
            </w:r>
          </w:hyperlink>
        </w:p>
        <w:p>
          <w:pPr>
            <w:pStyle w:val="Contents3"/>
            <w:tabs>
              <w:tab w:val="clear" w:pos="8459"/>
              <w:tab w:val="right" w:pos="9026" w:leader="dot"/>
            </w:tabs>
            <w:rPr/>
          </w:pPr>
          <w:hyperlink w:anchor="__RefHeading___Toc532841_73709187">
            <w:r>
              <w:rPr>
                <w:webHidden/>
                <w:rStyle w:val="IndexLink"/>
              </w:rPr>
              <w:t>301</w:t>
            </w:r>
            <w:r>
              <w:rPr>
                <w:rStyle w:val="IndexLink"/>
                <w:rtl w:val="true"/>
              </w:rPr>
              <w:t xml:space="preserve">- </w:t>
            </w:r>
            <w:r>
              <w:rPr>
                <w:rStyle w:val="IndexLink"/>
                <w:rtl w:val="true"/>
              </w:rPr>
              <w:t>وحدت وجود</w:t>
            </w:r>
            <w:r>
              <w:rPr>
                <w:rStyle w:val="IndexLink"/>
                <w:rtl w:val="true"/>
              </w:rPr>
              <w:tab/>
            </w:r>
            <w:r>
              <w:rPr>
                <w:rStyle w:val="IndexLink"/>
              </w:rPr>
              <w:t>98</w:t>
            </w:r>
          </w:hyperlink>
        </w:p>
        <w:p>
          <w:pPr>
            <w:pStyle w:val="Contents3"/>
            <w:tabs>
              <w:tab w:val="clear" w:pos="8459"/>
              <w:tab w:val="right" w:pos="9026" w:leader="dot"/>
            </w:tabs>
            <w:rPr/>
          </w:pPr>
          <w:hyperlink w:anchor="__RefHeading___Toc532843_73709187">
            <w:r>
              <w:rPr>
                <w:webHidden/>
                <w:rStyle w:val="IndexLink"/>
              </w:rPr>
              <w:t>302</w:t>
            </w:r>
            <w:r>
              <w:rPr>
                <w:rStyle w:val="IndexLink"/>
                <w:rtl w:val="true"/>
              </w:rPr>
              <w:t xml:space="preserve">- </w:t>
            </w:r>
            <w:r>
              <w:rPr>
                <w:rStyle w:val="IndexLink"/>
                <w:rtl w:val="true"/>
              </w:rPr>
              <w:t>رسالة فی إثبات وحدة الوجود بحیث لا یوجب الکفر</w:t>
            </w:r>
            <w:r>
              <w:rPr>
                <w:rStyle w:val="IndexLink"/>
                <w:rtl w:val="true"/>
              </w:rPr>
              <w:tab/>
            </w:r>
            <w:r>
              <w:rPr>
                <w:rStyle w:val="IndexLink"/>
              </w:rPr>
              <w:t>98</w:t>
            </w:r>
          </w:hyperlink>
        </w:p>
        <w:p>
          <w:pPr>
            <w:pStyle w:val="Contents3"/>
            <w:tabs>
              <w:tab w:val="clear" w:pos="8459"/>
              <w:tab w:val="right" w:pos="9026" w:leader="dot"/>
            </w:tabs>
            <w:rPr/>
          </w:pPr>
          <w:hyperlink w:anchor="__RefHeading___Toc532845_73709187">
            <w:r>
              <w:rPr>
                <w:webHidden/>
                <w:rStyle w:val="IndexLink"/>
              </w:rPr>
              <w:t>303</w:t>
            </w:r>
            <w:r>
              <w:rPr>
                <w:rStyle w:val="IndexLink"/>
                <w:rtl w:val="true"/>
              </w:rPr>
              <w:t xml:space="preserve">- </w:t>
            </w:r>
            <w:r>
              <w:rPr>
                <w:rStyle w:val="IndexLink"/>
                <w:rtl w:val="true"/>
              </w:rPr>
              <w:t>رسالة فی وحدت الوجود و التناسخ‏</w:t>
            </w:r>
            <w:r>
              <w:rPr>
                <w:rStyle w:val="IndexLink"/>
                <w:rtl w:val="true"/>
              </w:rPr>
              <w:tab/>
            </w:r>
            <w:r>
              <w:rPr>
                <w:rStyle w:val="IndexLink"/>
              </w:rPr>
              <w:t>99</w:t>
            </w:r>
          </w:hyperlink>
        </w:p>
        <w:p>
          <w:pPr>
            <w:pStyle w:val="Contents3"/>
            <w:tabs>
              <w:tab w:val="clear" w:pos="8459"/>
              <w:tab w:val="right" w:pos="9026" w:leader="dot"/>
            </w:tabs>
            <w:rPr/>
          </w:pPr>
          <w:hyperlink w:anchor="__RefHeading___Toc532847_73709187">
            <w:r>
              <w:rPr>
                <w:webHidden/>
                <w:rStyle w:val="IndexLink"/>
              </w:rPr>
              <w:t>304</w:t>
            </w:r>
            <w:r>
              <w:rPr>
                <w:rStyle w:val="IndexLink"/>
                <w:rtl w:val="true"/>
              </w:rPr>
              <w:t xml:space="preserve">- </w:t>
            </w:r>
            <w:r>
              <w:rPr>
                <w:rStyle w:val="IndexLink"/>
                <w:rtl w:val="true"/>
              </w:rPr>
              <w:t>رسالة فی وحدة الوجود</w:t>
            </w:r>
            <w:r>
              <w:rPr>
                <w:rStyle w:val="IndexLink"/>
                <w:rtl w:val="true"/>
              </w:rPr>
              <w:tab/>
            </w:r>
            <w:r>
              <w:rPr>
                <w:rStyle w:val="IndexLink"/>
              </w:rPr>
              <w:t>99</w:t>
            </w:r>
          </w:hyperlink>
        </w:p>
        <w:p>
          <w:pPr>
            <w:pStyle w:val="Contents3"/>
            <w:tabs>
              <w:tab w:val="clear" w:pos="8459"/>
              <w:tab w:val="right" w:pos="9026" w:leader="dot"/>
            </w:tabs>
            <w:rPr/>
          </w:pPr>
          <w:hyperlink w:anchor="__RefHeading___Toc532849_73709187">
            <w:r>
              <w:rPr>
                <w:webHidden/>
                <w:rStyle w:val="IndexLink"/>
              </w:rPr>
              <w:t>305</w:t>
            </w:r>
            <w:r>
              <w:rPr>
                <w:rStyle w:val="IndexLink"/>
                <w:rtl w:val="true"/>
              </w:rPr>
              <w:t xml:space="preserve">- </w:t>
            </w:r>
            <w:r>
              <w:rPr>
                <w:rStyle w:val="IndexLink"/>
                <w:rtl w:val="true"/>
              </w:rPr>
              <w:t>رسالة فی وحدة الوجود</w:t>
            </w:r>
            <w:r>
              <w:rPr>
                <w:rStyle w:val="IndexLink"/>
                <w:rtl w:val="true"/>
              </w:rPr>
              <w:tab/>
            </w:r>
            <w:r>
              <w:rPr>
                <w:rStyle w:val="IndexLink"/>
              </w:rPr>
              <w:t>99</w:t>
            </w:r>
          </w:hyperlink>
        </w:p>
        <w:p>
          <w:pPr>
            <w:pStyle w:val="Contents3"/>
            <w:tabs>
              <w:tab w:val="clear" w:pos="8459"/>
              <w:tab w:val="right" w:pos="9026" w:leader="dot"/>
            </w:tabs>
            <w:rPr/>
          </w:pPr>
          <w:hyperlink w:anchor="__RefHeading___Toc532851_73709187">
            <w:r>
              <w:rPr>
                <w:webHidden/>
                <w:rStyle w:val="IndexLink"/>
              </w:rPr>
              <w:t>306</w:t>
            </w:r>
            <w:r>
              <w:rPr>
                <w:rStyle w:val="IndexLink"/>
                <w:rtl w:val="true"/>
              </w:rPr>
              <w:t xml:space="preserve">- </w:t>
            </w:r>
            <w:r>
              <w:rPr>
                <w:rStyle w:val="IndexLink"/>
                <w:rtl w:val="true"/>
              </w:rPr>
              <w:t>رسالة فی وحدة الوجود</w:t>
            </w:r>
            <w:r>
              <w:rPr>
                <w:rStyle w:val="IndexLink"/>
                <w:rtl w:val="true"/>
              </w:rPr>
              <w:tab/>
            </w:r>
            <w:r>
              <w:rPr>
                <w:rStyle w:val="IndexLink"/>
              </w:rPr>
              <w:t>99</w:t>
            </w:r>
          </w:hyperlink>
        </w:p>
        <w:p>
          <w:pPr>
            <w:pStyle w:val="Contents3"/>
            <w:tabs>
              <w:tab w:val="clear" w:pos="8459"/>
              <w:tab w:val="right" w:pos="9026" w:leader="dot"/>
            </w:tabs>
            <w:rPr/>
          </w:pPr>
          <w:hyperlink w:anchor="__RefHeading___Toc532853_73709187">
            <w:r>
              <w:rPr>
                <w:webHidden/>
                <w:rStyle w:val="IndexLink"/>
              </w:rPr>
              <w:t>307</w:t>
            </w:r>
            <w:r>
              <w:rPr>
                <w:rStyle w:val="IndexLink"/>
                <w:rtl w:val="true"/>
              </w:rPr>
              <w:t xml:space="preserve">- </w:t>
            </w:r>
            <w:r>
              <w:rPr>
                <w:rStyle w:val="IndexLink"/>
                <w:rtl w:val="true"/>
              </w:rPr>
              <w:t>رسالة فی وحدة الوجود</w:t>
            </w:r>
            <w:r>
              <w:rPr>
                <w:rStyle w:val="IndexLink"/>
                <w:rtl w:val="true"/>
              </w:rPr>
              <w:tab/>
            </w:r>
            <w:r>
              <w:rPr>
                <w:rStyle w:val="IndexLink"/>
              </w:rPr>
              <w:t>99</w:t>
            </w:r>
          </w:hyperlink>
        </w:p>
        <w:p>
          <w:pPr>
            <w:pStyle w:val="Contents3"/>
            <w:tabs>
              <w:tab w:val="clear" w:pos="8459"/>
              <w:tab w:val="right" w:pos="9026" w:leader="dot"/>
            </w:tabs>
            <w:rPr/>
          </w:pPr>
          <w:hyperlink w:anchor="__RefHeading___Toc532855_73709187">
            <w:r>
              <w:rPr>
                <w:webHidden/>
                <w:rStyle w:val="IndexLink"/>
              </w:rPr>
              <w:t>308</w:t>
            </w:r>
            <w:r>
              <w:rPr>
                <w:rStyle w:val="IndexLink"/>
                <w:rtl w:val="true"/>
              </w:rPr>
              <w:t xml:space="preserve">- </w:t>
            </w:r>
            <w:r>
              <w:rPr>
                <w:rStyle w:val="IndexLink"/>
                <w:rtl w:val="true"/>
              </w:rPr>
              <w:t>وحدتیة</w:t>
            </w:r>
            <w:r>
              <w:rPr>
                <w:rStyle w:val="IndexLink"/>
                <w:rtl w:val="true"/>
              </w:rPr>
              <w:tab/>
            </w:r>
            <w:r>
              <w:rPr>
                <w:rStyle w:val="IndexLink"/>
              </w:rPr>
              <w:t>99</w:t>
            </w:r>
          </w:hyperlink>
        </w:p>
        <w:p>
          <w:pPr>
            <w:pStyle w:val="Contents3"/>
            <w:tabs>
              <w:tab w:val="clear" w:pos="8459"/>
              <w:tab w:val="right" w:pos="9026" w:leader="dot"/>
            </w:tabs>
            <w:rPr/>
          </w:pPr>
          <w:hyperlink w:anchor="__RefHeading___Toc532857_73709187">
            <w:r>
              <w:rPr>
                <w:webHidden/>
                <w:rStyle w:val="IndexLink"/>
              </w:rPr>
              <w:t>309</w:t>
            </w:r>
            <w:r>
              <w:rPr>
                <w:rStyle w:val="IndexLink"/>
                <w:rtl w:val="true"/>
              </w:rPr>
              <w:t xml:space="preserve">- </w:t>
            </w:r>
            <w:r>
              <w:rPr>
                <w:rStyle w:val="IndexLink"/>
                <w:rtl w:val="true"/>
              </w:rPr>
              <w:t>الوحش‏</w:t>
            </w:r>
            <w:r>
              <w:rPr>
                <w:rStyle w:val="IndexLink"/>
                <w:rtl w:val="true"/>
              </w:rPr>
              <w:tab/>
            </w:r>
            <w:r>
              <w:rPr>
                <w:rStyle w:val="IndexLink"/>
              </w:rPr>
              <w:t>100</w:t>
            </w:r>
          </w:hyperlink>
        </w:p>
        <w:p>
          <w:pPr>
            <w:pStyle w:val="Contents3"/>
            <w:tabs>
              <w:tab w:val="clear" w:pos="8459"/>
              <w:tab w:val="right" w:pos="9026" w:leader="dot"/>
            </w:tabs>
            <w:rPr/>
          </w:pPr>
          <w:hyperlink w:anchor="__RefHeading___Toc532859_73709187">
            <w:r>
              <w:rPr>
                <w:webHidden/>
                <w:rStyle w:val="IndexLink"/>
                <w:rtl w:val="true"/>
              </w:rPr>
              <w:t>الوحشیات‏</w:t>
            </w:r>
            <w:r>
              <w:rPr>
                <w:rStyle w:val="IndexLink"/>
                <w:rtl w:val="true"/>
              </w:rPr>
              <w:tab/>
            </w:r>
            <w:r>
              <w:rPr>
                <w:rStyle w:val="IndexLink"/>
              </w:rPr>
              <w:t>100</w:t>
            </w:r>
          </w:hyperlink>
        </w:p>
        <w:p>
          <w:pPr>
            <w:pStyle w:val="Contents3"/>
            <w:tabs>
              <w:tab w:val="clear" w:pos="8459"/>
              <w:tab w:val="right" w:pos="9026" w:leader="dot"/>
            </w:tabs>
            <w:rPr/>
          </w:pPr>
          <w:hyperlink w:anchor="__RefHeading___Toc532861_73709187">
            <w:r>
              <w:rPr>
                <w:webHidden/>
                <w:rStyle w:val="IndexLink"/>
              </w:rPr>
              <w:t>310</w:t>
            </w:r>
            <w:r>
              <w:rPr>
                <w:rStyle w:val="IndexLink"/>
                <w:rtl w:val="true"/>
              </w:rPr>
              <w:t xml:space="preserve">- </w:t>
            </w:r>
            <w:r>
              <w:rPr>
                <w:rStyle w:val="IndexLink"/>
                <w:rtl w:val="true"/>
              </w:rPr>
              <w:t>وحی‏</w:t>
            </w:r>
            <w:r>
              <w:rPr>
                <w:rStyle w:val="IndexLink"/>
                <w:rtl w:val="true"/>
              </w:rPr>
              <w:tab/>
            </w:r>
            <w:r>
              <w:rPr>
                <w:rStyle w:val="IndexLink"/>
              </w:rPr>
              <w:t>100</w:t>
            </w:r>
          </w:hyperlink>
        </w:p>
        <w:p>
          <w:pPr>
            <w:pStyle w:val="Contents3"/>
            <w:tabs>
              <w:tab w:val="clear" w:pos="8459"/>
              <w:tab w:val="right" w:pos="9026" w:leader="dot"/>
            </w:tabs>
            <w:rPr/>
          </w:pPr>
          <w:hyperlink w:anchor="__RefHeading___Toc532863_73709187">
            <w:r>
              <w:rPr>
                <w:webHidden/>
                <w:rStyle w:val="IndexLink"/>
              </w:rPr>
              <w:t>311</w:t>
            </w:r>
            <w:r>
              <w:rPr>
                <w:rStyle w:val="IndexLink"/>
                <w:rtl w:val="true"/>
              </w:rPr>
              <w:t xml:space="preserve">- </w:t>
            </w:r>
            <w:r>
              <w:rPr>
                <w:rStyle w:val="IndexLink"/>
                <w:rtl w:val="true"/>
              </w:rPr>
              <w:t>وحی الأقلام‏</w:t>
            </w:r>
            <w:r>
              <w:rPr>
                <w:rStyle w:val="IndexLink"/>
                <w:rtl w:val="true"/>
              </w:rPr>
              <w:tab/>
            </w:r>
            <w:r>
              <w:rPr>
                <w:rStyle w:val="IndexLink"/>
              </w:rPr>
              <w:t>100</w:t>
            </w:r>
          </w:hyperlink>
        </w:p>
        <w:p>
          <w:pPr>
            <w:pStyle w:val="Contents3"/>
            <w:tabs>
              <w:tab w:val="clear" w:pos="8459"/>
              <w:tab w:val="right" w:pos="9026" w:leader="dot"/>
            </w:tabs>
            <w:rPr/>
          </w:pPr>
          <w:hyperlink w:anchor="__RefHeading___Toc532865_73709187">
            <w:r>
              <w:rPr>
                <w:webHidden/>
                <w:rStyle w:val="IndexLink"/>
              </w:rPr>
              <w:t>312</w:t>
            </w:r>
            <w:r>
              <w:rPr>
                <w:rStyle w:val="IndexLink"/>
                <w:rtl w:val="true"/>
              </w:rPr>
              <w:t xml:space="preserve">- </w:t>
            </w:r>
            <w:r>
              <w:rPr>
                <w:rStyle w:val="IndexLink"/>
                <w:rtl w:val="true"/>
              </w:rPr>
              <w:t>وحی الأمین‏</w:t>
            </w:r>
            <w:r>
              <w:rPr>
                <w:rStyle w:val="IndexLink"/>
                <w:rtl w:val="true"/>
              </w:rPr>
              <w:tab/>
            </w:r>
            <w:r>
              <w:rPr>
                <w:rStyle w:val="IndexLink"/>
              </w:rPr>
              <w:t>100</w:t>
            </w:r>
          </w:hyperlink>
        </w:p>
        <w:p>
          <w:pPr>
            <w:pStyle w:val="Contents3"/>
            <w:tabs>
              <w:tab w:val="clear" w:pos="8459"/>
              <w:tab w:val="right" w:pos="9026" w:leader="dot"/>
            </w:tabs>
            <w:rPr/>
          </w:pPr>
          <w:hyperlink w:anchor="__RefHeading___Toc532867_73709187">
            <w:r>
              <w:rPr>
                <w:webHidden/>
                <w:rStyle w:val="IndexLink"/>
              </w:rPr>
              <w:t>313</w:t>
            </w:r>
            <w:r>
              <w:rPr>
                <w:rStyle w:val="IndexLink"/>
                <w:rtl w:val="true"/>
              </w:rPr>
              <w:t xml:space="preserve">- </w:t>
            </w:r>
            <w:r>
              <w:rPr>
                <w:rStyle w:val="IndexLink"/>
                <w:rtl w:val="true"/>
              </w:rPr>
              <w:t>وحی البیان‏</w:t>
            </w:r>
            <w:r>
              <w:rPr>
                <w:rStyle w:val="IndexLink"/>
                <w:rtl w:val="true"/>
              </w:rPr>
              <w:tab/>
            </w:r>
            <w:r>
              <w:rPr>
                <w:rStyle w:val="IndexLink"/>
              </w:rPr>
              <w:t>100</w:t>
            </w:r>
          </w:hyperlink>
        </w:p>
        <w:p>
          <w:pPr>
            <w:pStyle w:val="Contents3"/>
            <w:tabs>
              <w:tab w:val="clear" w:pos="8459"/>
              <w:tab w:val="right" w:pos="9026" w:leader="dot"/>
            </w:tabs>
            <w:rPr/>
          </w:pPr>
          <w:hyperlink w:anchor="__RefHeading___Toc532869_73709187">
            <w:r>
              <w:rPr>
                <w:webHidden/>
                <w:rStyle w:val="IndexLink"/>
              </w:rPr>
              <w:t>314</w:t>
            </w:r>
            <w:r>
              <w:rPr>
                <w:rStyle w:val="IndexLink"/>
                <w:rtl w:val="true"/>
              </w:rPr>
              <w:t xml:space="preserve">- </w:t>
            </w:r>
            <w:r>
              <w:rPr>
                <w:rStyle w:val="IndexLink"/>
                <w:rtl w:val="true"/>
              </w:rPr>
              <w:t>وحی الحق لرشد الخلق‏</w:t>
            </w:r>
            <w:r>
              <w:rPr>
                <w:rStyle w:val="IndexLink"/>
                <w:rtl w:val="true"/>
              </w:rPr>
              <w:tab/>
            </w:r>
            <w:r>
              <w:rPr>
                <w:rStyle w:val="IndexLink"/>
              </w:rPr>
              <w:t>100</w:t>
            </w:r>
          </w:hyperlink>
        </w:p>
        <w:p>
          <w:pPr>
            <w:pStyle w:val="Contents3"/>
            <w:tabs>
              <w:tab w:val="clear" w:pos="8459"/>
              <w:tab w:val="right" w:pos="9026" w:leader="dot"/>
            </w:tabs>
            <w:rPr/>
          </w:pPr>
          <w:hyperlink w:anchor="__RefHeading___Toc532871_73709187">
            <w:r>
              <w:rPr>
                <w:webHidden/>
                <w:rStyle w:val="IndexLink"/>
              </w:rPr>
              <w:t>315</w:t>
            </w:r>
            <w:r>
              <w:rPr>
                <w:rStyle w:val="IndexLink"/>
                <w:rtl w:val="true"/>
              </w:rPr>
              <w:t xml:space="preserve">- </w:t>
            </w:r>
            <w:r>
              <w:rPr>
                <w:rStyle w:val="IndexLink"/>
                <w:rtl w:val="true"/>
              </w:rPr>
              <w:t>وحید البهبهانی‏</w:t>
            </w:r>
            <w:r>
              <w:rPr>
                <w:rStyle w:val="IndexLink"/>
                <w:rtl w:val="true"/>
              </w:rPr>
              <w:tab/>
            </w:r>
            <w:r>
              <w:rPr>
                <w:rStyle w:val="IndexLink"/>
              </w:rPr>
              <w:t>100</w:t>
            </w:r>
          </w:hyperlink>
        </w:p>
        <w:p>
          <w:pPr>
            <w:pStyle w:val="Contents3"/>
            <w:tabs>
              <w:tab w:val="clear" w:pos="8459"/>
              <w:tab w:val="right" w:pos="9026" w:leader="dot"/>
            </w:tabs>
            <w:rPr/>
          </w:pPr>
          <w:hyperlink w:anchor="__RefHeading___Toc532873_73709187">
            <w:r>
              <w:rPr>
                <w:webHidden/>
                <w:rStyle w:val="IndexLink"/>
              </w:rPr>
              <w:t>316</w:t>
            </w:r>
            <w:r>
              <w:rPr>
                <w:rStyle w:val="IndexLink"/>
                <w:rtl w:val="true"/>
              </w:rPr>
              <w:t xml:space="preserve">- </w:t>
            </w:r>
            <w:r>
              <w:rPr>
                <w:rStyle w:val="IndexLink"/>
                <w:rtl w:val="true"/>
              </w:rPr>
              <w:t>وحیدنامه‏</w:t>
            </w:r>
            <w:r>
              <w:rPr>
                <w:rStyle w:val="IndexLink"/>
                <w:rtl w:val="true"/>
              </w:rPr>
              <w:tab/>
            </w:r>
            <w:r>
              <w:rPr>
                <w:rStyle w:val="IndexLink"/>
              </w:rPr>
              <w:t>100</w:t>
            </w:r>
          </w:hyperlink>
        </w:p>
        <w:p>
          <w:pPr>
            <w:pStyle w:val="Contents3"/>
            <w:tabs>
              <w:tab w:val="clear" w:pos="8459"/>
              <w:tab w:val="right" w:pos="9026" w:leader="dot"/>
            </w:tabs>
            <w:rPr/>
          </w:pPr>
          <w:hyperlink w:anchor="__RefHeading___Toc532875_73709187">
            <w:r>
              <w:rPr>
                <w:webHidden/>
                <w:rStyle w:val="IndexLink"/>
              </w:rPr>
              <w:t>317</w:t>
            </w:r>
            <w:r>
              <w:rPr>
                <w:rStyle w:val="IndexLink"/>
                <w:rtl w:val="true"/>
              </w:rPr>
              <w:t xml:space="preserve">- </w:t>
            </w:r>
            <w:r>
              <w:rPr>
                <w:rStyle w:val="IndexLink"/>
                <w:rtl w:val="true"/>
              </w:rPr>
              <w:t>الوحیدة</w:t>
            </w:r>
            <w:r>
              <w:rPr>
                <w:rStyle w:val="IndexLink"/>
                <w:rtl w:val="true"/>
              </w:rPr>
              <w:tab/>
            </w:r>
            <w:r>
              <w:rPr>
                <w:rStyle w:val="IndexLink"/>
              </w:rPr>
              <w:t>100</w:t>
            </w:r>
          </w:hyperlink>
        </w:p>
        <w:p>
          <w:pPr>
            <w:pStyle w:val="Contents3"/>
            <w:tabs>
              <w:tab w:val="clear" w:pos="8459"/>
              <w:tab w:val="right" w:pos="9026" w:leader="dot"/>
            </w:tabs>
            <w:rPr/>
          </w:pPr>
          <w:hyperlink w:anchor="__RefHeading___Toc532877_73709187">
            <w:r>
              <w:rPr>
                <w:webHidden/>
                <w:rStyle w:val="IndexLink"/>
              </w:rPr>
              <w:t>318</w:t>
            </w:r>
            <w:r>
              <w:rPr>
                <w:rStyle w:val="IndexLink"/>
                <w:rtl w:val="true"/>
              </w:rPr>
              <w:t xml:space="preserve">- </w:t>
            </w:r>
            <w:r>
              <w:rPr>
                <w:rStyle w:val="IndexLink"/>
                <w:rtl w:val="true"/>
              </w:rPr>
              <w:t>الوحیدة</w:t>
            </w:r>
            <w:r>
              <w:rPr>
                <w:rStyle w:val="IndexLink"/>
                <w:rtl w:val="true"/>
              </w:rPr>
              <w:tab/>
            </w:r>
            <w:r>
              <w:rPr>
                <w:rStyle w:val="IndexLink"/>
              </w:rPr>
              <w:t>101</w:t>
            </w:r>
          </w:hyperlink>
        </w:p>
        <w:p>
          <w:pPr>
            <w:pStyle w:val="Contents3"/>
            <w:tabs>
              <w:tab w:val="clear" w:pos="8459"/>
              <w:tab w:val="right" w:pos="9026" w:leader="dot"/>
            </w:tabs>
            <w:rPr/>
          </w:pPr>
          <w:hyperlink w:anchor="__RefHeading___Toc532879_73709187">
            <w:r>
              <w:rPr>
                <w:webHidden/>
                <w:rStyle w:val="IndexLink"/>
              </w:rPr>
              <w:t>319</w:t>
            </w:r>
            <w:r>
              <w:rPr>
                <w:rStyle w:val="IndexLink"/>
                <w:rtl w:val="true"/>
              </w:rPr>
              <w:t xml:space="preserve">- </w:t>
            </w:r>
            <w:r>
              <w:rPr>
                <w:rStyle w:val="IndexLink"/>
                <w:rtl w:val="true"/>
              </w:rPr>
              <w:t>الوحیدة فی تثبیت أرکان العقیدة</w:t>
            </w:r>
            <w:r>
              <w:rPr>
                <w:rStyle w:val="IndexLink"/>
                <w:rtl w:val="true"/>
              </w:rPr>
              <w:tab/>
            </w:r>
            <w:r>
              <w:rPr>
                <w:rStyle w:val="IndexLink"/>
              </w:rPr>
              <w:t>101</w:t>
            </w:r>
          </w:hyperlink>
        </w:p>
        <w:p>
          <w:pPr>
            <w:pStyle w:val="Contents3"/>
            <w:tabs>
              <w:tab w:val="clear" w:pos="8459"/>
              <w:tab w:val="right" w:pos="9026" w:leader="dot"/>
            </w:tabs>
            <w:rPr/>
          </w:pPr>
          <w:hyperlink w:anchor="__RefHeading___Toc532881_73709187">
            <w:r>
              <w:rPr>
                <w:webHidden/>
                <w:rStyle w:val="IndexLink"/>
              </w:rPr>
              <w:t>320</w:t>
            </w:r>
            <w:r>
              <w:rPr>
                <w:rStyle w:val="IndexLink"/>
                <w:rtl w:val="true"/>
              </w:rPr>
              <w:t xml:space="preserve">- </w:t>
            </w:r>
            <w:r>
              <w:rPr>
                <w:rStyle w:val="IndexLink"/>
                <w:rtl w:val="true"/>
              </w:rPr>
              <w:t>وحی الرافدین‏</w:t>
            </w:r>
            <w:r>
              <w:rPr>
                <w:rStyle w:val="IndexLink"/>
                <w:rtl w:val="true"/>
              </w:rPr>
              <w:tab/>
            </w:r>
            <w:r>
              <w:rPr>
                <w:rStyle w:val="IndexLink"/>
              </w:rPr>
              <w:t>101</w:t>
            </w:r>
          </w:hyperlink>
        </w:p>
        <w:p>
          <w:pPr>
            <w:pStyle w:val="Contents3"/>
            <w:tabs>
              <w:tab w:val="clear" w:pos="8459"/>
              <w:tab w:val="right" w:pos="9026" w:leader="dot"/>
            </w:tabs>
            <w:rPr/>
          </w:pPr>
          <w:hyperlink w:anchor="__RefHeading___Toc532883_73709187">
            <w:r>
              <w:rPr>
                <w:webHidden/>
                <w:rStyle w:val="IndexLink"/>
              </w:rPr>
              <w:t>321</w:t>
            </w:r>
            <w:r>
              <w:rPr>
                <w:rStyle w:val="IndexLink"/>
                <w:rtl w:val="true"/>
              </w:rPr>
              <w:t xml:space="preserve">- </w:t>
            </w:r>
            <w:r>
              <w:rPr>
                <w:rStyle w:val="IndexLink"/>
                <w:rtl w:val="true"/>
              </w:rPr>
              <w:t>وحی الشریف الرضی‏</w:t>
            </w:r>
            <w:r>
              <w:rPr>
                <w:rStyle w:val="IndexLink"/>
                <w:rtl w:val="true"/>
              </w:rPr>
              <w:tab/>
            </w:r>
            <w:r>
              <w:rPr>
                <w:rStyle w:val="IndexLink"/>
              </w:rPr>
              <w:t>101</w:t>
            </w:r>
          </w:hyperlink>
        </w:p>
        <w:p>
          <w:pPr>
            <w:pStyle w:val="Contents3"/>
            <w:tabs>
              <w:tab w:val="clear" w:pos="8459"/>
              <w:tab w:val="right" w:pos="9026" w:leader="dot"/>
            </w:tabs>
            <w:rPr/>
          </w:pPr>
          <w:hyperlink w:anchor="__RefHeading___Toc532885_73709187">
            <w:r>
              <w:rPr>
                <w:webHidden/>
                <w:rStyle w:val="IndexLink"/>
              </w:rPr>
              <w:t>322</w:t>
            </w:r>
            <w:r>
              <w:rPr>
                <w:rStyle w:val="IndexLink"/>
                <w:rtl w:val="true"/>
              </w:rPr>
              <w:t xml:space="preserve">- </w:t>
            </w:r>
            <w:r>
              <w:rPr>
                <w:rStyle w:val="IndexLink"/>
                <w:rtl w:val="true"/>
              </w:rPr>
              <w:t>وحی شعور مرموز</w:t>
            </w:r>
            <w:r>
              <w:rPr>
                <w:rStyle w:val="IndexLink"/>
                <w:rtl w:val="true"/>
              </w:rPr>
              <w:tab/>
            </w:r>
            <w:r>
              <w:rPr>
                <w:rStyle w:val="IndexLink"/>
              </w:rPr>
              <w:t>101</w:t>
            </w:r>
          </w:hyperlink>
        </w:p>
        <w:p>
          <w:pPr>
            <w:pStyle w:val="Contents3"/>
            <w:tabs>
              <w:tab w:val="clear" w:pos="8459"/>
              <w:tab w:val="right" w:pos="9026" w:leader="dot"/>
            </w:tabs>
            <w:rPr/>
          </w:pPr>
          <w:hyperlink w:anchor="__RefHeading___Toc532887_73709187">
            <w:r>
              <w:rPr>
                <w:webHidden/>
                <w:rStyle w:val="IndexLink"/>
              </w:rPr>
              <w:t>323</w:t>
            </w:r>
            <w:r>
              <w:rPr>
                <w:rStyle w:val="IndexLink"/>
                <w:rtl w:val="true"/>
              </w:rPr>
              <w:t xml:space="preserve">- </w:t>
            </w:r>
            <w:r>
              <w:rPr>
                <w:rStyle w:val="IndexLink"/>
                <w:rtl w:val="true"/>
              </w:rPr>
              <w:t>الوحی العریض فی نفی الجبر و التفویض‏</w:t>
            </w:r>
            <w:r>
              <w:rPr>
                <w:rStyle w:val="IndexLink"/>
                <w:rtl w:val="true"/>
              </w:rPr>
              <w:tab/>
            </w:r>
            <w:r>
              <w:rPr>
                <w:rStyle w:val="IndexLink"/>
              </w:rPr>
              <w:t>101</w:t>
            </w:r>
          </w:hyperlink>
        </w:p>
        <w:p>
          <w:pPr>
            <w:pStyle w:val="Contents3"/>
            <w:tabs>
              <w:tab w:val="clear" w:pos="8459"/>
              <w:tab w:val="right" w:pos="9026" w:leader="dot"/>
            </w:tabs>
            <w:rPr/>
          </w:pPr>
          <w:hyperlink w:anchor="__RefHeading___Toc532889_73709187">
            <w:r>
              <w:rPr>
                <w:webHidden/>
                <w:rStyle w:val="IndexLink"/>
              </w:rPr>
              <w:t>324</w:t>
            </w:r>
            <w:r>
              <w:rPr>
                <w:rStyle w:val="IndexLink"/>
                <w:rtl w:val="true"/>
              </w:rPr>
              <w:t xml:space="preserve">- </w:t>
            </w:r>
            <w:r>
              <w:rPr>
                <w:rStyle w:val="IndexLink"/>
                <w:rtl w:val="true"/>
              </w:rPr>
              <w:t>وحی الفکر</w:t>
            </w:r>
            <w:r>
              <w:rPr>
                <w:rStyle w:val="IndexLink"/>
                <w:rtl w:val="true"/>
              </w:rPr>
              <w:tab/>
            </w:r>
            <w:r>
              <w:rPr>
                <w:rStyle w:val="IndexLink"/>
              </w:rPr>
              <w:t>101</w:t>
            </w:r>
          </w:hyperlink>
        </w:p>
        <w:p>
          <w:pPr>
            <w:pStyle w:val="Contents3"/>
            <w:tabs>
              <w:tab w:val="clear" w:pos="8459"/>
              <w:tab w:val="right" w:pos="9026" w:leader="dot"/>
            </w:tabs>
            <w:rPr/>
          </w:pPr>
          <w:hyperlink w:anchor="__RefHeading___Toc532891_73709187">
            <w:r>
              <w:rPr>
                <w:webHidden/>
                <w:rStyle w:val="IndexLink"/>
              </w:rPr>
              <w:t>325</w:t>
            </w:r>
            <w:r>
              <w:rPr>
                <w:rStyle w:val="IndexLink"/>
                <w:rtl w:val="true"/>
              </w:rPr>
              <w:t xml:space="preserve">- </w:t>
            </w:r>
            <w:r>
              <w:rPr>
                <w:rStyle w:val="IndexLink"/>
                <w:rtl w:val="true"/>
              </w:rPr>
              <w:t>وحی القلم‏</w:t>
            </w:r>
            <w:r>
              <w:rPr>
                <w:rStyle w:val="IndexLink"/>
                <w:rtl w:val="true"/>
              </w:rPr>
              <w:tab/>
            </w:r>
            <w:r>
              <w:rPr>
                <w:rStyle w:val="IndexLink"/>
              </w:rPr>
              <w:t>101</w:t>
            </w:r>
          </w:hyperlink>
        </w:p>
        <w:p>
          <w:pPr>
            <w:pStyle w:val="Contents3"/>
            <w:tabs>
              <w:tab w:val="clear" w:pos="8459"/>
              <w:tab w:val="right" w:pos="9026" w:leader="dot"/>
            </w:tabs>
            <w:rPr/>
          </w:pPr>
          <w:hyperlink w:anchor="__RefHeading___Toc532893_73709187">
            <w:r>
              <w:rPr>
                <w:webHidden/>
                <w:rStyle w:val="IndexLink"/>
              </w:rPr>
              <w:t>326</w:t>
            </w:r>
            <w:r>
              <w:rPr>
                <w:rStyle w:val="IndexLink"/>
                <w:rtl w:val="true"/>
              </w:rPr>
              <w:t xml:space="preserve">- </w:t>
            </w:r>
            <w:r>
              <w:rPr>
                <w:rStyle w:val="IndexLink"/>
                <w:rtl w:val="true"/>
              </w:rPr>
              <w:t>وحی کودک‏</w:t>
            </w:r>
            <w:r>
              <w:rPr>
                <w:rStyle w:val="IndexLink"/>
                <w:rtl w:val="true"/>
              </w:rPr>
              <w:tab/>
            </w:r>
            <w:r>
              <w:rPr>
                <w:rStyle w:val="IndexLink"/>
              </w:rPr>
              <w:t>101</w:t>
            </w:r>
          </w:hyperlink>
        </w:p>
        <w:p>
          <w:pPr>
            <w:pStyle w:val="Contents3"/>
            <w:tabs>
              <w:tab w:val="clear" w:pos="8459"/>
              <w:tab w:val="right" w:pos="9026" w:leader="dot"/>
            </w:tabs>
            <w:rPr/>
          </w:pPr>
          <w:hyperlink w:anchor="__RefHeading___Toc532895_73709187">
            <w:r>
              <w:rPr>
                <w:webHidden/>
                <w:rStyle w:val="IndexLink"/>
              </w:rPr>
              <w:t>327</w:t>
            </w:r>
            <w:r>
              <w:rPr>
                <w:rStyle w:val="IndexLink"/>
                <w:rtl w:val="true"/>
              </w:rPr>
              <w:t xml:space="preserve">- </w:t>
            </w:r>
            <w:r>
              <w:rPr>
                <w:rStyle w:val="IndexLink"/>
                <w:rtl w:val="true"/>
              </w:rPr>
              <w:t>وحی محمد</w:t>
            </w:r>
            <w:r>
              <w:rPr>
                <w:rStyle w:val="IndexLink"/>
                <w:rtl w:val="true"/>
              </w:rPr>
              <w:tab/>
            </w:r>
            <w:r>
              <w:rPr>
                <w:rStyle w:val="IndexLink"/>
              </w:rPr>
              <w:t>103</w:t>
            </w:r>
          </w:hyperlink>
        </w:p>
        <w:p>
          <w:pPr>
            <w:pStyle w:val="Contents3"/>
            <w:tabs>
              <w:tab w:val="clear" w:pos="8459"/>
              <w:tab w:val="right" w:pos="9026" w:leader="dot"/>
            </w:tabs>
            <w:rPr/>
          </w:pPr>
          <w:hyperlink w:anchor="__RefHeading___Toc532897_73709187">
            <w:r>
              <w:rPr>
                <w:webHidden/>
                <w:rStyle w:val="IndexLink"/>
                <w:rtl w:val="true"/>
              </w:rPr>
              <w:t>وحی و إلهام‏</w:t>
            </w:r>
            <w:r>
              <w:rPr>
                <w:rStyle w:val="IndexLink"/>
                <w:rtl w:val="true"/>
              </w:rPr>
              <w:tab/>
            </w:r>
            <w:r>
              <w:rPr>
                <w:rStyle w:val="IndexLink"/>
              </w:rPr>
              <w:t>103</w:t>
            </w:r>
          </w:hyperlink>
        </w:p>
        <w:p>
          <w:pPr>
            <w:pStyle w:val="Contents3"/>
            <w:tabs>
              <w:tab w:val="clear" w:pos="8459"/>
              <w:tab w:val="right" w:pos="9026" w:leader="dot"/>
            </w:tabs>
            <w:rPr/>
          </w:pPr>
          <w:hyperlink w:anchor="__RefHeading___Toc532899_73709187">
            <w:r>
              <w:rPr>
                <w:webHidden/>
                <w:rStyle w:val="IndexLink"/>
              </w:rPr>
              <w:t>328</w:t>
            </w:r>
            <w:r>
              <w:rPr>
                <w:rStyle w:val="IndexLink"/>
                <w:rtl w:val="true"/>
              </w:rPr>
              <w:t xml:space="preserve">- </w:t>
            </w:r>
            <w:r>
              <w:rPr>
                <w:rStyle w:val="IndexLink"/>
                <w:rtl w:val="true"/>
              </w:rPr>
              <w:t>وحی و الهام و خواب دیدن‏</w:t>
            </w:r>
            <w:r>
              <w:rPr>
                <w:rStyle w:val="IndexLink"/>
                <w:rtl w:val="true"/>
              </w:rPr>
              <w:tab/>
            </w:r>
            <w:r>
              <w:rPr>
                <w:rStyle w:val="IndexLink"/>
              </w:rPr>
              <w:t>103</w:t>
            </w:r>
          </w:hyperlink>
        </w:p>
        <w:p>
          <w:pPr>
            <w:pStyle w:val="Contents3"/>
            <w:tabs>
              <w:tab w:val="clear" w:pos="8459"/>
              <w:tab w:val="right" w:pos="9026" w:leader="dot"/>
            </w:tabs>
            <w:rPr/>
          </w:pPr>
          <w:hyperlink w:anchor="__RefHeading___Toc532901_73709187">
            <w:r>
              <w:rPr>
                <w:webHidden/>
                <w:rStyle w:val="IndexLink"/>
              </w:rPr>
              <w:t>329</w:t>
            </w:r>
            <w:r>
              <w:rPr>
                <w:rStyle w:val="IndexLink"/>
                <w:rtl w:val="true"/>
              </w:rPr>
              <w:t xml:space="preserve">- </w:t>
            </w:r>
            <w:r>
              <w:rPr>
                <w:rStyle w:val="IndexLink"/>
                <w:rtl w:val="true"/>
              </w:rPr>
              <w:t>الوحی و الإلهام‏</w:t>
            </w:r>
            <w:r>
              <w:rPr>
                <w:rStyle w:val="IndexLink"/>
                <w:rtl w:val="true"/>
              </w:rPr>
              <w:tab/>
            </w:r>
            <w:r>
              <w:rPr>
                <w:rStyle w:val="IndexLink"/>
              </w:rPr>
              <w:t>103</w:t>
            </w:r>
          </w:hyperlink>
        </w:p>
        <w:p>
          <w:pPr>
            <w:pStyle w:val="Contents3"/>
            <w:tabs>
              <w:tab w:val="clear" w:pos="8459"/>
              <w:tab w:val="right" w:pos="9026" w:leader="dot"/>
            </w:tabs>
            <w:rPr/>
          </w:pPr>
          <w:hyperlink w:anchor="__RefHeading___Toc532903_73709187">
            <w:r>
              <w:rPr>
                <w:webHidden/>
                <w:rStyle w:val="IndexLink"/>
              </w:rPr>
              <w:t>330</w:t>
            </w:r>
            <w:r>
              <w:rPr>
                <w:rStyle w:val="IndexLink"/>
                <w:rtl w:val="true"/>
              </w:rPr>
              <w:t xml:space="preserve">- </w:t>
            </w:r>
            <w:r>
              <w:rPr>
                <w:rStyle w:val="IndexLink"/>
                <w:rtl w:val="true"/>
              </w:rPr>
              <w:t>الوحی و الإلهام‏</w:t>
            </w:r>
            <w:r>
              <w:rPr>
                <w:rStyle w:val="IndexLink"/>
                <w:rtl w:val="true"/>
              </w:rPr>
              <w:tab/>
            </w:r>
            <w:r>
              <w:rPr>
                <w:rStyle w:val="IndexLink"/>
              </w:rPr>
              <w:t>103</w:t>
            </w:r>
          </w:hyperlink>
        </w:p>
        <w:p>
          <w:pPr>
            <w:pStyle w:val="Contents3"/>
            <w:tabs>
              <w:tab w:val="clear" w:pos="8459"/>
              <w:tab w:val="right" w:pos="9026" w:leader="dot"/>
            </w:tabs>
            <w:rPr/>
          </w:pPr>
          <w:hyperlink w:anchor="__RefHeading___Toc532905_73709187">
            <w:r>
              <w:rPr>
                <w:webHidden/>
                <w:rStyle w:val="IndexLink"/>
                <w:rtl w:val="true"/>
              </w:rPr>
              <w:t>وداد بشر</w:t>
            </w:r>
            <w:r>
              <w:rPr>
                <w:rStyle w:val="IndexLink"/>
                <w:rtl w:val="true"/>
              </w:rPr>
              <w:tab/>
            </w:r>
            <w:r>
              <w:rPr>
                <w:rStyle w:val="IndexLink"/>
              </w:rPr>
              <w:t>104</w:t>
            </w:r>
          </w:hyperlink>
        </w:p>
        <w:p>
          <w:pPr>
            <w:pStyle w:val="Contents3"/>
            <w:tabs>
              <w:tab w:val="clear" w:pos="8459"/>
              <w:tab w:val="right" w:pos="9026" w:leader="dot"/>
            </w:tabs>
            <w:rPr/>
          </w:pPr>
          <w:hyperlink w:anchor="__RefHeading___Toc532907_73709187">
            <w:r>
              <w:rPr>
                <w:webHidden/>
                <w:rStyle w:val="IndexLink"/>
              </w:rPr>
              <w:t>331</w:t>
            </w:r>
            <w:r>
              <w:rPr>
                <w:rStyle w:val="IndexLink"/>
                <w:rtl w:val="true"/>
              </w:rPr>
              <w:t xml:space="preserve">- </w:t>
            </w:r>
            <w:r>
              <w:rPr>
                <w:rStyle w:val="IndexLink"/>
                <w:rtl w:val="true"/>
              </w:rPr>
              <w:t>وداع با اسلحه‏</w:t>
            </w:r>
            <w:r>
              <w:rPr>
                <w:rStyle w:val="IndexLink"/>
                <w:rtl w:val="true"/>
              </w:rPr>
              <w:tab/>
            </w:r>
            <w:r>
              <w:rPr>
                <w:rStyle w:val="IndexLink"/>
              </w:rPr>
              <w:t>104</w:t>
            </w:r>
          </w:hyperlink>
        </w:p>
        <w:p>
          <w:pPr>
            <w:pStyle w:val="Contents3"/>
            <w:tabs>
              <w:tab w:val="clear" w:pos="8459"/>
              <w:tab w:val="right" w:pos="9026" w:leader="dot"/>
            </w:tabs>
            <w:rPr/>
          </w:pPr>
          <w:hyperlink w:anchor="__RefHeading___Toc532909_73709187">
            <w:r>
              <w:rPr>
                <w:webHidden/>
                <w:rStyle w:val="IndexLink"/>
              </w:rPr>
              <w:t>332</w:t>
            </w:r>
            <w:r>
              <w:rPr>
                <w:rStyle w:val="IndexLink"/>
                <w:rtl w:val="true"/>
              </w:rPr>
              <w:t xml:space="preserve">- </w:t>
            </w:r>
            <w:r>
              <w:rPr>
                <w:rStyle w:val="IndexLink"/>
                <w:rtl w:val="true"/>
              </w:rPr>
              <w:t>ودائع الأسرار</w:t>
            </w:r>
            <w:r>
              <w:rPr>
                <w:rStyle w:val="IndexLink"/>
                <w:rtl w:val="true"/>
              </w:rPr>
              <w:tab/>
            </w:r>
            <w:r>
              <w:rPr>
                <w:rStyle w:val="IndexLink"/>
              </w:rPr>
              <w:t>104</w:t>
            </w:r>
          </w:hyperlink>
        </w:p>
        <w:p>
          <w:pPr>
            <w:pStyle w:val="Contents3"/>
            <w:tabs>
              <w:tab w:val="clear" w:pos="8459"/>
              <w:tab w:val="right" w:pos="9026" w:leader="dot"/>
            </w:tabs>
            <w:rPr/>
          </w:pPr>
          <w:hyperlink w:anchor="__RefHeading___Toc532911_73709187">
            <w:r>
              <w:rPr>
                <w:webHidden/>
                <w:rStyle w:val="IndexLink"/>
              </w:rPr>
              <w:t>333</w:t>
            </w:r>
            <w:r>
              <w:rPr>
                <w:rStyle w:val="IndexLink"/>
                <w:rtl w:val="true"/>
              </w:rPr>
              <w:t xml:space="preserve">- </w:t>
            </w:r>
            <w:r>
              <w:rPr>
                <w:rStyle w:val="IndexLink"/>
                <w:rtl w:val="true"/>
              </w:rPr>
              <w:t>ودائع الأصول‏</w:t>
            </w:r>
            <w:r>
              <w:rPr>
                <w:rStyle w:val="IndexLink"/>
                <w:rtl w:val="true"/>
              </w:rPr>
              <w:tab/>
            </w:r>
            <w:r>
              <w:rPr>
                <w:rStyle w:val="IndexLink"/>
              </w:rPr>
              <w:t>104</w:t>
            </w:r>
          </w:hyperlink>
        </w:p>
        <w:p>
          <w:pPr>
            <w:pStyle w:val="Contents3"/>
            <w:tabs>
              <w:tab w:val="clear" w:pos="8459"/>
              <w:tab w:val="right" w:pos="9026" w:leader="dot"/>
            </w:tabs>
            <w:rPr/>
          </w:pPr>
          <w:hyperlink w:anchor="__RefHeading___Toc532913_73709187">
            <w:r>
              <w:rPr>
                <w:webHidden/>
                <w:rStyle w:val="IndexLink"/>
              </w:rPr>
              <w:t>334</w:t>
            </w:r>
            <w:r>
              <w:rPr>
                <w:rStyle w:val="IndexLink"/>
                <w:rtl w:val="true"/>
              </w:rPr>
              <w:t xml:space="preserve">- </w:t>
            </w:r>
            <w:r>
              <w:rPr>
                <w:rStyle w:val="IndexLink"/>
                <w:rtl w:val="true"/>
              </w:rPr>
              <w:t>ودائع الحکم فی رد بدائع الحکم‏</w:t>
            </w:r>
            <w:r>
              <w:rPr>
                <w:rStyle w:val="IndexLink"/>
                <w:rtl w:val="true"/>
              </w:rPr>
              <w:tab/>
            </w:r>
            <w:r>
              <w:rPr>
                <w:rStyle w:val="IndexLink"/>
              </w:rPr>
              <w:t>104</w:t>
            </w:r>
          </w:hyperlink>
        </w:p>
        <w:p>
          <w:pPr>
            <w:pStyle w:val="Contents3"/>
            <w:tabs>
              <w:tab w:val="clear" w:pos="8459"/>
              <w:tab w:val="right" w:pos="9026" w:leader="dot"/>
            </w:tabs>
            <w:rPr/>
          </w:pPr>
          <w:hyperlink w:anchor="__RefHeading___Toc532915_73709187">
            <w:r>
              <w:rPr>
                <w:webHidden/>
                <w:rStyle w:val="IndexLink"/>
              </w:rPr>
              <w:t>335</w:t>
            </w:r>
            <w:r>
              <w:rPr>
                <w:rStyle w:val="IndexLink"/>
                <w:rtl w:val="true"/>
              </w:rPr>
              <w:t xml:space="preserve">- </w:t>
            </w:r>
            <w:r>
              <w:rPr>
                <w:rStyle w:val="IndexLink"/>
                <w:rtl w:val="true"/>
              </w:rPr>
              <w:t>ودائع الکلام فی وقایع الأیام‏</w:t>
            </w:r>
            <w:r>
              <w:rPr>
                <w:rStyle w:val="IndexLink"/>
                <w:rtl w:val="true"/>
              </w:rPr>
              <w:tab/>
            </w:r>
            <w:r>
              <w:rPr>
                <w:rStyle w:val="IndexLink"/>
              </w:rPr>
              <w:t>105</w:t>
            </w:r>
          </w:hyperlink>
        </w:p>
        <w:p>
          <w:pPr>
            <w:pStyle w:val="Contents3"/>
            <w:tabs>
              <w:tab w:val="clear" w:pos="8459"/>
              <w:tab w:val="right" w:pos="9026" w:leader="dot"/>
            </w:tabs>
            <w:rPr/>
          </w:pPr>
          <w:hyperlink w:anchor="__RefHeading___Toc532917_73709187">
            <w:r>
              <w:rPr>
                <w:webHidden/>
                <w:rStyle w:val="IndexLink"/>
              </w:rPr>
              <w:t>336</w:t>
            </w:r>
            <w:r>
              <w:rPr>
                <w:rStyle w:val="IndexLink"/>
                <w:rtl w:val="true"/>
              </w:rPr>
              <w:t xml:space="preserve">- </w:t>
            </w:r>
            <w:r>
              <w:rPr>
                <w:rStyle w:val="IndexLink"/>
                <w:rtl w:val="true"/>
              </w:rPr>
              <w:t>ودائع النبوة</w:t>
            </w:r>
            <w:r>
              <w:rPr>
                <w:rStyle w:val="IndexLink"/>
                <w:rtl w:val="true"/>
              </w:rPr>
              <w:tab/>
            </w:r>
            <w:r>
              <w:rPr>
                <w:rStyle w:val="IndexLink"/>
              </w:rPr>
              <w:t>105</w:t>
            </w:r>
          </w:hyperlink>
        </w:p>
        <w:p>
          <w:pPr>
            <w:pStyle w:val="Contents3"/>
            <w:tabs>
              <w:tab w:val="clear" w:pos="8459"/>
              <w:tab w:val="right" w:pos="9026" w:leader="dot"/>
            </w:tabs>
            <w:rPr/>
          </w:pPr>
          <w:hyperlink w:anchor="__RefHeading___Toc532919_73709187">
            <w:r>
              <w:rPr>
                <w:webHidden/>
                <w:rStyle w:val="IndexLink"/>
              </w:rPr>
              <w:t>337</w:t>
            </w:r>
            <w:r>
              <w:rPr>
                <w:rStyle w:val="IndexLink"/>
                <w:rtl w:val="true"/>
              </w:rPr>
              <w:t xml:space="preserve">- </w:t>
            </w:r>
            <w:r>
              <w:rPr>
                <w:rStyle w:val="IndexLink"/>
                <w:rtl w:val="true"/>
              </w:rPr>
              <w:t>الودیعة</w:t>
            </w:r>
            <w:r>
              <w:rPr>
                <w:rStyle w:val="IndexLink"/>
                <w:rtl w:val="true"/>
              </w:rPr>
              <w:tab/>
            </w:r>
            <w:r>
              <w:rPr>
                <w:rStyle w:val="IndexLink"/>
              </w:rPr>
              <w:t>105</w:t>
            </w:r>
          </w:hyperlink>
        </w:p>
        <w:p>
          <w:pPr>
            <w:pStyle w:val="Contents3"/>
            <w:tabs>
              <w:tab w:val="clear" w:pos="8459"/>
              <w:tab w:val="right" w:pos="9026" w:leader="dot"/>
            </w:tabs>
            <w:rPr/>
          </w:pPr>
          <w:hyperlink w:anchor="__RefHeading___Toc532921_73709187">
            <w:r>
              <w:rPr>
                <w:webHidden/>
                <w:rStyle w:val="IndexLink"/>
              </w:rPr>
              <w:t>338</w:t>
            </w:r>
            <w:r>
              <w:rPr>
                <w:rStyle w:val="IndexLink"/>
                <w:rtl w:val="true"/>
              </w:rPr>
              <w:t xml:space="preserve">- </w:t>
            </w:r>
            <w:r>
              <w:rPr>
                <w:rStyle w:val="IndexLink"/>
                <w:rtl w:val="true"/>
              </w:rPr>
              <w:t>ودیعة البدائع‏</w:t>
            </w:r>
            <w:r>
              <w:rPr>
                <w:rStyle w:val="IndexLink"/>
                <w:rtl w:val="true"/>
              </w:rPr>
              <w:tab/>
            </w:r>
            <w:r>
              <w:rPr>
                <w:rStyle w:val="IndexLink"/>
              </w:rPr>
              <w:t>105</w:t>
            </w:r>
          </w:hyperlink>
        </w:p>
        <w:p>
          <w:pPr>
            <w:pStyle w:val="Contents3"/>
            <w:tabs>
              <w:tab w:val="clear" w:pos="8459"/>
              <w:tab w:val="right" w:pos="9026" w:leader="dot"/>
            </w:tabs>
            <w:rPr/>
          </w:pPr>
          <w:hyperlink w:anchor="__RefHeading___Toc532923_73709187">
            <w:r>
              <w:rPr>
                <w:webHidden/>
                <w:rStyle w:val="IndexLink"/>
              </w:rPr>
              <w:t>339</w:t>
            </w:r>
            <w:r>
              <w:rPr>
                <w:rStyle w:val="IndexLink"/>
                <w:rtl w:val="true"/>
              </w:rPr>
              <w:t xml:space="preserve">- </w:t>
            </w:r>
            <w:r>
              <w:rPr>
                <w:rStyle w:val="IndexLink"/>
                <w:rtl w:val="true"/>
              </w:rPr>
              <w:t>وراثت‏</w:t>
            </w:r>
            <w:r>
              <w:rPr>
                <w:rStyle w:val="IndexLink"/>
                <w:rtl w:val="true"/>
              </w:rPr>
              <w:tab/>
            </w:r>
            <w:r>
              <w:rPr>
                <w:rStyle w:val="IndexLink"/>
              </w:rPr>
              <w:t>105</w:t>
            </w:r>
          </w:hyperlink>
        </w:p>
        <w:p>
          <w:pPr>
            <w:pStyle w:val="Contents3"/>
            <w:tabs>
              <w:tab w:val="clear" w:pos="8459"/>
              <w:tab w:val="right" w:pos="9026" w:leader="dot"/>
            </w:tabs>
            <w:rPr/>
          </w:pPr>
          <w:hyperlink w:anchor="__RefHeading___Toc532925_73709187">
            <w:r>
              <w:rPr>
                <w:webHidden/>
                <w:rStyle w:val="IndexLink"/>
              </w:rPr>
              <w:t>342</w:t>
            </w:r>
            <w:r>
              <w:rPr>
                <w:rStyle w:val="IndexLink"/>
                <w:rtl w:val="true"/>
              </w:rPr>
              <w:t xml:space="preserve">- </w:t>
            </w:r>
            <w:r>
              <w:rPr>
                <w:rStyle w:val="IndexLink"/>
              </w:rPr>
              <w:t>340</w:t>
            </w:r>
            <w:r>
              <w:rPr>
                <w:rStyle w:val="IndexLink"/>
                <w:rtl w:val="true"/>
              </w:rPr>
              <w:t xml:space="preserve">- </w:t>
            </w:r>
            <w:r>
              <w:rPr>
                <w:rStyle w:val="IndexLink"/>
                <w:rtl w:val="true"/>
              </w:rPr>
              <w:t>ورتر</w:t>
            </w:r>
            <w:r>
              <w:rPr>
                <w:rStyle w:val="IndexLink"/>
                <w:rtl w:val="true"/>
              </w:rPr>
              <w:tab/>
            </w:r>
            <w:r>
              <w:rPr>
                <w:rStyle w:val="IndexLink"/>
              </w:rPr>
              <w:t>106</w:t>
            </w:r>
          </w:hyperlink>
        </w:p>
        <w:p>
          <w:pPr>
            <w:pStyle w:val="Contents3"/>
            <w:tabs>
              <w:tab w:val="clear" w:pos="8459"/>
              <w:tab w:val="right" w:pos="9026" w:leader="dot"/>
            </w:tabs>
            <w:rPr/>
          </w:pPr>
          <w:hyperlink w:anchor="__RefHeading___Toc532927_73709187">
            <w:r>
              <w:rPr>
                <w:webHidden/>
                <w:rStyle w:val="IndexLink"/>
              </w:rPr>
              <w:t>343</w:t>
            </w:r>
            <w:r>
              <w:rPr>
                <w:rStyle w:val="IndexLink"/>
                <w:rtl w:val="true"/>
              </w:rPr>
              <w:t xml:space="preserve">- </w:t>
            </w:r>
            <w:r>
              <w:rPr>
                <w:rStyle w:val="IndexLink"/>
                <w:rtl w:val="true"/>
              </w:rPr>
              <w:t>ورثة الأنبیاء</w:t>
            </w:r>
            <w:r>
              <w:rPr>
                <w:rStyle w:val="IndexLink"/>
                <w:rtl w:val="true"/>
              </w:rPr>
              <w:tab/>
            </w:r>
            <w:r>
              <w:rPr>
                <w:rStyle w:val="IndexLink"/>
              </w:rPr>
              <w:t>106</w:t>
            </w:r>
          </w:hyperlink>
        </w:p>
        <w:p>
          <w:pPr>
            <w:pStyle w:val="Contents3"/>
            <w:tabs>
              <w:tab w:val="clear" w:pos="8459"/>
              <w:tab w:val="right" w:pos="9026" w:leader="dot"/>
            </w:tabs>
            <w:rPr/>
          </w:pPr>
          <w:hyperlink w:anchor="__RefHeading___Toc532929_73709187">
            <w:r>
              <w:rPr>
                <w:webHidden/>
                <w:rStyle w:val="IndexLink"/>
              </w:rPr>
              <w:t>344</w:t>
            </w:r>
            <w:r>
              <w:rPr>
                <w:rStyle w:val="IndexLink"/>
                <w:rtl w:val="true"/>
              </w:rPr>
              <w:t xml:space="preserve">- </w:t>
            </w:r>
            <w:r>
              <w:rPr>
                <w:rStyle w:val="IndexLink"/>
                <w:rtl w:val="true"/>
              </w:rPr>
              <w:t>کتاب الورد</w:t>
            </w:r>
            <w:r>
              <w:rPr>
                <w:rStyle w:val="IndexLink"/>
                <w:rtl w:val="true"/>
              </w:rPr>
              <w:tab/>
            </w:r>
            <w:r>
              <w:rPr>
                <w:rStyle w:val="IndexLink"/>
              </w:rPr>
              <w:t>106</w:t>
            </w:r>
          </w:hyperlink>
        </w:p>
        <w:p>
          <w:pPr>
            <w:pStyle w:val="Contents3"/>
            <w:tabs>
              <w:tab w:val="clear" w:pos="8459"/>
              <w:tab w:val="right" w:pos="9026" w:leader="dot"/>
            </w:tabs>
            <w:rPr/>
          </w:pPr>
          <w:hyperlink w:anchor="__RefHeading___Toc532931_73709187">
            <w:r>
              <w:rPr>
                <w:webHidden/>
                <w:rStyle w:val="IndexLink"/>
              </w:rPr>
              <w:t>345</w:t>
            </w:r>
            <w:r>
              <w:rPr>
                <w:rStyle w:val="IndexLink"/>
                <w:rtl w:val="true"/>
              </w:rPr>
              <w:t xml:space="preserve">- </w:t>
            </w:r>
            <w:r>
              <w:rPr>
                <w:rStyle w:val="IndexLink"/>
                <w:rtl w:val="true"/>
              </w:rPr>
              <w:t>ورد الأحباب‏</w:t>
            </w:r>
            <w:r>
              <w:rPr>
                <w:rStyle w:val="IndexLink"/>
                <w:rtl w:val="true"/>
              </w:rPr>
              <w:tab/>
            </w:r>
            <w:r>
              <w:rPr>
                <w:rStyle w:val="IndexLink"/>
              </w:rPr>
              <w:t>106</w:t>
            </w:r>
          </w:hyperlink>
        </w:p>
        <w:p>
          <w:pPr>
            <w:pStyle w:val="Contents3"/>
            <w:tabs>
              <w:tab w:val="clear" w:pos="8459"/>
              <w:tab w:val="right" w:pos="9026" w:leader="dot"/>
            </w:tabs>
            <w:rPr/>
          </w:pPr>
          <w:hyperlink w:anchor="__RefHeading___Toc532933_73709187">
            <w:r>
              <w:rPr>
                <w:webHidden/>
                <w:rStyle w:val="IndexLink"/>
              </w:rPr>
              <w:t>346</w:t>
            </w:r>
            <w:r>
              <w:rPr>
                <w:rStyle w:val="IndexLink"/>
                <w:rtl w:val="true"/>
              </w:rPr>
              <w:t xml:space="preserve">- </w:t>
            </w:r>
            <w:r>
              <w:rPr>
                <w:rStyle w:val="IndexLink"/>
                <w:rtl w:val="true"/>
              </w:rPr>
              <w:t>الورد الأعظم‏</w:t>
            </w:r>
            <w:r>
              <w:rPr>
                <w:rStyle w:val="IndexLink"/>
                <w:rtl w:val="true"/>
              </w:rPr>
              <w:tab/>
            </w:r>
            <w:r>
              <w:rPr>
                <w:rStyle w:val="IndexLink"/>
              </w:rPr>
              <w:t>106</w:t>
            </w:r>
          </w:hyperlink>
        </w:p>
        <w:p>
          <w:pPr>
            <w:pStyle w:val="Contents3"/>
            <w:tabs>
              <w:tab w:val="clear" w:pos="8459"/>
              <w:tab w:val="right" w:pos="9026" w:leader="dot"/>
            </w:tabs>
            <w:rPr/>
          </w:pPr>
          <w:hyperlink w:anchor="__RefHeading___Toc532935_73709187">
            <w:r>
              <w:rPr>
                <w:webHidden/>
                <w:rStyle w:val="IndexLink"/>
              </w:rPr>
              <w:t>347</w:t>
            </w:r>
            <w:r>
              <w:rPr>
                <w:rStyle w:val="IndexLink"/>
                <w:rtl w:val="true"/>
              </w:rPr>
              <w:t xml:space="preserve">- </w:t>
            </w:r>
            <w:r>
              <w:rPr>
                <w:rStyle w:val="IndexLink"/>
                <w:rtl w:val="true"/>
              </w:rPr>
              <w:t>ورد الجعفریة فی حاشیة الریاض الطباطبائیة</w:t>
            </w:r>
            <w:r>
              <w:rPr>
                <w:rStyle w:val="IndexLink"/>
                <w:rtl w:val="true"/>
              </w:rPr>
              <w:tab/>
            </w:r>
            <w:r>
              <w:rPr>
                <w:rStyle w:val="IndexLink"/>
              </w:rPr>
              <w:t>106</w:t>
            </w:r>
          </w:hyperlink>
        </w:p>
        <w:p>
          <w:pPr>
            <w:pStyle w:val="Contents3"/>
            <w:tabs>
              <w:tab w:val="clear" w:pos="8459"/>
              <w:tab w:val="right" w:pos="9026" w:leader="dot"/>
            </w:tabs>
            <w:rPr/>
          </w:pPr>
          <w:hyperlink w:anchor="__RefHeading___Toc532937_73709187">
            <w:r>
              <w:rPr>
                <w:webHidden/>
                <w:rStyle w:val="IndexLink"/>
              </w:rPr>
              <w:t>348</w:t>
            </w:r>
            <w:r>
              <w:rPr>
                <w:rStyle w:val="IndexLink"/>
                <w:rtl w:val="true"/>
              </w:rPr>
              <w:t xml:space="preserve">- </w:t>
            </w:r>
            <w:r>
              <w:rPr>
                <w:rStyle w:val="IndexLink"/>
                <w:rtl w:val="true"/>
              </w:rPr>
              <w:t>ورد الجلاب‏</w:t>
            </w:r>
            <w:r>
              <w:rPr>
                <w:rStyle w:val="IndexLink"/>
                <w:rtl w:val="true"/>
              </w:rPr>
              <w:tab/>
            </w:r>
            <w:r>
              <w:rPr>
                <w:rStyle w:val="IndexLink"/>
              </w:rPr>
              <w:t>107</w:t>
            </w:r>
          </w:hyperlink>
        </w:p>
        <w:p>
          <w:pPr>
            <w:pStyle w:val="Contents3"/>
            <w:tabs>
              <w:tab w:val="clear" w:pos="8459"/>
              <w:tab w:val="right" w:pos="9026" w:leader="dot"/>
            </w:tabs>
            <w:rPr/>
          </w:pPr>
          <w:hyperlink w:anchor="__RefHeading___Toc532939_73709187">
            <w:r>
              <w:rPr>
                <w:webHidden/>
                <w:rStyle w:val="IndexLink"/>
              </w:rPr>
              <w:t>349</w:t>
            </w:r>
            <w:r>
              <w:rPr>
                <w:rStyle w:val="IndexLink"/>
                <w:rtl w:val="true"/>
              </w:rPr>
              <w:t xml:space="preserve">- </w:t>
            </w:r>
            <w:r>
              <w:rPr>
                <w:rStyle w:val="IndexLink"/>
                <w:rtl w:val="true"/>
              </w:rPr>
              <w:t>ورد الربیع فی علم البدیع‏</w:t>
            </w:r>
            <w:r>
              <w:rPr>
                <w:rStyle w:val="IndexLink"/>
                <w:rtl w:val="true"/>
              </w:rPr>
              <w:tab/>
            </w:r>
            <w:r>
              <w:rPr>
                <w:rStyle w:val="IndexLink"/>
              </w:rPr>
              <w:t>107</w:t>
            </w:r>
          </w:hyperlink>
        </w:p>
        <w:p>
          <w:pPr>
            <w:pStyle w:val="Contents3"/>
            <w:tabs>
              <w:tab w:val="clear" w:pos="8459"/>
              <w:tab w:val="right" w:pos="9026" w:leader="dot"/>
            </w:tabs>
            <w:rPr/>
          </w:pPr>
          <w:hyperlink w:anchor="__RefHeading___Toc532941_73709187">
            <w:r>
              <w:rPr>
                <w:webHidden/>
                <w:rStyle w:val="IndexLink"/>
              </w:rPr>
              <w:t>350</w:t>
            </w:r>
            <w:r>
              <w:rPr>
                <w:rStyle w:val="IndexLink"/>
                <w:rtl w:val="true"/>
              </w:rPr>
              <w:t xml:space="preserve">- </w:t>
            </w:r>
            <w:r>
              <w:rPr>
                <w:rStyle w:val="IndexLink"/>
                <w:rtl w:val="true"/>
              </w:rPr>
              <w:t>ورود الشرعة بإباحة المتعة</w:t>
            </w:r>
            <w:r>
              <w:rPr>
                <w:rStyle w:val="IndexLink"/>
                <w:rtl w:val="true"/>
              </w:rPr>
              <w:tab/>
            </w:r>
            <w:r>
              <w:rPr>
                <w:rStyle w:val="IndexLink"/>
              </w:rPr>
              <w:t>107</w:t>
            </w:r>
          </w:hyperlink>
        </w:p>
        <w:p>
          <w:pPr>
            <w:pStyle w:val="Contents3"/>
            <w:tabs>
              <w:tab w:val="clear" w:pos="8459"/>
              <w:tab w:val="right" w:pos="9026" w:leader="dot"/>
            </w:tabs>
            <w:rPr/>
          </w:pPr>
          <w:hyperlink w:anchor="__RefHeading___Toc532943_73709187">
            <w:r>
              <w:rPr>
                <w:webHidden/>
                <w:rStyle w:val="IndexLink"/>
              </w:rPr>
              <w:t>351</w:t>
            </w:r>
            <w:r>
              <w:rPr>
                <w:rStyle w:val="IndexLink"/>
                <w:rtl w:val="true"/>
              </w:rPr>
              <w:t xml:space="preserve">- </w:t>
            </w:r>
            <w:r>
              <w:rPr>
                <w:rStyle w:val="IndexLink"/>
                <w:rtl w:val="true"/>
              </w:rPr>
              <w:t>الورد القطیف‏</w:t>
            </w:r>
            <w:r>
              <w:rPr>
                <w:rStyle w:val="IndexLink"/>
                <w:rtl w:val="true"/>
              </w:rPr>
              <w:tab/>
            </w:r>
            <w:r>
              <w:rPr>
                <w:rStyle w:val="IndexLink"/>
              </w:rPr>
              <w:t>107</w:t>
            </w:r>
          </w:hyperlink>
        </w:p>
        <w:p>
          <w:pPr>
            <w:pStyle w:val="Contents3"/>
            <w:tabs>
              <w:tab w:val="clear" w:pos="8459"/>
              <w:tab w:val="right" w:pos="9026" w:leader="dot"/>
            </w:tabs>
            <w:rPr/>
          </w:pPr>
          <w:hyperlink w:anchor="__RefHeading___Toc532945_73709187">
            <w:r>
              <w:rPr>
                <w:webHidden/>
                <w:rStyle w:val="IndexLink"/>
              </w:rPr>
              <w:t>352</w:t>
            </w:r>
            <w:r>
              <w:rPr>
                <w:rStyle w:val="IndexLink"/>
                <w:rtl w:val="true"/>
              </w:rPr>
              <w:t xml:space="preserve">- </w:t>
            </w:r>
            <w:r>
              <w:rPr>
                <w:rStyle w:val="IndexLink"/>
                <w:rtl w:val="true"/>
              </w:rPr>
              <w:t>وردیة</w:t>
            </w:r>
            <w:r>
              <w:rPr>
                <w:rStyle w:val="IndexLink"/>
                <w:rtl w:val="true"/>
              </w:rPr>
              <w:tab/>
            </w:r>
            <w:r>
              <w:rPr>
                <w:rStyle w:val="IndexLink"/>
              </w:rPr>
              <w:t>107</w:t>
            </w:r>
          </w:hyperlink>
        </w:p>
        <w:p>
          <w:pPr>
            <w:pStyle w:val="Contents3"/>
            <w:tabs>
              <w:tab w:val="clear" w:pos="8459"/>
              <w:tab w:val="right" w:pos="9026" w:leader="dot"/>
            </w:tabs>
            <w:rPr/>
          </w:pPr>
          <w:hyperlink w:anchor="__RefHeading___Toc532947_73709187">
            <w:r>
              <w:rPr>
                <w:webHidden/>
                <w:rStyle w:val="IndexLink"/>
              </w:rPr>
              <w:t>353</w:t>
            </w:r>
            <w:r>
              <w:rPr>
                <w:rStyle w:val="IndexLink"/>
                <w:rtl w:val="true"/>
              </w:rPr>
              <w:t xml:space="preserve">- </w:t>
            </w:r>
            <w:r>
              <w:rPr>
                <w:rStyle w:val="IndexLink"/>
                <w:rtl w:val="true"/>
              </w:rPr>
              <w:t>الوردیة</w:t>
            </w:r>
            <w:r>
              <w:rPr>
                <w:rStyle w:val="IndexLink"/>
                <w:rtl w:val="true"/>
              </w:rPr>
              <w:tab/>
            </w:r>
            <w:r>
              <w:rPr>
                <w:rStyle w:val="IndexLink"/>
              </w:rPr>
              <w:t>107</w:t>
            </w:r>
          </w:hyperlink>
        </w:p>
        <w:p>
          <w:pPr>
            <w:pStyle w:val="Contents3"/>
            <w:tabs>
              <w:tab w:val="clear" w:pos="8459"/>
              <w:tab w:val="right" w:pos="9026" w:leader="dot"/>
            </w:tabs>
            <w:rPr/>
          </w:pPr>
          <w:hyperlink w:anchor="__RefHeading___Toc532949_73709187">
            <w:r>
              <w:rPr>
                <w:webHidden/>
                <w:rStyle w:val="IndexLink"/>
              </w:rPr>
              <w:t>354</w:t>
            </w:r>
            <w:r>
              <w:rPr>
                <w:rStyle w:val="IndexLink"/>
                <w:rtl w:val="true"/>
              </w:rPr>
              <w:t xml:space="preserve">- </w:t>
            </w:r>
            <w:r>
              <w:rPr>
                <w:rStyle w:val="IndexLink"/>
                <w:rtl w:val="true"/>
              </w:rPr>
              <w:t>ورشکستگی مطبوعات‏</w:t>
            </w:r>
            <w:r>
              <w:rPr>
                <w:rStyle w:val="IndexLink"/>
                <w:rtl w:val="true"/>
              </w:rPr>
              <w:tab/>
            </w:r>
            <w:r>
              <w:rPr>
                <w:rStyle w:val="IndexLink"/>
              </w:rPr>
              <w:t>107</w:t>
            </w:r>
          </w:hyperlink>
        </w:p>
        <w:p>
          <w:pPr>
            <w:pStyle w:val="Contents3"/>
            <w:tabs>
              <w:tab w:val="clear" w:pos="8459"/>
              <w:tab w:val="right" w:pos="9026" w:leader="dot"/>
            </w:tabs>
            <w:rPr/>
          </w:pPr>
          <w:hyperlink w:anchor="__RefHeading___Toc532951_73709187">
            <w:r>
              <w:rPr>
                <w:webHidden/>
                <w:rStyle w:val="IndexLink"/>
              </w:rPr>
              <w:t>355</w:t>
            </w:r>
            <w:r>
              <w:rPr>
                <w:rStyle w:val="IndexLink"/>
                <w:rtl w:val="true"/>
              </w:rPr>
              <w:t xml:space="preserve">- </w:t>
            </w:r>
            <w:r>
              <w:rPr>
                <w:rStyle w:val="IndexLink"/>
                <w:rtl w:val="true"/>
              </w:rPr>
              <w:t>الورع‏</w:t>
            </w:r>
            <w:r>
              <w:rPr>
                <w:rStyle w:val="IndexLink"/>
                <w:rtl w:val="true"/>
              </w:rPr>
              <w:tab/>
            </w:r>
            <w:r>
              <w:rPr>
                <w:rStyle w:val="IndexLink"/>
              </w:rPr>
              <w:t>107</w:t>
            </w:r>
          </w:hyperlink>
        </w:p>
        <w:p>
          <w:pPr>
            <w:pStyle w:val="Contents3"/>
            <w:tabs>
              <w:tab w:val="clear" w:pos="8459"/>
              <w:tab w:val="right" w:pos="9026" w:leader="dot"/>
            </w:tabs>
            <w:rPr/>
          </w:pPr>
          <w:hyperlink w:anchor="__RefHeading___Toc532953_73709187">
            <w:r>
              <w:rPr>
                <w:webHidden/>
                <w:rStyle w:val="IndexLink"/>
                <w:rtl w:val="true"/>
              </w:rPr>
              <w:t>الورقائیة</w:t>
            </w:r>
            <w:r>
              <w:rPr>
                <w:rStyle w:val="IndexLink"/>
                <w:rtl w:val="true"/>
              </w:rPr>
              <w:tab/>
            </w:r>
            <w:r>
              <w:rPr>
                <w:rStyle w:val="IndexLink"/>
              </w:rPr>
              <w:t>107</w:t>
            </w:r>
          </w:hyperlink>
        </w:p>
        <w:p>
          <w:pPr>
            <w:pStyle w:val="Contents3"/>
            <w:tabs>
              <w:tab w:val="clear" w:pos="8459"/>
              <w:tab w:val="right" w:pos="9026" w:leader="dot"/>
            </w:tabs>
            <w:rPr/>
          </w:pPr>
          <w:hyperlink w:anchor="__RefHeading___Toc532955_73709187">
            <w:r>
              <w:rPr>
                <w:webHidden/>
                <w:rStyle w:val="IndexLink"/>
              </w:rPr>
              <w:t>356</w:t>
            </w:r>
            <w:r>
              <w:rPr>
                <w:rStyle w:val="IndexLink"/>
                <w:rtl w:val="true"/>
              </w:rPr>
              <w:t xml:space="preserve">- </w:t>
            </w:r>
            <w:r>
              <w:rPr>
                <w:rStyle w:val="IndexLink"/>
                <w:rtl w:val="true"/>
              </w:rPr>
              <w:t>ورق پاره‏های زندان‏</w:t>
            </w:r>
            <w:r>
              <w:rPr>
                <w:rStyle w:val="IndexLink"/>
                <w:rtl w:val="true"/>
              </w:rPr>
              <w:tab/>
            </w:r>
            <w:r>
              <w:rPr>
                <w:rStyle w:val="IndexLink"/>
              </w:rPr>
              <w:t>108</w:t>
            </w:r>
          </w:hyperlink>
        </w:p>
        <w:p>
          <w:pPr>
            <w:pStyle w:val="Contents3"/>
            <w:tabs>
              <w:tab w:val="clear" w:pos="8459"/>
              <w:tab w:val="right" w:pos="9026" w:leader="dot"/>
            </w:tabs>
            <w:rPr/>
          </w:pPr>
          <w:hyperlink w:anchor="__RefHeading___Toc532957_73709187">
            <w:r>
              <w:rPr>
                <w:webHidden/>
                <w:rStyle w:val="IndexLink"/>
              </w:rPr>
              <w:t>357</w:t>
            </w:r>
            <w:r>
              <w:rPr>
                <w:rStyle w:val="IndexLink"/>
                <w:rtl w:val="true"/>
              </w:rPr>
              <w:t xml:space="preserve">- </w:t>
            </w:r>
            <w:r>
              <w:rPr>
                <w:rStyle w:val="IndexLink"/>
                <w:rtl w:val="true"/>
              </w:rPr>
              <w:t>الورق الصادحة فی فضل سورة الفاتحة</w:t>
            </w:r>
            <w:r>
              <w:rPr>
                <w:rStyle w:val="IndexLink"/>
                <w:rtl w:val="true"/>
              </w:rPr>
              <w:tab/>
            </w:r>
            <w:r>
              <w:rPr>
                <w:rStyle w:val="IndexLink"/>
              </w:rPr>
              <w:t>108</w:t>
            </w:r>
          </w:hyperlink>
        </w:p>
        <w:p>
          <w:pPr>
            <w:pStyle w:val="Contents3"/>
            <w:tabs>
              <w:tab w:val="clear" w:pos="8459"/>
              <w:tab w:val="right" w:pos="9026" w:leader="dot"/>
            </w:tabs>
            <w:rPr/>
          </w:pPr>
          <w:hyperlink w:anchor="__RefHeading___Toc532959_73709187">
            <w:r>
              <w:rPr>
                <w:webHidden/>
                <w:rStyle w:val="IndexLink"/>
              </w:rPr>
              <w:t>358</w:t>
            </w:r>
            <w:r>
              <w:rPr>
                <w:rStyle w:val="IndexLink"/>
                <w:rtl w:val="true"/>
              </w:rPr>
              <w:t xml:space="preserve">- </w:t>
            </w:r>
            <w:r>
              <w:rPr>
                <w:rStyle w:val="IndexLink"/>
                <w:rtl w:val="true"/>
              </w:rPr>
              <w:t>کتاب الورقة</w:t>
            </w:r>
            <w:r>
              <w:rPr>
                <w:rStyle w:val="IndexLink"/>
                <w:rtl w:val="true"/>
              </w:rPr>
              <w:tab/>
            </w:r>
            <w:r>
              <w:rPr>
                <w:rStyle w:val="IndexLink"/>
              </w:rPr>
              <w:t>108</w:t>
            </w:r>
          </w:hyperlink>
        </w:p>
        <w:p>
          <w:pPr>
            <w:pStyle w:val="Contents3"/>
            <w:tabs>
              <w:tab w:val="clear" w:pos="8459"/>
              <w:tab w:val="right" w:pos="9026" w:leader="dot"/>
            </w:tabs>
            <w:rPr/>
          </w:pPr>
          <w:hyperlink w:anchor="__RefHeading___Toc532961_73709187">
            <w:r>
              <w:rPr>
                <w:webHidden/>
                <w:rStyle w:val="IndexLink"/>
              </w:rPr>
              <w:t>359</w:t>
            </w:r>
            <w:r>
              <w:rPr>
                <w:rStyle w:val="IndexLink"/>
                <w:rtl w:val="true"/>
              </w:rPr>
              <w:t xml:space="preserve">- </w:t>
            </w:r>
            <w:r>
              <w:rPr>
                <w:rStyle w:val="IndexLink"/>
                <w:rtl w:val="true"/>
              </w:rPr>
              <w:t>کتاب الورقة</w:t>
            </w:r>
            <w:r>
              <w:rPr>
                <w:rStyle w:val="IndexLink"/>
                <w:rtl w:val="true"/>
              </w:rPr>
              <w:tab/>
            </w:r>
            <w:r>
              <w:rPr>
                <w:rStyle w:val="IndexLink"/>
              </w:rPr>
              <w:t>108</w:t>
            </w:r>
          </w:hyperlink>
        </w:p>
        <w:p>
          <w:pPr>
            <w:pStyle w:val="Contents3"/>
            <w:tabs>
              <w:tab w:val="clear" w:pos="8459"/>
              <w:tab w:val="right" w:pos="9026" w:leader="dot"/>
            </w:tabs>
            <w:rPr/>
          </w:pPr>
          <w:hyperlink w:anchor="__RefHeading___Toc532963_73709187">
            <w:r>
              <w:rPr>
                <w:webHidden/>
                <w:rStyle w:val="IndexLink"/>
                <w:rtl w:val="true"/>
              </w:rPr>
              <w:t>ورقة و گل‏شاه‏</w:t>
            </w:r>
            <w:r>
              <w:rPr>
                <w:rStyle w:val="IndexLink"/>
                <w:rtl w:val="true"/>
              </w:rPr>
              <w:tab/>
            </w:r>
            <w:r>
              <w:rPr>
                <w:rStyle w:val="IndexLink"/>
              </w:rPr>
              <w:t>108</w:t>
            </w:r>
          </w:hyperlink>
        </w:p>
        <w:p>
          <w:pPr>
            <w:pStyle w:val="Contents3"/>
            <w:tabs>
              <w:tab w:val="clear" w:pos="8459"/>
              <w:tab w:val="right" w:pos="9026" w:leader="dot"/>
            </w:tabs>
            <w:rPr/>
          </w:pPr>
          <w:hyperlink w:anchor="__RefHeading___Toc532965_73709187">
            <w:r>
              <w:rPr>
                <w:webHidden/>
                <w:rStyle w:val="IndexLink"/>
              </w:rPr>
              <w:t>360</w:t>
            </w:r>
            <w:r>
              <w:rPr>
                <w:rStyle w:val="IndexLink"/>
                <w:rtl w:val="true"/>
              </w:rPr>
              <w:t xml:space="preserve">- </w:t>
            </w:r>
            <w:r>
              <w:rPr>
                <w:rStyle w:val="IndexLink"/>
                <w:rtl w:val="true"/>
              </w:rPr>
              <w:t>ورقة و گل‏شاه‏</w:t>
            </w:r>
            <w:r>
              <w:rPr>
                <w:rStyle w:val="IndexLink"/>
                <w:rtl w:val="true"/>
              </w:rPr>
              <w:tab/>
            </w:r>
            <w:r>
              <w:rPr>
                <w:rStyle w:val="IndexLink"/>
              </w:rPr>
              <w:t>108</w:t>
            </w:r>
          </w:hyperlink>
        </w:p>
        <w:p>
          <w:pPr>
            <w:pStyle w:val="Contents3"/>
            <w:tabs>
              <w:tab w:val="clear" w:pos="8459"/>
              <w:tab w:val="right" w:pos="9026" w:leader="dot"/>
            </w:tabs>
            <w:rPr/>
          </w:pPr>
          <w:hyperlink w:anchor="__RefHeading___Toc532967_73709187">
            <w:r>
              <w:rPr>
                <w:webHidden/>
                <w:rStyle w:val="IndexLink"/>
              </w:rPr>
              <w:t>361</w:t>
            </w:r>
            <w:r>
              <w:rPr>
                <w:rStyle w:val="IndexLink"/>
                <w:rtl w:val="true"/>
              </w:rPr>
              <w:t xml:space="preserve">- </w:t>
            </w:r>
            <w:r>
              <w:rPr>
                <w:rStyle w:val="IndexLink"/>
                <w:rtl w:val="true"/>
              </w:rPr>
              <w:t>ورقة و گل‏شاه‏</w:t>
            </w:r>
            <w:r>
              <w:rPr>
                <w:rStyle w:val="IndexLink"/>
                <w:rtl w:val="true"/>
              </w:rPr>
              <w:tab/>
            </w:r>
            <w:r>
              <w:rPr>
                <w:rStyle w:val="IndexLink"/>
              </w:rPr>
              <w:t>109</w:t>
            </w:r>
          </w:hyperlink>
        </w:p>
        <w:p>
          <w:pPr>
            <w:pStyle w:val="Contents3"/>
            <w:tabs>
              <w:tab w:val="clear" w:pos="8459"/>
              <w:tab w:val="right" w:pos="9026" w:leader="dot"/>
            </w:tabs>
            <w:rPr/>
          </w:pPr>
          <w:hyperlink w:anchor="__RefHeading___Toc532969_73709187">
            <w:r>
              <w:rPr>
                <w:webHidden/>
                <w:rStyle w:val="IndexLink"/>
              </w:rPr>
              <w:t>362</w:t>
            </w:r>
            <w:r>
              <w:rPr>
                <w:rStyle w:val="IndexLink"/>
                <w:rtl w:val="true"/>
              </w:rPr>
              <w:t xml:space="preserve">- </w:t>
            </w:r>
            <w:r>
              <w:rPr>
                <w:rStyle w:val="IndexLink"/>
                <w:rtl w:val="true"/>
              </w:rPr>
              <w:t>ورقة و گل‏شاه‏</w:t>
            </w:r>
            <w:r>
              <w:rPr>
                <w:rStyle w:val="IndexLink"/>
                <w:rtl w:val="true"/>
              </w:rPr>
              <w:tab/>
            </w:r>
            <w:r>
              <w:rPr>
                <w:rStyle w:val="IndexLink"/>
              </w:rPr>
              <w:t>109</w:t>
            </w:r>
          </w:hyperlink>
        </w:p>
        <w:p>
          <w:pPr>
            <w:pStyle w:val="Contents3"/>
            <w:tabs>
              <w:tab w:val="clear" w:pos="8459"/>
              <w:tab w:val="right" w:pos="9026" w:leader="dot"/>
            </w:tabs>
            <w:rPr/>
          </w:pPr>
          <w:hyperlink w:anchor="__RefHeading___Toc532971_73709187">
            <w:r>
              <w:rPr>
                <w:webHidden/>
                <w:rStyle w:val="IndexLink"/>
              </w:rPr>
              <w:t>363</w:t>
            </w:r>
            <w:r>
              <w:rPr>
                <w:rStyle w:val="IndexLink"/>
                <w:rtl w:val="true"/>
              </w:rPr>
              <w:t xml:space="preserve">- </w:t>
            </w:r>
            <w:r>
              <w:rPr>
                <w:rStyle w:val="IndexLink"/>
                <w:rtl w:val="true"/>
              </w:rPr>
              <w:t>الوریقات الأنیقات‏</w:t>
            </w:r>
            <w:r>
              <w:rPr>
                <w:rStyle w:val="IndexLink"/>
                <w:rtl w:val="true"/>
              </w:rPr>
              <w:tab/>
            </w:r>
            <w:r>
              <w:rPr>
                <w:rStyle w:val="IndexLink"/>
              </w:rPr>
              <w:t>109</w:t>
            </w:r>
          </w:hyperlink>
        </w:p>
        <w:p>
          <w:pPr>
            <w:pStyle w:val="Contents3"/>
            <w:tabs>
              <w:tab w:val="clear" w:pos="8459"/>
              <w:tab w:val="right" w:pos="9026" w:leader="dot"/>
            </w:tabs>
            <w:rPr/>
          </w:pPr>
          <w:hyperlink w:anchor="__RefHeading___Toc532973_73709187">
            <w:r>
              <w:rPr>
                <w:webHidden/>
                <w:rStyle w:val="IndexLink"/>
              </w:rPr>
              <w:t>364</w:t>
            </w:r>
            <w:r>
              <w:rPr>
                <w:rStyle w:val="IndexLink"/>
                <w:rtl w:val="true"/>
              </w:rPr>
              <w:t xml:space="preserve">- </w:t>
            </w:r>
            <w:r>
              <w:rPr>
                <w:rStyle w:val="IndexLink"/>
                <w:rtl w:val="true"/>
              </w:rPr>
              <w:t>وزارت در عهد سلجوقی‏</w:t>
            </w:r>
            <w:r>
              <w:rPr>
                <w:rStyle w:val="IndexLink"/>
                <w:rtl w:val="true"/>
              </w:rPr>
              <w:tab/>
            </w:r>
            <w:r>
              <w:rPr>
                <w:rStyle w:val="IndexLink"/>
              </w:rPr>
              <w:t>109</w:t>
            </w:r>
          </w:hyperlink>
        </w:p>
        <w:p>
          <w:pPr>
            <w:pStyle w:val="Contents3"/>
            <w:tabs>
              <w:tab w:val="clear" w:pos="8459"/>
              <w:tab w:val="right" w:pos="9026" w:leader="dot"/>
            </w:tabs>
            <w:rPr/>
          </w:pPr>
          <w:hyperlink w:anchor="__RefHeading___Toc532975_73709187">
            <w:r>
              <w:rPr>
                <w:webHidden/>
                <w:rStyle w:val="IndexLink"/>
              </w:rPr>
              <w:t>365</w:t>
            </w:r>
            <w:r>
              <w:rPr>
                <w:rStyle w:val="IndexLink"/>
                <w:rtl w:val="true"/>
              </w:rPr>
              <w:t xml:space="preserve">- </w:t>
            </w:r>
            <w:r>
              <w:rPr>
                <w:rStyle w:val="IndexLink"/>
                <w:rtl w:val="true"/>
              </w:rPr>
              <w:t>کتاب الوزراء</w:t>
            </w:r>
            <w:r>
              <w:rPr>
                <w:rStyle w:val="IndexLink"/>
                <w:rtl w:val="true"/>
              </w:rPr>
              <w:tab/>
            </w:r>
            <w:r>
              <w:rPr>
                <w:rStyle w:val="IndexLink"/>
              </w:rPr>
              <w:t>109</w:t>
            </w:r>
          </w:hyperlink>
        </w:p>
        <w:p>
          <w:pPr>
            <w:pStyle w:val="Contents3"/>
            <w:tabs>
              <w:tab w:val="clear" w:pos="8459"/>
              <w:tab w:val="right" w:pos="9026" w:leader="dot"/>
            </w:tabs>
            <w:rPr/>
          </w:pPr>
          <w:hyperlink w:anchor="__RefHeading___Toc532977_73709187">
            <w:r>
              <w:rPr>
                <w:webHidden/>
                <w:rStyle w:val="IndexLink"/>
              </w:rPr>
              <w:t>366</w:t>
            </w:r>
            <w:r>
              <w:rPr>
                <w:rStyle w:val="IndexLink"/>
                <w:rtl w:val="true"/>
              </w:rPr>
              <w:t xml:space="preserve">- </w:t>
            </w:r>
            <w:r>
              <w:rPr>
                <w:rStyle w:val="IndexLink"/>
                <w:rtl w:val="true"/>
              </w:rPr>
              <w:t>الوزراء</w:t>
            </w:r>
            <w:r>
              <w:rPr>
                <w:rStyle w:val="IndexLink"/>
                <w:rtl w:val="true"/>
              </w:rPr>
              <w:tab/>
            </w:r>
            <w:r>
              <w:rPr>
                <w:rStyle w:val="IndexLink"/>
              </w:rPr>
              <w:t>109</w:t>
            </w:r>
          </w:hyperlink>
        </w:p>
        <w:p>
          <w:pPr>
            <w:pStyle w:val="Contents3"/>
            <w:tabs>
              <w:tab w:val="clear" w:pos="8459"/>
              <w:tab w:val="right" w:pos="9026" w:leader="dot"/>
            </w:tabs>
            <w:rPr/>
          </w:pPr>
          <w:hyperlink w:anchor="__RefHeading___Toc532979_73709187">
            <w:r>
              <w:rPr>
                <w:webHidden/>
                <w:rStyle w:val="IndexLink"/>
              </w:rPr>
              <w:t>367</w:t>
            </w:r>
            <w:r>
              <w:rPr>
                <w:rStyle w:val="IndexLink"/>
                <w:rtl w:val="true"/>
              </w:rPr>
              <w:t xml:space="preserve">- </w:t>
            </w:r>
            <w:r>
              <w:rPr>
                <w:rStyle w:val="IndexLink"/>
                <w:rtl w:val="true"/>
              </w:rPr>
              <w:t>کتاب الوزراء</w:t>
            </w:r>
            <w:r>
              <w:rPr>
                <w:rStyle w:val="IndexLink"/>
                <w:rtl w:val="true"/>
              </w:rPr>
              <w:tab/>
            </w:r>
            <w:r>
              <w:rPr>
                <w:rStyle w:val="IndexLink"/>
              </w:rPr>
              <w:t>109</w:t>
            </w:r>
          </w:hyperlink>
        </w:p>
        <w:p>
          <w:pPr>
            <w:pStyle w:val="Contents3"/>
            <w:tabs>
              <w:tab w:val="clear" w:pos="8459"/>
              <w:tab w:val="right" w:pos="9026" w:leader="dot"/>
            </w:tabs>
            <w:rPr/>
          </w:pPr>
          <w:hyperlink w:anchor="__RefHeading___Toc532981_73709187">
            <w:r>
              <w:rPr>
                <w:webHidden/>
                <w:rStyle w:val="IndexLink"/>
              </w:rPr>
              <w:t>368</w:t>
            </w:r>
            <w:r>
              <w:rPr>
                <w:rStyle w:val="IndexLink"/>
                <w:rtl w:val="true"/>
              </w:rPr>
              <w:t xml:space="preserve">- </w:t>
            </w:r>
            <w:r>
              <w:rPr>
                <w:rStyle w:val="IndexLink"/>
                <w:rtl w:val="true"/>
              </w:rPr>
              <w:t>الوزراء</w:t>
            </w:r>
            <w:r>
              <w:rPr>
                <w:rStyle w:val="IndexLink"/>
                <w:rtl w:val="true"/>
              </w:rPr>
              <w:tab/>
            </w:r>
            <w:r>
              <w:rPr>
                <w:rStyle w:val="IndexLink"/>
              </w:rPr>
              <w:t>109</w:t>
            </w:r>
          </w:hyperlink>
        </w:p>
        <w:p>
          <w:pPr>
            <w:pStyle w:val="Contents3"/>
            <w:tabs>
              <w:tab w:val="clear" w:pos="8459"/>
              <w:tab w:val="right" w:pos="9026" w:leader="dot"/>
            </w:tabs>
            <w:rPr/>
          </w:pPr>
          <w:hyperlink w:anchor="__RefHeading___Toc532983_73709187">
            <w:r>
              <w:rPr>
                <w:webHidden/>
                <w:rStyle w:val="IndexLink"/>
              </w:rPr>
              <w:t>369</w:t>
            </w:r>
            <w:r>
              <w:rPr>
                <w:rStyle w:val="IndexLink"/>
                <w:rtl w:val="true"/>
              </w:rPr>
              <w:t xml:space="preserve">- </w:t>
            </w:r>
            <w:r>
              <w:rPr>
                <w:rStyle w:val="IndexLink"/>
                <w:rtl w:val="true"/>
              </w:rPr>
              <w:t>الوزراء</w:t>
            </w:r>
            <w:r>
              <w:rPr>
                <w:rStyle w:val="IndexLink"/>
                <w:rtl w:val="true"/>
              </w:rPr>
              <w:tab/>
            </w:r>
            <w:r>
              <w:rPr>
                <w:rStyle w:val="IndexLink"/>
              </w:rPr>
              <w:t>109</w:t>
            </w:r>
          </w:hyperlink>
        </w:p>
        <w:p>
          <w:pPr>
            <w:pStyle w:val="Contents3"/>
            <w:tabs>
              <w:tab w:val="clear" w:pos="8459"/>
              <w:tab w:val="right" w:pos="9026" w:leader="dot"/>
            </w:tabs>
            <w:rPr/>
          </w:pPr>
          <w:hyperlink w:anchor="__RefHeading___Toc532985_73709187">
            <w:r>
              <w:rPr>
                <w:webHidden/>
                <w:rStyle w:val="IndexLink"/>
              </w:rPr>
              <w:t>370</w:t>
            </w:r>
            <w:r>
              <w:rPr>
                <w:rStyle w:val="IndexLink"/>
                <w:rtl w:val="true"/>
              </w:rPr>
              <w:t xml:space="preserve">- </w:t>
            </w:r>
            <w:r>
              <w:rPr>
                <w:rStyle w:val="IndexLink"/>
                <w:rtl w:val="true"/>
              </w:rPr>
              <w:t>الوزراء</w:t>
            </w:r>
            <w:r>
              <w:rPr>
                <w:rStyle w:val="IndexLink"/>
                <w:rtl w:val="true"/>
              </w:rPr>
              <w:tab/>
            </w:r>
            <w:r>
              <w:rPr>
                <w:rStyle w:val="IndexLink"/>
              </w:rPr>
              <w:t>110</w:t>
            </w:r>
          </w:hyperlink>
        </w:p>
        <w:p>
          <w:pPr>
            <w:pStyle w:val="Contents3"/>
            <w:tabs>
              <w:tab w:val="clear" w:pos="8459"/>
              <w:tab w:val="right" w:pos="9026" w:leader="dot"/>
            </w:tabs>
            <w:rPr/>
          </w:pPr>
          <w:hyperlink w:anchor="__RefHeading___Toc532987_73709187">
            <w:r>
              <w:rPr>
                <w:webHidden/>
                <w:rStyle w:val="IndexLink"/>
              </w:rPr>
              <w:t>371</w:t>
            </w:r>
            <w:r>
              <w:rPr>
                <w:rStyle w:val="IndexLink"/>
                <w:rtl w:val="true"/>
              </w:rPr>
              <w:t xml:space="preserve">- </w:t>
            </w:r>
            <w:r>
              <w:rPr>
                <w:rStyle w:val="IndexLink"/>
                <w:rtl w:val="true"/>
              </w:rPr>
              <w:t>الوزراء</w:t>
            </w:r>
            <w:r>
              <w:rPr>
                <w:rStyle w:val="IndexLink"/>
                <w:rtl w:val="true"/>
              </w:rPr>
              <w:tab/>
            </w:r>
            <w:r>
              <w:rPr>
                <w:rStyle w:val="IndexLink"/>
              </w:rPr>
              <w:t>110</w:t>
            </w:r>
          </w:hyperlink>
        </w:p>
        <w:p>
          <w:pPr>
            <w:pStyle w:val="Contents3"/>
            <w:tabs>
              <w:tab w:val="clear" w:pos="8459"/>
              <w:tab w:val="right" w:pos="9026" w:leader="dot"/>
            </w:tabs>
            <w:rPr/>
          </w:pPr>
          <w:hyperlink w:anchor="__RefHeading___Toc532989_73709187">
            <w:r>
              <w:rPr>
                <w:webHidden/>
                <w:rStyle w:val="IndexLink"/>
              </w:rPr>
              <w:t>372</w:t>
            </w:r>
            <w:r>
              <w:rPr>
                <w:rStyle w:val="IndexLink"/>
                <w:rtl w:val="true"/>
              </w:rPr>
              <w:t xml:space="preserve">- </w:t>
            </w:r>
            <w:r>
              <w:rPr>
                <w:rStyle w:val="IndexLink"/>
                <w:rtl w:val="true"/>
              </w:rPr>
              <w:t>الوزراء</w:t>
            </w:r>
            <w:r>
              <w:rPr>
                <w:rStyle w:val="IndexLink"/>
                <w:rtl w:val="true"/>
              </w:rPr>
              <w:tab/>
            </w:r>
            <w:r>
              <w:rPr>
                <w:rStyle w:val="IndexLink"/>
              </w:rPr>
              <w:t>110</w:t>
            </w:r>
          </w:hyperlink>
        </w:p>
        <w:p>
          <w:pPr>
            <w:pStyle w:val="Contents3"/>
            <w:tabs>
              <w:tab w:val="clear" w:pos="8459"/>
              <w:tab w:val="right" w:pos="9026" w:leader="dot"/>
            </w:tabs>
            <w:rPr/>
          </w:pPr>
          <w:hyperlink w:anchor="__RefHeading___Toc532991_73709187">
            <w:r>
              <w:rPr>
                <w:webHidden/>
                <w:rStyle w:val="IndexLink"/>
              </w:rPr>
              <w:t>373</w:t>
            </w:r>
            <w:r>
              <w:rPr>
                <w:rStyle w:val="IndexLink"/>
                <w:rtl w:val="true"/>
              </w:rPr>
              <w:t xml:space="preserve">- </w:t>
            </w:r>
            <w:r>
              <w:rPr>
                <w:rStyle w:val="IndexLink"/>
                <w:rtl w:val="true"/>
              </w:rPr>
              <w:t>وزن شعر فارسی‏</w:t>
            </w:r>
            <w:r>
              <w:rPr>
                <w:rStyle w:val="IndexLink"/>
                <w:rtl w:val="true"/>
              </w:rPr>
              <w:tab/>
            </w:r>
            <w:r>
              <w:rPr>
                <w:rStyle w:val="IndexLink"/>
              </w:rPr>
              <w:t>110</w:t>
            </w:r>
          </w:hyperlink>
        </w:p>
        <w:p>
          <w:pPr>
            <w:pStyle w:val="Contents3"/>
            <w:tabs>
              <w:tab w:val="clear" w:pos="8459"/>
              <w:tab w:val="right" w:pos="9026" w:leader="dot"/>
            </w:tabs>
            <w:rPr/>
          </w:pPr>
          <w:hyperlink w:anchor="__RefHeading___Toc532993_73709187">
            <w:r>
              <w:rPr>
                <w:webHidden/>
                <w:rStyle w:val="IndexLink"/>
              </w:rPr>
              <w:t>374</w:t>
            </w:r>
            <w:r>
              <w:rPr>
                <w:rStyle w:val="IndexLink"/>
                <w:rtl w:val="true"/>
              </w:rPr>
              <w:t xml:space="preserve">- </w:t>
            </w:r>
            <w:r>
              <w:rPr>
                <w:rStyle w:val="IndexLink"/>
                <w:rtl w:val="true"/>
              </w:rPr>
              <w:t>الوزیریة</w:t>
            </w:r>
            <w:r>
              <w:rPr>
                <w:rStyle w:val="IndexLink"/>
                <w:rtl w:val="true"/>
              </w:rPr>
              <w:tab/>
            </w:r>
            <w:r>
              <w:rPr>
                <w:rStyle w:val="IndexLink"/>
              </w:rPr>
              <w:t>110</w:t>
            </w:r>
          </w:hyperlink>
        </w:p>
        <w:p>
          <w:pPr>
            <w:pStyle w:val="Contents3"/>
            <w:tabs>
              <w:tab w:val="clear" w:pos="8459"/>
              <w:tab w:val="right" w:pos="9026" w:leader="dot"/>
            </w:tabs>
            <w:rPr/>
          </w:pPr>
          <w:hyperlink w:anchor="__RefHeading___Toc532995_73709187">
            <w:r>
              <w:rPr>
                <w:webHidden/>
                <w:rStyle w:val="IndexLink"/>
                <w:rtl w:val="true"/>
              </w:rPr>
              <w:t>الوسائل‏</w:t>
            </w:r>
            <w:r>
              <w:rPr>
                <w:rStyle w:val="IndexLink"/>
                <w:rtl w:val="true"/>
              </w:rPr>
              <w:tab/>
            </w:r>
            <w:r>
              <w:rPr>
                <w:rStyle w:val="IndexLink"/>
              </w:rPr>
              <w:t>110</w:t>
            </w:r>
          </w:hyperlink>
        </w:p>
        <w:p>
          <w:pPr>
            <w:pStyle w:val="Contents3"/>
            <w:tabs>
              <w:tab w:val="clear" w:pos="8459"/>
              <w:tab w:val="right" w:pos="9026" w:leader="dot"/>
            </w:tabs>
            <w:rPr/>
          </w:pPr>
          <w:hyperlink w:anchor="__RefHeading___Toc532997_73709187">
            <w:r>
              <w:rPr>
                <w:webHidden/>
                <w:rStyle w:val="IndexLink"/>
              </w:rPr>
              <w:t>375</w:t>
            </w:r>
            <w:r>
              <w:rPr>
                <w:rStyle w:val="IndexLink"/>
                <w:rtl w:val="true"/>
              </w:rPr>
              <w:t xml:space="preserve">- </w:t>
            </w:r>
            <w:r>
              <w:rPr>
                <w:rStyle w:val="IndexLink"/>
                <w:rtl w:val="true"/>
              </w:rPr>
              <w:t>وسائل الابتهاج فی حفظ صحة الازدواج‏</w:t>
            </w:r>
            <w:r>
              <w:rPr>
                <w:rStyle w:val="IndexLink"/>
                <w:rtl w:val="true"/>
              </w:rPr>
              <w:tab/>
            </w:r>
            <w:r>
              <w:rPr>
                <w:rStyle w:val="IndexLink"/>
              </w:rPr>
              <w:t>111</w:t>
            </w:r>
          </w:hyperlink>
        </w:p>
        <w:p>
          <w:pPr>
            <w:pStyle w:val="Contents3"/>
            <w:tabs>
              <w:tab w:val="clear" w:pos="8459"/>
              <w:tab w:val="right" w:pos="9026" w:leader="dot"/>
            </w:tabs>
            <w:rPr/>
          </w:pPr>
          <w:hyperlink w:anchor="__RefHeading___Toc532999_73709187">
            <w:r>
              <w:rPr>
                <w:webHidden/>
                <w:rStyle w:val="IndexLink"/>
              </w:rPr>
              <w:t>376</w:t>
            </w:r>
            <w:r>
              <w:rPr>
                <w:rStyle w:val="IndexLink"/>
                <w:rtl w:val="true"/>
              </w:rPr>
              <w:t xml:space="preserve">- </w:t>
            </w:r>
            <w:r>
              <w:rPr>
                <w:rStyle w:val="IndexLink"/>
                <w:rtl w:val="true"/>
              </w:rPr>
              <w:t>الوسائل إلی علم تلک المسائل‏</w:t>
            </w:r>
            <w:r>
              <w:rPr>
                <w:rStyle w:val="IndexLink"/>
                <w:rtl w:val="true"/>
              </w:rPr>
              <w:tab/>
            </w:r>
            <w:r>
              <w:rPr>
                <w:rStyle w:val="IndexLink"/>
              </w:rPr>
              <w:t>111</w:t>
            </w:r>
          </w:hyperlink>
        </w:p>
        <w:p>
          <w:pPr>
            <w:pStyle w:val="Contents3"/>
            <w:tabs>
              <w:tab w:val="clear" w:pos="8459"/>
              <w:tab w:val="right" w:pos="9026" w:leader="dot"/>
            </w:tabs>
            <w:rPr/>
          </w:pPr>
          <w:hyperlink w:anchor="__RefHeading___Toc533001_73709187">
            <w:r>
              <w:rPr>
                <w:webHidden/>
                <w:rStyle w:val="IndexLink"/>
              </w:rPr>
              <w:t>377</w:t>
            </w:r>
            <w:r>
              <w:rPr>
                <w:rStyle w:val="IndexLink"/>
                <w:rtl w:val="true"/>
              </w:rPr>
              <w:t xml:space="preserve">- </w:t>
            </w:r>
            <w:r>
              <w:rPr>
                <w:rStyle w:val="IndexLink"/>
                <w:rtl w:val="true"/>
              </w:rPr>
              <w:t>الوسائل إلی المسائل‏</w:t>
            </w:r>
            <w:r>
              <w:rPr>
                <w:rStyle w:val="IndexLink"/>
                <w:rtl w:val="true"/>
              </w:rPr>
              <w:tab/>
            </w:r>
            <w:r>
              <w:rPr>
                <w:rStyle w:val="IndexLink"/>
              </w:rPr>
              <w:t>111</w:t>
            </w:r>
          </w:hyperlink>
        </w:p>
        <w:p>
          <w:pPr>
            <w:pStyle w:val="Contents3"/>
            <w:tabs>
              <w:tab w:val="clear" w:pos="8459"/>
              <w:tab w:val="right" w:pos="9026" w:leader="dot"/>
            </w:tabs>
            <w:rPr/>
          </w:pPr>
          <w:hyperlink w:anchor="__RefHeading___Toc533003_73709187">
            <w:r>
              <w:rPr>
                <w:webHidden/>
                <w:rStyle w:val="IndexLink"/>
              </w:rPr>
              <w:t>378</w:t>
            </w:r>
            <w:r>
              <w:rPr>
                <w:rStyle w:val="IndexLink"/>
                <w:rtl w:val="true"/>
              </w:rPr>
              <w:t xml:space="preserve">- </w:t>
            </w:r>
            <w:r>
              <w:rPr>
                <w:rStyle w:val="IndexLink"/>
                <w:rtl w:val="true"/>
              </w:rPr>
              <w:t>الوسائل إلی المسائل‏</w:t>
            </w:r>
            <w:r>
              <w:rPr>
                <w:rStyle w:val="IndexLink"/>
                <w:rtl w:val="true"/>
              </w:rPr>
              <w:tab/>
            </w:r>
            <w:r>
              <w:rPr>
                <w:rStyle w:val="IndexLink"/>
              </w:rPr>
              <w:t>111</w:t>
            </w:r>
          </w:hyperlink>
        </w:p>
        <w:p>
          <w:pPr>
            <w:pStyle w:val="Contents3"/>
            <w:tabs>
              <w:tab w:val="clear" w:pos="8459"/>
              <w:tab w:val="right" w:pos="9026" w:leader="dot"/>
            </w:tabs>
            <w:rPr/>
          </w:pPr>
          <w:hyperlink w:anchor="__RefHeading___Toc533005_73709187">
            <w:r>
              <w:rPr>
                <w:webHidden/>
                <w:rStyle w:val="IndexLink"/>
              </w:rPr>
              <w:t>379</w:t>
            </w:r>
            <w:r>
              <w:rPr>
                <w:rStyle w:val="IndexLink"/>
                <w:rtl w:val="true"/>
              </w:rPr>
              <w:t xml:space="preserve">- </w:t>
            </w:r>
            <w:r>
              <w:rPr>
                <w:rStyle w:val="IndexLink"/>
                <w:rtl w:val="true"/>
              </w:rPr>
              <w:t>الوسائل إلی النجاة</w:t>
            </w:r>
            <w:r>
              <w:rPr>
                <w:rStyle w:val="IndexLink"/>
                <w:rtl w:val="true"/>
              </w:rPr>
              <w:tab/>
            </w:r>
            <w:r>
              <w:rPr>
                <w:rStyle w:val="IndexLink"/>
              </w:rPr>
              <w:t>111</w:t>
            </w:r>
          </w:hyperlink>
        </w:p>
        <w:p>
          <w:pPr>
            <w:pStyle w:val="Contents3"/>
            <w:tabs>
              <w:tab w:val="clear" w:pos="8459"/>
              <w:tab w:val="right" w:pos="9026" w:leader="dot"/>
            </w:tabs>
            <w:rPr/>
          </w:pPr>
          <w:hyperlink w:anchor="__RefHeading___Toc533007_73709187">
            <w:r>
              <w:rPr>
                <w:webHidden/>
                <w:rStyle w:val="IndexLink"/>
              </w:rPr>
              <w:t>380</w:t>
            </w:r>
            <w:r>
              <w:rPr>
                <w:rStyle w:val="IndexLink"/>
                <w:rtl w:val="true"/>
              </w:rPr>
              <w:t xml:space="preserve">- </w:t>
            </w:r>
            <w:r>
              <w:rPr>
                <w:rStyle w:val="IndexLink"/>
                <w:rtl w:val="true"/>
              </w:rPr>
              <w:t>الوسائل إلی نیل الفضائل‏</w:t>
            </w:r>
            <w:r>
              <w:rPr>
                <w:rStyle w:val="IndexLink"/>
                <w:rtl w:val="true"/>
              </w:rPr>
              <w:tab/>
            </w:r>
            <w:r>
              <w:rPr>
                <w:rStyle w:val="IndexLink"/>
              </w:rPr>
              <w:t>112</w:t>
            </w:r>
          </w:hyperlink>
        </w:p>
        <w:p>
          <w:pPr>
            <w:pStyle w:val="Contents3"/>
            <w:tabs>
              <w:tab w:val="clear" w:pos="8459"/>
              <w:tab w:val="right" w:pos="9026" w:leader="dot"/>
            </w:tabs>
            <w:rPr/>
          </w:pPr>
          <w:hyperlink w:anchor="__RefHeading___Toc533009_73709187">
            <w:r>
              <w:rPr>
                <w:webHidden/>
                <w:rStyle w:val="IndexLink"/>
              </w:rPr>
              <w:t>381</w:t>
            </w:r>
            <w:r>
              <w:rPr>
                <w:rStyle w:val="IndexLink"/>
                <w:rtl w:val="true"/>
              </w:rPr>
              <w:t xml:space="preserve">- </w:t>
            </w:r>
            <w:r>
              <w:rPr>
                <w:rStyle w:val="IndexLink"/>
                <w:rtl w:val="true"/>
              </w:rPr>
              <w:t>وسائل ترقی و تقویت حافظة</w:t>
            </w:r>
            <w:r>
              <w:rPr>
                <w:rStyle w:val="IndexLink"/>
                <w:rtl w:val="true"/>
              </w:rPr>
              <w:tab/>
            </w:r>
            <w:r>
              <w:rPr>
                <w:rStyle w:val="IndexLink"/>
              </w:rPr>
              <w:t>112</w:t>
            </w:r>
          </w:hyperlink>
        </w:p>
        <w:p>
          <w:pPr>
            <w:pStyle w:val="Contents3"/>
            <w:tabs>
              <w:tab w:val="clear" w:pos="8459"/>
              <w:tab w:val="right" w:pos="9026" w:leader="dot"/>
            </w:tabs>
            <w:rPr/>
          </w:pPr>
          <w:hyperlink w:anchor="__RefHeading___Toc533011_73709187">
            <w:r>
              <w:rPr>
                <w:webHidden/>
                <w:rStyle w:val="IndexLink"/>
              </w:rPr>
              <w:t>382</w:t>
            </w:r>
            <w:r>
              <w:rPr>
                <w:rStyle w:val="IndexLink"/>
                <w:rtl w:val="true"/>
              </w:rPr>
              <w:t xml:space="preserve">- </w:t>
            </w:r>
            <w:r>
              <w:rPr>
                <w:rStyle w:val="IndexLink"/>
                <w:rtl w:val="true"/>
              </w:rPr>
              <w:t>الوسائل الحسینیة لطی العوالم البرزخیة</w:t>
            </w:r>
            <w:r>
              <w:rPr>
                <w:rStyle w:val="IndexLink"/>
                <w:rtl w:val="true"/>
              </w:rPr>
              <w:tab/>
            </w:r>
            <w:r>
              <w:rPr>
                <w:rStyle w:val="IndexLink"/>
              </w:rPr>
              <w:t>112</w:t>
            </w:r>
          </w:hyperlink>
        </w:p>
        <w:p>
          <w:pPr>
            <w:pStyle w:val="Contents3"/>
            <w:tabs>
              <w:tab w:val="clear" w:pos="8459"/>
              <w:tab w:val="right" w:pos="9026" w:leader="dot"/>
            </w:tabs>
            <w:rPr/>
          </w:pPr>
          <w:hyperlink w:anchor="__RefHeading___Toc533013_73709187">
            <w:r>
              <w:rPr>
                <w:webHidden/>
                <w:rStyle w:val="IndexLink"/>
              </w:rPr>
              <w:t>383</w:t>
            </w:r>
            <w:r>
              <w:rPr>
                <w:rStyle w:val="IndexLink"/>
                <w:rtl w:val="true"/>
              </w:rPr>
              <w:t xml:space="preserve">- </w:t>
            </w:r>
            <w:r>
              <w:rPr>
                <w:rStyle w:val="IndexLink"/>
                <w:rtl w:val="true"/>
              </w:rPr>
              <w:t>وسائل الشریعة</w:t>
            </w:r>
            <w:r>
              <w:rPr>
                <w:rStyle w:val="IndexLink"/>
                <w:rtl w:val="true"/>
              </w:rPr>
              <w:tab/>
            </w:r>
            <w:r>
              <w:rPr>
                <w:rStyle w:val="IndexLink"/>
              </w:rPr>
              <w:t>113</w:t>
            </w:r>
          </w:hyperlink>
        </w:p>
        <w:p>
          <w:pPr>
            <w:pStyle w:val="Contents3"/>
            <w:tabs>
              <w:tab w:val="clear" w:pos="8459"/>
              <w:tab w:val="right" w:pos="9026" w:leader="dot"/>
            </w:tabs>
            <w:rPr/>
          </w:pPr>
          <w:hyperlink w:anchor="__RefHeading___Toc533015_73709187">
            <w:r>
              <w:rPr>
                <w:webHidden/>
                <w:rStyle w:val="IndexLink"/>
              </w:rPr>
              <w:t>384</w:t>
            </w:r>
            <w:r>
              <w:rPr>
                <w:rStyle w:val="IndexLink"/>
                <w:rtl w:val="true"/>
              </w:rPr>
              <w:t xml:space="preserve">- </w:t>
            </w:r>
            <w:r>
              <w:rPr>
                <w:rStyle w:val="IndexLink"/>
                <w:rtl w:val="true"/>
              </w:rPr>
              <w:t>وسائل الشفاعة</w:t>
            </w:r>
            <w:r>
              <w:rPr>
                <w:rStyle w:val="IndexLink"/>
                <w:rtl w:val="true"/>
              </w:rPr>
              <w:tab/>
            </w:r>
            <w:r>
              <w:rPr>
                <w:rStyle w:val="IndexLink"/>
              </w:rPr>
              <w:t>113</w:t>
            </w:r>
          </w:hyperlink>
        </w:p>
        <w:p>
          <w:pPr>
            <w:pStyle w:val="Contents3"/>
            <w:tabs>
              <w:tab w:val="clear" w:pos="8459"/>
              <w:tab w:val="right" w:pos="9026" w:leader="dot"/>
            </w:tabs>
            <w:rPr/>
          </w:pPr>
          <w:hyperlink w:anchor="__RefHeading___Toc533017_73709187">
            <w:r>
              <w:rPr>
                <w:webHidden/>
                <w:rStyle w:val="IndexLink"/>
                <w:rtl w:val="true"/>
              </w:rPr>
              <w:t>وسائل الشیعة</w:t>
            </w:r>
            <w:r>
              <w:rPr>
                <w:rStyle w:val="IndexLink"/>
                <w:rtl w:val="true"/>
              </w:rPr>
              <w:tab/>
            </w:r>
            <w:r>
              <w:rPr>
                <w:rStyle w:val="IndexLink"/>
              </w:rPr>
              <w:t>113</w:t>
            </w:r>
          </w:hyperlink>
        </w:p>
        <w:p>
          <w:pPr>
            <w:pStyle w:val="Contents3"/>
            <w:tabs>
              <w:tab w:val="clear" w:pos="8459"/>
              <w:tab w:val="right" w:pos="9026" w:leader="dot"/>
            </w:tabs>
            <w:rPr/>
          </w:pPr>
          <w:hyperlink w:anchor="__RefHeading___Toc533019_73709187">
            <w:r>
              <w:rPr>
                <w:webHidden/>
                <w:rStyle w:val="IndexLink"/>
              </w:rPr>
              <w:t>385</w:t>
            </w:r>
            <w:r>
              <w:rPr>
                <w:rStyle w:val="IndexLink"/>
                <w:rtl w:val="true"/>
              </w:rPr>
              <w:t xml:space="preserve">- </w:t>
            </w:r>
            <w:r>
              <w:rPr>
                <w:rStyle w:val="IndexLink"/>
                <w:rtl w:val="true"/>
              </w:rPr>
              <w:t>وسائل الشیعة إلی أحکام الشریعة</w:t>
            </w:r>
            <w:r>
              <w:rPr>
                <w:rStyle w:val="IndexLink"/>
                <w:rtl w:val="true"/>
              </w:rPr>
              <w:tab/>
            </w:r>
            <w:r>
              <w:rPr>
                <w:rStyle w:val="IndexLink"/>
              </w:rPr>
              <w:t>113</w:t>
            </w:r>
          </w:hyperlink>
        </w:p>
        <w:p>
          <w:pPr>
            <w:pStyle w:val="Contents3"/>
            <w:tabs>
              <w:tab w:val="clear" w:pos="8459"/>
              <w:tab w:val="right" w:pos="9026" w:leader="dot"/>
            </w:tabs>
            <w:rPr/>
          </w:pPr>
          <w:hyperlink w:anchor="__RefHeading___Toc533021_73709187">
            <w:r>
              <w:rPr>
                <w:webHidden/>
                <w:rStyle w:val="IndexLink"/>
              </w:rPr>
              <w:t>386</w:t>
            </w:r>
            <w:r>
              <w:rPr>
                <w:rStyle w:val="IndexLink"/>
                <w:rtl w:val="true"/>
              </w:rPr>
              <w:t xml:space="preserve">- </w:t>
            </w:r>
            <w:r>
              <w:rPr>
                <w:rStyle w:val="IndexLink"/>
                <w:rtl w:val="true"/>
              </w:rPr>
              <w:t>الوسائل فی إثبات الحق و إزهاق الباطل‏</w:t>
            </w:r>
            <w:r>
              <w:rPr>
                <w:rStyle w:val="IndexLink"/>
                <w:rtl w:val="true"/>
              </w:rPr>
              <w:tab/>
            </w:r>
            <w:r>
              <w:rPr>
                <w:rStyle w:val="IndexLink"/>
              </w:rPr>
              <w:t>113</w:t>
            </w:r>
          </w:hyperlink>
        </w:p>
        <w:p>
          <w:pPr>
            <w:pStyle w:val="Contents3"/>
            <w:tabs>
              <w:tab w:val="clear" w:pos="8459"/>
              <w:tab w:val="right" w:pos="9026" w:leader="dot"/>
            </w:tabs>
            <w:rPr/>
          </w:pPr>
          <w:hyperlink w:anchor="__RefHeading___Toc533023_73709187">
            <w:r>
              <w:rPr>
                <w:webHidden/>
                <w:rStyle w:val="IndexLink"/>
                <w:rtl w:val="true"/>
              </w:rPr>
              <w:t>الوسائل فی معرفة أصول المسائل‏</w:t>
            </w:r>
            <w:r>
              <w:rPr>
                <w:rStyle w:val="IndexLink"/>
                <w:rtl w:val="true"/>
              </w:rPr>
              <w:tab/>
            </w:r>
            <w:r>
              <w:rPr>
                <w:rStyle w:val="IndexLink"/>
              </w:rPr>
              <w:t>114</w:t>
            </w:r>
          </w:hyperlink>
        </w:p>
        <w:p>
          <w:pPr>
            <w:pStyle w:val="Contents3"/>
            <w:tabs>
              <w:tab w:val="clear" w:pos="8459"/>
              <w:tab w:val="right" w:pos="9026" w:leader="dot"/>
            </w:tabs>
            <w:rPr/>
          </w:pPr>
          <w:hyperlink w:anchor="__RefHeading___Toc533025_73709187">
            <w:r>
              <w:rPr>
                <w:webHidden/>
                <w:rStyle w:val="IndexLink"/>
              </w:rPr>
              <w:t>387</w:t>
            </w:r>
            <w:r>
              <w:rPr>
                <w:rStyle w:val="IndexLink"/>
                <w:rtl w:val="true"/>
              </w:rPr>
              <w:t xml:space="preserve">- </w:t>
            </w:r>
            <w:r>
              <w:rPr>
                <w:rStyle w:val="IndexLink"/>
                <w:rtl w:val="true"/>
              </w:rPr>
              <w:t>وسائل العبید إلی مراحل التوحید</w:t>
            </w:r>
            <w:r>
              <w:rPr>
                <w:rStyle w:val="IndexLink"/>
                <w:rtl w:val="true"/>
              </w:rPr>
              <w:tab/>
            </w:r>
            <w:r>
              <w:rPr>
                <w:rStyle w:val="IndexLink"/>
              </w:rPr>
              <w:t>114</w:t>
            </w:r>
          </w:hyperlink>
        </w:p>
        <w:p>
          <w:pPr>
            <w:pStyle w:val="Contents3"/>
            <w:tabs>
              <w:tab w:val="clear" w:pos="8459"/>
              <w:tab w:val="right" w:pos="9026" w:leader="dot"/>
            </w:tabs>
            <w:rPr/>
          </w:pPr>
          <w:hyperlink w:anchor="__RefHeading___Toc533027_73709187">
            <w:r>
              <w:rPr>
                <w:webHidden/>
                <w:rStyle w:val="IndexLink"/>
              </w:rPr>
              <w:t>388</w:t>
            </w:r>
            <w:r>
              <w:rPr>
                <w:rStyle w:val="IndexLink"/>
                <w:rtl w:val="true"/>
              </w:rPr>
              <w:t xml:space="preserve">- </w:t>
            </w:r>
            <w:r>
              <w:rPr>
                <w:rStyle w:val="IndexLink"/>
                <w:rtl w:val="true"/>
              </w:rPr>
              <w:t>وسائل المحبین‏</w:t>
            </w:r>
            <w:r>
              <w:rPr>
                <w:rStyle w:val="IndexLink"/>
                <w:rtl w:val="true"/>
              </w:rPr>
              <w:tab/>
            </w:r>
            <w:r>
              <w:rPr>
                <w:rStyle w:val="IndexLink"/>
              </w:rPr>
              <w:t>114</w:t>
            </w:r>
          </w:hyperlink>
        </w:p>
        <w:p>
          <w:pPr>
            <w:pStyle w:val="Contents3"/>
            <w:tabs>
              <w:tab w:val="clear" w:pos="8459"/>
              <w:tab w:val="right" w:pos="9026" w:leader="dot"/>
            </w:tabs>
            <w:rPr/>
          </w:pPr>
          <w:hyperlink w:anchor="__RefHeading___Toc533029_73709187">
            <w:r>
              <w:rPr>
                <w:webHidden/>
                <w:rStyle w:val="IndexLink"/>
              </w:rPr>
              <w:t>389</w:t>
            </w:r>
            <w:r>
              <w:rPr>
                <w:rStyle w:val="IndexLink"/>
                <w:rtl w:val="true"/>
              </w:rPr>
              <w:t xml:space="preserve">- </w:t>
            </w:r>
            <w:r>
              <w:rPr>
                <w:rStyle w:val="IndexLink"/>
                <w:rtl w:val="true"/>
              </w:rPr>
              <w:t>وسائل مظفری‏</w:t>
            </w:r>
            <w:r>
              <w:rPr>
                <w:rStyle w:val="IndexLink"/>
                <w:rtl w:val="true"/>
              </w:rPr>
              <w:tab/>
            </w:r>
            <w:r>
              <w:rPr>
                <w:rStyle w:val="IndexLink"/>
              </w:rPr>
              <w:t>114</w:t>
            </w:r>
          </w:hyperlink>
        </w:p>
        <w:p>
          <w:pPr>
            <w:pStyle w:val="Contents3"/>
            <w:tabs>
              <w:tab w:val="clear" w:pos="8459"/>
              <w:tab w:val="right" w:pos="9026" w:leader="dot"/>
            </w:tabs>
            <w:rPr/>
          </w:pPr>
          <w:hyperlink w:anchor="__RefHeading___Toc533031_73709187">
            <w:r>
              <w:rPr>
                <w:webHidden/>
                <w:rStyle w:val="IndexLink"/>
              </w:rPr>
              <w:t>390</w:t>
            </w:r>
            <w:r>
              <w:rPr>
                <w:rStyle w:val="IndexLink"/>
                <w:rtl w:val="true"/>
              </w:rPr>
              <w:t xml:space="preserve">- </w:t>
            </w:r>
            <w:r>
              <w:rPr>
                <w:rStyle w:val="IndexLink"/>
                <w:rtl w:val="true"/>
              </w:rPr>
              <w:t>وسائل الوسائل‏</w:t>
            </w:r>
            <w:r>
              <w:rPr>
                <w:rStyle w:val="IndexLink"/>
                <w:rtl w:val="true"/>
              </w:rPr>
              <w:tab/>
            </w:r>
            <w:r>
              <w:rPr>
                <w:rStyle w:val="IndexLink"/>
              </w:rPr>
              <w:t>114</w:t>
            </w:r>
          </w:hyperlink>
        </w:p>
        <w:p>
          <w:pPr>
            <w:pStyle w:val="Contents3"/>
            <w:tabs>
              <w:tab w:val="clear" w:pos="8459"/>
              <w:tab w:val="right" w:pos="9026" w:leader="dot"/>
            </w:tabs>
            <w:rPr/>
          </w:pPr>
          <w:hyperlink w:anchor="__RefHeading___Toc533033_73709187">
            <w:r>
              <w:rPr>
                <w:webHidden/>
                <w:rStyle w:val="IndexLink"/>
              </w:rPr>
              <w:t>391</w:t>
            </w:r>
            <w:r>
              <w:rPr>
                <w:rStyle w:val="IndexLink"/>
                <w:rtl w:val="true"/>
              </w:rPr>
              <w:t xml:space="preserve">- </w:t>
            </w:r>
            <w:r>
              <w:rPr>
                <w:rStyle w:val="IndexLink"/>
                <w:rtl w:val="true"/>
              </w:rPr>
              <w:t>الوساطة بین النفی و الإثبات‏</w:t>
            </w:r>
            <w:r>
              <w:rPr>
                <w:rStyle w:val="IndexLink"/>
                <w:rtl w:val="true"/>
              </w:rPr>
              <w:tab/>
            </w:r>
            <w:r>
              <w:rPr>
                <w:rStyle w:val="IndexLink"/>
              </w:rPr>
              <w:t>114</w:t>
            </w:r>
          </w:hyperlink>
        </w:p>
        <w:p>
          <w:pPr>
            <w:pStyle w:val="Contents3"/>
            <w:tabs>
              <w:tab w:val="clear" w:pos="8459"/>
              <w:tab w:val="right" w:pos="9026" w:leader="dot"/>
            </w:tabs>
            <w:rPr/>
          </w:pPr>
          <w:hyperlink w:anchor="__RefHeading___Toc533035_73709187">
            <w:r>
              <w:rPr>
                <w:webHidden/>
                <w:rStyle w:val="IndexLink"/>
                <w:rtl w:val="true"/>
              </w:rPr>
              <w:t>وسط الحیاة</w:t>
            </w:r>
            <w:r>
              <w:rPr>
                <w:rStyle w:val="IndexLink"/>
                <w:rtl w:val="true"/>
              </w:rPr>
              <w:tab/>
            </w:r>
            <w:r>
              <w:rPr>
                <w:rStyle w:val="IndexLink"/>
              </w:rPr>
              <w:t>114</w:t>
            </w:r>
          </w:hyperlink>
        </w:p>
        <w:p>
          <w:pPr>
            <w:pStyle w:val="Contents3"/>
            <w:tabs>
              <w:tab w:val="clear" w:pos="8459"/>
              <w:tab w:val="right" w:pos="9026" w:leader="dot"/>
            </w:tabs>
            <w:rPr/>
          </w:pPr>
          <w:hyperlink w:anchor="__RefHeading___Toc533037_73709187">
            <w:r>
              <w:rPr>
                <w:webHidden/>
                <w:rStyle w:val="IndexLink"/>
                <w:rtl w:val="true"/>
              </w:rPr>
              <w:t>وسط العقد</w:t>
            </w:r>
            <w:r>
              <w:rPr>
                <w:rStyle w:val="IndexLink"/>
                <w:rtl w:val="true"/>
              </w:rPr>
              <w:tab/>
            </w:r>
            <w:r>
              <w:rPr>
                <w:rStyle w:val="IndexLink"/>
              </w:rPr>
              <w:t>114</w:t>
            </w:r>
          </w:hyperlink>
        </w:p>
        <w:p>
          <w:pPr>
            <w:pStyle w:val="Contents3"/>
            <w:tabs>
              <w:tab w:val="clear" w:pos="8459"/>
              <w:tab w:val="right" w:pos="9026" w:leader="dot"/>
            </w:tabs>
            <w:rPr/>
          </w:pPr>
          <w:hyperlink w:anchor="__RefHeading___Toc533039_73709187">
            <w:r>
              <w:rPr>
                <w:webHidden/>
                <w:rStyle w:val="IndexLink"/>
              </w:rPr>
              <w:t>392</w:t>
            </w:r>
            <w:r>
              <w:rPr>
                <w:rStyle w:val="IndexLink"/>
                <w:rtl w:val="true"/>
              </w:rPr>
              <w:t xml:space="preserve">- </w:t>
            </w:r>
            <w:r>
              <w:rPr>
                <w:rStyle w:val="IndexLink"/>
                <w:rtl w:val="true"/>
              </w:rPr>
              <w:t>الوسعة</w:t>
            </w:r>
            <w:r>
              <w:rPr>
                <w:rStyle w:val="IndexLink"/>
                <w:rtl w:val="true"/>
              </w:rPr>
              <w:tab/>
            </w:r>
            <w:r>
              <w:rPr>
                <w:rStyle w:val="IndexLink"/>
              </w:rPr>
              <w:t>115</w:t>
            </w:r>
          </w:hyperlink>
        </w:p>
        <w:p>
          <w:pPr>
            <w:pStyle w:val="Contents3"/>
            <w:tabs>
              <w:tab w:val="clear" w:pos="8459"/>
              <w:tab w:val="right" w:pos="9026" w:leader="dot"/>
            </w:tabs>
            <w:rPr/>
          </w:pPr>
          <w:hyperlink w:anchor="__RefHeading___Toc533041_73709187">
            <w:r>
              <w:rPr>
                <w:webHidden/>
                <w:rStyle w:val="IndexLink"/>
              </w:rPr>
              <w:t>393</w:t>
            </w:r>
            <w:r>
              <w:rPr>
                <w:rStyle w:val="IndexLink"/>
                <w:rtl w:val="true"/>
              </w:rPr>
              <w:t xml:space="preserve">- </w:t>
            </w:r>
            <w:r>
              <w:rPr>
                <w:rStyle w:val="IndexLink"/>
                <w:rtl w:val="true"/>
              </w:rPr>
              <w:t>الوسواسیة</w:t>
            </w:r>
            <w:r>
              <w:rPr>
                <w:rStyle w:val="IndexLink"/>
                <w:rtl w:val="true"/>
              </w:rPr>
              <w:tab/>
            </w:r>
            <w:r>
              <w:rPr>
                <w:rStyle w:val="IndexLink"/>
              </w:rPr>
              <w:t>115</w:t>
            </w:r>
          </w:hyperlink>
        </w:p>
        <w:p>
          <w:pPr>
            <w:pStyle w:val="Contents3"/>
            <w:tabs>
              <w:tab w:val="clear" w:pos="8459"/>
              <w:tab w:val="right" w:pos="9026" w:leader="dot"/>
            </w:tabs>
            <w:rPr/>
          </w:pPr>
          <w:hyperlink w:anchor="__RefHeading___Toc533043_73709187">
            <w:r>
              <w:rPr>
                <w:webHidden/>
                <w:rStyle w:val="IndexLink"/>
              </w:rPr>
              <w:t>394</w:t>
            </w:r>
            <w:r>
              <w:rPr>
                <w:rStyle w:val="IndexLink"/>
                <w:rtl w:val="true"/>
              </w:rPr>
              <w:t xml:space="preserve">- </w:t>
            </w:r>
            <w:r>
              <w:rPr>
                <w:rStyle w:val="IndexLink"/>
                <w:rtl w:val="true"/>
              </w:rPr>
              <w:t>وسوسه‏</w:t>
            </w:r>
            <w:r>
              <w:rPr>
                <w:rStyle w:val="IndexLink"/>
                <w:rtl w:val="true"/>
              </w:rPr>
              <w:tab/>
            </w:r>
            <w:r>
              <w:rPr>
                <w:rStyle w:val="IndexLink"/>
              </w:rPr>
              <w:t>115</w:t>
            </w:r>
          </w:hyperlink>
        </w:p>
        <w:p>
          <w:pPr>
            <w:pStyle w:val="Contents3"/>
            <w:tabs>
              <w:tab w:val="clear" w:pos="8459"/>
              <w:tab w:val="right" w:pos="9026" w:leader="dot"/>
            </w:tabs>
            <w:rPr/>
          </w:pPr>
          <w:hyperlink w:anchor="__RefHeading___Toc533045_73709187">
            <w:r>
              <w:rPr>
                <w:webHidden/>
                <w:rStyle w:val="IndexLink"/>
              </w:rPr>
              <w:t>395</w:t>
            </w:r>
            <w:r>
              <w:rPr>
                <w:rStyle w:val="IndexLink"/>
                <w:rtl w:val="true"/>
              </w:rPr>
              <w:t xml:space="preserve">- </w:t>
            </w:r>
            <w:r>
              <w:rPr>
                <w:rStyle w:val="IndexLink"/>
                <w:rtl w:val="true"/>
              </w:rPr>
              <w:t>وسوسه شیطان‏</w:t>
            </w:r>
            <w:r>
              <w:rPr>
                <w:rStyle w:val="IndexLink"/>
                <w:rtl w:val="true"/>
              </w:rPr>
              <w:tab/>
            </w:r>
            <w:r>
              <w:rPr>
                <w:rStyle w:val="IndexLink"/>
              </w:rPr>
              <w:t>115</w:t>
            </w:r>
          </w:hyperlink>
        </w:p>
        <w:p>
          <w:pPr>
            <w:pStyle w:val="Contents3"/>
            <w:tabs>
              <w:tab w:val="clear" w:pos="8459"/>
              <w:tab w:val="right" w:pos="9026" w:leader="dot"/>
            </w:tabs>
            <w:rPr/>
          </w:pPr>
          <w:hyperlink w:anchor="__RefHeading___Toc533047_73709187">
            <w:r>
              <w:rPr>
                <w:webHidden/>
                <w:rStyle w:val="IndexLink"/>
              </w:rPr>
              <w:t>396</w:t>
            </w:r>
            <w:r>
              <w:rPr>
                <w:rStyle w:val="IndexLink"/>
                <w:rtl w:val="true"/>
              </w:rPr>
              <w:t xml:space="preserve">- </w:t>
            </w:r>
            <w:r>
              <w:rPr>
                <w:rStyle w:val="IndexLink"/>
                <w:rtl w:val="true"/>
              </w:rPr>
              <w:t>الوسیط</w:t>
            </w:r>
            <w:r>
              <w:rPr>
                <w:rStyle w:val="IndexLink"/>
                <w:rtl w:val="true"/>
              </w:rPr>
              <w:tab/>
            </w:r>
            <w:r>
              <w:rPr>
                <w:rStyle w:val="IndexLink"/>
              </w:rPr>
              <w:t>115</w:t>
            </w:r>
          </w:hyperlink>
        </w:p>
        <w:p>
          <w:pPr>
            <w:pStyle w:val="Contents3"/>
            <w:tabs>
              <w:tab w:val="clear" w:pos="8459"/>
              <w:tab w:val="right" w:pos="9026" w:leader="dot"/>
            </w:tabs>
            <w:rPr/>
          </w:pPr>
          <w:hyperlink w:anchor="__RefHeading___Toc533049_73709187">
            <w:r>
              <w:rPr>
                <w:webHidden/>
                <w:rStyle w:val="IndexLink"/>
                <w:rtl w:val="true"/>
              </w:rPr>
              <w:t>الوسیط</w:t>
            </w:r>
            <w:r>
              <w:rPr>
                <w:rStyle w:val="IndexLink"/>
                <w:rtl w:val="true"/>
              </w:rPr>
              <w:tab/>
            </w:r>
            <w:r>
              <w:rPr>
                <w:rStyle w:val="IndexLink"/>
              </w:rPr>
              <w:t>115</w:t>
            </w:r>
          </w:hyperlink>
        </w:p>
        <w:p>
          <w:pPr>
            <w:pStyle w:val="Contents3"/>
            <w:tabs>
              <w:tab w:val="clear" w:pos="8459"/>
              <w:tab w:val="right" w:pos="9026" w:leader="dot"/>
            </w:tabs>
            <w:rPr/>
          </w:pPr>
          <w:hyperlink w:anchor="__RefHeading___Toc533051_73709187">
            <w:r>
              <w:rPr>
                <w:webHidden/>
                <w:rStyle w:val="IndexLink"/>
              </w:rPr>
              <w:t>397</w:t>
            </w:r>
            <w:r>
              <w:rPr>
                <w:rStyle w:val="IndexLink"/>
                <w:rtl w:val="true"/>
              </w:rPr>
              <w:t xml:space="preserve">- </w:t>
            </w:r>
            <w:r>
              <w:rPr>
                <w:rStyle w:val="IndexLink"/>
                <w:rtl w:val="true"/>
              </w:rPr>
              <w:t>الوسیط</w:t>
            </w:r>
            <w:r>
              <w:rPr>
                <w:rStyle w:val="IndexLink"/>
                <w:rtl w:val="true"/>
              </w:rPr>
              <w:tab/>
            </w:r>
            <w:r>
              <w:rPr>
                <w:rStyle w:val="IndexLink"/>
              </w:rPr>
              <w:t>115</w:t>
            </w:r>
          </w:hyperlink>
        </w:p>
        <w:p>
          <w:pPr>
            <w:pStyle w:val="Contents3"/>
            <w:tabs>
              <w:tab w:val="clear" w:pos="8459"/>
              <w:tab w:val="right" w:pos="9026" w:leader="dot"/>
            </w:tabs>
            <w:rPr/>
          </w:pPr>
          <w:hyperlink w:anchor="__RefHeading___Toc533053_73709187">
            <w:r>
              <w:rPr>
                <w:webHidden/>
                <w:rStyle w:val="IndexLink"/>
              </w:rPr>
              <w:t>398</w:t>
            </w:r>
            <w:r>
              <w:rPr>
                <w:rStyle w:val="IndexLink"/>
                <w:rtl w:val="true"/>
              </w:rPr>
              <w:t xml:space="preserve">- </w:t>
            </w:r>
            <w:r>
              <w:rPr>
                <w:rStyle w:val="IndexLink"/>
                <w:rtl w:val="true"/>
              </w:rPr>
              <w:t>الوسیط</w:t>
            </w:r>
            <w:r>
              <w:rPr>
                <w:rStyle w:val="IndexLink"/>
                <w:rtl w:val="true"/>
              </w:rPr>
              <w:tab/>
            </w:r>
            <w:r>
              <w:rPr>
                <w:rStyle w:val="IndexLink"/>
              </w:rPr>
              <w:t>115</w:t>
            </w:r>
          </w:hyperlink>
        </w:p>
        <w:p>
          <w:pPr>
            <w:pStyle w:val="Contents3"/>
            <w:tabs>
              <w:tab w:val="clear" w:pos="8459"/>
              <w:tab w:val="right" w:pos="9026" w:leader="dot"/>
            </w:tabs>
            <w:rPr/>
          </w:pPr>
          <w:hyperlink w:anchor="__RefHeading___Toc533055_73709187">
            <w:r>
              <w:rPr>
                <w:webHidden/>
                <w:rStyle w:val="IndexLink"/>
              </w:rPr>
              <w:t>399</w:t>
            </w:r>
            <w:r>
              <w:rPr>
                <w:rStyle w:val="IndexLink"/>
                <w:rtl w:val="true"/>
              </w:rPr>
              <w:t xml:space="preserve">- </w:t>
            </w:r>
            <w:r>
              <w:rPr>
                <w:rStyle w:val="IndexLink"/>
                <w:rtl w:val="true"/>
              </w:rPr>
              <w:t>الوسیط</w:t>
            </w:r>
            <w:r>
              <w:rPr>
                <w:rStyle w:val="IndexLink"/>
                <w:rtl w:val="true"/>
              </w:rPr>
              <w:tab/>
            </w:r>
            <w:r>
              <w:rPr>
                <w:rStyle w:val="IndexLink"/>
              </w:rPr>
              <w:t>115</w:t>
            </w:r>
          </w:hyperlink>
        </w:p>
        <w:p>
          <w:pPr>
            <w:pStyle w:val="Contents3"/>
            <w:tabs>
              <w:tab w:val="clear" w:pos="8459"/>
              <w:tab w:val="right" w:pos="9026" w:leader="dot"/>
            </w:tabs>
            <w:rPr/>
          </w:pPr>
          <w:hyperlink w:anchor="__RefHeading___Toc533057_73709187">
            <w:r>
              <w:rPr>
                <w:webHidden/>
                <w:rStyle w:val="IndexLink"/>
                <w:rtl w:val="true"/>
              </w:rPr>
              <w:t>الوسیط</w:t>
            </w:r>
            <w:r>
              <w:rPr>
                <w:rStyle w:val="IndexLink"/>
                <w:rtl w:val="true"/>
              </w:rPr>
              <w:tab/>
            </w:r>
            <w:r>
              <w:rPr>
                <w:rStyle w:val="IndexLink"/>
              </w:rPr>
              <w:t>115</w:t>
            </w:r>
          </w:hyperlink>
        </w:p>
        <w:p>
          <w:pPr>
            <w:pStyle w:val="Contents3"/>
            <w:tabs>
              <w:tab w:val="clear" w:pos="8459"/>
              <w:tab w:val="right" w:pos="9026" w:leader="dot"/>
            </w:tabs>
            <w:rPr/>
          </w:pPr>
          <w:hyperlink w:anchor="__RefHeading___Toc533059_73709187">
            <w:r>
              <w:rPr>
                <w:webHidden/>
                <w:rStyle w:val="IndexLink"/>
              </w:rPr>
              <w:t>400</w:t>
            </w:r>
            <w:r>
              <w:rPr>
                <w:rStyle w:val="IndexLink"/>
                <w:rtl w:val="true"/>
              </w:rPr>
              <w:t xml:space="preserve">- </w:t>
            </w:r>
            <w:r>
              <w:rPr>
                <w:rStyle w:val="IndexLink"/>
                <w:rtl w:val="true"/>
              </w:rPr>
              <w:t>الوسیط بین الموجز و البسیط</w:t>
            </w:r>
            <w:r>
              <w:rPr>
                <w:rStyle w:val="IndexLink"/>
                <w:rtl w:val="true"/>
              </w:rPr>
              <w:tab/>
            </w:r>
            <w:r>
              <w:rPr>
                <w:rStyle w:val="IndexLink"/>
              </w:rPr>
              <w:t>116</w:t>
            </w:r>
          </w:hyperlink>
        </w:p>
        <w:p>
          <w:pPr>
            <w:pStyle w:val="Contents3"/>
            <w:tabs>
              <w:tab w:val="clear" w:pos="8459"/>
              <w:tab w:val="right" w:pos="9026" w:leader="dot"/>
            </w:tabs>
            <w:rPr/>
          </w:pPr>
          <w:hyperlink w:anchor="__RefHeading___Toc533061_73709187">
            <w:r>
              <w:rPr>
                <w:webHidden/>
                <w:rStyle w:val="IndexLink"/>
                <w:rtl w:val="true"/>
              </w:rPr>
              <w:t>الوسیلة</w:t>
            </w:r>
            <w:r>
              <w:rPr>
                <w:rStyle w:val="IndexLink"/>
                <w:rtl w:val="true"/>
              </w:rPr>
              <w:tab/>
            </w:r>
            <w:r>
              <w:rPr>
                <w:rStyle w:val="IndexLink"/>
              </w:rPr>
              <w:t>116</w:t>
            </w:r>
          </w:hyperlink>
        </w:p>
        <w:p>
          <w:pPr>
            <w:pStyle w:val="Contents3"/>
            <w:tabs>
              <w:tab w:val="clear" w:pos="8459"/>
              <w:tab w:val="right" w:pos="9026" w:leader="dot"/>
            </w:tabs>
            <w:rPr/>
          </w:pPr>
          <w:hyperlink w:anchor="__RefHeading___Toc533063_73709187">
            <w:r>
              <w:rPr>
                <w:webHidden/>
                <w:rStyle w:val="IndexLink"/>
                <w:rtl w:val="true"/>
              </w:rPr>
              <w:t>الوسیلة</w:t>
            </w:r>
            <w:r>
              <w:rPr>
                <w:rStyle w:val="IndexLink"/>
                <w:rtl w:val="true"/>
              </w:rPr>
              <w:tab/>
            </w:r>
            <w:r>
              <w:rPr>
                <w:rStyle w:val="IndexLink"/>
              </w:rPr>
              <w:t>116</w:t>
            </w:r>
          </w:hyperlink>
        </w:p>
        <w:p>
          <w:pPr>
            <w:pStyle w:val="Contents3"/>
            <w:tabs>
              <w:tab w:val="clear" w:pos="8459"/>
              <w:tab w:val="right" w:pos="9026" w:leader="dot"/>
            </w:tabs>
            <w:rPr/>
          </w:pPr>
          <w:hyperlink w:anchor="__RefHeading___Toc533065_73709187">
            <w:r>
              <w:rPr>
                <w:webHidden/>
                <w:rStyle w:val="IndexLink"/>
              </w:rPr>
              <w:t>401</w:t>
            </w:r>
            <w:r>
              <w:rPr>
                <w:rStyle w:val="IndexLink"/>
                <w:rtl w:val="true"/>
              </w:rPr>
              <w:t xml:space="preserve">- </w:t>
            </w:r>
            <w:r>
              <w:rPr>
                <w:rStyle w:val="IndexLink"/>
                <w:rtl w:val="true"/>
              </w:rPr>
              <w:t>الوسیلة</w:t>
            </w:r>
            <w:r>
              <w:rPr>
                <w:rStyle w:val="IndexLink"/>
                <w:rtl w:val="true"/>
              </w:rPr>
              <w:tab/>
            </w:r>
            <w:r>
              <w:rPr>
                <w:rStyle w:val="IndexLink"/>
              </w:rPr>
              <w:t>116</w:t>
            </w:r>
          </w:hyperlink>
        </w:p>
        <w:p>
          <w:pPr>
            <w:pStyle w:val="Contents3"/>
            <w:tabs>
              <w:tab w:val="clear" w:pos="8459"/>
              <w:tab w:val="right" w:pos="9026" w:leader="dot"/>
            </w:tabs>
            <w:rPr/>
          </w:pPr>
          <w:hyperlink w:anchor="__RefHeading___Toc533067_73709187">
            <w:r>
              <w:rPr>
                <w:webHidden/>
                <w:rStyle w:val="IndexLink"/>
              </w:rPr>
              <w:t>402</w:t>
            </w:r>
            <w:r>
              <w:rPr>
                <w:rStyle w:val="IndexLink"/>
                <w:rtl w:val="true"/>
              </w:rPr>
              <w:t xml:space="preserve">- </w:t>
            </w:r>
            <w:r>
              <w:rPr>
                <w:rStyle w:val="IndexLink"/>
                <w:rtl w:val="true"/>
              </w:rPr>
              <w:t>الوسیلة</w:t>
            </w:r>
            <w:r>
              <w:rPr>
                <w:rStyle w:val="IndexLink"/>
                <w:rtl w:val="true"/>
              </w:rPr>
              <w:tab/>
            </w:r>
            <w:r>
              <w:rPr>
                <w:rStyle w:val="IndexLink"/>
              </w:rPr>
              <w:t>116</w:t>
            </w:r>
          </w:hyperlink>
        </w:p>
        <w:p>
          <w:pPr>
            <w:pStyle w:val="Contents3"/>
            <w:tabs>
              <w:tab w:val="clear" w:pos="8459"/>
              <w:tab w:val="right" w:pos="9026" w:leader="dot"/>
            </w:tabs>
            <w:rPr/>
          </w:pPr>
          <w:hyperlink w:anchor="__RefHeading___Toc533069_73709187">
            <w:r>
              <w:rPr>
                <w:webHidden/>
                <w:rStyle w:val="IndexLink"/>
                <w:rtl w:val="true"/>
              </w:rPr>
              <w:t>الوسیلة</w:t>
            </w:r>
            <w:r>
              <w:rPr>
                <w:rStyle w:val="IndexLink"/>
                <w:rtl w:val="true"/>
              </w:rPr>
              <w:tab/>
            </w:r>
            <w:r>
              <w:rPr>
                <w:rStyle w:val="IndexLink"/>
              </w:rPr>
              <w:t>116</w:t>
            </w:r>
          </w:hyperlink>
        </w:p>
        <w:p>
          <w:pPr>
            <w:pStyle w:val="Contents3"/>
            <w:tabs>
              <w:tab w:val="clear" w:pos="8459"/>
              <w:tab w:val="right" w:pos="9026" w:leader="dot"/>
            </w:tabs>
            <w:rPr/>
          </w:pPr>
          <w:hyperlink w:anchor="__RefHeading___Toc533071_73709187">
            <w:r>
              <w:rPr>
                <w:webHidden/>
                <w:rStyle w:val="IndexLink"/>
              </w:rPr>
              <w:t>403</w:t>
            </w:r>
            <w:r>
              <w:rPr>
                <w:rStyle w:val="IndexLink"/>
                <w:rtl w:val="true"/>
              </w:rPr>
              <w:t xml:space="preserve">- </w:t>
            </w:r>
            <w:r>
              <w:rPr>
                <w:rStyle w:val="IndexLink"/>
                <w:rtl w:val="true"/>
              </w:rPr>
              <w:t>الوسیلة</w:t>
            </w:r>
            <w:r>
              <w:rPr>
                <w:rStyle w:val="IndexLink"/>
                <w:rtl w:val="true"/>
              </w:rPr>
              <w:tab/>
            </w:r>
            <w:r>
              <w:rPr>
                <w:rStyle w:val="IndexLink"/>
              </w:rPr>
              <w:t>116</w:t>
            </w:r>
          </w:hyperlink>
        </w:p>
        <w:p>
          <w:pPr>
            <w:pStyle w:val="Contents3"/>
            <w:tabs>
              <w:tab w:val="clear" w:pos="8459"/>
              <w:tab w:val="right" w:pos="9026" w:leader="dot"/>
            </w:tabs>
            <w:rPr/>
          </w:pPr>
          <w:hyperlink w:anchor="__RefHeading___Toc533073_73709187">
            <w:r>
              <w:rPr>
                <w:webHidden/>
                <w:rStyle w:val="IndexLink"/>
              </w:rPr>
              <w:t>404</w:t>
            </w:r>
            <w:r>
              <w:rPr>
                <w:rStyle w:val="IndexLink"/>
                <w:rtl w:val="true"/>
              </w:rPr>
              <w:t xml:space="preserve">- </w:t>
            </w:r>
            <w:r>
              <w:rPr>
                <w:rStyle w:val="IndexLink"/>
                <w:rtl w:val="true"/>
              </w:rPr>
              <w:t>وسیلة الابتهال‏</w:t>
            </w:r>
            <w:r>
              <w:rPr>
                <w:rStyle w:val="IndexLink"/>
                <w:rtl w:val="true"/>
              </w:rPr>
              <w:tab/>
            </w:r>
            <w:r>
              <w:rPr>
                <w:rStyle w:val="IndexLink"/>
              </w:rPr>
              <w:t>116</w:t>
            </w:r>
          </w:hyperlink>
        </w:p>
        <w:p>
          <w:pPr>
            <w:pStyle w:val="Contents3"/>
            <w:tabs>
              <w:tab w:val="clear" w:pos="8459"/>
              <w:tab w:val="right" w:pos="9026" w:leader="dot"/>
            </w:tabs>
            <w:rPr/>
          </w:pPr>
          <w:hyperlink w:anchor="__RefHeading___Toc533075_73709187">
            <w:r>
              <w:rPr>
                <w:webHidden/>
                <w:rStyle w:val="IndexLink"/>
              </w:rPr>
              <w:t>405</w:t>
            </w:r>
            <w:r>
              <w:rPr>
                <w:rStyle w:val="IndexLink"/>
                <w:rtl w:val="true"/>
              </w:rPr>
              <w:t xml:space="preserve">- </w:t>
            </w:r>
            <w:r>
              <w:rPr>
                <w:rStyle w:val="IndexLink"/>
                <w:rtl w:val="true"/>
              </w:rPr>
              <w:t>وسیلة الإخوان‏</w:t>
            </w:r>
            <w:r>
              <w:rPr>
                <w:rStyle w:val="IndexLink"/>
                <w:rtl w:val="true"/>
              </w:rPr>
              <w:tab/>
            </w:r>
            <w:r>
              <w:rPr>
                <w:rStyle w:val="IndexLink"/>
              </w:rPr>
              <w:t>116</w:t>
            </w:r>
          </w:hyperlink>
        </w:p>
        <w:p>
          <w:pPr>
            <w:pStyle w:val="Contents3"/>
            <w:tabs>
              <w:tab w:val="clear" w:pos="8459"/>
              <w:tab w:val="right" w:pos="9026" w:leader="dot"/>
            </w:tabs>
            <w:rPr/>
          </w:pPr>
          <w:hyperlink w:anchor="__RefHeading___Toc533077_73709187">
            <w:r>
              <w:rPr>
                <w:webHidden/>
                <w:rStyle w:val="IndexLink"/>
              </w:rPr>
              <w:t>406</w:t>
            </w:r>
            <w:r>
              <w:rPr>
                <w:rStyle w:val="IndexLink"/>
                <w:rtl w:val="true"/>
              </w:rPr>
              <w:t xml:space="preserve">- </w:t>
            </w:r>
            <w:r>
              <w:rPr>
                <w:rStyle w:val="IndexLink"/>
                <w:rtl w:val="true"/>
              </w:rPr>
              <w:t>الوسیلة إلی تحصیل الأمانی فی ضبط أیام التعازی و التهانی‏</w:t>
            </w:r>
            <w:r>
              <w:rPr>
                <w:rStyle w:val="IndexLink"/>
                <w:rtl w:val="true"/>
              </w:rPr>
              <w:tab/>
            </w:r>
            <w:r>
              <w:rPr>
                <w:rStyle w:val="IndexLink"/>
              </w:rPr>
              <w:t>117</w:t>
            </w:r>
          </w:hyperlink>
        </w:p>
        <w:p>
          <w:pPr>
            <w:pStyle w:val="Contents3"/>
            <w:tabs>
              <w:tab w:val="clear" w:pos="8459"/>
              <w:tab w:val="right" w:pos="9026" w:leader="dot"/>
            </w:tabs>
            <w:rPr/>
          </w:pPr>
          <w:hyperlink w:anchor="__RefHeading___Toc533079_73709187">
            <w:r>
              <w:rPr>
                <w:webHidden/>
                <w:rStyle w:val="IndexLink"/>
              </w:rPr>
              <w:t>407</w:t>
            </w:r>
            <w:r>
              <w:rPr>
                <w:rStyle w:val="IndexLink"/>
                <w:rtl w:val="true"/>
              </w:rPr>
              <w:t xml:space="preserve">- </w:t>
            </w:r>
            <w:r>
              <w:rPr>
                <w:rStyle w:val="IndexLink"/>
                <w:rtl w:val="true"/>
              </w:rPr>
              <w:t>الوسیلة إلی المسائل الضئیلة من القواعد</w:t>
            </w:r>
            <w:r>
              <w:rPr>
                <w:rStyle w:val="IndexLink"/>
                <w:rtl w:val="true"/>
              </w:rPr>
              <w:tab/>
            </w:r>
            <w:r>
              <w:rPr>
                <w:rStyle w:val="IndexLink"/>
              </w:rPr>
              <w:t>117</w:t>
            </w:r>
          </w:hyperlink>
        </w:p>
        <w:p>
          <w:pPr>
            <w:pStyle w:val="Contents3"/>
            <w:tabs>
              <w:tab w:val="clear" w:pos="8459"/>
              <w:tab w:val="right" w:pos="9026" w:leader="dot"/>
            </w:tabs>
            <w:rPr/>
          </w:pPr>
          <w:hyperlink w:anchor="__RefHeading___Toc533081_73709187">
            <w:r>
              <w:rPr>
                <w:webHidden/>
                <w:rStyle w:val="IndexLink"/>
              </w:rPr>
              <w:t>408</w:t>
            </w:r>
            <w:r>
              <w:rPr>
                <w:rStyle w:val="IndexLink"/>
                <w:rtl w:val="true"/>
              </w:rPr>
              <w:t xml:space="preserve">- </w:t>
            </w:r>
            <w:r>
              <w:rPr>
                <w:rStyle w:val="IndexLink"/>
                <w:rtl w:val="true"/>
              </w:rPr>
              <w:t>الوسیلة إلی نیل الفضیلة</w:t>
            </w:r>
            <w:r>
              <w:rPr>
                <w:rStyle w:val="IndexLink"/>
                <w:rtl w:val="true"/>
              </w:rPr>
              <w:tab/>
            </w:r>
            <w:r>
              <w:rPr>
                <w:rStyle w:val="IndexLink"/>
              </w:rPr>
              <w:t>117</w:t>
            </w:r>
          </w:hyperlink>
        </w:p>
        <w:p>
          <w:pPr>
            <w:pStyle w:val="Contents3"/>
            <w:tabs>
              <w:tab w:val="clear" w:pos="8459"/>
              <w:tab w:val="right" w:pos="9026" w:leader="dot"/>
            </w:tabs>
            <w:rPr/>
          </w:pPr>
          <w:hyperlink w:anchor="__RefHeading___Toc533083_73709187">
            <w:r>
              <w:rPr>
                <w:webHidden/>
                <w:rStyle w:val="IndexLink"/>
              </w:rPr>
              <w:t>409</w:t>
            </w:r>
            <w:r>
              <w:rPr>
                <w:rStyle w:val="IndexLink"/>
                <w:rtl w:val="true"/>
              </w:rPr>
              <w:t xml:space="preserve">- </w:t>
            </w:r>
            <w:r>
              <w:rPr>
                <w:rStyle w:val="IndexLink"/>
                <w:rtl w:val="true"/>
              </w:rPr>
              <w:t>وسیلة الأمان من تسویلات الشیطان‏</w:t>
            </w:r>
            <w:r>
              <w:rPr>
                <w:rStyle w:val="IndexLink"/>
                <w:rtl w:val="true"/>
              </w:rPr>
              <w:tab/>
            </w:r>
            <w:r>
              <w:rPr>
                <w:rStyle w:val="IndexLink"/>
              </w:rPr>
              <w:t>118</w:t>
            </w:r>
          </w:hyperlink>
        </w:p>
        <w:p>
          <w:pPr>
            <w:pStyle w:val="Contents3"/>
            <w:tabs>
              <w:tab w:val="clear" w:pos="8459"/>
              <w:tab w:val="right" w:pos="9026" w:leader="dot"/>
            </w:tabs>
            <w:rPr/>
          </w:pPr>
          <w:hyperlink w:anchor="__RefHeading___Toc533085_73709187">
            <w:r>
              <w:rPr>
                <w:webHidden/>
                <w:rStyle w:val="IndexLink"/>
              </w:rPr>
              <w:t>410</w:t>
            </w:r>
            <w:r>
              <w:rPr>
                <w:rStyle w:val="IndexLink"/>
                <w:rtl w:val="true"/>
              </w:rPr>
              <w:t xml:space="preserve">- </w:t>
            </w:r>
            <w:r>
              <w:rPr>
                <w:rStyle w:val="IndexLink"/>
                <w:rtl w:val="true"/>
              </w:rPr>
              <w:t>وسیله بخشایش‏</w:t>
            </w:r>
            <w:r>
              <w:rPr>
                <w:rStyle w:val="IndexLink"/>
                <w:rtl w:val="true"/>
              </w:rPr>
              <w:tab/>
            </w:r>
            <w:r>
              <w:rPr>
                <w:rStyle w:val="IndexLink"/>
              </w:rPr>
              <w:t>118</w:t>
            </w:r>
          </w:hyperlink>
        </w:p>
        <w:p>
          <w:pPr>
            <w:pStyle w:val="Contents3"/>
            <w:tabs>
              <w:tab w:val="clear" w:pos="8459"/>
              <w:tab w:val="right" w:pos="9026" w:leader="dot"/>
            </w:tabs>
            <w:rPr/>
          </w:pPr>
          <w:hyperlink w:anchor="__RefHeading___Toc533087_73709187">
            <w:r>
              <w:rPr>
                <w:webHidden/>
                <w:rStyle w:val="IndexLink"/>
              </w:rPr>
              <w:t>411</w:t>
            </w:r>
            <w:r>
              <w:rPr>
                <w:rStyle w:val="IndexLink"/>
                <w:rtl w:val="true"/>
              </w:rPr>
              <w:t xml:space="preserve">- </w:t>
            </w:r>
            <w:r>
              <w:rPr>
                <w:rStyle w:val="IndexLink"/>
                <w:rtl w:val="true"/>
              </w:rPr>
              <w:t>وسیلة التقی فی حواشی عروة الوثقی‏</w:t>
            </w:r>
            <w:r>
              <w:rPr>
                <w:rStyle w:val="IndexLink"/>
                <w:rtl w:val="true"/>
              </w:rPr>
              <w:tab/>
            </w:r>
            <w:r>
              <w:rPr>
                <w:rStyle w:val="IndexLink"/>
              </w:rPr>
              <w:t>118</w:t>
            </w:r>
          </w:hyperlink>
        </w:p>
        <w:p>
          <w:pPr>
            <w:pStyle w:val="Contents3"/>
            <w:tabs>
              <w:tab w:val="clear" w:pos="8459"/>
              <w:tab w:val="right" w:pos="9026" w:leader="dot"/>
            </w:tabs>
            <w:rPr/>
          </w:pPr>
          <w:hyperlink w:anchor="__RefHeading___Toc533089_73709187">
            <w:r>
              <w:rPr>
                <w:webHidden/>
                <w:rStyle w:val="IndexLink"/>
              </w:rPr>
              <w:t>412</w:t>
            </w:r>
            <w:r>
              <w:rPr>
                <w:rStyle w:val="IndexLink"/>
                <w:rtl w:val="true"/>
              </w:rPr>
              <w:t xml:space="preserve">- </w:t>
            </w:r>
            <w:r>
              <w:rPr>
                <w:rStyle w:val="IndexLink"/>
                <w:rtl w:val="true"/>
              </w:rPr>
              <w:t>وسیلة جنت‏</w:t>
            </w:r>
            <w:r>
              <w:rPr>
                <w:rStyle w:val="IndexLink"/>
                <w:rtl w:val="true"/>
              </w:rPr>
              <w:tab/>
            </w:r>
            <w:r>
              <w:rPr>
                <w:rStyle w:val="IndexLink"/>
              </w:rPr>
              <w:t>118</w:t>
            </w:r>
          </w:hyperlink>
        </w:p>
        <w:p>
          <w:pPr>
            <w:pStyle w:val="Contents3"/>
            <w:tabs>
              <w:tab w:val="clear" w:pos="8459"/>
              <w:tab w:val="right" w:pos="9026" w:leader="dot"/>
            </w:tabs>
            <w:rPr/>
          </w:pPr>
          <w:hyperlink w:anchor="__RefHeading___Toc533091_73709187">
            <w:r>
              <w:rPr>
                <w:webHidden/>
                <w:rStyle w:val="IndexLink"/>
              </w:rPr>
              <w:t>413</w:t>
            </w:r>
            <w:r>
              <w:rPr>
                <w:rStyle w:val="IndexLink"/>
                <w:rtl w:val="true"/>
              </w:rPr>
              <w:t xml:space="preserve">- </w:t>
            </w:r>
            <w:r>
              <w:rPr>
                <w:rStyle w:val="IndexLink"/>
                <w:rtl w:val="true"/>
              </w:rPr>
              <w:t>وسیط الحساب‏</w:t>
            </w:r>
            <w:r>
              <w:rPr>
                <w:rStyle w:val="IndexLink"/>
                <w:rtl w:val="true"/>
              </w:rPr>
              <w:tab/>
            </w:r>
            <w:r>
              <w:rPr>
                <w:rStyle w:val="IndexLink"/>
              </w:rPr>
              <w:t>118</w:t>
            </w:r>
          </w:hyperlink>
        </w:p>
        <w:p>
          <w:pPr>
            <w:pStyle w:val="Contents3"/>
            <w:tabs>
              <w:tab w:val="clear" w:pos="8459"/>
              <w:tab w:val="right" w:pos="9026" w:leader="dot"/>
            </w:tabs>
            <w:rPr/>
          </w:pPr>
          <w:hyperlink w:anchor="__RefHeading___Toc533093_73709187">
            <w:r>
              <w:rPr>
                <w:webHidden/>
                <w:rStyle w:val="IndexLink"/>
              </w:rPr>
              <w:t>414</w:t>
            </w:r>
            <w:r>
              <w:rPr>
                <w:rStyle w:val="IndexLink"/>
                <w:rtl w:val="true"/>
              </w:rPr>
              <w:t xml:space="preserve">- </w:t>
            </w:r>
            <w:r>
              <w:rPr>
                <w:rStyle w:val="IndexLink"/>
                <w:rtl w:val="true"/>
              </w:rPr>
              <w:t>الوسیلة الحسینیة</w:t>
            </w:r>
            <w:r>
              <w:rPr>
                <w:rStyle w:val="IndexLink"/>
                <w:rtl w:val="true"/>
              </w:rPr>
              <w:tab/>
            </w:r>
            <w:r>
              <w:rPr>
                <w:rStyle w:val="IndexLink"/>
              </w:rPr>
              <w:t>118</w:t>
            </w:r>
          </w:hyperlink>
        </w:p>
        <w:p>
          <w:pPr>
            <w:pStyle w:val="Contents3"/>
            <w:tabs>
              <w:tab w:val="clear" w:pos="8459"/>
              <w:tab w:val="right" w:pos="9026" w:leader="dot"/>
            </w:tabs>
            <w:rPr/>
          </w:pPr>
          <w:hyperlink w:anchor="__RefHeading___Toc533095_73709187">
            <w:r>
              <w:rPr>
                <w:webHidden/>
                <w:rStyle w:val="IndexLink"/>
              </w:rPr>
              <w:t>415</w:t>
            </w:r>
            <w:r>
              <w:rPr>
                <w:rStyle w:val="IndexLink"/>
                <w:rtl w:val="true"/>
              </w:rPr>
              <w:t xml:space="preserve">- </w:t>
            </w:r>
            <w:r>
              <w:rPr>
                <w:rStyle w:val="IndexLink"/>
                <w:rtl w:val="true"/>
              </w:rPr>
              <w:t xml:space="preserve">وسیلة الدارین فی رثاء الحسین </w:t>
            </w:r>
            <w:r>
              <w:rPr>
                <w:rStyle w:val="IndexLink"/>
                <w:rtl w:val="true"/>
              </w:rPr>
              <w:t>(</w:t>
            </w:r>
            <w:r>
              <w:rPr>
                <w:rStyle w:val="IndexLink"/>
                <w:rtl w:val="true"/>
              </w:rPr>
              <w:t>ع‏</w:t>
            </w:r>
            <w:r>
              <w:rPr>
                <w:rStyle w:val="IndexLink"/>
                <w:rtl w:val="true"/>
              </w:rPr>
              <w:tab/>
            </w:r>
            <w:r>
              <w:rPr>
                <w:rStyle w:val="IndexLink"/>
              </w:rPr>
              <w:t>118</w:t>
            </w:r>
          </w:hyperlink>
        </w:p>
        <w:p>
          <w:pPr>
            <w:pStyle w:val="Contents3"/>
            <w:tabs>
              <w:tab w:val="clear" w:pos="8459"/>
              <w:tab w:val="right" w:pos="9026" w:leader="dot"/>
            </w:tabs>
            <w:rPr/>
          </w:pPr>
          <w:hyperlink w:anchor="__RefHeading___Toc533097_73709187">
            <w:r>
              <w:rPr>
                <w:webHidden/>
                <w:rStyle w:val="IndexLink"/>
              </w:rPr>
              <w:t>416</w:t>
            </w:r>
            <w:r>
              <w:rPr>
                <w:rStyle w:val="IndexLink"/>
                <w:rtl w:val="true"/>
              </w:rPr>
              <w:t xml:space="preserve">- </w:t>
            </w:r>
            <w:r>
              <w:rPr>
                <w:rStyle w:val="IndexLink"/>
                <w:rtl w:val="true"/>
              </w:rPr>
              <w:t>وسیلة الذاکرین‏</w:t>
            </w:r>
            <w:r>
              <w:rPr>
                <w:rStyle w:val="IndexLink"/>
                <w:rtl w:val="true"/>
              </w:rPr>
              <w:tab/>
            </w:r>
            <w:r>
              <w:rPr>
                <w:rStyle w:val="IndexLink"/>
              </w:rPr>
              <w:t>119</w:t>
            </w:r>
          </w:hyperlink>
        </w:p>
        <w:p>
          <w:pPr>
            <w:pStyle w:val="Contents3"/>
            <w:tabs>
              <w:tab w:val="clear" w:pos="8459"/>
              <w:tab w:val="right" w:pos="9026" w:leader="dot"/>
            </w:tabs>
            <w:rPr/>
          </w:pPr>
          <w:hyperlink w:anchor="__RefHeading___Toc533099_73709187">
            <w:r>
              <w:rPr>
                <w:webHidden/>
                <w:rStyle w:val="IndexLink"/>
              </w:rPr>
              <w:t>417</w:t>
            </w:r>
            <w:r>
              <w:rPr>
                <w:rStyle w:val="IndexLink"/>
                <w:rtl w:val="true"/>
              </w:rPr>
              <w:t xml:space="preserve">- </w:t>
            </w:r>
            <w:r>
              <w:rPr>
                <w:rStyle w:val="IndexLink"/>
                <w:rtl w:val="true"/>
              </w:rPr>
              <w:t>وسیلة الرشاد</w:t>
            </w:r>
            <w:r>
              <w:rPr>
                <w:rStyle w:val="IndexLink"/>
                <w:rtl w:val="true"/>
              </w:rPr>
              <w:tab/>
            </w:r>
            <w:r>
              <w:rPr>
                <w:rStyle w:val="IndexLink"/>
              </w:rPr>
              <w:t>119</w:t>
            </w:r>
          </w:hyperlink>
        </w:p>
        <w:p>
          <w:pPr>
            <w:pStyle w:val="Contents3"/>
            <w:tabs>
              <w:tab w:val="clear" w:pos="8459"/>
              <w:tab w:val="right" w:pos="9026" w:leader="dot"/>
            </w:tabs>
            <w:rPr/>
          </w:pPr>
          <w:hyperlink w:anchor="__RefHeading___Toc533101_73709187">
            <w:r>
              <w:rPr>
                <w:webHidden/>
                <w:rStyle w:val="IndexLink"/>
              </w:rPr>
              <w:t>418</w:t>
            </w:r>
            <w:r>
              <w:rPr>
                <w:rStyle w:val="IndexLink"/>
                <w:rtl w:val="true"/>
              </w:rPr>
              <w:t xml:space="preserve">- </w:t>
            </w:r>
            <w:r>
              <w:rPr>
                <w:rStyle w:val="IndexLink"/>
                <w:rtl w:val="true"/>
              </w:rPr>
              <w:t>وسیلة الرضوان‏</w:t>
            </w:r>
            <w:r>
              <w:rPr>
                <w:rStyle w:val="IndexLink"/>
                <w:rtl w:val="true"/>
              </w:rPr>
              <w:tab/>
            </w:r>
            <w:r>
              <w:rPr>
                <w:rStyle w:val="IndexLink"/>
              </w:rPr>
              <w:t>119</w:t>
            </w:r>
          </w:hyperlink>
        </w:p>
        <w:p>
          <w:pPr>
            <w:pStyle w:val="Contents3"/>
            <w:tabs>
              <w:tab w:val="clear" w:pos="8459"/>
              <w:tab w:val="right" w:pos="9026" w:leader="dot"/>
            </w:tabs>
            <w:rPr/>
          </w:pPr>
          <w:hyperlink w:anchor="__RefHeading___Toc533103_73709187">
            <w:r>
              <w:rPr>
                <w:webHidden/>
                <w:rStyle w:val="IndexLink"/>
              </w:rPr>
              <w:t>419</w:t>
            </w:r>
            <w:r>
              <w:rPr>
                <w:rStyle w:val="IndexLink"/>
                <w:rtl w:val="true"/>
              </w:rPr>
              <w:t xml:space="preserve">- </w:t>
            </w:r>
            <w:r>
              <w:rPr>
                <w:rStyle w:val="IndexLink"/>
                <w:rtl w:val="true"/>
              </w:rPr>
              <w:t>وسیلة الرضوان‏</w:t>
            </w:r>
            <w:r>
              <w:rPr>
                <w:rStyle w:val="IndexLink"/>
                <w:rtl w:val="true"/>
              </w:rPr>
              <w:tab/>
            </w:r>
            <w:r>
              <w:rPr>
                <w:rStyle w:val="IndexLink"/>
              </w:rPr>
              <w:t>119</w:t>
            </w:r>
          </w:hyperlink>
        </w:p>
        <w:p>
          <w:pPr>
            <w:pStyle w:val="Contents3"/>
            <w:tabs>
              <w:tab w:val="clear" w:pos="8459"/>
              <w:tab w:val="right" w:pos="9026" w:leader="dot"/>
            </w:tabs>
            <w:rPr/>
          </w:pPr>
          <w:hyperlink w:anchor="__RefHeading___Toc533105_73709187">
            <w:r>
              <w:rPr>
                <w:webHidden/>
                <w:rStyle w:val="IndexLink"/>
              </w:rPr>
              <w:t>420</w:t>
            </w:r>
            <w:r>
              <w:rPr>
                <w:rStyle w:val="IndexLink"/>
                <w:rtl w:val="true"/>
              </w:rPr>
              <w:t xml:space="preserve">- </w:t>
            </w:r>
            <w:r>
              <w:rPr>
                <w:rStyle w:val="IndexLink"/>
                <w:rtl w:val="true"/>
              </w:rPr>
              <w:t>وسیلة الرضوان فی کرامات سلطان خراسان‏</w:t>
            </w:r>
            <w:r>
              <w:rPr>
                <w:rStyle w:val="IndexLink"/>
                <w:rtl w:val="true"/>
              </w:rPr>
              <w:tab/>
            </w:r>
            <w:r>
              <w:rPr>
                <w:rStyle w:val="IndexLink"/>
              </w:rPr>
              <w:t>119</w:t>
            </w:r>
          </w:hyperlink>
        </w:p>
        <w:p>
          <w:pPr>
            <w:pStyle w:val="Contents3"/>
            <w:tabs>
              <w:tab w:val="clear" w:pos="8459"/>
              <w:tab w:val="right" w:pos="9026" w:leader="dot"/>
            </w:tabs>
            <w:rPr/>
          </w:pPr>
          <w:hyperlink w:anchor="__RefHeading___Toc533107_73709187">
            <w:r>
              <w:rPr>
                <w:webHidden/>
                <w:rStyle w:val="IndexLink"/>
              </w:rPr>
              <w:t>421</w:t>
            </w:r>
            <w:r>
              <w:rPr>
                <w:rStyle w:val="IndexLink"/>
                <w:rtl w:val="true"/>
              </w:rPr>
              <w:t xml:space="preserve">- </w:t>
            </w:r>
            <w:r>
              <w:rPr>
                <w:rStyle w:val="IndexLink"/>
                <w:rtl w:val="true"/>
              </w:rPr>
              <w:t>الوسیلة الرضویة</w:t>
            </w:r>
            <w:r>
              <w:rPr>
                <w:rStyle w:val="IndexLink"/>
                <w:rtl w:val="true"/>
              </w:rPr>
              <w:tab/>
            </w:r>
            <w:r>
              <w:rPr>
                <w:rStyle w:val="IndexLink"/>
              </w:rPr>
              <w:t>120</w:t>
            </w:r>
          </w:hyperlink>
        </w:p>
        <w:p>
          <w:pPr>
            <w:pStyle w:val="Contents3"/>
            <w:tabs>
              <w:tab w:val="clear" w:pos="8459"/>
              <w:tab w:val="right" w:pos="9026" w:leader="dot"/>
            </w:tabs>
            <w:rPr/>
          </w:pPr>
          <w:hyperlink w:anchor="__RefHeading___Toc533109_73709187">
            <w:r>
              <w:rPr>
                <w:webHidden/>
                <w:rStyle w:val="IndexLink"/>
              </w:rPr>
              <w:t>422</w:t>
            </w:r>
            <w:r>
              <w:rPr>
                <w:rStyle w:val="IndexLink"/>
                <w:rtl w:val="true"/>
              </w:rPr>
              <w:t xml:space="preserve">- </w:t>
            </w:r>
            <w:r>
              <w:rPr>
                <w:rStyle w:val="IndexLink"/>
                <w:rtl w:val="true"/>
              </w:rPr>
              <w:t>وسیلة الزائرین‏</w:t>
            </w:r>
            <w:r>
              <w:rPr>
                <w:rStyle w:val="IndexLink"/>
                <w:rtl w:val="true"/>
              </w:rPr>
              <w:tab/>
            </w:r>
            <w:r>
              <w:rPr>
                <w:rStyle w:val="IndexLink"/>
              </w:rPr>
              <w:t>120</w:t>
            </w:r>
          </w:hyperlink>
        </w:p>
        <w:p>
          <w:pPr>
            <w:pStyle w:val="Contents3"/>
            <w:tabs>
              <w:tab w:val="clear" w:pos="8459"/>
              <w:tab w:val="right" w:pos="9026" w:leader="dot"/>
            </w:tabs>
            <w:rPr/>
          </w:pPr>
          <w:hyperlink w:anchor="__RefHeading___Toc533111_73709187">
            <w:r>
              <w:rPr>
                <w:webHidden/>
                <w:rStyle w:val="IndexLink"/>
              </w:rPr>
              <w:t>423</w:t>
            </w:r>
            <w:r>
              <w:rPr>
                <w:rStyle w:val="IndexLink"/>
                <w:rtl w:val="true"/>
              </w:rPr>
              <w:t xml:space="preserve">- </w:t>
            </w:r>
            <w:r>
              <w:rPr>
                <w:rStyle w:val="IndexLink"/>
                <w:rtl w:val="true"/>
              </w:rPr>
              <w:t>وسیلة الزائرین‏</w:t>
            </w:r>
            <w:r>
              <w:rPr>
                <w:rStyle w:val="IndexLink"/>
                <w:rtl w:val="true"/>
              </w:rPr>
              <w:tab/>
            </w:r>
            <w:r>
              <w:rPr>
                <w:rStyle w:val="IndexLink"/>
              </w:rPr>
              <w:t>120</w:t>
            </w:r>
          </w:hyperlink>
        </w:p>
        <w:p>
          <w:pPr>
            <w:pStyle w:val="Contents3"/>
            <w:tabs>
              <w:tab w:val="clear" w:pos="8459"/>
              <w:tab w:val="right" w:pos="9026" w:leader="dot"/>
            </w:tabs>
            <w:rPr/>
          </w:pPr>
          <w:hyperlink w:anchor="__RefHeading___Toc533113_73709187">
            <w:r>
              <w:rPr>
                <w:webHidden/>
                <w:rStyle w:val="IndexLink"/>
              </w:rPr>
              <w:t>424</w:t>
            </w:r>
            <w:r>
              <w:rPr>
                <w:rStyle w:val="IndexLink"/>
                <w:rtl w:val="true"/>
              </w:rPr>
              <w:t xml:space="preserve">- </w:t>
            </w:r>
            <w:r>
              <w:rPr>
                <w:rStyle w:val="IndexLink"/>
                <w:rtl w:val="true"/>
              </w:rPr>
              <w:t>وسیلة السالکین‏</w:t>
            </w:r>
            <w:r>
              <w:rPr>
                <w:rStyle w:val="IndexLink"/>
                <w:rtl w:val="true"/>
              </w:rPr>
              <w:tab/>
            </w:r>
            <w:r>
              <w:rPr>
                <w:rStyle w:val="IndexLink"/>
              </w:rPr>
              <w:t>120</w:t>
            </w:r>
          </w:hyperlink>
        </w:p>
        <w:p>
          <w:pPr>
            <w:pStyle w:val="Contents3"/>
            <w:tabs>
              <w:tab w:val="clear" w:pos="8459"/>
              <w:tab w:val="right" w:pos="9026" w:leader="dot"/>
            </w:tabs>
            <w:rPr/>
          </w:pPr>
          <w:hyperlink w:anchor="__RefHeading___Toc533115_73709187">
            <w:r>
              <w:rPr>
                <w:webHidden/>
                <w:rStyle w:val="IndexLink"/>
              </w:rPr>
              <w:t>425</w:t>
            </w:r>
            <w:r>
              <w:rPr>
                <w:rStyle w:val="IndexLink"/>
                <w:rtl w:val="true"/>
              </w:rPr>
              <w:t xml:space="preserve">- </w:t>
            </w:r>
            <w:r>
              <w:rPr>
                <w:rStyle w:val="IndexLink"/>
                <w:rtl w:val="true"/>
              </w:rPr>
              <w:t>وسیله سعادت‏</w:t>
            </w:r>
            <w:r>
              <w:rPr>
                <w:rStyle w:val="IndexLink"/>
                <w:rtl w:val="true"/>
              </w:rPr>
              <w:tab/>
            </w:r>
            <w:r>
              <w:rPr>
                <w:rStyle w:val="IndexLink"/>
              </w:rPr>
              <w:t>120</w:t>
            </w:r>
          </w:hyperlink>
        </w:p>
        <w:p>
          <w:pPr>
            <w:pStyle w:val="Contents3"/>
            <w:tabs>
              <w:tab w:val="clear" w:pos="8459"/>
              <w:tab w:val="right" w:pos="9026" w:leader="dot"/>
            </w:tabs>
            <w:rPr/>
          </w:pPr>
          <w:hyperlink w:anchor="__RefHeading___Toc533117_73709187">
            <w:r>
              <w:rPr>
                <w:webHidden/>
                <w:rStyle w:val="IndexLink"/>
              </w:rPr>
              <w:t>426</w:t>
            </w:r>
            <w:r>
              <w:rPr>
                <w:rStyle w:val="IndexLink"/>
                <w:rtl w:val="true"/>
              </w:rPr>
              <w:t xml:space="preserve">- </w:t>
            </w:r>
            <w:r>
              <w:rPr>
                <w:rStyle w:val="IndexLink"/>
                <w:rtl w:val="true"/>
              </w:rPr>
              <w:t>وسیله سعادت در فضیلت زراعت‏</w:t>
            </w:r>
            <w:r>
              <w:rPr>
                <w:rStyle w:val="IndexLink"/>
                <w:rtl w:val="true"/>
              </w:rPr>
              <w:tab/>
            </w:r>
            <w:r>
              <w:rPr>
                <w:rStyle w:val="IndexLink"/>
              </w:rPr>
              <w:t>120</w:t>
            </w:r>
          </w:hyperlink>
        </w:p>
        <w:p>
          <w:pPr>
            <w:pStyle w:val="Contents3"/>
            <w:tabs>
              <w:tab w:val="clear" w:pos="8459"/>
              <w:tab w:val="right" w:pos="9026" w:leader="dot"/>
            </w:tabs>
            <w:rPr/>
          </w:pPr>
          <w:hyperlink w:anchor="__RefHeading___Toc533119_73709187">
            <w:r>
              <w:rPr>
                <w:webHidden/>
                <w:rStyle w:val="IndexLink"/>
              </w:rPr>
              <w:t>427</w:t>
            </w:r>
            <w:r>
              <w:rPr>
                <w:rStyle w:val="IndexLink"/>
                <w:rtl w:val="true"/>
              </w:rPr>
              <w:t xml:space="preserve">- </w:t>
            </w:r>
            <w:r>
              <w:rPr>
                <w:rStyle w:val="IndexLink"/>
                <w:rtl w:val="true"/>
              </w:rPr>
              <w:t>وسیلة السعادة فی مندوبات رجب من العبادة</w:t>
            </w:r>
            <w:r>
              <w:rPr>
                <w:rStyle w:val="IndexLink"/>
                <w:rtl w:val="true"/>
              </w:rPr>
              <w:tab/>
            </w:r>
            <w:r>
              <w:rPr>
                <w:rStyle w:val="IndexLink"/>
              </w:rPr>
              <w:t>120</w:t>
            </w:r>
          </w:hyperlink>
        </w:p>
        <w:p>
          <w:pPr>
            <w:pStyle w:val="Contents3"/>
            <w:tabs>
              <w:tab w:val="clear" w:pos="8459"/>
              <w:tab w:val="right" w:pos="9026" w:leader="dot"/>
            </w:tabs>
            <w:rPr/>
          </w:pPr>
          <w:hyperlink w:anchor="__RefHeading___Toc533121_73709187">
            <w:r>
              <w:rPr>
                <w:webHidden/>
                <w:rStyle w:val="IndexLink"/>
              </w:rPr>
              <w:t>428</w:t>
            </w:r>
            <w:r>
              <w:rPr>
                <w:rStyle w:val="IndexLink"/>
                <w:rtl w:val="true"/>
              </w:rPr>
              <w:t xml:space="preserve">- </w:t>
            </w:r>
            <w:r>
              <w:rPr>
                <w:rStyle w:val="IndexLink"/>
                <w:rtl w:val="true"/>
              </w:rPr>
              <w:t>وسیلة السعادة و ذریعة الشفاعة</w:t>
            </w:r>
            <w:r>
              <w:rPr>
                <w:rStyle w:val="IndexLink"/>
                <w:rtl w:val="true"/>
              </w:rPr>
              <w:tab/>
            </w:r>
            <w:r>
              <w:rPr>
                <w:rStyle w:val="IndexLink"/>
              </w:rPr>
              <w:t>121</w:t>
            </w:r>
          </w:hyperlink>
        </w:p>
        <w:p>
          <w:pPr>
            <w:pStyle w:val="Contents3"/>
            <w:tabs>
              <w:tab w:val="clear" w:pos="8459"/>
              <w:tab w:val="right" w:pos="9026" w:leader="dot"/>
            </w:tabs>
            <w:rPr/>
          </w:pPr>
          <w:hyperlink w:anchor="__RefHeading___Toc533123_73709187">
            <w:r>
              <w:rPr>
                <w:webHidden/>
                <w:rStyle w:val="IndexLink"/>
              </w:rPr>
              <w:t>429</w:t>
            </w:r>
            <w:r>
              <w:rPr>
                <w:rStyle w:val="IndexLink"/>
                <w:rtl w:val="true"/>
              </w:rPr>
              <w:t xml:space="preserve">- </w:t>
            </w:r>
            <w:r>
              <w:rPr>
                <w:rStyle w:val="IndexLink"/>
                <w:rtl w:val="true"/>
              </w:rPr>
              <w:t>وسیلة الشفاء</w:t>
            </w:r>
            <w:r>
              <w:rPr>
                <w:rStyle w:val="IndexLink"/>
                <w:rtl w:val="true"/>
              </w:rPr>
              <w:tab/>
            </w:r>
            <w:r>
              <w:rPr>
                <w:rStyle w:val="IndexLink"/>
              </w:rPr>
              <w:t>121</w:t>
            </w:r>
          </w:hyperlink>
        </w:p>
        <w:p>
          <w:pPr>
            <w:pStyle w:val="Contents3"/>
            <w:tabs>
              <w:tab w:val="clear" w:pos="8459"/>
              <w:tab w:val="right" w:pos="9026" w:leader="dot"/>
            </w:tabs>
            <w:rPr/>
          </w:pPr>
          <w:hyperlink w:anchor="__RefHeading___Toc533125_73709187">
            <w:r>
              <w:rPr>
                <w:webHidden/>
                <w:rStyle w:val="IndexLink"/>
              </w:rPr>
              <w:t>430</w:t>
            </w:r>
            <w:r>
              <w:rPr>
                <w:rStyle w:val="IndexLink"/>
                <w:rtl w:val="true"/>
              </w:rPr>
              <w:t xml:space="preserve">- </w:t>
            </w:r>
            <w:r>
              <w:rPr>
                <w:rStyle w:val="IndexLink"/>
                <w:rtl w:val="true"/>
              </w:rPr>
              <w:t>وسیلة الطلاب إلی حکم الإعراب‏</w:t>
            </w:r>
            <w:r>
              <w:rPr>
                <w:rStyle w:val="IndexLink"/>
                <w:rtl w:val="true"/>
              </w:rPr>
              <w:tab/>
            </w:r>
            <w:r>
              <w:rPr>
                <w:rStyle w:val="IndexLink"/>
              </w:rPr>
              <w:t>121</w:t>
            </w:r>
          </w:hyperlink>
        </w:p>
        <w:p>
          <w:pPr>
            <w:pStyle w:val="Contents3"/>
            <w:tabs>
              <w:tab w:val="clear" w:pos="8459"/>
              <w:tab w:val="right" w:pos="9026" w:leader="dot"/>
            </w:tabs>
            <w:rPr/>
          </w:pPr>
          <w:hyperlink w:anchor="__RefHeading___Toc533127_73709187">
            <w:r>
              <w:rPr>
                <w:webHidden/>
                <w:rStyle w:val="IndexLink"/>
              </w:rPr>
              <w:t>431</w:t>
            </w:r>
            <w:r>
              <w:rPr>
                <w:rStyle w:val="IndexLink"/>
                <w:rtl w:val="true"/>
              </w:rPr>
              <w:t xml:space="preserve">- </w:t>
            </w:r>
            <w:r>
              <w:rPr>
                <w:rStyle w:val="IndexLink"/>
                <w:rtl w:val="true"/>
              </w:rPr>
              <w:t>وسیلة العابد من إجابة الرائد</w:t>
            </w:r>
            <w:r>
              <w:rPr>
                <w:rStyle w:val="IndexLink"/>
                <w:rtl w:val="true"/>
              </w:rPr>
              <w:tab/>
            </w:r>
            <w:r>
              <w:rPr>
                <w:rStyle w:val="IndexLink"/>
              </w:rPr>
              <w:t>122</w:t>
            </w:r>
          </w:hyperlink>
        </w:p>
        <w:p>
          <w:pPr>
            <w:pStyle w:val="Contents3"/>
            <w:tabs>
              <w:tab w:val="clear" w:pos="8459"/>
              <w:tab w:val="right" w:pos="9026" w:leader="dot"/>
            </w:tabs>
            <w:rPr/>
          </w:pPr>
          <w:hyperlink w:anchor="__RefHeading___Toc533129_73709187">
            <w:r>
              <w:rPr>
                <w:webHidden/>
                <w:rStyle w:val="IndexLink"/>
              </w:rPr>
              <w:t>432</w:t>
            </w:r>
            <w:r>
              <w:rPr>
                <w:rStyle w:val="IndexLink"/>
                <w:rtl w:val="true"/>
              </w:rPr>
              <w:t xml:space="preserve">- </w:t>
            </w:r>
            <w:r>
              <w:rPr>
                <w:rStyle w:val="IndexLink"/>
                <w:rtl w:val="true"/>
              </w:rPr>
              <w:t>وسیلة العباد لیوم المعاد</w:t>
            </w:r>
            <w:r>
              <w:rPr>
                <w:rStyle w:val="IndexLink"/>
                <w:rtl w:val="true"/>
              </w:rPr>
              <w:tab/>
            </w:r>
            <w:r>
              <w:rPr>
                <w:rStyle w:val="IndexLink"/>
              </w:rPr>
              <w:t>122</w:t>
            </w:r>
          </w:hyperlink>
        </w:p>
        <w:p>
          <w:pPr>
            <w:pStyle w:val="Contents3"/>
            <w:tabs>
              <w:tab w:val="clear" w:pos="8459"/>
              <w:tab w:val="right" w:pos="9026" w:leader="dot"/>
            </w:tabs>
            <w:rPr/>
          </w:pPr>
          <w:hyperlink w:anchor="__RefHeading___Toc533131_73709187">
            <w:r>
              <w:rPr>
                <w:webHidden/>
                <w:rStyle w:val="IndexLink"/>
              </w:rPr>
              <w:t>433</w:t>
            </w:r>
            <w:r>
              <w:rPr>
                <w:rStyle w:val="IndexLink"/>
                <w:rtl w:val="true"/>
              </w:rPr>
              <w:t xml:space="preserve">- </w:t>
            </w:r>
            <w:r>
              <w:rPr>
                <w:rStyle w:val="IndexLink"/>
                <w:rtl w:val="true"/>
              </w:rPr>
              <w:t>وسیلة العباد فی تحصیل المعاش و المعاد</w:t>
            </w:r>
            <w:r>
              <w:rPr>
                <w:rStyle w:val="IndexLink"/>
                <w:rtl w:val="true"/>
              </w:rPr>
              <w:tab/>
            </w:r>
            <w:r>
              <w:rPr>
                <w:rStyle w:val="IndexLink"/>
              </w:rPr>
              <w:t>122</w:t>
            </w:r>
          </w:hyperlink>
        </w:p>
        <w:p>
          <w:pPr>
            <w:pStyle w:val="Contents3"/>
            <w:tabs>
              <w:tab w:val="clear" w:pos="8459"/>
              <w:tab w:val="right" w:pos="9026" w:leader="dot"/>
            </w:tabs>
            <w:rPr/>
          </w:pPr>
          <w:hyperlink w:anchor="__RefHeading___Toc533133_73709187">
            <w:r>
              <w:rPr>
                <w:webHidden/>
                <w:rStyle w:val="IndexLink"/>
                <w:rtl w:val="true"/>
              </w:rPr>
              <w:t>وسیلة العفائف‏</w:t>
            </w:r>
            <w:r>
              <w:rPr>
                <w:rStyle w:val="IndexLink"/>
                <w:rtl w:val="true"/>
              </w:rPr>
              <w:tab/>
            </w:r>
            <w:r>
              <w:rPr>
                <w:rStyle w:val="IndexLink"/>
              </w:rPr>
              <w:t>122</w:t>
            </w:r>
          </w:hyperlink>
        </w:p>
        <w:p>
          <w:pPr>
            <w:pStyle w:val="Contents3"/>
            <w:tabs>
              <w:tab w:val="clear" w:pos="8459"/>
              <w:tab w:val="right" w:pos="9026" w:leader="dot"/>
            </w:tabs>
            <w:rPr/>
          </w:pPr>
          <w:hyperlink w:anchor="__RefHeading___Toc533135_73709187">
            <w:r>
              <w:rPr>
                <w:webHidden/>
                <w:rStyle w:val="IndexLink"/>
              </w:rPr>
              <w:t>434</w:t>
            </w:r>
            <w:r>
              <w:rPr>
                <w:rStyle w:val="IndexLink"/>
                <w:rtl w:val="true"/>
              </w:rPr>
              <w:t xml:space="preserve">- </w:t>
            </w:r>
            <w:r>
              <w:rPr>
                <w:rStyle w:val="IndexLink"/>
                <w:rtl w:val="true"/>
              </w:rPr>
              <w:t>وسیلة الغریب‏</w:t>
            </w:r>
            <w:r>
              <w:rPr>
                <w:rStyle w:val="IndexLink"/>
                <w:rtl w:val="true"/>
              </w:rPr>
              <w:tab/>
            </w:r>
            <w:r>
              <w:rPr>
                <w:rStyle w:val="IndexLink"/>
              </w:rPr>
              <w:t>122</w:t>
            </w:r>
          </w:hyperlink>
        </w:p>
        <w:p>
          <w:pPr>
            <w:pStyle w:val="Contents3"/>
            <w:tabs>
              <w:tab w:val="clear" w:pos="8459"/>
              <w:tab w:val="right" w:pos="9026" w:leader="dot"/>
            </w:tabs>
            <w:rPr/>
          </w:pPr>
          <w:hyperlink w:anchor="__RefHeading___Toc533137_73709187">
            <w:r>
              <w:rPr>
                <w:webHidden/>
                <w:rStyle w:val="IndexLink"/>
                <w:rtl w:val="true"/>
              </w:rPr>
              <w:t>وسیلة الغفران‏</w:t>
            </w:r>
            <w:r>
              <w:rPr>
                <w:rStyle w:val="IndexLink"/>
                <w:rtl w:val="true"/>
              </w:rPr>
              <w:tab/>
            </w:r>
            <w:r>
              <w:rPr>
                <w:rStyle w:val="IndexLink"/>
              </w:rPr>
              <w:t>122</w:t>
            </w:r>
          </w:hyperlink>
        </w:p>
        <w:p>
          <w:pPr>
            <w:pStyle w:val="Contents3"/>
            <w:tabs>
              <w:tab w:val="clear" w:pos="8459"/>
              <w:tab w:val="right" w:pos="9026" w:leader="dot"/>
            </w:tabs>
            <w:rPr/>
          </w:pPr>
          <w:hyperlink w:anchor="__RefHeading___Toc533139_73709187">
            <w:r>
              <w:rPr>
                <w:webHidden/>
                <w:rStyle w:val="IndexLink"/>
              </w:rPr>
              <w:t>435</w:t>
            </w:r>
            <w:r>
              <w:rPr>
                <w:rStyle w:val="IndexLink"/>
                <w:rtl w:val="true"/>
              </w:rPr>
              <w:t xml:space="preserve">- </w:t>
            </w:r>
            <w:r>
              <w:rPr>
                <w:rStyle w:val="IndexLink"/>
                <w:rtl w:val="true"/>
              </w:rPr>
              <w:t>وسیلة الغفران فی أعمال رمضان‏</w:t>
            </w:r>
            <w:r>
              <w:rPr>
                <w:rStyle w:val="IndexLink"/>
                <w:rtl w:val="true"/>
              </w:rPr>
              <w:tab/>
            </w:r>
            <w:r>
              <w:rPr>
                <w:rStyle w:val="IndexLink"/>
              </w:rPr>
              <w:t>122</w:t>
            </w:r>
          </w:hyperlink>
        </w:p>
        <w:p>
          <w:pPr>
            <w:pStyle w:val="Contents3"/>
            <w:tabs>
              <w:tab w:val="clear" w:pos="8459"/>
              <w:tab w:val="right" w:pos="9026" w:leader="dot"/>
            </w:tabs>
            <w:rPr/>
          </w:pPr>
          <w:hyperlink w:anchor="__RefHeading___Toc533141_73709187">
            <w:r>
              <w:rPr>
                <w:webHidden/>
                <w:rStyle w:val="IndexLink"/>
              </w:rPr>
              <w:t>436</w:t>
            </w:r>
            <w:r>
              <w:rPr>
                <w:rStyle w:val="IndexLink"/>
                <w:rtl w:val="true"/>
              </w:rPr>
              <w:t xml:space="preserve">- </w:t>
            </w:r>
            <w:r>
              <w:rPr>
                <w:rStyle w:val="IndexLink"/>
                <w:rtl w:val="true"/>
              </w:rPr>
              <w:t>وسیلة الغفران فی أعمال شهر رمضان‏</w:t>
            </w:r>
            <w:r>
              <w:rPr>
                <w:rStyle w:val="IndexLink"/>
                <w:rtl w:val="true"/>
              </w:rPr>
              <w:tab/>
            </w:r>
            <w:r>
              <w:rPr>
                <w:rStyle w:val="IndexLink"/>
              </w:rPr>
              <w:t>123</w:t>
            </w:r>
          </w:hyperlink>
        </w:p>
        <w:p>
          <w:pPr>
            <w:pStyle w:val="Contents3"/>
            <w:tabs>
              <w:tab w:val="clear" w:pos="8459"/>
              <w:tab w:val="right" w:pos="9026" w:leader="dot"/>
            </w:tabs>
            <w:rPr/>
          </w:pPr>
          <w:hyperlink w:anchor="__RefHeading___Toc533143_73709187">
            <w:r>
              <w:rPr>
                <w:webHidden/>
                <w:rStyle w:val="IndexLink"/>
              </w:rPr>
              <w:t>437</w:t>
            </w:r>
            <w:r>
              <w:rPr>
                <w:rStyle w:val="IndexLink"/>
                <w:rtl w:val="true"/>
              </w:rPr>
              <w:t xml:space="preserve">- </w:t>
            </w:r>
            <w:r>
              <w:rPr>
                <w:rStyle w:val="IndexLink"/>
                <w:rtl w:val="true"/>
              </w:rPr>
              <w:t>وسیلة الفردوس‏</w:t>
            </w:r>
            <w:r>
              <w:rPr>
                <w:rStyle w:val="IndexLink"/>
                <w:rtl w:val="true"/>
              </w:rPr>
              <w:tab/>
            </w:r>
            <w:r>
              <w:rPr>
                <w:rStyle w:val="IndexLink"/>
              </w:rPr>
              <w:t>123</w:t>
            </w:r>
          </w:hyperlink>
        </w:p>
        <w:p>
          <w:pPr>
            <w:pStyle w:val="Contents3"/>
            <w:tabs>
              <w:tab w:val="clear" w:pos="8459"/>
              <w:tab w:val="right" w:pos="9026" w:leader="dot"/>
            </w:tabs>
            <w:rPr/>
          </w:pPr>
          <w:hyperlink w:anchor="__RefHeading___Toc533145_73709187">
            <w:r>
              <w:rPr>
                <w:webHidden/>
                <w:rStyle w:val="IndexLink"/>
              </w:rPr>
              <w:t>438</w:t>
            </w:r>
            <w:r>
              <w:rPr>
                <w:rStyle w:val="IndexLink"/>
                <w:rtl w:val="true"/>
              </w:rPr>
              <w:t xml:space="preserve">- </w:t>
            </w:r>
            <w:r>
              <w:rPr>
                <w:rStyle w:val="IndexLink"/>
                <w:rtl w:val="true"/>
              </w:rPr>
              <w:t>وسیلة الفقیر فی شرح أسماء الرسول البشیر</w:t>
            </w:r>
            <w:r>
              <w:rPr>
                <w:rStyle w:val="IndexLink"/>
                <w:rtl w:val="true"/>
              </w:rPr>
              <w:tab/>
            </w:r>
            <w:r>
              <w:rPr>
                <w:rStyle w:val="IndexLink"/>
              </w:rPr>
              <w:t>123</w:t>
            </w:r>
          </w:hyperlink>
        </w:p>
        <w:p>
          <w:pPr>
            <w:pStyle w:val="Contents3"/>
            <w:tabs>
              <w:tab w:val="clear" w:pos="8459"/>
              <w:tab w:val="right" w:pos="9026" w:leader="dot"/>
            </w:tabs>
            <w:rPr/>
          </w:pPr>
          <w:hyperlink w:anchor="__RefHeading___Toc533147_73709187">
            <w:r>
              <w:rPr>
                <w:webHidden/>
                <w:rStyle w:val="IndexLink"/>
                <w:rtl w:val="true"/>
              </w:rPr>
              <w:t>وسیلة الفوز و الأمان‏</w:t>
            </w:r>
            <w:r>
              <w:rPr>
                <w:rStyle w:val="IndexLink"/>
                <w:rtl w:val="true"/>
              </w:rPr>
              <w:tab/>
            </w:r>
            <w:r>
              <w:rPr>
                <w:rStyle w:val="IndexLink"/>
              </w:rPr>
              <w:t>123</w:t>
            </w:r>
          </w:hyperlink>
        </w:p>
        <w:p>
          <w:pPr>
            <w:pStyle w:val="Contents3"/>
            <w:tabs>
              <w:tab w:val="clear" w:pos="8459"/>
              <w:tab w:val="right" w:pos="9026" w:leader="dot"/>
            </w:tabs>
            <w:rPr/>
          </w:pPr>
          <w:hyperlink w:anchor="__RefHeading___Toc533149_73709187">
            <w:r>
              <w:rPr>
                <w:webHidden/>
                <w:rStyle w:val="IndexLink"/>
              </w:rPr>
              <w:t>439</w:t>
            </w:r>
            <w:r>
              <w:rPr>
                <w:rStyle w:val="IndexLink"/>
                <w:rtl w:val="true"/>
              </w:rPr>
              <w:t xml:space="preserve">- </w:t>
            </w:r>
            <w:r>
              <w:rPr>
                <w:rStyle w:val="IndexLink"/>
                <w:rtl w:val="true"/>
              </w:rPr>
              <w:t>وسیلة الفیض‏</w:t>
            </w:r>
            <w:r>
              <w:rPr>
                <w:rStyle w:val="IndexLink"/>
                <w:rtl w:val="true"/>
              </w:rPr>
              <w:tab/>
            </w:r>
            <w:r>
              <w:rPr>
                <w:rStyle w:val="IndexLink"/>
              </w:rPr>
              <w:t>123</w:t>
            </w:r>
          </w:hyperlink>
        </w:p>
        <w:p>
          <w:pPr>
            <w:pStyle w:val="Contents3"/>
            <w:tabs>
              <w:tab w:val="clear" w:pos="8459"/>
              <w:tab w:val="right" w:pos="9026" w:leader="dot"/>
            </w:tabs>
            <w:rPr/>
          </w:pPr>
          <w:hyperlink w:anchor="__RefHeading___Toc533151_73709187">
            <w:r>
              <w:rPr>
                <w:webHidden/>
                <w:rStyle w:val="IndexLink"/>
              </w:rPr>
              <w:t>440</w:t>
            </w:r>
            <w:r>
              <w:rPr>
                <w:rStyle w:val="IndexLink"/>
                <w:rtl w:val="true"/>
              </w:rPr>
              <w:t xml:space="preserve">- </w:t>
            </w:r>
            <w:r>
              <w:rPr>
                <w:rStyle w:val="IndexLink"/>
                <w:rtl w:val="true"/>
              </w:rPr>
              <w:t>وسیلة القاصد فی فتح معضلات القواعد</w:t>
            </w:r>
            <w:r>
              <w:rPr>
                <w:rStyle w:val="IndexLink"/>
                <w:rtl w:val="true"/>
              </w:rPr>
              <w:tab/>
            </w:r>
            <w:r>
              <w:rPr>
                <w:rStyle w:val="IndexLink"/>
              </w:rPr>
              <w:t>124</w:t>
            </w:r>
          </w:hyperlink>
        </w:p>
        <w:p>
          <w:pPr>
            <w:pStyle w:val="Contents3"/>
            <w:tabs>
              <w:tab w:val="clear" w:pos="8459"/>
              <w:tab w:val="right" w:pos="9026" w:leader="dot"/>
            </w:tabs>
            <w:rPr/>
          </w:pPr>
          <w:hyperlink w:anchor="__RefHeading___Toc533153_73709187">
            <w:r>
              <w:rPr>
                <w:webHidden/>
                <w:rStyle w:val="IndexLink"/>
              </w:rPr>
              <w:t>441</w:t>
            </w:r>
            <w:r>
              <w:rPr>
                <w:rStyle w:val="IndexLink"/>
                <w:rtl w:val="true"/>
              </w:rPr>
              <w:t xml:space="preserve">- </w:t>
            </w:r>
            <w:r>
              <w:rPr>
                <w:rStyle w:val="IndexLink"/>
                <w:rtl w:val="true"/>
              </w:rPr>
              <w:t>وسیلة القربة فی شرح دعاء الندبة</w:t>
            </w:r>
            <w:r>
              <w:rPr>
                <w:rStyle w:val="IndexLink"/>
                <w:rtl w:val="true"/>
              </w:rPr>
              <w:tab/>
            </w:r>
            <w:r>
              <w:rPr>
                <w:rStyle w:val="IndexLink"/>
              </w:rPr>
              <w:t>124</w:t>
            </w:r>
          </w:hyperlink>
        </w:p>
        <w:p>
          <w:pPr>
            <w:pStyle w:val="Contents3"/>
            <w:tabs>
              <w:tab w:val="clear" w:pos="8459"/>
              <w:tab w:val="right" w:pos="9026" w:leader="dot"/>
            </w:tabs>
            <w:rPr/>
          </w:pPr>
          <w:hyperlink w:anchor="__RefHeading___Toc533155_73709187">
            <w:r>
              <w:rPr>
                <w:webHidden/>
                <w:rStyle w:val="IndexLink"/>
              </w:rPr>
              <w:t>442</w:t>
            </w:r>
            <w:r>
              <w:rPr>
                <w:rStyle w:val="IndexLink"/>
                <w:rtl w:val="true"/>
              </w:rPr>
              <w:t xml:space="preserve">- </w:t>
            </w:r>
            <w:r>
              <w:rPr>
                <w:rStyle w:val="IndexLink"/>
                <w:rtl w:val="true"/>
              </w:rPr>
              <w:t>الوسیلة الکبری فیما یعم به البلوی‏</w:t>
            </w:r>
            <w:r>
              <w:rPr>
                <w:rStyle w:val="IndexLink"/>
                <w:rtl w:val="true"/>
              </w:rPr>
              <w:tab/>
            </w:r>
            <w:r>
              <w:rPr>
                <w:rStyle w:val="IndexLink"/>
              </w:rPr>
              <w:t>124</w:t>
            </w:r>
          </w:hyperlink>
        </w:p>
        <w:p>
          <w:pPr>
            <w:pStyle w:val="Contents3"/>
            <w:tabs>
              <w:tab w:val="clear" w:pos="8459"/>
              <w:tab w:val="right" w:pos="9026" w:leader="dot"/>
            </w:tabs>
            <w:rPr/>
          </w:pPr>
          <w:hyperlink w:anchor="__RefHeading___Toc533157_73709187">
            <w:r>
              <w:rPr>
                <w:webHidden/>
                <w:rStyle w:val="IndexLink"/>
              </w:rPr>
              <w:t>443</w:t>
            </w:r>
            <w:r>
              <w:rPr>
                <w:rStyle w:val="IndexLink"/>
                <w:rtl w:val="true"/>
              </w:rPr>
              <w:t xml:space="preserve">- </w:t>
            </w:r>
            <w:r>
              <w:rPr>
                <w:rStyle w:val="IndexLink"/>
                <w:rtl w:val="true"/>
              </w:rPr>
              <w:t>وسیلة الکلام‏</w:t>
            </w:r>
            <w:r>
              <w:rPr>
                <w:rStyle w:val="IndexLink"/>
                <w:rtl w:val="true"/>
              </w:rPr>
              <w:tab/>
            </w:r>
            <w:r>
              <w:rPr>
                <w:rStyle w:val="IndexLink"/>
              </w:rPr>
              <w:t>124</w:t>
            </w:r>
          </w:hyperlink>
        </w:p>
        <w:p>
          <w:pPr>
            <w:pStyle w:val="Contents3"/>
            <w:tabs>
              <w:tab w:val="clear" w:pos="8459"/>
              <w:tab w:val="right" w:pos="9026" w:leader="dot"/>
            </w:tabs>
            <w:rPr/>
          </w:pPr>
          <w:hyperlink w:anchor="__RefHeading___Toc533159_73709187">
            <w:r>
              <w:rPr>
                <w:webHidden/>
                <w:rStyle w:val="IndexLink"/>
              </w:rPr>
              <w:t>444</w:t>
            </w:r>
            <w:r>
              <w:rPr>
                <w:rStyle w:val="IndexLink"/>
                <w:rtl w:val="true"/>
              </w:rPr>
              <w:t xml:space="preserve">- </w:t>
            </w:r>
            <w:r>
              <w:rPr>
                <w:rStyle w:val="IndexLink"/>
                <w:rtl w:val="true"/>
              </w:rPr>
              <w:t>الوسیلة لحط الأوزار الردیئة الوبیلة</w:t>
            </w:r>
            <w:r>
              <w:rPr>
                <w:rStyle w:val="IndexLink"/>
                <w:rtl w:val="true"/>
              </w:rPr>
              <w:tab/>
            </w:r>
            <w:r>
              <w:rPr>
                <w:rStyle w:val="IndexLink"/>
              </w:rPr>
              <w:t>125</w:t>
            </w:r>
          </w:hyperlink>
        </w:p>
        <w:p>
          <w:pPr>
            <w:pStyle w:val="Contents3"/>
            <w:tabs>
              <w:tab w:val="clear" w:pos="8459"/>
              <w:tab w:val="right" w:pos="9026" w:leader="dot"/>
            </w:tabs>
            <w:rPr/>
          </w:pPr>
          <w:hyperlink w:anchor="__RefHeading___Toc533161_73709187">
            <w:r>
              <w:rPr>
                <w:webHidden/>
                <w:rStyle w:val="IndexLink"/>
              </w:rPr>
              <w:t>445</w:t>
            </w:r>
            <w:r>
              <w:rPr>
                <w:rStyle w:val="IndexLink"/>
                <w:rtl w:val="true"/>
              </w:rPr>
              <w:t xml:space="preserve">- </w:t>
            </w:r>
            <w:r>
              <w:rPr>
                <w:rStyle w:val="IndexLink"/>
                <w:rtl w:val="true"/>
              </w:rPr>
              <w:t>وسیلة المال فی عد مناقب الآل‏</w:t>
            </w:r>
            <w:r>
              <w:rPr>
                <w:rStyle w:val="IndexLink"/>
                <w:rtl w:val="true"/>
              </w:rPr>
              <w:tab/>
            </w:r>
            <w:r>
              <w:rPr>
                <w:rStyle w:val="IndexLink"/>
              </w:rPr>
              <w:t>125</w:t>
            </w:r>
          </w:hyperlink>
        </w:p>
        <w:p>
          <w:pPr>
            <w:pStyle w:val="Contents3"/>
            <w:tabs>
              <w:tab w:val="clear" w:pos="8459"/>
              <w:tab w:val="right" w:pos="9026" w:leader="dot"/>
            </w:tabs>
            <w:rPr/>
          </w:pPr>
          <w:hyperlink w:anchor="__RefHeading___Toc533163_73709187">
            <w:r>
              <w:rPr>
                <w:webHidden/>
                <w:rStyle w:val="IndexLink"/>
              </w:rPr>
              <w:t>446</w:t>
            </w:r>
            <w:r>
              <w:rPr>
                <w:rStyle w:val="IndexLink"/>
                <w:rtl w:val="true"/>
              </w:rPr>
              <w:t xml:space="preserve">- </w:t>
            </w:r>
            <w:r>
              <w:rPr>
                <w:rStyle w:val="IndexLink"/>
                <w:rtl w:val="true"/>
              </w:rPr>
              <w:t>وسیلة المبتلا</w:t>
            </w:r>
            <w:r>
              <w:rPr>
                <w:rStyle w:val="IndexLink"/>
                <w:rtl w:val="true"/>
              </w:rPr>
              <w:tab/>
            </w:r>
            <w:r>
              <w:rPr>
                <w:rStyle w:val="IndexLink"/>
              </w:rPr>
              <w:t>125</w:t>
            </w:r>
          </w:hyperlink>
        </w:p>
        <w:p>
          <w:pPr>
            <w:pStyle w:val="Contents3"/>
            <w:tabs>
              <w:tab w:val="clear" w:pos="8459"/>
              <w:tab w:val="right" w:pos="9026" w:leader="dot"/>
            </w:tabs>
            <w:rPr/>
          </w:pPr>
          <w:hyperlink w:anchor="__RefHeading___Toc533165_73709187">
            <w:r>
              <w:rPr>
                <w:webHidden/>
                <w:rStyle w:val="IndexLink"/>
              </w:rPr>
              <w:t>447</w:t>
            </w:r>
            <w:r>
              <w:rPr>
                <w:rStyle w:val="IndexLink"/>
                <w:rtl w:val="true"/>
              </w:rPr>
              <w:t xml:space="preserve">- </w:t>
            </w:r>
            <w:r>
              <w:rPr>
                <w:rStyle w:val="IndexLink"/>
                <w:rtl w:val="true"/>
              </w:rPr>
              <w:t>وسیلة المتعبدین‏</w:t>
            </w:r>
            <w:r>
              <w:rPr>
                <w:rStyle w:val="IndexLink"/>
                <w:rtl w:val="true"/>
              </w:rPr>
              <w:tab/>
            </w:r>
            <w:r>
              <w:rPr>
                <w:rStyle w:val="IndexLink"/>
              </w:rPr>
              <w:t>125</w:t>
            </w:r>
          </w:hyperlink>
        </w:p>
        <w:p>
          <w:pPr>
            <w:pStyle w:val="Contents3"/>
            <w:tabs>
              <w:tab w:val="clear" w:pos="8459"/>
              <w:tab w:val="right" w:pos="9026" w:leader="dot"/>
            </w:tabs>
            <w:rPr/>
          </w:pPr>
          <w:hyperlink w:anchor="__RefHeading___Toc533167_73709187">
            <w:r>
              <w:rPr>
                <w:webHidden/>
                <w:rStyle w:val="IndexLink"/>
              </w:rPr>
              <w:t>448</w:t>
            </w:r>
            <w:r>
              <w:rPr>
                <w:rStyle w:val="IndexLink"/>
                <w:rtl w:val="true"/>
              </w:rPr>
              <w:t xml:space="preserve">- </w:t>
            </w:r>
            <w:r>
              <w:rPr>
                <w:rStyle w:val="IndexLink"/>
                <w:rtl w:val="true"/>
              </w:rPr>
              <w:t>وسیلة المراد</w:t>
            </w:r>
            <w:r>
              <w:rPr>
                <w:rStyle w:val="IndexLink"/>
                <w:rtl w:val="true"/>
              </w:rPr>
              <w:tab/>
            </w:r>
            <w:r>
              <w:rPr>
                <w:rStyle w:val="IndexLink"/>
              </w:rPr>
              <w:t>125</w:t>
            </w:r>
          </w:hyperlink>
        </w:p>
        <w:p>
          <w:pPr>
            <w:pStyle w:val="Contents3"/>
            <w:tabs>
              <w:tab w:val="clear" w:pos="8459"/>
              <w:tab w:val="right" w:pos="9026" w:leader="dot"/>
            </w:tabs>
            <w:rPr/>
          </w:pPr>
          <w:hyperlink w:anchor="__RefHeading___Toc533169_73709187">
            <w:r>
              <w:rPr>
                <w:webHidden/>
                <w:rStyle w:val="IndexLink"/>
              </w:rPr>
              <w:t>449</w:t>
            </w:r>
            <w:r>
              <w:rPr>
                <w:rStyle w:val="IndexLink"/>
                <w:rtl w:val="true"/>
              </w:rPr>
              <w:t xml:space="preserve">- </w:t>
            </w:r>
            <w:r>
              <w:rPr>
                <w:rStyle w:val="IndexLink"/>
                <w:rtl w:val="true"/>
              </w:rPr>
              <w:t>وسیلة المستفید فیما ینفع و یفید</w:t>
            </w:r>
            <w:r>
              <w:rPr>
                <w:rStyle w:val="IndexLink"/>
                <w:rtl w:val="true"/>
              </w:rPr>
              <w:tab/>
            </w:r>
            <w:r>
              <w:rPr>
                <w:rStyle w:val="IndexLink"/>
              </w:rPr>
              <w:t>125</w:t>
            </w:r>
          </w:hyperlink>
        </w:p>
        <w:p>
          <w:pPr>
            <w:pStyle w:val="Contents3"/>
            <w:tabs>
              <w:tab w:val="clear" w:pos="8459"/>
              <w:tab w:val="right" w:pos="9026" w:leader="dot"/>
            </w:tabs>
            <w:rPr/>
          </w:pPr>
          <w:hyperlink w:anchor="__RefHeading___Toc533171_73709187">
            <w:r>
              <w:rPr>
                <w:webHidden/>
                <w:rStyle w:val="IndexLink"/>
              </w:rPr>
              <w:t>450</w:t>
            </w:r>
            <w:r>
              <w:rPr>
                <w:rStyle w:val="IndexLink"/>
                <w:rtl w:val="true"/>
              </w:rPr>
              <w:t xml:space="preserve">- </w:t>
            </w:r>
            <w:r>
              <w:rPr>
                <w:rStyle w:val="IndexLink"/>
                <w:rtl w:val="true"/>
              </w:rPr>
              <w:t>وسیلة المشتاق‏</w:t>
            </w:r>
            <w:r>
              <w:rPr>
                <w:rStyle w:val="IndexLink"/>
                <w:rtl w:val="true"/>
              </w:rPr>
              <w:tab/>
            </w:r>
            <w:r>
              <w:rPr>
                <w:rStyle w:val="IndexLink"/>
              </w:rPr>
              <w:t>125</w:t>
            </w:r>
          </w:hyperlink>
        </w:p>
        <w:p>
          <w:pPr>
            <w:pStyle w:val="Contents3"/>
            <w:tabs>
              <w:tab w:val="clear" w:pos="8459"/>
              <w:tab w:val="right" w:pos="9026" w:leader="dot"/>
            </w:tabs>
            <w:rPr/>
          </w:pPr>
          <w:hyperlink w:anchor="__RefHeading___Toc533173_73709187">
            <w:r>
              <w:rPr>
                <w:webHidden/>
                <w:rStyle w:val="IndexLink"/>
              </w:rPr>
              <w:t>451</w:t>
            </w:r>
            <w:r>
              <w:rPr>
                <w:rStyle w:val="IndexLink"/>
                <w:rtl w:val="true"/>
              </w:rPr>
              <w:t xml:space="preserve">- </w:t>
            </w:r>
            <w:r>
              <w:rPr>
                <w:rStyle w:val="IndexLink"/>
                <w:rtl w:val="true"/>
              </w:rPr>
              <w:t>وسیلة المعاد</w:t>
            </w:r>
            <w:r>
              <w:rPr>
                <w:rStyle w:val="IndexLink"/>
                <w:rtl w:val="true"/>
              </w:rPr>
              <w:tab/>
            </w:r>
            <w:r>
              <w:rPr>
                <w:rStyle w:val="IndexLink"/>
              </w:rPr>
              <w:t>126</w:t>
            </w:r>
          </w:hyperlink>
        </w:p>
        <w:p>
          <w:pPr>
            <w:pStyle w:val="Contents3"/>
            <w:tabs>
              <w:tab w:val="clear" w:pos="8459"/>
              <w:tab w:val="right" w:pos="9026" w:leader="dot"/>
            </w:tabs>
            <w:rPr/>
          </w:pPr>
          <w:hyperlink w:anchor="__RefHeading___Toc533175_73709187">
            <w:r>
              <w:rPr>
                <w:webHidden/>
                <w:rStyle w:val="IndexLink"/>
              </w:rPr>
              <w:t>452</w:t>
            </w:r>
            <w:r>
              <w:rPr>
                <w:rStyle w:val="IndexLink"/>
                <w:rtl w:val="true"/>
              </w:rPr>
              <w:t xml:space="preserve">- </w:t>
            </w:r>
            <w:r>
              <w:rPr>
                <w:rStyle w:val="IndexLink"/>
                <w:rtl w:val="true"/>
              </w:rPr>
              <w:t>وسیلة المعاد</w:t>
            </w:r>
            <w:r>
              <w:rPr>
                <w:rStyle w:val="IndexLink"/>
                <w:rtl w:val="true"/>
              </w:rPr>
              <w:tab/>
            </w:r>
            <w:r>
              <w:rPr>
                <w:rStyle w:val="IndexLink"/>
              </w:rPr>
              <w:t>126</w:t>
            </w:r>
          </w:hyperlink>
        </w:p>
        <w:p>
          <w:pPr>
            <w:pStyle w:val="Contents3"/>
            <w:tabs>
              <w:tab w:val="clear" w:pos="8459"/>
              <w:tab w:val="right" w:pos="9026" w:leader="dot"/>
            </w:tabs>
            <w:rPr/>
          </w:pPr>
          <w:hyperlink w:anchor="__RefHeading___Toc533177_73709187">
            <w:r>
              <w:rPr>
                <w:webHidden/>
                <w:rStyle w:val="IndexLink"/>
              </w:rPr>
              <w:t>453</w:t>
            </w:r>
            <w:r>
              <w:rPr>
                <w:rStyle w:val="IndexLink"/>
                <w:rtl w:val="true"/>
              </w:rPr>
              <w:t xml:space="preserve">- </w:t>
            </w:r>
            <w:r>
              <w:rPr>
                <w:rStyle w:val="IndexLink"/>
                <w:rtl w:val="true"/>
              </w:rPr>
              <w:t>وسیلة المعاد فی ذم الاجتهاد</w:t>
            </w:r>
            <w:r>
              <w:rPr>
                <w:rStyle w:val="IndexLink"/>
                <w:rtl w:val="true"/>
              </w:rPr>
              <w:tab/>
            </w:r>
            <w:r>
              <w:rPr>
                <w:rStyle w:val="IndexLink"/>
              </w:rPr>
              <w:t>126</w:t>
            </w:r>
          </w:hyperlink>
        </w:p>
        <w:p>
          <w:pPr>
            <w:pStyle w:val="Contents3"/>
            <w:tabs>
              <w:tab w:val="clear" w:pos="8459"/>
              <w:tab w:val="right" w:pos="9026" w:leader="dot"/>
            </w:tabs>
            <w:rPr/>
          </w:pPr>
          <w:hyperlink w:anchor="__RefHeading___Toc533179_73709187">
            <w:r>
              <w:rPr>
                <w:webHidden/>
                <w:rStyle w:val="IndexLink"/>
              </w:rPr>
              <w:t>454</w:t>
            </w:r>
            <w:r>
              <w:rPr>
                <w:rStyle w:val="IndexLink"/>
                <w:rtl w:val="true"/>
              </w:rPr>
              <w:t xml:space="preserve">- </w:t>
            </w:r>
            <w:r>
              <w:rPr>
                <w:rStyle w:val="IndexLink"/>
                <w:rtl w:val="true"/>
              </w:rPr>
              <w:t>وسیلة المعاد فی شرح نجاه العباد</w:t>
            </w:r>
            <w:r>
              <w:rPr>
                <w:rStyle w:val="IndexLink"/>
                <w:rtl w:val="true"/>
              </w:rPr>
              <w:tab/>
            </w:r>
            <w:r>
              <w:rPr>
                <w:rStyle w:val="IndexLink"/>
              </w:rPr>
              <w:t>126</w:t>
            </w:r>
          </w:hyperlink>
        </w:p>
        <w:p>
          <w:pPr>
            <w:pStyle w:val="Contents3"/>
            <w:tabs>
              <w:tab w:val="clear" w:pos="8459"/>
              <w:tab w:val="right" w:pos="9026" w:leader="dot"/>
            </w:tabs>
            <w:rPr/>
          </w:pPr>
          <w:hyperlink w:anchor="__RefHeading___Toc533181_73709187">
            <w:r>
              <w:rPr>
                <w:webHidden/>
                <w:rStyle w:val="IndexLink"/>
              </w:rPr>
              <w:t>455</w:t>
            </w:r>
            <w:r>
              <w:rPr>
                <w:rStyle w:val="IndexLink"/>
                <w:rtl w:val="true"/>
              </w:rPr>
              <w:t xml:space="preserve">- </w:t>
            </w:r>
            <w:r>
              <w:rPr>
                <w:rStyle w:val="IndexLink"/>
                <w:rtl w:val="true"/>
              </w:rPr>
              <w:t>وسیلة المعاد و ذریعة العباد</w:t>
            </w:r>
            <w:r>
              <w:rPr>
                <w:rStyle w:val="IndexLink"/>
                <w:rtl w:val="true"/>
              </w:rPr>
              <w:tab/>
            </w:r>
            <w:r>
              <w:rPr>
                <w:rStyle w:val="IndexLink"/>
              </w:rPr>
              <w:t>126</w:t>
            </w:r>
          </w:hyperlink>
        </w:p>
        <w:p>
          <w:pPr>
            <w:pStyle w:val="Contents3"/>
            <w:tabs>
              <w:tab w:val="clear" w:pos="8459"/>
              <w:tab w:val="right" w:pos="9026" w:leader="dot"/>
            </w:tabs>
            <w:rPr/>
          </w:pPr>
          <w:hyperlink w:anchor="__RefHeading___Toc533183_73709187">
            <w:r>
              <w:rPr>
                <w:webHidden/>
                <w:rStyle w:val="IndexLink"/>
              </w:rPr>
              <w:t>456</w:t>
            </w:r>
            <w:r>
              <w:rPr>
                <w:rStyle w:val="IndexLink"/>
                <w:rtl w:val="true"/>
              </w:rPr>
              <w:t xml:space="preserve">- </w:t>
            </w:r>
            <w:r>
              <w:rPr>
                <w:rStyle w:val="IndexLink"/>
                <w:rtl w:val="true"/>
              </w:rPr>
              <w:t>وسیلة المقلدین إلی أحکام الدین‏</w:t>
            </w:r>
            <w:r>
              <w:rPr>
                <w:rStyle w:val="IndexLink"/>
                <w:rtl w:val="true"/>
              </w:rPr>
              <w:tab/>
            </w:r>
            <w:r>
              <w:rPr>
                <w:rStyle w:val="IndexLink"/>
              </w:rPr>
              <w:t>126</w:t>
            </w:r>
          </w:hyperlink>
        </w:p>
        <w:p>
          <w:pPr>
            <w:pStyle w:val="Contents3"/>
            <w:tabs>
              <w:tab w:val="clear" w:pos="8459"/>
              <w:tab w:val="right" w:pos="9026" w:leader="dot"/>
            </w:tabs>
            <w:rPr/>
          </w:pPr>
          <w:hyperlink w:anchor="__RefHeading___Toc533185_73709187">
            <w:r>
              <w:rPr>
                <w:webHidden/>
                <w:rStyle w:val="IndexLink"/>
              </w:rPr>
              <w:t>457</w:t>
            </w:r>
            <w:r>
              <w:rPr>
                <w:rStyle w:val="IndexLink"/>
                <w:rtl w:val="true"/>
              </w:rPr>
              <w:t xml:space="preserve">- </w:t>
            </w:r>
            <w:r>
              <w:rPr>
                <w:rStyle w:val="IndexLink"/>
                <w:rtl w:val="true"/>
              </w:rPr>
              <w:t>وسیلة المؤلم إلی سید ولد آدم‏</w:t>
            </w:r>
            <w:r>
              <w:rPr>
                <w:rStyle w:val="IndexLink"/>
                <w:rtl w:val="true"/>
              </w:rPr>
              <w:tab/>
            </w:r>
            <w:r>
              <w:rPr>
                <w:rStyle w:val="IndexLink"/>
              </w:rPr>
              <w:t>126</w:t>
            </w:r>
          </w:hyperlink>
        </w:p>
        <w:p>
          <w:pPr>
            <w:pStyle w:val="Contents3"/>
            <w:tabs>
              <w:tab w:val="clear" w:pos="8459"/>
              <w:tab w:val="right" w:pos="9026" w:leader="dot"/>
            </w:tabs>
            <w:rPr/>
          </w:pPr>
          <w:hyperlink w:anchor="__RefHeading___Toc533187_73709187">
            <w:r>
              <w:rPr>
                <w:webHidden/>
                <w:rStyle w:val="IndexLink"/>
              </w:rPr>
              <w:t>458</w:t>
            </w:r>
            <w:r>
              <w:rPr>
                <w:rStyle w:val="IndexLink"/>
                <w:rtl w:val="true"/>
              </w:rPr>
              <w:t xml:space="preserve">- </w:t>
            </w:r>
            <w:r>
              <w:rPr>
                <w:rStyle w:val="IndexLink"/>
                <w:rtl w:val="true"/>
              </w:rPr>
              <w:t>وسیلة ناشریة</w:t>
            </w:r>
            <w:r>
              <w:rPr>
                <w:rStyle w:val="IndexLink"/>
                <w:rtl w:val="true"/>
              </w:rPr>
              <w:tab/>
            </w:r>
            <w:r>
              <w:rPr>
                <w:rStyle w:val="IndexLink"/>
              </w:rPr>
              <w:t>127</w:t>
            </w:r>
          </w:hyperlink>
        </w:p>
        <w:p>
          <w:pPr>
            <w:pStyle w:val="Contents3"/>
            <w:tabs>
              <w:tab w:val="clear" w:pos="8459"/>
              <w:tab w:val="right" w:pos="9026" w:leader="dot"/>
            </w:tabs>
            <w:rPr/>
          </w:pPr>
          <w:hyperlink w:anchor="__RefHeading___Toc533189_73709187">
            <w:r>
              <w:rPr>
                <w:webHidden/>
                <w:rStyle w:val="IndexLink"/>
              </w:rPr>
              <w:t>459</w:t>
            </w:r>
            <w:r>
              <w:rPr>
                <w:rStyle w:val="IndexLink"/>
                <w:rtl w:val="true"/>
              </w:rPr>
              <w:t xml:space="preserve">- </w:t>
            </w:r>
            <w:r>
              <w:rPr>
                <w:rStyle w:val="IndexLink"/>
                <w:rtl w:val="true"/>
              </w:rPr>
              <w:t>وسیلة النجاح‏</w:t>
            </w:r>
            <w:r>
              <w:rPr>
                <w:rStyle w:val="IndexLink"/>
                <w:rtl w:val="true"/>
              </w:rPr>
              <w:tab/>
            </w:r>
            <w:r>
              <w:rPr>
                <w:rStyle w:val="IndexLink"/>
              </w:rPr>
              <w:t>127</w:t>
            </w:r>
          </w:hyperlink>
        </w:p>
        <w:p>
          <w:pPr>
            <w:pStyle w:val="Contents3"/>
            <w:tabs>
              <w:tab w:val="clear" w:pos="8459"/>
              <w:tab w:val="right" w:pos="9026" w:leader="dot"/>
            </w:tabs>
            <w:rPr/>
          </w:pPr>
          <w:hyperlink w:anchor="__RefHeading___Toc533191_73709187">
            <w:r>
              <w:rPr>
                <w:webHidden/>
                <w:rStyle w:val="IndexLink"/>
              </w:rPr>
              <w:t>460</w:t>
            </w:r>
            <w:r>
              <w:rPr>
                <w:rStyle w:val="IndexLink"/>
                <w:rtl w:val="true"/>
              </w:rPr>
              <w:t xml:space="preserve">- </w:t>
            </w:r>
            <w:r>
              <w:rPr>
                <w:rStyle w:val="IndexLink"/>
                <w:rtl w:val="true"/>
              </w:rPr>
              <w:t>وسیلة النجاة</w:t>
            </w:r>
            <w:r>
              <w:rPr>
                <w:rStyle w:val="IndexLink"/>
                <w:rtl w:val="true"/>
              </w:rPr>
              <w:tab/>
            </w:r>
            <w:r>
              <w:rPr>
                <w:rStyle w:val="IndexLink"/>
              </w:rPr>
              <w:t>127</w:t>
            </w:r>
          </w:hyperlink>
        </w:p>
        <w:p>
          <w:pPr>
            <w:pStyle w:val="Contents3"/>
            <w:tabs>
              <w:tab w:val="clear" w:pos="8459"/>
              <w:tab w:val="right" w:pos="9026" w:leader="dot"/>
            </w:tabs>
            <w:rPr/>
          </w:pPr>
          <w:hyperlink w:anchor="__RefHeading___Toc533193_73709187">
            <w:r>
              <w:rPr>
                <w:webHidden/>
                <w:rStyle w:val="IndexLink"/>
                <w:rtl w:val="true"/>
              </w:rPr>
              <w:t>وسیلة النجاة</w:t>
            </w:r>
            <w:r>
              <w:rPr>
                <w:rStyle w:val="IndexLink"/>
                <w:rtl w:val="true"/>
              </w:rPr>
              <w:tab/>
            </w:r>
            <w:r>
              <w:rPr>
                <w:rStyle w:val="IndexLink"/>
              </w:rPr>
              <w:t>127</w:t>
            </w:r>
          </w:hyperlink>
        </w:p>
        <w:p>
          <w:pPr>
            <w:pStyle w:val="Contents3"/>
            <w:tabs>
              <w:tab w:val="clear" w:pos="8459"/>
              <w:tab w:val="right" w:pos="9026" w:leader="dot"/>
            </w:tabs>
            <w:rPr/>
          </w:pPr>
          <w:hyperlink w:anchor="__RefHeading___Toc533195_73709187">
            <w:r>
              <w:rPr>
                <w:webHidden/>
                <w:rStyle w:val="IndexLink"/>
              </w:rPr>
              <w:t>2</w:t>
            </w:r>
            <w:r>
              <w:rPr>
                <w:rStyle w:val="IndexLink"/>
                <w:rtl w:val="true"/>
              </w:rPr>
              <w:t xml:space="preserve">- </w:t>
            </w:r>
            <w:r>
              <w:rPr>
                <w:rStyle w:val="IndexLink"/>
              </w:rPr>
              <w:t>461</w:t>
            </w:r>
            <w:r>
              <w:rPr>
                <w:rStyle w:val="IndexLink"/>
                <w:rtl w:val="true"/>
              </w:rPr>
              <w:t xml:space="preserve">- </w:t>
            </w:r>
            <w:r>
              <w:rPr>
                <w:rStyle w:val="IndexLink"/>
                <w:rtl w:val="true"/>
              </w:rPr>
              <w:t>وسیلة النجاة</w:t>
            </w:r>
            <w:r>
              <w:rPr>
                <w:rStyle w:val="IndexLink"/>
                <w:rtl w:val="true"/>
              </w:rPr>
              <w:tab/>
            </w:r>
            <w:r>
              <w:rPr>
                <w:rStyle w:val="IndexLink"/>
              </w:rPr>
              <w:t>127</w:t>
            </w:r>
          </w:hyperlink>
        </w:p>
        <w:p>
          <w:pPr>
            <w:pStyle w:val="Contents3"/>
            <w:tabs>
              <w:tab w:val="clear" w:pos="8459"/>
              <w:tab w:val="right" w:pos="9026" w:leader="dot"/>
            </w:tabs>
            <w:rPr/>
          </w:pPr>
          <w:hyperlink w:anchor="__RefHeading___Toc533197_73709187">
            <w:r>
              <w:rPr>
                <w:webHidden/>
                <w:rStyle w:val="IndexLink"/>
              </w:rPr>
              <w:t>463</w:t>
            </w:r>
            <w:r>
              <w:rPr>
                <w:rStyle w:val="IndexLink"/>
                <w:rtl w:val="true"/>
              </w:rPr>
              <w:t xml:space="preserve">- </w:t>
            </w:r>
            <w:r>
              <w:rPr>
                <w:rStyle w:val="IndexLink"/>
                <w:rtl w:val="true"/>
              </w:rPr>
              <w:t>وسیلة النجاة</w:t>
            </w:r>
            <w:r>
              <w:rPr>
                <w:rStyle w:val="IndexLink"/>
                <w:rtl w:val="true"/>
              </w:rPr>
              <w:tab/>
            </w:r>
            <w:r>
              <w:rPr>
                <w:rStyle w:val="IndexLink"/>
              </w:rPr>
              <w:t>127</w:t>
            </w:r>
          </w:hyperlink>
        </w:p>
        <w:p>
          <w:pPr>
            <w:pStyle w:val="Contents3"/>
            <w:tabs>
              <w:tab w:val="clear" w:pos="8459"/>
              <w:tab w:val="right" w:pos="9026" w:leader="dot"/>
            </w:tabs>
            <w:rPr/>
          </w:pPr>
          <w:hyperlink w:anchor="__RefHeading___Toc533199_73709187">
            <w:r>
              <w:rPr>
                <w:webHidden/>
                <w:rStyle w:val="IndexLink"/>
              </w:rPr>
              <w:t>5</w:t>
            </w:r>
            <w:r>
              <w:rPr>
                <w:rStyle w:val="IndexLink"/>
                <w:rtl w:val="true"/>
              </w:rPr>
              <w:t xml:space="preserve">- </w:t>
            </w:r>
            <w:r>
              <w:rPr>
                <w:rStyle w:val="IndexLink"/>
              </w:rPr>
              <w:t>464</w:t>
            </w:r>
            <w:r>
              <w:rPr>
                <w:rStyle w:val="IndexLink"/>
                <w:rtl w:val="true"/>
              </w:rPr>
              <w:t xml:space="preserve">- </w:t>
            </w:r>
            <w:r>
              <w:rPr>
                <w:rStyle w:val="IndexLink"/>
                <w:rtl w:val="true"/>
              </w:rPr>
              <w:t>وسیلة النجاة</w:t>
            </w:r>
            <w:r>
              <w:rPr>
                <w:rStyle w:val="IndexLink"/>
                <w:rtl w:val="true"/>
              </w:rPr>
              <w:tab/>
            </w:r>
            <w:r>
              <w:rPr>
                <w:rStyle w:val="IndexLink"/>
              </w:rPr>
              <w:t>128</w:t>
            </w:r>
          </w:hyperlink>
        </w:p>
        <w:p>
          <w:pPr>
            <w:pStyle w:val="Contents3"/>
            <w:tabs>
              <w:tab w:val="clear" w:pos="8459"/>
              <w:tab w:val="right" w:pos="9026" w:leader="dot"/>
            </w:tabs>
            <w:rPr/>
          </w:pPr>
          <w:hyperlink w:anchor="__RefHeading___Toc533201_73709187">
            <w:r>
              <w:rPr>
                <w:webHidden/>
                <w:rStyle w:val="IndexLink"/>
              </w:rPr>
              <w:t>466</w:t>
            </w:r>
            <w:r>
              <w:rPr>
                <w:rStyle w:val="IndexLink"/>
                <w:rtl w:val="true"/>
              </w:rPr>
              <w:t xml:space="preserve">- </w:t>
            </w:r>
            <w:r>
              <w:rPr>
                <w:rStyle w:val="IndexLink"/>
                <w:rtl w:val="true"/>
              </w:rPr>
              <w:t>وسیلة النجاة</w:t>
            </w:r>
            <w:r>
              <w:rPr>
                <w:rStyle w:val="IndexLink"/>
                <w:rtl w:val="true"/>
              </w:rPr>
              <w:tab/>
            </w:r>
            <w:r>
              <w:rPr>
                <w:rStyle w:val="IndexLink"/>
              </w:rPr>
              <w:t>128</w:t>
            </w:r>
          </w:hyperlink>
        </w:p>
        <w:p>
          <w:pPr>
            <w:pStyle w:val="Contents3"/>
            <w:tabs>
              <w:tab w:val="clear" w:pos="8459"/>
              <w:tab w:val="right" w:pos="9026" w:leader="dot"/>
            </w:tabs>
            <w:rPr/>
          </w:pPr>
          <w:hyperlink w:anchor="__RefHeading___Toc533203_73709187">
            <w:r>
              <w:rPr>
                <w:webHidden/>
                <w:rStyle w:val="IndexLink"/>
              </w:rPr>
              <w:t>467</w:t>
            </w:r>
            <w:r>
              <w:rPr>
                <w:rStyle w:val="IndexLink"/>
                <w:rtl w:val="true"/>
              </w:rPr>
              <w:t xml:space="preserve">- </w:t>
            </w:r>
            <w:r>
              <w:rPr>
                <w:rStyle w:val="IndexLink"/>
                <w:rtl w:val="true"/>
              </w:rPr>
              <w:t>وسیلة النجاة فی شرح الباقیات و الصالحات‏</w:t>
            </w:r>
            <w:r>
              <w:rPr>
                <w:rStyle w:val="IndexLink"/>
                <w:rtl w:val="true"/>
              </w:rPr>
              <w:tab/>
            </w:r>
            <w:r>
              <w:rPr>
                <w:rStyle w:val="IndexLink"/>
              </w:rPr>
              <w:t>128</w:t>
            </w:r>
          </w:hyperlink>
        </w:p>
        <w:p>
          <w:pPr>
            <w:pStyle w:val="Contents3"/>
            <w:tabs>
              <w:tab w:val="clear" w:pos="8459"/>
              <w:tab w:val="right" w:pos="9026" w:leader="dot"/>
            </w:tabs>
            <w:rPr/>
          </w:pPr>
          <w:hyperlink w:anchor="__RefHeading___Toc533205_73709187">
            <w:r>
              <w:rPr>
                <w:webHidden/>
                <w:rStyle w:val="IndexLink"/>
              </w:rPr>
              <w:t>468</w:t>
            </w:r>
            <w:r>
              <w:rPr>
                <w:rStyle w:val="IndexLink"/>
                <w:rtl w:val="true"/>
              </w:rPr>
              <w:t xml:space="preserve">- </w:t>
            </w:r>
            <w:r>
              <w:rPr>
                <w:rStyle w:val="IndexLink"/>
                <w:rtl w:val="true"/>
              </w:rPr>
              <w:t>وسیلة النجاة</w:t>
            </w:r>
            <w:r>
              <w:rPr>
                <w:rStyle w:val="IndexLink"/>
                <w:rtl w:val="true"/>
              </w:rPr>
              <w:tab/>
            </w:r>
            <w:r>
              <w:rPr>
                <w:rStyle w:val="IndexLink"/>
              </w:rPr>
              <w:t>128</w:t>
            </w:r>
          </w:hyperlink>
        </w:p>
        <w:p>
          <w:pPr>
            <w:pStyle w:val="Contents3"/>
            <w:tabs>
              <w:tab w:val="clear" w:pos="8459"/>
              <w:tab w:val="right" w:pos="9026" w:leader="dot"/>
            </w:tabs>
            <w:rPr/>
          </w:pPr>
          <w:hyperlink w:anchor="__RefHeading___Toc533207_73709187">
            <w:r>
              <w:rPr>
                <w:webHidden/>
                <w:rStyle w:val="IndexLink"/>
              </w:rPr>
              <w:t>469</w:t>
            </w:r>
            <w:r>
              <w:rPr>
                <w:rStyle w:val="IndexLink"/>
                <w:rtl w:val="true"/>
              </w:rPr>
              <w:t xml:space="preserve">- </w:t>
            </w:r>
            <w:r>
              <w:rPr>
                <w:rStyle w:val="IndexLink"/>
                <w:rtl w:val="true"/>
              </w:rPr>
              <w:t>وسیلة النجاة</w:t>
            </w:r>
            <w:r>
              <w:rPr>
                <w:rStyle w:val="IndexLink"/>
                <w:rtl w:val="true"/>
              </w:rPr>
              <w:tab/>
            </w:r>
            <w:r>
              <w:rPr>
                <w:rStyle w:val="IndexLink"/>
              </w:rPr>
              <w:t>128</w:t>
            </w:r>
          </w:hyperlink>
        </w:p>
        <w:p>
          <w:pPr>
            <w:pStyle w:val="Contents3"/>
            <w:tabs>
              <w:tab w:val="clear" w:pos="8459"/>
              <w:tab w:val="right" w:pos="9026" w:leader="dot"/>
            </w:tabs>
            <w:rPr/>
          </w:pPr>
          <w:hyperlink w:anchor="__RefHeading___Toc533209_73709187">
            <w:r>
              <w:rPr>
                <w:webHidden/>
                <w:rStyle w:val="IndexLink"/>
              </w:rPr>
              <w:t>470</w:t>
            </w:r>
            <w:r>
              <w:rPr>
                <w:rStyle w:val="IndexLink"/>
                <w:rtl w:val="true"/>
              </w:rPr>
              <w:t xml:space="preserve">- </w:t>
            </w:r>
            <w:r>
              <w:rPr>
                <w:rStyle w:val="IndexLink"/>
                <w:rtl w:val="true"/>
              </w:rPr>
              <w:t>وسیلة النجاة</w:t>
            </w:r>
            <w:r>
              <w:rPr>
                <w:rStyle w:val="IndexLink"/>
                <w:rtl w:val="true"/>
              </w:rPr>
              <w:tab/>
            </w:r>
            <w:r>
              <w:rPr>
                <w:rStyle w:val="IndexLink"/>
              </w:rPr>
              <w:t>128</w:t>
            </w:r>
          </w:hyperlink>
        </w:p>
        <w:p>
          <w:pPr>
            <w:pStyle w:val="Contents3"/>
            <w:tabs>
              <w:tab w:val="clear" w:pos="8459"/>
              <w:tab w:val="right" w:pos="9026" w:leader="dot"/>
            </w:tabs>
            <w:rPr/>
          </w:pPr>
          <w:hyperlink w:anchor="__RefHeading___Toc533211_73709187">
            <w:r>
              <w:rPr>
                <w:webHidden/>
                <w:rStyle w:val="IndexLink"/>
              </w:rPr>
              <w:t>471</w:t>
            </w:r>
            <w:r>
              <w:rPr>
                <w:rStyle w:val="IndexLink"/>
                <w:rtl w:val="true"/>
              </w:rPr>
              <w:t xml:space="preserve">- </w:t>
            </w:r>
            <w:r>
              <w:rPr>
                <w:rStyle w:val="IndexLink"/>
                <w:rtl w:val="true"/>
              </w:rPr>
              <w:t>وسیلة النجاة</w:t>
            </w:r>
            <w:r>
              <w:rPr>
                <w:rStyle w:val="IndexLink"/>
                <w:rtl w:val="true"/>
              </w:rPr>
              <w:tab/>
            </w:r>
            <w:r>
              <w:rPr>
                <w:rStyle w:val="IndexLink"/>
              </w:rPr>
              <w:t>128</w:t>
            </w:r>
          </w:hyperlink>
        </w:p>
        <w:p>
          <w:pPr>
            <w:pStyle w:val="Contents3"/>
            <w:tabs>
              <w:tab w:val="clear" w:pos="8459"/>
              <w:tab w:val="right" w:pos="9026" w:leader="dot"/>
            </w:tabs>
            <w:rPr/>
          </w:pPr>
          <w:hyperlink w:anchor="__RefHeading___Toc533213_73709187">
            <w:r>
              <w:rPr>
                <w:webHidden/>
                <w:rStyle w:val="IndexLink"/>
              </w:rPr>
              <w:t>472</w:t>
            </w:r>
            <w:r>
              <w:rPr>
                <w:rStyle w:val="IndexLink"/>
                <w:rtl w:val="true"/>
              </w:rPr>
              <w:t xml:space="preserve">- </w:t>
            </w:r>
            <w:r>
              <w:rPr>
                <w:rStyle w:val="IndexLink"/>
                <w:rtl w:val="true"/>
              </w:rPr>
              <w:t>وسیلة النجاة</w:t>
            </w:r>
            <w:r>
              <w:rPr>
                <w:rStyle w:val="IndexLink"/>
                <w:rtl w:val="true"/>
              </w:rPr>
              <w:tab/>
            </w:r>
            <w:r>
              <w:rPr>
                <w:rStyle w:val="IndexLink"/>
              </w:rPr>
              <w:t>129</w:t>
            </w:r>
          </w:hyperlink>
        </w:p>
        <w:p>
          <w:pPr>
            <w:pStyle w:val="Contents3"/>
            <w:tabs>
              <w:tab w:val="clear" w:pos="8459"/>
              <w:tab w:val="right" w:pos="9026" w:leader="dot"/>
            </w:tabs>
            <w:rPr/>
          </w:pPr>
          <w:hyperlink w:anchor="__RefHeading___Toc533215_73709187">
            <w:r>
              <w:rPr>
                <w:webHidden/>
                <w:rStyle w:val="IndexLink"/>
              </w:rPr>
              <w:t>473</w:t>
            </w:r>
            <w:r>
              <w:rPr>
                <w:rStyle w:val="IndexLink"/>
                <w:rtl w:val="true"/>
              </w:rPr>
              <w:t xml:space="preserve">- </w:t>
            </w:r>
            <w:r>
              <w:rPr>
                <w:rStyle w:val="IndexLink"/>
                <w:rtl w:val="true"/>
              </w:rPr>
              <w:t>وسیلة النجاة</w:t>
            </w:r>
            <w:r>
              <w:rPr>
                <w:rStyle w:val="IndexLink"/>
                <w:rtl w:val="true"/>
              </w:rPr>
              <w:tab/>
            </w:r>
            <w:r>
              <w:rPr>
                <w:rStyle w:val="IndexLink"/>
              </w:rPr>
              <w:t>129</w:t>
            </w:r>
          </w:hyperlink>
        </w:p>
        <w:p>
          <w:pPr>
            <w:pStyle w:val="Contents3"/>
            <w:tabs>
              <w:tab w:val="clear" w:pos="8459"/>
              <w:tab w:val="right" w:pos="9026" w:leader="dot"/>
            </w:tabs>
            <w:rPr/>
          </w:pPr>
          <w:hyperlink w:anchor="__RefHeading___Toc533217_73709187">
            <w:r>
              <w:rPr>
                <w:webHidden/>
                <w:rStyle w:val="IndexLink"/>
              </w:rPr>
              <w:t>474</w:t>
            </w:r>
            <w:r>
              <w:rPr>
                <w:rStyle w:val="IndexLink"/>
                <w:rtl w:val="true"/>
              </w:rPr>
              <w:t xml:space="preserve">- </w:t>
            </w:r>
            <w:r>
              <w:rPr>
                <w:rStyle w:val="IndexLink"/>
                <w:rtl w:val="true"/>
              </w:rPr>
              <w:t>وسیلة النجاة</w:t>
            </w:r>
            <w:r>
              <w:rPr>
                <w:rStyle w:val="IndexLink"/>
                <w:rtl w:val="true"/>
              </w:rPr>
              <w:tab/>
            </w:r>
            <w:r>
              <w:rPr>
                <w:rStyle w:val="IndexLink"/>
              </w:rPr>
              <w:t>129</w:t>
            </w:r>
          </w:hyperlink>
        </w:p>
        <w:p>
          <w:pPr>
            <w:pStyle w:val="Contents3"/>
            <w:tabs>
              <w:tab w:val="clear" w:pos="8459"/>
              <w:tab w:val="right" w:pos="9026" w:leader="dot"/>
            </w:tabs>
            <w:rPr/>
          </w:pPr>
          <w:hyperlink w:anchor="__RefHeading___Toc533219_73709187">
            <w:r>
              <w:rPr>
                <w:webHidden/>
                <w:rStyle w:val="IndexLink"/>
              </w:rPr>
              <w:t>475</w:t>
            </w:r>
            <w:r>
              <w:rPr>
                <w:rStyle w:val="IndexLink"/>
                <w:rtl w:val="true"/>
              </w:rPr>
              <w:t xml:space="preserve">- </w:t>
            </w:r>
            <w:r>
              <w:rPr>
                <w:rStyle w:val="IndexLink"/>
                <w:rtl w:val="true"/>
              </w:rPr>
              <w:t>وسیلة النجاة</w:t>
            </w:r>
            <w:r>
              <w:rPr>
                <w:rStyle w:val="IndexLink"/>
                <w:rtl w:val="true"/>
              </w:rPr>
              <w:tab/>
            </w:r>
            <w:r>
              <w:rPr>
                <w:rStyle w:val="IndexLink"/>
              </w:rPr>
              <w:t>129</w:t>
            </w:r>
          </w:hyperlink>
        </w:p>
        <w:p>
          <w:pPr>
            <w:pStyle w:val="Contents3"/>
            <w:tabs>
              <w:tab w:val="clear" w:pos="8459"/>
              <w:tab w:val="right" w:pos="9026" w:leader="dot"/>
            </w:tabs>
            <w:rPr/>
          </w:pPr>
          <w:hyperlink w:anchor="__RefHeading___Toc533221_73709187">
            <w:r>
              <w:rPr>
                <w:webHidden/>
                <w:rStyle w:val="IndexLink"/>
              </w:rPr>
              <w:t>476</w:t>
            </w:r>
            <w:r>
              <w:rPr>
                <w:rStyle w:val="IndexLink"/>
                <w:rtl w:val="true"/>
              </w:rPr>
              <w:t xml:space="preserve">- </w:t>
            </w:r>
            <w:r>
              <w:rPr>
                <w:rStyle w:val="IndexLink"/>
                <w:rtl w:val="true"/>
              </w:rPr>
              <w:t>وسیلة النجاة</w:t>
            </w:r>
            <w:r>
              <w:rPr>
                <w:rStyle w:val="IndexLink"/>
                <w:rtl w:val="true"/>
              </w:rPr>
              <w:tab/>
            </w:r>
            <w:r>
              <w:rPr>
                <w:rStyle w:val="IndexLink"/>
              </w:rPr>
              <w:t>129</w:t>
            </w:r>
          </w:hyperlink>
        </w:p>
        <w:p>
          <w:pPr>
            <w:pStyle w:val="Contents3"/>
            <w:tabs>
              <w:tab w:val="clear" w:pos="8459"/>
              <w:tab w:val="right" w:pos="9026" w:leader="dot"/>
            </w:tabs>
            <w:rPr/>
          </w:pPr>
          <w:hyperlink w:anchor="__RefHeading___Toc533223_73709187">
            <w:r>
              <w:rPr>
                <w:webHidden/>
                <w:rStyle w:val="IndexLink"/>
              </w:rPr>
              <w:t>477</w:t>
            </w:r>
            <w:r>
              <w:rPr>
                <w:rStyle w:val="IndexLink"/>
                <w:rtl w:val="true"/>
              </w:rPr>
              <w:t xml:space="preserve">- </w:t>
            </w:r>
            <w:r>
              <w:rPr>
                <w:rStyle w:val="IndexLink"/>
                <w:rtl w:val="true"/>
              </w:rPr>
              <w:t>وسیلة النجاة</w:t>
            </w:r>
            <w:r>
              <w:rPr>
                <w:rStyle w:val="IndexLink"/>
                <w:rtl w:val="true"/>
              </w:rPr>
              <w:tab/>
            </w:r>
            <w:r>
              <w:rPr>
                <w:rStyle w:val="IndexLink"/>
              </w:rPr>
              <w:t>129</w:t>
            </w:r>
          </w:hyperlink>
        </w:p>
        <w:p>
          <w:pPr>
            <w:pStyle w:val="Contents3"/>
            <w:tabs>
              <w:tab w:val="clear" w:pos="8459"/>
              <w:tab w:val="right" w:pos="9026" w:leader="dot"/>
            </w:tabs>
            <w:rPr/>
          </w:pPr>
          <w:hyperlink w:anchor="__RefHeading___Toc533225_73709187">
            <w:r>
              <w:rPr>
                <w:webHidden/>
                <w:rStyle w:val="IndexLink"/>
              </w:rPr>
              <w:t>478</w:t>
            </w:r>
            <w:r>
              <w:rPr>
                <w:rStyle w:val="IndexLink"/>
                <w:rtl w:val="true"/>
              </w:rPr>
              <w:t xml:space="preserve">- </w:t>
            </w:r>
            <w:r>
              <w:rPr>
                <w:rStyle w:val="IndexLink"/>
                <w:rtl w:val="true"/>
              </w:rPr>
              <w:t>وسیلة النجاة</w:t>
            </w:r>
            <w:r>
              <w:rPr>
                <w:rStyle w:val="IndexLink"/>
                <w:rtl w:val="true"/>
              </w:rPr>
              <w:tab/>
            </w:r>
            <w:r>
              <w:rPr>
                <w:rStyle w:val="IndexLink"/>
              </w:rPr>
              <w:t>129</w:t>
            </w:r>
          </w:hyperlink>
        </w:p>
        <w:p>
          <w:pPr>
            <w:pStyle w:val="Contents3"/>
            <w:tabs>
              <w:tab w:val="clear" w:pos="8459"/>
              <w:tab w:val="right" w:pos="9026" w:leader="dot"/>
            </w:tabs>
            <w:rPr/>
          </w:pPr>
          <w:hyperlink w:anchor="__RefHeading___Toc533227_73709187">
            <w:r>
              <w:rPr>
                <w:webHidden/>
                <w:rStyle w:val="IndexLink"/>
              </w:rPr>
              <w:t>479</w:t>
            </w:r>
            <w:r>
              <w:rPr>
                <w:rStyle w:val="IndexLink"/>
                <w:rtl w:val="true"/>
              </w:rPr>
              <w:t xml:space="preserve">- </w:t>
            </w:r>
            <w:r>
              <w:rPr>
                <w:rStyle w:val="IndexLink"/>
                <w:rtl w:val="true"/>
              </w:rPr>
              <w:t>وسیلة النجاة</w:t>
            </w:r>
            <w:r>
              <w:rPr>
                <w:rStyle w:val="IndexLink"/>
                <w:rtl w:val="true"/>
              </w:rPr>
              <w:tab/>
            </w:r>
            <w:r>
              <w:rPr>
                <w:rStyle w:val="IndexLink"/>
              </w:rPr>
              <w:t>129</w:t>
            </w:r>
          </w:hyperlink>
        </w:p>
        <w:p>
          <w:pPr>
            <w:pStyle w:val="Contents3"/>
            <w:tabs>
              <w:tab w:val="clear" w:pos="8459"/>
              <w:tab w:val="right" w:pos="9026" w:leader="dot"/>
            </w:tabs>
            <w:rPr/>
          </w:pPr>
          <w:hyperlink w:anchor="__RefHeading___Toc533229_73709187">
            <w:r>
              <w:rPr>
                <w:webHidden/>
                <w:rStyle w:val="IndexLink"/>
              </w:rPr>
              <w:t>480</w:t>
            </w:r>
            <w:r>
              <w:rPr>
                <w:rStyle w:val="IndexLink"/>
                <w:rtl w:val="true"/>
              </w:rPr>
              <w:t xml:space="preserve">- </w:t>
            </w:r>
            <w:r>
              <w:rPr>
                <w:rStyle w:val="IndexLink"/>
                <w:rtl w:val="true"/>
              </w:rPr>
              <w:t>وسیلة النجاة</w:t>
            </w:r>
            <w:r>
              <w:rPr>
                <w:rStyle w:val="IndexLink"/>
                <w:rtl w:val="true"/>
              </w:rPr>
              <w:tab/>
            </w:r>
            <w:r>
              <w:rPr>
                <w:rStyle w:val="IndexLink"/>
              </w:rPr>
              <w:t>130</w:t>
            </w:r>
          </w:hyperlink>
        </w:p>
        <w:p>
          <w:pPr>
            <w:pStyle w:val="Contents3"/>
            <w:tabs>
              <w:tab w:val="clear" w:pos="8459"/>
              <w:tab w:val="right" w:pos="9026" w:leader="dot"/>
            </w:tabs>
            <w:rPr/>
          </w:pPr>
          <w:hyperlink w:anchor="__RefHeading___Toc533231_73709187">
            <w:r>
              <w:rPr>
                <w:webHidden/>
                <w:rStyle w:val="IndexLink"/>
              </w:rPr>
              <w:t>481</w:t>
            </w:r>
            <w:r>
              <w:rPr>
                <w:rStyle w:val="IndexLink"/>
                <w:rtl w:val="true"/>
              </w:rPr>
              <w:t xml:space="preserve">- </w:t>
            </w:r>
            <w:r>
              <w:rPr>
                <w:rStyle w:val="IndexLink"/>
                <w:rtl w:val="true"/>
              </w:rPr>
              <w:t>وسیلة النجاة</w:t>
            </w:r>
            <w:r>
              <w:rPr>
                <w:rStyle w:val="IndexLink"/>
                <w:rtl w:val="true"/>
              </w:rPr>
              <w:tab/>
            </w:r>
            <w:r>
              <w:rPr>
                <w:rStyle w:val="IndexLink"/>
              </w:rPr>
              <w:t>130</w:t>
            </w:r>
          </w:hyperlink>
        </w:p>
        <w:p>
          <w:pPr>
            <w:pStyle w:val="Contents3"/>
            <w:tabs>
              <w:tab w:val="clear" w:pos="8459"/>
              <w:tab w:val="right" w:pos="9026" w:leader="dot"/>
            </w:tabs>
            <w:rPr/>
          </w:pPr>
          <w:hyperlink w:anchor="__RefHeading___Toc533233_73709187">
            <w:r>
              <w:rPr>
                <w:webHidden/>
                <w:rStyle w:val="IndexLink"/>
              </w:rPr>
              <w:t>482</w:t>
            </w:r>
            <w:r>
              <w:rPr>
                <w:rStyle w:val="IndexLink"/>
                <w:rtl w:val="true"/>
              </w:rPr>
              <w:t xml:space="preserve">- </w:t>
            </w:r>
            <w:r>
              <w:rPr>
                <w:rStyle w:val="IndexLink"/>
                <w:rtl w:val="true"/>
              </w:rPr>
              <w:t>وسیلة النجاة</w:t>
            </w:r>
            <w:r>
              <w:rPr>
                <w:rStyle w:val="IndexLink"/>
                <w:rtl w:val="true"/>
              </w:rPr>
              <w:tab/>
            </w:r>
            <w:r>
              <w:rPr>
                <w:rStyle w:val="IndexLink"/>
              </w:rPr>
              <w:t>130</w:t>
            </w:r>
          </w:hyperlink>
        </w:p>
        <w:p>
          <w:pPr>
            <w:pStyle w:val="Contents3"/>
            <w:tabs>
              <w:tab w:val="clear" w:pos="8459"/>
              <w:tab w:val="right" w:pos="9026" w:leader="dot"/>
            </w:tabs>
            <w:rPr/>
          </w:pPr>
          <w:hyperlink w:anchor="__RefHeading___Toc533235_73709187">
            <w:r>
              <w:rPr>
                <w:webHidden/>
                <w:rStyle w:val="IndexLink"/>
              </w:rPr>
              <w:t>483</w:t>
            </w:r>
            <w:r>
              <w:rPr>
                <w:rStyle w:val="IndexLink"/>
                <w:rtl w:val="true"/>
              </w:rPr>
              <w:t xml:space="preserve">- </w:t>
            </w:r>
            <w:r>
              <w:rPr>
                <w:rStyle w:val="IndexLink"/>
                <w:rtl w:val="true"/>
              </w:rPr>
              <w:t>وسیلة النجاة</w:t>
            </w:r>
            <w:r>
              <w:rPr>
                <w:rStyle w:val="IndexLink"/>
                <w:rtl w:val="true"/>
              </w:rPr>
              <w:tab/>
            </w:r>
            <w:r>
              <w:rPr>
                <w:rStyle w:val="IndexLink"/>
              </w:rPr>
              <w:t>130</w:t>
            </w:r>
          </w:hyperlink>
        </w:p>
        <w:p>
          <w:pPr>
            <w:pStyle w:val="Contents3"/>
            <w:tabs>
              <w:tab w:val="clear" w:pos="8459"/>
              <w:tab w:val="right" w:pos="9026" w:leader="dot"/>
            </w:tabs>
            <w:rPr/>
          </w:pPr>
          <w:hyperlink w:anchor="__RefHeading___Toc533237_73709187">
            <w:r>
              <w:rPr>
                <w:webHidden/>
                <w:rStyle w:val="IndexLink"/>
              </w:rPr>
              <w:t>484</w:t>
            </w:r>
            <w:r>
              <w:rPr>
                <w:rStyle w:val="IndexLink"/>
                <w:rtl w:val="true"/>
              </w:rPr>
              <w:t xml:space="preserve">- </w:t>
            </w:r>
            <w:r>
              <w:rPr>
                <w:rStyle w:val="IndexLink"/>
                <w:rtl w:val="true"/>
              </w:rPr>
              <w:t>وسیلة النجاة</w:t>
            </w:r>
            <w:r>
              <w:rPr>
                <w:rStyle w:val="IndexLink"/>
                <w:rtl w:val="true"/>
              </w:rPr>
              <w:tab/>
            </w:r>
            <w:r>
              <w:rPr>
                <w:rStyle w:val="IndexLink"/>
              </w:rPr>
              <w:t>130</w:t>
            </w:r>
          </w:hyperlink>
        </w:p>
        <w:p>
          <w:pPr>
            <w:pStyle w:val="Contents3"/>
            <w:tabs>
              <w:tab w:val="clear" w:pos="8459"/>
              <w:tab w:val="right" w:pos="9026" w:leader="dot"/>
            </w:tabs>
            <w:rPr/>
          </w:pPr>
          <w:hyperlink w:anchor="__RefHeading___Toc533239_73709187">
            <w:r>
              <w:rPr>
                <w:webHidden/>
                <w:rStyle w:val="IndexLink"/>
              </w:rPr>
              <w:t>485</w:t>
            </w:r>
            <w:r>
              <w:rPr>
                <w:rStyle w:val="IndexLink"/>
                <w:rtl w:val="true"/>
              </w:rPr>
              <w:t xml:space="preserve">- </w:t>
            </w:r>
            <w:r>
              <w:rPr>
                <w:rStyle w:val="IndexLink"/>
                <w:rtl w:val="true"/>
              </w:rPr>
              <w:t>وسیلة النجاة</w:t>
            </w:r>
            <w:r>
              <w:rPr>
                <w:rStyle w:val="IndexLink"/>
                <w:rtl w:val="true"/>
              </w:rPr>
              <w:tab/>
            </w:r>
            <w:r>
              <w:rPr>
                <w:rStyle w:val="IndexLink"/>
              </w:rPr>
              <w:t>130</w:t>
            </w:r>
          </w:hyperlink>
        </w:p>
        <w:p>
          <w:pPr>
            <w:pStyle w:val="Contents3"/>
            <w:tabs>
              <w:tab w:val="clear" w:pos="8459"/>
              <w:tab w:val="right" w:pos="9026" w:leader="dot"/>
            </w:tabs>
            <w:rPr/>
          </w:pPr>
          <w:hyperlink w:anchor="__RefHeading___Toc533241_73709187">
            <w:r>
              <w:rPr>
                <w:webHidden/>
                <w:rStyle w:val="IndexLink"/>
              </w:rPr>
              <w:t>486</w:t>
            </w:r>
            <w:r>
              <w:rPr>
                <w:rStyle w:val="IndexLink"/>
                <w:rtl w:val="true"/>
              </w:rPr>
              <w:t xml:space="preserve">- </w:t>
            </w:r>
            <w:r>
              <w:rPr>
                <w:rStyle w:val="IndexLink"/>
                <w:rtl w:val="true"/>
              </w:rPr>
              <w:t>وسیلة النجاة</w:t>
            </w:r>
            <w:r>
              <w:rPr>
                <w:rStyle w:val="IndexLink"/>
                <w:rtl w:val="true"/>
              </w:rPr>
              <w:tab/>
            </w:r>
            <w:r>
              <w:rPr>
                <w:rStyle w:val="IndexLink"/>
              </w:rPr>
              <w:t>130</w:t>
            </w:r>
          </w:hyperlink>
        </w:p>
        <w:p>
          <w:pPr>
            <w:pStyle w:val="Contents3"/>
            <w:tabs>
              <w:tab w:val="clear" w:pos="8459"/>
              <w:tab w:val="right" w:pos="9026" w:leader="dot"/>
            </w:tabs>
            <w:rPr/>
          </w:pPr>
          <w:hyperlink w:anchor="__RefHeading___Toc533243_73709187">
            <w:r>
              <w:rPr>
                <w:webHidden/>
                <w:rStyle w:val="IndexLink"/>
              </w:rPr>
              <w:t>487</w:t>
            </w:r>
            <w:r>
              <w:rPr>
                <w:rStyle w:val="IndexLink"/>
                <w:rtl w:val="true"/>
              </w:rPr>
              <w:t xml:space="preserve">- </w:t>
            </w:r>
            <w:r>
              <w:rPr>
                <w:rStyle w:val="IndexLink"/>
                <w:rtl w:val="true"/>
              </w:rPr>
              <w:t>وسیلة النجاة</w:t>
            </w:r>
            <w:r>
              <w:rPr>
                <w:rStyle w:val="IndexLink"/>
                <w:rtl w:val="true"/>
              </w:rPr>
              <w:tab/>
            </w:r>
            <w:r>
              <w:rPr>
                <w:rStyle w:val="IndexLink"/>
              </w:rPr>
              <w:t>131</w:t>
            </w:r>
          </w:hyperlink>
        </w:p>
        <w:p>
          <w:pPr>
            <w:pStyle w:val="Contents3"/>
            <w:tabs>
              <w:tab w:val="clear" w:pos="8459"/>
              <w:tab w:val="right" w:pos="9026" w:leader="dot"/>
            </w:tabs>
            <w:rPr/>
          </w:pPr>
          <w:hyperlink w:anchor="__RefHeading___Toc533245_73709187">
            <w:r>
              <w:rPr>
                <w:webHidden/>
                <w:rStyle w:val="IndexLink"/>
              </w:rPr>
              <w:t>488</w:t>
            </w:r>
            <w:r>
              <w:rPr>
                <w:rStyle w:val="IndexLink"/>
                <w:rtl w:val="true"/>
              </w:rPr>
              <w:t xml:space="preserve">- </w:t>
            </w:r>
            <w:r>
              <w:rPr>
                <w:rStyle w:val="IndexLink"/>
                <w:rtl w:val="true"/>
              </w:rPr>
              <w:t>وسیلة النجاة</w:t>
            </w:r>
            <w:r>
              <w:rPr>
                <w:rStyle w:val="IndexLink"/>
                <w:rtl w:val="true"/>
              </w:rPr>
              <w:tab/>
            </w:r>
            <w:r>
              <w:rPr>
                <w:rStyle w:val="IndexLink"/>
              </w:rPr>
              <w:t>131</w:t>
            </w:r>
          </w:hyperlink>
        </w:p>
        <w:p>
          <w:pPr>
            <w:pStyle w:val="Contents3"/>
            <w:tabs>
              <w:tab w:val="clear" w:pos="8459"/>
              <w:tab w:val="right" w:pos="9026" w:leader="dot"/>
            </w:tabs>
            <w:rPr/>
          </w:pPr>
          <w:hyperlink w:anchor="__RefHeading___Toc533247_73709187">
            <w:r>
              <w:rPr>
                <w:webHidden/>
                <w:rStyle w:val="IndexLink"/>
                <w:rtl w:val="true"/>
              </w:rPr>
              <w:t>وسیلة النجاة</w:t>
            </w:r>
            <w:r>
              <w:rPr>
                <w:rStyle w:val="IndexLink"/>
                <w:rtl w:val="true"/>
              </w:rPr>
              <w:tab/>
            </w:r>
            <w:r>
              <w:rPr>
                <w:rStyle w:val="IndexLink"/>
              </w:rPr>
              <w:t>131</w:t>
            </w:r>
          </w:hyperlink>
        </w:p>
        <w:p>
          <w:pPr>
            <w:pStyle w:val="Contents3"/>
            <w:tabs>
              <w:tab w:val="clear" w:pos="8459"/>
              <w:tab w:val="right" w:pos="9026" w:leader="dot"/>
            </w:tabs>
            <w:rPr/>
          </w:pPr>
          <w:hyperlink w:anchor="__RefHeading___Toc533249_73709187">
            <w:r>
              <w:rPr>
                <w:webHidden/>
                <w:rStyle w:val="IndexLink"/>
              </w:rPr>
              <w:t>489</w:t>
            </w:r>
            <w:r>
              <w:rPr>
                <w:rStyle w:val="IndexLink"/>
                <w:rtl w:val="true"/>
              </w:rPr>
              <w:t xml:space="preserve">- </w:t>
            </w:r>
            <w:r>
              <w:rPr>
                <w:rStyle w:val="IndexLink"/>
                <w:rtl w:val="true"/>
              </w:rPr>
              <w:t>وسیلة النجاة</w:t>
            </w:r>
            <w:r>
              <w:rPr>
                <w:rStyle w:val="IndexLink"/>
                <w:rtl w:val="true"/>
              </w:rPr>
              <w:tab/>
            </w:r>
            <w:r>
              <w:rPr>
                <w:rStyle w:val="IndexLink"/>
              </w:rPr>
              <w:t>131</w:t>
            </w:r>
          </w:hyperlink>
        </w:p>
        <w:p>
          <w:pPr>
            <w:pStyle w:val="Contents3"/>
            <w:tabs>
              <w:tab w:val="clear" w:pos="8459"/>
              <w:tab w:val="right" w:pos="9026" w:leader="dot"/>
            </w:tabs>
            <w:rPr/>
          </w:pPr>
          <w:hyperlink w:anchor="__RefHeading___Toc533251_73709187">
            <w:r>
              <w:rPr>
                <w:webHidden/>
                <w:rStyle w:val="IndexLink"/>
              </w:rPr>
              <w:t>490</w:t>
            </w:r>
            <w:r>
              <w:rPr>
                <w:rStyle w:val="IndexLink"/>
                <w:rtl w:val="true"/>
              </w:rPr>
              <w:t xml:space="preserve">- </w:t>
            </w:r>
            <w:r>
              <w:rPr>
                <w:rStyle w:val="IndexLink"/>
                <w:rtl w:val="true"/>
              </w:rPr>
              <w:t>وسیلة النجاة</w:t>
            </w:r>
            <w:r>
              <w:rPr>
                <w:rStyle w:val="IndexLink"/>
                <w:rtl w:val="true"/>
              </w:rPr>
              <w:tab/>
            </w:r>
            <w:r>
              <w:rPr>
                <w:rStyle w:val="IndexLink"/>
              </w:rPr>
              <w:t>131</w:t>
            </w:r>
          </w:hyperlink>
        </w:p>
        <w:p>
          <w:pPr>
            <w:pStyle w:val="Contents3"/>
            <w:tabs>
              <w:tab w:val="clear" w:pos="8459"/>
              <w:tab w:val="right" w:pos="9026" w:leader="dot"/>
            </w:tabs>
            <w:rPr/>
          </w:pPr>
          <w:hyperlink w:anchor="__RefHeading___Toc533253_73709187">
            <w:r>
              <w:rPr>
                <w:webHidden/>
                <w:rStyle w:val="IndexLink"/>
              </w:rPr>
              <w:t>491</w:t>
            </w:r>
            <w:r>
              <w:rPr>
                <w:rStyle w:val="IndexLink"/>
                <w:rtl w:val="true"/>
              </w:rPr>
              <w:t xml:space="preserve">- </w:t>
            </w:r>
            <w:r>
              <w:rPr>
                <w:rStyle w:val="IndexLink"/>
                <w:rtl w:val="true"/>
              </w:rPr>
              <w:t>وسیلة النجاة</w:t>
            </w:r>
            <w:r>
              <w:rPr>
                <w:rStyle w:val="IndexLink"/>
                <w:rtl w:val="true"/>
              </w:rPr>
              <w:tab/>
            </w:r>
            <w:r>
              <w:rPr>
                <w:rStyle w:val="IndexLink"/>
              </w:rPr>
              <w:t>131</w:t>
            </w:r>
          </w:hyperlink>
        </w:p>
        <w:p>
          <w:pPr>
            <w:pStyle w:val="Contents3"/>
            <w:tabs>
              <w:tab w:val="clear" w:pos="8459"/>
              <w:tab w:val="right" w:pos="9026" w:leader="dot"/>
            </w:tabs>
            <w:rPr/>
          </w:pPr>
          <w:hyperlink w:anchor="__RefHeading___Toc533255_73709187">
            <w:r>
              <w:rPr>
                <w:webHidden/>
                <w:rStyle w:val="IndexLink"/>
              </w:rPr>
              <w:t>492</w:t>
            </w:r>
            <w:r>
              <w:rPr>
                <w:rStyle w:val="IndexLink"/>
                <w:rtl w:val="true"/>
              </w:rPr>
              <w:t xml:space="preserve">- </w:t>
            </w:r>
            <w:r>
              <w:rPr>
                <w:rStyle w:val="IndexLink"/>
                <w:rtl w:val="true"/>
              </w:rPr>
              <w:t>وسیلة النجاة</w:t>
            </w:r>
            <w:r>
              <w:rPr>
                <w:rStyle w:val="IndexLink"/>
                <w:rtl w:val="true"/>
              </w:rPr>
              <w:tab/>
            </w:r>
            <w:r>
              <w:rPr>
                <w:rStyle w:val="IndexLink"/>
              </w:rPr>
              <w:t>131</w:t>
            </w:r>
          </w:hyperlink>
        </w:p>
        <w:p>
          <w:pPr>
            <w:pStyle w:val="Contents3"/>
            <w:tabs>
              <w:tab w:val="clear" w:pos="8459"/>
              <w:tab w:val="right" w:pos="9026" w:leader="dot"/>
            </w:tabs>
            <w:rPr/>
          </w:pPr>
          <w:hyperlink w:anchor="__RefHeading___Toc533257_73709187">
            <w:r>
              <w:rPr>
                <w:webHidden/>
                <w:rStyle w:val="IndexLink"/>
              </w:rPr>
              <w:t>493</w:t>
            </w:r>
            <w:r>
              <w:rPr>
                <w:rStyle w:val="IndexLink"/>
                <w:rtl w:val="true"/>
              </w:rPr>
              <w:t xml:space="preserve">- </w:t>
            </w:r>
            <w:r>
              <w:rPr>
                <w:rStyle w:val="IndexLink"/>
                <w:rtl w:val="true"/>
              </w:rPr>
              <w:t>وسیلة النجاة</w:t>
            </w:r>
            <w:r>
              <w:rPr>
                <w:rStyle w:val="IndexLink"/>
                <w:rtl w:val="true"/>
              </w:rPr>
              <w:tab/>
            </w:r>
            <w:r>
              <w:rPr>
                <w:rStyle w:val="IndexLink"/>
              </w:rPr>
              <w:t>132</w:t>
            </w:r>
          </w:hyperlink>
        </w:p>
        <w:p>
          <w:pPr>
            <w:pStyle w:val="Contents3"/>
            <w:tabs>
              <w:tab w:val="clear" w:pos="8459"/>
              <w:tab w:val="right" w:pos="9026" w:leader="dot"/>
            </w:tabs>
            <w:rPr/>
          </w:pPr>
          <w:hyperlink w:anchor="__RefHeading___Toc533259_73709187">
            <w:r>
              <w:rPr>
                <w:webHidden/>
                <w:rStyle w:val="IndexLink"/>
                <w:rtl w:val="true"/>
              </w:rPr>
              <w:t>وسیلة النجاة</w:t>
            </w:r>
            <w:r>
              <w:rPr>
                <w:rStyle w:val="IndexLink"/>
                <w:rtl w:val="true"/>
              </w:rPr>
              <w:tab/>
            </w:r>
            <w:r>
              <w:rPr>
                <w:rStyle w:val="IndexLink"/>
              </w:rPr>
              <w:t>132</w:t>
            </w:r>
          </w:hyperlink>
        </w:p>
        <w:p>
          <w:pPr>
            <w:pStyle w:val="Contents3"/>
            <w:tabs>
              <w:tab w:val="clear" w:pos="8459"/>
              <w:tab w:val="right" w:pos="9026" w:leader="dot"/>
            </w:tabs>
            <w:rPr/>
          </w:pPr>
          <w:hyperlink w:anchor="__RefHeading___Toc533261_73709187">
            <w:r>
              <w:rPr>
                <w:webHidden/>
                <w:rStyle w:val="IndexLink"/>
              </w:rPr>
              <w:t>494</w:t>
            </w:r>
            <w:r>
              <w:rPr>
                <w:rStyle w:val="IndexLink"/>
                <w:rtl w:val="true"/>
              </w:rPr>
              <w:t xml:space="preserve">- </w:t>
            </w:r>
            <w:r>
              <w:rPr>
                <w:rStyle w:val="IndexLink"/>
                <w:rtl w:val="true"/>
              </w:rPr>
              <w:t>وسیلة النجاة</w:t>
            </w:r>
            <w:r>
              <w:rPr>
                <w:rStyle w:val="IndexLink"/>
                <w:rtl w:val="true"/>
              </w:rPr>
              <w:tab/>
            </w:r>
            <w:r>
              <w:rPr>
                <w:rStyle w:val="IndexLink"/>
              </w:rPr>
              <w:t>132</w:t>
            </w:r>
          </w:hyperlink>
        </w:p>
        <w:p>
          <w:pPr>
            <w:pStyle w:val="Contents3"/>
            <w:tabs>
              <w:tab w:val="clear" w:pos="8459"/>
              <w:tab w:val="right" w:pos="9026" w:leader="dot"/>
            </w:tabs>
            <w:rPr/>
          </w:pPr>
          <w:hyperlink w:anchor="__RefHeading___Toc533263_73709187">
            <w:r>
              <w:rPr>
                <w:webHidden/>
                <w:rStyle w:val="IndexLink"/>
              </w:rPr>
              <w:t>495</w:t>
            </w:r>
            <w:r>
              <w:rPr>
                <w:rStyle w:val="IndexLink"/>
                <w:rtl w:val="true"/>
              </w:rPr>
              <w:t xml:space="preserve">- </w:t>
            </w:r>
            <w:r>
              <w:rPr>
                <w:rStyle w:val="IndexLink"/>
                <w:rtl w:val="true"/>
              </w:rPr>
              <w:t>وسیلة النجاة</w:t>
            </w:r>
            <w:r>
              <w:rPr>
                <w:rStyle w:val="IndexLink"/>
                <w:rtl w:val="true"/>
              </w:rPr>
              <w:tab/>
            </w:r>
            <w:r>
              <w:rPr>
                <w:rStyle w:val="IndexLink"/>
              </w:rPr>
              <w:t>132</w:t>
            </w:r>
          </w:hyperlink>
        </w:p>
        <w:p>
          <w:pPr>
            <w:pStyle w:val="Contents3"/>
            <w:tabs>
              <w:tab w:val="clear" w:pos="8459"/>
              <w:tab w:val="right" w:pos="9026" w:leader="dot"/>
            </w:tabs>
            <w:rPr/>
          </w:pPr>
          <w:hyperlink w:anchor="__RefHeading___Toc533265_73709187">
            <w:r>
              <w:rPr>
                <w:webHidden/>
                <w:rStyle w:val="IndexLink"/>
              </w:rPr>
              <w:t>496</w:t>
            </w:r>
            <w:r>
              <w:rPr>
                <w:rStyle w:val="IndexLink"/>
                <w:rtl w:val="true"/>
              </w:rPr>
              <w:t xml:space="preserve">- </w:t>
            </w:r>
            <w:r>
              <w:rPr>
                <w:rStyle w:val="IndexLink"/>
                <w:rtl w:val="true"/>
              </w:rPr>
              <w:t>وسیلة النجاة فی رفع المهلکات‏</w:t>
            </w:r>
            <w:r>
              <w:rPr>
                <w:rStyle w:val="IndexLink"/>
                <w:rtl w:val="true"/>
              </w:rPr>
              <w:tab/>
            </w:r>
            <w:r>
              <w:rPr>
                <w:rStyle w:val="IndexLink"/>
              </w:rPr>
              <w:t>132</w:t>
            </w:r>
          </w:hyperlink>
        </w:p>
        <w:p>
          <w:pPr>
            <w:pStyle w:val="Contents3"/>
            <w:tabs>
              <w:tab w:val="clear" w:pos="8459"/>
              <w:tab w:val="right" w:pos="9026" w:leader="dot"/>
            </w:tabs>
            <w:rPr/>
          </w:pPr>
          <w:hyperlink w:anchor="__RefHeading___Toc533267_73709187">
            <w:r>
              <w:rPr>
                <w:webHidden/>
                <w:rStyle w:val="IndexLink"/>
              </w:rPr>
              <w:t>497</w:t>
            </w:r>
            <w:r>
              <w:rPr>
                <w:rStyle w:val="IndexLink"/>
                <w:rtl w:val="true"/>
              </w:rPr>
              <w:t xml:space="preserve">- </w:t>
            </w:r>
            <w:r>
              <w:rPr>
                <w:rStyle w:val="IndexLink"/>
                <w:rtl w:val="true"/>
              </w:rPr>
              <w:t>وسیلة النجاة فی شرح دعاء السمات‏</w:t>
            </w:r>
            <w:r>
              <w:rPr>
                <w:rStyle w:val="IndexLink"/>
                <w:rtl w:val="true"/>
              </w:rPr>
              <w:tab/>
            </w:r>
            <w:r>
              <w:rPr>
                <w:rStyle w:val="IndexLink"/>
              </w:rPr>
              <w:t>132</w:t>
            </w:r>
          </w:hyperlink>
        </w:p>
        <w:p>
          <w:pPr>
            <w:pStyle w:val="Contents3"/>
            <w:tabs>
              <w:tab w:val="clear" w:pos="8459"/>
              <w:tab w:val="right" w:pos="9026" w:leader="dot"/>
            </w:tabs>
            <w:rPr/>
          </w:pPr>
          <w:hyperlink w:anchor="__RefHeading___Toc533269_73709187">
            <w:r>
              <w:rPr>
                <w:webHidden/>
                <w:rStyle w:val="IndexLink"/>
              </w:rPr>
              <w:t>498</w:t>
            </w:r>
            <w:r>
              <w:rPr>
                <w:rStyle w:val="IndexLink"/>
                <w:rtl w:val="true"/>
              </w:rPr>
              <w:t xml:space="preserve">- </w:t>
            </w:r>
            <w:r>
              <w:rPr>
                <w:rStyle w:val="IndexLink"/>
                <w:rtl w:val="true"/>
              </w:rPr>
              <w:t>وسیلة النجاة فی شرح دعاء السمات‏</w:t>
            </w:r>
            <w:r>
              <w:rPr>
                <w:rStyle w:val="IndexLink"/>
                <w:rtl w:val="true"/>
              </w:rPr>
              <w:tab/>
            </w:r>
            <w:r>
              <w:rPr>
                <w:rStyle w:val="IndexLink"/>
              </w:rPr>
              <w:t>133</w:t>
            </w:r>
          </w:hyperlink>
        </w:p>
        <w:p>
          <w:pPr>
            <w:pStyle w:val="Contents3"/>
            <w:tabs>
              <w:tab w:val="clear" w:pos="8459"/>
              <w:tab w:val="right" w:pos="9026" w:leader="dot"/>
            </w:tabs>
            <w:rPr/>
          </w:pPr>
          <w:hyperlink w:anchor="__RefHeading___Toc533271_73709187">
            <w:r>
              <w:rPr>
                <w:webHidden/>
                <w:rStyle w:val="IndexLink"/>
              </w:rPr>
              <w:t>499</w:t>
            </w:r>
            <w:r>
              <w:rPr>
                <w:rStyle w:val="IndexLink"/>
                <w:rtl w:val="true"/>
              </w:rPr>
              <w:t xml:space="preserve">- </w:t>
            </w:r>
            <w:r>
              <w:rPr>
                <w:rStyle w:val="IndexLink"/>
                <w:rtl w:val="true"/>
              </w:rPr>
              <w:t>وسیلة النجاة فی مناقب الأئمة الهداة</w:t>
            </w:r>
            <w:r>
              <w:rPr>
                <w:rStyle w:val="IndexLink"/>
                <w:rtl w:val="true"/>
              </w:rPr>
              <w:tab/>
            </w:r>
            <w:r>
              <w:rPr>
                <w:rStyle w:val="IndexLink"/>
              </w:rPr>
              <w:t>133</w:t>
            </w:r>
          </w:hyperlink>
        </w:p>
        <w:p>
          <w:pPr>
            <w:pStyle w:val="Contents3"/>
            <w:tabs>
              <w:tab w:val="clear" w:pos="8459"/>
              <w:tab w:val="right" w:pos="9026" w:leader="dot"/>
            </w:tabs>
            <w:rPr/>
          </w:pPr>
          <w:hyperlink w:anchor="__RefHeading___Toc533273_73709187">
            <w:r>
              <w:rPr>
                <w:webHidden/>
                <w:rStyle w:val="IndexLink"/>
              </w:rPr>
              <w:t>500</w:t>
            </w:r>
            <w:r>
              <w:rPr>
                <w:rStyle w:val="IndexLink"/>
                <w:rtl w:val="true"/>
              </w:rPr>
              <w:t xml:space="preserve">- </w:t>
            </w:r>
            <w:r>
              <w:rPr>
                <w:rStyle w:val="IndexLink"/>
                <w:rtl w:val="true"/>
              </w:rPr>
              <w:t>وسیلة النجاة فی مناقب الأئمة الولاة و مصابیح الهداة</w:t>
            </w:r>
            <w:r>
              <w:rPr>
                <w:rStyle w:val="IndexLink"/>
                <w:rtl w:val="true"/>
              </w:rPr>
              <w:tab/>
            </w:r>
            <w:r>
              <w:rPr>
                <w:rStyle w:val="IndexLink"/>
              </w:rPr>
              <w:t>133</w:t>
            </w:r>
          </w:hyperlink>
        </w:p>
        <w:p>
          <w:pPr>
            <w:pStyle w:val="Contents3"/>
            <w:tabs>
              <w:tab w:val="clear" w:pos="8459"/>
              <w:tab w:val="right" w:pos="9026" w:leader="dot"/>
            </w:tabs>
            <w:rPr/>
          </w:pPr>
          <w:hyperlink w:anchor="__RefHeading___Toc533275_73709187">
            <w:r>
              <w:rPr>
                <w:webHidden/>
                <w:rStyle w:val="IndexLink"/>
              </w:rPr>
              <w:t>501</w:t>
            </w:r>
            <w:r>
              <w:rPr>
                <w:rStyle w:val="IndexLink"/>
                <w:rtl w:val="true"/>
              </w:rPr>
              <w:t xml:space="preserve">- </w:t>
            </w:r>
            <w:r>
              <w:rPr>
                <w:rStyle w:val="IndexLink"/>
                <w:rtl w:val="true"/>
              </w:rPr>
              <w:t>وسیلة النجاة الموصلة إلی سبیل الهداة</w:t>
            </w:r>
            <w:r>
              <w:rPr>
                <w:rStyle w:val="IndexLink"/>
                <w:rtl w:val="true"/>
              </w:rPr>
              <w:tab/>
            </w:r>
            <w:r>
              <w:rPr>
                <w:rStyle w:val="IndexLink"/>
              </w:rPr>
              <w:t>133</w:t>
            </w:r>
          </w:hyperlink>
        </w:p>
        <w:p>
          <w:pPr>
            <w:pStyle w:val="Contents3"/>
            <w:tabs>
              <w:tab w:val="clear" w:pos="8459"/>
              <w:tab w:val="right" w:pos="9026" w:leader="dot"/>
            </w:tabs>
            <w:rPr/>
          </w:pPr>
          <w:hyperlink w:anchor="__RefHeading___Toc533277_73709187">
            <w:r>
              <w:rPr>
                <w:webHidden/>
                <w:rStyle w:val="IndexLink"/>
              </w:rPr>
              <w:t>502</w:t>
            </w:r>
            <w:r>
              <w:rPr>
                <w:rStyle w:val="IndexLink"/>
                <w:rtl w:val="true"/>
              </w:rPr>
              <w:t xml:space="preserve">- </w:t>
            </w:r>
            <w:r>
              <w:rPr>
                <w:rStyle w:val="IndexLink"/>
                <w:rtl w:val="true"/>
              </w:rPr>
              <w:t>وسیلة النجاة و توضیح الآیات‏</w:t>
            </w:r>
            <w:r>
              <w:rPr>
                <w:rStyle w:val="IndexLink"/>
                <w:rtl w:val="true"/>
              </w:rPr>
              <w:tab/>
            </w:r>
            <w:r>
              <w:rPr>
                <w:rStyle w:val="IndexLink"/>
              </w:rPr>
              <w:t>133</w:t>
            </w:r>
          </w:hyperlink>
        </w:p>
        <w:p>
          <w:pPr>
            <w:pStyle w:val="Contents3"/>
            <w:tabs>
              <w:tab w:val="clear" w:pos="8459"/>
              <w:tab w:val="right" w:pos="9026" w:leader="dot"/>
            </w:tabs>
            <w:rPr/>
          </w:pPr>
          <w:hyperlink w:anchor="__RefHeading___Toc533279_73709187">
            <w:r>
              <w:rPr>
                <w:webHidden/>
                <w:rStyle w:val="IndexLink"/>
              </w:rPr>
              <w:t>503</w:t>
            </w:r>
            <w:r>
              <w:rPr>
                <w:rStyle w:val="IndexLink"/>
                <w:rtl w:val="true"/>
              </w:rPr>
              <w:t xml:space="preserve">- </w:t>
            </w:r>
            <w:r>
              <w:rPr>
                <w:rStyle w:val="IndexLink"/>
                <w:rtl w:val="true"/>
              </w:rPr>
              <w:t>وسیلة النجاة و ذریعة المعاد</w:t>
            </w:r>
            <w:r>
              <w:rPr>
                <w:rStyle w:val="IndexLink"/>
                <w:rtl w:val="true"/>
              </w:rPr>
              <w:tab/>
            </w:r>
            <w:r>
              <w:rPr>
                <w:rStyle w:val="IndexLink"/>
              </w:rPr>
              <w:t>133</w:t>
            </w:r>
          </w:hyperlink>
        </w:p>
        <w:p>
          <w:pPr>
            <w:pStyle w:val="Contents3"/>
            <w:tabs>
              <w:tab w:val="clear" w:pos="8459"/>
              <w:tab w:val="right" w:pos="9026" w:leader="dot"/>
            </w:tabs>
            <w:rPr/>
          </w:pPr>
          <w:hyperlink w:anchor="__RefHeading___Toc533281_73709187">
            <w:r>
              <w:rPr>
                <w:webHidden/>
                <w:rStyle w:val="IndexLink"/>
              </w:rPr>
              <w:t>504</w:t>
            </w:r>
            <w:r>
              <w:rPr>
                <w:rStyle w:val="IndexLink"/>
                <w:rtl w:val="true"/>
              </w:rPr>
              <w:t xml:space="preserve">- </w:t>
            </w:r>
            <w:r>
              <w:rPr>
                <w:rStyle w:val="IndexLink"/>
                <w:rtl w:val="true"/>
              </w:rPr>
              <w:t>وسیلة الوسائل فی شرح الثلاث رسائل‏</w:t>
            </w:r>
            <w:r>
              <w:rPr>
                <w:rStyle w:val="IndexLink"/>
                <w:rtl w:val="true"/>
              </w:rPr>
              <w:tab/>
            </w:r>
            <w:r>
              <w:rPr>
                <w:rStyle w:val="IndexLink"/>
              </w:rPr>
              <w:t>133</w:t>
            </w:r>
          </w:hyperlink>
        </w:p>
        <w:p>
          <w:pPr>
            <w:pStyle w:val="Contents3"/>
            <w:tabs>
              <w:tab w:val="clear" w:pos="8459"/>
              <w:tab w:val="right" w:pos="9026" w:leader="dot"/>
            </w:tabs>
            <w:rPr/>
          </w:pPr>
          <w:hyperlink w:anchor="__RefHeading___Toc533283_73709187">
            <w:r>
              <w:rPr>
                <w:webHidden/>
                <w:rStyle w:val="IndexLink"/>
              </w:rPr>
              <w:t>505</w:t>
            </w:r>
            <w:r>
              <w:rPr>
                <w:rStyle w:val="IndexLink"/>
                <w:rtl w:val="true"/>
              </w:rPr>
              <w:t xml:space="preserve">- </w:t>
            </w:r>
            <w:r>
              <w:rPr>
                <w:rStyle w:val="IndexLink"/>
                <w:rtl w:val="true"/>
              </w:rPr>
              <w:t>وسیلة الوسائل فی شرح الرسائل‏</w:t>
            </w:r>
            <w:r>
              <w:rPr>
                <w:rStyle w:val="IndexLink"/>
                <w:rtl w:val="true"/>
              </w:rPr>
              <w:tab/>
            </w:r>
            <w:r>
              <w:rPr>
                <w:rStyle w:val="IndexLink"/>
              </w:rPr>
              <w:t>134</w:t>
            </w:r>
          </w:hyperlink>
        </w:p>
        <w:p>
          <w:pPr>
            <w:pStyle w:val="Contents3"/>
            <w:tabs>
              <w:tab w:val="clear" w:pos="8459"/>
              <w:tab w:val="right" w:pos="9026" w:leader="dot"/>
            </w:tabs>
            <w:rPr/>
          </w:pPr>
          <w:hyperlink w:anchor="__RefHeading___Toc533285_73709187">
            <w:r>
              <w:rPr>
                <w:webHidden/>
                <w:rStyle w:val="IndexLink"/>
              </w:rPr>
              <w:t>506</w:t>
            </w:r>
            <w:r>
              <w:rPr>
                <w:rStyle w:val="IndexLink"/>
                <w:rtl w:val="true"/>
              </w:rPr>
              <w:t xml:space="preserve">- </w:t>
            </w:r>
            <w:r>
              <w:rPr>
                <w:rStyle w:val="IndexLink"/>
                <w:rtl w:val="true"/>
              </w:rPr>
              <w:t>وسیلة الوصول‏</w:t>
            </w:r>
            <w:r>
              <w:rPr>
                <w:rStyle w:val="IndexLink"/>
                <w:rtl w:val="true"/>
              </w:rPr>
              <w:tab/>
            </w:r>
            <w:r>
              <w:rPr>
                <w:rStyle w:val="IndexLink"/>
              </w:rPr>
              <w:t>134</w:t>
            </w:r>
          </w:hyperlink>
        </w:p>
        <w:p>
          <w:pPr>
            <w:pStyle w:val="Contents3"/>
            <w:tabs>
              <w:tab w:val="clear" w:pos="8459"/>
              <w:tab w:val="right" w:pos="9026" w:leader="dot"/>
            </w:tabs>
            <w:rPr/>
          </w:pPr>
          <w:hyperlink w:anchor="__RefHeading___Toc533287_73709187">
            <w:r>
              <w:rPr>
                <w:webHidden/>
                <w:rStyle w:val="IndexLink"/>
              </w:rPr>
              <w:t>507</w:t>
            </w:r>
            <w:r>
              <w:rPr>
                <w:rStyle w:val="IndexLink"/>
                <w:rtl w:val="true"/>
              </w:rPr>
              <w:t xml:space="preserve">- </w:t>
            </w:r>
            <w:r>
              <w:rPr>
                <w:rStyle w:val="IndexLink"/>
                <w:rtl w:val="true"/>
              </w:rPr>
              <w:t>وسیلة الوصول إلی کفایة الأصول‏</w:t>
            </w:r>
            <w:r>
              <w:rPr>
                <w:rStyle w:val="IndexLink"/>
                <w:rtl w:val="true"/>
              </w:rPr>
              <w:tab/>
            </w:r>
            <w:r>
              <w:rPr>
                <w:rStyle w:val="IndexLink"/>
              </w:rPr>
              <w:t>134</w:t>
            </w:r>
          </w:hyperlink>
        </w:p>
        <w:p>
          <w:pPr>
            <w:pStyle w:val="Contents3"/>
            <w:tabs>
              <w:tab w:val="clear" w:pos="8459"/>
              <w:tab w:val="right" w:pos="9026" w:leader="dot"/>
            </w:tabs>
            <w:rPr/>
          </w:pPr>
          <w:hyperlink w:anchor="__RefHeading___Toc533289_73709187">
            <w:r>
              <w:rPr>
                <w:webHidden/>
                <w:rStyle w:val="IndexLink"/>
              </w:rPr>
              <w:t>508</w:t>
            </w:r>
            <w:r>
              <w:rPr>
                <w:rStyle w:val="IndexLink"/>
                <w:rtl w:val="true"/>
              </w:rPr>
              <w:t xml:space="preserve">- </w:t>
            </w:r>
            <w:r>
              <w:rPr>
                <w:rStyle w:val="IndexLink"/>
                <w:rtl w:val="true"/>
              </w:rPr>
              <w:t>الوشاح‏</w:t>
            </w:r>
            <w:r>
              <w:rPr>
                <w:rStyle w:val="IndexLink"/>
                <w:rtl w:val="true"/>
              </w:rPr>
              <w:tab/>
            </w:r>
            <w:r>
              <w:rPr>
                <w:rStyle w:val="IndexLink"/>
              </w:rPr>
              <w:t>134</w:t>
            </w:r>
          </w:hyperlink>
        </w:p>
        <w:p>
          <w:pPr>
            <w:pStyle w:val="Contents3"/>
            <w:tabs>
              <w:tab w:val="clear" w:pos="8459"/>
              <w:tab w:val="right" w:pos="9026" w:leader="dot"/>
            </w:tabs>
            <w:rPr/>
          </w:pPr>
          <w:hyperlink w:anchor="__RefHeading___Toc533291_73709187">
            <w:r>
              <w:rPr>
                <w:webHidden/>
                <w:rStyle w:val="IndexLink"/>
              </w:rPr>
              <w:t>509</w:t>
            </w:r>
            <w:r>
              <w:rPr>
                <w:rStyle w:val="IndexLink"/>
                <w:rtl w:val="true"/>
              </w:rPr>
              <w:t xml:space="preserve">- </w:t>
            </w:r>
            <w:r>
              <w:rPr>
                <w:rStyle w:val="IndexLink"/>
                <w:rtl w:val="true"/>
              </w:rPr>
              <w:t>وشاح دمیة القصر</w:t>
            </w:r>
            <w:r>
              <w:rPr>
                <w:rStyle w:val="IndexLink"/>
                <w:rtl w:val="true"/>
              </w:rPr>
              <w:tab/>
            </w:r>
            <w:r>
              <w:rPr>
                <w:rStyle w:val="IndexLink"/>
              </w:rPr>
              <w:t>134</w:t>
            </w:r>
          </w:hyperlink>
        </w:p>
        <w:p>
          <w:pPr>
            <w:pStyle w:val="Contents3"/>
            <w:tabs>
              <w:tab w:val="clear" w:pos="8459"/>
              <w:tab w:val="right" w:pos="9026" w:leader="dot"/>
            </w:tabs>
            <w:rPr/>
          </w:pPr>
          <w:hyperlink w:anchor="__RefHeading___Toc533293_73709187">
            <w:r>
              <w:rPr>
                <w:webHidden/>
                <w:rStyle w:val="IndexLink"/>
              </w:rPr>
              <w:t>510</w:t>
            </w:r>
            <w:r>
              <w:rPr>
                <w:rStyle w:val="IndexLink"/>
                <w:rtl w:val="true"/>
              </w:rPr>
              <w:t xml:space="preserve">- </w:t>
            </w:r>
            <w:r>
              <w:rPr>
                <w:rStyle w:val="IndexLink"/>
                <w:rtl w:val="true"/>
              </w:rPr>
              <w:t>وشاح دمیة القصر</w:t>
            </w:r>
            <w:r>
              <w:rPr>
                <w:rStyle w:val="IndexLink"/>
                <w:rtl w:val="true"/>
              </w:rPr>
              <w:tab/>
            </w:r>
            <w:r>
              <w:rPr>
                <w:rStyle w:val="IndexLink"/>
              </w:rPr>
              <w:t>135</w:t>
            </w:r>
          </w:hyperlink>
        </w:p>
        <w:p>
          <w:pPr>
            <w:pStyle w:val="Contents3"/>
            <w:tabs>
              <w:tab w:val="clear" w:pos="8459"/>
              <w:tab w:val="right" w:pos="9026" w:leader="dot"/>
            </w:tabs>
            <w:rPr/>
          </w:pPr>
          <w:hyperlink w:anchor="__RefHeading___Toc533295_73709187">
            <w:r>
              <w:rPr>
                <w:webHidden/>
                <w:rStyle w:val="IndexLink"/>
                <w:rtl w:val="true"/>
              </w:rPr>
              <w:t>وشاح الرود</w:t>
            </w:r>
            <w:r>
              <w:rPr>
                <w:rStyle w:val="IndexLink"/>
                <w:rtl w:val="true"/>
              </w:rPr>
              <w:tab/>
            </w:r>
            <w:r>
              <w:rPr>
                <w:rStyle w:val="IndexLink"/>
              </w:rPr>
              <w:t>135</w:t>
            </w:r>
          </w:hyperlink>
        </w:p>
        <w:p>
          <w:pPr>
            <w:pStyle w:val="Contents3"/>
            <w:tabs>
              <w:tab w:val="clear" w:pos="8459"/>
              <w:tab w:val="right" w:pos="9026" w:leader="dot"/>
            </w:tabs>
            <w:rPr/>
          </w:pPr>
          <w:hyperlink w:anchor="__RefHeading___Toc533297_73709187">
            <w:r>
              <w:rPr>
                <w:webHidden/>
                <w:rStyle w:val="IndexLink"/>
                <w:rtl w:val="true"/>
              </w:rPr>
              <w:t>وشائح السراء فی شأن سامراء</w:t>
            </w:r>
            <w:r>
              <w:rPr>
                <w:rStyle w:val="IndexLink"/>
                <w:rtl w:val="true"/>
              </w:rPr>
              <w:tab/>
            </w:r>
            <w:r>
              <w:rPr>
                <w:rStyle w:val="IndexLink"/>
              </w:rPr>
              <w:t>135</w:t>
            </w:r>
          </w:hyperlink>
        </w:p>
        <w:p>
          <w:pPr>
            <w:pStyle w:val="Contents3"/>
            <w:tabs>
              <w:tab w:val="clear" w:pos="8459"/>
              <w:tab w:val="right" w:pos="9026" w:leader="dot"/>
            </w:tabs>
            <w:rPr/>
          </w:pPr>
          <w:hyperlink w:anchor="__RefHeading___Toc533299_73709187">
            <w:r>
              <w:rPr>
                <w:webHidden/>
                <w:rStyle w:val="IndexLink"/>
              </w:rPr>
              <w:t>511</w:t>
            </w:r>
            <w:r>
              <w:rPr>
                <w:rStyle w:val="IndexLink"/>
                <w:rtl w:val="true"/>
              </w:rPr>
              <w:t xml:space="preserve">- </w:t>
            </w:r>
            <w:r>
              <w:rPr>
                <w:rStyle w:val="IndexLink"/>
                <w:rtl w:val="true"/>
              </w:rPr>
              <w:t>وشی البرود</w:t>
            </w:r>
            <w:r>
              <w:rPr>
                <w:rStyle w:val="IndexLink"/>
                <w:rtl w:val="true"/>
              </w:rPr>
              <w:tab/>
            </w:r>
            <w:r>
              <w:rPr>
                <w:rStyle w:val="IndexLink"/>
              </w:rPr>
              <w:t>135</w:t>
            </w:r>
          </w:hyperlink>
        </w:p>
        <w:p>
          <w:pPr>
            <w:pStyle w:val="Contents3"/>
            <w:tabs>
              <w:tab w:val="clear" w:pos="8459"/>
              <w:tab w:val="right" w:pos="9026" w:leader="dot"/>
            </w:tabs>
            <w:rPr/>
          </w:pPr>
          <w:hyperlink w:anchor="__RefHeading___Toc533301_73709187">
            <w:r>
              <w:rPr>
                <w:webHidden/>
                <w:rStyle w:val="IndexLink"/>
              </w:rPr>
              <w:t>512</w:t>
            </w:r>
            <w:r>
              <w:rPr>
                <w:rStyle w:val="IndexLink"/>
                <w:rtl w:val="true"/>
              </w:rPr>
              <w:t xml:space="preserve">- </w:t>
            </w:r>
            <w:r>
              <w:rPr>
                <w:rStyle w:val="IndexLink"/>
                <w:rtl w:val="true"/>
              </w:rPr>
              <w:t>وشی الحجاز و طرائف الأهواز</w:t>
            </w:r>
            <w:r>
              <w:rPr>
                <w:rStyle w:val="IndexLink"/>
                <w:rtl w:val="true"/>
              </w:rPr>
              <w:tab/>
            </w:r>
            <w:r>
              <w:rPr>
                <w:rStyle w:val="IndexLink"/>
              </w:rPr>
              <w:t>136</w:t>
            </w:r>
          </w:hyperlink>
        </w:p>
        <w:p>
          <w:pPr>
            <w:pStyle w:val="Contents3"/>
            <w:tabs>
              <w:tab w:val="clear" w:pos="8459"/>
              <w:tab w:val="right" w:pos="9026" w:leader="dot"/>
            </w:tabs>
            <w:rPr/>
          </w:pPr>
          <w:hyperlink w:anchor="__RefHeading___Toc533303_73709187">
            <w:r>
              <w:rPr>
                <w:webHidden/>
                <w:rStyle w:val="IndexLink"/>
                <w:rtl w:val="true"/>
              </w:rPr>
              <w:t>وصاف الحضرة</w:t>
            </w:r>
            <w:r>
              <w:rPr>
                <w:rStyle w:val="IndexLink"/>
                <w:rtl w:val="true"/>
              </w:rPr>
              <w:tab/>
            </w:r>
            <w:r>
              <w:rPr>
                <w:rStyle w:val="IndexLink"/>
              </w:rPr>
              <w:t>136</w:t>
            </w:r>
          </w:hyperlink>
        </w:p>
        <w:p>
          <w:pPr>
            <w:pStyle w:val="Contents3"/>
            <w:tabs>
              <w:tab w:val="clear" w:pos="8459"/>
              <w:tab w:val="right" w:pos="9026" w:leader="dot"/>
            </w:tabs>
            <w:rPr/>
          </w:pPr>
          <w:hyperlink w:anchor="__RefHeading___Toc533305_73709187">
            <w:r>
              <w:rPr>
                <w:webHidden/>
                <w:rStyle w:val="IndexLink"/>
                <w:rtl w:val="true"/>
              </w:rPr>
              <w:t>الوصایا</w:t>
            </w:r>
            <w:r>
              <w:rPr>
                <w:rStyle w:val="IndexLink"/>
                <w:rtl w:val="true"/>
              </w:rPr>
              <w:tab/>
            </w:r>
            <w:r>
              <w:rPr>
                <w:rStyle w:val="IndexLink"/>
              </w:rPr>
              <w:t>136</w:t>
            </w:r>
          </w:hyperlink>
        </w:p>
        <w:p>
          <w:pPr>
            <w:pStyle w:val="Contents3"/>
            <w:tabs>
              <w:tab w:val="clear" w:pos="8459"/>
              <w:tab w:val="right" w:pos="9026" w:leader="dot"/>
            </w:tabs>
            <w:rPr/>
          </w:pPr>
          <w:hyperlink w:anchor="__RefHeading___Toc533307_73709187">
            <w:r>
              <w:rPr>
                <w:webHidden/>
                <w:rStyle w:val="IndexLink"/>
              </w:rPr>
              <w:t>513</w:t>
            </w:r>
            <w:r>
              <w:rPr>
                <w:rStyle w:val="IndexLink"/>
                <w:rtl w:val="true"/>
              </w:rPr>
              <w:t xml:space="preserve">- </w:t>
            </w:r>
            <w:r>
              <w:rPr>
                <w:rStyle w:val="IndexLink"/>
                <w:rtl w:val="true"/>
              </w:rPr>
              <w:t>کتاب الوصایا</w:t>
            </w:r>
            <w:r>
              <w:rPr>
                <w:rStyle w:val="IndexLink"/>
                <w:rtl w:val="true"/>
              </w:rPr>
              <w:tab/>
            </w:r>
            <w:r>
              <w:rPr>
                <w:rStyle w:val="IndexLink"/>
              </w:rPr>
              <w:t>136</w:t>
            </w:r>
          </w:hyperlink>
        </w:p>
        <w:p>
          <w:pPr>
            <w:pStyle w:val="Contents3"/>
            <w:tabs>
              <w:tab w:val="clear" w:pos="8459"/>
              <w:tab w:val="right" w:pos="9026" w:leader="dot"/>
            </w:tabs>
            <w:rPr/>
          </w:pPr>
          <w:hyperlink w:anchor="__RefHeading___Toc533309_73709187">
            <w:r>
              <w:rPr>
                <w:webHidden/>
                <w:rStyle w:val="IndexLink"/>
              </w:rPr>
              <w:t>514</w:t>
            </w:r>
            <w:r>
              <w:rPr>
                <w:rStyle w:val="IndexLink"/>
                <w:rtl w:val="true"/>
              </w:rPr>
              <w:t xml:space="preserve">- </w:t>
            </w:r>
            <w:r>
              <w:rPr>
                <w:rStyle w:val="IndexLink"/>
                <w:rtl w:val="true"/>
              </w:rPr>
              <w:t>کتاب الوصایا</w:t>
            </w:r>
            <w:r>
              <w:rPr>
                <w:rStyle w:val="IndexLink"/>
                <w:rtl w:val="true"/>
              </w:rPr>
              <w:tab/>
            </w:r>
            <w:r>
              <w:rPr>
                <w:rStyle w:val="IndexLink"/>
              </w:rPr>
              <w:t>136</w:t>
            </w:r>
          </w:hyperlink>
        </w:p>
        <w:p>
          <w:pPr>
            <w:pStyle w:val="Contents3"/>
            <w:tabs>
              <w:tab w:val="clear" w:pos="8459"/>
              <w:tab w:val="right" w:pos="9026" w:leader="dot"/>
            </w:tabs>
            <w:rPr/>
          </w:pPr>
          <w:hyperlink w:anchor="__RefHeading___Toc533311_73709187">
            <w:r>
              <w:rPr>
                <w:webHidden/>
                <w:rStyle w:val="IndexLink"/>
              </w:rPr>
              <w:t>515</w:t>
            </w:r>
            <w:r>
              <w:rPr>
                <w:rStyle w:val="IndexLink"/>
                <w:rtl w:val="true"/>
              </w:rPr>
              <w:t xml:space="preserve">- </w:t>
            </w:r>
            <w:r>
              <w:rPr>
                <w:rStyle w:val="IndexLink"/>
                <w:rtl w:val="true"/>
              </w:rPr>
              <w:t>کتاب الوصایا</w:t>
            </w:r>
            <w:r>
              <w:rPr>
                <w:rStyle w:val="IndexLink"/>
                <w:rtl w:val="true"/>
              </w:rPr>
              <w:tab/>
            </w:r>
            <w:r>
              <w:rPr>
                <w:rStyle w:val="IndexLink"/>
              </w:rPr>
              <w:t>137</w:t>
            </w:r>
          </w:hyperlink>
        </w:p>
        <w:p>
          <w:pPr>
            <w:pStyle w:val="Contents3"/>
            <w:tabs>
              <w:tab w:val="clear" w:pos="8459"/>
              <w:tab w:val="right" w:pos="9026" w:leader="dot"/>
            </w:tabs>
            <w:rPr/>
          </w:pPr>
          <w:hyperlink w:anchor="__RefHeading___Toc533313_73709187">
            <w:r>
              <w:rPr>
                <w:webHidden/>
                <w:rStyle w:val="IndexLink"/>
              </w:rPr>
              <w:t>516</w:t>
            </w:r>
            <w:r>
              <w:rPr>
                <w:rStyle w:val="IndexLink"/>
                <w:rtl w:val="true"/>
              </w:rPr>
              <w:t xml:space="preserve">- </w:t>
            </w:r>
            <w:r>
              <w:rPr>
                <w:rStyle w:val="IndexLink"/>
                <w:rtl w:val="true"/>
              </w:rPr>
              <w:t>کتاب الوصایا</w:t>
            </w:r>
            <w:r>
              <w:rPr>
                <w:rStyle w:val="IndexLink"/>
                <w:rtl w:val="true"/>
              </w:rPr>
              <w:tab/>
            </w:r>
            <w:r>
              <w:rPr>
                <w:rStyle w:val="IndexLink"/>
              </w:rPr>
              <w:t>137</w:t>
            </w:r>
          </w:hyperlink>
        </w:p>
        <w:p>
          <w:pPr>
            <w:pStyle w:val="Contents3"/>
            <w:tabs>
              <w:tab w:val="clear" w:pos="8459"/>
              <w:tab w:val="right" w:pos="9026" w:leader="dot"/>
            </w:tabs>
            <w:rPr/>
          </w:pPr>
          <w:hyperlink w:anchor="__RefHeading___Toc533315_73709187">
            <w:r>
              <w:rPr>
                <w:webHidden/>
                <w:rStyle w:val="IndexLink"/>
              </w:rPr>
              <w:t>517</w:t>
            </w:r>
            <w:r>
              <w:rPr>
                <w:rStyle w:val="IndexLink"/>
                <w:rtl w:val="true"/>
              </w:rPr>
              <w:t xml:space="preserve">- </w:t>
            </w:r>
            <w:r>
              <w:rPr>
                <w:rStyle w:val="IndexLink"/>
                <w:rtl w:val="true"/>
              </w:rPr>
              <w:t>کتاب الوصایا</w:t>
            </w:r>
            <w:r>
              <w:rPr>
                <w:rStyle w:val="IndexLink"/>
                <w:rtl w:val="true"/>
              </w:rPr>
              <w:tab/>
            </w:r>
            <w:r>
              <w:rPr>
                <w:rStyle w:val="IndexLink"/>
              </w:rPr>
              <w:t>137</w:t>
            </w:r>
          </w:hyperlink>
        </w:p>
        <w:p>
          <w:pPr>
            <w:pStyle w:val="Contents3"/>
            <w:tabs>
              <w:tab w:val="clear" w:pos="8459"/>
              <w:tab w:val="right" w:pos="9026" w:leader="dot"/>
            </w:tabs>
            <w:rPr/>
          </w:pPr>
          <w:hyperlink w:anchor="__RefHeading___Toc533317_73709187">
            <w:r>
              <w:rPr>
                <w:webHidden/>
                <w:rStyle w:val="IndexLink"/>
              </w:rPr>
              <w:t>518</w:t>
            </w:r>
            <w:r>
              <w:rPr>
                <w:rStyle w:val="IndexLink"/>
                <w:rtl w:val="true"/>
              </w:rPr>
              <w:t xml:space="preserve">- </w:t>
            </w:r>
            <w:r>
              <w:rPr>
                <w:rStyle w:val="IndexLink"/>
                <w:rtl w:val="true"/>
              </w:rPr>
              <w:t>کتاب الوصایا</w:t>
            </w:r>
            <w:r>
              <w:rPr>
                <w:rStyle w:val="IndexLink"/>
                <w:rtl w:val="true"/>
              </w:rPr>
              <w:tab/>
            </w:r>
            <w:r>
              <w:rPr>
                <w:rStyle w:val="IndexLink"/>
              </w:rPr>
              <w:t>137</w:t>
            </w:r>
          </w:hyperlink>
        </w:p>
        <w:p>
          <w:pPr>
            <w:pStyle w:val="Contents3"/>
            <w:tabs>
              <w:tab w:val="clear" w:pos="8459"/>
              <w:tab w:val="right" w:pos="9026" w:leader="dot"/>
            </w:tabs>
            <w:rPr/>
          </w:pPr>
          <w:hyperlink w:anchor="__RefHeading___Toc533319_73709187">
            <w:r>
              <w:rPr>
                <w:webHidden/>
                <w:rStyle w:val="IndexLink"/>
              </w:rPr>
              <w:t>519</w:t>
            </w:r>
            <w:r>
              <w:rPr>
                <w:rStyle w:val="IndexLink"/>
                <w:rtl w:val="true"/>
              </w:rPr>
              <w:t xml:space="preserve">- </w:t>
            </w:r>
            <w:r>
              <w:rPr>
                <w:rStyle w:val="IndexLink"/>
                <w:rtl w:val="true"/>
              </w:rPr>
              <w:t>الوصایا</w:t>
            </w:r>
            <w:r>
              <w:rPr>
                <w:rStyle w:val="IndexLink"/>
                <w:rtl w:val="true"/>
              </w:rPr>
              <w:tab/>
            </w:r>
            <w:r>
              <w:rPr>
                <w:rStyle w:val="IndexLink"/>
              </w:rPr>
              <w:t>137</w:t>
            </w:r>
          </w:hyperlink>
        </w:p>
        <w:p>
          <w:pPr>
            <w:pStyle w:val="Contents3"/>
            <w:tabs>
              <w:tab w:val="clear" w:pos="8459"/>
              <w:tab w:val="right" w:pos="9026" w:leader="dot"/>
            </w:tabs>
            <w:rPr/>
          </w:pPr>
          <w:hyperlink w:anchor="__RefHeading___Toc533321_73709187">
            <w:r>
              <w:rPr>
                <w:webHidden/>
                <w:rStyle w:val="IndexLink"/>
              </w:rPr>
              <w:t>520</w:t>
            </w:r>
            <w:r>
              <w:rPr>
                <w:rStyle w:val="IndexLink"/>
                <w:rtl w:val="true"/>
              </w:rPr>
              <w:t xml:space="preserve">- </w:t>
            </w:r>
            <w:r>
              <w:rPr>
                <w:rStyle w:val="IndexLink"/>
                <w:rtl w:val="true"/>
              </w:rPr>
              <w:t>الوصایا</w:t>
            </w:r>
            <w:r>
              <w:rPr>
                <w:rStyle w:val="IndexLink"/>
                <w:rtl w:val="true"/>
              </w:rPr>
              <w:tab/>
            </w:r>
            <w:r>
              <w:rPr>
                <w:rStyle w:val="IndexLink"/>
              </w:rPr>
              <w:t>137</w:t>
            </w:r>
          </w:hyperlink>
        </w:p>
        <w:p>
          <w:pPr>
            <w:pStyle w:val="Contents3"/>
            <w:tabs>
              <w:tab w:val="clear" w:pos="8459"/>
              <w:tab w:val="right" w:pos="9026" w:leader="dot"/>
            </w:tabs>
            <w:rPr/>
          </w:pPr>
          <w:hyperlink w:anchor="__RefHeading___Toc533323_73709187">
            <w:r>
              <w:rPr>
                <w:webHidden/>
                <w:rStyle w:val="IndexLink"/>
              </w:rPr>
              <w:t>521</w:t>
            </w:r>
            <w:r>
              <w:rPr>
                <w:rStyle w:val="IndexLink"/>
                <w:rtl w:val="true"/>
              </w:rPr>
              <w:t xml:space="preserve">- </w:t>
            </w:r>
            <w:r>
              <w:rPr>
                <w:rStyle w:val="IndexLink"/>
                <w:rtl w:val="true"/>
              </w:rPr>
              <w:t>الوصایا</w:t>
            </w:r>
            <w:r>
              <w:rPr>
                <w:rStyle w:val="IndexLink"/>
                <w:rtl w:val="true"/>
              </w:rPr>
              <w:tab/>
            </w:r>
            <w:r>
              <w:rPr>
                <w:rStyle w:val="IndexLink"/>
              </w:rPr>
              <w:t>137</w:t>
            </w:r>
          </w:hyperlink>
        </w:p>
        <w:p>
          <w:pPr>
            <w:pStyle w:val="Contents3"/>
            <w:tabs>
              <w:tab w:val="clear" w:pos="8459"/>
              <w:tab w:val="right" w:pos="9026" w:leader="dot"/>
            </w:tabs>
            <w:rPr/>
          </w:pPr>
          <w:hyperlink w:anchor="__RefHeading___Toc533325_73709187">
            <w:r>
              <w:rPr>
                <w:webHidden/>
                <w:rStyle w:val="IndexLink"/>
              </w:rPr>
              <w:t>522</w:t>
            </w:r>
            <w:r>
              <w:rPr>
                <w:rStyle w:val="IndexLink"/>
                <w:rtl w:val="true"/>
              </w:rPr>
              <w:t xml:space="preserve">- </w:t>
            </w:r>
            <w:r>
              <w:rPr>
                <w:rStyle w:val="IndexLink"/>
                <w:rtl w:val="true"/>
              </w:rPr>
              <w:t>الوصایا</w:t>
            </w:r>
            <w:r>
              <w:rPr>
                <w:rStyle w:val="IndexLink"/>
                <w:rtl w:val="true"/>
              </w:rPr>
              <w:tab/>
            </w:r>
            <w:r>
              <w:rPr>
                <w:rStyle w:val="IndexLink"/>
              </w:rPr>
              <w:t>137</w:t>
            </w:r>
          </w:hyperlink>
        </w:p>
        <w:p>
          <w:pPr>
            <w:pStyle w:val="Contents3"/>
            <w:tabs>
              <w:tab w:val="clear" w:pos="8459"/>
              <w:tab w:val="right" w:pos="9026" w:leader="dot"/>
            </w:tabs>
            <w:rPr/>
          </w:pPr>
          <w:hyperlink w:anchor="__RefHeading___Toc533327_73709187">
            <w:r>
              <w:rPr>
                <w:webHidden/>
                <w:rStyle w:val="IndexLink"/>
              </w:rPr>
              <w:t>523</w:t>
            </w:r>
            <w:r>
              <w:rPr>
                <w:rStyle w:val="IndexLink"/>
                <w:rtl w:val="true"/>
              </w:rPr>
              <w:t xml:space="preserve">- </w:t>
            </w:r>
            <w:r>
              <w:rPr>
                <w:rStyle w:val="IndexLink"/>
                <w:rtl w:val="true"/>
              </w:rPr>
              <w:t>الوصایا</w:t>
            </w:r>
            <w:r>
              <w:rPr>
                <w:rStyle w:val="IndexLink"/>
                <w:rtl w:val="true"/>
              </w:rPr>
              <w:tab/>
            </w:r>
            <w:r>
              <w:rPr>
                <w:rStyle w:val="IndexLink"/>
              </w:rPr>
              <w:t>137</w:t>
            </w:r>
          </w:hyperlink>
        </w:p>
        <w:p>
          <w:pPr>
            <w:pStyle w:val="Contents3"/>
            <w:tabs>
              <w:tab w:val="clear" w:pos="8459"/>
              <w:tab w:val="right" w:pos="9026" w:leader="dot"/>
            </w:tabs>
            <w:rPr/>
          </w:pPr>
          <w:hyperlink w:anchor="__RefHeading___Toc533329_73709187">
            <w:r>
              <w:rPr>
                <w:webHidden/>
                <w:rStyle w:val="IndexLink"/>
              </w:rPr>
              <w:t>524</w:t>
            </w:r>
            <w:r>
              <w:rPr>
                <w:rStyle w:val="IndexLink"/>
                <w:rtl w:val="true"/>
              </w:rPr>
              <w:t xml:space="preserve">- </w:t>
            </w:r>
            <w:r>
              <w:rPr>
                <w:rStyle w:val="IndexLink"/>
                <w:rtl w:val="true"/>
              </w:rPr>
              <w:t>الوصایا</w:t>
            </w:r>
            <w:r>
              <w:rPr>
                <w:rStyle w:val="IndexLink"/>
                <w:rtl w:val="true"/>
              </w:rPr>
              <w:tab/>
            </w:r>
            <w:r>
              <w:rPr>
                <w:rStyle w:val="IndexLink"/>
              </w:rPr>
              <w:t>137</w:t>
            </w:r>
          </w:hyperlink>
        </w:p>
        <w:p>
          <w:pPr>
            <w:pStyle w:val="Contents3"/>
            <w:tabs>
              <w:tab w:val="clear" w:pos="8459"/>
              <w:tab w:val="right" w:pos="9026" w:leader="dot"/>
            </w:tabs>
            <w:rPr/>
          </w:pPr>
          <w:hyperlink w:anchor="__RefHeading___Toc533331_73709187">
            <w:r>
              <w:rPr>
                <w:webHidden/>
                <w:rStyle w:val="IndexLink"/>
              </w:rPr>
              <w:t>525</w:t>
            </w:r>
            <w:r>
              <w:rPr>
                <w:rStyle w:val="IndexLink"/>
                <w:rtl w:val="true"/>
              </w:rPr>
              <w:t xml:space="preserve">- </w:t>
            </w:r>
            <w:r>
              <w:rPr>
                <w:rStyle w:val="IndexLink"/>
                <w:rtl w:val="true"/>
              </w:rPr>
              <w:t>الوصایا</w:t>
            </w:r>
            <w:r>
              <w:rPr>
                <w:rStyle w:val="IndexLink"/>
                <w:rtl w:val="true"/>
              </w:rPr>
              <w:tab/>
            </w:r>
            <w:r>
              <w:rPr>
                <w:rStyle w:val="IndexLink"/>
              </w:rPr>
              <w:t>138</w:t>
            </w:r>
          </w:hyperlink>
        </w:p>
        <w:p>
          <w:pPr>
            <w:pStyle w:val="Contents3"/>
            <w:tabs>
              <w:tab w:val="clear" w:pos="8459"/>
              <w:tab w:val="right" w:pos="9026" w:leader="dot"/>
            </w:tabs>
            <w:rPr/>
          </w:pPr>
          <w:hyperlink w:anchor="__RefHeading___Toc533333_73709187">
            <w:r>
              <w:rPr>
                <w:webHidden/>
                <w:rStyle w:val="IndexLink"/>
              </w:rPr>
              <w:t>526</w:t>
            </w:r>
            <w:r>
              <w:rPr>
                <w:rStyle w:val="IndexLink"/>
                <w:rtl w:val="true"/>
              </w:rPr>
              <w:t xml:space="preserve">- </w:t>
            </w:r>
            <w:r>
              <w:rPr>
                <w:rStyle w:val="IndexLink"/>
                <w:rtl w:val="true"/>
              </w:rPr>
              <w:t>الوصایا</w:t>
            </w:r>
            <w:r>
              <w:rPr>
                <w:rStyle w:val="IndexLink"/>
                <w:rtl w:val="true"/>
              </w:rPr>
              <w:tab/>
            </w:r>
            <w:r>
              <w:rPr>
                <w:rStyle w:val="IndexLink"/>
              </w:rPr>
              <w:t>138</w:t>
            </w:r>
          </w:hyperlink>
        </w:p>
        <w:p>
          <w:pPr>
            <w:pStyle w:val="Contents3"/>
            <w:tabs>
              <w:tab w:val="clear" w:pos="8459"/>
              <w:tab w:val="right" w:pos="9026" w:leader="dot"/>
            </w:tabs>
            <w:rPr/>
          </w:pPr>
          <w:hyperlink w:anchor="__RefHeading___Toc533335_73709187">
            <w:r>
              <w:rPr>
                <w:webHidden/>
                <w:rStyle w:val="IndexLink"/>
              </w:rPr>
              <w:t>527</w:t>
            </w:r>
            <w:r>
              <w:rPr>
                <w:rStyle w:val="IndexLink"/>
                <w:rtl w:val="true"/>
              </w:rPr>
              <w:t xml:space="preserve">- </w:t>
            </w:r>
            <w:r>
              <w:rPr>
                <w:rStyle w:val="IndexLink"/>
                <w:rtl w:val="true"/>
              </w:rPr>
              <w:t>الوصایا</w:t>
            </w:r>
            <w:r>
              <w:rPr>
                <w:rStyle w:val="IndexLink"/>
                <w:rtl w:val="true"/>
              </w:rPr>
              <w:tab/>
            </w:r>
            <w:r>
              <w:rPr>
                <w:rStyle w:val="IndexLink"/>
              </w:rPr>
              <w:t>138</w:t>
            </w:r>
          </w:hyperlink>
        </w:p>
        <w:p>
          <w:pPr>
            <w:pStyle w:val="Contents3"/>
            <w:tabs>
              <w:tab w:val="clear" w:pos="8459"/>
              <w:tab w:val="right" w:pos="9026" w:leader="dot"/>
            </w:tabs>
            <w:rPr/>
          </w:pPr>
          <w:hyperlink w:anchor="__RefHeading___Toc533337_73709187">
            <w:r>
              <w:rPr>
                <w:webHidden/>
                <w:rStyle w:val="IndexLink"/>
              </w:rPr>
              <w:t>528</w:t>
            </w:r>
            <w:r>
              <w:rPr>
                <w:rStyle w:val="IndexLink"/>
                <w:rtl w:val="true"/>
              </w:rPr>
              <w:t xml:space="preserve">- </w:t>
            </w:r>
            <w:r>
              <w:rPr>
                <w:rStyle w:val="IndexLink"/>
                <w:rtl w:val="true"/>
              </w:rPr>
              <w:t>الوصایا</w:t>
            </w:r>
            <w:r>
              <w:rPr>
                <w:rStyle w:val="IndexLink"/>
                <w:rtl w:val="true"/>
              </w:rPr>
              <w:tab/>
            </w:r>
            <w:r>
              <w:rPr>
                <w:rStyle w:val="IndexLink"/>
              </w:rPr>
              <w:t>138</w:t>
            </w:r>
          </w:hyperlink>
        </w:p>
        <w:p>
          <w:pPr>
            <w:pStyle w:val="Contents3"/>
            <w:tabs>
              <w:tab w:val="clear" w:pos="8459"/>
              <w:tab w:val="right" w:pos="9026" w:leader="dot"/>
            </w:tabs>
            <w:rPr/>
          </w:pPr>
          <w:hyperlink w:anchor="__RefHeading___Toc533339_73709187">
            <w:r>
              <w:rPr>
                <w:webHidden/>
                <w:rStyle w:val="IndexLink"/>
              </w:rPr>
              <w:t>529</w:t>
            </w:r>
            <w:r>
              <w:rPr>
                <w:rStyle w:val="IndexLink"/>
                <w:rtl w:val="true"/>
              </w:rPr>
              <w:t xml:space="preserve">- </w:t>
            </w:r>
            <w:r>
              <w:rPr>
                <w:rStyle w:val="IndexLink"/>
                <w:rtl w:val="true"/>
              </w:rPr>
              <w:t>الوصایا</w:t>
            </w:r>
            <w:r>
              <w:rPr>
                <w:rStyle w:val="IndexLink"/>
                <w:rtl w:val="true"/>
              </w:rPr>
              <w:tab/>
            </w:r>
            <w:r>
              <w:rPr>
                <w:rStyle w:val="IndexLink"/>
              </w:rPr>
              <w:t>138</w:t>
            </w:r>
          </w:hyperlink>
        </w:p>
        <w:p>
          <w:pPr>
            <w:pStyle w:val="Contents3"/>
            <w:tabs>
              <w:tab w:val="clear" w:pos="8459"/>
              <w:tab w:val="right" w:pos="9026" w:leader="dot"/>
            </w:tabs>
            <w:rPr/>
          </w:pPr>
          <w:hyperlink w:anchor="__RefHeading___Toc533341_73709187">
            <w:r>
              <w:rPr>
                <w:webHidden/>
                <w:rStyle w:val="IndexLink"/>
              </w:rPr>
              <w:t>530</w:t>
            </w:r>
            <w:r>
              <w:rPr>
                <w:rStyle w:val="IndexLink"/>
                <w:rtl w:val="true"/>
              </w:rPr>
              <w:t xml:space="preserve">- </w:t>
            </w:r>
            <w:r>
              <w:rPr>
                <w:rStyle w:val="IndexLink"/>
                <w:rtl w:val="true"/>
              </w:rPr>
              <w:t>الوصایا</w:t>
            </w:r>
            <w:r>
              <w:rPr>
                <w:rStyle w:val="IndexLink"/>
                <w:rtl w:val="true"/>
              </w:rPr>
              <w:tab/>
            </w:r>
            <w:r>
              <w:rPr>
                <w:rStyle w:val="IndexLink"/>
              </w:rPr>
              <w:t>138</w:t>
            </w:r>
          </w:hyperlink>
        </w:p>
        <w:p>
          <w:pPr>
            <w:pStyle w:val="Contents3"/>
            <w:tabs>
              <w:tab w:val="clear" w:pos="8459"/>
              <w:tab w:val="right" w:pos="9026" w:leader="dot"/>
            </w:tabs>
            <w:rPr/>
          </w:pPr>
          <w:hyperlink w:anchor="__RefHeading___Toc533343_73709187">
            <w:r>
              <w:rPr>
                <w:webHidden/>
                <w:rStyle w:val="IndexLink"/>
              </w:rPr>
              <w:t>531</w:t>
            </w:r>
            <w:r>
              <w:rPr>
                <w:rStyle w:val="IndexLink"/>
                <w:rtl w:val="true"/>
              </w:rPr>
              <w:t xml:space="preserve">- </w:t>
            </w:r>
            <w:r>
              <w:rPr>
                <w:rStyle w:val="IndexLink"/>
                <w:rtl w:val="true"/>
              </w:rPr>
              <w:t>الوصایا</w:t>
            </w:r>
            <w:r>
              <w:rPr>
                <w:rStyle w:val="IndexLink"/>
                <w:rtl w:val="true"/>
              </w:rPr>
              <w:tab/>
            </w:r>
            <w:r>
              <w:rPr>
                <w:rStyle w:val="IndexLink"/>
              </w:rPr>
              <w:t>138</w:t>
            </w:r>
          </w:hyperlink>
        </w:p>
        <w:p>
          <w:pPr>
            <w:pStyle w:val="Contents3"/>
            <w:tabs>
              <w:tab w:val="clear" w:pos="8459"/>
              <w:tab w:val="right" w:pos="9026" w:leader="dot"/>
            </w:tabs>
            <w:rPr/>
          </w:pPr>
          <w:hyperlink w:anchor="__RefHeading___Toc533345_73709187">
            <w:r>
              <w:rPr>
                <w:webHidden/>
                <w:rStyle w:val="IndexLink"/>
              </w:rPr>
              <w:t>532</w:t>
            </w:r>
            <w:r>
              <w:rPr>
                <w:rStyle w:val="IndexLink"/>
                <w:rtl w:val="true"/>
              </w:rPr>
              <w:t xml:space="preserve">- </w:t>
            </w:r>
            <w:r>
              <w:rPr>
                <w:rStyle w:val="IndexLink"/>
                <w:rtl w:val="true"/>
              </w:rPr>
              <w:t>وصایا آدم لشیث‏</w:t>
            </w:r>
            <w:r>
              <w:rPr>
                <w:rStyle w:val="IndexLink"/>
                <w:rtl w:val="true"/>
              </w:rPr>
              <w:tab/>
            </w:r>
            <w:r>
              <w:rPr>
                <w:rStyle w:val="IndexLink"/>
              </w:rPr>
              <w:t>138</w:t>
            </w:r>
          </w:hyperlink>
        </w:p>
        <w:p>
          <w:pPr>
            <w:pStyle w:val="Contents3"/>
            <w:tabs>
              <w:tab w:val="clear" w:pos="8459"/>
              <w:tab w:val="right" w:pos="9026" w:leader="dot"/>
            </w:tabs>
            <w:rPr/>
          </w:pPr>
          <w:hyperlink w:anchor="__RefHeading___Toc533347_73709187">
            <w:r>
              <w:rPr>
                <w:webHidden/>
                <w:rStyle w:val="IndexLink"/>
              </w:rPr>
              <w:t>533</w:t>
            </w:r>
            <w:r>
              <w:rPr>
                <w:rStyle w:val="IndexLink"/>
                <w:rtl w:val="true"/>
              </w:rPr>
              <w:t xml:space="preserve">- </w:t>
            </w:r>
            <w:r>
              <w:rPr>
                <w:rStyle w:val="IndexLink"/>
                <w:rtl w:val="true"/>
              </w:rPr>
              <w:t>وصایا الأئمة</w:t>
            </w:r>
            <w:r>
              <w:rPr>
                <w:rStyle w:val="IndexLink"/>
                <w:rtl w:val="true"/>
              </w:rPr>
              <w:tab/>
            </w:r>
            <w:r>
              <w:rPr>
                <w:rStyle w:val="IndexLink"/>
              </w:rPr>
              <w:t>138</w:t>
            </w:r>
          </w:hyperlink>
        </w:p>
        <w:p>
          <w:pPr>
            <w:pStyle w:val="Contents3"/>
            <w:tabs>
              <w:tab w:val="clear" w:pos="8459"/>
              <w:tab w:val="right" w:pos="9026" w:leader="dot"/>
            </w:tabs>
            <w:rPr/>
          </w:pPr>
          <w:hyperlink w:anchor="__RefHeading___Toc533349_73709187">
            <w:r>
              <w:rPr>
                <w:webHidden/>
                <w:rStyle w:val="IndexLink"/>
              </w:rPr>
              <w:t>534</w:t>
            </w:r>
            <w:r>
              <w:rPr>
                <w:rStyle w:val="IndexLink"/>
                <w:rtl w:val="true"/>
              </w:rPr>
              <w:t xml:space="preserve">- </w:t>
            </w:r>
            <w:r>
              <w:rPr>
                <w:rStyle w:val="IndexLink"/>
                <w:rtl w:val="true"/>
              </w:rPr>
              <w:t>وصایا أمیر المؤمنین‏</w:t>
            </w:r>
            <w:r>
              <w:rPr>
                <w:rStyle w:val="IndexLink"/>
                <w:rtl w:val="true"/>
              </w:rPr>
              <w:tab/>
            </w:r>
            <w:r>
              <w:rPr>
                <w:rStyle w:val="IndexLink"/>
              </w:rPr>
              <w:t>138</w:t>
            </w:r>
          </w:hyperlink>
        </w:p>
        <w:p>
          <w:pPr>
            <w:pStyle w:val="Contents3"/>
            <w:tabs>
              <w:tab w:val="clear" w:pos="8459"/>
              <w:tab w:val="right" w:pos="9026" w:leader="dot"/>
            </w:tabs>
            <w:rPr/>
          </w:pPr>
          <w:hyperlink w:anchor="__RefHeading___Toc533351_73709187">
            <w:r>
              <w:rPr>
                <w:webHidden/>
                <w:rStyle w:val="IndexLink"/>
                <w:rtl w:val="true"/>
              </w:rPr>
              <w:t>وصایا أمیر المؤمنین‏</w:t>
            </w:r>
            <w:r>
              <w:rPr>
                <w:rStyle w:val="IndexLink"/>
                <w:rtl w:val="true"/>
              </w:rPr>
              <w:tab/>
            </w:r>
            <w:r>
              <w:rPr>
                <w:rStyle w:val="IndexLink"/>
              </w:rPr>
              <w:t>138</w:t>
            </w:r>
          </w:hyperlink>
        </w:p>
        <w:p>
          <w:pPr>
            <w:pStyle w:val="Contents3"/>
            <w:tabs>
              <w:tab w:val="clear" w:pos="8459"/>
              <w:tab w:val="right" w:pos="9026" w:leader="dot"/>
            </w:tabs>
            <w:rPr/>
          </w:pPr>
          <w:hyperlink w:anchor="__RefHeading___Toc533353_73709187">
            <w:r>
              <w:rPr>
                <w:webHidden/>
                <w:rStyle w:val="IndexLink"/>
              </w:rPr>
              <w:t>535</w:t>
            </w:r>
            <w:r>
              <w:rPr>
                <w:rStyle w:val="IndexLink"/>
                <w:rtl w:val="true"/>
              </w:rPr>
              <w:t xml:space="preserve">- </w:t>
            </w:r>
            <w:r>
              <w:rPr>
                <w:rStyle w:val="IndexLink"/>
                <w:rtl w:val="true"/>
              </w:rPr>
              <w:t>وصایا جعفر بن محمد الصادق‏</w:t>
            </w:r>
            <w:r>
              <w:rPr>
                <w:rStyle w:val="IndexLink"/>
                <w:rtl w:val="true"/>
              </w:rPr>
              <w:tab/>
            </w:r>
            <w:r>
              <w:rPr>
                <w:rStyle w:val="IndexLink"/>
              </w:rPr>
              <w:t>139</w:t>
            </w:r>
          </w:hyperlink>
        </w:p>
        <w:p>
          <w:pPr>
            <w:pStyle w:val="Contents3"/>
            <w:tabs>
              <w:tab w:val="clear" w:pos="8459"/>
              <w:tab w:val="right" w:pos="9026" w:leader="dot"/>
            </w:tabs>
            <w:rPr/>
          </w:pPr>
          <w:hyperlink w:anchor="__RefHeading___Toc533355_73709187">
            <w:r>
              <w:rPr>
                <w:webHidden/>
                <w:rStyle w:val="IndexLink"/>
              </w:rPr>
              <w:t>536</w:t>
            </w:r>
            <w:r>
              <w:rPr>
                <w:rStyle w:val="IndexLink"/>
                <w:rtl w:val="true"/>
              </w:rPr>
              <w:t xml:space="preserve">- </w:t>
            </w:r>
            <w:r>
              <w:rPr>
                <w:rStyle w:val="IndexLink"/>
                <w:rtl w:val="true"/>
              </w:rPr>
              <w:t>وصایا العرب‏</w:t>
            </w:r>
            <w:r>
              <w:rPr>
                <w:rStyle w:val="IndexLink"/>
                <w:rtl w:val="true"/>
              </w:rPr>
              <w:tab/>
            </w:r>
            <w:r>
              <w:rPr>
                <w:rStyle w:val="IndexLink"/>
              </w:rPr>
              <w:t>139</w:t>
            </w:r>
          </w:hyperlink>
        </w:p>
        <w:p>
          <w:pPr>
            <w:pStyle w:val="Contents3"/>
            <w:tabs>
              <w:tab w:val="clear" w:pos="8459"/>
              <w:tab w:val="right" w:pos="9026" w:leader="dot"/>
            </w:tabs>
            <w:rPr/>
          </w:pPr>
          <w:hyperlink w:anchor="__RefHeading___Toc533357_73709187">
            <w:r>
              <w:rPr>
                <w:webHidden/>
                <w:rStyle w:val="IndexLink"/>
              </w:rPr>
              <w:t>537</w:t>
            </w:r>
            <w:r>
              <w:rPr>
                <w:rStyle w:val="IndexLink"/>
                <w:rtl w:val="true"/>
              </w:rPr>
              <w:t xml:space="preserve">- </w:t>
            </w:r>
            <w:r>
              <w:rPr>
                <w:rStyle w:val="IndexLink"/>
                <w:rtl w:val="true"/>
              </w:rPr>
              <w:t>وصایا الملوک و أبناء الملوک‏</w:t>
            </w:r>
            <w:r>
              <w:rPr>
                <w:rStyle w:val="IndexLink"/>
                <w:rtl w:val="true"/>
              </w:rPr>
              <w:tab/>
            </w:r>
            <w:r>
              <w:rPr>
                <w:rStyle w:val="IndexLink"/>
              </w:rPr>
              <w:t>139</w:t>
            </w:r>
          </w:hyperlink>
        </w:p>
        <w:p>
          <w:pPr>
            <w:pStyle w:val="Contents3"/>
            <w:tabs>
              <w:tab w:val="clear" w:pos="8459"/>
              <w:tab w:val="right" w:pos="9026" w:leader="dot"/>
            </w:tabs>
            <w:rPr/>
          </w:pPr>
          <w:hyperlink w:anchor="__RefHeading___Toc533359_73709187">
            <w:r>
              <w:rPr>
                <w:webHidden/>
                <w:rStyle w:val="IndexLink"/>
              </w:rPr>
              <w:t>538</w:t>
            </w:r>
            <w:r>
              <w:rPr>
                <w:rStyle w:val="IndexLink"/>
                <w:rtl w:val="true"/>
              </w:rPr>
              <w:t xml:space="preserve">- </w:t>
            </w:r>
            <w:r>
              <w:rPr>
                <w:rStyle w:val="IndexLink"/>
                <w:rtl w:val="true"/>
              </w:rPr>
              <w:t>وصایا نظام الملک‏</w:t>
            </w:r>
            <w:r>
              <w:rPr>
                <w:rStyle w:val="IndexLink"/>
                <w:rtl w:val="true"/>
              </w:rPr>
              <w:tab/>
            </w:r>
            <w:r>
              <w:rPr>
                <w:rStyle w:val="IndexLink"/>
              </w:rPr>
              <w:t>139</w:t>
            </w:r>
          </w:hyperlink>
        </w:p>
        <w:p>
          <w:pPr>
            <w:pStyle w:val="Contents3"/>
            <w:tabs>
              <w:tab w:val="clear" w:pos="8459"/>
              <w:tab w:val="right" w:pos="9026" w:leader="dot"/>
            </w:tabs>
            <w:rPr/>
          </w:pPr>
          <w:hyperlink w:anchor="__RefHeading___Toc533361_73709187">
            <w:r>
              <w:rPr>
                <w:webHidden/>
                <w:rStyle w:val="IndexLink"/>
              </w:rPr>
              <w:t>539</w:t>
            </w:r>
            <w:r>
              <w:rPr>
                <w:rStyle w:val="IndexLink"/>
                <w:rtl w:val="true"/>
              </w:rPr>
              <w:t xml:space="preserve">- </w:t>
            </w:r>
            <w:r>
              <w:rPr>
                <w:rStyle w:val="IndexLink"/>
                <w:rtl w:val="true"/>
              </w:rPr>
              <w:t>وصف أصفهان‏</w:t>
            </w:r>
            <w:r>
              <w:rPr>
                <w:rStyle w:val="IndexLink"/>
                <w:rtl w:val="true"/>
              </w:rPr>
              <w:tab/>
            </w:r>
            <w:r>
              <w:rPr>
                <w:rStyle w:val="IndexLink"/>
              </w:rPr>
              <w:t>140</w:t>
            </w:r>
          </w:hyperlink>
        </w:p>
        <w:p>
          <w:pPr>
            <w:pStyle w:val="Contents3"/>
            <w:tabs>
              <w:tab w:val="clear" w:pos="8459"/>
              <w:tab w:val="right" w:pos="9026" w:leader="dot"/>
            </w:tabs>
            <w:rPr/>
          </w:pPr>
          <w:hyperlink w:anchor="__RefHeading___Toc533363_73709187">
            <w:r>
              <w:rPr>
                <w:webHidden/>
                <w:rStyle w:val="IndexLink"/>
                <w:rtl w:val="true"/>
              </w:rPr>
              <w:t>وصف أکبرآباد</w:t>
            </w:r>
            <w:r>
              <w:rPr>
                <w:rStyle w:val="IndexLink"/>
                <w:rtl w:val="true"/>
              </w:rPr>
              <w:tab/>
            </w:r>
            <w:r>
              <w:rPr>
                <w:rStyle w:val="IndexLink"/>
              </w:rPr>
              <w:t>140</w:t>
            </w:r>
          </w:hyperlink>
        </w:p>
        <w:p>
          <w:pPr>
            <w:pStyle w:val="Contents3"/>
            <w:tabs>
              <w:tab w:val="clear" w:pos="8459"/>
              <w:tab w:val="right" w:pos="9026" w:leader="dot"/>
            </w:tabs>
            <w:rPr/>
          </w:pPr>
          <w:hyperlink w:anchor="__RefHeading___Toc533365_73709187">
            <w:r>
              <w:rPr>
                <w:webHidden/>
                <w:rStyle w:val="IndexLink"/>
              </w:rPr>
              <w:t>540</w:t>
            </w:r>
            <w:r>
              <w:rPr>
                <w:rStyle w:val="IndexLink"/>
                <w:rtl w:val="true"/>
              </w:rPr>
              <w:t xml:space="preserve">- </w:t>
            </w:r>
            <w:r>
              <w:rPr>
                <w:rStyle w:val="IndexLink"/>
                <w:rtl w:val="true"/>
              </w:rPr>
              <w:t>وصف أهل البیت و الآل علیهم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533367_73709187">
            <w:r>
              <w:rPr>
                <w:webHidden/>
                <w:rStyle w:val="IndexLink"/>
                <w:rtl w:val="true"/>
              </w:rPr>
              <w:t>وصف باغ أکبرآباد</w:t>
            </w:r>
            <w:r>
              <w:rPr>
                <w:rStyle w:val="IndexLink"/>
                <w:rtl w:val="true"/>
              </w:rPr>
              <w:tab/>
            </w:r>
            <w:r>
              <w:rPr>
                <w:rStyle w:val="IndexLink"/>
              </w:rPr>
              <w:t>140</w:t>
            </w:r>
          </w:hyperlink>
        </w:p>
        <w:p>
          <w:pPr>
            <w:pStyle w:val="Contents3"/>
            <w:tabs>
              <w:tab w:val="clear" w:pos="8459"/>
              <w:tab w:val="right" w:pos="9026" w:leader="dot"/>
            </w:tabs>
            <w:rPr/>
          </w:pPr>
          <w:hyperlink w:anchor="__RefHeading___Toc533369_73709187">
            <w:r>
              <w:rPr>
                <w:webHidden/>
                <w:rStyle w:val="IndexLink"/>
                <w:rtl w:val="true"/>
              </w:rPr>
              <w:t>وصف باغ قزوین‏</w:t>
            </w:r>
            <w:r>
              <w:rPr>
                <w:rStyle w:val="IndexLink"/>
                <w:rtl w:val="true"/>
              </w:rPr>
              <w:tab/>
            </w:r>
            <w:r>
              <w:rPr>
                <w:rStyle w:val="IndexLink"/>
              </w:rPr>
              <w:t>140</w:t>
            </w:r>
          </w:hyperlink>
        </w:p>
        <w:p>
          <w:pPr>
            <w:pStyle w:val="Contents3"/>
            <w:tabs>
              <w:tab w:val="clear" w:pos="8459"/>
              <w:tab w:val="right" w:pos="9026" w:leader="dot"/>
            </w:tabs>
            <w:rPr/>
          </w:pPr>
          <w:hyperlink w:anchor="__RefHeading___Toc533371_73709187">
            <w:r>
              <w:rPr>
                <w:webHidden/>
                <w:rStyle w:val="IndexLink"/>
              </w:rPr>
              <w:t>541</w:t>
            </w:r>
            <w:r>
              <w:rPr>
                <w:rStyle w:val="IndexLink"/>
                <w:rtl w:val="true"/>
              </w:rPr>
              <w:t xml:space="preserve">- </w:t>
            </w:r>
            <w:r>
              <w:rPr>
                <w:rStyle w:val="IndexLink"/>
                <w:rtl w:val="true"/>
              </w:rPr>
              <w:t>وصف بهار</w:t>
            </w:r>
            <w:r>
              <w:rPr>
                <w:rStyle w:val="IndexLink"/>
                <w:rtl w:val="true"/>
              </w:rPr>
              <w:tab/>
            </w:r>
            <w:r>
              <w:rPr>
                <w:rStyle w:val="IndexLink"/>
              </w:rPr>
              <w:t>140</w:t>
            </w:r>
          </w:hyperlink>
        </w:p>
        <w:p>
          <w:pPr>
            <w:pStyle w:val="Contents3"/>
            <w:tabs>
              <w:tab w:val="clear" w:pos="8459"/>
              <w:tab w:val="right" w:pos="9026" w:leader="dot"/>
            </w:tabs>
            <w:rPr/>
          </w:pPr>
          <w:hyperlink w:anchor="__RefHeading___Toc533373_73709187">
            <w:r>
              <w:rPr>
                <w:webHidden/>
                <w:rStyle w:val="IndexLink"/>
                <w:rtl w:val="true"/>
              </w:rPr>
              <w:t>وصف چهل ستون‏</w:t>
            </w:r>
            <w:r>
              <w:rPr>
                <w:rStyle w:val="IndexLink"/>
                <w:rtl w:val="true"/>
              </w:rPr>
              <w:tab/>
            </w:r>
            <w:r>
              <w:rPr>
                <w:rStyle w:val="IndexLink"/>
              </w:rPr>
              <w:t>140</w:t>
            </w:r>
          </w:hyperlink>
        </w:p>
        <w:p>
          <w:pPr>
            <w:pStyle w:val="Contents3"/>
            <w:tabs>
              <w:tab w:val="clear" w:pos="8459"/>
              <w:tab w:val="right" w:pos="9026" w:leader="dot"/>
            </w:tabs>
            <w:rPr/>
          </w:pPr>
          <w:hyperlink w:anchor="__RefHeading___Toc533375_73709187">
            <w:r>
              <w:rPr>
                <w:webHidden/>
                <w:rStyle w:val="IndexLink"/>
                <w:rtl w:val="true"/>
              </w:rPr>
              <w:t>وصف الحال‏</w:t>
            </w:r>
            <w:r>
              <w:rPr>
                <w:rStyle w:val="IndexLink"/>
                <w:rtl w:val="true"/>
              </w:rPr>
              <w:tab/>
            </w:r>
            <w:r>
              <w:rPr>
                <w:rStyle w:val="IndexLink"/>
              </w:rPr>
              <w:t>140</w:t>
            </w:r>
          </w:hyperlink>
        </w:p>
        <w:p>
          <w:pPr>
            <w:pStyle w:val="Contents3"/>
            <w:tabs>
              <w:tab w:val="clear" w:pos="8459"/>
              <w:tab w:val="right" w:pos="9026" w:leader="dot"/>
            </w:tabs>
            <w:rPr/>
          </w:pPr>
          <w:hyperlink w:anchor="__RefHeading___Toc533377_73709187">
            <w:r>
              <w:rPr>
                <w:webHidden/>
                <w:rStyle w:val="IndexLink"/>
              </w:rPr>
              <w:t>542</w:t>
            </w:r>
            <w:r>
              <w:rPr>
                <w:rStyle w:val="IndexLink"/>
                <w:rtl w:val="true"/>
              </w:rPr>
              <w:t xml:space="preserve">- </w:t>
            </w:r>
            <w:r>
              <w:rPr>
                <w:rStyle w:val="IndexLink"/>
                <w:rtl w:val="true"/>
              </w:rPr>
              <w:t>وصف حال‏</w:t>
            </w:r>
            <w:r>
              <w:rPr>
                <w:rStyle w:val="IndexLink"/>
                <w:rtl w:val="true"/>
              </w:rPr>
              <w:tab/>
            </w:r>
            <w:r>
              <w:rPr>
                <w:rStyle w:val="IndexLink"/>
              </w:rPr>
              <w:t>140</w:t>
            </w:r>
          </w:hyperlink>
        </w:p>
        <w:p>
          <w:pPr>
            <w:pStyle w:val="Contents3"/>
            <w:tabs>
              <w:tab w:val="clear" w:pos="8459"/>
              <w:tab w:val="right" w:pos="9026" w:leader="dot"/>
            </w:tabs>
            <w:rPr/>
          </w:pPr>
          <w:hyperlink w:anchor="__RefHeading___Toc533379_73709187">
            <w:r>
              <w:rPr>
                <w:webHidden/>
                <w:rStyle w:val="IndexLink"/>
              </w:rPr>
              <w:t>543</w:t>
            </w:r>
            <w:r>
              <w:rPr>
                <w:rStyle w:val="IndexLink"/>
                <w:rtl w:val="true"/>
              </w:rPr>
              <w:t xml:space="preserve">- </w:t>
            </w:r>
            <w:r>
              <w:rPr>
                <w:rStyle w:val="IndexLink"/>
                <w:rtl w:val="true"/>
              </w:rPr>
              <w:t>وصف الحال‏</w:t>
            </w:r>
            <w:r>
              <w:rPr>
                <w:rStyle w:val="IndexLink"/>
                <w:rtl w:val="true"/>
              </w:rPr>
              <w:tab/>
            </w:r>
            <w:r>
              <w:rPr>
                <w:rStyle w:val="IndexLink"/>
              </w:rPr>
              <w:t>140</w:t>
            </w:r>
          </w:hyperlink>
        </w:p>
        <w:p>
          <w:pPr>
            <w:pStyle w:val="Contents3"/>
            <w:tabs>
              <w:tab w:val="clear" w:pos="8459"/>
              <w:tab w:val="right" w:pos="9026" w:leader="dot"/>
            </w:tabs>
            <w:rPr/>
          </w:pPr>
          <w:hyperlink w:anchor="__RefHeading___Toc533381_73709187">
            <w:r>
              <w:rPr>
                <w:webHidden/>
                <w:rStyle w:val="IndexLink"/>
              </w:rPr>
              <w:t>544</w:t>
            </w:r>
            <w:r>
              <w:rPr>
                <w:rStyle w:val="IndexLink"/>
                <w:rtl w:val="true"/>
              </w:rPr>
              <w:t xml:space="preserve">- </w:t>
            </w:r>
            <w:r>
              <w:rPr>
                <w:rStyle w:val="IndexLink"/>
                <w:rtl w:val="true"/>
              </w:rPr>
              <w:t>کتاب وصف الخیل‏</w:t>
            </w:r>
            <w:r>
              <w:rPr>
                <w:rStyle w:val="IndexLink"/>
                <w:rtl w:val="true"/>
              </w:rPr>
              <w:tab/>
            </w:r>
            <w:r>
              <w:rPr>
                <w:rStyle w:val="IndexLink"/>
              </w:rPr>
              <w:t>140</w:t>
            </w:r>
          </w:hyperlink>
        </w:p>
        <w:p>
          <w:pPr>
            <w:pStyle w:val="Contents3"/>
            <w:tabs>
              <w:tab w:val="clear" w:pos="8459"/>
              <w:tab w:val="right" w:pos="9026" w:leader="dot"/>
            </w:tabs>
            <w:rPr/>
          </w:pPr>
          <w:hyperlink w:anchor="__RefHeading___Toc533383_73709187">
            <w:r>
              <w:rPr>
                <w:webHidden/>
                <w:rStyle w:val="IndexLink"/>
                <w:rtl w:val="true"/>
              </w:rPr>
              <w:t>وصف دین الإمامیة</w:t>
            </w:r>
            <w:r>
              <w:rPr>
                <w:rStyle w:val="IndexLink"/>
                <w:rtl w:val="true"/>
              </w:rPr>
              <w:tab/>
            </w:r>
            <w:r>
              <w:rPr>
                <w:rStyle w:val="IndexLink"/>
              </w:rPr>
              <w:t>141</w:t>
            </w:r>
          </w:hyperlink>
        </w:p>
        <w:p>
          <w:pPr>
            <w:pStyle w:val="Contents3"/>
            <w:tabs>
              <w:tab w:val="clear" w:pos="8459"/>
              <w:tab w:val="right" w:pos="9026" w:leader="dot"/>
            </w:tabs>
            <w:rPr/>
          </w:pPr>
          <w:hyperlink w:anchor="__RefHeading___Toc533385_73709187">
            <w:r>
              <w:rPr>
                <w:webHidden/>
                <w:rStyle w:val="IndexLink"/>
              </w:rPr>
              <w:t>545</w:t>
            </w:r>
            <w:r>
              <w:rPr>
                <w:rStyle w:val="IndexLink"/>
                <w:rtl w:val="true"/>
              </w:rPr>
              <w:t xml:space="preserve">- </w:t>
            </w:r>
            <w:r>
              <w:rPr>
                <w:rStyle w:val="IndexLink"/>
                <w:rtl w:val="true"/>
              </w:rPr>
              <w:t>وصف الروض و الزهر و النافة</w:t>
            </w:r>
            <w:r>
              <w:rPr>
                <w:rStyle w:val="IndexLink"/>
                <w:rtl w:val="true"/>
              </w:rPr>
              <w:tab/>
            </w:r>
            <w:r>
              <w:rPr>
                <w:rStyle w:val="IndexLink"/>
              </w:rPr>
              <w:t>141</w:t>
            </w:r>
          </w:hyperlink>
        </w:p>
        <w:p>
          <w:pPr>
            <w:pStyle w:val="Contents3"/>
            <w:tabs>
              <w:tab w:val="clear" w:pos="8459"/>
              <w:tab w:val="right" w:pos="9026" w:leader="dot"/>
            </w:tabs>
            <w:rPr/>
          </w:pPr>
          <w:hyperlink w:anchor="__RefHeading___Toc533387_73709187">
            <w:r>
              <w:rPr>
                <w:webHidden/>
                <w:rStyle w:val="IndexLink"/>
                <w:rtl w:val="true"/>
              </w:rPr>
              <w:t>وصف شاه جهان‏آباد</w:t>
            </w:r>
            <w:r>
              <w:rPr>
                <w:rStyle w:val="IndexLink"/>
                <w:rtl w:val="true"/>
              </w:rPr>
              <w:tab/>
            </w:r>
            <w:r>
              <w:rPr>
                <w:rStyle w:val="IndexLink"/>
              </w:rPr>
              <w:t>141</w:t>
            </w:r>
          </w:hyperlink>
        </w:p>
        <w:p>
          <w:pPr>
            <w:pStyle w:val="Contents3"/>
            <w:tabs>
              <w:tab w:val="clear" w:pos="8459"/>
              <w:tab w:val="right" w:pos="9026" w:leader="dot"/>
            </w:tabs>
            <w:rPr/>
          </w:pPr>
          <w:hyperlink w:anchor="__RefHeading___Toc533389_73709187">
            <w:r>
              <w:rPr>
                <w:webHidden/>
                <w:rStyle w:val="IndexLink"/>
              </w:rPr>
              <w:t>546</w:t>
            </w:r>
            <w:r>
              <w:rPr>
                <w:rStyle w:val="IndexLink"/>
                <w:rtl w:val="true"/>
              </w:rPr>
              <w:t xml:space="preserve">- </w:t>
            </w:r>
            <w:r>
              <w:rPr>
                <w:rStyle w:val="IndexLink"/>
                <w:rtl w:val="true"/>
              </w:rPr>
              <w:t>وصف شمشیر</w:t>
            </w:r>
            <w:r>
              <w:rPr>
                <w:rStyle w:val="IndexLink"/>
                <w:rtl w:val="true"/>
              </w:rPr>
              <w:tab/>
            </w:r>
            <w:r>
              <w:rPr>
                <w:rStyle w:val="IndexLink"/>
              </w:rPr>
              <w:t>141</w:t>
            </w:r>
          </w:hyperlink>
        </w:p>
        <w:p>
          <w:pPr>
            <w:pStyle w:val="Contents3"/>
            <w:tabs>
              <w:tab w:val="clear" w:pos="8459"/>
              <w:tab w:val="right" w:pos="9026" w:leader="dot"/>
            </w:tabs>
            <w:rPr/>
          </w:pPr>
          <w:hyperlink w:anchor="__RefHeading___Toc533391_73709187">
            <w:r>
              <w:rPr>
                <w:webHidden/>
                <w:rStyle w:val="IndexLink"/>
              </w:rPr>
              <w:t>547</w:t>
            </w:r>
            <w:r>
              <w:rPr>
                <w:rStyle w:val="IndexLink"/>
                <w:rtl w:val="true"/>
              </w:rPr>
              <w:t xml:space="preserve">- </w:t>
            </w:r>
            <w:r>
              <w:rPr>
                <w:rStyle w:val="IndexLink"/>
                <w:rtl w:val="true"/>
              </w:rPr>
              <w:t>وصف العلماء</w:t>
            </w:r>
            <w:r>
              <w:rPr>
                <w:rStyle w:val="IndexLink"/>
                <w:rtl w:val="true"/>
              </w:rPr>
              <w:tab/>
            </w:r>
            <w:r>
              <w:rPr>
                <w:rStyle w:val="IndexLink"/>
              </w:rPr>
              <w:t>141</w:t>
            </w:r>
          </w:hyperlink>
        </w:p>
        <w:p>
          <w:pPr>
            <w:pStyle w:val="Contents3"/>
            <w:tabs>
              <w:tab w:val="clear" w:pos="8459"/>
              <w:tab w:val="right" w:pos="9026" w:leader="dot"/>
            </w:tabs>
            <w:rPr/>
          </w:pPr>
          <w:hyperlink w:anchor="__RefHeading___Toc533393_73709187">
            <w:r>
              <w:rPr>
                <w:webHidden/>
                <w:rStyle w:val="IndexLink"/>
              </w:rPr>
              <w:t>548</w:t>
            </w:r>
            <w:r>
              <w:rPr>
                <w:rStyle w:val="IndexLink"/>
                <w:rtl w:val="true"/>
              </w:rPr>
              <w:t xml:space="preserve">- </w:t>
            </w:r>
            <w:r>
              <w:rPr>
                <w:rStyle w:val="IndexLink"/>
                <w:rtl w:val="true"/>
              </w:rPr>
              <w:t>وصف العلماء</w:t>
            </w:r>
            <w:r>
              <w:rPr>
                <w:rStyle w:val="IndexLink"/>
                <w:rtl w:val="true"/>
              </w:rPr>
              <w:tab/>
            </w:r>
            <w:r>
              <w:rPr>
                <w:rStyle w:val="IndexLink"/>
              </w:rPr>
              <w:t>141</w:t>
            </w:r>
          </w:hyperlink>
        </w:p>
        <w:p>
          <w:pPr>
            <w:pStyle w:val="Contents3"/>
            <w:tabs>
              <w:tab w:val="clear" w:pos="8459"/>
              <w:tab w:val="right" w:pos="9026" w:leader="dot"/>
            </w:tabs>
            <w:rPr/>
          </w:pPr>
          <w:hyperlink w:anchor="__RefHeading___Toc533395_73709187">
            <w:r>
              <w:rPr>
                <w:webHidden/>
                <w:rStyle w:val="IndexLink"/>
                <w:rtl w:val="true"/>
              </w:rPr>
              <w:t>وصف قحط</w:t>
            </w:r>
            <w:r>
              <w:rPr>
                <w:rStyle w:val="IndexLink"/>
                <w:rtl w:val="true"/>
              </w:rPr>
              <w:tab/>
            </w:r>
            <w:r>
              <w:rPr>
                <w:rStyle w:val="IndexLink"/>
              </w:rPr>
              <w:t>141</w:t>
            </w:r>
          </w:hyperlink>
        </w:p>
        <w:p>
          <w:pPr>
            <w:pStyle w:val="Contents3"/>
            <w:tabs>
              <w:tab w:val="clear" w:pos="8459"/>
              <w:tab w:val="right" w:pos="9026" w:leader="dot"/>
            </w:tabs>
            <w:rPr/>
          </w:pPr>
          <w:hyperlink w:anchor="__RefHeading___Toc533397_73709187">
            <w:r>
              <w:rPr>
                <w:webHidden/>
                <w:rStyle w:val="IndexLink"/>
                <w:rtl w:val="true"/>
              </w:rPr>
              <w:t>وصف قلم‏</w:t>
            </w:r>
            <w:r>
              <w:rPr>
                <w:rStyle w:val="IndexLink"/>
                <w:rtl w:val="true"/>
              </w:rPr>
              <w:tab/>
            </w:r>
            <w:r>
              <w:rPr>
                <w:rStyle w:val="IndexLink"/>
              </w:rPr>
              <w:t>142</w:t>
            </w:r>
          </w:hyperlink>
        </w:p>
        <w:p>
          <w:pPr>
            <w:pStyle w:val="Contents3"/>
            <w:tabs>
              <w:tab w:val="clear" w:pos="8459"/>
              <w:tab w:val="right" w:pos="9026" w:leader="dot"/>
            </w:tabs>
            <w:rPr/>
          </w:pPr>
          <w:hyperlink w:anchor="__RefHeading___Toc533399_73709187">
            <w:r>
              <w:rPr>
                <w:webHidden/>
                <w:rStyle w:val="IndexLink"/>
                <w:rtl w:val="true"/>
              </w:rPr>
              <w:t>وصف کشمیر</w:t>
            </w:r>
            <w:r>
              <w:rPr>
                <w:rStyle w:val="IndexLink"/>
                <w:rtl w:val="true"/>
              </w:rPr>
              <w:tab/>
            </w:r>
            <w:r>
              <w:rPr>
                <w:rStyle w:val="IndexLink"/>
              </w:rPr>
              <w:t>142</w:t>
            </w:r>
          </w:hyperlink>
        </w:p>
        <w:p>
          <w:pPr>
            <w:pStyle w:val="Contents3"/>
            <w:tabs>
              <w:tab w:val="clear" w:pos="8459"/>
              <w:tab w:val="right" w:pos="9026" w:leader="dot"/>
            </w:tabs>
            <w:rPr/>
          </w:pPr>
          <w:hyperlink w:anchor="__RefHeading___Toc533401_73709187">
            <w:r>
              <w:rPr>
                <w:webHidden/>
                <w:rStyle w:val="IndexLink"/>
                <w:rtl w:val="true"/>
              </w:rPr>
              <w:t>وصف کعبة</w:t>
            </w:r>
            <w:r>
              <w:rPr>
                <w:rStyle w:val="IndexLink"/>
                <w:rtl w:val="true"/>
              </w:rPr>
              <w:tab/>
            </w:r>
            <w:r>
              <w:rPr>
                <w:rStyle w:val="IndexLink"/>
              </w:rPr>
              <w:t>142</w:t>
            </w:r>
          </w:hyperlink>
        </w:p>
        <w:p>
          <w:pPr>
            <w:pStyle w:val="Contents3"/>
            <w:tabs>
              <w:tab w:val="clear" w:pos="8459"/>
              <w:tab w:val="right" w:pos="9026" w:leader="dot"/>
            </w:tabs>
            <w:rPr/>
          </w:pPr>
          <w:hyperlink w:anchor="__RefHeading___Toc533403_73709187">
            <w:r>
              <w:rPr>
                <w:webHidden/>
                <w:rStyle w:val="IndexLink"/>
                <w:rtl w:val="true"/>
              </w:rPr>
              <w:t>وصف لاهیجان‏</w:t>
            </w:r>
            <w:r>
              <w:rPr>
                <w:rStyle w:val="IndexLink"/>
                <w:rtl w:val="true"/>
              </w:rPr>
              <w:tab/>
            </w:r>
            <w:r>
              <w:rPr>
                <w:rStyle w:val="IndexLink"/>
              </w:rPr>
              <w:t>142</w:t>
            </w:r>
          </w:hyperlink>
        </w:p>
        <w:p>
          <w:pPr>
            <w:pStyle w:val="Contents3"/>
            <w:tabs>
              <w:tab w:val="clear" w:pos="8459"/>
              <w:tab w:val="right" w:pos="9026" w:leader="dot"/>
            </w:tabs>
            <w:rPr/>
          </w:pPr>
          <w:hyperlink w:anchor="__RefHeading___Toc533405_73709187">
            <w:r>
              <w:rPr>
                <w:webHidden/>
                <w:rStyle w:val="IndexLink"/>
                <w:rtl w:val="true"/>
              </w:rPr>
              <w:t>وصف النبی‏</w:t>
            </w:r>
            <w:r>
              <w:rPr>
                <w:rStyle w:val="IndexLink"/>
                <w:rtl w:val="true"/>
              </w:rPr>
              <w:tab/>
            </w:r>
            <w:r>
              <w:rPr>
                <w:rStyle w:val="IndexLink"/>
              </w:rPr>
              <w:t>142</w:t>
            </w:r>
          </w:hyperlink>
        </w:p>
        <w:p>
          <w:pPr>
            <w:pStyle w:val="Contents3"/>
            <w:tabs>
              <w:tab w:val="clear" w:pos="8459"/>
              <w:tab w:val="right" w:pos="9026" w:leader="dot"/>
            </w:tabs>
            <w:rPr/>
          </w:pPr>
          <w:hyperlink w:anchor="__RefHeading___Toc533407_73709187">
            <w:r>
              <w:rPr>
                <w:webHidden/>
                <w:rStyle w:val="IndexLink"/>
                <w:rtl w:val="true"/>
              </w:rPr>
              <w:t>وصف همایون‏تپه‏</w:t>
            </w:r>
            <w:r>
              <w:rPr>
                <w:rStyle w:val="IndexLink"/>
                <w:rtl w:val="true"/>
              </w:rPr>
              <w:tab/>
            </w:r>
            <w:r>
              <w:rPr>
                <w:rStyle w:val="IndexLink"/>
              </w:rPr>
              <w:t>142</w:t>
            </w:r>
          </w:hyperlink>
        </w:p>
        <w:p>
          <w:pPr>
            <w:pStyle w:val="Contents3"/>
            <w:tabs>
              <w:tab w:val="clear" w:pos="8459"/>
              <w:tab w:val="right" w:pos="9026" w:leader="dot"/>
            </w:tabs>
            <w:rPr/>
          </w:pPr>
          <w:hyperlink w:anchor="__RefHeading___Toc533409_73709187">
            <w:r>
              <w:rPr>
                <w:webHidden/>
                <w:rStyle w:val="IndexLink"/>
              </w:rPr>
              <w:t>549</w:t>
            </w:r>
            <w:r>
              <w:rPr>
                <w:rStyle w:val="IndexLink"/>
                <w:rtl w:val="true"/>
              </w:rPr>
              <w:t xml:space="preserve">- </w:t>
            </w:r>
            <w:r>
              <w:rPr>
                <w:rStyle w:val="IndexLink"/>
                <w:rtl w:val="true"/>
              </w:rPr>
              <w:t>الوصل بعد الفصل‏</w:t>
            </w:r>
            <w:r>
              <w:rPr>
                <w:rStyle w:val="IndexLink"/>
                <w:rtl w:val="true"/>
              </w:rPr>
              <w:tab/>
            </w:r>
            <w:r>
              <w:rPr>
                <w:rStyle w:val="IndexLink"/>
              </w:rPr>
              <w:t>142</w:t>
            </w:r>
          </w:hyperlink>
        </w:p>
        <w:p>
          <w:pPr>
            <w:pStyle w:val="Contents3"/>
            <w:tabs>
              <w:tab w:val="clear" w:pos="8459"/>
              <w:tab w:val="right" w:pos="9026" w:leader="dot"/>
            </w:tabs>
            <w:rPr/>
          </w:pPr>
          <w:hyperlink w:anchor="__RefHeading___Toc533411_73709187">
            <w:r>
              <w:rPr>
                <w:webHidden/>
                <w:rStyle w:val="IndexLink"/>
              </w:rPr>
              <w:t>550</w:t>
            </w:r>
            <w:r>
              <w:rPr>
                <w:rStyle w:val="IndexLink"/>
                <w:rtl w:val="true"/>
              </w:rPr>
              <w:t xml:space="preserve">- </w:t>
            </w:r>
            <w:r>
              <w:rPr>
                <w:rStyle w:val="IndexLink"/>
                <w:rtl w:val="true"/>
              </w:rPr>
              <w:t>وصلت إجباری‏</w:t>
            </w:r>
            <w:r>
              <w:rPr>
                <w:rStyle w:val="IndexLink"/>
                <w:rtl w:val="true"/>
              </w:rPr>
              <w:tab/>
            </w:r>
            <w:r>
              <w:rPr>
                <w:rStyle w:val="IndexLink"/>
              </w:rPr>
              <w:t>142</w:t>
            </w:r>
          </w:hyperlink>
        </w:p>
        <w:p>
          <w:pPr>
            <w:pStyle w:val="Contents3"/>
            <w:tabs>
              <w:tab w:val="clear" w:pos="8459"/>
              <w:tab w:val="right" w:pos="9026" w:leader="dot"/>
            </w:tabs>
            <w:rPr/>
          </w:pPr>
          <w:hyperlink w:anchor="__RefHeading___Toc533413_73709187">
            <w:r>
              <w:rPr>
                <w:webHidden/>
                <w:rStyle w:val="IndexLink"/>
              </w:rPr>
              <w:t>551</w:t>
            </w:r>
            <w:r>
              <w:rPr>
                <w:rStyle w:val="IndexLink"/>
                <w:rtl w:val="true"/>
              </w:rPr>
              <w:t xml:space="preserve">- </w:t>
            </w:r>
            <w:r>
              <w:rPr>
                <w:rStyle w:val="IndexLink"/>
                <w:rtl w:val="true"/>
              </w:rPr>
              <w:t>وصلت‏نامه‏</w:t>
            </w:r>
            <w:r>
              <w:rPr>
                <w:rStyle w:val="IndexLink"/>
                <w:rtl w:val="true"/>
              </w:rPr>
              <w:tab/>
            </w:r>
            <w:r>
              <w:rPr>
                <w:rStyle w:val="IndexLink"/>
              </w:rPr>
              <w:t>142</w:t>
            </w:r>
          </w:hyperlink>
        </w:p>
        <w:p>
          <w:pPr>
            <w:pStyle w:val="Contents3"/>
            <w:tabs>
              <w:tab w:val="clear" w:pos="8459"/>
              <w:tab w:val="right" w:pos="9026" w:leader="dot"/>
            </w:tabs>
            <w:rPr/>
          </w:pPr>
          <w:hyperlink w:anchor="__RefHeading___Toc533415_73709187">
            <w:r>
              <w:rPr>
                <w:webHidden/>
                <w:rStyle w:val="IndexLink"/>
              </w:rPr>
              <w:t>552</w:t>
            </w:r>
            <w:r>
              <w:rPr>
                <w:rStyle w:val="IndexLink"/>
                <w:rtl w:val="true"/>
              </w:rPr>
              <w:t xml:space="preserve">- </w:t>
            </w:r>
            <w:r>
              <w:rPr>
                <w:rStyle w:val="IndexLink"/>
                <w:rtl w:val="true"/>
              </w:rPr>
              <w:t>وصلت‏نامه‏</w:t>
            </w:r>
            <w:r>
              <w:rPr>
                <w:rStyle w:val="IndexLink"/>
                <w:rtl w:val="true"/>
              </w:rPr>
              <w:tab/>
            </w:r>
            <w:r>
              <w:rPr>
                <w:rStyle w:val="IndexLink"/>
              </w:rPr>
              <w:t>142</w:t>
            </w:r>
          </w:hyperlink>
        </w:p>
        <w:p>
          <w:pPr>
            <w:pStyle w:val="Contents3"/>
            <w:tabs>
              <w:tab w:val="clear" w:pos="8459"/>
              <w:tab w:val="right" w:pos="9026" w:leader="dot"/>
            </w:tabs>
            <w:rPr/>
          </w:pPr>
          <w:hyperlink w:anchor="__RefHeading___Toc533417_73709187">
            <w:r>
              <w:rPr>
                <w:webHidden/>
                <w:rStyle w:val="IndexLink"/>
              </w:rPr>
              <w:t>553</w:t>
            </w:r>
            <w:r>
              <w:rPr>
                <w:rStyle w:val="IndexLink"/>
                <w:rtl w:val="true"/>
              </w:rPr>
              <w:t xml:space="preserve">- </w:t>
            </w:r>
            <w:r>
              <w:rPr>
                <w:rStyle w:val="IndexLink"/>
                <w:rtl w:val="true"/>
              </w:rPr>
              <w:t>وصله سلاسل الأخیار إلی رواة الاخبار</w:t>
            </w:r>
            <w:r>
              <w:rPr>
                <w:rStyle w:val="IndexLink"/>
                <w:rtl w:val="true"/>
              </w:rPr>
              <w:tab/>
            </w:r>
            <w:r>
              <w:rPr>
                <w:rStyle w:val="IndexLink"/>
              </w:rPr>
              <w:t>142</w:t>
            </w:r>
          </w:hyperlink>
        </w:p>
        <w:p>
          <w:pPr>
            <w:pStyle w:val="Contents3"/>
            <w:tabs>
              <w:tab w:val="clear" w:pos="8459"/>
              <w:tab w:val="right" w:pos="9026" w:leader="dot"/>
            </w:tabs>
            <w:rPr/>
          </w:pPr>
          <w:hyperlink w:anchor="__RefHeading___Toc533419_73709187">
            <w:r>
              <w:rPr>
                <w:webHidden/>
                <w:rStyle w:val="IndexLink"/>
              </w:rPr>
              <w:t>554</w:t>
            </w:r>
            <w:r>
              <w:rPr>
                <w:rStyle w:val="IndexLink"/>
                <w:rtl w:val="true"/>
              </w:rPr>
              <w:t xml:space="preserve">- </w:t>
            </w:r>
            <w:r>
              <w:rPr>
                <w:rStyle w:val="IndexLink"/>
                <w:rtl w:val="true"/>
              </w:rPr>
              <w:t>وصل الفصول‏</w:t>
            </w:r>
            <w:r>
              <w:rPr>
                <w:rStyle w:val="IndexLink"/>
                <w:rtl w:val="true"/>
              </w:rPr>
              <w:tab/>
            </w:r>
            <w:r>
              <w:rPr>
                <w:rStyle w:val="IndexLink"/>
              </w:rPr>
              <w:t>143</w:t>
            </w:r>
          </w:hyperlink>
        </w:p>
        <w:p>
          <w:pPr>
            <w:pStyle w:val="Contents3"/>
            <w:tabs>
              <w:tab w:val="clear" w:pos="8459"/>
              <w:tab w:val="right" w:pos="9026" w:leader="dot"/>
            </w:tabs>
            <w:rPr/>
          </w:pPr>
          <w:hyperlink w:anchor="__RefHeading___Toc533421_73709187">
            <w:r>
              <w:rPr>
                <w:webHidden/>
                <w:rStyle w:val="IndexLink"/>
              </w:rPr>
              <w:t>555</w:t>
            </w:r>
            <w:r>
              <w:rPr>
                <w:rStyle w:val="IndexLink"/>
                <w:rtl w:val="true"/>
              </w:rPr>
              <w:t xml:space="preserve">- </w:t>
            </w:r>
            <w:r>
              <w:rPr>
                <w:rStyle w:val="IndexLink"/>
                <w:rtl w:val="true"/>
              </w:rPr>
              <w:t>وصل المجالس‏</w:t>
            </w:r>
            <w:r>
              <w:rPr>
                <w:rStyle w:val="IndexLink"/>
                <w:rtl w:val="true"/>
              </w:rPr>
              <w:tab/>
            </w:r>
            <w:r>
              <w:rPr>
                <w:rStyle w:val="IndexLink"/>
              </w:rPr>
              <w:t>143</w:t>
            </w:r>
          </w:hyperlink>
        </w:p>
        <w:p>
          <w:pPr>
            <w:pStyle w:val="Contents3"/>
            <w:tabs>
              <w:tab w:val="clear" w:pos="8459"/>
              <w:tab w:val="right" w:pos="9026" w:leader="dot"/>
            </w:tabs>
            <w:rPr/>
          </w:pPr>
          <w:hyperlink w:anchor="__RefHeading___Toc533423_73709187">
            <w:r>
              <w:rPr>
                <w:webHidden/>
                <w:rStyle w:val="IndexLink"/>
              </w:rPr>
              <w:t>556</w:t>
            </w:r>
            <w:r>
              <w:rPr>
                <w:rStyle w:val="IndexLink"/>
                <w:rtl w:val="true"/>
              </w:rPr>
              <w:t xml:space="preserve">- </w:t>
            </w:r>
            <w:r>
              <w:rPr>
                <w:rStyle w:val="IndexLink"/>
                <w:rtl w:val="true"/>
              </w:rPr>
              <w:t>الوصواص فی معجزات الخواص‏</w:t>
            </w:r>
            <w:r>
              <w:rPr>
                <w:rStyle w:val="IndexLink"/>
                <w:rtl w:val="true"/>
              </w:rPr>
              <w:tab/>
            </w:r>
            <w:r>
              <w:rPr>
                <w:rStyle w:val="IndexLink"/>
              </w:rPr>
              <w:t>143</w:t>
            </w:r>
          </w:hyperlink>
        </w:p>
        <w:p>
          <w:pPr>
            <w:pStyle w:val="Contents3"/>
            <w:tabs>
              <w:tab w:val="clear" w:pos="8459"/>
              <w:tab w:val="right" w:pos="9026" w:leader="dot"/>
            </w:tabs>
            <w:rPr/>
          </w:pPr>
          <w:hyperlink w:anchor="__RefHeading___Toc533425_73709187">
            <w:r>
              <w:rPr>
                <w:webHidden/>
                <w:rStyle w:val="IndexLink"/>
              </w:rPr>
              <w:t>557</w:t>
            </w:r>
            <w:r>
              <w:rPr>
                <w:rStyle w:val="IndexLink"/>
                <w:rtl w:val="true"/>
              </w:rPr>
              <w:t xml:space="preserve">- </w:t>
            </w:r>
            <w:r>
              <w:rPr>
                <w:rStyle w:val="IndexLink"/>
                <w:rtl w:val="true"/>
              </w:rPr>
              <w:t>وصول الأخیار إلی أصول الاخبار</w:t>
            </w:r>
            <w:r>
              <w:rPr>
                <w:rStyle w:val="IndexLink"/>
                <w:rtl w:val="true"/>
              </w:rPr>
              <w:tab/>
            </w:r>
            <w:r>
              <w:rPr>
                <w:rStyle w:val="IndexLink"/>
              </w:rPr>
              <w:t>143</w:t>
            </w:r>
          </w:hyperlink>
        </w:p>
        <w:p>
          <w:pPr>
            <w:pStyle w:val="Contents3"/>
            <w:tabs>
              <w:tab w:val="clear" w:pos="8459"/>
              <w:tab w:val="right" w:pos="9026" w:leader="dot"/>
            </w:tabs>
            <w:rPr/>
          </w:pPr>
          <w:hyperlink w:anchor="__RefHeading___Toc533427_73709187">
            <w:r>
              <w:rPr>
                <w:webHidden/>
                <w:rStyle w:val="IndexLink"/>
              </w:rPr>
              <w:t>558</w:t>
            </w:r>
            <w:r>
              <w:rPr>
                <w:rStyle w:val="IndexLink"/>
                <w:rtl w:val="true"/>
              </w:rPr>
              <w:t xml:space="preserve">- </w:t>
            </w:r>
            <w:r>
              <w:rPr>
                <w:rStyle w:val="IndexLink"/>
                <w:rtl w:val="true"/>
              </w:rPr>
              <w:t>الوصول إلی معرفة الأصول‏</w:t>
            </w:r>
            <w:r>
              <w:rPr>
                <w:rStyle w:val="IndexLink"/>
                <w:rtl w:val="true"/>
              </w:rPr>
              <w:tab/>
            </w:r>
            <w:r>
              <w:rPr>
                <w:rStyle w:val="IndexLink"/>
              </w:rPr>
              <w:t>143</w:t>
            </w:r>
          </w:hyperlink>
        </w:p>
        <w:p>
          <w:pPr>
            <w:pStyle w:val="Contents3"/>
            <w:tabs>
              <w:tab w:val="clear" w:pos="8459"/>
              <w:tab w:val="right" w:pos="9026" w:leader="dot"/>
            </w:tabs>
            <w:rPr/>
          </w:pPr>
          <w:hyperlink w:anchor="__RefHeading___Toc533429_73709187">
            <w:r>
              <w:rPr>
                <w:webHidden/>
                <w:rStyle w:val="IndexLink"/>
              </w:rPr>
              <w:t>559</w:t>
            </w:r>
            <w:r>
              <w:rPr>
                <w:rStyle w:val="IndexLink"/>
                <w:rtl w:val="true"/>
              </w:rPr>
              <w:t xml:space="preserve">- </w:t>
            </w:r>
            <w:r>
              <w:rPr>
                <w:rStyle w:val="IndexLink"/>
                <w:rtl w:val="true"/>
              </w:rPr>
              <w:t>الوصول إلی معرفة الأصول‏</w:t>
            </w:r>
            <w:r>
              <w:rPr>
                <w:rStyle w:val="IndexLink"/>
                <w:rtl w:val="true"/>
              </w:rPr>
              <w:tab/>
            </w:r>
            <w:r>
              <w:rPr>
                <w:rStyle w:val="IndexLink"/>
              </w:rPr>
              <w:t>143</w:t>
            </w:r>
          </w:hyperlink>
        </w:p>
        <w:p>
          <w:pPr>
            <w:pStyle w:val="Contents3"/>
            <w:tabs>
              <w:tab w:val="clear" w:pos="8459"/>
              <w:tab w:val="right" w:pos="9026" w:leader="dot"/>
            </w:tabs>
            <w:rPr/>
          </w:pPr>
          <w:hyperlink w:anchor="__RefHeading___Toc533431_73709187">
            <w:r>
              <w:rPr>
                <w:webHidden/>
                <w:rStyle w:val="IndexLink"/>
              </w:rPr>
              <w:t>560</w:t>
            </w:r>
            <w:r>
              <w:rPr>
                <w:rStyle w:val="IndexLink"/>
                <w:rtl w:val="true"/>
              </w:rPr>
              <w:t xml:space="preserve">- </w:t>
            </w:r>
            <w:r>
              <w:rPr>
                <w:rStyle w:val="IndexLink"/>
                <w:rtl w:val="true"/>
              </w:rPr>
              <w:t xml:space="preserve">الوصول إلی معرفة من دفن بالعراق من أصحاب الرسول </w:t>
            </w:r>
            <w:r>
              <w:rPr>
                <w:rStyle w:val="IndexLink"/>
                <w:rtl w:val="true"/>
              </w:rPr>
              <w:t>(</w:t>
            </w:r>
            <w:r>
              <w:rPr>
                <w:rStyle w:val="IndexLink"/>
                <w:rtl w:val="true"/>
              </w:rPr>
              <w:t>ص‏</w:t>
            </w:r>
            <w:r>
              <w:rPr>
                <w:rStyle w:val="IndexLink"/>
                <w:rtl w:val="true"/>
              </w:rPr>
              <w:tab/>
            </w:r>
            <w:r>
              <w:rPr>
                <w:rStyle w:val="IndexLink"/>
              </w:rPr>
              <w:t>143</w:t>
            </w:r>
          </w:hyperlink>
        </w:p>
        <w:p>
          <w:pPr>
            <w:pStyle w:val="Contents3"/>
            <w:tabs>
              <w:tab w:val="clear" w:pos="8459"/>
              <w:tab w:val="right" w:pos="9026" w:leader="dot"/>
            </w:tabs>
            <w:rPr/>
          </w:pPr>
          <w:hyperlink w:anchor="__RefHeading___Toc533433_73709187">
            <w:r>
              <w:rPr>
                <w:webHidden/>
                <w:rStyle w:val="IndexLink"/>
              </w:rPr>
              <w:t>561</w:t>
            </w:r>
            <w:r>
              <w:rPr>
                <w:rStyle w:val="IndexLink"/>
                <w:rtl w:val="true"/>
              </w:rPr>
              <w:t xml:space="preserve">- </w:t>
            </w:r>
            <w:r>
              <w:rPr>
                <w:rStyle w:val="IndexLink"/>
                <w:rtl w:val="true"/>
              </w:rPr>
              <w:t>وصی‏</w:t>
            </w:r>
            <w:r>
              <w:rPr>
                <w:rStyle w:val="IndexLink"/>
                <w:rtl w:val="true"/>
              </w:rPr>
              <w:tab/>
            </w:r>
            <w:r>
              <w:rPr>
                <w:rStyle w:val="IndexLink"/>
              </w:rPr>
              <w:t>144</w:t>
            </w:r>
          </w:hyperlink>
        </w:p>
        <w:p>
          <w:pPr>
            <w:pStyle w:val="Contents3"/>
            <w:tabs>
              <w:tab w:val="clear" w:pos="8459"/>
              <w:tab w:val="right" w:pos="9026" w:leader="dot"/>
            </w:tabs>
            <w:rPr/>
          </w:pPr>
          <w:hyperlink w:anchor="__RefHeading___Toc533435_73709187">
            <w:r>
              <w:rPr>
                <w:webHidden/>
                <w:rStyle w:val="IndexLink"/>
              </w:rPr>
              <w:t>562</w:t>
            </w:r>
            <w:r>
              <w:rPr>
                <w:rStyle w:val="IndexLink"/>
                <w:rtl w:val="true"/>
              </w:rPr>
              <w:t xml:space="preserve">- </w:t>
            </w:r>
            <w:r>
              <w:rPr>
                <w:rStyle w:val="IndexLink"/>
                <w:rtl w:val="true"/>
              </w:rPr>
              <w:t>وصیلة الوصول لمبتغی مقاصد الأصول‏</w:t>
            </w:r>
            <w:r>
              <w:rPr>
                <w:rStyle w:val="IndexLink"/>
                <w:rtl w:val="true"/>
              </w:rPr>
              <w:tab/>
            </w:r>
            <w:r>
              <w:rPr>
                <w:rStyle w:val="IndexLink"/>
              </w:rPr>
              <w:t>144</w:t>
            </w:r>
          </w:hyperlink>
        </w:p>
        <w:p>
          <w:pPr>
            <w:pStyle w:val="Contents3"/>
            <w:tabs>
              <w:tab w:val="clear" w:pos="8459"/>
              <w:tab w:val="right" w:pos="9026" w:leader="dot"/>
            </w:tabs>
            <w:rPr/>
          </w:pPr>
          <w:hyperlink w:anchor="__RefHeading___Toc533437_73709187">
            <w:r>
              <w:rPr>
                <w:webHidden/>
                <w:rStyle w:val="IndexLink"/>
                <w:rtl w:val="true"/>
              </w:rPr>
              <w:t>الوصیة</w:t>
            </w:r>
            <w:r>
              <w:rPr>
                <w:rStyle w:val="IndexLink"/>
                <w:rtl w:val="true"/>
              </w:rPr>
              <w:tab/>
            </w:r>
            <w:r>
              <w:rPr>
                <w:rStyle w:val="IndexLink"/>
              </w:rPr>
              <w:t>144</w:t>
            </w:r>
          </w:hyperlink>
        </w:p>
        <w:p>
          <w:pPr>
            <w:pStyle w:val="Contents3"/>
            <w:tabs>
              <w:tab w:val="clear" w:pos="8459"/>
              <w:tab w:val="right" w:pos="9026" w:leader="dot"/>
            </w:tabs>
            <w:rPr/>
          </w:pPr>
          <w:hyperlink w:anchor="__RefHeading___Toc533439_73709187">
            <w:r>
              <w:rPr>
                <w:webHidden/>
                <w:rStyle w:val="IndexLink"/>
              </w:rPr>
              <w:t>563</w:t>
            </w:r>
            <w:r>
              <w:rPr>
                <w:rStyle w:val="IndexLink"/>
                <w:rtl w:val="true"/>
              </w:rPr>
              <w:t xml:space="preserve">- </w:t>
            </w:r>
            <w:r>
              <w:rPr>
                <w:rStyle w:val="IndexLink"/>
                <w:rtl w:val="true"/>
              </w:rPr>
              <w:t>الوصیة</w:t>
            </w:r>
            <w:r>
              <w:rPr>
                <w:rStyle w:val="IndexLink"/>
                <w:rtl w:val="true"/>
              </w:rPr>
              <w:tab/>
            </w:r>
            <w:r>
              <w:rPr>
                <w:rStyle w:val="IndexLink"/>
              </w:rPr>
              <w:t>144</w:t>
            </w:r>
          </w:hyperlink>
        </w:p>
        <w:p>
          <w:pPr>
            <w:pStyle w:val="Contents3"/>
            <w:tabs>
              <w:tab w:val="clear" w:pos="8459"/>
              <w:tab w:val="right" w:pos="9026" w:leader="dot"/>
            </w:tabs>
            <w:rPr/>
          </w:pPr>
          <w:hyperlink w:anchor="__RefHeading___Toc533441_73709187">
            <w:r>
              <w:rPr>
                <w:webHidden/>
                <w:rStyle w:val="IndexLink"/>
              </w:rPr>
              <w:t>564</w:t>
            </w:r>
            <w:r>
              <w:rPr>
                <w:rStyle w:val="IndexLink"/>
                <w:rtl w:val="true"/>
              </w:rPr>
              <w:t xml:space="preserve">- </w:t>
            </w:r>
            <w:r>
              <w:rPr>
                <w:rStyle w:val="IndexLink"/>
                <w:rtl w:val="true"/>
              </w:rPr>
              <w:t>الوصیة</w:t>
            </w:r>
            <w:r>
              <w:rPr>
                <w:rStyle w:val="IndexLink"/>
                <w:rtl w:val="true"/>
              </w:rPr>
              <w:tab/>
            </w:r>
            <w:r>
              <w:rPr>
                <w:rStyle w:val="IndexLink"/>
              </w:rPr>
              <w:t>145</w:t>
            </w:r>
          </w:hyperlink>
        </w:p>
        <w:p>
          <w:pPr>
            <w:pStyle w:val="Contents3"/>
            <w:tabs>
              <w:tab w:val="clear" w:pos="8459"/>
              <w:tab w:val="right" w:pos="9026" w:leader="dot"/>
            </w:tabs>
            <w:rPr/>
          </w:pPr>
          <w:hyperlink w:anchor="__RefHeading___Toc533443_73709187">
            <w:r>
              <w:rPr>
                <w:webHidden/>
                <w:rStyle w:val="IndexLink"/>
                <w:rtl w:val="true"/>
              </w:rPr>
              <w:t>الوصیة</w:t>
            </w:r>
            <w:r>
              <w:rPr>
                <w:rStyle w:val="IndexLink"/>
                <w:rtl w:val="true"/>
              </w:rPr>
              <w:tab/>
            </w:r>
            <w:r>
              <w:rPr>
                <w:rStyle w:val="IndexLink"/>
              </w:rPr>
              <w:t>145</w:t>
            </w:r>
          </w:hyperlink>
        </w:p>
        <w:p>
          <w:pPr>
            <w:pStyle w:val="Contents3"/>
            <w:tabs>
              <w:tab w:val="clear" w:pos="8459"/>
              <w:tab w:val="right" w:pos="9026" w:leader="dot"/>
            </w:tabs>
            <w:rPr/>
          </w:pPr>
          <w:hyperlink w:anchor="__RefHeading___Toc533445_73709187">
            <w:r>
              <w:rPr>
                <w:webHidden/>
                <w:rStyle w:val="IndexLink"/>
              </w:rPr>
              <w:t>565</w:t>
            </w:r>
            <w:r>
              <w:rPr>
                <w:rStyle w:val="IndexLink"/>
                <w:rtl w:val="true"/>
              </w:rPr>
              <w:t xml:space="preserve">- </w:t>
            </w:r>
            <w:r>
              <w:rPr>
                <w:rStyle w:val="IndexLink"/>
                <w:rtl w:val="true"/>
              </w:rPr>
              <w:t>الوصیة</w:t>
            </w:r>
            <w:r>
              <w:rPr>
                <w:rStyle w:val="IndexLink"/>
                <w:rtl w:val="true"/>
              </w:rPr>
              <w:tab/>
            </w:r>
            <w:r>
              <w:rPr>
                <w:rStyle w:val="IndexLink"/>
              </w:rPr>
              <w:t>145</w:t>
            </w:r>
          </w:hyperlink>
        </w:p>
        <w:p>
          <w:pPr>
            <w:pStyle w:val="Contents3"/>
            <w:tabs>
              <w:tab w:val="clear" w:pos="8459"/>
              <w:tab w:val="right" w:pos="9026" w:leader="dot"/>
            </w:tabs>
            <w:rPr/>
          </w:pPr>
          <w:hyperlink w:anchor="__RefHeading___Toc533447_73709187">
            <w:r>
              <w:rPr>
                <w:webHidden/>
                <w:rStyle w:val="IndexLink"/>
              </w:rPr>
              <w:t>566</w:t>
            </w:r>
            <w:r>
              <w:rPr>
                <w:rStyle w:val="IndexLink"/>
                <w:rtl w:val="true"/>
              </w:rPr>
              <w:t xml:space="preserve">- </w:t>
            </w:r>
            <w:r>
              <w:rPr>
                <w:rStyle w:val="IndexLink"/>
                <w:rtl w:val="true"/>
              </w:rPr>
              <w:t>الوصیة</w:t>
            </w:r>
            <w:r>
              <w:rPr>
                <w:rStyle w:val="IndexLink"/>
                <w:rtl w:val="true"/>
              </w:rPr>
              <w:tab/>
            </w:r>
            <w:r>
              <w:rPr>
                <w:rStyle w:val="IndexLink"/>
              </w:rPr>
              <w:t>145</w:t>
            </w:r>
          </w:hyperlink>
        </w:p>
        <w:p>
          <w:pPr>
            <w:pStyle w:val="Contents3"/>
            <w:tabs>
              <w:tab w:val="clear" w:pos="8459"/>
              <w:tab w:val="right" w:pos="9026" w:leader="dot"/>
            </w:tabs>
            <w:rPr/>
          </w:pPr>
          <w:hyperlink w:anchor="__RefHeading___Toc533449_73709187">
            <w:r>
              <w:rPr>
                <w:webHidden/>
                <w:rStyle w:val="IndexLink"/>
              </w:rPr>
              <w:t>567</w:t>
            </w:r>
            <w:r>
              <w:rPr>
                <w:rStyle w:val="IndexLink"/>
                <w:rtl w:val="true"/>
              </w:rPr>
              <w:t xml:space="preserve">- </w:t>
            </w:r>
            <w:r>
              <w:rPr>
                <w:rStyle w:val="IndexLink"/>
                <w:rtl w:val="true"/>
              </w:rPr>
              <w:t>الوصیة</w:t>
            </w:r>
            <w:r>
              <w:rPr>
                <w:rStyle w:val="IndexLink"/>
                <w:rtl w:val="true"/>
              </w:rPr>
              <w:tab/>
            </w:r>
            <w:r>
              <w:rPr>
                <w:rStyle w:val="IndexLink"/>
              </w:rPr>
              <w:t>145</w:t>
            </w:r>
          </w:hyperlink>
        </w:p>
        <w:p>
          <w:pPr>
            <w:pStyle w:val="Contents3"/>
            <w:tabs>
              <w:tab w:val="clear" w:pos="8459"/>
              <w:tab w:val="right" w:pos="9026" w:leader="dot"/>
            </w:tabs>
            <w:rPr/>
          </w:pPr>
          <w:hyperlink w:anchor="__RefHeading___Toc533451_73709187">
            <w:r>
              <w:rPr>
                <w:webHidden/>
                <w:rStyle w:val="IndexLink"/>
              </w:rPr>
              <w:t>568</w:t>
            </w:r>
            <w:r>
              <w:rPr>
                <w:rStyle w:val="IndexLink"/>
                <w:rtl w:val="true"/>
              </w:rPr>
              <w:t xml:space="preserve">- </w:t>
            </w:r>
            <w:r>
              <w:rPr>
                <w:rStyle w:val="IndexLink"/>
                <w:rtl w:val="true"/>
              </w:rPr>
              <w:t>کتاب الوصیة</w:t>
            </w:r>
            <w:r>
              <w:rPr>
                <w:rStyle w:val="IndexLink"/>
                <w:rtl w:val="true"/>
              </w:rPr>
              <w:tab/>
            </w:r>
            <w:r>
              <w:rPr>
                <w:rStyle w:val="IndexLink"/>
              </w:rPr>
              <w:t>145</w:t>
            </w:r>
          </w:hyperlink>
        </w:p>
        <w:p>
          <w:pPr>
            <w:pStyle w:val="Contents3"/>
            <w:tabs>
              <w:tab w:val="clear" w:pos="8459"/>
              <w:tab w:val="right" w:pos="9026" w:leader="dot"/>
            </w:tabs>
            <w:rPr/>
          </w:pPr>
          <w:hyperlink w:anchor="__RefHeading___Toc533453_73709187">
            <w:r>
              <w:rPr>
                <w:webHidden/>
                <w:rStyle w:val="IndexLink"/>
              </w:rPr>
              <w:t>569</w:t>
            </w:r>
            <w:r>
              <w:rPr>
                <w:rStyle w:val="IndexLink"/>
                <w:rtl w:val="true"/>
              </w:rPr>
              <w:t xml:space="preserve">- </w:t>
            </w:r>
            <w:r>
              <w:rPr>
                <w:rStyle w:val="IndexLink"/>
                <w:rtl w:val="true"/>
              </w:rPr>
              <w:t>وصیة آقا بزرگ الطهرانی‏</w:t>
            </w:r>
            <w:r>
              <w:rPr>
                <w:rStyle w:val="IndexLink"/>
                <w:rtl w:val="true"/>
              </w:rPr>
              <w:tab/>
            </w:r>
            <w:r>
              <w:rPr>
                <w:rStyle w:val="IndexLink"/>
              </w:rPr>
              <w:t>146</w:t>
            </w:r>
          </w:hyperlink>
        </w:p>
        <w:p>
          <w:pPr>
            <w:pStyle w:val="Contents3"/>
            <w:tabs>
              <w:tab w:val="clear" w:pos="8459"/>
              <w:tab w:val="right" w:pos="9026" w:leader="dot"/>
            </w:tabs>
            <w:rPr/>
          </w:pPr>
          <w:hyperlink w:anchor="__RefHeading___Toc533455_73709187">
            <w:r>
              <w:rPr>
                <w:webHidden/>
                <w:rStyle w:val="IndexLink"/>
              </w:rPr>
              <w:t>570</w:t>
            </w:r>
            <w:r>
              <w:rPr>
                <w:rStyle w:val="IndexLink"/>
                <w:rtl w:val="true"/>
              </w:rPr>
              <w:t xml:space="preserve">- </w:t>
            </w:r>
            <w:r>
              <w:rPr>
                <w:rStyle w:val="IndexLink"/>
                <w:rtl w:val="true"/>
              </w:rPr>
              <w:t>وصیة إبراهیم الموسوی الدزفولی‏</w:t>
            </w:r>
            <w:r>
              <w:rPr>
                <w:rStyle w:val="IndexLink"/>
                <w:rtl w:val="true"/>
              </w:rPr>
              <w:tab/>
            </w:r>
            <w:r>
              <w:rPr>
                <w:rStyle w:val="IndexLink"/>
              </w:rPr>
              <w:t>146</w:t>
            </w:r>
          </w:hyperlink>
        </w:p>
        <w:p>
          <w:pPr>
            <w:pStyle w:val="Contents3"/>
            <w:tabs>
              <w:tab w:val="clear" w:pos="8459"/>
              <w:tab w:val="right" w:pos="9026" w:leader="dot"/>
            </w:tabs>
            <w:rPr/>
          </w:pPr>
          <w:hyperlink w:anchor="__RefHeading___Toc533457_73709187">
            <w:r>
              <w:rPr>
                <w:webHidden/>
                <w:rStyle w:val="IndexLink"/>
              </w:rPr>
              <w:t>571</w:t>
            </w:r>
            <w:r>
              <w:rPr>
                <w:rStyle w:val="IndexLink"/>
                <w:rtl w:val="true"/>
              </w:rPr>
              <w:t xml:space="preserve">- </w:t>
            </w:r>
            <w:r>
              <w:rPr>
                <w:rStyle w:val="IndexLink"/>
                <w:rtl w:val="true"/>
              </w:rPr>
              <w:t>وصیة إلی الولد</w:t>
            </w:r>
            <w:r>
              <w:rPr>
                <w:rStyle w:val="IndexLink"/>
                <w:rtl w:val="true"/>
              </w:rPr>
              <w:tab/>
            </w:r>
            <w:r>
              <w:rPr>
                <w:rStyle w:val="IndexLink"/>
              </w:rPr>
              <w:t>146</w:t>
            </w:r>
          </w:hyperlink>
        </w:p>
        <w:p>
          <w:pPr>
            <w:pStyle w:val="Contents3"/>
            <w:tabs>
              <w:tab w:val="clear" w:pos="8459"/>
              <w:tab w:val="right" w:pos="9026" w:leader="dot"/>
            </w:tabs>
            <w:rPr/>
          </w:pPr>
          <w:hyperlink w:anchor="__RefHeading___Toc533459_73709187">
            <w:r>
              <w:rPr>
                <w:webHidden/>
                <w:rStyle w:val="IndexLink"/>
              </w:rPr>
              <w:t>572</w:t>
            </w:r>
            <w:r>
              <w:rPr>
                <w:rStyle w:val="IndexLink"/>
                <w:rtl w:val="true"/>
              </w:rPr>
              <w:t xml:space="preserve">- </w:t>
            </w:r>
            <w:r>
              <w:rPr>
                <w:rStyle w:val="IndexLink"/>
                <w:rtl w:val="true"/>
              </w:rPr>
              <w:t>وصیة إلی الولد</w:t>
            </w:r>
            <w:r>
              <w:rPr>
                <w:rStyle w:val="IndexLink"/>
                <w:rtl w:val="true"/>
              </w:rPr>
              <w:tab/>
            </w:r>
            <w:r>
              <w:rPr>
                <w:rStyle w:val="IndexLink"/>
              </w:rPr>
              <w:t>146</w:t>
            </w:r>
          </w:hyperlink>
        </w:p>
        <w:p>
          <w:pPr>
            <w:pStyle w:val="Contents3"/>
            <w:tabs>
              <w:tab w:val="clear" w:pos="8459"/>
              <w:tab w:val="right" w:pos="9026" w:leader="dot"/>
            </w:tabs>
            <w:rPr/>
          </w:pPr>
          <w:hyperlink w:anchor="__RefHeading___Toc533461_73709187">
            <w:r>
              <w:rPr>
                <w:webHidden/>
                <w:rStyle w:val="IndexLink"/>
              </w:rPr>
              <w:t>573</w:t>
            </w:r>
            <w:r>
              <w:rPr>
                <w:rStyle w:val="IndexLink"/>
                <w:rtl w:val="true"/>
              </w:rPr>
              <w:t xml:space="preserve">- </w:t>
            </w:r>
            <w:r>
              <w:rPr>
                <w:rStyle w:val="IndexLink"/>
                <w:rtl w:val="true"/>
              </w:rPr>
              <w:t>وصیة أمیر المؤمنین‏</w:t>
            </w:r>
            <w:r>
              <w:rPr>
                <w:rStyle w:val="IndexLink"/>
                <w:rtl w:val="true"/>
              </w:rPr>
              <w:tab/>
            </w:r>
            <w:r>
              <w:rPr>
                <w:rStyle w:val="IndexLink"/>
              </w:rPr>
              <w:t>147</w:t>
            </w:r>
          </w:hyperlink>
        </w:p>
        <w:p>
          <w:pPr>
            <w:pStyle w:val="Contents3"/>
            <w:tabs>
              <w:tab w:val="clear" w:pos="8459"/>
              <w:tab w:val="right" w:pos="9026" w:leader="dot"/>
            </w:tabs>
            <w:rPr/>
          </w:pPr>
          <w:hyperlink w:anchor="__RefHeading___Toc533463_73709187">
            <w:r>
              <w:rPr>
                <w:webHidden/>
                <w:rStyle w:val="IndexLink"/>
              </w:rPr>
              <w:t>574</w:t>
            </w:r>
            <w:r>
              <w:rPr>
                <w:rStyle w:val="IndexLink"/>
                <w:rtl w:val="true"/>
              </w:rPr>
              <w:t xml:space="preserve">- </w:t>
            </w:r>
            <w:r>
              <w:rPr>
                <w:rStyle w:val="IndexLink"/>
                <w:rtl w:val="true"/>
              </w:rPr>
              <w:t>وصیة أمیر المؤمنین 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533465_73709187">
            <w:r>
              <w:rPr>
                <w:webHidden/>
                <w:rStyle w:val="IndexLink"/>
              </w:rPr>
              <w:t>575</w:t>
            </w:r>
            <w:r>
              <w:rPr>
                <w:rStyle w:val="IndexLink"/>
                <w:rtl w:val="true"/>
              </w:rPr>
              <w:t xml:space="preserve">- </w:t>
            </w:r>
            <w:r>
              <w:rPr>
                <w:rStyle w:val="IndexLink"/>
                <w:rtl w:val="true"/>
              </w:rPr>
              <w:t>وصیة أمیر المؤمنین 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533467_73709187">
            <w:r>
              <w:rPr>
                <w:webHidden/>
                <w:rStyle w:val="IndexLink"/>
              </w:rPr>
              <w:t>576</w:t>
            </w:r>
            <w:r>
              <w:rPr>
                <w:rStyle w:val="IndexLink"/>
                <w:rtl w:val="true"/>
              </w:rPr>
              <w:t xml:space="preserve">- </w:t>
            </w:r>
            <w:r>
              <w:rPr>
                <w:rStyle w:val="IndexLink"/>
                <w:rtl w:val="true"/>
              </w:rPr>
              <w:t>وصیة الحاج محسن‏</w:t>
            </w:r>
            <w:r>
              <w:rPr>
                <w:rStyle w:val="IndexLink"/>
                <w:rtl w:val="true"/>
              </w:rPr>
              <w:tab/>
            </w:r>
            <w:r>
              <w:rPr>
                <w:rStyle w:val="IndexLink"/>
              </w:rPr>
              <w:t>147</w:t>
            </w:r>
          </w:hyperlink>
        </w:p>
        <w:p>
          <w:pPr>
            <w:pStyle w:val="Contents3"/>
            <w:tabs>
              <w:tab w:val="clear" w:pos="8459"/>
              <w:tab w:val="right" w:pos="9026" w:leader="dot"/>
            </w:tabs>
            <w:rPr/>
          </w:pPr>
          <w:hyperlink w:anchor="__RefHeading___Toc533469_73709187">
            <w:r>
              <w:rPr>
                <w:webHidden/>
                <w:rStyle w:val="IndexLink"/>
                <w:rtl w:val="true"/>
              </w:rPr>
              <w:t>وصیة الحر العاملی‏</w:t>
            </w:r>
            <w:r>
              <w:rPr>
                <w:rStyle w:val="IndexLink"/>
                <w:rtl w:val="true"/>
              </w:rPr>
              <w:tab/>
            </w:r>
            <w:r>
              <w:rPr>
                <w:rStyle w:val="IndexLink"/>
              </w:rPr>
              <w:t>147</w:t>
            </w:r>
          </w:hyperlink>
        </w:p>
        <w:p>
          <w:pPr>
            <w:pStyle w:val="Contents3"/>
            <w:tabs>
              <w:tab w:val="clear" w:pos="8459"/>
              <w:tab w:val="right" w:pos="9026" w:leader="dot"/>
            </w:tabs>
            <w:rPr/>
          </w:pPr>
          <w:hyperlink w:anchor="__RefHeading___Toc533471_73709187">
            <w:r>
              <w:rPr>
                <w:webHidden/>
                <w:rStyle w:val="IndexLink"/>
                <w:rtl w:val="true"/>
              </w:rPr>
              <w:t>وصیت خاکی‏</w:t>
            </w:r>
            <w:r>
              <w:rPr>
                <w:rStyle w:val="IndexLink"/>
                <w:rtl w:val="true"/>
              </w:rPr>
              <w:tab/>
            </w:r>
            <w:r>
              <w:rPr>
                <w:rStyle w:val="IndexLink"/>
              </w:rPr>
              <w:t>148</w:t>
            </w:r>
          </w:hyperlink>
        </w:p>
        <w:p>
          <w:pPr>
            <w:pStyle w:val="Contents3"/>
            <w:tabs>
              <w:tab w:val="clear" w:pos="8459"/>
              <w:tab w:val="right" w:pos="9026" w:leader="dot"/>
            </w:tabs>
            <w:rPr/>
          </w:pPr>
          <w:hyperlink w:anchor="__RefHeading___Toc533473_73709187">
            <w:r>
              <w:rPr>
                <w:webHidden/>
                <w:rStyle w:val="IndexLink"/>
              </w:rPr>
              <w:t>577</w:t>
            </w:r>
            <w:r>
              <w:rPr>
                <w:rStyle w:val="IndexLink"/>
                <w:rtl w:val="true"/>
              </w:rPr>
              <w:t xml:space="preserve">- </w:t>
            </w:r>
            <w:r>
              <w:rPr>
                <w:rStyle w:val="IndexLink"/>
                <w:rtl w:val="true"/>
              </w:rPr>
              <w:t>وصیة خیام‏</w:t>
            </w:r>
            <w:r>
              <w:rPr>
                <w:rStyle w:val="IndexLink"/>
                <w:rtl w:val="true"/>
              </w:rPr>
              <w:tab/>
            </w:r>
            <w:r>
              <w:rPr>
                <w:rStyle w:val="IndexLink"/>
              </w:rPr>
              <w:t>148</w:t>
            </w:r>
          </w:hyperlink>
        </w:p>
        <w:p>
          <w:pPr>
            <w:pStyle w:val="Contents3"/>
            <w:tabs>
              <w:tab w:val="clear" w:pos="8459"/>
              <w:tab w:val="right" w:pos="9026" w:leader="dot"/>
            </w:tabs>
            <w:rPr/>
          </w:pPr>
          <w:hyperlink w:anchor="__RefHeading___Toc533475_73709187">
            <w:r>
              <w:rPr>
                <w:webHidden/>
                <w:rStyle w:val="IndexLink"/>
              </w:rPr>
              <w:t>578</w:t>
            </w:r>
            <w:r>
              <w:rPr>
                <w:rStyle w:val="IndexLink"/>
                <w:rtl w:val="true"/>
              </w:rPr>
              <w:t xml:space="preserve">- </w:t>
            </w:r>
            <w:r>
              <w:rPr>
                <w:rStyle w:val="IndexLink"/>
                <w:rtl w:val="true"/>
              </w:rPr>
              <w:t>وصیة شرف الدین محمد بن مکی‏</w:t>
            </w:r>
            <w:r>
              <w:rPr>
                <w:rStyle w:val="IndexLink"/>
                <w:rtl w:val="true"/>
              </w:rPr>
              <w:tab/>
            </w:r>
            <w:r>
              <w:rPr>
                <w:rStyle w:val="IndexLink"/>
              </w:rPr>
              <w:t>148</w:t>
            </w:r>
          </w:hyperlink>
        </w:p>
        <w:p>
          <w:pPr>
            <w:pStyle w:val="Contents3"/>
            <w:tabs>
              <w:tab w:val="clear" w:pos="8459"/>
              <w:tab w:val="right" w:pos="9026" w:leader="dot"/>
            </w:tabs>
            <w:rPr/>
          </w:pPr>
          <w:hyperlink w:anchor="__RefHeading___Toc533477_73709187">
            <w:r>
              <w:rPr>
                <w:webHidden/>
                <w:rStyle w:val="IndexLink"/>
              </w:rPr>
              <w:t>579</w:t>
            </w:r>
            <w:r>
              <w:rPr>
                <w:rStyle w:val="IndexLink"/>
                <w:rtl w:val="true"/>
              </w:rPr>
              <w:t xml:space="preserve">- </w:t>
            </w:r>
            <w:r>
              <w:rPr>
                <w:rStyle w:val="IndexLink"/>
                <w:rtl w:val="true"/>
              </w:rPr>
              <w:t>وصیة لإخوان الدین‏</w:t>
            </w:r>
            <w:r>
              <w:rPr>
                <w:rStyle w:val="IndexLink"/>
                <w:rtl w:val="true"/>
              </w:rPr>
              <w:tab/>
            </w:r>
            <w:r>
              <w:rPr>
                <w:rStyle w:val="IndexLink"/>
              </w:rPr>
              <w:t>148</w:t>
            </w:r>
          </w:hyperlink>
        </w:p>
        <w:p>
          <w:pPr>
            <w:pStyle w:val="Contents3"/>
            <w:tabs>
              <w:tab w:val="clear" w:pos="8459"/>
              <w:tab w:val="right" w:pos="9026" w:leader="dot"/>
            </w:tabs>
            <w:rPr/>
          </w:pPr>
          <w:hyperlink w:anchor="__RefHeading___Toc533479_73709187">
            <w:r>
              <w:rPr>
                <w:webHidden/>
                <w:rStyle w:val="IndexLink"/>
              </w:rPr>
              <w:t>580</w:t>
            </w:r>
            <w:r>
              <w:rPr>
                <w:rStyle w:val="IndexLink"/>
                <w:rtl w:val="true"/>
              </w:rPr>
              <w:t xml:space="preserve">- </w:t>
            </w:r>
            <w:r>
              <w:rPr>
                <w:rStyle w:val="IndexLink"/>
                <w:rtl w:val="true"/>
              </w:rPr>
              <w:t>وصیت علاء الدولة سمنانی‏</w:t>
            </w:r>
            <w:r>
              <w:rPr>
                <w:rStyle w:val="IndexLink"/>
                <w:rtl w:val="true"/>
              </w:rPr>
              <w:tab/>
            </w:r>
            <w:r>
              <w:rPr>
                <w:rStyle w:val="IndexLink"/>
              </w:rPr>
              <w:t>148</w:t>
            </w:r>
          </w:hyperlink>
        </w:p>
        <w:p>
          <w:pPr>
            <w:pStyle w:val="Contents3"/>
            <w:tabs>
              <w:tab w:val="clear" w:pos="8459"/>
              <w:tab w:val="right" w:pos="9026" w:leader="dot"/>
            </w:tabs>
            <w:rPr/>
          </w:pPr>
          <w:hyperlink w:anchor="__RefHeading___Toc533481_73709187">
            <w:r>
              <w:rPr>
                <w:webHidden/>
                <w:rStyle w:val="IndexLink"/>
              </w:rPr>
              <w:t>581</w:t>
            </w:r>
            <w:r>
              <w:rPr>
                <w:rStyle w:val="IndexLink"/>
                <w:rtl w:val="true"/>
              </w:rPr>
              <w:t xml:space="preserve">- </w:t>
            </w:r>
            <w:r>
              <w:rPr>
                <w:rStyle w:val="IndexLink"/>
                <w:rtl w:val="true"/>
              </w:rPr>
              <w:t>وصیة المفضل‏</w:t>
            </w:r>
            <w:r>
              <w:rPr>
                <w:rStyle w:val="IndexLink"/>
                <w:rtl w:val="true"/>
              </w:rPr>
              <w:tab/>
            </w:r>
            <w:r>
              <w:rPr>
                <w:rStyle w:val="IndexLink"/>
              </w:rPr>
              <w:t>148</w:t>
            </w:r>
          </w:hyperlink>
        </w:p>
        <w:p>
          <w:pPr>
            <w:pStyle w:val="Contents3"/>
            <w:tabs>
              <w:tab w:val="clear" w:pos="8459"/>
              <w:tab w:val="right" w:pos="9026" w:leader="dot"/>
            </w:tabs>
            <w:rPr/>
          </w:pPr>
          <w:hyperlink w:anchor="__RefHeading___Toc533483_73709187">
            <w:r>
              <w:rPr>
                <w:webHidden/>
                <w:rStyle w:val="IndexLink"/>
              </w:rPr>
              <w:t>582</w:t>
            </w:r>
            <w:r>
              <w:rPr>
                <w:rStyle w:val="IndexLink"/>
                <w:rtl w:val="true"/>
              </w:rPr>
              <w:t xml:space="preserve">- </w:t>
            </w:r>
            <w:r>
              <w:rPr>
                <w:rStyle w:val="IndexLink"/>
                <w:rtl w:val="true"/>
              </w:rPr>
              <w:t>وصیت‏نامه‏</w:t>
            </w:r>
            <w:r>
              <w:rPr>
                <w:rStyle w:val="IndexLink"/>
                <w:rtl w:val="true"/>
              </w:rPr>
              <w:tab/>
            </w:r>
            <w:r>
              <w:rPr>
                <w:rStyle w:val="IndexLink"/>
              </w:rPr>
              <w:t>148</w:t>
            </w:r>
          </w:hyperlink>
        </w:p>
        <w:p>
          <w:pPr>
            <w:pStyle w:val="Contents3"/>
            <w:tabs>
              <w:tab w:val="clear" w:pos="8459"/>
              <w:tab w:val="right" w:pos="9026" w:leader="dot"/>
            </w:tabs>
            <w:rPr/>
          </w:pPr>
          <w:hyperlink w:anchor="__RefHeading___Toc533485_73709187">
            <w:r>
              <w:rPr>
                <w:webHidden/>
                <w:rStyle w:val="IndexLink"/>
              </w:rPr>
              <w:t>583</w:t>
            </w:r>
            <w:r>
              <w:rPr>
                <w:rStyle w:val="IndexLink"/>
                <w:rtl w:val="true"/>
              </w:rPr>
              <w:t xml:space="preserve">- </w:t>
            </w:r>
            <w:r>
              <w:rPr>
                <w:rStyle w:val="IndexLink"/>
                <w:rtl w:val="true"/>
              </w:rPr>
              <w:t>وصیت‏نامه‏</w:t>
            </w:r>
            <w:r>
              <w:rPr>
                <w:rStyle w:val="IndexLink"/>
                <w:rtl w:val="true"/>
              </w:rPr>
              <w:tab/>
            </w:r>
            <w:r>
              <w:rPr>
                <w:rStyle w:val="IndexLink"/>
              </w:rPr>
              <w:t>149</w:t>
            </w:r>
          </w:hyperlink>
        </w:p>
        <w:p>
          <w:pPr>
            <w:pStyle w:val="Contents3"/>
            <w:tabs>
              <w:tab w:val="clear" w:pos="8459"/>
              <w:tab w:val="right" w:pos="9026" w:leader="dot"/>
            </w:tabs>
            <w:rPr/>
          </w:pPr>
          <w:hyperlink w:anchor="__RefHeading___Toc533487_73709187">
            <w:r>
              <w:rPr>
                <w:webHidden/>
                <w:rStyle w:val="IndexLink"/>
              </w:rPr>
              <w:t>584</w:t>
            </w:r>
            <w:r>
              <w:rPr>
                <w:rStyle w:val="IndexLink"/>
                <w:rtl w:val="true"/>
              </w:rPr>
              <w:t xml:space="preserve">- </w:t>
            </w:r>
            <w:r>
              <w:rPr>
                <w:rStyle w:val="IndexLink"/>
                <w:rtl w:val="true"/>
              </w:rPr>
              <w:t>وصیت‏نامه‏</w:t>
            </w:r>
            <w:r>
              <w:rPr>
                <w:rStyle w:val="IndexLink"/>
                <w:rtl w:val="true"/>
              </w:rPr>
              <w:tab/>
            </w:r>
            <w:r>
              <w:rPr>
                <w:rStyle w:val="IndexLink"/>
              </w:rPr>
              <w:t>149</w:t>
            </w:r>
          </w:hyperlink>
        </w:p>
        <w:p>
          <w:pPr>
            <w:pStyle w:val="Contents3"/>
            <w:tabs>
              <w:tab w:val="clear" w:pos="8459"/>
              <w:tab w:val="right" w:pos="9026" w:leader="dot"/>
            </w:tabs>
            <w:rPr/>
          </w:pPr>
          <w:hyperlink w:anchor="__RefHeading___Toc533489_73709187">
            <w:r>
              <w:rPr>
                <w:webHidden/>
                <w:rStyle w:val="IndexLink"/>
              </w:rPr>
              <w:t>585</w:t>
            </w:r>
            <w:r>
              <w:rPr>
                <w:rStyle w:val="IndexLink"/>
                <w:rtl w:val="true"/>
              </w:rPr>
              <w:t xml:space="preserve">- </w:t>
            </w:r>
            <w:r>
              <w:rPr>
                <w:rStyle w:val="IndexLink"/>
              </w:rPr>
              <w:t>588</w:t>
            </w:r>
            <w:r>
              <w:rPr>
                <w:rStyle w:val="IndexLink"/>
                <w:rtl w:val="true"/>
              </w:rPr>
              <w:t xml:space="preserve">- </w:t>
            </w:r>
            <w:r>
              <w:rPr>
                <w:rStyle w:val="IndexLink"/>
                <w:rtl w:val="true"/>
              </w:rPr>
              <w:t>وصیت‏نامه‏</w:t>
            </w:r>
            <w:r>
              <w:rPr>
                <w:rStyle w:val="IndexLink"/>
                <w:rtl w:val="true"/>
              </w:rPr>
              <w:tab/>
            </w:r>
            <w:r>
              <w:rPr>
                <w:rStyle w:val="IndexLink"/>
              </w:rPr>
              <w:t>149</w:t>
            </w:r>
          </w:hyperlink>
        </w:p>
        <w:p>
          <w:pPr>
            <w:pStyle w:val="Contents3"/>
            <w:tabs>
              <w:tab w:val="clear" w:pos="8459"/>
              <w:tab w:val="right" w:pos="9026" w:leader="dot"/>
            </w:tabs>
            <w:rPr/>
          </w:pPr>
          <w:hyperlink w:anchor="__RefHeading___Toc533491_73709187">
            <w:r>
              <w:rPr>
                <w:webHidden/>
                <w:rStyle w:val="IndexLink"/>
              </w:rPr>
              <w:t>589</w:t>
            </w:r>
            <w:r>
              <w:rPr>
                <w:rStyle w:val="IndexLink"/>
                <w:rtl w:val="true"/>
              </w:rPr>
              <w:t xml:space="preserve">- </w:t>
            </w:r>
            <w:r>
              <w:rPr>
                <w:rStyle w:val="IndexLink"/>
                <w:rtl w:val="true"/>
              </w:rPr>
              <w:t>وصیت‏نامه‏</w:t>
            </w:r>
            <w:r>
              <w:rPr>
                <w:rStyle w:val="IndexLink"/>
                <w:rtl w:val="true"/>
              </w:rPr>
              <w:tab/>
            </w:r>
            <w:r>
              <w:rPr>
                <w:rStyle w:val="IndexLink"/>
              </w:rPr>
              <w:t>149</w:t>
            </w:r>
          </w:hyperlink>
        </w:p>
        <w:p>
          <w:pPr>
            <w:pStyle w:val="Contents3"/>
            <w:tabs>
              <w:tab w:val="clear" w:pos="8459"/>
              <w:tab w:val="right" w:pos="9026" w:leader="dot"/>
            </w:tabs>
            <w:rPr/>
          </w:pPr>
          <w:hyperlink w:anchor="__RefHeading___Toc533493_73709187">
            <w:r>
              <w:rPr>
                <w:webHidden/>
                <w:rStyle w:val="IndexLink"/>
              </w:rPr>
              <w:t>590</w:t>
            </w:r>
            <w:r>
              <w:rPr>
                <w:rStyle w:val="IndexLink"/>
                <w:rtl w:val="true"/>
              </w:rPr>
              <w:t xml:space="preserve">- </w:t>
            </w:r>
            <w:r>
              <w:rPr>
                <w:rStyle w:val="IndexLink"/>
                <w:rtl w:val="true"/>
              </w:rPr>
              <w:t>وصیت‏نامه مجلسی‏</w:t>
            </w:r>
            <w:r>
              <w:rPr>
                <w:rStyle w:val="IndexLink"/>
                <w:rtl w:val="true"/>
              </w:rPr>
              <w:tab/>
            </w:r>
            <w:r>
              <w:rPr>
                <w:rStyle w:val="IndexLink"/>
              </w:rPr>
              <w:t>149</w:t>
            </w:r>
          </w:hyperlink>
        </w:p>
        <w:p>
          <w:pPr>
            <w:pStyle w:val="Contents3"/>
            <w:tabs>
              <w:tab w:val="clear" w:pos="8459"/>
              <w:tab w:val="right" w:pos="9026" w:leader="dot"/>
            </w:tabs>
            <w:rPr/>
          </w:pPr>
          <w:hyperlink w:anchor="__RefHeading___Toc533495_73709187">
            <w:r>
              <w:rPr>
                <w:webHidden/>
                <w:rStyle w:val="IndexLink"/>
              </w:rPr>
              <w:t>591</w:t>
            </w:r>
            <w:r>
              <w:rPr>
                <w:rStyle w:val="IndexLink"/>
                <w:rtl w:val="true"/>
              </w:rPr>
              <w:t xml:space="preserve">- </w:t>
            </w:r>
            <w:r>
              <w:rPr>
                <w:rStyle w:val="IndexLink"/>
                <w:rtl w:val="true"/>
              </w:rPr>
              <w:t>وصیت‏نامه‏</w:t>
            </w:r>
            <w:r>
              <w:rPr>
                <w:rStyle w:val="IndexLink"/>
                <w:rtl w:val="true"/>
              </w:rPr>
              <w:tab/>
            </w:r>
            <w:r>
              <w:rPr>
                <w:rStyle w:val="IndexLink"/>
              </w:rPr>
              <w:t>149</w:t>
            </w:r>
          </w:hyperlink>
        </w:p>
        <w:p>
          <w:pPr>
            <w:pStyle w:val="Contents3"/>
            <w:tabs>
              <w:tab w:val="clear" w:pos="8459"/>
              <w:tab w:val="right" w:pos="9026" w:leader="dot"/>
            </w:tabs>
            <w:rPr/>
          </w:pPr>
          <w:hyperlink w:anchor="__RefHeading___Toc533497_73709187">
            <w:r>
              <w:rPr>
                <w:webHidden/>
                <w:rStyle w:val="IndexLink"/>
              </w:rPr>
              <w:t>592</w:t>
            </w:r>
            <w:r>
              <w:rPr>
                <w:rStyle w:val="IndexLink"/>
                <w:rtl w:val="true"/>
              </w:rPr>
              <w:t xml:space="preserve">- </w:t>
            </w:r>
            <w:r>
              <w:rPr>
                <w:rStyle w:val="IndexLink"/>
                <w:rtl w:val="true"/>
              </w:rPr>
              <w:t>وصیت‏نامه‏</w:t>
            </w:r>
            <w:r>
              <w:rPr>
                <w:rStyle w:val="IndexLink"/>
                <w:rtl w:val="true"/>
              </w:rPr>
              <w:tab/>
            </w:r>
            <w:r>
              <w:rPr>
                <w:rStyle w:val="IndexLink"/>
              </w:rPr>
              <w:t>150</w:t>
            </w:r>
          </w:hyperlink>
        </w:p>
        <w:p>
          <w:pPr>
            <w:pStyle w:val="Contents3"/>
            <w:tabs>
              <w:tab w:val="clear" w:pos="8459"/>
              <w:tab w:val="right" w:pos="9026" w:leader="dot"/>
            </w:tabs>
            <w:rPr/>
          </w:pPr>
          <w:hyperlink w:anchor="__RefHeading___Toc533499_73709187">
            <w:r>
              <w:rPr>
                <w:webHidden/>
                <w:rStyle w:val="IndexLink"/>
              </w:rPr>
              <w:t>593</w:t>
            </w:r>
            <w:r>
              <w:rPr>
                <w:rStyle w:val="IndexLink"/>
                <w:rtl w:val="true"/>
              </w:rPr>
              <w:t xml:space="preserve">- </w:t>
            </w:r>
            <w:r>
              <w:rPr>
                <w:rStyle w:val="IndexLink"/>
                <w:rtl w:val="true"/>
              </w:rPr>
              <w:t>وصیت‏نامه بقراط</w:t>
            </w:r>
            <w:r>
              <w:rPr>
                <w:rStyle w:val="IndexLink"/>
                <w:rtl w:val="true"/>
              </w:rPr>
              <w:tab/>
            </w:r>
            <w:r>
              <w:rPr>
                <w:rStyle w:val="IndexLink"/>
              </w:rPr>
              <w:t>150</w:t>
            </w:r>
          </w:hyperlink>
        </w:p>
        <w:p>
          <w:pPr>
            <w:pStyle w:val="Contents3"/>
            <w:tabs>
              <w:tab w:val="clear" w:pos="8459"/>
              <w:tab w:val="right" w:pos="9026" w:leader="dot"/>
            </w:tabs>
            <w:rPr/>
          </w:pPr>
          <w:hyperlink w:anchor="__RefHeading___Toc533501_73709187">
            <w:r>
              <w:rPr>
                <w:webHidden/>
                <w:rStyle w:val="IndexLink"/>
              </w:rPr>
              <w:t>594</w:t>
            </w:r>
            <w:r>
              <w:rPr>
                <w:rStyle w:val="IndexLink"/>
                <w:rtl w:val="true"/>
              </w:rPr>
              <w:t xml:space="preserve">- </w:t>
            </w:r>
            <w:r>
              <w:rPr>
                <w:rStyle w:val="IndexLink"/>
                <w:rtl w:val="true"/>
              </w:rPr>
              <w:t>وصیت‏نامه تیموری‏</w:t>
            </w:r>
            <w:r>
              <w:rPr>
                <w:rStyle w:val="IndexLink"/>
                <w:rtl w:val="true"/>
              </w:rPr>
              <w:tab/>
            </w:r>
            <w:r>
              <w:rPr>
                <w:rStyle w:val="IndexLink"/>
              </w:rPr>
              <w:t>150</w:t>
            </w:r>
          </w:hyperlink>
        </w:p>
        <w:p>
          <w:pPr>
            <w:pStyle w:val="Contents3"/>
            <w:tabs>
              <w:tab w:val="clear" w:pos="8459"/>
              <w:tab w:val="right" w:pos="9026" w:leader="dot"/>
            </w:tabs>
            <w:rPr/>
          </w:pPr>
          <w:hyperlink w:anchor="__RefHeading___Toc533503_73709187">
            <w:r>
              <w:rPr>
                <w:webHidden/>
                <w:rStyle w:val="IndexLink"/>
              </w:rPr>
              <w:t>595</w:t>
            </w:r>
            <w:r>
              <w:rPr>
                <w:rStyle w:val="IndexLink"/>
                <w:rtl w:val="true"/>
              </w:rPr>
              <w:t xml:space="preserve">- </w:t>
            </w:r>
            <w:r>
              <w:rPr>
                <w:rStyle w:val="IndexLink"/>
                <w:rtl w:val="true"/>
              </w:rPr>
              <w:t>وصیت‏نامه رشیدی‏</w:t>
            </w:r>
            <w:r>
              <w:rPr>
                <w:rStyle w:val="IndexLink"/>
                <w:rtl w:val="true"/>
              </w:rPr>
              <w:tab/>
            </w:r>
            <w:r>
              <w:rPr>
                <w:rStyle w:val="IndexLink"/>
              </w:rPr>
              <w:t>150</w:t>
            </w:r>
          </w:hyperlink>
        </w:p>
        <w:p>
          <w:pPr>
            <w:pStyle w:val="Contents3"/>
            <w:tabs>
              <w:tab w:val="clear" w:pos="8459"/>
              <w:tab w:val="right" w:pos="9026" w:leader="dot"/>
            </w:tabs>
            <w:rPr/>
          </w:pPr>
          <w:hyperlink w:anchor="__RefHeading___Toc533505_73709187">
            <w:r>
              <w:rPr>
                <w:webHidden/>
                <w:rStyle w:val="IndexLink"/>
                <w:rtl w:val="true"/>
              </w:rPr>
              <w:t>وصیت‏نامه مرندی‏</w:t>
            </w:r>
            <w:r>
              <w:rPr>
                <w:rStyle w:val="IndexLink"/>
                <w:rtl w:val="true"/>
              </w:rPr>
              <w:tab/>
            </w:r>
            <w:r>
              <w:rPr>
                <w:rStyle w:val="IndexLink"/>
              </w:rPr>
              <w:t>150</w:t>
            </w:r>
          </w:hyperlink>
        </w:p>
        <w:p>
          <w:pPr>
            <w:pStyle w:val="Contents3"/>
            <w:tabs>
              <w:tab w:val="clear" w:pos="8459"/>
              <w:tab w:val="right" w:pos="9026" w:leader="dot"/>
            </w:tabs>
            <w:rPr/>
          </w:pPr>
          <w:hyperlink w:anchor="__RefHeading___Toc533507_73709187">
            <w:r>
              <w:rPr>
                <w:webHidden/>
                <w:rStyle w:val="IndexLink"/>
                <w:rtl w:val="true"/>
              </w:rPr>
              <w:t>وصیت‏نامه منصف‏</w:t>
            </w:r>
            <w:r>
              <w:rPr>
                <w:rStyle w:val="IndexLink"/>
                <w:rtl w:val="true"/>
              </w:rPr>
              <w:tab/>
            </w:r>
            <w:r>
              <w:rPr>
                <w:rStyle w:val="IndexLink"/>
              </w:rPr>
              <w:t>150</w:t>
            </w:r>
          </w:hyperlink>
        </w:p>
        <w:p>
          <w:pPr>
            <w:pStyle w:val="Contents3"/>
            <w:tabs>
              <w:tab w:val="clear" w:pos="8459"/>
              <w:tab w:val="right" w:pos="9026" w:leader="dot"/>
            </w:tabs>
            <w:rPr/>
          </w:pPr>
          <w:hyperlink w:anchor="__RefHeading___Toc533509_73709187">
            <w:r>
              <w:rPr>
                <w:webHidden/>
                <w:rStyle w:val="IndexLink"/>
              </w:rPr>
              <w:t>596</w:t>
            </w:r>
            <w:r>
              <w:rPr>
                <w:rStyle w:val="IndexLink"/>
                <w:rtl w:val="true"/>
              </w:rPr>
              <w:t xml:space="preserve">- </w:t>
            </w:r>
            <w:r>
              <w:rPr>
                <w:rStyle w:val="IndexLink"/>
                <w:rtl w:val="true"/>
              </w:rPr>
              <w:t>وصیت‏نامه ناپلئون‏</w:t>
            </w:r>
            <w:r>
              <w:rPr>
                <w:rStyle w:val="IndexLink"/>
                <w:rtl w:val="true"/>
              </w:rPr>
              <w:tab/>
            </w:r>
            <w:r>
              <w:rPr>
                <w:rStyle w:val="IndexLink"/>
              </w:rPr>
              <w:t>151</w:t>
            </w:r>
          </w:hyperlink>
        </w:p>
        <w:p>
          <w:pPr>
            <w:pStyle w:val="Contents3"/>
            <w:tabs>
              <w:tab w:val="clear" w:pos="8459"/>
              <w:tab w:val="right" w:pos="9026" w:leader="dot"/>
            </w:tabs>
            <w:rPr/>
          </w:pPr>
          <w:hyperlink w:anchor="__RefHeading___Toc533511_73709187">
            <w:r>
              <w:rPr>
                <w:webHidden/>
                <w:rStyle w:val="IndexLink"/>
              </w:rPr>
              <w:t>597</w:t>
            </w:r>
            <w:r>
              <w:rPr>
                <w:rStyle w:val="IndexLink"/>
                <w:rtl w:val="true"/>
              </w:rPr>
              <w:t xml:space="preserve">- </w:t>
            </w:r>
            <w:r>
              <w:rPr>
                <w:rStyle w:val="IndexLink"/>
                <w:rtl w:val="true"/>
              </w:rPr>
              <w:t>وصیة النبی إلی أبی ذر الغفاری‏</w:t>
            </w:r>
            <w:r>
              <w:rPr>
                <w:rStyle w:val="IndexLink"/>
                <w:rtl w:val="true"/>
              </w:rPr>
              <w:tab/>
            </w:r>
            <w:r>
              <w:rPr>
                <w:rStyle w:val="IndexLink"/>
              </w:rPr>
              <w:t>151</w:t>
            </w:r>
          </w:hyperlink>
        </w:p>
        <w:p>
          <w:pPr>
            <w:pStyle w:val="Contents3"/>
            <w:tabs>
              <w:tab w:val="clear" w:pos="8459"/>
              <w:tab w:val="right" w:pos="9026" w:leader="dot"/>
            </w:tabs>
            <w:rPr/>
          </w:pPr>
          <w:hyperlink w:anchor="__RefHeading___Toc533513_73709187">
            <w:r>
              <w:rPr>
                <w:webHidden/>
                <w:rStyle w:val="IndexLink"/>
              </w:rPr>
              <w:t>598</w:t>
            </w:r>
            <w:r>
              <w:rPr>
                <w:rStyle w:val="IndexLink"/>
                <w:rtl w:val="true"/>
              </w:rPr>
              <w:t xml:space="preserve">- </w:t>
            </w:r>
            <w:r>
              <w:rPr>
                <w:rStyle w:val="IndexLink"/>
                <w:rtl w:val="true"/>
              </w:rPr>
              <w:t>وصیة النبی إلی عبد الله بن مسعود</w:t>
            </w:r>
            <w:r>
              <w:rPr>
                <w:rStyle w:val="IndexLink"/>
                <w:rtl w:val="true"/>
              </w:rPr>
              <w:tab/>
            </w:r>
            <w:r>
              <w:rPr>
                <w:rStyle w:val="IndexLink"/>
              </w:rPr>
              <w:t>151</w:t>
            </w:r>
          </w:hyperlink>
        </w:p>
        <w:p>
          <w:pPr>
            <w:pStyle w:val="Contents3"/>
            <w:tabs>
              <w:tab w:val="clear" w:pos="8459"/>
              <w:tab w:val="right" w:pos="9026" w:leader="dot"/>
            </w:tabs>
            <w:rPr/>
          </w:pPr>
          <w:hyperlink w:anchor="__RefHeading___Toc533515_73709187">
            <w:r>
              <w:rPr>
                <w:webHidden/>
                <w:rStyle w:val="IndexLink"/>
              </w:rPr>
              <w:t>599</w:t>
            </w:r>
            <w:r>
              <w:rPr>
                <w:rStyle w:val="IndexLink"/>
                <w:rtl w:val="true"/>
              </w:rPr>
              <w:t xml:space="preserve">- </w:t>
            </w:r>
            <w:r>
              <w:rPr>
                <w:rStyle w:val="IndexLink"/>
                <w:rtl w:val="true"/>
              </w:rPr>
              <w:t xml:space="preserve">وصیة النبی إلی أمیر المؤمنین </w:t>
            </w:r>
            <w:r>
              <w:rPr>
                <w:rStyle w:val="IndexLink"/>
                <w:rtl w:val="true"/>
              </w:rPr>
              <w:t>(</w:t>
            </w:r>
            <w:r>
              <w:rPr>
                <w:rStyle w:val="IndexLink"/>
                <w:rtl w:val="true"/>
              </w:rPr>
              <w:t>ع‏</w:t>
            </w:r>
            <w:r>
              <w:rPr>
                <w:rStyle w:val="IndexLink"/>
                <w:rtl w:val="true"/>
              </w:rPr>
              <w:tab/>
            </w:r>
            <w:r>
              <w:rPr>
                <w:rStyle w:val="IndexLink"/>
              </w:rPr>
              <w:t>151</w:t>
            </w:r>
          </w:hyperlink>
        </w:p>
        <w:p>
          <w:pPr>
            <w:pStyle w:val="Contents3"/>
            <w:tabs>
              <w:tab w:val="clear" w:pos="8459"/>
              <w:tab w:val="right" w:pos="9026" w:leader="dot"/>
            </w:tabs>
            <w:rPr/>
          </w:pPr>
          <w:hyperlink w:anchor="__RefHeading___Toc533517_73709187">
            <w:r>
              <w:rPr>
                <w:webHidden/>
                <w:rStyle w:val="IndexLink"/>
              </w:rPr>
              <w:t>600</w:t>
            </w:r>
            <w:r>
              <w:rPr>
                <w:rStyle w:val="IndexLink"/>
                <w:rtl w:val="true"/>
              </w:rPr>
              <w:t xml:space="preserve">- </w:t>
            </w:r>
            <w:r>
              <w:rPr>
                <w:rStyle w:val="IndexLink"/>
                <w:rtl w:val="true"/>
              </w:rPr>
              <w:t>وصیة النبی لعلی 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533519_73709187">
            <w:r>
              <w:rPr>
                <w:webHidden/>
                <w:rStyle w:val="IndexLink"/>
              </w:rPr>
              <w:t>601</w:t>
            </w:r>
            <w:r>
              <w:rPr>
                <w:rStyle w:val="IndexLink"/>
                <w:rtl w:val="true"/>
              </w:rPr>
              <w:t xml:space="preserve">- </w:t>
            </w:r>
            <w:r>
              <w:rPr>
                <w:rStyle w:val="IndexLink"/>
                <w:rtl w:val="true"/>
              </w:rPr>
              <w:t>الوصیة و الإمامة</w:t>
            </w:r>
            <w:r>
              <w:rPr>
                <w:rStyle w:val="IndexLink"/>
                <w:rtl w:val="true"/>
              </w:rPr>
              <w:tab/>
            </w:r>
            <w:r>
              <w:rPr>
                <w:rStyle w:val="IndexLink"/>
              </w:rPr>
              <w:t>151</w:t>
            </w:r>
          </w:hyperlink>
        </w:p>
        <w:p>
          <w:pPr>
            <w:pStyle w:val="Contents3"/>
            <w:tabs>
              <w:tab w:val="clear" w:pos="8459"/>
              <w:tab w:val="right" w:pos="9026" w:leader="dot"/>
            </w:tabs>
            <w:rPr/>
          </w:pPr>
          <w:hyperlink w:anchor="__RefHeading___Toc533521_73709187">
            <w:r>
              <w:rPr>
                <w:webHidden/>
                <w:rStyle w:val="IndexLink"/>
              </w:rPr>
              <w:t>602</w:t>
            </w:r>
            <w:r>
              <w:rPr>
                <w:rStyle w:val="IndexLink"/>
                <w:rtl w:val="true"/>
              </w:rPr>
              <w:t xml:space="preserve">- </w:t>
            </w:r>
            <w:r>
              <w:rPr>
                <w:rStyle w:val="IndexLink"/>
                <w:rtl w:val="true"/>
              </w:rPr>
              <w:t>رسالة فی الوصیة و أحکامها</w:t>
            </w:r>
            <w:r>
              <w:rPr>
                <w:rStyle w:val="IndexLink"/>
                <w:rtl w:val="true"/>
              </w:rPr>
              <w:tab/>
            </w:r>
            <w:r>
              <w:rPr>
                <w:rStyle w:val="IndexLink"/>
              </w:rPr>
              <w:t>151</w:t>
            </w:r>
          </w:hyperlink>
        </w:p>
        <w:p>
          <w:pPr>
            <w:pStyle w:val="Contents3"/>
            <w:tabs>
              <w:tab w:val="clear" w:pos="8459"/>
              <w:tab w:val="right" w:pos="9026" w:leader="dot"/>
            </w:tabs>
            <w:rPr/>
          </w:pPr>
          <w:hyperlink w:anchor="__RefHeading___Toc533523_73709187">
            <w:r>
              <w:rPr>
                <w:webHidden/>
                <w:rStyle w:val="IndexLink"/>
              </w:rPr>
              <w:t>603</w:t>
            </w:r>
            <w:r>
              <w:rPr>
                <w:rStyle w:val="IndexLink"/>
                <w:rtl w:val="true"/>
              </w:rPr>
              <w:t xml:space="preserve">- </w:t>
            </w:r>
            <w:r>
              <w:rPr>
                <w:rStyle w:val="IndexLink"/>
                <w:rtl w:val="true"/>
              </w:rPr>
              <w:t>رسالة فی الوصیة إلی السید محمد بن فلاح بن محمد الموسوی الحویزی الملقب بالمهدی‏</w:t>
            </w:r>
            <w:r>
              <w:rPr>
                <w:rStyle w:val="IndexLink"/>
                <w:rtl w:val="true"/>
              </w:rPr>
              <w:tab/>
            </w:r>
            <w:r>
              <w:rPr>
                <w:rStyle w:val="IndexLink"/>
              </w:rPr>
              <w:t>152</w:t>
            </w:r>
          </w:hyperlink>
        </w:p>
        <w:p>
          <w:pPr>
            <w:pStyle w:val="Contents3"/>
            <w:tabs>
              <w:tab w:val="clear" w:pos="8459"/>
              <w:tab w:val="right" w:pos="9026" w:leader="dot"/>
            </w:tabs>
            <w:rPr/>
          </w:pPr>
          <w:hyperlink w:anchor="__RefHeading___Toc533525_73709187">
            <w:r>
              <w:rPr>
                <w:webHidden/>
                <w:rStyle w:val="IndexLink"/>
              </w:rPr>
              <w:t>604</w:t>
            </w:r>
            <w:r>
              <w:rPr>
                <w:rStyle w:val="IndexLink"/>
                <w:rtl w:val="true"/>
              </w:rPr>
              <w:t xml:space="preserve">- </w:t>
            </w:r>
            <w:r>
              <w:rPr>
                <w:rStyle w:val="IndexLink"/>
                <w:rtl w:val="true"/>
              </w:rPr>
              <w:t>رسالة فی الوصیة بالحج الواجب‏</w:t>
            </w:r>
            <w:r>
              <w:rPr>
                <w:rStyle w:val="IndexLink"/>
                <w:rtl w:val="true"/>
              </w:rPr>
              <w:tab/>
            </w:r>
            <w:r>
              <w:rPr>
                <w:rStyle w:val="IndexLink"/>
              </w:rPr>
              <w:t>152</w:t>
            </w:r>
          </w:hyperlink>
        </w:p>
        <w:p>
          <w:pPr>
            <w:pStyle w:val="Contents3"/>
            <w:tabs>
              <w:tab w:val="clear" w:pos="8459"/>
              <w:tab w:val="right" w:pos="9026" w:leader="dot"/>
            </w:tabs>
            <w:rPr/>
          </w:pPr>
          <w:hyperlink w:anchor="__RefHeading___Toc533527_73709187">
            <w:r>
              <w:rPr>
                <w:webHidden/>
                <w:rStyle w:val="IndexLink"/>
              </w:rPr>
              <w:t>605</w:t>
            </w:r>
            <w:r>
              <w:rPr>
                <w:rStyle w:val="IndexLink"/>
                <w:rtl w:val="true"/>
              </w:rPr>
              <w:t xml:space="preserve">- </w:t>
            </w:r>
            <w:r>
              <w:rPr>
                <w:rStyle w:val="IndexLink"/>
                <w:rtl w:val="true"/>
              </w:rPr>
              <w:t>رسالة فی الوصیة و بعض أحکامها</w:t>
            </w:r>
            <w:r>
              <w:rPr>
                <w:rStyle w:val="IndexLink"/>
                <w:rtl w:val="true"/>
              </w:rPr>
              <w:tab/>
            </w:r>
            <w:r>
              <w:rPr>
                <w:rStyle w:val="IndexLink"/>
              </w:rPr>
              <w:t>152</w:t>
            </w:r>
          </w:hyperlink>
        </w:p>
        <w:p>
          <w:pPr>
            <w:pStyle w:val="Contents3"/>
            <w:tabs>
              <w:tab w:val="clear" w:pos="8459"/>
              <w:tab w:val="right" w:pos="9026" w:leader="dot"/>
            </w:tabs>
            <w:rPr/>
          </w:pPr>
          <w:hyperlink w:anchor="__RefHeading___Toc533529_73709187">
            <w:r>
              <w:rPr>
                <w:webHidden/>
                <w:rStyle w:val="IndexLink"/>
              </w:rPr>
              <w:t>606</w:t>
            </w:r>
            <w:r>
              <w:rPr>
                <w:rStyle w:val="IndexLink"/>
                <w:rtl w:val="true"/>
              </w:rPr>
              <w:t xml:space="preserve">- </w:t>
            </w:r>
            <w:r>
              <w:rPr>
                <w:rStyle w:val="IndexLink"/>
                <w:rtl w:val="true"/>
              </w:rPr>
              <w:t>الوصیة و الرد علی منکریها</w:t>
            </w:r>
            <w:r>
              <w:rPr>
                <w:rStyle w:val="IndexLink"/>
                <w:rtl w:val="true"/>
              </w:rPr>
              <w:tab/>
            </w:r>
            <w:r>
              <w:rPr>
                <w:rStyle w:val="IndexLink"/>
              </w:rPr>
              <w:t>152</w:t>
            </w:r>
          </w:hyperlink>
        </w:p>
        <w:p>
          <w:pPr>
            <w:pStyle w:val="Contents3"/>
            <w:tabs>
              <w:tab w:val="clear" w:pos="8459"/>
              <w:tab w:val="right" w:pos="9026" w:leader="dot"/>
            </w:tabs>
            <w:rPr/>
          </w:pPr>
          <w:hyperlink w:anchor="__RefHeading___Toc533531_73709187">
            <w:r>
              <w:rPr>
                <w:webHidden/>
                <w:rStyle w:val="IndexLink"/>
              </w:rPr>
              <w:t>607</w:t>
            </w:r>
            <w:r>
              <w:rPr>
                <w:rStyle w:val="IndexLink"/>
                <w:rtl w:val="true"/>
              </w:rPr>
              <w:t xml:space="preserve">- </w:t>
            </w:r>
            <w:r>
              <w:rPr>
                <w:rStyle w:val="IndexLink"/>
                <w:rtl w:val="true"/>
              </w:rPr>
              <w:t>رسالة فی وضع الألفاظ</w:t>
            </w:r>
            <w:r>
              <w:rPr>
                <w:rStyle w:val="IndexLink"/>
                <w:rtl w:val="true"/>
              </w:rPr>
              <w:tab/>
            </w:r>
            <w:r>
              <w:rPr>
                <w:rStyle w:val="IndexLink"/>
              </w:rPr>
              <w:t>152</w:t>
            </w:r>
          </w:hyperlink>
        </w:p>
        <w:p>
          <w:pPr>
            <w:pStyle w:val="Contents3"/>
            <w:tabs>
              <w:tab w:val="clear" w:pos="8459"/>
              <w:tab w:val="right" w:pos="9026" w:leader="dot"/>
            </w:tabs>
            <w:rPr/>
          </w:pPr>
          <w:hyperlink w:anchor="__RefHeading___Toc533533_73709187">
            <w:r>
              <w:rPr>
                <w:webHidden/>
                <w:rStyle w:val="IndexLink"/>
              </w:rPr>
              <w:t>608</w:t>
            </w:r>
            <w:r>
              <w:rPr>
                <w:rStyle w:val="IndexLink"/>
                <w:rtl w:val="true"/>
              </w:rPr>
              <w:t xml:space="preserve">- </w:t>
            </w:r>
            <w:r>
              <w:rPr>
                <w:rStyle w:val="IndexLink"/>
                <w:rtl w:val="true"/>
              </w:rPr>
              <w:t>رسالة فی أن الوضع جزء من السجود</w:t>
            </w:r>
            <w:r>
              <w:rPr>
                <w:rStyle w:val="IndexLink"/>
                <w:rtl w:val="true"/>
              </w:rPr>
              <w:tab/>
            </w:r>
            <w:r>
              <w:rPr>
                <w:rStyle w:val="IndexLink"/>
              </w:rPr>
              <w:t>152</w:t>
            </w:r>
          </w:hyperlink>
        </w:p>
        <w:p>
          <w:pPr>
            <w:pStyle w:val="Contents3"/>
            <w:tabs>
              <w:tab w:val="clear" w:pos="8459"/>
              <w:tab w:val="right" w:pos="9026" w:leader="dot"/>
            </w:tabs>
            <w:rPr/>
          </w:pPr>
          <w:hyperlink w:anchor="__RefHeading___Toc533535_73709187">
            <w:r>
              <w:rPr>
                <w:webHidden/>
                <w:rStyle w:val="IndexLink"/>
              </w:rPr>
              <w:t>609</w:t>
            </w:r>
            <w:r>
              <w:rPr>
                <w:rStyle w:val="IndexLink"/>
                <w:rtl w:val="true"/>
              </w:rPr>
              <w:t xml:space="preserve">- </w:t>
            </w:r>
            <w:r>
              <w:rPr>
                <w:rStyle w:val="IndexLink"/>
                <w:rtl w:val="true"/>
              </w:rPr>
              <w:t>رسالة فی وضع الدور و الأبنیة</w:t>
            </w:r>
            <w:r>
              <w:rPr>
                <w:rStyle w:val="IndexLink"/>
                <w:rtl w:val="true"/>
              </w:rPr>
              <w:tab/>
            </w:r>
            <w:r>
              <w:rPr>
                <w:rStyle w:val="IndexLink"/>
              </w:rPr>
              <w:t>152</w:t>
            </w:r>
          </w:hyperlink>
        </w:p>
        <w:p>
          <w:pPr>
            <w:pStyle w:val="Contents3"/>
            <w:tabs>
              <w:tab w:val="clear" w:pos="8459"/>
              <w:tab w:val="right" w:pos="9026" w:leader="dot"/>
            </w:tabs>
            <w:rPr/>
          </w:pPr>
          <w:hyperlink w:anchor="__RefHeading___Toc533537_73709187">
            <w:r>
              <w:rPr>
                <w:webHidden/>
                <w:rStyle w:val="IndexLink"/>
              </w:rPr>
              <w:t>610</w:t>
            </w:r>
            <w:r>
              <w:rPr>
                <w:rStyle w:val="IndexLink"/>
                <w:rtl w:val="true"/>
              </w:rPr>
              <w:t xml:space="preserve">- </w:t>
            </w:r>
            <w:r>
              <w:rPr>
                <w:rStyle w:val="IndexLink"/>
                <w:rtl w:val="true"/>
              </w:rPr>
              <w:t>الوضعیة</w:t>
            </w:r>
            <w:r>
              <w:rPr>
                <w:rStyle w:val="IndexLink"/>
                <w:rtl w:val="true"/>
              </w:rPr>
              <w:tab/>
            </w:r>
            <w:r>
              <w:rPr>
                <w:rStyle w:val="IndexLink"/>
              </w:rPr>
              <w:t>152</w:t>
            </w:r>
          </w:hyperlink>
        </w:p>
        <w:p>
          <w:pPr>
            <w:pStyle w:val="Contents3"/>
            <w:tabs>
              <w:tab w:val="clear" w:pos="8459"/>
              <w:tab w:val="right" w:pos="9026" w:leader="dot"/>
            </w:tabs>
            <w:rPr/>
          </w:pPr>
          <w:hyperlink w:anchor="__RefHeading___Toc533539_73709187">
            <w:r>
              <w:rPr>
                <w:webHidden/>
                <w:rStyle w:val="IndexLink"/>
              </w:rPr>
              <w:t>612</w:t>
            </w:r>
            <w:r>
              <w:rPr>
                <w:rStyle w:val="IndexLink"/>
                <w:rtl w:val="true"/>
              </w:rPr>
              <w:t xml:space="preserve">- </w:t>
            </w:r>
            <w:r>
              <w:rPr>
                <w:rStyle w:val="IndexLink"/>
                <w:rtl w:val="true"/>
              </w:rPr>
              <w:t>الوضعیة الأبهریة</w:t>
            </w:r>
            <w:r>
              <w:rPr>
                <w:rStyle w:val="IndexLink"/>
                <w:rtl w:val="true"/>
              </w:rPr>
              <w:tab/>
            </w:r>
            <w:r>
              <w:rPr>
                <w:rStyle w:val="IndexLink"/>
              </w:rPr>
              <w:t>153</w:t>
            </w:r>
          </w:hyperlink>
        </w:p>
        <w:p>
          <w:pPr>
            <w:pStyle w:val="Contents3"/>
            <w:tabs>
              <w:tab w:val="clear" w:pos="8459"/>
              <w:tab w:val="right" w:pos="9026" w:leader="dot"/>
            </w:tabs>
            <w:rPr/>
          </w:pPr>
          <w:hyperlink w:anchor="__RefHeading___Toc533541_73709187">
            <w:r>
              <w:rPr>
                <w:webHidden/>
                <w:rStyle w:val="IndexLink"/>
              </w:rPr>
              <w:t>613</w:t>
            </w:r>
            <w:r>
              <w:rPr>
                <w:rStyle w:val="IndexLink"/>
                <w:rtl w:val="true"/>
              </w:rPr>
              <w:t xml:space="preserve">- </w:t>
            </w:r>
            <w:r>
              <w:rPr>
                <w:rStyle w:val="IndexLink"/>
                <w:rtl w:val="true"/>
              </w:rPr>
              <w:t>الوضع الحاضر فی جبل عامل‏</w:t>
            </w:r>
            <w:r>
              <w:rPr>
                <w:rStyle w:val="IndexLink"/>
                <w:rtl w:val="true"/>
              </w:rPr>
              <w:tab/>
            </w:r>
            <w:r>
              <w:rPr>
                <w:rStyle w:val="IndexLink"/>
              </w:rPr>
              <w:t>153</w:t>
            </w:r>
          </w:hyperlink>
        </w:p>
        <w:p>
          <w:pPr>
            <w:pStyle w:val="Contents3"/>
            <w:tabs>
              <w:tab w:val="clear" w:pos="8459"/>
              <w:tab w:val="right" w:pos="9026" w:leader="dot"/>
            </w:tabs>
            <w:rPr/>
          </w:pPr>
          <w:hyperlink w:anchor="__RefHeading___Toc533543_73709187">
            <w:r>
              <w:rPr>
                <w:webHidden/>
                <w:rStyle w:val="IndexLink"/>
              </w:rPr>
              <w:t>614</w:t>
            </w:r>
            <w:r>
              <w:rPr>
                <w:rStyle w:val="IndexLink"/>
                <w:rtl w:val="true"/>
              </w:rPr>
              <w:t xml:space="preserve">- </w:t>
            </w:r>
            <w:r>
              <w:rPr>
                <w:rStyle w:val="IndexLink"/>
                <w:rtl w:val="true"/>
              </w:rPr>
              <w:t>الوضوء</w:t>
            </w:r>
            <w:r>
              <w:rPr>
                <w:rStyle w:val="IndexLink"/>
                <w:rtl w:val="true"/>
              </w:rPr>
              <w:tab/>
            </w:r>
            <w:r>
              <w:rPr>
                <w:rStyle w:val="IndexLink"/>
              </w:rPr>
              <w:t>153</w:t>
            </w:r>
          </w:hyperlink>
        </w:p>
        <w:p>
          <w:pPr>
            <w:pStyle w:val="Contents3"/>
            <w:tabs>
              <w:tab w:val="clear" w:pos="8459"/>
              <w:tab w:val="right" w:pos="9026" w:leader="dot"/>
            </w:tabs>
            <w:rPr/>
          </w:pPr>
          <w:hyperlink w:anchor="__RefHeading___Toc533545_73709187">
            <w:r>
              <w:rPr>
                <w:webHidden/>
                <w:rStyle w:val="IndexLink"/>
              </w:rPr>
              <w:t>615</w:t>
            </w:r>
            <w:r>
              <w:rPr>
                <w:rStyle w:val="IndexLink"/>
                <w:rtl w:val="true"/>
              </w:rPr>
              <w:t xml:space="preserve">- </w:t>
            </w:r>
            <w:r>
              <w:rPr>
                <w:rStyle w:val="IndexLink"/>
                <w:rtl w:val="true"/>
              </w:rPr>
              <w:t>الوضوء</w:t>
            </w:r>
            <w:r>
              <w:rPr>
                <w:rStyle w:val="IndexLink"/>
                <w:rtl w:val="true"/>
              </w:rPr>
              <w:tab/>
            </w:r>
            <w:r>
              <w:rPr>
                <w:rStyle w:val="IndexLink"/>
              </w:rPr>
              <w:t>153</w:t>
            </w:r>
          </w:hyperlink>
        </w:p>
        <w:p>
          <w:pPr>
            <w:pStyle w:val="Contents3"/>
            <w:tabs>
              <w:tab w:val="clear" w:pos="8459"/>
              <w:tab w:val="right" w:pos="9026" w:leader="dot"/>
            </w:tabs>
            <w:rPr/>
          </w:pPr>
          <w:hyperlink w:anchor="__RefHeading___Toc533547_73709187">
            <w:r>
              <w:rPr>
                <w:webHidden/>
                <w:rStyle w:val="IndexLink"/>
              </w:rPr>
              <w:t>616</w:t>
            </w:r>
            <w:r>
              <w:rPr>
                <w:rStyle w:val="IndexLink"/>
                <w:rtl w:val="true"/>
              </w:rPr>
              <w:t xml:space="preserve">- </w:t>
            </w:r>
            <w:r>
              <w:rPr>
                <w:rStyle w:val="IndexLink"/>
                <w:rtl w:val="true"/>
              </w:rPr>
              <w:t>الوضوء</w:t>
            </w:r>
            <w:r>
              <w:rPr>
                <w:rStyle w:val="IndexLink"/>
                <w:rtl w:val="true"/>
              </w:rPr>
              <w:tab/>
            </w:r>
            <w:r>
              <w:rPr>
                <w:rStyle w:val="IndexLink"/>
              </w:rPr>
              <w:t>153</w:t>
            </w:r>
          </w:hyperlink>
        </w:p>
        <w:p>
          <w:pPr>
            <w:pStyle w:val="Contents3"/>
            <w:tabs>
              <w:tab w:val="clear" w:pos="8459"/>
              <w:tab w:val="right" w:pos="9026" w:leader="dot"/>
            </w:tabs>
            <w:rPr/>
          </w:pPr>
          <w:hyperlink w:anchor="__RefHeading___Toc533549_73709187">
            <w:r>
              <w:rPr>
                <w:webHidden/>
                <w:rStyle w:val="IndexLink"/>
              </w:rPr>
              <w:t>617</w:t>
            </w:r>
            <w:r>
              <w:rPr>
                <w:rStyle w:val="IndexLink"/>
                <w:rtl w:val="true"/>
              </w:rPr>
              <w:t xml:space="preserve">- </w:t>
            </w:r>
            <w:r>
              <w:rPr>
                <w:rStyle w:val="IndexLink"/>
                <w:rtl w:val="true"/>
              </w:rPr>
              <w:t>الوضوء</w:t>
            </w:r>
            <w:r>
              <w:rPr>
                <w:rStyle w:val="IndexLink"/>
                <w:rtl w:val="true"/>
              </w:rPr>
              <w:tab/>
            </w:r>
            <w:r>
              <w:rPr>
                <w:rStyle w:val="IndexLink"/>
              </w:rPr>
              <w:t>153</w:t>
            </w:r>
          </w:hyperlink>
        </w:p>
        <w:p>
          <w:pPr>
            <w:pStyle w:val="Contents3"/>
            <w:tabs>
              <w:tab w:val="clear" w:pos="8459"/>
              <w:tab w:val="right" w:pos="9026" w:leader="dot"/>
            </w:tabs>
            <w:rPr/>
          </w:pPr>
          <w:hyperlink w:anchor="__RefHeading___Toc533551_73709187">
            <w:r>
              <w:rPr>
                <w:webHidden/>
                <w:rStyle w:val="IndexLink"/>
              </w:rPr>
              <w:t>618</w:t>
            </w:r>
            <w:r>
              <w:rPr>
                <w:rStyle w:val="IndexLink"/>
                <w:rtl w:val="true"/>
              </w:rPr>
              <w:t xml:space="preserve">- </w:t>
            </w:r>
            <w:r>
              <w:rPr>
                <w:rStyle w:val="IndexLink"/>
                <w:rtl w:val="true"/>
              </w:rPr>
              <w:t>الوضوء</w:t>
            </w:r>
            <w:r>
              <w:rPr>
                <w:rStyle w:val="IndexLink"/>
                <w:rtl w:val="true"/>
              </w:rPr>
              <w:tab/>
            </w:r>
            <w:r>
              <w:rPr>
                <w:rStyle w:val="IndexLink"/>
              </w:rPr>
              <w:t>153</w:t>
            </w:r>
          </w:hyperlink>
        </w:p>
        <w:p>
          <w:pPr>
            <w:pStyle w:val="Contents3"/>
            <w:tabs>
              <w:tab w:val="clear" w:pos="8459"/>
              <w:tab w:val="right" w:pos="9026" w:leader="dot"/>
            </w:tabs>
            <w:rPr/>
          </w:pPr>
          <w:hyperlink w:anchor="__RefHeading___Toc533553_73709187">
            <w:r>
              <w:rPr>
                <w:webHidden/>
                <w:rStyle w:val="IndexLink"/>
              </w:rPr>
              <w:t>619</w:t>
            </w:r>
            <w:r>
              <w:rPr>
                <w:rStyle w:val="IndexLink"/>
                <w:rtl w:val="true"/>
              </w:rPr>
              <w:t xml:space="preserve">- </w:t>
            </w:r>
            <w:r>
              <w:rPr>
                <w:rStyle w:val="IndexLink"/>
                <w:rtl w:val="true"/>
              </w:rPr>
              <w:t>الوضوء</w:t>
            </w:r>
            <w:r>
              <w:rPr>
                <w:rStyle w:val="IndexLink"/>
                <w:rtl w:val="true"/>
              </w:rPr>
              <w:tab/>
            </w:r>
            <w:r>
              <w:rPr>
                <w:rStyle w:val="IndexLink"/>
              </w:rPr>
              <w:t>153</w:t>
            </w:r>
          </w:hyperlink>
        </w:p>
        <w:p>
          <w:pPr>
            <w:pStyle w:val="Contents3"/>
            <w:tabs>
              <w:tab w:val="clear" w:pos="8459"/>
              <w:tab w:val="right" w:pos="9026" w:leader="dot"/>
            </w:tabs>
            <w:rPr/>
          </w:pPr>
          <w:hyperlink w:anchor="__RefHeading___Toc533555_73709187">
            <w:r>
              <w:rPr>
                <w:webHidden/>
                <w:rStyle w:val="IndexLink"/>
              </w:rPr>
              <w:t>620</w:t>
            </w:r>
            <w:r>
              <w:rPr>
                <w:rStyle w:val="IndexLink"/>
                <w:rtl w:val="true"/>
              </w:rPr>
              <w:t xml:space="preserve">- </w:t>
            </w:r>
            <w:r>
              <w:rPr>
                <w:rStyle w:val="IndexLink"/>
                <w:rtl w:val="true"/>
              </w:rPr>
              <w:t>الوضوء</w:t>
            </w:r>
            <w:r>
              <w:rPr>
                <w:rStyle w:val="IndexLink"/>
                <w:rtl w:val="true"/>
              </w:rPr>
              <w:tab/>
            </w:r>
            <w:r>
              <w:rPr>
                <w:rStyle w:val="IndexLink"/>
              </w:rPr>
              <w:t>153</w:t>
            </w:r>
          </w:hyperlink>
        </w:p>
        <w:p>
          <w:pPr>
            <w:pStyle w:val="Contents3"/>
            <w:tabs>
              <w:tab w:val="clear" w:pos="8459"/>
              <w:tab w:val="right" w:pos="9026" w:leader="dot"/>
            </w:tabs>
            <w:rPr/>
          </w:pPr>
          <w:hyperlink w:anchor="__RefHeading___Toc533557_73709187">
            <w:r>
              <w:rPr>
                <w:webHidden/>
                <w:rStyle w:val="IndexLink"/>
              </w:rPr>
              <w:t>620</w:t>
            </w:r>
            <w:r>
              <w:rPr>
                <w:rStyle w:val="IndexLink"/>
                <w:rtl w:val="true"/>
              </w:rPr>
              <w:t xml:space="preserve">- </w:t>
            </w:r>
            <w:r>
              <w:rPr>
                <w:rStyle w:val="IndexLink"/>
                <w:rtl w:val="true"/>
              </w:rPr>
              <w:t>الوضوء</w:t>
            </w:r>
            <w:r>
              <w:rPr>
                <w:rStyle w:val="IndexLink"/>
                <w:rtl w:val="true"/>
              </w:rPr>
              <w:tab/>
            </w:r>
            <w:r>
              <w:rPr>
                <w:rStyle w:val="IndexLink"/>
              </w:rPr>
              <w:t>154</w:t>
            </w:r>
          </w:hyperlink>
        </w:p>
        <w:p>
          <w:pPr>
            <w:pStyle w:val="Contents3"/>
            <w:tabs>
              <w:tab w:val="clear" w:pos="8459"/>
              <w:tab w:val="right" w:pos="9026" w:leader="dot"/>
            </w:tabs>
            <w:rPr/>
          </w:pPr>
          <w:hyperlink w:anchor="__RefHeading___Toc533559_73709187">
            <w:r>
              <w:rPr>
                <w:webHidden/>
                <w:rStyle w:val="IndexLink"/>
              </w:rPr>
              <w:t>621</w:t>
            </w:r>
            <w:r>
              <w:rPr>
                <w:rStyle w:val="IndexLink"/>
                <w:rtl w:val="true"/>
              </w:rPr>
              <w:t xml:space="preserve">- </w:t>
            </w:r>
            <w:r>
              <w:rPr>
                <w:rStyle w:val="IndexLink"/>
                <w:rtl w:val="true"/>
              </w:rPr>
              <w:t>الوضوء</w:t>
            </w:r>
            <w:r>
              <w:rPr>
                <w:rStyle w:val="IndexLink"/>
                <w:rtl w:val="true"/>
              </w:rPr>
              <w:tab/>
            </w:r>
            <w:r>
              <w:rPr>
                <w:rStyle w:val="IndexLink"/>
              </w:rPr>
              <w:t>154</w:t>
            </w:r>
          </w:hyperlink>
        </w:p>
        <w:p>
          <w:pPr>
            <w:pStyle w:val="Contents3"/>
            <w:tabs>
              <w:tab w:val="clear" w:pos="8459"/>
              <w:tab w:val="right" w:pos="9026" w:leader="dot"/>
            </w:tabs>
            <w:rPr/>
          </w:pPr>
          <w:hyperlink w:anchor="__RefHeading___Toc533561_73709187">
            <w:r>
              <w:rPr>
                <w:webHidden/>
                <w:rStyle w:val="IndexLink"/>
              </w:rPr>
              <w:t>622</w:t>
            </w:r>
            <w:r>
              <w:rPr>
                <w:rStyle w:val="IndexLink"/>
                <w:rtl w:val="true"/>
              </w:rPr>
              <w:t xml:space="preserve">- </w:t>
            </w:r>
            <w:r>
              <w:rPr>
                <w:rStyle w:val="IndexLink"/>
                <w:rtl w:val="true"/>
              </w:rPr>
              <w:t>الوضوء</w:t>
            </w:r>
            <w:r>
              <w:rPr>
                <w:rStyle w:val="IndexLink"/>
                <w:rtl w:val="true"/>
              </w:rPr>
              <w:tab/>
            </w:r>
            <w:r>
              <w:rPr>
                <w:rStyle w:val="IndexLink"/>
              </w:rPr>
              <w:t>154</w:t>
            </w:r>
          </w:hyperlink>
        </w:p>
        <w:p>
          <w:pPr>
            <w:pStyle w:val="Contents3"/>
            <w:tabs>
              <w:tab w:val="clear" w:pos="8459"/>
              <w:tab w:val="right" w:pos="9026" w:leader="dot"/>
            </w:tabs>
            <w:rPr/>
          </w:pPr>
          <w:hyperlink w:anchor="__RefHeading___Toc533563_73709187">
            <w:r>
              <w:rPr>
                <w:webHidden/>
                <w:rStyle w:val="IndexLink"/>
              </w:rPr>
              <w:t>623</w:t>
            </w:r>
            <w:r>
              <w:rPr>
                <w:rStyle w:val="IndexLink"/>
                <w:rtl w:val="true"/>
              </w:rPr>
              <w:t xml:space="preserve">- </w:t>
            </w:r>
            <w:r>
              <w:rPr>
                <w:rStyle w:val="IndexLink"/>
                <w:rtl w:val="true"/>
              </w:rPr>
              <w:t>الوضوء</w:t>
            </w:r>
            <w:r>
              <w:rPr>
                <w:rStyle w:val="IndexLink"/>
                <w:rtl w:val="true"/>
              </w:rPr>
              <w:tab/>
            </w:r>
            <w:r>
              <w:rPr>
                <w:rStyle w:val="IndexLink"/>
              </w:rPr>
              <w:t>154</w:t>
            </w:r>
          </w:hyperlink>
        </w:p>
        <w:p>
          <w:pPr>
            <w:pStyle w:val="Contents3"/>
            <w:tabs>
              <w:tab w:val="clear" w:pos="8459"/>
              <w:tab w:val="right" w:pos="9026" w:leader="dot"/>
            </w:tabs>
            <w:rPr/>
          </w:pPr>
          <w:hyperlink w:anchor="__RefHeading___Toc533565_73709187">
            <w:r>
              <w:rPr>
                <w:webHidden/>
                <w:rStyle w:val="IndexLink"/>
              </w:rPr>
              <w:t>624</w:t>
            </w:r>
            <w:r>
              <w:rPr>
                <w:rStyle w:val="IndexLink"/>
                <w:rtl w:val="true"/>
              </w:rPr>
              <w:t xml:space="preserve">- </w:t>
            </w:r>
            <w:r>
              <w:rPr>
                <w:rStyle w:val="IndexLink"/>
                <w:rtl w:val="true"/>
              </w:rPr>
              <w:t>الوضوء</w:t>
            </w:r>
            <w:r>
              <w:rPr>
                <w:rStyle w:val="IndexLink"/>
                <w:rtl w:val="true"/>
              </w:rPr>
              <w:tab/>
            </w:r>
            <w:r>
              <w:rPr>
                <w:rStyle w:val="IndexLink"/>
              </w:rPr>
              <w:t>154</w:t>
            </w:r>
          </w:hyperlink>
        </w:p>
        <w:p>
          <w:pPr>
            <w:pStyle w:val="Contents3"/>
            <w:tabs>
              <w:tab w:val="clear" w:pos="8459"/>
              <w:tab w:val="right" w:pos="9026" w:leader="dot"/>
            </w:tabs>
            <w:rPr/>
          </w:pPr>
          <w:hyperlink w:anchor="__RefHeading___Toc533567_73709187">
            <w:r>
              <w:rPr>
                <w:webHidden/>
                <w:rStyle w:val="IndexLink"/>
              </w:rPr>
              <w:t>625</w:t>
            </w:r>
            <w:r>
              <w:rPr>
                <w:rStyle w:val="IndexLink"/>
                <w:rtl w:val="true"/>
              </w:rPr>
              <w:t xml:space="preserve">- </w:t>
            </w:r>
            <w:r>
              <w:rPr>
                <w:rStyle w:val="IndexLink"/>
                <w:rtl w:val="true"/>
              </w:rPr>
              <w:t>الوضوء</w:t>
            </w:r>
            <w:r>
              <w:rPr>
                <w:rStyle w:val="IndexLink"/>
                <w:rtl w:val="true"/>
              </w:rPr>
              <w:tab/>
            </w:r>
            <w:r>
              <w:rPr>
                <w:rStyle w:val="IndexLink"/>
              </w:rPr>
              <w:t>154</w:t>
            </w:r>
          </w:hyperlink>
        </w:p>
        <w:p>
          <w:pPr>
            <w:pStyle w:val="Contents3"/>
            <w:tabs>
              <w:tab w:val="clear" w:pos="8459"/>
              <w:tab w:val="right" w:pos="9026" w:leader="dot"/>
            </w:tabs>
            <w:rPr/>
          </w:pPr>
          <w:hyperlink w:anchor="__RefHeading___Toc533569_73709187">
            <w:r>
              <w:rPr>
                <w:webHidden/>
                <w:rStyle w:val="IndexLink"/>
              </w:rPr>
              <w:t>626</w:t>
            </w:r>
            <w:r>
              <w:rPr>
                <w:rStyle w:val="IndexLink"/>
                <w:rtl w:val="true"/>
              </w:rPr>
              <w:t xml:space="preserve">- </w:t>
            </w:r>
            <w:r>
              <w:rPr>
                <w:rStyle w:val="IndexLink"/>
                <w:rtl w:val="true"/>
              </w:rPr>
              <w:t>الوضوء</w:t>
            </w:r>
            <w:r>
              <w:rPr>
                <w:rStyle w:val="IndexLink"/>
                <w:rtl w:val="true"/>
              </w:rPr>
              <w:tab/>
            </w:r>
            <w:r>
              <w:rPr>
                <w:rStyle w:val="IndexLink"/>
              </w:rPr>
              <w:t>154</w:t>
            </w:r>
          </w:hyperlink>
        </w:p>
        <w:p>
          <w:pPr>
            <w:pStyle w:val="Contents3"/>
            <w:tabs>
              <w:tab w:val="clear" w:pos="8459"/>
              <w:tab w:val="right" w:pos="9026" w:leader="dot"/>
            </w:tabs>
            <w:rPr/>
          </w:pPr>
          <w:hyperlink w:anchor="__RefHeading___Toc533571_73709187">
            <w:r>
              <w:rPr>
                <w:webHidden/>
                <w:rStyle w:val="IndexLink"/>
              </w:rPr>
              <w:t>627</w:t>
            </w:r>
            <w:r>
              <w:rPr>
                <w:rStyle w:val="IndexLink"/>
                <w:rtl w:val="true"/>
              </w:rPr>
              <w:t xml:space="preserve">- </w:t>
            </w:r>
            <w:r>
              <w:rPr>
                <w:rStyle w:val="IndexLink"/>
                <w:rtl w:val="true"/>
              </w:rPr>
              <w:t>الوضوء</w:t>
            </w:r>
            <w:r>
              <w:rPr>
                <w:rStyle w:val="IndexLink"/>
                <w:rtl w:val="true"/>
              </w:rPr>
              <w:tab/>
            </w:r>
            <w:r>
              <w:rPr>
                <w:rStyle w:val="IndexLink"/>
              </w:rPr>
              <w:t>154</w:t>
            </w:r>
          </w:hyperlink>
        </w:p>
        <w:p>
          <w:pPr>
            <w:pStyle w:val="Contents3"/>
            <w:tabs>
              <w:tab w:val="clear" w:pos="8459"/>
              <w:tab w:val="right" w:pos="9026" w:leader="dot"/>
            </w:tabs>
            <w:rPr/>
          </w:pPr>
          <w:hyperlink w:anchor="__RefHeading___Toc533573_73709187">
            <w:r>
              <w:rPr>
                <w:webHidden/>
                <w:rStyle w:val="IndexLink"/>
              </w:rPr>
              <w:t>628</w:t>
            </w:r>
            <w:r>
              <w:rPr>
                <w:rStyle w:val="IndexLink"/>
                <w:rtl w:val="true"/>
              </w:rPr>
              <w:t xml:space="preserve">- </w:t>
            </w:r>
            <w:r>
              <w:rPr>
                <w:rStyle w:val="IndexLink"/>
                <w:rtl w:val="true"/>
              </w:rPr>
              <w:t>وضوء الأول غسلتان و مسحتان‏</w:t>
            </w:r>
            <w:r>
              <w:rPr>
                <w:rStyle w:val="IndexLink"/>
                <w:rtl w:val="true"/>
              </w:rPr>
              <w:tab/>
            </w:r>
            <w:r>
              <w:rPr>
                <w:rStyle w:val="IndexLink"/>
              </w:rPr>
              <w:t>154</w:t>
            </w:r>
          </w:hyperlink>
        </w:p>
        <w:p>
          <w:pPr>
            <w:pStyle w:val="Contents3"/>
            <w:tabs>
              <w:tab w:val="clear" w:pos="8459"/>
              <w:tab w:val="right" w:pos="9026" w:leader="dot"/>
            </w:tabs>
            <w:rPr/>
          </w:pPr>
          <w:hyperlink w:anchor="__RefHeading___Toc533575_73709187">
            <w:r>
              <w:rPr>
                <w:webHidden/>
                <w:rStyle w:val="IndexLink"/>
              </w:rPr>
              <w:t>629</w:t>
            </w:r>
            <w:r>
              <w:rPr>
                <w:rStyle w:val="IndexLink"/>
                <w:rtl w:val="true"/>
              </w:rPr>
              <w:t xml:space="preserve">- </w:t>
            </w:r>
            <w:r>
              <w:rPr>
                <w:rStyle w:val="IndexLink"/>
                <w:rtl w:val="true"/>
              </w:rPr>
              <w:t>الوضوء فی الکتاب و السنة</w:t>
            </w:r>
            <w:r>
              <w:rPr>
                <w:rStyle w:val="IndexLink"/>
                <w:rtl w:val="true"/>
              </w:rPr>
              <w:tab/>
            </w:r>
            <w:r>
              <w:rPr>
                <w:rStyle w:val="IndexLink"/>
              </w:rPr>
              <w:t>154</w:t>
            </w:r>
          </w:hyperlink>
        </w:p>
        <w:p>
          <w:pPr>
            <w:pStyle w:val="Contents3"/>
            <w:tabs>
              <w:tab w:val="clear" w:pos="8459"/>
              <w:tab w:val="right" w:pos="9026" w:leader="dot"/>
            </w:tabs>
            <w:rPr/>
          </w:pPr>
          <w:hyperlink w:anchor="__RefHeading___Toc533577_73709187">
            <w:r>
              <w:rPr>
                <w:webHidden/>
                <w:rStyle w:val="IndexLink"/>
              </w:rPr>
              <w:t>630</w:t>
            </w:r>
            <w:r>
              <w:rPr>
                <w:rStyle w:val="IndexLink"/>
                <w:rtl w:val="true"/>
              </w:rPr>
              <w:t xml:space="preserve">- </w:t>
            </w:r>
            <w:r>
              <w:rPr>
                <w:rStyle w:val="IndexLink"/>
                <w:rtl w:val="true"/>
              </w:rPr>
              <w:t>رسالة فی الوضوء بالإناءین المشتبهین بالمغصوب‏</w:t>
            </w:r>
            <w:r>
              <w:rPr>
                <w:rStyle w:val="IndexLink"/>
                <w:rtl w:val="true"/>
              </w:rPr>
              <w:tab/>
            </w:r>
            <w:r>
              <w:rPr>
                <w:rStyle w:val="IndexLink"/>
              </w:rPr>
              <w:t>155</w:t>
            </w:r>
          </w:hyperlink>
        </w:p>
        <w:p>
          <w:pPr>
            <w:pStyle w:val="Contents3"/>
            <w:tabs>
              <w:tab w:val="clear" w:pos="8459"/>
              <w:tab w:val="right" w:pos="9026" w:leader="dot"/>
            </w:tabs>
            <w:rPr/>
          </w:pPr>
          <w:hyperlink w:anchor="__RefHeading___Toc533579_73709187">
            <w:r>
              <w:rPr>
                <w:webHidden/>
                <w:rStyle w:val="IndexLink"/>
              </w:rPr>
              <w:t>631</w:t>
            </w:r>
            <w:r>
              <w:rPr>
                <w:rStyle w:val="IndexLink"/>
                <w:rtl w:val="true"/>
              </w:rPr>
              <w:t xml:space="preserve">- </w:t>
            </w:r>
            <w:r>
              <w:rPr>
                <w:rStyle w:val="IndexLink"/>
                <w:rtl w:val="true"/>
              </w:rPr>
              <w:t>رسالة فی الوضوء قبل الوقت‏</w:t>
            </w:r>
            <w:r>
              <w:rPr>
                <w:rStyle w:val="IndexLink"/>
                <w:rtl w:val="true"/>
              </w:rPr>
              <w:tab/>
            </w:r>
            <w:r>
              <w:rPr>
                <w:rStyle w:val="IndexLink"/>
              </w:rPr>
              <w:t>155</w:t>
            </w:r>
          </w:hyperlink>
        </w:p>
        <w:p>
          <w:pPr>
            <w:pStyle w:val="Contents3"/>
            <w:tabs>
              <w:tab w:val="clear" w:pos="8459"/>
              <w:tab w:val="right" w:pos="9026" w:leader="dot"/>
            </w:tabs>
            <w:rPr/>
          </w:pPr>
          <w:hyperlink w:anchor="__RefHeading___Toc533581_73709187">
            <w:r>
              <w:rPr>
                <w:webHidden/>
                <w:rStyle w:val="IndexLink"/>
              </w:rPr>
              <w:t>632</w:t>
            </w:r>
            <w:r>
              <w:rPr>
                <w:rStyle w:val="IndexLink"/>
                <w:rtl w:val="true"/>
              </w:rPr>
              <w:t xml:space="preserve">- </w:t>
            </w:r>
            <w:r>
              <w:rPr>
                <w:rStyle w:val="IndexLink"/>
                <w:rtl w:val="true"/>
              </w:rPr>
              <w:t>رسالة فی الوضوء و الصلاة</w:t>
            </w:r>
            <w:r>
              <w:rPr>
                <w:rStyle w:val="IndexLink"/>
                <w:rtl w:val="true"/>
              </w:rPr>
              <w:tab/>
            </w:r>
            <w:r>
              <w:rPr>
                <w:rStyle w:val="IndexLink"/>
              </w:rPr>
              <w:t>155</w:t>
            </w:r>
          </w:hyperlink>
        </w:p>
        <w:p>
          <w:pPr>
            <w:pStyle w:val="Contents3"/>
            <w:tabs>
              <w:tab w:val="clear" w:pos="8459"/>
              <w:tab w:val="right" w:pos="9026" w:leader="dot"/>
            </w:tabs>
            <w:rPr/>
          </w:pPr>
          <w:hyperlink w:anchor="__RefHeading___Toc533583_73709187">
            <w:r>
              <w:rPr>
                <w:webHidden/>
                <w:rStyle w:val="IndexLink"/>
              </w:rPr>
              <w:t>633</w:t>
            </w:r>
            <w:r>
              <w:rPr>
                <w:rStyle w:val="IndexLink"/>
                <w:rtl w:val="true"/>
              </w:rPr>
              <w:t xml:space="preserve">- </w:t>
            </w:r>
            <w:r>
              <w:rPr>
                <w:rStyle w:val="IndexLink"/>
                <w:rtl w:val="true"/>
              </w:rPr>
              <w:t>وضو و نماز</w:t>
            </w:r>
            <w:r>
              <w:rPr>
                <w:rStyle w:val="IndexLink"/>
                <w:rtl w:val="true"/>
              </w:rPr>
              <w:tab/>
            </w:r>
            <w:r>
              <w:rPr>
                <w:rStyle w:val="IndexLink"/>
              </w:rPr>
              <w:t>155</w:t>
            </w:r>
          </w:hyperlink>
        </w:p>
        <w:p>
          <w:pPr>
            <w:pStyle w:val="Contents3"/>
            <w:tabs>
              <w:tab w:val="clear" w:pos="8459"/>
              <w:tab w:val="right" w:pos="9026" w:leader="dot"/>
            </w:tabs>
            <w:rPr/>
          </w:pPr>
          <w:hyperlink w:anchor="__RefHeading___Toc533585_73709187">
            <w:r>
              <w:rPr>
                <w:webHidden/>
                <w:rStyle w:val="IndexLink"/>
                <w:rtl w:val="true"/>
              </w:rPr>
              <w:t>الوضیعة</w:t>
            </w:r>
            <w:r>
              <w:rPr>
                <w:rStyle w:val="IndexLink"/>
                <w:rtl w:val="true"/>
              </w:rPr>
              <w:tab/>
            </w:r>
            <w:r>
              <w:rPr>
                <w:rStyle w:val="IndexLink"/>
              </w:rPr>
              <w:t>155</w:t>
            </w:r>
          </w:hyperlink>
        </w:p>
        <w:p>
          <w:pPr>
            <w:pStyle w:val="Contents3"/>
            <w:tabs>
              <w:tab w:val="clear" w:pos="8459"/>
              <w:tab w:val="right" w:pos="9026" w:leader="dot"/>
            </w:tabs>
            <w:rPr/>
          </w:pPr>
          <w:hyperlink w:anchor="__RefHeading___Toc533587_73709187">
            <w:r>
              <w:rPr>
                <w:webHidden/>
                <w:rStyle w:val="IndexLink"/>
              </w:rPr>
              <w:t>634</w:t>
            </w:r>
            <w:r>
              <w:rPr>
                <w:rStyle w:val="IndexLink"/>
                <w:rtl w:val="true"/>
              </w:rPr>
              <w:t xml:space="preserve">- </w:t>
            </w:r>
            <w:r>
              <w:rPr>
                <w:rStyle w:val="IndexLink"/>
                <w:rtl w:val="true"/>
              </w:rPr>
              <w:t>وطنیات آشتیانی‏</w:t>
            </w:r>
            <w:r>
              <w:rPr>
                <w:rStyle w:val="IndexLink"/>
                <w:rtl w:val="true"/>
              </w:rPr>
              <w:tab/>
            </w:r>
            <w:r>
              <w:rPr>
                <w:rStyle w:val="IndexLink"/>
              </w:rPr>
              <w:t>155</w:t>
            </w:r>
          </w:hyperlink>
        </w:p>
        <w:p>
          <w:pPr>
            <w:pStyle w:val="Contents3"/>
            <w:tabs>
              <w:tab w:val="clear" w:pos="8459"/>
              <w:tab w:val="right" w:pos="9026" w:leader="dot"/>
            </w:tabs>
            <w:rPr/>
          </w:pPr>
          <w:hyperlink w:anchor="__RefHeading___Toc533589_73709187">
            <w:r>
              <w:rPr>
                <w:webHidden/>
                <w:rStyle w:val="IndexLink"/>
              </w:rPr>
              <w:t>635</w:t>
            </w:r>
            <w:r>
              <w:rPr>
                <w:rStyle w:val="IndexLink"/>
                <w:rtl w:val="true"/>
              </w:rPr>
              <w:t xml:space="preserve">- </w:t>
            </w:r>
            <w:r>
              <w:rPr>
                <w:rStyle w:val="IndexLink"/>
                <w:rtl w:val="true"/>
              </w:rPr>
              <w:t>رسالة فی الوطن الشرعی‏</w:t>
            </w:r>
            <w:r>
              <w:rPr>
                <w:rStyle w:val="IndexLink"/>
                <w:rtl w:val="true"/>
              </w:rPr>
              <w:tab/>
            </w:r>
            <w:r>
              <w:rPr>
                <w:rStyle w:val="IndexLink"/>
              </w:rPr>
              <w:t>155</w:t>
            </w:r>
          </w:hyperlink>
        </w:p>
        <w:p>
          <w:pPr>
            <w:pStyle w:val="Contents3"/>
            <w:tabs>
              <w:tab w:val="clear" w:pos="8459"/>
              <w:tab w:val="right" w:pos="9026" w:leader="dot"/>
            </w:tabs>
            <w:rPr/>
          </w:pPr>
          <w:hyperlink w:anchor="__RefHeading___Toc533591_73709187">
            <w:r>
              <w:rPr>
                <w:webHidden/>
                <w:rStyle w:val="IndexLink"/>
              </w:rPr>
              <w:t>636</w:t>
            </w:r>
            <w:r>
              <w:rPr>
                <w:rStyle w:val="IndexLink"/>
                <w:rtl w:val="true"/>
              </w:rPr>
              <w:t xml:space="preserve">- </w:t>
            </w:r>
            <w:r>
              <w:rPr>
                <w:rStyle w:val="IndexLink"/>
                <w:rtl w:val="true"/>
              </w:rPr>
              <w:t>رسالة فی وطی الأدبار الحلائل‏</w:t>
            </w:r>
            <w:r>
              <w:rPr>
                <w:rStyle w:val="IndexLink"/>
                <w:rtl w:val="true"/>
              </w:rPr>
              <w:tab/>
            </w:r>
            <w:r>
              <w:rPr>
                <w:rStyle w:val="IndexLink"/>
              </w:rPr>
              <w:t>155</w:t>
            </w:r>
          </w:hyperlink>
        </w:p>
        <w:p>
          <w:pPr>
            <w:pStyle w:val="Contents3"/>
            <w:tabs>
              <w:tab w:val="clear" w:pos="8459"/>
              <w:tab w:val="right" w:pos="9026" w:leader="dot"/>
            </w:tabs>
            <w:rPr/>
          </w:pPr>
          <w:hyperlink w:anchor="__RefHeading___Toc533593_73709187">
            <w:r>
              <w:rPr>
                <w:webHidden/>
                <w:rStyle w:val="IndexLink"/>
              </w:rPr>
              <w:t>637</w:t>
            </w:r>
            <w:r>
              <w:rPr>
                <w:rStyle w:val="IndexLink"/>
                <w:rtl w:val="true"/>
              </w:rPr>
              <w:t xml:space="preserve">- </w:t>
            </w:r>
            <w:r>
              <w:rPr>
                <w:rStyle w:val="IndexLink"/>
                <w:rtl w:val="true"/>
              </w:rPr>
              <w:t>رسالة فی وطی المملوکة أولا ثم وطی ابنتها المملوکة أیضا جهلا بکونها ابنتها فهل تحرم الأم أم البنت أم کلتاهما أم لا حرمة</w:t>
            </w:r>
            <w:r>
              <w:rPr>
                <w:rStyle w:val="IndexLink"/>
                <w:rtl w:val="true"/>
              </w:rPr>
              <w:tab/>
            </w:r>
            <w:r>
              <w:rPr>
                <w:rStyle w:val="IndexLink"/>
              </w:rPr>
              <w:t>155</w:t>
            </w:r>
          </w:hyperlink>
        </w:p>
        <w:p>
          <w:pPr>
            <w:pStyle w:val="Contents3"/>
            <w:tabs>
              <w:tab w:val="clear" w:pos="8459"/>
              <w:tab w:val="right" w:pos="9026" w:leader="dot"/>
            </w:tabs>
            <w:rPr/>
          </w:pPr>
          <w:hyperlink w:anchor="__RefHeading___Toc533595_73709187">
            <w:r>
              <w:rPr>
                <w:webHidden/>
                <w:rStyle w:val="IndexLink"/>
              </w:rPr>
              <w:t>638</w:t>
            </w:r>
            <w:r>
              <w:rPr>
                <w:rStyle w:val="IndexLink"/>
                <w:rtl w:val="true"/>
              </w:rPr>
              <w:t xml:space="preserve">- </w:t>
            </w:r>
            <w:r>
              <w:rPr>
                <w:rStyle w:val="IndexLink"/>
                <w:rtl w:val="true"/>
              </w:rPr>
              <w:t>الوطء بملک الیمین‏</w:t>
            </w:r>
            <w:r>
              <w:rPr>
                <w:rStyle w:val="IndexLink"/>
                <w:rtl w:val="true"/>
              </w:rPr>
              <w:tab/>
            </w:r>
            <w:r>
              <w:rPr>
                <w:rStyle w:val="IndexLink"/>
              </w:rPr>
              <w:t>156</w:t>
            </w:r>
          </w:hyperlink>
        </w:p>
        <w:p>
          <w:pPr>
            <w:pStyle w:val="Contents3"/>
            <w:tabs>
              <w:tab w:val="clear" w:pos="8459"/>
              <w:tab w:val="right" w:pos="9026" w:leader="dot"/>
            </w:tabs>
            <w:rPr/>
          </w:pPr>
          <w:hyperlink w:anchor="__RefHeading___Toc533597_73709187">
            <w:r>
              <w:rPr>
                <w:webHidden/>
                <w:rStyle w:val="IndexLink"/>
              </w:rPr>
              <w:t>639</w:t>
            </w:r>
            <w:r>
              <w:rPr>
                <w:rStyle w:val="IndexLink"/>
                <w:rtl w:val="true"/>
              </w:rPr>
              <w:t xml:space="preserve">- </w:t>
            </w:r>
            <w:r>
              <w:rPr>
                <w:rStyle w:val="IndexLink"/>
                <w:rtl w:val="true"/>
              </w:rPr>
              <w:t>الوطء بملک الیمین‏</w:t>
            </w:r>
            <w:r>
              <w:rPr>
                <w:rStyle w:val="IndexLink"/>
                <w:rtl w:val="true"/>
              </w:rPr>
              <w:tab/>
            </w:r>
            <w:r>
              <w:rPr>
                <w:rStyle w:val="IndexLink"/>
              </w:rPr>
              <w:t>156</w:t>
            </w:r>
          </w:hyperlink>
        </w:p>
        <w:p>
          <w:pPr>
            <w:pStyle w:val="Contents3"/>
            <w:tabs>
              <w:tab w:val="clear" w:pos="8459"/>
              <w:tab w:val="right" w:pos="9026" w:leader="dot"/>
            </w:tabs>
            <w:rPr/>
          </w:pPr>
          <w:hyperlink w:anchor="__RefHeading___Toc533599_73709187">
            <w:r>
              <w:rPr>
                <w:webHidden/>
                <w:rStyle w:val="IndexLink"/>
              </w:rPr>
              <w:t>640</w:t>
            </w:r>
            <w:r>
              <w:rPr>
                <w:rStyle w:val="IndexLink"/>
                <w:rtl w:val="true"/>
              </w:rPr>
              <w:t xml:space="preserve">- </w:t>
            </w:r>
            <w:r>
              <w:rPr>
                <w:rStyle w:val="IndexLink"/>
                <w:rtl w:val="true"/>
              </w:rPr>
              <w:t>وظائف الأبرار</w:t>
            </w:r>
            <w:r>
              <w:rPr>
                <w:rStyle w:val="IndexLink"/>
                <w:rtl w:val="true"/>
              </w:rPr>
              <w:tab/>
            </w:r>
            <w:r>
              <w:rPr>
                <w:rStyle w:val="IndexLink"/>
              </w:rPr>
              <w:t>156</w:t>
            </w:r>
          </w:hyperlink>
        </w:p>
        <w:p>
          <w:pPr>
            <w:pStyle w:val="Contents3"/>
            <w:tabs>
              <w:tab w:val="clear" w:pos="8459"/>
              <w:tab w:val="right" w:pos="9026" w:leader="dot"/>
            </w:tabs>
            <w:rPr/>
          </w:pPr>
          <w:hyperlink w:anchor="__RefHeading___Toc533601_73709187">
            <w:r>
              <w:rPr>
                <w:webHidden/>
                <w:rStyle w:val="IndexLink"/>
              </w:rPr>
              <w:t>641</w:t>
            </w:r>
            <w:r>
              <w:rPr>
                <w:rStyle w:val="IndexLink"/>
                <w:rtl w:val="true"/>
              </w:rPr>
              <w:t xml:space="preserve">- </w:t>
            </w:r>
            <w:r>
              <w:rPr>
                <w:rStyle w:val="IndexLink"/>
                <w:rtl w:val="true"/>
              </w:rPr>
              <w:t>وظائف پزشکان مسلمان‏</w:t>
            </w:r>
            <w:r>
              <w:rPr>
                <w:rStyle w:val="IndexLink"/>
                <w:rtl w:val="true"/>
              </w:rPr>
              <w:tab/>
            </w:r>
            <w:r>
              <w:rPr>
                <w:rStyle w:val="IndexLink"/>
              </w:rPr>
              <w:t>156</w:t>
            </w:r>
          </w:hyperlink>
        </w:p>
        <w:p>
          <w:pPr>
            <w:pStyle w:val="Contents3"/>
            <w:tabs>
              <w:tab w:val="clear" w:pos="8459"/>
              <w:tab w:val="right" w:pos="9026" w:leader="dot"/>
            </w:tabs>
            <w:rPr/>
          </w:pPr>
          <w:hyperlink w:anchor="__RefHeading___Toc533603_73709187">
            <w:r>
              <w:rPr>
                <w:webHidden/>
                <w:rStyle w:val="IndexLink"/>
              </w:rPr>
              <w:t>642</w:t>
            </w:r>
            <w:r>
              <w:rPr>
                <w:rStyle w:val="IndexLink"/>
                <w:rtl w:val="true"/>
              </w:rPr>
              <w:t xml:space="preserve">- </w:t>
            </w:r>
            <w:r>
              <w:rPr>
                <w:rStyle w:val="IndexLink"/>
                <w:rtl w:val="true"/>
              </w:rPr>
              <w:t>وظائف الجعفریة</w:t>
            </w:r>
            <w:r>
              <w:rPr>
                <w:rStyle w:val="IndexLink"/>
                <w:rtl w:val="true"/>
              </w:rPr>
              <w:tab/>
            </w:r>
            <w:r>
              <w:rPr>
                <w:rStyle w:val="IndexLink"/>
              </w:rPr>
              <w:t>156</w:t>
            </w:r>
          </w:hyperlink>
        </w:p>
        <w:p>
          <w:pPr>
            <w:pStyle w:val="Contents3"/>
            <w:tabs>
              <w:tab w:val="clear" w:pos="8459"/>
              <w:tab w:val="right" w:pos="9026" w:leader="dot"/>
            </w:tabs>
            <w:rPr/>
          </w:pPr>
          <w:hyperlink w:anchor="__RefHeading___Toc533605_73709187">
            <w:r>
              <w:rPr>
                <w:webHidden/>
                <w:rStyle w:val="IndexLink"/>
              </w:rPr>
              <w:t>643</w:t>
            </w:r>
            <w:r>
              <w:rPr>
                <w:rStyle w:val="IndexLink"/>
                <w:rtl w:val="true"/>
              </w:rPr>
              <w:t xml:space="preserve">- </w:t>
            </w:r>
            <w:r>
              <w:rPr>
                <w:rStyle w:val="IndexLink"/>
                <w:rtl w:val="true"/>
              </w:rPr>
              <w:t>وظائف الجوارح‏</w:t>
            </w:r>
            <w:r>
              <w:rPr>
                <w:rStyle w:val="IndexLink"/>
                <w:rtl w:val="true"/>
              </w:rPr>
              <w:tab/>
            </w:r>
            <w:r>
              <w:rPr>
                <w:rStyle w:val="IndexLink"/>
              </w:rPr>
              <w:t>156</w:t>
            </w:r>
          </w:hyperlink>
        </w:p>
        <w:p>
          <w:pPr>
            <w:pStyle w:val="Contents3"/>
            <w:tabs>
              <w:tab w:val="clear" w:pos="8459"/>
              <w:tab w:val="right" w:pos="9026" w:leader="dot"/>
            </w:tabs>
            <w:rPr/>
          </w:pPr>
          <w:hyperlink w:anchor="__RefHeading___Toc533607_73709187">
            <w:r>
              <w:rPr>
                <w:webHidden/>
                <w:rStyle w:val="IndexLink"/>
              </w:rPr>
              <w:t>644</w:t>
            </w:r>
            <w:r>
              <w:rPr>
                <w:rStyle w:val="IndexLink"/>
                <w:rtl w:val="true"/>
              </w:rPr>
              <w:t xml:space="preserve">- </w:t>
            </w:r>
            <w:r>
              <w:rPr>
                <w:rStyle w:val="IndexLink"/>
                <w:rtl w:val="true"/>
              </w:rPr>
              <w:t>وظائف الشیعة</w:t>
            </w:r>
            <w:r>
              <w:rPr>
                <w:rStyle w:val="IndexLink"/>
                <w:rtl w:val="true"/>
              </w:rPr>
              <w:tab/>
            </w:r>
            <w:r>
              <w:rPr>
                <w:rStyle w:val="IndexLink"/>
              </w:rPr>
              <w:t>156</w:t>
            </w:r>
          </w:hyperlink>
        </w:p>
        <w:p>
          <w:pPr>
            <w:pStyle w:val="Contents3"/>
            <w:tabs>
              <w:tab w:val="clear" w:pos="8459"/>
              <w:tab w:val="right" w:pos="9026" w:leader="dot"/>
            </w:tabs>
            <w:rPr/>
          </w:pPr>
          <w:hyperlink w:anchor="__RefHeading___Toc533609_73709187">
            <w:r>
              <w:rPr>
                <w:webHidden/>
                <w:rStyle w:val="IndexLink"/>
              </w:rPr>
              <w:t>645</w:t>
            </w:r>
            <w:r>
              <w:rPr>
                <w:rStyle w:val="IndexLink"/>
                <w:rtl w:val="true"/>
              </w:rPr>
              <w:t xml:space="preserve">- </w:t>
            </w:r>
            <w:r>
              <w:rPr>
                <w:rStyle w:val="IndexLink"/>
                <w:rtl w:val="true"/>
              </w:rPr>
              <w:t>وظائف المؤمنین‏</w:t>
            </w:r>
            <w:r>
              <w:rPr>
                <w:rStyle w:val="IndexLink"/>
                <w:rtl w:val="true"/>
              </w:rPr>
              <w:tab/>
            </w:r>
            <w:r>
              <w:rPr>
                <w:rStyle w:val="IndexLink"/>
              </w:rPr>
              <w:t>156</w:t>
            </w:r>
          </w:hyperlink>
        </w:p>
        <w:p>
          <w:pPr>
            <w:pStyle w:val="Contents3"/>
            <w:tabs>
              <w:tab w:val="clear" w:pos="8459"/>
              <w:tab w:val="right" w:pos="9026" w:leader="dot"/>
            </w:tabs>
            <w:rPr/>
          </w:pPr>
          <w:hyperlink w:anchor="__RefHeading___Toc533611_73709187">
            <w:r>
              <w:rPr>
                <w:webHidden/>
                <w:rStyle w:val="IndexLink"/>
              </w:rPr>
              <w:t>646</w:t>
            </w:r>
            <w:r>
              <w:rPr>
                <w:rStyle w:val="IndexLink"/>
                <w:rtl w:val="true"/>
              </w:rPr>
              <w:t xml:space="preserve">- </w:t>
            </w:r>
            <w:r>
              <w:rPr>
                <w:rStyle w:val="IndexLink"/>
                <w:rtl w:val="true"/>
              </w:rPr>
              <w:t>وظائف یوم الجمعة</w:t>
            </w:r>
            <w:r>
              <w:rPr>
                <w:rStyle w:val="IndexLink"/>
                <w:rtl w:val="true"/>
              </w:rPr>
              <w:tab/>
            </w:r>
            <w:r>
              <w:rPr>
                <w:rStyle w:val="IndexLink"/>
              </w:rPr>
              <w:t>156</w:t>
            </w:r>
          </w:hyperlink>
        </w:p>
        <w:p>
          <w:pPr>
            <w:pStyle w:val="Contents3"/>
            <w:tabs>
              <w:tab w:val="clear" w:pos="8459"/>
              <w:tab w:val="right" w:pos="9026" w:leader="dot"/>
            </w:tabs>
            <w:rPr/>
          </w:pPr>
          <w:hyperlink w:anchor="__RefHeading___Toc533613_73709187">
            <w:r>
              <w:rPr>
                <w:webHidden/>
                <w:rStyle w:val="IndexLink"/>
              </w:rPr>
              <w:t>647</w:t>
            </w:r>
            <w:r>
              <w:rPr>
                <w:rStyle w:val="IndexLink"/>
                <w:rtl w:val="true"/>
              </w:rPr>
              <w:t xml:space="preserve">- </w:t>
            </w:r>
            <w:r>
              <w:rPr>
                <w:rStyle w:val="IndexLink"/>
                <w:rtl w:val="true"/>
              </w:rPr>
              <w:t>الوظیفة</w:t>
            </w:r>
            <w:r>
              <w:rPr>
                <w:rStyle w:val="IndexLink"/>
                <w:rtl w:val="true"/>
              </w:rPr>
              <w:tab/>
            </w:r>
            <w:r>
              <w:rPr>
                <w:rStyle w:val="IndexLink"/>
              </w:rPr>
              <w:t>157</w:t>
            </w:r>
          </w:hyperlink>
        </w:p>
        <w:p>
          <w:pPr>
            <w:pStyle w:val="Contents3"/>
            <w:tabs>
              <w:tab w:val="clear" w:pos="8459"/>
              <w:tab w:val="right" w:pos="9026" w:leader="dot"/>
            </w:tabs>
            <w:rPr/>
          </w:pPr>
          <w:hyperlink w:anchor="__RefHeading___Toc533615_73709187">
            <w:r>
              <w:rPr>
                <w:webHidden/>
                <w:rStyle w:val="IndexLink"/>
              </w:rPr>
              <w:t>9</w:t>
            </w:r>
            <w:r>
              <w:rPr>
                <w:rStyle w:val="IndexLink"/>
                <w:rtl w:val="true"/>
              </w:rPr>
              <w:t xml:space="preserve"> </w:t>
            </w:r>
            <w:r>
              <w:rPr>
                <w:rStyle w:val="IndexLink"/>
                <w:rtl w:val="true"/>
              </w:rPr>
              <w:t xml:space="preserve">و </w:t>
            </w:r>
            <w:r>
              <w:rPr>
                <w:rStyle w:val="IndexLink"/>
              </w:rPr>
              <w:t>648</w:t>
            </w:r>
            <w:r>
              <w:rPr>
                <w:rStyle w:val="IndexLink"/>
                <w:rtl w:val="true"/>
              </w:rPr>
              <w:t xml:space="preserve">- </w:t>
            </w:r>
            <w:r>
              <w:rPr>
                <w:rStyle w:val="IndexLink"/>
                <w:rtl w:val="true"/>
              </w:rPr>
              <w:t>وظیفة</w:t>
            </w:r>
            <w:r>
              <w:rPr>
                <w:rStyle w:val="IndexLink"/>
                <w:rtl w:val="true"/>
              </w:rPr>
              <w:tab/>
            </w:r>
            <w:r>
              <w:rPr>
                <w:rStyle w:val="IndexLink"/>
              </w:rPr>
              <w:t>157</w:t>
            </w:r>
          </w:hyperlink>
        </w:p>
        <w:p>
          <w:pPr>
            <w:pStyle w:val="Contents3"/>
            <w:tabs>
              <w:tab w:val="clear" w:pos="8459"/>
              <w:tab w:val="right" w:pos="9026" w:leader="dot"/>
            </w:tabs>
            <w:rPr/>
          </w:pPr>
          <w:hyperlink w:anchor="__RefHeading___Toc533617_73709187">
            <w:r>
              <w:rPr>
                <w:webHidden/>
                <w:rStyle w:val="IndexLink"/>
              </w:rPr>
              <w:t>650</w:t>
            </w:r>
            <w:r>
              <w:rPr>
                <w:rStyle w:val="IndexLink"/>
                <w:rtl w:val="true"/>
              </w:rPr>
              <w:t xml:space="preserve">- </w:t>
            </w:r>
            <w:r>
              <w:rPr>
                <w:rStyle w:val="IndexLink"/>
                <w:rtl w:val="true"/>
              </w:rPr>
              <w:t>وظیفة الأنام فی زمن غیبة الإمام‏</w:t>
            </w:r>
            <w:r>
              <w:rPr>
                <w:rStyle w:val="IndexLink"/>
                <w:rtl w:val="true"/>
              </w:rPr>
              <w:tab/>
            </w:r>
            <w:r>
              <w:rPr>
                <w:rStyle w:val="IndexLink"/>
              </w:rPr>
              <w:t>157</w:t>
            </w:r>
          </w:hyperlink>
        </w:p>
        <w:p>
          <w:pPr>
            <w:pStyle w:val="Contents3"/>
            <w:tabs>
              <w:tab w:val="clear" w:pos="8459"/>
              <w:tab w:val="right" w:pos="9026" w:leader="dot"/>
            </w:tabs>
            <w:rPr/>
          </w:pPr>
          <w:hyperlink w:anchor="__RefHeading___Toc533619_73709187">
            <w:r>
              <w:rPr>
                <w:webHidden/>
                <w:rStyle w:val="IndexLink"/>
              </w:rPr>
              <w:t>651</w:t>
            </w:r>
            <w:r>
              <w:rPr>
                <w:rStyle w:val="IndexLink"/>
                <w:rtl w:val="true"/>
              </w:rPr>
              <w:t xml:space="preserve">- </w:t>
            </w:r>
            <w:r>
              <w:rPr>
                <w:rStyle w:val="IndexLink"/>
                <w:rtl w:val="true"/>
              </w:rPr>
              <w:t>وظیفة بالاتر از عشق‏</w:t>
            </w:r>
            <w:r>
              <w:rPr>
                <w:rStyle w:val="IndexLink"/>
                <w:rtl w:val="true"/>
              </w:rPr>
              <w:tab/>
            </w:r>
            <w:r>
              <w:rPr>
                <w:rStyle w:val="IndexLink"/>
              </w:rPr>
              <w:t>157</w:t>
            </w:r>
          </w:hyperlink>
        </w:p>
        <w:p>
          <w:pPr>
            <w:pStyle w:val="Contents3"/>
            <w:tabs>
              <w:tab w:val="clear" w:pos="8459"/>
              <w:tab w:val="right" w:pos="9026" w:leader="dot"/>
            </w:tabs>
            <w:rPr/>
          </w:pPr>
          <w:hyperlink w:anchor="__RefHeading___Toc533621_73709187">
            <w:r>
              <w:rPr>
                <w:webHidden/>
                <w:rStyle w:val="IndexLink"/>
              </w:rPr>
              <w:t>652</w:t>
            </w:r>
            <w:r>
              <w:rPr>
                <w:rStyle w:val="IndexLink"/>
                <w:rtl w:val="true"/>
              </w:rPr>
              <w:t xml:space="preserve">- </w:t>
            </w:r>
            <w:r>
              <w:rPr>
                <w:rStyle w:val="IndexLink"/>
                <w:rtl w:val="true"/>
              </w:rPr>
              <w:t>وظیفة الحجاج‏</w:t>
            </w:r>
            <w:r>
              <w:rPr>
                <w:rStyle w:val="IndexLink"/>
                <w:rtl w:val="true"/>
              </w:rPr>
              <w:tab/>
            </w:r>
            <w:r>
              <w:rPr>
                <w:rStyle w:val="IndexLink"/>
              </w:rPr>
              <w:t>157</w:t>
            </w:r>
          </w:hyperlink>
        </w:p>
        <w:p>
          <w:pPr>
            <w:pStyle w:val="Contents3"/>
            <w:tabs>
              <w:tab w:val="clear" w:pos="8459"/>
              <w:tab w:val="right" w:pos="9026" w:leader="dot"/>
            </w:tabs>
            <w:rPr/>
          </w:pPr>
          <w:hyperlink w:anchor="__RefHeading___Toc533623_73709187">
            <w:r>
              <w:rPr>
                <w:webHidden/>
                <w:rStyle w:val="IndexLink"/>
              </w:rPr>
              <w:t>653</w:t>
            </w:r>
            <w:r>
              <w:rPr>
                <w:rStyle w:val="IndexLink"/>
                <w:rtl w:val="true"/>
              </w:rPr>
              <w:t xml:space="preserve">- </w:t>
            </w:r>
            <w:r>
              <w:rPr>
                <w:rStyle w:val="IndexLink"/>
                <w:rtl w:val="true"/>
              </w:rPr>
              <w:t>وظیفة فیضی‏</w:t>
            </w:r>
            <w:r>
              <w:rPr>
                <w:rStyle w:val="IndexLink"/>
                <w:rtl w:val="true"/>
              </w:rPr>
              <w:tab/>
            </w:r>
            <w:r>
              <w:rPr>
                <w:rStyle w:val="IndexLink"/>
              </w:rPr>
              <w:t>157</w:t>
            </w:r>
          </w:hyperlink>
        </w:p>
        <w:p>
          <w:pPr>
            <w:pStyle w:val="Contents3"/>
            <w:tabs>
              <w:tab w:val="clear" w:pos="8459"/>
              <w:tab w:val="right" w:pos="9026" w:leader="dot"/>
            </w:tabs>
            <w:rPr/>
          </w:pPr>
          <w:hyperlink w:anchor="__RefHeading___Toc533625_73709187">
            <w:r>
              <w:rPr>
                <w:webHidden/>
                <w:rStyle w:val="IndexLink"/>
              </w:rPr>
              <w:t>654</w:t>
            </w:r>
            <w:r>
              <w:rPr>
                <w:rStyle w:val="IndexLink"/>
                <w:rtl w:val="true"/>
              </w:rPr>
              <w:t xml:space="preserve">- </w:t>
            </w:r>
            <w:r>
              <w:rPr>
                <w:rStyle w:val="IndexLink"/>
                <w:rtl w:val="true"/>
              </w:rPr>
              <w:t>وظیفة اللیل فی ترجمه دعاء کمیل‏</w:t>
            </w:r>
            <w:r>
              <w:rPr>
                <w:rStyle w:val="IndexLink"/>
                <w:rtl w:val="true"/>
              </w:rPr>
              <w:tab/>
            </w:r>
            <w:r>
              <w:rPr>
                <w:rStyle w:val="IndexLink"/>
              </w:rPr>
              <w:t>157</w:t>
            </w:r>
          </w:hyperlink>
        </w:p>
        <w:p>
          <w:pPr>
            <w:pStyle w:val="Contents3"/>
            <w:tabs>
              <w:tab w:val="clear" w:pos="8459"/>
              <w:tab w:val="right" w:pos="9026" w:leader="dot"/>
            </w:tabs>
            <w:rPr/>
          </w:pPr>
          <w:hyperlink w:anchor="__RefHeading___Toc533627_73709187">
            <w:r>
              <w:rPr>
                <w:webHidden/>
                <w:rStyle w:val="IndexLink"/>
              </w:rPr>
              <w:t>655</w:t>
            </w:r>
            <w:r>
              <w:rPr>
                <w:rStyle w:val="IndexLink"/>
                <w:rtl w:val="true"/>
              </w:rPr>
              <w:t xml:space="preserve">- </w:t>
            </w:r>
            <w:r>
              <w:rPr>
                <w:rStyle w:val="IndexLink"/>
                <w:rtl w:val="true"/>
              </w:rPr>
              <w:t>وظیفة المرء فی سبیل الله‏</w:t>
            </w:r>
            <w:r>
              <w:rPr>
                <w:rStyle w:val="IndexLink"/>
                <w:rtl w:val="true"/>
              </w:rPr>
              <w:tab/>
            </w:r>
            <w:r>
              <w:rPr>
                <w:rStyle w:val="IndexLink"/>
              </w:rPr>
              <w:t>157</w:t>
            </w:r>
          </w:hyperlink>
        </w:p>
        <w:p>
          <w:pPr>
            <w:pStyle w:val="Contents3"/>
            <w:tabs>
              <w:tab w:val="clear" w:pos="8459"/>
              <w:tab w:val="right" w:pos="9026" w:leader="dot"/>
            </w:tabs>
            <w:rPr/>
          </w:pPr>
          <w:hyperlink w:anchor="__RefHeading___Toc533629_73709187">
            <w:r>
              <w:rPr>
                <w:webHidden/>
                <w:rStyle w:val="IndexLink"/>
              </w:rPr>
              <w:t>656</w:t>
            </w:r>
            <w:r>
              <w:rPr>
                <w:rStyle w:val="IndexLink"/>
                <w:rtl w:val="true"/>
              </w:rPr>
              <w:t xml:space="preserve">- </w:t>
            </w:r>
            <w:r>
              <w:rPr>
                <w:rStyle w:val="IndexLink"/>
                <w:rtl w:val="true"/>
              </w:rPr>
              <w:t>وعاظ السلاطین‏</w:t>
            </w:r>
            <w:r>
              <w:rPr>
                <w:rStyle w:val="IndexLink"/>
                <w:rtl w:val="true"/>
              </w:rPr>
              <w:tab/>
            </w:r>
            <w:r>
              <w:rPr>
                <w:rStyle w:val="IndexLink"/>
              </w:rPr>
              <w:t>157</w:t>
            </w:r>
          </w:hyperlink>
        </w:p>
        <w:p>
          <w:pPr>
            <w:pStyle w:val="Contents3"/>
            <w:tabs>
              <w:tab w:val="clear" w:pos="8459"/>
              <w:tab w:val="right" w:pos="9026" w:leader="dot"/>
            </w:tabs>
            <w:rPr/>
          </w:pPr>
          <w:hyperlink w:anchor="__RefHeading___Toc533631_73709187">
            <w:r>
              <w:rPr>
                <w:webHidden/>
                <w:rStyle w:val="IndexLink"/>
              </w:rPr>
              <w:t>657</w:t>
            </w:r>
            <w:r>
              <w:rPr>
                <w:rStyle w:val="IndexLink"/>
                <w:rtl w:val="true"/>
              </w:rPr>
              <w:t xml:space="preserve">- </w:t>
            </w:r>
            <w:r>
              <w:rPr>
                <w:rStyle w:val="IndexLink"/>
                <w:rtl w:val="true"/>
              </w:rPr>
              <w:t>وعد منجز</w:t>
            </w:r>
            <w:r>
              <w:rPr>
                <w:rStyle w:val="IndexLink"/>
                <w:rtl w:val="true"/>
              </w:rPr>
              <w:tab/>
            </w:r>
            <w:r>
              <w:rPr>
                <w:rStyle w:val="IndexLink"/>
              </w:rPr>
              <w:t>158</w:t>
            </w:r>
          </w:hyperlink>
        </w:p>
        <w:p>
          <w:pPr>
            <w:pStyle w:val="Contents3"/>
            <w:tabs>
              <w:tab w:val="clear" w:pos="8459"/>
              <w:tab w:val="right" w:pos="9026" w:leader="dot"/>
            </w:tabs>
            <w:rPr/>
          </w:pPr>
          <w:hyperlink w:anchor="__RefHeading___Toc533633_73709187">
            <w:r>
              <w:rPr>
                <w:webHidden/>
                <w:rStyle w:val="IndexLink"/>
              </w:rPr>
              <w:t>658</w:t>
            </w:r>
            <w:r>
              <w:rPr>
                <w:rStyle w:val="IndexLink"/>
                <w:rtl w:val="true"/>
              </w:rPr>
              <w:t xml:space="preserve">- </w:t>
            </w:r>
            <w:r>
              <w:rPr>
                <w:rStyle w:val="IndexLink"/>
                <w:rtl w:val="true"/>
              </w:rPr>
              <w:t>الوعد و الوعید</w:t>
            </w:r>
            <w:r>
              <w:rPr>
                <w:rStyle w:val="IndexLink"/>
                <w:rtl w:val="true"/>
              </w:rPr>
              <w:tab/>
            </w:r>
            <w:r>
              <w:rPr>
                <w:rStyle w:val="IndexLink"/>
              </w:rPr>
              <w:t>158</w:t>
            </w:r>
          </w:hyperlink>
        </w:p>
        <w:p>
          <w:pPr>
            <w:pStyle w:val="Contents3"/>
            <w:tabs>
              <w:tab w:val="clear" w:pos="8459"/>
              <w:tab w:val="right" w:pos="9026" w:leader="dot"/>
            </w:tabs>
            <w:rPr/>
          </w:pPr>
          <w:hyperlink w:anchor="__RefHeading___Toc533635_73709187">
            <w:r>
              <w:rPr>
                <w:webHidden/>
                <w:rStyle w:val="IndexLink"/>
              </w:rPr>
              <w:t>659</w:t>
            </w:r>
            <w:r>
              <w:rPr>
                <w:rStyle w:val="IndexLink"/>
                <w:rtl w:val="true"/>
              </w:rPr>
              <w:t xml:space="preserve">- </w:t>
            </w:r>
            <w:r>
              <w:rPr>
                <w:rStyle w:val="IndexLink"/>
                <w:rtl w:val="true"/>
              </w:rPr>
              <w:t>وعده راست‏</w:t>
            </w:r>
            <w:r>
              <w:rPr>
                <w:rStyle w:val="IndexLink"/>
                <w:rtl w:val="true"/>
              </w:rPr>
              <w:tab/>
            </w:r>
            <w:r>
              <w:rPr>
                <w:rStyle w:val="IndexLink"/>
              </w:rPr>
              <w:t>158</w:t>
            </w:r>
          </w:hyperlink>
        </w:p>
        <w:p>
          <w:pPr>
            <w:pStyle w:val="Contents3"/>
            <w:tabs>
              <w:tab w:val="clear" w:pos="8459"/>
              <w:tab w:val="right" w:pos="9026" w:leader="dot"/>
            </w:tabs>
            <w:rPr/>
          </w:pPr>
          <w:hyperlink w:anchor="__RefHeading___Toc533637_73709187">
            <w:r>
              <w:rPr>
                <w:webHidden/>
                <w:rStyle w:val="IndexLink"/>
              </w:rPr>
              <w:t>660</w:t>
            </w:r>
            <w:r>
              <w:rPr>
                <w:rStyle w:val="IndexLink"/>
                <w:rtl w:val="true"/>
              </w:rPr>
              <w:t xml:space="preserve">- </w:t>
            </w:r>
            <w:r>
              <w:rPr>
                <w:rStyle w:val="IndexLink"/>
                <w:rtl w:val="true"/>
              </w:rPr>
              <w:t>الوعظ</w:t>
            </w:r>
            <w:r>
              <w:rPr>
                <w:rStyle w:val="IndexLink"/>
                <w:rtl w:val="true"/>
              </w:rPr>
              <w:tab/>
            </w:r>
            <w:r>
              <w:rPr>
                <w:rStyle w:val="IndexLink"/>
              </w:rPr>
              <w:t>158</w:t>
            </w:r>
          </w:hyperlink>
        </w:p>
        <w:p>
          <w:pPr>
            <w:pStyle w:val="Contents3"/>
            <w:tabs>
              <w:tab w:val="clear" w:pos="8459"/>
              <w:tab w:val="right" w:pos="9026" w:leader="dot"/>
            </w:tabs>
            <w:rPr/>
          </w:pPr>
          <w:hyperlink w:anchor="__RefHeading___Toc533639_73709187">
            <w:r>
              <w:rPr>
                <w:webHidden/>
                <w:rStyle w:val="IndexLink"/>
              </w:rPr>
              <w:t>661</w:t>
            </w:r>
            <w:r>
              <w:rPr>
                <w:rStyle w:val="IndexLink"/>
                <w:rtl w:val="true"/>
              </w:rPr>
              <w:t xml:space="preserve">- </w:t>
            </w:r>
            <w:r>
              <w:rPr>
                <w:rStyle w:val="IndexLink"/>
                <w:rtl w:val="true"/>
              </w:rPr>
              <w:t>الوعظ المشترط</w:t>
            </w:r>
            <w:r>
              <w:rPr>
                <w:rStyle w:val="IndexLink"/>
                <w:rtl w:val="true"/>
              </w:rPr>
              <w:tab/>
            </w:r>
            <w:r>
              <w:rPr>
                <w:rStyle w:val="IndexLink"/>
              </w:rPr>
              <w:t>158</w:t>
            </w:r>
          </w:hyperlink>
        </w:p>
        <w:p>
          <w:pPr>
            <w:pStyle w:val="Contents3"/>
            <w:tabs>
              <w:tab w:val="clear" w:pos="8459"/>
              <w:tab w:val="right" w:pos="9026" w:leader="dot"/>
            </w:tabs>
            <w:rPr/>
          </w:pPr>
          <w:hyperlink w:anchor="__RefHeading___Toc533641_73709187">
            <w:r>
              <w:rPr>
                <w:webHidden/>
                <w:rStyle w:val="IndexLink"/>
              </w:rPr>
              <w:t>662</w:t>
            </w:r>
            <w:r>
              <w:rPr>
                <w:rStyle w:val="IndexLink"/>
                <w:rtl w:val="true"/>
              </w:rPr>
              <w:t xml:space="preserve">- </w:t>
            </w:r>
            <w:r>
              <w:rPr>
                <w:rStyle w:val="IndexLink"/>
                <w:rtl w:val="true"/>
              </w:rPr>
              <w:t>الوعظ و الإصلاح‏</w:t>
            </w:r>
            <w:r>
              <w:rPr>
                <w:rStyle w:val="IndexLink"/>
                <w:rtl w:val="true"/>
              </w:rPr>
              <w:tab/>
            </w:r>
            <w:r>
              <w:rPr>
                <w:rStyle w:val="IndexLink"/>
              </w:rPr>
              <w:t>158</w:t>
            </w:r>
          </w:hyperlink>
        </w:p>
        <w:p>
          <w:pPr>
            <w:pStyle w:val="Contents3"/>
            <w:tabs>
              <w:tab w:val="clear" w:pos="8459"/>
              <w:tab w:val="right" w:pos="9026" w:leader="dot"/>
            </w:tabs>
            <w:rPr/>
          </w:pPr>
          <w:hyperlink w:anchor="__RefHeading___Toc533643_73709187">
            <w:r>
              <w:rPr>
                <w:webHidden/>
                <w:rStyle w:val="IndexLink"/>
              </w:rPr>
              <w:t>663</w:t>
            </w:r>
            <w:r>
              <w:rPr>
                <w:rStyle w:val="IndexLink"/>
                <w:rtl w:val="true"/>
              </w:rPr>
              <w:t xml:space="preserve">- </w:t>
            </w:r>
            <w:r>
              <w:rPr>
                <w:rStyle w:val="IndexLink"/>
                <w:rtl w:val="true"/>
              </w:rPr>
              <w:t>الوعظ و التشویق و الهدایة إلی سواء الطریق‏</w:t>
            </w:r>
            <w:r>
              <w:rPr>
                <w:rStyle w:val="IndexLink"/>
                <w:rtl w:val="true"/>
              </w:rPr>
              <w:tab/>
            </w:r>
            <w:r>
              <w:rPr>
                <w:rStyle w:val="IndexLink"/>
              </w:rPr>
              <w:t>158</w:t>
            </w:r>
          </w:hyperlink>
        </w:p>
        <w:p>
          <w:pPr>
            <w:pStyle w:val="Contents3"/>
            <w:tabs>
              <w:tab w:val="clear" w:pos="8459"/>
              <w:tab w:val="right" w:pos="9026" w:leader="dot"/>
            </w:tabs>
            <w:rPr/>
          </w:pPr>
          <w:hyperlink w:anchor="__RefHeading___Toc533645_73709187">
            <w:r>
              <w:rPr>
                <w:webHidden/>
                <w:rStyle w:val="IndexLink"/>
              </w:rPr>
              <w:t>664</w:t>
            </w:r>
            <w:r>
              <w:rPr>
                <w:rStyle w:val="IndexLink"/>
                <w:rtl w:val="true"/>
              </w:rPr>
              <w:t xml:space="preserve">- </w:t>
            </w:r>
            <w:r>
              <w:rPr>
                <w:rStyle w:val="IndexLink"/>
                <w:rtl w:val="true"/>
              </w:rPr>
              <w:t>کتاب الوعید</w:t>
            </w:r>
            <w:r>
              <w:rPr>
                <w:rStyle w:val="IndexLink"/>
                <w:rtl w:val="true"/>
              </w:rPr>
              <w:tab/>
            </w:r>
            <w:r>
              <w:rPr>
                <w:rStyle w:val="IndexLink"/>
              </w:rPr>
              <w:t>158</w:t>
            </w:r>
          </w:hyperlink>
        </w:p>
        <w:p>
          <w:pPr>
            <w:pStyle w:val="Contents3"/>
            <w:tabs>
              <w:tab w:val="clear" w:pos="8459"/>
              <w:tab w:val="right" w:pos="9026" w:leader="dot"/>
            </w:tabs>
            <w:rPr/>
          </w:pPr>
          <w:hyperlink w:anchor="__RefHeading___Toc533647_73709187">
            <w:r>
              <w:rPr>
                <w:webHidden/>
                <w:rStyle w:val="IndexLink"/>
              </w:rPr>
              <w:t>665</w:t>
            </w:r>
            <w:r>
              <w:rPr>
                <w:rStyle w:val="IndexLink"/>
                <w:rtl w:val="true"/>
              </w:rPr>
              <w:t xml:space="preserve">- </w:t>
            </w:r>
            <w:r>
              <w:rPr>
                <w:rStyle w:val="IndexLink"/>
                <w:rtl w:val="true"/>
              </w:rPr>
              <w:t>کتاب الوعید</w:t>
            </w:r>
            <w:r>
              <w:rPr>
                <w:rStyle w:val="IndexLink"/>
                <w:rtl w:val="true"/>
              </w:rPr>
              <w:tab/>
            </w:r>
            <w:r>
              <w:rPr>
                <w:rStyle w:val="IndexLink"/>
              </w:rPr>
              <w:t>159</w:t>
            </w:r>
          </w:hyperlink>
        </w:p>
        <w:p>
          <w:pPr>
            <w:pStyle w:val="Contents3"/>
            <w:tabs>
              <w:tab w:val="clear" w:pos="8459"/>
              <w:tab w:val="right" w:pos="9026" w:leader="dot"/>
            </w:tabs>
            <w:rPr/>
          </w:pPr>
          <w:hyperlink w:anchor="__RefHeading___Toc533649_73709187">
            <w:r>
              <w:rPr>
                <w:webHidden/>
                <w:rStyle w:val="IndexLink"/>
              </w:rPr>
              <w:t>666</w:t>
            </w:r>
            <w:r>
              <w:rPr>
                <w:rStyle w:val="IndexLink"/>
                <w:rtl w:val="true"/>
              </w:rPr>
              <w:t xml:space="preserve">- </w:t>
            </w:r>
            <w:r>
              <w:rPr>
                <w:rStyle w:val="IndexLink"/>
                <w:rtl w:val="true"/>
              </w:rPr>
              <w:t>وغ وغ ساهاب‏</w:t>
            </w:r>
            <w:r>
              <w:rPr>
                <w:rStyle w:val="IndexLink"/>
                <w:rtl w:val="true"/>
              </w:rPr>
              <w:tab/>
            </w:r>
            <w:r>
              <w:rPr>
                <w:rStyle w:val="IndexLink"/>
              </w:rPr>
              <w:t>159</w:t>
            </w:r>
          </w:hyperlink>
        </w:p>
        <w:p>
          <w:pPr>
            <w:pStyle w:val="Contents3"/>
            <w:tabs>
              <w:tab w:val="clear" w:pos="8459"/>
              <w:tab w:val="right" w:pos="9026" w:leader="dot"/>
            </w:tabs>
            <w:rPr/>
          </w:pPr>
          <w:hyperlink w:anchor="__RefHeading___Toc533651_73709187">
            <w:r>
              <w:rPr>
                <w:webHidden/>
                <w:rStyle w:val="IndexLink"/>
              </w:rPr>
              <w:t>8</w:t>
            </w:r>
            <w:r>
              <w:rPr>
                <w:rStyle w:val="IndexLink"/>
                <w:rtl w:val="true"/>
              </w:rPr>
              <w:t xml:space="preserve">- </w:t>
            </w:r>
            <w:r>
              <w:rPr>
                <w:rStyle w:val="IndexLink"/>
              </w:rPr>
              <w:t>667</w:t>
            </w:r>
            <w:r>
              <w:rPr>
                <w:rStyle w:val="IndexLink"/>
                <w:rtl w:val="true"/>
              </w:rPr>
              <w:t xml:space="preserve">- </w:t>
            </w:r>
            <w:r>
              <w:rPr>
                <w:rStyle w:val="IndexLink"/>
                <w:rtl w:val="true"/>
              </w:rPr>
              <w:t>وفا</w:t>
            </w:r>
            <w:r>
              <w:rPr>
                <w:rStyle w:val="IndexLink"/>
                <w:rtl w:val="true"/>
              </w:rPr>
              <w:tab/>
            </w:r>
            <w:r>
              <w:rPr>
                <w:rStyle w:val="IndexLink"/>
              </w:rPr>
              <w:t>159</w:t>
            </w:r>
          </w:hyperlink>
        </w:p>
        <w:p>
          <w:pPr>
            <w:pStyle w:val="Contents3"/>
            <w:tabs>
              <w:tab w:val="clear" w:pos="8459"/>
              <w:tab w:val="right" w:pos="9026" w:leader="dot"/>
            </w:tabs>
            <w:rPr/>
          </w:pPr>
          <w:hyperlink w:anchor="__RefHeading___Toc533653_73709187">
            <w:r>
              <w:rPr>
                <w:webHidden/>
                <w:rStyle w:val="IndexLink"/>
              </w:rPr>
              <w:t>669</w:t>
            </w:r>
            <w:r>
              <w:rPr>
                <w:rStyle w:val="IndexLink"/>
                <w:rtl w:val="true"/>
              </w:rPr>
              <w:t xml:space="preserve">- </w:t>
            </w:r>
            <w:r>
              <w:rPr>
                <w:rStyle w:val="IndexLink"/>
                <w:rtl w:val="true"/>
              </w:rPr>
              <w:t>وفا</w:t>
            </w:r>
            <w:r>
              <w:rPr>
                <w:rStyle w:val="IndexLink"/>
                <w:rtl w:val="true"/>
              </w:rPr>
              <w:tab/>
            </w:r>
            <w:r>
              <w:rPr>
                <w:rStyle w:val="IndexLink"/>
              </w:rPr>
              <w:t>159</w:t>
            </w:r>
          </w:hyperlink>
        </w:p>
        <w:p>
          <w:pPr>
            <w:pStyle w:val="Contents3"/>
            <w:tabs>
              <w:tab w:val="clear" w:pos="8459"/>
              <w:tab w:val="right" w:pos="9026" w:leader="dot"/>
            </w:tabs>
            <w:rPr/>
          </w:pPr>
          <w:hyperlink w:anchor="__RefHeading___Toc533655_73709187">
            <w:r>
              <w:rPr>
                <w:webHidden/>
                <w:rStyle w:val="IndexLink"/>
              </w:rPr>
              <w:t>670</w:t>
            </w:r>
            <w:r>
              <w:rPr>
                <w:rStyle w:val="IndexLink"/>
                <w:rtl w:val="true"/>
              </w:rPr>
              <w:t xml:space="preserve">- </w:t>
            </w:r>
            <w:r>
              <w:rPr>
                <w:rStyle w:val="IndexLink"/>
                <w:rtl w:val="true"/>
              </w:rPr>
              <w:t>کتاب الوفاء</w:t>
            </w:r>
            <w:r>
              <w:rPr>
                <w:rStyle w:val="IndexLink"/>
                <w:rtl w:val="true"/>
              </w:rPr>
              <w:tab/>
            </w:r>
            <w:r>
              <w:rPr>
                <w:rStyle w:val="IndexLink"/>
              </w:rPr>
              <w:t>159</w:t>
            </w:r>
          </w:hyperlink>
        </w:p>
        <w:p>
          <w:pPr>
            <w:pStyle w:val="Contents3"/>
            <w:tabs>
              <w:tab w:val="clear" w:pos="8459"/>
              <w:tab w:val="right" w:pos="9026" w:leader="dot"/>
            </w:tabs>
            <w:rPr/>
          </w:pPr>
          <w:hyperlink w:anchor="__RefHeading___Toc533657_73709187">
            <w:r>
              <w:rPr>
                <w:webHidden/>
                <w:rStyle w:val="IndexLink"/>
              </w:rPr>
              <w:t>671</w:t>
            </w:r>
            <w:r>
              <w:rPr>
                <w:rStyle w:val="IndexLink"/>
                <w:rtl w:val="true"/>
              </w:rPr>
              <w:t xml:space="preserve">- </w:t>
            </w:r>
            <w:r>
              <w:rPr>
                <w:rStyle w:val="IndexLink"/>
                <w:rtl w:val="true"/>
              </w:rPr>
              <w:t>کتاب الوفاء</w:t>
            </w:r>
            <w:r>
              <w:rPr>
                <w:rStyle w:val="IndexLink"/>
                <w:rtl w:val="true"/>
              </w:rPr>
              <w:tab/>
            </w:r>
            <w:r>
              <w:rPr>
                <w:rStyle w:val="IndexLink"/>
              </w:rPr>
              <w:t>159</w:t>
            </w:r>
          </w:hyperlink>
        </w:p>
        <w:p>
          <w:pPr>
            <w:pStyle w:val="Contents3"/>
            <w:tabs>
              <w:tab w:val="clear" w:pos="8459"/>
              <w:tab w:val="right" w:pos="9026" w:leader="dot"/>
            </w:tabs>
            <w:rPr/>
          </w:pPr>
          <w:hyperlink w:anchor="__RefHeading___Toc533659_73709187">
            <w:r>
              <w:rPr>
                <w:webHidden/>
                <w:rStyle w:val="IndexLink"/>
              </w:rPr>
              <w:t>672</w:t>
            </w:r>
            <w:r>
              <w:rPr>
                <w:rStyle w:val="IndexLink"/>
                <w:rtl w:val="true"/>
              </w:rPr>
              <w:t xml:space="preserve">- </w:t>
            </w:r>
            <w:r>
              <w:rPr>
                <w:rStyle w:val="IndexLink"/>
                <w:rtl w:val="true"/>
              </w:rPr>
              <w:t>وفاء الثأرات‏</w:t>
            </w:r>
            <w:r>
              <w:rPr>
                <w:rStyle w:val="IndexLink"/>
                <w:rtl w:val="true"/>
              </w:rPr>
              <w:tab/>
            </w:r>
            <w:r>
              <w:rPr>
                <w:rStyle w:val="IndexLink"/>
              </w:rPr>
              <w:t>159</w:t>
            </w:r>
          </w:hyperlink>
        </w:p>
        <w:p>
          <w:pPr>
            <w:pStyle w:val="Contents3"/>
            <w:tabs>
              <w:tab w:val="clear" w:pos="8459"/>
              <w:tab w:val="right" w:pos="9026" w:leader="dot"/>
            </w:tabs>
            <w:rPr/>
          </w:pPr>
          <w:hyperlink w:anchor="__RefHeading___Toc533661_73709187">
            <w:r>
              <w:rPr>
                <w:webHidden/>
                <w:rStyle w:val="IndexLink"/>
              </w:rPr>
              <w:t>673</w:t>
            </w:r>
            <w:r>
              <w:rPr>
                <w:rStyle w:val="IndexLink"/>
                <w:rtl w:val="true"/>
              </w:rPr>
              <w:t xml:space="preserve">- </w:t>
            </w:r>
            <w:r>
              <w:rPr>
                <w:rStyle w:val="IndexLink"/>
                <w:rtl w:val="true"/>
              </w:rPr>
              <w:t>وفائی‏</w:t>
            </w:r>
            <w:r>
              <w:rPr>
                <w:rStyle w:val="IndexLink"/>
                <w:rtl w:val="true"/>
              </w:rPr>
              <w:tab/>
            </w:r>
            <w:r>
              <w:rPr>
                <w:rStyle w:val="IndexLink"/>
              </w:rPr>
              <w:t>159</w:t>
            </w:r>
          </w:hyperlink>
        </w:p>
        <w:p>
          <w:pPr>
            <w:pStyle w:val="Contents3"/>
            <w:tabs>
              <w:tab w:val="clear" w:pos="8459"/>
              <w:tab w:val="right" w:pos="9026" w:leader="dot"/>
            </w:tabs>
            <w:rPr/>
          </w:pPr>
          <w:hyperlink w:anchor="__RefHeading___Toc533663_73709187">
            <w:r>
              <w:rPr>
                <w:webHidden/>
                <w:rStyle w:val="IndexLink"/>
              </w:rPr>
              <w:t>674</w:t>
            </w:r>
            <w:r>
              <w:rPr>
                <w:rStyle w:val="IndexLink"/>
                <w:rtl w:val="true"/>
              </w:rPr>
              <w:t xml:space="preserve">- </w:t>
            </w:r>
            <w:r>
              <w:rPr>
                <w:rStyle w:val="IndexLink"/>
                <w:rtl w:val="true"/>
              </w:rPr>
              <w:t>وفائیة</w:t>
            </w:r>
            <w:r>
              <w:rPr>
                <w:rStyle w:val="IndexLink"/>
                <w:rtl w:val="true"/>
              </w:rPr>
              <w:tab/>
            </w:r>
            <w:r>
              <w:rPr>
                <w:rStyle w:val="IndexLink"/>
              </w:rPr>
              <w:t>159</w:t>
            </w:r>
          </w:hyperlink>
        </w:p>
        <w:p>
          <w:pPr>
            <w:pStyle w:val="Contents3"/>
            <w:tabs>
              <w:tab w:val="clear" w:pos="8459"/>
              <w:tab w:val="right" w:pos="9026" w:leader="dot"/>
            </w:tabs>
            <w:rPr/>
          </w:pPr>
          <w:hyperlink w:anchor="__RefHeading___Toc533665_73709187">
            <w:r>
              <w:rPr>
                <w:webHidden/>
                <w:rStyle w:val="IndexLink"/>
              </w:rPr>
              <w:t>675</w:t>
            </w:r>
            <w:r>
              <w:rPr>
                <w:rStyle w:val="IndexLink"/>
                <w:rtl w:val="true"/>
              </w:rPr>
              <w:t xml:space="preserve">- </w:t>
            </w:r>
            <w:r>
              <w:rPr>
                <w:rStyle w:val="IndexLink"/>
                <w:rtl w:val="true"/>
              </w:rPr>
              <w:t>وفاه أمیر المؤمنین‏</w:t>
            </w:r>
            <w:r>
              <w:rPr>
                <w:rStyle w:val="IndexLink"/>
                <w:rtl w:val="true"/>
              </w:rPr>
              <w:tab/>
            </w:r>
            <w:r>
              <w:rPr>
                <w:rStyle w:val="IndexLink"/>
              </w:rPr>
              <w:t>159</w:t>
            </w:r>
          </w:hyperlink>
        </w:p>
        <w:p>
          <w:pPr>
            <w:pStyle w:val="Contents3"/>
            <w:tabs>
              <w:tab w:val="clear" w:pos="8459"/>
              <w:tab w:val="right" w:pos="9026" w:leader="dot"/>
            </w:tabs>
            <w:rPr/>
          </w:pPr>
          <w:hyperlink w:anchor="__RefHeading___Toc533667_73709187">
            <w:r>
              <w:rPr>
                <w:webHidden/>
                <w:rStyle w:val="IndexLink"/>
                <w:rtl w:val="true"/>
              </w:rPr>
              <w:t>وفاه أمیر المؤمنین‏</w:t>
            </w:r>
            <w:r>
              <w:rPr>
                <w:rStyle w:val="IndexLink"/>
                <w:rtl w:val="true"/>
              </w:rPr>
              <w:tab/>
            </w:r>
            <w:r>
              <w:rPr>
                <w:rStyle w:val="IndexLink"/>
              </w:rPr>
              <w:t>160</w:t>
            </w:r>
          </w:hyperlink>
        </w:p>
        <w:p>
          <w:pPr>
            <w:pStyle w:val="Contents3"/>
            <w:tabs>
              <w:tab w:val="clear" w:pos="8459"/>
              <w:tab w:val="right" w:pos="9026" w:leader="dot"/>
            </w:tabs>
            <w:rPr/>
          </w:pPr>
          <w:hyperlink w:anchor="__RefHeading___Toc533669_73709187">
            <w:r>
              <w:rPr>
                <w:webHidden/>
                <w:rStyle w:val="IndexLink"/>
                <w:rtl w:val="true"/>
              </w:rPr>
              <w:t>وفاه أمیر المؤمنین‏</w:t>
            </w:r>
            <w:r>
              <w:rPr>
                <w:rStyle w:val="IndexLink"/>
                <w:rtl w:val="true"/>
              </w:rPr>
              <w:tab/>
            </w:r>
            <w:r>
              <w:rPr>
                <w:rStyle w:val="IndexLink"/>
              </w:rPr>
              <w:t>160</w:t>
            </w:r>
          </w:hyperlink>
        </w:p>
        <w:p>
          <w:pPr>
            <w:pStyle w:val="Contents3"/>
            <w:tabs>
              <w:tab w:val="clear" w:pos="8459"/>
              <w:tab w:val="right" w:pos="9026" w:leader="dot"/>
            </w:tabs>
            <w:rPr/>
          </w:pPr>
          <w:hyperlink w:anchor="__RefHeading___Toc533671_73709187">
            <w:r>
              <w:rPr>
                <w:webHidden/>
                <w:rStyle w:val="IndexLink"/>
              </w:rPr>
              <w:t>676</w:t>
            </w:r>
            <w:r>
              <w:rPr>
                <w:rStyle w:val="IndexLink"/>
                <w:rtl w:val="true"/>
              </w:rPr>
              <w:t xml:space="preserve">- </w:t>
            </w:r>
            <w:r>
              <w:rPr>
                <w:rStyle w:val="IndexLink"/>
                <w:rtl w:val="true"/>
              </w:rPr>
              <w:t>وفاه أمیر المؤمنین‏</w:t>
            </w:r>
            <w:r>
              <w:rPr>
                <w:rStyle w:val="IndexLink"/>
                <w:rtl w:val="true"/>
              </w:rPr>
              <w:tab/>
            </w:r>
            <w:r>
              <w:rPr>
                <w:rStyle w:val="IndexLink"/>
              </w:rPr>
              <w:t>160</w:t>
            </w:r>
          </w:hyperlink>
        </w:p>
        <w:p>
          <w:pPr>
            <w:pStyle w:val="Contents3"/>
            <w:tabs>
              <w:tab w:val="clear" w:pos="8459"/>
              <w:tab w:val="right" w:pos="9026" w:leader="dot"/>
            </w:tabs>
            <w:rPr/>
          </w:pPr>
          <w:hyperlink w:anchor="__RefHeading___Toc533673_73709187">
            <w:r>
              <w:rPr>
                <w:webHidden/>
                <w:rStyle w:val="IndexLink"/>
                <w:rtl w:val="true"/>
              </w:rPr>
              <w:t>وفاه أمیر المؤمنین‏</w:t>
            </w:r>
            <w:r>
              <w:rPr>
                <w:rStyle w:val="IndexLink"/>
                <w:rtl w:val="true"/>
              </w:rPr>
              <w:tab/>
            </w:r>
            <w:r>
              <w:rPr>
                <w:rStyle w:val="IndexLink"/>
              </w:rPr>
              <w:t>160</w:t>
            </w:r>
          </w:hyperlink>
        </w:p>
        <w:p>
          <w:pPr>
            <w:pStyle w:val="Contents3"/>
            <w:tabs>
              <w:tab w:val="clear" w:pos="8459"/>
              <w:tab w:val="right" w:pos="9026" w:leader="dot"/>
            </w:tabs>
            <w:rPr/>
          </w:pPr>
          <w:hyperlink w:anchor="__RefHeading___Toc533675_73709187">
            <w:r>
              <w:rPr>
                <w:webHidden/>
                <w:rStyle w:val="IndexLink"/>
              </w:rPr>
              <w:t>677</w:t>
            </w:r>
            <w:r>
              <w:rPr>
                <w:rStyle w:val="IndexLink"/>
                <w:rtl w:val="true"/>
              </w:rPr>
              <w:t xml:space="preserve">- </w:t>
            </w:r>
            <w:r>
              <w:rPr>
                <w:rStyle w:val="IndexLink"/>
                <w:rtl w:val="true"/>
              </w:rPr>
              <w:t>وفاه الباقر</w:t>
            </w:r>
            <w:r>
              <w:rPr>
                <w:rStyle w:val="IndexLink"/>
                <w:rtl w:val="true"/>
              </w:rPr>
              <w:tab/>
            </w:r>
            <w:r>
              <w:rPr>
                <w:rStyle w:val="IndexLink"/>
              </w:rPr>
              <w:t>160</w:t>
            </w:r>
          </w:hyperlink>
        </w:p>
        <w:p>
          <w:pPr>
            <w:pStyle w:val="Contents3"/>
            <w:tabs>
              <w:tab w:val="clear" w:pos="8459"/>
              <w:tab w:val="right" w:pos="9026" w:leader="dot"/>
            </w:tabs>
            <w:rPr/>
          </w:pPr>
          <w:hyperlink w:anchor="__RefHeading___Toc533677_73709187">
            <w:r>
              <w:rPr>
                <w:webHidden/>
                <w:rStyle w:val="IndexLink"/>
              </w:rPr>
              <w:t>678</w:t>
            </w:r>
            <w:r>
              <w:rPr>
                <w:rStyle w:val="IndexLink"/>
                <w:rtl w:val="true"/>
              </w:rPr>
              <w:t xml:space="preserve">- </w:t>
            </w:r>
            <w:r>
              <w:rPr>
                <w:rStyle w:val="IndexLink"/>
                <w:rtl w:val="true"/>
              </w:rPr>
              <w:t>وفاه الجواد</w:t>
            </w:r>
            <w:r>
              <w:rPr>
                <w:rStyle w:val="IndexLink"/>
                <w:rtl w:val="true"/>
              </w:rPr>
              <w:tab/>
            </w:r>
            <w:r>
              <w:rPr>
                <w:rStyle w:val="IndexLink"/>
              </w:rPr>
              <w:t>160</w:t>
            </w:r>
          </w:hyperlink>
        </w:p>
        <w:p>
          <w:pPr>
            <w:pStyle w:val="Contents3"/>
            <w:tabs>
              <w:tab w:val="clear" w:pos="8459"/>
              <w:tab w:val="right" w:pos="9026" w:leader="dot"/>
            </w:tabs>
            <w:rPr/>
          </w:pPr>
          <w:hyperlink w:anchor="__RefHeading___Toc533679_73709187">
            <w:r>
              <w:rPr>
                <w:webHidden/>
                <w:rStyle w:val="IndexLink"/>
              </w:rPr>
              <w:t>679</w:t>
            </w:r>
            <w:r>
              <w:rPr>
                <w:rStyle w:val="IndexLink"/>
                <w:rtl w:val="true"/>
              </w:rPr>
              <w:t xml:space="preserve">- </w:t>
            </w:r>
            <w:r>
              <w:rPr>
                <w:rStyle w:val="IndexLink"/>
                <w:rtl w:val="true"/>
              </w:rPr>
              <w:t>وفاه الحسن‏</w:t>
            </w:r>
            <w:r>
              <w:rPr>
                <w:rStyle w:val="IndexLink"/>
                <w:rtl w:val="true"/>
              </w:rPr>
              <w:tab/>
            </w:r>
            <w:r>
              <w:rPr>
                <w:rStyle w:val="IndexLink"/>
              </w:rPr>
              <w:t>160</w:t>
            </w:r>
          </w:hyperlink>
        </w:p>
        <w:p>
          <w:pPr>
            <w:pStyle w:val="Contents3"/>
            <w:tabs>
              <w:tab w:val="clear" w:pos="8459"/>
              <w:tab w:val="right" w:pos="9026" w:leader="dot"/>
            </w:tabs>
            <w:rPr/>
          </w:pPr>
          <w:hyperlink w:anchor="__RefHeading___Toc533681_73709187">
            <w:r>
              <w:rPr>
                <w:webHidden/>
                <w:rStyle w:val="IndexLink"/>
              </w:rPr>
              <w:t>680</w:t>
            </w:r>
            <w:r>
              <w:rPr>
                <w:rStyle w:val="IndexLink"/>
                <w:rtl w:val="true"/>
              </w:rPr>
              <w:t xml:space="preserve">- </w:t>
            </w:r>
            <w:r>
              <w:rPr>
                <w:rStyle w:val="IndexLink"/>
                <w:rtl w:val="true"/>
              </w:rPr>
              <w:t>وفاه الحسن‏</w:t>
            </w:r>
            <w:r>
              <w:rPr>
                <w:rStyle w:val="IndexLink"/>
                <w:rtl w:val="true"/>
              </w:rPr>
              <w:tab/>
            </w:r>
            <w:r>
              <w:rPr>
                <w:rStyle w:val="IndexLink"/>
              </w:rPr>
              <w:t>160</w:t>
            </w:r>
          </w:hyperlink>
        </w:p>
        <w:p>
          <w:pPr>
            <w:pStyle w:val="Contents3"/>
            <w:tabs>
              <w:tab w:val="clear" w:pos="8459"/>
              <w:tab w:val="right" w:pos="9026" w:leader="dot"/>
            </w:tabs>
            <w:rPr/>
          </w:pPr>
          <w:hyperlink w:anchor="__RefHeading___Toc533683_73709187">
            <w:r>
              <w:rPr>
                <w:webHidden/>
                <w:rStyle w:val="IndexLink"/>
              </w:rPr>
              <w:t>681</w:t>
            </w:r>
            <w:r>
              <w:rPr>
                <w:rStyle w:val="IndexLink"/>
                <w:rtl w:val="true"/>
              </w:rPr>
              <w:t xml:space="preserve">- </w:t>
            </w:r>
            <w:r>
              <w:rPr>
                <w:rStyle w:val="IndexLink"/>
                <w:rtl w:val="true"/>
              </w:rPr>
              <w:t>وفاه الحسن‏</w:t>
            </w:r>
            <w:r>
              <w:rPr>
                <w:rStyle w:val="IndexLink"/>
                <w:rtl w:val="true"/>
              </w:rPr>
              <w:tab/>
            </w:r>
            <w:r>
              <w:rPr>
                <w:rStyle w:val="IndexLink"/>
              </w:rPr>
              <w:t>160</w:t>
            </w:r>
          </w:hyperlink>
        </w:p>
        <w:p>
          <w:pPr>
            <w:pStyle w:val="Contents3"/>
            <w:tabs>
              <w:tab w:val="clear" w:pos="8459"/>
              <w:tab w:val="right" w:pos="9026" w:leader="dot"/>
            </w:tabs>
            <w:rPr/>
          </w:pPr>
          <w:hyperlink w:anchor="__RefHeading___Toc533685_73709187">
            <w:r>
              <w:rPr>
                <w:webHidden/>
                <w:rStyle w:val="IndexLink"/>
              </w:rPr>
              <w:t>682</w:t>
            </w:r>
            <w:r>
              <w:rPr>
                <w:rStyle w:val="IndexLink"/>
                <w:rtl w:val="true"/>
              </w:rPr>
              <w:t xml:space="preserve">- </w:t>
            </w:r>
            <w:r>
              <w:rPr>
                <w:rStyle w:val="IndexLink"/>
                <w:rtl w:val="true"/>
              </w:rPr>
              <w:t>وفاه الرضا</w:t>
            </w:r>
            <w:r>
              <w:rPr>
                <w:rStyle w:val="IndexLink"/>
                <w:rtl w:val="true"/>
              </w:rPr>
              <w:tab/>
            </w:r>
            <w:r>
              <w:rPr>
                <w:rStyle w:val="IndexLink"/>
              </w:rPr>
              <w:t>161</w:t>
            </w:r>
          </w:hyperlink>
        </w:p>
        <w:p>
          <w:pPr>
            <w:pStyle w:val="Contents3"/>
            <w:tabs>
              <w:tab w:val="clear" w:pos="8459"/>
              <w:tab w:val="right" w:pos="9026" w:leader="dot"/>
            </w:tabs>
            <w:rPr/>
          </w:pPr>
          <w:hyperlink w:anchor="__RefHeading___Toc533687_73709187">
            <w:r>
              <w:rPr>
                <w:webHidden/>
                <w:rStyle w:val="IndexLink"/>
                <w:rtl w:val="true"/>
              </w:rPr>
              <w:t>وفاه الرضا</w:t>
            </w:r>
            <w:r>
              <w:rPr>
                <w:rStyle w:val="IndexLink"/>
                <w:rtl w:val="true"/>
              </w:rPr>
              <w:tab/>
            </w:r>
            <w:r>
              <w:rPr>
                <w:rStyle w:val="IndexLink"/>
              </w:rPr>
              <w:t>161</w:t>
            </w:r>
          </w:hyperlink>
        </w:p>
        <w:p>
          <w:pPr>
            <w:pStyle w:val="Contents3"/>
            <w:tabs>
              <w:tab w:val="clear" w:pos="8459"/>
              <w:tab w:val="right" w:pos="9026" w:leader="dot"/>
            </w:tabs>
            <w:rPr/>
          </w:pPr>
          <w:hyperlink w:anchor="__RefHeading___Toc533689_73709187">
            <w:r>
              <w:rPr>
                <w:webHidden/>
                <w:rStyle w:val="IndexLink"/>
              </w:rPr>
              <w:t>683</w:t>
            </w:r>
            <w:r>
              <w:rPr>
                <w:rStyle w:val="IndexLink"/>
                <w:rtl w:val="true"/>
              </w:rPr>
              <w:t xml:space="preserve">- </w:t>
            </w:r>
            <w:r>
              <w:rPr>
                <w:rStyle w:val="IndexLink"/>
                <w:rtl w:val="true"/>
              </w:rPr>
              <w:t>وفاه الزهراء</w:t>
            </w:r>
            <w:r>
              <w:rPr>
                <w:rStyle w:val="IndexLink"/>
                <w:rtl w:val="true"/>
              </w:rPr>
              <w:tab/>
            </w:r>
            <w:r>
              <w:rPr>
                <w:rStyle w:val="IndexLink"/>
              </w:rPr>
              <w:t>161</w:t>
            </w:r>
          </w:hyperlink>
        </w:p>
        <w:p>
          <w:pPr>
            <w:pStyle w:val="Contents3"/>
            <w:tabs>
              <w:tab w:val="clear" w:pos="8459"/>
              <w:tab w:val="right" w:pos="9026" w:leader="dot"/>
            </w:tabs>
            <w:rPr/>
          </w:pPr>
          <w:hyperlink w:anchor="__RefHeading___Toc533691_73709187">
            <w:r>
              <w:rPr>
                <w:webHidden/>
                <w:rStyle w:val="IndexLink"/>
                <w:rtl w:val="true"/>
              </w:rPr>
              <w:t>وفاه الزهراء</w:t>
            </w:r>
            <w:r>
              <w:rPr>
                <w:rStyle w:val="IndexLink"/>
                <w:rtl w:val="true"/>
              </w:rPr>
              <w:tab/>
            </w:r>
            <w:r>
              <w:rPr>
                <w:rStyle w:val="IndexLink"/>
              </w:rPr>
              <w:t>161</w:t>
            </w:r>
          </w:hyperlink>
        </w:p>
        <w:p>
          <w:pPr>
            <w:pStyle w:val="Contents3"/>
            <w:tabs>
              <w:tab w:val="clear" w:pos="8459"/>
              <w:tab w:val="right" w:pos="9026" w:leader="dot"/>
            </w:tabs>
            <w:rPr/>
          </w:pPr>
          <w:hyperlink w:anchor="__RefHeading___Toc533693_73709187">
            <w:r>
              <w:rPr>
                <w:webHidden/>
                <w:rStyle w:val="IndexLink"/>
              </w:rPr>
              <w:t>684</w:t>
            </w:r>
            <w:r>
              <w:rPr>
                <w:rStyle w:val="IndexLink"/>
                <w:rtl w:val="true"/>
              </w:rPr>
              <w:t xml:space="preserve">- </w:t>
            </w:r>
            <w:r>
              <w:rPr>
                <w:rStyle w:val="IndexLink"/>
                <w:rtl w:val="true"/>
              </w:rPr>
              <w:t>وفاه الزهراء</w:t>
            </w:r>
            <w:r>
              <w:rPr>
                <w:rStyle w:val="IndexLink"/>
                <w:rtl w:val="true"/>
              </w:rPr>
              <w:tab/>
            </w:r>
            <w:r>
              <w:rPr>
                <w:rStyle w:val="IndexLink"/>
              </w:rPr>
              <w:t>161</w:t>
            </w:r>
          </w:hyperlink>
        </w:p>
        <w:p>
          <w:pPr>
            <w:pStyle w:val="Contents3"/>
            <w:tabs>
              <w:tab w:val="clear" w:pos="8459"/>
              <w:tab w:val="right" w:pos="9026" w:leader="dot"/>
            </w:tabs>
            <w:rPr/>
          </w:pPr>
          <w:hyperlink w:anchor="__RefHeading___Toc533695_73709187">
            <w:r>
              <w:rPr>
                <w:webHidden/>
                <w:rStyle w:val="IndexLink"/>
                <w:rtl w:val="true"/>
              </w:rPr>
              <w:t>وفاه الزهراء</w:t>
            </w:r>
            <w:r>
              <w:rPr>
                <w:rStyle w:val="IndexLink"/>
                <w:rtl w:val="true"/>
              </w:rPr>
              <w:tab/>
            </w:r>
            <w:r>
              <w:rPr>
                <w:rStyle w:val="IndexLink"/>
              </w:rPr>
              <w:t>161</w:t>
            </w:r>
          </w:hyperlink>
        </w:p>
        <w:p>
          <w:pPr>
            <w:pStyle w:val="Contents3"/>
            <w:tabs>
              <w:tab w:val="clear" w:pos="8459"/>
              <w:tab w:val="right" w:pos="9026" w:leader="dot"/>
            </w:tabs>
            <w:rPr/>
          </w:pPr>
          <w:hyperlink w:anchor="__RefHeading___Toc533697_73709187">
            <w:r>
              <w:rPr>
                <w:webHidden/>
                <w:rStyle w:val="IndexLink"/>
              </w:rPr>
              <w:t>685</w:t>
            </w:r>
            <w:r>
              <w:rPr>
                <w:rStyle w:val="IndexLink"/>
                <w:rtl w:val="true"/>
              </w:rPr>
              <w:t xml:space="preserve">- </w:t>
            </w:r>
            <w:r>
              <w:rPr>
                <w:rStyle w:val="IndexLink"/>
                <w:rtl w:val="true"/>
              </w:rPr>
              <w:t>وفاه زین العابدین‏</w:t>
            </w:r>
            <w:r>
              <w:rPr>
                <w:rStyle w:val="IndexLink"/>
                <w:rtl w:val="true"/>
              </w:rPr>
              <w:tab/>
            </w:r>
            <w:r>
              <w:rPr>
                <w:rStyle w:val="IndexLink"/>
              </w:rPr>
              <w:t>161</w:t>
            </w:r>
          </w:hyperlink>
        </w:p>
        <w:p>
          <w:pPr>
            <w:pStyle w:val="Contents3"/>
            <w:tabs>
              <w:tab w:val="clear" w:pos="8459"/>
              <w:tab w:val="right" w:pos="9026" w:leader="dot"/>
            </w:tabs>
            <w:rPr/>
          </w:pPr>
          <w:hyperlink w:anchor="__RefHeading___Toc533699_73709187">
            <w:r>
              <w:rPr>
                <w:webHidden/>
                <w:rStyle w:val="IndexLink"/>
              </w:rPr>
              <w:t>686</w:t>
            </w:r>
            <w:r>
              <w:rPr>
                <w:rStyle w:val="IndexLink"/>
                <w:rtl w:val="true"/>
              </w:rPr>
              <w:t xml:space="preserve">- </w:t>
            </w:r>
            <w:r>
              <w:rPr>
                <w:rStyle w:val="IndexLink"/>
                <w:rtl w:val="true"/>
              </w:rPr>
              <w:t>وفاه سلمان فارسی‏</w:t>
            </w:r>
            <w:r>
              <w:rPr>
                <w:rStyle w:val="IndexLink"/>
                <w:rtl w:val="true"/>
              </w:rPr>
              <w:tab/>
            </w:r>
            <w:r>
              <w:rPr>
                <w:rStyle w:val="IndexLink"/>
              </w:rPr>
              <w:t>161</w:t>
            </w:r>
          </w:hyperlink>
        </w:p>
        <w:p>
          <w:pPr>
            <w:pStyle w:val="Contents3"/>
            <w:tabs>
              <w:tab w:val="clear" w:pos="8459"/>
              <w:tab w:val="right" w:pos="9026" w:leader="dot"/>
            </w:tabs>
            <w:rPr/>
          </w:pPr>
          <w:hyperlink w:anchor="__RefHeading___Toc533701_73709187">
            <w:r>
              <w:rPr>
                <w:webHidden/>
                <w:rStyle w:val="IndexLink"/>
              </w:rPr>
              <w:t>687</w:t>
            </w:r>
            <w:r>
              <w:rPr>
                <w:rStyle w:val="IndexLink"/>
                <w:rtl w:val="true"/>
              </w:rPr>
              <w:t xml:space="preserve">- </w:t>
            </w:r>
            <w:r>
              <w:rPr>
                <w:rStyle w:val="IndexLink"/>
                <w:rtl w:val="true"/>
              </w:rPr>
              <w:t>وفاه الصادق‏</w:t>
            </w:r>
            <w:r>
              <w:rPr>
                <w:rStyle w:val="IndexLink"/>
                <w:rtl w:val="true"/>
              </w:rPr>
              <w:tab/>
            </w:r>
            <w:r>
              <w:rPr>
                <w:rStyle w:val="IndexLink"/>
              </w:rPr>
              <w:t>161</w:t>
            </w:r>
          </w:hyperlink>
        </w:p>
        <w:p>
          <w:pPr>
            <w:pStyle w:val="Contents3"/>
            <w:tabs>
              <w:tab w:val="clear" w:pos="8459"/>
              <w:tab w:val="right" w:pos="9026" w:leader="dot"/>
            </w:tabs>
            <w:rPr/>
          </w:pPr>
          <w:hyperlink w:anchor="__RefHeading___Toc533703_73709187">
            <w:r>
              <w:rPr>
                <w:webHidden/>
                <w:rStyle w:val="IndexLink"/>
              </w:rPr>
              <w:t>688</w:t>
            </w:r>
            <w:r>
              <w:rPr>
                <w:rStyle w:val="IndexLink"/>
                <w:rtl w:val="true"/>
              </w:rPr>
              <w:t xml:space="preserve">- </w:t>
            </w:r>
            <w:r>
              <w:rPr>
                <w:rStyle w:val="IndexLink"/>
                <w:rtl w:val="true"/>
              </w:rPr>
              <w:t>وفاه الصادق‏</w:t>
            </w:r>
            <w:r>
              <w:rPr>
                <w:rStyle w:val="IndexLink"/>
                <w:rtl w:val="true"/>
              </w:rPr>
              <w:tab/>
            </w:r>
            <w:r>
              <w:rPr>
                <w:rStyle w:val="IndexLink"/>
              </w:rPr>
              <w:t>161</w:t>
            </w:r>
          </w:hyperlink>
        </w:p>
        <w:p>
          <w:pPr>
            <w:pStyle w:val="Contents3"/>
            <w:tabs>
              <w:tab w:val="clear" w:pos="8459"/>
              <w:tab w:val="right" w:pos="9026" w:leader="dot"/>
            </w:tabs>
            <w:rPr/>
          </w:pPr>
          <w:hyperlink w:anchor="__RefHeading___Toc533705_73709187">
            <w:r>
              <w:rPr>
                <w:webHidden/>
                <w:rStyle w:val="IndexLink"/>
              </w:rPr>
              <w:t>689</w:t>
            </w:r>
            <w:r>
              <w:rPr>
                <w:rStyle w:val="IndexLink"/>
                <w:rtl w:val="true"/>
              </w:rPr>
              <w:t xml:space="preserve">- </w:t>
            </w:r>
            <w:r>
              <w:rPr>
                <w:rStyle w:val="IndexLink"/>
                <w:rtl w:val="true"/>
              </w:rPr>
              <w:t>وفاه الصدیقة</w:t>
            </w:r>
            <w:r>
              <w:rPr>
                <w:rStyle w:val="IndexLink"/>
                <w:rtl w:val="true"/>
              </w:rPr>
              <w:tab/>
            </w:r>
            <w:r>
              <w:rPr>
                <w:rStyle w:val="IndexLink"/>
              </w:rPr>
              <w:t>161</w:t>
            </w:r>
          </w:hyperlink>
        </w:p>
        <w:p>
          <w:pPr>
            <w:pStyle w:val="Contents3"/>
            <w:tabs>
              <w:tab w:val="clear" w:pos="8459"/>
              <w:tab w:val="right" w:pos="9026" w:leader="dot"/>
            </w:tabs>
            <w:rPr/>
          </w:pPr>
          <w:hyperlink w:anchor="__RefHeading___Toc533707_73709187">
            <w:r>
              <w:rPr>
                <w:webHidden/>
                <w:rStyle w:val="IndexLink"/>
              </w:rPr>
              <w:t>690</w:t>
            </w:r>
            <w:r>
              <w:rPr>
                <w:rStyle w:val="IndexLink"/>
                <w:rtl w:val="true"/>
              </w:rPr>
              <w:t xml:space="preserve">- </w:t>
            </w:r>
            <w:r>
              <w:rPr>
                <w:rStyle w:val="IndexLink"/>
                <w:rtl w:val="true"/>
              </w:rPr>
              <w:t>وفاه العباس‏</w:t>
            </w:r>
            <w:r>
              <w:rPr>
                <w:rStyle w:val="IndexLink"/>
                <w:rtl w:val="true"/>
              </w:rPr>
              <w:tab/>
            </w:r>
            <w:r>
              <w:rPr>
                <w:rStyle w:val="IndexLink"/>
              </w:rPr>
              <w:t>161</w:t>
            </w:r>
          </w:hyperlink>
        </w:p>
        <w:p>
          <w:pPr>
            <w:pStyle w:val="Contents3"/>
            <w:tabs>
              <w:tab w:val="clear" w:pos="8459"/>
              <w:tab w:val="right" w:pos="9026" w:leader="dot"/>
            </w:tabs>
            <w:rPr/>
          </w:pPr>
          <w:hyperlink w:anchor="__RefHeading___Toc533709_73709187">
            <w:r>
              <w:rPr>
                <w:webHidden/>
                <w:rStyle w:val="IndexLink"/>
              </w:rPr>
              <w:t>691</w:t>
            </w:r>
            <w:r>
              <w:rPr>
                <w:rStyle w:val="IndexLink"/>
                <w:rtl w:val="true"/>
              </w:rPr>
              <w:t xml:space="preserve">- </w:t>
            </w:r>
            <w:r>
              <w:rPr>
                <w:rStyle w:val="IndexLink"/>
                <w:rtl w:val="true"/>
              </w:rPr>
              <w:t>وفاه العسکری‏</w:t>
            </w:r>
            <w:r>
              <w:rPr>
                <w:rStyle w:val="IndexLink"/>
                <w:rtl w:val="true"/>
              </w:rPr>
              <w:tab/>
            </w:r>
            <w:r>
              <w:rPr>
                <w:rStyle w:val="IndexLink"/>
              </w:rPr>
              <w:t>161</w:t>
            </w:r>
          </w:hyperlink>
        </w:p>
        <w:p>
          <w:pPr>
            <w:pStyle w:val="Contents3"/>
            <w:tabs>
              <w:tab w:val="clear" w:pos="8459"/>
              <w:tab w:val="right" w:pos="9026" w:leader="dot"/>
            </w:tabs>
            <w:rPr/>
          </w:pPr>
          <w:hyperlink w:anchor="__RefHeading___Toc533711_73709187">
            <w:r>
              <w:rPr>
                <w:webHidden/>
                <w:rStyle w:val="IndexLink"/>
              </w:rPr>
              <w:t>692</w:t>
            </w:r>
            <w:r>
              <w:rPr>
                <w:rStyle w:val="IndexLink"/>
                <w:rtl w:val="true"/>
              </w:rPr>
              <w:t xml:space="preserve">- </w:t>
            </w:r>
            <w:r>
              <w:rPr>
                <w:rStyle w:val="IndexLink"/>
                <w:rtl w:val="true"/>
              </w:rPr>
              <w:t>وفاه علی الحسین‏</w:t>
            </w:r>
            <w:r>
              <w:rPr>
                <w:rStyle w:val="IndexLink"/>
                <w:rtl w:val="true"/>
              </w:rPr>
              <w:tab/>
            </w:r>
            <w:r>
              <w:rPr>
                <w:rStyle w:val="IndexLink"/>
              </w:rPr>
              <w:t>162</w:t>
            </w:r>
          </w:hyperlink>
        </w:p>
        <w:p>
          <w:pPr>
            <w:pStyle w:val="Contents3"/>
            <w:tabs>
              <w:tab w:val="clear" w:pos="8459"/>
              <w:tab w:val="right" w:pos="9026" w:leader="dot"/>
            </w:tabs>
            <w:rPr/>
          </w:pPr>
          <w:hyperlink w:anchor="__RefHeading___Toc533713_73709187">
            <w:r>
              <w:rPr>
                <w:webHidden/>
                <w:rStyle w:val="IndexLink"/>
                <w:rtl w:val="true"/>
              </w:rPr>
              <w:t>وفاه عمر</w:t>
            </w:r>
            <w:r>
              <w:rPr>
                <w:rStyle w:val="IndexLink"/>
                <w:rtl w:val="true"/>
              </w:rPr>
              <w:tab/>
            </w:r>
            <w:r>
              <w:rPr>
                <w:rStyle w:val="IndexLink"/>
              </w:rPr>
              <w:t>162</w:t>
            </w:r>
          </w:hyperlink>
        </w:p>
        <w:p>
          <w:pPr>
            <w:pStyle w:val="Contents3"/>
            <w:tabs>
              <w:tab w:val="clear" w:pos="8459"/>
              <w:tab w:val="right" w:pos="9026" w:leader="dot"/>
            </w:tabs>
            <w:rPr/>
          </w:pPr>
          <w:hyperlink w:anchor="__RefHeading___Toc533715_73709187">
            <w:r>
              <w:rPr>
                <w:webHidden/>
                <w:rStyle w:val="IndexLink"/>
              </w:rPr>
              <w:t>693</w:t>
            </w:r>
            <w:r>
              <w:rPr>
                <w:rStyle w:val="IndexLink"/>
                <w:rtl w:val="true"/>
              </w:rPr>
              <w:t xml:space="preserve">- </w:t>
            </w:r>
            <w:r>
              <w:rPr>
                <w:rStyle w:val="IndexLink"/>
                <w:rtl w:val="true"/>
              </w:rPr>
              <w:t>وفاه الکاظم‏</w:t>
            </w:r>
            <w:r>
              <w:rPr>
                <w:rStyle w:val="IndexLink"/>
                <w:rtl w:val="true"/>
              </w:rPr>
              <w:tab/>
            </w:r>
            <w:r>
              <w:rPr>
                <w:rStyle w:val="IndexLink"/>
              </w:rPr>
              <w:t>162</w:t>
            </w:r>
          </w:hyperlink>
        </w:p>
        <w:p>
          <w:pPr>
            <w:pStyle w:val="Contents3"/>
            <w:tabs>
              <w:tab w:val="clear" w:pos="8459"/>
              <w:tab w:val="right" w:pos="9026" w:leader="dot"/>
            </w:tabs>
            <w:rPr/>
          </w:pPr>
          <w:hyperlink w:anchor="__RefHeading___Toc533717_73709187">
            <w:r>
              <w:rPr>
                <w:webHidden/>
                <w:rStyle w:val="IndexLink"/>
              </w:rPr>
              <w:t>694</w:t>
            </w:r>
            <w:r>
              <w:rPr>
                <w:rStyle w:val="IndexLink"/>
                <w:rtl w:val="true"/>
              </w:rPr>
              <w:t xml:space="preserve">- </w:t>
            </w:r>
            <w:r>
              <w:rPr>
                <w:rStyle w:val="IndexLink"/>
                <w:rtl w:val="true"/>
              </w:rPr>
              <w:t>وفاه الکاظم‏</w:t>
            </w:r>
            <w:r>
              <w:rPr>
                <w:rStyle w:val="IndexLink"/>
                <w:rtl w:val="true"/>
              </w:rPr>
              <w:tab/>
            </w:r>
            <w:r>
              <w:rPr>
                <w:rStyle w:val="IndexLink"/>
              </w:rPr>
              <w:t>162</w:t>
            </w:r>
          </w:hyperlink>
        </w:p>
        <w:p>
          <w:pPr>
            <w:pStyle w:val="Contents3"/>
            <w:tabs>
              <w:tab w:val="clear" w:pos="8459"/>
              <w:tab w:val="right" w:pos="9026" w:leader="dot"/>
            </w:tabs>
            <w:rPr/>
          </w:pPr>
          <w:hyperlink w:anchor="__RefHeading___Toc533719_73709187">
            <w:r>
              <w:rPr>
                <w:webHidden/>
                <w:rStyle w:val="IndexLink"/>
              </w:rPr>
              <w:t>695</w:t>
            </w:r>
            <w:r>
              <w:rPr>
                <w:rStyle w:val="IndexLink"/>
                <w:rtl w:val="true"/>
              </w:rPr>
              <w:t xml:space="preserve">- </w:t>
            </w:r>
            <w:r>
              <w:rPr>
                <w:rStyle w:val="IndexLink"/>
                <w:rtl w:val="true"/>
              </w:rPr>
              <w:t>وفاه معاویة و ولایة ابنه یزید</w:t>
            </w:r>
            <w:r>
              <w:rPr>
                <w:rStyle w:val="IndexLink"/>
                <w:rtl w:val="true"/>
              </w:rPr>
              <w:tab/>
            </w:r>
            <w:r>
              <w:rPr>
                <w:rStyle w:val="IndexLink"/>
              </w:rPr>
              <w:t>162</w:t>
            </w:r>
          </w:hyperlink>
        </w:p>
        <w:p>
          <w:pPr>
            <w:pStyle w:val="Contents3"/>
            <w:tabs>
              <w:tab w:val="clear" w:pos="8459"/>
              <w:tab w:val="right" w:pos="9026" w:leader="dot"/>
            </w:tabs>
            <w:rPr/>
          </w:pPr>
          <w:hyperlink w:anchor="__RefHeading___Toc533721_73709187">
            <w:r>
              <w:rPr>
                <w:webHidden/>
                <w:rStyle w:val="IndexLink"/>
              </w:rPr>
              <w:t>696</w:t>
            </w:r>
            <w:r>
              <w:rPr>
                <w:rStyle w:val="IndexLink"/>
                <w:rtl w:val="true"/>
              </w:rPr>
              <w:t xml:space="preserve">- </w:t>
            </w:r>
            <w:r>
              <w:rPr>
                <w:rStyle w:val="IndexLink"/>
                <w:rtl w:val="true"/>
              </w:rPr>
              <w:t>وفات‏نامه‏</w:t>
            </w:r>
            <w:r>
              <w:rPr>
                <w:rStyle w:val="IndexLink"/>
                <w:rtl w:val="true"/>
              </w:rPr>
              <w:tab/>
            </w:r>
            <w:r>
              <w:rPr>
                <w:rStyle w:val="IndexLink"/>
              </w:rPr>
              <w:t>162</w:t>
            </w:r>
          </w:hyperlink>
        </w:p>
        <w:p>
          <w:pPr>
            <w:pStyle w:val="Contents3"/>
            <w:tabs>
              <w:tab w:val="clear" w:pos="8459"/>
              <w:tab w:val="right" w:pos="9026" w:leader="dot"/>
            </w:tabs>
            <w:rPr/>
          </w:pPr>
          <w:hyperlink w:anchor="__RefHeading___Toc533723_73709187">
            <w:r>
              <w:rPr>
                <w:webHidden/>
                <w:rStyle w:val="IndexLink"/>
              </w:rPr>
              <w:t>697</w:t>
            </w:r>
            <w:r>
              <w:rPr>
                <w:rStyle w:val="IndexLink"/>
                <w:rtl w:val="true"/>
              </w:rPr>
              <w:t xml:space="preserve">- </w:t>
            </w:r>
            <w:r>
              <w:rPr>
                <w:rStyle w:val="IndexLink"/>
                <w:rtl w:val="true"/>
              </w:rPr>
              <w:t>وفاه النبی‏</w:t>
            </w:r>
            <w:r>
              <w:rPr>
                <w:rStyle w:val="IndexLink"/>
                <w:rtl w:val="true"/>
              </w:rPr>
              <w:tab/>
            </w:r>
            <w:r>
              <w:rPr>
                <w:rStyle w:val="IndexLink"/>
              </w:rPr>
              <w:t>162</w:t>
            </w:r>
          </w:hyperlink>
        </w:p>
        <w:p>
          <w:pPr>
            <w:pStyle w:val="Contents3"/>
            <w:tabs>
              <w:tab w:val="clear" w:pos="8459"/>
              <w:tab w:val="right" w:pos="9026" w:leader="dot"/>
            </w:tabs>
            <w:rPr/>
          </w:pPr>
          <w:hyperlink w:anchor="__RefHeading___Toc533725_73709187">
            <w:r>
              <w:rPr>
                <w:webHidden/>
                <w:rStyle w:val="IndexLink"/>
              </w:rPr>
              <w:t>698</w:t>
            </w:r>
            <w:r>
              <w:rPr>
                <w:rStyle w:val="IndexLink"/>
                <w:rtl w:val="true"/>
              </w:rPr>
              <w:t xml:space="preserve">- </w:t>
            </w:r>
            <w:r>
              <w:rPr>
                <w:rStyle w:val="IndexLink"/>
                <w:rtl w:val="true"/>
              </w:rPr>
              <w:t>وفاه النبی‏</w:t>
            </w:r>
            <w:r>
              <w:rPr>
                <w:rStyle w:val="IndexLink"/>
                <w:rtl w:val="true"/>
              </w:rPr>
              <w:tab/>
            </w:r>
            <w:r>
              <w:rPr>
                <w:rStyle w:val="IndexLink"/>
              </w:rPr>
              <w:t>162</w:t>
            </w:r>
          </w:hyperlink>
        </w:p>
        <w:p>
          <w:pPr>
            <w:pStyle w:val="Contents3"/>
            <w:tabs>
              <w:tab w:val="clear" w:pos="8459"/>
              <w:tab w:val="right" w:pos="9026" w:leader="dot"/>
            </w:tabs>
            <w:rPr/>
          </w:pPr>
          <w:hyperlink w:anchor="__RefHeading___Toc533727_73709187">
            <w:r>
              <w:rPr>
                <w:webHidden/>
                <w:rStyle w:val="IndexLink"/>
              </w:rPr>
              <w:t>699</w:t>
            </w:r>
            <w:r>
              <w:rPr>
                <w:rStyle w:val="IndexLink"/>
                <w:rtl w:val="true"/>
              </w:rPr>
              <w:t xml:space="preserve">- </w:t>
            </w:r>
            <w:r>
              <w:rPr>
                <w:rStyle w:val="IndexLink"/>
                <w:rtl w:val="true"/>
              </w:rPr>
              <w:t>وفاه النبی‏</w:t>
            </w:r>
            <w:r>
              <w:rPr>
                <w:rStyle w:val="IndexLink"/>
                <w:rtl w:val="true"/>
              </w:rPr>
              <w:tab/>
            </w:r>
            <w:r>
              <w:rPr>
                <w:rStyle w:val="IndexLink"/>
              </w:rPr>
              <w:t>162</w:t>
            </w:r>
          </w:hyperlink>
        </w:p>
        <w:p>
          <w:pPr>
            <w:pStyle w:val="Contents3"/>
            <w:tabs>
              <w:tab w:val="clear" w:pos="8459"/>
              <w:tab w:val="right" w:pos="9026" w:leader="dot"/>
            </w:tabs>
            <w:rPr/>
          </w:pPr>
          <w:hyperlink w:anchor="__RefHeading___Toc533729_73709187">
            <w:r>
              <w:rPr>
                <w:webHidden/>
                <w:rStyle w:val="IndexLink"/>
              </w:rPr>
              <w:t>700</w:t>
            </w:r>
            <w:r>
              <w:rPr>
                <w:rStyle w:val="IndexLink"/>
                <w:rtl w:val="true"/>
              </w:rPr>
              <w:t xml:space="preserve">- </w:t>
            </w:r>
            <w:r>
              <w:rPr>
                <w:rStyle w:val="IndexLink"/>
                <w:rtl w:val="true"/>
              </w:rPr>
              <w:t>وفاه النبی‏</w:t>
            </w:r>
            <w:r>
              <w:rPr>
                <w:rStyle w:val="IndexLink"/>
                <w:rtl w:val="true"/>
              </w:rPr>
              <w:tab/>
            </w:r>
            <w:r>
              <w:rPr>
                <w:rStyle w:val="IndexLink"/>
              </w:rPr>
              <w:t>162</w:t>
            </w:r>
          </w:hyperlink>
        </w:p>
        <w:p>
          <w:pPr>
            <w:pStyle w:val="Contents3"/>
            <w:tabs>
              <w:tab w:val="clear" w:pos="8459"/>
              <w:tab w:val="right" w:pos="9026" w:leader="dot"/>
            </w:tabs>
            <w:rPr/>
          </w:pPr>
          <w:hyperlink w:anchor="__RefHeading___Toc533731_73709187">
            <w:r>
              <w:rPr>
                <w:webHidden/>
                <w:rStyle w:val="IndexLink"/>
              </w:rPr>
              <w:t>701</w:t>
            </w:r>
            <w:r>
              <w:rPr>
                <w:rStyle w:val="IndexLink"/>
                <w:rtl w:val="true"/>
              </w:rPr>
              <w:t xml:space="preserve">- </w:t>
            </w:r>
            <w:r>
              <w:rPr>
                <w:rStyle w:val="IndexLink"/>
                <w:rtl w:val="true"/>
              </w:rPr>
              <w:t>وفاه النبی‏</w:t>
            </w:r>
            <w:r>
              <w:rPr>
                <w:rStyle w:val="IndexLink"/>
                <w:rtl w:val="true"/>
              </w:rPr>
              <w:tab/>
            </w:r>
            <w:r>
              <w:rPr>
                <w:rStyle w:val="IndexLink"/>
              </w:rPr>
              <w:t>163</w:t>
            </w:r>
          </w:hyperlink>
        </w:p>
        <w:p>
          <w:pPr>
            <w:pStyle w:val="Contents3"/>
            <w:tabs>
              <w:tab w:val="clear" w:pos="8459"/>
              <w:tab w:val="right" w:pos="9026" w:leader="dot"/>
            </w:tabs>
            <w:rPr/>
          </w:pPr>
          <w:hyperlink w:anchor="__RefHeading___Toc533733_73709187">
            <w:r>
              <w:rPr>
                <w:webHidden/>
                <w:rStyle w:val="IndexLink"/>
              </w:rPr>
              <w:t>702</w:t>
            </w:r>
            <w:r>
              <w:rPr>
                <w:rStyle w:val="IndexLink"/>
                <w:rtl w:val="true"/>
              </w:rPr>
              <w:t xml:space="preserve">- </w:t>
            </w:r>
            <w:r>
              <w:rPr>
                <w:rStyle w:val="IndexLink"/>
                <w:rtl w:val="true"/>
              </w:rPr>
              <w:t>وفاه النبی‏</w:t>
            </w:r>
            <w:r>
              <w:rPr>
                <w:rStyle w:val="IndexLink"/>
                <w:rtl w:val="true"/>
              </w:rPr>
              <w:tab/>
            </w:r>
            <w:r>
              <w:rPr>
                <w:rStyle w:val="IndexLink"/>
              </w:rPr>
              <w:t>163</w:t>
            </w:r>
          </w:hyperlink>
        </w:p>
        <w:p>
          <w:pPr>
            <w:pStyle w:val="Contents3"/>
            <w:tabs>
              <w:tab w:val="clear" w:pos="8459"/>
              <w:tab w:val="right" w:pos="9026" w:leader="dot"/>
            </w:tabs>
            <w:rPr/>
          </w:pPr>
          <w:hyperlink w:anchor="__RefHeading___Toc533735_73709187">
            <w:r>
              <w:rPr>
                <w:webHidden/>
                <w:rStyle w:val="IndexLink"/>
              </w:rPr>
              <w:t>703</w:t>
            </w:r>
            <w:r>
              <w:rPr>
                <w:rStyle w:val="IndexLink"/>
                <w:rtl w:val="true"/>
              </w:rPr>
              <w:t xml:space="preserve">- </w:t>
            </w:r>
            <w:r>
              <w:rPr>
                <w:rStyle w:val="IndexLink"/>
                <w:rtl w:val="true"/>
              </w:rPr>
              <w:t>وفاه النبی‏</w:t>
            </w:r>
            <w:r>
              <w:rPr>
                <w:rStyle w:val="IndexLink"/>
                <w:rtl w:val="true"/>
              </w:rPr>
              <w:tab/>
            </w:r>
            <w:r>
              <w:rPr>
                <w:rStyle w:val="IndexLink"/>
              </w:rPr>
              <w:t>163</w:t>
            </w:r>
          </w:hyperlink>
        </w:p>
        <w:p>
          <w:pPr>
            <w:pStyle w:val="Contents3"/>
            <w:tabs>
              <w:tab w:val="clear" w:pos="8459"/>
              <w:tab w:val="right" w:pos="9026" w:leader="dot"/>
            </w:tabs>
            <w:rPr/>
          </w:pPr>
          <w:hyperlink w:anchor="__RefHeading___Toc533737_73709187">
            <w:r>
              <w:rPr>
                <w:webHidden/>
                <w:rStyle w:val="IndexLink"/>
              </w:rPr>
              <w:t>704</w:t>
            </w:r>
            <w:r>
              <w:rPr>
                <w:rStyle w:val="IndexLink"/>
                <w:rtl w:val="true"/>
              </w:rPr>
              <w:t xml:space="preserve">- </w:t>
            </w:r>
            <w:r>
              <w:rPr>
                <w:rStyle w:val="IndexLink"/>
                <w:rtl w:val="true"/>
              </w:rPr>
              <w:t>وفاه الهادی‏</w:t>
            </w:r>
            <w:r>
              <w:rPr>
                <w:rStyle w:val="IndexLink"/>
                <w:rtl w:val="true"/>
              </w:rPr>
              <w:tab/>
            </w:r>
            <w:r>
              <w:rPr>
                <w:rStyle w:val="IndexLink"/>
              </w:rPr>
              <w:t>163</w:t>
            </w:r>
          </w:hyperlink>
        </w:p>
        <w:p>
          <w:pPr>
            <w:pStyle w:val="Contents3"/>
            <w:tabs>
              <w:tab w:val="clear" w:pos="8459"/>
              <w:tab w:val="right" w:pos="9026" w:leader="dot"/>
            </w:tabs>
            <w:rPr/>
          </w:pPr>
          <w:hyperlink w:anchor="__RefHeading___Toc533739_73709187">
            <w:r>
              <w:rPr>
                <w:webHidden/>
                <w:rStyle w:val="IndexLink"/>
              </w:rPr>
              <w:t>705</w:t>
            </w:r>
            <w:r>
              <w:rPr>
                <w:rStyle w:val="IndexLink"/>
                <w:rtl w:val="true"/>
              </w:rPr>
              <w:t xml:space="preserve">- </w:t>
            </w:r>
            <w:r>
              <w:rPr>
                <w:rStyle w:val="IndexLink"/>
                <w:rtl w:val="true"/>
              </w:rPr>
              <w:t>وفاه یحیی بن زکریا</w:t>
            </w:r>
            <w:r>
              <w:rPr>
                <w:rStyle w:val="IndexLink"/>
                <w:rtl w:val="true"/>
              </w:rPr>
              <w:tab/>
            </w:r>
            <w:r>
              <w:rPr>
                <w:rStyle w:val="IndexLink"/>
              </w:rPr>
              <w:t>163</w:t>
            </w:r>
          </w:hyperlink>
        </w:p>
        <w:p>
          <w:pPr>
            <w:pStyle w:val="Contents3"/>
            <w:tabs>
              <w:tab w:val="clear" w:pos="8459"/>
              <w:tab w:val="right" w:pos="9026" w:leader="dot"/>
            </w:tabs>
            <w:rPr/>
          </w:pPr>
          <w:hyperlink w:anchor="__RefHeading___Toc533741_73709187">
            <w:r>
              <w:rPr>
                <w:webHidden/>
                <w:rStyle w:val="IndexLink"/>
              </w:rPr>
              <w:t>706</w:t>
            </w:r>
            <w:r>
              <w:rPr>
                <w:rStyle w:val="IndexLink"/>
                <w:rtl w:val="true"/>
              </w:rPr>
              <w:t xml:space="preserve">- </w:t>
            </w:r>
            <w:r>
              <w:rPr>
                <w:rStyle w:val="IndexLink"/>
                <w:rtl w:val="true"/>
              </w:rPr>
              <w:t>وفای زن‏</w:t>
            </w:r>
            <w:r>
              <w:rPr>
                <w:rStyle w:val="IndexLink"/>
                <w:rtl w:val="true"/>
              </w:rPr>
              <w:tab/>
            </w:r>
            <w:r>
              <w:rPr>
                <w:rStyle w:val="IndexLink"/>
              </w:rPr>
              <w:t>163</w:t>
            </w:r>
          </w:hyperlink>
        </w:p>
        <w:p>
          <w:pPr>
            <w:pStyle w:val="Contents3"/>
            <w:tabs>
              <w:tab w:val="clear" w:pos="8459"/>
              <w:tab w:val="right" w:pos="9026" w:leader="dot"/>
            </w:tabs>
            <w:rPr/>
          </w:pPr>
          <w:hyperlink w:anchor="__RefHeading___Toc533743_73709187">
            <w:r>
              <w:rPr>
                <w:webHidden/>
                <w:rStyle w:val="IndexLink"/>
              </w:rPr>
              <w:t>707</w:t>
            </w:r>
            <w:r>
              <w:rPr>
                <w:rStyle w:val="IndexLink"/>
                <w:rtl w:val="true"/>
              </w:rPr>
              <w:t xml:space="preserve">- </w:t>
            </w:r>
            <w:r>
              <w:rPr>
                <w:rStyle w:val="IndexLink"/>
                <w:rtl w:val="true"/>
              </w:rPr>
              <w:t>وفای زن‏</w:t>
            </w:r>
            <w:r>
              <w:rPr>
                <w:rStyle w:val="IndexLink"/>
                <w:rtl w:val="true"/>
              </w:rPr>
              <w:tab/>
            </w:r>
            <w:r>
              <w:rPr>
                <w:rStyle w:val="IndexLink"/>
              </w:rPr>
              <w:t>163</w:t>
            </w:r>
          </w:hyperlink>
        </w:p>
        <w:p>
          <w:pPr>
            <w:pStyle w:val="Contents3"/>
            <w:tabs>
              <w:tab w:val="clear" w:pos="8459"/>
              <w:tab w:val="right" w:pos="9026" w:leader="dot"/>
            </w:tabs>
            <w:rPr/>
          </w:pPr>
          <w:hyperlink w:anchor="__RefHeading___Toc533745_73709187">
            <w:r>
              <w:rPr>
                <w:webHidden/>
                <w:rStyle w:val="IndexLink"/>
                <w:rtl w:val="true"/>
              </w:rPr>
              <w:t>وفق الأعداد</w:t>
            </w:r>
            <w:r>
              <w:rPr>
                <w:rStyle w:val="IndexLink"/>
                <w:rtl w:val="true"/>
              </w:rPr>
              <w:tab/>
            </w:r>
            <w:r>
              <w:rPr>
                <w:rStyle w:val="IndexLink"/>
              </w:rPr>
              <w:t>163</w:t>
            </w:r>
          </w:hyperlink>
        </w:p>
        <w:p>
          <w:pPr>
            <w:pStyle w:val="Contents3"/>
            <w:tabs>
              <w:tab w:val="clear" w:pos="8459"/>
              <w:tab w:val="right" w:pos="9026" w:leader="dot"/>
            </w:tabs>
            <w:rPr/>
          </w:pPr>
          <w:hyperlink w:anchor="__RefHeading___Toc533747_73709187">
            <w:r>
              <w:rPr>
                <w:webHidden/>
                <w:rStyle w:val="IndexLink"/>
              </w:rPr>
              <w:t>708</w:t>
            </w:r>
            <w:r>
              <w:rPr>
                <w:rStyle w:val="IndexLink"/>
                <w:rtl w:val="true"/>
              </w:rPr>
              <w:t xml:space="preserve">- </w:t>
            </w:r>
            <w:r>
              <w:rPr>
                <w:rStyle w:val="IndexLink"/>
                <w:rtl w:val="true"/>
              </w:rPr>
              <w:t>وفق المراد</w:t>
            </w:r>
            <w:r>
              <w:rPr>
                <w:rStyle w:val="IndexLink"/>
                <w:rtl w:val="true"/>
              </w:rPr>
              <w:tab/>
            </w:r>
            <w:r>
              <w:rPr>
                <w:rStyle w:val="IndexLink"/>
              </w:rPr>
              <w:t>163</w:t>
            </w:r>
          </w:hyperlink>
        </w:p>
        <w:p>
          <w:pPr>
            <w:pStyle w:val="Contents3"/>
            <w:tabs>
              <w:tab w:val="clear" w:pos="8459"/>
              <w:tab w:val="right" w:pos="9026" w:leader="dot"/>
            </w:tabs>
            <w:rPr/>
          </w:pPr>
          <w:hyperlink w:anchor="__RefHeading___Toc533749_73709187">
            <w:r>
              <w:rPr>
                <w:webHidden/>
                <w:rStyle w:val="IndexLink"/>
              </w:rPr>
              <w:t>709</w:t>
            </w:r>
            <w:r>
              <w:rPr>
                <w:rStyle w:val="IndexLink"/>
                <w:rtl w:val="true"/>
              </w:rPr>
              <w:t xml:space="preserve">- </w:t>
            </w:r>
            <w:r>
              <w:rPr>
                <w:rStyle w:val="IndexLink"/>
                <w:rtl w:val="true"/>
              </w:rPr>
              <w:t>الوفود</w:t>
            </w:r>
            <w:r>
              <w:rPr>
                <w:rStyle w:val="IndexLink"/>
                <w:rtl w:val="true"/>
              </w:rPr>
              <w:tab/>
            </w:r>
            <w:r>
              <w:rPr>
                <w:rStyle w:val="IndexLink"/>
              </w:rPr>
              <w:t>164</w:t>
            </w:r>
          </w:hyperlink>
        </w:p>
        <w:p>
          <w:pPr>
            <w:pStyle w:val="Contents3"/>
            <w:tabs>
              <w:tab w:val="clear" w:pos="8459"/>
              <w:tab w:val="right" w:pos="9026" w:leader="dot"/>
            </w:tabs>
            <w:rPr/>
          </w:pPr>
          <w:hyperlink w:anchor="__RefHeading___Toc533751_73709187">
            <w:r>
              <w:rPr>
                <w:webHidden/>
                <w:rStyle w:val="IndexLink"/>
              </w:rPr>
              <w:t>710</w:t>
            </w:r>
            <w:r>
              <w:rPr>
                <w:rStyle w:val="IndexLink"/>
                <w:rtl w:val="true"/>
              </w:rPr>
              <w:t xml:space="preserve">- </w:t>
            </w:r>
            <w:r>
              <w:rPr>
                <w:rStyle w:val="IndexLink"/>
                <w:rtl w:val="true"/>
              </w:rPr>
              <w:t>وفود العرب علی النبی‏</w:t>
            </w:r>
            <w:r>
              <w:rPr>
                <w:rStyle w:val="IndexLink"/>
                <w:rtl w:val="true"/>
              </w:rPr>
              <w:tab/>
            </w:r>
            <w:r>
              <w:rPr>
                <w:rStyle w:val="IndexLink"/>
              </w:rPr>
              <w:t>164</w:t>
            </w:r>
          </w:hyperlink>
        </w:p>
        <w:p>
          <w:pPr>
            <w:pStyle w:val="Contents3"/>
            <w:tabs>
              <w:tab w:val="clear" w:pos="8459"/>
              <w:tab w:val="right" w:pos="9026" w:leader="dot"/>
            </w:tabs>
            <w:rPr/>
          </w:pPr>
          <w:hyperlink w:anchor="__RefHeading___Toc533753_73709187">
            <w:r>
              <w:rPr>
                <w:webHidden/>
                <w:rStyle w:val="IndexLink"/>
              </w:rPr>
              <w:t>711</w:t>
            </w:r>
            <w:r>
              <w:rPr>
                <w:rStyle w:val="IndexLink"/>
                <w:rtl w:val="true"/>
              </w:rPr>
              <w:t xml:space="preserve">- </w:t>
            </w:r>
            <w:r>
              <w:rPr>
                <w:rStyle w:val="IndexLink"/>
                <w:rtl w:val="true"/>
              </w:rPr>
              <w:t>الوفود علی النبی‏</w:t>
            </w:r>
            <w:r>
              <w:rPr>
                <w:rStyle w:val="IndexLink"/>
                <w:rtl w:val="true"/>
              </w:rPr>
              <w:tab/>
            </w:r>
            <w:r>
              <w:rPr>
                <w:rStyle w:val="IndexLink"/>
              </w:rPr>
              <w:t>164</w:t>
            </w:r>
          </w:hyperlink>
        </w:p>
        <w:p>
          <w:pPr>
            <w:pStyle w:val="Contents3"/>
            <w:tabs>
              <w:tab w:val="clear" w:pos="8459"/>
              <w:tab w:val="right" w:pos="9026" w:leader="dot"/>
            </w:tabs>
            <w:rPr/>
          </w:pPr>
          <w:hyperlink w:anchor="__RefHeading___Toc533755_73709187">
            <w:r>
              <w:rPr>
                <w:webHidden/>
                <w:rStyle w:val="IndexLink"/>
              </w:rPr>
              <w:t>712</w:t>
            </w:r>
            <w:r>
              <w:rPr>
                <w:rStyle w:val="IndexLink"/>
                <w:rtl w:val="true"/>
              </w:rPr>
              <w:t xml:space="preserve">- </w:t>
            </w:r>
            <w:r>
              <w:rPr>
                <w:rStyle w:val="IndexLink"/>
                <w:rtl w:val="true"/>
              </w:rPr>
              <w:t>الوفود علی النبی و أبی بکر و عمر و عثمان‏</w:t>
            </w:r>
            <w:r>
              <w:rPr>
                <w:rStyle w:val="IndexLink"/>
                <w:rtl w:val="true"/>
              </w:rPr>
              <w:tab/>
            </w:r>
            <w:r>
              <w:rPr>
                <w:rStyle w:val="IndexLink"/>
              </w:rPr>
              <w:t>164</w:t>
            </w:r>
          </w:hyperlink>
        </w:p>
        <w:p>
          <w:pPr>
            <w:pStyle w:val="Contents3"/>
            <w:tabs>
              <w:tab w:val="clear" w:pos="8459"/>
              <w:tab w:val="right" w:pos="9026" w:leader="dot"/>
            </w:tabs>
            <w:rPr/>
          </w:pPr>
          <w:hyperlink w:anchor="__RefHeading___Toc533757_73709187">
            <w:r>
              <w:rPr>
                <w:webHidden/>
                <w:rStyle w:val="IndexLink"/>
              </w:rPr>
              <w:t>713</w:t>
            </w:r>
            <w:r>
              <w:rPr>
                <w:rStyle w:val="IndexLink"/>
                <w:rtl w:val="true"/>
              </w:rPr>
              <w:t xml:space="preserve">- </w:t>
            </w:r>
            <w:r>
              <w:rPr>
                <w:rStyle w:val="IndexLink"/>
                <w:rtl w:val="true"/>
              </w:rPr>
              <w:t>وفور الأثر فی التوسل إلی سید البشر</w:t>
            </w:r>
            <w:r>
              <w:rPr>
                <w:rStyle w:val="IndexLink"/>
                <w:rtl w:val="true"/>
              </w:rPr>
              <w:tab/>
            </w:r>
            <w:r>
              <w:rPr>
                <w:rStyle w:val="IndexLink"/>
              </w:rPr>
              <w:t>164</w:t>
            </w:r>
          </w:hyperlink>
        </w:p>
        <w:p>
          <w:pPr>
            <w:pStyle w:val="Contents3"/>
            <w:tabs>
              <w:tab w:val="clear" w:pos="8459"/>
              <w:tab w:val="right" w:pos="9026" w:leader="dot"/>
            </w:tabs>
            <w:rPr/>
          </w:pPr>
          <w:hyperlink w:anchor="__RefHeading___Toc533759_73709187">
            <w:r>
              <w:rPr>
                <w:webHidden/>
                <w:rStyle w:val="IndexLink"/>
                <w:rtl w:val="true"/>
              </w:rPr>
              <w:t>و فی الإعراب‏</w:t>
            </w:r>
            <w:r>
              <w:rPr>
                <w:rStyle w:val="IndexLink"/>
                <w:rtl w:val="true"/>
              </w:rPr>
              <w:tab/>
            </w:r>
            <w:r>
              <w:rPr>
                <w:rStyle w:val="IndexLink"/>
              </w:rPr>
              <w:t>164</w:t>
            </w:r>
          </w:hyperlink>
        </w:p>
        <w:p>
          <w:pPr>
            <w:pStyle w:val="Contents3"/>
            <w:tabs>
              <w:tab w:val="clear" w:pos="8459"/>
              <w:tab w:val="right" w:pos="9026" w:leader="dot"/>
            </w:tabs>
            <w:rPr/>
          </w:pPr>
          <w:hyperlink w:anchor="__RefHeading___Toc533761_73709187">
            <w:r>
              <w:rPr>
                <w:webHidden/>
                <w:rStyle w:val="IndexLink"/>
              </w:rPr>
              <w:t>714</w:t>
            </w:r>
            <w:r>
              <w:rPr>
                <w:rStyle w:val="IndexLink"/>
                <w:rtl w:val="true"/>
              </w:rPr>
              <w:t xml:space="preserve">- </w:t>
            </w:r>
            <w:r>
              <w:rPr>
                <w:rStyle w:val="IndexLink"/>
                <w:rtl w:val="true"/>
              </w:rPr>
              <w:t>الوفیات‏</w:t>
            </w:r>
            <w:r>
              <w:rPr>
                <w:rStyle w:val="IndexLink"/>
                <w:rtl w:val="true"/>
              </w:rPr>
              <w:tab/>
            </w:r>
            <w:r>
              <w:rPr>
                <w:rStyle w:val="IndexLink"/>
              </w:rPr>
              <w:t>164</w:t>
            </w:r>
          </w:hyperlink>
        </w:p>
        <w:p>
          <w:pPr>
            <w:pStyle w:val="Contents3"/>
            <w:tabs>
              <w:tab w:val="clear" w:pos="8459"/>
              <w:tab w:val="right" w:pos="9026" w:leader="dot"/>
            </w:tabs>
            <w:rPr/>
          </w:pPr>
          <w:hyperlink w:anchor="__RefHeading___Toc533763_73709187">
            <w:r>
              <w:rPr>
                <w:webHidden/>
                <w:rStyle w:val="IndexLink"/>
              </w:rPr>
              <w:t>715</w:t>
            </w:r>
            <w:r>
              <w:rPr>
                <w:rStyle w:val="IndexLink"/>
                <w:rtl w:val="true"/>
              </w:rPr>
              <w:t xml:space="preserve">- </w:t>
            </w:r>
            <w:r>
              <w:rPr>
                <w:rStyle w:val="IndexLink"/>
                <w:rtl w:val="true"/>
              </w:rPr>
              <w:t>وفیات أعلام الحق‏</w:t>
            </w:r>
            <w:r>
              <w:rPr>
                <w:rStyle w:val="IndexLink"/>
                <w:rtl w:val="true"/>
              </w:rPr>
              <w:tab/>
            </w:r>
            <w:r>
              <w:rPr>
                <w:rStyle w:val="IndexLink"/>
              </w:rPr>
              <w:t>165</w:t>
            </w:r>
          </w:hyperlink>
        </w:p>
        <w:p>
          <w:pPr>
            <w:pStyle w:val="Contents3"/>
            <w:tabs>
              <w:tab w:val="clear" w:pos="8459"/>
              <w:tab w:val="right" w:pos="9026" w:leader="dot"/>
            </w:tabs>
            <w:rPr/>
          </w:pPr>
          <w:hyperlink w:anchor="__RefHeading___Toc533765_73709187">
            <w:r>
              <w:rPr>
                <w:webHidden/>
                <w:rStyle w:val="IndexLink"/>
              </w:rPr>
              <w:t>716</w:t>
            </w:r>
            <w:r>
              <w:rPr>
                <w:rStyle w:val="IndexLink"/>
                <w:rtl w:val="true"/>
              </w:rPr>
              <w:t xml:space="preserve">- </w:t>
            </w:r>
            <w:r>
              <w:rPr>
                <w:rStyle w:val="IndexLink"/>
                <w:rtl w:val="true"/>
              </w:rPr>
              <w:t>وفیات أعلام الشیعة بعد الألف من هجرة صاحب الشریعة</w:t>
            </w:r>
            <w:r>
              <w:rPr>
                <w:rStyle w:val="IndexLink"/>
                <w:rtl w:val="true"/>
              </w:rPr>
              <w:tab/>
            </w:r>
            <w:r>
              <w:rPr>
                <w:rStyle w:val="IndexLink"/>
              </w:rPr>
              <w:t>165</w:t>
            </w:r>
          </w:hyperlink>
        </w:p>
        <w:p>
          <w:pPr>
            <w:pStyle w:val="Contents3"/>
            <w:tabs>
              <w:tab w:val="clear" w:pos="8459"/>
              <w:tab w:val="right" w:pos="9026" w:leader="dot"/>
            </w:tabs>
            <w:rPr/>
          </w:pPr>
          <w:hyperlink w:anchor="__RefHeading___Toc533767_73709187">
            <w:r>
              <w:rPr>
                <w:webHidden/>
                <w:rStyle w:val="IndexLink"/>
              </w:rPr>
              <w:t>717</w:t>
            </w:r>
            <w:r>
              <w:rPr>
                <w:rStyle w:val="IndexLink"/>
                <w:rtl w:val="true"/>
              </w:rPr>
              <w:t xml:space="preserve">- </w:t>
            </w:r>
            <w:r>
              <w:rPr>
                <w:rStyle w:val="IndexLink"/>
                <w:rtl w:val="true"/>
              </w:rPr>
              <w:t>وفیات الأعلام بعد غیبة إمام الأنام‏</w:t>
            </w:r>
            <w:r>
              <w:rPr>
                <w:rStyle w:val="IndexLink"/>
                <w:rtl w:val="true"/>
              </w:rPr>
              <w:tab/>
            </w:r>
            <w:r>
              <w:rPr>
                <w:rStyle w:val="IndexLink"/>
              </w:rPr>
              <w:t>165</w:t>
            </w:r>
          </w:hyperlink>
        </w:p>
        <w:p>
          <w:pPr>
            <w:pStyle w:val="Contents3"/>
            <w:tabs>
              <w:tab w:val="clear" w:pos="8459"/>
              <w:tab w:val="right" w:pos="9026" w:leader="dot"/>
            </w:tabs>
            <w:rPr/>
          </w:pPr>
          <w:hyperlink w:anchor="__RefHeading___Toc533769_73709187">
            <w:r>
              <w:rPr>
                <w:webHidden/>
                <w:rStyle w:val="IndexLink"/>
              </w:rPr>
              <w:t>718</w:t>
            </w:r>
            <w:r>
              <w:rPr>
                <w:rStyle w:val="IndexLink"/>
                <w:rtl w:val="true"/>
              </w:rPr>
              <w:t xml:space="preserve">- </w:t>
            </w:r>
            <w:r>
              <w:rPr>
                <w:rStyle w:val="IndexLink"/>
                <w:rtl w:val="true"/>
              </w:rPr>
              <w:t>وفیات الأعلام من الشیعة الکرام‏</w:t>
            </w:r>
            <w:r>
              <w:rPr>
                <w:rStyle w:val="IndexLink"/>
                <w:rtl w:val="true"/>
              </w:rPr>
              <w:tab/>
            </w:r>
            <w:r>
              <w:rPr>
                <w:rStyle w:val="IndexLink"/>
              </w:rPr>
              <w:t>167</w:t>
            </w:r>
          </w:hyperlink>
        </w:p>
        <w:p>
          <w:pPr>
            <w:pStyle w:val="Contents3"/>
            <w:tabs>
              <w:tab w:val="clear" w:pos="8459"/>
              <w:tab w:val="right" w:pos="9026" w:leader="dot"/>
            </w:tabs>
            <w:rPr/>
          </w:pPr>
          <w:hyperlink w:anchor="__RefHeading___Toc533771_73709187">
            <w:r>
              <w:rPr>
                <w:webHidden/>
                <w:rStyle w:val="IndexLink"/>
              </w:rPr>
              <w:t>719</w:t>
            </w:r>
            <w:r>
              <w:rPr>
                <w:rStyle w:val="IndexLink"/>
                <w:rtl w:val="true"/>
              </w:rPr>
              <w:t xml:space="preserve">- </w:t>
            </w:r>
            <w:r>
              <w:rPr>
                <w:rStyle w:val="IndexLink"/>
                <w:rtl w:val="true"/>
              </w:rPr>
              <w:t>وفیات الأعیان‏</w:t>
            </w:r>
            <w:r>
              <w:rPr>
                <w:rStyle w:val="IndexLink"/>
                <w:rtl w:val="true"/>
              </w:rPr>
              <w:tab/>
            </w:r>
            <w:r>
              <w:rPr>
                <w:rStyle w:val="IndexLink"/>
              </w:rPr>
              <w:t>167</w:t>
            </w:r>
          </w:hyperlink>
        </w:p>
        <w:p>
          <w:pPr>
            <w:pStyle w:val="Contents3"/>
            <w:tabs>
              <w:tab w:val="clear" w:pos="8459"/>
              <w:tab w:val="right" w:pos="9026" w:leader="dot"/>
            </w:tabs>
            <w:rPr/>
          </w:pPr>
          <w:hyperlink w:anchor="__RefHeading___Toc533773_73709187">
            <w:r>
              <w:rPr>
                <w:webHidden/>
                <w:rStyle w:val="IndexLink"/>
              </w:rPr>
              <w:t>720</w:t>
            </w:r>
            <w:r>
              <w:rPr>
                <w:rStyle w:val="IndexLink"/>
                <w:rtl w:val="true"/>
              </w:rPr>
              <w:t xml:space="preserve">- </w:t>
            </w:r>
            <w:r>
              <w:rPr>
                <w:rStyle w:val="IndexLink"/>
                <w:rtl w:val="true"/>
              </w:rPr>
              <w:t>وفیات الأئمة</w:t>
            </w:r>
            <w:r>
              <w:rPr>
                <w:rStyle w:val="IndexLink"/>
                <w:rtl w:val="true"/>
              </w:rPr>
              <w:tab/>
            </w:r>
            <w:r>
              <w:rPr>
                <w:rStyle w:val="IndexLink"/>
              </w:rPr>
              <w:t>167</w:t>
            </w:r>
          </w:hyperlink>
        </w:p>
        <w:p>
          <w:pPr>
            <w:pStyle w:val="Contents3"/>
            <w:tabs>
              <w:tab w:val="clear" w:pos="8459"/>
              <w:tab w:val="right" w:pos="9026" w:leader="dot"/>
            </w:tabs>
            <w:rPr/>
          </w:pPr>
          <w:hyperlink w:anchor="__RefHeading___Toc533775_73709187">
            <w:r>
              <w:rPr>
                <w:webHidden/>
                <w:rStyle w:val="IndexLink"/>
              </w:rPr>
              <w:t>721</w:t>
            </w:r>
            <w:r>
              <w:rPr>
                <w:rStyle w:val="IndexLink"/>
                <w:rtl w:val="true"/>
              </w:rPr>
              <w:t xml:space="preserve">- </w:t>
            </w:r>
            <w:r>
              <w:rPr>
                <w:rStyle w:val="IndexLink"/>
                <w:rtl w:val="true"/>
              </w:rPr>
              <w:t>وفیات الرجال‏</w:t>
            </w:r>
            <w:r>
              <w:rPr>
                <w:rStyle w:val="IndexLink"/>
                <w:rtl w:val="true"/>
              </w:rPr>
              <w:tab/>
            </w:r>
            <w:r>
              <w:rPr>
                <w:rStyle w:val="IndexLink"/>
              </w:rPr>
              <w:t>167</w:t>
            </w:r>
          </w:hyperlink>
        </w:p>
        <w:p>
          <w:pPr>
            <w:pStyle w:val="Contents3"/>
            <w:tabs>
              <w:tab w:val="clear" w:pos="8459"/>
              <w:tab w:val="right" w:pos="9026" w:leader="dot"/>
            </w:tabs>
            <w:rPr/>
          </w:pPr>
          <w:hyperlink w:anchor="__RefHeading___Toc533777_73709187">
            <w:r>
              <w:rPr>
                <w:webHidden/>
                <w:rStyle w:val="IndexLink"/>
                <w:rtl w:val="true"/>
              </w:rPr>
              <w:t>وفیات العلماء</w:t>
            </w:r>
            <w:r>
              <w:rPr>
                <w:rStyle w:val="IndexLink"/>
                <w:rtl w:val="true"/>
              </w:rPr>
              <w:tab/>
            </w:r>
            <w:r>
              <w:rPr>
                <w:rStyle w:val="IndexLink"/>
              </w:rPr>
              <w:t>167</w:t>
            </w:r>
          </w:hyperlink>
        </w:p>
        <w:p>
          <w:pPr>
            <w:pStyle w:val="Contents3"/>
            <w:tabs>
              <w:tab w:val="clear" w:pos="8459"/>
              <w:tab w:val="right" w:pos="9026" w:leader="dot"/>
            </w:tabs>
            <w:rPr/>
          </w:pPr>
          <w:hyperlink w:anchor="__RefHeading___Toc533779_73709187">
            <w:r>
              <w:rPr>
                <w:webHidden/>
                <w:rStyle w:val="IndexLink"/>
              </w:rPr>
              <w:t>722</w:t>
            </w:r>
            <w:r>
              <w:rPr>
                <w:rStyle w:val="IndexLink"/>
                <w:rtl w:val="true"/>
              </w:rPr>
              <w:t xml:space="preserve">- </w:t>
            </w:r>
            <w:r>
              <w:rPr>
                <w:rStyle w:val="IndexLink"/>
                <w:rtl w:val="true"/>
              </w:rPr>
              <w:t>وفیات العلماء</w:t>
            </w:r>
            <w:r>
              <w:rPr>
                <w:rStyle w:val="IndexLink"/>
                <w:rtl w:val="true"/>
              </w:rPr>
              <w:tab/>
            </w:r>
            <w:r>
              <w:rPr>
                <w:rStyle w:val="IndexLink"/>
              </w:rPr>
              <w:t>167</w:t>
            </w:r>
          </w:hyperlink>
        </w:p>
        <w:p>
          <w:pPr>
            <w:pStyle w:val="Contents3"/>
            <w:tabs>
              <w:tab w:val="clear" w:pos="8459"/>
              <w:tab w:val="right" w:pos="9026" w:leader="dot"/>
            </w:tabs>
            <w:rPr/>
          </w:pPr>
          <w:hyperlink w:anchor="__RefHeading___Toc533781_73709187">
            <w:r>
              <w:rPr>
                <w:webHidden/>
                <w:rStyle w:val="IndexLink"/>
              </w:rPr>
              <w:t>723</w:t>
            </w:r>
            <w:r>
              <w:rPr>
                <w:rStyle w:val="IndexLink"/>
                <w:rtl w:val="true"/>
              </w:rPr>
              <w:t xml:space="preserve">- </w:t>
            </w:r>
            <w:r>
              <w:rPr>
                <w:rStyle w:val="IndexLink"/>
                <w:rtl w:val="true"/>
              </w:rPr>
              <w:t>وفیات علماء الإمامیة</w:t>
            </w:r>
            <w:r>
              <w:rPr>
                <w:rStyle w:val="IndexLink"/>
                <w:rtl w:val="true"/>
              </w:rPr>
              <w:tab/>
            </w:r>
            <w:r>
              <w:rPr>
                <w:rStyle w:val="IndexLink"/>
              </w:rPr>
              <w:t>168</w:t>
            </w:r>
          </w:hyperlink>
        </w:p>
        <w:p>
          <w:pPr>
            <w:pStyle w:val="Contents3"/>
            <w:tabs>
              <w:tab w:val="clear" w:pos="8459"/>
              <w:tab w:val="right" w:pos="9026" w:leader="dot"/>
            </w:tabs>
            <w:rPr/>
          </w:pPr>
          <w:hyperlink w:anchor="__RefHeading___Toc533783_73709187">
            <w:r>
              <w:rPr>
                <w:webHidden/>
                <w:rStyle w:val="IndexLink"/>
              </w:rPr>
              <w:t>724</w:t>
            </w:r>
            <w:r>
              <w:rPr>
                <w:rStyle w:val="IndexLink"/>
                <w:rtl w:val="true"/>
              </w:rPr>
              <w:t xml:space="preserve">- </w:t>
            </w:r>
            <w:r>
              <w:rPr>
                <w:rStyle w:val="IndexLink"/>
                <w:rtl w:val="true"/>
              </w:rPr>
              <w:t>وفیات العلماء و مدد أعمارهم‏</w:t>
            </w:r>
            <w:r>
              <w:rPr>
                <w:rStyle w:val="IndexLink"/>
                <w:rtl w:val="true"/>
              </w:rPr>
              <w:tab/>
            </w:r>
            <w:r>
              <w:rPr>
                <w:rStyle w:val="IndexLink"/>
              </w:rPr>
              <w:t>168</w:t>
            </w:r>
          </w:hyperlink>
        </w:p>
        <w:p>
          <w:pPr>
            <w:pStyle w:val="Contents3"/>
            <w:tabs>
              <w:tab w:val="clear" w:pos="8459"/>
              <w:tab w:val="right" w:pos="9026" w:leader="dot"/>
            </w:tabs>
            <w:rPr/>
          </w:pPr>
          <w:hyperlink w:anchor="__RefHeading___Toc533785_73709187">
            <w:r>
              <w:rPr>
                <w:webHidden/>
                <w:rStyle w:val="IndexLink"/>
              </w:rPr>
              <w:t>725</w:t>
            </w:r>
            <w:r>
              <w:rPr>
                <w:rStyle w:val="IndexLink"/>
                <w:rtl w:val="true"/>
              </w:rPr>
              <w:t xml:space="preserve">- </w:t>
            </w:r>
            <w:r>
              <w:rPr>
                <w:rStyle w:val="IndexLink"/>
                <w:rtl w:val="true"/>
              </w:rPr>
              <w:t>وفیات الفضلاء</w:t>
            </w:r>
            <w:r>
              <w:rPr>
                <w:rStyle w:val="IndexLink"/>
                <w:rtl w:val="true"/>
              </w:rPr>
              <w:tab/>
            </w:r>
            <w:r>
              <w:rPr>
                <w:rStyle w:val="IndexLink"/>
              </w:rPr>
              <w:t>168</w:t>
            </w:r>
          </w:hyperlink>
        </w:p>
        <w:p>
          <w:pPr>
            <w:pStyle w:val="Contents3"/>
            <w:tabs>
              <w:tab w:val="clear" w:pos="8459"/>
              <w:tab w:val="right" w:pos="9026" w:leader="dot"/>
            </w:tabs>
            <w:rPr/>
          </w:pPr>
          <w:hyperlink w:anchor="__RefHeading___Toc533787_73709187">
            <w:r>
              <w:rPr>
                <w:webHidden/>
                <w:rStyle w:val="IndexLink"/>
              </w:rPr>
              <w:t>726</w:t>
            </w:r>
            <w:r>
              <w:rPr>
                <w:rStyle w:val="IndexLink"/>
                <w:rtl w:val="true"/>
              </w:rPr>
              <w:t xml:space="preserve">- </w:t>
            </w:r>
            <w:r>
              <w:rPr>
                <w:rStyle w:val="IndexLink"/>
                <w:rtl w:val="true"/>
              </w:rPr>
              <w:t>وفیات المعاصرین‏</w:t>
            </w:r>
            <w:r>
              <w:rPr>
                <w:rStyle w:val="IndexLink"/>
                <w:rtl w:val="true"/>
              </w:rPr>
              <w:tab/>
            </w:r>
            <w:r>
              <w:rPr>
                <w:rStyle w:val="IndexLink"/>
              </w:rPr>
              <w:t>168</w:t>
            </w:r>
          </w:hyperlink>
        </w:p>
        <w:p>
          <w:pPr>
            <w:pStyle w:val="Contents3"/>
            <w:tabs>
              <w:tab w:val="clear" w:pos="8459"/>
              <w:tab w:val="right" w:pos="9026" w:leader="dot"/>
            </w:tabs>
            <w:rPr/>
          </w:pPr>
          <w:hyperlink w:anchor="__RefHeading___Toc533789_73709187">
            <w:r>
              <w:rPr>
                <w:webHidden/>
                <w:rStyle w:val="IndexLink"/>
              </w:rPr>
              <w:t>727</w:t>
            </w:r>
            <w:r>
              <w:rPr>
                <w:rStyle w:val="IndexLink"/>
                <w:rtl w:val="true"/>
              </w:rPr>
              <w:t xml:space="preserve">- </w:t>
            </w:r>
            <w:r>
              <w:rPr>
                <w:rStyle w:val="IndexLink"/>
                <w:rtl w:val="true"/>
              </w:rPr>
              <w:t>وفیات المعصومین‏ علیهم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533791_73709187">
            <w:r>
              <w:rPr>
                <w:webHidden/>
                <w:rStyle w:val="IndexLink"/>
              </w:rPr>
              <w:t>728</w:t>
            </w:r>
            <w:r>
              <w:rPr>
                <w:rStyle w:val="IndexLink"/>
                <w:rtl w:val="true"/>
              </w:rPr>
              <w:t xml:space="preserve">- </w:t>
            </w:r>
            <w:r>
              <w:rPr>
                <w:rStyle w:val="IndexLink"/>
                <w:rtl w:val="true"/>
              </w:rPr>
              <w:t>وفیات المعصومین‏</w:t>
            </w:r>
            <w:r>
              <w:rPr>
                <w:rStyle w:val="IndexLink"/>
                <w:rtl w:val="true"/>
              </w:rPr>
              <w:tab/>
            </w:r>
            <w:r>
              <w:rPr>
                <w:rStyle w:val="IndexLink"/>
              </w:rPr>
              <w:t>168</w:t>
            </w:r>
          </w:hyperlink>
        </w:p>
        <w:p>
          <w:pPr>
            <w:pStyle w:val="Contents3"/>
            <w:tabs>
              <w:tab w:val="clear" w:pos="8459"/>
              <w:tab w:val="right" w:pos="9026" w:leader="dot"/>
            </w:tabs>
            <w:rPr/>
          </w:pPr>
          <w:hyperlink w:anchor="__RefHeading___Toc533793_73709187">
            <w:r>
              <w:rPr>
                <w:webHidden/>
                <w:rStyle w:val="IndexLink"/>
              </w:rPr>
              <w:t>729</w:t>
            </w:r>
            <w:r>
              <w:rPr>
                <w:rStyle w:val="IndexLink"/>
                <w:rtl w:val="true"/>
              </w:rPr>
              <w:t xml:space="preserve">- </w:t>
            </w:r>
            <w:r>
              <w:rPr>
                <w:rStyle w:val="IndexLink"/>
                <w:rtl w:val="true"/>
              </w:rPr>
              <w:t>وفیات المعصومین‏</w:t>
            </w:r>
            <w:r>
              <w:rPr>
                <w:rStyle w:val="IndexLink"/>
                <w:rtl w:val="true"/>
              </w:rPr>
              <w:tab/>
            </w:r>
            <w:r>
              <w:rPr>
                <w:rStyle w:val="IndexLink"/>
              </w:rPr>
              <w:t>168</w:t>
            </w:r>
          </w:hyperlink>
        </w:p>
        <w:p>
          <w:pPr>
            <w:pStyle w:val="Contents3"/>
            <w:tabs>
              <w:tab w:val="clear" w:pos="8459"/>
              <w:tab w:val="right" w:pos="9026" w:leader="dot"/>
            </w:tabs>
            <w:rPr/>
          </w:pPr>
          <w:hyperlink w:anchor="__RefHeading___Toc533795_73709187">
            <w:r>
              <w:rPr>
                <w:webHidden/>
                <w:rStyle w:val="IndexLink"/>
              </w:rPr>
              <w:t>730</w:t>
            </w:r>
            <w:r>
              <w:rPr>
                <w:rStyle w:val="IndexLink"/>
                <w:rtl w:val="true"/>
              </w:rPr>
              <w:t xml:space="preserve">- </w:t>
            </w:r>
            <w:r>
              <w:rPr>
                <w:rStyle w:val="IndexLink"/>
                <w:rtl w:val="true"/>
              </w:rPr>
              <w:t>وقار الإسلام فی تبیان الأحکام‏</w:t>
            </w:r>
            <w:r>
              <w:rPr>
                <w:rStyle w:val="IndexLink"/>
                <w:rtl w:val="true"/>
              </w:rPr>
              <w:tab/>
            </w:r>
            <w:r>
              <w:rPr>
                <w:rStyle w:val="IndexLink"/>
              </w:rPr>
              <w:t>168</w:t>
            </w:r>
          </w:hyperlink>
        </w:p>
        <w:p>
          <w:pPr>
            <w:pStyle w:val="Contents3"/>
            <w:tabs>
              <w:tab w:val="clear" w:pos="8459"/>
              <w:tab w:val="right" w:pos="9026" w:leader="dot"/>
            </w:tabs>
            <w:rPr/>
          </w:pPr>
          <w:hyperlink w:anchor="__RefHeading___Toc533797_73709187">
            <w:r>
              <w:rPr>
                <w:webHidden/>
                <w:rStyle w:val="IndexLink"/>
              </w:rPr>
              <w:t>731</w:t>
            </w:r>
            <w:r>
              <w:rPr>
                <w:rStyle w:val="IndexLink"/>
                <w:rtl w:val="true"/>
              </w:rPr>
              <w:t xml:space="preserve">- </w:t>
            </w:r>
            <w:r>
              <w:rPr>
                <w:rStyle w:val="IndexLink"/>
                <w:rtl w:val="true"/>
              </w:rPr>
              <w:t>وقار سخن‏</w:t>
            </w:r>
            <w:r>
              <w:rPr>
                <w:rStyle w:val="IndexLink"/>
                <w:rtl w:val="true"/>
              </w:rPr>
              <w:tab/>
            </w:r>
            <w:r>
              <w:rPr>
                <w:rStyle w:val="IndexLink"/>
              </w:rPr>
              <w:t>169</w:t>
            </w:r>
          </w:hyperlink>
        </w:p>
        <w:p>
          <w:pPr>
            <w:pStyle w:val="Contents3"/>
            <w:tabs>
              <w:tab w:val="clear" w:pos="8459"/>
              <w:tab w:val="right" w:pos="9026" w:leader="dot"/>
            </w:tabs>
            <w:rPr/>
          </w:pPr>
          <w:hyperlink w:anchor="__RefHeading___Toc533799_73709187">
            <w:r>
              <w:rPr>
                <w:webHidden/>
                <w:rStyle w:val="IndexLink"/>
              </w:rPr>
              <w:t>732</w:t>
            </w:r>
            <w:r>
              <w:rPr>
                <w:rStyle w:val="IndexLink"/>
                <w:rtl w:val="true"/>
              </w:rPr>
              <w:t xml:space="preserve">- </w:t>
            </w:r>
            <w:r>
              <w:rPr>
                <w:rStyle w:val="IndexLink"/>
                <w:rtl w:val="true"/>
              </w:rPr>
              <w:t>وقائع الأئمة الاثنی عشر</w:t>
            </w:r>
            <w:r>
              <w:rPr>
                <w:rStyle w:val="IndexLink"/>
                <w:rtl w:val="true"/>
              </w:rPr>
              <w:tab/>
            </w:r>
            <w:r>
              <w:rPr>
                <w:rStyle w:val="IndexLink"/>
              </w:rPr>
              <w:t>169</w:t>
            </w:r>
          </w:hyperlink>
        </w:p>
        <w:p>
          <w:pPr>
            <w:pStyle w:val="Contents3"/>
            <w:tabs>
              <w:tab w:val="clear" w:pos="8459"/>
              <w:tab w:val="right" w:pos="9026" w:leader="dot"/>
            </w:tabs>
            <w:rPr/>
          </w:pPr>
          <w:hyperlink w:anchor="__RefHeading___Toc533801_73709187">
            <w:r>
              <w:rPr>
                <w:webHidden/>
                <w:rStyle w:val="IndexLink"/>
                <w:rtl w:val="true"/>
              </w:rPr>
              <w:t>وقائع الأیام‏</w:t>
            </w:r>
            <w:r>
              <w:rPr>
                <w:rStyle w:val="IndexLink"/>
                <w:rtl w:val="true"/>
              </w:rPr>
              <w:tab/>
            </w:r>
            <w:r>
              <w:rPr>
                <w:rStyle w:val="IndexLink"/>
              </w:rPr>
              <w:t>169</w:t>
            </w:r>
          </w:hyperlink>
        </w:p>
        <w:p>
          <w:pPr>
            <w:pStyle w:val="Contents3"/>
            <w:tabs>
              <w:tab w:val="clear" w:pos="8459"/>
              <w:tab w:val="right" w:pos="9026" w:leader="dot"/>
            </w:tabs>
            <w:rPr/>
          </w:pPr>
          <w:hyperlink w:anchor="__RefHeading___Toc533803_73709187">
            <w:r>
              <w:rPr>
                <w:webHidden/>
                <w:rStyle w:val="IndexLink"/>
              </w:rPr>
              <w:t>733</w:t>
            </w:r>
            <w:r>
              <w:rPr>
                <w:rStyle w:val="IndexLink"/>
                <w:rtl w:val="true"/>
              </w:rPr>
              <w:t xml:space="preserve">- </w:t>
            </w:r>
            <w:r>
              <w:rPr>
                <w:rStyle w:val="IndexLink"/>
                <w:rtl w:val="true"/>
              </w:rPr>
              <w:t>وقائع الأیام و الشهور</w:t>
            </w:r>
            <w:r>
              <w:rPr>
                <w:rStyle w:val="IndexLink"/>
                <w:rtl w:val="true"/>
              </w:rPr>
              <w:tab/>
            </w:r>
            <w:r>
              <w:rPr>
                <w:rStyle w:val="IndexLink"/>
              </w:rPr>
              <w:t>169</w:t>
            </w:r>
          </w:hyperlink>
        </w:p>
        <w:p>
          <w:pPr>
            <w:pStyle w:val="Contents3"/>
            <w:tabs>
              <w:tab w:val="clear" w:pos="8459"/>
              <w:tab w:val="right" w:pos="9026" w:leader="dot"/>
            </w:tabs>
            <w:rPr/>
          </w:pPr>
          <w:hyperlink w:anchor="__RefHeading___Toc533805_73709187">
            <w:r>
              <w:rPr>
                <w:webHidden/>
                <w:rStyle w:val="IndexLink"/>
              </w:rPr>
              <w:t>734</w:t>
            </w:r>
            <w:r>
              <w:rPr>
                <w:rStyle w:val="IndexLink"/>
                <w:rtl w:val="true"/>
              </w:rPr>
              <w:t xml:space="preserve">- </w:t>
            </w:r>
            <w:r>
              <w:rPr>
                <w:rStyle w:val="IndexLink"/>
                <w:rtl w:val="true"/>
              </w:rPr>
              <w:t>وقائع الأیام‏</w:t>
            </w:r>
            <w:r>
              <w:rPr>
                <w:rStyle w:val="IndexLink"/>
                <w:rtl w:val="true"/>
              </w:rPr>
              <w:tab/>
            </w:r>
            <w:r>
              <w:rPr>
                <w:rStyle w:val="IndexLink"/>
              </w:rPr>
              <w:t>169</w:t>
            </w:r>
          </w:hyperlink>
        </w:p>
        <w:p>
          <w:pPr>
            <w:pStyle w:val="Contents3"/>
            <w:tabs>
              <w:tab w:val="clear" w:pos="8459"/>
              <w:tab w:val="right" w:pos="9026" w:leader="dot"/>
            </w:tabs>
            <w:rPr/>
          </w:pPr>
          <w:hyperlink w:anchor="__RefHeading___Toc533807_73709187">
            <w:r>
              <w:rPr>
                <w:webHidden/>
                <w:rStyle w:val="IndexLink"/>
              </w:rPr>
              <w:t>735</w:t>
            </w:r>
            <w:r>
              <w:rPr>
                <w:rStyle w:val="IndexLink"/>
                <w:rtl w:val="true"/>
              </w:rPr>
              <w:t xml:space="preserve">- </w:t>
            </w:r>
            <w:r>
              <w:rPr>
                <w:rStyle w:val="IndexLink"/>
                <w:rtl w:val="true"/>
              </w:rPr>
              <w:t>وقائع الأیام‏</w:t>
            </w:r>
            <w:r>
              <w:rPr>
                <w:rStyle w:val="IndexLink"/>
                <w:rtl w:val="true"/>
              </w:rPr>
              <w:tab/>
            </w:r>
            <w:r>
              <w:rPr>
                <w:rStyle w:val="IndexLink"/>
              </w:rPr>
              <w:t>169</w:t>
            </w:r>
          </w:hyperlink>
        </w:p>
        <w:p>
          <w:pPr>
            <w:pStyle w:val="Contents3"/>
            <w:tabs>
              <w:tab w:val="clear" w:pos="8459"/>
              <w:tab w:val="right" w:pos="9026" w:leader="dot"/>
            </w:tabs>
            <w:rPr/>
          </w:pPr>
          <w:hyperlink w:anchor="__RefHeading___Toc533809_73709187">
            <w:r>
              <w:rPr>
                <w:webHidden/>
                <w:rStyle w:val="IndexLink"/>
              </w:rPr>
              <w:t>736</w:t>
            </w:r>
            <w:r>
              <w:rPr>
                <w:rStyle w:val="IndexLink"/>
                <w:rtl w:val="true"/>
              </w:rPr>
              <w:t xml:space="preserve">- </w:t>
            </w:r>
            <w:r>
              <w:rPr>
                <w:rStyle w:val="IndexLink"/>
                <w:rtl w:val="true"/>
              </w:rPr>
              <w:t>وقائع الأیام‏</w:t>
            </w:r>
            <w:r>
              <w:rPr>
                <w:rStyle w:val="IndexLink"/>
                <w:rtl w:val="true"/>
              </w:rPr>
              <w:tab/>
            </w:r>
            <w:r>
              <w:rPr>
                <w:rStyle w:val="IndexLink"/>
              </w:rPr>
              <w:t>169</w:t>
            </w:r>
          </w:hyperlink>
        </w:p>
        <w:p>
          <w:pPr>
            <w:pStyle w:val="Contents3"/>
            <w:tabs>
              <w:tab w:val="clear" w:pos="8459"/>
              <w:tab w:val="right" w:pos="9026" w:leader="dot"/>
            </w:tabs>
            <w:rPr/>
          </w:pPr>
          <w:hyperlink w:anchor="__RefHeading___Toc533811_73709187">
            <w:r>
              <w:rPr>
                <w:webHidden/>
                <w:rStyle w:val="IndexLink"/>
              </w:rPr>
              <w:t>737</w:t>
            </w:r>
            <w:r>
              <w:rPr>
                <w:rStyle w:val="IndexLink"/>
                <w:rtl w:val="true"/>
              </w:rPr>
              <w:t xml:space="preserve">- </w:t>
            </w:r>
            <w:r>
              <w:rPr>
                <w:rStyle w:val="IndexLink"/>
                <w:rtl w:val="true"/>
              </w:rPr>
              <w:t>وقائع الأیام‏</w:t>
            </w:r>
            <w:r>
              <w:rPr>
                <w:rStyle w:val="IndexLink"/>
                <w:rtl w:val="true"/>
              </w:rPr>
              <w:tab/>
            </w:r>
            <w:r>
              <w:rPr>
                <w:rStyle w:val="IndexLink"/>
              </w:rPr>
              <w:t>169</w:t>
            </w:r>
          </w:hyperlink>
        </w:p>
        <w:p>
          <w:pPr>
            <w:pStyle w:val="Contents3"/>
            <w:tabs>
              <w:tab w:val="clear" w:pos="8459"/>
              <w:tab w:val="right" w:pos="9026" w:leader="dot"/>
            </w:tabs>
            <w:rPr/>
          </w:pPr>
          <w:hyperlink w:anchor="__RefHeading___Toc533813_73709187">
            <w:r>
              <w:rPr>
                <w:webHidden/>
                <w:rStyle w:val="IndexLink"/>
                <w:rtl w:val="true"/>
              </w:rPr>
              <w:t>وقائع الأیام‏</w:t>
            </w:r>
            <w:r>
              <w:rPr>
                <w:rStyle w:val="IndexLink"/>
                <w:rtl w:val="true"/>
              </w:rPr>
              <w:tab/>
            </w:r>
            <w:r>
              <w:rPr>
                <w:rStyle w:val="IndexLink"/>
              </w:rPr>
              <w:t>170</w:t>
            </w:r>
          </w:hyperlink>
        </w:p>
        <w:p>
          <w:pPr>
            <w:pStyle w:val="Contents3"/>
            <w:tabs>
              <w:tab w:val="clear" w:pos="8459"/>
              <w:tab w:val="right" w:pos="9026" w:leader="dot"/>
            </w:tabs>
            <w:rPr/>
          </w:pPr>
          <w:hyperlink w:anchor="__RefHeading___Toc533815_73709187">
            <w:r>
              <w:rPr>
                <w:webHidden/>
                <w:rStyle w:val="IndexLink"/>
              </w:rPr>
              <w:t>738</w:t>
            </w:r>
            <w:r>
              <w:rPr>
                <w:rStyle w:val="IndexLink"/>
                <w:rtl w:val="true"/>
              </w:rPr>
              <w:t xml:space="preserve">- </w:t>
            </w:r>
            <w:r>
              <w:rPr>
                <w:rStyle w:val="IndexLink"/>
                <w:rtl w:val="true"/>
              </w:rPr>
              <w:t>وقائع الأیام و السنین و الأعوام‏</w:t>
            </w:r>
            <w:r>
              <w:rPr>
                <w:rStyle w:val="IndexLink"/>
                <w:rtl w:val="true"/>
              </w:rPr>
              <w:tab/>
            </w:r>
            <w:r>
              <w:rPr>
                <w:rStyle w:val="IndexLink"/>
              </w:rPr>
              <w:t>170</w:t>
            </w:r>
          </w:hyperlink>
        </w:p>
        <w:p>
          <w:pPr>
            <w:pStyle w:val="Contents3"/>
            <w:tabs>
              <w:tab w:val="clear" w:pos="8459"/>
              <w:tab w:val="right" w:pos="9026" w:leader="dot"/>
            </w:tabs>
            <w:rPr/>
          </w:pPr>
          <w:hyperlink w:anchor="__RefHeading___Toc533817_73709187">
            <w:r>
              <w:rPr>
                <w:webHidden/>
                <w:rStyle w:val="IndexLink"/>
              </w:rPr>
              <w:t>739</w:t>
            </w:r>
            <w:r>
              <w:rPr>
                <w:rStyle w:val="IndexLink"/>
                <w:rtl w:val="true"/>
              </w:rPr>
              <w:t xml:space="preserve">- </w:t>
            </w:r>
            <w:r>
              <w:rPr>
                <w:rStyle w:val="IndexLink"/>
                <w:rtl w:val="true"/>
              </w:rPr>
              <w:t>وقایع الأیام‏</w:t>
            </w:r>
            <w:r>
              <w:rPr>
                <w:rStyle w:val="IndexLink"/>
                <w:rtl w:val="true"/>
              </w:rPr>
              <w:tab/>
            </w:r>
            <w:r>
              <w:rPr>
                <w:rStyle w:val="IndexLink"/>
              </w:rPr>
              <w:t>171</w:t>
            </w:r>
          </w:hyperlink>
        </w:p>
        <w:p>
          <w:pPr>
            <w:pStyle w:val="Contents3"/>
            <w:tabs>
              <w:tab w:val="clear" w:pos="8459"/>
              <w:tab w:val="right" w:pos="9026" w:leader="dot"/>
            </w:tabs>
            <w:rPr/>
          </w:pPr>
          <w:hyperlink w:anchor="__RefHeading___Toc533819_73709187">
            <w:r>
              <w:rPr>
                <w:webHidden/>
                <w:rStyle w:val="IndexLink"/>
              </w:rPr>
              <w:t>740</w:t>
            </w:r>
            <w:r>
              <w:rPr>
                <w:rStyle w:val="IndexLink"/>
                <w:rtl w:val="true"/>
              </w:rPr>
              <w:t xml:space="preserve">- </w:t>
            </w:r>
            <w:r>
              <w:rPr>
                <w:rStyle w:val="IndexLink"/>
                <w:rtl w:val="true"/>
              </w:rPr>
              <w:t>وقائع الأیام‏</w:t>
            </w:r>
            <w:r>
              <w:rPr>
                <w:rStyle w:val="IndexLink"/>
                <w:rtl w:val="true"/>
              </w:rPr>
              <w:tab/>
            </w:r>
            <w:r>
              <w:rPr>
                <w:rStyle w:val="IndexLink"/>
              </w:rPr>
              <w:t>171</w:t>
            </w:r>
          </w:hyperlink>
        </w:p>
        <w:p>
          <w:pPr>
            <w:pStyle w:val="Contents3"/>
            <w:tabs>
              <w:tab w:val="clear" w:pos="8459"/>
              <w:tab w:val="right" w:pos="9026" w:leader="dot"/>
            </w:tabs>
            <w:rPr/>
          </w:pPr>
          <w:hyperlink w:anchor="__RefHeading___Toc533821_73709187">
            <w:r>
              <w:rPr>
                <w:webHidden/>
                <w:rStyle w:val="IndexLink"/>
              </w:rPr>
              <w:t>741</w:t>
            </w:r>
            <w:r>
              <w:rPr>
                <w:rStyle w:val="IndexLink"/>
                <w:rtl w:val="true"/>
              </w:rPr>
              <w:t xml:space="preserve">- </w:t>
            </w:r>
            <w:r>
              <w:rPr>
                <w:rStyle w:val="IndexLink"/>
                <w:rtl w:val="true"/>
              </w:rPr>
              <w:t>وقائع الأیام‏</w:t>
            </w:r>
            <w:r>
              <w:rPr>
                <w:rStyle w:val="IndexLink"/>
                <w:rtl w:val="true"/>
              </w:rPr>
              <w:tab/>
            </w:r>
            <w:r>
              <w:rPr>
                <w:rStyle w:val="IndexLink"/>
              </w:rPr>
              <w:t>171</w:t>
            </w:r>
          </w:hyperlink>
        </w:p>
        <w:p>
          <w:pPr>
            <w:pStyle w:val="Contents3"/>
            <w:tabs>
              <w:tab w:val="clear" w:pos="8459"/>
              <w:tab w:val="right" w:pos="9026" w:leader="dot"/>
            </w:tabs>
            <w:rPr/>
          </w:pPr>
          <w:hyperlink w:anchor="__RefHeading___Toc533823_73709187">
            <w:r>
              <w:rPr>
                <w:webHidden/>
                <w:rStyle w:val="IndexLink"/>
              </w:rPr>
              <w:t>742</w:t>
            </w:r>
            <w:r>
              <w:rPr>
                <w:rStyle w:val="IndexLink"/>
                <w:rtl w:val="true"/>
              </w:rPr>
              <w:t xml:space="preserve">- </w:t>
            </w:r>
            <w:r>
              <w:rPr>
                <w:rStyle w:val="IndexLink"/>
                <w:rtl w:val="true"/>
              </w:rPr>
              <w:t>وقائع الأیام‏</w:t>
            </w:r>
            <w:r>
              <w:rPr>
                <w:rStyle w:val="IndexLink"/>
                <w:rtl w:val="true"/>
              </w:rPr>
              <w:tab/>
            </w:r>
            <w:r>
              <w:rPr>
                <w:rStyle w:val="IndexLink"/>
              </w:rPr>
              <w:t>171</w:t>
            </w:r>
          </w:hyperlink>
        </w:p>
        <w:p>
          <w:pPr>
            <w:pStyle w:val="Contents3"/>
            <w:tabs>
              <w:tab w:val="clear" w:pos="8459"/>
              <w:tab w:val="right" w:pos="9026" w:leader="dot"/>
            </w:tabs>
            <w:rPr/>
          </w:pPr>
          <w:hyperlink w:anchor="__RefHeading___Toc533825_73709187">
            <w:r>
              <w:rPr>
                <w:webHidden/>
                <w:rStyle w:val="IndexLink"/>
              </w:rPr>
              <w:t>743</w:t>
            </w:r>
            <w:r>
              <w:rPr>
                <w:rStyle w:val="IndexLink"/>
                <w:rtl w:val="true"/>
              </w:rPr>
              <w:t xml:space="preserve">- </w:t>
            </w:r>
            <w:r>
              <w:rPr>
                <w:rStyle w:val="IndexLink"/>
                <w:rtl w:val="true"/>
              </w:rPr>
              <w:t>وقائع الأیام‏</w:t>
            </w:r>
            <w:r>
              <w:rPr>
                <w:rStyle w:val="IndexLink"/>
                <w:rtl w:val="true"/>
              </w:rPr>
              <w:tab/>
            </w:r>
            <w:r>
              <w:rPr>
                <w:rStyle w:val="IndexLink"/>
              </w:rPr>
              <w:t>171</w:t>
            </w:r>
          </w:hyperlink>
        </w:p>
        <w:p>
          <w:pPr>
            <w:pStyle w:val="Contents3"/>
            <w:tabs>
              <w:tab w:val="clear" w:pos="8459"/>
              <w:tab w:val="right" w:pos="9026" w:leader="dot"/>
            </w:tabs>
            <w:rPr/>
          </w:pPr>
          <w:hyperlink w:anchor="__RefHeading___Toc533827_73709187">
            <w:r>
              <w:rPr>
                <w:webHidden/>
                <w:rStyle w:val="IndexLink"/>
              </w:rPr>
              <w:t>744</w:t>
            </w:r>
            <w:r>
              <w:rPr>
                <w:rStyle w:val="IndexLink"/>
                <w:rtl w:val="true"/>
              </w:rPr>
              <w:t xml:space="preserve">- </w:t>
            </w:r>
            <w:r>
              <w:rPr>
                <w:rStyle w:val="IndexLink"/>
                <w:rtl w:val="true"/>
              </w:rPr>
              <w:t>وقائع الأیام‏</w:t>
            </w:r>
            <w:r>
              <w:rPr>
                <w:rStyle w:val="IndexLink"/>
                <w:rtl w:val="true"/>
              </w:rPr>
              <w:tab/>
            </w:r>
            <w:r>
              <w:rPr>
                <w:rStyle w:val="IndexLink"/>
              </w:rPr>
              <w:t>172</w:t>
            </w:r>
          </w:hyperlink>
        </w:p>
        <w:p>
          <w:pPr>
            <w:pStyle w:val="Contents3"/>
            <w:tabs>
              <w:tab w:val="clear" w:pos="8459"/>
              <w:tab w:val="right" w:pos="9026" w:leader="dot"/>
            </w:tabs>
            <w:rPr/>
          </w:pPr>
          <w:hyperlink w:anchor="__RefHeading___Toc533829_73709187">
            <w:r>
              <w:rPr>
                <w:webHidden/>
                <w:rStyle w:val="IndexLink"/>
              </w:rPr>
              <w:t>745</w:t>
            </w:r>
            <w:r>
              <w:rPr>
                <w:rStyle w:val="IndexLink"/>
                <w:rtl w:val="true"/>
              </w:rPr>
              <w:t xml:space="preserve">- </w:t>
            </w:r>
            <w:r>
              <w:rPr>
                <w:rStyle w:val="IndexLink"/>
                <w:rtl w:val="true"/>
              </w:rPr>
              <w:t>وقائع الأیام‏</w:t>
            </w:r>
            <w:r>
              <w:rPr>
                <w:rStyle w:val="IndexLink"/>
                <w:rtl w:val="true"/>
              </w:rPr>
              <w:tab/>
            </w:r>
            <w:r>
              <w:rPr>
                <w:rStyle w:val="IndexLink"/>
              </w:rPr>
              <w:t>172</w:t>
            </w:r>
          </w:hyperlink>
        </w:p>
        <w:p>
          <w:pPr>
            <w:pStyle w:val="Contents3"/>
            <w:tabs>
              <w:tab w:val="clear" w:pos="8459"/>
              <w:tab w:val="right" w:pos="9026" w:leader="dot"/>
            </w:tabs>
            <w:rPr/>
          </w:pPr>
          <w:hyperlink w:anchor="__RefHeading___Toc533831_73709187">
            <w:r>
              <w:rPr>
                <w:webHidden/>
                <w:rStyle w:val="IndexLink"/>
              </w:rPr>
              <w:t>746</w:t>
            </w:r>
            <w:r>
              <w:rPr>
                <w:rStyle w:val="IndexLink"/>
                <w:rtl w:val="true"/>
              </w:rPr>
              <w:t xml:space="preserve">- </w:t>
            </w:r>
            <w:r>
              <w:rPr>
                <w:rStyle w:val="IndexLink"/>
                <w:rtl w:val="true"/>
              </w:rPr>
              <w:t>وقائع الأیام‏</w:t>
            </w:r>
            <w:r>
              <w:rPr>
                <w:rStyle w:val="IndexLink"/>
                <w:rtl w:val="true"/>
              </w:rPr>
              <w:tab/>
            </w:r>
            <w:r>
              <w:rPr>
                <w:rStyle w:val="IndexLink"/>
              </w:rPr>
              <w:t>172</w:t>
            </w:r>
          </w:hyperlink>
        </w:p>
        <w:p>
          <w:pPr>
            <w:pStyle w:val="Contents3"/>
            <w:tabs>
              <w:tab w:val="clear" w:pos="8459"/>
              <w:tab w:val="right" w:pos="9026" w:leader="dot"/>
            </w:tabs>
            <w:rPr/>
          </w:pPr>
          <w:hyperlink w:anchor="__RefHeading___Toc533833_73709187">
            <w:r>
              <w:rPr>
                <w:webHidden/>
                <w:rStyle w:val="IndexLink"/>
              </w:rPr>
              <w:t>747</w:t>
            </w:r>
            <w:r>
              <w:rPr>
                <w:rStyle w:val="IndexLink"/>
                <w:rtl w:val="true"/>
              </w:rPr>
              <w:t xml:space="preserve">- </w:t>
            </w:r>
            <w:r>
              <w:rPr>
                <w:rStyle w:val="IndexLink"/>
                <w:rtl w:val="true"/>
              </w:rPr>
              <w:t>وقائع بنی شیبان‏</w:t>
            </w:r>
            <w:r>
              <w:rPr>
                <w:rStyle w:val="IndexLink"/>
                <w:rtl w:val="true"/>
              </w:rPr>
              <w:tab/>
            </w:r>
            <w:r>
              <w:rPr>
                <w:rStyle w:val="IndexLink"/>
              </w:rPr>
              <w:t>172</w:t>
            </w:r>
          </w:hyperlink>
        </w:p>
        <w:p>
          <w:pPr>
            <w:pStyle w:val="Contents3"/>
            <w:tabs>
              <w:tab w:val="clear" w:pos="8459"/>
              <w:tab w:val="right" w:pos="9026" w:leader="dot"/>
            </w:tabs>
            <w:rPr/>
          </w:pPr>
          <w:hyperlink w:anchor="__RefHeading___Toc533835_73709187">
            <w:r>
              <w:rPr>
                <w:webHidden/>
                <w:rStyle w:val="IndexLink"/>
              </w:rPr>
              <w:t>748</w:t>
            </w:r>
            <w:r>
              <w:rPr>
                <w:rStyle w:val="IndexLink"/>
                <w:rtl w:val="true"/>
              </w:rPr>
              <w:t xml:space="preserve">- </w:t>
            </w:r>
            <w:r>
              <w:rPr>
                <w:rStyle w:val="IndexLink"/>
                <w:rtl w:val="true"/>
              </w:rPr>
              <w:t>وقایع پانزده‏ساله سلطنت ناصری‏</w:t>
            </w:r>
            <w:r>
              <w:rPr>
                <w:rStyle w:val="IndexLink"/>
                <w:rtl w:val="true"/>
              </w:rPr>
              <w:tab/>
            </w:r>
            <w:r>
              <w:rPr>
                <w:rStyle w:val="IndexLink"/>
              </w:rPr>
              <w:t>172</w:t>
            </w:r>
          </w:hyperlink>
        </w:p>
        <w:p>
          <w:pPr>
            <w:pStyle w:val="Contents3"/>
            <w:tabs>
              <w:tab w:val="clear" w:pos="8459"/>
              <w:tab w:val="right" w:pos="9026" w:leader="dot"/>
            </w:tabs>
            <w:rPr/>
          </w:pPr>
          <w:hyperlink w:anchor="__RefHeading___Toc533837_73709187">
            <w:r>
              <w:rPr>
                <w:webHidden/>
                <w:rStyle w:val="IndexLink"/>
              </w:rPr>
              <w:t>749</w:t>
            </w:r>
            <w:r>
              <w:rPr>
                <w:rStyle w:val="IndexLink"/>
                <w:rtl w:val="true"/>
              </w:rPr>
              <w:t xml:space="preserve">- </w:t>
            </w:r>
            <w:r>
              <w:rPr>
                <w:rStyle w:val="IndexLink"/>
                <w:rtl w:val="true"/>
              </w:rPr>
              <w:t>وقایع تسلط روسیه بر آسیا</w:t>
            </w:r>
            <w:r>
              <w:rPr>
                <w:rStyle w:val="IndexLink"/>
                <w:rtl w:val="true"/>
              </w:rPr>
              <w:tab/>
            </w:r>
            <w:r>
              <w:rPr>
                <w:rStyle w:val="IndexLink"/>
              </w:rPr>
              <w:t>173</w:t>
            </w:r>
          </w:hyperlink>
        </w:p>
        <w:p>
          <w:pPr>
            <w:pStyle w:val="Contents3"/>
            <w:tabs>
              <w:tab w:val="clear" w:pos="8459"/>
              <w:tab w:val="right" w:pos="9026" w:leader="dot"/>
            </w:tabs>
            <w:rPr/>
          </w:pPr>
          <w:hyperlink w:anchor="__RefHeading___Toc533839_73709187">
            <w:r>
              <w:rPr>
                <w:webHidden/>
                <w:rStyle w:val="IndexLink"/>
                <w:rtl w:val="true"/>
              </w:rPr>
              <w:t>وقایع حسین میرزا</w:t>
            </w:r>
            <w:r>
              <w:rPr>
                <w:rStyle w:val="IndexLink"/>
                <w:rtl w:val="true"/>
              </w:rPr>
              <w:tab/>
            </w:r>
            <w:r>
              <w:rPr>
                <w:rStyle w:val="IndexLink"/>
              </w:rPr>
              <w:t>173</w:t>
            </w:r>
          </w:hyperlink>
        </w:p>
        <w:p>
          <w:pPr>
            <w:pStyle w:val="Contents3"/>
            <w:tabs>
              <w:tab w:val="clear" w:pos="8459"/>
              <w:tab w:val="right" w:pos="9026" w:leader="dot"/>
            </w:tabs>
            <w:rPr/>
          </w:pPr>
          <w:hyperlink w:anchor="__RefHeading___Toc533841_73709187">
            <w:r>
              <w:rPr>
                <w:webHidden/>
                <w:rStyle w:val="IndexLink"/>
              </w:rPr>
              <w:t>750</w:t>
            </w:r>
            <w:r>
              <w:rPr>
                <w:rStyle w:val="IndexLink"/>
                <w:rtl w:val="true"/>
              </w:rPr>
              <w:t xml:space="preserve">- </w:t>
            </w:r>
            <w:r>
              <w:rPr>
                <w:rStyle w:val="IndexLink"/>
                <w:rtl w:val="true"/>
              </w:rPr>
              <w:t>وقایع خلافت أمیر المؤمنین‏</w:t>
            </w:r>
            <w:r>
              <w:rPr>
                <w:rStyle w:val="IndexLink"/>
                <w:rtl w:val="true"/>
              </w:rPr>
              <w:tab/>
            </w:r>
            <w:r>
              <w:rPr>
                <w:rStyle w:val="IndexLink"/>
              </w:rPr>
              <w:t>173</w:t>
            </w:r>
          </w:hyperlink>
        </w:p>
        <w:p>
          <w:pPr>
            <w:pStyle w:val="Contents3"/>
            <w:tabs>
              <w:tab w:val="clear" w:pos="8459"/>
              <w:tab w:val="right" w:pos="9026" w:leader="dot"/>
            </w:tabs>
            <w:rPr/>
          </w:pPr>
          <w:hyperlink w:anchor="__RefHeading___Toc533843_73709187">
            <w:r>
              <w:rPr>
                <w:webHidden/>
                <w:rStyle w:val="IndexLink"/>
                <w:rtl w:val="true"/>
              </w:rPr>
              <w:t>وقائع دکن‏</w:t>
            </w:r>
            <w:r>
              <w:rPr>
                <w:rStyle w:val="IndexLink"/>
                <w:rtl w:val="true"/>
              </w:rPr>
              <w:tab/>
            </w:r>
            <w:r>
              <w:rPr>
                <w:rStyle w:val="IndexLink"/>
              </w:rPr>
              <w:t>173</w:t>
            </w:r>
          </w:hyperlink>
        </w:p>
        <w:p>
          <w:pPr>
            <w:pStyle w:val="Contents3"/>
            <w:tabs>
              <w:tab w:val="clear" w:pos="8459"/>
              <w:tab w:val="right" w:pos="9026" w:leader="dot"/>
            </w:tabs>
            <w:rPr/>
          </w:pPr>
          <w:hyperlink w:anchor="__RefHeading___Toc533845_73709187">
            <w:r>
              <w:rPr>
                <w:webHidden/>
                <w:rStyle w:val="IndexLink"/>
              </w:rPr>
              <w:t>751</w:t>
            </w:r>
            <w:r>
              <w:rPr>
                <w:rStyle w:val="IndexLink"/>
                <w:rtl w:val="true"/>
              </w:rPr>
              <w:t xml:space="preserve">- </w:t>
            </w:r>
            <w:r>
              <w:rPr>
                <w:rStyle w:val="IndexLink"/>
                <w:rtl w:val="true"/>
              </w:rPr>
              <w:t>وقایع روزانه دربار ناصری‏</w:t>
            </w:r>
            <w:r>
              <w:rPr>
                <w:rStyle w:val="IndexLink"/>
                <w:rtl w:val="true"/>
              </w:rPr>
              <w:tab/>
            </w:r>
            <w:r>
              <w:rPr>
                <w:rStyle w:val="IndexLink"/>
              </w:rPr>
              <w:t>173</w:t>
            </w:r>
          </w:hyperlink>
        </w:p>
        <w:p>
          <w:pPr>
            <w:pStyle w:val="Contents3"/>
            <w:tabs>
              <w:tab w:val="clear" w:pos="8459"/>
              <w:tab w:val="right" w:pos="9026" w:leader="dot"/>
            </w:tabs>
            <w:rPr/>
          </w:pPr>
          <w:hyperlink w:anchor="__RefHeading___Toc533847_73709187">
            <w:r>
              <w:rPr>
                <w:webHidden/>
                <w:rStyle w:val="IndexLink"/>
              </w:rPr>
              <w:t>752</w:t>
            </w:r>
            <w:r>
              <w:rPr>
                <w:rStyle w:val="IndexLink"/>
                <w:rtl w:val="true"/>
              </w:rPr>
              <w:t xml:space="preserve">- </w:t>
            </w:r>
            <w:r>
              <w:rPr>
                <w:rStyle w:val="IndexLink"/>
                <w:rtl w:val="true"/>
              </w:rPr>
              <w:t>وقائع الزمان‏</w:t>
            </w:r>
            <w:r>
              <w:rPr>
                <w:rStyle w:val="IndexLink"/>
                <w:rtl w:val="true"/>
              </w:rPr>
              <w:tab/>
            </w:r>
            <w:r>
              <w:rPr>
                <w:rStyle w:val="IndexLink"/>
              </w:rPr>
              <w:t>173</w:t>
            </w:r>
          </w:hyperlink>
        </w:p>
        <w:p>
          <w:pPr>
            <w:pStyle w:val="Contents3"/>
            <w:tabs>
              <w:tab w:val="clear" w:pos="8459"/>
              <w:tab w:val="right" w:pos="9026" w:leader="dot"/>
            </w:tabs>
            <w:rPr/>
          </w:pPr>
          <w:hyperlink w:anchor="__RefHeading___Toc533849_73709187">
            <w:r>
              <w:rPr>
                <w:webHidden/>
                <w:rStyle w:val="IndexLink"/>
                <w:rtl w:val="true"/>
              </w:rPr>
              <w:t>وقائع السنین‏</w:t>
            </w:r>
            <w:r>
              <w:rPr>
                <w:rStyle w:val="IndexLink"/>
                <w:rtl w:val="true"/>
              </w:rPr>
              <w:tab/>
            </w:r>
            <w:r>
              <w:rPr>
                <w:rStyle w:val="IndexLink"/>
              </w:rPr>
              <w:t>173</w:t>
            </w:r>
          </w:hyperlink>
        </w:p>
        <w:p>
          <w:pPr>
            <w:pStyle w:val="Contents3"/>
            <w:tabs>
              <w:tab w:val="clear" w:pos="8459"/>
              <w:tab w:val="right" w:pos="9026" w:leader="dot"/>
            </w:tabs>
            <w:rPr/>
          </w:pPr>
          <w:hyperlink w:anchor="__RefHeading___Toc533851_73709187">
            <w:r>
              <w:rPr>
                <w:webHidden/>
                <w:rStyle w:val="IndexLink"/>
                <w:rtl w:val="true"/>
              </w:rPr>
              <w:t>وقائع الشاه عباس‏</w:t>
            </w:r>
            <w:r>
              <w:rPr>
                <w:rStyle w:val="IndexLink"/>
                <w:rtl w:val="true"/>
              </w:rPr>
              <w:tab/>
            </w:r>
            <w:r>
              <w:rPr>
                <w:rStyle w:val="IndexLink"/>
              </w:rPr>
              <w:t>173</w:t>
            </w:r>
          </w:hyperlink>
        </w:p>
        <w:p>
          <w:pPr>
            <w:pStyle w:val="Contents3"/>
            <w:tabs>
              <w:tab w:val="clear" w:pos="8459"/>
              <w:tab w:val="right" w:pos="9026" w:leader="dot"/>
            </w:tabs>
            <w:rPr/>
          </w:pPr>
          <w:hyperlink w:anchor="__RefHeading___Toc533853_73709187">
            <w:r>
              <w:rPr>
                <w:webHidden/>
                <w:rStyle w:val="IndexLink"/>
              </w:rPr>
              <w:t>753</w:t>
            </w:r>
            <w:r>
              <w:rPr>
                <w:rStyle w:val="IndexLink"/>
                <w:rtl w:val="true"/>
              </w:rPr>
              <w:t xml:space="preserve">- </w:t>
            </w:r>
            <w:r>
              <w:rPr>
                <w:rStyle w:val="IndexLink"/>
                <w:rtl w:val="true"/>
              </w:rPr>
              <w:t>وقایع السنة</w:t>
            </w:r>
            <w:r>
              <w:rPr>
                <w:rStyle w:val="IndexLink"/>
                <w:rtl w:val="true"/>
              </w:rPr>
              <w:tab/>
            </w:r>
            <w:r>
              <w:rPr>
                <w:rStyle w:val="IndexLink"/>
              </w:rPr>
              <w:t>173</w:t>
            </w:r>
          </w:hyperlink>
        </w:p>
        <w:p>
          <w:pPr>
            <w:pStyle w:val="Contents3"/>
            <w:tabs>
              <w:tab w:val="clear" w:pos="8459"/>
              <w:tab w:val="right" w:pos="9026" w:leader="dot"/>
            </w:tabs>
            <w:rPr/>
          </w:pPr>
          <w:hyperlink w:anchor="__RefHeading___Toc533855_73709187">
            <w:r>
              <w:rPr>
                <w:webHidden/>
                <w:rStyle w:val="IndexLink"/>
              </w:rPr>
              <w:t>754</w:t>
            </w:r>
            <w:r>
              <w:rPr>
                <w:rStyle w:val="IndexLink"/>
                <w:rtl w:val="true"/>
              </w:rPr>
              <w:t xml:space="preserve">- </w:t>
            </w:r>
            <w:r>
              <w:rPr>
                <w:rStyle w:val="IndexLink"/>
                <w:rtl w:val="true"/>
              </w:rPr>
              <w:t>وقائع الشهور</w:t>
            </w:r>
            <w:r>
              <w:rPr>
                <w:rStyle w:val="IndexLink"/>
                <w:rtl w:val="true"/>
              </w:rPr>
              <w:tab/>
            </w:r>
            <w:r>
              <w:rPr>
                <w:rStyle w:val="IndexLink"/>
              </w:rPr>
              <w:t>173</w:t>
            </w:r>
          </w:hyperlink>
        </w:p>
        <w:p>
          <w:pPr>
            <w:pStyle w:val="Contents3"/>
            <w:tabs>
              <w:tab w:val="clear" w:pos="8459"/>
              <w:tab w:val="right" w:pos="9026" w:leader="dot"/>
            </w:tabs>
            <w:rPr/>
          </w:pPr>
          <w:hyperlink w:anchor="__RefHeading___Toc533857_73709187">
            <w:r>
              <w:rPr>
                <w:webHidden/>
                <w:rStyle w:val="IndexLink"/>
              </w:rPr>
              <w:t>755</w:t>
            </w:r>
            <w:r>
              <w:rPr>
                <w:rStyle w:val="IndexLink"/>
                <w:rtl w:val="true"/>
              </w:rPr>
              <w:t xml:space="preserve">- </w:t>
            </w:r>
            <w:r>
              <w:rPr>
                <w:rStyle w:val="IndexLink"/>
                <w:rtl w:val="true"/>
              </w:rPr>
              <w:t>وقایع صد سأل قبل‏</w:t>
            </w:r>
            <w:r>
              <w:rPr>
                <w:rStyle w:val="IndexLink"/>
                <w:rtl w:val="true"/>
              </w:rPr>
              <w:tab/>
            </w:r>
            <w:r>
              <w:rPr>
                <w:rStyle w:val="IndexLink"/>
              </w:rPr>
              <w:t>173</w:t>
            </w:r>
          </w:hyperlink>
        </w:p>
        <w:p>
          <w:pPr>
            <w:pStyle w:val="Contents3"/>
            <w:tabs>
              <w:tab w:val="clear" w:pos="8459"/>
              <w:tab w:val="right" w:pos="9026" w:leader="dot"/>
            </w:tabs>
            <w:rPr/>
          </w:pPr>
          <w:hyperlink w:anchor="__RefHeading___Toc533859_73709187">
            <w:r>
              <w:rPr>
                <w:webHidden/>
                <w:rStyle w:val="IndexLink"/>
                <w:rtl w:val="true"/>
              </w:rPr>
              <w:t>وقائع صفین‏</w:t>
            </w:r>
            <w:r>
              <w:rPr>
                <w:rStyle w:val="IndexLink"/>
                <w:rtl w:val="true"/>
              </w:rPr>
              <w:tab/>
            </w:r>
            <w:r>
              <w:rPr>
                <w:rStyle w:val="IndexLink"/>
              </w:rPr>
              <w:t>173</w:t>
            </w:r>
          </w:hyperlink>
        </w:p>
        <w:p>
          <w:pPr>
            <w:pStyle w:val="Contents3"/>
            <w:tabs>
              <w:tab w:val="clear" w:pos="8459"/>
              <w:tab w:val="right" w:pos="9026" w:leader="dot"/>
            </w:tabs>
            <w:rPr/>
          </w:pPr>
          <w:hyperlink w:anchor="__RefHeading___Toc533861_73709187">
            <w:r>
              <w:rPr>
                <w:webHidden/>
                <w:rStyle w:val="IndexLink"/>
              </w:rPr>
              <w:t>756</w:t>
            </w:r>
            <w:r>
              <w:rPr>
                <w:rStyle w:val="IndexLink"/>
                <w:rtl w:val="true"/>
              </w:rPr>
              <w:t xml:space="preserve">- </w:t>
            </w:r>
            <w:r>
              <w:rPr>
                <w:rStyle w:val="IndexLink"/>
                <w:rtl w:val="true"/>
              </w:rPr>
              <w:t>وقائع الضباب و فزاره‏</w:t>
            </w:r>
            <w:r>
              <w:rPr>
                <w:rStyle w:val="IndexLink"/>
                <w:rtl w:val="true"/>
              </w:rPr>
              <w:tab/>
            </w:r>
            <w:r>
              <w:rPr>
                <w:rStyle w:val="IndexLink"/>
              </w:rPr>
              <w:t>173</w:t>
            </w:r>
          </w:hyperlink>
        </w:p>
        <w:p>
          <w:pPr>
            <w:pStyle w:val="Contents3"/>
            <w:tabs>
              <w:tab w:val="clear" w:pos="8459"/>
              <w:tab w:val="right" w:pos="9026" w:leader="dot"/>
            </w:tabs>
            <w:rPr/>
          </w:pPr>
          <w:hyperlink w:anchor="__RefHeading___Toc533863_73709187">
            <w:r>
              <w:rPr>
                <w:webHidden/>
                <w:rStyle w:val="IndexLink"/>
              </w:rPr>
              <w:t>757</w:t>
            </w:r>
            <w:r>
              <w:rPr>
                <w:rStyle w:val="IndexLink"/>
                <w:rtl w:val="true"/>
              </w:rPr>
              <w:t xml:space="preserve">- </w:t>
            </w:r>
            <w:r>
              <w:rPr>
                <w:rStyle w:val="IndexLink"/>
                <w:rtl w:val="true"/>
              </w:rPr>
              <w:t>وقائع الطف‏</w:t>
            </w:r>
            <w:r>
              <w:rPr>
                <w:rStyle w:val="IndexLink"/>
                <w:rtl w:val="true"/>
              </w:rPr>
              <w:tab/>
            </w:r>
            <w:r>
              <w:rPr>
                <w:rStyle w:val="IndexLink"/>
              </w:rPr>
              <w:t>174</w:t>
            </w:r>
          </w:hyperlink>
        </w:p>
        <w:p>
          <w:pPr>
            <w:pStyle w:val="Contents3"/>
            <w:tabs>
              <w:tab w:val="clear" w:pos="8459"/>
              <w:tab w:val="right" w:pos="9026" w:leader="dot"/>
            </w:tabs>
            <w:rPr/>
          </w:pPr>
          <w:hyperlink w:anchor="__RefHeading___Toc533865_73709187">
            <w:r>
              <w:rPr>
                <w:webHidden/>
                <w:rStyle w:val="IndexLink"/>
              </w:rPr>
              <w:t>758</w:t>
            </w:r>
            <w:r>
              <w:rPr>
                <w:rStyle w:val="IndexLink"/>
                <w:rtl w:val="true"/>
              </w:rPr>
              <w:t xml:space="preserve">- </w:t>
            </w:r>
            <w:r>
              <w:rPr>
                <w:rStyle w:val="IndexLink"/>
                <w:rtl w:val="true"/>
              </w:rPr>
              <w:t>وقایع الطف‏</w:t>
            </w:r>
            <w:r>
              <w:rPr>
                <w:rStyle w:val="IndexLink"/>
                <w:rtl w:val="true"/>
              </w:rPr>
              <w:tab/>
            </w:r>
            <w:r>
              <w:rPr>
                <w:rStyle w:val="IndexLink"/>
              </w:rPr>
              <w:t>174</w:t>
            </w:r>
          </w:hyperlink>
        </w:p>
        <w:p>
          <w:pPr>
            <w:pStyle w:val="Contents3"/>
            <w:tabs>
              <w:tab w:val="clear" w:pos="8459"/>
              <w:tab w:val="right" w:pos="9026" w:leader="dot"/>
            </w:tabs>
            <w:rPr/>
          </w:pPr>
          <w:hyperlink w:anchor="__RefHeading___Toc533867_73709187">
            <w:r>
              <w:rPr>
                <w:webHidden/>
                <w:rStyle w:val="IndexLink"/>
              </w:rPr>
              <w:t>759</w:t>
            </w:r>
            <w:r>
              <w:rPr>
                <w:rStyle w:val="IndexLink"/>
                <w:rtl w:val="true"/>
              </w:rPr>
              <w:t xml:space="preserve">- </w:t>
            </w:r>
            <w:r>
              <w:rPr>
                <w:rStyle w:val="IndexLink"/>
                <w:rtl w:val="true"/>
              </w:rPr>
              <w:t>وقائع الظهور</w:t>
            </w:r>
            <w:r>
              <w:rPr>
                <w:rStyle w:val="IndexLink"/>
                <w:rtl w:val="true"/>
              </w:rPr>
              <w:tab/>
            </w:r>
            <w:r>
              <w:rPr>
                <w:rStyle w:val="IndexLink"/>
              </w:rPr>
              <w:t>174</w:t>
            </w:r>
          </w:hyperlink>
        </w:p>
        <w:p>
          <w:pPr>
            <w:pStyle w:val="Contents3"/>
            <w:tabs>
              <w:tab w:val="clear" w:pos="8459"/>
              <w:tab w:val="right" w:pos="9026" w:leader="dot"/>
            </w:tabs>
            <w:rPr/>
          </w:pPr>
          <w:hyperlink w:anchor="__RefHeading___Toc533869_73709187">
            <w:r>
              <w:rPr>
                <w:webHidden/>
                <w:rStyle w:val="IndexLink"/>
              </w:rPr>
              <w:t>760</w:t>
            </w:r>
            <w:r>
              <w:rPr>
                <w:rStyle w:val="IndexLink"/>
                <w:rtl w:val="true"/>
              </w:rPr>
              <w:t xml:space="preserve">- </w:t>
            </w:r>
            <w:r>
              <w:rPr>
                <w:rStyle w:val="IndexLink"/>
                <w:rtl w:val="true"/>
              </w:rPr>
              <w:t>وقایع عظیمة</w:t>
            </w:r>
            <w:r>
              <w:rPr>
                <w:rStyle w:val="IndexLink"/>
                <w:rtl w:val="true"/>
              </w:rPr>
              <w:tab/>
            </w:r>
            <w:r>
              <w:rPr>
                <w:rStyle w:val="IndexLink"/>
              </w:rPr>
              <w:t>174</w:t>
            </w:r>
          </w:hyperlink>
        </w:p>
        <w:p>
          <w:pPr>
            <w:pStyle w:val="Contents3"/>
            <w:tabs>
              <w:tab w:val="clear" w:pos="8459"/>
              <w:tab w:val="right" w:pos="9026" w:leader="dot"/>
            </w:tabs>
            <w:rPr/>
          </w:pPr>
          <w:hyperlink w:anchor="__RefHeading___Toc533871_73709187">
            <w:r>
              <w:rPr>
                <w:webHidden/>
                <w:rStyle w:val="IndexLink"/>
              </w:rPr>
              <w:t>761</w:t>
            </w:r>
            <w:r>
              <w:rPr>
                <w:rStyle w:val="IndexLink"/>
                <w:rtl w:val="true"/>
              </w:rPr>
              <w:t xml:space="preserve">- </w:t>
            </w:r>
            <w:r>
              <w:rPr>
                <w:rStyle w:val="IndexLink"/>
                <w:rtl w:val="true"/>
              </w:rPr>
              <w:t>وقایع غرب ایران‏</w:t>
            </w:r>
            <w:r>
              <w:rPr>
                <w:rStyle w:val="IndexLink"/>
                <w:rtl w:val="true"/>
              </w:rPr>
              <w:tab/>
            </w:r>
            <w:r>
              <w:rPr>
                <w:rStyle w:val="IndexLink"/>
              </w:rPr>
              <w:t>174</w:t>
            </w:r>
          </w:hyperlink>
        </w:p>
        <w:p>
          <w:pPr>
            <w:pStyle w:val="Contents3"/>
            <w:tabs>
              <w:tab w:val="clear" w:pos="8459"/>
              <w:tab w:val="right" w:pos="9026" w:leader="dot"/>
            </w:tabs>
            <w:rPr/>
          </w:pPr>
          <w:hyperlink w:anchor="__RefHeading___Toc533873_73709187">
            <w:r>
              <w:rPr>
                <w:webHidden/>
                <w:rStyle w:val="IndexLink"/>
              </w:rPr>
              <w:t>762</w:t>
            </w:r>
            <w:r>
              <w:rPr>
                <w:rStyle w:val="IndexLink"/>
                <w:rtl w:val="true"/>
              </w:rPr>
              <w:t xml:space="preserve">- </w:t>
            </w:r>
            <w:r>
              <w:rPr>
                <w:rStyle w:val="IndexLink"/>
                <w:rtl w:val="true"/>
              </w:rPr>
              <w:t>وقایع مهم تاریخ‏</w:t>
            </w:r>
            <w:r>
              <w:rPr>
                <w:rStyle w:val="IndexLink"/>
                <w:rtl w:val="true"/>
              </w:rPr>
              <w:tab/>
            </w:r>
            <w:r>
              <w:rPr>
                <w:rStyle w:val="IndexLink"/>
              </w:rPr>
              <w:t>174</w:t>
            </w:r>
          </w:hyperlink>
        </w:p>
        <w:p>
          <w:pPr>
            <w:pStyle w:val="Contents3"/>
            <w:tabs>
              <w:tab w:val="clear" w:pos="8459"/>
              <w:tab w:val="right" w:pos="9026" w:leader="dot"/>
            </w:tabs>
            <w:rPr/>
          </w:pPr>
          <w:hyperlink w:anchor="__RefHeading___Toc533875_73709187">
            <w:r>
              <w:rPr>
                <w:webHidden/>
                <w:rStyle w:val="IndexLink"/>
              </w:rPr>
              <w:t>763</w:t>
            </w:r>
            <w:r>
              <w:rPr>
                <w:rStyle w:val="IndexLink"/>
                <w:rtl w:val="true"/>
              </w:rPr>
              <w:t xml:space="preserve">- </w:t>
            </w:r>
            <w:r>
              <w:rPr>
                <w:rStyle w:val="IndexLink"/>
                <w:rtl w:val="true"/>
              </w:rPr>
              <w:t>وقایع نادری‏</w:t>
            </w:r>
            <w:r>
              <w:rPr>
                <w:rStyle w:val="IndexLink"/>
                <w:rtl w:val="true"/>
              </w:rPr>
              <w:tab/>
            </w:r>
            <w:r>
              <w:rPr>
                <w:rStyle w:val="IndexLink"/>
              </w:rPr>
              <w:t>174</w:t>
            </w:r>
          </w:hyperlink>
        </w:p>
        <w:p>
          <w:pPr>
            <w:pStyle w:val="Contents3"/>
            <w:tabs>
              <w:tab w:val="clear" w:pos="8459"/>
              <w:tab w:val="right" w:pos="9026" w:leader="dot"/>
            </w:tabs>
            <w:rPr/>
          </w:pPr>
          <w:hyperlink w:anchor="__RefHeading___Toc533877_73709187">
            <w:r>
              <w:rPr>
                <w:webHidden/>
                <w:rStyle w:val="IndexLink"/>
                <w:rtl w:val="true"/>
              </w:rPr>
              <w:t>وقایع نعمت خان عالی‏</w:t>
            </w:r>
            <w:r>
              <w:rPr>
                <w:rStyle w:val="IndexLink"/>
                <w:rtl w:val="true"/>
              </w:rPr>
              <w:tab/>
            </w:r>
            <w:r>
              <w:rPr>
                <w:rStyle w:val="IndexLink"/>
              </w:rPr>
              <w:t>174</w:t>
            </w:r>
          </w:hyperlink>
        </w:p>
        <w:p>
          <w:pPr>
            <w:pStyle w:val="Contents3"/>
            <w:tabs>
              <w:tab w:val="clear" w:pos="8459"/>
              <w:tab w:val="right" w:pos="9026" w:leader="dot"/>
            </w:tabs>
            <w:rPr/>
          </w:pPr>
          <w:hyperlink w:anchor="__RefHeading___Toc533879_73709187">
            <w:r>
              <w:rPr>
                <w:webHidden/>
                <w:rStyle w:val="IndexLink"/>
              </w:rPr>
              <w:t>764</w:t>
            </w:r>
            <w:r>
              <w:rPr>
                <w:rStyle w:val="IndexLink"/>
                <w:rtl w:val="true"/>
              </w:rPr>
              <w:t xml:space="preserve">- </w:t>
            </w:r>
            <w:r>
              <w:rPr>
                <w:rStyle w:val="IndexLink"/>
                <w:rtl w:val="true"/>
              </w:rPr>
              <w:t>وقائع وفاه فتح علی شاه‏</w:t>
            </w:r>
            <w:r>
              <w:rPr>
                <w:rStyle w:val="IndexLink"/>
                <w:rtl w:val="true"/>
              </w:rPr>
              <w:tab/>
            </w:r>
            <w:r>
              <w:rPr>
                <w:rStyle w:val="IndexLink"/>
              </w:rPr>
              <w:t>174</w:t>
            </w:r>
          </w:hyperlink>
        </w:p>
        <w:p>
          <w:pPr>
            <w:pStyle w:val="Contents3"/>
            <w:tabs>
              <w:tab w:val="clear" w:pos="8459"/>
              <w:tab w:val="right" w:pos="9026" w:leader="dot"/>
            </w:tabs>
            <w:rPr/>
          </w:pPr>
          <w:hyperlink w:anchor="__RefHeading___Toc533881_73709187">
            <w:r>
              <w:rPr>
                <w:webHidden/>
                <w:rStyle w:val="IndexLink"/>
              </w:rPr>
              <w:t>765</w:t>
            </w:r>
            <w:r>
              <w:rPr>
                <w:rStyle w:val="IndexLink"/>
                <w:rtl w:val="true"/>
              </w:rPr>
              <w:t xml:space="preserve">- </w:t>
            </w:r>
            <w:r>
              <w:rPr>
                <w:rStyle w:val="IndexLink"/>
                <w:rtl w:val="true"/>
              </w:rPr>
              <w:t>وقائع یوم الطف‏</w:t>
            </w:r>
            <w:r>
              <w:rPr>
                <w:rStyle w:val="IndexLink"/>
                <w:rtl w:val="true"/>
              </w:rPr>
              <w:tab/>
            </w:r>
            <w:r>
              <w:rPr>
                <w:rStyle w:val="IndexLink"/>
              </w:rPr>
              <w:t>175</w:t>
            </w:r>
          </w:hyperlink>
        </w:p>
        <w:p>
          <w:pPr>
            <w:pStyle w:val="Contents3"/>
            <w:tabs>
              <w:tab w:val="clear" w:pos="8459"/>
              <w:tab w:val="right" w:pos="9026" w:leader="dot"/>
            </w:tabs>
            <w:rPr/>
          </w:pPr>
          <w:hyperlink w:anchor="__RefHeading___Toc533883_73709187">
            <w:r>
              <w:rPr>
                <w:webHidden/>
                <w:rStyle w:val="IndexLink"/>
              </w:rPr>
              <w:t>766</w:t>
            </w:r>
            <w:r>
              <w:rPr>
                <w:rStyle w:val="IndexLink"/>
                <w:rtl w:val="true"/>
              </w:rPr>
              <w:t xml:space="preserve">- </w:t>
            </w:r>
            <w:r>
              <w:rPr>
                <w:rStyle w:val="IndexLink"/>
                <w:rtl w:val="true"/>
              </w:rPr>
              <w:t>وقایة الأذهان و الألباب فی أصول السنة الکتاب‏</w:t>
            </w:r>
            <w:r>
              <w:rPr>
                <w:rStyle w:val="IndexLink"/>
                <w:rtl w:val="true"/>
              </w:rPr>
              <w:tab/>
            </w:r>
            <w:r>
              <w:rPr>
                <w:rStyle w:val="IndexLink"/>
              </w:rPr>
              <w:t>175</w:t>
            </w:r>
          </w:hyperlink>
        </w:p>
        <w:p>
          <w:pPr>
            <w:pStyle w:val="Contents3"/>
            <w:tabs>
              <w:tab w:val="clear" w:pos="8459"/>
              <w:tab w:val="right" w:pos="9026" w:leader="dot"/>
            </w:tabs>
            <w:rPr/>
          </w:pPr>
          <w:hyperlink w:anchor="__RefHeading___Toc533885_73709187">
            <w:r>
              <w:rPr>
                <w:webHidden/>
                <w:rStyle w:val="IndexLink"/>
              </w:rPr>
              <w:t>767</w:t>
            </w:r>
            <w:r>
              <w:rPr>
                <w:rStyle w:val="IndexLink"/>
                <w:rtl w:val="true"/>
              </w:rPr>
              <w:t xml:space="preserve">- </w:t>
            </w:r>
            <w:r>
              <w:rPr>
                <w:rStyle w:val="IndexLink"/>
                <w:rtl w:val="true"/>
              </w:rPr>
              <w:t>وقایة الأفهام فی شرح شرایع الإسلام‏</w:t>
            </w:r>
            <w:r>
              <w:rPr>
                <w:rStyle w:val="IndexLink"/>
                <w:rtl w:val="true"/>
              </w:rPr>
              <w:tab/>
            </w:r>
            <w:r>
              <w:rPr>
                <w:rStyle w:val="IndexLink"/>
              </w:rPr>
              <w:t>175</w:t>
            </w:r>
          </w:hyperlink>
        </w:p>
        <w:p>
          <w:pPr>
            <w:pStyle w:val="Contents3"/>
            <w:tabs>
              <w:tab w:val="clear" w:pos="8459"/>
              <w:tab w:val="right" w:pos="9026" w:leader="dot"/>
            </w:tabs>
            <w:rPr/>
          </w:pPr>
          <w:hyperlink w:anchor="__RefHeading___Toc533887_73709187">
            <w:r>
              <w:rPr>
                <w:webHidden/>
                <w:rStyle w:val="IndexLink"/>
              </w:rPr>
              <w:t>768</w:t>
            </w:r>
            <w:r>
              <w:rPr>
                <w:rStyle w:val="IndexLink"/>
                <w:rtl w:val="true"/>
              </w:rPr>
              <w:t xml:space="preserve">- </w:t>
            </w:r>
            <w:r>
              <w:rPr>
                <w:rStyle w:val="IndexLink"/>
                <w:rtl w:val="true"/>
              </w:rPr>
              <w:t>وقایة الإنسان عن تلبیس شیاطین الإنس و الجان‏</w:t>
            </w:r>
            <w:r>
              <w:rPr>
                <w:rStyle w:val="IndexLink"/>
                <w:rtl w:val="true"/>
              </w:rPr>
              <w:tab/>
            </w:r>
            <w:r>
              <w:rPr>
                <w:rStyle w:val="IndexLink"/>
              </w:rPr>
              <w:t>175</w:t>
            </w:r>
          </w:hyperlink>
        </w:p>
        <w:p>
          <w:pPr>
            <w:pStyle w:val="Contents3"/>
            <w:tabs>
              <w:tab w:val="clear" w:pos="8459"/>
              <w:tab w:val="right" w:pos="9026" w:leader="dot"/>
            </w:tabs>
            <w:rPr/>
          </w:pPr>
          <w:hyperlink w:anchor="__RefHeading___Toc533889_73709187">
            <w:r>
              <w:rPr>
                <w:webHidden/>
                <w:rStyle w:val="IndexLink"/>
              </w:rPr>
              <w:t>769</w:t>
            </w:r>
            <w:r>
              <w:rPr>
                <w:rStyle w:val="IndexLink"/>
                <w:rtl w:val="true"/>
              </w:rPr>
              <w:t xml:space="preserve">- </w:t>
            </w:r>
            <w:r>
              <w:rPr>
                <w:rStyle w:val="IndexLink"/>
                <w:rtl w:val="true"/>
              </w:rPr>
              <w:t>وقایة الأیتام فی شرح کفایة الأحکام‏</w:t>
            </w:r>
            <w:r>
              <w:rPr>
                <w:rStyle w:val="IndexLink"/>
                <w:rtl w:val="true"/>
              </w:rPr>
              <w:tab/>
            </w:r>
            <w:r>
              <w:rPr>
                <w:rStyle w:val="IndexLink"/>
              </w:rPr>
              <w:t>176</w:t>
            </w:r>
          </w:hyperlink>
        </w:p>
        <w:p>
          <w:pPr>
            <w:pStyle w:val="Contents3"/>
            <w:tabs>
              <w:tab w:val="clear" w:pos="8459"/>
              <w:tab w:val="right" w:pos="9026" w:leader="dot"/>
            </w:tabs>
            <w:rPr/>
          </w:pPr>
          <w:hyperlink w:anchor="__RefHeading___Toc533891_73709187">
            <w:r>
              <w:rPr>
                <w:webHidden/>
                <w:rStyle w:val="IndexLink"/>
              </w:rPr>
              <w:t>770</w:t>
            </w:r>
            <w:r>
              <w:rPr>
                <w:rStyle w:val="IndexLink"/>
                <w:rtl w:val="true"/>
              </w:rPr>
              <w:t xml:space="preserve">- </w:t>
            </w:r>
            <w:r>
              <w:rPr>
                <w:rStyle w:val="IndexLink"/>
                <w:rtl w:val="true"/>
              </w:rPr>
              <w:t>وقایة الذمار</w:t>
            </w:r>
            <w:r>
              <w:rPr>
                <w:rStyle w:val="IndexLink"/>
                <w:rtl w:val="true"/>
              </w:rPr>
              <w:tab/>
            </w:r>
            <w:r>
              <w:rPr>
                <w:rStyle w:val="IndexLink"/>
              </w:rPr>
              <w:t>176</w:t>
            </w:r>
          </w:hyperlink>
        </w:p>
        <w:p>
          <w:pPr>
            <w:pStyle w:val="Contents3"/>
            <w:tabs>
              <w:tab w:val="clear" w:pos="8459"/>
              <w:tab w:val="right" w:pos="9026" w:leader="dot"/>
            </w:tabs>
            <w:rPr/>
          </w:pPr>
          <w:hyperlink w:anchor="__RefHeading___Toc533893_73709187">
            <w:r>
              <w:rPr>
                <w:webHidden/>
                <w:rStyle w:val="IndexLink"/>
              </w:rPr>
              <w:t>771</w:t>
            </w:r>
            <w:r>
              <w:rPr>
                <w:rStyle w:val="IndexLink"/>
                <w:rtl w:val="true"/>
              </w:rPr>
              <w:t xml:space="preserve">- </w:t>
            </w:r>
            <w:r>
              <w:rPr>
                <w:rStyle w:val="IndexLink"/>
                <w:rtl w:val="true"/>
              </w:rPr>
              <w:t>الوقایة فی حاشیة الکفایة</w:t>
            </w:r>
            <w:r>
              <w:rPr>
                <w:rStyle w:val="IndexLink"/>
                <w:rtl w:val="true"/>
              </w:rPr>
              <w:tab/>
            </w:r>
            <w:r>
              <w:rPr>
                <w:rStyle w:val="IndexLink"/>
              </w:rPr>
              <w:t>176</w:t>
            </w:r>
          </w:hyperlink>
        </w:p>
        <w:p>
          <w:pPr>
            <w:pStyle w:val="Contents3"/>
            <w:tabs>
              <w:tab w:val="clear" w:pos="8459"/>
              <w:tab w:val="right" w:pos="9026" w:leader="dot"/>
            </w:tabs>
            <w:rPr/>
          </w:pPr>
          <w:hyperlink w:anchor="__RefHeading___Toc533895_73709187">
            <w:r>
              <w:rPr>
                <w:webHidden/>
                <w:rStyle w:val="IndexLink"/>
              </w:rPr>
              <w:t>772</w:t>
            </w:r>
            <w:r>
              <w:rPr>
                <w:rStyle w:val="IndexLink"/>
                <w:rtl w:val="true"/>
              </w:rPr>
              <w:t xml:space="preserve">- </w:t>
            </w:r>
            <w:r>
              <w:rPr>
                <w:rStyle w:val="IndexLink"/>
                <w:rtl w:val="true"/>
              </w:rPr>
              <w:t>الوقایة فی شرح النقایة</w:t>
            </w:r>
            <w:r>
              <w:rPr>
                <w:rStyle w:val="IndexLink"/>
                <w:rtl w:val="true"/>
              </w:rPr>
              <w:tab/>
            </w:r>
            <w:r>
              <w:rPr>
                <w:rStyle w:val="IndexLink"/>
              </w:rPr>
              <w:t>176</w:t>
            </w:r>
          </w:hyperlink>
        </w:p>
        <w:p>
          <w:pPr>
            <w:pStyle w:val="Contents3"/>
            <w:tabs>
              <w:tab w:val="clear" w:pos="8459"/>
              <w:tab w:val="right" w:pos="9026" w:leader="dot"/>
            </w:tabs>
            <w:rPr/>
          </w:pPr>
          <w:hyperlink w:anchor="__RefHeading___Toc533897_73709187">
            <w:r>
              <w:rPr>
                <w:webHidden/>
                <w:rStyle w:val="IndexLink"/>
              </w:rPr>
              <w:t>773</w:t>
            </w:r>
            <w:r>
              <w:rPr>
                <w:rStyle w:val="IndexLink"/>
                <w:rtl w:val="true"/>
              </w:rPr>
              <w:t xml:space="preserve">- </w:t>
            </w:r>
            <w:r>
              <w:rPr>
                <w:rStyle w:val="IndexLink"/>
                <w:rtl w:val="true"/>
              </w:rPr>
              <w:t>وقایة المحصول فی شرح کفایة الأصول‏</w:t>
            </w:r>
            <w:r>
              <w:rPr>
                <w:rStyle w:val="IndexLink"/>
                <w:rtl w:val="true"/>
              </w:rPr>
              <w:tab/>
            </w:r>
            <w:r>
              <w:rPr>
                <w:rStyle w:val="IndexLink"/>
              </w:rPr>
              <w:t>176</w:t>
            </w:r>
          </w:hyperlink>
        </w:p>
        <w:p>
          <w:pPr>
            <w:pStyle w:val="Contents3"/>
            <w:tabs>
              <w:tab w:val="clear" w:pos="8459"/>
              <w:tab w:val="right" w:pos="9026" w:leader="dot"/>
            </w:tabs>
            <w:rPr/>
          </w:pPr>
          <w:hyperlink w:anchor="__RefHeading___Toc533899_73709187">
            <w:r>
              <w:rPr>
                <w:webHidden/>
                <w:rStyle w:val="IndexLink"/>
              </w:rPr>
              <w:t>774</w:t>
            </w:r>
            <w:r>
              <w:rPr>
                <w:rStyle w:val="IndexLink"/>
                <w:rtl w:val="true"/>
              </w:rPr>
              <w:t xml:space="preserve">- </w:t>
            </w:r>
            <w:r>
              <w:rPr>
                <w:rStyle w:val="IndexLink"/>
                <w:rtl w:val="true"/>
              </w:rPr>
              <w:t>وقایة المسافر</w:t>
            </w:r>
            <w:r>
              <w:rPr>
                <w:rStyle w:val="IndexLink"/>
                <w:rtl w:val="true"/>
              </w:rPr>
              <w:tab/>
            </w:r>
            <w:r>
              <w:rPr>
                <w:rStyle w:val="IndexLink"/>
              </w:rPr>
              <w:t>176</w:t>
            </w:r>
          </w:hyperlink>
        </w:p>
        <w:p>
          <w:pPr>
            <w:pStyle w:val="Contents3"/>
            <w:tabs>
              <w:tab w:val="clear" w:pos="8459"/>
              <w:tab w:val="right" w:pos="9026" w:leader="dot"/>
            </w:tabs>
            <w:rPr/>
          </w:pPr>
          <w:hyperlink w:anchor="__RefHeading___Toc533901_73709187">
            <w:r>
              <w:rPr>
                <w:webHidden/>
                <w:rStyle w:val="IndexLink"/>
              </w:rPr>
              <w:t>775</w:t>
            </w:r>
            <w:r>
              <w:rPr>
                <w:rStyle w:val="IndexLink"/>
                <w:rtl w:val="true"/>
              </w:rPr>
              <w:t xml:space="preserve">- </w:t>
            </w:r>
            <w:r>
              <w:rPr>
                <w:rStyle w:val="IndexLink"/>
                <w:rtl w:val="true"/>
              </w:rPr>
              <w:t>کتاب الوقت‏</w:t>
            </w:r>
            <w:r>
              <w:rPr>
                <w:rStyle w:val="IndexLink"/>
                <w:rtl w:val="true"/>
              </w:rPr>
              <w:tab/>
            </w:r>
            <w:r>
              <w:rPr>
                <w:rStyle w:val="IndexLink"/>
              </w:rPr>
              <w:t>176</w:t>
            </w:r>
          </w:hyperlink>
        </w:p>
        <w:p>
          <w:pPr>
            <w:pStyle w:val="Contents3"/>
            <w:tabs>
              <w:tab w:val="clear" w:pos="8459"/>
              <w:tab w:val="right" w:pos="9026" w:leader="dot"/>
            </w:tabs>
            <w:rPr/>
          </w:pPr>
          <w:hyperlink w:anchor="__RefHeading___Toc533903_73709187">
            <w:r>
              <w:rPr>
                <w:webHidden/>
                <w:rStyle w:val="IndexLink"/>
              </w:rPr>
              <w:t>776</w:t>
            </w:r>
            <w:r>
              <w:rPr>
                <w:rStyle w:val="IndexLink"/>
                <w:rtl w:val="true"/>
              </w:rPr>
              <w:t xml:space="preserve">- </w:t>
            </w:r>
            <w:r>
              <w:rPr>
                <w:rStyle w:val="IndexLink"/>
                <w:rtl w:val="true"/>
              </w:rPr>
              <w:t>وقت خروج القائم‏</w:t>
            </w:r>
            <w:r>
              <w:rPr>
                <w:rStyle w:val="IndexLink"/>
                <w:rtl w:val="true"/>
              </w:rPr>
              <w:tab/>
            </w:r>
            <w:r>
              <w:rPr>
                <w:rStyle w:val="IndexLink"/>
              </w:rPr>
              <w:t>176</w:t>
            </w:r>
          </w:hyperlink>
        </w:p>
        <w:p>
          <w:pPr>
            <w:pStyle w:val="Contents3"/>
            <w:tabs>
              <w:tab w:val="clear" w:pos="8459"/>
              <w:tab w:val="right" w:pos="9026" w:leader="dot"/>
            </w:tabs>
            <w:rPr/>
          </w:pPr>
          <w:hyperlink w:anchor="__RefHeading___Toc533905_73709187">
            <w:r>
              <w:rPr>
                <w:webHidden/>
                <w:rStyle w:val="IndexLink"/>
              </w:rPr>
              <w:t>777</w:t>
            </w:r>
            <w:r>
              <w:rPr>
                <w:rStyle w:val="IndexLink"/>
                <w:rtl w:val="true"/>
              </w:rPr>
              <w:t xml:space="preserve">- </w:t>
            </w:r>
            <w:r>
              <w:rPr>
                <w:rStyle w:val="IndexLink"/>
                <w:rtl w:val="true"/>
              </w:rPr>
              <w:t>رسالة فی وقت الفجر و ما بین الطلوعین‏</w:t>
            </w:r>
            <w:r>
              <w:rPr>
                <w:rStyle w:val="IndexLink"/>
                <w:rtl w:val="true"/>
              </w:rPr>
              <w:tab/>
            </w:r>
            <w:r>
              <w:rPr>
                <w:rStyle w:val="IndexLink"/>
              </w:rPr>
              <w:t>177</w:t>
            </w:r>
          </w:hyperlink>
        </w:p>
        <w:p>
          <w:pPr>
            <w:pStyle w:val="Contents3"/>
            <w:tabs>
              <w:tab w:val="clear" w:pos="8459"/>
              <w:tab w:val="right" w:pos="9026" w:leader="dot"/>
            </w:tabs>
            <w:rPr/>
          </w:pPr>
          <w:hyperlink w:anchor="__RefHeading___Toc533907_73709187">
            <w:r>
              <w:rPr>
                <w:webHidden/>
                <w:rStyle w:val="IndexLink"/>
              </w:rPr>
              <w:t>778</w:t>
            </w:r>
            <w:r>
              <w:rPr>
                <w:rStyle w:val="IndexLink"/>
                <w:rtl w:val="true"/>
              </w:rPr>
              <w:t xml:space="preserve">- </w:t>
            </w:r>
            <w:r>
              <w:rPr>
                <w:rStyle w:val="IndexLink"/>
                <w:rtl w:val="true"/>
              </w:rPr>
              <w:t>رسالة فی وقت المغرب‏</w:t>
            </w:r>
            <w:r>
              <w:rPr>
                <w:rStyle w:val="IndexLink"/>
                <w:rtl w:val="true"/>
              </w:rPr>
              <w:tab/>
            </w:r>
            <w:r>
              <w:rPr>
                <w:rStyle w:val="IndexLink"/>
              </w:rPr>
              <w:t>177</w:t>
            </w:r>
          </w:hyperlink>
        </w:p>
        <w:p>
          <w:pPr>
            <w:pStyle w:val="Contents3"/>
            <w:tabs>
              <w:tab w:val="clear" w:pos="8459"/>
              <w:tab w:val="right" w:pos="9026" w:leader="dot"/>
            </w:tabs>
            <w:rPr/>
          </w:pPr>
          <w:hyperlink w:anchor="__RefHeading___Toc533909_73709187">
            <w:r>
              <w:rPr>
                <w:webHidden/>
                <w:rStyle w:val="IndexLink"/>
                <w:rtl w:val="true"/>
              </w:rPr>
              <w:t>الوقتیة</w:t>
            </w:r>
            <w:r>
              <w:rPr>
                <w:rStyle w:val="IndexLink"/>
                <w:rtl w:val="true"/>
              </w:rPr>
              <w:tab/>
            </w:r>
            <w:r>
              <w:rPr>
                <w:rStyle w:val="IndexLink"/>
              </w:rPr>
              <w:t>177</w:t>
            </w:r>
          </w:hyperlink>
        </w:p>
        <w:p>
          <w:pPr>
            <w:pStyle w:val="Contents3"/>
            <w:tabs>
              <w:tab w:val="clear" w:pos="8459"/>
              <w:tab w:val="right" w:pos="9026" w:leader="dot"/>
            </w:tabs>
            <w:rPr/>
          </w:pPr>
          <w:hyperlink w:anchor="__RefHeading___Toc533911_73709187">
            <w:r>
              <w:rPr>
                <w:webHidden/>
                <w:rStyle w:val="IndexLink"/>
              </w:rPr>
              <w:t>779</w:t>
            </w:r>
            <w:r>
              <w:rPr>
                <w:rStyle w:val="IndexLink"/>
                <w:rtl w:val="true"/>
              </w:rPr>
              <w:t xml:space="preserve">- </w:t>
            </w:r>
            <w:r>
              <w:rPr>
                <w:rStyle w:val="IndexLink"/>
                <w:rtl w:val="true"/>
              </w:rPr>
              <w:t>وقعة الجمل‏</w:t>
            </w:r>
            <w:r>
              <w:rPr>
                <w:rStyle w:val="IndexLink"/>
                <w:rtl w:val="true"/>
              </w:rPr>
              <w:tab/>
            </w:r>
            <w:r>
              <w:rPr>
                <w:rStyle w:val="IndexLink"/>
              </w:rPr>
              <w:t>177</w:t>
            </w:r>
          </w:hyperlink>
        </w:p>
        <w:p>
          <w:pPr>
            <w:pStyle w:val="Contents3"/>
            <w:tabs>
              <w:tab w:val="clear" w:pos="8459"/>
              <w:tab w:val="right" w:pos="9026" w:leader="dot"/>
            </w:tabs>
            <w:rPr/>
          </w:pPr>
          <w:hyperlink w:anchor="__RefHeading___Toc533913_73709187">
            <w:r>
              <w:rPr>
                <w:webHidden/>
                <w:rStyle w:val="IndexLink"/>
              </w:rPr>
              <w:t>780</w:t>
            </w:r>
            <w:r>
              <w:rPr>
                <w:rStyle w:val="IndexLink"/>
                <w:rtl w:val="true"/>
              </w:rPr>
              <w:t xml:space="preserve">- </w:t>
            </w:r>
            <w:r>
              <w:rPr>
                <w:rStyle w:val="IndexLink"/>
                <w:rtl w:val="true"/>
              </w:rPr>
              <w:t>وقعة الحسین یوم عاشوراء</w:t>
            </w:r>
            <w:r>
              <w:rPr>
                <w:rStyle w:val="IndexLink"/>
                <w:rtl w:val="true"/>
              </w:rPr>
              <w:tab/>
            </w:r>
            <w:r>
              <w:rPr>
                <w:rStyle w:val="IndexLink"/>
              </w:rPr>
              <w:t>177</w:t>
            </w:r>
          </w:hyperlink>
        </w:p>
        <w:p>
          <w:pPr>
            <w:pStyle w:val="Contents3"/>
            <w:tabs>
              <w:tab w:val="clear" w:pos="8459"/>
              <w:tab w:val="right" w:pos="9026" w:leader="dot"/>
            </w:tabs>
            <w:rPr/>
          </w:pPr>
          <w:hyperlink w:anchor="__RefHeading___Toc533915_73709187">
            <w:r>
              <w:rPr>
                <w:webHidden/>
                <w:rStyle w:val="IndexLink"/>
              </w:rPr>
              <w:t>781</w:t>
            </w:r>
            <w:r>
              <w:rPr>
                <w:rStyle w:val="IndexLink"/>
                <w:rtl w:val="true"/>
              </w:rPr>
              <w:t xml:space="preserve">- </w:t>
            </w:r>
            <w:r>
              <w:rPr>
                <w:rStyle w:val="IndexLink"/>
                <w:rtl w:val="true"/>
              </w:rPr>
              <w:t>وقعة کربلاء</w:t>
            </w:r>
            <w:r>
              <w:rPr>
                <w:rStyle w:val="IndexLink"/>
                <w:rtl w:val="true"/>
              </w:rPr>
              <w:tab/>
            </w:r>
            <w:r>
              <w:rPr>
                <w:rStyle w:val="IndexLink"/>
              </w:rPr>
              <w:t>177</w:t>
            </w:r>
          </w:hyperlink>
        </w:p>
        <w:p>
          <w:pPr>
            <w:pStyle w:val="Contents3"/>
            <w:tabs>
              <w:tab w:val="clear" w:pos="8459"/>
              <w:tab w:val="right" w:pos="9026" w:leader="dot"/>
            </w:tabs>
            <w:rPr/>
          </w:pPr>
          <w:hyperlink w:anchor="__RefHeading___Toc533917_73709187">
            <w:r>
              <w:rPr>
                <w:webHidden/>
                <w:rStyle w:val="IndexLink"/>
              </w:rPr>
              <w:t>782</w:t>
            </w:r>
            <w:r>
              <w:rPr>
                <w:rStyle w:val="IndexLink"/>
                <w:rtl w:val="true"/>
              </w:rPr>
              <w:t xml:space="preserve">- </w:t>
            </w:r>
            <w:r>
              <w:rPr>
                <w:rStyle w:val="IndexLink"/>
                <w:rtl w:val="true"/>
              </w:rPr>
              <w:t>وقعة النهروان‏</w:t>
            </w:r>
            <w:r>
              <w:rPr>
                <w:rStyle w:val="IndexLink"/>
                <w:rtl w:val="true"/>
              </w:rPr>
              <w:tab/>
            </w:r>
            <w:r>
              <w:rPr>
                <w:rStyle w:val="IndexLink"/>
              </w:rPr>
              <w:t>177</w:t>
            </w:r>
          </w:hyperlink>
        </w:p>
        <w:p>
          <w:pPr>
            <w:pStyle w:val="Contents3"/>
            <w:tabs>
              <w:tab w:val="clear" w:pos="8459"/>
              <w:tab w:val="right" w:pos="9026" w:leader="dot"/>
            </w:tabs>
            <w:rPr/>
          </w:pPr>
          <w:hyperlink w:anchor="__RefHeading___Toc533919_73709187">
            <w:r>
              <w:rPr>
                <w:webHidden/>
                <w:rStyle w:val="IndexLink"/>
                <w:rtl w:val="true"/>
              </w:rPr>
              <w:t>الوقف‏</w:t>
            </w:r>
            <w:r>
              <w:rPr>
                <w:rStyle w:val="IndexLink"/>
                <w:rtl w:val="true"/>
              </w:rPr>
              <w:tab/>
            </w:r>
            <w:r>
              <w:rPr>
                <w:rStyle w:val="IndexLink"/>
              </w:rPr>
              <w:t>177</w:t>
            </w:r>
          </w:hyperlink>
        </w:p>
        <w:p>
          <w:pPr>
            <w:pStyle w:val="Contents3"/>
            <w:tabs>
              <w:tab w:val="clear" w:pos="8459"/>
              <w:tab w:val="right" w:pos="9026" w:leader="dot"/>
            </w:tabs>
            <w:rPr/>
          </w:pPr>
          <w:hyperlink w:anchor="__RefHeading___Toc533921_73709187">
            <w:r>
              <w:rPr>
                <w:webHidden/>
                <w:rStyle w:val="IndexLink"/>
                <w:rtl w:val="true"/>
              </w:rPr>
              <w:t>بیان</w:t>
            </w:r>
            <w:r>
              <w:rPr>
                <w:rStyle w:val="IndexLink"/>
                <w:rtl w:val="true"/>
              </w:rPr>
              <w:tab/>
            </w:r>
            <w:r>
              <w:rPr>
                <w:rStyle w:val="IndexLink"/>
              </w:rPr>
              <w:t>177</w:t>
            </w:r>
          </w:hyperlink>
        </w:p>
        <w:p>
          <w:pPr>
            <w:pStyle w:val="Contents3"/>
            <w:tabs>
              <w:tab w:val="clear" w:pos="8459"/>
              <w:tab w:val="right" w:pos="9026" w:leader="dot"/>
            </w:tabs>
            <w:rPr/>
          </w:pPr>
          <w:hyperlink w:anchor="__RefHeading___Toc533923_73709187">
            <w:r>
              <w:rPr>
                <w:webHidden/>
                <w:rStyle w:val="IndexLink"/>
              </w:rPr>
              <w:t>783</w:t>
            </w:r>
            <w:r>
              <w:rPr>
                <w:rStyle w:val="IndexLink"/>
                <w:rtl w:val="true"/>
              </w:rPr>
              <w:t xml:space="preserve">- </w:t>
            </w:r>
            <w:r>
              <w:rPr>
                <w:rStyle w:val="IndexLink"/>
                <w:rtl w:val="true"/>
              </w:rPr>
              <w:t>الوقف‏</w:t>
            </w:r>
            <w:r>
              <w:rPr>
                <w:rStyle w:val="IndexLink"/>
                <w:rtl w:val="true"/>
              </w:rPr>
              <w:tab/>
            </w:r>
            <w:r>
              <w:rPr>
                <w:rStyle w:val="IndexLink"/>
              </w:rPr>
              <w:t>178</w:t>
            </w:r>
          </w:hyperlink>
        </w:p>
        <w:p>
          <w:pPr>
            <w:pStyle w:val="Contents3"/>
            <w:tabs>
              <w:tab w:val="clear" w:pos="8459"/>
              <w:tab w:val="right" w:pos="9026" w:leader="dot"/>
            </w:tabs>
            <w:rPr/>
          </w:pPr>
          <w:hyperlink w:anchor="__RefHeading___Toc533925_73709187">
            <w:r>
              <w:rPr>
                <w:webHidden/>
                <w:rStyle w:val="IndexLink"/>
              </w:rPr>
              <w:t>784</w:t>
            </w:r>
            <w:r>
              <w:rPr>
                <w:rStyle w:val="IndexLink"/>
                <w:rtl w:val="true"/>
              </w:rPr>
              <w:t xml:space="preserve">- </w:t>
            </w:r>
            <w:r>
              <w:rPr>
                <w:rStyle w:val="IndexLink"/>
                <w:rtl w:val="true"/>
              </w:rPr>
              <w:t>الوقف‏</w:t>
            </w:r>
            <w:r>
              <w:rPr>
                <w:rStyle w:val="IndexLink"/>
                <w:rtl w:val="true"/>
              </w:rPr>
              <w:tab/>
            </w:r>
            <w:r>
              <w:rPr>
                <w:rStyle w:val="IndexLink"/>
              </w:rPr>
              <w:t>178</w:t>
            </w:r>
          </w:hyperlink>
        </w:p>
        <w:p>
          <w:pPr>
            <w:pStyle w:val="Contents3"/>
            <w:tabs>
              <w:tab w:val="clear" w:pos="8459"/>
              <w:tab w:val="right" w:pos="9026" w:leader="dot"/>
            </w:tabs>
            <w:rPr/>
          </w:pPr>
          <w:hyperlink w:anchor="__RefHeading___Toc533927_73709187">
            <w:r>
              <w:rPr>
                <w:webHidden/>
                <w:rStyle w:val="IndexLink"/>
              </w:rPr>
              <w:t>785</w:t>
            </w:r>
            <w:r>
              <w:rPr>
                <w:rStyle w:val="IndexLink"/>
                <w:rtl w:val="true"/>
              </w:rPr>
              <w:t xml:space="preserve">- </w:t>
            </w:r>
            <w:r>
              <w:rPr>
                <w:rStyle w:val="IndexLink"/>
                <w:rtl w:val="true"/>
              </w:rPr>
              <w:t>الوقف‏</w:t>
            </w:r>
            <w:r>
              <w:rPr>
                <w:rStyle w:val="IndexLink"/>
                <w:rtl w:val="true"/>
              </w:rPr>
              <w:tab/>
            </w:r>
            <w:r>
              <w:rPr>
                <w:rStyle w:val="IndexLink"/>
              </w:rPr>
              <w:t>178</w:t>
            </w:r>
          </w:hyperlink>
        </w:p>
        <w:p>
          <w:pPr>
            <w:pStyle w:val="Contents3"/>
            <w:tabs>
              <w:tab w:val="clear" w:pos="8459"/>
              <w:tab w:val="right" w:pos="9026" w:leader="dot"/>
            </w:tabs>
            <w:rPr/>
          </w:pPr>
          <w:hyperlink w:anchor="__RefHeading___Toc533929_73709187">
            <w:r>
              <w:rPr>
                <w:webHidden/>
                <w:rStyle w:val="IndexLink"/>
              </w:rPr>
              <w:t>786</w:t>
            </w:r>
            <w:r>
              <w:rPr>
                <w:rStyle w:val="IndexLink"/>
                <w:rtl w:val="true"/>
              </w:rPr>
              <w:t xml:space="preserve">- </w:t>
            </w:r>
            <w:r>
              <w:rPr>
                <w:rStyle w:val="IndexLink"/>
                <w:rtl w:val="true"/>
              </w:rPr>
              <w:t>الوقف‏</w:t>
            </w:r>
            <w:r>
              <w:rPr>
                <w:rStyle w:val="IndexLink"/>
                <w:rtl w:val="true"/>
              </w:rPr>
              <w:tab/>
            </w:r>
            <w:r>
              <w:rPr>
                <w:rStyle w:val="IndexLink"/>
              </w:rPr>
              <w:t>178</w:t>
            </w:r>
          </w:hyperlink>
        </w:p>
        <w:p>
          <w:pPr>
            <w:pStyle w:val="Contents3"/>
            <w:tabs>
              <w:tab w:val="clear" w:pos="8459"/>
              <w:tab w:val="right" w:pos="9026" w:leader="dot"/>
            </w:tabs>
            <w:rPr/>
          </w:pPr>
          <w:hyperlink w:anchor="__RefHeading___Toc533931_73709187">
            <w:r>
              <w:rPr>
                <w:webHidden/>
                <w:rStyle w:val="IndexLink"/>
              </w:rPr>
              <w:t>787</w:t>
            </w:r>
            <w:r>
              <w:rPr>
                <w:rStyle w:val="IndexLink"/>
                <w:rtl w:val="true"/>
              </w:rPr>
              <w:t xml:space="preserve">- </w:t>
            </w:r>
            <w:r>
              <w:rPr>
                <w:rStyle w:val="IndexLink"/>
                <w:rtl w:val="true"/>
              </w:rPr>
              <w:t>الوقف‏</w:t>
            </w:r>
            <w:r>
              <w:rPr>
                <w:rStyle w:val="IndexLink"/>
                <w:rtl w:val="true"/>
              </w:rPr>
              <w:tab/>
            </w:r>
            <w:r>
              <w:rPr>
                <w:rStyle w:val="IndexLink"/>
              </w:rPr>
              <w:t>178</w:t>
            </w:r>
          </w:hyperlink>
        </w:p>
        <w:p>
          <w:pPr>
            <w:pStyle w:val="Contents3"/>
            <w:tabs>
              <w:tab w:val="clear" w:pos="8459"/>
              <w:tab w:val="right" w:pos="9026" w:leader="dot"/>
            </w:tabs>
            <w:rPr/>
          </w:pPr>
          <w:hyperlink w:anchor="__RefHeading___Toc533933_73709187">
            <w:r>
              <w:rPr>
                <w:webHidden/>
                <w:rStyle w:val="IndexLink"/>
              </w:rPr>
              <w:t>788</w:t>
            </w:r>
            <w:r>
              <w:rPr>
                <w:rStyle w:val="IndexLink"/>
                <w:rtl w:val="true"/>
              </w:rPr>
              <w:t xml:space="preserve">- </w:t>
            </w:r>
            <w:r>
              <w:rPr>
                <w:rStyle w:val="IndexLink"/>
                <w:rtl w:val="true"/>
              </w:rPr>
              <w:t>الوقف‏</w:t>
            </w:r>
            <w:r>
              <w:rPr>
                <w:rStyle w:val="IndexLink"/>
                <w:rtl w:val="true"/>
              </w:rPr>
              <w:tab/>
            </w:r>
            <w:r>
              <w:rPr>
                <w:rStyle w:val="IndexLink"/>
              </w:rPr>
              <w:t>178</w:t>
            </w:r>
          </w:hyperlink>
        </w:p>
        <w:p>
          <w:pPr>
            <w:pStyle w:val="Contents3"/>
            <w:tabs>
              <w:tab w:val="clear" w:pos="8459"/>
              <w:tab w:val="right" w:pos="9026" w:leader="dot"/>
            </w:tabs>
            <w:rPr/>
          </w:pPr>
          <w:hyperlink w:anchor="__RefHeading___Toc533935_73709187">
            <w:r>
              <w:rPr>
                <w:webHidden/>
                <w:rStyle w:val="IndexLink"/>
              </w:rPr>
              <w:t>789</w:t>
            </w:r>
            <w:r>
              <w:rPr>
                <w:rStyle w:val="IndexLink"/>
                <w:rtl w:val="true"/>
              </w:rPr>
              <w:t xml:space="preserve">- </w:t>
            </w:r>
            <w:r>
              <w:rPr>
                <w:rStyle w:val="IndexLink"/>
                <w:rtl w:val="true"/>
              </w:rPr>
              <w:t>الوقف‏</w:t>
            </w:r>
            <w:r>
              <w:rPr>
                <w:rStyle w:val="IndexLink"/>
                <w:rtl w:val="true"/>
              </w:rPr>
              <w:tab/>
            </w:r>
            <w:r>
              <w:rPr>
                <w:rStyle w:val="IndexLink"/>
              </w:rPr>
              <w:t>178</w:t>
            </w:r>
          </w:hyperlink>
        </w:p>
        <w:p>
          <w:pPr>
            <w:pStyle w:val="Contents3"/>
            <w:tabs>
              <w:tab w:val="clear" w:pos="8459"/>
              <w:tab w:val="right" w:pos="9026" w:leader="dot"/>
            </w:tabs>
            <w:rPr/>
          </w:pPr>
          <w:hyperlink w:anchor="__RefHeading___Toc533937_73709187">
            <w:r>
              <w:rPr>
                <w:webHidden/>
                <w:rStyle w:val="IndexLink"/>
              </w:rPr>
              <w:t>790</w:t>
            </w:r>
            <w:r>
              <w:rPr>
                <w:rStyle w:val="IndexLink"/>
                <w:rtl w:val="true"/>
              </w:rPr>
              <w:t xml:space="preserve">- </w:t>
            </w:r>
            <w:r>
              <w:rPr>
                <w:rStyle w:val="IndexLink"/>
                <w:rtl w:val="true"/>
              </w:rPr>
              <w:t>رسالة فی الوقف علی النفس‏</w:t>
            </w:r>
            <w:r>
              <w:rPr>
                <w:rStyle w:val="IndexLink"/>
                <w:rtl w:val="true"/>
              </w:rPr>
              <w:tab/>
            </w:r>
            <w:r>
              <w:rPr>
                <w:rStyle w:val="IndexLink"/>
              </w:rPr>
              <w:t>178</w:t>
            </w:r>
          </w:hyperlink>
        </w:p>
        <w:p>
          <w:pPr>
            <w:pStyle w:val="Contents3"/>
            <w:tabs>
              <w:tab w:val="clear" w:pos="8459"/>
              <w:tab w:val="right" w:pos="9026" w:leader="dot"/>
            </w:tabs>
            <w:rPr/>
          </w:pPr>
          <w:hyperlink w:anchor="__RefHeading___Toc533939_73709187">
            <w:r>
              <w:rPr>
                <w:webHidden/>
                <w:rStyle w:val="IndexLink"/>
              </w:rPr>
              <w:t>791</w:t>
            </w:r>
            <w:r>
              <w:rPr>
                <w:rStyle w:val="IndexLink"/>
                <w:rtl w:val="true"/>
              </w:rPr>
              <w:t xml:space="preserve">- </w:t>
            </w:r>
            <w:r>
              <w:rPr>
                <w:rStyle w:val="IndexLink"/>
                <w:rtl w:val="true"/>
              </w:rPr>
              <w:t>رسالة فی الوقف علی النفس و بطلانه‏</w:t>
            </w:r>
            <w:r>
              <w:rPr>
                <w:rStyle w:val="IndexLink"/>
                <w:rtl w:val="true"/>
              </w:rPr>
              <w:tab/>
            </w:r>
            <w:r>
              <w:rPr>
                <w:rStyle w:val="IndexLink"/>
              </w:rPr>
              <w:t>178</w:t>
            </w:r>
          </w:hyperlink>
        </w:p>
        <w:p>
          <w:pPr>
            <w:pStyle w:val="Contents3"/>
            <w:tabs>
              <w:tab w:val="clear" w:pos="8459"/>
              <w:tab w:val="right" w:pos="9026" w:leader="dot"/>
            </w:tabs>
            <w:rPr/>
          </w:pPr>
          <w:hyperlink w:anchor="__RefHeading___Toc533941_73709187">
            <w:r>
              <w:rPr>
                <w:webHidden/>
                <w:rStyle w:val="IndexLink"/>
              </w:rPr>
              <w:t>792</w:t>
            </w:r>
            <w:r>
              <w:rPr>
                <w:rStyle w:val="IndexLink"/>
                <w:rtl w:val="true"/>
              </w:rPr>
              <w:t xml:space="preserve">- </w:t>
            </w:r>
            <w:r>
              <w:rPr>
                <w:rStyle w:val="IndexLink"/>
                <w:rtl w:val="true"/>
              </w:rPr>
              <w:t>رسالة فی وقف المخالف‏</w:t>
            </w:r>
            <w:r>
              <w:rPr>
                <w:rStyle w:val="IndexLink"/>
                <w:rtl w:val="true"/>
              </w:rPr>
              <w:tab/>
            </w:r>
            <w:r>
              <w:rPr>
                <w:rStyle w:val="IndexLink"/>
              </w:rPr>
              <w:t>178</w:t>
            </w:r>
          </w:hyperlink>
        </w:p>
        <w:p>
          <w:pPr>
            <w:pStyle w:val="Contents3"/>
            <w:tabs>
              <w:tab w:val="clear" w:pos="8459"/>
              <w:tab w:val="right" w:pos="9026" w:leader="dot"/>
            </w:tabs>
            <w:rPr/>
          </w:pPr>
          <w:hyperlink w:anchor="__RefHeading___Toc533943_73709187">
            <w:r>
              <w:rPr>
                <w:webHidden/>
                <w:rStyle w:val="IndexLink"/>
              </w:rPr>
              <w:t>793</w:t>
            </w:r>
            <w:r>
              <w:rPr>
                <w:rStyle w:val="IndexLink"/>
                <w:rtl w:val="true"/>
              </w:rPr>
              <w:t xml:space="preserve">- </w:t>
            </w:r>
            <w:r>
              <w:rPr>
                <w:rStyle w:val="IndexLink"/>
                <w:rtl w:val="true"/>
              </w:rPr>
              <w:t>رسالة فی وقف المقطع الآخر</w:t>
            </w:r>
            <w:r>
              <w:rPr>
                <w:rStyle w:val="IndexLink"/>
                <w:rtl w:val="true"/>
              </w:rPr>
              <w:tab/>
            </w:r>
            <w:r>
              <w:rPr>
                <w:rStyle w:val="IndexLink"/>
              </w:rPr>
              <w:t>179</w:t>
            </w:r>
          </w:hyperlink>
        </w:p>
        <w:p>
          <w:pPr>
            <w:pStyle w:val="Contents3"/>
            <w:tabs>
              <w:tab w:val="clear" w:pos="8459"/>
              <w:tab w:val="right" w:pos="9026" w:leader="dot"/>
            </w:tabs>
            <w:rPr/>
          </w:pPr>
          <w:hyperlink w:anchor="__RefHeading___Toc533945_73709187">
            <w:r>
              <w:rPr>
                <w:webHidden/>
                <w:rStyle w:val="IndexLink"/>
              </w:rPr>
              <w:t>794</w:t>
            </w:r>
            <w:r>
              <w:rPr>
                <w:rStyle w:val="IndexLink"/>
                <w:rtl w:val="true"/>
              </w:rPr>
              <w:t xml:space="preserve">- </w:t>
            </w:r>
            <w:r>
              <w:rPr>
                <w:rStyle w:val="IndexLink"/>
                <w:rtl w:val="true"/>
              </w:rPr>
              <w:t>وقف‏نامه‏</w:t>
            </w:r>
            <w:r>
              <w:rPr>
                <w:rStyle w:val="IndexLink"/>
                <w:rtl w:val="true"/>
              </w:rPr>
              <w:tab/>
            </w:r>
            <w:r>
              <w:rPr>
                <w:rStyle w:val="IndexLink"/>
              </w:rPr>
              <w:t>179</w:t>
            </w:r>
          </w:hyperlink>
        </w:p>
        <w:p>
          <w:pPr>
            <w:pStyle w:val="Contents3"/>
            <w:tabs>
              <w:tab w:val="clear" w:pos="8459"/>
              <w:tab w:val="right" w:pos="9026" w:leader="dot"/>
            </w:tabs>
            <w:rPr/>
          </w:pPr>
          <w:hyperlink w:anchor="__RefHeading___Toc533947_73709187">
            <w:r>
              <w:rPr>
                <w:webHidden/>
                <w:rStyle w:val="IndexLink"/>
              </w:rPr>
              <w:t>795</w:t>
            </w:r>
            <w:r>
              <w:rPr>
                <w:rStyle w:val="IndexLink"/>
                <w:rtl w:val="true"/>
              </w:rPr>
              <w:t xml:space="preserve">- </w:t>
            </w:r>
            <w:r>
              <w:rPr>
                <w:rStyle w:val="IndexLink"/>
                <w:rtl w:val="true"/>
              </w:rPr>
              <w:t>وقف‏نامه‏</w:t>
            </w:r>
            <w:r>
              <w:rPr>
                <w:rStyle w:val="IndexLink"/>
                <w:rtl w:val="true"/>
              </w:rPr>
              <w:tab/>
            </w:r>
            <w:r>
              <w:rPr>
                <w:rStyle w:val="IndexLink"/>
              </w:rPr>
              <w:t>179</w:t>
            </w:r>
          </w:hyperlink>
        </w:p>
        <w:p>
          <w:pPr>
            <w:pStyle w:val="Contents3"/>
            <w:tabs>
              <w:tab w:val="clear" w:pos="8459"/>
              <w:tab w:val="right" w:pos="9026" w:leader="dot"/>
            </w:tabs>
            <w:rPr/>
          </w:pPr>
          <w:hyperlink w:anchor="__RefHeading___Toc533949_73709187">
            <w:r>
              <w:rPr>
                <w:webHidden/>
                <w:rStyle w:val="IndexLink"/>
              </w:rPr>
              <w:t>796</w:t>
            </w:r>
            <w:r>
              <w:rPr>
                <w:rStyle w:val="IndexLink"/>
                <w:rtl w:val="true"/>
              </w:rPr>
              <w:t xml:space="preserve">- </w:t>
            </w:r>
            <w:r>
              <w:rPr>
                <w:rStyle w:val="IndexLink"/>
                <w:rtl w:val="true"/>
              </w:rPr>
              <w:t>وقف‏نامه‏</w:t>
            </w:r>
            <w:r>
              <w:rPr>
                <w:rStyle w:val="IndexLink"/>
                <w:rtl w:val="true"/>
              </w:rPr>
              <w:tab/>
            </w:r>
            <w:r>
              <w:rPr>
                <w:rStyle w:val="IndexLink"/>
              </w:rPr>
              <w:t>179</w:t>
            </w:r>
          </w:hyperlink>
        </w:p>
        <w:p>
          <w:pPr>
            <w:pStyle w:val="Contents3"/>
            <w:tabs>
              <w:tab w:val="clear" w:pos="8459"/>
              <w:tab w:val="right" w:pos="9026" w:leader="dot"/>
            </w:tabs>
            <w:rPr/>
          </w:pPr>
          <w:hyperlink w:anchor="__RefHeading___Toc533951_73709187">
            <w:r>
              <w:rPr>
                <w:webHidden/>
                <w:rStyle w:val="IndexLink"/>
              </w:rPr>
              <w:t>797</w:t>
            </w:r>
            <w:r>
              <w:rPr>
                <w:rStyle w:val="IndexLink"/>
                <w:rtl w:val="true"/>
              </w:rPr>
              <w:t xml:space="preserve">- </w:t>
            </w:r>
            <w:r>
              <w:rPr>
                <w:rStyle w:val="IndexLink"/>
                <w:rtl w:val="true"/>
              </w:rPr>
              <w:t>وقف‏نامه أمیر چقماق و زوجته فاطمة</w:t>
            </w:r>
            <w:r>
              <w:rPr>
                <w:rStyle w:val="IndexLink"/>
                <w:rtl w:val="true"/>
              </w:rPr>
              <w:tab/>
            </w:r>
            <w:r>
              <w:rPr>
                <w:rStyle w:val="IndexLink"/>
              </w:rPr>
              <w:t>179</w:t>
            </w:r>
          </w:hyperlink>
        </w:p>
        <w:p>
          <w:pPr>
            <w:pStyle w:val="Contents3"/>
            <w:tabs>
              <w:tab w:val="clear" w:pos="8459"/>
              <w:tab w:val="right" w:pos="9026" w:leader="dot"/>
            </w:tabs>
            <w:rPr/>
          </w:pPr>
          <w:hyperlink w:anchor="__RefHeading___Toc533953_73709187">
            <w:r>
              <w:rPr>
                <w:webHidden/>
                <w:rStyle w:val="IndexLink"/>
              </w:rPr>
              <w:t>798</w:t>
            </w:r>
            <w:r>
              <w:rPr>
                <w:rStyle w:val="IndexLink"/>
                <w:rtl w:val="true"/>
              </w:rPr>
              <w:t xml:space="preserve">- </w:t>
            </w:r>
            <w:r>
              <w:rPr>
                <w:rStyle w:val="IndexLink"/>
                <w:rtl w:val="true"/>
              </w:rPr>
              <w:t>وقف‏نامه مدرسة ناصری‏</w:t>
            </w:r>
            <w:r>
              <w:rPr>
                <w:rStyle w:val="IndexLink"/>
                <w:rtl w:val="true"/>
              </w:rPr>
              <w:tab/>
            </w:r>
            <w:r>
              <w:rPr>
                <w:rStyle w:val="IndexLink"/>
              </w:rPr>
              <w:t>179</w:t>
            </w:r>
          </w:hyperlink>
        </w:p>
        <w:p>
          <w:pPr>
            <w:pStyle w:val="Contents3"/>
            <w:tabs>
              <w:tab w:val="clear" w:pos="8459"/>
              <w:tab w:val="right" w:pos="9026" w:leader="dot"/>
            </w:tabs>
            <w:rPr/>
          </w:pPr>
          <w:hyperlink w:anchor="__RefHeading___Toc533955_73709187">
            <w:r>
              <w:rPr>
                <w:webHidden/>
                <w:rStyle w:val="IndexLink"/>
              </w:rPr>
              <w:t>799</w:t>
            </w:r>
            <w:r>
              <w:rPr>
                <w:rStyle w:val="IndexLink"/>
                <w:rtl w:val="true"/>
              </w:rPr>
              <w:t xml:space="preserve">- </w:t>
            </w:r>
            <w:r>
              <w:rPr>
                <w:rStyle w:val="IndexLink"/>
                <w:rtl w:val="true"/>
              </w:rPr>
              <w:t>وقف‏نامه سادات رضوی‏</w:t>
            </w:r>
            <w:r>
              <w:rPr>
                <w:rStyle w:val="IndexLink"/>
                <w:rtl w:val="true"/>
              </w:rPr>
              <w:tab/>
            </w:r>
            <w:r>
              <w:rPr>
                <w:rStyle w:val="IndexLink"/>
              </w:rPr>
              <w:t>180</w:t>
            </w:r>
          </w:hyperlink>
        </w:p>
        <w:p>
          <w:pPr>
            <w:pStyle w:val="Contents3"/>
            <w:tabs>
              <w:tab w:val="clear" w:pos="8459"/>
              <w:tab w:val="right" w:pos="9026" w:leader="dot"/>
            </w:tabs>
            <w:rPr/>
          </w:pPr>
          <w:hyperlink w:anchor="__RefHeading___Toc533957_73709187">
            <w:r>
              <w:rPr>
                <w:webHidden/>
                <w:rStyle w:val="IndexLink"/>
              </w:rPr>
              <w:t>800</w:t>
            </w:r>
            <w:r>
              <w:rPr>
                <w:rStyle w:val="IndexLink"/>
                <w:rtl w:val="true"/>
              </w:rPr>
              <w:t xml:space="preserve">- </w:t>
            </w:r>
            <w:r>
              <w:rPr>
                <w:rStyle w:val="IndexLink"/>
                <w:rtl w:val="true"/>
              </w:rPr>
              <w:t>وقف‏نامه قهار قلی بارفروشی‏</w:t>
            </w:r>
            <w:r>
              <w:rPr>
                <w:rStyle w:val="IndexLink"/>
                <w:rtl w:val="true"/>
              </w:rPr>
              <w:tab/>
            </w:r>
            <w:r>
              <w:rPr>
                <w:rStyle w:val="IndexLink"/>
              </w:rPr>
              <w:t>180</w:t>
            </w:r>
          </w:hyperlink>
        </w:p>
        <w:p>
          <w:pPr>
            <w:pStyle w:val="Contents3"/>
            <w:tabs>
              <w:tab w:val="clear" w:pos="8459"/>
              <w:tab w:val="right" w:pos="9026" w:leader="dot"/>
            </w:tabs>
            <w:rPr/>
          </w:pPr>
          <w:hyperlink w:anchor="__RefHeading___Toc533959_73709187">
            <w:r>
              <w:rPr>
                <w:webHidden/>
                <w:rStyle w:val="IndexLink"/>
              </w:rPr>
              <w:t>801</w:t>
            </w:r>
            <w:r>
              <w:rPr>
                <w:rStyle w:val="IndexLink"/>
                <w:rtl w:val="true"/>
              </w:rPr>
              <w:t xml:space="preserve">- </w:t>
            </w:r>
            <w:r>
              <w:rPr>
                <w:rStyle w:val="IndexLink"/>
                <w:rtl w:val="true"/>
              </w:rPr>
              <w:t>وقف‏نامه ملک التجار</w:t>
            </w:r>
            <w:r>
              <w:rPr>
                <w:rStyle w:val="IndexLink"/>
                <w:rtl w:val="true"/>
              </w:rPr>
              <w:tab/>
            </w:r>
            <w:r>
              <w:rPr>
                <w:rStyle w:val="IndexLink"/>
              </w:rPr>
              <w:t>180</w:t>
            </w:r>
          </w:hyperlink>
        </w:p>
        <w:p>
          <w:pPr>
            <w:pStyle w:val="Contents3"/>
            <w:tabs>
              <w:tab w:val="clear" w:pos="8459"/>
              <w:tab w:val="right" w:pos="9026" w:leader="dot"/>
            </w:tabs>
            <w:rPr/>
          </w:pPr>
          <w:hyperlink w:anchor="__RefHeading___Toc533961_73709187">
            <w:r>
              <w:rPr>
                <w:webHidden/>
                <w:rStyle w:val="IndexLink"/>
                <w:rtl w:val="true"/>
              </w:rPr>
              <w:t>وقف‏نامه رشیدی‏</w:t>
            </w:r>
            <w:r>
              <w:rPr>
                <w:rStyle w:val="IndexLink"/>
                <w:rtl w:val="true"/>
              </w:rPr>
              <w:tab/>
            </w:r>
            <w:r>
              <w:rPr>
                <w:rStyle w:val="IndexLink"/>
              </w:rPr>
              <w:t>180</w:t>
            </w:r>
          </w:hyperlink>
        </w:p>
        <w:p>
          <w:pPr>
            <w:pStyle w:val="Contents3"/>
            <w:tabs>
              <w:tab w:val="clear" w:pos="8459"/>
              <w:tab w:val="right" w:pos="9026" w:leader="dot"/>
            </w:tabs>
            <w:rPr/>
          </w:pPr>
          <w:hyperlink w:anchor="__RefHeading___Toc533963_73709187">
            <w:r>
              <w:rPr>
                <w:webHidden/>
                <w:rStyle w:val="IndexLink"/>
                <w:rtl w:val="true"/>
              </w:rPr>
              <w:t>الوقف و الابتداء</w:t>
            </w:r>
            <w:r>
              <w:rPr>
                <w:rStyle w:val="IndexLink"/>
                <w:rtl w:val="true"/>
              </w:rPr>
              <w:tab/>
            </w:r>
            <w:r>
              <w:rPr>
                <w:rStyle w:val="IndexLink"/>
              </w:rPr>
              <w:t>180</w:t>
            </w:r>
          </w:hyperlink>
        </w:p>
        <w:p>
          <w:pPr>
            <w:pStyle w:val="Contents3"/>
            <w:tabs>
              <w:tab w:val="clear" w:pos="8459"/>
              <w:tab w:val="right" w:pos="9026" w:leader="dot"/>
            </w:tabs>
            <w:rPr/>
          </w:pPr>
          <w:hyperlink w:anchor="__RefHeading___Toc533965_73709187">
            <w:r>
              <w:rPr>
                <w:webHidden/>
                <w:rStyle w:val="IndexLink"/>
                <w:rtl w:val="true"/>
              </w:rPr>
              <w:t>بیان</w:t>
            </w:r>
            <w:r>
              <w:rPr>
                <w:rStyle w:val="IndexLink"/>
                <w:rtl w:val="true"/>
              </w:rPr>
              <w:tab/>
            </w:r>
            <w:r>
              <w:rPr>
                <w:rStyle w:val="IndexLink"/>
              </w:rPr>
              <w:t>180</w:t>
            </w:r>
          </w:hyperlink>
        </w:p>
        <w:p>
          <w:pPr>
            <w:pStyle w:val="Contents3"/>
            <w:tabs>
              <w:tab w:val="clear" w:pos="8459"/>
              <w:tab w:val="right" w:pos="9026" w:leader="dot"/>
            </w:tabs>
            <w:rPr/>
          </w:pPr>
          <w:hyperlink w:anchor="__RefHeading___Toc533967_73709187">
            <w:r>
              <w:rPr>
                <w:webHidden/>
                <w:rStyle w:val="IndexLink"/>
              </w:rPr>
              <w:t>802</w:t>
            </w:r>
            <w:r>
              <w:rPr>
                <w:rStyle w:val="IndexLink"/>
                <w:rtl w:val="true"/>
              </w:rPr>
              <w:t xml:space="preserve">- </w:t>
            </w:r>
            <w:r>
              <w:rPr>
                <w:rStyle w:val="IndexLink"/>
                <w:rtl w:val="true"/>
              </w:rPr>
              <w:t>الوقف و الابتداء</w:t>
            </w:r>
            <w:r>
              <w:rPr>
                <w:rStyle w:val="IndexLink"/>
                <w:rtl w:val="true"/>
              </w:rPr>
              <w:tab/>
            </w:r>
            <w:r>
              <w:rPr>
                <w:rStyle w:val="IndexLink"/>
              </w:rPr>
              <w:t>180</w:t>
            </w:r>
          </w:hyperlink>
        </w:p>
        <w:p>
          <w:pPr>
            <w:pStyle w:val="Contents3"/>
            <w:tabs>
              <w:tab w:val="clear" w:pos="8459"/>
              <w:tab w:val="right" w:pos="9026" w:leader="dot"/>
            </w:tabs>
            <w:rPr/>
          </w:pPr>
          <w:hyperlink w:anchor="__RefHeading___Toc533969_73709187">
            <w:r>
              <w:rPr>
                <w:webHidden/>
                <w:rStyle w:val="IndexLink"/>
              </w:rPr>
              <w:t>803</w:t>
            </w:r>
            <w:r>
              <w:rPr>
                <w:rStyle w:val="IndexLink"/>
                <w:rtl w:val="true"/>
              </w:rPr>
              <w:t xml:space="preserve">- </w:t>
            </w:r>
            <w:r>
              <w:rPr>
                <w:rStyle w:val="IndexLink"/>
                <w:rtl w:val="true"/>
              </w:rPr>
              <w:t>وقف و ابتدأ</w:t>
            </w:r>
            <w:r>
              <w:rPr>
                <w:rStyle w:val="IndexLink"/>
                <w:rtl w:val="true"/>
              </w:rPr>
              <w:tab/>
            </w:r>
            <w:r>
              <w:rPr>
                <w:rStyle w:val="IndexLink"/>
              </w:rPr>
              <w:t>180</w:t>
            </w:r>
          </w:hyperlink>
        </w:p>
        <w:p>
          <w:pPr>
            <w:pStyle w:val="Contents3"/>
            <w:tabs>
              <w:tab w:val="clear" w:pos="8459"/>
              <w:tab w:val="right" w:pos="9026" w:leader="dot"/>
            </w:tabs>
            <w:rPr/>
          </w:pPr>
          <w:hyperlink w:anchor="__RefHeading___Toc533971_73709187">
            <w:r>
              <w:rPr>
                <w:webHidden/>
                <w:rStyle w:val="IndexLink"/>
              </w:rPr>
              <w:t>804</w:t>
            </w:r>
            <w:r>
              <w:rPr>
                <w:rStyle w:val="IndexLink"/>
                <w:rtl w:val="true"/>
              </w:rPr>
              <w:t xml:space="preserve">- </w:t>
            </w:r>
            <w:r>
              <w:rPr>
                <w:rStyle w:val="IndexLink"/>
                <w:rtl w:val="true"/>
              </w:rPr>
              <w:t>الوقف و الابتداء</w:t>
            </w:r>
            <w:r>
              <w:rPr>
                <w:rStyle w:val="IndexLink"/>
                <w:rtl w:val="true"/>
              </w:rPr>
              <w:tab/>
            </w:r>
            <w:r>
              <w:rPr>
                <w:rStyle w:val="IndexLink"/>
              </w:rPr>
              <w:t>181</w:t>
            </w:r>
          </w:hyperlink>
        </w:p>
        <w:p>
          <w:pPr>
            <w:pStyle w:val="Contents3"/>
            <w:tabs>
              <w:tab w:val="clear" w:pos="8459"/>
              <w:tab w:val="right" w:pos="9026" w:leader="dot"/>
            </w:tabs>
            <w:rPr/>
          </w:pPr>
          <w:hyperlink w:anchor="__RefHeading___Toc533973_73709187">
            <w:r>
              <w:rPr>
                <w:webHidden/>
                <w:rStyle w:val="IndexLink"/>
              </w:rPr>
              <w:t>805</w:t>
            </w:r>
            <w:r>
              <w:rPr>
                <w:rStyle w:val="IndexLink"/>
                <w:rtl w:val="true"/>
              </w:rPr>
              <w:t xml:space="preserve">- </w:t>
            </w:r>
            <w:r>
              <w:rPr>
                <w:rStyle w:val="IndexLink"/>
                <w:rtl w:val="true"/>
              </w:rPr>
              <w:t>الوقف و الابتداء</w:t>
            </w:r>
            <w:r>
              <w:rPr>
                <w:rStyle w:val="IndexLink"/>
                <w:rtl w:val="true"/>
              </w:rPr>
              <w:tab/>
            </w:r>
            <w:r>
              <w:rPr>
                <w:rStyle w:val="IndexLink"/>
              </w:rPr>
              <w:t>181</w:t>
            </w:r>
          </w:hyperlink>
        </w:p>
        <w:p>
          <w:pPr>
            <w:pStyle w:val="Contents3"/>
            <w:tabs>
              <w:tab w:val="clear" w:pos="8459"/>
              <w:tab w:val="right" w:pos="9026" w:leader="dot"/>
            </w:tabs>
            <w:rPr/>
          </w:pPr>
          <w:hyperlink w:anchor="__RefHeading___Toc533975_73709187">
            <w:r>
              <w:rPr>
                <w:webHidden/>
                <w:rStyle w:val="IndexLink"/>
              </w:rPr>
              <w:t>806</w:t>
            </w:r>
            <w:r>
              <w:rPr>
                <w:rStyle w:val="IndexLink"/>
                <w:rtl w:val="true"/>
              </w:rPr>
              <w:t xml:space="preserve">- </w:t>
            </w:r>
            <w:r>
              <w:rPr>
                <w:rStyle w:val="IndexLink"/>
                <w:rtl w:val="true"/>
              </w:rPr>
              <w:t>الوقف و الابتداء</w:t>
            </w:r>
            <w:r>
              <w:rPr>
                <w:rStyle w:val="IndexLink"/>
                <w:rtl w:val="true"/>
              </w:rPr>
              <w:tab/>
            </w:r>
            <w:r>
              <w:rPr>
                <w:rStyle w:val="IndexLink"/>
              </w:rPr>
              <w:t>181</w:t>
            </w:r>
          </w:hyperlink>
        </w:p>
        <w:p>
          <w:pPr>
            <w:pStyle w:val="Contents3"/>
            <w:tabs>
              <w:tab w:val="clear" w:pos="8459"/>
              <w:tab w:val="right" w:pos="9026" w:leader="dot"/>
            </w:tabs>
            <w:rPr/>
          </w:pPr>
          <w:hyperlink w:anchor="__RefHeading___Toc533977_73709187">
            <w:r>
              <w:rPr>
                <w:webHidden/>
                <w:rStyle w:val="IndexLink"/>
              </w:rPr>
              <w:t>807</w:t>
            </w:r>
            <w:r>
              <w:rPr>
                <w:rStyle w:val="IndexLink"/>
                <w:rtl w:val="true"/>
              </w:rPr>
              <w:t xml:space="preserve">- </w:t>
            </w:r>
            <w:r>
              <w:rPr>
                <w:rStyle w:val="IndexLink"/>
                <w:rtl w:val="true"/>
              </w:rPr>
              <w:t>الوقف و الابتداء</w:t>
            </w:r>
            <w:r>
              <w:rPr>
                <w:rStyle w:val="IndexLink"/>
                <w:rtl w:val="true"/>
              </w:rPr>
              <w:tab/>
            </w:r>
            <w:r>
              <w:rPr>
                <w:rStyle w:val="IndexLink"/>
              </w:rPr>
              <w:t>181</w:t>
            </w:r>
          </w:hyperlink>
        </w:p>
        <w:p>
          <w:pPr>
            <w:pStyle w:val="Contents3"/>
            <w:tabs>
              <w:tab w:val="clear" w:pos="8459"/>
              <w:tab w:val="right" w:pos="9026" w:leader="dot"/>
            </w:tabs>
            <w:rPr/>
          </w:pPr>
          <w:hyperlink w:anchor="__RefHeading___Toc533979_73709187">
            <w:r>
              <w:rPr>
                <w:webHidden/>
                <w:rStyle w:val="IndexLink"/>
              </w:rPr>
              <w:t>808</w:t>
            </w:r>
            <w:r>
              <w:rPr>
                <w:rStyle w:val="IndexLink"/>
                <w:rtl w:val="true"/>
              </w:rPr>
              <w:t xml:space="preserve">- </w:t>
            </w:r>
            <w:r>
              <w:rPr>
                <w:rStyle w:val="IndexLink"/>
                <w:rtl w:val="true"/>
              </w:rPr>
              <w:t>الوقف و الابتداء</w:t>
            </w:r>
            <w:r>
              <w:rPr>
                <w:rStyle w:val="IndexLink"/>
                <w:rtl w:val="true"/>
              </w:rPr>
              <w:tab/>
            </w:r>
            <w:r>
              <w:rPr>
                <w:rStyle w:val="IndexLink"/>
              </w:rPr>
              <w:t>181</w:t>
            </w:r>
          </w:hyperlink>
        </w:p>
        <w:p>
          <w:pPr>
            <w:pStyle w:val="Contents3"/>
            <w:tabs>
              <w:tab w:val="clear" w:pos="8459"/>
              <w:tab w:val="right" w:pos="9026" w:leader="dot"/>
            </w:tabs>
            <w:rPr/>
          </w:pPr>
          <w:hyperlink w:anchor="__RefHeading___Toc533981_73709187">
            <w:r>
              <w:rPr>
                <w:webHidden/>
                <w:rStyle w:val="IndexLink"/>
              </w:rPr>
              <w:t>809</w:t>
            </w:r>
            <w:r>
              <w:rPr>
                <w:rStyle w:val="IndexLink"/>
                <w:rtl w:val="true"/>
              </w:rPr>
              <w:t xml:space="preserve">- </w:t>
            </w:r>
            <w:r>
              <w:rPr>
                <w:rStyle w:val="IndexLink"/>
                <w:rtl w:val="true"/>
              </w:rPr>
              <w:t>الوقف و أحکامه‏</w:t>
            </w:r>
            <w:r>
              <w:rPr>
                <w:rStyle w:val="IndexLink"/>
                <w:rtl w:val="true"/>
              </w:rPr>
              <w:tab/>
            </w:r>
            <w:r>
              <w:rPr>
                <w:rStyle w:val="IndexLink"/>
              </w:rPr>
              <w:t>181</w:t>
            </w:r>
          </w:hyperlink>
        </w:p>
        <w:p>
          <w:pPr>
            <w:pStyle w:val="Contents3"/>
            <w:tabs>
              <w:tab w:val="clear" w:pos="8459"/>
              <w:tab w:val="right" w:pos="9026" w:leader="dot"/>
            </w:tabs>
            <w:rPr/>
          </w:pPr>
          <w:hyperlink w:anchor="__RefHeading___Toc533983_73709187">
            <w:r>
              <w:rPr>
                <w:webHidden/>
                <w:rStyle w:val="IndexLink"/>
              </w:rPr>
              <w:t>810</w:t>
            </w:r>
            <w:r>
              <w:rPr>
                <w:rStyle w:val="IndexLink"/>
                <w:rtl w:val="true"/>
              </w:rPr>
              <w:t xml:space="preserve">- </w:t>
            </w:r>
            <w:r>
              <w:rPr>
                <w:rStyle w:val="IndexLink"/>
                <w:rtl w:val="true"/>
              </w:rPr>
              <w:t>الوقف و أحکامه‏</w:t>
            </w:r>
            <w:r>
              <w:rPr>
                <w:rStyle w:val="IndexLink"/>
                <w:rtl w:val="true"/>
              </w:rPr>
              <w:tab/>
            </w:r>
            <w:r>
              <w:rPr>
                <w:rStyle w:val="IndexLink"/>
              </w:rPr>
              <w:t>181</w:t>
            </w:r>
          </w:hyperlink>
        </w:p>
        <w:p>
          <w:pPr>
            <w:pStyle w:val="Contents3"/>
            <w:tabs>
              <w:tab w:val="clear" w:pos="8459"/>
              <w:tab w:val="right" w:pos="9026" w:leader="dot"/>
            </w:tabs>
            <w:rPr/>
          </w:pPr>
          <w:hyperlink w:anchor="__RefHeading___Toc533985_73709187">
            <w:r>
              <w:rPr>
                <w:webHidden/>
                <w:rStyle w:val="IndexLink"/>
              </w:rPr>
              <w:t>811</w:t>
            </w:r>
            <w:r>
              <w:rPr>
                <w:rStyle w:val="IndexLink"/>
                <w:rtl w:val="true"/>
              </w:rPr>
              <w:t xml:space="preserve">- </w:t>
            </w:r>
            <w:r>
              <w:rPr>
                <w:rStyle w:val="IndexLink"/>
                <w:rtl w:val="true"/>
              </w:rPr>
              <w:t>الوقف و إحیاء الموات‏</w:t>
            </w:r>
            <w:r>
              <w:rPr>
                <w:rStyle w:val="IndexLink"/>
                <w:rtl w:val="true"/>
              </w:rPr>
              <w:tab/>
            </w:r>
            <w:r>
              <w:rPr>
                <w:rStyle w:val="IndexLink"/>
              </w:rPr>
              <w:t>181</w:t>
            </w:r>
          </w:hyperlink>
        </w:p>
        <w:p>
          <w:pPr>
            <w:pStyle w:val="Contents3"/>
            <w:tabs>
              <w:tab w:val="clear" w:pos="8459"/>
              <w:tab w:val="right" w:pos="9026" w:leader="dot"/>
            </w:tabs>
            <w:rPr/>
          </w:pPr>
          <w:hyperlink w:anchor="__RefHeading___Toc533987_73709187">
            <w:r>
              <w:rPr>
                <w:webHidden/>
                <w:rStyle w:val="IndexLink"/>
              </w:rPr>
              <w:t>812</w:t>
            </w:r>
            <w:r>
              <w:rPr>
                <w:rStyle w:val="IndexLink"/>
                <w:rtl w:val="true"/>
              </w:rPr>
              <w:t xml:space="preserve">- </w:t>
            </w:r>
            <w:r>
              <w:rPr>
                <w:rStyle w:val="IndexLink"/>
                <w:rtl w:val="true"/>
              </w:rPr>
              <w:t>الوقف و الوصل‏</w:t>
            </w:r>
            <w:r>
              <w:rPr>
                <w:rStyle w:val="IndexLink"/>
                <w:rtl w:val="true"/>
              </w:rPr>
              <w:tab/>
            </w:r>
            <w:r>
              <w:rPr>
                <w:rStyle w:val="IndexLink"/>
              </w:rPr>
              <w:t>181</w:t>
            </w:r>
          </w:hyperlink>
        </w:p>
        <w:p>
          <w:pPr>
            <w:pStyle w:val="Contents3"/>
            <w:tabs>
              <w:tab w:val="clear" w:pos="8459"/>
              <w:tab w:val="right" w:pos="9026" w:leader="dot"/>
            </w:tabs>
            <w:rPr/>
          </w:pPr>
          <w:hyperlink w:anchor="__RefHeading___Toc533989_73709187">
            <w:r>
              <w:rPr>
                <w:webHidden/>
                <w:rStyle w:val="IndexLink"/>
              </w:rPr>
              <w:t>813</w:t>
            </w:r>
            <w:r>
              <w:rPr>
                <w:rStyle w:val="IndexLink"/>
                <w:rtl w:val="true"/>
              </w:rPr>
              <w:t xml:space="preserve">- </w:t>
            </w:r>
            <w:r>
              <w:rPr>
                <w:rStyle w:val="IndexLink"/>
                <w:rtl w:val="true"/>
              </w:rPr>
              <w:t>وقف و وصل‏</w:t>
            </w:r>
            <w:r>
              <w:rPr>
                <w:rStyle w:val="IndexLink"/>
                <w:rtl w:val="true"/>
              </w:rPr>
              <w:tab/>
            </w:r>
            <w:r>
              <w:rPr>
                <w:rStyle w:val="IndexLink"/>
              </w:rPr>
              <w:t>182</w:t>
            </w:r>
          </w:hyperlink>
        </w:p>
        <w:p>
          <w:pPr>
            <w:pStyle w:val="Contents3"/>
            <w:tabs>
              <w:tab w:val="clear" w:pos="8459"/>
              <w:tab w:val="right" w:pos="9026" w:leader="dot"/>
            </w:tabs>
            <w:rPr/>
          </w:pPr>
          <w:hyperlink w:anchor="__RefHeading___Toc533991_73709187">
            <w:r>
              <w:rPr>
                <w:webHidden/>
                <w:rStyle w:val="IndexLink"/>
              </w:rPr>
              <w:t>814</w:t>
            </w:r>
            <w:r>
              <w:rPr>
                <w:rStyle w:val="IndexLink"/>
                <w:rtl w:val="true"/>
              </w:rPr>
              <w:t xml:space="preserve">- </w:t>
            </w:r>
            <w:r>
              <w:rPr>
                <w:rStyle w:val="IndexLink"/>
                <w:rtl w:val="true"/>
              </w:rPr>
              <w:t>الوقفیة الرشیدیة</w:t>
            </w:r>
            <w:r>
              <w:rPr>
                <w:rStyle w:val="IndexLink"/>
                <w:rtl w:val="true"/>
              </w:rPr>
              <w:tab/>
            </w:r>
            <w:r>
              <w:rPr>
                <w:rStyle w:val="IndexLink"/>
              </w:rPr>
              <w:t>182</w:t>
            </w:r>
          </w:hyperlink>
        </w:p>
        <w:p>
          <w:pPr>
            <w:pStyle w:val="Contents3"/>
            <w:tabs>
              <w:tab w:val="clear" w:pos="8459"/>
              <w:tab w:val="right" w:pos="9026" w:leader="dot"/>
            </w:tabs>
            <w:rPr/>
          </w:pPr>
          <w:hyperlink w:anchor="__RefHeading___Toc533993_73709187">
            <w:r>
              <w:rPr>
                <w:webHidden/>
                <w:rStyle w:val="IndexLink"/>
              </w:rPr>
              <w:t>815</w:t>
            </w:r>
            <w:r>
              <w:rPr>
                <w:rStyle w:val="IndexLink"/>
                <w:rtl w:val="true"/>
              </w:rPr>
              <w:t xml:space="preserve">- </w:t>
            </w:r>
            <w:r>
              <w:rPr>
                <w:rStyle w:val="IndexLink"/>
                <w:rtl w:val="true"/>
              </w:rPr>
              <w:t>و قل جاء الحق‏</w:t>
            </w:r>
            <w:r>
              <w:rPr>
                <w:rStyle w:val="IndexLink"/>
                <w:rtl w:val="true"/>
              </w:rPr>
              <w:tab/>
            </w:r>
            <w:r>
              <w:rPr>
                <w:rStyle w:val="IndexLink"/>
              </w:rPr>
              <w:t>182</w:t>
            </w:r>
          </w:hyperlink>
        </w:p>
        <w:p>
          <w:pPr>
            <w:pStyle w:val="Contents3"/>
            <w:tabs>
              <w:tab w:val="clear" w:pos="8459"/>
              <w:tab w:val="right" w:pos="9026" w:leader="dot"/>
            </w:tabs>
            <w:rPr/>
          </w:pPr>
          <w:hyperlink w:anchor="__RefHeading___Toc533995_73709187">
            <w:r>
              <w:rPr>
                <w:webHidden/>
                <w:rStyle w:val="IndexLink"/>
              </w:rPr>
              <w:t>816</w:t>
            </w:r>
            <w:r>
              <w:rPr>
                <w:rStyle w:val="IndexLink"/>
                <w:rtl w:val="true"/>
              </w:rPr>
              <w:t xml:space="preserve">- </w:t>
            </w:r>
            <w:r>
              <w:rPr>
                <w:rStyle w:val="IndexLink"/>
                <w:rtl w:val="true"/>
              </w:rPr>
              <w:t>الوقوف‏</w:t>
            </w:r>
            <w:r>
              <w:rPr>
                <w:rStyle w:val="IndexLink"/>
                <w:rtl w:val="true"/>
              </w:rPr>
              <w:tab/>
            </w:r>
            <w:r>
              <w:rPr>
                <w:rStyle w:val="IndexLink"/>
              </w:rPr>
              <w:t>182</w:t>
            </w:r>
          </w:hyperlink>
        </w:p>
        <w:p>
          <w:pPr>
            <w:pStyle w:val="Contents3"/>
            <w:tabs>
              <w:tab w:val="clear" w:pos="8459"/>
              <w:tab w:val="right" w:pos="9026" w:leader="dot"/>
            </w:tabs>
            <w:rPr/>
          </w:pPr>
          <w:hyperlink w:anchor="__RefHeading___Toc533997_73709187">
            <w:r>
              <w:rPr>
                <w:webHidden/>
                <w:rStyle w:val="IndexLink"/>
              </w:rPr>
              <w:t>817</w:t>
            </w:r>
            <w:r>
              <w:rPr>
                <w:rStyle w:val="IndexLink"/>
                <w:rtl w:val="true"/>
              </w:rPr>
              <w:t xml:space="preserve">- </w:t>
            </w:r>
            <w:r>
              <w:rPr>
                <w:rStyle w:val="IndexLink"/>
                <w:rtl w:val="true"/>
              </w:rPr>
              <w:t>وقوف القرآن‏</w:t>
            </w:r>
            <w:r>
              <w:rPr>
                <w:rStyle w:val="IndexLink"/>
                <w:rtl w:val="true"/>
              </w:rPr>
              <w:tab/>
            </w:r>
            <w:r>
              <w:rPr>
                <w:rStyle w:val="IndexLink"/>
              </w:rPr>
              <w:t>183</w:t>
            </w:r>
          </w:hyperlink>
        </w:p>
        <w:p>
          <w:pPr>
            <w:pStyle w:val="Contents3"/>
            <w:tabs>
              <w:tab w:val="clear" w:pos="8459"/>
              <w:tab w:val="right" w:pos="9026" w:leader="dot"/>
            </w:tabs>
            <w:rPr/>
          </w:pPr>
          <w:hyperlink w:anchor="__RefHeading___Toc533999_73709187">
            <w:r>
              <w:rPr>
                <w:webHidden/>
                <w:rStyle w:val="IndexLink"/>
              </w:rPr>
              <w:t>818</w:t>
            </w:r>
            <w:r>
              <w:rPr>
                <w:rStyle w:val="IndexLink"/>
                <w:rtl w:val="true"/>
              </w:rPr>
              <w:t xml:space="preserve">- </w:t>
            </w:r>
            <w:r>
              <w:rPr>
                <w:rStyle w:val="IndexLink"/>
                <w:rtl w:val="true"/>
              </w:rPr>
              <w:t>وقوف القرآن‏</w:t>
            </w:r>
            <w:r>
              <w:rPr>
                <w:rStyle w:val="IndexLink"/>
                <w:rtl w:val="true"/>
              </w:rPr>
              <w:tab/>
            </w:r>
            <w:r>
              <w:rPr>
                <w:rStyle w:val="IndexLink"/>
              </w:rPr>
              <w:t>183</w:t>
            </w:r>
          </w:hyperlink>
        </w:p>
        <w:p>
          <w:pPr>
            <w:pStyle w:val="Contents3"/>
            <w:tabs>
              <w:tab w:val="clear" w:pos="8459"/>
              <w:tab w:val="right" w:pos="9026" w:leader="dot"/>
            </w:tabs>
            <w:rPr/>
          </w:pPr>
          <w:hyperlink w:anchor="__RefHeading___Toc534001_73709187">
            <w:r>
              <w:rPr>
                <w:webHidden/>
                <w:rStyle w:val="IndexLink"/>
              </w:rPr>
              <w:t>819</w:t>
            </w:r>
            <w:r>
              <w:rPr>
                <w:rStyle w:val="IndexLink"/>
                <w:rtl w:val="true"/>
              </w:rPr>
              <w:t xml:space="preserve">- </w:t>
            </w:r>
            <w:r>
              <w:rPr>
                <w:rStyle w:val="IndexLink"/>
                <w:rtl w:val="true"/>
              </w:rPr>
              <w:t>رسالة فی وقوف القرآن‏</w:t>
            </w:r>
            <w:r>
              <w:rPr>
                <w:rStyle w:val="IndexLink"/>
                <w:rtl w:val="true"/>
              </w:rPr>
              <w:tab/>
            </w:r>
            <w:r>
              <w:rPr>
                <w:rStyle w:val="IndexLink"/>
              </w:rPr>
              <w:t>183</w:t>
            </w:r>
          </w:hyperlink>
        </w:p>
        <w:p>
          <w:pPr>
            <w:pStyle w:val="Contents3"/>
            <w:tabs>
              <w:tab w:val="clear" w:pos="8459"/>
              <w:tab w:val="right" w:pos="9026" w:leader="dot"/>
            </w:tabs>
            <w:rPr/>
          </w:pPr>
          <w:hyperlink w:anchor="__RefHeading___Toc534003_73709187">
            <w:r>
              <w:rPr>
                <w:webHidden/>
                <w:rStyle w:val="IndexLink"/>
              </w:rPr>
              <w:t>820</w:t>
            </w:r>
            <w:r>
              <w:rPr>
                <w:rStyle w:val="IndexLink"/>
                <w:rtl w:val="true"/>
              </w:rPr>
              <w:t xml:space="preserve">- </w:t>
            </w:r>
            <w:r>
              <w:rPr>
                <w:rStyle w:val="IndexLink"/>
                <w:rtl w:val="true"/>
              </w:rPr>
              <w:t>رسالة فی الوقوفین فی الحج‏</w:t>
            </w:r>
            <w:r>
              <w:rPr>
                <w:rStyle w:val="IndexLink"/>
                <w:rtl w:val="true"/>
              </w:rPr>
              <w:tab/>
            </w:r>
            <w:r>
              <w:rPr>
                <w:rStyle w:val="IndexLink"/>
              </w:rPr>
              <w:t>184</w:t>
            </w:r>
          </w:hyperlink>
        </w:p>
        <w:p>
          <w:pPr>
            <w:pStyle w:val="Contents3"/>
            <w:tabs>
              <w:tab w:val="clear" w:pos="8459"/>
              <w:tab w:val="right" w:pos="9026" w:leader="dot"/>
            </w:tabs>
            <w:rPr/>
          </w:pPr>
          <w:hyperlink w:anchor="__RefHeading___Toc534005_73709187">
            <w:r>
              <w:rPr>
                <w:webHidden/>
                <w:rStyle w:val="IndexLink"/>
              </w:rPr>
              <w:t>821</w:t>
            </w:r>
            <w:r>
              <w:rPr>
                <w:rStyle w:val="IndexLink"/>
                <w:rtl w:val="true"/>
              </w:rPr>
              <w:t xml:space="preserve">- </w:t>
            </w:r>
            <w:r>
              <w:rPr>
                <w:rStyle w:val="IndexLink"/>
                <w:rtl w:val="true"/>
              </w:rPr>
              <w:t>الوقوف و الصدقات‏</w:t>
            </w:r>
            <w:r>
              <w:rPr>
                <w:rStyle w:val="IndexLink"/>
                <w:rtl w:val="true"/>
              </w:rPr>
              <w:tab/>
            </w:r>
            <w:r>
              <w:rPr>
                <w:rStyle w:val="IndexLink"/>
              </w:rPr>
              <w:t>184</w:t>
            </w:r>
          </w:hyperlink>
        </w:p>
        <w:p>
          <w:pPr>
            <w:pStyle w:val="Contents3"/>
            <w:tabs>
              <w:tab w:val="clear" w:pos="8459"/>
              <w:tab w:val="right" w:pos="9026" w:leader="dot"/>
            </w:tabs>
            <w:rPr/>
          </w:pPr>
          <w:hyperlink w:anchor="__RefHeading___Toc534007_73709187">
            <w:r>
              <w:rPr>
                <w:webHidden/>
                <w:rStyle w:val="IndexLink"/>
              </w:rPr>
              <w:t>822</w:t>
            </w:r>
            <w:r>
              <w:rPr>
                <w:rStyle w:val="IndexLink"/>
                <w:rtl w:val="true"/>
              </w:rPr>
              <w:t xml:space="preserve">- </w:t>
            </w:r>
            <w:r>
              <w:rPr>
                <w:rStyle w:val="IndexLink"/>
                <w:rtl w:val="true"/>
              </w:rPr>
              <w:t>الوقیعة</w:t>
            </w:r>
            <w:r>
              <w:rPr>
                <w:rStyle w:val="IndexLink"/>
                <w:rtl w:val="true"/>
              </w:rPr>
              <w:tab/>
            </w:r>
            <w:r>
              <w:rPr>
                <w:rStyle w:val="IndexLink"/>
              </w:rPr>
              <w:t>184</w:t>
            </w:r>
          </w:hyperlink>
        </w:p>
        <w:p>
          <w:pPr>
            <w:pStyle w:val="Contents3"/>
            <w:tabs>
              <w:tab w:val="clear" w:pos="8459"/>
              <w:tab w:val="right" w:pos="9026" w:leader="dot"/>
            </w:tabs>
            <w:rPr/>
          </w:pPr>
          <w:hyperlink w:anchor="__RefHeading___Toc534009_73709187">
            <w:r>
              <w:rPr>
                <w:webHidden/>
                <w:rStyle w:val="IndexLink"/>
              </w:rPr>
              <w:t>823</w:t>
            </w:r>
            <w:r>
              <w:rPr>
                <w:rStyle w:val="IndexLink"/>
                <w:rtl w:val="true"/>
              </w:rPr>
              <w:t xml:space="preserve">- </w:t>
            </w:r>
            <w:r>
              <w:rPr>
                <w:rStyle w:val="IndexLink"/>
                <w:rtl w:val="true"/>
              </w:rPr>
              <w:t>الوقیعة فی منکر الشریعة</w:t>
            </w:r>
            <w:r>
              <w:rPr>
                <w:rStyle w:val="IndexLink"/>
                <w:rtl w:val="true"/>
              </w:rPr>
              <w:tab/>
            </w:r>
            <w:r>
              <w:rPr>
                <w:rStyle w:val="IndexLink"/>
              </w:rPr>
              <w:t>184</w:t>
            </w:r>
          </w:hyperlink>
        </w:p>
        <w:p>
          <w:pPr>
            <w:pStyle w:val="Contents3"/>
            <w:tabs>
              <w:tab w:val="clear" w:pos="8459"/>
              <w:tab w:val="right" w:pos="9026" w:leader="dot"/>
            </w:tabs>
            <w:rPr/>
          </w:pPr>
          <w:hyperlink w:anchor="__RefHeading___Toc534011_73709187">
            <w:r>
              <w:rPr>
                <w:webHidden/>
                <w:rStyle w:val="IndexLink"/>
              </w:rPr>
              <w:t>824</w:t>
            </w:r>
            <w:r>
              <w:rPr>
                <w:rStyle w:val="IndexLink"/>
                <w:rtl w:val="true"/>
              </w:rPr>
              <w:t xml:space="preserve">- </w:t>
            </w:r>
            <w:r>
              <w:rPr>
                <w:rStyle w:val="IndexLink"/>
                <w:rtl w:val="true"/>
              </w:rPr>
              <w:t>الوقیة فی التقیة</w:t>
            </w:r>
            <w:r>
              <w:rPr>
                <w:rStyle w:val="IndexLink"/>
                <w:rtl w:val="true"/>
              </w:rPr>
              <w:tab/>
            </w:r>
            <w:r>
              <w:rPr>
                <w:rStyle w:val="IndexLink"/>
              </w:rPr>
              <w:t>184</w:t>
            </w:r>
          </w:hyperlink>
        </w:p>
        <w:p>
          <w:pPr>
            <w:pStyle w:val="Contents3"/>
            <w:tabs>
              <w:tab w:val="clear" w:pos="8459"/>
              <w:tab w:val="right" w:pos="9026" w:leader="dot"/>
            </w:tabs>
            <w:rPr/>
          </w:pPr>
          <w:hyperlink w:anchor="__RefHeading___Toc534013_73709187">
            <w:r>
              <w:rPr>
                <w:webHidden/>
                <w:rStyle w:val="IndexLink"/>
              </w:rPr>
              <w:t>825</w:t>
            </w:r>
            <w:r>
              <w:rPr>
                <w:rStyle w:val="IndexLink"/>
                <w:rtl w:val="true"/>
              </w:rPr>
              <w:t xml:space="preserve">- </w:t>
            </w:r>
            <w:r>
              <w:rPr>
                <w:rStyle w:val="IndexLink"/>
                <w:rtl w:val="true"/>
              </w:rPr>
              <w:t>وکیل الغرباء</w:t>
            </w:r>
            <w:r>
              <w:rPr>
                <w:rStyle w:val="IndexLink"/>
                <w:rtl w:val="true"/>
              </w:rPr>
              <w:tab/>
            </w:r>
            <w:r>
              <w:rPr>
                <w:rStyle w:val="IndexLink"/>
              </w:rPr>
              <w:t>184</w:t>
            </w:r>
          </w:hyperlink>
        </w:p>
        <w:p>
          <w:pPr>
            <w:pStyle w:val="Contents3"/>
            <w:tabs>
              <w:tab w:val="clear" w:pos="8459"/>
              <w:tab w:val="right" w:pos="9026" w:leader="dot"/>
            </w:tabs>
            <w:rPr/>
          </w:pPr>
          <w:hyperlink w:anchor="__RefHeading___Toc534015_73709187">
            <w:r>
              <w:rPr>
                <w:webHidden/>
                <w:rStyle w:val="IndexLink"/>
              </w:rPr>
              <w:t>826</w:t>
            </w:r>
            <w:r>
              <w:rPr>
                <w:rStyle w:val="IndexLink"/>
                <w:rtl w:val="true"/>
              </w:rPr>
              <w:t xml:space="preserve">- </w:t>
            </w:r>
            <w:r>
              <w:rPr>
                <w:rStyle w:val="IndexLink"/>
                <w:rtl w:val="true"/>
              </w:rPr>
              <w:t>وکیل‏</w:t>
            </w:r>
            <w:r>
              <w:rPr>
                <w:rStyle w:val="IndexLink"/>
                <w:rtl w:val="true"/>
              </w:rPr>
              <w:tab/>
            </w:r>
            <w:r>
              <w:rPr>
                <w:rStyle w:val="IndexLink"/>
              </w:rPr>
              <w:t>184</w:t>
            </w:r>
          </w:hyperlink>
        </w:p>
        <w:p>
          <w:pPr>
            <w:pStyle w:val="Contents3"/>
            <w:tabs>
              <w:tab w:val="clear" w:pos="8459"/>
              <w:tab w:val="right" w:pos="9026" w:leader="dot"/>
            </w:tabs>
            <w:rPr/>
          </w:pPr>
          <w:hyperlink w:anchor="__RefHeading___Toc534017_73709187">
            <w:r>
              <w:rPr>
                <w:webHidden/>
                <w:rStyle w:val="IndexLink"/>
              </w:rPr>
              <w:t>827</w:t>
            </w:r>
            <w:r>
              <w:rPr>
                <w:rStyle w:val="IndexLink"/>
                <w:rtl w:val="true"/>
              </w:rPr>
              <w:t xml:space="preserve">- </w:t>
            </w:r>
            <w:r>
              <w:rPr>
                <w:rStyle w:val="IndexLink"/>
                <w:rtl w:val="true"/>
              </w:rPr>
              <w:t>رسالة فی الولایات‏</w:t>
            </w:r>
            <w:r>
              <w:rPr>
                <w:rStyle w:val="IndexLink"/>
                <w:rtl w:val="true"/>
              </w:rPr>
              <w:tab/>
            </w:r>
            <w:r>
              <w:rPr>
                <w:rStyle w:val="IndexLink"/>
              </w:rPr>
              <w:t>184</w:t>
            </w:r>
          </w:hyperlink>
        </w:p>
        <w:p>
          <w:pPr>
            <w:pStyle w:val="Contents3"/>
            <w:tabs>
              <w:tab w:val="clear" w:pos="8459"/>
              <w:tab w:val="right" w:pos="9026" w:leader="dot"/>
            </w:tabs>
            <w:rPr/>
          </w:pPr>
          <w:hyperlink w:anchor="__RefHeading___Toc534019_73709187">
            <w:r>
              <w:rPr>
                <w:webHidden/>
                <w:rStyle w:val="IndexLink"/>
              </w:rPr>
              <w:t>828</w:t>
            </w:r>
            <w:r>
              <w:rPr>
                <w:rStyle w:val="IndexLink"/>
                <w:rtl w:val="true"/>
              </w:rPr>
              <w:t xml:space="preserve">- </w:t>
            </w:r>
            <w:r>
              <w:rPr>
                <w:rStyle w:val="IndexLink"/>
                <w:rtl w:val="true"/>
              </w:rPr>
              <w:t>رسالة فی الولایة</w:t>
            </w:r>
            <w:r>
              <w:rPr>
                <w:rStyle w:val="IndexLink"/>
                <w:rtl w:val="true"/>
              </w:rPr>
              <w:tab/>
            </w:r>
            <w:r>
              <w:rPr>
                <w:rStyle w:val="IndexLink"/>
              </w:rPr>
              <w:t>184</w:t>
            </w:r>
          </w:hyperlink>
        </w:p>
        <w:p>
          <w:pPr>
            <w:pStyle w:val="Contents3"/>
            <w:tabs>
              <w:tab w:val="clear" w:pos="8459"/>
              <w:tab w:val="right" w:pos="9026" w:leader="dot"/>
            </w:tabs>
            <w:rPr/>
          </w:pPr>
          <w:hyperlink w:anchor="__RefHeading___Toc534021_73709187">
            <w:r>
              <w:rPr>
                <w:webHidden/>
                <w:rStyle w:val="IndexLink"/>
              </w:rPr>
              <w:t>829</w:t>
            </w:r>
            <w:r>
              <w:rPr>
                <w:rStyle w:val="IndexLink"/>
                <w:rtl w:val="true"/>
              </w:rPr>
              <w:t xml:space="preserve">- </w:t>
            </w:r>
            <w:r>
              <w:rPr>
                <w:rStyle w:val="IndexLink"/>
                <w:rtl w:val="true"/>
              </w:rPr>
              <w:t>رسالة فی الولایة علی البکر</w:t>
            </w:r>
            <w:r>
              <w:rPr>
                <w:rStyle w:val="IndexLink"/>
                <w:rtl w:val="true"/>
              </w:rPr>
              <w:tab/>
            </w:r>
            <w:r>
              <w:rPr>
                <w:rStyle w:val="IndexLink"/>
              </w:rPr>
              <w:t>184</w:t>
            </w:r>
          </w:hyperlink>
        </w:p>
        <w:p>
          <w:pPr>
            <w:pStyle w:val="Contents3"/>
            <w:tabs>
              <w:tab w:val="clear" w:pos="8459"/>
              <w:tab w:val="right" w:pos="9026" w:leader="dot"/>
            </w:tabs>
            <w:rPr/>
          </w:pPr>
          <w:hyperlink w:anchor="__RefHeading___Toc534023_73709187">
            <w:r>
              <w:rPr>
                <w:webHidden/>
                <w:rStyle w:val="IndexLink"/>
              </w:rPr>
              <w:t>830</w:t>
            </w:r>
            <w:r>
              <w:rPr>
                <w:rStyle w:val="IndexLink"/>
                <w:rtl w:val="true"/>
              </w:rPr>
              <w:t xml:space="preserve">- </w:t>
            </w:r>
            <w:r>
              <w:rPr>
                <w:rStyle w:val="IndexLink"/>
                <w:rtl w:val="true"/>
              </w:rPr>
              <w:t>کتاب الولایة</w:t>
            </w:r>
            <w:r>
              <w:rPr>
                <w:rStyle w:val="IndexLink"/>
                <w:rtl w:val="true"/>
              </w:rPr>
              <w:tab/>
            </w:r>
            <w:r>
              <w:rPr>
                <w:rStyle w:val="IndexLink"/>
              </w:rPr>
              <w:t>184</w:t>
            </w:r>
          </w:hyperlink>
        </w:p>
        <w:p>
          <w:pPr>
            <w:pStyle w:val="Contents3"/>
            <w:tabs>
              <w:tab w:val="clear" w:pos="8459"/>
              <w:tab w:val="right" w:pos="9026" w:leader="dot"/>
            </w:tabs>
            <w:rPr/>
          </w:pPr>
          <w:hyperlink w:anchor="__RefHeading___Toc534025_73709187">
            <w:r>
              <w:rPr>
                <w:webHidden/>
                <w:rStyle w:val="IndexLink"/>
              </w:rPr>
              <w:t>831</w:t>
            </w:r>
            <w:r>
              <w:rPr>
                <w:rStyle w:val="IndexLink"/>
                <w:rtl w:val="true"/>
              </w:rPr>
              <w:t xml:space="preserve">- </w:t>
            </w:r>
            <w:r>
              <w:rPr>
                <w:rStyle w:val="IndexLink"/>
                <w:rtl w:val="true"/>
              </w:rPr>
              <w:t>الولایة</w:t>
            </w:r>
            <w:r>
              <w:rPr>
                <w:rStyle w:val="IndexLink"/>
                <w:rtl w:val="true"/>
              </w:rPr>
              <w:tab/>
            </w:r>
            <w:r>
              <w:rPr>
                <w:rStyle w:val="IndexLink"/>
              </w:rPr>
              <w:t>185</w:t>
            </w:r>
          </w:hyperlink>
        </w:p>
        <w:p>
          <w:pPr>
            <w:pStyle w:val="Contents3"/>
            <w:tabs>
              <w:tab w:val="clear" w:pos="8459"/>
              <w:tab w:val="right" w:pos="9026" w:leader="dot"/>
            </w:tabs>
            <w:rPr/>
          </w:pPr>
          <w:hyperlink w:anchor="__RefHeading___Toc534027_73709187">
            <w:r>
              <w:rPr>
                <w:webHidden/>
                <w:rStyle w:val="IndexLink"/>
              </w:rPr>
              <w:t>832</w:t>
            </w:r>
            <w:r>
              <w:rPr>
                <w:rStyle w:val="IndexLink"/>
                <w:rtl w:val="true"/>
              </w:rPr>
              <w:t xml:space="preserve">- </w:t>
            </w:r>
            <w:r>
              <w:rPr>
                <w:rStyle w:val="IndexLink"/>
                <w:rtl w:val="true"/>
              </w:rPr>
              <w:t>کتاب الولایة</w:t>
            </w:r>
            <w:r>
              <w:rPr>
                <w:rStyle w:val="IndexLink"/>
                <w:rtl w:val="true"/>
              </w:rPr>
              <w:tab/>
            </w:r>
            <w:r>
              <w:rPr>
                <w:rStyle w:val="IndexLink"/>
              </w:rPr>
              <w:t>185</w:t>
            </w:r>
          </w:hyperlink>
        </w:p>
        <w:p>
          <w:pPr>
            <w:pStyle w:val="Contents3"/>
            <w:tabs>
              <w:tab w:val="clear" w:pos="8459"/>
              <w:tab w:val="right" w:pos="9026" w:leader="dot"/>
            </w:tabs>
            <w:rPr/>
          </w:pPr>
          <w:hyperlink w:anchor="__RefHeading___Toc534029_73709187">
            <w:r>
              <w:rPr>
                <w:webHidden/>
                <w:rStyle w:val="IndexLink"/>
              </w:rPr>
              <w:t>833</w:t>
            </w:r>
            <w:r>
              <w:rPr>
                <w:rStyle w:val="IndexLink"/>
                <w:rtl w:val="true"/>
              </w:rPr>
              <w:t xml:space="preserve">- </w:t>
            </w:r>
            <w:r>
              <w:rPr>
                <w:rStyle w:val="IndexLink"/>
                <w:rtl w:val="true"/>
              </w:rPr>
              <w:t>الولایة الإلهیة</w:t>
            </w:r>
            <w:r>
              <w:rPr>
                <w:rStyle w:val="IndexLink"/>
                <w:rtl w:val="true"/>
              </w:rPr>
              <w:tab/>
            </w:r>
            <w:r>
              <w:rPr>
                <w:rStyle w:val="IndexLink"/>
              </w:rPr>
              <w:t>185</w:t>
            </w:r>
          </w:hyperlink>
        </w:p>
        <w:p>
          <w:pPr>
            <w:pStyle w:val="Contents3"/>
            <w:tabs>
              <w:tab w:val="clear" w:pos="8459"/>
              <w:tab w:val="right" w:pos="9026" w:leader="dot"/>
            </w:tabs>
            <w:rPr/>
          </w:pPr>
          <w:hyperlink w:anchor="__RefHeading___Toc534031_73709187">
            <w:r>
              <w:rPr>
                <w:webHidden/>
                <w:rStyle w:val="IndexLink"/>
              </w:rPr>
              <w:t>834</w:t>
            </w:r>
            <w:r>
              <w:rPr>
                <w:rStyle w:val="IndexLink"/>
                <w:rtl w:val="true"/>
              </w:rPr>
              <w:t xml:space="preserve">- </w:t>
            </w:r>
            <w:r>
              <w:rPr>
                <w:rStyle w:val="IndexLink"/>
                <w:rtl w:val="true"/>
              </w:rPr>
              <w:t>رسالة فی الولایة عن الجائر و أن حرمتها ذاتیة أو عرضیة</w:t>
            </w:r>
            <w:r>
              <w:rPr>
                <w:rStyle w:val="IndexLink"/>
                <w:rtl w:val="true"/>
              </w:rPr>
              <w:tab/>
            </w:r>
            <w:r>
              <w:rPr>
                <w:rStyle w:val="IndexLink"/>
              </w:rPr>
              <w:t>185</w:t>
            </w:r>
          </w:hyperlink>
        </w:p>
        <w:p>
          <w:pPr>
            <w:pStyle w:val="Contents3"/>
            <w:tabs>
              <w:tab w:val="clear" w:pos="8459"/>
              <w:tab w:val="right" w:pos="9026" w:leader="dot"/>
            </w:tabs>
            <w:rPr/>
          </w:pPr>
          <w:hyperlink w:anchor="__RefHeading___Toc534033_73709187">
            <w:r>
              <w:rPr>
                <w:webHidden/>
                <w:rStyle w:val="IndexLink"/>
              </w:rPr>
              <w:t>835</w:t>
            </w:r>
            <w:r>
              <w:rPr>
                <w:rStyle w:val="IndexLink"/>
                <w:rtl w:val="true"/>
              </w:rPr>
              <w:t xml:space="preserve">- </w:t>
            </w:r>
            <w:r>
              <w:rPr>
                <w:rStyle w:val="IndexLink"/>
                <w:rtl w:val="true"/>
              </w:rPr>
              <w:t>ولایت علی از کتب عامه‏</w:t>
            </w:r>
            <w:r>
              <w:rPr>
                <w:rStyle w:val="IndexLink"/>
                <w:rtl w:val="true"/>
              </w:rPr>
              <w:tab/>
            </w:r>
            <w:r>
              <w:rPr>
                <w:rStyle w:val="IndexLink"/>
              </w:rPr>
              <w:t>185</w:t>
            </w:r>
          </w:hyperlink>
        </w:p>
        <w:p>
          <w:pPr>
            <w:pStyle w:val="Contents3"/>
            <w:tabs>
              <w:tab w:val="clear" w:pos="8459"/>
              <w:tab w:val="right" w:pos="9026" w:leader="dot"/>
            </w:tabs>
            <w:rPr/>
          </w:pPr>
          <w:hyperlink w:anchor="__RefHeading___Toc534035_73709187">
            <w:r>
              <w:rPr>
                <w:webHidden/>
                <w:rStyle w:val="IndexLink"/>
              </w:rPr>
              <w:t>836</w:t>
            </w:r>
            <w:r>
              <w:rPr>
                <w:rStyle w:val="IndexLink"/>
                <w:rtl w:val="true"/>
              </w:rPr>
              <w:t xml:space="preserve">- </w:t>
            </w:r>
            <w:r>
              <w:rPr>
                <w:rStyle w:val="IndexLink"/>
                <w:rtl w:val="true"/>
              </w:rPr>
              <w:t>ولایت فارس در زمان خلفا</w:t>
            </w:r>
            <w:r>
              <w:rPr>
                <w:rStyle w:val="IndexLink"/>
                <w:rtl w:val="true"/>
              </w:rPr>
              <w:tab/>
            </w:r>
            <w:r>
              <w:rPr>
                <w:rStyle w:val="IndexLink"/>
              </w:rPr>
              <w:t>185</w:t>
            </w:r>
          </w:hyperlink>
        </w:p>
        <w:p>
          <w:pPr>
            <w:pStyle w:val="Contents3"/>
            <w:tabs>
              <w:tab w:val="clear" w:pos="8459"/>
              <w:tab w:val="right" w:pos="9026" w:leader="dot"/>
            </w:tabs>
            <w:rPr/>
          </w:pPr>
          <w:hyperlink w:anchor="__RefHeading___Toc534037_73709187">
            <w:r>
              <w:rPr>
                <w:webHidden/>
                <w:rStyle w:val="IndexLink"/>
              </w:rPr>
              <w:t>837</w:t>
            </w:r>
            <w:r>
              <w:rPr>
                <w:rStyle w:val="IndexLink"/>
                <w:rtl w:val="true"/>
              </w:rPr>
              <w:t xml:space="preserve">- </w:t>
            </w:r>
            <w:r>
              <w:rPr>
                <w:rStyle w:val="IndexLink"/>
                <w:rtl w:val="true"/>
              </w:rPr>
              <w:t>الولایة الکبری‏</w:t>
            </w:r>
            <w:r>
              <w:rPr>
                <w:rStyle w:val="IndexLink"/>
                <w:rtl w:val="true"/>
              </w:rPr>
              <w:tab/>
            </w:r>
            <w:r>
              <w:rPr>
                <w:rStyle w:val="IndexLink"/>
              </w:rPr>
              <w:t>185</w:t>
            </w:r>
          </w:hyperlink>
        </w:p>
        <w:p>
          <w:pPr>
            <w:pStyle w:val="Contents3"/>
            <w:tabs>
              <w:tab w:val="clear" w:pos="8459"/>
              <w:tab w:val="right" w:pos="9026" w:leader="dot"/>
            </w:tabs>
            <w:rPr/>
          </w:pPr>
          <w:hyperlink w:anchor="__RefHeading___Toc534039_73709187">
            <w:r>
              <w:rPr>
                <w:webHidden/>
                <w:rStyle w:val="IndexLink"/>
                <w:rtl w:val="true"/>
              </w:rPr>
              <w:t>ولایت‏نامه‏</w:t>
            </w:r>
            <w:r>
              <w:rPr>
                <w:rStyle w:val="IndexLink"/>
                <w:rtl w:val="true"/>
              </w:rPr>
              <w:tab/>
            </w:r>
            <w:r>
              <w:rPr>
                <w:rStyle w:val="IndexLink"/>
              </w:rPr>
              <w:t>186</w:t>
            </w:r>
          </w:hyperlink>
        </w:p>
        <w:p>
          <w:pPr>
            <w:pStyle w:val="Contents3"/>
            <w:tabs>
              <w:tab w:val="clear" w:pos="8459"/>
              <w:tab w:val="right" w:pos="9026" w:leader="dot"/>
            </w:tabs>
            <w:rPr/>
          </w:pPr>
          <w:hyperlink w:anchor="__RefHeading___Toc534041_73709187">
            <w:r>
              <w:rPr>
                <w:webHidden/>
                <w:rStyle w:val="IndexLink"/>
              </w:rPr>
              <w:t>838</w:t>
            </w:r>
            <w:r>
              <w:rPr>
                <w:rStyle w:val="IndexLink"/>
                <w:rtl w:val="true"/>
              </w:rPr>
              <w:t xml:space="preserve">- </w:t>
            </w:r>
            <w:r>
              <w:rPr>
                <w:rStyle w:val="IndexLink"/>
                <w:rtl w:val="true"/>
              </w:rPr>
              <w:t>ولایت‏نامه‏</w:t>
            </w:r>
            <w:r>
              <w:rPr>
                <w:rStyle w:val="IndexLink"/>
                <w:rtl w:val="true"/>
              </w:rPr>
              <w:tab/>
            </w:r>
            <w:r>
              <w:rPr>
                <w:rStyle w:val="IndexLink"/>
              </w:rPr>
              <w:t>186</w:t>
            </w:r>
          </w:hyperlink>
        </w:p>
        <w:p>
          <w:pPr>
            <w:pStyle w:val="Contents3"/>
            <w:tabs>
              <w:tab w:val="clear" w:pos="8459"/>
              <w:tab w:val="right" w:pos="9026" w:leader="dot"/>
            </w:tabs>
            <w:rPr/>
          </w:pPr>
          <w:hyperlink w:anchor="__RefHeading___Toc534043_73709187">
            <w:r>
              <w:rPr>
                <w:webHidden/>
                <w:rStyle w:val="IndexLink"/>
              </w:rPr>
              <w:t>839</w:t>
            </w:r>
            <w:r>
              <w:rPr>
                <w:rStyle w:val="IndexLink"/>
                <w:rtl w:val="true"/>
              </w:rPr>
              <w:t xml:space="preserve">- </w:t>
            </w:r>
            <w:r>
              <w:rPr>
                <w:rStyle w:val="IndexLink"/>
                <w:rtl w:val="true"/>
              </w:rPr>
              <w:t>ولایت‏نامه‏</w:t>
            </w:r>
            <w:r>
              <w:rPr>
                <w:rStyle w:val="IndexLink"/>
                <w:rtl w:val="true"/>
              </w:rPr>
              <w:tab/>
            </w:r>
            <w:r>
              <w:rPr>
                <w:rStyle w:val="IndexLink"/>
              </w:rPr>
              <w:t>186</w:t>
            </w:r>
          </w:hyperlink>
        </w:p>
        <w:p>
          <w:pPr>
            <w:pStyle w:val="Contents3"/>
            <w:tabs>
              <w:tab w:val="clear" w:pos="8459"/>
              <w:tab w:val="right" w:pos="9026" w:leader="dot"/>
            </w:tabs>
            <w:rPr/>
          </w:pPr>
          <w:hyperlink w:anchor="__RefHeading___Toc534045_73709187">
            <w:r>
              <w:rPr>
                <w:webHidden/>
                <w:rStyle w:val="IndexLink"/>
              </w:rPr>
              <w:t>840</w:t>
            </w:r>
            <w:r>
              <w:rPr>
                <w:rStyle w:val="IndexLink"/>
                <w:rtl w:val="true"/>
              </w:rPr>
              <w:t xml:space="preserve">- </w:t>
            </w:r>
            <w:r>
              <w:rPr>
                <w:rStyle w:val="IndexLink"/>
                <w:rtl w:val="true"/>
              </w:rPr>
              <w:t>ولایت‏نامه‏</w:t>
            </w:r>
            <w:r>
              <w:rPr>
                <w:rStyle w:val="IndexLink"/>
                <w:rtl w:val="true"/>
              </w:rPr>
              <w:tab/>
            </w:r>
            <w:r>
              <w:rPr>
                <w:rStyle w:val="IndexLink"/>
              </w:rPr>
              <w:t>186</w:t>
            </w:r>
          </w:hyperlink>
        </w:p>
        <w:p>
          <w:pPr>
            <w:pStyle w:val="Contents3"/>
            <w:tabs>
              <w:tab w:val="clear" w:pos="8459"/>
              <w:tab w:val="right" w:pos="9026" w:leader="dot"/>
            </w:tabs>
            <w:rPr/>
          </w:pPr>
          <w:hyperlink w:anchor="__RefHeading___Toc534047_73709187">
            <w:r>
              <w:rPr>
                <w:webHidden/>
                <w:rStyle w:val="IndexLink"/>
              </w:rPr>
              <w:t>841</w:t>
            </w:r>
            <w:r>
              <w:rPr>
                <w:rStyle w:val="IndexLink"/>
                <w:rtl w:val="true"/>
              </w:rPr>
              <w:t xml:space="preserve">- </w:t>
            </w:r>
            <w:r>
              <w:rPr>
                <w:rStyle w:val="IndexLink"/>
                <w:rtl w:val="true"/>
              </w:rPr>
              <w:t>ولایت‏نامه‏</w:t>
            </w:r>
            <w:r>
              <w:rPr>
                <w:rStyle w:val="IndexLink"/>
                <w:rtl w:val="true"/>
              </w:rPr>
              <w:tab/>
            </w:r>
            <w:r>
              <w:rPr>
                <w:rStyle w:val="IndexLink"/>
              </w:rPr>
              <w:t>186</w:t>
            </w:r>
          </w:hyperlink>
        </w:p>
        <w:p>
          <w:pPr>
            <w:pStyle w:val="Contents3"/>
            <w:tabs>
              <w:tab w:val="clear" w:pos="8459"/>
              <w:tab w:val="right" w:pos="9026" w:leader="dot"/>
            </w:tabs>
            <w:rPr/>
          </w:pPr>
          <w:hyperlink w:anchor="__RefHeading___Toc534049_73709187">
            <w:r>
              <w:rPr>
                <w:webHidden/>
                <w:rStyle w:val="IndexLink"/>
              </w:rPr>
              <w:t>842</w:t>
            </w:r>
            <w:r>
              <w:rPr>
                <w:rStyle w:val="IndexLink"/>
                <w:rtl w:val="true"/>
              </w:rPr>
              <w:t xml:space="preserve">- </w:t>
            </w:r>
            <w:r>
              <w:rPr>
                <w:rStyle w:val="IndexLink"/>
                <w:rtl w:val="true"/>
              </w:rPr>
              <w:t>ولایت‏نامه‏</w:t>
            </w:r>
            <w:r>
              <w:rPr>
                <w:rStyle w:val="IndexLink"/>
                <w:rtl w:val="true"/>
              </w:rPr>
              <w:tab/>
            </w:r>
            <w:r>
              <w:rPr>
                <w:rStyle w:val="IndexLink"/>
              </w:rPr>
              <w:t>187</w:t>
            </w:r>
          </w:hyperlink>
        </w:p>
        <w:p>
          <w:pPr>
            <w:pStyle w:val="Contents3"/>
            <w:tabs>
              <w:tab w:val="clear" w:pos="8459"/>
              <w:tab w:val="right" w:pos="9026" w:leader="dot"/>
            </w:tabs>
            <w:rPr/>
          </w:pPr>
          <w:hyperlink w:anchor="__RefHeading___Toc534051_73709187">
            <w:r>
              <w:rPr>
                <w:webHidden/>
                <w:rStyle w:val="IndexLink"/>
              </w:rPr>
              <w:t>843</w:t>
            </w:r>
            <w:r>
              <w:rPr>
                <w:rStyle w:val="IndexLink"/>
                <w:rtl w:val="true"/>
              </w:rPr>
              <w:t xml:space="preserve">- </w:t>
            </w:r>
            <w:r>
              <w:rPr>
                <w:rStyle w:val="IndexLink"/>
                <w:rtl w:val="true"/>
              </w:rPr>
              <w:t>ولایت‏نامه‏</w:t>
            </w:r>
            <w:r>
              <w:rPr>
                <w:rStyle w:val="IndexLink"/>
                <w:rtl w:val="true"/>
              </w:rPr>
              <w:tab/>
            </w:r>
            <w:r>
              <w:rPr>
                <w:rStyle w:val="IndexLink"/>
              </w:rPr>
              <w:t>187</w:t>
            </w:r>
          </w:hyperlink>
        </w:p>
        <w:p>
          <w:pPr>
            <w:pStyle w:val="Contents3"/>
            <w:tabs>
              <w:tab w:val="clear" w:pos="8459"/>
              <w:tab w:val="right" w:pos="9026" w:leader="dot"/>
            </w:tabs>
            <w:rPr/>
          </w:pPr>
          <w:hyperlink w:anchor="__RefHeading___Toc534053_73709187">
            <w:r>
              <w:rPr>
                <w:webHidden/>
                <w:rStyle w:val="IndexLink"/>
              </w:rPr>
              <w:t>844</w:t>
            </w:r>
            <w:r>
              <w:rPr>
                <w:rStyle w:val="IndexLink"/>
                <w:rtl w:val="true"/>
              </w:rPr>
              <w:t xml:space="preserve">- </w:t>
            </w:r>
            <w:r>
              <w:rPr>
                <w:rStyle w:val="IndexLink"/>
                <w:rtl w:val="true"/>
              </w:rPr>
              <w:t>ولایت‏نامه‏</w:t>
            </w:r>
            <w:r>
              <w:rPr>
                <w:rStyle w:val="IndexLink"/>
                <w:rtl w:val="true"/>
              </w:rPr>
              <w:tab/>
            </w:r>
            <w:r>
              <w:rPr>
                <w:rStyle w:val="IndexLink"/>
              </w:rPr>
              <w:t>187</w:t>
            </w:r>
          </w:hyperlink>
        </w:p>
        <w:p>
          <w:pPr>
            <w:pStyle w:val="Contents3"/>
            <w:tabs>
              <w:tab w:val="clear" w:pos="8459"/>
              <w:tab w:val="right" w:pos="9026" w:leader="dot"/>
            </w:tabs>
            <w:rPr/>
          </w:pPr>
          <w:hyperlink w:anchor="__RefHeading___Toc534055_73709187">
            <w:r>
              <w:rPr>
                <w:webHidden/>
                <w:rStyle w:val="IndexLink"/>
              </w:rPr>
              <w:t>845</w:t>
            </w:r>
            <w:r>
              <w:rPr>
                <w:rStyle w:val="IndexLink"/>
                <w:rtl w:val="true"/>
              </w:rPr>
              <w:t xml:space="preserve">- </w:t>
            </w:r>
            <w:r>
              <w:rPr>
                <w:rStyle w:val="IndexLink"/>
                <w:rtl w:val="true"/>
              </w:rPr>
              <w:t>ولایة نصر بن سیار</w:t>
            </w:r>
            <w:r>
              <w:rPr>
                <w:rStyle w:val="IndexLink"/>
                <w:rtl w:val="true"/>
              </w:rPr>
              <w:tab/>
            </w:r>
            <w:r>
              <w:rPr>
                <w:rStyle w:val="IndexLink"/>
              </w:rPr>
              <w:t>187</w:t>
            </w:r>
          </w:hyperlink>
        </w:p>
        <w:p>
          <w:pPr>
            <w:pStyle w:val="Contents3"/>
            <w:tabs>
              <w:tab w:val="clear" w:pos="8459"/>
              <w:tab w:val="right" w:pos="9026" w:leader="dot"/>
            </w:tabs>
            <w:rPr/>
          </w:pPr>
          <w:hyperlink w:anchor="__RefHeading___Toc534057_73709187">
            <w:r>
              <w:rPr>
                <w:webHidden/>
                <w:rStyle w:val="IndexLink"/>
              </w:rPr>
              <w:t>846</w:t>
            </w:r>
            <w:r>
              <w:rPr>
                <w:rStyle w:val="IndexLink"/>
                <w:rtl w:val="true"/>
              </w:rPr>
              <w:t xml:space="preserve">- </w:t>
            </w:r>
            <w:r>
              <w:rPr>
                <w:rStyle w:val="IndexLink"/>
                <w:rtl w:val="true"/>
              </w:rPr>
              <w:t>رسالة فی ولایة الوصی علی نکاح الصغیرین‏</w:t>
            </w:r>
            <w:r>
              <w:rPr>
                <w:rStyle w:val="IndexLink"/>
                <w:rtl w:val="true"/>
              </w:rPr>
              <w:tab/>
            </w:r>
            <w:r>
              <w:rPr>
                <w:rStyle w:val="IndexLink"/>
              </w:rPr>
              <w:t>187</w:t>
            </w:r>
          </w:hyperlink>
        </w:p>
        <w:p>
          <w:pPr>
            <w:pStyle w:val="Contents3"/>
            <w:tabs>
              <w:tab w:val="clear" w:pos="8459"/>
              <w:tab w:val="right" w:pos="9026" w:leader="dot"/>
            </w:tabs>
            <w:rPr/>
          </w:pPr>
          <w:hyperlink w:anchor="__RefHeading___Toc534059_73709187">
            <w:r>
              <w:rPr>
                <w:webHidden/>
                <w:rStyle w:val="IndexLink"/>
              </w:rPr>
              <w:t>847</w:t>
            </w:r>
            <w:r>
              <w:rPr>
                <w:rStyle w:val="IndexLink"/>
                <w:rtl w:val="true"/>
              </w:rPr>
              <w:t xml:space="preserve">- </w:t>
            </w:r>
            <w:r>
              <w:rPr>
                <w:rStyle w:val="IndexLink"/>
                <w:rtl w:val="true"/>
              </w:rPr>
              <w:t>رسالة فی ولایة الوصی علی تزویج الصغیر و الصغیرة و المجنون‏</w:t>
            </w:r>
            <w:r>
              <w:rPr>
                <w:rStyle w:val="IndexLink"/>
                <w:rtl w:val="true"/>
              </w:rPr>
              <w:tab/>
            </w:r>
            <w:r>
              <w:rPr>
                <w:rStyle w:val="IndexLink"/>
              </w:rPr>
              <w:t>187</w:t>
            </w:r>
          </w:hyperlink>
        </w:p>
        <w:p>
          <w:pPr>
            <w:pStyle w:val="Contents3"/>
            <w:tabs>
              <w:tab w:val="clear" w:pos="8459"/>
              <w:tab w:val="right" w:pos="9026" w:leader="dot"/>
            </w:tabs>
            <w:rPr/>
          </w:pPr>
          <w:hyperlink w:anchor="__RefHeading___Toc534061_73709187">
            <w:r>
              <w:rPr>
                <w:webHidden/>
                <w:rStyle w:val="IndexLink"/>
              </w:rPr>
              <w:t>848</w:t>
            </w:r>
            <w:r>
              <w:rPr>
                <w:rStyle w:val="IndexLink"/>
                <w:rtl w:val="true"/>
              </w:rPr>
              <w:t xml:space="preserve">- </w:t>
            </w:r>
            <w:r>
              <w:rPr>
                <w:rStyle w:val="IndexLink"/>
                <w:rtl w:val="true"/>
              </w:rPr>
              <w:t>الولایة و القضاء</w:t>
            </w:r>
            <w:r>
              <w:rPr>
                <w:rStyle w:val="IndexLink"/>
                <w:rtl w:val="true"/>
              </w:rPr>
              <w:tab/>
            </w:r>
            <w:r>
              <w:rPr>
                <w:rStyle w:val="IndexLink"/>
              </w:rPr>
              <w:t>187</w:t>
            </w:r>
          </w:hyperlink>
        </w:p>
        <w:p>
          <w:pPr>
            <w:pStyle w:val="Contents3"/>
            <w:tabs>
              <w:tab w:val="clear" w:pos="8459"/>
              <w:tab w:val="right" w:pos="9026" w:leader="dot"/>
            </w:tabs>
            <w:rPr/>
          </w:pPr>
          <w:hyperlink w:anchor="__RefHeading___Toc534063_73709187">
            <w:r>
              <w:rPr>
                <w:webHidden/>
                <w:rStyle w:val="IndexLink"/>
              </w:rPr>
              <w:t>849</w:t>
            </w:r>
            <w:r>
              <w:rPr>
                <w:rStyle w:val="IndexLink"/>
                <w:rtl w:val="true"/>
              </w:rPr>
              <w:t xml:space="preserve">- </w:t>
            </w:r>
            <w:r>
              <w:rPr>
                <w:rStyle w:val="IndexLink"/>
                <w:rtl w:val="true"/>
              </w:rPr>
              <w:t>ولایت و نبوت‏</w:t>
            </w:r>
            <w:r>
              <w:rPr>
                <w:rStyle w:val="IndexLink"/>
                <w:rtl w:val="true"/>
              </w:rPr>
              <w:tab/>
            </w:r>
            <w:r>
              <w:rPr>
                <w:rStyle w:val="IndexLink"/>
              </w:rPr>
              <w:t>187</w:t>
            </w:r>
          </w:hyperlink>
        </w:p>
        <w:p>
          <w:pPr>
            <w:pStyle w:val="Contents3"/>
            <w:tabs>
              <w:tab w:val="clear" w:pos="8459"/>
              <w:tab w:val="right" w:pos="9026" w:leader="dot"/>
            </w:tabs>
            <w:rPr/>
          </w:pPr>
          <w:hyperlink w:anchor="__RefHeading___Toc534065_73709187">
            <w:r>
              <w:rPr>
                <w:webHidden/>
                <w:rStyle w:val="IndexLink"/>
              </w:rPr>
              <w:t>850</w:t>
            </w:r>
            <w:r>
              <w:rPr>
                <w:rStyle w:val="IndexLink"/>
                <w:rtl w:val="true"/>
              </w:rPr>
              <w:t xml:space="preserve">- </w:t>
            </w:r>
            <w:r>
              <w:rPr>
                <w:rStyle w:val="IndexLink"/>
                <w:rtl w:val="true"/>
              </w:rPr>
              <w:t>ولتر</w:t>
            </w:r>
            <w:r>
              <w:rPr>
                <w:rStyle w:val="IndexLink"/>
                <w:rtl w:val="true"/>
              </w:rPr>
              <w:tab/>
            </w:r>
            <w:r>
              <w:rPr>
                <w:rStyle w:val="IndexLink"/>
              </w:rPr>
              <w:t>187</w:t>
            </w:r>
          </w:hyperlink>
        </w:p>
        <w:p>
          <w:pPr>
            <w:pStyle w:val="Contents3"/>
            <w:tabs>
              <w:tab w:val="clear" w:pos="8459"/>
              <w:tab w:val="right" w:pos="9026" w:leader="dot"/>
            </w:tabs>
            <w:rPr/>
          </w:pPr>
          <w:hyperlink w:anchor="__RefHeading___Toc534067_73709187">
            <w:r>
              <w:rPr>
                <w:webHidden/>
                <w:rStyle w:val="IndexLink"/>
              </w:rPr>
              <w:t>851</w:t>
            </w:r>
            <w:r>
              <w:rPr>
                <w:rStyle w:val="IndexLink"/>
                <w:rtl w:val="true"/>
              </w:rPr>
              <w:t xml:space="preserve">- </w:t>
            </w:r>
            <w:r>
              <w:rPr>
                <w:rStyle w:val="IndexLink"/>
                <w:rtl w:val="true"/>
              </w:rPr>
              <w:t>کتاب الولدان‏</w:t>
            </w:r>
            <w:r>
              <w:rPr>
                <w:rStyle w:val="IndexLink"/>
                <w:rtl w:val="true"/>
              </w:rPr>
              <w:tab/>
            </w:r>
            <w:r>
              <w:rPr>
                <w:rStyle w:val="IndexLink"/>
              </w:rPr>
              <w:t>188</w:t>
            </w:r>
          </w:hyperlink>
        </w:p>
        <w:p>
          <w:pPr>
            <w:pStyle w:val="Contents3"/>
            <w:tabs>
              <w:tab w:val="clear" w:pos="8459"/>
              <w:tab w:val="right" w:pos="9026" w:leader="dot"/>
            </w:tabs>
            <w:rPr/>
          </w:pPr>
          <w:hyperlink w:anchor="__RefHeading___Toc534069_73709187">
            <w:r>
              <w:rPr>
                <w:webHidden/>
                <w:rStyle w:val="IndexLink"/>
              </w:rPr>
              <w:t>852</w:t>
            </w:r>
            <w:r>
              <w:rPr>
                <w:rStyle w:val="IndexLink"/>
                <w:rtl w:val="true"/>
              </w:rPr>
              <w:t xml:space="preserve">- </w:t>
            </w:r>
            <w:r>
              <w:rPr>
                <w:rStyle w:val="IndexLink"/>
                <w:rtl w:val="true"/>
              </w:rPr>
              <w:t>رسالة فی ولد الزنا و أحکامه‏</w:t>
            </w:r>
            <w:r>
              <w:rPr>
                <w:rStyle w:val="IndexLink"/>
                <w:rtl w:val="true"/>
              </w:rPr>
              <w:tab/>
            </w:r>
            <w:r>
              <w:rPr>
                <w:rStyle w:val="IndexLink"/>
              </w:rPr>
              <w:t>188</w:t>
            </w:r>
          </w:hyperlink>
        </w:p>
        <w:p>
          <w:pPr>
            <w:pStyle w:val="Contents3"/>
            <w:tabs>
              <w:tab w:val="clear" w:pos="8459"/>
              <w:tab w:val="right" w:pos="9026" w:leader="dot"/>
            </w:tabs>
            <w:rPr/>
          </w:pPr>
          <w:hyperlink w:anchor="__RefHeading___Toc534071_73709187">
            <w:r>
              <w:rPr>
                <w:webHidden/>
                <w:rStyle w:val="IndexLink"/>
              </w:rPr>
              <w:t>853</w:t>
            </w:r>
            <w:r>
              <w:rPr>
                <w:rStyle w:val="IndexLink"/>
                <w:rtl w:val="true"/>
              </w:rPr>
              <w:t xml:space="preserve">- </w:t>
            </w:r>
            <w:r>
              <w:rPr>
                <w:rStyle w:val="IndexLink"/>
                <w:rtl w:val="true"/>
              </w:rPr>
              <w:t>کتاب ولد عباس‏</w:t>
            </w:r>
            <w:r>
              <w:rPr>
                <w:rStyle w:val="IndexLink"/>
                <w:rtl w:val="true"/>
              </w:rPr>
              <w:tab/>
            </w:r>
            <w:r>
              <w:rPr>
                <w:rStyle w:val="IndexLink"/>
              </w:rPr>
              <w:t>188</w:t>
            </w:r>
          </w:hyperlink>
        </w:p>
        <w:p>
          <w:pPr>
            <w:pStyle w:val="Contents3"/>
            <w:tabs>
              <w:tab w:val="clear" w:pos="8459"/>
              <w:tab w:val="right" w:pos="9026" w:leader="dot"/>
            </w:tabs>
            <w:rPr/>
          </w:pPr>
          <w:hyperlink w:anchor="__RefHeading___Toc534073_73709187">
            <w:r>
              <w:rPr>
                <w:webHidden/>
                <w:rStyle w:val="IndexLink"/>
              </w:rPr>
              <w:t>854</w:t>
            </w:r>
            <w:r>
              <w:rPr>
                <w:rStyle w:val="IndexLink"/>
                <w:rtl w:val="true"/>
              </w:rPr>
              <w:t xml:space="preserve">- </w:t>
            </w:r>
            <w:r>
              <w:rPr>
                <w:rStyle w:val="IndexLink"/>
                <w:rtl w:val="true"/>
              </w:rPr>
              <w:t>ولدنامه‏</w:t>
            </w:r>
            <w:r>
              <w:rPr>
                <w:rStyle w:val="IndexLink"/>
                <w:rtl w:val="true"/>
              </w:rPr>
              <w:tab/>
            </w:r>
            <w:r>
              <w:rPr>
                <w:rStyle w:val="IndexLink"/>
              </w:rPr>
              <w:t>188</w:t>
            </w:r>
          </w:hyperlink>
        </w:p>
        <w:p>
          <w:pPr>
            <w:pStyle w:val="Contents3"/>
            <w:tabs>
              <w:tab w:val="clear" w:pos="8459"/>
              <w:tab w:val="right" w:pos="9026" w:leader="dot"/>
            </w:tabs>
            <w:rPr/>
          </w:pPr>
          <w:hyperlink w:anchor="__RefHeading___Toc534075_73709187">
            <w:r>
              <w:rPr>
                <w:webHidden/>
                <w:rStyle w:val="IndexLink"/>
              </w:rPr>
              <w:t>855</w:t>
            </w:r>
            <w:r>
              <w:rPr>
                <w:rStyle w:val="IndexLink"/>
                <w:rtl w:val="true"/>
              </w:rPr>
              <w:t xml:space="preserve">- </w:t>
            </w:r>
            <w:r>
              <w:rPr>
                <w:rStyle w:val="IndexLink"/>
                <w:rtl w:val="true"/>
              </w:rPr>
              <w:t>ولگردان‏</w:t>
            </w:r>
            <w:r>
              <w:rPr>
                <w:rStyle w:val="IndexLink"/>
                <w:rtl w:val="true"/>
              </w:rPr>
              <w:tab/>
            </w:r>
            <w:r>
              <w:rPr>
                <w:rStyle w:val="IndexLink"/>
              </w:rPr>
              <w:t>188</w:t>
            </w:r>
          </w:hyperlink>
        </w:p>
        <w:p>
          <w:pPr>
            <w:pStyle w:val="Contents3"/>
            <w:tabs>
              <w:tab w:val="clear" w:pos="8459"/>
              <w:tab w:val="right" w:pos="9026" w:leader="dot"/>
            </w:tabs>
            <w:rPr/>
          </w:pPr>
          <w:hyperlink w:anchor="__RefHeading___Toc534077_73709187">
            <w:r>
              <w:rPr>
                <w:webHidden/>
                <w:rStyle w:val="IndexLink"/>
              </w:rPr>
              <w:t>856</w:t>
            </w:r>
            <w:r>
              <w:rPr>
                <w:rStyle w:val="IndexLink"/>
                <w:rtl w:val="true"/>
              </w:rPr>
              <w:t xml:space="preserve">- </w:t>
            </w:r>
            <w:r>
              <w:rPr>
                <w:rStyle w:val="IndexLink"/>
                <w:rtl w:val="true"/>
              </w:rPr>
              <w:t>ولگردان‏</w:t>
            </w:r>
            <w:r>
              <w:rPr>
                <w:rStyle w:val="IndexLink"/>
                <w:rtl w:val="true"/>
              </w:rPr>
              <w:tab/>
            </w:r>
            <w:r>
              <w:rPr>
                <w:rStyle w:val="IndexLink"/>
              </w:rPr>
              <w:t>188</w:t>
            </w:r>
          </w:hyperlink>
        </w:p>
        <w:p>
          <w:pPr>
            <w:pStyle w:val="Contents3"/>
            <w:tabs>
              <w:tab w:val="clear" w:pos="8459"/>
              <w:tab w:val="right" w:pos="9026" w:leader="dot"/>
            </w:tabs>
            <w:rPr/>
          </w:pPr>
          <w:hyperlink w:anchor="__RefHeading___Toc534079_73709187">
            <w:r>
              <w:rPr>
                <w:webHidden/>
                <w:rStyle w:val="IndexLink"/>
              </w:rPr>
              <w:t>857</w:t>
            </w:r>
            <w:r>
              <w:rPr>
                <w:rStyle w:val="IndexLink"/>
                <w:rtl w:val="true"/>
              </w:rPr>
              <w:t xml:space="preserve">- </w:t>
            </w:r>
            <w:r>
              <w:rPr>
                <w:rStyle w:val="IndexLink"/>
                <w:rtl w:val="true"/>
              </w:rPr>
              <w:t>ولگردان طهران‏</w:t>
            </w:r>
            <w:r>
              <w:rPr>
                <w:rStyle w:val="IndexLink"/>
                <w:rtl w:val="true"/>
              </w:rPr>
              <w:tab/>
            </w:r>
            <w:r>
              <w:rPr>
                <w:rStyle w:val="IndexLink"/>
              </w:rPr>
              <w:t>188</w:t>
            </w:r>
          </w:hyperlink>
        </w:p>
        <w:p>
          <w:pPr>
            <w:pStyle w:val="Contents3"/>
            <w:tabs>
              <w:tab w:val="clear" w:pos="8459"/>
              <w:tab w:val="right" w:pos="9026" w:leader="dot"/>
            </w:tabs>
            <w:rPr/>
          </w:pPr>
          <w:hyperlink w:anchor="__RefHeading___Toc534081_73709187">
            <w:r>
              <w:rPr>
                <w:webHidden/>
                <w:rStyle w:val="IndexLink"/>
              </w:rPr>
              <w:t>858</w:t>
            </w:r>
            <w:r>
              <w:rPr>
                <w:rStyle w:val="IndexLink"/>
                <w:rtl w:val="true"/>
              </w:rPr>
              <w:t xml:space="preserve">- </w:t>
            </w:r>
            <w:r>
              <w:rPr>
                <w:rStyle w:val="IndexLink"/>
                <w:rtl w:val="true"/>
              </w:rPr>
              <w:t>ولنگاری‏</w:t>
            </w:r>
            <w:r>
              <w:rPr>
                <w:rStyle w:val="IndexLink"/>
                <w:rtl w:val="true"/>
              </w:rPr>
              <w:tab/>
            </w:r>
            <w:r>
              <w:rPr>
                <w:rStyle w:val="IndexLink"/>
              </w:rPr>
              <w:t>188</w:t>
            </w:r>
          </w:hyperlink>
        </w:p>
        <w:p>
          <w:pPr>
            <w:pStyle w:val="Contents3"/>
            <w:tabs>
              <w:tab w:val="clear" w:pos="8459"/>
              <w:tab w:val="right" w:pos="9026" w:leader="dot"/>
            </w:tabs>
            <w:rPr/>
          </w:pPr>
          <w:hyperlink w:anchor="__RefHeading___Toc534083_73709187">
            <w:r>
              <w:rPr>
                <w:webHidden/>
                <w:rStyle w:val="IndexLink"/>
              </w:rPr>
              <w:t>859</w:t>
            </w:r>
            <w:r>
              <w:rPr>
                <w:rStyle w:val="IndexLink"/>
                <w:rtl w:val="true"/>
              </w:rPr>
              <w:t xml:space="preserve">- </w:t>
            </w:r>
            <w:r>
              <w:rPr>
                <w:rStyle w:val="IndexLink"/>
                <w:rtl w:val="true"/>
              </w:rPr>
              <w:t>الولی‏</w:t>
            </w:r>
            <w:r>
              <w:rPr>
                <w:rStyle w:val="IndexLink"/>
                <w:rtl w:val="true"/>
              </w:rPr>
              <w:tab/>
            </w:r>
            <w:r>
              <w:rPr>
                <w:rStyle w:val="IndexLink"/>
              </w:rPr>
              <w:t>188</w:t>
            </w:r>
          </w:hyperlink>
        </w:p>
        <w:p>
          <w:pPr>
            <w:pStyle w:val="Contents3"/>
            <w:tabs>
              <w:tab w:val="clear" w:pos="8459"/>
              <w:tab w:val="right" w:pos="9026" w:leader="dot"/>
            </w:tabs>
            <w:rPr/>
          </w:pPr>
          <w:hyperlink w:anchor="__RefHeading___Toc534085_73709187">
            <w:r>
              <w:rPr>
                <w:webHidden/>
                <w:rStyle w:val="IndexLink"/>
              </w:rPr>
              <w:t>860</w:t>
            </w:r>
            <w:r>
              <w:rPr>
                <w:rStyle w:val="IndexLink"/>
                <w:rtl w:val="true"/>
              </w:rPr>
              <w:t xml:space="preserve">- </w:t>
            </w:r>
            <w:r>
              <w:rPr>
                <w:rStyle w:val="IndexLink"/>
                <w:rtl w:val="true"/>
              </w:rPr>
              <w:t>ولی‏نامه‏</w:t>
            </w:r>
            <w:r>
              <w:rPr>
                <w:rStyle w:val="IndexLink"/>
                <w:rtl w:val="true"/>
              </w:rPr>
              <w:tab/>
            </w:r>
            <w:r>
              <w:rPr>
                <w:rStyle w:val="IndexLink"/>
              </w:rPr>
              <w:t>188</w:t>
            </w:r>
          </w:hyperlink>
        </w:p>
        <w:p>
          <w:pPr>
            <w:pStyle w:val="Contents3"/>
            <w:tabs>
              <w:tab w:val="clear" w:pos="8459"/>
              <w:tab w:val="right" w:pos="9026" w:leader="dot"/>
            </w:tabs>
            <w:rPr/>
          </w:pPr>
          <w:hyperlink w:anchor="__RefHeading___Toc534087_73709187">
            <w:r>
              <w:rPr>
                <w:webHidden/>
                <w:rStyle w:val="IndexLink"/>
              </w:rPr>
              <w:t>861</w:t>
            </w:r>
            <w:r>
              <w:rPr>
                <w:rStyle w:val="IndexLink"/>
                <w:rtl w:val="true"/>
              </w:rPr>
              <w:t xml:space="preserve">- </w:t>
            </w:r>
            <w:r>
              <w:rPr>
                <w:rStyle w:val="IndexLink"/>
                <w:rtl w:val="true"/>
              </w:rPr>
              <w:t>ومپی آتشفشان‏</w:t>
            </w:r>
            <w:r>
              <w:rPr>
                <w:rStyle w:val="IndexLink"/>
                <w:rtl w:val="true"/>
              </w:rPr>
              <w:tab/>
            </w:r>
            <w:r>
              <w:rPr>
                <w:rStyle w:val="IndexLink"/>
              </w:rPr>
              <w:t>188</w:t>
            </w:r>
          </w:hyperlink>
        </w:p>
        <w:p>
          <w:pPr>
            <w:pStyle w:val="Contents3"/>
            <w:tabs>
              <w:tab w:val="clear" w:pos="8459"/>
              <w:tab w:val="right" w:pos="9026" w:leader="dot"/>
            </w:tabs>
            <w:rPr/>
          </w:pPr>
          <w:hyperlink w:anchor="__RefHeading___Toc534089_73709187">
            <w:r>
              <w:rPr>
                <w:webHidden/>
                <w:rStyle w:val="IndexLink"/>
              </w:rPr>
              <w:t>862</w:t>
            </w:r>
            <w:r>
              <w:rPr>
                <w:rStyle w:val="IndexLink"/>
                <w:rtl w:val="true"/>
              </w:rPr>
              <w:t xml:space="preserve">- </w:t>
            </w:r>
            <w:r>
              <w:rPr>
                <w:rStyle w:val="IndexLink"/>
                <w:rtl w:val="true"/>
              </w:rPr>
              <w:t>ومضة النور من شاهق الطور</w:t>
            </w:r>
            <w:r>
              <w:rPr>
                <w:rStyle w:val="IndexLink"/>
                <w:rtl w:val="true"/>
              </w:rPr>
              <w:tab/>
            </w:r>
            <w:r>
              <w:rPr>
                <w:rStyle w:val="IndexLink"/>
              </w:rPr>
              <w:t>189</w:t>
            </w:r>
          </w:hyperlink>
        </w:p>
        <w:p>
          <w:pPr>
            <w:pStyle w:val="Contents3"/>
            <w:tabs>
              <w:tab w:val="clear" w:pos="8459"/>
              <w:tab w:val="right" w:pos="9026" w:leader="dot"/>
            </w:tabs>
            <w:rPr/>
          </w:pPr>
          <w:hyperlink w:anchor="__RefHeading___Toc534091_73709187">
            <w:r>
              <w:rPr>
                <w:webHidden/>
                <w:rStyle w:val="IndexLink"/>
              </w:rPr>
              <w:t>863</w:t>
            </w:r>
            <w:r>
              <w:rPr>
                <w:rStyle w:val="IndexLink"/>
                <w:rtl w:val="true"/>
              </w:rPr>
              <w:t xml:space="preserve">- </w:t>
            </w:r>
            <w:r>
              <w:rPr>
                <w:rStyle w:val="IndexLink"/>
                <w:rtl w:val="true"/>
              </w:rPr>
              <w:t>وندهای پارسی‏</w:t>
            </w:r>
            <w:r>
              <w:rPr>
                <w:rStyle w:val="IndexLink"/>
                <w:rtl w:val="true"/>
              </w:rPr>
              <w:tab/>
            </w:r>
            <w:r>
              <w:rPr>
                <w:rStyle w:val="IndexLink"/>
              </w:rPr>
              <w:t>189</w:t>
            </w:r>
          </w:hyperlink>
        </w:p>
        <w:p>
          <w:pPr>
            <w:pStyle w:val="Contents3"/>
            <w:tabs>
              <w:tab w:val="clear" w:pos="8459"/>
              <w:tab w:val="right" w:pos="9026" w:leader="dot"/>
            </w:tabs>
            <w:rPr/>
          </w:pPr>
          <w:hyperlink w:anchor="__RefHeading___Toc534093_73709187">
            <w:r>
              <w:rPr>
                <w:webHidden/>
                <w:rStyle w:val="IndexLink"/>
              </w:rPr>
              <w:t>864</w:t>
            </w:r>
            <w:r>
              <w:rPr>
                <w:rStyle w:val="IndexLink"/>
                <w:rtl w:val="true"/>
              </w:rPr>
              <w:t xml:space="preserve">- </w:t>
            </w:r>
            <w:r>
              <w:rPr>
                <w:rStyle w:val="IndexLink"/>
                <w:rtl w:val="true"/>
              </w:rPr>
              <w:t>وندیداد</w:t>
            </w:r>
            <w:r>
              <w:rPr>
                <w:rStyle w:val="IndexLink"/>
                <w:rtl w:val="true"/>
              </w:rPr>
              <w:tab/>
            </w:r>
            <w:r>
              <w:rPr>
                <w:rStyle w:val="IndexLink"/>
              </w:rPr>
              <w:t>189</w:t>
            </w:r>
          </w:hyperlink>
        </w:p>
        <w:p>
          <w:pPr>
            <w:pStyle w:val="Contents3"/>
            <w:tabs>
              <w:tab w:val="clear" w:pos="8459"/>
              <w:tab w:val="right" w:pos="9026" w:leader="dot"/>
            </w:tabs>
            <w:rPr/>
          </w:pPr>
          <w:hyperlink w:anchor="__RefHeading___Toc534095_73709187">
            <w:r>
              <w:rPr>
                <w:webHidden/>
                <w:rStyle w:val="IndexLink"/>
              </w:rPr>
              <w:t>66</w:t>
            </w:r>
            <w:r>
              <w:rPr>
                <w:rStyle w:val="IndexLink"/>
                <w:rtl w:val="true"/>
              </w:rPr>
              <w:t xml:space="preserve"> </w:t>
            </w:r>
            <w:r>
              <w:rPr>
                <w:rStyle w:val="IndexLink"/>
                <w:rtl w:val="true"/>
              </w:rPr>
              <w:t xml:space="preserve">و </w:t>
            </w:r>
            <w:r>
              <w:rPr>
                <w:rStyle w:val="IndexLink"/>
              </w:rPr>
              <w:t>865</w:t>
            </w:r>
            <w:r>
              <w:rPr>
                <w:rStyle w:val="IndexLink"/>
                <w:rtl w:val="true"/>
              </w:rPr>
              <w:t xml:space="preserve">- </w:t>
            </w:r>
            <w:r>
              <w:rPr>
                <w:rStyle w:val="IndexLink"/>
                <w:rtl w:val="true"/>
              </w:rPr>
              <w:t>ویتامین‏ها</w:t>
            </w:r>
            <w:r>
              <w:rPr>
                <w:rStyle w:val="IndexLink"/>
                <w:rtl w:val="true"/>
              </w:rPr>
              <w:tab/>
            </w:r>
            <w:r>
              <w:rPr>
                <w:rStyle w:val="IndexLink"/>
              </w:rPr>
              <w:t>189</w:t>
            </w:r>
          </w:hyperlink>
        </w:p>
        <w:p>
          <w:pPr>
            <w:pStyle w:val="Contents3"/>
            <w:tabs>
              <w:tab w:val="clear" w:pos="8459"/>
              <w:tab w:val="right" w:pos="9026" w:leader="dot"/>
            </w:tabs>
            <w:rPr/>
          </w:pPr>
          <w:hyperlink w:anchor="__RefHeading___Toc534097_73709187">
            <w:r>
              <w:rPr>
                <w:webHidden/>
                <w:rStyle w:val="IndexLink"/>
              </w:rPr>
              <w:t>867</w:t>
            </w:r>
            <w:r>
              <w:rPr>
                <w:rStyle w:val="IndexLink"/>
                <w:rtl w:val="true"/>
              </w:rPr>
              <w:t xml:space="preserve">- </w:t>
            </w:r>
            <w:r>
              <w:rPr>
                <w:rStyle w:val="IndexLink"/>
                <w:rtl w:val="true"/>
              </w:rPr>
              <w:t>ویرانه‏های شوش‏</w:t>
            </w:r>
            <w:r>
              <w:rPr>
                <w:rStyle w:val="IndexLink"/>
                <w:rtl w:val="true"/>
              </w:rPr>
              <w:tab/>
            </w:r>
            <w:r>
              <w:rPr>
                <w:rStyle w:val="IndexLink"/>
              </w:rPr>
              <w:t>189</w:t>
            </w:r>
          </w:hyperlink>
        </w:p>
        <w:p>
          <w:pPr>
            <w:pStyle w:val="Contents3"/>
            <w:tabs>
              <w:tab w:val="clear" w:pos="8459"/>
              <w:tab w:val="right" w:pos="9026" w:leader="dot"/>
            </w:tabs>
            <w:rPr/>
          </w:pPr>
          <w:hyperlink w:anchor="__RefHeading___Toc534099_73709187">
            <w:r>
              <w:rPr>
                <w:webHidden/>
                <w:rStyle w:val="IndexLink"/>
              </w:rPr>
              <w:t>868</w:t>
            </w:r>
            <w:r>
              <w:rPr>
                <w:rStyle w:val="IndexLink"/>
                <w:rtl w:val="true"/>
              </w:rPr>
              <w:t xml:space="preserve">- </w:t>
            </w:r>
            <w:r>
              <w:rPr>
                <w:rStyle w:val="IndexLink"/>
                <w:rtl w:val="true"/>
              </w:rPr>
              <w:t>ویسپرد</w:t>
            </w:r>
            <w:r>
              <w:rPr>
                <w:rStyle w:val="IndexLink"/>
                <w:rtl w:val="true"/>
              </w:rPr>
              <w:tab/>
            </w:r>
            <w:r>
              <w:rPr>
                <w:rStyle w:val="IndexLink"/>
              </w:rPr>
              <w:t>189</w:t>
            </w:r>
          </w:hyperlink>
        </w:p>
        <w:p>
          <w:pPr>
            <w:pStyle w:val="Contents3"/>
            <w:tabs>
              <w:tab w:val="clear" w:pos="8459"/>
              <w:tab w:val="right" w:pos="9026" w:leader="dot"/>
            </w:tabs>
            <w:rPr/>
          </w:pPr>
          <w:hyperlink w:anchor="__RefHeading___Toc534101_73709187">
            <w:r>
              <w:rPr>
                <w:webHidden/>
                <w:rStyle w:val="IndexLink"/>
              </w:rPr>
              <w:t>869</w:t>
            </w:r>
            <w:r>
              <w:rPr>
                <w:rStyle w:val="IndexLink"/>
                <w:rtl w:val="true"/>
              </w:rPr>
              <w:t xml:space="preserve">- </w:t>
            </w:r>
            <w:r>
              <w:rPr>
                <w:rStyle w:val="IndexLink"/>
                <w:rtl w:val="true"/>
              </w:rPr>
              <w:t>ویس و رامین‏</w:t>
            </w:r>
            <w:r>
              <w:rPr>
                <w:rStyle w:val="IndexLink"/>
                <w:rtl w:val="true"/>
              </w:rPr>
              <w:tab/>
            </w:r>
            <w:r>
              <w:rPr>
                <w:rStyle w:val="IndexLink"/>
              </w:rPr>
              <w:t>189</w:t>
            </w:r>
          </w:hyperlink>
        </w:p>
        <w:p>
          <w:pPr>
            <w:pStyle w:val="Contents3"/>
            <w:tabs>
              <w:tab w:val="clear" w:pos="8459"/>
              <w:tab w:val="right" w:pos="9026" w:leader="dot"/>
            </w:tabs>
            <w:rPr/>
          </w:pPr>
          <w:hyperlink w:anchor="__RefHeading___Toc534103_73709187">
            <w:r>
              <w:rPr>
                <w:webHidden/>
                <w:rStyle w:val="IndexLink"/>
              </w:rPr>
              <w:t>870</w:t>
            </w:r>
            <w:r>
              <w:rPr>
                <w:rStyle w:val="IndexLink"/>
                <w:rtl w:val="true"/>
              </w:rPr>
              <w:t xml:space="preserve">- </w:t>
            </w:r>
            <w:r>
              <w:rPr>
                <w:rStyle w:val="IndexLink"/>
                <w:rtl w:val="true"/>
              </w:rPr>
              <w:t>ویکتوریا</w:t>
            </w:r>
            <w:r>
              <w:rPr>
                <w:rStyle w:val="IndexLink"/>
                <w:rtl w:val="true"/>
              </w:rPr>
              <w:t xml:space="preserve">- </w:t>
            </w:r>
            <w:r>
              <w:rPr>
                <w:rStyle w:val="IndexLink"/>
                <w:rtl w:val="true"/>
              </w:rPr>
              <w:t>فیکتوریا</w:t>
            </w:r>
            <w:r>
              <w:rPr>
                <w:rStyle w:val="IndexLink"/>
                <w:rtl w:val="true"/>
              </w:rPr>
              <w:tab/>
            </w:r>
            <w:r>
              <w:rPr>
                <w:rStyle w:val="IndexLink"/>
              </w:rPr>
              <w:t>190</w:t>
            </w:r>
          </w:hyperlink>
        </w:p>
        <w:p>
          <w:pPr>
            <w:pStyle w:val="Contents3"/>
            <w:tabs>
              <w:tab w:val="clear" w:pos="8459"/>
              <w:tab w:val="right" w:pos="9026" w:leader="dot"/>
            </w:tabs>
            <w:rPr/>
          </w:pPr>
          <w:hyperlink w:anchor="__RefHeading___Toc534105_73709187">
            <w:r>
              <w:rPr>
                <w:webHidden/>
                <w:rStyle w:val="IndexLink"/>
              </w:rPr>
              <w:t>871</w:t>
            </w:r>
            <w:r>
              <w:rPr>
                <w:rStyle w:val="IndexLink"/>
                <w:rtl w:val="true"/>
              </w:rPr>
              <w:t xml:space="preserve">- </w:t>
            </w:r>
            <w:r>
              <w:rPr>
                <w:rStyle w:val="IndexLink"/>
                <w:rtl w:val="true"/>
              </w:rPr>
              <w:t>ویکنت دوبراژلون‏</w:t>
            </w:r>
            <w:r>
              <w:rPr>
                <w:rStyle w:val="IndexLink"/>
                <w:rtl w:val="true"/>
              </w:rPr>
              <w:tab/>
            </w:r>
            <w:r>
              <w:rPr>
                <w:rStyle w:val="IndexLink"/>
              </w:rPr>
              <w:t>190</w:t>
            </w:r>
          </w:hyperlink>
        </w:p>
        <w:p>
          <w:pPr>
            <w:pStyle w:val="Contents3"/>
            <w:tabs>
              <w:tab w:val="clear" w:pos="8459"/>
              <w:tab w:val="right" w:pos="9026" w:leader="dot"/>
            </w:tabs>
            <w:rPr/>
          </w:pPr>
          <w:hyperlink w:anchor="__RefHeading___Toc534107_73709187">
            <w:r>
              <w:rPr>
                <w:webHidden/>
                <w:rStyle w:val="IndexLink"/>
              </w:rPr>
              <w:t>23</w:t>
            </w:r>
            <w:r>
              <w:rPr>
                <w:rStyle w:val="IndexLink"/>
                <w:rtl w:val="true"/>
              </w:rPr>
              <w:t xml:space="preserve"> </w:t>
            </w:r>
            <w:r>
              <w:rPr>
                <w:rStyle w:val="IndexLink"/>
                <w:rtl w:val="true"/>
              </w:rPr>
              <w:t xml:space="preserve">و </w:t>
            </w:r>
            <w:r>
              <w:rPr>
                <w:rStyle w:val="IndexLink"/>
              </w:rPr>
              <w:t>87</w:t>
            </w:r>
            <w:r>
              <w:rPr>
                <w:rStyle w:val="IndexLink"/>
                <w:rtl w:val="true"/>
              </w:rPr>
              <w:t xml:space="preserve">- </w:t>
            </w:r>
            <w:r>
              <w:rPr>
                <w:rStyle w:val="IndexLink"/>
                <w:rtl w:val="true"/>
              </w:rPr>
              <w:t>ویلهم تل‏</w:t>
            </w:r>
            <w:r>
              <w:rPr>
                <w:rStyle w:val="IndexLink"/>
                <w:rtl w:val="true"/>
              </w:rPr>
              <w:tab/>
            </w:r>
            <w:r>
              <w:rPr>
                <w:rStyle w:val="IndexLink"/>
              </w:rPr>
              <w:t>190</w:t>
            </w:r>
          </w:hyperlink>
        </w:p>
        <w:p>
          <w:pPr>
            <w:pStyle w:val="Contents3"/>
            <w:tabs>
              <w:tab w:val="clear" w:pos="8459"/>
              <w:tab w:val="right" w:pos="9026" w:leader="dot"/>
            </w:tabs>
            <w:rPr/>
          </w:pPr>
          <w:hyperlink w:anchor="__RefHeading___Toc534109_73709187">
            <w:r>
              <w:rPr>
                <w:webHidden/>
                <w:rStyle w:val="IndexLink"/>
              </w:rPr>
              <w:t>874</w:t>
            </w:r>
            <w:r>
              <w:rPr>
                <w:rStyle w:val="IndexLink"/>
                <w:rtl w:val="true"/>
              </w:rPr>
              <w:t xml:space="preserve">- </w:t>
            </w:r>
            <w:r>
              <w:rPr>
                <w:rStyle w:val="IndexLink"/>
                <w:rtl w:val="true"/>
              </w:rPr>
              <w:t>ویلیام شکسپیر</w:t>
            </w:r>
            <w:r>
              <w:rPr>
                <w:rStyle w:val="IndexLink"/>
                <w:rtl w:val="true"/>
              </w:rPr>
              <w:tab/>
            </w:r>
            <w:r>
              <w:rPr>
                <w:rStyle w:val="IndexLink"/>
              </w:rPr>
              <w:t>190</w:t>
            </w:r>
          </w:hyperlink>
        </w:p>
        <w:p>
          <w:pPr>
            <w:pStyle w:val="Contents3"/>
            <w:tabs>
              <w:tab w:val="clear" w:pos="8459"/>
              <w:tab w:val="right" w:pos="9026" w:leader="dot"/>
            </w:tabs>
            <w:rPr/>
          </w:pPr>
          <w:hyperlink w:anchor="__RefHeading___Toc534111_73709187">
            <w:r>
              <w:rPr>
                <w:webHidden/>
                <w:rStyle w:val="IndexLink"/>
              </w:rPr>
              <w:t>875</w:t>
            </w:r>
            <w:r>
              <w:rPr>
                <w:rStyle w:val="IndexLink"/>
                <w:rtl w:val="true"/>
              </w:rPr>
              <w:t xml:space="preserve">- </w:t>
            </w:r>
            <w:r>
              <w:rPr>
                <w:rStyle w:val="IndexLink"/>
                <w:rtl w:val="true"/>
              </w:rPr>
              <w:t>وینستون چرچیل‏</w:t>
            </w:r>
            <w:r>
              <w:rPr>
                <w:rStyle w:val="IndexLink"/>
                <w:rtl w:val="true"/>
              </w:rPr>
              <w:tab/>
            </w:r>
            <w:r>
              <w:rPr>
                <w:rStyle w:val="IndexLink"/>
              </w:rPr>
              <w:t>190</w:t>
            </w:r>
          </w:hyperlink>
        </w:p>
        <w:p>
          <w:pPr>
            <w:pStyle w:val="Contents3"/>
            <w:tabs>
              <w:tab w:val="clear" w:pos="8459"/>
              <w:tab w:val="right" w:pos="9026" w:leader="dot"/>
            </w:tabs>
            <w:rPr/>
          </w:pPr>
          <w:hyperlink w:anchor="__RefHeading___Toc534113_73709187">
            <w:r>
              <w:rPr>
                <w:webHidden/>
                <w:rStyle w:val="IndexLink"/>
                <w:rtl w:val="true"/>
              </w:rPr>
              <w:t>ه</w:t>
            </w:r>
            <w:r>
              <w:rPr>
                <w:rStyle w:val="IndexLink"/>
                <w:rtl w:val="true"/>
              </w:rPr>
              <w:tab/>
            </w:r>
            <w:r>
              <w:rPr>
                <w:rStyle w:val="IndexLink"/>
              </w:rPr>
              <w:t>191</w:t>
            </w:r>
          </w:hyperlink>
        </w:p>
        <w:p>
          <w:pPr>
            <w:pStyle w:val="Contents3"/>
            <w:tabs>
              <w:tab w:val="clear" w:pos="8459"/>
              <w:tab w:val="right" w:pos="9026" w:leader="dot"/>
            </w:tabs>
            <w:rPr/>
          </w:pPr>
          <w:hyperlink w:anchor="__RefHeading___Toc534115_73709187">
            <w:r>
              <w:rPr>
                <w:webHidden/>
                <w:rStyle w:val="IndexLink"/>
              </w:rPr>
              <w:t>1</w:t>
            </w:r>
            <w:r>
              <w:rPr>
                <w:rStyle w:val="IndexLink"/>
                <w:rtl w:val="true"/>
              </w:rPr>
              <w:t xml:space="preserve">- </w:t>
            </w:r>
            <w:r>
              <w:rPr>
                <w:rStyle w:val="IndexLink"/>
                <w:rtl w:val="true"/>
              </w:rPr>
              <w:t>ها</w:t>
            </w:r>
            <w:r>
              <w:rPr>
                <w:rStyle w:val="IndexLink"/>
                <w:rtl w:val="true"/>
              </w:rPr>
              <w:tab/>
            </w:r>
            <w:r>
              <w:rPr>
                <w:rStyle w:val="IndexLink"/>
              </w:rPr>
              <w:t>191</w:t>
            </w:r>
          </w:hyperlink>
        </w:p>
        <w:p>
          <w:pPr>
            <w:pStyle w:val="Contents3"/>
            <w:tabs>
              <w:tab w:val="clear" w:pos="8459"/>
              <w:tab w:val="right" w:pos="9026" w:leader="dot"/>
            </w:tabs>
            <w:rPr/>
          </w:pPr>
          <w:hyperlink w:anchor="__RefHeading___Toc534117_73709187">
            <w:r>
              <w:rPr>
                <w:webHidden/>
                <w:rStyle w:val="IndexLink"/>
              </w:rPr>
              <w:t>2</w:t>
            </w:r>
            <w:r>
              <w:rPr>
                <w:rStyle w:val="IndexLink"/>
                <w:rtl w:val="true"/>
              </w:rPr>
              <w:t xml:space="preserve">- </w:t>
            </w:r>
            <w:r>
              <w:rPr>
                <w:rStyle w:val="IndexLink"/>
                <w:rtl w:val="true"/>
              </w:rPr>
              <w:t>هات الغدیر</w:t>
            </w:r>
            <w:r>
              <w:rPr>
                <w:rStyle w:val="IndexLink"/>
                <w:rtl w:val="true"/>
              </w:rPr>
              <w:tab/>
            </w:r>
            <w:r>
              <w:rPr>
                <w:rStyle w:val="IndexLink"/>
              </w:rPr>
              <w:t>191</w:t>
            </w:r>
          </w:hyperlink>
        </w:p>
        <w:p>
          <w:pPr>
            <w:pStyle w:val="Contents3"/>
            <w:tabs>
              <w:tab w:val="clear" w:pos="8459"/>
              <w:tab w:val="right" w:pos="9026" w:leader="dot"/>
            </w:tabs>
            <w:rPr/>
          </w:pPr>
          <w:hyperlink w:anchor="__RefHeading___Toc534119_73709187">
            <w:r>
              <w:rPr>
                <w:webHidden/>
                <w:rStyle w:val="IndexLink"/>
              </w:rPr>
              <w:t>3</w:t>
            </w:r>
            <w:r>
              <w:rPr>
                <w:rStyle w:val="IndexLink"/>
                <w:rtl w:val="true"/>
              </w:rPr>
              <w:t xml:space="preserve">- </w:t>
            </w:r>
            <w:r>
              <w:rPr>
                <w:rStyle w:val="IndexLink"/>
                <w:rtl w:val="true"/>
              </w:rPr>
              <w:t>هادم اللذات و جامع المعجزات‏</w:t>
            </w:r>
            <w:r>
              <w:rPr>
                <w:rStyle w:val="IndexLink"/>
                <w:rtl w:val="true"/>
              </w:rPr>
              <w:tab/>
            </w:r>
            <w:r>
              <w:rPr>
                <w:rStyle w:val="IndexLink"/>
              </w:rPr>
              <w:t>191</w:t>
            </w:r>
          </w:hyperlink>
        </w:p>
        <w:p>
          <w:pPr>
            <w:pStyle w:val="Contents3"/>
            <w:tabs>
              <w:tab w:val="clear" w:pos="8459"/>
              <w:tab w:val="right" w:pos="9026" w:leader="dot"/>
            </w:tabs>
            <w:rPr/>
          </w:pPr>
          <w:hyperlink w:anchor="__RefHeading___Toc534121_73709187">
            <w:r>
              <w:rPr>
                <w:webHidden/>
                <w:rStyle w:val="IndexLink"/>
              </w:rPr>
              <w:t>4</w:t>
            </w:r>
            <w:r>
              <w:rPr>
                <w:rStyle w:val="IndexLink"/>
                <w:rtl w:val="true"/>
              </w:rPr>
              <w:t xml:space="preserve">- </w:t>
            </w:r>
            <w:r>
              <w:rPr>
                <w:rStyle w:val="IndexLink"/>
                <w:rtl w:val="true"/>
              </w:rPr>
              <w:t>هادم اللذات و قاتل الشهوات‏</w:t>
            </w:r>
            <w:r>
              <w:rPr>
                <w:rStyle w:val="IndexLink"/>
                <w:rtl w:val="true"/>
              </w:rPr>
              <w:tab/>
            </w:r>
            <w:r>
              <w:rPr>
                <w:rStyle w:val="IndexLink"/>
              </w:rPr>
              <w:t>191</w:t>
            </w:r>
          </w:hyperlink>
        </w:p>
        <w:p>
          <w:pPr>
            <w:pStyle w:val="Contents3"/>
            <w:tabs>
              <w:tab w:val="clear" w:pos="8459"/>
              <w:tab w:val="right" w:pos="9026" w:leader="dot"/>
            </w:tabs>
            <w:rPr/>
          </w:pPr>
          <w:hyperlink w:anchor="__RefHeading___Toc534123_73709187">
            <w:r>
              <w:rPr>
                <w:webHidden/>
                <w:rStyle w:val="IndexLink"/>
              </w:rPr>
              <w:t>5</w:t>
            </w:r>
            <w:r>
              <w:rPr>
                <w:rStyle w:val="IndexLink"/>
                <w:rtl w:val="true"/>
              </w:rPr>
              <w:t xml:space="preserve">- </w:t>
            </w:r>
            <w:r>
              <w:rPr>
                <w:rStyle w:val="IndexLink"/>
                <w:rtl w:val="true"/>
              </w:rPr>
              <w:t>الهادی‏</w:t>
            </w:r>
            <w:r>
              <w:rPr>
                <w:rStyle w:val="IndexLink"/>
                <w:rtl w:val="true"/>
              </w:rPr>
              <w:tab/>
            </w:r>
            <w:r>
              <w:rPr>
                <w:rStyle w:val="IndexLink"/>
              </w:rPr>
              <w:t>191</w:t>
            </w:r>
          </w:hyperlink>
        </w:p>
        <w:p>
          <w:pPr>
            <w:pStyle w:val="Contents3"/>
            <w:tabs>
              <w:tab w:val="clear" w:pos="8459"/>
              <w:tab w:val="right" w:pos="9026" w:leader="dot"/>
            </w:tabs>
            <w:rPr/>
          </w:pPr>
          <w:hyperlink w:anchor="__RefHeading___Toc534125_73709187">
            <w:r>
              <w:rPr>
                <w:webHidden/>
                <w:rStyle w:val="IndexLink"/>
              </w:rPr>
              <w:t>6</w:t>
            </w:r>
            <w:r>
              <w:rPr>
                <w:rStyle w:val="IndexLink"/>
                <w:rtl w:val="true"/>
              </w:rPr>
              <w:t xml:space="preserve">- </w:t>
            </w:r>
            <w:r>
              <w:rPr>
                <w:rStyle w:val="IndexLink"/>
                <w:rtl w:val="true"/>
              </w:rPr>
              <w:t>الهادی‏</w:t>
            </w:r>
            <w:r>
              <w:rPr>
                <w:rStyle w:val="IndexLink"/>
                <w:rtl w:val="true"/>
              </w:rPr>
              <w:tab/>
            </w:r>
            <w:r>
              <w:rPr>
                <w:rStyle w:val="IndexLink"/>
              </w:rPr>
              <w:t>192</w:t>
            </w:r>
          </w:hyperlink>
        </w:p>
        <w:p>
          <w:pPr>
            <w:pStyle w:val="Contents3"/>
            <w:tabs>
              <w:tab w:val="clear" w:pos="8459"/>
              <w:tab w:val="right" w:pos="9026" w:leader="dot"/>
            </w:tabs>
            <w:rPr/>
          </w:pPr>
          <w:hyperlink w:anchor="__RefHeading___Toc534127_73709187">
            <w:r>
              <w:rPr>
                <w:webHidden/>
                <w:rStyle w:val="IndexLink"/>
              </w:rPr>
              <w:t>7</w:t>
            </w:r>
            <w:r>
              <w:rPr>
                <w:rStyle w:val="IndexLink"/>
                <w:rtl w:val="true"/>
              </w:rPr>
              <w:t xml:space="preserve">- </w:t>
            </w:r>
            <w:r>
              <w:rPr>
                <w:rStyle w:val="IndexLink"/>
                <w:rtl w:val="true"/>
              </w:rPr>
              <w:t>الهادی‏</w:t>
            </w:r>
            <w:r>
              <w:rPr>
                <w:rStyle w:val="IndexLink"/>
                <w:rtl w:val="true"/>
              </w:rPr>
              <w:tab/>
            </w:r>
            <w:r>
              <w:rPr>
                <w:rStyle w:val="IndexLink"/>
              </w:rPr>
              <w:t>192</w:t>
            </w:r>
          </w:hyperlink>
        </w:p>
        <w:p>
          <w:pPr>
            <w:pStyle w:val="Contents3"/>
            <w:tabs>
              <w:tab w:val="clear" w:pos="8459"/>
              <w:tab w:val="right" w:pos="9026" w:leader="dot"/>
            </w:tabs>
            <w:rPr/>
          </w:pPr>
          <w:hyperlink w:anchor="__RefHeading___Toc534129_73709187">
            <w:r>
              <w:rPr>
                <w:webHidden/>
                <w:rStyle w:val="IndexLink"/>
              </w:rPr>
              <w:t>8</w:t>
            </w:r>
            <w:r>
              <w:rPr>
                <w:rStyle w:val="IndexLink"/>
                <w:rtl w:val="true"/>
              </w:rPr>
              <w:t xml:space="preserve">- </w:t>
            </w:r>
            <w:r>
              <w:rPr>
                <w:rStyle w:val="IndexLink"/>
                <w:rtl w:val="true"/>
              </w:rPr>
              <w:t>الهادی إلی الرشاد فی شرح الإرشاد</w:t>
            </w:r>
            <w:r>
              <w:rPr>
                <w:rStyle w:val="IndexLink"/>
                <w:rtl w:val="true"/>
              </w:rPr>
              <w:tab/>
            </w:r>
            <w:r>
              <w:rPr>
                <w:rStyle w:val="IndexLink"/>
              </w:rPr>
              <w:t>192</w:t>
            </w:r>
          </w:hyperlink>
        </w:p>
        <w:p>
          <w:pPr>
            <w:pStyle w:val="Contents3"/>
            <w:tabs>
              <w:tab w:val="clear" w:pos="8459"/>
              <w:tab w:val="right" w:pos="9026" w:leader="dot"/>
            </w:tabs>
            <w:rPr/>
          </w:pPr>
          <w:hyperlink w:anchor="__RefHeading___Toc534131_73709187">
            <w:r>
              <w:rPr>
                <w:webHidden/>
                <w:rStyle w:val="IndexLink"/>
              </w:rPr>
              <w:t>9</w:t>
            </w:r>
            <w:r>
              <w:rPr>
                <w:rStyle w:val="IndexLink"/>
                <w:rtl w:val="true"/>
              </w:rPr>
              <w:t xml:space="preserve">- </w:t>
            </w:r>
            <w:r>
              <w:rPr>
                <w:rStyle w:val="IndexLink"/>
                <w:rtl w:val="true"/>
              </w:rPr>
              <w:t>الهادی إلی معرفة المقاطع و المبادئ‏</w:t>
            </w:r>
            <w:r>
              <w:rPr>
                <w:rStyle w:val="IndexLink"/>
                <w:rtl w:val="true"/>
              </w:rPr>
              <w:tab/>
            </w:r>
            <w:r>
              <w:rPr>
                <w:rStyle w:val="IndexLink"/>
              </w:rPr>
              <w:t>192</w:t>
            </w:r>
          </w:hyperlink>
        </w:p>
        <w:p>
          <w:pPr>
            <w:pStyle w:val="Contents3"/>
            <w:tabs>
              <w:tab w:val="clear" w:pos="8459"/>
              <w:tab w:val="right" w:pos="9026" w:leader="dot"/>
            </w:tabs>
            <w:rPr/>
          </w:pPr>
          <w:hyperlink w:anchor="__RefHeading___Toc534133_73709187">
            <w:r>
              <w:rPr>
                <w:webHidden/>
                <w:rStyle w:val="IndexLink"/>
              </w:rPr>
              <w:t>10</w:t>
            </w:r>
            <w:r>
              <w:rPr>
                <w:rStyle w:val="IndexLink"/>
                <w:rtl w:val="true"/>
              </w:rPr>
              <w:t xml:space="preserve">- </w:t>
            </w:r>
            <w:r>
              <w:rPr>
                <w:rStyle w:val="IndexLink"/>
                <w:rtl w:val="true"/>
              </w:rPr>
              <w:t>الهادی إلی النجاة من جمیع المهلکات‏</w:t>
            </w:r>
            <w:r>
              <w:rPr>
                <w:rStyle w:val="IndexLink"/>
                <w:rtl w:val="true"/>
              </w:rPr>
              <w:tab/>
            </w:r>
            <w:r>
              <w:rPr>
                <w:rStyle w:val="IndexLink"/>
              </w:rPr>
              <w:t>193</w:t>
            </w:r>
          </w:hyperlink>
        </w:p>
        <w:p>
          <w:pPr>
            <w:pStyle w:val="Contents3"/>
            <w:tabs>
              <w:tab w:val="clear" w:pos="8459"/>
              <w:tab w:val="right" w:pos="9026" w:leader="dot"/>
            </w:tabs>
            <w:rPr/>
          </w:pPr>
          <w:hyperlink w:anchor="__RefHeading___Toc534135_73709187">
            <w:r>
              <w:rPr>
                <w:webHidden/>
                <w:rStyle w:val="IndexLink"/>
              </w:rPr>
              <w:t>11</w:t>
            </w:r>
            <w:r>
              <w:rPr>
                <w:rStyle w:val="IndexLink"/>
                <w:rtl w:val="true"/>
              </w:rPr>
              <w:t xml:space="preserve">- </w:t>
            </w:r>
            <w:r>
              <w:rPr>
                <w:rStyle w:val="IndexLink"/>
                <w:rtl w:val="true"/>
              </w:rPr>
              <w:t>هادی البشر فی شرح الباب الحادی عشر</w:t>
            </w:r>
            <w:r>
              <w:rPr>
                <w:rStyle w:val="IndexLink"/>
                <w:rtl w:val="true"/>
              </w:rPr>
              <w:tab/>
            </w:r>
            <w:r>
              <w:rPr>
                <w:rStyle w:val="IndexLink"/>
              </w:rPr>
              <w:t>193</w:t>
            </w:r>
          </w:hyperlink>
        </w:p>
        <w:p>
          <w:pPr>
            <w:pStyle w:val="Contents3"/>
            <w:tabs>
              <w:tab w:val="clear" w:pos="8459"/>
              <w:tab w:val="right" w:pos="9026" w:leader="dot"/>
            </w:tabs>
            <w:rPr/>
          </w:pPr>
          <w:hyperlink w:anchor="__RefHeading___Toc534137_73709187">
            <w:r>
              <w:rPr>
                <w:webHidden/>
                <w:rStyle w:val="IndexLink"/>
              </w:rPr>
              <w:t>12</w:t>
            </w:r>
            <w:r>
              <w:rPr>
                <w:rStyle w:val="IndexLink"/>
                <w:rtl w:val="true"/>
              </w:rPr>
              <w:t xml:space="preserve">- </w:t>
            </w:r>
            <w:r>
              <w:rPr>
                <w:rStyle w:val="IndexLink"/>
                <w:rtl w:val="true"/>
              </w:rPr>
              <w:t>هادی التواریخ‏</w:t>
            </w:r>
            <w:r>
              <w:rPr>
                <w:rStyle w:val="IndexLink"/>
                <w:rtl w:val="true"/>
              </w:rPr>
              <w:tab/>
            </w:r>
            <w:r>
              <w:rPr>
                <w:rStyle w:val="IndexLink"/>
              </w:rPr>
              <w:t>193</w:t>
            </w:r>
          </w:hyperlink>
        </w:p>
        <w:p>
          <w:pPr>
            <w:pStyle w:val="Contents3"/>
            <w:tabs>
              <w:tab w:val="clear" w:pos="8459"/>
              <w:tab w:val="right" w:pos="9026" w:leader="dot"/>
            </w:tabs>
            <w:rPr/>
          </w:pPr>
          <w:hyperlink w:anchor="__RefHeading___Toc534139_73709187">
            <w:r>
              <w:rPr>
                <w:webHidden/>
                <w:rStyle w:val="IndexLink"/>
              </w:rPr>
              <w:t>13</w:t>
            </w:r>
            <w:r>
              <w:rPr>
                <w:rStyle w:val="IndexLink"/>
                <w:rtl w:val="true"/>
              </w:rPr>
              <w:t xml:space="preserve">- </w:t>
            </w:r>
            <w:r>
              <w:rPr>
                <w:rStyle w:val="IndexLink"/>
                <w:rtl w:val="true"/>
              </w:rPr>
              <w:t>هادی السالکین‏</w:t>
            </w:r>
            <w:r>
              <w:rPr>
                <w:rStyle w:val="IndexLink"/>
                <w:rtl w:val="true"/>
              </w:rPr>
              <w:tab/>
            </w:r>
            <w:r>
              <w:rPr>
                <w:rStyle w:val="IndexLink"/>
              </w:rPr>
              <w:t>193</w:t>
            </w:r>
          </w:hyperlink>
        </w:p>
        <w:p>
          <w:pPr>
            <w:pStyle w:val="Contents3"/>
            <w:tabs>
              <w:tab w:val="clear" w:pos="8459"/>
              <w:tab w:val="right" w:pos="9026" w:leader="dot"/>
            </w:tabs>
            <w:rPr/>
          </w:pPr>
          <w:hyperlink w:anchor="__RefHeading___Toc534141_73709187">
            <w:r>
              <w:rPr>
                <w:webHidden/>
                <w:rStyle w:val="IndexLink"/>
              </w:rPr>
              <w:t>14</w:t>
            </w:r>
            <w:r>
              <w:rPr>
                <w:rStyle w:val="IndexLink"/>
                <w:rtl w:val="true"/>
              </w:rPr>
              <w:t xml:space="preserve">- </w:t>
            </w:r>
            <w:r>
              <w:rPr>
                <w:rStyle w:val="IndexLink"/>
                <w:rtl w:val="true"/>
              </w:rPr>
              <w:t>هادی السبیل‏</w:t>
            </w:r>
            <w:r>
              <w:rPr>
                <w:rStyle w:val="IndexLink"/>
                <w:rtl w:val="true"/>
              </w:rPr>
              <w:tab/>
            </w:r>
            <w:r>
              <w:rPr>
                <w:rStyle w:val="IndexLink"/>
              </w:rPr>
              <w:t>194</w:t>
            </w:r>
          </w:hyperlink>
        </w:p>
        <w:p>
          <w:pPr>
            <w:pStyle w:val="Contents3"/>
            <w:tabs>
              <w:tab w:val="clear" w:pos="8459"/>
              <w:tab w:val="right" w:pos="9026" w:leader="dot"/>
            </w:tabs>
            <w:rPr/>
          </w:pPr>
          <w:hyperlink w:anchor="__RefHeading___Toc534143_73709187">
            <w:r>
              <w:rPr>
                <w:webHidden/>
                <w:rStyle w:val="IndexLink"/>
              </w:rPr>
              <w:t>15</w:t>
            </w:r>
            <w:r>
              <w:rPr>
                <w:rStyle w:val="IndexLink"/>
                <w:rtl w:val="true"/>
              </w:rPr>
              <w:t xml:space="preserve">- </w:t>
            </w:r>
            <w:r>
              <w:rPr>
                <w:rStyle w:val="IndexLink"/>
                <w:rtl w:val="true"/>
              </w:rPr>
              <w:t>هادی السلوک‏</w:t>
            </w:r>
            <w:r>
              <w:rPr>
                <w:rStyle w:val="IndexLink"/>
                <w:rtl w:val="true"/>
              </w:rPr>
              <w:tab/>
            </w:r>
            <w:r>
              <w:rPr>
                <w:rStyle w:val="IndexLink"/>
              </w:rPr>
              <w:t>194</w:t>
            </w:r>
          </w:hyperlink>
        </w:p>
        <w:p>
          <w:pPr>
            <w:pStyle w:val="Contents3"/>
            <w:tabs>
              <w:tab w:val="clear" w:pos="8459"/>
              <w:tab w:val="right" w:pos="9026" w:leader="dot"/>
            </w:tabs>
            <w:rPr/>
          </w:pPr>
          <w:hyperlink w:anchor="__RefHeading___Toc534145_73709187">
            <w:r>
              <w:rPr>
                <w:webHidden/>
                <w:rStyle w:val="IndexLink"/>
              </w:rPr>
              <w:t>16</w:t>
            </w:r>
            <w:r>
              <w:rPr>
                <w:rStyle w:val="IndexLink"/>
                <w:rtl w:val="true"/>
              </w:rPr>
              <w:t xml:space="preserve">- </w:t>
            </w:r>
            <w:r>
              <w:rPr>
                <w:rStyle w:val="IndexLink"/>
                <w:rtl w:val="true"/>
              </w:rPr>
              <w:t>هادی الطالبین فی رموز السالکین‏</w:t>
            </w:r>
            <w:r>
              <w:rPr>
                <w:rStyle w:val="IndexLink"/>
                <w:rtl w:val="true"/>
              </w:rPr>
              <w:tab/>
            </w:r>
            <w:r>
              <w:rPr>
                <w:rStyle w:val="IndexLink"/>
              </w:rPr>
              <w:t>194</w:t>
            </w:r>
          </w:hyperlink>
        </w:p>
        <w:p>
          <w:pPr>
            <w:pStyle w:val="Contents3"/>
            <w:tabs>
              <w:tab w:val="clear" w:pos="8459"/>
              <w:tab w:val="right" w:pos="9026" w:leader="dot"/>
            </w:tabs>
            <w:rPr/>
          </w:pPr>
          <w:hyperlink w:anchor="__RefHeading___Toc534147_73709187">
            <w:r>
              <w:rPr>
                <w:webHidden/>
                <w:rStyle w:val="IndexLink"/>
              </w:rPr>
              <w:t>17</w:t>
            </w:r>
            <w:r>
              <w:rPr>
                <w:rStyle w:val="IndexLink"/>
                <w:rtl w:val="true"/>
              </w:rPr>
              <w:t xml:space="preserve">- </w:t>
            </w:r>
            <w:r>
              <w:rPr>
                <w:rStyle w:val="IndexLink"/>
                <w:rtl w:val="true"/>
              </w:rPr>
              <w:t>هادی المضل‏</w:t>
            </w:r>
            <w:r>
              <w:rPr>
                <w:rStyle w:val="IndexLink"/>
                <w:rtl w:val="true"/>
              </w:rPr>
              <w:tab/>
            </w:r>
            <w:r>
              <w:rPr>
                <w:rStyle w:val="IndexLink"/>
              </w:rPr>
              <w:t>194</w:t>
            </w:r>
          </w:hyperlink>
        </w:p>
        <w:p>
          <w:pPr>
            <w:pStyle w:val="Contents3"/>
            <w:tabs>
              <w:tab w:val="clear" w:pos="8459"/>
              <w:tab w:val="right" w:pos="9026" w:leader="dot"/>
            </w:tabs>
            <w:rPr/>
          </w:pPr>
          <w:hyperlink w:anchor="__RefHeading___Toc534149_73709187">
            <w:r>
              <w:rPr>
                <w:webHidden/>
                <w:rStyle w:val="IndexLink"/>
              </w:rPr>
              <w:t>18</w:t>
            </w:r>
            <w:r>
              <w:rPr>
                <w:rStyle w:val="IndexLink"/>
                <w:rtl w:val="true"/>
              </w:rPr>
              <w:t xml:space="preserve">- </w:t>
            </w:r>
            <w:r>
              <w:rPr>
                <w:rStyle w:val="IndexLink"/>
                <w:rtl w:val="true"/>
              </w:rPr>
              <w:t>هادی المضلین و مرشد المصلین‏</w:t>
            </w:r>
            <w:r>
              <w:rPr>
                <w:rStyle w:val="IndexLink"/>
                <w:rtl w:val="true"/>
              </w:rPr>
              <w:tab/>
            </w:r>
            <w:r>
              <w:rPr>
                <w:rStyle w:val="IndexLink"/>
              </w:rPr>
              <w:t>194</w:t>
            </w:r>
          </w:hyperlink>
        </w:p>
        <w:p>
          <w:pPr>
            <w:pStyle w:val="Contents3"/>
            <w:tabs>
              <w:tab w:val="clear" w:pos="8459"/>
              <w:tab w:val="right" w:pos="9026" w:leader="dot"/>
            </w:tabs>
            <w:rPr/>
          </w:pPr>
          <w:hyperlink w:anchor="__RefHeading___Toc534151_73709187">
            <w:r>
              <w:rPr>
                <w:webHidden/>
                <w:rStyle w:val="IndexLink"/>
              </w:rPr>
              <w:t>19</w:t>
            </w:r>
            <w:r>
              <w:rPr>
                <w:rStyle w:val="IndexLink"/>
                <w:rtl w:val="true"/>
              </w:rPr>
              <w:t xml:space="preserve">- </w:t>
            </w:r>
            <w:r>
              <w:rPr>
                <w:rStyle w:val="IndexLink"/>
                <w:rtl w:val="true"/>
              </w:rPr>
              <w:t>هادی المضلین‏</w:t>
            </w:r>
            <w:r>
              <w:rPr>
                <w:rStyle w:val="IndexLink"/>
                <w:rtl w:val="true"/>
              </w:rPr>
              <w:tab/>
            </w:r>
            <w:r>
              <w:rPr>
                <w:rStyle w:val="IndexLink"/>
              </w:rPr>
              <w:t>194</w:t>
            </w:r>
          </w:hyperlink>
        </w:p>
        <w:p>
          <w:pPr>
            <w:pStyle w:val="Contents3"/>
            <w:tabs>
              <w:tab w:val="clear" w:pos="8459"/>
              <w:tab w:val="right" w:pos="9026" w:leader="dot"/>
            </w:tabs>
            <w:rPr/>
          </w:pPr>
          <w:hyperlink w:anchor="__RefHeading___Toc534153_73709187">
            <w:r>
              <w:rPr>
                <w:webHidden/>
                <w:rStyle w:val="IndexLink"/>
              </w:rPr>
              <w:t>20</w:t>
            </w:r>
            <w:r>
              <w:rPr>
                <w:rStyle w:val="IndexLink"/>
                <w:rtl w:val="true"/>
              </w:rPr>
              <w:t xml:space="preserve">- </w:t>
            </w:r>
            <w:r>
              <w:rPr>
                <w:rStyle w:val="IndexLink"/>
                <w:rtl w:val="true"/>
              </w:rPr>
              <w:t>هادی المضلین فی أصول الدین‏</w:t>
            </w:r>
            <w:r>
              <w:rPr>
                <w:rStyle w:val="IndexLink"/>
                <w:rtl w:val="true"/>
              </w:rPr>
              <w:tab/>
            </w:r>
            <w:r>
              <w:rPr>
                <w:rStyle w:val="IndexLink"/>
              </w:rPr>
              <w:t>195</w:t>
            </w:r>
          </w:hyperlink>
        </w:p>
        <w:p>
          <w:pPr>
            <w:pStyle w:val="Contents3"/>
            <w:tabs>
              <w:tab w:val="clear" w:pos="8459"/>
              <w:tab w:val="right" w:pos="9026" w:leader="dot"/>
            </w:tabs>
            <w:rPr/>
          </w:pPr>
          <w:hyperlink w:anchor="__RefHeading___Toc534155_73709187">
            <w:r>
              <w:rPr>
                <w:webHidden/>
                <w:rStyle w:val="IndexLink"/>
              </w:rPr>
              <w:t>21</w:t>
            </w:r>
            <w:r>
              <w:rPr>
                <w:rStyle w:val="IndexLink"/>
                <w:rtl w:val="true"/>
              </w:rPr>
              <w:t xml:space="preserve">- </w:t>
            </w:r>
            <w:r>
              <w:rPr>
                <w:rStyle w:val="IndexLink"/>
                <w:rtl w:val="true"/>
              </w:rPr>
              <w:t>هادی المضلین و زاد المتقین‏</w:t>
            </w:r>
            <w:r>
              <w:rPr>
                <w:rStyle w:val="IndexLink"/>
                <w:rtl w:val="true"/>
              </w:rPr>
              <w:tab/>
            </w:r>
            <w:r>
              <w:rPr>
                <w:rStyle w:val="IndexLink"/>
              </w:rPr>
              <w:t>195</w:t>
            </w:r>
          </w:hyperlink>
        </w:p>
        <w:p>
          <w:pPr>
            <w:pStyle w:val="Contents3"/>
            <w:tabs>
              <w:tab w:val="clear" w:pos="8459"/>
              <w:tab w:val="right" w:pos="9026" w:leader="dot"/>
            </w:tabs>
            <w:rPr/>
          </w:pPr>
          <w:hyperlink w:anchor="__RefHeading___Toc534157_73709187">
            <w:r>
              <w:rPr>
                <w:webHidden/>
                <w:rStyle w:val="IndexLink"/>
              </w:rPr>
              <w:t>22</w:t>
            </w:r>
            <w:r>
              <w:rPr>
                <w:rStyle w:val="IndexLink"/>
                <w:rtl w:val="true"/>
              </w:rPr>
              <w:t xml:space="preserve">- </w:t>
            </w:r>
            <w:r>
              <w:rPr>
                <w:rStyle w:val="IndexLink"/>
                <w:rtl w:val="true"/>
              </w:rPr>
              <w:t>هادی المهتدین‏</w:t>
            </w:r>
            <w:r>
              <w:rPr>
                <w:rStyle w:val="IndexLink"/>
                <w:rtl w:val="true"/>
              </w:rPr>
              <w:tab/>
            </w:r>
            <w:r>
              <w:rPr>
                <w:rStyle w:val="IndexLink"/>
              </w:rPr>
              <w:t>196</w:t>
            </w:r>
          </w:hyperlink>
        </w:p>
        <w:p>
          <w:pPr>
            <w:pStyle w:val="Contents3"/>
            <w:tabs>
              <w:tab w:val="clear" w:pos="8459"/>
              <w:tab w:val="right" w:pos="9026" w:leader="dot"/>
            </w:tabs>
            <w:rPr/>
          </w:pPr>
          <w:hyperlink w:anchor="__RefHeading___Toc534159_73709187">
            <w:r>
              <w:rPr>
                <w:webHidden/>
                <w:rStyle w:val="IndexLink"/>
              </w:rPr>
              <w:t>23</w:t>
            </w:r>
            <w:r>
              <w:rPr>
                <w:rStyle w:val="IndexLink"/>
                <w:rtl w:val="true"/>
              </w:rPr>
              <w:t xml:space="preserve">- </w:t>
            </w:r>
            <w:r>
              <w:rPr>
                <w:rStyle w:val="IndexLink"/>
                <w:rtl w:val="true"/>
              </w:rPr>
              <w:t>هادی النجاة من جمیع المهلکات‏</w:t>
            </w:r>
            <w:r>
              <w:rPr>
                <w:rStyle w:val="IndexLink"/>
                <w:rtl w:val="true"/>
              </w:rPr>
              <w:tab/>
            </w:r>
            <w:r>
              <w:rPr>
                <w:rStyle w:val="IndexLink"/>
              </w:rPr>
              <w:t>196</w:t>
            </w:r>
          </w:hyperlink>
        </w:p>
        <w:p>
          <w:pPr>
            <w:pStyle w:val="Contents3"/>
            <w:tabs>
              <w:tab w:val="clear" w:pos="8459"/>
              <w:tab w:val="right" w:pos="9026" w:leader="dot"/>
            </w:tabs>
            <w:rPr/>
          </w:pPr>
          <w:hyperlink w:anchor="__RefHeading___Toc534161_73709187">
            <w:r>
              <w:rPr>
                <w:webHidden/>
                <w:rStyle w:val="IndexLink"/>
              </w:rPr>
              <w:t>24</w:t>
            </w:r>
            <w:r>
              <w:rPr>
                <w:rStyle w:val="IndexLink"/>
                <w:rtl w:val="true"/>
              </w:rPr>
              <w:t xml:space="preserve">- </w:t>
            </w:r>
            <w:r>
              <w:rPr>
                <w:rStyle w:val="IndexLink"/>
                <w:rtl w:val="true"/>
              </w:rPr>
              <w:t>هادی النجاة</w:t>
            </w:r>
            <w:r>
              <w:rPr>
                <w:rStyle w:val="IndexLink"/>
                <w:rtl w:val="true"/>
              </w:rPr>
              <w:tab/>
            </w:r>
            <w:r>
              <w:rPr>
                <w:rStyle w:val="IndexLink"/>
              </w:rPr>
              <w:t>196</w:t>
            </w:r>
          </w:hyperlink>
        </w:p>
        <w:p>
          <w:pPr>
            <w:pStyle w:val="Contents3"/>
            <w:tabs>
              <w:tab w:val="clear" w:pos="8459"/>
              <w:tab w:val="right" w:pos="9026" w:leader="dot"/>
            </w:tabs>
            <w:rPr/>
          </w:pPr>
          <w:hyperlink w:anchor="__RefHeading___Toc534163_73709187">
            <w:r>
              <w:rPr>
                <w:webHidden/>
                <w:rStyle w:val="IndexLink"/>
              </w:rPr>
              <w:t>25</w:t>
            </w:r>
            <w:r>
              <w:rPr>
                <w:rStyle w:val="IndexLink"/>
                <w:rtl w:val="true"/>
              </w:rPr>
              <w:t xml:space="preserve">- </w:t>
            </w:r>
            <w:r>
              <w:rPr>
                <w:rStyle w:val="IndexLink"/>
                <w:rtl w:val="true"/>
              </w:rPr>
              <w:t>الهادی و ضیاء النادی‏</w:t>
            </w:r>
            <w:r>
              <w:rPr>
                <w:rStyle w:val="IndexLink"/>
                <w:rtl w:val="true"/>
              </w:rPr>
              <w:tab/>
            </w:r>
            <w:r>
              <w:rPr>
                <w:rStyle w:val="IndexLink"/>
              </w:rPr>
              <w:t>196</w:t>
            </w:r>
          </w:hyperlink>
        </w:p>
        <w:p>
          <w:pPr>
            <w:pStyle w:val="Contents3"/>
            <w:tabs>
              <w:tab w:val="clear" w:pos="8459"/>
              <w:tab w:val="right" w:pos="9026" w:leader="dot"/>
            </w:tabs>
            <w:rPr/>
          </w:pPr>
          <w:hyperlink w:anchor="__RefHeading___Toc534165_73709187">
            <w:r>
              <w:rPr>
                <w:webHidden/>
                <w:rStyle w:val="IndexLink"/>
              </w:rPr>
              <w:t>26</w:t>
            </w:r>
            <w:r>
              <w:rPr>
                <w:rStyle w:val="IndexLink"/>
                <w:rtl w:val="true"/>
              </w:rPr>
              <w:t xml:space="preserve">- </w:t>
            </w:r>
            <w:r>
              <w:rPr>
                <w:rStyle w:val="IndexLink"/>
                <w:rtl w:val="true"/>
              </w:rPr>
              <w:t>الهادیة</w:t>
            </w:r>
            <w:r>
              <w:rPr>
                <w:rStyle w:val="IndexLink"/>
                <w:rtl w:val="true"/>
              </w:rPr>
              <w:tab/>
            </w:r>
            <w:r>
              <w:rPr>
                <w:rStyle w:val="IndexLink"/>
              </w:rPr>
              <w:t>197</w:t>
            </w:r>
          </w:hyperlink>
        </w:p>
        <w:p>
          <w:pPr>
            <w:pStyle w:val="Contents3"/>
            <w:tabs>
              <w:tab w:val="clear" w:pos="8459"/>
              <w:tab w:val="right" w:pos="9026" w:leader="dot"/>
            </w:tabs>
            <w:rPr/>
          </w:pPr>
          <w:hyperlink w:anchor="__RefHeading___Toc534167_73709187">
            <w:r>
              <w:rPr>
                <w:webHidden/>
                <w:rStyle w:val="IndexLink"/>
              </w:rPr>
              <w:t>27</w:t>
            </w:r>
            <w:r>
              <w:rPr>
                <w:rStyle w:val="IndexLink"/>
                <w:rtl w:val="true"/>
              </w:rPr>
              <w:t xml:space="preserve">- </w:t>
            </w:r>
            <w:r>
              <w:rPr>
                <w:rStyle w:val="IndexLink"/>
                <w:rtl w:val="true"/>
              </w:rPr>
              <w:t>هادیة العوام‏</w:t>
            </w:r>
            <w:r>
              <w:rPr>
                <w:rStyle w:val="IndexLink"/>
                <w:rtl w:val="true"/>
              </w:rPr>
              <w:tab/>
            </w:r>
            <w:r>
              <w:rPr>
                <w:rStyle w:val="IndexLink"/>
              </w:rPr>
              <w:t>198</w:t>
            </w:r>
          </w:hyperlink>
        </w:p>
        <w:p>
          <w:pPr>
            <w:pStyle w:val="Contents3"/>
            <w:tabs>
              <w:tab w:val="clear" w:pos="8459"/>
              <w:tab w:val="right" w:pos="9026" w:leader="dot"/>
            </w:tabs>
            <w:rPr/>
          </w:pPr>
          <w:hyperlink w:anchor="__RefHeading___Toc534169_73709187">
            <w:r>
              <w:rPr>
                <w:webHidden/>
                <w:rStyle w:val="IndexLink"/>
              </w:rPr>
              <w:t>28</w:t>
            </w:r>
            <w:r>
              <w:rPr>
                <w:rStyle w:val="IndexLink"/>
                <w:rtl w:val="true"/>
              </w:rPr>
              <w:t xml:space="preserve">- </w:t>
            </w:r>
            <w:r>
              <w:rPr>
                <w:rStyle w:val="IndexLink"/>
                <w:rtl w:val="true"/>
              </w:rPr>
              <w:t>هادیه قطب‏شاهی در استخراج آیات الهی‏</w:t>
            </w:r>
            <w:r>
              <w:rPr>
                <w:rStyle w:val="IndexLink"/>
                <w:rtl w:val="true"/>
              </w:rPr>
              <w:tab/>
            </w:r>
            <w:r>
              <w:rPr>
                <w:rStyle w:val="IndexLink"/>
              </w:rPr>
              <w:t>198</w:t>
            </w:r>
          </w:hyperlink>
        </w:p>
        <w:p>
          <w:pPr>
            <w:pStyle w:val="Contents3"/>
            <w:tabs>
              <w:tab w:val="clear" w:pos="8459"/>
              <w:tab w:val="right" w:pos="9026" w:leader="dot"/>
            </w:tabs>
            <w:rPr/>
          </w:pPr>
          <w:hyperlink w:anchor="__RefHeading___Toc534171_73709187">
            <w:r>
              <w:rPr>
                <w:webHidden/>
                <w:rStyle w:val="IndexLink"/>
              </w:rPr>
              <w:t>29</w:t>
            </w:r>
            <w:r>
              <w:rPr>
                <w:rStyle w:val="IndexLink"/>
                <w:rtl w:val="true"/>
              </w:rPr>
              <w:t xml:space="preserve">- </w:t>
            </w:r>
            <w:r>
              <w:rPr>
                <w:rStyle w:val="IndexLink"/>
                <w:rtl w:val="true"/>
              </w:rPr>
              <w:t>هارا مرتضی که شأن‏</w:t>
            </w:r>
            <w:r>
              <w:rPr>
                <w:rStyle w:val="IndexLink"/>
                <w:rtl w:val="true"/>
              </w:rPr>
              <w:tab/>
            </w:r>
            <w:r>
              <w:rPr>
                <w:rStyle w:val="IndexLink"/>
              </w:rPr>
              <w:t>198</w:t>
            </w:r>
          </w:hyperlink>
        </w:p>
        <w:p>
          <w:pPr>
            <w:pStyle w:val="Contents3"/>
            <w:tabs>
              <w:tab w:val="clear" w:pos="8459"/>
              <w:tab w:val="right" w:pos="9026" w:leader="dot"/>
            </w:tabs>
            <w:rPr/>
          </w:pPr>
          <w:hyperlink w:anchor="__RefHeading___Toc534173_73709187">
            <w:r>
              <w:rPr>
                <w:webHidden/>
                <w:rStyle w:val="IndexLink"/>
              </w:rPr>
              <w:t>30</w:t>
            </w:r>
            <w:r>
              <w:rPr>
                <w:rStyle w:val="IndexLink"/>
                <w:rtl w:val="true"/>
              </w:rPr>
              <w:t xml:space="preserve">- </w:t>
            </w:r>
            <w:r>
              <w:rPr>
                <w:rStyle w:val="IndexLink"/>
                <w:rtl w:val="true"/>
              </w:rPr>
              <w:t>هاشم و أمیة</w:t>
            </w:r>
            <w:r>
              <w:rPr>
                <w:rStyle w:val="IndexLink"/>
                <w:rtl w:val="true"/>
              </w:rPr>
              <w:tab/>
            </w:r>
            <w:r>
              <w:rPr>
                <w:rStyle w:val="IndexLink"/>
              </w:rPr>
              <w:t>198</w:t>
            </w:r>
          </w:hyperlink>
        </w:p>
        <w:p>
          <w:pPr>
            <w:pStyle w:val="Contents3"/>
            <w:tabs>
              <w:tab w:val="clear" w:pos="8459"/>
              <w:tab w:val="right" w:pos="9026" w:leader="dot"/>
            </w:tabs>
            <w:rPr/>
          </w:pPr>
          <w:hyperlink w:anchor="__RefHeading___Toc534175_73709187">
            <w:r>
              <w:rPr>
                <w:webHidden/>
                <w:rStyle w:val="IndexLink"/>
              </w:rPr>
              <w:t>31</w:t>
            </w:r>
            <w:r>
              <w:rPr>
                <w:rStyle w:val="IndexLink"/>
                <w:rtl w:val="true"/>
              </w:rPr>
              <w:t xml:space="preserve">- </w:t>
            </w:r>
            <w:r>
              <w:rPr>
                <w:rStyle w:val="IndexLink"/>
                <w:rtl w:val="true"/>
              </w:rPr>
              <w:t>الهاشمیات‏</w:t>
            </w:r>
            <w:r>
              <w:rPr>
                <w:rStyle w:val="IndexLink"/>
                <w:rtl w:val="true"/>
              </w:rPr>
              <w:tab/>
            </w:r>
            <w:r>
              <w:rPr>
                <w:rStyle w:val="IndexLink"/>
              </w:rPr>
              <w:t>198</w:t>
            </w:r>
          </w:hyperlink>
        </w:p>
        <w:p>
          <w:pPr>
            <w:pStyle w:val="Contents3"/>
            <w:tabs>
              <w:tab w:val="clear" w:pos="8459"/>
              <w:tab w:val="right" w:pos="9026" w:leader="dot"/>
            </w:tabs>
            <w:rPr/>
          </w:pPr>
          <w:hyperlink w:anchor="__RefHeading___Toc534177_73709187">
            <w:r>
              <w:rPr>
                <w:webHidden/>
                <w:rStyle w:val="IndexLink"/>
              </w:rPr>
              <w:t>32</w:t>
            </w:r>
            <w:r>
              <w:rPr>
                <w:rStyle w:val="IndexLink"/>
                <w:rtl w:val="true"/>
              </w:rPr>
              <w:t xml:space="preserve">- </w:t>
            </w:r>
            <w:r>
              <w:rPr>
                <w:rStyle w:val="IndexLink"/>
                <w:rtl w:val="true"/>
              </w:rPr>
              <w:t>الهاشمیة</w:t>
            </w:r>
            <w:r>
              <w:rPr>
                <w:rStyle w:val="IndexLink"/>
                <w:rtl w:val="true"/>
              </w:rPr>
              <w:tab/>
            </w:r>
            <w:r>
              <w:rPr>
                <w:rStyle w:val="IndexLink"/>
              </w:rPr>
              <w:t>198</w:t>
            </w:r>
          </w:hyperlink>
        </w:p>
        <w:p>
          <w:pPr>
            <w:pStyle w:val="Contents3"/>
            <w:tabs>
              <w:tab w:val="clear" w:pos="8459"/>
              <w:tab w:val="right" w:pos="9026" w:leader="dot"/>
            </w:tabs>
            <w:rPr/>
          </w:pPr>
          <w:hyperlink w:anchor="__RefHeading___Toc534179_73709187">
            <w:r>
              <w:rPr>
                <w:webHidden/>
                <w:rStyle w:val="IndexLink"/>
              </w:rPr>
              <w:t>33</w:t>
            </w:r>
            <w:r>
              <w:rPr>
                <w:rStyle w:val="IndexLink"/>
                <w:rtl w:val="true"/>
              </w:rPr>
              <w:t xml:space="preserve">- </w:t>
            </w:r>
            <w:r>
              <w:rPr>
                <w:rStyle w:val="IndexLink"/>
                <w:rtl w:val="true"/>
              </w:rPr>
              <w:t>هالة</w:t>
            </w:r>
            <w:r>
              <w:rPr>
                <w:rStyle w:val="IndexLink"/>
                <w:rtl w:val="true"/>
              </w:rPr>
              <w:tab/>
            </w:r>
            <w:r>
              <w:rPr>
                <w:rStyle w:val="IndexLink"/>
              </w:rPr>
              <w:t>199</w:t>
            </w:r>
          </w:hyperlink>
        </w:p>
        <w:p>
          <w:pPr>
            <w:pStyle w:val="Contents3"/>
            <w:tabs>
              <w:tab w:val="clear" w:pos="8459"/>
              <w:tab w:val="right" w:pos="9026" w:leader="dot"/>
            </w:tabs>
            <w:rPr/>
          </w:pPr>
          <w:hyperlink w:anchor="__RefHeading___Toc534181_73709187">
            <w:r>
              <w:rPr>
                <w:webHidden/>
                <w:rStyle w:val="IndexLink"/>
              </w:rPr>
              <w:t>34</w:t>
            </w:r>
            <w:r>
              <w:rPr>
                <w:rStyle w:val="IndexLink"/>
                <w:rtl w:val="true"/>
              </w:rPr>
              <w:t xml:space="preserve">- </w:t>
            </w:r>
            <w:r>
              <w:rPr>
                <w:rStyle w:val="IndexLink"/>
                <w:rtl w:val="true"/>
              </w:rPr>
              <w:t>هالة</w:t>
            </w:r>
            <w:r>
              <w:rPr>
                <w:rStyle w:val="IndexLink"/>
                <w:rtl w:val="true"/>
              </w:rPr>
              <w:tab/>
            </w:r>
            <w:r>
              <w:rPr>
                <w:rStyle w:val="IndexLink"/>
              </w:rPr>
              <w:t>199</w:t>
            </w:r>
          </w:hyperlink>
        </w:p>
        <w:p>
          <w:pPr>
            <w:pStyle w:val="Contents3"/>
            <w:tabs>
              <w:tab w:val="clear" w:pos="8459"/>
              <w:tab w:val="right" w:pos="9026" w:leader="dot"/>
            </w:tabs>
            <w:rPr/>
          </w:pPr>
          <w:hyperlink w:anchor="__RefHeading___Toc534183_73709187">
            <w:r>
              <w:rPr>
                <w:webHidden/>
                <w:rStyle w:val="IndexLink"/>
              </w:rPr>
              <w:t>35</w:t>
            </w:r>
            <w:r>
              <w:rPr>
                <w:rStyle w:val="IndexLink"/>
                <w:rtl w:val="true"/>
              </w:rPr>
              <w:t xml:space="preserve">- </w:t>
            </w:r>
            <w:r>
              <w:rPr>
                <w:rStyle w:val="IndexLink"/>
                <w:rtl w:val="true"/>
              </w:rPr>
              <w:t>هاملت‏</w:t>
            </w:r>
            <w:r>
              <w:rPr>
                <w:rStyle w:val="IndexLink"/>
                <w:rtl w:val="true"/>
              </w:rPr>
              <w:tab/>
            </w:r>
            <w:r>
              <w:rPr>
                <w:rStyle w:val="IndexLink"/>
              </w:rPr>
              <w:t>199</w:t>
            </w:r>
          </w:hyperlink>
        </w:p>
        <w:p>
          <w:pPr>
            <w:pStyle w:val="Contents3"/>
            <w:tabs>
              <w:tab w:val="clear" w:pos="8459"/>
              <w:tab w:val="right" w:pos="9026" w:leader="dot"/>
            </w:tabs>
            <w:rPr/>
          </w:pPr>
          <w:hyperlink w:anchor="__RefHeading___Toc534185_73709187">
            <w:r>
              <w:rPr>
                <w:webHidden/>
                <w:rStyle w:val="IndexLink"/>
              </w:rPr>
              <w:t>36</w:t>
            </w:r>
            <w:r>
              <w:rPr>
                <w:rStyle w:val="IndexLink"/>
                <w:rtl w:val="true"/>
              </w:rPr>
              <w:t xml:space="preserve">- </w:t>
            </w:r>
            <w:r>
              <w:rPr>
                <w:rStyle w:val="IndexLink"/>
                <w:rtl w:val="true"/>
              </w:rPr>
              <w:t>هانری چهارم‏</w:t>
            </w:r>
            <w:r>
              <w:rPr>
                <w:rStyle w:val="IndexLink"/>
                <w:rtl w:val="true"/>
              </w:rPr>
              <w:tab/>
            </w:r>
            <w:r>
              <w:rPr>
                <w:rStyle w:val="IndexLink"/>
              </w:rPr>
              <w:t>199</w:t>
            </w:r>
          </w:hyperlink>
        </w:p>
        <w:p>
          <w:pPr>
            <w:pStyle w:val="Contents3"/>
            <w:tabs>
              <w:tab w:val="clear" w:pos="8459"/>
              <w:tab w:val="right" w:pos="9026" w:leader="dot"/>
            </w:tabs>
            <w:rPr/>
          </w:pPr>
          <w:hyperlink w:anchor="__RefHeading___Toc534187_73709187">
            <w:r>
              <w:rPr>
                <w:webHidden/>
                <w:rStyle w:val="IndexLink"/>
              </w:rPr>
              <w:t>37</w:t>
            </w:r>
            <w:r>
              <w:rPr>
                <w:rStyle w:val="IndexLink"/>
                <w:rtl w:val="true"/>
              </w:rPr>
              <w:t xml:space="preserve">- </w:t>
            </w:r>
            <w:r>
              <w:rPr>
                <w:rStyle w:val="IndexLink"/>
                <w:rtl w:val="true"/>
              </w:rPr>
              <w:t>هانری سوم‏</w:t>
            </w:r>
            <w:r>
              <w:rPr>
                <w:rStyle w:val="IndexLink"/>
                <w:rtl w:val="true"/>
              </w:rPr>
              <w:tab/>
            </w:r>
            <w:r>
              <w:rPr>
                <w:rStyle w:val="IndexLink"/>
              </w:rPr>
              <w:t>199</w:t>
            </w:r>
          </w:hyperlink>
        </w:p>
        <w:p>
          <w:pPr>
            <w:pStyle w:val="Contents3"/>
            <w:tabs>
              <w:tab w:val="clear" w:pos="8459"/>
              <w:tab w:val="right" w:pos="9026" w:leader="dot"/>
            </w:tabs>
            <w:rPr/>
          </w:pPr>
          <w:hyperlink w:anchor="__RefHeading___Toc534189_73709187">
            <w:r>
              <w:rPr>
                <w:webHidden/>
                <w:rStyle w:val="IndexLink"/>
              </w:rPr>
              <w:t>38</w:t>
            </w:r>
            <w:r>
              <w:rPr>
                <w:rStyle w:val="IndexLink"/>
                <w:rtl w:val="true"/>
              </w:rPr>
              <w:t xml:space="preserve">- </w:t>
            </w:r>
            <w:r>
              <w:rPr>
                <w:rStyle w:val="IndexLink"/>
                <w:rtl w:val="true"/>
              </w:rPr>
              <w:t>هاوایی‏</w:t>
            </w:r>
            <w:r>
              <w:rPr>
                <w:rStyle w:val="IndexLink"/>
                <w:rtl w:val="true"/>
              </w:rPr>
              <w:tab/>
            </w:r>
            <w:r>
              <w:rPr>
                <w:rStyle w:val="IndexLink"/>
              </w:rPr>
              <w:t>199</w:t>
            </w:r>
          </w:hyperlink>
        </w:p>
        <w:p>
          <w:pPr>
            <w:pStyle w:val="Contents3"/>
            <w:tabs>
              <w:tab w:val="clear" w:pos="8459"/>
              <w:tab w:val="right" w:pos="9026" w:leader="dot"/>
            </w:tabs>
            <w:rPr/>
          </w:pPr>
          <w:hyperlink w:anchor="__RefHeading___Toc534191_73709187">
            <w:r>
              <w:rPr>
                <w:webHidden/>
                <w:rStyle w:val="IndexLink"/>
              </w:rPr>
              <w:t>39</w:t>
            </w:r>
            <w:r>
              <w:rPr>
                <w:rStyle w:val="IndexLink"/>
                <w:rtl w:val="true"/>
              </w:rPr>
              <w:t xml:space="preserve">- </w:t>
            </w:r>
            <w:r>
              <w:rPr>
                <w:rStyle w:val="IndexLink"/>
                <w:rtl w:val="true"/>
              </w:rPr>
              <w:t>هؤلاء أنصار الحسین فی شعرهم و شعورهم‏</w:t>
            </w:r>
            <w:r>
              <w:rPr>
                <w:rStyle w:val="IndexLink"/>
                <w:rtl w:val="true"/>
              </w:rPr>
              <w:tab/>
            </w:r>
            <w:r>
              <w:rPr>
                <w:rStyle w:val="IndexLink"/>
              </w:rPr>
              <w:t>199</w:t>
            </w:r>
          </w:hyperlink>
        </w:p>
        <w:p>
          <w:pPr>
            <w:pStyle w:val="Contents3"/>
            <w:tabs>
              <w:tab w:val="clear" w:pos="8459"/>
              <w:tab w:val="right" w:pos="9026" w:leader="dot"/>
            </w:tabs>
            <w:rPr/>
          </w:pPr>
          <w:hyperlink w:anchor="__RefHeading___Toc534193_73709187">
            <w:r>
              <w:rPr>
                <w:webHidden/>
                <w:rStyle w:val="IndexLink"/>
              </w:rPr>
              <w:t>40</w:t>
            </w:r>
            <w:r>
              <w:rPr>
                <w:rStyle w:val="IndexLink"/>
                <w:rtl w:val="true"/>
              </w:rPr>
              <w:t xml:space="preserve">- </w:t>
            </w:r>
            <w:r>
              <w:rPr>
                <w:rStyle w:val="IndexLink"/>
                <w:rtl w:val="true"/>
              </w:rPr>
              <w:t>الهاویة فی أحوال یزید بن معاویة</w:t>
            </w:r>
            <w:r>
              <w:rPr>
                <w:rStyle w:val="IndexLink"/>
                <w:rtl w:val="true"/>
              </w:rPr>
              <w:tab/>
            </w:r>
            <w:r>
              <w:rPr>
                <w:rStyle w:val="IndexLink"/>
              </w:rPr>
              <w:t>199</w:t>
            </w:r>
          </w:hyperlink>
        </w:p>
        <w:p>
          <w:pPr>
            <w:pStyle w:val="Contents3"/>
            <w:tabs>
              <w:tab w:val="clear" w:pos="8459"/>
              <w:tab w:val="right" w:pos="9026" w:leader="dot"/>
            </w:tabs>
            <w:rPr/>
          </w:pPr>
          <w:hyperlink w:anchor="__RefHeading___Toc534195_73709187">
            <w:r>
              <w:rPr>
                <w:webHidden/>
                <w:rStyle w:val="IndexLink"/>
              </w:rPr>
              <w:t>42</w:t>
            </w:r>
            <w:r>
              <w:rPr>
                <w:rStyle w:val="IndexLink"/>
                <w:rtl w:val="true"/>
              </w:rPr>
              <w:t xml:space="preserve"> </w:t>
            </w:r>
            <w:r>
              <w:rPr>
                <w:rStyle w:val="IndexLink"/>
                <w:rtl w:val="true"/>
              </w:rPr>
              <w:t xml:space="preserve">و </w:t>
            </w:r>
            <w:r>
              <w:rPr>
                <w:rStyle w:val="IndexLink"/>
              </w:rPr>
              <w:t>41</w:t>
            </w:r>
            <w:r>
              <w:rPr>
                <w:rStyle w:val="IndexLink"/>
                <w:rtl w:val="true"/>
              </w:rPr>
              <w:t xml:space="preserve">- </w:t>
            </w:r>
            <w:r>
              <w:rPr>
                <w:rStyle w:val="IndexLink"/>
                <w:rtl w:val="true"/>
              </w:rPr>
              <w:t>هائدی‏</w:t>
            </w:r>
            <w:r>
              <w:rPr>
                <w:rStyle w:val="IndexLink"/>
                <w:rtl w:val="true"/>
              </w:rPr>
              <w:tab/>
            </w:r>
            <w:r>
              <w:rPr>
                <w:rStyle w:val="IndexLink"/>
              </w:rPr>
              <w:t>199</w:t>
            </w:r>
          </w:hyperlink>
        </w:p>
        <w:p>
          <w:pPr>
            <w:pStyle w:val="Contents3"/>
            <w:tabs>
              <w:tab w:val="clear" w:pos="8459"/>
              <w:tab w:val="right" w:pos="9026" w:leader="dot"/>
            </w:tabs>
            <w:rPr/>
          </w:pPr>
          <w:hyperlink w:anchor="__RefHeading___Toc534197_73709187">
            <w:r>
              <w:rPr>
                <w:webHidden/>
                <w:rStyle w:val="IndexLink"/>
              </w:rPr>
              <w:t>43</w:t>
            </w:r>
            <w:r>
              <w:rPr>
                <w:rStyle w:val="IndexLink"/>
                <w:rtl w:val="true"/>
              </w:rPr>
              <w:t xml:space="preserve">- </w:t>
            </w:r>
            <w:r>
              <w:rPr>
                <w:rStyle w:val="IndexLink"/>
                <w:rtl w:val="true"/>
              </w:rPr>
              <w:t>هایده‏</w:t>
            </w:r>
            <w:r>
              <w:rPr>
                <w:rStyle w:val="IndexLink"/>
                <w:rtl w:val="true"/>
              </w:rPr>
              <w:tab/>
            </w:r>
            <w:r>
              <w:rPr>
                <w:rStyle w:val="IndexLink"/>
              </w:rPr>
              <w:t>199</w:t>
            </w:r>
          </w:hyperlink>
        </w:p>
        <w:p>
          <w:pPr>
            <w:pStyle w:val="Contents3"/>
            <w:tabs>
              <w:tab w:val="clear" w:pos="8459"/>
              <w:tab w:val="right" w:pos="9026" w:leader="dot"/>
            </w:tabs>
            <w:rPr/>
          </w:pPr>
          <w:hyperlink w:anchor="__RefHeading___Toc534199_73709187">
            <w:r>
              <w:rPr>
                <w:webHidden/>
                <w:rStyle w:val="IndexLink"/>
              </w:rPr>
              <w:t>44</w:t>
            </w:r>
            <w:r>
              <w:rPr>
                <w:rStyle w:val="IndexLink"/>
                <w:rtl w:val="true"/>
              </w:rPr>
              <w:t xml:space="preserve">- </w:t>
            </w:r>
            <w:r>
              <w:rPr>
                <w:rStyle w:val="IndexLink"/>
                <w:rtl w:val="true"/>
              </w:rPr>
              <w:t>الهائیة</w:t>
            </w:r>
            <w:r>
              <w:rPr>
                <w:rStyle w:val="IndexLink"/>
                <w:rtl w:val="true"/>
              </w:rPr>
              <w:tab/>
            </w:r>
            <w:r>
              <w:rPr>
                <w:rStyle w:val="IndexLink"/>
              </w:rPr>
              <w:t>199</w:t>
            </w:r>
          </w:hyperlink>
        </w:p>
        <w:p>
          <w:pPr>
            <w:pStyle w:val="Contents3"/>
            <w:tabs>
              <w:tab w:val="clear" w:pos="8459"/>
              <w:tab w:val="right" w:pos="9026" w:leader="dot"/>
            </w:tabs>
            <w:rPr/>
          </w:pPr>
          <w:hyperlink w:anchor="__RefHeading___Toc534201_73709187">
            <w:r>
              <w:rPr>
                <w:webHidden/>
                <w:rStyle w:val="IndexLink"/>
              </w:rPr>
              <w:t>45</w:t>
            </w:r>
            <w:r>
              <w:rPr>
                <w:rStyle w:val="IndexLink"/>
                <w:rtl w:val="true"/>
              </w:rPr>
              <w:t xml:space="preserve">- </w:t>
            </w:r>
            <w:r>
              <w:rPr>
                <w:rStyle w:val="IndexLink"/>
                <w:rtl w:val="true"/>
              </w:rPr>
              <w:t>الهائیة فی المعجزات‏</w:t>
            </w:r>
            <w:r>
              <w:rPr>
                <w:rStyle w:val="IndexLink"/>
                <w:rtl w:val="true"/>
              </w:rPr>
              <w:tab/>
            </w:r>
            <w:r>
              <w:rPr>
                <w:rStyle w:val="IndexLink"/>
              </w:rPr>
              <w:t>200</w:t>
            </w:r>
          </w:hyperlink>
        </w:p>
        <w:p>
          <w:pPr>
            <w:pStyle w:val="Contents3"/>
            <w:tabs>
              <w:tab w:val="clear" w:pos="8459"/>
              <w:tab w:val="right" w:pos="9026" w:leader="dot"/>
            </w:tabs>
            <w:rPr/>
          </w:pPr>
          <w:hyperlink w:anchor="__RefHeading___Toc534203_73709187">
            <w:r>
              <w:rPr>
                <w:webHidden/>
                <w:rStyle w:val="IndexLink"/>
              </w:rPr>
              <w:t>46</w:t>
            </w:r>
            <w:r>
              <w:rPr>
                <w:rStyle w:val="IndexLink"/>
                <w:rtl w:val="true"/>
              </w:rPr>
              <w:t xml:space="preserve">- </w:t>
            </w:r>
            <w:r>
              <w:rPr>
                <w:rStyle w:val="IndexLink"/>
                <w:rtl w:val="true"/>
              </w:rPr>
              <w:t>هائیة</w:t>
            </w:r>
            <w:r>
              <w:rPr>
                <w:rStyle w:val="IndexLink"/>
                <w:rtl w:val="true"/>
              </w:rPr>
              <w:tab/>
            </w:r>
            <w:r>
              <w:rPr>
                <w:rStyle w:val="IndexLink"/>
              </w:rPr>
              <w:t>200</w:t>
            </w:r>
          </w:hyperlink>
        </w:p>
        <w:p>
          <w:pPr>
            <w:pStyle w:val="Contents3"/>
            <w:tabs>
              <w:tab w:val="clear" w:pos="8459"/>
              <w:tab w:val="right" w:pos="9026" w:leader="dot"/>
            </w:tabs>
            <w:rPr/>
          </w:pPr>
          <w:hyperlink w:anchor="__RefHeading___Toc534205_73709187">
            <w:r>
              <w:rPr>
                <w:webHidden/>
                <w:rStyle w:val="IndexLink"/>
              </w:rPr>
              <w:t>47</w:t>
            </w:r>
            <w:r>
              <w:rPr>
                <w:rStyle w:val="IndexLink"/>
                <w:rtl w:val="true"/>
              </w:rPr>
              <w:t xml:space="preserve">- </w:t>
            </w:r>
            <w:r>
              <w:rPr>
                <w:rStyle w:val="IndexLink"/>
                <w:rtl w:val="true"/>
              </w:rPr>
              <w:t>هائیة</w:t>
            </w:r>
            <w:r>
              <w:rPr>
                <w:rStyle w:val="IndexLink"/>
                <w:rtl w:val="true"/>
              </w:rPr>
              <w:tab/>
            </w:r>
            <w:r>
              <w:rPr>
                <w:rStyle w:val="IndexLink"/>
              </w:rPr>
              <w:t>200</w:t>
            </w:r>
          </w:hyperlink>
        </w:p>
        <w:p>
          <w:pPr>
            <w:pStyle w:val="Contents3"/>
            <w:tabs>
              <w:tab w:val="clear" w:pos="8459"/>
              <w:tab w:val="right" w:pos="9026" w:leader="dot"/>
            </w:tabs>
            <w:rPr/>
          </w:pPr>
          <w:hyperlink w:anchor="__RefHeading___Toc534207_73709187">
            <w:r>
              <w:rPr>
                <w:webHidden/>
                <w:rStyle w:val="IndexLink"/>
              </w:rPr>
              <w:t>48</w:t>
            </w:r>
            <w:r>
              <w:rPr>
                <w:rStyle w:val="IndexLink"/>
                <w:rtl w:val="true"/>
              </w:rPr>
              <w:t xml:space="preserve">- </w:t>
            </w:r>
            <w:r>
              <w:rPr>
                <w:rStyle w:val="IndexLink"/>
                <w:rtl w:val="true"/>
              </w:rPr>
              <w:t>هبه و وصیت در حقوق مدنی ایران‏</w:t>
            </w:r>
            <w:r>
              <w:rPr>
                <w:rStyle w:val="IndexLink"/>
                <w:rtl w:val="true"/>
              </w:rPr>
              <w:tab/>
            </w:r>
            <w:r>
              <w:rPr>
                <w:rStyle w:val="IndexLink"/>
              </w:rPr>
              <w:t>200</w:t>
            </w:r>
          </w:hyperlink>
        </w:p>
        <w:p>
          <w:pPr>
            <w:pStyle w:val="Contents3"/>
            <w:tabs>
              <w:tab w:val="clear" w:pos="8459"/>
              <w:tab w:val="right" w:pos="9026" w:leader="dot"/>
            </w:tabs>
            <w:rPr/>
          </w:pPr>
          <w:hyperlink w:anchor="__RefHeading___Toc534209_73709187">
            <w:r>
              <w:rPr>
                <w:webHidden/>
                <w:rStyle w:val="IndexLink"/>
              </w:rPr>
              <w:t>49</w:t>
            </w:r>
            <w:r>
              <w:rPr>
                <w:rStyle w:val="IndexLink"/>
                <w:rtl w:val="true"/>
              </w:rPr>
              <w:t xml:space="preserve">- </w:t>
            </w:r>
            <w:r>
              <w:rPr>
                <w:rStyle w:val="IndexLink"/>
                <w:rtl w:val="true"/>
              </w:rPr>
              <w:t>الهبة</w:t>
            </w:r>
            <w:r>
              <w:rPr>
                <w:rStyle w:val="IndexLink"/>
                <w:rtl w:val="true"/>
              </w:rPr>
              <w:tab/>
            </w:r>
            <w:r>
              <w:rPr>
                <w:rStyle w:val="IndexLink"/>
              </w:rPr>
              <w:t>200</w:t>
            </w:r>
          </w:hyperlink>
        </w:p>
        <w:p>
          <w:pPr>
            <w:pStyle w:val="Contents3"/>
            <w:tabs>
              <w:tab w:val="clear" w:pos="8459"/>
              <w:tab w:val="right" w:pos="9026" w:leader="dot"/>
            </w:tabs>
            <w:rPr/>
          </w:pPr>
          <w:hyperlink w:anchor="__RefHeading___Toc534211_73709187">
            <w:r>
              <w:rPr>
                <w:webHidden/>
                <w:rStyle w:val="IndexLink"/>
              </w:rPr>
              <w:t>50</w:t>
            </w:r>
            <w:r>
              <w:rPr>
                <w:rStyle w:val="IndexLink"/>
                <w:rtl w:val="true"/>
              </w:rPr>
              <w:t xml:space="preserve">- </w:t>
            </w:r>
            <w:r>
              <w:rPr>
                <w:rStyle w:val="IndexLink"/>
                <w:rtl w:val="true"/>
              </w:rPr>
              <w:t>الهبة</w:t>
            </w:r>
            <w:r>
              <w:rPr>
                <w:rStyle w:val="IndexLink"/>
                <w:rtl w:val="true"/>
              </w:rPr>
              <w:tab/>
            </w:r>
            <w:r>
              <w:rPr>
                <w:rStyle w:val="IndexLink"/>
              </w:rPr>
              <w:t>200</w:t>
            </w:r>
          </w:hyperlink>
        </w:p>
        <w:p>
          <w:pPr>
            <w:pStyle w:val="Contents3"/>
            <w:tabs>
              <w:tab w:val="clear" w:pos="8459"/>
              <w:tab w:val="right" w:pos="9026" w:leader="dot"/>
            </w:tabs>
            <w:rPr/>
          </w:pPr>
          <w:hyperlink w:anchor="__RefHeading___Toc534213_73709187">
            <w:r>
              <w:rPr>
                <w:webHidden/>
                <w:rStyle w:val="IndexLink"/>
                <w:rtl w:val="true"/>
              </w:rPr>
              <w:t>هبة الأحباب‏</w:t>
            </w:r>
            <w:r>
              <w:rPr>
                <w:rStyle w:val="IndexLink"/>
                <w:rtl w:val="true"/>
              </w:rPr>
              <w:tab/>
            </w:r>
            <w:r>
              <w:rPr>
                <w:rStyle w:val="IndexLink"/>
              </w:rPr>
              <w:t>200</w:t>
            </w:r>
          </w:hyperlink>
        </w:p>
        <w:p>
          <w:pPr>
            <w:pStyle w:val="Contents3"/>
            <w:tabs>
              <w:tab w:val="clear" w:pos="8459"/>
              <w:tab w:val="right" w:pos="9026" w:leader="dot"/>
            </w:tabs>
            <w:rPr/>
          </w:pPr>
          <w:hyperlink w:anchor="__RefHeading___Toc534215_73709187">
            <w:r>
              <w:rPr>
                <w:webHidden/>
                <w:rStyle w:val="IndexLink"/>
              </w:rPr>
              <w:t>51</w:t>
            </w:r>
            <w:r>
              <w:rPr>
                <w:rStyle w:val="IndexLink"/>
                <w:rtl w:val="true"/>
              </w:rPr>
              <w:t xml:space="preserve">- </w:t>
            </w:r>
            <w:r>
              <w:rPr>
                <w:rStyle w:val="IndexLink"/>
                <w:rtl w:val="true"/>
              </w:rPr>
              <w:t>هبة الشباب فی علمی الإعراب‏</w:t>
            </w:r>
            <w:r>
              <w:rPr>
                <w:rStyle w:val="IndexLink"/>
                <w:rtl w:val="true"/>
              </w:rPr>
              <w:tab/>
            </w:r>
            <w:r>
              <w:rPr>
                <w:rStyle w:val="IndexLink"/>
              </w:rPr>
              <w:t>200</w:t>
            </w:r>
          </w:hyperlink>
        </w:p>
        <w:p>
          <w:pPr>
            <w:pStyle w:val="Contents3"/>
            <w:tabs>
              <w:tab w:val="clear" w:pos="8459"/>
              <w:tab w:val="right" w:pos="9026" w:leader="dot"/>
            </w:tabs>
            <w:rPr/>
          </w:pPr>
          <w:hyperlink w:anchor="__RefHeading___Toc534217_73709187">
            <w:r>
              <w:rPr>
                <w:webHidden/>
                <w:rStyle w:val="IndexLink"/>
              </w:rPr>
              <w:t>52</w:t>
            </w:r>
            <w:r>
              <w:rPr>
                <w:rStyle w:val="IndexLink"/>
                <w:rtl w:val="true"/>
              </w:rPr>
              <w:t xml:space="preserve">- </w:t>
            </w:r>
            <w:r>
              <w:rPr>
                <w:rStyle w:val="IndexLink"/>
                <w:rtl w:val="true"/>
              </w:rPr>
              <w:t>هبة الوصال فی أدعیة الهلال‏</w:t>
            </w:r>
            <w:r>
              <w:rPr>
                <w:rStyle w:val="IndexLink"/>
                <w:rtl w:val="true"/>
              </w:rPr>
              <w:tab/>
            </w:r>
            <w:r>
              <w:rPr>
                <w:rStyle w:val="IndexLink"/>
              </w:rPr>
              <w:t>201</w:t>
            </w:r>
          </w:hyperlink>
        </w:p>
        <w:p>
          <w:pPr>
            <w:pStyle w:val="Contents3"/>
            <w:tabs>
              <w:tab w:val="clear" w:pos="8459"/>
              <w:tab w:val="right" w:pos="9026" w:leader="dot"/>
            </w:tabs>
            <w:rPr/>
          </w:pPr>
          <w:hyperlink w:anchor="__RefHeading___Toc534219_73709187">
            <w:r>
              <w:rPr>
                <w:webHidden/>
                <w:rStyle w:val="IndexLink"/>
              </w:rPr>
              <w:t>55</w:t>
            </w:r>
            <w:r>
              <w:rPr>
                <w:rStyle w:val="IndexLink"/>
                <w:rtl w:val="true"/>
              </w:rPr>
              <w:t xml:space="preserve">- </w:t>
            </w:r>
            <w:r>
              <w:rPr>
                <w:rStyle w:val="IndexLink"/>
              </w:rPr>
              <w:t>53</w:t>
            </w:r>
            <w:r>
              <w:rPr>
                <w:rStyle w:val="IndexLink"/>
                <w:rtl w:val="true"/>
              </w:rPr>
              <w:t xml:space="preserve">- </w:t>
            </w:r>
            <w:r>
              <w:rPr>
                <w:rStyle w:val="IndexLink"/>
                <w:rtl w:val="true"/>
              </w:rPr>
              <w:t>رسالة فی هبة الولی مدة الزوجة المنقطعة للمولی علیه‏</w:t>
            </w:r>
            <w:r>
              <w:rPr>
                <w:rStyle w:val="IndexLink"/>
                <w:rtl w:val="true"/>
              </w:rPr>
              <w:tab/>
            </w:r>
            <w:r>
              <w:rPr>
                <w:rStyle w:val="IndexLink"/>
              </w:rPr>
              <w:t>201</w:t>
            </w:r>
          </w:hyperlink>
        </w:p>
        <w:p>
          <w:pPr>
            <w:pStyle w:val="Contents3"/>
            <w:tabs>
              <w:tab w:val="clear" w:pos="8459"/>
              <w:tab w:val="right" w:pos="9026" w:leader="dot"/>
            </w:tabs>
            <w:rPr/>
          </w:pPr>
          <w:hyperlink w:anchor="__RefHeading___Toc534221_73709187">
            <w:r>
              <w:rPr>
                <w:webHidden/>
                <w:rStyle w:val="IndexLink"/>
              </w:rPr>
              <w:t>56</w:t>
            </w:r>
            <w:r>
              <w:rPr>
                <w:rStyle w:val="IndexLink"/>
                <w:rtl w:val="true"/>
              </w:rPr>
              <w:t xml:space="preserve">- </w:t>
            </w:r>
            <w:r>
              <w:rPr>
                <w:rStyle w:val="IndexLink"/>
                <w:rtl w:val="true"/>
              </w:rPr>
              <w:t>هتک أسرار الباطنیة</w:t>
            </w:r>
            <w:r>
              <w:rPr>
                <w:rStyle w:val="IndexLink"/>
                <w:rtl w:val="true"/>
              </w:rPr>
              <w:tab/>
            </w:r>
            <w:r>
              <w:rPr>
                <w:rStyle w:val="IndexLink"/>
              </w:rPr>
              <w:t>201</w:t>
            </w:r>
          </w:hyperlink>
        </w:p>
        <w:p>
          <w:pPr>
            <w:pStyle w:val="Contents3"/>
            <w:tabs>
              <w:tab w:val="clear" w:pos="8459"/>
              <w:tab w:val="right" w:pos="9026" w:leader="dot"/>
            </w:tabs>
            <w:rPr/>
          </w:pPr>
          <w:hyperlink w:anchor="__RefHeading___Toc534223_73709187">
            <w:r>
              <w:rPr>
                <w:webHidden/>
                <w:rStyle w:val="IndexLink"/>
              </w:rPr>
              <w:t>57</w:t>
            </w:r>
            <w:r>
              <w:rPr>
                <w:rStyle w:val="IndexLink"/>
                <w:rtl w:val="true"/>
              </w:rPr>
              <w:t xml:space="preserve">- </w:t>
            </w:r>
            <w:r>
              <w:rPr>
                <w:rStyle w:val="IndexLink"/>
                <w:rtl w:val="true"/>
              </w:rPr>
              <w:t>هجرنامه‏</w:t>
            </w:r>
            <w:r>
              <w:rPr>
                <w:rStyle w:val="IndexLink"/>
                <w:rtl w:val="true"/>
              </w:rPr>
              <w:tab/>
            </w:r>
            <w:r>
              <w:rPr>
                <w:rStyle w:val="IndexLink"/>
              </w:rPr>
              <w:t>202</w:t>
            </w:r>
          </w:hyperlink>
        </w:p>
        <w:p>
          <w:pPr>
            <w:pStyle w:val="Contents3"/>
            <w:tabs>
              <w:tab w:val="clear" w:pos="8459"/>
              <w:tab w:val="right" w:pos="9026" w:leader="dot"/>
            </w:tabs>
            <w:rPr/>
          </w:pPr>
          <w:hyperlink w:anchor="__RefHeading___Toc534225_73709187">
            <w:r>
              <w:rPr>
                <w:webHidden/>
                <w:rStyle w:val="IndexLink"/>
                <w:rtl w:val="true"/>
              </w:rPr>
              <w:t>الهجاء و الهجو</w:t>
            </w:r>
            <w:r>
              <w:rPr>
                <w:rStyle w:val="IndexLink"/>
                <w:rtl w:val="true"/>
              </w:rPr>
              <w:tab/>
            </w:r>
            <w:r>
              <w:rPr>
                <w:rStyle w:val="IndexLink"/>
              </w:rPr>
              <w:t>202</w:t>
            </w:r>
          </w:hyperlink>
        </w:p>
        <w:p>
          <w:pPr>
            <w:pStyle w:val="Contents3"/>
            <w:tabs>
              <w:tab w:val="clear" w:pos="8459"/>
              <w:tab w:val="right" w:pos="9026" w:leader="dot"/>
            </w:tabs>
            <w:rPr/>
          </w:pPr>
          <w:hyperlink w:anchor="__RefHeading___Toc534227_73709187">
            <w:r>
              <w:rPr>
                <w:webHidden/>
                <w:rStyle w:val="IndexLink"/>
              </w:rPr>
              <w:t>58</w:t>
            </w:r>
            <w:r>
              <w:rPr>
                <w:rStyle w:val="IndexLink"/>
                <w:rtl w:val="true"/>
              </w:rPr>
              <w:t xml:space="preserve">- </w:t>
            </w:r>
            <w:r>
              <w:rPr>
                <w:rStyle w:val="IndexLink"/>
                <w:rtl w:val="true"/>
              </w:rPr>
              <w:t>هجو ثالث‏</w:t>
            </w:r>
            <w:r>
              <w:rPr>
                <w:rStyle w:val="IndexLink"/>
                <w:rtl w:val="true"/>
              </w:rPr>
              <w:tab/>
            </w:r>
            <w:r>
              <w:rPr>
                <w:rStyle w:val="IndexLink"/>
              </w:rPr>
              <w:t>202</w:t>
            </w:r>
          </w:hyperlink>
        </w:p>
        <w:p>
          <w:pPr>
            <w:pStyle w:val="Contents3"/>
            <w:tabs>
              <w:tab w:val="clear" w:pos="8459"/>
              <w:tab w:val="right" w:pos="9026" w:leader="dot"/>
            </w:tabs>
            <w:rPr/>
          </w:pPr>
          <w:hyperlink w:anchor="__RefHeading___Toc534229_73709187">
            <w:r>
              <w:rPr>
                <w:webHidden/>
                <w:rStyle w:val="IndexLink"/>
              </w:rPr>
              <w:t>59</w:t>
            </w:r>
            <w:r>
              <w:rPr>
                <w:rStyle w:val="IndexLink"/>
                <w:rtl w:val="true"/>
              </w:rPr>
              <w:t xml:space="preserve">- </w:t>
            </w:r>
            <w:r>
              <w:rPr>
                <w:rStyle w:val="IndexLink"/>
                <w:rtl w:val="true"/>
              </w:rPr>
              <w:t>هجوم روس بر ایران‏</w:t>
            </w:r>
            <w:r>
              <w:rPr>
                <w:rStyle w:val="IndexLink"/>
                <w:rtl w:val="true"/>
              </w:rPr>
              <w:tab/>
            </w:r>
            <w:r>
              <w:rPr>
                <w:rStyle w:val="IndexLink"/>
              </w:rPr>
              <w:t>202</w:t>
            </w:r>
          </w:hyperlink>
        </w:p>
        <w:p>
          <w:pPr>
            <w:pStyle w:val="Contents3"/>
            <w:tabs>
              <w:tab w:val="clear" w:pos="8459"/>
              <w:tab w:val="right" w:pos="9026" w:leader="dot"/>
            </w:tabs>
            <w:rPr/>
          </w:pPr>
          <w:hyperlink w:anchor="__RefHeading___Toc534231_73709187">
            <w:r>
              <w:rPr>
                <w:webHidden/>
                <w:rStyle w:val="IndexLink"/>
                <w:rtl w:val="true"/>
              </w:rPr>
              <w:t>الهداة إلی أداء حق الموالاة</w:t>
            </w:r>
            <w:r>
              <w:rPr>
                <w:rStyle w:val="IndexLink"/>
                <w:rtl w:val="true"/>
              </w:rPr>
              <w:tab/>
            </w:r>
            <w:r>
              <w:rPr>
                <w:rStyle w:val="IndexLink"/>
              </w:rPr>
              <w:t>203</w:t>
            </w:r>
          </w:hyperlink>
        </w:p>
        <w:p>
          <w:pPr>
            <w:pStyle w:val="Contents3"/>
            <w:tabs>
              <w:tab w:val="clear" w:pos="8459"/>
              <w:tab w:val="right" w:pos="9026" w:leader="dot"/>
            </w:tabs>
            <w:rPr/>
          </w:pPr>
          <w:hyperlink w:anchor="__RefHeading___Toc534233_73709187">
            <w:r>
              <w:rPr>
                <w:webHidden/>
                <w:rStyle w:val="IndexLink"/>
                <w:rtl w:val="true"/>
              </w:rPr>
              <w:t>الهداة فی النصوص و المعجزات‏</w:t>
            </w:r>
            <w:r>
              <w:rPr>
                <w:rStyle w:val="IndexLink"/>
                <w:rtl w:val="true"/>
              </w:rPr>
              <w:tab/>
            </w:r>
            <w:r>
              <w:rPr>
                <w:rStyle w:val="IndexLink"/>
              </w:rPr>
              <w:t>203</w:t>
            </w:r>
          </w:hyperlink>
        </w:p>
        <w:p>
          <w:pPr>
            <w:pStyle w:val="Contents3"/>
            <w:tabs>
              <w:tab w:val="clear" w:pos="8459"/>
              <w:tab w:val="right" w:pos="9026" w:leader="dot"/>
            </w:tabs>
            <w:rPr/>
          </w:pPr>
          <w:hyperlink w:anchor="__RefHeading___Toc534235_73709187">
            <w:r>
              <w:rPr>
                <w:webHidden/>
                <w:rStyle w:val="IndexLink"/>
              </w:rPr>
              <w:t>60</w:t>
            </w:r>
            <w:r>
              <w:rPr>
                <w:rStyle w:val="IndexLink"/>
                <w:rtl w:val="true"/>
              </w:rPr>
              <w:t xml:space="preserve">- </w:t>
            </w:r>
            <w:r>
              <w:rPr>
                <w:rStyle w:val="IndexLink"/>
                <w:rtl w:val="true"/>
              </w:rPr>
              <w:t>الهدایا</w:t>
            </w:r>
            <w:r>
              <w:rPr>
                <w:rStyle w:val="IndexLink"/>
                <w:rtl w:val="true"/>
              </w:rPr>
              <w:tab/>
            </w:r>
            <w:r>
              <w:rPr>
                <w:rStyle w:val="IndexLink"/>
              </w:rPr>
              <w:t>203</w:t>
            </w:r>
          </w:hyperlink>
        </w:p>
        <w:p>
          <w:pPr>
            <w:pStyle w:val="Contents3"/>
            <w:tabs>
              <w:tab w:val="clear" w:pos="8459"/>
              <w:tab w:val="right" w:pos="9026" w:leader="dot"/>
            </w:tabs>
            <w:rPr/>
          </w:pPr>
          <w:hyperlink w:anchor="__RefHeading___Toc534237_73709187">
            <w:r>
              <w:rPr>
                <w:webHidden/>
                <w:rStyle w:val="IndexLink"/>
              </w:rPr>
              <w:t>61</w:t>
            </w:r>
            <w:r>
              <w:rPr>
                <w:rStyle w:val="IndexLink"/>
                <w:rtl w:val="true"/>
              </w:rPr>
              <w:t xml:space="preserve">- </w:t>
            </w:r>
            <w:r>
              <w:rPr>
                <w:rStyle w:val="IndexLink"/>
                <w:rtl w:val="true"/>
              </w:rPr>
              <w:t>الهدایا</w:t>
            </w:r>
            <w:r>
              <w:rPr>
                <w:rStyle w:val="IndexLink"/>
                <w:rtl w:val="true"/>
              </w:rPr>
              <w:tab/>
            </w:r>
            <w:r>
              <w:rPr>
                <w:rStyle w:val="IndexLink"/>
              </w:rPr>
              <w:t>204</w:t>
            </w:r>
          </w:hyperlink>
        </w:p>
        <w:p>
          <w:pPr>
            <w:pStyle w:val="Contents3"/>
            <w:tabs>
              <w:tab w:val="clear" w:pos="8459"/>
              <w:tab w:val="right" w:pos="9026" w:leader="dot"/>
            </w:tabs>
            <w:rPr/>
          </w:pPr>
          <w:hyperlink w:anchor="__RefHeading___Toc534239_73709187">
            <w:r>
              <w:rPr>
                <w:webHidden/>
                <w:rStyle w:val="IndexLink"/>
              </w:rPr>
              <w:t>62</w:t>
            </w:r>
            <w:r>
              <w:rPr>
                <w:rStyle w:val="IndexLink"/>
                <w:rtl w:val="true"/>
              </w:rPr>
              <w:t xml:space="preserve">- </w:t>
            </w:r>
            <w:r>
              <w:rPr>
                <w:rStyle w:val="IndexLink"/>
                <w:rtl w:val="true"/>
              </w:rPr>
              <w:t>الهدایا</w:t>
            </w:r>
            <w:r>
              <w:rPr>
                <w:rStyle w:val="IndexLink"/>
                <w:rtl w:val="true"/>
              </w:rPr>
              <w:tab/>
            </w:r>
            <w:r>
              <w:rPr>
                <w:rStyle w:val="IndexLink"/>
              </w:rPr>
              <w:t>204</w:t>
            </w:r>
          </w:hyperlink>
        </w:p>
        <w:p>
          <w:pPr>
            <w:pStyle w:val="Contents3"/>
            <w:tabs>
              <w:tab w:val="clear" w:pos="8459"/>
              <w:tab w:val="right" w:pos="9026" w:leader="dot"/>
            </w:tabs>
            <w:rPr/>
          </w:pPr>
          <w:hyperlink w:anchor="__RefHeading___Toc534241_73709187">
            <w:r>
              <w:rPr>
                <w:webHidden/>
                <w:rStyle w:val="IndexLink"/>
              </w:rPr>
              <w:t>63</w:t>
            </w:r>
            <w:r>
              <w:rPr>
                <w:rStyle w:val="IndexLink"/>
                <w:rtl w:val="true"/>
              </w:rPr>
              <w:t xml:space="preserve">- </w:t>
            </w:r>
            <w:r>
              <w:rPr>
                <w:rStyle w:val="IndexLink"/>
                <w:rtl w:val="true"/>
              </w:rPr>
              <w:t>الهدایات‏</w:t>
            </w:r>
            <w:r>
              <w:rPr>
                <w:rStyle w:val="IndexLink"/>
                <w:rtl w:val="true"/>
              </w:rPr>
              <w:tab/>
            </w:r>
            <w:r>
              <w:rPr>
                <w:rStyle w:val="IndexLink"/>
              </w:rPr>
              <w:t>204</w:t>
            </w:r>
          </w:hyperlink>
        </w:p>
        <w:p>
          <w:pPr>
            <w:pStyle w:val="Contents3"/>
            <w:tabs>
              <w:tab w:val="clear" w:pos="8459"/>
              <w:tab w:val="right" w:pos="9026" w:leader="dot"/>
            </w:tabs>
            <w:rPr/>
          </w:pPr>
          <w:hyperlink w:anchor="__RefHeading___Toc534243_73709187">
            <w:r>
              <w:rPr>
                <w:webHidden/>
                <w:rStyle w:val="IndexLink"/>
              </w:rPr>
              <w:t>64</w:t>
            </w:r>
            <w:r>
              <w:rPr>
                <w:rStyle w:val="IndexLink"/>
                <w:rtl w:val="true"/>
              </w:rPr>
              <w:t xml:space="preserve">- </w:t>
            </w:r>
            <w:r>
              <w:rPr>
                <w:rStyle w:val="IndexLink"/>
                <w:rtl w:val="true"/>
              </w:rPr>
              <w:t>هدایات‏</w:t>
            </w:r>
            <w:r>
              <w:rPr>
                <w:rStyle w:val="IndexLink"/>
                <w:rtl w:val="true"/>
              </w:rPr>
              <w:tab/>
            </w:r>
            <w:r>
              <w:rPr>
                <w:rStyle w:val="IndexLink"/>
              </w:rPr>
              <w:t>205</w:t>
            </w:r>
          </w:hyperlink>
        </w:p>
        <w:p>
          <w:pPr>
            <w:pStyle w:val="Contents3"/>
            <w:tabs>
              <w:tab w:val="clear" w:pos="8459"/>
              <w:tab w:val="right" w:pos="9026" w:leader="dot"/>
            </w:tabs>
            <w:rPr/>
          </w:pPr>
          <w:hyperlink w:anchor="__RefHeading___Toc534245_73709187">
            <w:r>
              <w:rPr>
                <w:webHidden/>
                <w:rStyle w:val="IndexLink"/>
              </w:rPr>
              <w:t>65</w:t>
            </w:r>
            <w:r>
              <w:rPr>
                <w:rStyle w:val="IndexLink"/>
                <w:rtl w:val="true"/>
              </w:rPr>
              <w:t xml:space="preserve">- </w:t>
            </w:r>
            <w:r>
              <w:rPr>
                <w:rStyle w:val="IndexLink"/>
                <w:rtl w:val="true"/>
              </w:rPr>
              <w:t>هدایات الحسام فی عجائب الهدایات للحکام‏</w:t>
            </w:r>
            <w:r>
              <w:rPr>
                <w:rStyle w:val="IndexLink"/>
                <w:rtl w:val="true"/>
              </w:rPr>
              <w:tab/>
            </w:r>
            <w:r>
              <w:rPr>
                <w:rStyle w:val="IndexLink"/>
              </w:rPr>
              <w:t>205</w:t>
            </w:r>
          </w:hyperlink>
        </w:p>
        <w:p>
          <w:pPr>
            <w:pStyle w:val="Contents3"/>
            <w:tabs>
              <w:tab w:val="clear" w:pos="8459"/>
              <w:tab w:val="right" w:pos="9026" w:leader="dot"/>
            </w:tabs>
            <w:rPr/>
          </w:pPr>
          <w:hyperlink w:anchor="__RefHeading___Toc534247_73709187">
            <w:r>
              <w:rPr>
                <w:webHidden/>
                <w:rStyle w:val="IndexLink"/>
              </w:rPr>
              <w:t>66</w:t>
            </w:r>
            <w:r>
              <w:rPr>
                <w:rStyle w:val="IndexLink"/>
                <w:rtl w:val="true"/>
              </w:rPr>
              <w:t xml:space="preserve">- </w:t>
            </w:r>
            <w:r>
              <w:rPr>
                <w:rStyle w:val="IndexLink"/>
                <w:rtl w:val="true"/>
              </w:rPr>
              <w:t>هدایا المحبة</w:t>
            </w:r>
            <w:r>
              <w:rPr>
                <w:rStyle w:val="IndexLink"/>
                <w:rtl w:val="true"/>
              </w:rPr>
              <w:tab/>
            </w:r>
            <w:r>
              <w:rPr>
                <w:rStyle w:val="IndexLink"/>
              </w:rPr>
              <w:t>205</w:t>
            </w:r>
          </w:hyperlink>
        </w:p>
        <w:p>
          <w:pPr>
            <w:pStyle w:val="Contents3"/>
            <w:tabs>
              <w:tab w:val="clear" w:pos="8459"/>
              <w:tab w:val="right" w:pos="9026" w:leader="dot"/>
            </w:tabs>
            <w:rPr/>
          </w:pPr>
          <w:hyperlink w:anchor="__RefHeading___Toc534249_73709187">
            <w:r>
              <w:rPr>
                <w:webHidden/>
                <w:rStyle w:val="IndexLink"/>
              </w:rPr>
              <w:t>67</w:t>
            </w:r>
            <w:r>
              <w:rPr>
                <w:rStyle w:val="IndexLink"/>
                <w:rtl w:val="true"/>
              </w:rPr>
              <w:t xml:space="preserve">- </w:t>
            </w:r>
            <w:r>
              <w:rPr>
                <w:rStyle w:val="IndexLink"/>
                <w:rtl w:val="true"/>
              </w:rPr>
              <w:t>الهدایا و التحف‏</w:t>
            </w:r>
            <w:r>
              <w:rPr>
                <w:rStyle w:val="IndexLink"/>
                <w:rtl w:val="true"/>
              </w:rPr>
              <w:tab/>
            </w:r>
            <w:r>
              <w:rPr>
                <w:rStyle w:val="IndexLink"/>
              </w:rPr>
              <w:t>205</w:t>
            </w:r>
          </w:hyperlink>
        </w:p>
        <w:p>
          <w:pPr>
            <w:pStyle w:val="Contents3"/>
            <w:tabs>
              <w:tab w:val="clear" w:pos="8459"/>
              <w:tab w:val="right" w:pos="9026" w:leader="dot"/>
            </w:tabs>
            <w:rPr/>
          </w:pPr>
          <w:hyperlink w:anchor="__RefHeading___Toc534251_73709187">
            <w:r>
              <w:rPr>
                <w:webHidden/>
                <w:rStyle w:val="IndexLink"/>
                <w:rtl w:val="true"/>
              </w:rPr>
              <w:t>الهدایا و سرمن‏رأی‏</w:t>
            </w:r>
            <w:r>
              <w:rPr>
                <w:rStyle w:val="IndexLink"/>
                <w:rtl w:val="true"/>
              </w:rPr>
              <w:tab/>
            </w:r>
            <w:r>
              <w:rPr>
                <w:rStyle w:val="IndexLink"/>
              </w:rPr>
              <w:t>205</w:t>
            </w:r>
          </w:hyperlink>
        </w:p>
        <w:p>
          <w:pPr>
            <w:pStyle w:val="Contents3"/>
            <w:tabs>
              <w:tab w:val="clear" w:pos="8459"/>
              <w:tab w:val="right" w:pos="9026" w:leader="dot"/>
            </w:tabs>
            <w:rPr/>
          </w:pPr>
          <w:hyperlink w:anchor="__RefHeading___Toc534253_73709187">
            <w:r>
              <w:rPr>
                <w:webHidden/>
                <w:rStyle w:val="IndexLink"/>
              </w:rPr>
              <w:t>68</w:t>
            </w:r>
            <w:r>
              <w:rPr>
                <w:rStyle w:val="IndexLink"/>
                <w:rtl w:val="true"/>
              </w:rPr>
              <w:t xml:space="preserve">- </w:t>
            </w:r>
            <w:r>
              <w:rPr>
                <w:rStyle w:val="IndexLink"/>
                <w:rtl w:val="true"/>
              </w:rPr>
              <w:t>الهدایا و الطرف‏</w:t>
            </w:r>
            <w:r>
              <w:rPr>
                <w:rStyle w:val="IndexLink"/>
                <w:rtl w:val="true"/>
              </w:rPr>
              <w:tab/>
            </w:r>
            <w:r>
              <w:rPr>
                <w:rStyle w:val="IndexLink"/>
              </w:rPr>
              <w:t>205</w:t>
            </w:r>
          </w:hyperlink>
        </w:p>
        <w:p>
          <w:pPr>
            <w:pStyle w:val="Contents3"/>
            <w:tabs>
              <w:tab w:val="clear" w:pos="8459"/>
              <w:tab w:val="right" w:pos="9026" w:leader="dot"/>
            </w:tabs>
            <w:rPr/>
          </w:pPr>
          <w:hyperlink w:anchor="__RefHeading___Toc534255_73709187">
            <w:r>
              <w:rPr>
                <w:webHidden/>
                <w:rStyle w:val="IndexLink"/>
              </w:rPr>
              <w:t>69</w:t>
            </w:r>
            <w:r>
              <w:rPr>
                <w:rStyle w:val="IndexLink"/>
                <w:rtl w:val="true"/>
              </w:rPr>
              <w:t xml:space="preserve">- </w:t>
            </w:r>
            <w:r>
              <w:rPr>
                <w:rStyle w:val="IndexLink"/>
                <w:rtl w:val="true"/>
              </w:rPr>
              <w:t>کتاب الهدایة</w:t>
            </w:r>
            <w:r>
              <w:rPr>
                <w:rStyle w:val="IndexLink"/>
                <w:rtl w:val="true"/>
              </w:rPr>
              <w:tab/>
            </w:r>
            <w:r>
              <w:rPr>
                <w:rStyle w:val="IndexLink"/>
              </w:rPr>
              <w:t>205</w:t>
            </w:r>
          </w:hyperlink>
        </w:p>
        <w:p>
          <w:pPr>
            <w:pStyle w:val="Contents3"/>
            <w:tabs>
              <w:tab w:val="clear" w:pos="8459"/>
              <w:tab w:val="right" w:pos="9026" w:leader="dot"/>
            </w:tabs>
            <w:rPr/>
          </w:pPr>
          <w:hyperlink w:anchor="__RefHeading___Toc534257_73709187">
            <w:r>
              <w:rPr>
                <w:webHidden/>
                <w:rStyle w:val="IndexLink"/>
              </w:rPr>
              <w:t>70</w:t>
            </w:r>
            <w:r>
              <w:rPr>
                <w:rStyle w:val="IndexLink"/>
                <w:rtl w:val="true"/>
              </w:rPr>
              <w:t xml:space="preserve">- </w:t>
            </w:r>
            <w:r>
              <w:rPr>
                <w:rStyle w:val="IndexLink"/>
                <w:rtl w:val="true"/>
              </w:rPr>
              <w:t>الهدایة</w:t>
            </w:r>
            <w:r>
              <w:rPr>
                <w:rStyle w:val="IndexLink"/>
                <w:rtl w:val="true"/>
              </w:rPr>
              <w:tab/>
            </w:r>
            <w:r>
              <w:rPr>
                <w:rStyle w:val="IndexLink"/>
              </w:rPr>
              <w:t>205</w:t>
            </w:r>
          </w:hyperlink>
        </w:p>
        <w:p>
          <w:pPr>
            <w:pStyle w:val="Contents3"/>
            <w:tabs>
              <w:tab w:val="clear" w:pos="8459"/>
              <w:tab w:val="right" w:pos="9026" w:leader="dot"/>
            </w:tabs>
            <w:rPr/>
          </w:pPr>
          <w:hyperlink w:anchor="__RefHeading___Toc534259_73709187">
            <w:r>
              <w:rPr>
                <w:webHidden/>
                <w:rStyle w:val="IndexLink"/>
              </w:rPr>
              <w:t>71</w:t>
            </w:r>
            <w:r>
              <w:rPr>
                <w:rStyle w:val="IndexLink"/>
                <w:rtl w:val="true"/>
              </w:rPr>
              <w:t xml:space="preserve">- </w:t>
            </w:r>
            <w:r>
              <w:rPr>
                <w:rStyle w:val="IndexLink"/>
                <w:rtl w:val="true"/>
              </w:rPr>
              <w:t>الهدایة</w:t>
            </w:r>
            <w:r>
              <w:rPr>
                <w:rStyle w:val="IndexLink"/>
                <w:rtl w:val="true"/>
              </w:rPr>
              <w:tab/>
            </w:r>
            <w:r>
              <w:rPr>
                <w:rStyle w:val="IndexLink"/>
              </w:rPr>
              <w:t>206</w:t>
            </w:r>
          </w:hyperlink>
        </w:p>
        <w:p>
          <w:pPr>
            <w:pStyle w:val="Contents3"/>
            <w:tabs>
              <w:tab w:val="clear" w:pos="8459"/>
              <w:tab w:val="right" w:pos="9026" w:leader="dot"/>
            </w:tabs>
            <w:rPr/>
          </w:pPr>
          <w:hyperlink w:anchor="__RefHeading___Toc534261_73709187">
            <w:r>
              <w:rPr>
                <w:webHidden/>
                <w:rStyle w:val="IndexLink"/>
              </w:rPr>
              <w:t>72</w:t>
            </w:r>
            <w:r>
              <w:rPr>
                <w:rStyle w:val="IndexLink"/>
                <w:rtl w:val="true"/>
              </w:rPr>
              <w:t xml:space="preserve">- </w:t>
            </w:r>
            <w:r>
              <w:rPr>
                <w:rStyle w:val="IndexLink"/>
                <w:rtl w:val="true"/>
              </w:rPr>
              <w:t>الهدایة</w:t>
            </w:r>
            <w:r>
              <w:rPr>
                <w:rStyle w:val="IndexLink"/>
                <w:rtl w:val="true"/>
              </w:rPr>
              <w:tab/>
            </w:r>
            <w:r>
              <w:rPr>
                <w:rStyle w:val="IndexLink"/>
              </w:rPr>
              <w:t>206</w:t>
            </w:r>
          </w:hyperlink>
        </w:p>
        <w:p>
          <w:pPr>
            <w:pStyle w:val="Contents3"/>
            <w:tabs>
              <w:tab w:val="clear" w:pos="8459"/>
              <w:tab w:val="right" w:pos="9026" w:leader="dot"/>
            </w:tabs>
            <w:rPr/>
          </w:pPr>
          <w:hyperlink w:anchor="__RefHeading___Toc534263_73709187">
            <w:r>
              <w:rPr>
                <w:webHidden/>
                <w:rStyle w:val="IndexLink"/>
              </w:rPr>
              <w:t>73</w:t>
            </w:r>
            <w:r>
              <w:rPr>
                <w:rStyle w:val="IndexLink"/>
                <w:rtl w:val="true"/>
              </w:rPr>
              <w:t xml:space="preserve">- </w:t>
            </w:r>
            <w:r>
              <w:rPr>
                <w:rStyle w:val="IndexLink"/>
                <w:rtl w:val="true"/>
              </w:rPr>
              <w:t>الهدایة</w:t>
            </w:r>
            <w:r>
              <w:rPr>
                <w:rStyle w:val="IndexLink"/>
                <w:rtl w:val="true"/>
              </w:rPr>
              <w:tab/>
            </w:r>
            <w:r>
              <w:rPr>
                <w:rStyle w:val="IndexLink"/>
              </w:rPr>
              <w:t>206</w:t>
            </w:r>
          </w:hyperlink>
        </w:p>
        <w:p>
          <w:pPr>
            <w:pStyle w:val="Contents3"/>
            <w:tabs>
              <w:tab w:val="clear" w:pos="8459"/>
              <w:tab w:val="right" w:pos="9026" w:leader="dot"/>
            </w:tabs>
            <w:rPr/>
          </w:pPr>
          <w:hyperlink w:anchor="__RefHeading___Toc534265_73709187">
            <w:r>
              <w:rPr>
                <w:webHidden/>
                <w:rStyle w:val="IndexLink"/>
              </w:rPr>
              <w:t>74</w:t>
            </w:r>
            <w:r>
              <w:rPr>
                <w:rStyle w:val="IndexLink"/>
                <w:rtl w:val="true"/>
              </w:rPr>
              <w:t xml:space="preserve">- </w:t>
            </w:r>
            <w:r>
              <w:rPr>
                <w:rStyle w:val="IndexLink"/>
                <w:rtl w:val="true"/>
              </w:rPr>
              <w:t>الهدایة</w:t>
            </w:r>
            <w:r>
              <w:rPr>
                <w:rStyle w:val="IndexLink"/>
                <w:rtl w:val="true"/>
              </w:rPr>
              <w:tab/>
            </w:r>
            <w:r>
              <w:rPr>
                <w:rStyle w:val="IndexLink"/>
              </w:rPr>
              <w:t>207</w:t>
            </w:r>
          </w:hyperlink>
        </w:p>
        <w:p>
          <w:pPr>
            <w:pStyle w:val="Contents3"/>
            <w:tabs>
              <w:tab w:val="clear" w:pos="8459"/>
              <w:tab w:val="right" w:pos="9026" w:leader="dot"/>
            </w:tabs>
            <w:rPr/>
          </w:pPr>
          <w:hyperlink w:anchor="__RefHeading___Toc534267_73709187">
            <w:r>
              <w:rPr>
                <w:webHidden/>
                <w:rStyle w:val="IndexLink"/>
              </w:rPr>
              <w:t>75</w:t>
            </w:r>
            <w:r>
              <w:rPr>
                <w:rStyle w:val="IndexLink"/>
                <w:rtl w:val="true"/>
              </w:rPr>
              <w:t xml:space="preserve">- </w:t>
            </w:r>
            <w:r>
              <w:rPr>
                <w:rStyle w:val="IndexLink"/>
                <w:rtl w:val="true"/>
              </w:rPr>
              <w:t>الهدایة</w:t>
            </w:r>
            <w:r>
              <w:rPr>
                <w:rStyle w:val="IndexLink"/>
                <w:rtl w:val="true"/>
              </w:rPr>
              <w:tab/>
            </w:r>
            <w:r>
              <w:rPr>
                <w:rStyle w:val="IndexLink"/>
              </w:rPr>
              <w:t>207</w:t>
            </w:r>
          </w:hyperlink>
        </w:p>
        <w:p>
          <w:pPr>
            <w:pStyle w:val="Contents3"/>
            <w:tabs>
              <w:tab w:val="clear" w:pos="8459"/>
              <w:tab w:val="right" w:pos="9026" w:leader="dot"/>
            </w:tabs>
            <w:rPr/>
          </w:pPr>
          <w:hyperlink w:anchor="__RefHeading___Toc534269_73709187">
            <w:r>
              <w:rPr>
                <w:webHidden/>
                <w:rStyle w:val="IndexLink"/>
              </w:rPr>
              <w:t>76</w:t>
            </w:r>
            <w:r>
              <w:rPr>
                <w:rStyle w:val="IndexLink"/>
                <w:rtl w:val="true"/>
              </w:rPr>
              <w:t xml:space="preserve">- </w:t>
            </w:r>
            <w:r>
              <w:rPr>
                <w:rStyle w:val="IndexLink"/>
                <w:rtl w:val="true"/>
              </w:rPr>
              <w:t>الهدایة</w:t>
            </w:r>
            <w:r>
              <w:rPr>
                <w:rStyle w:val="IndexLink"/>
                <w:rtl w:val="true"/>
              </w:rPr>
              <w:tab/>
            </w:r>
            <w:r>
              <w:rPr>
                <w:rStyle w:val="IndexLink"/>
              </w:rPr>
              <w:t>207</w:t>
            </w:r>
          </w:hyperlink>
        </w:p>
        <w:p>
          <w:pPr>
            <w:pStyle w:val="Contents3"/>
            <w:tabs>
              <w:tab w:val="clear" w:pos="8459"/>
              <w:tab w:val="right" w:pos="9026" w:leader="dot"/>
            </w:tabs>
            <w:rPr/>
          </w:pPr>
          <w:hyperlink w:anchor="__RefHeading___Toc534271_73709187">
            <w:r>
              <w:rPr>
                <w:webHidden/>
                <w:rStyle w:val="IndexLink"/>
              </w:rPr>
              <w:t>77</w:t>
            </w:r>
            <w:r>
              <w:rPr>
                <w:rStyle w:val="IndexLink"/>
                <w:rtl w:val="true"/>
              </w:rPr>
              <w:t xml:space="preserve">- </w:t>
            </w:r>
            <w:r>
              <w:rPr>
                <w:rStyle w:val="IndexLink"/>
                <w:rtl w:val="true"/>
              </w:rPr>
              <w:t>الهدایة</w:t>
            </w:r>
            <w:r>
              <w:rPr>
                <w:rStyle w:val="IndexLink"/>
                <w:rtl w:val="true"/>
              </w:rPr>
              <w:tab/>
            </w:r>
            <w:r>
              <w:rPr>
                <w:rStyle w:val="IndexLink"/>
              </w:rPr>
              <w:t>208</w:t>
            </w:r>
          </w:hyperlink>
        </w:p>
        <w:p>
          <w:pPr>
            <w:pStyle w:val="Contents3"/>
            <w:tabs>
              <w:tab w:val="clear" w:pos="8459"/>
              <w:tab w:val="right" w:pos="9026" w:leader="dot"/>
            </w:tabs>
            <w:rPr/>
          </w:pPr>
          <w:hyperlink w:anchor="__RefHeading___Toc534273_73709187">
            <w:r>
              <w:rPr>
                <w:webHidden/>
                <w:rStyle w:val="IndexLink"/>
              </w:rPr>
              <w:t>78</w:t>
            </w:r>
            <w:r>
              <w:rPr>
                <w:rStyle w:val="IndexLink"/>
                <w:rtl w:val="true"/>
              </w:rPr>
              <w:t xml:space="preserve">- </w:t>
            </w:r>
            <w:r>
              <w:rPr>
                <w:rStyle w:val="IndexLink"/>
                <w:rtl w:val="true"/>
              </w:rPr>
              <w:t>هدایت‏</w:t>
            </w:r>
            <w:r>
              <w:rPr>
                <w:rStyle w:val="IndexLink"/>
                <w:rtl w:val="true"/>
              </w:rPr>
              <w:tab/>
            </w:r>
            <w:r>
              <w:rPr>
                <w:rStyle w:val="IndexLink"/>
              </w:rPr>
              <w:t>208</w:t>
            </w:r>
          </w:hyperlink>
        </w:p>
        <w:p>
          <w:pPr>
            <w:pStyle w:val="Contents3"/>
            <w:tabs>
              <w:tab w:val="clear" w:pos="8459"/>
              <w:tab w:val="right" w:pos="9026" w:leader="dot"/>
            </w:tabs>
            <w:rPr/>
          </w:pPr>
          <w:hyperlink w:anchor="__RefHeading___Toc534275_73709187">
            <w:r>
              <w:rPr>
                <w:webHidden/>
                <w:rStyle w:val="IndexLink"/>
              </w:rPr>
              <w:t>79</w:t>
            </w:r>
            <w:r>
              <w:rPr>
                <w:rStyle w:val="IndexLink"/>
                <w:rtl w:val="true"/>
              </w:rPr>
              <w:t xml:space="preserve">- </w:t>
            </w:r>
            <w:r>
              <w:rPr>
                <w:rStyle w:val="IndexLink"/>
                <w:rtl w:val="true"/>
              </w:rPr>
              <w:t>هدایت‏</w:t>
            </w:r>
            <w:r>
              <w:rPr>
                <w:rStyle w:val="IndexLink"/>
                <w:rtl w:val="true"/>
              </w:rPr>
              <w:tab/>
            </w:r>
            <w:r>
              <w:rPr>
                <w:rStyle w:val="IndexLink"/>
              </w:rPr>
              <w:t>208</w:t>
            </w:r>
          </w:hyperlink>
        </w:p>
        <w:p>
          <w:pPr>
            <w:pStyle w:val="Contents3"/>
            <w:tabs>
              <w:tab w:val="clear" w:pos="8459"/>
              <w:tab w:val="right" w:pos="9026" w:leader="dot"/>
            </w:tabs>
            <w:rPr/>
          </w:pPr>
          <w:hyperlink w:anchor="__RefHeading___Toc534277_73709187">
            <w:r>
              <w:rPr>
                <w:webHidden/>
                <w:rStyle w:val="IndexLink"/>
              </w:rPr>
              <w:t>80</w:t>
            </w:r>
            <w:r>
              <w:rPr>
                <w:rStyle w:val="IndexLink"/>
                <w:rtl w:val="true"/>
              </w:rPr>
              <w:t xml:space="preserve">- </w:t>
            </w:r>
            <w:r>
              <w:rPr>
                <w:rStyle w:val="IndexLink"/>
                <w:rtl w:val="true"/>
              </w:rPr>
              <w:t>الهدایة</w:t>
            </w:r>
            <w:r>
              <w:rPr>
                <w:rStyle w:val="IndexLink"/>
                <w:rtl w:val="true"/>
              </w:rPr>
              <w:tab/>
            </w:r>
            <w:r>
              <w:rPr>
                <w:rStyle w:val="IndexLink"/>
              </w:rPr>
              <w:t>208</w:t>
            </w:r>
          </w:hyperlink>
        </w:p>
        <w:p>
          <w:pPr>
            <w:pStyle w:val="Contents3"/>
            <w:tabs>
              <w:tab w:val="clear" w:pos="8459"/>
              <w:tab w:val="right" w:pos="9026" w:leader="dot"/>
            </w:tabs>
            <w:rPr/>
          </w:pPr>
          <w:hyperlink w:anchor="__RefHeading___Toc534279_73709187">
            <w:r>
              <w:rPr>
                <w:webHidden/>
                <w:rStyle w:val="IndexLink"/>
              </w:rPr>
              <w:t>81</w:t>
            </w:r>
            <w:r>
              <w:rPr>
                <w:rStyle w:val="IndexLink"/>
                <w:rtl w:val="true"/>
              </w:rPr>
              <w:t xml:space="preserve">- </w:t>
            </w:r>
            <w:r>
              <w:rPr>
                <w:rStyle w:val="IndexLink"/>
                <w:rtl w:val="true"/>
              </w:rPr>
              <w:t>الهدایة</w:t>
            </w:r>
            <w:r>
              <w:rPr>
                <w:rStyle w:val="IndexLink"/>
                <w:rtl w:val="true"/>
              </w:rPr>
              <w:tab/>
            </w:r>
            <w:r>
              <w:rPr>
                <w:rStyle w:val="IndexLink"/>
              </w:rPr>
              <w:t>208</w:t>
            </w:r>
          </w:hyperlink>
        </w:p>
        <w:p>
          <w:pPr>
            <w:pStyle w:val="Contents3"/>
            <w:tabs>
              <w:tab w:val="clear" w:pos="8459"/>
              <w:tab w:val="right" w:pos="9026" w:leader="dot"/>
            </w:tabs>
            <w:rPr/>
          </w:pPr>
          <w:hyperlink w:anchor="__RefHeading___Toc534281_73709187">
            <w:r>
              <w:rPr>
                <w:webHidden/>
                <w:rStyle w:val="IndexLink"/>
              </w:rPr>
              <w:t>82</w:t>
            </w:r>
            <w:r>
              <w:rPr>
                <w:rStyle w:val="IndexLink"/>
                <w:rtl w:val="true"/>
              </w:rPr>
              <w:t xml:space="preserve">- </w:t>
            </w:r>
            <w:r>
              <w:rPr>
                <w:rStyle w:val="IndexLink"/>
                <w:rtl w:val="true"/>
              </w:rPr>
              <w:t>الهدایة</w:t>
            </w:r>
            <w:r>
              <w:rPr>
                <w:rStyle w:val="IndexLink"/>
                <w:rtl w:val="true"/>
              </w:rPr>
              <w:tab/>
            </w:r>
            <w:r>
              <w:rPr>
                <w:rStyle w:val="IndexLink"/>
              </w:rPr>
              <w:t>208</w:t>
            </w:r>
          </w:hyperlink>
        </w:p>
        <w:p>
          <w:pPr>
            <w:pStyle w:val="Contents3"/>
            <w:tabs>
              <w:tab w:val="clear" w:pos="8459"/>
              <w:tab w:val="right" w:pos="9026" w:leader="dot"/>
            </w:tabs>
            <w:rPr/>
          </w:pPr>
          <w:hyperlink w:anchor="__RefHeading___Toc534283_73709187">
            <w:r>
              <w:rPr>
                <w:webHidden/>
                <w:rStyle w:val="IndexLink"/>
              </w:rPr>
              <w:t>83</w:t>
            </w:r>
            <w:r>
              <w:rPr>
                <w:rStyle w:val="IndexLink"/>
                <w:rtl w:val="true"/>
              </w:rPr>
              <w:t xml:space="preserve">- </w:t>
            </w:r>
            <w:r>
              <w:rPr>
                <w:rStyle w:val="IndexLink"/>
                <w:rtl w:val="true"/>
              </w:rPr>
              <w:t>الهدایة</w:t>
            </w:r>
            <w:r>
              <w:rPr>
                <w:rStyle w:val="IndexLink"/>
                <w:rtl w:val="true"/>
              </w:rPr>
              <w:tab/>
            </w:r>
            <w:r>
              <w:rPr>
                <w:rStyle w:val="IndexLink"/>
              </w:rPr>
              <w:t>209</w:t>
            </w:r>
          </w:hyperlink>
        </w:p>
        <w:p>
          <w:pPr>
            <w:pStyle w:val="Contents3"/>
            <w:tabs>
              <w:tab w:val="clear" w:pos="8459"/>
              <w:tab w:val="right" w:pos="9026" w:leader="dot"/>
            </w:tabs>
            <w:rPr/>
          </w:pPr>
          <w:hyperlink w:anchor="__RefHeading___Toc534285_73709187">
            <w:r>
              <w:rPr>
                <w:webHidden/>
                <w:rStyle w:val="IndexLink"/>
              </w:rPr>
              <w:t>84</w:t>
            </w:r>
            <w:r>
              <w:rPr>
                <w:rStyle w:val="IndexLink"/>
                <w:rtl w:val="true"/>
              </w:rPr>
              <w:t xml:space="preserve">- </w:t>
            </w:r>
            <w:r>
              <w:rPr>
                <w:rStyle w:val="IndexLink"/>
                <w:rtl w:val="true"/>
              </w:rPr>
              <w:t>هدایة الأبرار إلی طریقة الأئمة الأطهار</w:t>
            </w:r>
            <w:r>
              <w:rPr>
                <w:rStyle w:val="IndexLink"/>
                <w:rtl w:val="true"/>
              </w:rPr>
              <w:tab/>
            </w:r>
            <w:r>
              <w:rPr>
                <w:rStyle w:val="IndexLink"/>
              </w:rPr>
              <w:t>209</w:t>
            </w:r>
          </w:hyperlink>
        </w:p>
        <w:p>
          <w:pPr>
            <w:pStyle w:val="Contents3"/>
            <w:tabs>
              <w:tab w:val="clear" w:pos="8459"/>
              <w:tab w:val="right" w:pos="9026" w:leader="dot"/>
            </w:tabs>
            <w:rPr/>
          </w:pPr>
          <w:hyperlink w:anchor="__RefHeading___Toc534287_73709187">
            <w:r>
              <w:rPr>
                <w:webHidden/>
                <w:rStyle w:val="IndexLink"/>
              </w:rPr>
              <w:t>85</w:t>
            </w:r>
            <w:r>
              <w:rPr>
                <w:rStyle w:val="IndexLink"/>
                <w:rtl w:val="true"/>
              </w:rPr>
              <w:t xml:space="preserve">- </w:t>
            </w:r>
            <w:r>
              <w:rPr>
                <w:rStyle w:val="IndexLink"/>
                <w:rtl w:val="true"/>
              </w:rPr>
              <w:t>هدایة الأبرار إلی طریقة الأئمة الأطهار</w:t>
            </w:r>
            <w:r>
              <w:rPr>
                <w:rStyle w:val="IndexLink"/>
                <w:rtl w:val="true"/>
              </w:rPr>
              <w:tab/>
            </w:r>
            <w:r>
              <w:rPr>
                <w:rStyle w:val="IndexLink"/>
              </w:rPr>
              <w:t>210</w:t>
            </w:r>
          </w:hyperlink>
        </w:p>
        <w:p>
          <w:pPr>
            <w:pStyle w:val="Contents3"/>
            <w:tabs>
              <w:tab w:val="clear" w:pos="8459"/>
              <w:tab w:val="right" w:pos="9026" w:leader="dot"/>
            </w:tabs>
            <w:rPr/>
          </w:pPr>
          <w:hyperlink w:anchor="__RefHeading___Toc534289_73709187">
            <w:r>
              <w:rPr>
                <w:webHidden/>
                <w:rStyle w:val="IndexLink"/>
              </w:rPr>
              <w:t>86</w:t>
            </w:r>
            <w:r>
              <w:rPr>
                <w:rStyle w:val="IndexLink"/>
                <w:rtl w:val="true"/>
              </w:rPr>
              <w:t xml:space="preserve">- </w:t>
            </w:r>
            <w:r>
              <w:rPr>
                <w:rStyle w:val="IndexLink"/>
                <w:rtl w:val="true"/>
              </w:rPr>
              <w:t>هدایة الأبرار فی شرح شرائع الأنوار</w:t>
            </w:r>
            <w:r>
              <w:rPr>
                <w:rStyle w:val="IndexLink"/>
                <w:rtl w:val="true"/>
              </w:rPr>
              <w:tab/>
            </w:r>
            <w:r>
              <w:rPr>
                <w:rStyle w:val="IndexLink"/>
              </w:rPr>
              <w:t>210</w:t>
            </w:r>
          </w:hyperlink>
        </w:p>
        <w:p>
          <w:pPr>
            <w:pStyle w:val="Contents3"/>
            <w:tabs>
              <w:tab w:val="clear" w:pos="8459"/>
              <w:tab w:val="right" w:pos="9026" w:leader="dot"/>
            </w:tabs>
            <w:rPr/>
          </w:pPr>
          <w:hyperlink w:anchor="__RefHeading___Toc534291_73709187">
            <w:r>
              <w:rPr>
                <w:webHidden/>
                <w:rStyle w:val="IndexLink"/>
                <w:rtl w:val="true"/>
              </w:rPr>
              <w:t>هدایة الأحکام‏</w:t>
            </w:r>
            <w:r>
              <w:rPr>
                <w:rStyle w:val="IndexLink"/>
                <w:rtl w:val="true"/>
              </w:rPr>
              <w:tab/>
            </w:r>
            <w:r>
              <w:rPr>
                <w:rStyle w:val="IndexLink"/>
              </w:rPr>
              <w:t>210</w:t>
            </w:r>
          </w:hyperlink>
        </w:p>
        <w:p>
          <w:pPr>
            <w:pStyle w:val="Contents3"/>
            <w:tabs>
              <w:tab w:val="clear" w:pos="8459"/>
              <w:tab w:val="right" w:pos="9026" w:leader="dot"/>
            </w:tabs>
            <w:rPr/>
          </w:pPr>
          <w:hyperlink w:anchor="__RefHeading___Toc534293_73709187">
            <w:r>
              <w:rPr>
                <w:webHidden/>
                <w:rStyle w:val="IndexLink"/>
              </w:rPr>
              <w:t>87</w:t>
            </w:r>
            <w:r>
              <w:rPr>
                <w:rStyle w:val="IndexLink"/>
                <w:rtl w:val="true"/>
              </w:rPr>
              <w:t xml:space="preserve">- </w:t>
            </w:r>
            <w:r>
              <w:rPr>
                <w:rStyle w:val="IndexLink"/>
                <w:rtl w:val="true"/>
              </w:rPr>
              <w:t>الهدایة الأحمدیة</w:t>
            </w:r>
            <w:r>
              <w:rPr>
                <w:rStyle w:val="IndexLink"/>
                <w:rtl w:val="true"/>
              </w:rPr>
              <w:tab/>
            </w:r>
            <w:r>
              <w:rPr>
                <w:rStyle w:val="IndexLink"/>
              </w:rPr>
              <w:t>210</w:t>
            </w:r>
          </w:hyperlink>
        </w:p>
        <w:p>
          <w:pPr>
            <w:pStyle w:val="Contents3"/>
            <w:tabs>
              <w:tab w:val="clear" w:pos="8459"/>
              <w:tab w:val="right" w:pos="9026" w:leader="dot"/>
            </w:tabs>
            <w:rPr/>
          </w:pPr>
          <w:hyperlink w:anchor="__RefHeading___Toc534295_73709187">
            <w:r>
              <w:rPr>
                <w:webHidden/>
                <w:rStyle w:val="IndexLink"/>
              </w:rPr>
              <w:t>88</w:t>
            </w:r>
            <w:r>
              <w:rPr>
                <w:rStyle w:val="IndexLink"/>
                <w:rtl w:val="true"/>
              </w:rPr>
              <w:t xml:space="preserve">- </w:t>
            </w:r>
            <w:r>
              <w:rPr>
                <w:rStyle w:val="IndexLink"/>
                <w:rtl w:val="true"/>
              </w:rPr>
              <w:t>هدایة الأخیار</w:t>
            </w:r>
            <w:r>
              <w:rPr>
                <w:rStyle w:val="IndexLink"/>
                <w:rtl w:val="true"/>
              </w:rPr>
              <w:tab/>
            </w:r>
            <w:r>
              <w:rPr>
                <w:rStyle w:val="IndexLink"/>
              </w:rPr>
              <w:t>211</w:t>
            </w:r>
          </w:hyperlink>
        </w:p>
        <w:p>
          <w:pPr>
            <w:pStyle w:val="Contents3"/>
            <w:tabs>
              <w:tab w:val="clear" w:pos="8459"/>
              <w:tab w:val="right" w:pos="9026" w:leader="dot"/>
            </w:tabs>
            <w:rPr/>
          </w:pPr>
          <w:hyperlink w:anchor="__RefHeading___Toc534297_73709187">
            <w:r>
              <w:rPr>
                <w:webHidden/>
                <w:rStyle w:val="IndexLink"/>
              </w:rPr>
              <w:t>89</w:t>
            </w:r>
            <w:r>
              <w:rPr>
                <w:rStyle w:val="IndexLink"/>
                <w:rtl w:val="true"/>
              </w:rPr>
              <w:t xml:space="preserve">- </w:t>
            </w:r>
            <w:r>
              <w:rPr>
                <w:rStyle w:val="IndexLink"/>
                <w:rtl w:val="true"/>
              </w:rPr>
              <w:t>هدایة الأدیب‏</w:t>
            </w:r>
            <w:r>
              <w:rPr>
                <w:rStyle w:val="IndexLink"/>
                <w:rtl w:val="true"/>
              </w:rPr>
              <w:tab/>
            </w:r>
            <w:r>
              <w:rPr>
                <w:rStyle w:val="IndexLink"/>
              </w:rPr>
              <w:t>211</w:t>
            </w:r>
          </w:hyperlink>
        </w:p>
        <w:p>
          <w:pPr>
            <w:pStyle w:val="Contents3"/>
            <w:tabs>
              <w:tab w:val="clear" w:pos="8459"/>
              <w:tab w:val="right" w:pos="9026" w:leader="dot"/>
            </w:tabs>
            <w:rPr/>
          </w:pPr>
          <w:hyperlink w:anchor="__RefHeading___Toc534299_73709187">
            <w:r>
              <w:rPr>
                <w:webHidden/>
                <w:rStyle w:val="IndexLink"/>
              </w:rPr>
              <w:t>90</w:t>
            </w:r>
            <w:r>
              <w:rPr>
                <w:rStyle w:val="IndexLink"/>
                <w:rtl w:val="true"/>
              </w:rPr>
              <w:t xml:space="preserve">- </w:t>
            </w:r>
            <w:r>
              <w:rPr>
                <w:rStyle w:val="IndexLink"/>
                <w:rtl w:val="true"/>
              </w:rPr>
              <w:t>هدایة الأسماء فی بیان کتب العلماء</w:t>
            </w:r>
            <w:r>
              <w:rPr>
                <w:rStyle w:val="IndexLink"/>
                <w:rtl w:val="true"/>
              </w:rPr>
              <w:tab/>
            </w:r>
            <w:r>
              <w:rPr>
                <w:rStyle w:val="IndexLink"/>
              </w:rPr>
              <w:t>211</w:t>
            </w:r>
          </w:hyperlink>
        </w:p>
        <w:p>
          <w:pPr>
            <w:pStyle w:val="Contents3"/>
            <w:tabs>
              <w:tab w:val="clear" w:pos="8459"/>
              <w:tab w:val="right" w:pos="9026" w:leader="dot"/>
            </w:tabs>
            <w:rPr/>
          </w:pPr>
          <w:hyperlink w:anchor="__RefHeading___Toc534301_73709187">
            <w:r>
              <w:rPr>
                <w:webHidden/>
                <w:rStyle w:val="IndexLink"/>
              </w:rPr>
              <w:t>91</w:t>
            </w:r>
            <w:r>
              <w:rPr>
                <w:rStyle w:val="IndexLink"/>
                <w:rtl w:val="true"/>
              </w:rPr>
              <w:t xml:space="preserve">- </w:t>
            </w:r>
            <w:r>
              <w:rPr>
                <w:rStyle w:val="IndexLink"/>
                <w:rtl w:val="true"/>
              </w:rPr>
              <w:t>هدایة الأطفال‏</w:t>
            </w:r>
            <w:r>
              <w:rPr>
                <w:rStyle w:val="IndexLink"/>
                <w:rtl w:val="true"/>
              </w:rPr>
              <w:tab/>
            </w:r>
            <w:r>
              <w:rPr>
                <w:rStyle w:val="IndexLink"/>
              </w:rPr>
              <w:t>211</w:t>
            </w:r>
          </w:hyperlink>
        </w:p>
        <w:p>
          <w:pPr>
            <w:pStyle w:val="Contents3"/>
            <w:tabs>
              <w:tab w:val="clear" w:pos="8459"/>
              <w:tab w:val="right" w:pos="9026" w:leader="dot"/>
            </w:tabs>
            <w:rPr/>
          </w:pPr>
          <w:hyperlink w:anchor="__RefHeading___Toc534303_73709187">
            <w:r>
              <w:rPr>
                <w:webHidden/>
                <w:rStyle w:val="IndexLink"/>
              </w:rPr>
              <w:t>92</w:t>
            </w:r>
            <w:r>
              <w:rPr>
                <w:rStyle w:val="IndexLink"/>
                <w:rtl w:val="true"/>
              </w:rPr>
              <w:t xml:space="preserve">- </w:t>
            </w:r>
            <w:r>
              <w:rPr>
                <w:rStyle w:val="IndexLink"/>
                <w:rtl w:val="true"/>
              </w:rPr>
              <w:t>هدایة الأطفال‏</w:t>
            </w:r>
            <w:r>
              <w:rPr>
                <w:rStyle w:val="IndexLink"/>
                <w:rtl w:val="true"/>
              </w:rPr>
              <w:tab/>
            </w:r>
            <w:r>
              <w:rPr>
                <w:rStyle w:val="IndexLink"/>
              </w:rPr>
              <w:t>211</w:t>
            </w:r>
          </w:hyperlink>
        </w:p>
        <w:p>
          <w:pPr>
            <w:pStyle w:val="Contents3"/>
            <w:tabs>
              <w:tab w:val="clear" w:pos="8459"/>
              <w:tab w:val="right" w:pos="9026" w:leader="dot"/>
            </w:tabs>
            <w:rPr/>
          </w:pPr>
          <w:hyperlink w:anchor="__RefHeading___Toc534305_73709187">
            <w:r>
              <w:rPr>
                <w:webHidden/>
                <w:rStyle w:val="IndexLink"/>
              </w:rPr>
              <w:t>93</w:t>
            </w:r>
            <w:r>
              <w:rPr>
                <w:rStyle w:val="IndexLink"/>
                <w:rtl w:val="true"/>
              </w:rPr>
              <w:t xml:space="preserve">- </w:t>
            </w:r>
            <w:r>
              <w:rPr>
                <w:rStyle w:val="IndexLink"/>
                <w:rtl w:val="true"/>
              </w:rPr>
              <w:t>هدایة الأعلام‏</w:t>
            </w:r>
            <w:r>
              <w:rPr>
                <w:rStyle w:val="IndexLink"/>
                <w:rtl w:val="true"/>
              </w:rPr>
              <w:tab/>
            </w:r>
            <w:r>
              <w:rPr>
                <w:rStyle w:val="IndexLink"/>
              </w:rPr>
              <w:t>212</w:t>
            </w:r>
          </w:hyperlink>
        </w:p>
        <w:p>
          <w:pPr>
            <w:pStyle w:val="Contents3"/>
            <w:tabs>
              <w:tab w:val="clear" w:pos="8459"/>
              <w:tab w:val="right" w:pos="9026" w:leader="dot"/>
            </w:tabs>
            <w:rPr/>
          </w:pPr>
          <w:hyperlink w:anchor="__RefHeading___Toc534307_73709187">
            <w:r>
              <w:rPr>
                <w:webHidden/>
                <w:rStyle w:val="IndexLink"/>
              </w:rPr>
              <w:t>94</w:t>
            </w:r>
            <w:r>
              <w:rPr>
                <w:rStyle w:val="IndexLink"/>
                <w:rtl w:val="true"/>
              </w:rPr>
              <w:t xml:space="preserve">- </w:t>
            </w:r>
            <w:r>
              <w:rPr>
                <w:rStyle w:val="IndexLink"/>
                <w:rtl w:val="true"/>
              </w:rPr>
              <w:t>هدایة الأقران إلی أخبار لقمان الحکیم‏</w:t>
            </w:r>
            <w:r>
              <w:rPr>
                <w:rStyle w:val="IndexLink"/>
                <w:rtl w:val="true"/>
              </w:rPr>
              <w:tab/>
            </w:r>
            <w:r>
              <w:rPr>
                <w:rStyle w:val="IndexLink"/>
              </w:rPr>
              <w:t>212</w:t>
            </w:r>
          </w:hyperlink>
        </w:p>
        <w:p>
          <w:pPr>
            <w:pStyle w:val="Contents3"/>
            <w:tabs>
              <w:tab w:val="clear" w:pos="8459"/>
              <w:tab w:val="right" w:pos="9026" w:leader="dot"/>
            </w:tabs>
            <w:rPr/>
          </w:pPr>
          <w:hyperlink w:anchor="__RefHeading___Toc534309_73709187">
            <w:r>
              <w:rPr>
                <w:webHidden/>
                <w:rStyle w:val="IndexLink"/>
              </w:rPr>
              <w:t>95</w:t>
            </w:r>
            <w:r>
              <w:rPr>
                <w:rStyle w:val="IndexLink"/>
                <w:rtl w:val="true"/>
              </w:rPr>
              <w:t xml:space="preserve">- </w:t>
            </w:r>
            <w:r>
              <w:rPr>
                <w:rStyle w:val="IndexLink"/>
                <w:rtl w:val="true"/>
              </w:rPr>
              <w:t>الهدایة إلی الأئمة الهادیة</w:t>
            </w:r>
            <w:r>
              <w:rPr>
                <w:rStyle w:val="IndexLink"/>
                <w:rtl w:val="true"/>
              </w:rPr>
              <w:tab/>
            </w:r>
            <w:r>
              <w:rPr>
                <w:rStyle w:val="IndexLink"/>
              </w:rPr>
              <w:t>212</w:t>
            </w:r>
          </w:hyperlink>
        </w:p>
        <w:p>
          <w:pPr>
            <w:pStyle w:val="Contents3"/>
            <w:tabs>
              <w:tab w:val="clear" w:pos="8459"/>
              <w:tab w:val="right" w:pos="9026" w:leader="dot"/>
            </w:tabs>
            <w:rPr/>
          </w:pPr>
          <w:hyperlink w:anchor="__RefHeading___Toc534311_73709187">
            <w:r>
              <w:rPr>
                <w:webHidden/>
                <w:rStyle w:val="IndexLink"/>
              </w:rPr>
              <w:t>96</w:t>
            </w:r>
            <w:r>
              <w:rPr>
                <w:rStyle w:val="IndexLink"/>
                <w:rtl w:val="true"/>
              </w:rPr>
              <w:t xml:space="preserve">- </w:t>
            </w:r>
            <w:r>
              <w:rPr>
                <w:rStyle w:val="IndexLink"/>
                <w:rtl w:val="true"/>
              </w:rPr>
              <w:t>الهدایة إلی تحقیق الولایة</w:t>
            </w:r>
            <w:r>
              <w:rPr>
                <w:rStyle w:val="IndexLink"/>
                <w:rtl w:val="true"/>
              </w:rPr>
              <w:tab/>
            </w:r>
            <w:r>
              <w:rPr>
                <w:rStyle w:val="IndexLink"/>
              </w:rPr>
              <w:t>212</w:t>
            </w:r>
          </w:hyperlink>
        </w:p>
        <w:p>
          <w:pPr>
            <w:pStyle w:val="Contents3"/>
            <w:tabs>
              <w:tab w:val="clear" w:pos="8459"/>
              <w:tab w:val="right" w:pos="9026" w:leader="dot"/>
            </w:tabs>
            <w:rPr/>
          </w:pPr>
          <w:hyperlink w:anchor="__RefHeading___Toc534313_73709187">
            <w:r>
              <w:rPr>
                <w:webHidden/>
                <w:rStyle w:val="IndexLink"/>
              </w:rPr>
              <w:t>97</w:t>
            </w:r>
            <w:r>
              <w:rPr>
                <w:rStyle w:val="IndexLink"/>
                <w:rtl w:val="true"/>
              </w:rPr>
              <w:t xml:space="preserve">- </w:t>
            </w:r>
            <w:r>
              <w:rPr>
                <w:rStyle w:val="IndexLink"/>
                <w:rtl w:val="true"/>
              </w:rPr>
              <w:t>الهدایة إلی طریق مستقیم‏</w:t>
            </w:r>
            <w:r>
              <w:rPr>
                <w:rStyle w:val="IndexLink"/>
                <w:rtl w:val="true"/>
              </w:rPr>
              <w:tab/>
            </w:r>
            <w:r>
              <w:rPr>
                <w:rStyle w:val="IndexLink"/>
              </w:rPr>
              <w:t>212</w:t>
            </w:r>
          </w:hyperlink>
        </w:p>
        <w:p>
          <w:pPr>
            <w:pStyle w:val="Contents3"/>
            <w:tabs>
              <w:tab w:val="clear" w:pos="8459"/>
              <w:tab w:val="right" w:pos="9026" w:leader="dot"/>
            </w:tabs>
            <w:rPr/>
          </w:pPr>
          <w:hyperlink w:anchor="__RefHeading___Toc534315_73709187">
            <w:r>
              <w:rPr>
                <w:webHidden/>
                <w:rStyle w:val="IndexLink"/>
              </w:rPr>
              <w:t>98</w:t>
            </w:r>
            <w:r>
              <w:rPr>
                <w:rStyle w:val="IndexLink"/>
                <w:rtl w:val="true"/>
              </w:rPr>
              <w:t xml:space="preserve">- </w:t>
            </w:r>
            <w:r>
              <w:rPr>
                <w:rStyle w:val="IndexLink"/>
                <w:rtl w:val="true"/>
              </w:rPr>
              <w:t>هدایة الإمامیة</w:t>
            </w:r>
            <w:r>
              <w:rPr>
                <w:rStyle w:val="IndexLink"/>
                <w:rtl w:val="true"/>
              </w:rPr>
              <w:tab/>
            </w:r>
            <w:r>
              <w:rPr>
                <w:rStyle w:val="IndexLink"/>
              </w:rPr>
              <w:t>212</w:t>
            </w:r>
          </w:hyperlink>
        </w:p>
        <w:p>
          <w:pPr>
            <w:pStyle w:val="Contents3"/>
            <w:tabs>
              <w:tab w:val="clear" w:pos="8459"/>
              <w:tab w:val="right" w:pos="9026" w:leader="dot"/>
            </w:tabs>
            <w:rPr/>
          </w:pPr>
          <w:hyperlink w:anchor="__RefHeading___Toc534317_73709187">
            <w:r>
              <w:rPr>
                <w:webHidden/>
                <w:rStyle w:val="IndexLink"/>
              </w:rPr>
              <w:t>99</w:t>
            </w:r>
            <w:r>
              <w:rPr>
                <w:rStyle w:val="IndexLink"/>
                <w:rtl w:val="true"/>
              </w:rPr>
              <w:t xml:space="preserve">- </w:t>
            </w:r>
            <w:r>
              <w:rPr>
                <w:rStyle w:val="IndexLink"/>
                <w:rtl w:val="true"/>
              </w:rPr>
              <w:t>هدایة الأمم فی الحدوث و القدم‏</w:t>
            </w:r>
            <w:r>
              <w:rPr>
                <w:rStyle w:val="IndexLink"/>
                <w:rtl w:val="true"/>
              </w:rPr>
              <w:tab/>
            </w:r>
            <w:r>
              <w:rPr>
                <w:rStyle w:val="IndexLink"/>
              </w:rPr>
              <w:t>212</w:t>
            </w:r>
          </w:hyperlink>
        </w:p>
        <w:p>
          <w:pPr>
            <w:pStyle w:val="Contents3"/>
            <w:tabs>
              <w:tab w:val="clear" w:pos="8459"/>
              <w:tab w:val="right" w:pos="9026" w:leader="dot"/>
            </w:tabs>
            <w:rPr/>
          </w:pPr>
          <w:hyperlink w:anchor="__RefHeading___Toc534319_73709187">
            <w:r>
              <w:rPr>
                <w:webHidden/>
                <w:rStyle w:val="IndexLink"/>
              </w:rPr>
              <w:t>100</w:t>
            </w:r>
            <w:r>
              <w:rPr>
                <w:rStyle w:val="IndexLink"/>
                <w:rtl w:val="true"/>
              </w:rPr>
              <w:t xml:space="preserve">- </w:t>
            </w:r>
            <w:r>
              <w:rPr>
                <w:rStyle w:val="IndexLink"/>
                <w:rtl w:val="true"/>
              </w:rPr>
              <w:t>هدایة الأمم‏</w:t>
            </w:r>
            <w:r>
              <w:rPr>
                <w:rStyle w:val="IndexLink"/>
                <w:rtl w:val="true"/>
              </w:rPr>
              <w:tab/>
            </w:r>
            <w:r>
              <w:rPr>
                <w:rStyle w:val="IndexLink"/>
              </w:rPr>
              <w:t>212</w:t>
            </w:r>
          </w:hyperlink>
        </w:p>
        <w:p>
          <w:pPr>
            <w:pStyle w:val="Contents3"/>
            <w:tabs>
              <w:tab w:val="clear" w:pos="8459"/>
              <w:tab w:val="right" w:pos="9026" w:leader="dot"/>
            </w:tabs>
            <w:rPr/>
          </w:pPr>
          <w:hyperlink w:anchor="__RefHeading___Toc534321_73709187">
            <w:r>
              <w:rPr>
                <w:webHidden/>
                <w:rStyle w:val="IndexLink"/>
              </w:rPr>
              <w:t>101</w:t>
            </w:r>
            <w:r>
              <w:rPr>
                <w:rStyle w:val="IndexLink"/>
                <w:rtl w:val="true"/>
              </w:rPr>
              <w:t xml:space="preserve">- </w:t>
            </w:r>
            <w:r>
              <w:rPr>
                <w:rStyle w:val="IndexLink"/>
                <w:rtl w:val="true"/>
              </w:rPr>
              <w:t>هدایة الأمة</w:t>
            </w:r>
            <w:r>
              <w:rPr>
                <w:rStyle w:val="IndexLink"/>
                <w:rtl w:val="true"/>
              </w:rPr>
              <w:tab/>
            </w:r>
            <w:r>
              <w:rPr>
                <w:rStyle w:val="IndexLink"/>
              </w:rPr>
              <w:t>212</w:t>
            </w:r>
          </w:hyperlink>
        </w:p>
        <w:p>
          <w:pPr>
            <w:pStyle w:val="Contents3"/>
            <w:tabs>
              <w:tab w:val="clear" w:pos="8459"/>
              <w:tab w:val="right" w:pos="9026" w:leader="dot"/>
            </w:tabs>
            <w:rPr/>
          </w:pPr>
          <w:hyperlink w:anchor="__RefHeading___Toc534323_73709187">
            <w:r>
              <w:rPr>
                <w:webHidden/>
                <w:rStyle w:val="IndexLink"/>
              </w:rPr>
              <w:t>102</w:t>
            </w:r>
            <w:r>
              <w:rPr>
                <w:rStyle w:val="IndexLink"/>
                <w:rtl w:val="true"/>
              </w:rPr>
              <w:t xml:space="preserve">- </w:t>
            </w:r>
            <w:r>
              <w:rPr>
                <w:rStyle w:val="IndexLink"/>
                <w:rtl w:val="true"/>
              </w:rPr>
              <w:t>هدایة الأمة إلی أحکام الأئمة</w:t>
            </w:r>
            <w:r>
              <w:rPr>
                <w:rStyle w:val="IndexLink"/>
                <w:rtl w:val="true"/>
              </w:rPr>
              <w:tab/>
            </w:r>
            <w:r>
              <w:rPr>
                <w:rStyle w:val="IndexLink"/>
              </w:rPr>
              <w:t>213</w:t>
            </w:r>
          </w:hyperlink>
        </w:p>
        <w:p>
          <w:pPr>
            <w:pStyle w:val="Contents3"/>
            <w:tabs>
              <w:tab w:val="clear" w:pos="8459"/>
              <w:tab w:val="right" w:pos="9026" w:leader="dot"/>
            </w:tabs>
            <w:rPr/>
          </w:pPr>
          <w:hyperlink w:anchor="__RefHeading___Toc534325_73709187">
            <w:r>
              <w:rPr>
                <w:webHidden/>
                <w:rStyle w:val="IndexLink"/>
              </w:rPr>
              <w:t>103</w:t>
            </w:r>
            <w:r>
              <w:rPr>
                <w:rStyle w:val="IndexLink"/>
                <w:rtl w:val="true"/>
              </w:rPr>
              <w:t xml:space="preserve">- </w:t>
            </w:r>
            <w:r>
              <w:rPr>
                <w:rStyle w:val="IndexLink"/>
                <w:rtl w:val="true"/>
              </w:rPr>
              <w:t>هدایة الأنام‏</w:t>
            </w:r>
            <w:r>
              <w:rPr>
                <w:rStyle w:val="IndexLink"/>
                <w:rtl w:val="true"/>
              </w:rPr>
              <w:tab/>
            </w:r>
            <w:r>
              <w:rPr>
                <w:rStyle w:val="IndexLink"/>
              </w:rPr>
              <w:t>214</w:t>
            </w:r>
          </w:hyperlink>
        </w:p>
        <w:p>
          <w:pPr>
            <w:pStyle w:val="Contents3"/>
            <w:tabs>
              <w:tab w:val="clear" w:pos="8459"/>
              <w:tab w:val="right" w:pos="9026" w:leader="dot"/>
            </w:tabs>
            <w:rPr/>
          </w:pPr>
          <w:hyperlink w:anchor="__RefHeading___Toc534327_73709187">
            <w:r>
              <w:rPr>
                <w:webHidden/>
                <w:rStyle w:val="IndexLink"/>
              </w:rPr>
              <w:t>104</w:t>
            </w:r>
            <w:r>
              <w:rPr>
                <w:rStyle w:val="IndexLink"/>
                <w:rtl w:val="true"/>
              </w:rPr>
              <w:t xml:space="preserve">- </w:t>
            </w:r>
            <w:r>
              <w:rPr>
                <w:rStyle w:val="IndexLink"/>
                <w:rtl w:val="true"/>
              </w:rPr>
              <w:t>هدایة الأنام‏</w:t>
            </w:r>
            <w:r>
              <w:rPr>
                <w:rStyle w:val="IndexLink"/>
                <w:rtl w:val="true"/>
              </w:rPr>
              <w:tab/>
            </w:r>
            <w:r>
              <w:rPr>
                <w:rStyle w:val="IndexLink"/>
              </w:rPr>
              <w:t>214</w:t>
            </w:r>
          </w:hyperlink>
        </w:p>
        <w:p>
          <w:pPr>
            <w:pStyle w:val="Contents3"/>
            <w:tabs>
              <w:tab w:val="clear" w:pos="8459"/>
              <w:tab w:val="right" w:pos="9026" w:leader="dot"/>
            </w:tabs>
            <w:rPr/>
          </w:pPr>
          <w:hyperlink w:anchor="__RefHeading___Toc534329_73709187">
            <w:r>
              <w:rPr>
                <w:webHidden/>
                <w:rStyle w:val="IndexLink"/>
              </w:rPr>
              <w:t>105</w:t>
            </w:r>
            <w:r>
              <w:rPr>
                <w:rStyle w:val="IndexLink"/>
                <w:rtl w:val="true"/>
              </w:rPr>
              <w:t xml:space="preserve">- </w:t>
            </w:r>
            <w:r>
              <w:rPr>
                <w:rStyle w:val="IndexLink"/>
                <w:rtl w:val="true"/>
              </w:rPr>
              <w:t>هدایة الأنام إلی أحکام ما یستخرج من الأجسام‏</w:t>
            </w:r>
            <w:r>
              <w:rPr>
                <w:rStyle w:val="IndexLink"/>
                <w:rtl w:val="true"/>
              </w:rPr>
              <w:tab/>
            </w:r>
            <w:r>
              <w:rPr>
                <w:rStyle w:val="IndexLink"/>
              </w:rPr>
              <w:t>214</w:t>
            </w:r>
          </w:hyperlink>
        </w:p>
        <w:p>
          <w:pPr>
            <w:pStyle w:val="Contents3"/>
            <w:tabs>
              <w:tab w:val="clear" w:pos="8459"/>
              <w:tab w:val="right" w:pos="9026" w:leader="dot"/>
            </w:tabs>
            <w:rPr/>
          </w:pPr>
          <w:hyperlink w:anchor="__RefHeading___Toc534331_73709187">
            <w:r>
              <w:rPr>
                <w:webHidden/>
                <w:rStyle w:val="IndexLink"/>
              </w:rPr>
              <w:t>106</w:t>
            </w:r>
            <w:r>
              <w:rPr>
                <w:rStyle w:val="IndexLink"/>
                <w:rtl w:val="true"/>
              </w:rPr>
              <w:t xml:space="preserve">- </w:t>
            </w:r>
            <w:r>
              <w:rPr>
                <w:rStyle w:val="IndexLink"/>
                <w:rtl w:val="true"/>
              </w:rPr>
              <w:t>هدایة الأنام إلی تعالیم الإسلام‏</w:t>
            </w:r>
            <w:r>
              <w:rPr>
                <w:rStyle w:val="IndexLink"/>
                <w:rtl w:val="true"/>
              </w:rPr>
              <w:tab/>
            </w:r>
            <w:r>
              <w:rPr>
                <w:rStyle w:val="IndexLink"/>
              </w:rPr>
              <w:t>214</w:t>
            </w:r>
          </w:hyperlink>
        </w:p>
        <w:p>
          <w:pPr>
            <w:pStyle w:val="Contents3"/>
            <w:tabs>
              <w:tab w:val="clear" w:pos="8459"/>
              <w:tab w:val="right" w:pos="9026" w:leader="dot"/>
            </w:tabs>
            <w:rPr/>
          </w:pPr>
          <w:hyperlink w:anchor="__RefHeading___Toc534333_73709187">
            <w:r>
              <w:rPr>
                <w:webHidden/>
                <w:rStyle w:val="IndexLink"/>
              </w:rPr>
              <w:t>107</w:t>
            </w:r>
            <w:r>
              <w:rPr>
                <w:rStyle w:val="IndexLink"/>
                <w:rtl w:val="true"/>
              </w:rPr>
              <w:t xml:space="preserve">- </w:t>
            </w:r>
            <w:r>
              <w:rPr>
                <w:rStyle w:val="IndexLink"/>
                <w:rtl w:val="true"/>
              </w:rPr>
              <w:t>هدایة الأنام إلی حقیقة الإیمان و الإسلام‏</w:t>
            </w:r>
            <w:r>
              <w:rPr>
                <w:rStyle w:val="IndexLink"/>
                <w:rtl w:val="true"/>
              </w:rPr>
              <w:tab/>
            </w:r>
            <w:r>
              <w:rPr>
                <w:rStyle w:val="IndexLink"/>
              </w:rPr>
              <w:t>214</w:t>
            </w:r>
          </w:hyperlink>
        </w:p>
        <w:p>
          <w:pPr>
            <w:pStyle w:val="Contents3"/>
            <w:tabs>
              <w:tab w:val="clear" w:pos="8459"/>
              <w:tab w:val="right" w:pos="9026" w:leader="dot"/>
            </w:tabs>
            <w:rPr/>
          </w:pPr>
          <w:hyperlink w:anchor="__RefHeading___Toc534335_73709187">
            <w:r>
              <w:rPr>
                <w:webHidden/>
                <w:rStyle w:val="IndexLink"/>
              </w:rPr>
              <w:t>108</w:t>
            </w:r>
            <w:r>
              <w:rPr>
                <w:rStyle w:val="IndexLink"/>
                <w:rtl w:val="true"/>
              </w:rPr>
              <w:t xml:space="preserve">- </w:t>
            </w:r>
            <w:r>
              <w:rPr>
                <w:rStyle w:val="IndexLink"/>
                <w:rtl w:val="true"/>
              </w:rPr>
              <w:t>هدایة الأنام إلی محکمات قوانین الإسلام‏</w:t>
            </w:r>
            <w:r>
              <w:rPr>
                <w:rStyle w:val="IndexLink"/>
                <w:rtl w:val="true"/>
              </w:rPr>
              <w:tab/>
            </w:r>
            <w:r>
              <w:rPr>
                <w:rStyle w:val="IndexLink"/>
              </w:rPr>
              <w:t>215</w:t>
            </w:r>
          </w:hyperlink>
        </w:p>
        <w:p>
          <w:pPr>
            <w:pStyle w:val="Contents3"/>
            <w:tabs>
              <w:tab w:val="clear" w:pos="8459"/>
              <w:tab w:val="right" w:pos="9026" w:leader="dot"/>
            </w:tabs>
            <w:rPr/>
          </w:pPr>
          <w:hyperlink w:anchor="__RefHeading___Toc534337_73709187">
            <w:r>
              <w:rPr>
                <w:webHidden/>
                <w:rStyle w:val="IndexLink"/>
                <w:rtl w:val="true"/>
              </w:rPr>
              <w:t>هدایة الأنام إلی وقائع الأیام‏</w:t>
            </w:r>
            <w:r>
              <w:rPr>
                <w:rStyle w:val="IndexLink"/>
                <w:rtl w:val="true"/>
              </w:rPr>
              <w:tab/>
            </w:r>
            <w:r>
              <w:rPr>
                <w:rStyle w:val="IndexLink"/>
              </w:rPr>
              <w:t>215</w:t>
            </w:r>
          </w:hyperlink>
        </w:p>
        <w:p>
          <w:pPr>
            <w:pStyle w:val="Contents3"/>
            <w:tabs>
              <w:tab w:val="clear" w:pos="8459"/>
              <w:tab w:val="right" w:pos="9026" w:leader="dot"/>
            </w:tabs>
            <w:rPr/>
          </w:pPr>
          <w:hyperlink w:anchor="__RefHeading___Toc534339_73709187">
            <w:r>
              <w:rPr>
                <w:webHidden/>
                <w:rStyle w:val="IndexLink"/>
              </w:rPr>
              <w:t>109</w:t>
            </w:r>
            <w:r>
              <w:rPr>
                <w:rStyle w:val="IndexLink"/>
                <w:rtl w:val="true"/>
              </w:rPr>
              <w:t xml:space="preserve">- </w:t>
            </w:r>
            <w:r>
              <w:rPr>
                <w:rStyle w:val="IndexLink"/>
                <w:rtl w:val="true"/>
              </w:rPr>
              <w:t>هدایة الأنام در مسائل حلال و حرام‏</w:t>
            </w:r>
            <w:r>
              <w:rPr>
                <w:rStyle w:val="IndexLink"/>
                <w:rtl w:val="true"/>
              </w:rPr>
              <w:tab/>
            </w:r>
            <w:r>
              <w:rPr>
                <w:rStyle w:val="IndexLink"/>
              </w:rPr>
              <w:t>215</w:t>
            </w:r>
          </w:hyperlink>
        </w:p>
        <w:p>
          <w:pPr>
            <w:pStyle w:val="Contents3"/>
            <w:tabs>
              <w:tab w:val="clear" w:pos="8459"/>
              <w:tab w:val="right" w:pos="9026" w:leader="dot"/>
            </w:tabs>
            <w:rPr/>
          </w:pPr>
          <w:hyperlink w:anchor="__RefHeading___Toc534341_73709187">
            <w:r>
              <w:rPr>
                <w:webHidden/>
                <w:rStyle w:val="IndexLink"/>
              </w:rPr>
              <w:t>110</w:t>
            </w:r>
            <w:r>
              <w:rPr>
                <w:rStyle w:val="IndexLink"/>
                <w:rtl w:val="true"/>
              </w:rPr>
              <w:t xml:space="preserve">- </w:t>
            </w:r>
            <w:r>
              <w:rPr>
                <w:rStyle w:val="IndexLink"/>
                <w:rtl w:val="true"/>
              </w:rPr>
              <w:t>هدایة الأنام فی حکم مال الإمام‏</w:t>
            </w:r>
            <w:r>
              <w:rPr>
                <w:rStyle w:val="IndexLink"/>
                <w:rtl w:val="true"/>
              </w:rPr>
              <w:tab/>
            </w:r>
            <w:r>
              <w:rPr>
                <w:rStyle w:val="IndexLink"/>
              </w:rPr>
              <w:t>215</w:t>
            </w:r>
          </w:hyperlink>
        </w:p>
        <w:p>
          <w:pPr>
            <w:pStyle w:val="Contents3"/>
            <w:tabs>
              <w:tab w:val="clear" w:pos="8459"/>
              <w:tab w:val="right" w:pos="9026" w:leader="dot"/>
            </w:tabs>
            <w:rPr/>
          </w:pPr>
          <w:hyperlink w:anchor="__RefHeading___Toc534343_73709187">
            <w:r>
              <w:rPr>
                <w:webHidden/>
                <w:rStyle w:val="IndexLink"/>
              </w:rPr>
              <w:t>111</w:t>
            </w:r>
            <w:r>
              <w:rPr>
                <w:rStyle w:val="IndexLink"/>
                <w:rtl w:val="true"/>
              </w:rPr>
              <w:t xml:space="preserve">- </w:t>
            </w:r>
            <w:r>
              <w:rPr>
                <w:rStyle w:val="IndexLink"/>
                <w:rtl w:val="true"/>
              </w:rPr>
              <w:t>هدایة الأنام فی شرح شرائع الإسلام‏</w:t>
            </w:r>
            <w:r>
              <w:rPr>
                <w:rStyle w:val="IndexLink"/>
                <w:rtl w:val="true"/>
              </w:rPr>
              <w:tab/>
            </w:r>
            <w:r>
              <w:rPr>
                <w:rStyle w:val="IndexLink"/>
              </w:rPr>
              <w:t>215</w:t>
            </w:r>
          </w:hyperlink>
        </w:p>
        <w:p>
          <w:pPr>
            <w:pStyle w:val="Contents3"/>
            <w:tabs>
              <w:tab w:val="clear" w:pos="8459"/>
              <w:tab w:val="right" w:pos="9026" w:leader="dot"/>
            </w:tabs>
            <w:rPr/>
          </w:pPr>
          <w:hyperlink w:anchor="__RefHeading___Toc534345_73709187">
            <w:r>
              <w:rPr>
                <w:webHidden/>
                <w:rStyle w:val="IndexLink"/>
              </w:rPr>
              <w:t>112</w:t>
            </w:r>
            <w:r>
              <w:rPr>
                <w:rStyle w:val="IndexLink"/>
                <w:rtl w:val="true"/>
              </w:rPr>
              <w:t xml:space="preserve">- </w:t>
            </w:r>
            <w:r>
              <w:rPr>
                <w:rStyle w:val="IndexLink"/>
                <w:rtl w:val="true"/>
              </w:rPr>
              <w:t>هدایة الأنام فی معرفة الأحکام من الحلال و الحرام‏</w:t>
            </w:r>
            <w:r>
              <w:rPr>
                <w:rStyle w:val="IndexLink"/>
                <w:rtl w:val="true"/>
              </w:rPr>
              <w:tab/>
            </w:r>
            <w:r>
              <w:rPr>
                <w:rStyle w:val="IndexLink"/>
              </w:rPr>
              <w:t>216</w:t>
            </w:r>
          </w:hyperlink>
        </w:p>
        <w:p>
          <w:pPr>
            <w:pStyle w:val="Contents3"/>
            <w:tabs>
              <w:tab w:val="clear" w:pos="8459"/>
              <w:tab w:val="right" w:pos="9026" w:leader="dot"/>
            </w:tabs>
            <w:rPr/>
          </w:pPr>
          <w:hyperlink w:anchor="__RefHeading___Toc534347_73709187">
            <w:r>
              <w:rPr>
                <w:webHidden/>
                <w:rStyle w:val="IndexLink"/>
              </w:rPr>
              <w:t>113</w:t>
            </w:r>
            <w:r>
              <w:rPr>
                <w:rStyle w:val="IndexLink"/>
                <w:rtl w:val="true"/>
              </w:rPr>
              <w:t xml:space="preserve">- </w:t>
            </w:r>
            <w:r>
              <w:rPr>
                <w:rStyle w:val="IndexLink"/>
                <w:rtl w:val="true"/>
              </w:rPr>
              <w:t>هدایة الأنام فی معرفة الأحکام‏</w:t>
            </w:r>
            <w:r>
              <w:rPr>
                <w:rStyle w:val="IndexLink"/>
                <w:rtl w:val="true"/>
              </w:rPr>
              <w:tab/>
            </w:r>
            <w:r>
              <w:rPr>
                <w:rStyle w:val="IndexLink"/>
              </w:rPr>
              <w:t>216</w:t>
            </w:r>
          </w:hyperlink>
        </w:p>
        <w:p>
          <w:pPr>
            <w:pStyle w:val="Contents3"/>
            <w:tabs>
              <w:tab w:val="clear" w:pos="8459"/>
              <w:tab w:val="right" w:pos="9026" w:leader="dot"/>
            </w:tabs>
            <w:rPr/>
          </w:pPr>
          <w:hyperlink w:anchor="__RefHeading___Toc534349_73709187">
            <w:r>
              <w:rPr>
                <w:webHidden/>
                <w:rStyle w:val="IndexLink"/>
              </w:rPr>
              <w:t>114</w:t>
            </w:r>
            <w:r>
              <w:rPr>
                <w:rStyle w:val="IndexLink"/>
                <w:rtl w:val="true"/>
              </w:rPr>
              <w:t xml:space="preserve">- </w:t>
            </w:r>
            <w:r>
              <w:rPr>
                <w:rStyle w:val="IndexLink"/>
                <w:rtl w:val="true"/>
              </w:rPr>
              <w:t>هدایة الأنام فیمن لقی الحجة فی المنام‏</w:t>
            </w:r>
            <w:r>
              <w:rPr>
                <w:rStyle w:val="IndexLink"/>
                <w:rtl w:val="true"/>
              </w:rPr>
              <w:tab/>
            </w:r>
            <w:r>
              <w:rPr>
                <w:rStyle w:val="IndexLink"/>
              </w:rPr>
              <w:t>216</w:t>
            </w:r>
          </w:hyperlink>
        </w:p>
        <w:p>
          <w:pPr>
            <w:pStyle w:val="Contents3"/>
            <w:tabs>
              <w:tab w:val="clear" w:pos="8459"/>
              <w:tab w:val="right" w:pos="9026" w:leader="dot"/>
            </w:tabs>
            <w:rPr/>
          </w:pPr>
          <w:hyperlink w:anchor="__RefHeading___Toc534351_73709187">
            <w:r>
              <w:rPr>
                <w:webHidden/>
                <w:rStyle w:val="IndexLink"/>
              </w:rPr>
              <w:t>115</w:t>
            </w:r>
            <w:r>
              <w:rPr>
                <w:rStyle w:val="IndexLink"/>
                <w:rtl w:val="true"/>
              </w:rPr>
              <w:t xml:space="preserve">- </w:t>
            </w:r>
            <w:r>
              <w:rPr>
                <w:rStyle w:val="IndexLink"/>
                <w:rtl w:val="true"/>
              </w:rPr>
              <w:t>الهدایة بالخیر</w:t>
            </w:r>
            <w:r>
              <w:rPr>
                <w:rStyle w:val="IndexLink"/>
                <w:rtl w:val="true"/>
              </w:rPr>
              <w:tab/>
            </w:r>
            <w:r>
              <w:rPr>
                <w:rStyle w:val="IndexLink"/>
              </w:rPr>
              <w:t>216</w:t>
            </w:r>
          </w:hyperlink>
        </w:p>
        <w:p>
          <w:pPr>
            <w:pStyle w:val="Contents3"/>
            <w:tabs>
              <w:tab w:val="clear" w:pos="8459"/>
              <w:tab w:val="right" w:pos="9026" w:leader="dot"/>
            </w:tabs>
            <w:rPr/>
          </w:pPr>
          <w:hyperlink w:anchor="__RefHeading___Toc534353_73709187">
            <w:r>
              <w:rPr>
                <w:webHidden/>
                <w:rStyle w:val="IndexLink"/>
              </w:rPr>
              <w:t>116</w:t>
            </w:r>
            <w:r>
              <w:rPr>
                <w:rStyle w:val="IndexLink"/>
                <w:rtl w:val="true"/>
              </w:rPr>
              <w:t xml:space="preserve">- </w:t>
            </w:r>
            <w:r>
              <w:rPr>
                <w:rStyle w:val="IndexLink"/>
                <w:rtl w:val="true"/>
              </w:rPr>
              <w:t>هدایة الجاحدین‏</w:t>
            </w:r>
            <w:r>
              <w:rPr>
                <w:rStyle w:val="IndexLink"/>
                <w:rtl w:val="true"/>
              </w:rPr>
              <w:tab/>
            </w:r>
            <w:r>
              <w:rPr>
                <w:rStyle w:val="IndexLink"/>
              </w:rPr>
              <w:t>217</w:t>
            </w:r>
          </w:hyperlink>
        </w:p>
        <w:p>
          <w:pPr>
            <w:pStyle w:val="Contents3"/>
            <w:tabs>
              <w:tab w:val="clear" w:pos="8459"/>
              <w:tab w:val="right" w:pos="9026" w:leader="dot"/>
            </w:tabs>
            <w:rPr/>
          </w:pPr>
          <w:hyperlink w:anchor="__RefHeading___Toc534355_73709187">
            <w:r>
              <w:rPr>
                <w:webHidden/>
                <w:rStyle w:val="IndexLink"/>
              </w:rPr>
              <w:t>117</w:t>
            </w:r>
            <w:r>
              <w:rPr>
                <w:rStyle w:val="IndexLink"/>
                <w:rtl w:val="true"/>
              </w:rPr>
              <w:t xml:space="preserve">- </w:t>
            </w:r>
            <w:r>
              <w:rPr>
                <w:rStyle w:val="IndexLink"/>
                <w:rtl w:val="true"/>
              </w:rPr>
              <w:t>هدایة الحاج و المعتمر إلی وظائف البیت و المشاعر</w:t>
            </w:r>
            <w:r>
              <w:rPr>
                <w:rStyle w:val="IndexLink"/>
                <w:rtl w:val="true"/>
              </w:rPr>
              <w:tab/>
            </w:r>
            <w:r>
              <w:rPr>
                <w:rStyle w:val="IndexLink"/>
              </w:rPr>
              <w:t>217</w:t>
            </w:r>
          </w:hyperlink>
        </w:p>
        <w:p>
          <w:pPr>
            <w:pStyle w:val="Contents3"/>
            <w:tabs>
              <w:tab w:val="clear" w:pos="8459"/>
              <w:tab w:val="right" w:pos="9026" w:leader="dot"/>
            </w:tabs>
            <w:rPr/>
          </w:pPr>
          <w:hyperlink w:anchor="__RefHeading___Toc534357_73709187">
            <w:r>
              <w:rPr>
                <w:webHidden/>
                <w:rStyle w:val="IndexLink"/>
              </w:rPr>
              <w:t>118</w:t>
            </w:r>
            <w:r>
              <w:rPr>
                <w:rStyle w:val="IndexLink"/>
                <w:rtl w:val="true"/>
              </w:rPr>
              <w:t xml:space="preserve">- </w:t>
            </w:r>
            <w:r>
              <w:rPr>
                <w:rStyle w:val="IndexLink"/>
                <w:rtl w:val="true"/>
              </w:rPr>
              <w:t>هدایة الخیر</w:t>
            </w:r>
            <w:r>
              <w:rPr>
                <w:rStyle w:val="IndexLink"/>
                <w:rtl w:val="true"/>
              </w:rPr>
              <w:tab/>
            </w:r>
            <w:r>
              <w:rPr>
                <w:rStyle w:val="IndexLink"/>
              </w:rPr>
              <w:t>217</w:t>
            </w:r>
          </w:hyperlink>
        </w:p>
        <w:p>
          <w:pPr>
            <w:pStyle w:val="Contents3"/>
            <w:tabs>
              <w:tab w:val="clear" w:pos="8459"/>
              <w:tab w:val="right" w:pos="9026" w:leader="dot"/>
            </w:tabs>
            <w:rPr/>
          </w:pPr>
          <w:hyperlink w:anchor="__RefHeading___Toc534359_73709187">
            <w:r>
              <w:rPr>
                <w:webHidden/>
                <w:rStyle w:val="IndexLink"/>
              </w:rPr>
              <w:t>119</w:t>
            </w:r>
            <w:r>
              <w:rPr>
                <w:rStyle w:val="IndexLink"/>
                <w:rtl w:val="true"/>
              </w:rPr>
              <w:t xml:space="preserve">- </w:t>
            </w:r>
            <w:r>
              <w:rPr>
                <w:rStyle w:val="IndexLink"/>
                <w:rtl w:val="true"/>
              </w:rPr>
              <w:t>هدایة الدرایة</w:t>
            </w:r>
            <w:r>
              <w:rPr>
                <w:rStyle w:val="IndexLink"/>
                <w:rtl w:val="true"/>
              </w:rPr>
              <w:tab/>
            </w:r>
            <w:r>
              <w:rPr>
                <w:rStyle w:val="IndexLink"/>
              </w:rPr>
              <w:t>217</w:t>
            </w:r>
          </w:hyperlink>
        </w:p>
        <w:p>
          <w:pPr>
            <w:pStyle w:val="Contents3"/>
            <w:tabs>
              <w:tab w:val="clear" w:pos="8459"/>
              <w:tab w:val="right" w:pos="9026" w:leader="dot"/>
            </w:tabs>
            <w:rPr/>
          </w:pPr>
          <w:hyperlink w:anchor="__RefHeading___Toc534361_73709187">
            <w:r>
              <w:rPr>
                <w:webHidden/>
                <w:rStyle w:val="IndexLink"/>
              </w:rPr>
              <w:t>120</w:t>
            </w:r>
            <w:r>
              <w:rPr>
                <w:rStyle w:val="IndexLink"/>
                <w:rtl w:val="true"/>
              </w:rPr>
              <w:t xml:space="preserve">- </w:t>
            </w:r>
            <w:r>
              <w:rPr>
                <w:rStyle w:val="IndexLink"/>
                <w:rtl w:val="true"/>
              </w:rPr>
              <w:t>هدایة الرشید و نزهة الفرید</w:t>
            </w:r>
            <w:r>
              <w:rPr>
                <w:rStyle w:val="IndexLink"/>
                <w:rtl w:val="true"/>
              </w:rPr>
              <w:tab/>
            </w:r>
            <w:r>
              <w:rPr>
                <w:rStyle w:val="IndexLink"/>
              </w:rPr>
              <w:t>218</w:t>
            </w:r>
          </w:hyperlink>
        </w:p>
        <w:p>
          <w:pPr>
            <w:pStyle w:val="Contents3"/>
            <w:tabs>
              <w:tab w:val="clear" w:pos="8459"/>
              <w:tab w:val="right" w:pos="9026" w:leader="dot"/>
            </w:tabs>
            <w:rPr/>
          </w:pPr>
          <w:hyperlink w:anchor="__RefHeading___Toc534363_73709187">
            <w:r>
              <w:rPr>
                <w:webHidden/>
                <w:rStyle w:val="IndexLink"/>
              </w:rPr>
              <w:t>121</w:t>
            </w:r>
            <w:r>
              <w:rPr>
                <w:rStyle w:val="IndexLink"/>
                <w:rtl w:val="true"/>
              </w:rPr>
              <w:t xml:space="preserve">- </w:t>
            </w:r>
            <w:r>
              <w:rPr>
                <w:rStyle w:val="IndexLink"/>
                <w:rtl w:val="true"/>
              </w:rPr>
              <w:t>الهدایة الرضویة</w:t>
            </w:r>
            <w:r>
              <w:rPr>
                <w:rStyle w:val="IndexLink"/>
                <w:rtl w:val="true"/>
              </w:rPr>
              <w:tab/>
            </w:r>
            <w:r>
              <w:rPr>
                <w:rStyle w:val="IndexLink"/>
              </w:rPr>
              <w:t>218</w:t>
            </w:r>
          </w:hyperlink>
        </w:p>
        <w:p>
          <w:pPr>
            <w:pStyle w:val="Contents3"/>
            <w:tabs>
              <w:tab w:val="clear" w:pos="8459"/>
              <w:tab w:val="right" w:pos="9026" w:leader="dot"/>
            </w:tabs>
            <w:rPr/>
          </w:pPr>
          <w:hyperlink w:anchor="__RefHeading___Toc534365_73709187">
            <w:r>
              <w:rPr>
                <w:webHidden/>
                <w:rStyle w:val="IndexLink"/>
              </w:rPr>
              <w:t>122</w:t>
            </w:r>
            <w:r>
              <w:rPr>
                <w:rStyle w:val="IndexLink"/>
                <w:rtl w:val="true"/>
              </w:rPr>
              <w:t xml:space="preserve">- </w:t>
            </w:r>
            <w:r>
              <w:rPr>
                <w:rStyle w:val="IndexLink"/>
                <w:rtl w:val="true"/>
              </w:rPr>
              <w:t>هدایة الزائرین إلی زیارة المعصومین‏</w:t>
            </w:r>
            <w:r>
              <w:rPr>
                <w:rStyle w:val="IndexLink"/>
                <w:rtl w:val="true"/>
              </w:rPr>
              <w:tab/>
            </w:r>
            <w:r>
              <w:rPr>
                <w:rStyle w:val="IndexLink"/>
              </w:rPr>
              <w:t>218</w:t>
            </w:r>
          </w:hyperlink>
        </w:p>
        <w:p>
          <w:pPr>
            <w:pStyle w:val="Contents3"/>
            <w:tabs>
              <w:tab w:val="clear" w:pos="8459"/>
              <w:tab w:val="right" w:pos="9026" w:leader="dot"/>
            </w:tabs>
            <w:rPr/>
          </w:pPr>
          <w:hyperlink w:anchor="__RefHeading___Toc534367_73709187">
            <w:r>
              <w:rPr>
                <w:webHidden/>
                <w:rStyle w:val="IndexLink"/>
              </w:rPr>
              <w:t>123</w:t>
            </w:r>
            <w:r>
              <w:rPr>
                <w:rStyle w:val="IndexLink"/>
                <w:rtl w:val="true"/>
              </w:rPr>
              <w:t xml:space="preserve">- </w:t>
            </w:r>
            <w:r>
              <w:rPr>
                <w:rStyle w:val="IndexLink"/>
                <w:rtl w:val="true"/>
              </w:rPr>
              <w:t>هدایة السالکین‏</w:t>
            </w:r>
            <w:r>
              <w:rPr>
                <w:rStyle w:val="IndexLink"/>
                <w:rtl w:val="true"/>
              </w:rPr>
              <w:tab/>
            </w:r>
            <w:r>
              <w:rPr>
                <w:rStyle w:val="IndexLink"/>
              </w:rPr>
              <w:t>218</w:t>
            </w:r>
          </w:hyperlink>
        </w:p>
        <w:p>
          <w:pPr>
            <w:pStyle w:val="Contents3"/>
            <w:tabs>
              <w:tab w:val="clear" w:pos="8459"/>
              <w:tab w:val="right" w:pos="9026" w:leader="dot"/>
            </w:tabs>
            <w:rPr/>
          </w:pPr>
          <w:hyperlink w:anchor="__RefHeading___Toc534369_73709187">
            <w:r>
              <w:rPr>
                <w:webHidden/>
                <w:rStyle w:val="IndexLink"/>
              </w:rPr>
              <w:t>124</w:t>
            </w:r>
            <w:r>
              <w:rPr>
                <w:rStyle w:val="IndexLink"/>
                <w:rtl w:val="true"/>
              </w:rPr>
              <w:t xml:space="preserve">- </w:t>
            </w:r>
            <w:r>
              <w:rPr>
                <w:rStyle w:val="IndexLink"/>
                <w:rtl w:val="true"/>
              </w:rPr>
              <w:t>هدایة السالکین‏</w:t>
            </w:r>
            <w:r>
              <w:rPr>
                <w:rStyle w:val="IndexLink"/>
                <w:rtl w:val="true"/>
              </w:rPr>
              <w:tab/>
            </w:r>
            <w:r>
              <w:rPr>
                <w:rStyle w:val="IndexLink"/>
              </w:rPr>
              <w:t>218</w:t>
            </w:r>
          </w:hyperlink>
        </w:p>
        <w:p>
          <w:pPr>
            <w:pStyle w:val="Contents3"/>
            <w:tabs>
              <w:tab w:val="clear" w:pos="8459"/>
              <w:tab w:val="right" w:pos="9026" w:leader="dot"/>
            </w:tabs>
            <w:rPr/>
          </w:pPr>
          <w:hyperlink w:anchor="__RefHeading___Toc534371_73709187">
            <w:r>
              <w:rPr>
                <w:webHidden/>
                <w:rStyle w:val="IndexLink"/>
              </w:rPr>
              <w:t>125</w:t>
            </w:r>
            <w:r>
              <w:rPr>
                <w:rStyle w:val="IndexLink"/>
                <w:rtl w:val="true"/>
              </w:rPr>
              <w:t xml:space="preserve">- </w:t>
            </w:r>
            <w:r>
              <w:rPr>
                <w:rStyle w:val="IndexLink"/>
                <w:rtl w:val="true"/>
              </w:rPr>
              <w:t>هدایة السالکین لعموم المؤمنین‏</w:t>
            </w:r>
            <w:r>
              <w:rPr>
                <w:rStyle w:val="IndexLink"/>
                <w:rtl w:val="true"/>
              </w:rPr>
              <w:tab/>
            </w:r>
            <w:r>
              <w:rPr>
                <w:rStyle w:val="IndexLink"/>
              </w:rPr>
              <w:t>218</w:t>
            </w:r>
          </w:hyperlink>
        </w:p>
        <w:p>
          <w:pPr>
            <w:pStyle w:val="Contents3"/>
            <w:tabs>
              <w:tab w:val="clear" w:pos="8459"/>
              <w:tab w:val="right" w:pos="9026" w:leader="dot"/>
            </w:tabs>
            <w:rPr/>
          </w:pPr>
          <w:hyperlink w:anchor="__RefHeading___Toc534373_73709187">
            <w:r>
              <w:rPr>
                <w:webHidden/>
                <w:rStyle w:val="IndexLink"/>
              </w:rPr>
              <w:t>126</w:t>
            </w:r>
            <w:r>
              <w:rPr>
                <w:rStyle w:val="IndexLink"/>
                <w:rtl w:val="true"/>
              </w:rPr>
              <w:t xml:space="preserve">- </w:t>
            </w:r>
            <w:r>
              <w:rPr>
                <w:rStyle w:val="IndexLink"/>
                <w:rtl w:val="true"/>
              </w:rPr>
              <w:t>هدایة السالکین من الأنام إلی حج بیت الله الحرام‏</w:t>
            </w:r>
            <w:r>
              <w:rPr>
                <w:rStyle w:val="IndexLink"/>
                <w:rtl w:val="true"/>
              </w:rPr>
              <w:tab/>
            </w:r>
            <w:r>
              <w:rPr>
                <w:rStyle w:val="IndexLink"/>
              </w:rPr>
              <w:t>218</w:t>
            </w:r>
          </w:hyperlink>
        </w:p>
        <w:p>
          <w:pPr>
            <w:pStyle w:val="Contents3"/>
            <w:tabs>
              <w:tab w:val="clear" w:pos="8459"/>
              <w:tab w:val="right" w:pos="9026" w:leader="dot"/>
            </w:tabs>
            <w:rPr/>
          </w:pPr>
          <w:hyperlink w:anchor="__RefHeading___Toc534375_73709187">
            <w:r>
              <w:rPr>
                <w:webHidden/>
                <w:rStyle w:val="IndexLink"/>
              </w:rPr>
              <w:t>127</w:t>
            </w:r>
            <w:r>
              <w:rPr>
                <w:rStyle w:val="IndexLink"/>
                <w:rtl w:val="true"/>
              </w:rPr>
              <w:t xml:space="preserve">- </w:t>
            </w:r>
            <w:r>
              <w:rPr>
                <w:rStyle w:val="IndexLink"/>
                <w:rtl w:val="true"/>
              </w:rPr>
              <w:t>هدایة السالکین و حبیب العاشقین‏</w:t>
            </w:r>
            <w:r>
              <w:rPr>
                <w:rStyle w:val="IndexLink"/>
                <w:rtl w:val="true"/>
              </w:rPr>
              <w:tab/>
            </w:r>
            <w:r>
              <w:rPr>
                <w:rStyle w:val="IndexLink"/>
              </w:rPr>
              <w:t>218</w:t>
            </w:r>
          </w:hyperlink>
        </w:p>
        <w:p>
          <w:pPr>
            <w:pStyle w:val="Contents3"/>
            <w:tabs>
              <w:tab w:val="clear" w:pos="8459"/>
              <w:tab w:val="right" w:pos="9026" w:leader="dot"/>
            </w:tabs>
            <w:rPr/>
          </w:pPr>
          <w:hyperlink w:anchor="__RefHeading___Toc534377_73709187">
            <w:r>
              <w:rPr>
                <w:webHidden/>
                <w:rStyle w:val="IndexLink"/>
              </w:rPr>
              <w:t>128</w:t>
            </w:r>
            <w:r>
              <w:rPr>
                <w:rStyle w:val="IndexLink"/>
                <w:rtl w:val="true"/>
              </w:rPr>
              <w:t xml:space="preserve">- </w:t>
            </w:r>
            <w:r>
              <w:rPr>
                <w:rStyle w:val="IndexLink"/>
                <w:rtl w:val="true"/>
              </w:rPr>
              <w:t>هدایة السبیل‏</w:t>
            </w:r>
            <w:r>
              <w:rPr>
                <w:rStyle w:val="IndexLink"/>
                <w:rtl w:val="true"/>
              </w:rPr>
              <w:tab/>
            </w:r>
            <w:r>
              <w:rPr>
                <w:rStyle w:val="IndexLink"/>
              </w:rPr>
              <w:t>219</w:t>
            </w:r>
          </w:hyperlink>
        </w:p>
        <w:p>
          <w:pPr>
            <w:pStyle w:val="Contents3"/>
            <w:tabs>
              <w:tab w:val="clear" w:pos="8459"/>
              <w:tab w:val="right" w:pos="9026" w:leader="dot"/>
            </w:tabs>
            <w:rPr/>
          </w:pPr>
          <w:hyperlink w:anchor="__RefHeading___Toc534379_73709187">
            <w:r>
              <w:rPr>
                <w:webHidden/>
                <w:rStyle w:val="IndexLink"/>
              </w:rPr>
              <w:t>129</w:t>
            </w:r>
            <w:r>
              <w:rPr>
                <w:rStyle w:val="IndexLink"/>
                <w:rtl w:val="true"/>
              </w:rPr>
              <w:t xml:space="preserve">- </w:t>
            </w:r>
            <w:r>
              <w:rPr>
                <w:rStyle w:val="IndexLink"/>
                <w:rtl w:val="true"/>
              </w:rPr>
              <w:t>هدایة السبیل و کفایة الدلیل‏</w:t>
            </w:r>
            <w:r>
              <w:rPr>
                <w:rStyle w:val="IndexLink"/>
                <w:rtl w:val="true"/>
              </w:rPr>
              <w:tab/>
            </w:r>
            <w:r>
              <w:rPr>
                <w:rStyle w:val="IndexLink"/>
              </w:rPr>
              <w:t>219</w:t>
            </w:r>
          </w:hyperlink>
        </w:p>
        <w:p>
          <w:pPr>
            <w:pStyle w:val="Contents3"/>
            <w:tabs>
              <w:tab w:val="clear" w:pos="8459"/>
              <w:tab w:val="right" w:pos="9026" w:leader="dot"/>
            </w:tabs>
            <w:rPr/>
          </w:pPr>
          <w:hyperlink w:anchor="__RefHeading___Toc534381_73709187">
            <w:r>
              <w:rPr>
                <w:webHidden/>
                <w:rStyle w:val="IndexLink"/>
              </w:rPr>
              <w:t>130</w:t>
            </w:r>
            <w:r>
              <w:rPr>
                <w:rStyle w:val="IndexLink"/>
                <w:rtl w:val="true"/>
              </w:rPr>
              <w:t xml:space="preserve">- </w:t>
            </w:r>
            <w:r>
              <w:rPr>
                <w:rStyle w:val="IndexLink"/>
                <w:rtl w:val="true"/>
              </w:rPr>
              <w:t>هدایة السعداء</w:t>
            </w:r>
            <w:r>
              <w:rPr>
                <w:rStyle w:val="IndexLink"/>
                <w:rtl w:val="true"/>
              </w:rPr>
              <w:tab/>
            </w:r>
            <w:r>
              <w:rPr>
                <w:rStyle w:val="IndexLink"/>
              </w:rPr>
              <w:t>219</w:t>
            </w:r>
          </w:hyperlink>
        </w:p>
        <w:p>
          <w:pPr>
            <w:pStyle w:val="Contents3"/>
            <w:tabs>
              <w:tab w:val="clear" w:pos="8459"/>
              <w:tab w:val="right" w:pos="9026" w:leader="dot"/>
            </w:tabs>
            <w:rPr/>
          </w:pPr>
          <w:hyperlink w:anchor="__RefHeading___Toc534383_73709187">
            <w:r>
              <w:rPr>
                <w:webHidden/>
                <w:rStyle w:val="IndexLink"/>
              </w:rPr>
              <w:t>131</w:t>
            </w:r>
            <w:r>
              <w:rPr>
                <w:rStyle w:val="IndexLink"/>
                <w:rtl w:val="true"/>
              </w:rPr>
              <w:t xml:space="preserve">- </w:t>
            </w:r>
            <w:r>
              <w:rPr>
                <w:rStyle w:val="IndexLink"/>
                <w:rtl w:val="true"/>
              </w:rPr>
              <w:t>هدایت سلطانی‏</w:t>
            </w:r>
            <w:r>
              <w:rPr>
                <w:rStyle w:val="IndexLink"/>
                <w:rtl w:val="true"/>
              </w:rPr>
              <w:tab/>
            </w:r>
            <w:r>
              <w:rPr>
                <w:rStyle w:val="IndexLink"/>
              </w:rPr>
              <w:t>219</w:t>
            </w:r>
          </w:hyperlink>
        </w:p>
        <w:p>
          <w:pPr>
            <w:pStyle w:val="Contents3"/>
            <w:tabs>
              <w:tab w:val="clear" w:pos="8459"/>
              <w:tab w:val="right" w:pos="9026" w:leader="dot"/>
            </w:tabs>
            <w:rPr/>
          </w:pPr>
          <w:hyperlink w:anchor="__RefHeading___Toc534385_73709187">
            <w:r>
              <w:rPr>
                <w:webHidden/>
                <w:rStyle w:val="IndexLink"/>
              </w:rPr>
              <w:t>132</w:t>
            </w:r>
            <w:r>
              <w:rPr>
                <w:rStyle w:val="IndexLink"/>
                <w:rtl w:val="true"/>
              </w:rPr>
              <w:t xml:space="preserve">- </w:t>
            </w:r>
            <w:r>
              <w:rPr>
                <w:rStyle w:val="IndexLink"/>
                <w:rtl w:val="true"/>
              </w:rPr>
              <w:t>هدایة السنة</w:t>
            </w:r>
            <w:r>
              <w:rPr>
                <w:rStyle w:val="IndexLink"/>
                <w:rtl w:val="true"/>
              </w:rPr>
              <w:tab/>
            </w:r>
            <w:r>
              <w:rPr>
                <w:rStyle w:val="IndexLink"/>
              </w:rPr>
              <w:t>219</w:t>
            </w:r>
          </w:hyperlink>
        </w:p>
        <w:p>
          <w:pPr>
            <w:pStyle w:val="Contents3"/>
            <w:tabs>
              <w:tab w:val="clear" w:pos="8459"/>
              <w:tab w:val="right" w:pos="9026" w:leader="dot"/>
            </w:tabs>
            <w:rPr/>
          </w:pPr>
          <w:hyperlink w:anchor="__RefHeading___Toc534387_73709187">
            <w:r>
              <w:rPr>
                <w:webHidden/>
                <w:rStyle w:val="IndexLink"/>
              </w:rPr>
              <w:t>133</w:t>
            </w:r>
            <w:r>
              <w:rPr>
                <w:rStyle w:val="IndexLink"/>
                <w:rtl w:val="true"/>
              </w:rPr>
              <w:t xml:space="preserve">- </w:t>
            </w:r>
            <w:r>
              <w:rPr>
                <w:rStyle w:val="IndexLink"/>
                <w:rtl w:val="true"/>
              </w:rPr>
              <w:t>هدایة الشیعة</w:t>
            </w:r>
            <w:r>
              <w:rPr>
                <w:rStyle w:val="IndexLink"/>
                <w:rtl w:val="true"/>
              </w:rPr>
              <w:tab/>
            </w:r>
            <w:r>
              <w:rPr>
                <w:rStyle w:val="IndexLink"/>
              </w:rPr>
              <w:t>219</w:t>
            </w:r>
          </w:hyperlink>
        </w:p>
        <w:p>
          <w:pPr>
            <w:pStyle w:val="Contents3"/>
            <w:tabs>
              <w:tab w:val="clear" w:pos="8459"/>
              <w:tab w:val="right" w:pos="9026" w:leader="dot"/>
            </w:tabs>
            <w:rPr/>
          </w:pPr>
          <w:hyperlink w:anchor="__RefHeading___Toc534389_73709187">
            <w:r>
              <w:rPr>
                <w:webHidden/>
                <w:rStyle w:val="IndexLink"/>
              </w:rPr>
              <w:t>134</w:t>
            </w:r>
            <w:r>
              <w:rPr>
                <w:rStyle w:val="IndexLink"/>
                <w:rtl w:val="true"/>
              </w:rPr>
              <w:t xml:space="preserve">- </w:t>
            </w:r>
            <w:r>
              <w:rPr>
                <w:rStyle w:val="IndexLink"/>
                <w:rtl w:val="true"/>
              </w:rPr>
              <w:t>هدایة الشیعة</w:t>
            </w:r>
            <w:r>
              <w:rPr>
                <w:rStyle w:val="IndexLink"/>
                <w:rtl w:val="true"/>
              </w:rPr>
              <w:tab/>
            </w:r>
            <w:r>
              <w:rPr>
                <w:rStyle w:val="IndexLink"/>
              </w:rPr>
              <w:t>220</w:t>
            </w:r>
          </w:hyperlink>
        </w:p>
        <w:p>
          <w:pPr>
            <w:pStyle w:val="Contents3"/>
            <w:tabs>
              <w:tab w:val="clear" w:pos="8459"/>
              <w:tab w:val="right" w:pos="9026" w:leader="dot"/>
            </w:tabs>
            <w:rPr/>
          </w:pPr>
          <w:hyperlink w:anchor="__RefHeading___Toc534391_73709187">
            <w:r>
              <w:rPr>
                <w:webHidden/>
                <w:rStyle w:val="IndexLink"/>
              </w:rPr>
              <w:t>135</w:t>
            </w:r>
            <w:r>
              <w:rPr>
                <w:rStyle w:val="IndexLink"/>
                <w:rtl w:val="true"/>
              </w:rPr>
              <w:t xml:space="preserve">- </w:t>
            </w:r>
            <w:r>
              <w:rPr>
                <w:rStyle w:val="IndexLink"/>
                <w:rtl w:val="true"/>
              </w:rPr>
              <w:t>هدایة الشیعة</w:t>
            </w:r>
            <w:r>
              <w:rPr>
                <w:rStyle w:val="IndexLink"/>
                <w:rtl w:val="true"/>
              </w:rPr>
              <w:tab/>
            </w:r>
            <w:r>
              <w:rPr>
                <w:rStyle w:val="IndexLink"/>
              </w:rPr>
              <w:t>220</w:t>
            </w:r>
          </w:hyperlink>
        </w:p>
        <w:p>
          <w:pPr>
            <w:pStyle w:val="Contents3"/>
            <w:tabs>
              <w:tab w:val="clear" w:pos="8459"/>
              <w:tab w:val="right" w:pos="9026" w:leader="dot"/>
            </w:tabs>
            <w:rPr/>
          </w:pPr>
          <w:hyperlink w:anchor="__RefHeading___Toc534393_73709187">
            <w:r>
              <w:rPr>
                <w:webHidden/>
                <w:rStyle w:val="IndexLink"/>
              </w:rPr>
              <w:t>136</w:t>
            </w:r>
            <w:r>
              <w:rPr>
                <w:rStyle w:val="IndexLink"/>
                <w:rtl w:val="true"/>
              </w:rPr>
              <w:t xml:space="preserve">- </w:t>
            </w:r>
            <w:r>
              <w:rPr>
                <w:rStyle w:val="IndexLink"/>
                <w:rtl w:val="true"/>
              </w:rPr>
              <w:t>هدایة الشیعة</w:t>
            </w:r>
            <w:r>
              <w:rPr>
                <w:rStyle w:val="IndexLink"/>
                <w:rtl w:val="true"/>
              </w:rPr>
              <w:tab/>
            </w:r>
            <w:r>
              <w:rPr>
                <w:rStyle w:val="IndexLink"/>
              </w:rPr>
              <w:t>220</w:t>
            </w:r>
          </w:hyperlink>
        </w:p>
        <w:p>
          <w:pPr>
            <w:pStyle w:val="Contents3"/>
            <w:tabs>
              <w:tab w:val="clear" w:pos="8459"/>
              <w:tab w:val="right" w:pos="9026" w:leader="dot"/>
            </w:tabs>
            <w:rPr/>
          </w:pPr>
          <w:hyperlink w:anchor="__RefHeading___Toc534395_73709187">
            <w:r>
              <w:rPr>
                <w:webHidden/>
                <w:rStyle w:val="IndexLink"/>
              </w:rPr>
              <w:t>137</w:t>
            </w:r>
            <w:r>
              <w:rPr>
                <w:rStyle w:val="IndexLink"/>
                <w:rtl w:val="true"/>
              </w:rPr>
              <w:t xml:space="preserve">- </w:t>
            </w:r>
            <w:r>
              <w:rPr>
                <w:rStyle w:val="IndexLink"/>
                <w:rtl w:val="true"/>
              </w:rPr>
              <w:t>هدایة الصالحین‏</w:t>
            </w:r>
            <w:r>
              <w:rPr>
                <w:rStyle w:val="IndexLink"/>
                <w:rtl w:val="true"/>
              </w:rPr>
              <w:tab/>
            </w:r>
            <w:r>
              <w:rPr>
                <w:rStyle w:val="IndexLink"/>
              </w:rPr>
              <w:t>220</w:t>
            </w:r>
          </w:hyperlink>
        </w:p>
        <w:p>
          <w:pPr>
            <w:pStyle w:val="Contents3"/>
            <w:tabs>
              <w:tab w:val="clear" w:pos="8459"/>
              <w:tab w:val="right" w:pos="9026" w:leader="dot"/>
            </w:tabs>
            <w:rPr/>
          </w:pPr>
          <w:hyperlink w:anchor="__RefHeading___Toc534397_73709187">
            <w:r>
              <w:rPr>
                <w:webHidden/>
                <w:rStyle w:val="IndexLink"/>
              </w:rPr>
              <w:t>138</w:t>
            </w:r>
            <w:r>
              <w:rPr>
                <w:rStyle w:val="IndexLink"/>
                <w:rtl w:val="true"/>
              </w:rPr>
              <w:t xml:space="preserve">- </w:t>
            </w:r>
            <w:r>
              <w:rPr>
                <w:rStyle w:val="IndexLink"/>
                <w:rtl w:val="true"/>
              </w:rPr>
              <w:t>هدایة الصبیان‏</w:t>
            </w:r>
            <w:r>
              <w:rPr>
                <w:rStyle w:val="IndexLink"/>
                <w:rtl w:val="true"/>
              </w:rPr>
              <w:tab/>
            </w:r>
            <w:r>
              <w:rPr>
                <w:rStyle w:val="IndexLink"/>
              </w:rPr>
              <w:t>220</w:t>
            </w:r>
          </w:hyperlink>
        </w:p>
        <w:p>
          <w:pPr>
            <w:pStyle w:val="Contents3"/>
            <w:tabs>
              <w:tab w:val="clear" w:pos="8459"/>
              <w:tab w:val="right" w:pos="9026" w:leader="dot"/>
            </w:tabs>
            <w:rPr/>
          </w:pPr>
          <w:hyperlink w:anchor="__RefHeading___Toc534399_73709187">
            <w:r>
              <w:rPr>
                <w:webHidden/>
                <w:rStyle w:val="IndexLink"/>
              </w:rPr>
              <w:t>139</w:t>
            </w:r>
            <w:r>
              <w:rPr>
                <w:rStyle w:val="IndexLink"/>
                <w:rtl w:val="true"/>
              </w:rPr>
              <w:t xml:space="preserve">- </w:t>
            </w:r>
            <w:r>
              <w:rPr>
                <w:rStyle w:val="IndexLink"/>
                <w:rtl w:val="true"/>
              </w:rPr>
              <w:t>هدایة الصبیان‏</w:t>
            </w:r>
            <w:r>
              <w:rPr>
                <w:rStyle w:val="IndexLink"/>
                <w:rtl w:val="true"/>
              </w:rPr>
              <w:tab/>
            </w:r>
            <w:r>
              <w:rPr>
                <w:rStyle w:val="IndexLink"/>
              </w:rPr>
              <w:t>220</w:t>
            </w:r>
          </w:hyperlink>
        </w:p>
        <w:p>
          <w:pPr>
            <w:pStyle w:val="Contents3"/>
            <w:tabs>
              <w:tab w:val="clear" w:pos="8459"/>
              <w:tab w:val="right" w:pos="9026" w:leader="dot"/>
            </w:tabs>
            <w:rPr/>
          </w:pPr>
          <w:hyperlink w:anchor="__RefHeading___Toc534401_73709187">
            <w:r>
              <w:rPr>
                <w:webHidden/>
                <w:rStyle w:val="IndexLink"/>
              </w:rPr>
              <w:t>140</w:t>
            </w:r>
            <w:r>
              <w:rPr>
                <w:rStyle w:val="IndexLink"/>
                <w:rtl w:val="true"/>
              </w:rPr>
              <w:t xml:space="preserve">- </w:t>
            </w:r>
            <w:r>
              <w:rPr>
                <w:rStyle w:val="IndexLink"/>
                <w:rtl w:val="true"/>
              </w:rPr>
              <w:t>الهدایة الصدریة فی الهدایة البشریة</w:t>
            </w:r>
            <w:r>
              <w:rPr>
                <w:rStyle w:val="IndexLink"/>
                <w:rtl w:val="true"/>
              </w:rPr>
              <w:tab/>
            </w:r>
            <w:r>
              <w:rPr>
                <w:rStyle w:val="IndexLink"/>
              </w:rPr>
              <w:t>220</w:t>
            </w:r>
          </w:hyperlink>
        </w:p>
        <w:p>
          <w:pPr>
            <w:pStyle w:val="Contents3"/>
            <w:tabs>
              <w:tab w:val="clear" w:pos="8459"/>
              <w:tab w:val="right" w:pos="9026" w:leader="dot"/>
            </w:tabs>
            <w:rPr/>
          </w:pPr>
          <w:hyperlink w:anchor="__RefHeading___Toc534403_73709187">
            <w:r>
              <w:rPr>
                <w:webHidden/>
                <w:rStyle w:val="IndexLink"/>
              </w:rPr>
              <w:t>141</w:t>
            </w:r>
            <w:r>
              <w:rPr>
                <w:rStyle w:val="IndexLink"/>
                <w:rtl w:val="true"/>
              </w:rPr>
              <w:t xml:space="preserve">- </w:t>
            </w:r>
            <w:r>
              <w:rPr>
                <w:rStyle w:val="IndexLink"/>
                <w:rtl w:val="true"/>
              </w:rPr>
              <w:t>هدایة الصلاة</w:t>
            </w:r>
            <w:r>
              <w:rPr>
                <w:rStyle w:val="IndexLink"/>
                <w:rtl w:val="true"/>
              </w:rPr>
              <w:tab/>
            </w:r>
            <w:r>
              <w:rPr>
                <w:rStyle w:val="IndexLink"/>
              </w:rPr>
              <w:t>221</w:t>
            </w:r>
          </w:hyperlink>
        </w:p>
        <w:p>
          <w:pPr>
            <w:pStyle w:val="Contents3"/>
            <w:tabs>
              <w:tab w:val="clear" w:pos="8459"/>
              <w:tab w:val="right" w:pos="9026" w:leader="dot"/>
            </w:tabs>
            <w:rPr/>
          </w:pPr>
          <w:hyperlink w:anchor="__RefHeading___Toc534405_73709187">
            <w:r>
              <w:rPr>
                <w:webHidden/>
                <w:rStyle w:val="IndexLink"/>
              </w:rPr>
              <w:t>142</w:t>
            </w:r>
            <w:r>
              <w:rPr>
                <w:rStyle w:val="IndexLink"/>
                <w:rtl w:val="true"/>
              </w:rPr>
              <w:t xml:space="preserve">- </w:t>
            </w:r>
            <w:r>
              <w:rPr>
                <w:rStyle w:val="IndexLink"/>
                <w:rtl w:val="true"/>
              </w:rPr>
              <w:t>هدایة الضالین و تقویة المؤمنین‏</w:t>
            </w:r>
            <w:r>
              <w:rPr>
                <w:rStyle w:val="IndexLink"/>
                <w:rtl w:val="true"/>
              </w:rPr>
              <w:tab/>
            </w:r>
            <w:r>
              <w:rPr>
                <w:rStyle w:val="IndexLink"/>
              </w:rPr>
              <w:t>221</w:t>
            </w:r>
          </w:hyperlink>
        </w:p>
        <w:p>
          <w:pPr>
            <w:pStyle w:val="Contents3"/>
            <w:tabs>
              <w:tab w:val="clear" w:pos="8459"/>
              <w:tab w:val="right" w:pos="9026" w:leader="dot"/>
            </w:tabs>
            <w:rPr/>
          </w:pPr>
          <w:hyperlink w:anchor="__RefHeading___Toc534407_73709187">
            <w:r>
              <w:rPr>
                <w:webHidden/>
                <w:rStyle w:val="IndexLink"/>
              </w:rPr>
              <w:t>143</w:t>
            </w:r>
            <w:r>
              <w:rPr>
                <w:rStyle w:val="IndexLink"/>
                <w:rtl w:val="true"/>
              </w:rPr>
              <w:t xml:space="preserve">- </w:t>
            </w:r>
            <w:r>
              <w:rPr>
                <w:rStyle w:val="IndexLink"/>
                <w:rtl w:val="true"/>
              </w:rPr>
              <w:t>هدایة الضلیل إلی سواء السبیل‏</w:t>
            </w:r>
            <w:r>
              <w:rPr>
                <w:rStyle w:val="IndexLink"/>
                <w:rtl w:val="true"/>
              </w:rPr>
              <w:tab/>
            </w:r>
            <w:r>
              <w:rPr>
                <w:rStyle w:val="IndexLink"/>
              </w:rPr>
              <w:t>221</w:t>
            </w:r>
          </w:hyperlink>
        </w:p>
        <w:p>
          <w:pPr>
            <w:pStyle w:val="Contents3"/>
            <w:tabs>
              <w:tab w:val="clear" w:pos="8459"/>
              <w:tab w:val="right" w:pos="9026" w:leader="dot"/>
            </w:tabs>
            <w:rPr/>
          </w:pPr>
          <w:hyperlink w:anchor="__RefHeading___Toc534409_73709187">
            <w:r>
              <w:rPr>
                <w:webHidden/>
                <w:rStyle w:val="IndexLink"/>
              </w:rPr>
              <w:t>144</w:t>
            </w:r>
            <w:r>
              <w:rPr>
                <w:rStyle w:val="IndexLink"/>
                <w:rtl w:val="true"/>
              </w:rPr>
              <w:t xml:space="preserve">- </w:t>
            </w:r>
            <w:r>
              <w:rPr>
                <w:rStyle w:val="IndexLink"/>
                <w:rtl w:val="true"/>
              </w:rPr>
              <w:t>هدایة الطالب‏</w:t>
            </w:r>
            <w:r>
              <w:rPr>
                <w:rStyle w:val="IndexLink"/>
                <w:rtl w:val="true"/>
              </w:rPr>
              <w:tab/>
            </w:r>
            <w:r>
              <w:rPr>
                <w:rStyle w:val="IndexLink"/>
              </w:rPr>
              <w:t>221</w:t>
            </w:r>
          </w:hyperlink>
        </w:p>
        <w:p>
          <w:pPr>
            <w:pStyle w:val="Contents3"/>
            <w:tabs>
              <w:tab w:val="clear" w:pos="8459"/>
              <w:tab w:val="right" w:pos="9026" w:leader="dot"/>
            </w:tabs>
            <w:rPr/>
          </w:pPr>
          <w:hyperlink w:anchor="__RefHeading___Toc534411_73709187">
            <w:r>
              <w:rPr>
                <w:webHidden/>
                <w:rStyle w:val="IndexLink"/>
              </w:rPr>
              <w:t>145</w:t>
            </w:r>
            <w:r>
              <w:rPr>
                <w:rStyle w:val="IndexLink"/>
                <w:rtl w:val="true"/>
              </w:rPr>
              <w:t xml:space="preserve">- </w:t>
            </w:r>
            <w:r>
              <w:rPr>
                <w:rStyle w:val="IndexLink"/>
                <w:rtl w:val="true"/>
              </w:rPr>
              <w:t>هدایة الطالب إلی شرح المکاسب‏</w:t>
            </w:r>
            <w:r>
              <w:rPr>
                <w:rStyle w:val="IndexLink"/>
                <w:rtl w:val="true"/>
              </w:rPr>
              <w:tab/>
            </w:r>
            <w:r>
              <w:rPr>
                <w:rStyle w:val="IndexLink"/>
              </w:rPr>
              <w:t>221</w:t>
            </w:r>
          </w:hyperlink>
        </w:p>
        <w:p>
          <w:pPr>
            <w:pStyle w:val="Contents3"/>
            <w:tabs>
              <w:tab w:val="clear" w:pos="8459"/>
              <w:tab w:val="right" w:pos="9026" w:leader="dot"/>
            </w:tabs>
            <w:rPr/>
          </w:pPr>
          <w:hyperlink w:anchor="__RefHeading___Toc534413_73709187">
            <w:r>
              <w:rPr>
                <w:webHidden/>
                <w:rStyle w:val="IndexLink"/>
              </w:rPr>
              <w:t>146</w:t>
            </w:r>
            <w:r>
              <w:rPr>
                <w:rStyle w:val="IndexLink"/>
                <w:rtl w:val="true"/>
              </w:rPr>
              <w:t xml:space="preserve">- </w:t>
            </w:r>
            <w:r>
              <w:rPr>
                <w:rStyle w:val="IndexLink"/>
                <w:rtl w:val="true"/>
              </w:rPr>
              <w:t>هدایة الطالب فی نسب آل أبی طالب‏</w:t>
            </w:r>
            <w:r>
              <w:rPr>
                <w:rStyle w:val="IndexLink"/>
                <w:rtl w:val="true"/>
              </w:rPr>
              <w:tab/>
            </w:r>
            <w:r>
              <w:rPr>
                <w:rStyle w:val="IndexLink"/>
              </w:rPr>
              <w:t>222</w:t>
            </w:r>
          </w:hyperlink>
        </w:p>
        <w:p>
          <w:pPr>
            <w:pStyle w:val="Contents3"/>
            <w:tabs>
              <w:tab w:val="clear" w:pos="8459"/>
              <w:tab w:val="right" w:pos="9026" w:leader="dot"/>
            </w:tabs>
            <w:rPr/>
          </w:pPr>
          <w:hyperlink w:anchor="__RefHeading___Toc534415_73709187">
            <w:r>
              <w:rPr>
                <w:webHidden/>
                <w:rStyle w:val="IndexLink"/>
              </w:rPr>
              <w:t>147</w:t>
            </w:r>
            <w:r>
              <w:rPr>
                <w:rStyle w:val="IndexLink"/>
                <w:rtl w:val="true"/>
              </w:rPr>
              <w:t xml:space="preserve">- </w:t>
            </w:r>
            <w:r>
              <w:rPr>
                <w:rStyle w:val="IndexLink"/>
                <w:rtl w:val="true"/>
              </w:rPr>
              <w:t>هدایة الطالبین‏</w:t>
            </w:r>
            <w:r>
              <w:rPr>
                <w:rStyle w:val="IndexLink"/>
                <w:rtl w:val="true"/>
              </w:rPr>
              <w:tab/>
            </w:r>
            <w:r>
              <w:rPr>
                <w:rStyle w:val="IndexLink"/>
              </w:rPr>
              <w:t>222</w:t>
            </w:r>
          </w:hyperlink>
        </w:p>
        <w:p>
          <w:pPr>
            <w:pStyle w:val="Contents3"/>
            <w:tabs>
              <w:tab w:val="clear" w:pos="8459"/>
              <w:tab w:val="right" w:pos="9026" w:leader="dot"/>
            </w:tabs>
            <w:rPr/>
          </w:pPr>
          <w:hyperlink w:anchor="__RefHeading___Toc534417_73709187">
            <w:r>
              <w:rPr>
                <w:webHidden/>
                <w:rStyle w:val="IndexLink"/>
              </w:rPr>
              <w:t>148</w:t>
            </w:r>
            <w:r>
              <w:rPr>
                <w:rStyle w:val="IndexLink"/>
                <w:rtl w:val="true"/>
              </w:rPr>
              <w:t xml:space="preserve">- </w:t>
            </w:r>
            <w:r>
              <w:rPr>
                <w:rStyle w:val="IndexLink"/>
                <w:rtl w:val="true"/>
              </w:rPr>
              <w:t>هدایة الطالبین‏</w:t>
            </w:r>
            <w:r>
              <w:rPr>
                <w:rStyle w:val="IndexLink"/>
                <w:rtl w:val="true"/>
              </w:rPr>
              <w:tab/>
            </w:r>
            <w:r>
              <w:rPr>
                <w:rStyle w:val="IndexLink"/>
              </w:rPr>
              <w:t>222</w:t>
            </w:r>
          </w:hyperlink>
        </w:p>
        <w:p>
          <w:pPr>
            <w:pStyle w:val="Contents3"/>
            <w:tabs>
              <w:tab w:val="clear" w:pos="8459"/>
              <w:tab w:val="right" w:pos="9026" w:leader="dot"/>
            </w:tabs>
            <w:rPr/>
          </w:pPr>
          <w:hyperlink w:anchor="__RefHeading___Toc534419_73709187">
            <w:r>
              <w:rPr>
                <w:webHidden/>
                <w:rStyle w:val="IndexLink"/>
              </w:rPr>
              <w:t>149</w:t>
            </w:r>
            <w:r>
              <w:rPr>
                <w:rStyle w:val="IndexLink"/>
                <w:rtl w:val="true"/>
              </w:rPr>
              <w:t xml:space="preserve">- </w:t>
            </w:r>
            <w:r>
              <w:rPr>
                <w:rStyle w:val="IndexLink"/>
                <w:rtl w:val="true"/>
              </w:rPr>
              <w:t>هدایة الطالبین‏</w:t>
            </w:r>
            <w:r>
              <w:rPr>
                <w:rStyle w:val="IndexLink"/>
                <w:rtl w:val="true"/>
              </w:rPr>
              <w:tab/>
            </w:r>
            <w:r>
              <w:rPr>
                <w:rStyle w:val="IndexLink"/>
              </w:rPr>
              <w:t>222</w:t>
            </w:r>
          </w:hyperlink>
        </w:p>
        <w:p>
          <w:pPr>
            <w:pStyle w:val="Contents3"/>
            <w:tabs>
              <w:tab w:val="clear" w:pos="8459"/>
              <w:tab w:val="right" w:pos="9026" w:leader="dot"/>
            </w:tabs>
            <w:rPr/>
          </w:pPr>
          <w:hyperlink w:anchor="__RefHeading___Toc534421_73709187">
            <w:r>
              <w:rPr>
                <w:webHidden/>
                <w:rStyle w:val="IndexLink"/>
              </w:rPr>
              <w:t>150</w:t>
            </w:r>
            <w:r>
              <w:rPr>
                <w:rStyle w:val="IndexLink"/>
                <w:rtl w:val="true"/>
              </w:rPr>
              <w:t xml:space="preserve">- </w:t>
            </w:r>
            <w:r>
              <w:rPr>
                <w:rStyle w:val="IndexLink"/>
                <w:rtl w:val="true"/>
              </w:rPr>
              <w:t>هدایة الطالبین‏</w:t>
            </w:r>
            <w:r>
              <w:rPr>
                <w:rStyle w:val="IndexLink"/>
                <w:rtl w:val="true"/>
              </w:rPr>
              <w:tab/>
            </w:r>
            <w:r>
              <w:rPr>
                <w:rStyle w:val="IndexLink"/>
              </w:rPr>
              <w:t>223</w:t>
            </w:r>
          </w:hyperlink>
        </w:p>
        <w:p>
          <w:pPr>
            <w:pStyle w:val="Contents3"/>
            <w:tabs>
              <w:tab w:val="clear" w:pos="8459"/>
              <w:tab w:val="right" w:pos="9026" w:leader="dot"/>
            </w:tabs>
            <w:rPr/>
          </w:pPr>
          <w:hyperlink w:anchor="__RefHeading___Toc534423_73709187">
            <w:r>
              <w:rPr>
                <w:webHidden/>
                <w:rStyle w:val="IndexLink"/>
              </w:rPr>
              <w:t>151</w:t>
            </w:r>
            <w:r>
              <w:rPr>
                <w:rStyle w:val="IndexLink"/>
                <w:rtl w:val="true"/>
              </w:rPr>
              <w:t xml:space="preserve">- </w:t>
            </w:r>
            <w:r>
              <w:rPr>
                <w:rStyle w:val="IndexLink"/>
                <w:rtl w:val="true"/>
              </w:rPr>
              <w:t>هدایة الطالبین‏</w:t>
            </w:r>
            <w:r>
              <w:rPr>
                <w:rStyle w:val="IndexLink"/>
                <w:rtl w:val="true"/>
              </w:rPr>
              <w:tab/>
            </w:r>
            <w:r>
              <w:rPr>
                <w:rStyle w:val="IndexLink"/>
              </w:rPr>
              <w:t>223</w:t>
            </w:r>
          </w:hyperlink>
        </w:p>
        <w:p>
          <w:pPr>
            <w:pStyle w:val="Contents3"/>
            <w:tabs>
              <w:tab w:val="clear" w:pos="8459"/>
              <w:tab w:val="right" w:pos="9026" w:leader="dot"/>
            </w:tabs>
            <w:rPr/>
          </w:pPr>
          <w:hyperlink w:anchor="__RefHeading___Toc534425_73709187">
            <w:r>
              <w:rPr>
                <w:webHidden/>
                <w:rStyle w:val="IndexLink"/>
                <w:rtl w:val="true"/>
              </w:rPr>
              <w:t>هدایة الطالبین‏</w:t>
            </w:r>
            <w:r>
              <w:rPr>
                <w:rStyle w:val="IndexLink"/>
                <w:rtl w:val="true"/>
              </w:rPr>
              <w:tab/>
            </w:r>
            <w:r>
              <w:rPr>
                <w:rStyle w:val="IndexLink"/>
              </w:rPr>
              <w:t>223</w:t>
            </w:r>
          </w:hyperlink>
        </w:p>
        <w:p>
          <w:pPr>
            <w:pStyle w:val="Contents3"/>
            <w:tabs>
              <w:tab w:val="clear" w:pos="8459"/>
              <w:tab w:val="right" w:pos="9026" w:leader="dot"/>
            </w:tabs>
            <w:rPr/>
          </w:pPr>
          <w:hyperlink w:anchor="__RefHeading___Toc534427_73709187">
            <w:r>
              <w:rPr>
                <w:webHidden/>
                <w:rStyle w:val="IndexLink"/>
              </w:rPr>
              <w:t>152</w:t>
            </w:r>
            <w:r>
              <w:rPr>
                <w:rStyle w:val="IndexLink"/>
                <w:rtl w:val="true"/>
              </w:rPr>
              <w:t xml:space="preserve">- </w:t>
            </w:r>
            <w:r>
              <w:rPr>
                <w:rStyle w:val="IndexLink"/>
                <w:rtl w:val="true"/>
              </w:rPr>
              <w:t>هدایة الطالبین‏</w:t>
            </w:r>
            <w:r>
              <w:rPr>
                <w:rStyle w:val="IndexLink"/>
                <w:rtl w:val="true"/>
              </w:rPr>
              <w:tab/>
            </w:r>
            <w:r>
              <w:rPr>
                <w:rStyle w:val="IndexLink"/>
              </w:rPr>
              <w:t>223</w:t>
            </w:r>
          </w:hyperlink>
        </w:p>
        <w:p>
          <w:pPr>
            <w:pStyle w:val="Contents3"/>
            <w:tabs>
              <w:tab w:val="clear" w:pos="8459"/>
              <w:tab w:val="right" w:pos="9026" w:leader="dot"/>
            </w:tabs>
            <w:rPr/>
          </w:pPr>
          <w:hyperlink w:anchor="__RefHeading___Toc534429_73709187">
            <w:r>
              <w:rPr>
                <w:webHidden/>
                <w:rStyle w:val="IndexLink"/>
              </w:rPr>
              <w:t>153</w:t>
            </w:r>
            <w:r>
              <w:rPr>
                <w:rStyle w:val="IndexLink"/>
                <w:rtl w:val="true"/>
              </w:rPr>
              <w:t xml:space="preserve">- </w:t>
            </w:r>
            <w:r>
              <w:rPr>
                <w:rStyle w:val="IndexLink"/>
                <w:rtl w:val="true"/>
              </w:rPr>
              <w:t>هدایة الطالبین فی أصول الدین‏</w:t>
            </w:r>
            <w:r>
              <w:rPr>
                <w:rStyle w:val="IndexLink"/>
                <w:rtl w:val="true"/>
              </w:rPr>
              <w:tab/>
            </w:r>
            <w:r>
              <w:rPr>
                <w:rStyle w:val="IndexLink"/>
              </w:rPr>
              <w:t>223</w:t>
            </w:r>
          </w:hyperlink>
        </w:p>
        <w:p>
          <w:pPr>
            <w:pStyle w:val="Contents3"/>
            <w:tabs>
              <w:tab w:val="clear" w:pos="8459"/>
              <w:tab w:val="right" w:pos="9026" w:leader="dot"/>
            </w:tabs>
            <w:rPr/>
          </w:pPr>
          <w:hyperlink w:anchor="__RefHeading___Toc534431_73709187">
            <w:r>
              <w:rPr>
                <w:webHidden/>
                <w:rStyle w:val="IndexLink"/>
              </w:rPr>
              <w:t>154</w:t>
            </w:r>
            <w:r>
              <w:rPr>
                <w:rStyle w:val="IndexLink"/>
                <w:rtl w:val="true"/>
              </w:rPr>
              <w:t xml:space="preserve">- </w:t>
            </w:r>
            <w:r>
              <w:rPr>
                <w:rStyle w:val="IndexLink"/>
                <w:rtl w:val="true"/>
              </w:rPr>
              <w:t>هدایة الطالبین فی أصول الدین‏</w:t>
            </w:r>
            <w:r>
              <w:rPr>
                <w:rStyle w:val="IndexLink"/>
                <w:rtl w:val="true"/>
              </w:rPr>
              <w:tab/>
            </w:r>
            <w:r>
              <w:rPr>
                <w:rStyle w:val="IndexLink"/>
              </w:rPr>
              <w:t>223</w:t>
            </w:r>
          </w:hyperlink>
        </w:p>
        <w:p>
          <w:pPr>
            <w:pStyle w:val="Contents3"/>
            <w:tabs>
              <w:tab w:val="clear" w:pos="8459"/>
              <w:tab w:val="right" w:pos="9026" w:leader="dot"/>
            </w:tabs>
            <w:rPr/>
          </w:pPr>
          <w:hyperlink w:anchor="__RefHeading___Toc534433_73709187">
            <w:r>
              <w:rPr>
                <w:webHidden/>
                <w:rStyle w:val="IndexLink"/>
              </w:rPr>
              <w:t>155</w:t>
            </w:r>
            <w:r>
              <w:rPr>
                <w:rStyle w:val="IndexLink"/>
                <w:rtl w:val="true"/>
              </w:rPr>
              <w:t xml:space="preserve">- </w:t>
            </w:r>
            <w:r>
              <w:rPr>
                <w:rStyle w:val="IndexLink"/>
                <w:rtl w:val="true"/>
              </w:rPr>
              <w:t>هدایة الطالبین فی أصول الدین‏</w:t>
            </w:r>
            <w:r>
              <w:rPr>
                <w:rStyle w:val="IndexLink"/>
                <w:rtl w:val="true"/>
              </w:rPr>
              <w:tab/>
            </w:r>
            <w:r>
              <w:rPr>
                <w:rStyle w:val="IndexLink"/>
              </w:rPr>
              <w:t>223</w:t>
            </w:r>
          </w:hyperlink>
        </w:p>
        <w:p>
          <w:pPr>
            <w:pStyle w:val="Contents3"/>
            <w:tabs>
              <w:tab w:val="clear" w:pos="8459"/>
              <w:tab w:val="right" w:pos="9026" w:leader="dot"/>
            </w:tabs>
            <w:rPr/>
          </w:pPr>
          <w:hyperlink w:anchor="__RefHeading___Toc534435_73709187">
            <w:r>
              <w:rPr>
                <w:webHidden/>
                <w:rStyle w:val="IndexLink"/>
              </w:rPr>
              <w:t>156</w:t>
            </w:r>
            <w:r>
              <w:rPr>
                <w:rStyle w:val="IndexLink"/>
                <w:rtl w:val="true"/>
              </w:rPr>
              <w:t xml:space="preserve">- </w:t>
            </w:r>
            <w:r>
              <w:rPr>
                <w:rStyle w:val="IndexLink"/>
                <w:rtl w:val="true"/>
              </w:rPr>
              <w:t>هدایة الطالبین فی أصول الدین‏</w:t>
            </w:r>
            <w:r>
              <w:rPr>
                <w:rStyle w:val="IndexLink"/>
                <w:rtl w:val="true"/>
              </w:rPr>
              <w:tab/>
            </w:r>
            <w:r>
              <w:rPr>
                <w:rStyle w:val="IndexLink"/>
              </w:rPr>
              <w:t>223</w:t>
            </w:r>
          </w:hyperlink>
        </w:p>
        <w:p>
          <w:pPr>
            <w:pStyle w:val="Contents3"/>
            <w:tabs>
              <w:tab w:val="clear" w:pos="8459"/>
              <w:tab w:val="right" w:pos="9026" w:leader="dot"/>
            </w:tabs>
            <w:rPr/>
          </w:pPr>
          <w:hyperlink w:anchor="__RefHeading___Toc534437_73709187">
            <w:r>
              <w:rPr>
                <w:webHidden/>
                <w:rStyle w:val="IndexLink"/>
              </w:rPr>
              <w:t>157</w:t>
            </w:r>
            <w:r>
              <w:rPr>
                <w:rStyle w:val="IndexLink"/>
                <w:rtl w:val="true"/>
              </w:rPr>
              <w:t xml:space="preserve">- </w:t>
            </w:r>
            <w:r>
              <w:rPr>
                <w:rStyle w:val="IndexLink"/>
                <w:rtl w:val="true"/>
              </w:rPr>
              <w:t>هدایة الطالبین فی شرح آداب المتعلمین‏</w:t>
            </w:r>
            <w:r>
              <w:rPr>
                <w:rStyle w:val="IndexLink"/>
                <w:rtl w:val="true"/>
              </w:rPr>
              <w:tab/>
            </w:r>
            <w:r>
              <w:rPr>
                <w:rStyle w:val="IndexLink"/>
              </w:rPr>
              <w:t>224</w:t>
            </w:r>
          </w:hyperlink>
        </w:p>
        <w:p>
          <w:pPr>
            <w:pStyle w:val="Contents3"/>
            <w:tabs>
              <w:tab w:val="clear" w:pos="8459"/>
              <w:tab w:val="right" w:pos="9026" w:leader="dot"/>
            </w:tabs>
            <w:rPr/>
          </w:pPr>
          <w:hyperlink w:anchor="__RefHeading___Toc534439_73709187">
            <w:r>
              <w:rPr>
                <w:webHidden/>
                <w:rStyle w:val="IndexLink"/>
              </w:rPr>
              <w:t>158</w:t>
            </w:r>
            <w:r>
              <w:rPr>
                <w:rStyle w:val="IndexLink"/>
                <w:rtl w:val="true"/>
              </w:rPr>
              <w:t xml:space="preserve">- </w:t>
            </w:r>
            <w:r>
              <w:rPr>
                <w:rStyle w:val="IndexLink"/>
                <w:rtl w:val="true"/>
              </w:rPr>
              <w:t>هدایة الطالبین فی معرفة الأنبیاء و المعصومین‏</w:t>
            </w:r>
            <w:r>
              <w:rPr>
                <w:rStyle w:val="IndexLink"/>
                <w:rtl w:val="true"/>
              </w:rPr>
              <w:tab/>
            </w:r>
            <w:r>
              <w:rPr>
                <w:rStyle w:val="IndexLink"/>
              </w:rPr>
              <w:t>224</w:t>
            </w:r>
          </w:hyperlink>
        </w:p>
        <w:p>
          <w:pPr>
            <w:pStyle w:val="Contents3"/>
            <w:tabs>
              <w:tab w:val="clear" w:pos="8459"/>
              <w:tab w:val="right" w:pos="9026" w:leader="dot"/>
            </w:tabs>
            <w:rPr/>
          </w:pPr>
          <w:hyperlink w:anchor="__RefHeading___Toc534441_73709187">
            <w:r>
              <w:rPr>
                <w:webHidden/>
                <w:rStyle w:val="IndexLink"/>
              </w:rPr>
              <w:t>159</w:t>
            </w:r>
            <w:r>
              <w:rPr>
                <w:rStyle w:val="IndexLink"/>
                <w:rtl w:val="true"/>
              </w:rPr>
              <w:t xml:space="preserve">- </w:t>
            </w:r>
            <w:r>
              <w:rPr>
                <w:rStyle w:val="IndexLink"/>
                <w:rtl w:val="true"/>
              </w:rPr>
              <w:t>هدایة الطالبین و إرشاد الراغبین‏</w:t>
            </w:r>
            <w:r>
              <w:rPr>
                <w:rStyle w:val="IndexLink"/>
                <w:rtl w:val="true"/>
              </w:rPr>
              <w:tab/>
            </w:r>
            <w:r>
              <w:rPr>
                <w:rStyle w:val="IndexLink"/>
              </w:rPr>
              <w:t>224</w:t>
            </w:r>
          </w:hyperlink>
        </w:p>
        <w:p>
          <w:pPr>
            <w:pStyle w:val="Contents3"/>
            <w:tabs>
              <w:tab w:val="clear" w:pos="8459"/>
              <w:tab w:val="right" w:pos="9026" w:leader="dot"/>
            </w:tabs>
            <w:rPr/>
          </w:pPr>
          <w:hyperlink w:anchor="__RefHeading___Toc534443_73709187">
            <w:r>
              <w:rPr>
                <w:webHidden/>
                <w:rStyle w:val="IndexLink"/>
              </w:rPr>
              <w:t>160</w:t>
            </w:r>
            <w:r>
              <w:rPr>
                <w:rStyle w:val="IndexLink"/>
                <w:rtl w:val="true"/>
              </w:rPr>
              <w:t xml:space="preserve">- </w:t>
            </w:r>
            <w:r>
              <w:rPr>
                <w:rStyle w:val="IndexLink"/>
                <w:rtl w:val="true"/>
              </w:rPr>
              <w:t>هدایة الطالبین و إقامة الحجة فی إیضاح الحق المبین‏</w:t>
            </w:r>
            <w:r>
              <w:rPr>
                <w:rStyle w:val="IndexLink"/>
                <w:rtl w:val="true"/>
              </w:rPr>
              <w:tab/>
            </w:r>
            <w:r>
              <w:rPr>
                <w:rStyle w:val="IndexLink"/>
              </w:rPr>
              <w:t>224</w:t>
            </w:r>
          </w:hyperlink>
        </w:p>
        <w:p>
          <w:pPr>
            <w:pStyle w:val="Contents3"/>
            <w:tabs>
              <w:tab w:val="clear" w:pos="8459"/>
              <w:tab w:val="right" w:pos="9026" w:leader="dot"/>
            </w:tabs>
            <w:rPr/>
          </w:pPr>
          <w:hyperlink w:anchor="__RefHeading___Toc534445_73709187">
            <w:r>
              <w:rPr>
                <w:webHidden/>
                <w:rStyle w:val="IndexLink"/>
              </w:rPr>
              <w:t>161</w:t>
            </w:r>
            <w:r>
              <w:rPr>
                <w:rStyle w:val="IndexLink"/>
                <w:rtl w:val="true"/>
              </w:rPr>
              <w:t xml:space="preserve">- </w:t>
            </w:r>
            <w:r>
              <w:rPr>
                <w:rStyle w:val="IndexLink"/>
                <w:rtl w:val="true"/>
              </w:rPr>
              <w:t>هدایة الطریق‏</w:t>
            </w:r>
            <w:r>
              <w:rPr>
                <w:rStyle w:val="IndexLink"/>
                <w:rtl w:val="true"/>
              </w:rPr>
              <w:tab/>
            </w:r>
            <w:r>
              <w:rPr>
                <w:rStyle w:val="IndexLink"/>
              </w:rPr>
              <w:t>224</w:t>
            </w:r>
          </w:hyperlink>
        </w:p>
        <w:p>
          <w:pPr>
            <w:pStyle w:val="Contents3"/>
            <w:tabs>
              <w:tab w:val="clear" w:pos="8459"/>
              <w:tab w:val="right" w:pos="9026" w:leader="dot"/>
            </w:tabs>
            <w:rPr/>
          </w:pPr>
          <w:hyperlink w:anchor="__RefHeading___Toc534447_73709187">
            <w:r>
              <w:rPr>
                <w:webHidden/>
                <w:rStyle w:val="IndexLink"/>
              </w:rPr>
              <w:t>162</w:t>
            </w:r>
            <w:r>
              <w:rPr>
                <w:rStyle w:val="IndexLink"/>
                <w:rtl w:val="true"/>
              </w:rPr>
              <w:t xml:space="preserve">- </w:t>
            </w:r>
            <w:r>
              <w:rPr>
                <w:rStyle w:val="IndexLink"/>
                <w:rtl w:val="true"/>
              </w:rPr>
              <w:t>هدایة العالمین إلی الصراط المستقیم‏</w:t>
            </w:r>
            <w:r>
              <w:rPr>
                <w:rStyle w:val="IndexLink"/>
                <w:rtl w:val="true"/>
              </w:rPr>
              <w:tab/>
            </w:r>
            <w:r>
              <w:rPr>
                <w:rStyle w:val="IndexLink"/>
              </w:rPr>
              <w:t>224</w:t>
            </w:r>
          </w:hyperlink>
        </w:p>
        <w:p>
          <w:pPr>
            <w:pStyle w:val="Contents3"/>
            <w:tabs>
              <w:tab w:val="clear" w:pos="8459"/>
              <w:tab w:val="right" w:pos="9026" w:leader="dot"/>
            </w:tabs>
            <w:rPr/>
          </w:pPr>
          <w:hyperlink w:anchor="__RefHeading___Toc534449_73709187">
            <w:r>
              <w:rPr>
                <w:webHidden/>
                <w:rStyle w:val="IndexLink"/>
              </w:rPr>
              <w:t>163</w:t>
            </w:r>
            <w:r>
              <w:rPr>
                <w:rStyle w:val="IndexLink"/>
                <w:rtl w:val="true"/>
              </w:rPr>
              <w:t xml:space="preserve">- </w:t>
            </w:r>
            <w:r>
              <w:rPr>
                <w:rStyle w:val="IndexLink"/>
                <w:rtl w:val="true"/>
              </w:rPr>
              <w:t>هدایة العالمین فی أصول الدین‏</w:t>
            </w:r>
            <w:r>
              <w:rPr>
                <w:rStyle w:val="IndexLink"/>
                <w:rtl w:val="true"/>
              </w:rPr>
              <w:tab/>
            </w:r>
            <w:r>
              <w:rPr>
                <w:rStyle w:val="IndexLink"/>
              </w:rPr>
              <w:t>225</w:t>
            </w:r>
          </w:hyperlink>
        </w:p>
        <w:p>
          <w:pPr>
            <w:pStyle w:val="Contents3"/>
            <w:tabs>
              <w:tab w:val="clear" w:pos="8459"/>
              <w:tab w:val="right" w:pos="9026" w:leader="dot"/>
            </w:tabs>
            <w:rPr/>
          </w:pPr>
          <w:hyperlink w:anchor="__RefHeading___Toc534451_73709187">
            <w:r>
              <w:rPr>
                <w:webHidden/>
                <w:rStyle w:val="IndexLink"/>
              </w:rPr>
              <w:t>164</w:t>
            </w:r>
            <w:r>
              <w:rPr>
                <w:rStyle w:val="IndexLink"/>
                <w:rtl w:val="true"/>
              </w:rPr>
              <w:t xml:space="preserve">- </w:t>
            </w:r>
            <w:r>
              <w:rPr>
                <w:rStyle w:val="IndexLink"/>
                <w:rtl w:val="true"/>
              </w:rPr>
              <w:t>هدایة العاملین فی أصول الدین‏</w:t>
            </w:r>
            <w:r>
              <w:rPr>
                <w:rStyle w:val="IndexLink"/>
                <w:rtl w:val="true"/>
              </w:rPr>
              <w:tab/>
            </w:r>
            <w:r>
              <w:rPr>
                <w:rStyle w:val="IndexLink"/>
              </w:rPr>
              <w:t>226</w:t>
            </w:r>
          </w:hyperlink>
        </w:p>
        <w:p>
          <w:pPr>
            <w:pStyle w:val="Contents3"/>
            <w:tabs>
              <w:tab w:val="clear" w:pos="8459"/>
              <w:tab w:val="right" w:pos="9026" w:leader="dot"/>
            </w:tabs>
            <w:rPr/>
          </w:pPr>
          <w:hyperlink w:anchor="__RefHeading___Toc534453_73709187">
            <w:r>
              <w:rPr>
                <w:webHidden/>
                <w:rStyle w:val="IndexLink"/>
              </w:rPr>
              <w:t>165</w:t>
            </w:r>
            <w:r>
              <w:rPr>
                <w:rStyle w:val="IndexLink"/>
                <w:rtl w:val="true"/>
              </w:rPr>
              <w:t xml:space="preserve">- </w:t>
            </w:r>
            <w:r>
              <w:rPr>
                <w:rStyle w:val="IndexLink"/>
                <w:rtl w:val="true"/>
              </w:rPr>
              <w:t>هدایة العامة</w:t>
            </w:r>
            <w:r>
              <w:rPr>
                <w:rStyle w:val="IndexLink"/>
                <w:rtl w:val="true"/>
              </w:rPr>
              <w:tab/>
            </w:r>
            <w:r>
              <w:rPr>
                <w:rStyle w:val="IndexLink"/>
              </w:rPr>
              <w:t>226</w:t>
            </w:r>
          </w:hyperlink>
        </w:p>
        <w:p>
          <w:pPr>
            <w:pStyle w:val="Contents3"/>
            <w:tabs>
              <w:tab w:val="clear" w:pos="8459"/>
              <w:tab w:val="right" w:pos="9026" w:leader="dot"/>
            </w:tabs>
            <w:rPr/>
          </w:pPr>
          <w:hyperlink w:anchor="__RefHeading___Toc534455_73709187">
            <w:r>
              <w:rPr>
                <w:webHidden/>
                <w:rStyle w:val="IndexLink"/>
              </w:rPr>
              <w:t>166</w:t>
            </w:r>
            <w:r>
              <w:rPr>
                <w:rStyle w:val="IndexLink"/>
                <w:rtl w:val="true"/>
              </w:rPr>
              <w:t xml:space="preserve">- </w:t>
            </w:r>
            <w:r>
              <w:rPr>
                <w:rStyle w:val="IndexLink"/>
                <w:rtl w:val="true"/>
              </w:rPr>
              <w:t>هدایة العباد</w:t>
            </w:r>
            <w:r>
              <w:rPr>
                <w:rStyle w:val="IndexLink"/>
                <w:rtl w:val="true"/>
              </w:rPr>
              <w:tab/>
            </w:r>
            <w:r>
              <w:rPr>
                <w:rStyle w:val="IndexLink"/>
              </w:rPr>
              <w:t>226</w:t>
            </w:r>
          </w:hyperlink>
        </w:p>
        <w:p>
          <w:pPr>
            <w:pStyle w:val="Contents3"/>
            <w:tabs>
              <w:tab w:val="clear" w:pos="8459"/>
              <w:tab w:val="right" w:pos="9026" w:leader="dot"/>
            </w:tabs>
            <w:rPr/>
          </w:pPr>
          <w:hyperlink w:anchor="__RefHeading___Toc534457_73709187">
            <w:r>
              <w:rPr>
                <w:webHidden/>
                <w:rStyle w:val="IndexLink"/>
              </w:rPr>
              <w:t>167</w:t>
            </w:r>
            <w:r>
              <w:rPr>
                <w:rStyle w:val="IndexLink"/>
                <w:rtl w:val="true"/>
              </w:rPr>
              <w:t xml:space="preserve">- </w:t>
            </w:r>
            <w:r>
              <w:rPr>
                <w:rStyle w:val="IndexLink"/>
                <w:rtl w:val="true"/>
              </w:rPr>
              <w:t>هدایة العباد</w:t>
            </w:r>
            <w:r>
              <w:rPr>
                <w:rStyle w:val="IndexLink"/>
                <w:rtl w:val="true"/>
              </w:rPr>
              <w:tab/>
            </w:r>
            <w:r>
              <w:rPr>
                <w:rStyle w:val="IndexLink"/>
              </w:rPr>
              <w:t>226</w:t>
            </w:r>
          </w:hyperlink>
        </w:p>
        <w:p>
          <w:pPr>
            <w:pStyle w:val="Contents3"/>
            <w:tabs>
              <w:tab w:val="clear" w:pos="8459"/>
              <w:tab w:val="right" w:pos="9026" w:leader="dot"/>
            </w:tabs>
            <w:rPr/>
          </w:pPr>
          <w:hyperlink w:anchor="__RefHeading___Toc534459_73709187">
            <w:r>
              <w:rPr>
                <w:webHidden/>
                <w:rStyle w:val="IndexLink"/>
              </w:rPr>
              <w:t>168</w:t>
            </w:r>
            <w:r>
              <w:rPr>
                <w:rStyle w:val="IndexLink"/>
                <w:rtl w:val="true"/>
              </w:rPr>
              <w:t xml:space="preserve">- </w:t>
            </w:r>
            <w:r>
              <w:rPr>
                <w:rStyle w:val="IndexLink"/>
                <w:rtl w:val="true"/>
              </w:rPr>
              <w:t>هدایة العباد إلی طریق الحق و الرشاد</w:t>
            </w:r>
            <w:r>
              <w:rPr>
                <w:rStyle w:val="IndexLink"/>
                <w:rtl w:val="true"/>
              </w:rPr>
              <w:tab/>
            </w:r>
            <w:r>
              <w:rPr>
                <w:rStyle w:val="IndexLink"/>
              </w:rPr>
              <w:t>226</w:t>
            </w:r>
          </w:hyperlink>
        </w:p>
        <w:p>
          <w:pPr>
            <w:pStyle w:val="Contents3"/>
            <w:tabs>
              <w:tab w:val="clear" w:pos="8459"/>
              <w:tab w:val="right" w:pos="9026" w:leader="dot"/>
            </w:tabs>
            <w:rPr/>
          </w:pPr>
          <w:hyperlink w:anchor="__RefHeading___Toc534461_73709187">
            <w:r>
              <w:rPr>
                <w:webHidden/>
                <w:rStyle w:val="IndexLink"/>
              </w:rPr>
              <w:t>169</w:t>
            </w:r>
            <w:r>
              <w:rPr>
                <w:rStyle w:val="IndexLink"/>
                <w:rtl w:val="true"/>
              </w:rPr>
              <w:t xml:space="preserve">- </w:t>
            </w:r>
            <w:r>
              <w:rPr>
                <w:rStyle w:val="IndexLink"/>
                <w:rtl w:val="true"/>
              </w:rPr>
              <w:t>هدایة العباد إلی طریق الرشاد</w:t>
            </w:r>
            <w:r>
              <w:rPr>
                <w:rStyle w:val="IndexLink"/>
                <w:rtl w:val="true"/>
              </w:rPr>
              <w:tab/>
            </w:r>
            <w:r>
              <w:rPr>
                <w:rStyle w:val="IndexLink"/>
              </w:rPr>
              <w:t>226</w:t>
            </w:r>
          </w:hyperlink>
        </w:p>
        <w:p>
          <w:pPr>
            <w:pStyle w:val="Contents3"/>
            <w:tabs>
              <w:tab w:val="clear" w:pos="8459"/>
              <w:tab w:val="right" w:pos="9026" w:leader="dot"/>
            </w:tabs>
            <w:rPr/>
          </w:pPr>
          <w:hyperlink w:anchor="__RefHeading___Toc534463_73709187">
            <w:r>
              <w:rPr>
                <w:webHidden/>
                <w:rStyle w:val="IndexLink"/>
              </w:rPr>
              <w:t>170</w:t>
            </w:r>
            <w:r>
              <w:rPr>
                <w:rStyle w:val="IndexLink"/>
                <w:rtl w:val="true"/>
              </w:rPr>
              <w:t xml:space="preserve">- </w:t>
            </w:r>
            <w:r>
              <w:rPr>
                <w:rStyle w:val="IndexLink"/>
                <w:rtl w:val="true"/>
              </w:rPr>
              <w:t>هدایة العباد فی إبطال طریقة أرباب الاجتهاد</w:t>
            </w:r>
            <w:r>
              <w:rPr>
                <w:rStyle w:val="IndexLink"/>
                <w:rtl w:val="true"/>
              </w:rPr>
              <w:tab/>
            </w:r>
            <w:r>
              <w:rPr>
                <w:rStyle w:val="IndexLink"/>
              </w:rPr>
              <w:t>226</w:t>
            </w:r>
          </w:hyperlink>
        </w:p>
        <w:p>
          <w:pPr>
            <w:pStyle w:val="Contents3"/>
            <w:tabs>
              <w:tab w:val="clear" w:pos="8459"/>
              <w:tab w:val="right" w:pos="9026" w:leader="dot"/>
            </w:tabs>
            <w:rPr/>
          </w:pPr>
          <w:hyperlink w:anchor="__RefHeading___Toc534465_73709187">
            <w:r>
              <w:rPr>
                <w:webHidden/>
                <w:rStyle w:val="IndexLink"/>
              </w:rPr>
              <w:t>171</w:t>
            </w:r>
            <w:r>
              <w:rPr>
                <w:rStyle w:val="IndexLink"/>
                <w:rtl w:val="true"/>
              </w:rPr>
              <w:t xml:space="preserve">- </w:t>
            </w:r>
            <w:r>
              <w:rPr>
                <w:rStyle w:val="IndexLink"/>
                <w:rtl w:val="true"/>
              </w:rPr>
              <w:t>هدایة العباد لیوم المعاد</w:t>
            </w:r>
            <w:r>
              <w:rPr>
                <w:rStyle w:val="IndexLink"/>
                <w:rtl w:val="true"/>
              </w:rPr>
              <w:tab/>
            </w:r>
            <w:r>
              <w:rPr>
                <w:rStyle w:val="IndexLink"/>
              </w:rPr>
              <w:t>227</w:t>
            </w:r>
          </w:hyperlink>
        </w:p>
        <w:p>
          <w:pPr>
            <w:pStyle w:val="Contents3"/>
            <w:tabs>
              <w:tab w:val="clear" w:pos="8459"/>
              <w:tab w:val="right" w:pos="9026" w:leader="dot"/>
            </w:tabs>
            <w:rPr/>
          </w:pPr>
          <w:hyperlink w:anchor="__RefHeading___Toc534467_73709187">
            <w:r>
              <w:rPr>
                <w:webHidden/>
                <w:rStyle w:val="IndexLink"/>
              </w:rPr>
              <w:t>172</w:t>
            </w:r>
            <w:r>
              <w:rPr>
                <w:rStyle w:val="IndexLink"/>
                <w:rtl w:val="true"/>
              </w:rPr>
              <w:t xml:space="preserve">- </w:t>
            </w:r>
            <w:r>
              <w:rPr>
                <w:rStyle w:val="IndexLink"/>
                <w:rtl w:val="true"/>
              </w:rPr>
              <w:t>هدایة العقول إلی مطالب الأصول‏</w:t>
            </w:r>
            <w:r>
              <w:rPr>
                <w:rStyle w:val="IndexLink"/>
                <w:rtl w:val="true"/>
              </w:rPr>
              <w:tab/>
            </w:r>
            <w:r>
              <w:rPr>
                <w:rStyle w:val="IndexLink"/>
              </w:rPr>
              <w:t>227</w:t>
            </w:r>
          </w:hyperlink>
        </w:p>
        <w:p>
          <w:pPr>
            <w:pStyle w:val="Contents3"/>
            <w:tabs>
              <w:tab w:val="clear" w:pos="8459"/>
              <w:tab w:val="right" w:pos="9026" w:leader="dot"/>
            </w:tabs>
            <w:rPr/>
          </w:pPr>
          <w:hyperlink w:anchor="__RefHeading___Toc534469_73709187">
            <w:r>
              <w:rPr>
                <w:webHidden/>
                <w:rStyle w:val="IndexLink"/>
              </w:rPr>
              <w:t>173</w:t>
            </w:r>
            <w:r>
              <w:rPr>
                <w:rStyle w:val="IndexLink"/>
                <w:rtl w:val="true"/>
              </w:rPr>
              <w:t xml:space="preserve">- </w:t>
            </w:r>
            <w:r>
              <w:rPr>
                <w:rStyle w:val="IndexLink"/>
                <w:rtl w:val="true"/>
              </w:rPr>
              <w:t>هدایة العقول فی شرح کفایة الأصول‏</w:t>
            </w:r>
            <w:r>
              <w:rPr>
                <w:rStyle w:val="IndexLink"/>
                <w:rtl w:val="true"/>
              </w:rPr>
              <w:tab/>
            </w:r>
            <w:r>
              <w:rPr>
                <w:rStyle w:val="IndexLink"/>
              </w:rPr>
              <w:t>227</w:t>
            </w:r>
          </w:hyperlink>
        </w:p>
        <w:p>
          <w:pPr>
            <w:pStyle w:val="Contents3"/>
            <w:tabs>
              <w:tab w:val="clear" w:pos="8459"/>
              <w:tab w:val="right" w:pos="9026" w:leader="dot"/>
            </w:tabs>
            <w:rPr/>
          </w:pPr>
          <w:hyperlink w:anchor="__RefHeading___Toc534471_73709187">
            <w:r>
              <w:rPr>
                <w:webHidden/>
                <w:rStyle w:val="IndexLink"/>
              </w:rPr>
              <w:t>174</w:t>
            </w:r>
            <w:r>
              <w:rPr>
                <w:rStyle w:val="IndexLink"/>
                <w:rtl w:val="true"/>
              </w:rPr>
              <w:t xml:space="preserve">- </w:t>
            </w:r>
            <w:r>
              <w:rPr>
                <w:rStyle w:val="IndexLink"/>
                <w:rtl w:val="true"/>
              </w:rPr>
              <w:t>هدایة العوام‏</w:t>
            </w:r>
            <w:r>
              <w:rPr>
                <w:rStyle w:val="IndexLink"/>
                <w:rtl w:val="true"/>
              </w:rPr>
              <w:tab/>
            </w:r>
            <w:r>
              <w:rPr>
                <w:rStyle w:val="IndexLink"/>
              </w:rPr>
              <w:t>227</w:t>
            </w:r>
          </w:hyperlink>
        </w:p>
        <w:p>
          <w:pPr>
            <w:pStyle w:val="Contents3"/>
            <w:tabs>
              <w:tab w:val="clear" w:pos="8459"/>
              <w:tab w:val="right" w:pos="9026" w:leader="dot"/>
            </w:tabs>
            <w:rPr/>
          </w:pPr>
          <w:hyperlink w:anchor="__RefHeading___Toc534473_73709187">
            <w:r>
              <w:rPr>
                <w:webHidden/>
                <w:rStyle w:val="IndexLink"/>
              </w:rPr>
              <w:t>175</w:t>
            </w:r>
            <w:r>
              <w:rPr>
                <w:rStyle w:val="IndexLink"/>
                <w:rtl w:val="true"/>
              </w:rPr>
              <w:t xml:space="preserve">- </w:t>
            </w:r>
            <w:r>
              <w:rPr>
                <w:rStyle w:val="IndexLink"/>
                <w:rtl w:val="true"/>
              </w:rPr>
              <w:t>هدایة العوام‏</w:t>
            </w:r>
            <w:r>
              <w:rPr>
                <w:rStyle w:val="IndexLink"/>
                <w:rtl w:val="true"/>
              </w:rPr>
              <w:tab/>
            </w:r>
            <w:r>
              <w:rPr>
                <w:rStyle w:val="IndexLink"/>
              </w:rPr>
              <w:t>227</w:t>
            </w:r>
          </w:hyperlink>
        </w:p>
        <w:p>
          <w:pPr>
            <w:pStyle w:val="Contents3"/>
            <w:tabs>
              <w:tab w:val="clear" w:pos="8459"/>
              <w:tab w:val="right" w:pos="9026" w:leader="dot"/>
            </w:tabs>
            <w:rPr/>
          </w:pPr>
          <w:hyperlink w:anchor="__RefHeading___Toc534475_73709187">
            <w:r>
              <w:rPr>
                <w:webHidden/>
                <w:rStyle w:val="IndexLink"/>
              </w:rPr>
              <w:t>176</w:t>
            </w:r>
            <w:r>
              <w:rPr>
                <w:rStyle w:val="IndexLink"/>
                <w:rtl w:val="true"/>
              </w:rPr>
              <w:t xml:space="preserve">- </w:t>
            </w:r>
            <w:r>
              <w:rPr>
                <w:rStyle w:val="IndexLink"/>
                <w:rtl w:val="true"/>
              </w:rPr>
              <w:t>هدایة العوام‏</w:t>
            </w:r>
            <w:r>
              <w:rPr>
                <w:rStyle w:val="IndexLink"/>
                <w:rtl w:val="true"/>
              </w:rPr>
              <w:tab/>
            </w:r>
            <w:r>
              <w:rPr>
                <w:rStyle w:val="IndexLink"/>
              </w:rPr>
              <w:t>227</w:t>
            </w:r>
          </w:hyperlink>
        </w:p>
        <w:p>
          <w:pPr>
            <w:pStyle w:val="Contents3"/>
            <w:tabs>
              <w:tab w:val="clear" w:pos="8459"/>
              <w:tab w:val="right" w:pos="9026" w:leader="dot"/>
            </w:tabs>
            <w:rPr/>
          </w:pPr>
          <w:hyperlink w:anchor="__RefHeading___Toc534477_73709187">
            <w:r>
              <w:rPr>
                <w:webHidden/>
                <w:rStyle w:val="IndexLink"/>
              </w:rPr>
              <w:t>177</w:t>
            </w:r>
            <w:r>
              <w:rPr>
                <w:rStyle w:val="IndexLink"/>
                <w:rtl w:val="true"/>
              </w:rPr>
              <w:t xml:space="preserve">- </w:t>
            </w:r>
            <w:r>
              <w:rPr>
                <w:rStyle w:val="IndexLink"/>
                <w:rtl w:val="true"/>
              </w:rPr>
              <w:t>هدایة العوام‏</w:t>
            </w:r>
            <w:r>
              <w:rPr>
                <w:rStyle w:val="IndexLink"/>
                <w:rtl w:val="true"/>
              </w:rPr>
              <w:tab/>
            </w:r>
            <w:r>
              <w:rPr>
                <w:rStyle w:val="IndexLink"/>
              </w:rPr>
              <w:t>227</w:t>
            </w:r>
          </w:hyperlink>
        </w:p>
        <w:p>
          <w:pPr>
            <w:pStyle w:val="Contents3"/>
            <w:tabs>
              <w:tab w:val="clear" w:pos="8459"/>
              <w:tab w:val="right" w:pos="9026" w:leader="dot"/>
            </w:tabs>
            <w:rPr/>
          </w:pPr>
          <w:hyperlink w:anchor="__RefHeading___Toc534479_73709187">
            <w:r>
              <w:rPr>
                <w:webHidden/>
                <w:rStyle w:val="IndexLink"/>
              </w:rPr>
              <w:t>178</w:t>
            </w:r>
            <w:r>
              <w:rPr>
                <w:rStyle w:val="IndexLink"/>
                <w:rtl w:val="true"/>
              </w:rPr>
              <w:t xml:space="preserve">- </w:t>
            </w:r>
            <w:r>
              <w:rPr>
                <w:rStyle w:val="IndexLink"/>
                <w:rtl w:val="true"/>
              </w:rPr>
              <w:t>هدایة العوام‏</w:t>
            </w:r>
            <w:r>
              <w:rPr>
                <w:rStyle w:val="IndexLink"/>
                <w:rtl w:val="true"/>
              </w:rPr>
              <w:tab/>
            </w:r>
            <w:r>
              <w:rPr>
                <w:rStyle w:val="IndexLink"/>
              </w:rPr>
              <w:t>228</w:t>
            </w:r>
          </w:hyperlink>
        </w:p>
        <w:p>
          <w:pPr>
            <w:pStyle w:val="Contents3"/>
            <w:tabs>
              <w:tab w:val="clear" w:pos="8459"/>
              <w:tab w:val="right" w:pos="9026" w:leader="dot"/>
            </w:tabs>
            <w:rPr/>
          </w:pPr>
          <w:hyperlink w:anchor="__RefHeading___Toc534481_73709187">
            <w:r>
              <w:rPr>
                <w:webHidden/>
                <w:rStyle w:val="IndexLink"/>
              </w:rPr>
              <w:t>179</w:t>
            </w:r>
            <w:r>
              <w:rPr>
                <w:rStyle w:val="IndexLink"/>
                <w:rtl w:val="true"/>
              </w:rPr>
              <w:t xml:space="preserve">- </w:t>
            </w:r>
            <w:r>
              <w:rPr>
                <w:rStyle w:val="IndexLink"/>
                <w:rtl w:val="true"/>
              </w:rPr>
              <w:t>هدایة العوام‏</w:t>
            </w:r>
            <w:r>
              <w:rPr>
                <w:rStyle w:val="IndexLink"/>
                <w:rtl w:val="true"/>
              </w:rPr>
              <w:tab/>
            </w:r>
            <w:r>
              <w:rPr>
                <w:rStyle w:val="IndexLink"/>
              </w:rPr>
              <w:t>228</w:t>
            </w:r>
          </w:hyperlink>
        </w:p>
        <w:p>
          <w:pPr>
            <w:pStyle w:val="Contents3"/>
            <w:tabs>
              <w:tab w:val="clear" w:pos="8459"/>
              <w:tab w:val="right" w:pos="9026" w:leader="dot"/>
            </w:tabs>
            <w:rPr/>
          </w:pPr>
          <w:hyperlink w:anchor="__RefHeading___Toc534483_73709187">
            <w:r>
              <w:rPr>
                <w:webHidden/>
                <w:rStyle w:val="IndexLink"/>
              </w:rPr>
              <w:t>180</w:t>
            </w:r>
            <w:r>
              <w:rPr>
                <w:rStyle w:val="IndexLink"/>
                <w:rtl w:val="true"/>
              </w:rPr>
              <w:t xml:space="preserve">- </w:t>
            </w:r>
            <w:r>
              <w:rPr>
                <w:rStyle w:val="IndexLink"/>
                <w:rtl w:val="true"/>
              </w:rPr>
              <w:t>هدایة الغافلین‏</w:t>
            </w:r>
            <w:r>
              <w:rPr>
                <w:rStyle w:val="IndexLink"/>
                <w:rtl w:val="true"/>
              </w:rPr>
              <w:tab/>
            </w:r>
            <w:r>
              <w:rPr>
                <w:rStyle w:val="IndexLink"/>
              </w:rPr>
              <w:t>228</w:t>
            </w:r>
          </w:hyperlink>
        </w:p>
        <w:p>
          <w:pPr>
            <w:pStyle w:val="Contents3"/>
            <w:tabs>
              <w:tab w:val="clear" w:pos="8459"/>
              <w:tab w:val="right" w:pos="9026" w:leader="dot"/>
            </w:tabs>
            <w:rPr/>
          </w:pPr>
          <w:hyperlink w:anchor="__RefHeading___Toc534485_73709187">
            <w:r>
              <w:rPr>
                <w:webHidden/>
                <w:rStyle w:val="IndexLink"/>
              </w:rPr>
              <w:t>181</w:t>
            </w:r>
            <w:r>
              <w:rPr>
                <w:rStyle w:val="IndexLink"/>
                <w:rtl w:val="true"/>
              </w:rPr>
              <w:t xml:space="preserve">- </w:t>
            </w:r>
            <w:r>
              <w:rPr>
                <w:rStyle w:val="IndexLink"/>
                <w:rtl w:val="true"/>
              </w:rPr>
              <w:t>هدایة الغافلین‏</w:t>
            </w:r>
            <w:r>
              <w:rPr>
                <w:rStyle w:val="IndexLink"/>
                <w:rtl w:val="true"/>
              </w:rPr>
              <w:tab/>
            </w:r>
            <w:r>
              <w:rPr>
                <w:rStyle w:val="IndexLink"/>
              </w:rPr>
              <w:t>228</w:t>
            </w:r>
          </w:hyperlink>
        </w:p>
        <w:p>
          <w:pPr>
            <w:pStyle w:val="Contents3"/>
            <w:tabs>
              <w:tab w:val="clear" w:pos="8459"/>
              <w:tab w:val="right" w:pos="9026" w:leader="dot"/>
            </w:tabs>
            <w:rPr/>
          </w:pPr>
          <w:hyperlink w:anchor="__RefHeading___Toc534487_73709187">
            <w:r>
              <w:rPr>
                <w:webHidden/>
                <w:rStyle w:val="IndexLink"/>
              </w:rPr>
              <w:t>182</w:t>
            </w:r>
            <w:r>
              <w:rPr>
                <w:rStyle w:val="IndexLink"/>
                <w:rtl w:val="true"/>
              </w:rPr>
              <w:t xml:space="preserve">- </w:t>
            </w:r>
            <w:r>
              <w:rPr>
                <w:rStyle w:val="IndexLink"/>
                <w:rtl w:val="true"/>
              </w:rPr>
              <w:t>هدایة الفؤاد إلی أحوال المعاد</w:t>
            </w:r>
            <w:r>
              <w:rPr>
                <w:rStyle w:val="IndexLink"/>
                <w:rtl w:val="true"/>
              </w:rPr>
              <w:tab/>
            </w:r>
            <w:r>
              <w:rPr>
                <w:rStyle w:val="IndexLink"/>
              </w:rPr>
              <w:t>228</w:t>
            </w:r>
          </w:hyperlink>
        </w:p>
        <w:p>
          <w:pPr>
            <w:pStyle w:val="Contents3"/>
            <w:tabs>
              <w:tab w:val="clear" w:pos="8459"/>
              <w:tab w:val="right" w:pos="9026" w:leader="dot"/>
            </w:tabs>
            <w:rPr/>
          </w:pPr>
          <w:hyperlink w:anchor="__RefHeading___Toc534489_73709187">
            <w:r>
              <w:rPr>
                <w:webHidden/>
                <w:rStyle w:val="IndexLink"/>
              </w:rPr>
              <w:t>183</w:t>
            </w:r>
            <w:r>
              <w:rPr>
                <w:rStyle w:val="IndexLink"/>
                <w:rtl w:val="true"/>
              </w:rPr>
              <w:t xml:space="preserve">- </w:t>
            </w:r>
            <w:r>
              <w:rPr>
                <w:rStyle w:val="IndexLink"/>
                <w:rtl w:val="true"/>
              </w:rPr>
              <w:t>الهدایة فی إثبات الإمامة و الولایة</w:t>
            </w:r>
            <w:r>
              <w:rPr>
                <w:rStyle w:val="IndexLink"/>
                <w:rtl w:val="true"/>
              </w:rPr>
              <w:tab/>
            </w:r>
            <w:r>
              <w:rPr>
                <w:rStyle w:val="IndexLink"/>
              </w:rPr>
              <w:t>228</w:t>
            </w:r>
          </w:hyperlink>
        </w:p>
        <w:p>
          <w:pPr>
            <w:pStyle w:val="Contents3"/>
            <w:tabs>
              <w:tab w:val="clear" w:pos="8459"/>
              <w:tab w:val="right" w:pos="9026" w:leader="dot"/>
            </w:tabs>
            <w:rPr/>
          </w:pPr>
          <w:hyperlink w:anchor="__RefHeading___Toc534491_73709187">
            <w:r>
              <w:rPr>
                <w:webHidden/>
                <w:rStyle w:val="IndexLink"/>
              </w:rPr>
              <w:t>184</w:t>
            </w:r>
            <w:r>
              <w:rPr>
                <w:rStyle w:val="IndexLink"/>
                <w:rtl w:val="true"/>
              </w:rPr>
              <w:t xml:space="preserve">- </w:t>
            </w:r>
            <w:r>
              <w:rPr>
                <w:rStyle w:val="IndexLink"/>
                <w:rtl w:val="true"/>
              </w:rPr>
              <w:t>الهدایة فی تفسیر آیة الولایة</w:t>
            </w:r>
            <w:r>
              <w:rPr>
                <w:rStyle w:val="IndexLink"/>
                <w:rtl w:val="true"/>
              </w:rPr>
              <w:tab/>
            </w:r>
            <w:r>
              <w:rPr>
                <w:rStyle w:val="IndexLink"/>
              </w:rPr>
              <w:t>229</w:t>
            </w:r>
          </w:hyperlink>
        </w:p>
        <w:p>
          <w:pPr>
            <w:pStyle w:val="Contents3"/>
            <w:tabs>
              <w:tab w:val="clear" w:pos="8459"/>
              <w:tab w:val="right" w:pos="9026" w:leader="dot"/>
            </w:tabs>
            <w:rPr/>
          </w:pPr>
          <w:hyperlink w:anchor="__RefHeading___Toc534493_73709187">
            <w:r>
              <w:rPr>
                <w:webHidden/>
                <w:rStyle w:val="IndexLink"/>
              </w:rPr>
              <w:t>185</w:t>
            </w:r>
            <w:r>
              <w:rPr>
                <w:rStyle w:val="IndexLink"/>
                <w:rtl w:val="true"/>
              </w:rPr>
              <w:t xml:space="preserve">- </w:t>
            </w:r>
            <w:r>
              <w:rPr>
                <w:rStyle w:val="IndexLink"/>
                <w:rtl w:val="true"/>
              </w:rPr>
              <w:t>الهدایة فی شرح الکفایة</w:t>
            </w:r>
            <w:r>
              <w:rPr>
                <w:rStyle w:val="IndexLink"/>
                <w:rtl w:val="true"/>
              </w:rPr>
              <w:tab/>
            </w:r>
            <w:r>
              <w:rPr>
                <w:rStyle w:val="IndexLink"/>
              </w:rPr>
              <w:t>229</w:t>
            </w:r>
          </w:hyperlink>
        </w:p>
        <w:p>
          <w:pPr>
            <w:pStyle w:val="Contents3"/>
            <w:tabs>
              <w:tab w:val="clear" w:pos="8459"/>
              <w:tab w:val="right" w:pos="9026" w:leader="dot"/>
            </w:tabs>
            <w:rPr/>
          </w:pPr>
          <w:hyperlink w:anchor="__RefHeading___Toc534495_73709187">
            <w:r>
              <w:rPr>
                <w:webHidden/>
                <w:rStyle w:val="IndexLink"/>
              </w:rPr>
              <w:t>186</w:t>
            </w:r>
            <w:r>
              <w:rPr>
                <w:rStyle w:val="IndexLink"/>
                <w:rtl w:val="true"/>
              </w:rPr>
              <w:t xml:space="preserve">- </w:t>
            </w:r>
            <w:r>
              <w:rPr>
                <w:rStyle w:val="IndexLink"/>
                <w:rtl w:val="true"/>
              </w:rPr>
              <w:t>الهدایة فی شرح الکفایة</w:t>
            </w:r>
            <w:r>
              <w:rPr>
                <w:rStyle w:val="IndexLink"/>
                <w:rtl w:val="true"/>
              </w:rPr>
              <w:tab/>
            </w:r>
            <w:r>
              <w:rPr>
                <w:rStyle w:val="IndexLink"/>
              </w:rPr>
              <w:t>229</w:t>
            </w:r>
          </w:hyperlink>
        </w:p>
        <w:p>
          <w:pPr>
            <w:pStyle w:val="Contents3"/>
            <w:tabs>
              <w:tab w:val="clear" w:pos="8459"/>
              <w:tab w:val="right" w:pos="9026" w:leader="dot"/>
            </w:tabs>
            <w:rPr/>
          </w:pPr>
          <w:hyperlink w:anchor="__RefHeading___Toc534497_73709187">
            <w:r>
              <w:rPr>
                <w:webHidden/>
                <w:rStyle w:val="IndexLink"/>
              </w:rPr>
              <w:t>187</w:t>
            </w:r>
            <w:r>
              <w:rPr>
                <w:rStyle w:val="IndexLink"/>
                <w:rtl w:val="true"/>
              </w:rPr>
              <w:t xml:space="preserve">- </w:t>
            </w:r>
            <w:r>
              <w:rPr>
                <w:rStyle w:val="IndexLink"/>
                <w:rtl w:val="true"/>
              </w:rPr>
              <w:t>هدایة القاری‏</w:t>
            </w:r>
            <w:r>
              <w:rPr>
                <w:rStyle w:val="IndexLink"/>
                <w:rtl w:val="true"/>
              </w:rPr>
              <w:tab/>
            </w:r>
            <w:r>
              <w:rPr>
                <w:rStyle w:val="IndexLink"/>
              </w:rPr>
              <w:t>229</w:t>
            </w:r>
          </w:hyperlink>
        </w:p>
        <w:p>
          <w:pPr>
            <w:pStyle w:val="Contents3"/>
            <w:tabs>
              <w:tab w:val="clear" w:pos="8459"/>
              <w:tab w:val="right" w:pos="9026" w:leader="dot"/>
            </w:tabs>
            <w:rPr/>
          </w:pPr>
          <w:hyperlink w:anchor="__RefHeading___Toc534499_73709187">
            <w:r>
              <w:rPr>
                <w:webHidden/>
                <w:rStyle w:val="IndexLink"/>
              </w:rPr>
              <w:t>188</w:t>
            </w:r>
            <w:r>
              <w:rPr>
                <w:rStyle w:val="IndexLink"/>
                <w:rtl w:val="true"/>
              </w:rPr>
              <w:t xml:space="preserve">- </w:t>
            </w:r>
            <w:r>
              <w:rPr>
                <w:rStyle w:val="IndexLink"/>
                <w:rtl w:val="true"/>
              </w:rPr>
              <w:t>هدایة القاری فی کلام الباری‏</w:t>
            </w:r>
            <w:r>
              <w:rPr>
                <w:rStyle w:val="IndexLink"/>
                <w:rtl w:val="true"/>
              </w:rPr>
              <w:tab/>
            </w:r>
            <w:r>
              <w:rPr>
                <w:rStyle w:val="IndexLink"/>
              </w:rPr>
              <w:t>229</w:t>
            </w:r>
          </w:hyperlink>
        </w:p>
        <w:p>
          <w:pPr>
            <w:pStyle w:val="Contents3"/>
            <w:tabs>
              <w:tab w:val="clear" w:pos="8459"/>
              <w:tab w:val="right" w:pos="9026" w:leader="dot"/>
            </w:tabs>
            <w:rPr/>
          </w:pPr>
          <w:hyperlink w:anchor="__RefHeading___Toc534501_73709187">
            <w:r>
              <w:rPr>
                <w:webHidden/>
                <w:rStyle w:val="IndexLink"/>
              </w:rPr>
              <w:t>189</w:t>
            </w:r>
            <w:r>
              <w:rPr>
                <w:rStyle w:val="IndexLink"/>
                <w:rtl w:val="true"/>
              </w:rPr>
              <w:t xml:space="preserve">- </w:t>
            </w:r>
            <w:r>
              <w:rPr>
                <w:rStyle w:val="IndexLink"/>
                <w:rtl w:val="true"/>
              </w:rPr>
              <w:t>هدایة القاری‏</w:t>
            </w:r>
            <w:r>
              <w:rPr>
                <w:rStyle w:val="IndexLink"/>
                <w:rtl w:val="true"/>
              </w:rPr>
              <w:tab/>
            </w:r>
            <w:r>
              <w:rPr>
                <w:rStyle w:val="IndexLink"/>
              </w:rPr>
              <w:t>229</w:t>
            </w:r>
          </w:hyperlink>
        </w:p>
        <w:p>
          <w:pPr>
            <w:pStyle w:val="Contents3"/>
            <w:tabs>
              <w:tab w:val="clear" w:pos="8459"/>
              <w:tab w:val="right" w:pos="9026" w:leader="dot"/>
            </w:tabs>
            <w:rPr/>
          </w:pPr>
          <w:hyperlink w:anchor="__RefHeading___Toc534503_73709187">
            <w:r>
              <w:rPr>
                <w:webHidden/>
                <w:rStyle w:val="IndexLink"/>
              </w:rPr>
              <w:t>190</w:t>
            </w:r>
            <w:r>
              <w:rPr>
                <w:rStyle w:val="IndexLink"/>
                <w:rtl w:val="true"/>
              </w:rPr>
              <w:t xml:space="preserve">- </w:t>
            </w:r>
            <w:r>
              <w:rPr>
                <w:rStyle w:val="IndexLink"/>
                <w:rtl w:val="true"/>
              </w:rPr>
              <w:t>هدایة القاصدین إلی عقائد الدین‏</w:t>
            </w:r>
            <w:r>
              <w:rPr>
                <w:rStyle w:val="IndexLink"/>
                <w:rtl w:val="true"/>
              </w:rPr>
              <w:tab/>
            </w:r>
            <w:r>
              <w:rPr>
                <w:rStyle w:val="IndexLink"/>
              </w:rPr>
              <w:t>230</w:t>
            </w:r>
          </w:hyperlink>
        </w:p>
        <w:p>
          <w:pPr>
            <w:pStyle w:val="Contents3"/>
            <w:tabs>
              <w:tab w:val="clear" w:pos="8459"/>
              <w:tab w:val="right" w:pos="9026" w:leader="dot"/>
            </w:tabs>
            <w:rPr/>
          </w:pPr>
          <w:hyperlink w:anchor="__RefHeading___Toc534505_73709187">
            <w:r>
              <w:rPr>
                <w:webHidden/>
                <w:rStyle w:val="IndexLink"/>
              </w:rPr>
              <w:t>191</w:t>
            </w:r>
            <w:r>
              <w:rPr>
                <w:rStyle w:val="IndexLink"/>
                <w:rtl w:val="true"/>
              </w:rPr>
              <w:t xml:space="preserve">- </w:t>
            </w:r>
            <w:r>
              <w:rPr>
                <w:rStyle w:val="IndexLink"/>
                <w:rtl w:val="true"/>
              </w:rPr>
              <w:t>الهدایة القرآنیة</w:t>
            </w:r>
            <w:r>
              <w:rPr>
                <w:rStyle w:val="IndexLink"/>
                <w:rtl w:val="true"/>
              </w:rPr>
              <w:tab/>
            </w:r>
            <w:r>
              <w:rPr>
                <w:rStyle w:val="IndexLink"/>
              </w:rPr>
              <w:t>230</w:t>
            </w:r>
          </w:hyperlink>
        </w:p>
        <w:p>
          <w:pPr>
            <w:pStyle w:val="Contents3"/>
            <w:tabs>
              <w:tab w:val="clear" w:pos="8459"/>
              <w:tab w:val="right" w:pos="9026" w:leader="dot"/>
            </w:tabs>
            <w:rPr/>
          </w:pPr>
          <w:hyperlink w:anchor="__RefHeading___Toc534507_73709187">
            <w:r>
              <w:rPr>
                <w:webHidden/>
                <w:rStyle w:val="IndexLink"/>
              </w:rPr>
              <w:t>192</w:t>
            </w:r>
            <w:r>
              <w:rPr>
                <w:rStyle w:val="IndexLink"/>
                <w:rtl w:val="true"/>
              </w:rPr>
              <w:t xml:space="preserve">- </w:t>
            </w:r>
            <w:r>
              <w:rPr>
                <w:rStyle w:val="IndexLink"/>
                <w:rtl w:val="true"/>
              </w:rPr>
              <w:t>هدایة الکلام‏</w:t>
            </w:r>
            <w:r>
              <w:rPr>
                <w:rStyle w:val="IndexLink"/>
                <w:rtl w:val="true"/>
              </w:rPr>
              <w:tab/>
            </w:r>
            <w:r>
              <w:rPr>
                <w:rStyle w:val="IndexLink"/>
              </w:rPr>
              <w:t>230</w:t>
            </w:r>
          </w:hyperlink>
        </w:p>
        <w:p>
          <w:pPr>
            <w:pStyle w:val="Contents3"/>
            <w:tabs>
              <w:tab w:val="clear" w:pos="8459"/>
              <w:tab w:val="right" w:pos="9026" w:leader="dot"/>
            </w:tabs>
            <w:rPr/>
          </w:pPr>
          <w:hyperlink w:anchor="__RefHeading___Toc534509_73709187">
            <w:r>
              <w:rPr>
                <w:webHidden/>
                <w:rStyle w:val="IndexLink"/>
              </w:rPr>
              <w:t>193</w:t>
            </w:r>
            <w:r>
              <w:rPr>
                <w:rStyle w:val="IndexLink"/>
                <w:rtl w:val="true"/>
              </w:rPr>
              <w:t xml:space="preserve">- </w:t>
            </w:r>
            <w:r>
              <w:rPr>
                <w:rStyle w:val="IndexLink"/>
                <w:rtl w:val="true"/>
              </w:rPr>
              <w:t>هدایة المبتدئ و بدایة المنتهی‏</w:t>
            </w:r>
            <w:r>
              <w:rPr>
                <w:rStyle w:val="IndexLink"/>
                <w:rtl w:val="true"/>
              </w:rPr>
              <w:tab/>
            </w:r>
            <w:r>
              <w:rPr>
                <w:rStyle w:val="IndexLink"/>
              </w:rPr>
              <w:t>230</w:t>
            </w:r>
          </w:hyperlink>
        </w:p>
        <w:p>
          <w:pPr>
            <w:pStyle w:val="Contents3"/>
            <w:tabs>
              <w:tab w:val="clear" w:pos="8459"/>
              <w:tab w:val="right" w:pos="9026" w:leader="dot"/>
            </w:tabs>
            <w:rPr/>
          </w:pPr>
          <w:hyperlink w:anchor="__RefHeading___Toc534511_73709187">
            <w:r>
              <w:rPr>
                <w:webHidden/>
                <w:rStyle w:val="IndexLink"/>
              </w:rPr>
              <w:t>194</w:t>
            </w:r>
            <w:r>
              <w:rPr>
                <w:rStyle w:val="IndexLink"/>
                <w:rtl w:val="true"/>
              </w:rPr>
              <w:t xml:space="preserve">- </w:t>
            </w:r>
            <w:r>
              <w:rPr>
                <w:rStyle w:val="IndexLink"/>
                <w:rtl w:val="true"/>
              </w:rPr>
              <w:t>هدایة المتعبد و تاج المتهجد</w:t>
            </w:r>
            <w:r>
              <w:rPr>
                <w:rStyle w:val="IndexLink"/>
                <w:rtl w:val="true"/>
              </w:rPr>
              <w:tab/>
            </w:r>
            <w:r>
              <w:rPr>
                <w:rStyle w:val="IndexLink"/>
              </w:rPr>
              <w:t>230</w:t>
            </w:r>
          </w:hyperlink>
        </w:p>
        <w:p>
          <w:pPr>
            <w:pStyle w:val="Contents3"/>
            <w:tabs>
              <w:tab w:val="clear" w:pos="8459"/>
              <w:tab w:val="right" w:pos="9026" w:leader="dot"/>
            </w:tabs>
            <w:rPr/>
          </w:pPr>
          <w:hyperlink w:anchor="__RefHeading___Toc534513_73709187">
            <w:r>
              <w:rPr>
                <w:webHidden/>
                <w:rStyle w:val="IndexLink"/>
              </w:rPr>
              <w:t>195</w:t>
            </w:r>
            <w:r>
              <w:rPr>
                <w:rStyle w:val="IndexLink"/>
                <w:rtl w:val="true"/>
              </w:rPr>
              <w:t xml:space="preserve">- </w:t>
            </w:r>
            <w:r>
              <w:rPr>
                <w:rStyle w:val="IndexLink"/>
                <w:rtl w:val="true"/>
              </w:rPr>
              <w:t>هدایة المتعلمین‏</w:t>
            </w:r>
            <w:r>
              <w:rPr>
                <w:rStyle w:val="IndexLink"/>
                <w:rtl w:val="true"/>
              </w:rPr>
              <w:tab/>
            </w:r>
            <w:r>
              <w:rPr>
                <w:rStyle w:val="IndexLink"/>
              </w:rPr>
              <w:t>231</w:t>
            </w:r>
          </w:hyperlink>
        </w:p>
        <w:p>
          <w:pPr>
            <w:pStyle w:val="Contents3"/>
            <w:tabs>
              <w:tab w:val="clear" w:pos="8459"/>
              <w:tab w:val="right" w:pos="9026" w:leader="dot"/>
            </w:tabs>
            <w:rPr/>
          </w:pPr>
          <w:hyperlink w:anchor="__RefHeading___Toc534515_73709187">
            <w:r>
              <w:rPr>
                <w:webHidden/>
                <w:rStyle w:val="IndexLink"/>
              </w:rPr>
              <w:t>196</w:t>
            </w:r>
            <w:r>
              <w:rPr>
                <w:rStyle w:val="IndexLink"/>
                <w:rtl w:val="true"/>
              </w:rPr>
              <w:t xml:space="preserve">- </w:t>
            </w:r>
            <w:r>
              <w:rPr>
                <w:rStyle w:val="IndexLink"/>
                <w:rtl w:val="true"/>
              </w:rPr>
              <w:t>هدایة المتعلمین‏</w:t>
            </w:r>
            <w:r>
              <w:rPr>
                <w:rStyle w:val="IndexLink"/>
                <w:rtl w:val="true"/>
              </w:rPr>
              <w:tab/>
            </w:r>
            <w:r>
              <w:rPr>
                <w:rStyle w:val="IndexLink"/>
              </w:rPr>
              <w:t>231</w:t>
            </w:r>
          </w:hyperlink>
        </w:p>
        <w:p>
          <w:pPr>
            <w:pStyle w:val="Contents3"/>
            <w:tabs>
              <w:tab w:val="clear" w:pos="8459"/>
              <w:tab w:val="right" w:pos="9026" w:leader="dot"/>
            </w:tabs>
            <w:rPr/>
          </w:pPr>
          <w:hyperlink w:anchor="__RefHeading___Toc534517_73709187">
            <w:r>
              <w:rPr>
                <w:webHidden/>
                <w:rStyle w:val="IndexLink"/>
              </w:rPr>
              <w:t>197</w:t>
            </w:r>
            <w:r>
              <w:rPr>
                <w:rStyle w:val="IndexLink"/>
                <w:rtl w:val="true"/>
              </w:rPr>
              <w:t xml:space="preserve">- </w:t>
            </w:r>
            <w:r>
              <w:rPr>
                <w:rStyle w:val="IndexLink"/>
                <w:rtl w:val="true"/>
              </w:rPr>
              <w:t>هدایة المتعلمین فی إثبات الحق و الیقین‏</w:t>
            </w:r>
            <w:r>
              <w:rPr>
                <w:rStyle w:val="IndexLink"/>
                <w:rtl w:val="true"/>
              </w:rPr>
              <w:tab/>
            </w:r>
            <w:r>
              <w:rPr>
                <w:rStyle w:val="IndexLink"/>
              </w:rPr>
              <w:t>231</w:t>
            </w:r>
          </w:hyperlink>
        </w:p>
        <w:p>
          <w:pPr>
            <w:pStyle w:val="Contents3"/>
            <w:tabs>
              <w:tab w:val="clear" w:pos="8459"/>
              <w:tab w:val="right" w:pos="9026" w:leader="dot"/>
            </w:tabs>
            <w:rPr/>
          </w:pPr>
          <w:hyperlink w:anchor="__RefHeading___Toc534519_73709187">
            <w:r>
              <w:rPr>
                <w:webHidden/>
                <w:rStyle w:val="IndexLink"/>
              </w:rPr>
              <w:t>198</w:t>
            </w:r>
            <w:r>
              <w:rPr>
                <w:rStyle w:val="IndexLink"/>
                <w:rtl w:val="true"/>
              </w:rPr>
              <w:t xml:space="preserve">- </w:t>
            </w:r>
            <w:r>
              <w:rPr>
                <w:rStyle w:val="IndexLink"/>
                <w:rtl w:val="true"/>
              </w:rPr>
              <w:t>هدایة المتعلمین فی معرفة الضالین‏</w:t>
            </w:r>
            <w:r>
              <w:rPr>
                <w:rStyle w:val="IndexLink"/>
                <w:rtl w:val="true"/>
              </w:rPr>
              <w:tab/>
            </w:r>
            <w:r>
              <w:rPr>
                <w:rStyle w:val="IndexLink"/>
              </w:rPr>
              <w:t>231</w:t>
            </w:r>
          </w:hyperlink>
        </w:p>
        <w:p>
          <w:pPr>
            <w:pStyle w:val="Contents3"/>
            <w:tabs>
              <w:tab w:val="clear" w:pos="8459"/>
              <w:tab w:val="right" w:pos="9026" w:leader="dot"/>
            </w:tabs>
            <w:rPr/>
          </w:pPr>
          <w:hyperlink w:anchor="__RefHeading___Toc534521_73709187">
            <w:r>
              <w:rPr>
                <w:webHidden/>
                <w:rStyle w:val="IndexLink"/>
                <w:rtl w:val="true"/>
              </w:rPr>
              <w:t>هدایة المتعلمین‏</w:t>
            </w:r>
            <w:r>
              <w:rPr>
                <w:rStyle w:val="IndexLink"/>
                <w:rtl w:val="true"/>
              </w:rPr>
              <w:tab/>
            </w:r>
            <w:r>
              <w:rPr>
                <w:rStyle w:val="IndexLink"/>
              </w:rPr>
              <w:t>231</w:t>
            </w:r>
          </w:hyperlink>
        </w:p>
        <w:p>
          <w:pPr>
            <w:pStyle w:val="Contents3"/>
            <w:tabs>
              <w:tab w:val="clear" w:pos="8459"/>
              <w:tab w:val="right" w:pos="9026" w:leader="dot"/>
            </w:tabs>
            <w:rPr/>
          </w:pPr>
          <w:hyperlink w:anchor="__RefHeading___Toc534523_73709187">
            <w:r>
              <w:rPr>
                <w:webHidden/>
                <w:rStyle w:val="IndexLink"/>
              </w:rPr>
              <w:t>199</w:t>
            </w:r>
            <w:r>
              <w:rPr>
                <w:rStyle w:val="IndexLink"/>
                <w:rtl w:val="true"/>
              </w:rPr>
              <w:t xml:space="preserve">- </w:t>
            </w:r>
            <w:r>
              <w:rPr>
                <w:rStyle w:val="IndexLink"/>
                <w:rtl w:val="true"/>
              </w:rPr>
              <w:t>هدایة المتقین فی أصول الدین‏</w:t>
            </w:r>
            <w:r>
              <w:rPr>
                <w:rStyle w:val="IndexLink"/>
                <w:rtl w:val="true"/>
              </w:rPr>
              <w:tab/>
            </w:r>
            <w:r>
              <w:rPr>
                <w:rStyle w:val="IndexLink"/>
              </w:rPr>
              <w:t>231</w:t>
            </w:r>
          </w:hyperlink>
        </w:p>
        <w:p>
          <w:pPr>
            <w:pStyle w:val="Contents3"/>
            <w:tabs>
              <w:tab w:val="clear" w:pos="8459"/>
              <w:tab w:val="right" w:pos="9026" w:leader="dot"/>
            </w:tabs>
            <w:rPr/>
          </w:pPr>
          <w:hyperlink w:anchor="__RefHeading___Toc534525_73709187">
            <w:r>
              <w:rPr>
                <w:webHidden/>
                <w:rStyle w:val="IndexLink"/>
              </w:rPr>
              <w:t>200</w:t>
            </w:r>
            <w:r>
              <w:rPr>
                <w:rStyle w:val="IndexLink"/>
                <w:rtl w:val="true"/>
              </w:rPr>
              <w:t xml:space="preserve">- </w:t>
            </w:r>
            <w:r>
              <w:rPr>
                <w:rStyle w:val="IndexLink"/>
                <w:rtl w:val="true"/>
              </w:rPr>
              <w:t>هدایة المجاهدین‏</w:t>
            </w:r>
            <w:r>
              <w:rPr>
                <w:rStyle w:val="IndexLink"/>
                <w:rtl w:val="true"/>
              </w:rPr>
              <w:tab/>
            </w:r>
            <w:r>
              <w:rPr>
                <w:rStyle w:val="IndexLink"/>
              </w:rPr>
              <w:t>231</w:t>
            </w:r>
          </w:hyperlink>
        </w:p>
        <w:p>
          <w:pPr>
            <w:pStyle w:val="Contents3"/>
            <w:tabs>
              <w:tab w:val="clear" w:pos="8459"/>
              <w:tab w:val="right" w:pos="9026" w:leader="dot"/>
            </w:tabs>
            <w:rPr/>
          </w:pPr>
          <w:hyperlink w:anchor="__RefHeading___Toc534527_73709187">
            <w:r>
              <w:rPr>
                <w:webHidden/>
                <w:rStyle w:val="IndexLink"/>
              </w:rPr>
              <w:t>201</w:t>
            </w:r>
            <w:r>
              <w:rPr>
                <w:rStyle w:val="IndexLink"/>
                <w:rtl w:val="true"/>
              </w:rPr>
              <w:t xml:space="preserve">- </w:t>
            </w:r>
            <w:r>
              <w:rPr>
                <w:rStyle w:val="IndexLink"/>
                <w:rtl w:val="true"/>
              </w:rPr>
              <w:t>هدایة المجاهدین‏</w:t>
            </w:r>
            <w:r>
              <w:rPr>
                <w:rStyle w:val="IndexLink"/>
                <w:rtl w:val="true"/>
              </w:rPr>
              <w:tab/>
            </w:r>
            <w:r>
              <w:rPr>
                <w:rStyle w:val="IndexLink"/>
              </w:rPr>
              <w:t>232</w:t>
            </w:r>
          </w:hyperlink>
        </w:p>
        <w:p>
          <w:pPr>
            <w:pStyle w:val="Contents3"/>
            <w:tabs>
              <w:tab w:val="clear" w:pos="8459"/>
              <w:tab w:val="right" w:pos="9026" w:leader="dot"/>
            </w:tabs>
            <w:rPr/>
          </w:pPr>
          <w:hyperlink w:anchor="__RefHeading___Toc534529_73709187">
            <w:r>
              <w:rPr>
                <w:webHidden/>
                <w:rStyle w:val="IndexLink"/>
              </w:rPr>
              <w:t>202</w:t>
            </w:r>
            <w:r>
              <w:rPr>
                <w:rStyle w:val="IndexLink"/>
                <w:rtl w:val="true"/>
              </w:rPr>
              <w:t xml:space="preserve">- </w:t>
            </w:r>
            <w:r>
              <w:rPr>
                <w:rStyle w:val="IndexLink"/>
                <w:rtl w:val="true"/>
              </w:rPr>
              <w:t>هدایة المجتاز فی المعمیات و الألغاز</w:t>
            </w:r>
            <w:r>
              <w:rPr>
                <w:rStyle w:val="IndexLink"/>
                <w:rtl w:val="true"/>
              </w:rPr>
              <w:tab/>
            </w:r>
            <w:r>
              <w:rPr>
                <w:rStyle w:val="IndexLink"/>
              </w:rPr>
              <w:t>232</w:t>
            </w:r>
          </w:hyperlink>
        </w:p>
        <w:p>
          <w:pPr>
            <w:pStyle w:val="Contents3"/>
            <w:tabs>
              <w:tab w:val="clear" w:pos="8459"/>
              <w:tab w:val="right" w:pos="9026" w:leader="dot"/>
            </w:tabs>
            <w:rPr/>
          </w:pPr>
          <w:hyperlink w:anchor="__RefHeading___Toc534531_73709187">
            <w:r>
              <w:rPr>
                <w:webHidden/>
                <w:rStyle w:val="IndexLink"/>
              </w:rPr>
              <w:t>203</w:t>
            </w:r>
            <w:r>
              <w:rPr>
                <w:rStyle w:val="IndexLink"/>
                <w:rtl w:val="true"/>
              </w:rPr>
              <w:t xml:space="preserve">- </w:t>
            </w:r>
            <w:r>
              <w:rPr>
                <w:rStyle w:val="IndexLink"/>
                <w:rtl w:val="true"/>
              </w:rPr>
              <w:t>هدایة المحاسبین‏</w:t>
            </w:r>
            <w:r>
              <w:rPr>
                <w:rStyle w:val="IndexLink"/>
                <w:rtl w:val="true"/>
              </w:rPr>
              <w:tab/>
            </w:r>
            <w:r>
              <w:rPr>
                <w:rStyle w:val="IndexLink"/>
              </w:rPr>
              <w:t>232</w:t>
            </w:r>
          </w:hyperlink>
        </w:p>
        <w:p>
          <w:pPr>
            <w:pStyle w:val="Contents3"/>
            <w:tabs>
              <w:tab w:val="clear" w:pos="8459"/>
              <w:tab w:val="right" w:pos="9026" w:leader="dot"/>
            </w:tabs>
            <w:rPr/>
          </w:pPr>
          <w:hyperlink w:anchor="__RefHeading___Toc534533_73709187">
            <w:r>
              <w:rPr>
                <w:webHidden/>
                <w:rStyle w:val="IndexLink"/>
              </w:rPr>
              <w:t>204</w:t>
            </w:r>
            <w:r>
              <w:rPr>
                <w:rStyle w:val="IndexLink"/>
                <w:rtl w:val="true"/>
              </w:rPr>
              <w:t xml:space="preserve">- </w:t>
            </w:r>
            <w:r>
              <w:rPr>
                <w:rStyle w:val="IndexLink"/>
                <w:rtl w:val="true"/>
              </w:rPr>
              <w:t>هدایة المحدثین‏</w:t>
            </w:r>
            <w:r>
              <w:rPr>
                <w:rStyle w:val="IndexLink"/>
                <w:rtl w:val="true"/>
              </w:rPr>
              <w:tab/>
            </w:r>
            <w:r>
              <w:rPr>
                <w:rStyle w:val="IndexLink"/>
              </w:rPr>
              <w:t>232</w:t>
            </w:r>
          </w:hyperlink>
        </w:p>
        <w:p>
          <w:pPr>
            <w:pStyle w:val="Contents3"/>
            <w:tabs>
              <w:tab w:val="clear" w:pos="8459"/>
              <w:tab w:val="right" w:pos="9026" w:leader="dot"/>
            </w:tabs>
            <w:rPr/>
          </w:pPr>
          <w:hyperlink w:anchor="__RefHeading___Toc534535_73709187">
            <w:r>
              <w:rPr>
                <w:webHidden/>
                <w:rStyle w:val="IndexLink"/>
              </w:rPr>
              <w:t>205</w:t>
            </w:r>
            <w:r>
              <w:rPr>
                <w:rStyle w:val="IndexLink"/>
                <w:rtl w:val="true"/>
              </w:rPr>
              <w:t xml:space="preserve">- </w:t>
            </w:r>
            <w:r>
              <w:rPr>
                <w:rStyle w:val="IndexLink"/>
                <w:rtl w:val="true"/>
              </w:rPr>
              <w:t>هدایة المحدثین إلی طریقة المحمدین‏</w:t>
            </w:r>
            <w:r>
              <w:rPr>
                <w:rStyle w:val="IndexLink"/>
                <w:rtl w:val="true"/>
              </w:rPr>
              <w:tab/>
            </w:r>
            <w:r>
              <w:rPr>
                <w:rStyle w:val="IndexLink"/>
              </w:rPr>
              <w:t>232</w:t>
            </w:r>
          </w:hyperlink>
        </w:p>
        <w:p>
          <w:pPr>
            <w:pStyle w:val="Contents3"/>
            <w:tabs>
              <w:tab w:val="clear" w:pos="8459"/>
              <w:tab w:val="right" w:pos="9026" w:leader="dot"/>
            </w:tabs>
            <w:rPr/>
          </w:pPr>
          <w:hyperlink w:anchor="__RefHeading___Toc534537_73709187">
            <w:r>
              <w:rPr>
                <w:webHidden/>
                <w:rStyle w:val="IndexLink"/>
              </w:rPr>
              <w:t>206</w:t>
            </w:r>
            <w:r>
              <w:rPr>
                <w:rStyle w:val="IndexLink"/>
                <w:rtl w:val="true"/>
              </w:rPr>
              <w:t xml:space="preserve">- </w:t>
            </w:r>
            <w:r>
              <w:rPr>
                <w:rStyle w:val="IndexLink"/>
                <w:rtl w:val="true"/>
              </w:rPr>
              <w:t>هدایة المرتاب فی تحریف الکتاب لمن أخطأ أو أصاب‏</w:t>
            </w:r>
            <w:r>
              <w:rPr>
                <w:rStyle w:val="IndexLink"/>
                <w:rtl w:val="true"/>
              </w:rPr>
              <w:tab/>
            </w:r>
            <w:r>
              <w:rPr>
                <w:rStyle w:val="IndexLink"/>
              </w:rPr>
              <w:t>233</w:t>
            </w:r>
          </w:hyperlink>
        </w:p>
        <w:p>
          <w:pPr>
            <w:pStyle w:val="Contents3"/>
            <w:tabs>
              <w:tab w:val="clear" w:pos="8459"/>
              <w:tab w:val="right" w:pos="9026" w:leader="dot"/>
            </w:tabs>
            <w:rPr/>
          </w:pPr>
          <w:hyperlink w:anchor="__RefHeading___Toc534539_73709187">
            <w:r>
              <w:rPr>
                <w:webHidden/>
                <w:rStyle w:val="IndexLink"/>
                <w:rtl w:val="true"/>
              </w:rPr>
              <w:t>هدایة المستبصرین الراجعین إلی إمامة أمیر المؤمنین‏</w:t>
            </w:r>
            <w:r>
              <w:rPr>
                <w:rStyle w:val="IndexLink"/>
                <w:rtl w:val="true"/>
              </w:rPr>
              <w:tab/>
            </w:r>
            <w:r>
              <w:rPr>
                <w:rStyle w:val="IndexLink"/>
              </w:rPr>
              <w:t>233</w:t>
            </w:r>
          </w:hyperlink>
        </w:p>
        <w:p>
          <w:pPr>
            <w:pStyle w:val="Contents3"/>
            <w:tabs>
              <w:tab w:val="clear" w:pos="8459"/>
              <w:tab w:val="right" w:pos="9026" w:leader="dot"/>
            </w:tabs>
            <w:rPr/>
          </w:pPr>
          <w:hyperlink w:anchor="__RefHeading___Toc534541_73709187">
            <w:r>
              <w:rPr>
                <w:webHidden/>
                <w:rStyle w:val="IndexLink"/>
              </w:rPr>
              <w:t>207</w:t>
            </w:r>
            <w:r>
              <w:rPr>
                <w:rStyle w:val="IndexLink"/>
                <w:rtl w:val="true"/>
              </w:rPr>
              <w:t xml:space="preserve">- </w:t>
            </w:r>
            <w:r>
              <w:rPr>
                <w:rStyle w:val="IndexLink"/>
                <w:rtl w:val="true"/>
              </w:rPr>
              <w:t>هدایة المستبصرین فیما یجب علی المکلفین‏</w:t>
            </w:r>
            <w:r>
              <w:rPr>
                <w:rStyle w:val="IndexLink"/>
                <w:rtl w:val="true"/>
              </w:rPr>
              <w:tab/>
            </w:r>
            <w:r>
              <w:rPr>
                <w:rStyle w:val="IndexLink"/>
              </w:rPr>
              <w:t>233</w:t>
            </w:r>
          </w:hyperlink>
        </w:p>
        <w:p>
          <w:pPr>
            <w:pStyle w:val="Contents3"/>
            <w:tabs>
              <w:tab w:val="clear" w:pos="8459"/>
              <w:tab w:val="right" w:pos="9026" w:leader="dot"/>
            </w:tabs>
            <w:rPr/>
          </w:pPr>
          <w:hyperlink w:anchor="__RefHeading___Toc534543_73709187">
            <w:r>
              <w:rPr>
                <w:webHidden/>
                <w:rStyle w:val="IndexLink"/>
              </w:rPr>
              <w:t>208</w:t>
            </w:r>
            <w:r>
              <w:rPr>
                <w:rStyle w:val="IndexLink"/>
                <w:rtl w:val="true"/>
              </w:rPr>
              <w:t xml:space="preserve">- </w:t>
            </w:r>
            <w:r>
              <w:rPr>
                <w:rStyle w:val="IndexLink"/>
                <w:rtl w:val="true"/>
              </w:rPr>
              <w:t>هدایة المسترشد فی شرح کفایة المقتصد</w:t>
            </w:r>
            <w:r>
              <w:rPr>
                <w:rStyle w:val="IndexLink"/>
                <w:rtl w:val="true"/>
              </w:rPr>
              <w:tab/>
            </w:r>
            <w:r>
              <w:rPr>
                <w:rStyle w:val="IndexLink"/>
              </w:rPr>
              <w:t>233</w:t>
            </w:r>
          </w:hyperlink>
        </w:p>
        <w:p>
          <w:pPr>
            <w:pStyle w:val="Contents3"/>
            <w:tabs>
              <w:tab w:val="clear" w:pos="8459"/>
              <w:tab w:val="right" w:pos="9026" w:leader="dot"/>
            </w:tabs>
            <w:rPr/>
          </w:pPr>
          <w:hyperlink w:anchor="__RefHeading___Toc534545_73709187">
            <w:r>
              <w:rPr>
                <w:webHidden/>
                <w:rStyle w:val="IndexLink"/>
              </w:rPr>
              <w:t>209</w:t>
            </w:r>
            <w:r>
              <w:rPr>
                <w:rStyle w:val="IndexLink"/>
                <w:rtl w:val="true"/>
              </w:rPr>
              <w:t xml:space="preserve">- </w:t>
            </w:r>
            <w:r>
              <w:rPr>
                <w:rStyle w:val="IndexLink"/>
                <w:rtl w:val="true"/>
              </w:rPr>
              <w:t>هدایة المسترشد و بصیرة المتعبد</w:t>
            </w:r>
            <w:r>
              <w:rPr>
                <w:rStyle w:val="IndexLink"/>
                <w:rtl w:val="true"/>
              </w:rPr>
              <w:tab/>
            </w:r>
            <w:r>
              <w:rPr>
                <w:rStyle w:val="IndexLink"/>
              </w:rPr>
              <w:t>233</w:t>
            </w:r>
          </w:hyperlink>
        </w:p>
        <w:p>
          <w:pPr>
            <w:pStyle w:val="Contents3"/>
            <w:tabs>
              <w:tab w:val="clear" w:pos="8459"/>
              <w:tab w:val="right" w:pos="9026" w:leader="dot"/>
            </w:tabs>
            <w:rPr/>
          </w:pPr>
          <w:hyperlink w:anchor="__RefHeading___Toc534547_73709187">
            <w:r>
              <w:rPr>
                <w:webHidden/>
                <w:rStyle w:val="IndexLink"/>
              </w:rPr>
              <w:t>210</w:t>
            </w:r>
            <w:r>
              <w:rPr>
                <w:rStyle w:val="IndexLink"/>
                <w:rtl w:val="true"/>
              </w:rPr>
              <w:t xml:space="preserve">- </w:t>
            </w:r>
            <w:r>
              <w:rPr>
                <w:rStyle w:val="IndexLink"/>
                <w:rtl w:val="true"/>
              </w:rPr>
              <w:t>هدایة المسترشدین‏</w:t>
            </w:r>
            <w:r>
              <w:rPr>
                <w:rStyle w:val="IndexLink"/>
                <w:rtl w:val="true"/>
              </w:rPr>
              <w:tab/>
            </w:r>
            <w:r>
              <w:rPr>
                <w:rStyle w:val="IndexLink"/>
              </w:rPr>
              <w:t>233</w:t>
            </w:r>
          </w:hyperlink>
        </w:p>
        <w:p>
          <w:pPr>
            <w:pStyle w:val="Contents3"/>
            <w:tabs>
              <w:tab w:val="clear" w:pos="8459"/>
              <w:tab w:val="right" w:pos="9026" w:leader="dot"/>
            </w:tabs>
            <w:rPr/>
          </w:pPr>
          <w:hyperlink w:anchor="__RefHeading___Toc534549_73709187">
            <w:r>
              <w:rPr>
                <w:webHidden/>
                <w:rStyle w:val="IndexLink"/>
              </w:rPr>
              <w:t>211</w:t>
            </w:r>
            <w:r>
              <w:rPr>
                <w:rStyle w:val="IndexLink"/>
                <w:rtl w:val="true"/>
              </w:rPr>
              <w:t xml:space="preserve">- </w:t>
            </w:r>
            <w:r>
              <w:rPr>
                <w:rStyle w:val="IndexLink"/>
                <w:rtl w:val="true"/>
              </w:rPr>
              <w:t>هدایة المسترشدین‏</w:t>
            </w:r>
            <w:r>
              <w:rPr>
                <w:rStyle w:val="IndexLink"/>
                <w:rtl w:val="true"/>
              </w:rPr>
              <w:tab/>
            </w:r>
            <w:r>
              <w:rPr>
                <w:rStyle w:val="IndexLink"/>
              </w:rPr>
              <w:t>234</w:t>
            </w:r>
          </w:hyperlink>
        </w:p>
        <w:p>
          <w:pPr>
            <w:pStyle w:val="Contents3"/>
            <w:tabs>
              <w:tab w:val="clear" w:pos="8459"/>
              <w:tab w:val="right" w:pos="9026" w:leader="dot"/>
            </w:tabs>
            <w:rPr/>
          </w:pPr>
          <w:hyperlink w:anchor="__RefHeading___Toc534551_73709187">
            <w:r>
              <w:rPr>
                <w:webHidden/>
                <w:rStyle w:val="IndexLink"/>
              </w:rPr>
              <w:t>212</w:t>
            </w:r>
            <w:r>
              <w:rPr>
                <w:rStyle w:val="IndexLink"/>
                <w:rtl w:val="true"/>
              </w:rPr>
              <w:t xml:space="preserve">- </w:t>
            </w:r>
            <w:r>
              <w:rPr>
                <w:rStyle w:val="IndexLink"/>
                <w:rtl w:val="true"/>
              </w:rPr>
              <w:t>هدایة المسترشدین‏</w:t>
            </w:r>
            <w:r>
              <w:rPr>
                <w:rStyle w:val="IndexLink"/>
                <w:rtl w:val="true"/>
              </w:rPr>
              <w:tab/>
            </w:r>
            <w:r>
              <w:rPr>
                <w:rStyle w:val="IndexLink"/>
              </w:rPr>
              <w:t>234</w:t>
            </w:r>
          </w:hyperlink>
        </w:p>
        <w:p>
          <w:pPr>
            <w:pStyle w:val="Contents3"/>
            <w:tabs>
              <w:tab w:val="clear" w:pos="8459"/>
              <w:tab w:val="right" w:pos="9026" w:leader="dot"/>
            </w:tabs>
            <w:rPr/>
          </w:pPr>
          <w:hyperlink w:anchor="__RefHeading___Toc534553_73709187">
            <w:r>
              <w:rPr>
                <w:webHidden/>
                <w:rStyle w:val="IndexLink"/>
              </w:rPr>
              <w:t>213</w:t>
            </w:r>
            <w:r>
              <w:rPr>
                <w:rStyle w:val="IndexLink"/>
                <w:rtl w:val="true"/>
              </w:rPr>
              <w:t xml:space="preserve">- </w:t>
            </w:r>
            <w:r>
              <w:rPr>
                <w:rStyle w:val="IndexLink"/>
                <w:rtl w:val="true"/>
              </w:rPr>
              <w:t>هدایة المسترشدین‏</w:t>
            </w:r>
            <w:r>
              <w:rPr>
                <w:rStyle w:val="IndexLink"/>
                <w:rtl w:val="true"/>
              </w:rPr>
              <w:tab/>
            </w:r>
            <w:r>
              <w:rPr>
                <w:rStyle w:val="IndexLink"/>
              </w:rPr>
              <w:t>234</w:t>
            </w:r>
          </w:hyperlink>
        </w:p>
        <w:p>
          <w:pPr>
            <w:pStyle w:val="Contents3"/>
            <w:tabs>
              <w:tab w:val="clear" w:pos="8459"/>
              <w:tab w:val="right" w:pos="9026" w:leader="dot"/>
            </w:tabs>
            <w:rPr/>
          </w:pPr>
          <w:hyperlink w:anchor="__RefHeading___Toc534555_73709187">
            <w:r>
              <w:rPr>
                <w:webHidden/>
                <w:rStyle w:val="IndexLink"/>
              </w:rPr>
              <w:t>214</w:t>
            </w:r>
            <w:r>
              <w:rPr>
                <w:rStyle w:val="IndexLink"/>
                <w:rtl w:val="true"/>
              </w:rPr>
              <w:t xml:space="preserve">- </w:t>
            </w:r>
            <w:r>
              <w:rPr>
                <w:rStyle w:val="IndexLink"/>
                <w:rtl w:val="true"/>
              </w:rPr>
              <w:t>هدایة المسترشدین‏</w:t>
            </w:r>
            <w:r>
              <w:rPr>
                <w:rStyle w:val="IndexLink"/>
                <w:rtl w:val="true"/>
              </w:rPr>
              <w:tab/>
            </w:r>
            <w:r>
              <w:rPr>
                <w:rStyle w:val="IndexLink"/>
              </w:rPr>
              <w:t>234</w:t>
            </w:r>
          </w:hyperlink>
        </w:p>
        <w:p>
          <w:pPr>
            <w:pStyle w:val="Contents3"/>
            <w:tabs>
              <w:tab w:val="clear" w:pos="8459"/>
              <w:tab w:val="right" w:pos="9026" w:leader="dot"/>
            </w:tabs>
            <w:rPr/>
          </w:pPr>
          <w:hyperlink w:anchor="__RefHeading___Toc534557_73709187">
            <w:r>
              <w:rPr>
                <w:webHidden/>
                <w:rStyle w:val="IndexLink"/>
              </w:rPr>
              <w:t>215</w:t>
            </w:r>
            <w:r>
              <w:rPr>
                <w:rStyle w:val="IndexLink"/>
                <w:rtl w:val="true"/>
              </w:rPr>
              <w:t xml:space="preserve">- </w:t>
            </w:r>
            <w:r>
              <w:rPr>
                <w:rStyle w:val="IndexLink"/>
                <w:rtl w:val="true"/>
              </w:rPr>
              <w:t>هدایة المسترشدین‏</w:t>
            </w:r>
            <w:r>
              <w:rPr>
                <w:rStyle w:val="IndexLink"/>
                <w:rtl w:val="true"/>
              </w:rPr>
              <w:tab/>
            </w:r>
            <w:r>
              <w:rPr>
                <w:rStyle w:val="IndexLink"/>
              </w:rPr>
              <w:t>234</w:t>
            </w:r>
          </w:hyperlink>
        </w:p>
        <w:p>
          <w:pPr>
            <w:pStyle w:val="Contents3"/>
            <w:tabs>
              <w:tab w:val="clear" w:pos="8459"/>
              <w:tab w:val="right" w:pos="9026" w:leader="dot"/>
            </w:tabs>
            <w:rPr/>
          </w:pPr>
          <w:hyperlink w:anchor="__RefHeading___Toc534559_73709187">
            <w:r>
              <w:rPr>
                <w:webHidden/>
                <w:rStyle w:val="IndexLink"/>
              </w:rPr>
              <w:t>216</w:t>
            </w:r>
            <w:r>
              <w:rPr>
                <w:rStyle w:val="IndexLink"/>
                <w:rtl w:val="true"/>
              </w:rPr>
              <w:t xml:space="preserve">- </w:t>
            </w:r>
            <w:r>
              <w:rPr>
                <w:rStyle w:val="IndexLink"/>
                <w:rtl w:val="true"/>
              </w:rPr>
              <w:t>هدایة المسترشدین‏</w:t>
            </w:r>
            <w:r>
              <w:rPr>
                <w:rStyle w:val="IndexLink"/>
                <w:rtl w:val="true"/>
              </w:rPr>
              <w:tab/>
            </w:r>
            <w:r>
              <w:rPr>
                <w:rStyle w:val="IndexLink"/>
              </w:rPr>
              <w:t>234</w:t>
            </w:r>
          </w:hyperlink>
        </w:p>
        <w:p>
          <w:pPr>
            <w:pStyle w:val="Contents3"/>
            <w:tabs>
              <w:tab w:val="clear" w:pos="8459"/>
              <w:tab w:val="right" w:pos="9026" w:leader="dot"/>
            </w:tabs>
            <w:rPr/>
          </w:pPr>
          <w:hyperlink w:anchor="__RefHeading___Toc534561_73709187">
            <w:r>
              <w:rPr>
                <w:webHidden/>
                <w:rStyle w:val="IndexLink"/>
              </w:rPr>
              <w:t>217</w:t>
            </w:r>
            <w:r>
              <w:rPr>
                <w:rStyle w:val="IndexLink"/>
                <w:rtl w:val="true"/>
              </w:rPr>
              <w:t xml:space="preserve">- </w:t>
            </w:r>
            <w:r>
              <w:rPr>
                <w:rStyle w:val="IndexLink"/>
                <w:rtl w:val="true"/>
              </w:rPr>
              <w:t>هدایة المسترشدین‏</w:t>
            </w:r>
            <w:r>
              <w:rPr>
                <w:rStyle w:val="IndexLink"/>
                <w:rtl w:val="true"/>
              </w:rPr>
              <w:tab/>
            </w:r>
            <w:r>
              <w:rPr>
                <w:rStyle w:val="IndexLink"/>
              </w:rPr>
              <w:t>235</w:t>
            </w:r>
          </w:hyperlink>
        </w:p>
        <w:p>
          <w:pPr>
            <w:pStyle w:val="Contents3"/>
            <w:tabs>
              <w:tab w:val="clear" w:pos="8459"/>
              <w:tab w:val="right" w:pos="9026" w:leader="dot"/>
            </w:tabs>
            <w:rPr/>
          </w:pPr>
          <w:hyperlink w:anchor="__RefHeading___Toc534563_73709187">
            <w:r>
              <w:rPr>
                <w:webHidden/>
                <w:rStyle w:val="IndexLink"/>
              </w:rPr>
              <w:t>218</w:t>
            </w:r>
            <w:r>
              <w:rPr>
                <w:rStyle w:val="IndexLink"/>
                <w:rtl w:val="true"/>
              </w:rPr>
              <w:t xml:space="preserve">- </w:t>
            </w:r>
            <w:r>
              <w:rPr>
                <w:rStyle w:val="IndexLink"/>
                <w:rtl w:val="true"/>
              </w:rPr>
              <w:t>هدایة المسترشدین‏</w:t>
            </w:r>
            <w:r>
              <w:rPr>
                <w:rStyle w:val="IndexLink"/>
                <w:rtl w:val="true"/>
              </w:rPr>
              <w:tab/>
            </w:r>
            <w:r>
              <w:rPr>
                <w:rStyle w:val="IndexLink"/>
              </w:rPr>
              <w:t>235</w:t>
            </w:r>
          </w:hyperlink>
        </w:p>
        <w:p>
          <w:pPr>
            <w:pStyle w:val="Contents3"/>
            <w:tabs>
              <w:tab w:val="clear" w:pos="8459"/>
              <w:tab w:val="right" w:pos="9026" w:leader="dot"/>
            </w:tabs>
            <w:rPr/>
          </w:pPr>
          <w:hyperlink w:anchor="__RefHeading___Toc534565_73709187">
            <w:r>
              <w:rPr>
                <w:webHidden/>
                <w:rStyle w:val="IndexLink"/>
              </w:rPr>
              <w:t>219</w:t>
            </w:r>
            <w:r>
              <w:rPr>
                <w:rStyle w:val="IndexLink"/>
                <w:rtl w:val="true"/>
              </w:rPr>
              <w:t xml:space="preserve">- </w:t>
            </w:r>
            <w:r>
              <w:rPr>
                <w:rStyle w:val="IndexLink"/>
                <w:rtl w:val="true"/>
              </w:rPr>
              <w:t>هدایة المسترشدین‏</w:t>
            </w:r>
            <w:r>
              <w:rPr>
                <w:rStyle w:val="IndexLink"/>
                <w:rtl w:val="true"/>
              </w:rPr>
              <w:tab/>
            </w:r>
            <w:r>
              <w:rPr>
                <w:rStyle w:val="IndexLink"/>
              </w:rPr>
              <w:t>235</w:t>
            </w:r>
          </w:hyperlink>
        </w:p>
        <w:p>
          <w:pPr>
            <w:pStyle w:val="Contents3"/>
            <w:tabs>
              <w:tab w:val="clear" w:pos="8459"/>
              <w:tab w:val="right" w:pos="9026" w:leader="dot"/>
            </w:tabs>
            <w:rPr/>
          </w:pPr>
          <w:hyperlink w:anchor="__RefHeading___Toc534567_73709187">
            <w:r>
              <w:rPr>
                <w:webHidden/>
                <w:rStyle w:val="IndexLink"/>
              </w:rPr>
              <w:t>220</w:t>
            </w:r>
            <w:r>
              <w:rPr>
                <w:rStyle w:val="IndexLink"/>
                <w:rtl w:val="true"/>
              </w:rPr>
              <w:t xml:space="preserve">- </w:t>
            </w:r>
            <w:r>
              <w:rPr>
                <w:rStyle w:val="IndexLink"/>
                <w:rtl w:val="true"/>
              </w:rPr>
              <w:t>هدایة المسترشدین‏</w:t>
            </w:r>
            <w:r>
              <w:rPr>
                <w:rStyle w:val="IndexLink"/>
                <w:rtl w:val="true"/>
              </w:rPr>
              <w:tab/>
            </w:r>
            <w:r>
              <w:rPr>
                <w:rStyle w:val="IndexLink"/>
              </w:rPr>
              <w:t>235</w:t>
            </w:r>
          </w:hyperlink>
        </w:p>
        <w:p>
          <w:pPr>
            <w:pStyle w:val="Contents3"/>
            <w:tabs>
              <w:tab w:val="clear" w:pos="8459"/>
              <w:tab w:val="right" w:pos="9026" w:leader="dot"/>
            </w:tabs>
            <w:rPr/>
          </w:pPr>
          <w:hyperlink w:anchor="__RefHeading___Toc534569_73709187">
            <w:r>
              <w:rPr>
                <w:webHidden/>
                <w:rStyle w:val="IndexLink"/>
              </w:rPr>
              <w:t>221</w:t>
            </w:r>
            <w:r>
              <w:rPr>
                <w:rStyle w:val="IndexLink"/>
                <w:rtl w:val="true"/>
              </w:rPr>
              <w:t xml:space="preserve">- </w:t>
            </w:r>
            <w:r>
              <w:rPr>
                <w:rStyle w:val="IndexLink"/>
                <w:rtl w:val="true"/>
              </w:rPr>
              <w:t>هدایة المسترشدین إلی طریقة المجتهدین‏</w:t>
            </w:r>
            <w:r>
              <w:rPr>
                <w:rStyle w:val="IndexLink"/>
                <w:rtl w:val="true"/>
              </w:rPr>
              <w:tab/>
            </w:r>
            <w:r>
              <w:rPr>
                <w:rStyle w:val="IndexLink"/>
              </w:rPr>
              <w:t>235</w:t>
            </w:r>
          </w:hyperlink>
        </w:p>
        <w:p>
          <w:pPr>
            <w:pStyle w:val="Contents3"/>
            <w:tabs>
              <w:tab w:val="clear" w:pos="8459"/>
              <w:tab w:val="right" w:pos="9026" w:leader="dot"/>
            </w:tabs>
            <w:rPr/>
          </w:pPr>
          <w:hyperlink w:anchor="__RefHeading___Toc534571_73709187">
            <w:r>
              <w:rPr>
                <w:webHidden/>
                <w:rStyle w:val="IndexLink"/>
              </w:rPr>
              <w:t>222</w:t>
            </w:r>
            <w:r>
              <w:rPr>
                <w:rStyle w:val="IndexLink"/>
                <w:rtl w:val="true"/>
              </w:rPr>
              <w:t xml:space="preserve">- </w:t>
            </w:r>
            <w:r>
              <w:rPr>
                <w:rStyle w:val="IndexLink"/>
                <w:rtl w:val="true"/>
              </w:rPr>
              <w:t>هدایة المسترشدین إلی معارف الدین المبین‏</w:t>
            </w:r>
            <w:r>
              <w:rPr>
                <w:rStyle w:val="IndexLink"/>
                <w:rtl w:val="true"/>
              </w:rPr>
              <w:tab/>
            </w:r>
            <w:r>
              <w:rPr>
                <w:rStyle w:val="IndexLink"/>
              </w:rPr>
              <w:t>236</w:t>
            </w:r>
          </w:hyperlink>
        </w:p>
        <w:p>
          <w:pPr>
            <w:pStyle w:val="Contents3"/>
            <w:tabs>
              <w:tab w:val="clear" w:pos="8459"/>
              <w:tab w:val="right" w:pos="9026" w:leader="dot"/>
            </w:tabs>
            <w:rPr/>
          </w:pPr>
          <w:hyperlink w:anchor="__RefHeading___Toc534573_73709187">
            <w:r>
              <w:rPr>
                <w:webHidden/>
                <w:rStyle w:val="IndexLink"/>
              </w:rPr>
              <w:t>223</w:t>
            </w:r>
            <w:r>
              <w:rPr>
                <w:rStyle w:val="IndexLink"/>
                <w:rtl w:val="true"/>
              </w:rPr>
              <w:t xml:space="preserve">- </w:t>
            </w:r>
            <w:r>
              <w:rPr>
                <w:rStyle w:val="IndexLink"/>
                <w:rtl w:val="true"/>
              </w:rPr>
              <w:t>هدایة المسترشدین إلی معرفة الإمام المبین‏</w:t>
            </w:r>
            <w:r>
              <w:rPr>
                <w:rStyle w:val="IndexLink"/>
                <w:rtl w:val="true"/>
              </w:rPr>
              <w:tab/>
            </w:r>
            <w:r>
              <w:rPr>
                <w:rStyle w:val="IndexLink"/>
              </w:rPr>
              <w:t>236</w:t>
            </w:r>
          </w:hyperlink>
        </w:p>
        <w:p>
          <w:pPr>
            <w:pStyle w:val="Contents3"/>
            <w:tabs>
              <w:tab w:val="clear" w:pos="8459"/>
              <w:tab w:val="right" w:pos="9026" w:leader="dot"/>
            </w:tabs>
            <w:rPr/>
          </w:pPr>
          <w:hyperlink w:anchor="__RefHeading___Toc534575_73709187">
            <w:r>
              <w:rPr>
                <w:webHidden/>
                <w:rStyle w:val="IndexLink"/>
              </w:rPr>
              <w:t>224</w:t>
            </w:r>
            <w:r>
              <w:rPr>
                <w:rStyle w:val="IndexLink"/>
                <w:rtl w:val="true"/>
              </w:rPr>
              <w:t xml:space="preserve">- </w:t>
            </w:r>
            <w:r>
              <w:rPr>
                <w:rStyle w:val="IndexLink"/>
                <w:rtl w:val="true"/>
              </w:rPr>
              <w:t>هدایة المسترشدین فی آداب المعلمین و المتعلمین‏</w:t>
            </w:r>
            <w:r>
              <w:rPr>
                <w:rStyle w:val="IndexLink"/>
                <w:rtl w:val="true"/>
              </w:rPr>
              <w:tab/>
            </w:r>
            <w:r>
              <w:rPr>
                <w:rStyle w:val="IndexLink"/>
              </w:rPr>
              <w:t>236</w:t>
            </w:r>
          </w:hyperlink>
        </w:p>
        <w:p>
          <w:pPr>
            <w:pStyle w:val="Contents3"/>
            <w:tabs>
              <w:tab w:val="clear" w:pos="8459"/>
              <w:tab w:val="right" w:pos="9026" w:leader="dot"/>
            </w:tabs>
            <w:rPr/>
          </w:pPr>
          <w:hyperlink w:anchor="__RefHeading___Toc534577_73709187">
            <w:r>
              <w:rPr>
                <w:webHidden/>
                <w:rStyle w:val="IndexLink"/>
              </w:rPr>
              <w:t>225</w:t>
            </w:r>
            <w:r>
              <w:rPr>
                <w:rStyle w:val="IndexLink"/>
                <w:rtl w:val="true"/>
              </w:rPr>
              <w:t xml:space="preserve">- </w:t>
            </w:r>
            <w:r>
              <w:rPr>
                <w:rStyle w:val="IndexLink"/>
                <w:rtl w:val="true"/>
              </w:rPr>
              <w:t>هدایة المسترشدین فی الرد علی الطبیعیین‏</w:t>
            </w:r>
            <w:r>
              <w:rPr>
                <w:rStyle w:val="IndexLink"/>
                <w:rtl w:val="true"/>
              </w:rPr>
              <w:tab/>
            </w:r>
            <w:r>
              <w:rPr>
                <w:rStyle w:val="IndexLink"/>
              </w:rPr>
              <w:t>236</w:t>
            </w:r>
          </w:hyperlink>
        </w:p>
        <w:p>
          <w:pPr>
            <w:pStyle w:val="Contents3"/>
            <w:tabs>
              <w:tab w:val="clear" w:pos="8459"/>
              <w:tab w:val="right" w:pos="9026" w:leader="dot"/>
            </w:tabs>
            <w:rPr/>
          </w:pPr>
          <w:hyperlink w:anchor="__RefHeading___Toc534579_73709187">
            <w:r>
              <w:rPr>
                <w:webHidden/>
                <w:rStyle w:val="IndexLink"/>
              </w:rPr>
              <w:t>226</w:t>
            </w:r>
            <w:r>
              <w:rPr>
                <w:rStyle w:val="IndexLink"/>
                <w:rtl w:val="true"/>
              </w:rPr>
              <w:t xml:space="preserve">- </w:t>
            </w:r>
            <w:r>
              <w:rPr>
                <w:rStyle w:val="IndexLink"/>
                <w:rtl w:val="true"/>
              </w:rPr>
              <w:t>هدایة المسترشدین فی رد المضلین‏</w:t>
            </w:r>
            <w:r>
              <w:rPr>
                <w:rStyle w:val="IndexLink"/>
                <w:rtl w:val="true"/>
              </w:rPr>
              <w:tab/>
            </w:r>
            <w:r>
              <w:rPr>
                <w:rStyle w:val="IndexLink"/>
              </w:rPr>
              <w:t>236</w:t>
            </w:r>
          </w:hyperlink>
        </w:p>
        <w:p>
          <w:pPr>
            <w:pStyle w:val="Contents3"/>
            <w:tabs>
              <w:tab w:val="clear" w:pos="8459"/>
              <w:tab w:val="right" w:pos="9026" w:leader="dot"/>
            </w:tabs>
            <w:rPr/>
          </w:pPr>
          <w:hyperlink w:anchor="__RefHeading___Toc534581_73709187">
            <w:r>
              <w:rPr>
                <w:webHidden/>
                <w:rStyle w:val="IndexLink"/>
              </w:rPr>
              <w:t>227</w:t>
            </w:r>
            <w:r>
              <w:rPr>
                <w:rStyle w:val="IndexLink"/>
                <w:rtl w:val="true"/>
              </w:rPr>
              <w:t xml:space="preserve">- </w:t>
            </w:r>
            <w:r>
              <w:rPr>
                <w:rStyle w:val="IndexLink"/>
                <w:rtl w:val="true"/>
              </w:rPr>
              <w:t>هدایة المسترشدین فی شرح تبصرة المتعلمین‏</w:t>
            </w:r>
            <w:r>
              <w:rPr>
                <w:rStyle w:val="IndexLink"/>
                <w:rtl w:val="true"/>
              </w:rPr>
              <w:tab/>
            </w:r>
            <w:r>
              <w:rPr>
                <w:rStyle w:val="IndexLink"/>
              </w:rPr>
              <w:t>236</w:t>
            </w:r>
          </w:hyperlink>
        </w:p>
        <w:p>
          <w:pPr>
            <w:pStyle w:val="Contents3"/>
            <w:tabs>
              <w:tab w:val="clear" w:pos="8459"/>
              <w:tab w:val="right" w:pos="9026" w:leader="dot"/>
            </w:tabs>
            <w:rPr/>
          </w:pPr>
          <w:hyperlink w:anchor="__RefHeading___Toc534583_73709187">
            <w:r>
              <w:rPr>
                <w:webHidden/>
                <w:rStyle w:val="IndexLink"/>
              </w:rPr>
              <w:t>228</w:t>
            </w:r>
            <w:r>
              <w:rPr>
                <w:rStyle w:val="IndexLink"/>
                <w:rtl w:val="true"/>
              </w:rPr>
              <w:t xml:space="preserve">- </w:t>
            </w:r>
            <w:r>
              <w:rPr>
                <w:rStyle w:val="IndexLink"/>
                <w:rtl w:val="true"/>
              </w:rPr>
              <w:t>هدایة المسترشدین فی شرح معالم الدین‏</w:t>
            </w:r>
            <w:r>
              <w:rPr>
                <w:rStyle w:val="IndexLink"/>
                <w:rtl w:val="true"/>
              </w:rPr>
              <w:tab/>
            </w:r>
            <w:r>
              <w:rPr>
                <w:rStyle w:val="IndexLink"/>
              </w:rPr>
              <w:t>237</w:t>
            </w:r>
          </w:hyperlink>
        </w:p>
        <w:p>
          <w:pPr>
            <w:pStyle w:val="Contents3"/>
            <w:tabs>
              <w:tab w:val="clear" w:pos="8459"/>
              <w:tab w:val="right" w:pos="9026" w:leader="dot"/>
            </w:tabs>
            <w:rPr/>
          </w:pPr>
          <w:hyperlink w:anchor="__RefHeading___Toc534585_73709187">
            <w:r>
              <w:rPr>
                <w:webHidden/>
                <w:rStyle w:val="IndexLink"/>
              </w:rPr>
              <w:t>229</w:t>
            </w:r>
            <w:r>
              <w:rPr>
                <w:rStyle w:val="IndexLink"/>
                <w:rtl w:val="true"/>
              </w:rPr>
              <w:t xml:space="preserve">- </w:t>
            </w:r>
            <w:r>
              <w:rPr>
                <w:rStyle w:val="IndexLink"/>
                <w:rtl w:val="true"/>
              </w:rPr>
              <w:t>هدایة المسترشدین و تخطئة المتبلکفین‏</w:t>
            </w:r>
            <w:r>
              <w:rPr>
                <w:rStyle w:val="IndexLink"/>
                <w:rtl w:val="true"/>
              </w:rPr>
              <w:tab/>
            </w:r>
            <w:r>
              <w:rPr>
                <w:rStyle w:val="IndexLink"/>
              </w:rPr>
              <w:t>237</w:t>
            </w:r>
          </w:hyperlink>
        </w:p>
        <w:p>
          <w:pPr>
            <w:pStyle w:val="Contents3"/>
            <w:tabs>
              <w:tab w:val="clear" w:pos="8459"/>
              <w:tab w:val="right" w:pos="9026" w:leader="dot"/>
            </w:tabs>
            <w:rPr/>
          </w:pPr>
          <w:hyperlink w:anchor="__RefHeading___Toc534587_73709187">
            <w:r>
              <w:rPr>
                <w:webHidden/>
                <w:rStyle w:val="IndexLink"/>
                <w:rtl w:val="true"/>
              </w:rPr>
              <w:t>هدایة المستمد فی شرح کفایة المقتصد</w:t>
            </w:r>
            <w:r>
              <w:rPr>
                <w:rStyle w:val="IndexLink"/>
                <w:rtl w:val="true"/>
              </w:rPr>
              <w:tab/>
            </w:r>
            <w:r>
              <w:rPr>
                <w:rStyle w:val="IndexLink"/>
              </w:rPr>
              <w:t>238</w:t>
            </w:r>
          </w:hyperlink>
        </w:p>
        <w:p>
          <w:pPr>
            <w:pStyle w:val="Contents3"/>
            <w:tabs>
              <w:tab w:val="clear" w:pos="8459"/>
              <w:tab w:val="right" w:pos="9026" w:leader="dot"/>
            </w:tabs>
            <w:rPr/>
          </w:pPr>
          <w:hyperlink w:anchor="__RefHeading___Toc534589_73709187">
            <w:r>
              <w:rPr>
                <w:webHidden/>
                <w:rStyle w:val="IndexLink"/>
              </w:rPr>
              <w:t>230</w:t>
            </w:r>
            <w:r>
              <w:rPr>
                <w:rStyle w:val="IndexLink"/>
                <w:rtl w:val="true"/>
              </w:rPr>
              <w:t xml:space="preserve">- </w:t>
            </w:r>
            <w:r>
              <w:rPr>
                <w:rStyle w:val="IndexLink"/>
                <w:rtl w:val="true"/>
              </w:rPr>
              <w:t>هدایة المضل‏</w:t>
            </w:r>
            <w:r>
              <w:rPr>
                <w:rStyle w:val="IndexLink"/>
                <w:rtl w:val="true"/>
              </w:rPr>
              <w:tab/>
            </w:r>
            <w:r>
              <w:rPr>
                <w:rStyle w:val="IndexLink"/>
              </w:rPr>
              <w:t>238</w:t>
            </w:r>
          </w:hyperlink>
        </w:p>
        <w:p>
          <w:pPr>
            <w:pStyle w:val="Contents3"/>
            <w:tabs>
              <w:tab w:val="clear" w:pos="8459"/>
              <w:tab w:val="right" w:pos="9026" w:leader="dot"/>
            </w:tabs>
            <w:rPr/>
          </w:pPr>
          <w:hyperlink w:anchor="__RefHeading___Toc534591_73709187">
            <w:r>
              <w:rPr>
                <w:webHidden/>
                <w:rStyle w:val="IndexLink"/>
              </w:rPr>
              <w:t>231</w:t>
            </w:r>
            <w:r>
              <w:rPr>
                <w:rStyle w:val="IndexLink"/>
                <w:rtl w:val="true"/>
              </w:rPr>
              <w:t xml:space="preserve">- </w:t>
            </w:r>
            <w:r>
              <w:rPr>
                <w:rStyle w:val="IndexLink"/>
                <w:rtl w:val="true"/>
              </w:rPr>
              <w:t>هدایة المصنفین‏</w:t>
            </w:r>
            <w:r>
              <w:rPr>
                <w:rStyle w:val="IndexLink"/>
                <w:rtl w:val="true"/>
              </w:rPr>
              <w:tab/>
            </w:r>
            <w:r>
              <w:rPr>
                <w:rStyle w:val="IndexLink"/>
              </w:rPr>
              <w:t>238</w:t>
            </w:r>
          </w:hyperlink>
        </w:p>
        <w:p>
          <w:pPr>
            <w:pStyle w:val="Contents3"/>
            <w:tabs>
              <w:tab w:val="clear" w:pos="8459"/>
              <w:tab w:val="right" w:pos="9026" w:leader="dot"/>
            </w:tabs>
            <w:rPr/>
          </w:pPr>
          <w:hyperlink w:anchor="__RefHeading___Toc534593_73709187">
            <w:r>
              <w:rPr>
                <w:webHidden/>
                <w:rStyle w:val="IndexLink"/>
              </w:rPr>
              <w:t>232</w:t>
            </w:r>
            <w:r>
              <w:rPr>
                <w:rStyle w:val="IndexLink"/>
                <w:rtl w:val="true"/>
              </w:rPr>
              <w:t xml:space="preserve">- </w:t>
            </w:r>
            <w:r>
              <w:rPr>
                <w:rStyle w:val="IndexLink"/>
                <w:rtl w:val="true"/>
              </w:rPr>
              <w:t>هدایة المصنفین فی الرد علی المخالفین‏</w:t>
            </w:r>
            <w:r>
              <w:rPr>
                <w:rStyle w:val="IndexLink"/>
                <w:rtl w:val="true"/>
              </w:rPr>
              <w:tab/>
            </w:r>
            <w:r>
              <w:rPr>
                <w:rStyle w:val="IndexLink"/>
              </w:rPr>
              <w:t>238</w:t>
            </w:r>
          </w:hyperlink>
        </w:p>
        <w:p>
          <w:pPr>
            <w:pStyle w:val="Contents3"/>
            <w:tabs>
              <w:tab w:val="clear" w:pos="8459"/>
              <w:tab w:val="right" w:pos="9026" w:leader="dot"/>
            </w:tabs>
            <w:rPr/>
          </w:pPr>
          <w:hyperlink w:anchor="__RefHeading___Toc534595_73709187">
            <w:r>
              <w:rPr>
                <w:webHidden/>
                <w:rStyle w:val="IndexLink"/>
              </w:rPr>
              <w:t>233</w:t>
            </w:r>
            <w:r>
              <w:rPr>
                <w:rStyle w:val="IndexLink"/>
                <w:rtl w:val="true"/>
              </w:rPr>
              <w:t xml:space="preserve">- </w:t>
            </w:r>
            <w:r>
              <w:rPr>
                <w:rStyle w:val="IndexLink"/>
                <w:rtl w:val="true"/>
              </w:rPr>
              <w:t>هدایة الموحدین فی أصول الدین‏</w:t>
            </w:r>
            <w:r>
              <w:rPr>
                <w:rStyle w:val="IndexLink"/>
                <w:rtl w:val="true"/>
              </w:rPr>
              <w:tab/>
            </w:r>
            <w:r>
              <w:rPr>
                <w:rStyle w:val="IndexLink"/>
              </w:rPr>
              <w:t>239</w:t>
            </w:r>
          </w:hyperlink>
        </w:p>
        <w:p>
          <w:pPr>
            <w:pStyle w:val="Contents3"/>
            <w:tabs>
              <w:tab w:val="clear" w:pos="8459"/>
              <w:tab w:val="right" w:pos="9026" w:leader="dot"/>
            </w:tabs>
            <w:rPr/>
          </w:pPr>
          <w:hyperlink w:anchor="__RefHeading___Toc534597_73709187">
            <w:r>
              <w:rPr>
                <w:webHidden/>
                <w:rStyle w:val="IndexLink"/>
              </w:rPr>
              <w:t>234</w:t>
            </w:r>
            <w:r>
              <w:rPr>
                <w:rStyle w:val="IndexLink"/>
                <w:rtl w:val="true"/>
              </w:rPr>
              <w:t xml:space="preserve">- </w:t>
            </w:r>
            <w:r>
              <w:rPr>
                <w:rStyle w:val="IndexLink"/>
                <w:rtl w:val="true"/>
              </w:rPr>
              <w:t>هدایة المهتدی فی حالات المهدی‏</w:t>
            </w:r>
            <w:r>
              <w:rPr>
                <w:rStyle w:val="IndexLink"/>
                <w:rtl w:val="true"/>
              </w:rPr>
              <w:tab/>
            </w:r>
            <w:r>
              <w:rPr>
                <w:rStyle w:val="IndexLink"/>
              </w:rPr>
              <w:t>239</w:t>
            </w:r>
          </w:hyperlink>
        </w:p>
        <w:p>
          <w:pPr>
            <w:pStyle w:val="Contents3"/>
            <w:tabs>
              <w:tab w:val="clear" w:pos="8459"/>
              <w:tab w:val="right" w:pos="9026" w:leader="dot"/>
            </w:tabs>
            <w:rPr/>
          </w:pPr>
          <w:hyperlink w:anchor="__RefHeading___Toc534599_73709187">
            <w:r>
              <w:rPr>
                <w:webHidden/>
                <w:rStyle w:val="IndexLink"/>
              </w:rPr>
              <w:t>235</w:t>
            </w:r>
            <w:r>
              <w:rPr>
                <w:rStyle w:val="IndexLink"/>
                <w:rtl w:val="true"/>
              </w:rPr>
              <w:t xml:space="preserve">- </w:t>
            </w:r>
            <w:r>
              <w:rPr>
                <w:rStyle w:val="IndexLink"/>
                <w:rtl w:val="true"/>
              </w:rPr>
              <w:t>هدایة المهتدین‏</w:t>
            </w:r>
            <w:r>
              <w:rPr>
                <w:rStyle w:val="IndexLink"/>
                <w:rtl w:val="true"/>
              </w:rPr>
              <w:tab/>
            </w:r>
            <w:r>
              <w:rPr>
                <w:rStyle w:val="IndexLink"/>
              </w:rPr>
              <w:t>239</w:t>
            </w:r>
          </w:hyperlink>
        </w:p>
        <w:p>
          <w:pPr>
            <w:pStyle w:val="Contents3"/>
            <w:tabs>
              <w:tab w:val="clear" w:pos="8459"/>
              <w:tab w:val="right" w:pos="9026" w:leader="dot"/>
            </w:tabs>
            <w:rPr/>
          </w:pPr>
          <w:hyperlink w:anchor="__RefHeading___Toc534601_73709187">
            <w:r>
              <w:rPr>
                <w:webHidden/>
                <w:rStyle w:val="IndexLink"/>
              </w:rPr>
              <w:t>236</w:t>
            </w:r>
            <w:r>
              <w:rPr>
                <w:rStyle w:val="IndexLink"/>
                <w:rtl w:val="true"/>
              </w:rPr>
              <w:t xml:space="preserve">- </w:t>
            </w:r>
            <w:r>
              <w:rPr>
                <w:rStyle w:val="IndexLink"/>
                <w:rtl w:val="true"/>
              </w:rPr>
              <w:t>الهدایة المهدویة فی رد البابیة</w:t>
            </w:r>
            <w:r>
              <w:rPr>
                <w:rStyle w:val="IndexLink"/>
                <w:rtl w:val="true"/>
              </w:rPr>
              <w:tab/>
            </w:r>
            <w:r>
              <w:rPr>
                <w:rStyle w:val="IndexLink"/>
              </w:rPr>
              <w:t>239</w:t>
            </w:r>
          </w:hyperlink>
        </w:p>
        <w:p>
          <w:pPr>
            <w:pStyle w:val="Contents3"/>
            <w:tabs>
              <w:tab w:val="clear" w:pos="8459"/>
              <w:tab w:val="right" w:pos="9026" w:leader="dot"/>
            </w:tabs>
            <w:rPr/>
          </w:pPr>
          <w:hyperlink w:anchor="__RefHeading___Toc534603_73709187">
            <w:r>
              <w:rPr>
                <w:webHidden/>
                <w:rStyle w:val="IndexLink"/>
              </w:rPr>
              <w:t>237</w:t>
            </w:r>
            <w:r>
              <w:rPr>
                <w:rStyle w:val="IndexLink"/>
                <w:rtl w:val="true"/>
              </w:rPr>
              <w:t xml:space="preserve">- </w:t>
            </w:r>
            <w:r>
              <w:rPr>
                <w:rStyle w:val="IndexLink"/>
                <w:rtl w:val="true"/>
              </w:rPr>
              <w:t>هدایة المؤمنین‏</w:t>
            </w:r>
            <w:r>
              <w:rPr>
                <w:rStyle w:val="IndexLink"/>
                <w:rtl w:val="true"/>
              </w:rPr>
              <w:tab/>
            </w:r>
            <w:r>
              <w:rPr>
                <w:rStyle w:val="IndexLink"/>
              </w:rPr>
              <w:t>239</w:t>
            </w:r>
          </w:hyperlink>
        </w:p>
        <w:p>
          <w:pPr>
            <w:pStyle w:val="Contents3"/>
            <w:tabs>
              <w:tab w:val="clear" w:pos="8459"/>
              <w:tab w:val="right" w:pos="9026" w:leader="dot"/>
            </w:tabs>
            <w:rPr/>
          </w:pPr>
          <w:hyperlink w:anchor="__RefHeading___Toc534605_73709187">
            <w:r>
              <w:rPr>
                <w:webHidden/>
                <w:rStyle w:val="IndexLink"/>
              </w:rPr>
              <w:t>238</w:t>
            </w:r>
            <w:r>
              <w:rPr>
                <w:rStyle w:val="IndexLink"/>
                <w:rtl w:val="true"/>
              </w:rPr>
              <w:t xml:space="preserve">- </w:t>
            </w:r>
            <w:r>
              <w:rPr>
                <w:rStyle w:val="IndexLink"/>
                <w:rtl w:val="true"/>
              </w:rPr>
              <w:t>هدایة المؤمنین‏</w:t>
            </w:r>
            <w:r>
              <w:rPr>
                <w:rStyle w:val="IndexLink"/>
                <w:rtl w:val="true"/>
              </w:rPr>
              <w:tab/>
            </w:r>
            <w:r>
              <w:rPr>
                <w:rStyle w:val="IndexLink"/>
              </w:rPr>
              <w:t>239</w:t>
            </w:r>
          </w:hyperlink>
        </w:p>
        <w:p>
          <w:pPr>
            <w:pStyle w:val="Contents3"/>
            <w:tabs>
              <w:tab w:val="clear" w:pos="8459"/>
              <w:tab w:val="right" w:pos="9026" w:leader="dot"/>
            </w:tabs>
            <w:rPr/>
          </w:pPr>
          <w:hyperlink w:anchor="__RefHeading___Toc534607_73709187">
            <w:r>
              <w:rPr>
                <w:webHidden/>
                <w:rStyle w:val="IndexLink"/>
              </w:rPr>
              <w:t>239</w:t>
            </w:r>
            <w:r>
              <w:rPr>
                <w:rStyle w:val="IndexLink"/>
                <w:rtl w:val="true"/>
              </w:rPr>
              <w:t xml:space="preserve">- </w:t>
            </w:r>
            <w:r>
              <w:rPr>
                <w:rStyle w:val="IndexLink"/>
                <w:rtl w:val="true"/>
              </w:rPr>
              <w:t>هدایة المؤمنین‏</w:t>
            </w:r>
            <w:r>
              <w:rPr>
                <w:rStyle w:val="IndexLink"/>
                <w:rtl w:val="true"/>
              </w:rPr>
              <w:tab/>
            </w:r>
            <w:r>
              <w:rPr>
                <w:rStyle w:val="IndexLink"/>
              </w:rPr>
              <w:t>239</w:t>
            </w:r>
          </w:hyperlink>
        </w:p>
        <w:p>
          <w:pPr>
            <w:pStyle w:val="Contents3"/>
            <w:tabs>
              <w:tab w:val="clear" w:pos="8459"/>
              <w:tab w:val="right" w:pos="9026" w:leader="dot"/>
            </w:tabs>
            <w:rPr/>
          </w:pPr>
          <w:hyperlink w:anchor="__RefHeading___Toc534609_73709187">
            <w:r>
              <w:rPr>
                <w:webHidden/>
                <w:rStyle w:val="IndexLink"/>
              </w:rPr>
              <w:t>240</w:t>
            </w:r>
            <w:r>
              <w:rPr>
                <w:rStyle w:val="IndexLink"/>
                <w:rtl w:val="true"/>
              </w:rPr>
              <w:t xml:space="preserve">- </w:t>
            </w:r>
            <w:r>
              <w:rPr>
                <w:rStyle w:val="IndexLink"/>
                <w:rtl w:val="true"/>
              </w:rPr>
              <w:t>هدایة المؤمنین إلی الحق المبین فی معرفة أصول الدین‏</w:t>
            </w:r>
            <w:r>
              <w:rPr>
                <w:rStyle w:val="IndexLink"/>
                <w:rtl w:val="true"/>
              </w:rPr>
              <w:tab/>
            </w:r>
            <w:r>
              <w:rPr>
                <w:rStyle w:val="IndexLink"/>
              </w:rPr>
              <w:t>240</w:t>
            </w:r>
          </w:hyperlink>
        </w:p>
        <w:p>
          <w:pPr>
            <w:pStyle w:val="Contents3"/>
            <w:tabs>
              <w:tab w:val="clear" w:pos="8459"/>
              <w:tab w:val="right" w:pos="9026" w:leader="dot"/>
            </w:tabs>
            <w:rPr/>
          </w:pPr>
          <w:hyperlink w:anchor="__RefHeading___Toc534611_73709187">
            <w:r>
              <w:rPr>
                <w:webHidden/>
                <w:rStyle w:val="IndexLink"/>
              </w:rPr>
              <w:t>241</w:t>
            </w:r>
            <w:r>
              <w:rPr>
                <w:rStyle w:val="IndexLink"/>
                <w:rtl w:val="true"/>
              </w:rPr>
              <w:t xml:space="preserve">- </w:t>
            </w:r>
            <w:r>
              <w:rPr>
                <w:rStyle w:val="IndexLink"/>
                <w:rtl w:val="true"/>
              </w:rPr>
              <w:t>هدایة المؤمنین فی مسائل فروع الدین‏</w:t>
            </w:r>
            <w:r>
              <w:rPr>
                <w:rStyle w:val="IndexLink"/>
                <w:rtl w:val="true"/>
              </w:rPr>
              <w:tab/>
            </w:r>
            <w:r>
              <w:rPr>
                <w:rStyle w:val="IndexLink"/>
              </w:rPr>
              <w:t>240</w:t>
            </w:r>
          </w:hyperlink>
        </w:p>
        <w:p>
          <w:pPr>
            <w:pStyle w:val="Contents3"/>
            <w:tabs>
              <w:tab w:val="clear" w:pos="8459"/>
              <w:tab w:val="right" w:pos="9026" w:leader="dot"/>
            </w:tabs>
            <w:rPr/>
          </w:pPr>
          <w:hyperlink w:anchor="__RefHeading___Toc534613_73709187">
            <w:r>
              <w:rPr>
                <w:webHidden/>
                <w:rStyle w:val="IndexLink"/>
              </w:rPr>
              <w:t>242</w:t>
            </w:r>
            <w:r>
              <w:rPr>
                <w:rStyle w:val="IndexLink"/>
                <w:rtl w:val="true"/>
              </w:rPr>
              <w:t xml:space="preserve">- </w:t>
            </w:r>
            <w:r>
              <w:rPr>
                <w:rStyle w:val="IndexLink"/>
                <w:rtl w:val="true"/>
              </w:rPr>
              <w:t>هدایة الناج فی شرح مناسک الحاج‏</w:t>
            </w:r>
            <w:r>
              <w:rPr>
                <w:rStyle w:val="IndexLink"/>
                <w:rtl w:val="true"/>
              </w:rPr>
              <w:tab/>
            </w:r>
            <w:r>
              <w:rPr>
                <w:rStyle w:val="IndexLink"/>
              </w:rPr>
              <w:t>240</w:t>
            </w:r>
          </w:hyperlink>
        </w:p>
        <w:p>
          <w:pPr>
            <w:pStyle w:val="Contents3"/>
            <w:tabs>
              <w:tab w:val="clear" w:pos="8459"/>
              <w:tab w:val="right" w:pos="9026" w:leader="dot"/>
            </w:tabs>
            <w:rPr/>
          </w:pPr>
          <w:hyperlink w:anchor="__RefHeading___Toc534615_73709187">
            <w:r>
              <w:rPr>
                <w:webHidden/>
                <w:rStyle w:val="IndexLink"/>
              </w:rPr>
              <w:t>243</w:t>
            </w:r>
            <w:r>
              <w:rPr>
                <w:rStyle w:val="IndexLink"/>
                <w:rtl w:val="true"/>
              </w:rPr>
              <w:t xml:space="preserve">- </w:t>
            </w:r>
            <w:r>
              <w:rPr>
                <w:rStyle w:val="IndexLink"/>
                <w:rtl w:val="true"/>
              </w:rPr>
              <w:t>هدایة الناسکین من الحجاج و المعتمرین‏</w:t>
            </w:r>
            <w:r>
              <w:rPr>
                <w:rStyle w:val="IndexLink"/>
                <w:rtl w:val="true"/>
              </w:rPr>
              <w:tab/>
            </w:r>
            <w:r>
              <w:rPr>
                <w:rStyle w:val="IndexLink"/>
              </w:rPr>
              <w:t>240</w:t>
            </w:r>
          </w:hyperlink>
        </w:p>
        <w:p>
          <w:pPr>
            <w:pStyle w:val="Contents3"/>
            <w:tabs>
              <w:tab w:val="clear" w:pos="8459"/>
              <w:tab w:val="right" w:pos="9026" w:leader="dot"/>
            </w:tabs>
            <w:rPr/>
          </w:pPr>
          <w:hyperlink w:anchor="__RefHeading___Toc534617_73709187">
            <w:r>
              <w:rPr>
                <w:webHidden/>
                <w:rStyle w:val="IndexLink"/>
                <w:rtl w:val="true"/>
              </w:rPr>
              <w:t>هدایت‏نامه‏</w:t>
            </w:r>
            <w:r>
              <w:rPr>
                <w:rStyle w:val="IndexLink"/>
                <w:rtl w:val="true"/>
              </w:rPr>
              <w:tab/>
            </w:r>
            <w:r>
              <w:rPr>
                <w:rStyle w:val="IndexLink"/>
              </w:rPr>
              <w:t>240</w:t>
            </w:r>
          </w:hyperlink>
        </w:p>
        <w:p>
          <w:pPr>
            <w:pStyle w:val="Contents3"/>
            <w:tabs>
              <w:tab w:val="clear" w:pos="8459"/>
              <w:tab w:val="right" w:pos="9026" w:leader="dot"/>
            </w:tabs>
            <w:rPr/>
          </w:pPr>
          <w:hyperlink w:anchor="__RefHeading___Toc534619_73709187">
            <w:r>
              <w:rPr>
                <w:webHidden/>
                <w:rStyle w:val="IndexLink"/>
              </w:rPr>
              <w:t>244</w:t>
            </w:r>
            <w:r>
              <w:rPr>
                <w:rStyle w:val="IndexLink"/>
                <w:rtl w:val="true"/>
              </w:rPr>
              <w:t xml:space="preserve">- </w:t>
            </w:r>
            <w:r>
              <w:rPr>
                <w:rStyle w:val="IndexLink"/>
                <w:rtl w:val="true"/>
              </w:rPr>
              <w:t>هدایت‏نامه‏</w:t>
            </w:r>
            <w:r>
              <w:rPr>
                <w:rStyle w:val="IndexLink"/>
                <w:rtl w:val="true"/>
              </w:rPr>
              <w:tab/>
            </w:r>
            <w:r>
              <w:rPr>
                <w:rStyle w:val="IndexLink"/>
              </w:rPr>
              <w:t>241</w:t>
            </w:r>
          </w:hyperlink>
        </w:p>
        <w:p>
          <w:pPr>
            <w:pStyle w:val="Contents3"/>
            <w:tabs>
              <w:tab w:val="clear" w:pos="8459"/>
              <w:tab w:val="right" w:pos="9026" w:leader="dot"/>
            </w:tabs>
            <w:rPr/>
          </w:pPr>
          <w:hyperlink w:anchor="__RefHeading___Toc534621_73709187">
            <w:r>
              <w:rPr>
                <w:webHidden/>
                <w:rStyle w:val="IndexLink"/>
              </w:rPr>
              <w:t>245</w:t>
            </w:r>
            <w:r>
              <w:rPr>
                <w:rStyle w:val="IndexLink"/>
                <w:rtl w:val="true"/>
              </w:rPr>
              <w:t xml:space="preserve">- </w:t>
            </w:r>
            <w:r>
              <w:rPr>
                <w:rStyle w:val="IndexLink"/>
                <w:rtl w:val="true"/>
              </w:rPr>
              <w:t>هدایت‏نامه‏</w:t>
            </w:r>
            <w:r>
              <w:rPr>
                <w:rStyle w:val="IndexLink"/>
                <w:rtl w:val="true"/>
              </w:rPr>
              <w:tab/>
            </w:r>
            <w:r>
              <w:rPr>
                <w:rStyle w:val="IndexLink"/>
              </w:rPr>
              <w:t>241</w:t>
            </w:r>
          </w:hyperlink>
        </w:p>
        <w:p>
          <w:pPr>
            <w:pStyle w:val="Contents3"/>
            <w:tabs>
              <w:tab w:val="clear" w:pos="8459"/>
              <w:tab w:val="right" w:pos="9026" w:leader="dot"/>
            </w:tabs>
            <w:rPr/>
          </w:pPr>
          <w:hyperlink w:anchor="__RefHeading___Toc534623_73709187">
            <w:r>
              <w:rPr>
                <w:webHidden/>
                <w:rStyle w:val="IndexLink"/>
              </w:rPr>
              <w:t>246</w:t>
            </w:r>
            <w:r>
              <w:rPr>
                <w:rStyle w:val="IndexLink"/>
                <w:rtl w:val="true"/>
              </w:rPr>
              <w:t xml:space="preserve">- </w:t>
            </w:r>
            <w:r>
              <w:rPr>
                <w:rStyle w:val="IndexLink"/>
                <w:rtl w:val="true"/>
              </w:rPr>
              <w:t>هدایت‏نامه در رفع شکایت‏نامه‏</w:t>
            </w:r>
            <w:r>
              <w:rPr>
                <w:rStyle w:val="IndexLink"/>
                <w:rtl w:val="true"/>
              </w:rPr>
              <w:tab/>
            </w:r>
            <w:r>
              <w:rPr>
                <w:rStyle w:val="IndexLink"/>
              </w:rPr>
              <w:t>241</w:t>
            </w:r>
          </w:hyperlink>
        </w:p>
        <w:p>
          <w:pPr>
            <w:pStyle w:val="Contents3"/>
            <w:tabs>
              <w:tab w:val="clear" w:pos="8459"/>
              <w:tab w:val="right" w:pos="9026" w:leader="dot"/>
            </w:tabs>
            <w:rPr/>
          </w:pPr>
          <w:hyperlink w:anchor="__RefHeading___Toc534625_73709187">
            <w:r>
              <w:rPr>
                <w:webHidden/>
                <w:rStyle w:val="IndexLink"/>
              </w:rPr>
              <w:t>247</w:t>
            </w:r>
            <w:r>
              <w:rPr>
                <w:rStyle w:val="IndexLink"/>
                <w:rtl w:val="true"/>
              </w:rPr>
              <w:t xml:space="preserve">- </w:t>
            </w:r>
            <w:r>
              <w:rPr>
                <w:rStyle w:val="IndexLink"/>
                <w:rtl w:val="true"/>
              </w:rPr>
              <w:t>هدایة النجاة</w:t>
            </w:r>
            <w:r>
              <w:rPr>
                <w:rStyle w:val="IndexLink"/>
                <w:rtl w:val="true"/>
              </w:rPr>
              <w:tab/>
            </w:r>
            <w:r>
              <w:rPr>
                <w:rStyle w:val="IndexLink"/>
              </w:rPr>
              <w:t>241</w:t>
            </w:r>
          </w:hyperlink>
        </w:p>
        <w:p>
          <w:pPr>
            <w:pStyle w:val="Contents3"/>
            <w:tabs>
              <w:tab w:val="clear" w:pos="8459"/>
              <w:tab w:val="right" w:pos="9026" w:leader="dot"/>
            </w:tabs>
            <w:rPr/>
          </w:pPr>
          <w:hyperlink w:anchor="__RefHeading___Toc534627_73709187">
            <w:r>
              <w:rPr>
                <w:webHidden/>
                <w:rStyle w:val="IndexLink"/>
              </w:rPr>
              <w:t>248</w:t>
            </w:r>
            <w:r>
              <w:rPr>
                <w:rStyle w:val="IndexLink"/>
                <w:rtl w:val="true"/>
              </w:rPr>
              <w:t xml:space="preserve">- </w:t>
            </w:r>
            <w:r>
              <w:rPr>
                <w:rStyle w:val="IndexLink"/>
                <w:rtl w:val="true"/>
              </w:rPr>
              <w:t>هدایة النجدین و تفصیل الجندین‏</w:t>
            </w:r>
            <w:r>
              <w:rPr>
                <w:rStyle w:val="IndexLink"/>
                <w:rtl w:val="true"/>
              </w:rPr>
              <w:tab/>
            </w:r>
            <w:r>
              <w:rPr>
                <w:rStyle w:val="IndexLink"/>
              </w:rPr>
              <w:t>241</w:t>
            </w:r>
          </w:hyperlink>
        </w:p>
        <w:p>
          <w:pPr>
            <w:pStyle w:val="Contents3"/>
            <w:tabs>
              <w:tab w:val="clear" w:pos="8459"/>
              <w:tab w:val="right" w:pos="9026" w:leader="dot"/>
            </w:tabs>
            <w:rPr/>
          </w:pPr>
          <w:hyperlink w:anchor="__RefHeading___Toc534629_73709187">
            <w:r>
              <w:rPr>
                <w:webHidden/>
                <w:rStyle w:val="IndexLink"/>
              </w:rPr>
              <w:t>249</w:t>
            </w:r>
            <w:r>
              <w:rPr>
                <w:rStyle w:val="IndexLink"/>
                <w:rtl w:val="true"/>
              </w:rPr>
              <w:t xml:space="preserve">- </w:t>
            </w:r>
            <w:r>
              <w:rPr>
                <w:rStyle w:val="IndexLink"/>
                <w:rtl w:val="true"/>
              </w:rPr>
              <w:t>هدایة النصیریة</w:t>
            </w:r>
            <w:r>
              <w:rPr>
                <w:rStyle w:val="IndexLink"/>
                <w:rtl w:val="true"/>
              </w:rPr>
              <w:tab/>
            </w:r>
            <w:r>
              <w:rPr>
                <w:rStyle w:val="IndexLink"/>
              </w:rPr>
              <w:t>241</w:t>
            </w:r>
          </w:hyperlink>
        </w:p>
        <w:p>
          <w:pPr>
            <w:pStyle w:val="Contents3"/>
            <w:tabs>
              <w:tab w:val="clear" w:pos="8459"/>
              <w:tab w:val="right" w:pos="9026" w:leader="dot"/>
            </w:tabs>
            <w:rPr/>
          </w:pPr>
          <w:hyperlink w:anchor="__RefHeading___Toc534631_73709187">
            <w:r>
              <w:rPr>
                <w:webHidden/>
                <w:rStyle w:val="IndexLink"/>
              </w:rPr>
              <w:t>250</w:t>
            </w:r>
            <w:r>
              <w:rPr>
                <w:rStyle w:val="IndexLink"/>
                <w:rtl w:val="true"/>
              </w:rPr>
              <w:t xml:space="preserve">- </w:t>
            </w:r>
            <w:r>
              <w:rPr>
                <w:rStyle w:val="IndexLink"/>
                <w:rtl w:val="true"/>
              </w:rPr>
              <w:t>هدایة النظر إلی درایة الغرر</w:t>
            </w:r>
            <w:r>
              <w:rPr>
                <w:rStyle w:val="IndexLink"/>
                <w:rtl w:val="true"/>
              </w:rPr>
              <w:tab/>
            </w:r>
            <w:r>
              <w:rPr>
                <w:rStyle w:val="IndexLink"/>
              </w:rPr>
              <w:t>241</w:t>
            </w:r>
          </w:hyperlink>
        </w:p>
        <w:p>
          <w:pPr>
            <w:pStyle w:val="Contents3"/>
            <w:tabs>
              <w:tab w:val="clear" w:pos="8459"/>
              <w:tab w:val="right" w:pos="9026" w:leader="dot"/>
            </w:tabs>
            <w:rPr/>
          </w:pPr>
          <w:hyperlink w:anchor="__RefHeading___Toc534633_73709187">
            <w:r>
              <w:rPr>
                <w:webHidden/>
                <w:rStyle w:val="IndexLink"/>
              </w:rPr>
              <w:t>251</w:t>
            </w:r>
            <w:r>
              <w:rPr>
                <w:rStyle w:val="IndexLink"/>
                <w:rtl w:val="true"/>
              </w:rPr>
              <w:t xml:space="preserve">- </w:t>
            </w:r>
            <w:r>
              <w:rPr>
                <w:rStyle w:val="IndexLink"/>
                <w:rtl w:val="true"/>
              </w:rPr>
              <w:t>هدایة الواعظین‏</w:t>
            </w:r>
            <w:r>
              <w:rPr>
                <w:rStyle w:val="IndexLink"/>
                <w:rtl w:val="true"/>
              </w:rPr>
              <w:tab/>
            </w:r>
            <w:r>
              <w:rPr>
                <w:rStyle w:val="IndexLink"/>
              </w:rPr>
              <w:t>242</w:t>
            </w:r>
          </w:hyperlink>
        </w:p>
        <w:p>
          <w:pPr>
            <w:pStyle w:val="Contents3"/>
            <w:tabs>
              <w:tab w:val="clear" w:pos="8459"/>
              <w:tab w:val="right" w:pos="9026" w:leader="dot"/>
            </w:tabs>
            <w:rPr/>
          </w:pPr>
          <w:hyperlink w:anchor="__RefHeading___Toc534635_73709187">
            <w:r>
              <w:rPr>
                <w:webHidden/>
                <w:rStyle w:val="IndexLink"/>
              </w:rPr>
              <w:t>252</w:t>
            </w:r>
            <w:r>
              <w:rPr>
                <w:rStyle w:val="IndexLink"/>
                <w:rtl w:val="true"/>
              </w:rPr>
              <w:t xml:space="preserve">- </w:t>
            </w:r>
            <w:r>
              <w:rPr>
                <w:rStyle w:val="IndexLink"/>
                <w:rtl w:val="true"/>
              </w:rPr>
              <w:t>الهدایة و الضلالة</w:t>
            </w:r>
            <w:r>
              <w:rPr>
                <w:rStyle w:val="IndexLink"/>
                <w:rtl w:val="true"/>
              </w:rPr>
              <w:tab/>
            </w:r>
            <w:r>
              <w:rPr>
                <w:rStyle w:val="IndexLink"/>
              </w:rPr>
              <w:t>242</w:t>
            </w:r>
          </w:hyperlink>
        </w:p>
        <w:p>
          <w:pPr>
            <w:pStyle w:val="Contents3"/>
            <w:tabs>
              <w:tab w:val="clear" w:pos="8459"/>
              <w:tab w:val="right" w:pos="9026" w:leader="dot"/>
            </w:tabs>
            <w:rPr/>
          </w:pPr>
          <w:hyperlink w:anchor="__RefHeading___Toc534637_73709187">
            <w:r>
              <w:rPr>
                <w:webHidden/>
                <w:rStyle w:val="IndexLink"/>
              </w:rPr>
              <w:t>253</w:t>
            </w:r>
            <w:r>
              <w:rPr>
                <w:rStyle w:val="IndexLink"/>
                <w:rtl w:val="true"/>
              </w:rPr>
              <w:t xml:space="preserve">- </w:t>
            </w:r>
            <w:r>
              <w:rPr>
                <w:rStyle w:val="IndexLink"/>
                <w:rtl w:val="true"/>
              </w:rPr>
              <w:t>هدایت و ضلالت‏</w:t>
            </w:r>
            <w:r>
              <w:rPr>
                <w:rStyle w:val="IndexLink"/>
                <w:rtl w:val="true"/>
              </w:rPr>
              <w:tab/>
            </w:r>
            <w:r>
              <w:rPr>
                <w:rStyle w:val="IndexLink"/>
              </w:rPr>
              <w:t>242</w:t>
            </w:r>
          </w:hyperlink>
        </w:p>
        <w:p>
          <w:pPr>
            <w:pStyle w:val="Contents3"/>
            <w:tabs>
              <w:tab w:val="clear" w:pos="8459"/>
              <w:tab w:val="right" w:pos="9026" w:leader="dot"/>
            </w:tabs>
            <w:rPr/>
          </w:pPr>
          <w:hyperlink w:anchor="__RefHeading___Toc534639_73709187">
            <w:r>
              <w:rPr>
                <w:webHidden/>
                <w:rStyle w:val="IndexLink"/>
              </w:rPr>
              <w:t>254</w:t>
            </w:r>
            <w:r>
              <w:rPr>
                <w:rStyle w:val="IndexLink"/>
                <w:rtl w:val="true"/>
              </w:rPr>
              <w:t xml:space="preserve">- </w:t>
            </w:r>
            <w:r>
              <w:rPr>
                <w:rStyle w:val="IndexLink"/>
                <w:rtl w:val="true"/>
              </w:rPr>
              <w:t>هدایة الولایة</w:t>
            </w:r>
            <w:r>
              <w:rPr>
                <w:rStyle w:val="IndexLink"/>
                <w:rtl w:val="true"/>
              </w:rPr>
              <w:tab/>
            </w:r>
            <w:r>
              <w:rPr>
                <w:rStyle w:val="IndexLink"/>
              </w:rPr>
              <w:t>242</w:t>
            </w:r>
          </w:hyperlink>
        </w:p>
        <w:p>
          <w:pPr>
            <w:pStyle w:val="Contents3"/>
            <w:tabs>
              <w:tab w:val="clear" w:pos="8459"/>
              <w:tab w:val="right" w:pos="9026" w:leader="dot"/>
            </w:tabs>
            <w:rPr/>
          </w:pPr>
          <w:hyperlink w:anchor="__RefHeading___Toc534641_73709187">
            <w:r>
              <w:rPr>
                <w:webHidden/>
                <w:rStyle w:val="IndexLink"/>
              </w:rPr>
              <w:t>255</w:t>
            </w:r>
            <w:r>
              <w:rPr>
                <w:rStyle w:val="IndexLink"/>
                <w:rtl w:val="true"/>
              </w:rPr>
              <w:t xml:space="preserve">- </w:t>
            </w:r>
            <w:r>
              <w:rPr>
                <w:rStyle w:val="IndexLink"/>
                <w:rtl w:val="true"/>
              </w:rPr>
              <w:t>هدایة الولایة</w:t>
            </w:r>
            <w:r>
              <w:rPr>
                <w:rStyle w:val="IndexLink"/>
                <w:rtl w:val="true"/>
              </w:rPr>
              <w:tab/>
            </w:r>
            <w:r>
              <w:rPr>
                <w:rStyle w:val="IndexLink"/>
              </w:rPr>
              <w:t>242</w:t>
            </w:r>
          </w:hyperlink>
        </w:p>
        <w:p>
          <w:pPr>
            <w:pStyle w:val="Contents3"/>
            <w:tabs>
              <w:tab w:val="clear" w:pos="8459"/>
              <w:tab w:val="right" w:pos="9026" w:leader="dot"/>
            </w:tabs>
            <w:rPr/>
          </w:pPr>
          <w:hyperlink w:anchor="__RefHeading___Toc534643_73709187">
            <w:r>
              <w:rPr>
                <w:webHidden/>
                <w:rStyle w:val="IndexLink"/>
              </w:rPr>
              <w:t>256</w:t>
            </w:r>
            <w:r>
              <w:rPr>
                <w:rStyle w:val="IndexLink"/>
                <w:rtl w:val="true"/>
              </w:rPr>
              <w:t xml:space="preserve">- </w:t>
            </w:r>
            <w:r>
              <w:rPr>
                <w:rStyle w:val="IndexLink"/>
                <w:rtl w:val="true"/>
              </w:rPr>
              <w:t>هدف پرورش زنان‏</w:t>
            </w:r>
            <w:r>
              <w:rPr>
                <w:rStyle w:val="IndexLink"/>
                <w:rtl w:val="true"/>
              </w:rPr>
              <w:tab/>
            </w:r>
            <w:r>
              <w:rPr>
                <w:rStyle w:val="IndexLink"/>
              </w:rPr>
              <w:t>242</w:t>
            </w:r>
          </w:hyperlink>
        </w:p>
        <w:p>
          <w:pPr>
            <w:pStyle w:val="Contents3"/>
            <w:tabs>
              <w:tab w:val="clear" w:pos="8459"/>
              <w:tab w:val="right" w:pos="9026" w:leader="dot"/>
            </w:tabs>
            <w:rPr/>
          </w:pPr>
          <w:hyperlink w:anchor="__RefHeading___Toc534645_73709187">
            <w:r>
              <w:rPr>
                <w:webHidden/>
                <w:rStyle w:val="IndexLink"/>
              </w:rPr>
              <w:t>257</w:t>
            </w:r>
            <w:r>
              <w:rPr>
                <w:rStyle w:val="IndexLink"/>
                <w:rtl w:val="true"/>
              </w:rPr>
              <w:t xml:space="preserve">- </w:t>
            </w:r>
            <w:r>
              <w:rPr>
                <w:rStyle w:val="IndexLink"/>
                <w:rtl w:val="true"/>
              </w:rPr>
              <w:t>هدف زندگی‏</w:t>
            </w:r>
            <w:r>
              <w:rPr>
                <w:rStyle w:val="IndexLink"/>
                <w:rtl w:val="true"/>
              </w:rPr>
              <w:tab/>
            </w:r>
            <w:r>
              <w:rPr>
                <w:rStyle w:val="IndexLink"/>
              </w:rPr>
              <w:t>242</w:t>
            </w:r>
          </w:hyperlink>
        </w:p>
        <w:p>
          <w:pPr>
            <w:pStyle w:val="Contents3"/>
            <w:tabs>
              <w:tab w:val="clear" w:pos="8459"/>
              <w:tab w:val="right" w:pos="9026" w:leader="dot"/>
            </w:tabs>
            <w:rPr/>
          </w:pPr>
          <w:hyperlink w:anchor="__RefHeading___Toc534647_73709187">
            <w:r>
              <w:rPr>
                <w:webHidden/>
                <w:rStyle w:val="IndexLink"/>
              </w:rPr>
              <w:t>258</w:t>
            </w:r>
            <w:r>
              <w:rPr>
                <w:rStyle w:val="IndexLink"/>
                <w:rtl w:val="true"/>
              </w:rPr>
              <w:t xml:space="preserve">- </w:t>
            </w:r>
            <w:r>
              <w:rPr>
                <w:rStyle w:val="IndexLink"/>
                <w:rtl w:val="true"/>
              </w:rPr>
              <w:t>هدم الأساس بإثبات حدیث القرطاس‏</w:t>
            </w:r>
            <w:r>
              <w:rPr>
                <w:rStyle w:val="IndexLink"/>
                <w:rtl w:val="true"/>
              </w:rPr>
              <w:tab/>
            </w:r>
            <w:r>
              <w:rPr>
                <w:rStyle w:val="IndexLink"/>
              </w:rPr>
              <w:t>242</w:t>
            </w:r>
          </w:hyperlink>
        </w:p>
        <w:p>
          <w:pPr>
            <w:pStyle w:val="Contents3"/>
            <w:tabs>
              <w:tab w:val="clear" w:pos="8459"/>
              <w:tab w:val="right" w:pos="9026" w:leader="dot"/>
            </w:tabs>
            <w:rPr/>
          </w:pPr>
          <w:hyperlink w:anchor="__RefHeading___Toc534649_73709187">
            <w:r>
              <w:rPr>
                <w:webHidden/>
                <w:rStyle w:val="IndexLink"/>
              </w:rPr>
              <w:t>259</w:t>
            </w:r>
            <w:r>
              <w:rPr>
                <w:rStyle w:val="IndexLink"/>
                <w:rtl w:val="true"/>
              </w:rPr>
              <w:t xml:space="preserve">- </w:t>
            </w:r>
            <w:r>
              <w:rPr>
                <w:rStyle w:val="IndexLink"/>
                <w:rtl w:val="true"/>
              </w:rPr>
              <w:t>رسالة فی هدم الطلقة أو الطلقتین بتخلل المحلل أو عدمه‏</w:t>
            </w:r>
            <w:r>
              <w:rPr>
                <w:rStyle w:val="IndexLink"/>
                <w:rtl w:val="true"/>
              </w:rPr>
              <w:tab/>
            </w:r>
            <w:r>
              <w:rPr>
                <w:rStyle w:val="IndexLink"/>
              </w:rPr>
              <w:t>243</w:t>
            </w:r>
          </w:hyperlink>
        </w:p>
        <w:p>
          <w:pPr>
            <w:pStyle w:val="Contents3"/>
            <w:tabs>
              <w:tab w:val="clear" w:pos="8459"/>
              <w:tab w:val="right" w:pos="9026" w:leader="dot"/>
            </w:tabs>
            <w:rPr/>
          </w:pPr>
          <w:hyperlink w:anchor="__RefHeading___Toc534651_73709187">
            <w:r>
              <w:rPr>
                <w:webHidden/>
                <w:rStyle w:val="IndexLink"/>
              </w:rPr>
              <w:t>260</w:t>
            </w:r>
            <w:r>
              <w:rPr>
                <w:rStyle w:val="IndexLink"/>
                <w:rtl w:val="true"/>
              </w:rPr>
              <w:t xml:space="preserve">- </w:t>
            </w:r>
            <w:r>
              <w:rPr>
                <w:rStyle w:val="IndexLink"/>
                <w:rtl w:val="true"/>
              </w:rPr>
              <w:t>رسالة فی هدم المشاهد</w:t>
            </w:r>
            <w:r>
              <w:rPr>
                <w:rStyle w:val="IndexLink"/>
                <w:rtl w:val="true"/>
              </w:rPr>
              <w:tab/>
            </w:r>
            <w:r>
              <w:rPr>
                <w:rStyle w:val="IndexLink"/>
              </w:rPr>
              <w:t>243</w:t>
            </w:r>
          </w:hyperlink>
        </w:p>
        <w:p>
          <w:pPr>
            <w:pStyle w:val="Contents3"/>
            <w:tabs>
              <w:tab w:val="clear" w:pos="8459"/>
              <w:tab w:val="right" w:pos="9026" w:leader="dot"/>
            </w:tabs>
            <w:rPr/>
          </w:pPr>
          <w:hyperlink w:anchor="__RefHeading___Toc534653_73709187">
            <w:r>
              <w:rPr>
                <w:webHidden/>
                <w:rStyle w:val="IndexLink"/>
              </w:rPr>
              <w:t>261</w:t>
            </w:r>
            <w:r>
              <w:rPr>
                <w:rStyle w:val="IndexLink"/>
                <w:rtl w:val="true"/>
              </w:rPr>
              <w:t xml:space="preserve">- </w:t>
            </w:r>
            <w:r>
              <w:rPr>
                <w:rStyle w:val="IndexLink"/>
                <w:rtl w:val="true"/>
              </w:rPr>
              <w:t>هدهدنامه‏</w:t>
            </w:r>
            <w:r>
              <w:rPr>
                <w:rStyle w:val="IndexLink"/>
                <w:rtl w:val="true"/>
              </w:rPr>
              <w:tab/>
            </w:r>
            <w:r>
              <w:rPr>
                <w:rStyle w:val="IndexLink"/>
              </w:rPr>
              <w:t>243</w:t>
            </w:r>
          </w:hyperlink>
        </w:p>
        <w:p>
          <w:pPr>
            <w:pStyle w:val="Contents3"/>
            <w:tabs>
              <w:tab w:val="clear" w:pos="8459"/>
              <w:tab w:val="right" w:pos="9026" w:leader="dot"/>
            </w:tabs>
            <w:rPr/>
          </w:pPr>
          <w:hyperlink w:anchor="__RefHeading___Toc534655_73709187">
            <w:r>
              <w:rPr>
                <w:webHidden/>
                <w:rStyle w:val="IndexLink"/>
              </w:rPr>
              <w:t>262</w:t>
            </w:r>
            <w:r>
              <w:rPr>
                <w:rStyle w:val="IndexLink"/>
                <w:rtl w:val="true"/>
              </w:rPr>
              <w:t xml:space="preserve">- </w:t>
            </w:r>
            <w:r>
              <w:rPr>
                <w:rStyle w:val="IndexLink"/>
                <w:rtl w:val="true"/>
              </w:rPr>
              <w:t>هدهد سلیمان‏</w:t>
            </w:r>
            <w:r>
              <w:rPr>
                <w:rStyle w:val="IndexLink"/>
                <w:rtl w:val="true"/>
              </w:rPr>
              <w:tab/>
            </w:r>
            <w:r>
              <w:rPr>
                <w:rStyle w:val="IndexLink"/>
              </w:rPr>
              <w:t>243</w:t>
            </w:r>
          </w:hyperlink>
        </w:p>
        <w:p>
          <w:pPr>
            <w:pStyle w:val="Contents3"/>
            <w:tabs>
              <w:tab w:val="clear" w:pos="8459"/>
              <w:tab w:val="right" w:pos="9026" w:leader="dot"/>
            </w:tabs>
            <w:rPr/>
          </w:pPr>
          <w:hyperlink w:anchor="__RefHeading___Toc534657_73709187">
            <w:r>
              <w:rPr>
                <w:webHidden/>
                <w:rStyle w:val="IndexLink"/>
              </w:rPr>
              <w:t>263</w:t>
            </w:r>
            <w:r>
              <w:rPr>
                <w:rStyle w:val="IndexLink"/>
                <w:rtl w:val="true"/>
              </w:rPr>
              <w:t xml:space="preserve">- </w:t>
            </w:r>
            <w:r>
              <w:rPr>
                <w:rStyle w:val="IndexLink"/>
                <w:rtl w:val="true"/>
              </w:rPr>
              <w:t>الهدهدیة</w:t>
            </w:r>
            <w:r>
              <w:rPr>
                <w:rStyle w:val="IndexLink"/>
                <w:rtl w:val="true"/>
              </w:rPr>
              <w:tab/>
            </w:r>
            <w:r>
              <w:rPr>
                <w:rStyle w:val="IndexLink"/>
              </w:rPr>
              <w:t>243</w:t>
            </w:r>
          </w:hyperlink>
        </w:p>
        <w:p>
          <w:pPr>
            <w:pStyle w:val="Contents3"/>
            <w:tabs>
              <w:tab w:val="clear" w:pos="8459"/>
              <w:tab w:val="right" w:pos="9026" w:leader="dot"/>
            </w:tabs>
            <w:rPr/>
          </w:pPr>
          <w:hyperlink w:anchor="__RefHeading___Toc534659_73709187">
            <w:r>
              <w:rPr>
                <w:webHidden/>
                <w:rStyle w:val="IndexLink"/>
              </w:rPr>
              <w:t>264</w:t>
            </w:r>
            <w:r>
              <w:rPr>
                <w:rStyle w:val="IndexLink"/>
                <w:rtl w:val="true"/>
              </w:rPr>
              <w:t xml:space="preserve">- </w:t>
            </w:r>
            <w:r>
              <w:rPr>
                <w:rStyle w:val="IndexLink"/>
                <w:rtl w:val="true"/>
              </w:rPr>
              <w:t>الهدی‏</w:t>
            </w:r>
            <w:r>
              <w:rPr>
                <w:rStyle w:val="IndexLink"/>
                <w:rtl w:val="true"/>
              </w:rPr>
              <w:tab/>
            </w:r>
            <w:r>
              <w:rPr>
                <w:rStyle w:val="IndexLink"/>
              </w:rPr>
              <w:t>243</w:t>
            </w:r>
          </w:hyperlink>
        </w:p>
        <w:p>
          <w:pPr>
            <w:pStyle w:val="Contents3"/>
            <w:tabs>
              <w:tab w:val="clear" w:pos="8459"/>
              <w:tab w:val="right" w:pos="9026" w:leader="dot"/>
            </w:tabs>
            <w:rPr/>
          </w:pPr>
          <w:hyperlink w:anchor="__RefHeading___Toc534661_73709187">
            <w:r>
              <w:rPr>
                <w:webHidden/>
                <w:rStyle w:val="IndexLink"/>
              </w:rPr>
              <w:t>265</w:t>
            </w:r>
            <w:r>
              <w:rPr>
                <w:rStyle w:val="IndexLink"/>
                <w:rtl w:val="true"/>
              </w:rPr>
              <w:t xml:space="preserve">- </w:t>
            </w:r>
            <w:r>
              <w:rPr>
                <w:rStyle w:val="IndexLink"/>
                <w:rtl w:val="true"/>
              </w:rPr>
              <w:t>الهدی‏</w:t>
            </w:r>
            <w:r>
              <w:rPr>
                <w:rStyle w:val="IndexLink"/>
                <w:rtl w:val="true"/>
              </w:rPr>
              <w:tab/>
            </w:r>
            <w:r>
              <w:rPr>
                <w:rStyle w:val="IndexLink"/>
              </w:rPr>
              <w:t>243</w:t>
            </w:r>
          </w:hyperlink>
        </w:p>
        <w:p>
          <w:pPr>
            <w:pStyle w:val="Contents3"/>
            <w:tabs>
              <w:tab w:val="clear" w:pos="8459"/>
              <w:tab w:val="right" w:pos="9026" w:leader="dot"/>
            </w:tabs>
            <w:rPr/>
          </w:pPr>
          <w:hyperlink w:anchor="__RefHeading___Toc534663_73709187">
            <w:r>
              <w:rPr>
                <w:webHidden/>
                <w:rStyle w:val="IndexLink"/>
              </w:rPr>
              <w:t>266</w:t>
            </w:r>
            <w:r>
              <w:rPr>
                <w:rStyle w:val="IndexLink"/>
                <w:rtl w:val="true"/>
              </w:rPr>
              <w:t xml:space="preserve">- </w:t>
            </w:r>
            <w:r>
              <w:rPr>
                <w:rStyle w:val="IndexLink"/>
                <w:rtl w:val="true"/>
              </w:rPr>
              <w:t>الهدی‏</w:t>
            </w:r>
            <w:r>
              <w:rPr>
                <w:rStyle w:val="IndexLink"/>
                <w:rtl w:val="true"/>
              </w:rPr>
              <w:tab/>
            </w:r>
            <w:r>
              <w:rPr>
                <w:rStyle w:val="IndexLink"/>
              </w:rPr>
              <w:t>244</w:t>
            </w:r>
          </w:hyperlink>
        </w:p>
        <w:p>
          <w:pPr>
            <w:pStyle w:val="Contents3"/>
            <w:tabs>
              <w:tab w:val="clear" w:pos="8459"/>
              <w:tab w:val="right" w:pos="9026" w:leader="dot"/>
            </w:tabs>
            <w:rPr/>
          </w:pPr>
          <w:hyperlink w:anchor="__RefHeading___Toc534665_73709187">
            <w:r>
              <w:rPr>
                <w:webHidden/>
                <w:rStyle w:val="IndexLink"/>
              </w:rPr>
              <w:t>267</w:t>
            </w:r>
            <w:r>
              <w:rPr>
                <w:rStyle w:val="IndexLink"/>
                <w:rtl w:val="true"/>
              </w:rPr>
              <w:t xml:space="preserve">- </w:t>
            </w:r>
            <w:r>
              <w:rPr>
                <w:rStyle w:val="IndexLink"/>
                <w:rtl w:val="true"/>
              </w:rPr>
              <w:t>الهدی‏</w:t>
            </w:r>
            <w:r>
              <w:rPr>
                <w:rStyle w:val="IndexLink"/>
                <w:rtl w:val="true"/>
              </w:rPr>
              <w:tab/>
            </w:r>
            <w:r>
              <w:rPr>
                <w:rStyle w:val="IndexLink"/>
              </w:rPr>
              <w:t>244</w:t>
            </w:r>
          </w:hyperlink>
        </w:p>
        <w:p>
          <w:pPr>
            <w:pStyle w:val="Contents3"/>
            <w:tabs>
              <w:tab w:val="clear" w:pos="8459"/>
              <w:tab w:val="right" w:pos="9026" w:leader="dot"/>
            </w:tabs>
            <w:rPr/>
          </w:pPr>
          <w:hyperlink w:anchor="__RefHeading___Toc534667_73709187">
            <w:r>
              <w:rPr>
                <w:webHidden/>
                <w:rStyle w:val="IndexLink"/>
              </w:rPr>
              <w:t>268</w:t>
            </w:r>
            <w:r>
              <w:rPr>
                <w:rStyle w:val="IndexLink"/>
                <w:rtl w:val="true"/>
              </w:rPr>
              <w:t xml:space="preserve">- </w:t>
            </w:r>
            <w:r>
              <w:rPr>
                <w:rStyle w:val="IndexLink"/>
                <w:rtl w:val="true"/>
              </w:rPr>
              <w:t>الهدی إلی دین المصطفی‏</w:t>
            </w:r>
            <w:r>
              <w:rPr>
                <w:rStyle w:val="IndexLink"/>
                <w:rtl w:val="true"/>
              </w:rPr>
              <w:tab/>
            </w:r>
            <w:r>
              <w:rPr>
                <w:rStyle w:val="IndexLink"/>
              </w:rPr>
              <w:t>244</w:t>
            </w:r>
          </w:hyperlink>
        </w:p>
        <w:p>
          <w:pPr>
            <w:pStyle w:val="Contents3"/>
            <w:tabs>
              <w:tab w:val="clear" w:pos="8459"/>
              <w:tab w:val="right" w:pos="9026" w:leader="dot"/>
            </w:tabs>
            <w:rPr/>
          </w:pPr>
          <w:hyperlink w:anchor="__RefHeading___Toc534669_73709187">
            <w:r>
              <w:rPr>
                <w:webHidden/>
                <w:rStyle w:val="IndexLink"/>
              </w:rPr>
              <w:t>269</w:t>
            </w:r>
            <w:r>
              <w:rPr>
                <w:rStyle w:val="IndexLink"/>
                <w:rtl w:val="true"/>
              </w:rPr>
              <w:t xml:space="preserve">- </w:t>
            </w:r>
            <w:r>
              <w:rPr>
                <w:rStyle w:val="IndexLink"/>
                <w:rtl w:val="true"/>
              </w:rPr>
              <w:t>الهدی إلی طریق الصواب‏</w:t>
            </w:r>
            <w:r>
              <w:rPr>
                <w:rStyle w:val="IndexLink"/>
                <w:rtl w:val="true"/>
              </w:rPr>
              <w:tab/>
            </w:r>
            <w:r>
              <w:rPr>
                <w:rStyle w:val="IndexLink"/>
              </w:rPr>
              <w:t>244</w:t>
            </w:r>
          </w:hyperlink>
        </w:p>
        <w:p>
          <w:pPr>
            <w:pStyle w:val="Contents3"/>
            <w:tabs>
              <w:tab w:val="clear" w:pos="8459"/>
              <w:tab w:val="right" w:pos="9026" w:leader="dot"/>
            </w:tabs>
            <w:rPr/>
          </w:pPr>
          <w:hyperlink w:anchor="__RefHeading___Toc534671_73709187">
            <w:r>
              <w:rPr>
                <w:webHidden/>
                <w:rStyle w:val="IndexLink"/>
              </w:rPr>
              <w:t>270</w:t>
            </w:r>
            <w:r>
              <w:rPr>
                <w:rStyle w:val="IndexLink"/>
                <w:rtl w:val="true"/>
              </w:rPr>
              <w:t xml:space="preserve">- </w:t>
            </w:r>
            <w:r>
              <w:rPr>
                <w:rStyle w:val="IndexLink"/>
                <w:rtl w:val="true"/>
              </w:rPr>
              <w:t>هدی العقول‏</w:t>
            </w:r>
            <w:r>
              <w:rPr>
                <w:rStyle w:val="IndexLink"/>
                <w:rtl w:val="true"/>
              </w:rPr>
              <w:tab/>
            </w:r>
            <w:r>
              <w:rPr>
                <w:rStyle w:val="IndexLink"/>
              </w:rPr>
              <w:t>244</w:t>
            </w:r>
          </w:hyperlink>
        </w:p>
        <w:p>
          <w:pPr>
            <w:pStyle w:val="Contents3"/>
            <w:tabs>
              <w:tab w:val="clear" w:pos="8459"/>
              <w:tab w:val="right" w:pos="9026" w:leader="dot"/>
            </w:tabs>
            <w:rPr/>
          </w:pPr>
          <w:hyperlink w:anchor="__RefHeading___Toc534673_73709187">
            <w:r>
              <w:rPr>
                <w:webHidden/>
                <w:rStyle w:val="IndexLink"/>
              </w:rPr>
              <w:t>271</w:t>
            </w:r>
            <w:r>
              <w:rPr>
                <w:rStyle w:val="IndexLink"/>
                <w:rtl w:val="true"/>
              </w:rPr>
              <w:t xml:space="preserve">- </w:t>
            </w:r>
            <w:r>
              <w:rPr>
                <w:rStyle w:val="IndexLink"/>
                <w:rtl w:val="true"/>
              </w:rPr>
              <w:t>هدی الغافلین إلی الدین المبین‏</w:t>
            </w:r>
            <w:r>
              <w:rPr>
                <w:rStyle w:val="IndexLink"/>
                <w:rtl w:val="true"/>
              </w:rPr>
              <w:tab/>
            </w:r>
            <w:r>
              <w:rPr>
                <w:rStyle w:val="IndexLink"/>
              </w:rPr>
              <w:t>245</w:t>
            </w:r>
          </w:hyperlink>
        </w:p>
        <w:p>
          <w:pPr>
            <w:pStyle w:val="Contents3"/>
            <w:tabs>
              <w:tab w:val="clear" w:pos="8459"/>
              <w:tab w:val="right" w:pos="9026" w:leader="dot"/>
            </w:tabs>
            <w:rPr/>
          </w:pPr>
          <w:hyperlink w:anchor="__RefHeading___Toc534675_73709187">
            <w:r>
              <w:rPr>
                <w:webHidden/>
                <w:rStyle w:val="IndexLink"/>
              </w:rPr>
              <w:t>272</w:t>
            </w:r>
            <w:r>
              <w:rPr>
                <w:rStyle w:val="IndexLink"/>
                <w:rtl w:val="true"/>
              </w:rPr>
              <w:t xml:space="preserve">- </w:t>
            </w:r>
            <w:r>
              <w:rPr>
                <w:rStyle w:val="IndexLink"/>
                <w:rtl w:val="true"/>
              </w:rPr>
              <w:t>کتاب الهدی فی الکیمیاء</w:t>
            </w:r>
            <w:r>
              <w:rPr>
                <w:rStyle w:val="IndexLink"/>
                <w:rtl w:val="true"/>
              </w:rPr>
              <w:tab/>
            </w:r>
            <w:r>
              <w:rPr>
                <w:rStyle w:val="IndexLink"/>
              </w:rPr>
              <w:t>245</w:t>
            </w:r>
          </w:hyperlink>
        </w:p>
        <w:p>
          <w:pPr>
            <w:pStyle w:val="Contents3"/>
            <w:tabs>
              <w:tab w:val="clear" w:pos="8459"/>
              <w:tab w:val="right" w:pos="9026" w:leader="dot"/>
            </w:tabs>
            <w:rPr/>
          </w:pPr>
          <w:hyperlink w:anchor="__RefHeading___Toc534677_73709187">
            <w:r>
              <w:rPr>
                <w:webHidden/>
                <w:rStyle w:val="IndexLink"/>
              </w:rPr>
              <w:t>273</w:t>
            </w:r>
            <w:r>
              <w:rPr>
                <w:rStyle w:val="IndexLink"/>
                <w:rtl w:val="true"/>
              </w:rPr>
              <w:t xml:space="preserve">- </w:t>
            </w:r>
            <w:r>
              <w:rPr>
                <w:rStyle w:val="IndexLink"/>
                <w:rtl w:val="true"/>
              </w:rPr>
              <w:t>هدی المتقین إلی شریعة سید المرسلین‏</w:t>
            </w:r>
            <w:r>
              <w:rPr>
                <w:rStyle w:val="IndexLink"/>
                <w:rtl w:val="true"/>
              </w:rPr>
              <w:tab/>
            </w:r>
            <w:r>
              <w:rPr>
                <w:rStyle w:val="IndexLink"/>
              </w:rPr>
              <w:t>245</w:t>
            </w:r>
          </w:hyperlink>
        </w:p>
        <w:p>
          <w:pPr>
            <w:pStyle w:val="Contents3"/>
            <w:tabs>
              <w:tab w:val="clear" w:pos="8459"/>
              <w:tab w:val="right" w:pos="9026" w:leader="dot"/>
            </w:tabs>
            <w:rPr/>
          </w:pPr>
          <w:hyperlink w:anchor="__RefHeading___Toc534679_73709187">
            <w:r>
              <w:rPr>
                <w:webHidden/>
                <w:rStyle w:val="IndexLink"/>
              </w:rPr>
              <w:t>274</w:t>
            </w:r>
            <w:r>
              <w:rPr>
                <w:rStyle w:val="IndexLink"/>
                <w:rtl w:val="true"/>
              </w:rPr>
              <w:t xml:space="preserve">- </w:t>
            </w:r>
            <w:r>
              <w:rPr>
                <w:rStyle w:val="IndexLink"/>
                <w:rtl w:val="true"/>
              </w:rPr>
              <w:t>هدی الملة إلی أن فدک من النحلة</w:t>
            </w:r>
            <w:r>
              <w:rPr>
                <w:rStyle w:val="IndexLink"/>
                <w:rtl w:val="true"/>
              </w:rPr>
              <w:tab/>
            </w:r>
            <w:r>
              <w:rPr>
                <w:rStyle w:val="IndexLink"/>
              </w:rPr>
              <w:t>245</w:t>
            </w:r>
          </w:hyperlink>
        </w:p>
        <w:p>
          <w:pPr>
            <w:pStyle w:val="Contents3"/>
            <w:tabs>
              <w:tab w:val="clear" w:pos="8459"/>
              <w:tab w:val="right" w:pos="9026" w:leader="dot"/>
            </w:tabs>
            <w:rPr/>
          </w:pPr>
          <w:hyperlink w:anchor="__RefHeading___Toc534681_73709187">
            <w:r>
              <w:rPr>
                <w:webHidden/>
                <w:rStyle w:val="IndexLink"/>
              </w:rPr>
              <w:t>275</w:t>
            </w:r>
            <w:r>
              <w:rPr>
                <w:rStyle w:val="IndexLink"/>
                <w:rtl w:val="true"/>
              </w:rPr>
              <w:t xml:space="preserve">- </w:t>
            </w:r>
            <w:r>
              <w:rPr>
                <w:rStyle w:val="IndexLink"/>
                <w:rtl w:val="true"/>
              </w:rPr>
              <w:t>هدی المنصفین إلی الحق المبین‏</w:t>
            </w:r>
            <w:r>
              <w:rPr>
                <w:rStyle w:val="IndexLink"/>
                <w:rtl w:val="true"/>
              </w:rPr>
              <w:tab/>
            </w:r>
            <w:r>
              <w:rPr>
                <w:rStyle w:val="IndexLink"/>
              </w:rPr>
              <w:t>245</w:t>
            </w:r>
          </w:hyperlink>
        </w:p>
        <w:p>
          <w:pPr>
            <w:pStyle w:val="Contents3"/>
            <w:tabs>
              <w:tab w:val="clear" w:pos="8459"/>
              <w:tab w:val="right" w:pos="9026" w:leader="dot"/>
            </w:tabs>
            <w:rPr/>
          </w:pPr>
          <w:hyperlink w:anchor="__RefHeading___Toc534683_73709187">
            <w:r>
              <w:rPr>
                <w:webHidden/>
                <w:rStyle w:val="IndexLink"/>
              </w:rPr>
              <w:t>276</w:t>
            </w:r>
            <w:r>
              <w:rPr>
                <w:rStyle w:val="IndexLink"/>
                <w:rtl w:val="true"/>
              </w:rPr>
              <w:t xml:space="preserve">- </w:t>
            </w:r>
            <w:r>
              <w:rPr>
                <w:rStyle w:val="IndexLink"/>
                <w:rtl w:val="true"/>
              </w:rPr>
              <w:t>الهدی و البیان فی معرفة إمام الزمان‏</w:t>
            </w:r>
            <w:r>
              <w:rPr>
                <w:rStyle w:val="IndexLink"/>
                <w:rtl w:val="true"/>
              </w:rPr>
              <w:tab/>
            </w:r>
            <w:r>
              <w:rPr>
                <w:rStyle w:val="IndexLink"/>
              </w:rPr>
              <w:t>246</w:t>
            </w:r>
          </w:hyperlink>
        </w:p>
        <w:p>
          <w:pPr>
            <w:pStyle w:val="Contents3"/>
            <w:tabs>
              <w:tab w:val="clear" w:pos="8459"/>
              <w:tab w:val="right" w:pos="9026" w:leader="dot"/>
            </w:tabs>
            <w:rPr/>
          </w:pPr>
          <w:hyperlink w:anchor="__RefHeading___Toc534685_73709187">
            <w:r>
              <w:rPr>
                <w:webHidden/>
                <w:rStyle w:val="IndexLink"/>
              </w:rPr>
              <w:t>277</w:t>
            </w:r>
            <w:r>
              <w:rPr>
                <w:rStyle w:val="IndexLink"/>
                <w:rtl w:val="true"/>
              </w:rPr>
              <w:t xml:space="preserve">- </w:t>
            </w:r>
            <w:r>
              <w:rPr>
                <w:rStyle w:val="IndexLink"/>
                <w:rtl w:val="true"/>
              </w:rPr>
              <w:t>الهدی و الشفاء فی تفسیر آیات رب الأرض و السماء</w:t>
            </w:r>
            <w:r>
              <w:rPr>
                <w:rStyle w:val="IndexLink"/>
                <w:rtl w:val="true"/>
              </w:rPr>
              <w:tab/>
            </w:r>
            <w:r>
              <w:rPr>
                <w:rStyle w:val="IndexLink"/>
              </w:rPr>
              <w:t>246</w:t>
            </w:r>
          </w:hyperlink>
        </w:p>
        <w:p>
          <w:pPr>
            <w:pStyle w:val="Contents3"/>
            <w:tabs>
              <w:tab w:val="clear" w:pos="8459"/>
              <w:tab w:val="right" w:pos="9026" w:leader="dot"/>
            </w:tabs>
            <w:rPr/>
          </w:pPr>
          <w:hyperlink w:anchor="__RefHeading___Toc534687_73709187">
            <w:r>
              <w:rPr>
                <w:webHidden/>
                <w:rStyle w:val="IndexLink"/>
                <w:rtl w:val="true"/>
              </w:rPr>
              <w:t>الهدیة</w:t>
            </w:r>
            <w:r>
              <w:rPr>
                <w:rStyle w:val="IndexLink"/>
                <w:rtl w:val="true"/>
              </w:rPr>
              <w:tab/>
            </w:r>
            <w:r>
              <w:rPr>
                <w:rStyle w:val="IndexLink"/>
              </w:rPr>
              <w:t>246</w:t>
            </w:r>
          </w:hyperlink>
        </w:p>
        <w:p>
          <w:pPr>
            <w:pStyle w:val="Contents3"/>
            <w:tabs>
              <w:tab w:val="clear" w:pos="8459"/>
              <w:tab w:val="right" w:pos="9026" w:leader="dot"/>
            </w:tabs>
            <w:rPr/>
          </w:pPr>
          <w:hyperlink w:anchor="__RefHeading___Toc534689_73709187">
            <w:r>
              <w:rPr>
                <w:webHidden/>
                <w:rStyle w:val="IndexLink"/>
              </w:rPr>
              <w:t>278</w:t>
            </w:r>
            <w:r>
              <w:rPr>
                <w:rStyle w:val="IndexLink"/>
                <w:rtl w:val="true"/>
              </w:rPr>
              <w:t xml:space="preserve">- </w:t>
            </w:r>
            <w:r>
              <w:rPr>
                <w:rStyle w:val="IndexLink"/>
                <w:rtl w:val="true"/>
              </w:rPr>
              <w:t>هدیه آل عبا در نسب آل طباطبا</w:t>
            </w:r>
            <w:r>
              <w:rPr>
                <w:rStyle w:val="IndexLink"/>
                <w:rtl w:val="true"/>
              </w:rPr>
              <w:tab/>
            </w:r>
            <w:r>
              <w:rPr>
                <w:rStyle w:val="IndexLink"/>
              </w:rPr>
              <w:t>246</w:t>
            </w:r>
          </w:hyperlink>
        </w:p>
        <w:p>
          <w:pPr>
            <w:pStyle w:val="Contents3"/>
            <w:tabs>
              <w:tab w:val="clear" w:pos="8459"/>
              <w:tab w:val="right" w:pos="9026" w:leader="dot"/>
            </w:tabs>
            <w:rPr/>
          </w:pPr>
          <w:hyperlink w:anchor="__RefHeading___Toc534691_73709187">
            <w:r>
              <w:rPr>
                <w:webHidden/>
                <w:rStyle w:val="IndexLink"/>
              </w:rPr>
              <w:t>279</w:t>
            </w:r>
            <w:r>
              <w:rPr>
                <w:rStyle w:val="IndexLink"/>
                <w:rtl w:val="true"/>
              </w:rPr>
              <w:t xml:space="preserve">- </w:t>
            </w:r>
            <w:r>
              <w:rPr>
                <w:rStyle w:val="IndexLink"/>
                <w:rtl w:val="true"/>
              </w:rPr>
              <w:t>هدیة الأبرار</w:t>
            </w:r>
            <w:r>
              <w:rPr>
                <w:rStyle w:val="IndexLink"/>
                <w:rtl w:val="true"/>
              </w:rPr>
              <w:tab/>
            </w:r>
            <w:r>
              <w:rPr>
                <w:rStyle w:val="IndexLink"/>
              </w:rPr>
              <w:t>246</w:t>
            </w:r>
          </w:hyperlink>
        </w:p>
        <w:p>
          <w:pPr>
            <w:pStyle w:val="Contents3"/>
            <w:tabs>
              <w:tab w:val="clear" w:pos="8459"/>
              <w:tab w:val="right" w:pos="9026" w:leader="dot"/>
            </w:tabs>
            <w:rPr/>
          </w:pPr>
          <w:hyperlink w:anchor="__RefHeading___Toc534693_73709187">
            <w:r>
              <w:rPr>
                <w:webHidden/>
                <w:rStyle w:val="IndexLink"/>
              </w:rPr>
              <w:t>280</w:t>
            </w:r>
            <w:r>
              <w:rPr>
                <w:rStyle w:val="IndexLink"/>
                <w:rtl w:val="true"/>
              </w:rPr>
              <w:t xml:space="preserve">- </w:t>
            </w:r>
            <w:r>
              <w:rPr>
                <w:rStyle w:val="IndexLink"/>
                <w:rtl w:val="true"/>
              </w:rPr>
              <w:t>کتاب هدیة ابن حشرم‏</w:t>
            </w:r>
            <w:r>
              <w:rPr>
                <w:rStyle w:val="IndexLink"/>
                <w:rtl w:val="true"/>
              </w:rPr>
              <w:tab/>
            </w:r>
            <w:r>
              <w:rPr>
                <w:rStyle w:val="IndexLink"/>
              </w:rPr>
              <w:t>246</w:t>
            </w:r>
          </w:hyperlink>
        </w:p>
        <w:p>
          <w:pPr>
            <w:pStyle w:val="Contents3"/>
            <w:tabs>
              <w:tab w:val="clear" w:pos="8459"/>
              <w:tab w:val="right" w:pos="9026" w:leader="dot"/>
            </w:tabs>
            <w:rPr/>
          </w:pPr>
          <w:hyperlink w:anchor="__RefHeading___Toc534695_73709187">
            <w:r>
              <w:rPr>
                <w:webHidden/>
                <w:rStyle w:val="IndexLink"/>
              </w:rPr>
              <w:t>281</w:t>
            </w:r>
            <w:r>
              <w:rPr>
                <w:rStyle w:val="IndexLink"/>
                <w:rtl w:val="true"/>
              </w:rPr>
              <w:t xml:space="preserve">- </w:t>
            </w:r>
            <w:r>
              <w:rPr>
                <w:rStyle w:val="IndexLink"/>
                <w:rtl w:val="true"/>
              </w:rPr>
              <w:t>هدیة الأجلة فی أدعیة رؤیة الأهلة</w:t>
            </w:r>
            <w:r>
              <w:rPr>
                <w:rStyle w:val="IndexLink"/>
                <w:rtl w:val="true"/>
              </w:rPr>
              <w:tab/>
            </w:r>
            <w:r>
              <w:rPr>
                <w:rStyle w:val="IndexLink"/>
              </w:rPr>
              <w:t>246</w:t>
            </w:r>
          </w:hyperlink>
        </w:p>
        <w:p>
          <w:pPr>
            <w:pStyle w:val="Contents3"/>
            <w:tabs>
              <w:tab w:val="clear" w:pos="8459"/>
              <w:tab w:val="right" w:pos="9026" w:leader="dot"/>
            </w:tabs>
            <w:rPr/>
          </w:pPr>
          <w:hyperlink w:anchor="__RefHeading___Toc534697_73709187">
            <w:r>
              <w:rPr>
                <w:webHidden/>
                <w:rStyle w:val="IndexLink"/>
              </w:rPr>
              <w:t>282</w:t>
            </w:r>
            <w:r>
              <w:rPr>
                <w:rStyle w:val="IndexLink"/>
                <w:rtl w:val="true"/>
              </w:rPr>
              <w:t xml:space="preserve">- </w:t>
            </w:r>
            <w:r>
              <w:rPr>
                <w:rStyle w:val="IndexLink"/>
                <w:rtl w:val="true"/>
              </w:rPr>
              <w:t>هدیة الأحباب فی ذکر المعروفین بالکن و الألقاب و الأنساب‏</w:t>
            </w:r>
            <w:r>
              <w:rPr>
                <w:rStyle w:val="IndexLink"/>
                <w:rtl w:val="true"/>
              </w:rPr>
              <w:tab/>
            </w:r>
            <w:r>
              <w:rPr>
                <w:rStyle w:val="IndexLink"/>
              </w:rPr>
              <w:t>247</w:t>
            </w:r>
          </w:hyperlink>
        </w:p>
        <w:p>
          <w:pPr>
            <w:pStyle w:val="Contents3"/>
            <w:tabs>
              <w:tab w:val="clear" w:pos="8459"/>
              <w:tab w:val="right" w:pos="9026" w:leader="dot"/>
            </w:tabs>
            <w:rPr/>
          </w:pPr>
          <w:hyperlink w:anchor="__RefHeading___Toc534699_73709187">
            <w:r>
              <w:rPr>
                <w:webHidden/>
                <w:rStyle w:val="IndexLink"/>
              </w:rPr>
              <w:t>283</w:t>
            </w:r>
            <w:r>
              <w:rPr>
                <w:rStyle w:val="IndexLink"/>
                <w:rtl w:val="true"/>
              </w:rPr>
              <w:t xml:space="preserve">- </w:t>
            </w:r>
            <w:r>
              <w:rPr>
                <w:rStyle w:val="IndexLink"/>
                <w:rtl w:val="true"/>
              </w:rPr>
              <w:t>هدیة الأحباب من کلمات الأئمة الأطیاب‏</w:t>
            </w:r>
            <w:r>
              <w:rPr>
                <w:rStyle w:val="IndexLink"/>
                <w:rtl w:val="true"/>
              </w:rPr>
              <w:tab/>
            </w:r>
            <w:r>
              <w:rPr>
                <w:rStyle w:val="IndexLink"/>
              </w:rPr>
              <w:t>247</w:t>
            </w:r>
          </w:hyperlink>
        </w:p>
        <w:p>
          <w:pPr>
            <w:pStyle w:val="Contents3"/>
            <w:tabs>
              <w:tab w:val="clear" w:pos="8459"/>
              <w:tab w:val="right" w:pos="9026" w:leader="dot"/>
            </w:tabs>
            <w:rPr/>
          </w:pPr>
          <w:hyperlink w:anchor="__RefHeading___Toc534701_73709187">
            <w:r>
              <w:rPr>
                <w:webHidden/>
                <w:rStyle w:val="IndexLink"/>
              </w:rPr>
              <w:t>284</w:t>
            </w:r>
            <w:r>
              <w:rPr>
                <w:rStyle w:val="IndexLink"/>
                <w:rtl w:val="true"/>
              </w:rPr>
              <w:t xml:space="preserve">- </w:t>
            </w:r>
            <w:r>
              <w:rPr>
                <w:rStyle w:val="IndexLink"/>
                <w:rtl w:val="true"/>
              </w:rPr>
              <w:t>هدیة الإخوان‏</w:t>
            </w:r>
            <w:r>
              <w:rPr>
                <w:rStyle w:val="IndexLink"/>
                <w:rtl w:val="true"/>
              </w:rPr>
              <w:tab/>
            </w:r>
            <w:r>
              <w:rPr>
                <w:rStyle w:val="IndexLink"/>
              </w:rPr>
              <w:t>247</w:t>
            </w:r>
          </w:hyperlink>
        </w:p>
        <w:p>
          <w:pPr>
            <w:pStyle w:val="Contents3"/>
            <w:tabs>
              <w:tab w:val="clear" w:pos="8459"/>
              <w:tab w:val="right" w:pos="9026" w:leader="dot"/>
            </w:tabs>
            <w:rPr/>
          </w:pPr>
          <w:hyperlink w:anchor="__RefHeading___Toc534703_73709187">
            <w:r>
              <w:rPr>
                <w:webHidden/>
                <w:rStyle w:val="IndexLink"/>
              </w:rPr>
              <w:t>285</w:t>
            </w:r>
            <w:r>
              <w:rPr>
                <w:rStyle w:val="IndexLink"/>
                <w:rtl w:val="true"/>
              </w:rPr>
              <w:t xml:space="preserve">- </w:t>
            </w:r>
            <w:r>
              <w:rPr>
                <w:rStyle w:val="IndexLink"/>
                <w:rtl w:val="true"/>
              </w:rPr>
              <w:t>هدیة الإخوان‏</w:t>
            </w:r>
            <w:r>
              <w:rPr>
                <w:rStyle w:val="IndexLink"/>
                <w:rtl w:val="true"/>
              </w:rPr>
              <w:tab/>
            </w:r>
            <w:r>
              <w:rPr>
                <w:rStyle w:val="IndexLink"/>
              </w:rPr>
              <w:t>247</w:t>
            </w:r>
          </w:hyperlink>
        </w:p>
        <w:p>
          <w:pPr>
            <w:pStyle w:val="Contents3"/>
            <w:tabs>
              <w:tab w:val="clear" w:pos="8459"/>
              <w:tab w:val="right" w:pos="9026" w:leader="dot"/>
            </w:tabs>
            <w:rPr/>
          </w:pPr>
          <w:hyperlink w:anchor="__RefHeading___Toc534705_73709187">
            <w:r>
              <w:rPr>
                <w:webHidden/>
                <w:rStyle w:val="IndexLink"/>
              </w:rPr>
              <w:t>286</w:t>
            </w:r>
            <w:r>
              <w:rPr>
                <w:rStyle w:val="IndexLink"/>
                <w:rtl w:val="true"/>
              </w:rPr>
              <w:t xml:space="preserve">- </w:t>
            </w:r>
            <w:r>
              <w:rPr>
                <w:rStyle w:val="IndexLink"/>
                <w:rtl w:val="true"/>
              </w:rPr>
              <w:t>هدیة الإخوان‏</w:t>
            </w:r>
            <w:r>
              <w:rPr>
                <w:rStyle w:val="IndexLink"/>
                <w:rtl w:val="true"/>
              </w:rPr>
              <w:tab/>
            </w:r>
            <w:r>
              <w:rPr>
                <w:rStyle w:val="IndexLink"/>
              </w:rPr>
              <w:t>247</w:t>
            </w:r>
          </w:hyperlink>
        </w:p>
        <w:p>
          <w:pPr>
            <w:pStyle w:val="Contents3"/>
            <w:tabs>
              <w:tab w:val="clear" w:pos="8459"/>
              <w:tab w:val="right" w:pos="9026" w:leader="dot"/>
            </w:tabs>
            <w:rPr/>
          </w:pPr>
          <w:hyperlink w:anchor="__RefHeading___Toc534707_73709187">
            <w:r>
              <w:rPr>
                <w:webHidden/>
                <w:rStyle w:val="IndexLink"/>
              </w:rPr>
              <w:t>287</w:t>
            </w:r>
            <w:r>
              <w:rPr>
                <w:rStyle w:val="IndexLink"/>
                <w:rtl w:val="true"/>
              </w:rPr>
              <w:t xml:space="preserve">- </w:t>
            </w:r>
            <w:r>
              <w:rPr>
                <w:rStyle w:val="IndexLink"/>
                <w:rtl w:val="true"/>
              </w:rPr>
              <w:t>هدیة الإخوان فی الأخلاق و المواعظ النافعة لأهل الإیمان‏</w:t>
            </w:r>
            <w:r>
              <w:rPr>
                <w:rStyle w:val="IndexLink"/>
                <w:rtl w:val="true"/>
              </w:rPr>
              <w:tab/>
            </w:r>
            <w:r>
              <w:rPr>
                <w:rStyle w:val="IndexLink"/>
              </w:rPr>
              <w:t>247</w:t>
            </w:r>
          </w:hyperlink>
        </w:p>
        <w:p>
          <w:pPr>
            <w:pStyle w:val="Contents3"/>
            <w:tabs>
              <w:tab w:val="clear" w:pos="8459"/>
              <w:tab w:val="right" w:pos="9026" w:leader="dot"/>
            </w:tabs>
            <w:rPr/>
          </w:pPr>
          <w:hyperlink w:anchor="__RefHeading___Toc534709_73709187">
            <w:r>
              <w:rPr>
                <w:webHidden/>
                <w:rStyle w:val="IndexLink"/>
              </w:rPr>
              <w:t>288</w:t>
            </w:r>
            <w:r>
              <w:rPr>
                <w:rStyle w:val="IndexLink"/>
                <w:rtl w:val="true"/>
              </w:rPr>
              <w:t xml:space="preserve">- </w:t>
            </w:r>
            <w:r>
              <w:rPr>
                <w:rStyle w:val="IndexLink"/>
                <w:rtl w:val="true"/>
              </w:rPr>
              <w:t>هدیة إسماعیل‏</w:t>
            </w:r>
            <w:r>
              <w:rPr>
                <w:rStyle w:val="IndexLink"/>
                <w:rtl w:val="true"/>
              </w:rPr>
              <w:tab/>
            </w:r>
            <w:r>
              <w:rPr>
                <w:rStyle w:val="IndexLink"/>
              </w:rPr>
              <w:t>247</w:t>
            </w:r>
          </w:hyperlink>
        </w:p>
        <w:p>
          <w:pPr>
            <w:pStyle w:val="Contents3"/>
            <w:tabs>
              <w:tab w:val="clear" w:pos="8459"/>
              <w:tab w:val="right" w:pos="9026" w:leader="dot"/>
            </w:tabs>
            <w:rPr/>
          </w:pPr>
          <w:hyperlink w:anchor="__RefHeading___Toc534711_73709187">
            <w:r>
              <w:rPr>
                <w:webHidden/>
                <w:rStyle w:val="IndexLink"/>
              </w:rPr>
              <w:t>289</w:t>
            </w:r>
            <w:r>
              <w:rPr>
                <w:rStyle w:val="IndexLink"/>
                <w:rtl w:val="true"/>
              </w:rPr>
              <w:t xml:space="preserve">- </w:t>
            </w:r>
            <w:r>
              <w:rPr>
                <w:rStyle w:val="IndexLink"/>
                <w:rtl w:val="true"/>
              </w:rPr>
              <w:t>هدیة الأشراف فی تلخیص الإنصاف‏</w:t>
            </w:r>
            <w:r>
              <w:rPr>
                <w:rStyle w:val="IndexLink"/>
                <w:rtl w:val="true"/>
              </w:rPr>
              <w:tab/>
            </w:r>
            <w:r>
              <w:rPr>
                <w:rStyle w:val="IndexLink"/>
              </w:rPr>
              <w:t>247</w:t>
            </w:r>
          </w:hyperlink>
        </w:p>
        <w:p>
          <w:pPr>
            <w:pStyle w:val="Contents3"/>
            <w:tabs>
              <w:tab w:val="clear" w:pos="8459"/>
              <w:tab w:val="right" w:pos="9026" w:leader="dot"/>
            </w:tabs>
            <w:rPr/>
          </w:pPr>
          <w:hyperlink w:anchor="__RefHeading___Toc534713_73709187">
            <w:r>
              <w:rPr>
                <w:webHidden/>
                <w:rStyle w:val="IndexLink"/>
              </w:rPr>
              <w:t>290</w:t>
            </w:r>
            <w:r>
              <w:rPr>
                <w:rStyle w:val="IndexLink"/>
                <w:rtl w:val="true"/>
              </w:rPr>
              <w:t xml:space="preserve">- </w:t>
            </w:r>
            <w:r>
              <w:rPr>
                <w:rStyle w:val="IndexLink"/>
                <w:rtl w:val="true"/>
              </w:rPr>
              <w:t>هدیة الأطباء</w:t>
            </w:r>
            <w:r>
              <w:rPr>
                <w:rStyle w:val="IndexLink"/>
                <w:rtl w:val="true"/>
              </w:rPr>
              <w:tab/>
            </w:r>
            <w:r>
              <w:rPr>
                <w:rStyle w:val="IndexLink"/>
              </w:rPr>
              <w:t>248</w:t>
            </w:r>
          </w:hyperlink>
        </w:p>
        <w:p>
          <w:pPr>
            <w:pStyle w:val="Contents3"/>
            <w:tabs>
              <w:tab w:val="clear" w:pos="8459"/>
              <w:tab w:val="right" w:pos="9026" w:leader="dot"/>
            </w:tabs>
            <w:rPr/>
          </w:pPr>
          <w:hyperlink w:anchor="__RefHeading___Toc534715_73709187">
            <w:r>
              <w:rPr>
                <w:webHidden/>
                <w:rStyle w:val="IndexLink"/>
              </w:rPr>
              <w:t>291</w:t>
            </w:r>
            <w:r>
              <w:rPr>
                <w:rStyle w:val="IndexLink"/>
                <w:rtl w:val="true"/>
              </w:rPr>
              <w:t xml:space="preserve">- </w:t>
            </w:r>
            <w:r>
              <w:rPr>
                <w:rStyle w:val="IndexLink"/>
                <w:rtl w:val="true"/>
              </w:rPr>
              <w:t>هدیة الأقران فی أخبار لقمان المذکور فی القرآن‏</w:t>
            </w:r>
            <w:r>
              <w:rPr>
                <w:rStyle w:val="IndexLink"/>
                <w:rtl w:val="true"/>
              </w:rPr>
              <w:tab/>
            </w:r>
            <w:r>
              <w:rPr>
                <w:rStyle w:val="IndexLink"/>
              </w:rPr>
              <w:t>248</w:t>
            </w:r>
          </w:hyperlink>
        </w:p>
        <w:p>
          <w:pPr>
            <w:pStyle w:val="Contents3"/>
            <w:tabs>
              <w:tab w:val="clear" w:pos="8459"/>
              <w:tab w:val="right" w:pos="9026" w:leader="dot"/>
            </w:tabs>
            <w:rPr/>
          </w:pPr>
          <w:hyperlink w:anchor="__RefHeading___Toc534717_73709187">
            <w:r>
              <w:rPr>
                <w:webHidden/>
                <w:rStyle w:val="IndexLink"/>
              </w:rPr>
              <w:t>292</w:t>
            </w:r>
            <w:r>
              <w:rPr>
                <w:rStyle w:val="IndexLink"/>
                <w:rtl w:val="true"/>
              </w:rPr>
              <w:t xml:space="preserve">- </w:t>
            </w:r>
            <w:r>
              <w:rPr>
                <w:rStyle w:val="IndexLink"/>
                <w:rtl w:val="true"/>
              </w:rPr>
              <w:t>هدیة الأمم و مجلة الآداب و الحکم‏</w:t>
            </w:r>
            <w:r>
              <w:rPr>
                <w:rStyle w:val="IndexLink"/>
                <w:rtl w:val="true"/>
              </w:rPr>
              <w:tab/>
            </w:r>
            <w:r>
              <w:rPr>
                <w:rStyle w:val="IndexLink"/>
              </w:rPr>
              <w:t>248</w:t>
            </w:r>
          </w:hyperlink>
        </w:p>
        <w:p>
          <w:pPr>
            <w:pStyle w:val="Contents3"/>
            <w:tabs>
              <w:tab w:val="clear" w:pos="8459"/>
              <w:tab w:val="right" w:pos="9026" w:leader="dot"/>
            </w:tabs>
            <w:rPr/>
          </w:pPr>
          <w:hyperlink w:anchor="__RefHeading___Toc534719_73709187">
            <w:r>
              <w:rPr>
                <w:webHidden/>
                <w:rStyle w:val="IndexLink"/>
              </w:rPr>
              <w:t>293</w:t>
            </w:r>
            <w:r>
              <w:rPr>
                <w:rStyle w:val="IndexLink"/>
                <w:rtl w:val="true"/>
              </w:rPr>
              <w:t xml:space="preserve">- </w:t>
            </w:r>
            <w:r>
              <w:rPr>
                <w:rStyle w:val="IndexLink"/>
                <w:rtl w:val="true"/>
              </w:rPr>
              <w:t>هدیة الأنام فی علم الکلام‏</w:t>
            </w:r>
            <w:r>
              <w:rPr>
                <w:rStyle w:val="IndexLink"/>
                <w:rtl w:val="true"/>
              </w:rPr>
              <w:tab/>
            </w:r>
            <w:r>
              <w:rPr>
                <w:rStyle w:val="IndexLink"/>
              </w:rPr>
              <w:t>248</w:t>
            </w:r>
          </w:hyperlink>
        </w:p>
        <w:p>
          <w:pPr>
            <w:pStyle w:val="Contents3"/>
            <w:tabs>
              <w:tab w:val="clear" w:pos="8459"/>
              <w:tab w:val="right" w:pos="9026" w:leader="dot"/>
            </w:tabs>
            <w:rPr/>
          </w:pPr>
          <w:hyperlink w:anchor="__RefHeading___Toc534721_73709187">
            <w:r>
              <w:rPr>
                <w:webHidden/>
                <w:rStyle w:val="IndexLink"/>
              </w:rPr>
              <w:t>294</w:t>
            </w:r>
            <w:r>
              <w:rPr>
                <w:rStyle w:val="IndexLink"/>
                <w:rtl w:val="true"/>
              </w:rPr>
              <w:t xml:space="preserve">- </w:t>
            </w:r>
            <w:r>
              <w:rPr>
                <w:rStyle w:val="IndexLink"/>
                <w:rtl w:val="true"/>
              </w:rPr>
              <w:t>هدیة أهل النهی فی ترجمه علم الهدی‏</w:t>
            </w:r>
            <w:r>
              <w:rPr>
                <w:rStyle w:val="IndexLink"/>
                <w:rtl w:val="true"/>
              </w:rPr>
              <w:tab/>
            </w:r>
            <w:r>
              <w:rPr>
                <w:rStyle w:val="IndexLink"/>
              </w:rPr>
              <w:t>248</w:t>
            </w:r>
          </w:hyperlink>
        </w:p>
        <w:p>
          <w:pPr>
            <w:pStyle w:val="Contents3"/>
            <w:tabs>
              <w:tab w:val="clear" w:pos="8459"/>
              <w:tab w:val="right" w:pos="9026" w:leader="dot"/>
            </w:tabs>
            <w:rPr/>
          </w:pPr>
          <w:hyperlink w:anchor="__RefHeading___Toc534723_73709187">
            <w:r>
              <w:rPr>
                <w:webHidden/>
                <w:rStyle w:val="IndexLink"/>
              </w:rPr>
              <w:t>295</w:t>
            </w:r>
            <w:r>
              <w:rPr>
                <w:rStyle w:val="IndexLink"/>
                <w:rtl w:val="true"/>
              </w:rPr>
              <w:t xml:space="preserve">- </w:t>
            </w:r>
            <w:r>
              <w:rPr>
                <w:rStyle w:val="IndexLink"/>
                <w:rtl w:val="true"/>
              </w:rPr>
              <w:t>الهدیة البهیة فی الألغاز و المعمیات الخفیة</w:t>
            </w:r>
            <w:r>
              <w:rPr>
                <w:rStyle w:val="IndexLink"/>
                <w:rtl w:val="true"/>
              </w:rPr>
              <w:tab/>
            </w:r>
            <w:r>
              <w:rPr>
                <w:rStyle w:val="IndexLink"/>
              </w:rPr>
              <w:t>248</w:t>
            </w:r>
          </w:hyperlink>
        </w:p>
        <w:p>
          <w:pPr>
            <w:pStyle w:val="Contents3"/>
            <w:tabs>
              <w:tab w:val="clear" w:pos="8459"/>
              <w:tab w:val="right" w:pos="9026" w:leader="dot"/>
            </w:tabs>
            <w:rPr/>
          </w:pPr>
          <w:hyperlink w:anchor="__RefHeading___Toc534725_73709187">
            <w:r>
              <w:rPr>
                <w:webHidden/>
                <w:rStyle w:val="IndexLink"/>
              </w:rPr>
              <w:t>296</w:t>
            </w:r>
            <w:r>
              <w:rPr>
                <w:rStyle w:val="IndexLink"/>
                <w:rtl w:val="true"/>
              </w:rPr>
              <w:t xml:space="preserve">- </w:t>
            </w:r>
            <w:r>
              <w:rPr>
                <w:rStyle w:val="IndexLink"/>
                <w:rtl w:val="true"/>
              </w:rPr>
              <w:t>هدیة التهذیب‏</w:t>
            </w:r>
            <w:r>
              <w:rPr>
                <w:rStyle w:val="IndexLink"/>
                <w:rtl w:val="true"/>
              </w:rPr>
              <w:tab/>
            </w:r>
            <w:r>
              <w:rPr>
                <w:rStyle w:val="IndexLink"/>
              </w:rPr>
              <w:t>249</w:t>
            </w:r>
          </w:hyperlink>
        </w:p>
        <w:p>
          <w:pPr>
            <w:pStyle w:val="Contents3"/>
            <w:tabs>
              <w:tab w:val="clear" w:pos="8459"/>
              <w:tab w:val="right" w:pos="9026" w:leader="dot"/>
            </w:tabs>
            <w:rPr/>
          </w:pPr>
          <w:hyperlink w:anchor="__RefHeading___Toc534727_73709187">
            <w:r>
              <w:rPr>
                <w:webHidden/>
                <w:rStyle w:val="IndexLink"/>
              </w:rPr>
              <w:t>297</w:t>
            </w:r>
            <w:r>
              <w:rPr>
                <w:rStyle w:val="IndexLink"/>
                <w:rtl w:val="true"/>
              </w:rPr>
              <w:t xml:space="preserve">- </w:t>
            </w:r>
            <w:r>
              <w:rPr>
                <w:rStyle w:val="IndexLink"/>
                <w:rtl w:val="true"/>
              </w:rPr>
              <w:t>هدیة جعفریة</w:t>
            </w:r>
            <w:r>
              <w:rPr>
                <w:rStyle w:val="IndexLink"/>
                <w:rtl w:val="true"/>
              </w:rPr>
              <w:tab/>
            </w:r>
            <w:r>
              <w:rPr>
                <w:rStyle w:val="IndexLink"/>
              </w:rPr>
              <w:t>249</w:t>
            </w:r>
          </w:hyperlink>
        </w:p>
        <w:p>
          <w:pPr>
            <w:pStyle w:val="Contents3"/>
            <w:tabs>
              <w:tab w:val="clear" w:pos="8459"/>
              <w:tab w:val="right" w:pos="9026" w:leader="dot"/>
            </w:tabs>
            <w:rPr/>
          </w:pPr>
          <w:hyperlink w:anchor="__RefHeading___Toc534729_73709187">
            <w:r>
              <w:rPr>
                <w:webHidden/>
                <w:rStyle w:val="IndexLink"/>
              </w:rPr>
              <w:t>298</w:t>
            </w:r>
            <w:r>
              <w:rPr>
                <w:rStyle w:val="IndexLink"/>
                <w:rtl w:val="true"/>
              </w:rPr>
              <w:t xml:space="preserve">- </w:t>
            </w:r>
            <w:r>
              <w:rPr>
                <w:rStyle w:val="IndexLink"/>
                <w:rtl w:val="true"/>
              </w:rPr>
              <w:t>هدیة الخیر</w:t>
            </w:r>
            <w:r>
              <w:rPr>
                <w:rStyle w:val="IndexLink"/>
                <w:rtl w:val="true"/>
              </w:rPr>
              <w:tab/>
            </w:r>
            <w:r>
              <w:rPr>
                <w:rStyle w:val="IndexLink"/>
              </w:rPr>
              <w:t>249</w:t>
            </w:r>
          </w:hyperlink>
        </w:p>
        <w:p>
          <w:pPr>
            <w:pStyle w:val="Contents3"/>
            <w:tabs>
              <w:tab w:val="clear" w:pos="8459"/>
              <w:tab w:val="right" w:pos="9026" w:leader="dot"/>
            </w:tabs>
            <w:rPr/>
          </w:pPr>
          <w:hyperlink w:anchor="__RefHeading___Toc534731_73709187">
            <w:r>
              <w:rPr>
                <w:webHidden/>
                <w:rStyle w:val="IndexLink"/>
              </w:rPr>
              <w:t>299</w:t>
            </w:r>
            <w:r>
              <w:rPr>
                <w:rStyle w:val="IndexLink"/>
                <w:rtl w:val="true"/>
              </w:rPr>
              <w:t xml:space="preserve">- </w:t>
            </w:r>
            <w:r>
              <w:rPr>
                <w:rStyle w:val="IndexLink"/>
                <w:rtl w:val="true"/>
              </w:rPr>
              <w:t>هدیة الرازی إلی المجدد الشیرازی‏</w:t>
            </w:r>
            <w:r>
              <w:rPr>
                <w:rStyle w:val="IndexLink"/>
                <w:rtl w:val="true"/>
              </w:rPr>
              <w:tab/>
            </w:r>
            <w:r>
              <w:rPr>
                <w:rStyle w:val="IndexLink"/>
              </w:rPr>
              <w:t>249</w:t>
            </w:r>
          </w:hyperlink>
        </w:p>
        <w:p>
          <w:pPr>
            <w:pStyle w:val="Contents3"/>
            <w:tabs>
              <w:tab w:val="clear" w:pos="8459"/>
              <w:tab w:val="right" w:pos="9026" w:leader="dot"/>
            </w:tabs>
            <w:rPr/>
          </w:pPr>
          <w:hyperlink w:anchor="__RefHeading___Toc534733_73709187">
            <w:r>
              <w:rPr>
                <w:webHidden/>
                <w:rStyle w:val="IndexLink"/>
              </w:rPr>
              <w:t>300</w:t>
            </w:r>
            <w:r>
              <w:rPr>
                <w:rStyle w:val="IndexLink"/>
                <w:rtl w:val="true"/>
              </w:rPr>
              <w:t xml:space="preserve">- </w:t>
            </w:r>
            <w:r>
              <w:rPr>
                <w:rStyle w:val="IndexLink"/>
                <w:rtl w:val="true"/>
              </w:rPr>
              <w:t>الهدیة الرضویة</w:t>
            </w:r>
            <w:r>
              <w:rPr>
                <w:rStyle w:val="IndexLink"/>
                <w:rtl w:val="true"/>
              </w:rPr>
              <w:tab/>
            </w:r>
            <w:r>
              <w:rPr>
                <w:rStyle w:val="IndexLink"/>
              </w:rPr>
              <w:t>250</w:t>
            </w:r>
          </w:hyperlink>
        </w:p>
        <w:p>
          <w:pPr>
            <w:pStyle w:val="Contents3"/>
            <w:tabs>
              <w:tab w:val="clear" w:pos="8459"/>
              <w:tab w:val="right" w:pos="9026" w:leader="dot"/>
            </w:tabs>
            <w:rPr/>
          </w:pPr>
          <w:hyperlink w:anchor="__RefHeading___Toc534735_73709187">
            <w:r>
              <w:rPr>
                <w:webHidden/>
                <w:rStyle w:val="IndexLink"/>
              </w:rPr>
              <w:t>301</w:t>
            </w:r>
            <w:r>
              <w:rPr>
                <w:rStyle w:val="IndexLink"/>
                <w:rtl w:val="true"/>
              </w:rPr>
              <w:t xml:space="preserve">- </w:t>
            </w:r>
            <w:r>
              <w:rPr>
                <w:rStyle w:val="IndexLink"/>
                <w:rtl w:val="true"/>
              </w:rPr>
              <w:t>هدیة رضویة</w:t>
            </w:r>
            <w:r>
              <w:rPr>
                <w:rStyle w:val="IndexLink"/>
                <w:rtl w:val="true"/>
              </w:rPr>
              <w:tab/>
            </w:r>
            <w:r>
              <w:rPr>
                <w:rStyle w:val="IndexLink"/>
              </w:rPr>
              <w:t>251</w:t>
            </w:r>
          </w:hyperlink>
        </w:p>
        <w:p>
          <w:pPr>
            <w:pStyle w:val="Contents3"/>
            <w:tabs>
              <w:tab w:val="clear" w:pos="8459"/>
              <w:tab w:val="right" w:pos="9026" w:leader="dot"/>
            </w:tabs>
            <w:rPr/>
          </w:pPr>
          <w:hyperlink w:anchor="__RefHeading___Toc534737_73709187">
            <w:r>
              <w:rPr>
                <w:webHidden/>
                <w:rStyle w:val="IndexLink"/>
              </w:rPr>
              <w:t>302</w:t>
            </w:r>
            <w:r>
              <w:rPr>
                <w:rStyle w:val="IndexLink"/>
                <w:rtl w:val="true"/>
              </w:rPr>
              <w:t xml:space="preserve">- </w:t>
            </w:r>
            <w:r>
              <w:rPr>
                <w:rStyle w:val="IndexLink"/>
                <w:rtl w:val="true"/>
              </w:rPr>
              <w:t>هدیة الرضویة</w:t>
            </w:r>
            <w:r>
              <w:rPr>
                <w:rStyle w:val="IndexLink"/>
                <w:rtl w:val="true"/>
              </w:rPr>
              <w:tab/>
            </w:r>
            <w:r>
              <w:rPr>
                <w:rStyle w:val="IndexLink"/>
              </w:rPr>
              <w:t>251</w:t>
            </w:r>
          </w:hyperlink>
        </w:p>
        <w:p>
          <w:pPr>
            <w:pStyle w:val="Contents3"/>
            <w:tabs>
              <w:tab w:val="clear" w:pos="8459"/>
              <w:tab w:val="right" w:pos="9026" w:leader="dot"/>
            </w:tabs>
            <w:rPr/>
          </w:pPr>
          <w:hyperlink w:anchor="__RefHeading___Toc534739_73709187">
            <w:r>
              <w:rPr>
                <w:webHidden/>
                <w:rStyle w:val="IndexLink"/>
              </w:rPr>
              <w:t>303</w:t>
            </w:r>
            <w:r>
              <w:rPr>
                <w:rStyle w:val="IndexLink"/>
                <w:rtl w:val="true"/>
              </w:rPr>
              <w:t xml:space="preserve">- </w:t>
            </w:r>
            <w:r>
              <w:rPr>
                <w:rStyle w:val="IndexLink"/>
                <w:rtl w:val="true"/>
              </w:rPr>
              <w:t>الهدیة الرضویة</w:t>
            </w:r>
            <w:r>
              <w:rPr>
                <w:rStyle w:val="IndexLink"/>
                <w:rtl w:val="true"/>
              </w:rPr>
              <w:tab/>
            </w:r>
            <w:r>
              <w:rPr>
                <w:rStyle w:val="IndexLink"/>
              </w:rPr>
              <w:t>251</w:t>
            </w:r>
          </w:hyperlink>
        </w:p>
        <w:p>
          <w:pPr>
            <w:pStyle w:val="Contents3"/>
            <w:tabs>
              <w:tab w:val="clear" w:pos="8459"/>
              <w:tab w:val="right" w:pos="9026" w:leader="dot"/>
            </w:tabs>
            <w:rPr/>
          </w:pPr>
          <w:hyperlink w:anchor="__RefHeading___Toc534741_73709187">
            <w:r>
              <w:rPr>
                <w:webHidden/>
                <w:rStyle w:val="IndexLink"/>
              </w:rPr>
              <w:t>304</w:t>
            </w:r>
            <w:r>
              <w:rPr>
                <w:rStyle w:val="IndexLink"/>
                <w:rtl w:val="true"/>
              </w:rPr>
              <w:t xml:space="preserve">- </w:t>
            </w:r>
            <w:r>
              <w:rPr>
                <w:rStyle w:val="IndexLink"/>
                <w:rtl w:val="true"/>
              </w:rPr>
              <w:t>هدیة رمضان‏</w:t>
            </w:r>
            <w:r>
              <w:rPr>
                <w:rStyle w:val="IndexLink"/>
                <w:rtl w:val="true"/>
              </w:rPr>
              <w:tab/>
            </w:r>
            <w:r>
              <w:rPr>
                <w:rStyle w:val="IndexLink"/>
              </w:rPr>
              <w:t>251</w:t>
            </w:r>
          </w:hyperlink>
        </w:p>
        <w:p>
          <w:pPr>
            <w:pStyle w:val="Contents3"/>
            <w:tabs>
              <w:tab w:val="clear" w:pos="8459"/>
              <w:tab w:val="right" w:pos="9026" w:leader="dot"/>
            </w:tabs>
            <w:rPr/>
          </w:pPr>
          <w:hyperlink w:anchor="__RefHeading___Toc534743_73709187">
            <w:r>
              <w:rPr>
                <w:webHidden/>
                <w:rStyle w:val="IndexLink"/>
              </w:rPr>
              <w:t>305</w:t>
            </w:r>
            <w:r>
              <w:rPr>
                <w:rStyle w:val="IndexLink"/>
                <w:rtl w:val="true"/>
              </w:rPr>
              <w:t xml:space="preserve">- </w:t>
            </w:r>
            <w:r>
              <w:rPr>
                <w:rStyle w:val="IndexLink"/>
                <w:rtl w:val="true"/>
              </w:rPr>
              <w:t>هدیة الزائر</w:t>
            </w:r>
            <w:r>
              <w:rPr>
                <w:rStyle w:val="IndexLink"/>
                <w:rtl w:val="true"/>
              </w:rPr>
              <w:tab/>
            </w:r>
            <w:r>
              <w:rPr>
                <w:rStyle w:val="IndexLink"/>
              </w:rPr>
              <w:t>251</w:t>
            </w:r>
          </w:hyperlink>
        </w:p>
        <w:p>
          <w:pPr>
            <w:pStyle w:val="Contents3"/>
            <w:tabs>
              <w:tab w:val="clear" w:pos="8459"/>
              <w:tab w:val="right" w:pos="9026" w:leader="dot"/>
            </w:tabs>
            <w:rPr/>
          </w:pPr>
          <w:hyperlink w:anchor="__RefHeading___Toc534745_73709187">
            <w:r>
              <w:rPr>
                <w:webHidden/>
                <w:rStyle w:val="IndexLink"/>
              </w:rPr>
              <w:t>306</w:t>
            </w:r>
            <w:r>
              <w:rPr>
                <w:rStyle w:val="IndexLink"/>
                <w:rtl w:val="true"/>
              </w:rPr>
              <w:t xml:space="preserve">- </w:t>
            </w:r>
            <w:r>
              <w:rPr>
                <w:rStyle w:val="IndexLink"/>
                <w:rtl w:val="true"/>
              </w:rPr>
              <w:t>هدیة الزائرین و بهجة الناظرین‏</w:t>
            </w:r>
            <w:r>
              <w:rPr>
                <w:rStyle w:val="IndexLink"/>
                <w:rtl w:val="true"/>
              </w:rPr>
              <w:tab/>
            </w:r>
            <w:r>
              <w:rPr>
                <w:rStyle w:val="IndexLink"/>
              </w:rPr>
              <w:t>251</w:t>
            </w:r>
          </w:hyperlink>
        </w:p>
        <w:p>
          <w:pPr>
            <w:pStyle w:val="Contents3"/>
            <w:tabs>
              <w:tab w:val="clear" w:pos="8459"/>
              <w:tab w:val="right" w:pos="9026" w:leader="dot"/>
            </w:tabs>
            <w:rPr/>
          </w:pPr>
          <w:hyperlink w:anchor="__RefHeading___Toc534747_73709187">
            <w:r>
              <w:rPr>
                <w:webHidden/>
                <w:rStyle w:val="IndexLink"/>
              </w:rPr>
              <w:t>307</w:t>
            </w:r>
            <w:r>
              <w:rPr>
                <w:rStyle w:val="IndexLink"/>
                <w:rtl w:val="true"/>
              </w:rPr>
              <w:t xml:space="preserve">- </w:t>
            </w:r>
            <w:r>
              <w:rPr>
                <w:rStyle w:val="IndexLink"/>
                <w:rtl w:val="true"/>
              </w:rPr>
              <w:t>هدیة الزائرین‏</w:t>
            </w:r>
            <w:r>
              <w:rPr>
                <w:rStyle w:val="IndexLink"/>
                <w:rtl w:val="true"/>
              </w:rPr>
              <w:tab/>
            </w:r>
            <w:r>
              <w:rPr>
                <w:rStyle w:val="IndexLink"/>
              </w:rPr>
              <w:t>251</w:t>
            </w:r>
          </w:hyperlink>
        </w:p>
        <w:p>
          <w:pPr>
            <w:pStyle w:val="Contents3"/>
            <w:tabs>
              <w:tab w:val="clear" w:pos="8459"/>
              <w:tab w:val="right" w:pos="9026" w:leader="dot"/>
            </w:tabs>
            <w:rPr/>
          </w:pPr>
          <w:hyperlink w:anchor="__RefHeading___Toc534749_73709187">
            <w:r>
              <w:rPr>
                <w:webHidden/>
                <w:rStyle w:val="IndexLink"/>
              </w:rPr>
              <w:t>308</w:t>
            </w:r>
            <w:r>
              <w:rPr>
                <w:rStyle w:val="IndexLink"/>
                <w:rtl w:val="true"/>
              </w:rPr>
              <w:t xml:space="preserve">- </w:t>
            </w:r>
            <w:r>
              <w:rPr>
                <w:rStyle w:val="IndexLink"/>
                <w:rtl w:val="true"/>
              </w:rPr>
              <w:t>هدیة السالکین‏</w:t>
            </w:r>
            <w:r>
              <w:rPr>
                <w:rStyle w:val="IndexLink"/>
                <w:rtl w:val="true"/>
              </w:rPr>
              <w:tab/>
            </w:r>
            <w:r>
              <w:rPr>
                <w:rStyle w:val="IndexLink"/>
              </w:rPr>
              <w:t>251</w:t>
            </w:r>
          </w:hyperlink>
        </w:p>
        <w:p>
          <w:pPr>
            <w:pStyle w:val="Contents3"/>
            <w:tabs>
              <w:tab w:val="clear" w:pos="8459"/>
              <w:tab w:val="right" w:pos="9026" w:leader="dot"/>
            </w:tabs>
            <w:rPr/>
          </w:pPr>
          <w:hyperlink w:anchor="__RefHeading___Toc534751_73709187">
            <w:r>
              <w:rPr>
                <w:webHidden/>
                <w:rStyle w:val="IndexLink"/>
              </w:rPr>
              <w:t>309</w:t>
            </w:r>
            <w:r>
              <w:rPr>
                <w:rStyle w:val="IndexLink"/>
                <w:rtl w:val="true"/>
              </w:rPr>
              <w:t xml:space="preserve">- </w:t>
            </w:r>
            <w:r>
              <w:rPr>
                <w:rStyle w:val="IndexLink"/>
                <w:rtl w:val="true"/>
              </w:rPr>
              <w:t>هدیة السعداء فی ترجمه حدیث الکساء</w:t>
            </w:r>
            <w:r>
              <w:rPr>
                <w:rStyle w:val="IndexLink"/>
                <w:rtl w:val="true"/>
              </w:rPr>
              <w:tab/>
            </w:r>
            <w:r>
              <w:rPr>
                <w:rStyle w:val="IndexLink"/>
              </w:rPr>
              <w:t>252</w:t>
            </w:r>
          </w:hyperlink>
        </w:p>
        <w:p>
          <w:pPr>
            <w:pStyle w:val="Contents3"/>
            <w:tabs>
              <w:tab w:val="clear" w:pos="8459"/>
              <w:tab w:val="right" w:pos="9026" w:leader="dot"/>
            </w:tabs>
            <w:rPr/>
          </w:pPr>
          <w:hyperlink w:anchor="__RefHeading___Toc534753_73709187">
            <w:r>
              <w:rPr>
                <w:webHidden/>
                <w:rStyle w:val="IndexLink"/>
                <w:rtl w:val="true"/>
              </w:rPr>
              <w:t>الهدیة السعیدیة</w:t>
            </w:r>
            <w:r>
              <w:rPr>
                <w:rStyle w:val="IndexLink"/>
                <w:rtl w:val="true"/>
              </w:rPr>
              <w:tab/>
            </w:r>
            <w:r>
              <w:rPr>
                <w:rStyle w:val="IndexLink"/>
              </w:rPr>
              <w:t>252</w:t>
            </w:r>
          </w:hyperlink>
        </w:p>
        <w:p>
          <w:pPr>
            <w:pStyle w:val="Contents3"/>
            <w:tabs>
              <w:tab w:val="clear" w:pos="8459"/>
              <w:tab w:val="right" w:pos="9026" w:leader="dot"/>
            </w:tabs>
            <w:rPr/>
          </w:pPr>
          <w:hyperlink w:anchor="__RefHeading___Toc534755_73709187">
            <w:r>
              <w:rPr>
                <w:webHidden/>
                <w:rStyle w:val="IndexLink"/>
              </w:rPr>
              <w:t>310</w:t>
            </w:r>
            <w:r>
              <w:rPr>
                <w:rStyle w:val="IndexLink"/>
                <w:rtl w:val="true"/>
              </w:rPr>
              <w:t xml:space="preserve">- </w:t>
            </w:r>
            <w:r>
              <w:rPr>
                <w:rStyle w:val="IndexLink"/>
                <w:rtl w:val="true"/>
              </w:rPr>
              <w:t>الهدیة السعیدیة فی شرح الرسالة الوضعیة</w:t>
            </w:r>
            <w:r>
              <w:rPr>
                <w:rStyle w:val="IndexLink"/>
                <w:rtl w:val="true"/>
              </w:rPr>
              <w:tab/>
            </w:r>
            <w:r>
              <w:rPr>
                <w:rStyle w:val="IndexLink"/>
              </w:rPr>
              <w:t>252</w:t>
            </w:r>
          </w:hyperlink>
        </w:p>
        <w:p>
          <w:pPr>
            <w:pStyle w:val="Contents3"/>
            <w:tabs>
              <w:tab w:val="clear" w:pos="8459"/>
              <w:tab w:val="right" w:pos="9026" w:leader="dot"/>
            </w:tabs>
            <w:rPr/>
          </w:pPr>
          <w:hyperlink w:anchor="__RefHeading___Toc534757_73709187">
            <w:r>
              <w:rPr>
                <w:webHidden/>
                <w:rStyle w:val="IndexLink"/>
              </w:rPr>
              <w:t>311</w:t>
            </w:r>
            <w:r>
              <w:rPr>
                <w:rStyle w:val="IndexLink"/>
                <w:rtl w:val="true"/>
              </w:rPr>
              <w:t xml:space="preserve">- </w:t>
            </w:r>
            <w:r>
              <w:rPr>
                <w:rStyle w:val="IndexLink"/>
                <w:rtl w:val="true"/>
              </w:rPr>
              <w:t>هدیة السلطان فی أصول الإیمان‏</w:t>
            </w:r>
            <w:r>
              <w:rPr>
                <w:rStyle w:val="IndexLink"/>
                <w:rtl w:val="true"/>
              </w:rPr>
              <w:tab/>
            </w:r>
            <w:r>
              <w:rPr>
                <w:rStyle w:val="IndexLink"/>
              </w:rPr>
              <w:t>252</w:t>
            </w:r>
          </w:hyperlink>
        </w:p>
        <w:p>
          <w:pPr>
            <w:pStyle w:val="Contents3"/>
            <w:tabs>
              <w:tab w:val="clear" w:pos="8459"/>
              <w:tab w:val="right" w:pos="9026" w:leader="dot"/>
            </w:tabs>
            <w:rPr/>
          </w:pPr>
          <w:hyperlink w:anchor="__RefHeading___Toc534759_73709187">
            <w:r>
              <w:rPr>
                <w:webHidden/>
                <w:rStyle w:val="IndexLink"/>
              </w:rPr>
              <w:t>312</w:t>
            </w:r>
            <w:r>
              <w:rPr>
                <w:rStyle w:val="IndexLink"/>
                <w:rtl w:val="true"/>
              </w:rPr>
              <w:t xml:space="preserve">- </w:t>
            </w:r>
            <w:r>
              <w:rPr>
                <w:rStyle w:val="IndexLink"/>
                <w:rtl w:val="true"/>
              </w:rPr>
              <w:t>هدیة سلیمانی‏</w:t>
            </w:r>
            <w:r>
              <w:rPr>
                <w:rStyle w:val="IndexLink"/>
                <w:rtl w:val="true"/>
              </w:rPr>
              <w:tab/>
            </w:r>
            <w:r>
              <w:rPr>
                <w:rStyle w:val="IndexLink"/>
              </w:rPr>
              <w:t>252</w:t>
            </w:r>
          </w:hyperlink>
        </w:p>
        <w:p>
          <w:pPr>
            <w:pStyle w:val="Contents3"/>
            <w:tabs>
              <w:tab w:val="clear" w:pos="8459"/>
              <w:tab w:val="right" w:pos="9026" w:leader="dot"/>
            </w:tabs>
            <w:rPr/>
          </w:pPr>
          <w:hyperlink w:anchor="__RefHeading___Toc534761_73709187">
            <w:r>
              <w:rPr>
                <w:webHidden/>
                <w:rStyle w:val="IndexLink"/>
              </w:rPr>
              <w:t>313</w:t>
            </w:r>
            <w:r>
              <w:rPr>
                <w:rStyle w:val="IndexLink"/>
                <w:rtl w:val="true"/>
              </w:rPr>
              <w:t xml:space="preserve">- </w:t>
            </w:r>
            <w:r>
              <w:rPr>
                <w:rStyle w:val="IndexLink"/>
                <w:rtl w:val="true"/>
              </w:rPr>
              <w:t>الهدیة السنیة فی إبطال مذهب الوهابیة</w:t>
            </w:r>
            <w:r>
              <w:rPr>
                <w:rStyle w:val="IndexLink"/>
                <w:rtl w:val="true"/>
              </w:rPr>
              <w:tab/>
            </w:r>
            <w:r>
              <w:rPr>
                <w:rStyle w:val="IndexLink"/>
              </w:rPr>
              <w:t>252</w:t>
            </w:r>
          </w:hyperlink>
        </w:p>
        <w:p>
          <w:pPr>
            <w:pStyle w:val="Contents3"/>
            <w:tabs>
              <w:tab w:val="clear" w:pos="8459"/>
              <w:tab w:val="right" w:pos="9026" w:leader="dot"/>
            </w:tabs>
            <w:rPr/>
          </w:pPr>
          <w:hyperlink w:anchor="__RefHeading___Toc534763_73709187">
            <w:r>
              <w:rPr>
                <w:webHidden/>
                <w:rStyle w:val="IndexLink"/>
              </w:rPr>
              <w:t>314</w:t>
            </w:r>
            <w:r>
              <w:rPr>
                <w:rStyle w:val="IndexLink"/>
                <w:rtl w:val="true"/>
              </w:rPr>
              <w:t xml:space="preserve">- </w:t>
            </w:r>
            <w:r>
              <w:rPr>
                <w:rStyle w:val="IndexLink"/>
                <w:rtl w:val="true"/>
              </w:rPr>
              <w:t>الهدیة السنیة فی رد التحفة الاثنی عشریة</w:t>
            </w:r>
            <w:r>
              <w:rPr>
                <w:rStyle w:val="IndexLink"/>
                <w:rtl w:val="true"/>
              </w:rPr>
              <w:tab/>
            </w:r>
            <w:r>
              <w:rPr>
                <w:rStyle w:val="IndexLink"/>
              </w:rPr>
              <w:t>252</w:t>
            </w:r>
          </w:hyperlink>
        </w:p>
        <w:p>
          <w:pPr>
            <w:pStyle w:val="Contents3"/>
            <w:tabs>
              <w:tab w:val="clear" w:pos="8459"/>
              <w:tab w:val="right" w:pos="9026" w:leader="dot"/>
            </w:tabs>
            <w:rPr/>
          </w:pPr>
          <w:hyperlink w:anchor="__RefHeading___Toc534765_73709187">
            <w:r>
              <w:rPr>
                <w:webHidden/>
                <w:rStyle w:val="IndexLink"/>
              </w:rPr>
              <w:t>315</w:t>
            </w:r>
            <w:r>
              <w:rPr>
                <w:rStyle w:val="IndexLink"/>
                <w:rtl w:val="true"/>
              </w:rPr>
              <w:t xml:space="preserve">- </w:t>
            </w:r>
            <w:r>
              <w:rPr>
                <w:rStyle w:val="IndexLink"/>
                <w:rtl w:val="true"/>
              </w:rPr>
              <w:t>الهدایة السنیة فی شرح الروضة البهیة فی شرح اللمعة الدمشقیة</w:t>
            </w:r>
            <w:r>
              <w:rPr>
                <w:rStyle w:val="IndexLink"/>
                <w:rtl w:val="true"/>
              </w:rPr>
              <w:tab/>
            </w:r>
            <w:r>
              <w:rPr>
                <w:rStyle w:val="IndexLink"/>
              </w:rPr>
              <w:t>253</w:t>
            </w:r>
          </w:hyperlink>
        </w:p>
        <w:p>
          <w:pPr>
            <w:pStyle w:val="Contents3"/>
            <w:tabs>
              <w:tab w:val="clear" w:pos="8459"/>
              <w:tab w:val="right" w:pos="9026" w:leader="dot"/>
            </w:tabs>
            <w:rPr/>
          </w:pPr>
          <w:hyperlink w:anchor="__RefHeading___Toc534767_73709187">
            <w:r>
              <w:rPr>
                <w:webHidden/>
                <w:rStyle w:val="IndexLink"/>
              </w:rPr>
              <w:t>316</w:t>
            </w:r>
            <w:r>
              <w:rPr>
                <w:rStyle w:val="IndexLink"/>
                <w:rtl w:val="true"/>
              </w:rPr>
              <w:t xml:space="preserve">- </w:t>
            </w:r>
            <w:r>
              <w:rPr>
                <w:rStyle w:val="IndexLink"/>
                <w:rtl w:val="true"/>
              </w:rPr>
              <w:t>هدیه شاهی در هدایت الهی‏</w:t>
            </w:r>
            <w:r>
              <w:rPr>
                <w:rStyle w:val="IndexLink"/>
                <w:rtl w:val="true"/>
              </w:rPr>
              <w:tab/>
            </w:r>
            <w:r>
              <w:rPr>
                <w:rStyle w:val="IndexLink"/>
              </w:rPr>
              <w:t>253</w:t>
            </w:r>
          </w:hyperlink>
        </w:p>
        <w:p>
          <w:pPr>
            <w:pStyle w:val="Contents3"/>
            <w:tabs>
              <w:tab w:val="clear" w:pos="8459"/>
              <w:tab w:val="right" w:pos="9026" w:leader="dot"/>
            </w:tabs>
            <w:rPr/>
          </w:pPr>
          <w:hyperlink w:anchor="__RefHeading___Toc534769_73709187">
            <w:r>
              <w:rPr>
                <w:webHidden/>
                <w:rStyle w:val="IndexLink"/>
              </w:rPr>
              <w:t>317</w:t>
            </w:r>
            <w:r>
              <w:rPr>
                <w:rStyle w:val="IndexLink"/>
                <w:rtl w:val="true"/>
              </w:rPr>
              <w:t xml:space="preserve">- </w:t>
            </w:r>
            <w:r>
              <w:rPr>
                <w:rStyle w:val="IndexLink"/>
                <w:rtl w:val="true"/>
              </w:rPr>
              <w:t>هدیة الشرف‏</w:t>
            </w:r>
            <w:r>
              <w:rPr>
                <w:rStyle w:val="IndexLink"/>
                <w:rtl w:val="true"/>
              </w:rPr>
              <w:tab/>
            </w:r>
            <w:r>
              <w:rPr>
                <w:rStyle w:val="IndexLink"/>
              </w:rPr>
              <w:t>253</w:t>
            </w:r>
          </w:hyperlink>
        </w:p>
        <w:p>
          <w:pPr>
            <w:pStyle w:val="Contents3"/>
            <w:tabs>
              <w:tab w:val="clear" w:pos="8459"/>
              <w:tab w:val="right" w:pos="9026" w:leader="dot"/>
            </w:tabs>
            <w:rPr/>
          </w:pPr>
          <w:hyperlink w:anchor="__RefHeading___Toc534771_73709187">
            <w:r>
              <w:rPr>
                <w:webHidden/>
                <w:rStyle w:val="IndexLink"/>
              </w:rPr>
              <w:t>318</w:t>
            </w:r>
            <w:r>
              <w:rPr>
                <w:rStyle w:val="IndexLink"/>
                <w:rtl w:val="true"/>
              </w:rPr>
              <w:t xml:space="preserve">- </w:t>
            </w:r>
            <w:r>
              <w:rPr>
                <w:rStyle w:val="IndexLink"/>
                <w:rtl w:val="true"/>
              </w:rPr>
              <w:t>هدیه شرق‏</w:t>
            </w:r>
            <w:r>
              <w:rPr>
                <w:rStyle w:val="IndexLink"/>
                <w:rtl w:val="true"/>
              </w:rPr>
              <w:tab/>
            </w:r>
            <w:r>
              <w:rPr>
                <w:rStyle w:val="IndexLink"/>
              </w:rPr>
              <w:t>253</w:t>
            </w:r>
          </w:hyperlink>
        </w:p>
        <w:p>
          <w:pPr>
            <w:pStyle w:val="Contents3"/>
            <w:tabs>
              <w:tab w:val="clear" w:pos="8459"/>
              <w:tab w:val="right" w:pos="9026" w:leader="dot"/>
            </w:tabs>
            <w:rPr/>
          </w:pPr>
          <w:hyperlink w:anchor="__RefHeading___Toc534773_73709187">
            <w:r>
              <w:rPr>
                <w:webHidden/>
                <w:rStyle w:val="IndexLink"/>
              </w:rPr>
              <w:t>319</w:t>
            </w:r>
            <w:r>
              <w:rPr>
                <w:rStyle w:val="IndexLink"/>
                <w:rtl w:val="true"/>
              </w:rPr>
              <w:t xml:space="preserve">- </w:t>
            </w:r>
            <w:r>
              <w:rPr>
                <w:rStyle w:val="IndexLink"/>
                <w:rtl w:val="true"/>
              </w:rPr>
              <w:t>هدیة الشیعة</w:t>
            </w:r>
            <w:r>
              <w:rPr>
                <w:rStyle w:val="IndexLink"/>
                <w:rtl w:val="true"/>
              </w:rPr>
              <w:tab/>
            </w:r>
            <w:r>
              <w:rPr>
                <w:rStyle w:val="IndexLink"/>
              </w:rPr>
              <w:t>253</w:t>
            </w:r>
          </w:hyperlink>
        </w:p>
        <w:p>
          <w:pPr>
            <w:pStyle w:val="Contents3"/>
            <w:tabs>
              <w:tab w:val="clear" w:pos="8459"/>
              <w:tab w:val="right" w:pos="9026" w:leader="dot"/>
            </w:tabs>
            <w:rPr/>
          </w:pPr>
          <w:hyperlink w:anchor="__RefHeading___Toc534775_73709187">
            <w:r>
              <w:rPr>
                <w:webHidden/>
                <w:rStyle w:val="IndexLink"/>
              </w:rPr>
              <w:t>320</w:t>
            </w:r>
            <w:r>
              <w:rPr>
                <w:rStyle w:val="IndexLink"/>
                <w:rtl w:val="true"/>
              </w:rPr>
              <w:t xml:space="preserve">- </w:t>
            </w:r>
            <w:r>
              <w:rPr>
                <w:rStyle w:val="IndexLink"/>
                <w:rtl w:val="true"/>
              </w:rPr>
              <w:t>هدیة الصبیان‏</w:t>
            </w:r>
            <w:r>
              <w:rPr>
                <w:rStyle w:val="IndexLink"/>
                <w:rtl w:val="true"/>
              </w:rPr>
              <w:tab/>
            </w:r>
            <w:r>
              <w:rPr>
                <w:rStyle w:val="IndexLink"/>
              </w:rPr>
              <w:t>253</w:t>
            </w:r>
          </w:hyperlink>
        </w:p>
        <w:p>
          <w:pPr>
            <w:pStyle w:val="Contents3"/>
            <w:tabs>
              <w:tab w:val="clear" w:pos="8459"/>
              <w:tab w:val="right" w:pos="9026" w:leader="dot"/>
            </w:tabs>
            <w:rPr/>
          </w:pPr>
          <w:hyperlink w:anchor="__RefHeading___Toc534777_73709187">
            <w:r>
              <w:rPr>
                <w:webHidden/>
                <w:rStyle w:val="IndexLink"/>
              </w:rPr>
              <w:t>321</w:t>
            </w:r>
            <w:r>
              <w:rPr>
                <w:rStyle w:val="IndexLink"/>
                <w:rtl w:val="true"/>
              </w:rPr>
              <w:t xml:space="preserve">- </w:t>
            </w:r>
            <w:r>
              <w:rPr>
                <w:rStyle w:val="IndexLink"/>
                <w:rtl w:val="true"/>
              </w:rPr>
              <w:t>هدیة الطالبین‏</w:t>
            </w:r>
            <w:r>
              <w:rPr>
                <w:rStyle w:val="IndexLink"/>
                <w:rtl w:val="true"/>
              </w:rPr>
              <w:tab/>
            </w:r>
            <w:r>
              <w:rPr>
                <w:rStyle w:val="IndexLink"/>
              </w:rPr>
              <w:t>253</w:t>
            </w:r>
          </w:hyperlink>
        </w:p>
        <w:p>
          <w:pPr>
            <w:pStyle w:val="Contents3"/>
            <w:tabs>
              <w:tab w:val="clear" w:pos="8459"/>
              <w:tab w:val="right" w:pos="9026" w:leader="dot"/>
            </w:tabs>
            <w:rPr/>
          </w:pPr>
          <w:hyperlink w:anchor="__RefHeading___Toc534779_73709187">
            <w:r>
              <w:rPr>
                <w:webHidden/>
                <w:rStyle w:val="IndexLink"/>
              </w:rPr>
              <w:t>322</w:t>
            </w:r>
            <w:r>
              <w:rPr>
                <w:rStyle w:val="IndexLink"/>
                <w:rtl w:val="true"/>
              </w:rPr>
              <w:t xml:space="preserve">- </w:t>
            </w:r>
            <w:r>
              <w:rPr>
                <w:rStyle w:val="IndexLink"/>
                <w:rtl w:val="true"/>
              </w:rPr>
              <w:t>الهدیة العالیة</w:t>
            </w:r>
            <w:r>
              <w:rPr>
                <w:rStyle w:val="IndexLink"/>
                <w:rtl w:val="true"/>
              </w:rPr>
              <w:tab/>
            </w:r>
            <w:r>
              <w:rPr>
                <w:rStyle w:val="IndexLink"/>
              </w:rPr>
              <w:t>253</w:t>
            </w:r>
          </w:hyperlink>
        </w:p>
        <w:p>
          <w:pPr>
            <w:pStyle w:val="Contents3"/>
            <w:tabs>
              <w:tab w:val="clear" w:pos="8459"/>
              <w:tab w:val="right" w:pos="9026" w:leader="dot"/>
            </w:tabs>
            <w:rPr/>
          </w:pPr>
          <w:hyperlink w:anchor="__RefHeading___Toc534781_73709187">
            <w:r>
              <w:rPr>
                <w:webHidden/>
                <w:rStyle w:val="IndexLink"/>
              </w:rPr>
              <w:t>323</w:t>
            </w:r>
            <w:r>
              <w:rPr>
                <w:rStyle w:val="IndexLink"/>
                <w:rtl w:val="true"/>
              </w:rPr>
              <w:t xml:space="preserve">- </w:t>
            </w:r>
            <w:r>
              <w:rPr>
                <w:rStyle w:val="IndexLink"/>
                <w:rtl w:val="true"/>
              </w:rPr>
              <w:t>هدیة العباد</w:t>
            </w:r>
            <w:r>
              <w:rPr>
                <w:rStyle w:val="IndexLink"/>
                <w:rtl w:val="true"/>
              </w:rPr>
              <w:tab/>
            </w:r>
            <w:r>
              <w:rPr>
                <w:rStyle w:val="IndexLink"/>
              </w:rPr>
              <w:t>254</w:t>
            </w:r>
          </w:hyperlink>
        </w:p>
        <w:p>
          <w:pPr>
            <w:pStyle w:val="Contents3"/>
            <w:tabs>
              <w:tab w:val="clear" w:pos="8459"/>
              <w:tab w:val="right" w:pos="9026" w:leader="dot"/>
            </w:tabs>
            <w:rPr/>
          </w:pPr>
          <w:hyperlink w:anchor="__RefHeading___Toc534783_73709187">
            <w:r>
              <w:rPr>
                <w:webHidden/>
                <w:rStyle w:val="IndexLink"/>
              </w:rPr>
              <w:t>324</w:t>
            </w:r>
            <w:r>
              <w:rPr>
                <w:rStyle w:val="IndexLink"/>
                <w:rtl w:val="true"/>
              </w:rPr>
              <w:t xml:space="preserve">- </w:t>
            </w:r>
            <w:r>
              <w:rPr>
                <w:rStyle w:val="IndexLink"/>
                <w:rtl w:val="true"/>
              </w:rPr>
              <w:t>هدیة العزیز</w:t>
            </w:r>
            <w:r>
              <w:rPr>
                <w:rStyle w:val="IndexLink"/>
                <w:rtl w:val="true"/>
              </w:rPr>
              <w:tab/>
            </w:r>
            <w:r>
              <w:rPr>
                <w:rStyle w:val="IndexLink"/>
              </w:rPr>
              <w:t>254</w:t>
            </w:r>
          </w:hyperlink>
        </w:p>
        <w:p>
          <w:pPr>
            <w:pStyle w:val="Contents3"/>
            <w:tabs>
              <w:tab w:val="clear" w:pos="8459"/>
              <w:tab w:val="right" w:pos="9026" w:leader="dot"/>
            </w:tabs>
            <w:rPr/>
          </w:pPr>
          <w:hyperlink w:anchor="__RefHeading___Toc534785_73709187">
            <w:r>
              <w:rPr>
                <w:webHidden/>
                <w:rStyle w:val="IndexLink"/>
              </w:rPr>
              <w:t>325</w:t>
            </w:r>
            <w:r>
              <w:rPr>
                <w:rStyle w:val="IndexLink"/>
                <w:rtl w:val="true"/>
              </w:rPr>
              <w:t xml:space="preserve">- </w:t>
            </w:r>
            <w:r>
              <w:rPr>
                <w:rStyle w:val="IndexLink"/>
                <w:rtl w:val="true"/>
              </w:rPr>
              <w:t>هدیة العقول فی فقه آل الرسول‏</w:t>
            </w:r>
            <w:r>
              <w:rPr>
                <w:rStyle w:val="IndexLink"/>
                <w:rtl w:val="true"/>
              </w:rPr>
              <w:tab/>
            </w:r>
            <w:r>
              <w:rPr>
                <w:rStyle w:val="IndexLink"/>
              </w:rPr>
              <w:t>254</w:t>
            </w:r>
          </w:hyperlink>
        </w:p>
        <w:p>
          <w:pPr>
            <w:pStyle w:val="Contents3"/>
            <w:tabs>
              <w:tab w:val="clear" w:pos="8459"/>
              <w:tab w:val="right" w:pos="9026" w:leader="dot"/>
            </w:tabs>
            <w:rPr/>
          </w:pPr>
          <w:hyperlink w:anchor="__RefHeading___Toc534787_73709187">
            <w:r>
              <w:rPr>
                <w:webHidden/>
                <w:rStyle w:val="IndexLink"/>
              </w:rPr>
              <w:t>326</w:t>
            </w:r>
            <w:r>
              <w:rPr>
                <w:rStyle w:val="IndexLink"/>
                <w:rtl w:val="true"/>
              </w:rPr>
              <w:t xml:space="preserve">- </w:t>
            </w:r>
            <w:r>
              <w:rPr>
                <w:rStyle w:val="IndexLink"/>
                <w:rtl w:val="true"/>
              </w:rPr>
              <w:t>هدیة غریق‏</w:t>
            </w:r>
            <w:r>
              <w:rPr>
                <w:rStyle w:val="IndexLink"/>
                <w:rtl w:val="true"/>
              </w:rPr>
              <w:tab/>
            </w:r>
            <w:r>
              <w:rPr>
                <w:rStyle w:val="IndexLink"/>
              </w:rPr>
              <w:t>254</w:t>
            </w:r>
          </w:hyperlink>
        </w:p>
        <w:p>
          <w:pPr>
            <w:pStyle w:val="Contents3"/>
            <w:tabs>
              <w:tab w:val="clear" w:pos="8459"/>
              <w:tab w:val="right" w:pos="9026" w:leader="dot"/>
            </w:tabs>
            <w:rPr/>
          </w:pPr>
          <w:hyperlink w:anchor="__RefHeading___Toc534789_73709187">
            <w:r>
              <w:rPr>
                <w:webHidden/>
                <w:rStyle w:val="IndexLink"/>
              </w:rPr>
              <w:t>327</w:t>
            </w:r>
            <w:r>
              <w:rPr>
                <w:rStyle w:val="IndexLink"/>
                <w:rtl w:val="true"/>
              </w:rPr>
              <w:t xml:space="preserve">- </w:t>
            </w:r>
            <w:r>
              <w:rPr>
                <w:rStyle w:val="IndexLink"/>
                <w:rtl w:val="true"/>
              </w:rPr>
              <w:t>هدیة فاطمیة</w:t>
            </w:r>
            <w:r>
              <w:rPr>
                <w:rStyle w:val="IndexLink"/>
                <w:rtl w:val="true"/>
              </w:rPr>
              <w:tab/>
            </w:r>
            <w:r>
              <w:rPr>
                <w:rStyle w:val="IndexLink"/>
              </w:rPr>
              <w:t>254</w:t>
            </w:r>
          </w:hyperlink>
        </w:p>
        <w:p>
          <w:pPr>
            <w:pStyle w:val="Contents3"/>
            <w:tabs>
              <w:tab w:val="clear" w:pos="8459"/>
              <w:tab w:val="right" w:pos="9026" w:leader="dot"/>
            </w:tabs>
            <w:rPr/>
          </w:pPr>
          <w:hyperlink w:anchor="__RefHeading___Toc534791_73709187">
            <w:r>
              <w:rPr>
                <w:webHidden/>
                <w:rStyle w:val="IndexLink"/>
              </w:rPr>
              <w:t>328</w:t>
            </w:r>
            <w:r>
              <w:rPr>
                <w:rStyle w:val="IndexLink"/>
                <w:rtl w:val="true"/>
              </w:rPr>
              <w:t xml:space="preserve">- </w:t>
            </w:r>
            <w:r>
              <w:rPr>
                <w:rStyle w:val="IndexLink"/>
                <w:rtl w:val="true"/>
              </w:rPr>
              <w:t>هدیة فیروزجیة</w:t>
            </w:r>
            <w:r>
              <w:rPr>
                <w:rStyle w:val="IndexLink"/>
                <w:rtl w:val="true"/>
              </w:rPr>
              <w:tab/>
            </w:r>
            <w:r>
              <w:rPr>
                <w:rStyle w:val="IndexLink"/>
              </w:rPr>
              <w:t>254</w:t>
            </w:r>
          </w:hyperlink>
        </w:p>
        <w:p>
          <w:pPr>
            <w:pStyle w:val="Contents3"/>
            <w:tabs>
              <w:tab w:val="clear" w:pos="8459"/>
              <w:tab w:val="right" w:pos="9026" w:leader="dot"/>
            </w:tabs>
            <w:rPr/>
          </w:pPr>
          <w:hyperlink w:anchor="__RefHeading___Toc534793_73709187">
            <w:r>
              <w:rPr>
                <w:webHidden/>
                <w:rStyle w:val="IndexLink"/>
              </w:rPr>
              <w:t>329</w:t>
            </w:r>
            <w:r>
              <w:rPr>
                <w:rStyle w:val="IndexLink"/>
                <w:rtl w:val="true"/>
              </w:rPr>
              <w:t xml:space="preserve">- </w:t>
            </w:r>
            <w:r>
              <w:rPr>
                <w:rStyle w:val="IndexLink"/>
                <w:rtl w:val="true"/>
              </w:rPr>
              <w:t>هدیة القاصر فی أحوال الإمام الباقر</w:t>
            </w:r>
            <w:r>
              <w:rPr>
                <w:rStyle w:val="IndexLink"/>
                <w:rtl w:val="true"/>
              </w:rPr>
              <w:tab/>
            </w:r>
            <w:r>
              <w:rPr>
                <w:rStyle w:val="IndexLink"/>
              </w:rPr>
              <w:t>254</w:t>
            </w:r>
          </w:hyperlink>
        </w:p>
        <w:p>
          <w:pPr>
            <w:pStyle w:val="Contents3"/>
            <w:tabs>
              <w:tab w:val="clear" w:pos="8459"/>
              <w:tab w:val="right" w:pos="9026" w:leader="dot"/>
            </w:tabs>
            <w:rPr/>
          </w:pPr>
          <w:hyperlink w:anchor="__RefHeading___Toc534795_73709187">
            <w:r>
              <w:rPr>
                <w:webHidden/>
                <w:rStyle w:val="IndexLink"/>
              </w:rPr>
              <w:t>330</w:t>
            </w:r>
            <w:r>
              <w:rPr>
                <w:rStyle w:val="IndexLink"/>
                <w:rtl w:val="true"/>
              </w:rPr>
              <w:t xml:space="preserve">- </w:t>
            </w:r>
            <w:r>
              <w:rPr>
                <w:rStyle w:val="IndexLink"/>
                <w:rtl w:val="true"/>
              </w:rPr>
              <w:t>هدیة المحب‏</w:t>
            </w:r>
            <w:r>
              <w:rPr>
                <w:rStyle w:val="IndexLink"/>
                <w:rtl w:val="true"/>
              </w:rPr>
              <w:tab/>
            </w:r>
            <w:r>
              <w:rPr>
                <w:rStyle w:val="IndexLink"/>
              </w:rPr>
              <w:t>255</w:t>
            </w:r>
          </w:hyperlink>
        </w:p>
        <w:p>
          <w:pPr>
            <w:pStyle w:val="Contents3"/>
            <w:tabs>
              <w:tab w:val="clear" w:pos="8459"/>
              <w:tab w:val="right" w:pos="9026" w:leader="dot"/>
            </w:tabs>
            <w:rPr/>
          </w:pPr>
          <w:hyperlink w:anchor="__RefHeading___Toc534797_73709187">
            <w:r>
              <w:rPr>
                <w:webHidden/>
                <w:rStyle w:val="IndexLink"/>
              </w:rPr>
              <w:t>331</w:t>
            </w:r>
            <w:r>
              <w:rPr>
                <w:rStyle w:val="IndexLink"/>
                <w:rtl w:val="true"/>
              </w:rPr>
              <w:t xml:space="preserve">- </w:t>
            </w:r>
            <w:r>
              <w:rPr>
                <w:rStyle w:val="IndexLink"/>
                <w:rtl w:val="true"/>
              </w:rPr>
              <w:t>هدیة المحدثین‏</w:t>
            </w:r>
            <w:r>
              <w:rPr>
                <w:rStyle w:val="IndexLink"/>
                <w:rtl w:val="true"/>
              </w:rPr>
              <w:tab/>
            </w:r>
            <w:r>
              <w:rPr>
                <w:rStyle w:val="IndexLink"/>
              </w:rPr>
              <w:t>255</w:t>
            </w:r>
          </w:hyperlink>
        </w:p>
        <w:p>
          <w:pPr>
            <w:pStyle w:val="Contents3"/>
            <w:tabs>
              <w:tab w:val="clear" w:pos="8459"/>
              <w:tab w:val="right" w:pos="9026" w:leader="dot"/>
            </w:tabs>
            <w:rPr/>
          </w:pPr>
          <w:hyperlink w:anchor="__RefHeading___Toc534799_73709187">
            <w:r>
              <w:rPr>
                <w:webHidden/>
                <w:rStyle w:val="IndexLink"/>
              </w:rPr>
              <w:t>332</w:t>
            </w:r>
            <w:r>
              <w:rPr>
                <w:rStyle w:val="IndexLink"/>
                <w:rtl w:val="true"/>
              </w:rPr>
              <w:t xml:space="preserve">- </w:t>
            </w:r>
            <w:r>
              <w:rPr>
                <w:rStyle w:val="IndexLink"/>
                <w:rtl w:val="true"/>
              </w:rPr>
              <w:t>هدیة المحشر</w:t>
            </w:r>
            <w:r>
              <w:rPr>
                <w:rStyle w:val="IndexLink"/>
                <w:rtl w:val="true"/>
              </w:rPr>
              <w:tab/>
            </w:r>
            <w:r>
              <w:rPr>
                <w:rStyle w:val="IndexLink"/>
              </w:rPr>
              <w:t>255</w:t>
            </w:r>
          </w:hyperlink>
        </w:p>
        <w:p>
          <w:pPr>
            <w:pStyle w:val="Contents3"/>
            <w:tabs>
              <w:tab w:val="clear" w:pos="8459"/>
              <w:tab w:val="right" w:pos="9026" w:leader="dot"/>
            </w:tabs>
            <w:rPr/>
          </w:pPr>
          <w:hyperlink w:anchor="__RefHeading___Toc534801_73709187">
            <w:r>
              <w:rPr>
                <w:webHidden/>
                <w:rStyle w:val="IndexLink"/>
              </w:rPr>
              <w:t>333</w:t>
            </w:r>
            <w:r>
              <w:rPr>
                <w:rStyle w:val="IndexLink"/>
                <w:rtl w:val="true"/>
              </w:rPr>
              <w:t xml:space="preserve">- </w:t>
            </w:r>
            <w:r>
              <w:rPr>
                <w:rStyle w:val="IndexLink"/>
                <w:rtl w:val="true"/>
              </w:rPr>
              <w:t>هدیة المسافر</w:t>
            </w:r>
            <w:r>
              <w:rPr>
                <w:rStyle w:val="IndexLink"/>
                <w:rtl w:val="true"/>
              </w:rPr>
              <w:tab/>
            </w:r>
            <w:r>
              <w:rPr>
                <w:rStyle w:val="IndexLink"/>
              </w:rPr>
              <w:t>255</w:t>
            </w:r>
          </w:hyperlink>
        </w:p>
        <w:p>
          <w:pPr>
            <w:pStyle w:val="Contents3"/>
            <w:tabs>
              <w:tab w:val="clear" w:pos="8459"/>
              <w:tab w:val="right" w:pos="9026" w:leader="dot"/>
            </w:tabs>
            <w:rPr/>
          </w:pPr>
          <w:hyperlink w:anchor="__RefHeading___Toc534803_73709187">
            <w:r>
              <w:rPr>
                <w:webHidden/>
                <w:rStyle w:val="IndexLink"/>
              </w:rPr>
              <w:t>334</w:t>
            </w:r>
            <w:r>
              <w:rPr>
                <w:rStyle w:val="IndexLink"/>
                <w:rtl w:val="true"/>
              </w:rPr>
              <w:t xml:space="preserve">- </w:t>
            </w:r>
            <w:r>
              <w:rPr>
                <w:rStyle w:val="IndexLink"/>
                <w:rtl w:val="true"/>
              </w:rPr>
              <w:t>هدیة المعصومین‏</w:t>
            </w:r>
            <w:r>
              <w:rPr>
                <w:rStyle w:val="IndexLink"/>
                <w:rtl w:val="true"/>
              </w:rPr>
              <w:tab/>
            </w:r>
            <w:r>
              <w:rPr>
                <w:rStyle w:val="IndexLink"/>
              </w:rPr>
              <w:t>255</w:t>
            </w:r>
          </w:hyperlink>
        </w:p>
        <w:p>
          <w:pPr>
            <w:pStyle w:val="Contents3"/>
            <w:tabs>
              <w:tab w:val="clear" w:pos="8459"/>
              <w:tab w:val="right" w:pos="9026" w:leader="dot"/>
            </w:tabs>
            <w:rPr/>
          </w:pPr>
          <w:hyperlink w:anchor="__RefHeading___Toc534805_73709187">
            <w:r>
              <w:rPr>
                <w:webHidden/>
                <w:rStyle w:val="IndexLink"/>
              </w:rPr>
              <w:t>335</w:t>
            </w:r>
            <w:r>
              <w:rPr>
                <w:rStyle w:val="IndexLink"/>
                <w:rtl w:val="true"/>
              </w:rPr>
              <w:t xml:space="preserve">- </w:t>
            </w:r>
            <w:r>
              <w:rPr>
                <w:rStyle w:val="IndexLink"/>
                <w:rtl w:val="true"/>
              </w:rPr>
              <w:t>هدیة المعصومین‏</w:t>
            </w:r>
            <w:r>
              <w:rPr>
                <w:rStyle w:val="IndexLink"/>
                <w:rtl w:val="true"/>
              </w:rPr>
              <w:tab/>
            </w:r>
            <w:r>
              <w:rPr>
                <w:rStyle w:val="IndexLink"/>
              </w:rPr>
              <w:t>255</w:t>
            </w:r>
          </w:hyperlink>
        </w:p>
        <w:p>
          <w:pPr>
            <w:pStyle w:val="Contents3"/>
            <w:tabs>
              <w:tab w:val="clear" w:pos="8459"/>
              <w:tab w:val="right" w:pos="9026" w:leader="dot"/>
            </w:tabs>
            <w:rPr/>
          </w:pPr>
          <w:hyperlink w:anchor="__RefHeading___Toc534807_73709187">
            <w:r>
              <w:rPr>
                <w:webHidden/>
                <w:rStyle w:val="IndexLink"/>
              </w:rPr>
              <w:t>336</w:t>
            </w:r>
            <w:r>
              <w:rPr>
                <w:rStyle w:val="IndexLink"/>
                <w:rtl w:val="true"/>
              </w:rPr>
              <w:t xml:space="preserve">- </w:t>
            </w:r>
            <w:r>
              <w:rPr>
                <w:rStyle w:val="IndexLink"/>
                <w:rtl w:val="true"/>
              </w:rPr>
              <w:t>الهدیة المکیة</w:t>
            </w:r>
            <w:r>
              <w:rPr>
                <w:rStyle w:val="IndexLink"/>
                <w:rtl w:val="true"/>
              </w:rPr>
              <w:tab/>
            </w:r>
            <w:r>
              <w:rPr>
                <w:rStyle w:val="IndexLink"/>
              </w:rPr>
              <w:t>255</w:t>
            </w:r>
          </w:hyperlink>
        </w:p>
        <w:p>
          <w:pPr>
            <w:pStyle w:val="Contents3"/>
            <w:tabs>
              <w:tab w:val="clear" w:pos="8459"/>
              <w:tab w:val="right" w:pos="9026" w:leader="dot"/>
            </w:tabs>
            <w:rPr/>
          </w:pPr>
          <w:hyperlink w:anchor="__RefHeading___Toc534809_73709187">
            <w:r>
              <w:rPr>
                <w:webHidden/>
                <w:rStyle w:val="IndexLink"/>
              </w:rPr>
              <w:t>337</w:t>
            </w:r>
            <w:r>
              <w:rPr>
                <w:rStyle w:val="IndexLink"/>
                <w:rtl w:val="true"/>
              </w:rPr>
              <w:t xml:space="preserve">- </w:t>
            </w:r>
            <w:r>
              <w:rPr>
                <w:rStyle w:val="IndexLink"/>
                <w:rtl w:val="true"/>
              </w:rPr>
              <w:t>هدیة الملوک‏</w:t>
            </w:r>
            <w:r>
              <w:rPr>
                <w:rStyle w:val="IndexLink"/>
                <w:rtl w:val="true"/>
              </w:rPr>
              <w:tab/>
            </w:r>
            <w:r>
              <w:rPr>
                <w:rStyle w:val="IndexLink"/>
              </w:rPr>
              <w:t>256</w:t>
            </w:r>
          </w:hyperlink>
        </w:p>
        <w:p>
          <w:pPr>
            <w:pStyle w:val="Contents3"/>
            <w:tabs>
              <w:tab w:val="clear" w:pos="8459"/>
              <w:tab w:val="right" w:pos="9026" w:leader="dot"/>
            </w:tabs>
            <w:rPr/>
          </w:pPr>
          <w:hyperlink w:anchor="__RefHeading___Toc534811_73709187">
            <w:r>
              <w:rPr>
                <w:webHidden/>
                <w:rStyle w:val="IndexLink"/>
              </w:rPr>
              <w:t>338</w:t>
            </w:r>
            <w:r>
              <w:rPr>
                <w:rStyle w:val="IndexLink"/>
                <w:rtl w:val="true"/>
              </w:rPr>
              <w:t xml:space="preserve">- </w:t>
            </w:r>
            <w:r>
              <w:rPr>
                <w:rStyle w:val="IndexLink"/>
                <w:rtl w:val="true"/>
              </w:rPr>
              <w:t>هدیة الملوک فی السیر و السلوک‏</w:t>
            </w:r>
            <w:r>
              <w:rPr>
                <w:rStyle w:val="IndexLink"/>
                <w:rtl w:val="true"/>
              </w:rPr>
              <w:tab/>
            </w:r>
            <w:r>
              <w:rPr>
                <w:rStyle w:val="IndexLink"/>
              </w:rPr>
              <w:t>256</w:t>
            </w:r>
          </w:hyperlink>
        </w:p>
        <w:p>
          <w:pPr>
            <w:pStyle w:val="Contents3"/>
            <w:tabs>
              <w:tab w:val="clear" w:pos="8459"/>
              <w:tab w:val="right" w:pos="9026" w:leader="dot"/>
            </w:tabs>
            <w:rPr/>
          </w:pPr>
          <w:hyperlink w:anchor="__RefHeading___Toc534813_73709187">
            <w:r>
              <w:rPr>
                <w:webHidden/>
                <w:rStyle w:val="IndexLink"/>
              </w:rPr>
              <w:t>339</w:t>
            </w:r>
            <w:r>
              <w:rPr>
                <w:rStyle w:val="IndexLink"/>
                <w:rtl w:val="true"/>
              </w:rPr>
              <w:t xml:space="preserve">- </w:t>
            </w:r>
            <w:r>
              <w:rPr>
                <w:rStyle w:val="IndexLink"/>
                <w:rtl w:val="true"/>
              </w:rPr>
              <w:t>هدیة المؤمنین‏</w:t>
            </w:r>
            <w:r>
              <w:rPr>
                <w:rStyle w:val="IndexLink"/>
                <w:rtl w:val="true"/>
              </w:rPr>
              <w:tab/>
            </w:r>
            <w:r>
              <w:rPr>
                <w:rStyle w:val="IndexLink"/>
              </w:rPr>
              <w:t>256</w:t>
            </w:r>
          </w:hyperlink>
        </w:p>
        <w:p>
          <w:pPr>
            <w:pStyle w:val="Contents3"/>
            <w:tabs>
              <w:tab w:val="clear" w:pos="8459"/>
              <w:tab w:val="right" w:pos="9026" w:leader="dot"/>
            </w:tabs>
            <w:rPr/>
          </w:pPr>
          <w:hyperlink w:anchor="__RefHeading___Toc534815_73709187">
            <w:r>
              <w:rPr>
                <w:webHidden/>
                <w:rStyle w:val="IndexLink"/>
              </w:rPr>
              <w:t>340</w:t>
            </w:r>
            <w:r>
              <w:rPr>
                <w:rStyle w:val="IndexLink"/>
                <w:rtl w:val="true"/>
              </w:rPr>
              <w:t xml:space="preserve">- </w:t>
            </w:r>
            <w:r>
              <w:rPr>
                <w:rStyle w:val="IndexLink"/>
                <w:rtl w:val="true"/>
              </w:rPr>
              <w:t>هدیة المؤمنین‏</w:t>
            </w:r>
            <w:r>
              <w:rPr>
                <w:rStyle w:val="IndexLink"/>
                <w:rtl w:val="true"/>
              </w:rPr>
              <w:tab/>
            </w:r>
            <w:r>
              <w:rPr>
                <w:rStyle w:val="IndexLink"/>
              </w:rPr>
              <w:t>256</w:t>
            </w:r>
          </w:hyperlink>
        </w:p>
        <w:p>
          <w:pPr>
            <w:pStyle w:val="Contents3"/>
            <w:tabs>
              <w:tab w:val="clear" w:pos="8459"/>
              <w:tab w:val="right" w:pos="9026" w:leader="dot"/>
            </w:tabs>
            <w:rPr/>
          </w:pPr>
          <w:hyperlink w:anchor="__RefHeading___Toc534817_73709187">
            <w:r>
              <w:rPr>
                <w:webHidden/>
                <w:rStyle w:val="IndexLink"/>
              </w:rPr>
              <w:t>341</w:t>
            </w:r>
            <w:r>
              <w:rPr>
                <w:rStyle w:val="IndexLink"/>
                <w:rtl w:val="true"/>
              </w:rPr>
              <w:t xml:space="preserve">- </w:t>
            </w:r>
            <w:r>
              <w:rPr>
                <w:rStyle w:val="IndexLink"/>
                <w:rtl w:val="true"/>
              </w:rPr>
              <w:t>هدیة المؤمنین و تحفه الراغبین‏</w:t>
            </w:r>
            <w:r>
              <w:rPr>
                <w:rStyle w:val="IndexLink"/>
                <w:rtl w:val="true"/>
              </w:rPr>
              <w:tab/>
            </w:r>
            <w:r>
              <w:rPr>
                <w:rStyle w:val="IndexLink"/>
              </w:rPr>
              <w:t>256</w:t>
            </w:r>
          </w:hyperlink>
        </w:p>
        <w:p>
          <w:pPr>
            <w:pStyle w:val="Contents3"/>
            <w:tabs>
              <w:tab w:val="clear" w:pos="8459"/>
              <w:tab w:val="right" w:pos="9026" w:leader="dot"/>
            </w:tabs>
            <w:rPr/>
          </w:pPr>
          <w:hyperlink w:anchor="__RefHeading___Toc534819_73709187">
            <w:r>
              <w:rPr>
                <w:webHidden/>
                <w:rStyle w:val="IndexLink"/>
              </w:rPr>
              <w:t>342</w:t>
            </w:r>
            <w:r>
              <w:rPr>
                <w:rStyle w:val="IndexLink"/>
                <w:rtl w:val="true"/>
              </w:rPr>
              <w:t xml:space="preserve">- </w:t>
            </w:r>
            <w:r>
              <w:rPr>
                <w:rStyle w:val="IndexLink"/>
                <w:rtl w:val="true"/>
              </w:rPr>
              <w:t>الهدیة المهدویة</w:t>
            </w:r>
            <w:r>
              <w:rPr>
                <w:rStyle w:val="IndexLink"/>
                <w:rtl w:val="true"/>
              </w:rPr>
              <w:tab/>
            </w:r>
            <w:r>
              <w:rPr>
                <w:rStyle w:val="IndexLink"/>
              </w:rPr>
              <w:t>257</w:t>
            </w:r>
          </w:hyperlink>
        </w:p>
        <w:p>
          <w:pPr>
            <w:pStyle w:val="Contents3"/>
            <w:tabs>
              <w:tab w:val="clear" w:pos="8459"/>
              <w:tab w:val="right" w:pos="9026" w:leader="dot"/>
            </w:tabs>
            <w:rPr/>
          </w:pPr>
          <w:hyperlink w:anchor="__RefHeading___Toc534821_73709187">
            <w:r>
              <w:rPr>
                <w:webHidden/>
                <w:rStyle w:val="IndexLink"/>
              </w:rPr>
              <w:t>343</w:t>
            </w:r>
            <w:r>
              <w:rPr>
                <w:rStyle w:val="IndexLink"/>
                <w:rtl w:val="true"/>
              </w:rPr>
              <w:t xml:space="preserve">- </w:t>
            </w:r>
            <w:r>
              <w:rPr>
                <w:rStyle w:val="IndexLink"/>
                <w:rtl w:val="true"/>
              </w:rPr>
              <w:t>الهدیة المهدویة فی فقه الإمامیة</w:t>
            </w:r>
            <w:r>
              <w:rPr>
                <w:rStyle w:val="IndexLink"/>
                <w:rtl w:val="true"/>
              </w:rPr>
              <w:tab/>
            </w:r>
            <w:r>
              <w:rPr>
                <w:rStyle w:val="IndexLink"/>
              </w:rPr>
              <w:t>257</w:t>
            </w:r>
          </w:hyperlink>
        </w:p>
        <w:p>
          <w:pPr>
            <w:pStyle w:val="Contents3"/>
            <w:tabs>
              <w:tab w:val="clear" w:pos="8459"/>
              <w:tab w:val="right" w:pos="9026" w:leader="dot"/>
            </w:tabs>
            <w:rPr/>
          </w:pPr>
          <w:hyperlink w:anchor="__RefHeading___Toc534823_73709187">
            <w:r>
              <w:rPr>
                <w:webHidden/>
                <w:rStyle w:val="IndexLink"/>
              </w:rPr>
              <w:t>344</w:t>
            </w:r>
            <w:r>
              <w:rPr>
                <w:rStyle w:val="IndexLink"/>
                <w:rtl w:val="true"/>
              </w:rPr>
              <w:t xml:space="preserve">- </w:t>
            </w:r>
            <w:r>
              <w:rPr>
                <w:rStyle w:val="IndexLink"/>
                <w:rtl w:val="true"/>
              </w:rPr>
              <w:t>هدیة مهدویة</w:t>
            </w:r>
            <w:r>
              <w:rPr>
                <w:rStyle w:val="IndexLink"/>
                <w:rtl w:val="true"/>
              </w:rPr>
              <w:tab/>
            </w:r>
            <w:r>
              <w:rPr>
                <w:rStyle w:val="IndexLink"/>
              </w:rPr>
              <w:t>257</w:t>
            </w:r>
          </w:hyperlink>
        </w:p>
        <w:p>
          <w:pPr>
            <w:pStyle w:val="Contents3"/>
            <w:tabs>
              <w:tab w:val="clear" w:pos="8459"/>
              <w:tab w:val="right" w:pos="9026" w:leader="dot"/>
            </w:tabs>
            <w:rPr/>
          </w:pPr>
          <w:hyperlink w:anchor="__RefHeading___Toc534825_73709187">
            <w:r>
              <w:rPr>
                <w:webHidden/>
                <w:rStyle w:val="IndexLink"/>
              </w:rPr>
              <w:t>345</w:t>
            </w:r>
            <w:r>
              <w:rPr>
                <w:rStyle w:val="IndexLink"/>
                <w:rtl w:val="true"/>
              </w:rPr>
              <w:t xml:space="preserve">- </w:t>
            </w:r>
            <w:r>
              <w:rPr>
                <w:rStyle w:val="IndexLink"/>
                <w:rtl w:val="true"/>
              </w:rPr>
              <w:t>الهدیة النظیفة فی نظام الوظیفة</w:t>
            </w:r>
            <w:r>
              <w:rPr>
                <w:rStyle w:val="IndexLink"/>
                <w:rtl w:val="true"/>
              </w:rPr>
              <w:tab/>
            </w:r>
            <w:r>
              <w:rPr>
                <w:rStyle w:val="IndexLink"/>
              </w:rPr>
              <w:t>257</w:t>
            </w:r>
          </w:hyperlink>
        </w:p>
        <w:p>
          <w:pPr>
            <w:pStyle w:val="Contents3"/>
            <w:tabs>
              <w:tab w:val="clear" w:pos="8459"/>
              <w:tab w:val="right" w:pos="9026" w:leader="dot"/>
            </w:tabs>
            <w:rPr/>
          </w:pPr>
          <w:hyperlink w:anchor="__RefHeading___Toc534827_73709187">
            <w:r>
              <w:rPr>
                <w:webHidden/>
                <w:rStyle w:val="IndexLink"/>
                <w:rtl w:val="true"/>
              </w:rPr>
              <w:t>هدیة النملة</w:t>
            </w:r>
            <w:r>
              <w:rPr>
                <w:rStyle w:val="IndexLink"/>
                <w:rtl w:val="true"/>
              </w:rPr>
              <w:tab/>
            </w:r>
            <w:r>
              <w:rPr>
                <w:rStyle w:val="IndexLink"/>
              </w:rPr>
              <w:t>257</w:t>
            </w:r>
          </w:hyperlink>
        </w:p>
        <w:p>
          <w:pPr>
            <w:pStyle w:val="Contents3"/>
            <w:tabs>
              <w:tab w:val="clear" w:pos="8459"/>
              <w:tab w:val="right" w:pos="9026" w:leader="dot"/>
            </w:tabs>
            <w:rPr/>
          </w:pPr>
          <w:hyperlink w:anchor="__RefHeading___Toc534829_73709187">
            <w:r>
              <w:rPr>
                <w:webHidden/>
                <w:rStyle w:val="IndexLink"/>
              </w:rPr>
              <w:t>346</w:t>
            </w:r>
            <w:r>
              <w:rPr>
                <w:rStyle w:val="IndexLink"/>
                <w:rtl w:val="true"/>
              </w:rPr>
              <w:t xml:space="preserve">- </w:t>
            </w:r>
            <w:r>
              <w:rPr>
                <w:rStyle w:val="IndexLink"/>
                <w:rtl w:val="true"/>
              </w:rPr>
              <w:t>هدیة النملة لأرباب الغفلة</w:t>
            </w:r>
            <w:r>
              <w:rPr>
                <w:rStyle w:val="IndexLink"/>
                <w:rtl w:val="true"/>
              </w:rPr>
              <w:tab/>
            </w:r>
            <w:r>
              <w:rPr>
                <w:rStyle w:val="IndexLink"/>
              </w:rPr>
              <w:t>257</w:t>
            </w:r>
          </w:hyperlink>
        </w:p>
        <w:p>
          <w:pPr>
            <w:pStyle w:val="Contents3"/>
            <w:tabs>
              <w:tab w:val="clear" w:pos="8459"/>
              <w:tab w:val="right" w:pos="9026" w:leader="dot"/>
            </w:tabs>
            <w:rPr/>
          </w:pPr>
          <w:hyperlink w:anchor="__RefHeading___Toc534831_73709187">
            <w:r>
              <w:rPr>
                <w:webHidden/>
                <w:rStyle w:val="IndexLink"/>
              </w:rPr>
              <w:t>347</w:t>
            </w:r>
            <w:r>
              <w:rPr>
                <w:rStyle w:val="IndexLink"/>
                <w:rtl w:val="true"/>
              </w:rPr>
              <w:t xml:space="preserve">- </w:t>
            </w:r>
            <w:r>
              <w:rPr>
                <w:rStyle w:val="IndexLink"/>
                <w:rtl w:val="true"/>
              </w:rPr>
              <w:t>هدیة النملة إلی مرجع الملة</w:t>
            </w:r>
            <w:r>
              <w:rPr>
                <w:rStyle w:val="IndexLink"/>
                <w:rtl w:val="true"/>
              </w:rPr>
              <w:tab/>
            </w:r>
            <w:r>
              <w:rPr>
                <w:rStyle w:val="IndexLink"/>
              </w:rPr>
              <w:t>257</w:t>
            </w:r>
          </w:hyperlink>
        </w:p>
        <w:p>
          <w:pPr>
            <w:pStyle w:val="Contents3"/>
            <w:tabs>
              <w:tab w:val="clear" w:pos="8459"/>
              <w:tab w:val="right" w:pos="9026" w:leader="dot"/>
            </w:tabs>
            <w:rPr/>
          </w:pPr>
          <w:hyperlink w:anchor="__RefHeading___Toc534833_73709187">
            <w:r>
              <w:rPr>
                <w:webHidden/>
                <w:rStyle w:val="IndexLink"/>
              </w:rPr>
              <w:t>348</w:t>
            </w:r>
            <w:r>
              <w:rPr>
                <w:rStyle w:val="IndexLink"/>
                <w:rtl w:val="true"/>
              </w:rPr>
              <w:t xml:space="preserve">- </w:t>
            </w:r>
            <w:r>
              <w:rPr>
                <w:rStyle w:val="IndexLink"/>
                <w:rtl w:val="true"/>
              </w:rPr>
              <w:t>هدیة النملة إلی مرجع الملة</w:t>
            </w:r>
            <w:r>
              <w:rPr>
                <w:rStyle w:val="IndexLink"/>
                <w:rtl w:val="true"/>
              </w:rPr>
              <w:tab/>
            </w:r>
            <w:r>
              <w:rPr>
                <w:rStyle w:val="IndexLink"/>
              </w:rPr>
              <w:t>258</w:t>
            </w:r>
          </w:hyperlink>
        </w:p>
        <w:p>
          <w:pPr>
            <w:pStyle w:val="Contents3"/>
            <w:tabs>
              <w:tab w:val="clear" w:pos="8459"/>
              <w:tab w:val="right" w:pos="9026" w:leader="dot"/>
            </w:tabs>
            <w:rPr/>
          </w:pPr>
          <w:hyperlink w:anchor="__RefHeading___Toc534835_73709187">
            <w:r>
              <w:rPr>
                <w:webHidden/>
                <w:rStyle w:val="IndexLink"/>
              </w:rPr>
              <w:t>349</w:t>
            </w:r>
            <w:r>
              <w:rPr>
                <w:rStyle w:val="IndexLink"/>
                <w:rtl w:val="true"/>
              </w:rPr>
              <w:t xml:space="preserve">- </w:t>
            </w:r>
            <w:r>
              <w:rPr>
                <w:rStyle w:val="IndexLink"/>
                <w:rtl w:val="true"/>
              </w:rPr>
              <w:t>هدیة الهداة</w:t>
            </w:r>
            <w:r>
              <w:rPr>
                <w:rStyle w:val="IndexLink"/>
                <w:rtl w:val="true"/>
              </w:rPr>
              <w:tab/>
            </w:r>
            <w:r>
              <w:rPr>
                <w:rStyle w:val="IndexLink"/>
              </w:rPr>
              <w:t>258</w:t>
            </w:r>
          </w:hyperlink>
        </w:p>
        <w:p>
          <w:pPr>
            <w:pStyle w:val="Contents3"/>
            <w:tabs>
              <w:tab w:val="clear" w:pos="8459"/>
              <w:tab w:val="right" w:pos="9026" w:leader="dot"/>
            </w:tabs>
            <w:rPr/>
          </w:pPr>
          <w:hyperlink w:anchor="__RefHeading___Toc534837_73709187">
            <w:r>
              <w:rPr>
                <w:webHidden/>
                <w:rStyle w:val="IndexLink"/>
              </w:rPr>
              <w:t>350</w:t>
            </w:r>
            <w:r>
              <w:rPr>
                <w:rStyle w:val="IndexLink"/>
                <w:rtl w:val="true"/>
              </w:rPr>
              <w:t xml:space="preserve">- </w:t>
            </w:r>
            <w:r>
              <w:rPr>
                <w:rStyle w:val="IndexLink"/>
                <w:rtl w:val="true"/>
              </w:rPr>
              <w:t>هذا طریقنا إلی معالم الدین‏</w:t>
            </w:r>
            <w:r>
              <w:rPr>
                <w:rStyle w:val="IndexLink"/>
                <w:rtl w:val="true"/>
              </w:rPr>
              <w:tab/>
            </w:r>
            <w:r>
              <w:rPr>
                <w:rStyle w:val="IndexLink"/>
              </w:rPr>
              <w:t>258</w:t>
            </w:r>
          </w:hyperlink>
        </w:p>
        <w:p>
          <w:pPr>
            <w:pStyle w:val="Contents3"/>
            <w:tabs>
              <w:tab w:val="clear" w:pos="8459"/>
              <w:tab w:val="right" w:pos="9026" w:leader="dot"/>
            </w:tabs>
            <w:rPr/>
          </w:pPr>
          <w:hyperlink w:anchor="__RefHeading___Toc534839_73709187">
            <w:r>
              <w:rPr>
                <w:webHidden/>
                <w:rStyle w:val="IndexLink"/>
              </w:rPr>
              <w:t>351</w:t>
            </w:r>
            <w:r>
              <w:rPr>
                <w:rStyle w:val="IndexLink"/>
                <w:rtl w:val="true"/>
              </w:rPr>
              <w:t xml:space="preserve">- </w:t>
            </w:r>
            <w:r>
              <w:rPr>
                <w:rStyle w:val="IndexLink"/>
                <w:rtl w:val="true"/>
              </w:rPr>
              <w:t>هذا هو الخالصی‏</w:t>
            </w:r>
            <w:r>
              <w:rPr>
                <w:rStyle w:val="IndexLink"/>
                <w:rtl w:val="true"/>
              </w:rPr>
              <w:tab/>
            </w:r>
            <w:r>
              <w:rPr>
                <w:rStyle w:val="IndexLink"/>
              </w:rPr>
              <w:t>258</w:t>
            </w:r>
          </w:hyperlink>
        </w:p>
        <w:p>
          <w:pPr>
            <w:pStyle w:val="Contents3"/>
            <w:tabs>
              <w:tab w:val="clear" w:pos="8459"/>
              <w:tab w:val="right" w:pos="9026" w:leader="dot"/>
            </w:tabs>
            <w:rPr/>
          </w:pPr>
          <w:hyperlink w:anchor="__RefHeading___Toc534841_73709187">
            <w:r>
              <w:rPr>
                <w:webHidden/>
                <w:rStyle w:val="IndexLink"/>
              </w:rPr>
              <w:t>352</w:t>
            </w:r>
            <w:r>
              <w:rPr>
                <w:rStyle w:val="IndexLink"/>
                <w:rtl w:val="true"/>
              </w:rPr>
              <w:t xml:space="preserve">- </w:t>
            </w:r>
            <w:r>
              <w:rPr>
                <w:rStyle w:val="IndexLink"/>
                <w:rtl w:val="true"/>
              </w:rPr>
              <w:t>هراس و مماس‏</w:t>
            </w:r>
            <w:r>
              <w:rPr>
                <w:rStyle w:val="IndexLink"/>
                <w:rtl w:val="true"/>
              </w:rPr>
              <w:tab/>
            </w:r>
            <w:r>
              <w:rPr>
                <w:rStyle w:val="IndexLink"/>
              </w:rPr>
              <w:t>259</w:t>
            </w:r>
          </w:hyperlink>
        </w:p>
        <w:p>
          <w:pPr>
            <w:pStyle w:val="Contents3"/>
            <w:tabs>
              <w:tab w:val="clear" w:pos="8459"/>
              <w:tab w:val="right" w:pos="9026" w:leader="dot"/>
            </w:tabs>
            <w:rPr/>
          </w:pPr>
          <w:hyperlink w:anchor="__RefHeading___Toc534843_73709187">
            <w:r>
              <w:rPr>
                <w:webHidden/>
                <w:rStyle w:val="IndexLink"/>
              </w:rPr>
              <w:t>353</w:t>
            </w:r>
            <w:r>
              <w:rPr>
                <w:rStyle w:val="IndexLink"/>
                <w:rtl w:val="true"/>
              </w:rPr>
              <w:t xml:space="preserve">- </w:t>
            </w:r>
            <w:r>
              <w:rPr>
                <w:rStyle w:val="IndexLink"/>
                <w:rtl w:val="true"/>
              </w:rPr>
              <w:t>الهرج و المرج فی أخبار المستعین و المعتز</w:t>
            </w:r>
            <w:r>
              <w:rPr>
                <w:rStyle w:val="IndexLink"/>
                <w:rtl w:val="true"/>
              </w:rPr>
              <w:tab/>
            </w:r>
            <w:r>
              <w:rPr>
                <w:rStyle w:val="IndexLink"/>
              </w:rPr>
              <w:t>259</w:t>
            </w:r>
          </w:hyperlink>
        </w:p>
        <w:p>
          <w:pPr>
            <w:pStyle w:val="Contents3"/>
            <w:tabs>
              <w:tab w:val="clear" w:pos="8459"/>
              <w:tab w:val="right" w:pos="9026" w:leader="dot"/>
            </w:tabs>
            <w:rPr/>
          </w:pPr>
          <w:hyperlink w:anchor="__RefHeading___Toc534845_73709187">
            <w:r>
              <w:rPr>
                <w:webHidden/>
                <w:rStyle w:val="IndexLink"/>
              </w:rPr>
              <w:t>354</w:t>
            </w:r>
            <w:r>
              <w:rPr>
                <w:rStyle w:val="IndexLink"/>
                <w:rtl w:val="true"/>
              </w:rPr>
              <w:t xml:space="preserve">- </w:t>
            </w:r>
            <w:r>
              <w:rPr>
                <w:rStyle w:val="IndexLink"/>
                <w:rtl w:val="true"/>
              </w:rPr>
              <w:t>هرمزدنامه‏</w:t>
            </w:r>
            <w:r>
              <w:rPr>
                <w:rStyle w:val="IndexLink"/>
                <w:rtl w:val="true"/>
              </w:rPr>
              <w:tab/>
            </w:r>
            <w:r>
              <w:rPr>
                <w:rStyle w:val="IndexLink"/>
              </w:rPr>
              <w:t>259</w:t>
            </w:r>
          </w:hyperlink>
        </w:p>
        <w:p>
          <w:pPr>
            <w:pStyle w:val="Contents3"/>
            <w:tabs>
              <w:tab w:val="clear" w:pos="8459"/>
              <w:tab w:val="right" w:pos="9026" w:leader="dot"/>
            </w:tabs>
            <w:rPr/>
          </w:pPr>
          <w:hyperlink w:anchor="__RefHeading___Toc534847_73709187">
            <w:r>
              <w:rPr>
                <w:webHidden/>
                <w:rStyle w:val="IndexLink"/>
              </w:rPr>
              <w:t>355</w:t>
            </w:r>
            <w:r>
              <w:rPr>
                <w:rStyle w:val="IndexLink"/>
                <w:rtl w:val="true"/>
              </w:rPr>
              <w:t xml:space="preserve">- </w:t>
            </w:r>
            <w:r>
              <w:rPr>
                <w:rStyle w:val="IndexLink"/>
                <w:rtl w:val="true"/>
              </w:rPr>
              <w:t>هرمس مصری‏</w:t>
            </w:r>
            <w:r>
              <w:rPr>
                <w:rStyle w:val="IndexLink"/>
                <w:rtl w:val="true"/>
              </w:rPr>
              <w:tab/>
            </w:r>
            <w:r>
              <w:rPr>
                <w:rStyle w:val="IndexLink"/>
              </w:rPr>
              <w:t>259</w:t>
            </w:r>
          </w:hyperlink>
        </w:p>
        <w:p>
          <w:pPr>
            <w:pStyle w:val="Contents3"/>
            <w:tabs>
              <w:tab w:val="clear" w:pos="8459"/>
              <w:tab w:val="right" w:pos="9026" w:leader="dot"/>
            </w:tabs>
            <w:rPr/>
          </w:pPr>
          <w:hyperlink w:anchor="__RefHeading___Toc534849_73709187">
            <w:r>
              <w:rPr>
                <w:webHidden/>
                <w:rStyle w:val="IndexLink"/>
                <w:rtl w:val="true"/>
              </w:rPr>
              <w:t>هزار افسان‏</w:t>
            </w:r>
            <w:r>
              <w:rPr>
                <w:rStyle w:val="IndexLink"/>
                <w:rtl w:val="true"/>
              </w:rPr>
              <w:tab/>
            </w:r>
            <w:r>
              <w:rPr>
                <w:rStyle w:val="IndexLink"/>
              </w:rPr>
              <w:t>260</w:t>
            </w:r>
          </w:hyperlink>
        </w:p>
        <w:p>
          <w:pPr>
            <w:pStyle w:val="Contents3"/>
            <w:tabs>
              <w:tab w:val="clear" w:pos="8459"/>
              <w:tab w:val="right" w:pos="9026" w:leader="dot"/>
            </w:tabs>
            <w:rPr/>
          </w:pPr>
          <w:hyperlink w:anchor="__RefHeading___Toc534851_73709187">
            <w:r>
              <w:rPr>
                <w:webHidden/>
                <w:rStyle w:val="IndexLink"/>
              </w:rPr>
              <w:t>356</w:t>
            </w:r>
            <w:r>
              <w:rPr>
                <w:rStyle w:val="IndexLink"/>
                <w:rtl w:val="true"/>
              </w:rPr>
              <w:t xml:space="preserve">- </w:t>
            </w:r>
            <w:r>
              <w:rPr>
                <w:rStyle w:val="IndexLink"/>
                <w:rtl w:val="true"/>
              </w:rPr>
              <w:t>هزار اندرز</w:t>
            </w:r>
            <w:r>
              <w:rPr>
                <w:rStyle w:val="IndexLink"/>
                <w:rtl w:val="true"/>
              </w:rPr>
              <w:tab/>
            </w:r>
            <w:r>
              <w:rPr>
                <w:rStyle w:val="IndexLink"/>
              </w:rPr>
              <w:t>260</w:t>
            </w:r>
          </w:hyperlink>
        </w:p>
        <w:p>
          <w:pPr>
            <w:pStyle w:val="Contents3"/>
            <w:tabs>
              <w:tab w:val="clear" w:pos="8459"/>
              <w:tab w:val="right" w:pos="9026" w:leader="dot"/>
            </w:tabs>
            <w:rPr/>
          </w:pPr>
          <w:hyperlink w:anchor="__RefHeading___Toc534853_73709187">
            <w:r>
              <w:rPr>
                <w:webHidden/>
                <w:rStyle w:val="IndexLink"/>
              </w:rPr>
              <w:t>357</w:t>
            </w:r>
            <w:r>
              <w:rPr>
                <w:rStyle w:val="IndexLink"/>
                <w:rtl w:val="true"/>
              </w:rPr>
              <w:t xml:space="preserve">- </w:t>
            </w:r>
            <w:r>
              <w:rPr>
                <w:rStyle w:val="IndexLink"/>
                <w:rtl w:val="true"/>
              </w:rPr>
              <w:t>هزار بیت سروش‏</w:t>
            </w:r>
            <w:r>
              <w:rPr>
                <w:rStyle w:val="IndexLink"/>
                <w:rtl w:val="true"/>
              </w:rPr>
              <w:tab/>
            </w:r>
            <w:r>
              <w:rPr>
                <w:rStyle w:val="IndexLink"/>
              </w:rPr>
              <w:t>260</w:t>
            </w:r>
          </w:hyperlink>
        </w:p>
        <w:p>
          <w:pPr>
            <w:pStyle w:val="Contents3"/>
            <w:tabs>
              <w:tab w:val="clear" w:pos="8459"/>
              <w:tab w:val="right" w:pos="9026" w:leader="dot"/>
            </w:tabs>
            <w:rPr/>
          </w:pPr>
          <w:hyperlink w:anchor="__RefHeading___Toc534855_73709187">
            <w:r>
              <w:rPr>
                <w:webHidden/>
                <w:rStyle w:val="IndexLink"/>
              </w:rPr>
              <w:t>358</w:t>
            </w:r>
            <w:r>
              <w:rPr>
                <w:rStyle w:val="IndexLink"/>
                <w:rtl w:val="true"/>
              </w:rPr>
              <w:t xml:space="preserve">- </w:t>
            </w:r>
            <w:r>
              <w:rPr>
                <w:rStyle w:val="IndexLink"/>
                <w:rtl w:val="true"/>
              </w:rPr>
              <w:t>هزار پیشه‏</w:t>
            </w:r>
            <w:r>
              <w:rPr>
                <w:rStyle w:val="IndexLink"/>
                <w:rtl w:val="true"/>
              </w:rPr>
              <w:tab/>
            </w:r>
            <w:r>
              <w:rPr>
                <w:rStyle w:val="IndexLink"/>
              </w:rPr>
              <w:t>260</w:t>
            </w:r>
          </w:hyperlink>
        </w:p>
        <w:p>
          <w:pPr>
            <w:pStyle w:val="Contents3"/>
            <w:tabs>
              <w:tab w:val="clear" w:pos="8459"/>
              <w:tab w:val="right" w:pos="9026" w:leader="dot"/>
            </w:tabs>
            <w:rPr/>
          </w:pPr>
          <w:hyperlink w:anchor="__RefHeading___Toc534857_73709187">
            <w:r>
              <w:rPr>
                <w:webHidden/>
                <w:rStyle w:val="IndexLink"/>
              </w:rPr>
              <w:t>359</w:t>
            </w:r>
            <w:r>
              <w:rPr>
                <w:rStyle w:val="IndexLink"/>
                <w:rtl w:val="true"/>
              </w:rPr>
              <w:t xml:space="preserve">- </w:t>
            </w:r>
            <w:r>
              <w:rPr>
                <w:rStyle w:val="IndexLink"/>
                <w:rtl w:val="true"/>
              </w:rPr>
              <w:t>هزار حدیث‏</w:t>
            </w:r>
            <w:r>
              <w:rPr>
                <w:rStyle w:val="IndexLink"/>
                <w:rtl w:val="true"/>
              </w:rPr>
              <w:tab/>
            </w:r>
            <w:r>
              <w:rPr>
                <w:rStyle w:val="IndexLink"/>
              </w:rPr>
              <w:t>260</w:t>
            </w:r>
          </w:hyperlink>
        </w:p>
        <w:p>
          <w:pPr>
            <w:pStyle w:val="Contents3"/>
            <w:tabs>
              <w:tab w:val="clear" w:pos="8459"/>
              <w:tab w:val="right" w:pos="9026" w:leader="dot"/>
            </w:tabs>
            <w:rPr/>
          </w:pPr>
          <w:hyperlink w:anchor="__RefHeading___Toc534859_73709187">
            <w:r>
              <w:rPr>
                <w:webHidden/>
                <w:rStyle w:val="IndexLink"/>
                <w:rtl w:val="true"/>
              </w:rPr>
              <w:t>هزار داستان‏</w:t>
            </w:r>
            <w:r>
              <w:rPr>
                <w:rStyle w:val="IndexLink"/>
                <w:rtl w:val="true"/>
              </w:rPr>
              <w:tab/>
            </w:r>
            <w:r>
              <w:rPr>
                <w:rStyle w:val="IndexLink"/>
              </w:rPr>
              <w:t>260</w:t>
            </w:r>
          </w:hyperlink>
        </w:p>
        <w:p>
          <w:pPr>
            <w:pStyle w:val="Contents3"/>
            <w:tabs>
              <w:tab w:val="clear" w:pos="8459"/>
              <w:tab w:val="right" w:pos="9026" w:leader="dot"/>
            </w:tabs>
            <w:rPr/>
          </w:pPr>
          <w:hyperlink w:anchor="__RefHeading___Toc534861_73709187">
            <w:r>
              <w:rPr>
                <w:webHidden/>
                <w:rStyle w:val="IndexLink"/>
              </w:rPr>
              <w:t>360</w:t>
            </w:r>
            <w:r>
              <w:rPr>
                <w:rStyle w:val="IndexLink"/>
                <w:rtl w:val="true"/>
              </w:rPr>
              <w:t xml:space="preserve">- </w:t>
            </w:r>
            <w:r>
              <w:rPr>
                <w:rStyle w:val="IndexLink"/>
                <w:rtl w:val="true"/>
              </w:rPr>
              <w:t>هزار دستان‏</w:t>
            </w:r>
            <w:r>
              <w:rPr>
                <w:rStyle w:val="IndexLink"/>
                <w:rtl w:val="true"/>
              </w:rPr>
              <w:tab/>
            </w:r>
            <w:r>
              <w:rPr>
                <w:rStyle w:val="IndexLink"/>
              </w:rPr>
              <w:t>260</w:t>
            </w:r>
          </w:hyperlink>
        </w:p>
        <w:p>
          <w:pPr>
            <w:pStyle w:val="Contents3"/>
            <w:tabs>
              <w:tab w:val="clear" w:pos="8459"/>
              <w:tab w:val="right" w:pos="9026" w:leader="dot"/>
            </w:tabs>
            <w:rPr/>
          </w:pPr>
          <w:hyperlink w:anchor="__RefHeading___Toc534863_73709187">
            <w:r>
              <w:rPr>
                <w:webHidden/>
                <w:rStyle w:val="IndexLink"/>
              </w:rPr>
              <w:t>361</w:t>
            </w:r>
            <w:r>
              <w:rPr>
                <w:rStyle w:val="IndexLink"/>
                <w:rtl w:val="true"/>
              </w:rPr>
              <w:t xml:space="preserve">- </w:t>
            </w:r>
            <w:r>
              <w:rPr>
                <w:rStyle w:val="IndexLink"/>
                <w:rtl w:val="true"/>
              </w:rPr>
              <w:t>هزار رباعی‏</w:t>
            </w:r>
            <w:r>
              <w:rPr>
                <w:rStyle w:val="IndexLink"/>
                <w:rtl w:val="true"/>
              </w:rPr>
              <w:tab/>
            </w:r>
            <w:r>
              <w:rPr>
                <w:rStyle w:val="IndexLink"/>
              </w:rPr>
              <w:t>260</w:t>
            </w:r>
          </w:hyperlink>
        </w:p>
        <w:p>
          <w:pPr>
            <w:pStyle w:val="Contents3"/>
            <w:tabs>
              <w:tab w:val="clear" w:pos="8459"/>
              <w:tab w:val="right" w:pos="9026" w:leader="dot"/>
            </w:tabs>
            <w:rPr/>
          </w:pPr>
          <w:hyperlink w:anchor="__RefHeading___Toc534865_73709187">
            <w:r>
              <w:rPr>
                <w:webHidden/>
                <w:rStyle w:val="IndexLink"/>
              </w:rPr>
              <w:t>362</w:t>
            </w:r>
            <w:r>
              <w:rPr>
                <w:rStyle w:val="IndexLink"/>
                <w:rtl w:val="true"/>
              </w:rPr>
              <w:t xml:space="preserve">- </w:t>
            </w:r>
            <w:r>
              <w:rPr>
                <w:rStyle w:val="IndexLink"/>
                <w:rtl w:val="true"/>
              </w:rPr>
              <w:t>هزار مزار</w:t>
            </w:r>
            <w:r>
              <w:rPr>
                <w:rStyle w:val="IndexLink"/>
                <w:rtl w:val="true"/>
              </w:rPr>
              <w:tab/>
            </w:r>
            <w:r>
              <w:rPr>
                <w:rStyle w:val="IndexLink"/>
              </w:rPr>
              <w:t>260</w:t>
            </w:r>
          </w:hyperlink>
        </w:p>
        <w:p>
          <w:pPr>
            <w:pStyle w:val="Contents3"/>
            <w:tabs>
              <w:tab w:val="clear" w:pos="8459"/>
              <w:tab w:val="right" w:pos="9026" w:leader="dot"/>
            </w:tabs>
            <w:rPr/>
          </w:pPr>
          <w:hyperlink w:anchor="__RefHeading___Toc534867_73709187">
            <w:r>
              <w:rPr>
                <w:webHidden/>
                <w:rStyle w:val="IndexLink"/>
              </w:rPr>
              <w:t>363</w:t>
            </w:r>
            <w:r>
              <w:rPr>
                <w:rStyle w:val="IndexLink"/>
                <w:rtl w:val="true"/>
              </w:rPr>
              <w:t xml:space="preserve">- </w:t>
            </w:r>
            <w:r>
              <w:rPr>
                <w:rStyle w:val="IndexLink"/>
                <w:rtl w:val="true"/>
              </w:rPr>
              <w:t>هزار مسألة</w:t>
            </w:r>
            <w:r>
              <w:rPr>
                <w:rStyle w:val="IndexLink"/>
                <w:rtl w:val="true"/>
              </w:rPr>
              <w:tab/>
            </w:r>
            <w:r>
              <w:rPr>
                <w:rStyle w:val="IndexLink"/>
              </w:rPr>
              <w:t>261</w:t>
            </w:r>
          </w:hyperlink>
        </w:p>
        <w:p>
          <w:pPr>
            <w:pStyle w:val="Contents3"/>
            <w:tabs>
              <w:tab w:val="clear" w:pos="8459"/>
              <w:tab w:val="right" w:pos="9026" w:leader="dot"/>
            </w:tabs>
            <w:rPr/>
          </w:pPr>
          <w:hyperlink w:anchor="__RefHeading___Toc534869_73709187">
            <w:r>
              <w:rPr>
                <w:webHidden/>
                <w:rStyle w:val="IndexLink"/>
              </w:rPr>
              <w:t>364</w:t>
            </w:r>
            <w:r>
              <w:rPr>
                <w:rStyle w:val="IndexLink"/>
                <w:rtl w:val="true"/>
              </w:rPr>
              <w:t xml:space="preserve">- </w:t>
            </w:r>
            <w:r>
              <w:rPr>
                <w:rStyle w:val="IndexLink"/>
                <w:rtl w:val="true"/>
              </w:rPr>
              <w:t>هزار مسألة</w:t>
            </w:r>
            <w:r>
              <w:rPr>
                <w:rStyle w:val="IndexLink"/>
                <w:rtl w:val="true"/>
              </w:rPr>
              <w:tab/>
            </w:r>
            <w:r>
              <w:rPr>
                <w:rStyle w:val="IndexLink"/>
              </w:rPr>
              <w:t>261</w:t>
            </w:r>
          </w:hyperlink>
        </w:p>
        <w:p>
          <w:pPr>
            <w:pStyle w:val="Contents3"/>
            <w:tabs>
              <w:tab w:val="clear" w:pos="8459"/>
              <w:tab w:val="right" w:pos="9026" w:leader="dot"/>
            </w:tabs>
            <w:rPr/>
          </w:pPr>
          <w:hyperlink w:anchor="__RefHeading___Toc534871_73709187">
            <w:r>
              <w:rPr>
                <w:webHidden/>
                <w:rStyle w:val="IndexLink"/>
              </w:rPr>
              <w:t>365</w:t>
            </w:r>
            <w:r>
              <w:rPr>
                <w:rStyle w:val="IndexLink"/>
                <w:rtl w:val="true"/>
              </w:rPr>
              <w:t xml:space="preserve">- </w:t>
            </w:r>
            <w:r>
              <w:rPr>
                <w:rStyle w:val="IndexLink"/>
                <w:rtl w:val="true"/>
              </w:rPr>
              <w:t>هزار مسألة</w:t>
            </w:r>
            <w:r>
              <w:rPr>
                <w:rStyle w:val="IndexLink"/>
                <w:rtl w:val="true"/>
              </w:rPr>
              <w:tab/>
            </w:r>
            <w:r>
              <w:rPr>
                <w:rStyle w:val="IndexLink"/>
              </w:rPr>
              <w:t>261</w:t>
            </w:r>
          </w:hyperlink>
        </w:p>
        <w:p>
          <w:pPr>
            <w:pStyle w:val="Contents3"/>
            <w:tabs>
              <w:tab w:val="clear" w:pos="8459"/>
              <w:tab w:val="right" w:pos="9026" w:leader="dot"/>
            </w:tabs>
            <w:rPr/>
          </w:pPr>
          <w:hyperlink w:anchor="__RefHeading___Toc534873_73709187">
            <w:r>
              <w:rPr>
                <w:webHidden/>
                <w:rStyle w:val="IndexLink"/>
              </w:rPr>
              <w:t>366</w:t>
            </w:r>
            <w:r>
              <w:rPr>
                <w:rStyle w:val="IndexLink"/>
                <w:rtl w:val="true"/>
              </w:rPr>
              <w:t xml:space="preserve">- </w:t>
            </w:r>
            <w:r>
              <w:rPr>
                <w:rStyle w:val="IndexLink"/>
                <w:rtl w:val="true"/>
              </w:rPr>
              <w:t>هزار مسألة جبر و مقابلة</w:t>
            </w:r>
            <w:r>
              <w:rPr>
                <w:rStyle w:val="IndexLink"/>
                <w:rtl w:val="true"/>
              </w:rPr>
              <w:tab/>
            </w:r>
            <w:r>
              <w:rPr>
                <w:rStyle w:val="IndexLink"/>
              </w:rPr>
              <w:t>261</w:t>
            </w:r>
          </w:hyperlink>
        </w:p>
        <w:p>
          <w:pPr>
            <w:pStyle w:val="Contents3"/>
            <w:tabs>
              <w:tab w:val="clear" w:pos="8459"/>
              <w:tab w:val="right" w:pos="9026" w:leader="dot"/>
            </w:tabs>
            <w:rPr/>
          </w:pPr>
          <w:hyperlink w:anchor="__RefHeading___Toc534875_73709187">
            <w:r>
              <w:rPr>
                <w:webHidden/>
                <w:rStyle w:val="IndexLink"/>
              </w:rPr>
              <w:t>367</w:t>
            </w:r>
            <w:r>
              <w:rPr>
                <w:rStyle w:val="IndexLink"/>
                <w:rtl w:val="true"/>
              </w:rPr>
              <w:t xml:space="preserve">- </w:t>
            </w:r>
            <w:r>
              <w:rPr>
                <w:rStyle w:val="IndexLink"/>
                <w:rtl w:val="true"/>
              </w:rPr>
              <w:t>هزار مسألة حساب و هندسه‏</w:t>
            </w:r>
            <w:r>
              <w:rPr>
                <w:rStyle w:val="IndexLink"/>
                <w:rtl w:val="true"/>
              </w:rPr>
              <w:tab/>
            </w:r>
            <w:r>
              <w:rPr>
                <w:rStyle w:val="IndexLink"/>
              </w:rPr>
              <w:t>261</w:t>
            </w:r>
          </w:hyperlink>
        </w:p>
        <w:p>
          <w:pPr>
            <w:pStyle w:val="Contents3"/>
            <w:tabs>
              <w:tab w:val="clear" w:pos="8459"/>
              <w:tab w:val="right" w:pos="9026" w:leader="dot"/>
            </w:tabs>
            <w:rPr/>
          </w:pPr>
          <w:hyperlink w:anchor="__RefHeading___Toc534877_73709187">
            <w:r>
              <w:rPr>
                <w:webHidden/>
                <w:rStyle w:val="IndexLink"/>
              </w:rPr>
              <w:t>368</w:t>
            </w:r>
            <w:r>
              <w:rPr>
                <w:rStyle w:val="IndexLink"/>
                <w:rtl w:val="true"/>
              </w:rPr>
              <w:t xml:space="preserve">- </w:t>
            </w:r>
            <w:r>
              <w:rPr>
                <w:rStyle w:val="IndexLink"/>
                <w:rtl w:val="true"/>
              </w:rPr>
              <w:t>هزار مسألة و لگاریتم‏</w:t>
            </w:r>
            <w:r>
              <w:rPr>
                <w:rStyle w:val="IndexLink"/>
                <w:rtl w:val="true"/>
              </w:rPr>
              <w:tab/>
            </w:r>
            <w:r>
              <w:rPr>
                <w:rStyle w:val="IndexLink"/>
              </w:rPr>
              <w:t>261</w:t>
            </w:r>
          </w:hyperlink>
        </w:p>
        <w:p>
          <w:pPr>
            <w:pStyle w:val="Contents3"/>
            <w:tabs>
              <w:tab w:val="clear" w:pos="8459"/>
              <w:tab w:val="right" w:pos="9026" w:leader="dot"/>
            </w:tabs>
            <w:rPr/>
          </w:pPr>
          <w:hyperlink w:anchor="__RefHeading___Toc534879_73709187">
            <w:r>
              <w:rPr>
                <w:webHidden/>
                <w:rStyle w:val="IndexLink"/>
              </w:rPr>
              <w:t>369</w:t>
            </w:r>
            <w:r>
              <w:rPr>
                <w:rStyle w:val="IndexLink"/>
                <w:rtl w:val="true"/>
              </w:rPr>
              <w:t xml:space="preserve">- </w:t>
            </w:r>
            <w:r>
              <w:rPr>
                <w:rStyle w:val="IndexLink"/>
                <w:rtl w:val="true"/>
              </w:rPr>
              <w:t>هزار مصراع‏</w:t>
            </w:r>
            <w:r>
              <w:rPr>
                <w:rStyle w:val="IndexLink"/>
                <w:rtl w:val="true"/>
              </w:rPr>
              <w:tab/>
            </w:r>
            <w:r>
              <w:rPr>
                <w:rStyle w:val="IndexLink"/>
              </w:rPr>
              <w:t>261</w:t>
            </w:r>
          </w:hyperlink>
        </w:p>
        <w:p>
          <w:pPr>
            <w:pStyle w:val="Contents3"/>
            <w:tabs>
              <w:tab w:val="clear" w:pos="8459"/>
              <w:tab w:val="right" w:pos="9026" w:leader="dot"/>
            </w:tabs>
            <w:rPr/>
          </w:pPr>
          <w:hyperlink w:anchor="__RefHeading___Toc534881_73709187">
            <w:r>
              <w:rPr>
                <w:webHidden/>
                <w:rStyle w:val="IndexLink"/>
              </w:rPr>
              <w:t>370</w:t>
            </w:r>
            <w:r>
              <w:rPr>
                <w:rStyle w:val="IndexLink"/>
                <w:rtl w:val="true"/>
              </w:rPr>
              <w:t xml:space="preserve">- </w:t>
            </w:r>
            <w:r>
              <w:rPr>
                <w:rStyle w:val="IndexLink"/>
                <w:rtl w:val="true"/>
              </w:rPr>
              <w:t>هزار منزل‏</w:t>
            </w:r>
            <w:r>
              <w:rPr>
                <w:rStyle w:val="IndexLink"/>
                <w:rtl w:val="true"/>
              </w:rPr>
              <w:tab/>
            </w:r>
            <w:r>
              <w:rPr>
                <w:rStyle w:val="IndexLink"/>
              </w:rPr>
              <w:t>262</w:t>
            </w:r>
          </w:hyperlink>
        </w:p>
        <w:p>
          <w:pPr>
            <w:pStyle w:val="Contents3"/>
            <w:tabs>
              <w:tab w:val="clear" w:pos="8459"/>
              <w:tab w:val="right" w:pos="9026" w:leader="dot"/>
            </w:tabs>
            <w:rPr/>
          </w:pPr>
          <w:hyperlink w:anchor="__RefHeading___Toc534883_73709187">
            <w:r>
              <w:rPr>
                <w:webHidden/>
                <w:rStyle w:val="IndexLink"/>
              </w:rPr>
              <w:t>371</w:t>
            </w:r>
            <w:r>
              <w:rPr>
                <w:rStyle w:val="IndexLink"/>
                <w:rtl w:val="true"/>
              </w:rPr>
              <w:t xml:space="preserve">- </w:t>
            </w:r>
            <w:r>
              <w:rPr>
                <w:rStyle w:val="IndexLink"/>
                <w:rtl w:val="true"/>
              </w:rPr>
              <w:t>هزار موتی‏</w:t>
            </w:r>
            <w:r>
              <w:rPr>
                <w:rStyle w:val="IndexLink"/>
                <w:rtl w:val="true"/>
              </w:rPr>
              <w:tab/>
            </w:r>
            <w:r>
              <w:rPr>
                <w:rStyle w:val="IndexLink"/>
              </w:rPr>
              <w:t>262</w:t>
            </w:r>
          </w:hyperlink>
        </w:p>
        <w:p>
          <w:pPr>
            <w:pStyle w:val="Contents3"/>
            <w:tabs>
              <w:tab w:val="clear" w:pos="8459"/>
              <w:tab w:val="right" w:pos="9026" w:leader="dot"/>
            </w:tabs>
            <w:rPr/>
          </w:pPr>
          <w:hyperlink w:anchor="__RefHeading___Toc534885_73709187">
            <w:r>
              <w:rPr>
                <w:webHidden/>
                <w:rStyle w:val="IndexLink"/>
              </w:rPr>
              <w:t>372</w:t>
            </w:r>
            <w:r>
              <w:rPr>
                <w:rStyle w:val="IndexLink"/>
                <w:rtl w:val="true"/>
              </w:rPr>
              <w:t xml:space="preserve">- </w:t>
            </w:r>
            <w:r>
              <w:rPr>
                <w:rStyle w:val="IndexLink"/>
                <w:rtl w:val="true"/>
              </w:rPr>
              <w:t>هزار و یک بیت سنائی غزنوی‏</w:t>
            </w:r>
            <w:r>
              <w:rPr>
                <w:rStyle w:val="IndexLink"/>
                <w:rtl w:val="true"/>
              </w:rPr>
              <w:tab/>
            </w:r>
            <w:r>
              <w:rPr>
                <w:rStyle w:val="IndexLink"/>
              </w:rPr>
              <w:t>262</w:t>
            </w:r>
          </w:hyperlink>
        </w:p>
        <w:p>
          <w:pPr>
            <w:pStyle w:val="Contents3"/>
            <w:tabs>
              <w:tab w:val="clear" w:pos="8459"/>
              <w:tab w:val="right" w:pos="9026" w:leader="dot"/>
            </w:tabs>
            <w:rPr/>
          </w:pPr>
          <w:hyperlink w:anchor="__RefHeading___Toc534887_73709187">
            <w:r>
              <w:rPr>
                <w:webHidden/>
                <w:rStyle w:val="IndexLink"/>
              </w:rPr>
              <w:t>373</w:t>
            </w:r>
            <w:r>
              <w:rPr>
                <w:rStyle w:val="IndexLink"/>
                <w:rtl w:val="true"/>
              </w:rPr>
              <w:t xml:space="preserve">- </w:t>
            </w:r>
            <w:r>
              <w:rPr>
                <w:rStyle w:val="IndexLink"/>
                <w:rtl w:val="true"/>
              </w:rPr>
              <w:t>هزار و یک حکایت‏</w:t>
            </w:r>
            <w:r>
              <w:rPr>
                <w:rStyle w:val="IndexLink"/>
                <w:rtl w:val="true"/>
              </w:rPr>
              <w:tab/>
            </w:r>
            <w:r>
              <w:rPr>
                <w:rStyle w:val="IndexLink"/>
              </w:rPr>
              <w:t>262</w:t>
            </w:r>
          </w:hyperlink>
        </w:p>
        <w:p>
          <w:pPr>
            <w:pStyle w:val="Contents3"/>
            <w:tabs>
              <w:tab w:val="clear" w:pos="8459"/>
              <w:tab w:val="right" w:pos="9026" w:leader="dot"/>
            </w:tabs>
            <w:rPr/>
          </w:pPr>
          <w:hyperlink w:anchor="__RefHeading___Toc534889_73709187">
            <w:r>
              <w:rPr>
                <w:webHidden/>
                <w:rStyle w:val="IndexLink"/>
              </w:rPr>
              <w:t>374</w:t>
            </w:r>
            <w:r>
              <w:rPr>
                <w:rStyle w:val="IndexLink"/>
                <w:rtl w:val="true"/>
              </w:rPr>
              <w:t xml:space="preserve">- </w:t>
            </w:r>
            <w:r>
              <w:rPr>
                <w:rStyle w:val="IndexLink"/>
                <w:rtl w:val="true"/>
              </w:rPr>
              <w:t>هزار و یک خنده‏</w:t>
            </w:r>
            <w:r>
              <w:rPr>
                <w:rStyle w:val="IndexLink"/>
                <w:rtl w:val="true"/>
              </w:rPr>
              <w:tab/>
            </w:r>
            <w:r>
              <w:rPr>
                <w:rStyle w:val="IndexLink"/>
              </w:rPr>
              <w:t>262</w:t>
            </w:r>
          </w:hyperlink>
        </w:p>
        <w:p>
          <w:pPr>
            <w:pStyle w:val="Contents3"/>
            <w:tabs>
              <w:tab w:val="clear" w:pos="8459"/>
              <w:tab w:val="right" w:pos="9026" w:leader="dot"/>
            </w:tabs>
            <w:rPr/>
          </w:pPr>
          <w:hyperlink w:anchor="__RefHeading___Toc534891_73709187">
            <w:r>
              <w:rPr>
                <w:webHidden/>
                <w:rStyle w:val="IndexLink"/>
              </w:rPr>
              <w:t>375</w:t>
            </w:r>
            <w:r>
              <w:rPr>
                <w:rStyle w:val="IndexLink"/>
                <w:rtl w:val="true"/>
              </w:rPr>
              <w:t xml:space="preserve">- </w:t>
            </w:r>
            <w:r>
              <w:rPr>
                <w:rStyle w:val="IndexLink"/>
                <w:rtl w:val="true"/>
              </w:rPr>
              <w:t>هزار و یک سخن‏</w:t>
            </w:r>
            <w:r>
              <w:rPr>
                <w:rStyle w:val="IndexLink"/>
                <w:rtl w:val="true"/>
              </w:rPr>
              <w:tab/>
            </w:r>
            <w:r>
              <w:rPr>
                <w:rStyle w:val="IndexLink"/>
              </w:rPr>
              <w:t>262</w:t>
            </w:r>
          </w:hyperlink>
        </w:p>
        <w:p>
          <w:pPr>
            <w:pStyle w:val="Contents3"/>
            <w:tabs>
              <w:tab w:val="clear" w:pos="8459"/>
              <w:tab w:val="right" w:pos="9026" w:leader="dot"/>
            </w:tabs>
            <w:rPr/>
          </w:pPr>
          <w:hyperlink w:anchor="__RefHeading___Toc534893_73709187">
            <w:r>
              <w:rPr>
                <w:webHidden/>
                <w:rStyle w:val="IndexLink"/>
              </w:rPr>
              <w:t>376</w:t>
            </w:r>
            <w:r>
              <w:rPr>
                <w:rStyle w:val="IndexLink"/>
                <w:rtl w:val="true"/>
              </w:rPr>
              <w:t xml:space="preserve">- </w:t>
            </w:r>
            <w:r>
              <w:rPr>
                <w:rStyle w:val="IndexLink"/>
                <w:rtl w:val="true"/>
              </w:rPr>
              <w:t>هزار و یک شب‏</w:t>
            </w:r>
            <w:r>
              <w:rPr>
                <w:rStyle w:val="IndexLink"/>
                <w:rtl w:val="true"/>
              </w:rPr>
              <w:tab/>
            </w:r>
            <w:r>
              <w:rPr>
                <w:rStyle w:val="IndexLink"/>
              </w:rPr>
              <w:t>262</w:t>
            </w:r>
          </w:hyperlink>
        </w:p>
        <w:p>
          <w:pPr>
            <w:pStyle w:val="Contents3"/>
            <w:tabs>
              <w:tab w:val="clear" w:pos="8459"/>
              <w:tab w:val="right" w:pos="9026" w:leader="dot"/>
            </w:tabs>
            <w:rPr/>
          </w:pPr>
          <w:hyperlink w:anchor="__RefHeading___Toc534895_73709187">
            <w:r>
              <w:rPr>
                <w:webHidden/>
                <w:rStyle w:val="IndexLink"/>
                <w:rtl w:val="true"/>
              </w:rPr>
              <w:t>هزار و یک مثل‏</w:t>
            </w:r>
            <w:r>
              <w:rPr>
                <w:rStyle w:val="IndexLink"/>
                <w:rtl w:val="true"/>
              </w:rPr>
              <w:tab/>
            </w:r>
            <w:r>
              <w:rPr>
                <w:rStyle w:val="IndexLink"/>
              </w:rPr>
              <w:t>263</w:t>
            </w:r>
          </w:hyperlink>
        </w:p>
        <w:p>
          <w:pPr>
            <w:pStyle w:val="Contents3"/>
            <w:tabs>
              <w:tab w:val="clear" w:pos="8459"/>
              <w:tab w:val="right" w:pos="9026" w:leader="dot"/>
            </w:tabs>
            <w:rPr/>
          </w:pPr>
          <w:hyperlink w:anchor="__RefHeading___Toc534897_73709187">
            <w:r>
              <w:rPr>
                <w:webHidden/>
                <w:rStyle w:val="IndexLink"/>
              </w:rPr>
              <w:t>377</w:t>
            </w:r>
            <w:r>
              <w:rPr>
                <w:rStyle w:val="IndexLink"/>
                <w:rtl w:val="true"/>
              </w:rPr>
              <w:t xml:space="preserve">- </w:t>
            </w:r>
            <w:r>
              <w:rPr>
                <w:rStyle w:val="IndexLink"/>
                <w:rtl w:val="true"/>
              </w:rPr>
              <w:t>هزار و یک کابوس‏</w:t>
            </w:r>
            <w:r>
              <w:rPr>
                <w:rStyle w:val="IndexLink"/>
                <w:rtl w:val="true"/>
              </w:rPr>
              <w:tab/>
            </w:r>
            <w:r>
              <w:rPr>
                <w:rStyle w:val="IndexLink"/>
              </w:rPr>
              <w:t>263</w:t>
            </w:r>
          </w:hyperlink>
        </w:p>
        <w:p>
          <w:pPr>
            <w:pStyle w:val="Contents3"/>
            <w:tabs>
              <w:tab w:val="clear" w:pos="8459"/>
              <w:tab w:val="right" w:pos="9026" w:leader="dot"/>
            </w:tabs>
            <w:rPr/>
          </w:pPr>
          <w:hyperlink w:anchor="__RefHeading___Toc534899_73709187">
            <w:r>
              <w:rPr>
                <w:webHidden/>
                <w:rStyle w:val="IndexLink"/>
              </w:rPr>
              <w:t>378</w:t>
            </w:r>
            <w:r>
              <w:rPr>
                <w:rStyle w:val="IndexLink"/>
                <w:rtl w:val="true"/>
              </w:rPr>
              <w:t xml:space="preserve">- </w:t>
            </w:r>
            <w:r>
              <w:rPr>
                <w:rStyle w:val="IndexLink"/>
                <w:rtl w:val="true"/>
              </w:rPr>
              <w:t>هزل و جد</w:t>
            </w:r>
            <w:r>
              <w:rPr>
                <w:rStyle w:val="IndexLink"/>
                <w:rtl w:val="true"/>
              </w:rPr>
              <w:tab/>
            </w:r>
            <w:r>
              <w:rPr>
                <w:rStyle w:val="IndexLink"/>
              </w:rPr>
              <w:t>263</w:t>
            </w:r>
          </w:hyperlink>
        </w:p>
        <w:p>
          <w:pPr>
            <w:pStyle w:val="Contents3"/>
            <w:tabs>
              <w:tab w:val="clear" w:pos="8459"/>
              <w:tab w:val="right" w:pos="9026" w:leader="dot"/>
            </w:tabs>
            <w:rPr/>
          </w:pPr>
          <w:hyperlink w:anchor="__RefHeading___Toc534901_73709187">
            <w:r>
              <w:rPr>
                <w:webHidden/>
                <w:rStyle w:val="IndexLink"/>
              </w:rPr>
              <w:t>379</w:t>
            </w:r>
            <w:r>
              <w:rPr>
                <w:rStyle w:val="IndexLink"/>
                <w:rtl w:val="true"/>
              </w:rPr>
              <w:t xml:space="preserve">- </w:t>
            </w:r>
            <w:r>
              <w:rPr>
                <w:rStyle w:val="IndexLink"/>
                <w:rtl w:val="true"/>
              </w:rPr>
              <w:t>هزلیات عبید زاکانی‏</w:t>
            </w:r>
            <w:r>
              <w:rPr>
                <w:rStyle w:val="IndexLink"/>
                <w:rtl w:val="true"/>
              </w:rPr>
              <w:tab/>
            </w:r>
            <w:r>
              <w:rPr>
                <w:rStyle w:val="IndexLink"/>
              </w:rPr>
              <w:t>263</w:t>
            </w:r>
          </w:hyperlink>
        </w:p>
        <w:p>
          <w:pPr>
            <w:pStyle w:val="Contents3"/>
            <w:tabs>
              <w:tab w:val="clear" w:pos="8459"/>
              <w:tab w:val="right" w:pos="9026" w:leader="dot"/>
            </w:tabs>
            <w:rPr/>
          </w:pPr>
          <w:hyperlink w:anchor="__RefHeading___Toc534903_73709187">
            <w:r>
              <w:rPr>
                <w:webHidden/>
                <w:rStyle w:val="IndexLink"/>
              </w:rPr>
              <w:t>380</w:t>
            </w:r>
            <w:r>
              <w:rPr>
                <w:rStyle w:val="IndexLink"/>
                <w:rtl w:val="true"/>
              </w:rPr>
              <w:t xml:space="preserve">- </w:t>
            </w:r>
            <w:r>
              <w:rPr>
                <w:rStyle w:val="IndexLink"/>
                <w:rtl w:val="true"/>
              </w:rPr>
              <w:t>هزلیات نصر الله‏</w:t>
            </w:r>
            <w:r>
              <w:rPr>
                <w:rStyle w:val="IndexLink"/>
                <w:rtl w:val="true"/>
              </w:rPr>
              <w:tab/>
            </w:r>
            <w:r>
              <w:rPr>
                <w:rStyle w:val="IndexLink"/>
              </w:rPr>
              <w:t>263</w:t>
            </w:r>
          </w:hyperlink>
        </w:p>
        <w:p>
          <w:pPr>
            <w:pStyle w:val="Contents3"/>
            <w:tabs>
              <w:tab w:val="clear" w:pos="8459"/>
              <w:tab w:val="right" w:pos="9026" w:leader="dot"/>
            </w:tabs>
            <w:rPr/>
          </w:pPr>
          <w:hyperlink w:anchor="__RefHeading___Toc534905_73709187">
            <w:r>
              <w:rPr>
                <w:webHidden/>
                <w:rStyle w:val="IndexLink"/>
              </w:rPr>
              <w:t>381</w:t>
            </w:r>
            <w:r>
              <w:rPr>
                <w:rStyle w:val="IndexLink"/>
                <w:rtl w:val="true"/>
              </w:rPr>
              <w:t xml:space="preserve">- </w:t>
            </w:r>
            <w:r>
              <w:rPr>
                <w:rStyle w:val="IndexLink"/>
                <w:rtl w:val="true"/>
              </w:rPr>
              <w:t>هستی جزئی به حقیقت کلی‏</w:t>
            </w:r>
            <w:r>
              <w:rPr>
                <w:rStyle w:val="IndexLink"/>
                <w:rtl w:val="true"/>
              </w:rPr>
              <w:tab/>
            </w:r>
            <w:r>
              <w:rPr>
                <w:rStyle w:val="IndexLink"/>
              </w:rPr>
              <w:t>263</w:t>
            </w:r>
          </w:hyperlink>
        </w:p>
        <w:p>
          <w:pPr>
            <w:pStyle w:val="Contents3"/>
            <w:tabs>
              <w:tab w:val="clear" w:pos="8459"/>
              <w:tab w:val="right" w:pos="9026" w:leader="dot"/>
            </w:tabs>
            <w:rPr/>
          </w:pPr>
          <w:hyperlink w:anchor="__RefHeading___Toc534907_73709187">
            <w:r>
              <w:rPr>
                <w:webHidden/>
                <w:rStyle w:val="IndexLink"/>
              </w:rPr>
              <w:t>382</w:t>
            </w:r>
            <w:r>
              <w:rPr>
                <w:rStyle w:val="IndexLink"/>
                <w:rtl w:val="true"/>
              </w:rPr>
              <w:t xml:space="preserve">- </w:t>
            </w:r>
            <w:r>
              <w:rPr>
                <w:rStyle w:val="IndexLink"/>
                <w:rtl w:val="true"/>
              </w:rPr>
              <w:t>هستی خدا</w:t>
            </w:r>
            <w:r>
              <w:rPr>
                <w:rStyle w:val="IndexLink"/>
                <w:rtl w:val="true"/>
              </w:rPr>
              <w:tab/>
            </w:r>
            <w:r>
              <w:rPr>
                <w:rStyle w:val="IndexLink"/>
              </w:rPr>
              <w:t>263</w:t>
            </w:r>
          </w:hyperlink>
        </w:p>
        <w:p>
          <w:pPr>
            <w:pStyle w:val="Contents3"/>
            <w:tabs>
              <w:tab w:val="clear" w:pos="8459"/>
              <w:tab w:val="right" w:pos="9026" w:leader="dot"/>
            </w:tabs>
            <w:rPr/>
          </w:pPr>
          <w:hyperlink w:anchor="__RefHeading___Toc534909_73709187">
            <w:r>
              <w:rPr>
                <w:webHidden/>
                <w:rStyle w:val="IndexLink"/>
              </w:rPr>
              <w:t>383</w:t>
            </w:r>
            <w:r>
              <w:rPr>
                <w:rStyle w:val="IndexLink"/>
                <w:rtl w:val="true"/>
              </w:rPr>
              <w:t xml:space="preserve">- </w:t>
            </w:r>
            <w:r>
              <w:rPr>
                <w:rStyle w:val="IndexLink"/>
                <w:rtl w:val="true"/>
              </w:rPr>
              <w:t>هستی کلی دگرگون نمی‏شود</w:t>
            </w:r>
            <w:r>
              <w:rPr>
                <w:rStyle w:val="IndexLink"/>
                <w:rtl w:val="true"/>
              </w:rPr>
              <w:tab/>
            </w:r>
            <w:r>
              <w:rPr>
                <w:rStyle w:val="IndexLink"/>
              </w:rPr>
              <w:t>263</w:t>
            </w:r>
          </w:hyperlink>
        </w:p>
        <w:p>
          <w:pPr>
            <w:pStyle w:val="Contents3"/>
            <w:tabs>
              <w:tab w:val="clear" w:pos="8459"/>
              <w:tab w:val="right" w:pos="9026" w:leader="dot"/>
            </w:tabs>
            <w:rPr/>
          </w:pPr>
          <w:hyperlink w:anchor="__RefHeading___Toc534911_73709187">
            <w:r>
              <w:rPr>
                <w:webHidden/>
                <w:rStyle w:val="IndexLink"/>
              </w:rPr>
              <w:t>384</w:t>
            </w:r>
            <w:r>
              <w:rPr>
                <w:rStyle w:val="IndexLink"/>
                <w:rtl w:val="true"/>
              </w:rPr>
              <w:t xml:space="preserve">- </w:t>
            </w:r>
            <w:r>
              <w:rPr>
                <w:rStyle w:val="IndexLink"/>
                <w:rtl w:val="true"/>
              </w:rPr>
              <w:t>هشام بن الحکم‏</w:t>
            </w:r>
            <w:r>
              <w:rPr>
                <w:rStyle w:val="IndexLink"/>
                <w:rtl w:val="true"/>
              </w:rPr>
              <w:tab/>
            </w:r>
            <w:r>
              <w:rPr>
                <w:rStyle w:val="IndexLink"/>
              </w:rPr>
              <w:t>263</w:t>
            </w:r>
          </w:hyperlink>
        </w:p>
        <w:p>
          <w:pPr>
            <w:pStyle w:val="Contents3"/>
            <w:tabs>
              <w:tab w:val="clear" w:pos="8459"/>
              <w:tab w:val="right" w:pos="9026" w:leader="dot"/>
            </w:tabs>
            <w:rPr/>
          </w:pPr>
          <w:hyperlink w:anchor="__RefHeading___Toc534913_73709187">
            <w:r>
              <w:rPr>
                <w:webHidden/>
                <w:rStyle w:val="IndexLink"/>
              </w:rPr>
              <w:t>385</w:t>
            </w:r>
            <w:r>
              <w:rPr>
                <w:rStyle w:val="IndexLink"/>
                <w:rtl w:val="true"/>
              </w:rPr>
              <w:t xml:space="preserve">- </w:t>
            </w:r>
            <w:r>
              <w:rPr>
                <w:rStyle w:val="IndexLink"/>
                <w:rtl w:val="true"/>
              </w:rPr>
              <w:t>هشتاد قصیدة</w:t>
            </w:r>
            <w:r>
              <w:rPr>
                <w:rStyle w:val="IndexLink"/>
                <w:rtl w:val="true"/>
              </w:rPr>
              <w:tab/>
            </w:r>
            <w:r>
              <w:rPr>
                <w:rStyle w:val="IndexLink"/>
              </w:rPr>
              <w:t>264</w:t>
            </w:r>
          </w:hyperlink>
        </w:p>
        <w:p>
          <w:pPr>
            <w:pStyle w:val="Contents3"/>
            <w:tabs>
              <w:tab w:val="clear" w:pos="8459"/>
              <w:tab w:val="right" w:pos="9026" w:leader="dot"/>
            </w:tabs>
            <w:rPr/>
          </w:pPr>
          <w:hyperlink w:anchor="__RefHeading___Toc534915_73709187">
            <w:r>
              <w:rPr>
                <w:webHidden/>
                <w:rStyle w:val="IndexLink"/>
                <w:rtl w:val="true"/>
              </w:rPr>
              <w:t>هشت‏</w:t>
            </w:r>
            <w:r>
              <w:rPr>
                <w:rStyle w:val="IndexLink"/>
                <w:rtl w:val="true"/>
              </w:rPr>
              <w:tab/>
            </w:r>
            <w:r>
              <w:rPr>
                <w:rStyle w:val="IndexLink"/>
              </w:rPr>
              <w:t>264</w:t>
            </w:r>
          </w:hyperlink>
        </w:p>
        <w:p>
          <w:pPr>
            <w:pStyle w:val="Contents3"/>
            <w:tabs>
              <w:tab w:val="clear" w:pos="8459"/>
              <w:tab w:val="right" w:pos="9026" w:leader="dot"/>
            </w:tabs>
            <w:rPr/>
          </w:pPr>
          <w:hyperlink w:anchor="__RefHeading___Toc534917_73709187">
            <w:r>
              <w:rPr>
                <w:webHidden/>
                <w:rStyle w:val="IndexLink"/>
                <w:rtl w:val="true"/>
              </w:rPr>
              <w:t>بیان</w:t>
            </w:r>
            <w:r>
              <w:rPr>
                <w:rStyle w:val="IndexLink"/>
                <w:rtl w:val="true"/>
              </w:rPr>
              <w:tab/>
            </w:r>
            <w:r>
              <w:rPr>
                <w:rStyle w:val="IndexLink"/>
              </w:rPr>
              <w:t>264</w:t>
            </w:r>
          </w:hyperlink>
        </w:p>
        <w:p>
          <w:pPr>
            <w:pStyle w:val="Contents3"/>
            <w:tabs>
              <w:tab w:val="clear" w:pos="8459"/>
              <w:tab w:val="right" w:pos="9026" w:leader="dot"/>
            </w:tabs>
            <w:rPr/>
          </w:pPr>
          <w:hyperlink w:anchor="__RefHeading___Toc534919_73709187">
            <w:r>
              <w:rPr>
                <w:webHidden/>
                <w:rStyle w:val="IndexLink"/>
                <w:rtl w:val="true"/>
              </w:rPr>
              <w:t>هشت بأبیه جنانیة</w:t>
            </w:r>
            <w:r>
              <w:rPr>
                <w:rStyle w:val="IndexLink"/>
                <w:rtl w:val="true"/>
              </w:rPr>
              <w:tab/>
            </w:r>
            <w:r>
              <w:rPr>
                <w:rStyle w:val="IndexLink"/>
              </w:rPr>
              <w:t>264</w:t>
            </w:r>
          </w:hyperlink>
        </w:p>
        <w:p>
          <w:pPr>
            <w:pStyle w:val="Contents3"/>
            <w:tabs>
              <w:tab w:val="clear" w:pos="8459"/>
              <w:tab w:val="right" w:pos="9026" w:leader="dot"/>
            </w:tabs>
            <w:rPr/>
          </w:pPr>
          <w:hyperlink w:anchor="__RefHeading___Toc534921_73709187">
            <w:r>
              <w:rPr>
                <w:webHidden/>
                <w:rStyle w:val="IndexLink"/>
              </w:rPr>
              <w:t>386</w:t>
            </w:r>
            <w:r>
              <w:rPr>
                <w:rStyle w:val="IndexLink"/>
                <w:rtl w:val="true"/>
              </w:rPr>
              <w:t xml:space="preserve">- </w:t>
            </w:r>
            <w:r>
              <w:rPr>
                <w:rStyle w:val="IndexLink"/>
                <w:rtl w:val="true"/>
              </w:rPr>
              <w:t>هشت بهشت‏</w:t>
            </w:r>
            <w:r>
              <w:rPr>
                <w:rStyle w:val="IndexLink"/>
                <w:rtl w:val="true"/>
              </w:rPr>
              <w:tab/>
            </w:r>
            <w:r>
              <w:rPr>
                <w:rStyle w:val="IndexLink"/>
              </w:rPr>
              <w:t>264</w:t>
            </w:r>
          </w:hyperlink>
        </w:p>
        <w:p>
          <w:pPr>
            <w:pStyle w:val="Contents3"/>
            <w:tabs>
              <w:tab w:val="clear" w:pos="8459"/>
              <w:tab w:val="right" w:pos="9026" w:leader="dot"/>
            </w:tabs>
            <w:rPr/>
          </w:pPr>
          <w:hyperlink w:anchor="__RefHeading___Toc534923_73709187">
            <w:r>
              <w:rPr>
                <w:webHidden/>
                <w:rStyle w:val="IndexLink"/>
              </w:rPr>
              <w:t>387</w:t>
            </w:r>
            <w:r>
              <w:rPr>
                <w:rStyle w:val="IndexLink"/>
                <w:rtl w:val="true"/>
              </w:rPr>
              <w:t xml:space="preserve">- </w:t>
            </w:r>
            <w:r>
              <w:rPr>
                <w:rStyle w:val="IndexLink"/>
                <w:rtl w:val="true"/>
              </w:rPr>
              <w:t>هشت بهشت‏</w:t>
            </w:r>
            <w:r>
              <w:rPr>
                <w:rStyle w:val="IndexLink"/>
                <w:rtl w:val="true"/>
              </w:rPr>
              <w:tab/>
            </w:r>
            <w:r>
              <w:rPr>
                <w:rStyle w:val="IndexLink"/>
              </w:rPr>
              <w:t>264</w:t>
            </w:r>
          </w:hyperlink>
        </w:p>
        <w:p>
          <w:pPr>
            <w:pStyle w:val="Contents3"/>
            <w:tabs>
              <w:tab w:val="clear" w:pos="8459"/>
              <w:tab w:val="right" w:pos="9026" w:leader="dot"/>
            </w:tabs>
            <w:rPr/>
          </w:pPr>
          <w:hyperlink w:anchor="__RefHeading___Toc534925_73709187">
            <w:r>
              <w:rPr>
                <w:webHidden/>
                <w:rStyle w:val="IndexLink"/>
              </w:rPr>
              <w:t>388</w:t>
            </w:r>
            <w:r>
              <w:rPr>
                <w:rStyle w:val="IndexLink"/>
                <w:rtl w:val="true"/>
              </w:rPr>
              <w:t xml:space="preserve">- </w:t>
            </w:r>
            <w:r>
              <w:rPr>
                <w:rStyle w:val="IndexLink"/>
                <w:rtl w:val="true"/>
              </w:rPr>
              <w:t>هشت بهشت‏</w:t>
            </w:r>
            <w:r>
              <w:rPr>
                <w:rStyle w:val="IndexLink"/>
                <w:rtl w:val="true"/>
              </w:rPr>
              <w:tab/>
            </w:r>
            <w:r>
              <w:rPr>
                <w:rStyle w:val="IndexLink"/>
              </w:rPr>
              <w:t>265</w:t>
            </w:r>
          </w:hyperlink>
        </w:p>
        <w:p>
          <w:pPr>
            <w:pStyle w:val="Contents3"/>
            <w:tabs>
              <w:tab w:val="clear" w:pos="8459"/>
              <w:tab w:val="right" w:pos="9026" w:leader="dot"/>
            </w:tabs>
            <w:rPr/>
          </w:pPr>
          <w:hyperlink w:anchor="__RefHeading___Toc534927_73709187">
            <w:r>
              <w:rPr>
                <w:webHidden/>
                <w:rStyle w:val="IndexLink"/>
              </w:rPr>
              <w:t>389</w:t>
            </w:r>
            <w:r>
              <w:rPr>
                <w:rStyle w:val="IndexLink"/>
                <w:rtl w:val="true"/>
              </w:rPr>
              <w:t xml:space="preserve">- </w:t>
            </w:r>
            <w:r>
              <w:rPr>
                <w:rStyle w:val="IndexLink"/>
                <w:rtl w:val="true"/>
              </w:rPr>
              <w:t>هشت بهشت‏</w:t>
            </w:r>
            <w:r>
              <w:rPr>
                <w:rStyle w:val="IndexLink"/>
                <w:rtl w:val="true"/>
              </w:rPr>
              <w:tab/>
            </w:r>
            <w:r>
              <w:rPr>
                <w:rStyle w:val="IndexLink"/>
              </w:rPr>
              <w:t>265</w:t>
            </w:r>
          </w:hyperlink>
        </w:p>
        <w:p>
          <w:pPr>
            <w:pStyle w:val="Contents3"/>
            <w:tabs>
              <w:tab w:val="clear" w:pos="8459"/>
              <w:tab w:val="right" w:pos="9026" w:leader="dot"/>
            </w:tabs>
            <w:rPr/>
          </w:pPr>
          <w:hyperlink w:anchor="__RefHeading___Toc534929_73709187">
            <w:r>
              <w:rPr>
                <w:webHidden/>
                <w:rStyle w:val="IndexLink"/>
              </w:rPr>
              <w:t>390</w:t>
            </w:r>
            <w:r>
              <w:rPr>
                <w:rStyle w:val="IndexLink"/>
                <w:rtl w:val="true"/>
              </w:rPr>
              <w:t xml:space="preserve">- </w:t>
            </w:r>
            <w:r>
              <w:rPr>
                <w:rStyle w:val="IndexLink"/>
                <w:rtl w:val="true"/>
              </w:rPr>
              <w:t>هشت بهشت‏</w:t>
            </w:r>
            <w:r>
              <w:rPr>
                <w:rStyle w:val="IndexLink"/>
                <w:rtl w:val="true"/>
              </w:rPr>
              <w:tab/>
            </w:r>
            <w:r>
              <w:rPr>
                <w:rStyle w:val="IndexLink"/>
              </w:rPr>
              <w:t>265</w:t>
            </w:r>
          </w:hyperlink>
        </w:p>
        <w:p>
          <w:pPr>
            <w:pStyle w:val="Contents3"/>
            <w:tabs>
              <w:tab w:val="clear" w:pos="8459"/>
              <w:tab w:val="right" w:pos="9026" w:leader="dot"/>
            </w:tabs>
            <w:rPr/>
          </w:pPr>
          <w:hyperlink w:anchor="__RefHeading___Toc534931_73709187">
            <w:r>
              <w:rPr>
                <w:webHidden/>
                <w:rStyle w:val="IndexLink"/>
              </w:rPr>
              <w:t>391</w:t>
            </w:r>
            <w:r>
              <w:rPr>
                <w:rStyle w:val="IndexLink"/>
                <w:rtl w:val="true"/>
              </w:rPr>
              <w:t xml:space="preserve">- </w:t>
            </w:r>
            <w:r>
              <w:rPr>
                <w:rStyle w:val="IndexLink"/>
                <w:rtl w:val="true"/>
              </w:rPr>
              <w:t>هشت بهشت‏</w:t>
            </w:r>
            <w:r>
              <w:rPr>
                <w:rStyle w:val="IndexLink"/>
                <w:rtl w:val="true"/>
              </w:rPr>
              <w:tab/>
            </w:r>
            <w:r>
              <w:rPr>
                <w:rStyle w:val="IndexLink"/>
              </w:rPr>
              <w:t>265</w:t>
            </w:r>
          </w:hyperlink>
        </w:p>
        <w:p>
          <w:pPr>
            <w:pStyle w:val="Contents3"/>
            <w:tabs>
              <w:tab w:val="clear" w:pos="8459"/>
              <w:tab w:val="right" w:pos="9026" w:leader="dot"/>
            </w:tabs>
            <w:rPr/>
          </w:pPr>
          <w:hyperlink w:anchor="__RefHeading___Toc534933_73709187">
            <w:r>
              <w:rPr>
                <w:webHidden/>
                <w:rStyle w:val="IndexLink"/>
              </w:rPr>
              <w:t>392</w:t>
            </w:r>
            <w:r>
              <w:rPr>
                <w:rStyle w:val="IndexLink"/>
                <w:rtl w:val="true"/>
              </w:rPr>
              <w:t xml:space="preserve">- </w:t>
            </w:r>
            <w:r>
              <w:rPr>
                <w:rStyle w:val="IndexLink"/>
                <w:rtl w:val="true"/>
              </w:rPr>
              <w:t>هشت بهشت‏</w:t>
            </w:r>
            <w:r>
              <w:rPr>
                <w:rStyle w:val="IndexLink"/>
                <w:rtl w:val="true"/>
              </w:rPr>
              <w:tab/>
            </w:r>
            <w:r>
              <w:rPr>
                <w:rStyle w:val="IndexLink"/>
              </w:rPr>
              <w:t>265</w:t>
            </w:r>
          </w:hyperlink>
        </w:p>
        <w:p>
          <w:pPr>
            <w:pStyle w:val="Contents3"/>
            <w:tabs>
              <w:tab w:val="clear" w:pos="8459"/>
              <w:tab w:val="right" w:pos="9026" w:leader="dot"/>
            </w:tabs>
            <w:rPr/>
          </w:pPr>
          <w:hyperlink w:anchor="__RefHeading___Toc534935_73709187">
            <w:r>
              <w:rPr>
                <w:webHidden/>
                <w:rStyle w:val="IndexLink"/>
              </w:rPr>
              <w:t>393</w:t>
            </w:r>
            <w:r>
              <w:rPr>
                <w:rStyle w:val="IndexLink"/>
                <w:rtl w:val="true"/>
              </w:rPr>
              <w:t xml:space="preserve">- </w:t>
            </w:r>
            <w:r>
              <w:rPr>
                <w:rStyle w:val="IndexLink"/>
                <w:rtl w:val="true"/>
              </w:rPr>
              <w:t>هشت بهشت‏</w:t>
            </w:r>
            <w:r>
              <w:rPr>
                <w:rStyle w:val="IndexLink"/>
                <w:rtl w:val="true"/>
              </w:rPr>
              <w:tab/>
            </w:r>
            <w:r>
              <w:rPr>
                <w:rStyle w:val="IndexLink"/>
              </w:rPr>
              <w:t>266</w:t>
            </w:r>
          </w:hyperlink>
        </w:p>
        <w:p>
          <w:pPr>
            <w:pStyle w:val="Contents3"/>
            <w:tabs>
              <w:tab w:val="clear" w:pos="8459"/>
              <w:tab w:val="right" w:pos="9026" w:leader="dot"/>
            </w:tabs>
            <w:rPr/>
          </w:pPr>
          <w:hyperlink w:anchor="__RefHeading___Toc534937_73709187">
            <w:r>
              <w:rPr>
                <w:webHidden/>
                <w:rStyle w:val="IndexLink"/>
              </w:rPr>
              <w:t>394</w:t>
            </w:r>
            <w:r>
              <w:rPr>
                <w:rStyle w:val="IndexLink"/>
                <w:rtl w:val="true"/>
              </w:rPr>
              <w:t xml:space="preserve">- </w:t>
            </w:r>
            <w:r>
              <w:rPr>
                <w:rStyle w:val="IndexLink"/>
                <w:rtl w:val="true"/>
              </w:rPr>
              <w:t>هشت بهشت‏</w:t>
            </w:r>
            <w:r>
              <w:rPr>
                <w:rStyle w:val="IndexLink"/>
                <w:rtl w:val="true"/>
              </w:rPr>
              <w:tab/>
            </w:r>
            <w:r>
              <w:rPr>
                <w:rStyle w:val="IndexLink"/>
              </w:rPr>
              <w:t>266</w:t>
            </w:r>
          </w:hyperlink>
        </w:p>
        <w:p>
          <w:pPr>
            <w:pStyle w:val="Contents3"/>
            <w:tabs>
              <w:tab w:val="clear" w:pos="8459"/>
              <w:tab w:val="right" w:pos="9026" w:leader="dot"/>
            </w:tabs>
            <w:rPr/>
          </w:pPr>
          <w:hyperlink w:anchor="__RefHeading___Toc534939_73709187">
            <w:r>
              <w:rPr>
                <w:webHidden/>
                <w:rStyle w:val="IndexLink"/>
              </w:rPr>
              <w:t>395</w:t>
            </w:r>
            <w:r>
              <w:rPr>
                <w:rStyle w:val="IndexLink"/>
                <w:rtl w:val="true"/>
              </w:rPr>
              <w:t xml:space="preserve">- </w:t>
            </w:r>
            <w:r>
              <w:rPr>
                <w:rStyle w:val="IndexLink"/>
                <w:rtl w:val="true"/>
              </w:rPr>
              <w:t>هشت بهشت‏</w:t>
            </w:r>
            <w:r>
              <w:rPr>
                <w:rStyle w:val="IndexLink"/>
                <w:rtl w:val="true"/>
              </w:rPr>
              <w:tab/>
            </w:r>
            <w:r>
              <w:rPr>
                <w:rStyle w:val="IndexLink"/>
              </w:rPr>
              <w:t>266</w:t>
            </w:r>
          </w:hyperlink>
        </w:p>
        <w:p>
          <w:pPr>
            <w:pStyle w:val="Contents3"/>
            <w:tabs>
              <w:tab w:val="clear" w:pos="8459"/>
              <w:tab w:val="right" w:pos="9026" w:leader="dot"/>
            </w:tabs>
            <w:rPr/>
          </w:pPr>
          <w:hyperlink w:anchor="__RefHeading___Toc534941_73709187">
            <w:r>
              <w:rPr>
                <w:webHidden/>
                <w:rStyle w:val="IndexLink"/>
              </w:rPr>
              <w:t>396</w:t>
            </w:r>
            <w:r>
              <w:rPr>
                <w:rStyle w:val="IndexLink"/>
                <w:rtl w:val="true"/>
              </w:rPr>
              <w:t xml:space="preserve">- </w:t>
            </w:r>
            <w:r>
              <w:rPr>
                <w:rStyle w:val="IndexLink"/>
                <w:rtl w:val="true"/>
              </w:rPr>
              <w:t>هشت بهشت‏</w:t>
            </w:r>
            <w:r>
              <w:rPr>
                <w:rStyle w:val="IndexLink"/>
                <w:rtl w:val="true"/>
              </w:rPr>
              <w:tab/>
            </w:r>
            <w:r>
              <w:rPr>
                <w:rStyle w:val="IndexLink"/>
              </w:rPr>
              <w:t>267</w:t>
            </w:r>
          </w:hyperlink>
        </w:p>
        <w:p>
          <w:pPr>
            <w:pStyle w:val="Contents3"/>
            <w:tabs>
              <w:tab w:val="clear" w:pos="8459"/>
              <w:tab w:val="right" w:pos="9026" w:leader="dot"/>
            </w:tabs>
            <w:rPr/>
          </w:pPr>
          <w:hyperlink w:anchor="__RefHeading___Toc534943_73709187">
            <w:r>
              <w:rPr>
                <w:webHidden/>
                <w:rStyle w:val="IndexLink"/>
              </w:rPr>
              <w:t>397</w:t>
            </w:r>
            <w:r>
              <w:rPr>
                <w:rStyle w:val="IndexLink"/>
                <w:rtl w:val="true"/>
              </w:rPr>
              <w:t xml:space="preserve">- </w:t>
            </w:r>
            <w:r>
              <w:rPr>
                <w:rStyle w:val="IndexLink"/>
                <w:rtl w:val="true"/>
              </w:rPr>
              <w:t>هشت سال در ایران‏</w:t>
            </w:r>
            <w:r>
              <w:rPr>
                <w:rStyle w:val="IndexLink"/>
                <w:rtl w:val="true"/>
              </w:rPr>
              <w:tab/>
            </w:r>
            <w:r>
              <w:rPr>
                <w:rStyle w:val="IndexLink"/>
              </w:rPr>
              <w:t>267</w:t>
            </w:r>
          </w:hyperlink>
        </w:p>
        <w:p>
          <w:pPr>
            <w:pStyle w:val="Contents3"/>
            <w:tabs>
              <w:tab w:val="clear" w:pos="8459"/>
              <w:tab w:val="right" w:pos="9026" w:leader="dot"/>
            </w:tabs>
            <w:rPr/>
          </w:pPr>
          <w:hyperlink w:anchor="__RefHeading___Toc534945_73709187">
            <w:r>
              <w:rPr>
                <w:webHidden/>
                <w:rStyle w:val="IndexLink"/>
              </w:rPr>
              <w:t>398</w:t>
            </w:r>
            <w:r>
              <w:rPr>
                <w:rStyle w:val="IndexLink"/>
                <w:rtl w:val="true"/>
              </w:rPr>
              <w:t xml:space="preserve">- </w:t>
            </w:r>
            <w:r>
              <w:rPr>
                <w:rStyle w:val="IndexLink"/>
                <w:rtl w:val="true"/>
              </w:rPr>
              <w:t>هشتصد و ده مسألة حساب و هندسه‏</w:t>
            </w:r>
            <w:r>
              <w:rPr>
                <w:rStyle w:val="IndexLink"/>
                <w:rtl w:val="true"/>
              </w:rPr>
              <w:tab/>
            </w:r>
            <w:r>
              <w:rPr>
                <w:rStyle w:val="IndexLink"/>
              </w:rPr>
              <w:t>267</w:t>
            </w:r>
          </w:hyperlink>
        </w:p>
        <w:p>
          <w:pPr>
            <w:pStyle w:val="Contents3"/>
            <w:tabs>
              <w:tab w:val="clear" w:pos="8459"/>
              <w:tab w:val="right" w:pos="9026" w:leader="dot"/>
            </w:tabs>
            <w:rPr/>
          </w:pPr>
          <w:hyperlink w:anchor="__RefHeading___Toc534947_73709187">
            <w:r>
              <w:rPr>
                <w:webHidden/>
                <w:rStyle w:val="IndexLink"/>
              </w:rPr>
              <w:t>399</w:t>
            </w:r>
            <w:r>
              <w:rPr>
                <w:rStyle w:val="IndexLink"/>
                <w:rtl w:val="true"/>
              </w:rPr>
              <w:t xml:space="preserve">- </w:t>
            </w:r>
            <w:r>
              <w:rPr>
                <w:rStyle w:val="IndexLink"/>
                <w:rtl w:val="true"/>
              </w:rPr>
              <w:t>هشتصد و سیزده‏</w:t>
            </w:r>
            <w:r>
              <w:rPr>
                <w:rStyle w:val="IndexLink"/>
                <w:rtl w:val="true"/>
              </w:rPr>
              <w:tab/>
            </w:r>
            <w:r>
              <w:rPr>
                <w:rStyle w:val="IndexLink"/>
              </w:rPr>
              <w:t>267</w:t>
            </w:r>
          </w:hyperlink>
        </w:p>
        <w:p>
          <w:pPr>
            <w:pStyle w:val="Contents3"/>
            <w:tabs>
              <w:tab w:val="clear" w:pos="8459"/>
              <w:tab w:val="right" w:pos="9026" w:leader="dot"/>
            </w:tabs>
            <w:rPr/>
          </w:pPr>
          <w:hyperlink w:anchor="__RefHeading___Toc534949_73709187">
            <w:r>
              <w:rPr>
                <w:webHidden/>
                <w:rStyle w:val="IndexLink"/>
              </w:rPr>
              <w:t>400</w:t>
            </w:r>
            <w:r>
              <w:rPr>
                <w:rStyle w:val="IndexLink"/>
                <w:rtl w:val="true"/>
              </w:rPr>
              <w:t xml:space="preserve">- </w:t>
            </w:r>
            <w:r>
              <w:rPr>
                <w:rStyle w:val="IndexLink"/>
                <w:rtl w:val="true"/>
              </w:rPr>
              <w:t>هشت گلزار بهرام‏</w:t>
            </w:r>
            <w:r>
              <w:rPr>
                <w:rStyle w:val="IndexLink"/>
                <w:rtl w:val="true"/>
              </w:rPr>
              <w:tab/>
            </w:r>
            <w:r>
              <w:rPr>
                <w:rStyle w:val="IndexLink"/>
              </w:rPr>
              <w:t>267</w:t>
            </w:r>
          </w:hyperlink>
        </w:p>
        <w:p>
          <w:pPr>
            <w:pStyle w:val="Contents3"/>
            <w:tabs>
              <w:tab w:val="clear" w:pos="8459"/>
              <w:tab w:val="right" w:pos="9026" w:leader="dot"/>
            </w:tabs>
            <w:rPr/>
          </w:pPr>
          <w:hyperlink w:anchor="__RefHeading___Toc534951_73709187">
            <w:r>
              <w:rPr>
                <w:webHidden/>
                <w:rStyle w:val="IndexLink"/>
              </w:rPr>
              <w:t>401</w:t>
            </w:r>
            <w:r>
              <w:rPr>
                <w:rStyle w:val="IndexLink"/>
                <w:rtl w:val="true"/>
              </w:rPr>
              <w:t xml:space="preserve">- </w:t>
            </w:r>
            <w:r>
              <w:rPr>
                <w:rStyle w:val="IndexLink"/>
                <w:rtl w:val="true"/>
              </w:rPr>
              <w:t>هشت مقالة</w:t>
            </w:r>
            <w:r>
              <w:rPr>
                <w:rStyle w:val="IndexLink"/>
                <w:rtl w:val="true"/>
              </w:rPr>
              <w:tab/>
            </w:r>
            <w:r>
              <w:rPr>
                <w:rStyle w:val="IndexLink"/>
              </w:rPr>
              <w:t>267</w:t>
            </w:r>
          </w:hyperlink>
        </w:p>
        <w:p>
          <w:pPr>
            <w:pStyle w:val="Contents3"/>
            <w:tabs>
              <w:tab w:val="clear" w:pos="8459"/>
              <w:tab w:val="right" w:pos="9026" w:leader="dot"/>
            </w:tabs>
            <w:rPr/>
          </w:pPr>
          <w:hyperlink w:anchor="__RefHeading___Toc534953_73709187">
            <w:r>
              <w:rPr>
                <w:webHidden/>
                <w:rStyle w:val="IndexLink"/>
              </w:rPr>
              <w:t>402</w:t>
            </w:r>
            <w:r>
              <w:rPr>
                <w:rStyle w:val="IndexLink"/>
                <w:rtl w:val="true"/>
              </w:rPr>
              <w:t xml:space="preserve">- </w:t>
            </w:r>
            <w:r>
              <w:rPr>
                <w:rStyle w:val="IndexLink"/>
                <w:rtl w:val="true"/>
              </w:rPr>
              <w:t>هشت مقالة فلسفی‏</w:t>
            </w:r>
            <w:r>
              <w:rPr>
                <w:rStyle w:val="IndexLink"/>
                <w:rtl w:val="true"/>
              </w:rPr>
              <w:tab/>
            </w:r>
            <w:r>
              <w:rPr>
                <w:rStyle w:val="IndexLink"/>
              </w:rPr>
              <w:t>267</w:t>
            </w:r>
          </w:hyperlink>
        </w:p>
        <w:p>
          <w:pPr>
            <w:pStyle w:val="Contents3"/>
            <w:tabs>
              <w:tab w:val="clear" w:pos="8459"/>
              <w:tab w:val="right" w:pos="9026" w:leader="dot"/>
            </w:tabs>
            <w:rPr/>
          </w:pPr>
          <w:hyperlink w:anchor="__RefHeading___Toc534955_73709187">
            <w:r>
              <w:rPr>
                <w:webHidden/>
                <w:rStyle w:val="IndexLink"/>
                <w:rtl w:val="true"/>
              </w:rPr>
              <w:t>هفت‏</w:t>
            </w:r>
            <w:r>
              <w:rPr>
                <w:rStyle w:val="IndexLink"/>
                <w:rtl w:val="true"/>
              </w:rPr>
              <w:tab/>
            </w:r>
            <w:r>
              <w:rPr>
                <w:rStyle w:val="IndexLink"/>
              </w:rPr>
              <w:t>268</w:t>
            </w:r>
          </w:hyperlink>
        </w:p>
        <w:p>
          <w:pPr>
            <w:pStyle w:val="Contents3"/>
            <w:tabs>
              <w:tab w:val="clear" w:pos="8459"/>
              <w:tab w:val="right" w:pos="9026" w:leader="dot"/>
            </w:tabs>
            <w:rPr/>
          </w:pPr>
          <w:hyperlink w:anchor="__RefHeading___Toc534957_73709187">
            <w:r>
              <w:rPr>
                <w:webHidden/>
                <w:rStyle w:val="IndexLink"/>
                <w:rtl w:val="true"/>
              </w:rPr>
              <w:t>بیان</w:t>
            </w:r>
            <w:r>
              <w:rPr>
                <w:rStyle w:val="IndexLink"/>
                <w:rtl w:val="true"/>
              </w:rPr>
              <w:tab/>
            </w:r>
            <w:r>
              <w:rPr>
                <w:rStyle w:val="IndexLink"/>
              </w:rPr>
              <w:t>268</w:t>
            </w:r>
          </w:hyperlink>
        </w:p>
        <w:p>
          <w:pPr>
            <w:pStyle w:val="Contents3"/>
            <w:tabs>
              <w:tab w:val="clear" w:pos="8459"/>
              <w:tab w:val="right" w:pos="9026" w:leader="dot"/>
            </w:tabs>
            <w:rPr/>
          </w:pPr>
          <w:hyperlink w:anchor="__RefHeading___Toc534959_73709187">
            <w:r>
              <w:rPr>
                <w:webHidden/>
                <w:rStyle w:val="IndexLink"/>
                <w:rtl w:val="true"/>
              </w:rPr>
              <w:t>هفت آبادی‏</w:t>
            </w:r>
            <w:r>
              <w:rPr>
                <w:rStyle w:val="IndexLink"/>
                <w:rtl w:val="true"/>
              </w:rPr>
              <w:tab/>
            </w:r>
            <w:r>
              <w:rPr>
                <w:rStyle w:val="IndexLink"/>
              </w:rPr>
              <w:t>268</w:t>
            </w:r>
          </w:hyperlink>
        </w:p>
        <w:p>
          <w:pPr>
            <w:pStyle w:val="Contents3"/>
            <w:tabs>
              <w:tab w:val="clear" w:pos="8459"/>
              <w:tab w:val="right" w:pos="9026" w:leader="dot"/>
            </w:tabs>
            <w:rPr/>
          </w:pPr>
          <w:hyperlink w:anchor="__RefHeading___Toc534961_73709187">
            <w:r>
              <w:rPr>
                <w:webHidden/>
                <w:rStyle w:val="IndexLink"/>
              </w:rPr>
              <w:t>403</w:t>
            </w:r>
            <w:r>
              <w:rPr>
                <w:rStyle w:val="IndexLink"/>
                <w:rtl w:val="true"/>
              </w:rPr>
              <w:t xml:space="preserve">- </w:t>
            </w:r>
            <w:r>
              <w:rPr>
                <w:rStyle w:val="IndexLink"/>
                <w:rtl w:val="true"/>
              </w:rPr>
              <w:t>هفتاد باب اسطرلاب‏</w:t>
            </w:r>
            <w:r>
              <w:rPr>
                <w:rStyle w:val="IndexLink"/>
                <w:rtl w:val="true"/>
              </w:rPr>
              <w:tab/>
            </w:r>
            <w:r>
              <w:rPr>
                <w:rStyle w:val="IndexLink"/>
              </w:rPr>
              <w:t>268</w:t>
            </w:r>
          </w:hyperlink>
        </w:p>
        <w:p>
          <w:pPr>
            <w:pStyle w:val="Contents3"/>
            <w:tabs>
              <w:tab w:val="clear" w:pos="8459"/>
              <w:tab w:val="right" w:pos="9026" w:leader="dot"/>
            </w:tabs>
            <w:rPr/>
          </w:pPr>
          <w:hyperlink w:anchor="__RefHeading___Toc534963_73709187">
            <w:r>
              <w:rPr>
                <w:webHidden/>
                <w:rStyle w:val="IndexLink"/>
              </w:rPr>
              <w:t>404</w:t>
            </w:r>
            <w:r>
              <w:rPr>
                <w:rStyle w:val="IndexLink"/>
                <w:rtl w:val="true"/>
              </w:rPr>
              <w:t xml:space="preserve">- </w:t>
            </w:r>
            <w:r>
              <w:rPr>
                <w:rStyle w:val="IndexLink"/>
                <w:rtl w:val="true"/>
              </w:rPr>
              <w:t>هفتاد دعا</w:t>
            </w:r>
            <w:r>
              <w:rPr>
                <w:rStyle w:val="IndexLink"/>
                <w:rtl w:val="true"/>
              </w:rPr>
              <w:tab/>
            </w:r>
            <w:r>
              <w:rPr>
                <w:rStyle w:val="IndexLink"/>
              </w:rPr>
              <w:t>268</w:t>
            </w:r>
          </w:hyperlink>
        </w:p>
        <w:p>
          <w:pPr>
            <w:pStyle w:val="Contents3"/>
            <w:tabs>
              <w:tab w:val="clear" w:pos="8459"/>
              <w:tab w:val="right" w:pos="9026" w:leader="dot"/>
            </w:tabs>
            <w:rPr/>
          </w:pPr>
          <w:hyperlink w:anchor="__RefHeading___Toc534965_73709187">
            <w:r>
              <w:rPr>
                <w:webHidden/>
                <w:rStyle w:val="IndexLink"/>
                <w:rtl w:val="true"/>
              </w:rPr>
              <w:t>هفتاد فصل‏</w:t>
            </w:r>
            <w:r>
              <w:rPr>
                <w:rStyle w:val="IndexLink"/>
                <w:rtl w:val="true"/>
              </w:rPr>
              <w:tab/>
            </w:r>
            <w:r>
              <w:rPr>
                <w:rStyle w:val="IndexLink"/>
              </w:rPr>
              <w:t>268</w:t>
            </w:r>
          </w:hyperlink>
        </w:p>
        <w:p>
          <w:pPr>
            <w:pStyle w:val="Contents3"/>
            <w:tabs>
              <w:tab w:val="clear" w:pos="8459"/>
              <w:tab w:val="right" w:pos="9026" w:leader="dot"/>
            </w:tabs>
            <w:rPr/>
          </w:pPr>
          <w:hyperlink w:anchor="__RefHeading___Toc534967_73709187">
            <w:r>
              <w:rPr>
                <w:webHidden/>
                <w:rStyle w:val="IndexLink"/>
              </w:rPr>
              <w:t>405</w:t>
            </w:r>
            <w:r>
              <w:rPr>
                <w:rStyle w:val="IndexLink"/>
                <w:rtl w:val="true"/>
              </w:rPr>
              <w:t xml:space="preserve">- </w:t>
            </w:r>
            <w:r>
              <w:rPr>
                <w:rStyle w:val="IndexLink"/>
                <w:rtl w:val="true"/>
              </w:rPr>
              <w:t>هفتاد گناه کبیره‏</w:t>
            </w:r>
            <w:r>
              <w:rPr>
                <w:rStyle w:val="IndexLink"/>
                <w:rtl w:val="true"/>
              </w:rPr>
              <w:tab/>
            </w:r>
            <w:r>
              <w:rPr>
                <w:rStyle w:val="IndexLink"/>
              </w:rPr>
              <w:t>269</w:t>
            </w:r>
          </w:hyperlink>
        </w:p>
        <w:p>
          <w:pPr>
            <w:pStyle w:val="Contents3"/>
            <w:tabs>
              <w:tab w:val="clear" w:pos="8459"/>
              <w:tab w:val="right" w:pos="9026" w:leader="dot"/>
            </w:tabs>
            <w:rPr/>
          </w:pPr>
          <w:hyperlink w:anchor="__RefHeading___Toc534969_73709187">
            <w:r>
              <w:rPr>
                <w:webHidden/>
                <w:rStyle w:val="IndexLink"/>
              </w:rPr>
              <w:t>406</w:t>
            </w:r>
            <w:r>
              <w:rPr>
                <w:rStyle w:val="IndexLink"/>
                <w:rtl w:val="true"/>
              </w:rPr>
              <w:t xml:space="preserve">- </w:t>
            </w:r>
            <w:r>
              <w:rPr>
                <w:rStyle w:val="IndexLink"/>
                <w:rtl w:val="true"/>
              </w:rPr>
              <w:t>هفتاد موج‏</w:t>
            </w:r>
            <w:r>
              <w:rPr>
                <w:rStyle w:val="IndexLink"/>
                <w:rtl w:val="true"/>
              </w:rPr>
              <w:tab/>
            </w:r>
            <w:r>
              <w:rPr>
                <w:rStyle w:val="IndexLink"/>
              </w:rPr>
              <w:t>269</w:t>
            </w:r>
          </w:hyperlink>
        </w:p>
        <w:p>
          <w:pPr>
            <w:pStyle w:val="Contents3"/>
            <w:tabs>
              <w:tab w:val="clear" w:pos="8459"/>
              <w:tab w:val="right" w:pos="9026" w:leader="dot"/>
            </w:tabs>
            <w:rPr/>
          </w:pPr>
          <w:hyperlink w:anchor="__RefHeading___Toc534971_73709187">
            <w:r>
              <w:rPr>
                <w:webHidden/>
                <w:rStyle w:val="IndexLink"/>
              </w:rPr>
              <w:t>407</w:t>
            </w:r>
            <w:r>
              <w:rPr>
                <w:rStyle w:val="IndexLink"/>
                <w:rtl w:val="true"/>
              </w:rPr>
              <w:t xml:space="preserve">- </w:t>
            </w:r>
            <w:r>
              <w:rPr>
                <w:rStyle w:val="IndexLink"/>
                <w:rtl w:val="true"/>
              </w:rPr>
              <w:t>هفتاد و دو تن و یک تن‏</w:t>
            </w:r>
            <w:r>
              <w:rPr>
                <w:rStyle w:val="IndexLink"/>
                <w:rtl w:val="true"/>
              </w:rPr>
              <w:tab/>
            </w:r>
            <w:r>
              <w:rPr>
                <w:rStyle w:val="IndexLink"/>
              </w:rPr>
              <w:t>269</w:t>
            </w:r>
          </w:hyperlink>
        </w:p>
        <w:p>
          <w:pPr>
            <w:pStyle w:val="Contents3"/>
            <w:tabs>
              <w:tab w:val="clear" w:pos="8459"/>
              <w:tab w:val="right" w:pos="9026" w:leader="dot"/>
            </w:tabs>
            <w:rPr/>
          </w:pPr>
          <w:hyperlink w:anchor="__RefHeading___Toc534973_73709187">
            <w:r>
              <w:rPr>
                <w:webHidden/>
                <w:rStyle w:val="IndexLink"/>
              </w:rPr>
              <w:t>408</w:t>
            </w:r>
            <w:r>
              <w:rPr>
                <w:rStyle w:val="IndexLink"/>
                <w:rtl w:val="true"/>
              </w:rPr>
              <w:t xml:space="preserve">- </w:t>
            </w:r>
            <w:r>
              <w:rPr>
                <w:rStyle w:val="IndexLink"/>
                <w:rtl w:val="true"/>
              </w:rPr>
              <w:t>هفتاد و دو ملت‏</w:t>
            </w:r>
            <w:r>
              <w:rPr>
                <w:rStyle w:val="IndexLink"/>
                <w:rtl w:val="true"/>
              </w:rPr>
              <w:tab/>
            </w:r>
            <w:r>
              <w:rPr>
                <w:rStyle w:val="IndexLink"/>
              </w:rPr>
              <w:t>269</w:t>
            </w:r>
          </w:hyperlink>
        </w:p>
        <w:p>
          <w:pPr>
            <w:pStyle w:val="Contents3"/>
            <w:tabs>
              <w:tab w:val="clear" w:pos="8459"/>
              <w:tab w:val="right" w:pos="9026" w:leader="dot"/>
            </w:tabs>
            <w:rPr/>
          </w:pPr>
          <w:hyperlink w:anchor="__RefHeading___Toc534975_73709187">
            <w:r>
              <w:rPr>
                <w:webHidden/>
                <w:rStyle w:val="IndexLink"/>
              </w:rPr>
              <w:t>409</w:t>
            </w:r>
            <w:r>
              <w:rPr>
                <w:rStyle w:val="IndexLink"/>
                <w:rtl w:val="true"/>
              </w:rPr>
              <w:t xml:space="preserve">- </w:t>
            </w:r>
            <w:r>
              <w:rPr>
                <w:rStyle w:val="IndexLink"/>
                <w:rtl w:val="true"/>
              </w:rPr>
              <w:t>هفتاد و سه ملت‏</w:t>
            </w:r>
            <w:r>
              <w:rPr>
                <w:rStyle w:val="IndexLink"/>
                <w:rtl w:val="true"/>
              </w:rPr>
              <w:tab/>
            </w:r>
            <w:r>
              <w:rPr>
                <w:rStyle w:val="IndexLink"/>
              </w:rPr>
              <w:t>270</w:t>
            </w:r>
          </w:hyperlink>
        </w:p>
        <w:p>
          <w:pPr>
            <w:pStyle w:val="Contents3"/>
            <w:tabs>
              <w:tab w:val="clear" w:pos="8459"/>
              <w:tab w:val="right" w:pos="9026" w:leader="dot"/>
            </w:tabs>
            <w:rPr/>
          </w:pPr>
          <w:hyperlink w:anchor="__RefHeading___Toc534977_73709187">
            <w:r>
              <w:rPr>
                <w:webHidden/>
                <w:rStyle w:val="IndexLink"/>
              </w:rPr>
              <w:t>410</w:t>
            </w:r>
            <w:r>
              <w:rPr>
                <w:rStyle w:val="IndexLink"/>
                <w:rtl w:val="true"/>
              </w:rPr>
              <w:t xml:space="preserve">- </w:t>
            </w:r>
            <w:r>
              <w:rPr>
                <w:rStyle w:val="IndexLink"/>
                <w:rtl w:val="true"/>
              </w:rPr>
              <w:t>هفتاد و یک مقالة معرفة الروح‏</w:t>
            </w:r>
            <w:r>
              <w:rPr>
                <w:rStyle w:val="IndexLink"/>
                <w:rtl w:val="true"/>
              </w:rPr>
              <w:tab/>
            </w:r>
            <w:r>
              <w:rPr>
                <w:rStyle w:val="IndexLink"/>
              </w:rPr>
              <w:t>270</w:t>
            </w:r>
          </w:hyperlink>
        </w:p>
        <w:p>
          <w:pPr>
            <w:pStyle w:val="Contents3"/>
            <w:tabs>
              <w:tab w:val="clear" w:pos="8459"/>
              <w:tab w:val="right" w:pos="9026" w:leader="dot"/>
            </w:tabs>
            <w:rPr/>
          </w:pPr>
          <w:hyperlink w:anchor="__RefHeading___Toc534979_73709187">
            <w:r>
              <w:rPr>
                <w:webHidden/>
                <w:rStyle w:val="IndexLink"/>
              </w:rPr>
              <w:t>411</w:t>
            </w:r>
            <w:r>
              <w:rPr>
                <w:rStyle w:val="IndexLink"/>
                <w:rtl w:val="true"/>
              </w:rPr>
              <w:t xml:space="preserve">- </w:t>
            </w:r>
            <w:r>
              <w:rPr>
                <w:rStyle w:val="IndexLink"/>
                <w:rtl w:val="true"/>
              </w:rPr>
              <w:t>هفت آسمان‏</w:t>
            </w:r>
            <w:r>
              <w:rPr>
                <w:rStyle w:val="IndexLink"/>
                <w:rtl w:val="true"/>
              </w:rPr>
              <w:tab/>
            </w:r>
            <w:r>
              <w:rPr>
                <w:rStyle w:val="IndexLink"/>
              </w:rPr>
              <w:t>270</w:t>
            </w:r>
          </w:hyperlink>
        </w:p>
        <w:p>
          <w:pPr>
            <w:pStyle w:val="Contents3"/>
            <w:tabs>
              <w:tab w:val="clear" w:pos="8459"/>
              <w:tab w:val="right" w:pos="9026" w:leader="dot"/>
            </w:tabs>
            <w:rPr/>
          </w:pPr>
          <w:hyperlink w:anchor="__RefHeading___Toc534981_73709187">
            <w:r>
              <w:rPr>
                <w:webHidden/>
                <w:rStyle w:val="IndexLink"/>
              </w:rPr>
              <w:t>412</w:t>
            </w:r>
            <w:r>
              <w:rPr>
                <w:rStyle w:val="IndexLink"/>
                <w:rtl w:val="true"/>
              </w:rPr>
              <w:t xml:space="preserve">- </w:t>
            </w:r>
            <w:r>
              <w:rPr>
                <w:rStyle w:val="IndexLink"/>
                <w:rtl w:val="true"/>
              </w:rPr>
              <w:t>هفت‏آشوب‏</w:t>
            </w:r>
            <w:r>
              <w:rPr>
                <w:rStyle w:val="IndexLink"/>
                <w:rtl w:val="true"/>
              </w:rPr>
              <w:tab/>
            </w:r>
            <w:r>
              <w:rPr>
                <w:rStyle w:val="IndexLink"/>
              </w:rPr>
              <w:t>270</w:t>
            </w:r>
          </w:hyperlink>
        </w:p>
        <w:p>
          <w:pPr>
            <w:pStyle w:val="Contents3"/>
            <w:tabs>
              <w:tab w:val="clear" w:pos="8459"/>
              <w:tab w:val="right" w:pos="9026" w:leader="dot"/>
            </w:tabs>
            <w:rPr/>
          </w:pPr>
          <w:hyperlink w:anchor="__RefHeading___Toc534983_73709187">
            <w:r>
              <w:rPr>
                <w:webHidden/>
                <w:rStyle w:val="IndexLink"/>
              </w:rPr>
              <w:t>413</w:t>
            </w:r>
            <w:r>
              <w:rPr>
                <w:rStyle w:val="IndexLink"/>
                <w:rtl w:val="true"/>
              </w:rPr>
              <w:t xml:space="preserve">- </w:t>
            </w:r>
            <w:r>
              <w:rPr>
                <w:rStyle w:val="IndexLink"/>
                <w:rtl w:val="true"/>
              </w:rPr>
              <w:t>هفت أختر</w:t>
            </w:r>
            <w:r>
              <w:rPr>
                <w:rStyle w:val="IndexLink"/>
                <w:rtl w:val="true"/>
              </w:rPr>
              <w:tab/>
            </w:r>
            <w:r>
              <w:rPr>
                <w:rStyle w:val="IndexLink"/>
              </w:rPr>
              <w:t>271</w:t>
            </w:r>
          </w:hyperlink>
        </w:p>
        <w:p>
          <w:pPr>
            <w:pStyle w:val="Contents3"/>
            <w:tabs>
              <w:tab w:val="clear" w:pos="8459"/>
              <w:tab w:val="right" w:pos="9026" w:leader="dot"/>
            </w:tabs>
            <w:rPr/>
          </w:pPr>
          <w:hyperlink w:anchor="__RefHeading___Toc534985_73709187">
            <w:r>
              <w:rPr>
                <w:webHidden/>
                <w:rStyle w:val="IndexLink"/>
              </w:rPr>
              <w:t>414</w:t>
            </w:r>
            <w:r>
              <w:rPr>
                <w:rStyle w:val="IndexLink"/>
                <w:rtl w:val="true"/>
              </w:rPr>
              <w:t xml:space="preserve">- </w:t>
            </w:r>
            <w:r>
              <w:rPr>
                <w:rStyle w:val="IndexLink"/>
                <w:rtl w:val="true"/>
              </w:rPr>
              <w:t>هفت أختر</w:t>
            </w:r>
            <w:r>
              <w:rPr>
                <w:rStyle w:val="IndexLink"/>
                <w:rtl w:val="true"/>
              </w:rPr>
              <w:tab/>
            </w:r>
            <w:r>
              <w:rPr>
                <w:rStyle w:val="IndexLink"/>
              </w:rPr>
              <w:t>271</w:t>
            </w:r>
          </w:hyperlink>
        </w:p>
        <w:p>
          <w:pPr>
            <w:pStyle w:val="Contents3"/>
            <w:tabs>
              <w:tab w:val="clear" w:pos="8459"/>
              <w:tab w:val="right" w:pos="9026" w:leader="dot"/>
            </w:tabs>
            <w:rPr/>
          </w:pPr>
          <w:hyperlink w:anchor="__RefHeading___Toc534987_73709187">
            <w:r>
              <w:rPr>
                <w:webHidden/>
                <w:rStyle w:val="IndexLink"/>
                <w:rtl w:val="true"/>
              </w:rPr>
              <w:t>هفت أختر</w:t>
            </w:r>
            <w:r>
              <w:rPr>
                <w:rStyle w:val="IndexLink"/>
                <w:rtl w:val="true"/>
              </w:rPr>
              <w:tab/>
            </w:r>
            <w:r>
              <w:rPr>
                <w:rStyle w:val="IndexLink"/>
              </w:rPr>
              <w:t>271</w:t>
            </w:r>
          </w:hyperlink>
        </w:p>
        <w:p>
          <w:pPr>
            <w:pStyle w:val="Contents3"/>
            <w:tabs>
              <w:tab w:val="clear" w:pos="8459"/>
              <w:tab w:val="right" w:pos="9026" w:leader="dot"/>
            </w:tabs>
            <w:rPr/>
          </w:pPr>
          <w:hyperlink w:anchor="__RefHeading___Toc534989_73709187">
            <w:r>
              <w:rPr>
                <w:webHidden/>
                <w:rStyle w:val="IndexLink"/>
                <w:rtl w:val="true"/>
              </w:rPr>
              <w:t>هفت أختر</w:t>
            </w:r>
            <w:r>
              <w:rPr>
                <w:rStyle w:val="IndexLink"/>
                <w:rtl w:val="true"/>
              </w:rPr>
              <w:tab/>
            </w:r>
            <w:r>
              <w:rPr>
                <w:rStyle w:val="IndexLink"/>
              </w:rPr>
              <w:t>271</w:t>
            </w:r>
          </w:hyperlink>
        </w:p>
        <w:p>
          <w:pPr>
            <w:pStyle w:val="Contents3"/>
            <w:tabs>
              <w:tab w:val="clear" w:pos="8459"/>
              <w:tab w:val="right" w:pos="9026" w:leader="dot"/>
            </w:tabs>
            <w:rPr/>
          </w:pPr>
          <w:hyperlink w:anchor="__RefHeading___Toc534991_73709187">
            <w:r>
              <w:rPr>
                <w:webHidden/>
                <w:rStyle w:val="IndexLink"/>
              </w:rPr>
              <w:t>415</w:t>
            </w:r>
            <w:r>
              <w:rPr>
                <w:rStyle w:val="IndexLink"/>
                <w:rtl w:val="true"/>
              </w:rPr>
              <w:t xml:space="preserve">- </w:t>
            </w:r>
            <w:r>
              <w:rPr>
                <w:rStyle w:val="IndexLink"/>
                <w:rtl w:val="true"/>
              </w:rPr>
              <w:t>هفت أقسام حسینی‏</w:t>
            </w:r>
            <w:r>
              <w:rPr>
                <w:rStyle w:val="IndexLink"/>
                <w:rtl w:val="true"/>
              </w:rPr>
              <w:tab/>
            </w:r>
            <w:r>
              <w:rPr>
                <w:rStyle w:val="IndexLink"/>
              </w:rPr>
              <w:t>271</w:t>
            </w:r>
          </w:hyperlink>
        </w:p>
        <w:p>
          <w:pPr>
            <w:pStyle w:val="Contents3"/>
            <w:tabs>
              <w:tab w:val="clear" w:pos="8459"/>
              <w:tab w:val="right" w:pos="9026" w:leader="dot"/>
            </w:tabs>
            <w:rPr/>
          </w:pPr>
          <w:hyperlink w:anchor="__RefHeading___Toc534993_73709187">
            <w:r>
              <w:rPr>
                <w:webHidden/>
                <w:rStyle w:val="IndexLink"/>
              </w:rPr>
              <w:t>416</w:t>
            </w:r>
            <w:r>
              <w:rPr>
                <w:rStyle w:val="IndexLink"/>
                <w:rtl w:val="true"/>
              </w:rPr>
              <w:t xml:space="preserve">- </w:t>
            </w:r>
            <w:r>
              <w:rPr>
                <w:rStyle w:val="IndexLink"/>
                <w:rtl w:val="true"/>
              </w:rPr>
              <w:t>هفت إقلیم‏</w:t>
            </w:r>
            <w:r>
              <w:rPr>
                <w:rStyle w:val="IndexLink"/>
                <w:rtl w:val="true"/>
              </w:rPr>
              <w:tab/>
            </w:r>
            <w:r>
              <w:rPr>
                <w:rStyle w:val="IndexLink"/>
              </w:rPr>
              <w:t>271</w:t>
            </w:r>
          </w:hyperlink>
        </w:p>
        <w:p>
          <w:pPr>
            <w:pStyle w:val="Contents3"/>
            <w:tabs>
              <w:tab w:val="clear" w:pos="8459"/>
              <w:tab w:val="right" w:pos="9026" w:leader="dot"/>
            </w:tabs>
            <w:rPr/>
          </w:pPr>
          <w:hyperlink w:anchor="__RefHeading___Toc534995_73709187">
            <w:r>
              <w:rPr>
                <w:webHidden/>
                <w:rStyle w:val="IndexLink"/>
              </w:rPr>
              <w:t>417</w:t>
            </w:r>
            <w:r>
              <w:rPr>
                <w:rStyle w:val="IndexLink"/>
                <w:rtl w:val="true"/>
              </w:rPr>
              <w:t xml:space="preserve">- </w:t>
            </w:r>
            <w:r>
              <w:rPr>
                <w:rStyle w:val="IndexLink"/>
                <w:rtl w:val="true"/>
              </w:rPr>
              <w:t>هفت إقلیم‏</w:t>
            </w:r>
            <w:r>
              <w:rPr>
                <w:rStyle w:val="IndexLink"/>
                <w:rtl w:val="true"/>
              </w:rPr>
              <w:tab/>
            </w:r>
            <w:r>
              <w:rPr>
                <w:rStyle w:val="IndexLink"/>
              </w:rPr>
              <w:t>272</w:t>
            </w:r>
          </w:hyperlink>
        </w:p>
        <w:p>
          <w:pPr>
            <w:pStyle w:val="Contents3"/>
            <w:tabs>
              <w:tab w:val="clear" w:pos="8459"/>
              <w:tab w:val="right" w:pos="9026" w:leader="dot"/>
            </w:tabs>
            <w:rPr/>
          </w:pPr>
          <w:hyperlink w:anchor="__RefHeading___Toc534997_73709187">
            <w:r>
              <w:rPr>
                <w:webHidden/>
                <w:rStyle w:val="IndexLink"/>
              </w:rPr>
              <w:t>418</w:t>
            </w:r>
            <w:r>
              <w:rPr>
                <w:rStyle w:val="IndexLink"/>
                <w:rtl w:val="true"/>
              </w:rPr>
              <w:t xml:space="preserve">- </w:t>
            </w:r>
            <w:r>
              <w:rPr>
                <w:rStyle w:val="IndexLink"/>
                <w:rtl w:val="true"/>
              </w:rPr>
              <w:t>هفت إقلیم‏</w:t>
            </w:r>
            <w:r>
              <w:rPr>
                <w:rStyle w:val="IndexLink"/>
                <w:rtl w:val="true"/>
              </w:rPr>
              <w:tab/>
            </w:r>
            <w:r>
              <w:rPr>
                <w:rStyle w:val="IndexLink"/>
              </w:rPr>
              <w:t>272</w:t>
            </w:r>
          </w:hyperlink>
        </w:p>
        <w:p>
          <w:pPr>
            <w:pStyle w:val="Contents3"/>
            <w:tabs>
              <w:tab w:val="clear" w:pos="8459"/>
              <w:tab w:val="right" w:pos="9026" w:leader="dot"/>
            </w:tabs>
            <w:rPr/>
          </w:pPr>
          <w:hyperlink w:anchor="__RefHeading___Toc534999_73709187">
            <w:r>
              <w:rPr>
                <w:webHidden/>
                <w:rStyle w:val="IndexLink"/>
              </w:rPr>
              <w:t>419</w:t>
            </w:r>
            <w:r>
              <w:rPr>
                <w:rStyle w:val="IndexLink"/>
                <w:rtl w:val="true"/>
              </w:rPr>
              <w:t xml:space="preserve">- </w:t>
            </w:r>
            <w:r>
              <w:rPr>
                <w:rStyle w:val="IndexLink"/>
                <w:rtl w:val="true"/>
              </w:rPr>
              <w:t>هفت اورنگ‏</w:t>
            </w:r>
            <w:r>
              <w:rPr>
                <w:rStyle w:val="IndexLink"/>
                <w:rtl w:val="true"/>
              </w:rPr>
              <w:tab/>
            </w:r>
            <w:r>
              <w:rPr>
                <w:rStyle w:val="IndexLink"/>
              </w:rPr>
              <w:t>272</w:t>
            </w:r>
          </w:hyperlink>
        </w:p>
        <w:p>
          <w:pPr>
            <w:pStyle w:val="Contents3"/>
            <w:tabs>
              <w:tab w:val="clear" w:pos="8459"/>
              <w:tab w:val="right" w:pos="9026" w:leader="dot"/>
            </w:tabs>
            <w:rPr/>
          </w:pPr>
          <w:hyperlink w:anchor="__RefHeading___Toc535001_73709187">
            <w:r>
              <w:rPr>
                <w:webHidden/>
                <w:rStyle w:val="IndexLink"/>
                <w:rtl w:val="true"/>
              </w:rPr>
              <w:t>هفت اورنگ‏</w:t>
            </w:r>
            <w:r>
              <w:rPr>
                <w:rStyle w:val="IndexLink"/>
                <w:rtl w:val="true"/>
              </w:rPr>
              <w:tab/>
            </w:r>
            <w:r>
              <w:rPr>
                <w:rStyle w:val="IndexLink"/>
              </w:rPr>
              <w:t>272</w:t>
            </w:r>
          </w:hyperlink>
        </w:p>
        <w:p>
          <w:pPr>
            <w:pStyle w:val="Contents3"/>
            <w:tabs>
              <w:tab w:val="clear" w:pos="8459"/>
              <w:tab w:val="right" w:pos="9026" w:leader="dot"/>
            </w:tabs>
            <w:rPr/>
          </w:pPr>
          <w:hyperlink w:anchor="__RefHeading___Toc535003_73709187">
            <w:r>
              <w:rPr>
                <w:webHidden/>
                <w:rStyle w:val="IndexLink"/>
                <w:rtl w:val="true"/>
              </w:rPr>
              <w:t>هفت اورنگ‏</w:t>
            </w:r>
            <w:r>
              <w:rPr>
                <w:rStyle w:val="IndexLink"/>
                <w:rtl w:val="true"/>
              </w:rPr>
              <w:tab/>
            </w:r>
            <w:r>
              <w:rPr>
                <w:rStyle w:val="IndexLink"/>
              </w:rPr>
              <w:t>272</w:t>
            </w:r>
          </w:hyperlink>
        </w:p>
        <w:p>
          <w:pPr>
            <w:pStyle w:val="Contents3"/>
            <w:tabs>
              <w:tab w:val="clear" w:pos="8459"/>
              <w:tab w:val="right" w:pos="9026" w:leader="dot"/>
            </w:tabs>
            <w:rPr/>
          </w:pPr>
          <w:hyperlink w:anchor="__RefHeading___Toc535005_73709187">
            <w:r>
              <w:rPr>
                <w:webHidden/>
                <w:rStyle w:val="IndexLink"/>
              </w:rPr>
              <w:t>420</w:t>
            </w:r>
            <w:r>
              <w:rPr>
                <w:rStyle w:val="IndexLink"/>
                <w:rtl w:val="true"/>
              </w:rPr>
              <w:t xml:space="preserve">- </w:t>
            </w:r>
            <w:r>
              <w:rPr>
                <w:rStyle w:val="IndexLink"/>
                <w:rtl w:val="true"/>
              </w:rPr>
              <w:t>هفت باب‏</w:t>
            </w:r>
            <w:r>
              <w:rPr>
                <w:rStyle w:val="IndexLink"/>
                <w:rtl w:val="true"/>
              </w:rPr>
              <w:tab/>
            </w:r>
            <w:r>
              <w:rPr>
                <w:rStyle w:val="IndexLink"/>
              </w:rPr>
              <w:t>272</w:t>
            </w:r>
          </w:hyperlink>
        </w:p>
        <w:p>
          <w:pPr>
            <w:pStyle w:val="Contents3"/>
            <w:tabs>
              <w:tab w:val="clear" w:pos="8459"/>
              <w:tab w:val="right" w:pos="9026" w:leader="dot"/>
            </w:tabs>
            <w:rPr/>
          </w:pPr>
          <w:hyperlink w:anchor="__RefHeading___Toc535007_73709187">
            <w:r>
              <w:rPr>
                <w:webHidden/>
                <w:rStyle w:val="IndexLink"/>
                <w:rtl w:val="true"/>
              </w:rPr>
              <w:t>هفت برادر</w:t>
            </w:r>
            <w:r>
              <w:rPr>
                <w:rStyle w:val="IndexLink"/>
                <w:rtl w:val="true"/>
              </w:rPr>
              <w:tab/>
            </w:r>
            <w:r>
              <w:rPr>
                <w:rStyle w:val="IndexLink"/>
              </w:rPr>
              <w:t>273</w:t>
            </w:r>
          </w:hyperlink>
        </w:p>
        <w:p>
          <w:pPr>
            <w:pStyle w:val="Contents3"/>
            <w:tabs>
              <w:tab w:val="clear" w:pos="8459"/>
              <w:tab w:val="right" w:pos="9026" w:leader="dot"/>
            </w:tabs>
            <w:rPr/>
          </w:pPr>
          <w:hyperlink w:anchor="__RefHeading___Toc535009_73709187">
            <w:r>
              <w:rPr>
                <w:webHidden/>
                <w:rStyle w:val="IndexLink"/>
                <w:rtl w:val="true"/>
              </w:rPr>
              <w:t>هفت بزم‏</w:t>
            </w:r>
            <w:r>
              <w:rPr>
                <w:rStyle w:val="IndexLink"/>
                <w:rtl w:val="true"/>
              </w:rPr>
              <w:tab/>
            </w:r>
            <w:r>
              <w:rPr>
                <w:rStyle w:val="IndexLink"/>
              </w:rPr>
              <w:t>273</w:t>
            </w:r>
          </w:hyperlink>
        </w:p>
        <w:p>
          <w:pPr>
            <w:pStyle w:val="Contents3"/>
            <w:tabs>
              <w:tab w:val="clear" w:pos="8459"/>
              <w:tab w:val="right" w:pos="9026" w:leader="dot"/>
            </w:tabs>
            <w:rPr/>
          </w:pPr>
          <w:hyperlink w:anchor="__RefHeading___Toc535011_73709187">
            <w:r>
              <w:rPr>
                <w:webHidden/>
                <w:rStyle w:val="IndexLink"/>
              </w:rPr>
              <w:t>421</w:t>
            </w:r>
            <w:r>
              <w:rPr>
                <w:rStyle w:val="IndexLink"/>
                <w:rtl w:val="true"/>
              </w:rPr>
              <w:t xml:space="preserve">- </w:t>
            </w:r>
            <w:r>
              <w:rPr>
                <w:rStyle w:val="IndexLink"/>
                <w:rtl w:val="true"/>
              </w:rPr>
              <w:t>هفت بند</w:t>
            </w:r>
            <w:r>
              <w:rPr>
                <w:rStyle w:val="IndexLink"/>
                <w:rtl w:val="true"/>
              </w:rPr>
              <w:tab/>
            </w:r>
            <w:r>
              <w:rPr>
                <w:rStyle w:val="IndexLink"/>
              </w:rPr>
              <w:t>273</w:t>
            </w:r>
          </w:hyperlink>
        </w:p>
        <w:p>
          <w:pPr>
            <w:pStyle w:val="Contents3"/>
            <w:tabs>
              <w:tab w:val="clear" w:pos="8459"/>
              <w:tab w:val="right" w:pos="9026" w:leader="dot"/>
            </w:tabs>
            <w:rPr/>
          </w:pPr>
          <w:hyperlink w:anchor="__RefHeading___Toc535013_73709187">
            <w:r>
              <w:rPr>
                <w:webHidden/>
                <w:rStyle w:val="IndexLink"/>
              </w:rPr>
              <w:t>422</w:t>
            </w:r>
            <w:r>
              <w:rPr>
                <w:rStyle w:val="IndexLink"/>
                <w:rtl w:val="true"/>
              </w:rPr>
              <w:t xml:space="preserve">- </w:t>
            </w:r>
            <w:r>
              <w:rPr>
                <w:rStyle w:val="IndexLink"/>
                <w:rtl w:val="true"/>
              </w:rPr>
              <w:t>هفت بند إصطهباناتی‏</w:t>
            </w:r>
            <w:r>
              <w:rPr>
                <w:rStyle w:val="IndexLink"/>
                <w:rtl w:val="true"/>
              </w:rPr>
              <w:tab/>
            </w:r>
            <w:r>
              <w:rPr>
                <w:rStyle w:val="IndexLink"/>
              </w:rPr>
              <w:t>273</w:t>
            </w:r>
          </w:hyperlink>
        </w:p>
        <w:p>
          <w:pPr>
            <w:pStyle w:val="Contents3"/>
            <w:tabs>
              <w:tab w:val="clear" w:pos="8459"/>
              <w:tab w:val="right" w:pos="9026" w:leader="dot"/>
            </w:tabs>
            <w:rPr/>
          </w:pPr>
          <w:hyperlink w:anchor="__RefHeading___Toc535015_73709187">
            <w:r>
              <w:rPr>
                <w:webHidden/>
                <w:rStyle w:val="IndexLink"/>
              </w:rPr>
              <w:t>423</w:t>
            </w:r>
            <w:r>
              <w:rPr>
                <w:rStyle w:val="IndexLink"/>
                <w:rtl w:val="true"/>
              </w:rPr>
              <w:t xml:space="preserve">- </w:t>
            </w:r>
            <w:r>
              <w:rPr>
                <w:rStyle w:val="IndexLink"/>
                <w:rtl w:val="true"/>
              </w:rPr>
              <w:t>هفت بند حزین‏</w:t>
            </w:r>
            <w:r>
              <w:rPr>
                <w:rStyle w:val="IndexLink"/>
                <w:rtl w:val="true"/>
              </w:rPr>
              <w:tab/>
            </w:r>
            <w:r>
              <w:rPr>
                <w:rStyle w:val="IndexLink"/>
              </w:rPr>
              <w:t>273</w:t>
            </w:r>
          </w:hyperlink>
        </w:p>
        <w:p>
          <w:pPr>
            <w:pStyle w:val="Contents3"/>
            <w:tabs>
              <w:tab w:val="clear" w:pos="8459"/>
              <w:tab w:val="right" w:pos="9026" w:leader="dot"/>
            </w:tabs>
            <w:rPr/>
          </w:pPr>
          <w:hyperlink w:anchor="__RefHeading___Toc535017_73709187">
            <w:r>
              <w:rPr>
                <w:webHidden/>
                <w:rStyle w:val="IndexLink"/>
              </w:rPr>
              <w:t>424</w:t>
            </w:r>
            <w:r>
              <w:rPr>
                <w:rStyle w:val="IndexLink"/>
                <w:rtl w:val="true"/>
              </w:rPr>
              <w:t xml:space="preserve">- </w:t>
            </w:r>
            <w:r>
              <w:rPr>
                <w:rStyle w:val="IndexLink"/>
                <w:rtl w:val="true"/>
              </w:rPr>
              <w:t>هفت بند کاشی‏</w:t>
            </w:r>
            <w:r>
              <w:rPr>
                <w:rStyle w:val="IndexLink"/>
                <w:rtl w:val="true"/>
              </w:rPr>
              <w:tab/>
            </w:r>
            <w:r>
              <w:rPr>
                <w:rStyle w:val="IndexLink"/>
              </w:rPr>
              <w:t>273</w:t>
            </w:r>
          </w:hyperlink>
        </w:p>
        <w:p>
          <w:pPr>
            <w:pStyle w:val="Contents3"/>
            <w:tabs>
              <w:tab w:val="clear" w:pos="8459"/>
              <w:tab w:val="right" w:pos="9026" w:leader="dot"/>
            </w:tabs>
            <w:rPr/>
          </w:pPr>
          <w:hyperlink w:anchor="__RefHeading___Toc535019_73709187">
            <w:r>
              <w:rPr>
                <w:webHidden/>
                <w:rStyle w:val="IndexLink"/>
              </w:rPr>
              <w:t>425</w:t>
            </w:r>
            <w:r>
              <w:rPr>
                <w:rStyle w:val="IndexLink"/>
                <w:rtl w:val="true"/>
              </w:rPr>
              <w:t xml:space="preserve">- </w:t>
            </w:r>
            <w:r>
              <w:rPr>
                <w:rStyle w:val="IndexLink"/>
                <w:rtl w:val="true"/>
              </w:rPr>
              <w:t>هفت بند مدائح‏</w:t>
            </w:r>
            <w:r>
              <w:rPr>
                <w:rStyle w:val="IndexLink"/>
                <w:rtl w:val="true"/>
              </w:rPr>
              <w:tab/>
            </w:r>
            <w:r>
              <w:rPr>
                <w:rStyle w:val="IndexLink"/>
              </w:rPr>
              <w:t>274</w:t>
            </w:r>
          </w:hyperlink>
        </w:p>
        <w:p>
          <w:pPr>
            <w:pStyle w:val="Contents3"/>
            <w:tabs>
              <w:tab w:val="clear" w:pos="8459"/>
              <w:tab w:val="right" w:pos="9026" w:leader="dot"/>
            </w:tabs>
            <w:rPr/>
          </w:pPr>
          <w:hyperlink w:anchor="__RefHeading___Toc535021_73709187">
            <w:r>
              <w:rPr>
                <w:webHidden/>
                <w:rStyle w:val="IndexLink"/>
              </w:rPr>
              <w:t>426</w:t>
            </w:r>
            <w:r>
              <w:rPr>
                <w:rStyle w:val="IndexLink"/>
                <w:rtl w:val="true"/>
              </w:rPr>
              <w:t xml:space="preserve">- </w:t>
            </w:r>
            <w:r>
              <w:rPr>
                <w:rStyle w:val="IndexLink"/>
                <w:rtl w:val="true"/>
              </w:rPr>
              <w:t>هفت بند مظفر علی شاه‏</w:t>
            </w:r>
            <w:r>
              <w:rPr>
                <w:rStyle w:val="IndexLink"/>
                <w:rtl w:val="true"/>
              </w:rPr>
              <w:tab/>
            </w:r>
            <w:r>
              <w:rPr>
                <w:rStyle w:val="IndexLink"/>
              </w:rPr>
              <w:t>274</w:t>
            </w:r>
          </w:hyperlink>
        </w:p>
        <w:p>
          <w:pPr>
            <w:pStyle w:val="Contents3"/>
            <w:tabs>
              <w:tab w:val="clear" w:pos="8459"/>
              <w:tab w:val="right" w:pos="9026" w:leader="dot"/>
            </w:tabs>
            <w:rPr/>
          </w:pPr>
          <w:hyperlink w:anchor="__RefHeading___Toc535023_73709187">
            <w:r>
              <w:rPr>
                <w:webHidden/>
                <w:rStyle w:val="IndexLink"/>
                <w:rtl w:val="true"/>
              </w:rPr>
              <w:t>هفت پیکار</w:t>
            </w:r>
            <w:r>
              <w:rPr>
                <w:rStyle w:val="IndexLink"/>
                <w:rtl w:val="true"/>
              </w:rPr>
              <w:tab/>
            </w:r>
            <w:r>
              <w:rPr>
                <w:rStyle w:val="IndexLink"/>
              </w:rPr>
              <w:t>274</w:t>
            </w:r>
          </w:hyperlink>
        </w:p>
        <w:p>
          <w:pPr>
            <w:pStyle w:val="Contents3"/>
            <w:tabs>
              <w:tab w:val="clear" w:pos="8459"/>
              <w:tab w:val="right" w:pos="9026" w:leader="dot"/>
            </w:tabs>
            <w:rPr/>
          </w:pPr>
          <w:hyperlink w:anchor="__RefHeading___Toc535025_73709187">
            <w:r>
              <w:rPr>
                <w:webHidden/>
                <w:rStyle w:val="IndexLink"/>
              </w:rPr>
              <w:t>427</w:t>
            </w:r>
            <w:r>
              <w:rPr>
                <w:rStyle w:val="IndexLink"/>
                <w:rtl w:val="true"/>
              </w:rPr>
              <w:t xml:space="preserve">- </w:t>
            </w:r>
            <w:r>
              <w:rPr>
                <w:rStyle w:val="IndexLink"/>
                <w:rtl w:val="true"/>
              </w:rPr>
              <w:t>هفت پیکر</w:t>
            </w:r>
            <w:r>
              <w:rPr>
                <w:rStyle w:val="IndexLink"/>
                <w:rtl w:val="true"/>
              </w:rPr>
              <w:tab/>
            </w:r>
            <w:r>
              <w:rPr>
                <w:rStyle w:val="IndexLink"/>
              </w:rPr>
              <w:t>274</w:t>
            </w:r>
          </w:hyperlink>
        </w:p>
        <w:p>
          <w:pPr>
            <w:pStyle w:val="Contents3"/>
            <w:tabs>
              <w:tab w:val="clear" w:pos="8459"/>
              <w:tab w:val="right" w:pos="9026" w:leader="dot"/>
            </w:tabs>
            <w:rPr/>
          </w:pPr>
          <w:hyperlink w:anchor="__RefHeading___Toc535027_73709187">
            <w:r>
              <w:rPr>
                <w:webHidden/>
                <w:rStyle w:val="IndexLink"/>
              </w:rPr>
              <w:t>428</w:t>
            </w:r>
            <w:r>
              <w:rPr>
                <w:rStyle w:val="IndexLink"/>
                <w:rtl w:val="true"/>
              </w:rPr>
              <w:t xml:space="preserve">- </w:t>
            </w:r>
            <w:r>
              <w:rPr>
                <w:rStyle w:val="IndexLink"/>
                <w:rtl w:val="true"/>
              </w:rPr>
              <w:t>هفت پیکر</w:t>
            </w:r>
            <w:r>
              <w:rPr>
                <w:rStyle w:val="IndexLink"/>
                <w:rtl w:val="true"/>
              </w:rPr>
              <w:tab/>
            </w:r>
            <w:r>
              <w:rPr>
                <w:rStyle w:val="IndexLink"/>
              </w:rPr>
              <w:t>274</w:t>
            </w:r>
          </w:hyperlink>
        </w:p>
        <w:p>
          <w:pPr>
            <w:pStyle w:val="Contents3"/>
            <w:tabs>
              <w:tab w:val="clear" w:pos="8459"/>
              <w:tab w:val="right" w:pos="9026" w:leader="dot"/>
            </w:tabs>
            <w:rPr/>
          </w:pPr>
          <w:hyperlink w:anchor="__RefHeading___Toc535029_73709187">
            <w:r>
              <w:rPr>
                <w:webHidden/>
                <w:rStyle w:val="IndexLink"/>
              </w:rPr>
              <w:t>429</w:t>
            </w:r>
            <w:r>
              <w:rPr>
                <w:rStyle w:val="IndexLink"/>
                <w:rtl w:val="true"/>
              </w:rPr>
              <w:t xml:space="preserve">- </w:t>
            </w:r>
            <w:r>
              <w:rPr>
                <w:rStyle w:val="IndexLink"/>
                <w:rtl w:val="true"/>
              </w:rPr>
              <w:t>هفت پیکر</w:t>
            </w:r>
            <w:r>
              <w:rPr>
                <w:rStyle w:val="IndexLink"/>
                <w:rtl w:val="true"/>
              </w:rPr>
              <w:tab/>
            </w:r>
            <w:r>
              <w:rPr>
                <w:rStyle w:val="IndexLink"/>
              </w:rPr>
              <w:t>275</w:t>
            </w:r>
          </w:hyperlink>
        </w:p>
        <w:p>
          <w:pPr>
            <w:pStyle w:val="Contents3"/>
            <w:tabs>
              <w:tab w:val="clear" w:pos="8459"/>
              <w:tab w:val="right" w:pos="9026" w:leader="dot"/>
            </w:tabs>
            <w:rPr/>
          </w:pPr>
          <w:hyperlink w:anchor="__RefHeading___Toc535031_73709187">
            <w:r>
              <w:rPr>
                <w:webHidden/>
                <w:rStyle w:val="IndexLink"/>
              </w:rPr>
              <w:t>430</w:t>
            </w:r>
            <w:r>
              <w:rPr>
                <w:rStyle w:val="IndexLink"/>
                <w:rtl w:val="true"/>
              </w:rPr>
              <w:t xml:space="preserve">- </w:t>
            </w:r>
            <w:r>
              <w:rPr>
                <w:rStyle w:val="IndexLink"/>
                <w:rtl w:val="true"/>
              </w:rPr>
              <w:t>هفت پیکر</w:t>
            </w:r>
            <w:r>
              <w:rPr>
                <w:rStyle w:val="IndexLink"/>
                <w:rtl w:val="true"/>
              </w:rPr>
              <w:tab/>
            </w:r>
            <w:r>
              <w:rPr>
                <w:rStyle w:val="IndexLink"/>
              </w:rPr>
              <w:t>275</w:t>
            </w:r>
          </w:hyperlink>
        </w:p>
        <w:p>
          <w:pPr>
            <w:pStyle w:val="Contents3"/>
            <w:tabs>
              <w:tab w:val="clear" w:pos="8459"/>
              <w:tab w:val="right" w:pos="9026" w:leader="dot"/>
            </w:tabs>
            <w:rPr/>
          </w:pPr>
          <w:hyperlink w:anchor="__RefHeading___Toc535033_73709187">
            <w:r>
              <w:rPr>
                <w:webHidden/>
                <w:rStyle w:val="IndexLink"/>
              </w:rPr>
              <w:t>431</w:t>
            </w:r>
            <w:r>
              <w:rPr>
                <w:rStyle w:val="IndexLink"/>
                <w:rtl w:val="true"/>
              </w:rPr>
              <w:t xml:space="preserve">- </w:t>
            </w:r>
            <w:r>
              <w:rPr>
                <w:rStyle w:val="IndexLink"/>
                <w:rtl w:val="true"/>
              </w:rPr>
              <w:t>هفت تماشا</w:t>
            </w:r>
            <w:r>
              <w:rPr>
                <w:rStyle w:val="IndexLink"/>
                <w:rtl w:val="true"/>
              </w:rPr>
              <w:tab/>
            </w:r>
            <w:r>
              <w:rPr>
                <w:rStyle w:val="IndexLink"/>
              </w:rPr>
              <w:t>275</w:t>
            </w:r>
          </w:hyperlink>
        </w:p>
        <w:p>
          <w:pPr>
            <w:pStyle w:val="Contents3"/>
            <w:tabs>
              <w:tab w:val="clear" w:pos="8459"/>
              <w:tab w:val="right" w:pos="9026" w:leader="dot"/>
            </w:tabs>
            <w:rPr/>
          </w:pPr>
          <w:hyperlink w:anchor="__RefHeading___Toc535035_73709187">
            <w:r>
              <w:rPr>
                <w:webHidden/>
                <w:rStyle w:val="IndexLink"/>
              </w:rPr>
              <w:t>432</w:t>
            </w:r>
            <w:r>
              <w:rPr>
                <w:rStyle w:val="IndexLink"/>
                <w:rtl w:val="true"/>
              </w:rPr>
              <w:t xml:space="preserve">- </w:t>
            </w:r>
            <w:r>
              <w:rPr>
                <w:rStyle w:val="IndexLink"/>
                <w:rtl w:val="true"/>
              </w:rPr>
              <w:t>هفت جام‏</w:t>
            </w:r>
            <w:r>
              <w:rPr>
                <w:rStyle w:val="IndexLink"/>
                <w:rtl w:val="true"/>
              </w:rPr>
              <w:tab/>
            </w:r>
            <w:r>
              <w:rPr>
                <w:rStyle w:val="IndexLink"/>
              </w:rPr>
              <w:t>275</w:t>
            </w:r>
          </w:hyperlink>
        </w:p>
        <w:p>
          <w:pPr>
            <w:pStyle w:val="Contents3"/>
            <w:tabs>
              <w:tab w:val="clear" w:pos="8459"/>
              <w:tab w:val="right" w:pos="9026" w:leader="dot"/>
            </w:tabs>
            <w:rPr/>
          </w:pPr>
          <w:hyperlink w:anchor="__RefHeading___Toc535037_73709187">
            <w:r>
              <w:rPr>
                <w:webHidden/>
                <w:rStyle w:val="IndexLink"/>
                <w:rtl w:val="true"/>
              </w:rPr>
              <w:t>هفت جوهر</w:t>
            </w:r>
            <w:r>
              <w:rPr>
                <w:rStyle w:val="IndexLink"/>
                <w:rtl w:val="true"/>
              </w:rPr>
              <w:tab/>
            </w:r>
            <w:r>
              <w:rPr>
                <w:rStyle w:val="IndexLink"/>
              </w:rPr>
              <w:t>275</w:t>
            </w:r>
          </w:hyperlink>
        </w:p>
        <w:p>
          <w:pPr>
            <w:pStyle w:val="Contents3"/>
            <w:tabs>
              <w:tab w:val="clear" w:pos="8459"/>
              <w:tab w:val="right" w:pos="9026" w:leader="dot"/>
            </w:tabs>
            <w:rPr/>
          </w:pPr>
          <w:hyperlink w:anchor="__RefHeading___Toc535039_73709187">
            <w:r>
              <w:rPr>
                <w:webHidden/>
                <w:rStyle w:val="IndexLink"/>
              </w:rPr>
              <w:t>433</w:t>
            </w:r>
            <w:r>
              <w:rPr>
                <w:rStyle w:val="IndexLink"/>
                <w:rtl w:val="true"/>
              </w:rPr>
              <w:t xml:space="preserve">- </w:t>
            </w:r>
            <w:r>
              <w:rPr>
                <w:rStyle w:val="IndexLink"/>
                <w:rtl w:val="true"/>
              </w:rPr>
              <w:t>هفت چهره‏</w:t>
            </w:r>
            <w:r>
              <w:rPr>
                <w:rStyle w:val="IndexLink"/>
                <w:rtl w:val="true"/>
              </w:rPr>
              <w:tab/>
            </w:r>
            <w:r>
              <w:rPr>
                <w:rStyle w:val="IndexLink"/>
              </w:rPr>
              <w:t>275</w:t>
            </w:r>
          </w:hyperlink>
        </w:p>
        <w:p>
          <w:pPr>
            <w:pStyle w:val="Contents3"/>
            <w:tabs>
              <w:tab w:val="clear" w:pos="8459"/>
              <w:tab w:val="right" w:pos="9026" w:leader="dot"/>
            </w:tabs>
            <w:rPr/>
          </w:pPr>
          <w:hyperlink w:anchor="__RefHeading___Toc535041_73709187">
            <w:r>
              <w:rPr>
                <w:webHidden/>
                <w:rStyle w:val="IndexLink"/>
              </w:rPr>
              <w:t>434</w:t>
            </w:r>
            <w:r>
              <w:rPr>
                <w:rStyle w:val="IndexLink"/>
                <w:rtl w:val="true"/>
              </w:rPr>
              <w:t xml:space="preserve">- </w:t>
            </w:r>
            <w:r>
              <w:rPr>
                <w:rStyle w:val="IndexLink"/>
                <w:rtl w:val="true"/>
              </w:rPr>
              <w:t>هفت حصار</w:t>
            </w:r>
            <w:r>
              <w:rPr>
                <w:rStyle w:val="IndexLink"/>
                <w:rtl w:val="true"/>
              </w:rPr>
              <w:tab/>
            </w:r>
            <w:r>
              <w:rPr>
                <w:rStyle w:val="IndexLink"/>
              </w:rPr>
              <w:t>276</w:t>
            </w:r>
          </w:hyperlink>
        </w:p>
        <w:p>
          <w:pPr>
            <w:pStyle w:val="Contents3"/>
            <w:tabs>
              <w:tab w:val="clear" w:pos="8459"/>
              <w:tab w:val="right" w:pos="9026" w:leader="dot"/>
            </w:tabs>
            <w:rPr/>
          </w:pPr>
          <w:hyperlink w:anchor="__RefHeading___Toc535043_73709187">
            <w:r>
              <w:rPr>
                <w:webHidden/>
                <w:rStyle w:val="IndexLink"/>
                <w:rtl w:val="true"/>
              </w:rPr>
              <w:t xml:space="preserve">- </w:t>
            </w:r>
            <w:r>
              <w:rPr>
                <w:rStyle w:val="IndexLink"/>
                <w:rtl w:val="true"/>
              </w:rPr>
              <w:t>هفت خزانة</w:t>
            </w:r>
            <w:r>
              <w:rPr>
                <w:rStyle w:val="IndexLink"/>
                <w:rtl w:val="true"/>
              </w:rPr>
              <w:tab/>
            </w:r>
            <w:r>
              <w:rPr>
                <w:rStyle w:val="IndexLink"/>
              </w:rPr>
              <w:t>276</w:t>
            </w:r>
          </w:hyperlink>
        </w:p>
        <w:p>
          <w:pPr>
            <w:pStyle w:val="Contents3"/>
            <w:tabs>
              <w:tab w:val="clear" w:pos="8459"/>
              <w:tab w:val="right" w:pos="9026" w:leader="dot"/>
            </w:tabs>
            <w:rPr/>
          </w:pPr>
          <w:hyperlink w:anchor="__RefHeading___Toc535045_73709187">
            <w:r>
              <w:rPr>
                <w:webHidden/>
                <w:rStyle w:val="IndexLink"/>
                <w:rtl w:val="true"/>
              </w:rPr>
              <w:t xml:space="preserve">- </w:t>
            </w:r>
            <w:r>
              <w:rPr>
                <w:rStyle w:val="IndexLink"/>
                <w:rtl w:val="true"/>
              </w:rPr>
              <w:t>هفت‏خان‏</w:t>
            </w:r>
            <w:r>
              <w:rPr>
                <w:rStyle w:val="IndexLink"/>
                <w:rtl w:val="true"/>
              </w:rPr>
              <w:tab/>
            </w:r>
            <w:r>
              <w:rPr>
                <w:rStyle w:val="IndexLink"/>
              </w:rPr>
              <w:t>276</w:t>
            </w:r>
          </w:hyperlink>
        </w:p>
        <w:p>
          <w:pPr>
            <w:pStyle w:val="Contents3"/>
            <w:tabs>
              <w:tab w:val="clear" w:pos="8459"/>
              <w:tab w:val="right" w:pos="9026" w:leader="dot"/>
            </w:tabs>
            <w:rPr/>
          </w:pPr>
          <w:hyperlink w:anchor="__RefHeading___Toc535047_73709187">
            <w:r>
              <w:rPr>
                <w:webHidden/>
                <w:rStyle w:val="IndexLink"/>
                <w:rtl w:val="true"/>
              </w:rPr>
              <w:t xml:space="preserve">- </w:t>
            </w:r>
            <w:r>
              <w:rPr>
                <w:rStyle w:val="IndexLink"/>
                <w:rtl w:val="true"/>
              </w:rPr>
              <w:t>هفت‏خان جهان‏</w:t>
            </w:r>
            <w:r>
              <w:rPr>
                <w:rStyle w:val="IndexLink"/>
                <w:rtl w:val="true"/>
              </w:rPr>
              <w:tab/>
            </w:r>
            <w:r>
              <w:rPr>
                <w:rStyle w:val="IndexLink"/>
              </w:rPr>
              <w:t>276</w:t>
            </w:r>
          </w:hyperlink>
        </w:p>
        <w:p>
          <w:pPr>
            <w:pStyle w:val="Contents3"/>
            <w:tabs>
              <w:tab w:val="clear" w:pos="8459"/>
              <w:tab w:val="right" w:pos="9026" w:leader="dot"/>
            </w:tabs>
            <w:rPr/>
          </w:pPr>
          <w:hyperlink w:anchor="__RefHeading___Toc535049_73709187">
            <w:r>
              <w:rPr>
                <w:webHidden/>
                <w:rStyle w:val="IndexLink"/>
                <w:rtl w:val="true"/>
              </w:rPr>
              <w:t xml:space="preserve">- </w:t>
            </w:r>
            <w:r>
              <w:rPr>
                <w:rStyle w:val="IndexLink"/>
                <w:rtl w:val="true"/>
              </w:rPr>
              <w:t>هفت‏خان رستم‏</w:t>
            </w:r>
            <w:r>
              <w:rPr>
                <w:rStyle w:val="IndexLink"/>
                <w:rtl w:val="true"/>
              </w:rPr>
              <w:tab/>
            </w:r>
            <w:r>
              <w:rPr>
                <w:rStyle w:val="IndexLink"/>
              </w:rPr>
              <w:t>276</w:t>
            </w:r>
          </w:hyperlink>
        </w:p>
        <w:p>
          <w:pPr>
            <w:pStyle w:val="Contents3"/>
            <w:tabs>
              <w:tab w:val="clear" w:pos="8459"/>
              <w:tab w:val="right" w:pos="9026" w:leader="dot"/>
            </w:tabs>
            <w:rPr/>
          </w:pPr>
          <w:hyperlink w:anchor="__RefHeading___Toc535051_73709187">
            <w:r>
              <w:rPr>
                <w:webHidden/>
                <w:rStyle w:val="IndexLink"/>
              </w:rPr>
              <w:t>438</w:t>
            </w:r>
            <w:r>
              <w:rPr>
                <w:rStyle w:val="IndexLink"/>
                <w:rtl w:val="true"/>
              </w:rPr>
              <w:t xml:space="preserve">- </w:t>
            </w:r>
            <w:r>
              <w:rPr>
                <w:rStyle w:val="IndexLink"/>
                <w:rtl w:val="true"/>
              </w:rPr>
              <w:t>هفت داستان‏</w:t>
            </w:r>
            <w:r>
              <w:rPr>
                <w:rStyle w:val="IndexLink"/>
                <w:rtl w:val="true"/>
              </w:rPr>
              <w:tab/>
            </w:r>
            <w:r>
              <w:rPr>
                <w:rStyle w:val="IndexLink"/>
              </w:rPr>
              <w:t>276</w:t>
            </w:r>
          </w:hyperlink>
        </w:p>
        <w:p>
          <w:pPr>
            <w:pStyle w:val="Contents3"/>
            <w:tabs>
              <w:tab w:val="clear" w:pos="8459"/>
              <w:tab w:val="right" w:pos="9026" w:leader="dot"/>
            </w:tabs>
            <w:rPr/>
          </w:pPr>
          <w:hyperlink w:anchor="__RefHeading___Toc535053_73709187">
            <w:r>
              <w:rPr>
                <w:webHidden/>
                <w:rStyle w:val="IndexLink"/>
                <w:rtl w:val="true"/>
              </w:rPr>
              <w:t>هفت دفتر</w:t>
            </w:r>
            <w:r>
              <w:rPr>
                <w:rStyle w:val="IndexLink"/>
                <w:rtl w:val="true"/>
              </w:rPr>
              <w:tab/>
            </w:r>
            <w:r>
              <w:rPr>
                <w:rStyle w:val="IndexLink"/>
              </w:rPr>
              <w:t>276</w:t>
            </w:r>
          </w:hyperlink>
        </w:p>
        <w:p>
          <w:pPr>
            <w:pStyle w:val="Contents3"/>
            <w:tabs>
              <w:tab w:val="clear" w:pos="8459"/>
              <w:tab w:val="right" w:pos="9026" w:leader="dot"/>
            </w:tabs>
            <w:rPr/>
          </w:pPr>
          <w:hyperlink w:anchor="__RefHeading___Toc535055_73709187">
            <w:r>
              <w:rPr>
                <w:webHidden/>
                <w:rStyle w:val="IndexLink"/>
              </w:rPr>
              <w:t>439</w:t>
            </w:r>
            <w:r>
              <w:rPr>
                <w:rStyle w:val="IndexLink"/>
                <w:rtl w:val="true"/>
              </w:rPr>
              <w:t xml:space="preserve">- </w:t>
            </w:r>
            <w:r>
              <w:rPr>
                <w:rStyle w:val="IndexLink"/>
                <w:rtl w:val="true"/>
              </w:rPr>
              <w:t>هفت دلبر</w:t>
            </w:r>
            <w:r>
              <w:rPr>
                <w:rStyle w:val="IndexLink"/>
                <w:rtl w:val="true"/>
              </w:rPr>
              <w:tab/>
            </w:r>
            <w:r>
              <w:rPr>
                <w:rStyle w:val="IndexLink"/>
              </w:rPr>
              <w:t>276</w:t>
            </w:r>
          </w:hyperlink>
        </w:p>
        <w:p>
          <w:pPr>
            <w:pStyle w:val="Contents3"/>
            <w:tabs>
              <w:tab w:val="clear" w:pos="8459"/>
              <w:tab w:val="right" w:pos="9026" w:leader="dot"/>
            </w:tabs>
            <w:rPr/>
          </w:pPr>
          <w:hyperlink w:anchor="__RefHeading___Toc535057_73709187">
            <w:r>
              <w:rPr>
                <w:webHidden/>
                <w:rStyle w:val="IndexLink"/>
              </w:rPr>
              <w:t>440</w:t>
            </w:r>
            <w:r>
              <w:rPr>
                <w:rStyle w:val="IndexLink"/>
                <w:rtl w:val="true"/>
              </w:rPr>
              <w:t xml:space="preserve">- </w:t>
            </w:r>
            <w:r>
              <w:rPr>
                <w:rStyle w:val="IndexLink"/>
                <w:rtl w:val="true"/>
              </w:rPr>
              <w:t>هفت زن نامدار جهان‏</w:t>
            </w:r>
            <w:r>
              <w:rPr>
                <w:rStyle w:val="IndexLink"/>
                <w:rtl w:val="true"/>
              </w:rPr>
              <w:tab/>
            </w:r>
            <w:r>
              <w:rPr>
                <w:rStyle w:val="IndexLink"/>
              </w:rPr>
              <w:t>276</w:t>
            </w:r>
          </w:hyperlink>
        </w:p>
        <w:p>
          <w:pPr>
            <w:pStyle w:val="Contents3"/>
            <w:tabs>
              <w:tab w:val="clear" w:pos="8459"/>
              <w:tab w:val="right" w:pos="9026" w:leader="dot"/>
            </w:tabs>
            <w:rPr/>
          </w:pPr>
          <w:hyperlink w:anchor="__RefHeading___Toc535059_73709187">
            <w:r>
              <w:rPr>
                <w:webHidden/>
                <w:rStyle w:val="IndexLink"/>
              </w:rPr>
              <w:t>441</w:t>
            </w:r>
            <w:r>
              <w:rPr>
                <w:rStyle w:val="IndexLink"/>
                <w:rtl w:val="true"/>
              </w:rPr>
              <w:t xml:space="preserve">- </w:t>
            </w:r>
            <w:r>
              <w:rPr>
                <w:rStyle w:val="IndexLink"/>
                <w:rtl w:val="true"/>
              </w:rPr>
              <w:t>هفت سال در زندان‏</w:t>
            </w:r>
            <w:r>
              <w:rPr>
                <w:rStyle w:val="IndexLink"/>
                <w:rtl w:val="true"/>
              </w:rPr>
              <w:tab/>
            </w:r>
            <w:r>
              <w:rPr>
                <w:rStyle w:val="IndexLink"/>
              </w:rPr>
              <w:t>276</w:t>
            </w:r>
          </w:hyperlink>
        </w:p>
        <w:p>
          <w:pPr>
            <w:pStyle w:val="Contents3"/>
            <w:tabs>
              <w:tab w:val="clear" w:pos="8459"/>
              <w:tab w:val="right" w:pos="9026" w:leader="dot"/>
            </w:tabs>
            <w:rPr/>
          </w:pPr>
          <w:hyperlink w:anchor="__RefHeading___Toc535061_73709187">
            <w:r>
              <w:rPr>
                <w:webHidden/>
                <w:rStyle w:val="IndexLink"/>
              </w:rPr>
              <w:t>442</w:t>
            </w:r>
            <w:r>
              <w:rPr>
                <w:rStyle w:val="IndexLink"/>
                <w:rtl w:val="true"/>
              </w:rPr>
              <w:t xml:space="preserve">- </w:t>
            </w:r>
            <w:r>
              <w:rPr>
                <w:rStyle w:val="IndexLink"/>
                <w:rtl w:val="true"/>
              </w:rPr>
              <w:t>هفت ستاره‏</w:t>
            </w:r>
            <w:r>
              <w:rPr>
                <w:rStyle w:val="IndexLink"/>
                <w:rtl w:val="true"/>
              </w:rPr>
              <w:tab/>
            </w:r>
            <w:r>
              <w:rPr>
                <w:rStyle w:val="IndexLink"/>
              </w:rPr>
              <w:t>277</w:t>
            </w:r>
          </w:hyperlink>
        </w:p>
        <w:p>
          <w:pPr>
            <w:pStyle w:val="Contents3"/>
            <w:tabs>
              <w:tab w:val="clear" w:pos="8459"/>
              <w:tab w:val="right" w:pos="9026" w:leader="dot"/>
            </w:tabs>
            <w:rPr/>
          </w:pPr>
          <w:hyperlink w:anchor="__RefHeading___Toc535063_73709187">
            <w:r>
              <w:rPr>
                <w:webHidden/>
                <w:rStyle w:val="IndexLink"/>
              </w:rPr>
              <w:t>443</w:t>
            </w:r>
            <w:r>
              <w:rPr>
                <w:rStyle w:val="IndexLink"/>
                <w:rtl w:val="true"/>
              </w:rPr>
              <w:t xml:space="preserve">- </w:t>
            </w:r>
            <w:r>
              <w:rPr>
                <w:rStyle w:val="IndexLink"/>
                <w:rtl w:val="true"/>
              </w:rPr>
              <w:t>هفت سورة</w:t>
            </w:r>
            <w:r>
              <w:rPr>
                <w:rStyle w:val="IndexLink"/>
                <w:rtl w:val="true"/>
              </w:rPr>
              <w:tab/>
            </w:r>
            <w:r>
              <w:rPr>
                <w:rStyle w:val="IndexLink"/>
              </w:rPr>
              <w:t>277</w:t>
            </w:r>
          </w:hyperlink>
        </w:p>
        <w:p>
          <w:pPr>
            <w:pStyle w:val="Contents3"/>
            <w:tabs>
              <w:tab w:val="clear" w:pos="8459"/>
              <w:tab w:val="right" w:pos="9026" w:leader="dot"/>
            </w:tabs>
            <w:rPr/>
          </w:pPr>
          <w:hyperlink w:anchor="__RefHeading___Toc535065_73709187">
            <w:r>
              <w:rPr>
                <w:webHidden/>
                <w:rStyle w:val="IndexLink"/>
              </w:rPr>
              <w:t>444</w:t>
            </w:r>
            <w:r>
              <w:rPr>
                <w:rStyle w:val="IndexLink"/>
                <w:rtl w:val="true"/>
              </w:rPr>
              <w:t xml:space="preserve">- </w:t>
            </w:r>
            <w:r>
              <w:rPr>
                <w:rStyle w:val="IndexLink"/>
                <w:rtl w:val="true"/>
              </w:rPr>
              <w:t>هفت شاهی‏</w:t>
            </w:r>
            <w:r>
              <w:rPr>
                <w:rStyle w:val="IndexLink"/>
                <w:rtl w:val="true"/>
              </w:rPr>
              <w:tab/>
            </w:r>
            <w:r>
              <w:rPr>
                <w:rStyle w:val="IndexLink"/>
              </w:rPr>
              <w:t>277</w:t>
            </w:r>
          </w:hyperlink>
        </w:p>
        <w:p>
          <w:pPr>
            <w:pStyle w:val="Contents3"/>
            <w:tabs>
              <w:tab w:val="clear" w:pos="8459"/>
              <w:tab w:val="right" w:pos="9026" w:leader="dot"/>
            </w:tabs>
            <w:rPr/>
          </w:pPr>
          <w:hyperlink w:anchor="__RefHeading___Toc535067_73709187">
            <w:r>
              <w:rPr>
                <w:webHidden/>
                <w:rStyle w:val="IndexLink"/>
              </w:rPr>
              <w:t>445</w:t>
            </w:r>
            <w:r>
              <w:rPr>
                <w:rStyle w:val="IndexLink"/>
                <w:rtl w:val="true"/>
              </w:rPr>
              <w:t xml:space="preserve">- </w:t>
            </w:r>
            <w:r>
              <w:rPr>
                <w:rStyle w:val="IndexLink"/>
                <w:rtl w:val="true"/>
              </w:rPr>
              <w:t>هفتصد مسألة</w:t>
            </w:r>
            <w:r>
              <w:rPr>
                <w:rStyle w:val="IndexLink"/>
                <w:rtl w:val="true"/>
              </w:rPr>
              <w:tab/>
            </w:r>
            <w:r>
              <w:rPr>
                <w:rStyle w:val="IndexLink"/>
              </w:rPr>
              <w:t>277</w:t>
            </w:r>
          </w:hyperlink>
        </w:p>
        <w:p>
          <w:pPr>
            <w:pStyle w:val="Contents3"/>
            <w:tabs>
              <w:tab w:val="clear" w:pos="8459"/>
              <w:tab w:val="right" w:pos="9026" w:leader="dot"/>
            </w:tabs>
            <w:rPr/>
          </w:pPr>
          <w:hyperlink w:anchor="__RefHeading___Toc535069_73709187">
            <w:r>
              <w:rPr>
                <w:webHidden/>
                <w:rStyle w:val="IndexLink"/>
              </w:rPr>
              <w:t>446</w:t>
            </w:r>
            <w:r>
              <w:rPr>
                <w:rStyle w:val="IndexLink"/>
                <w:rtl w:val="true"/>
              </w:rPr>
              <w:t xml:space="preserve">- </w:t>
            </w:r>
            <w:r>
              <w:rPr>
                <w:rStyle w:val="IndexLink"/>
                <w:rtl w:val="true"/>
              </w:rPr>
              <w:t>هفتصد ترانه‏</w:t>
            </w:r>
            <w:r>
              <w:rPr>
                <w:rStyle w:val="IndexLink"/>
                <w:rtl w:val="true"/>
              </w:rPr>
              <w:tab/>
            </w:r>
            <w:r>
              <w:rPr>
                <w:rStyle w:val="IndexLink"/>
              </w:rPr>
              <w:t>277</w:t>
            </w:r>
          </w:hyperlink>
        </w:p>
        <w:p>
          <w:pPr>
            <w:pStyle w:val="Contents3"/>
            <w:tabs>
              <w:tab w:val="clear" w:pos="8459"/>
              <w:tab w:val="right" w:pos="9026" w:leader="dot"/>
            </w:tabs>
            <w:rPr/>
          </w:pPr>
          <w:hyperlink w:anchor="__RefHeading___Toc535071_73709187">
            <w:r>
              <w:rPr>
                <w:webHidden/>
                <w:rStyle w:val="IndexLink"/>
              </w:rPr>
              <w:t>447</w:t>
            </w:r>
            <w:r>
              <w:rPr>
                <w:rStyle w:val="IndexLink"/>
                <w:rtl w:val="true"/>
              </w:rPr>
              <w:t xml:space="preserve">- </w:t>
            </w:r>
            <w:r>
              <w:rPr>
                <w:rStyle w:val="IndexLink"/>
                <w:rtl w:val="true"/>
              </w:rPr>
              <w:t>هفت ضابطه‏</w:t>
            </w:r>
            <w:r>
              <w:rPr>
                <w:rStyle w:val="IndexLink"/>
                <w:rtl w:val="true"/>
              </w:rPr>
              <w:tab/>
            </w:r>
            <w:r>
              <w:rPr>
                <w:rStyle w:val="IndexLink"/>
              </w:rPr>
              <w:t>277</w:t>
            </w:r>
          </w:hyperlink>
        </w:p>
        <w:p>
          <w:pPr>
            <w:pStyle w:val="Contents3"/>
            <w:tabs>
              <w:tab w:val="clear" w:pos="8459"/>
              <w:tab w:val="right" w:pos="9026" w:leader="dot"/>
            </w:tabs>
            <w:rPr/>
          </w:pPr>
          <w:hyperlink w:anchor="__RefHeading___Toc535073_73709187">
            <w:r>
              <w:rPr>
                <w:webHidden/>
                <w:rStyle w:val="IndexLink"/>
              </w:rPr>
              <w:t>448</w:t>
            </w:r>
            <w:r>
              <w:rPr>
                <w:rStyle w:val="IndexLink"/>
                <w:rtl w:val="true"/>
              </w:rPr>
              <w:t xml:space="preserve">- </w:t>
            </w:r>
            <w:r>
              <w:rPr>
                <w:rStyle w:val="IndexLink"/>
                <w:rtl w:val="true"/>
              </w:rPr>
              <w:t>هفت عنوان‏</w:t>
            </w:r>
            <w:r>
              <w:rPr>
                <w:rStyle w:val="IndexLink"/>
                <w:rtl w:val="true"/>
              </w:rPr>
              <w:tab/>
            </w:r>
            <w:r>
              <w:rPr>
                <w:rStyle w:val="IndexLink"/>
              </w:rPr>
              <w:t>277</w:t>
            </w:r>
          </w:hyperlink>
        </w:p>
        <w:p>
          <w:pPr>
            <w:pStyle w:val="Contents3"/>
            <w:tabs>
              <w:tab w:val="clear" w:pos="8459"/>
              <w:tab w:val="right" w:pos="9026" w:leader="dot"/>
            </w:tabs>
            <w:rPr/>
          </w:pPr>
          <w:hyperlink w:anchor="__RefHeading___Toc535075_73709187">
            <w:r>
              <w:rPr>
                <w:webHidden/>
                <w:rStyle w:val="IndexLink"/>
              </w:rPr>
              <w:t>449</w:t>
            </w:r>
            <w:r>
              <w:rPr>
                <w:rStyle w:val="IndexLink"/>
                <w:rtl w:val="true"/>
              </w:rPr>
              <w:t xml:space="preserve">- </w:t>
            </w:r>
            <w:r>
              <w:rPr>
                <w:rStyle w:val="IndexLink"/>
                <w:rtl w:val="true"/>
              </w:rPr>
              <w:t>هفت قصة</w:t>
            </w:r>
            <w:r>
              <w:rPr>
                <w:rStyle w:val="IndexLink"/>
                <w:rtl w:val="true"/>
              </w:rPr>
              <w:tab/>
            </w:r>
            <w:r>
              <w:rPr>
                <w:rStyle w:val="IndexLink"/>
              </w:rPr>
              <w:t>277</w:t>
            </w:r>
          </w:hyperlink>
        </w:p>
        <w:p>
          <w:pPr>
            <w:pStyle w:val="Contents3"/>
            <w:tabs>
              <w:tab w:val="clear" w:pos="8459"/>
              <w:tab w:val="right" w:pos="9026" w:leader="dot"/>
            </w:tabs>
            <w:rPr/>
          </w:pPr>
          <w:hyperlink w:anchor="__RefHeading___Toc535077_73709187">
            <w:r>
              <w:rPr>
                <w:webHidden/>
                <w:rStyle w:val="IndexLink"/>
              </w:rPr>
              <w:t>450</w:t>
            </w:r>
            <w:r>
              <w:rPr>
                <w:rStyle w:val="IndexLink"/>
                <w:rtl w:val="true"/>
              </w:rPr>
              <w:t xml:space="preserve">- </w:t>
            </w:r>
            <w:r>
              <w:rPr>
                <w:rStyle w:val="IndexLink"/>
                <w:rtl w:val="true"/>
              </w:rPr>
              <w:t>هفت قلزم‏</w:t>
            </w:r>
            <w:r>
              <w:rPr>
                <w:rStyle w:val="IndexLink"/>
                <w:rtl w:val="true"/>
              </w:rPr>
              <w:tab/>
            </w:r>
            <w:r>
              <w:rPr>
                <w:rStyle w:val="IndexLink"/>
              </w:rPr>
              <w:t>277</w:t>
            </w:r>
          </w:hyperlink>
        </w:p>
        <w:p>
          <w:pPr>
            <w:pStyle w:val="Contents3"/>
            <w:tabs>
              <w:tab w:val="clear" w:pos="8459"/>
              <w:tab w:val="right" w:pos="9026" w:leader="dot"/>
            </w:tabs>
            <w:rPr/>
          </w:pPr>
          <w:hyperlink w:anchor="__RefHeading___Toc535079_73709187">
            <w:r>
              <w:rPr>
                <w:webHidden/>
                <w:rStyle w:val="IndexLink"/>
              </w:rPr>
              <w:t>451</w:t>
            </w:r>
            <w:r>
              <w:rPr>
                <w:rStyle w:val="IndexLink"/>
                <w:rtl w:val="true"/>
              </w:rPr>
              <w:t xml:space="preserve">- </w:t>
            </w:r>
            <w:r>
              <w:rPr>
                <w:rStyle w:val="IndexLink"/>
                <w:rtl w:val="true"/>
              </w:rPr>
              <w:t>هفت کاخ‏</w:t>
            </w:r>
            <w:r>
              <w:rPr>
                <w:rStyle w:val="IndexLink"/>
                <w:rtl w:val="true"/>
              </w:rPr>
              <w:tab/>
            </w:r>
            <w:r>
              <w:rPr>
                <w:rStyle w:val="IndexLink"/>
              </w:rPr>
              <w:t>277</w:t>
            </w:r>
          </w:hyperlink>
        </w:p>
        <w:p>
          <w:pPr>
            <w:pStyle w:val="Contents3"/>
            <w:tabs>
              <w:tab w:val="clear" w:pos="8459"/>
              <w:tab w:val="right" w:pos="9026" w:leader="dot"/>
            </w:tabs>
            <w:rPr/>
          </w:pPr>
          <w:hyperlink w:anchor="__RefHeading___Toc535081_73709187">
            <w:r>
              <w:rPr>
                <w:webHidden/>
                <w:rStyle w:val="IndexLink"/>
              </w:rPr>
              <w:t>452</w:t>
            </w:r>
            <w:r>
              <w:rPr>
                <w:rStyle w:val="IndexLink"/>
                <w:rtl w:val="true"/>
              </w:rPr>
              <w:t xml:space="preserve">- </w:t>
            </w:r>
            <w:r>
              <w:rPr>
                <w:rStyle w:val="IndexLink"/>
                <w:rtl w:val="true"/>
              </w:rPr>
              <w:t>هفت کان‏</w:t>
            </w:r>
            <w:r>
              <w:rPr>
                <w:rStyle w:val="IndexLink"/>
                <w:rtl w:val="true"/>
              </w:rPr>
              <w:tab/>
            </w:r>
            <w:r>
              <w:rPr>
                <w:rStyle w:val="IndexLink"/>
              </w:rPr>
              <w:t>278</w:t>
            </w:r>
          </w:hyperlink>
        </w:p>
        <w:p>
          <w:pPr>
            <w:pStyle w:val="Contents3"/>
            <w:tabs>
              <w:tab w:val="clear" w:pos="8459"/>
              <w:tab w:val="right" w:pos="9026" w:leader="dot"/>
            </w:tabs>
            <w:rPr/>
          </w:pPr>
          <w:hyperlink w:anchor="__RefHeading___Toc535083_73709187">
            <w:r>
              <w:rPr>
                <w:webHidden/>
                <w:rStyle w:val="IndexLink"/>
                <w:rtl w:val="true"/>
              </w:rPr>
              <w:t>هفت کشور</w:t>
            </w:r>
            <w:r>
              <w:rPr>
                <w:rStyle w:val="IndexLink"/>
                <w:rtl w:val="true"/>
              </w:rPr>
              <w:tab/>
            </w:r>
            <w:r>
              <w:rPr>
                <w:rStyle w:val="IndexLink"/>
              </w:rPr>
              <w:t>278</w:t>
            </w:r>
          </w:hyperlink>
        </w:p>
        <w:p>
          <w:pPr>
            <w:pStyle w:val="Contents3"/>
            <w:tabs>
              <w:tab w:val="clear" w:pos="8459"/>
              <w:tab w:val="right" w:pos="9026" w:leader="dot"/>
            </w:tabs>
            <w:rPr/>
          </w:pPr>
          <w:hyperlink w:anchor="__RefHeading___Toc535085_73709187">
            <w:r>
              <w:rPr>
                <w:webHidden/>
                <w:rStyle w:val="IndexLink"/>
              </w:rPr>
              <w:t>453</w:t>
            </w:r>
            <w:r>
              <w:rPr>
                <w:rStyle w:val="IndexLink"/>
                <w:rtl w:val="true"/>
              </w:rPr>
              <w:t xml:space="preserve">- </w:t>
            </w:r>
            <w:r>
              <w:rPr>
                <w:rStyle w:val="IndexLink"/>
                <w:rtl w:val="true"/>
              </w:rPr>
              <w:t>هفت کشور</w:t>
            </w:r>
            <w:r>
              <w:rPr>
                <w:rStyle w:val="IndexLink"/>
                <w:rtl w:val="true"/>
              </w:rPr>
              <w:tab/>
            </w:r>
            <w:r>
              <w:rPr>
                <w:rStyle w:val="IndexLink"/>
              </w:rPr>
              <w:t>278</w:t>
            </w:r>
          </w:hyperlink>
        </w:p>
        <w:p>
          <w:pPr>
            <w:pStyle w:val="Contents3"/>
            <w:tabs>
              <w:tab w:val="clear" w:pos="8459"/>
              <w:tab w:val="right" w:pos="9026" w:leader="dot"/>
            </w:tabs>
            <w:rPr/>
          </w:pPr>
          <w:hyperlink w:anchor="__RefHeading___Toc535087_73709187">
            <w:r>
              <w:rPr>
                <w:webHidden/>
                <w:rStyle w:val="IndexLink"/>
              </w:rPr>
              <w:t>454</w:t>
            </w:r>
            <w:r>
              <w:rPr>
                <w:rStyle w:val="IndexLink"/>
                <w:rtl w:val="true"/>
              </w:rPr>
              <w:t xml:space="preserve">- </w:t>
            </w:r>
            <w:r>
              <w:rPr>
                <w:rStyle w:val="IndexLink"/>
                <w:rtl w:val="true"/>
              </w:rPr>
              <w:t>هفت گلشن محمد شاهی‏</w:t>
            </w:r>
            <w:r>
              <w:rPr>
                <w:rStyle w:val="IndexLink"/>
                <w:rtl w:val="true"/>
              </w:rPr>
              <w:tab/>
            </w:r>
            <w:r>
              <w:rPr>
                <w:rStyle w:val="IndexLink"/>
              </w:rPr>
              <w:t>278</w:t>
            </w:r>
          </w:hyperlink>
        </w:p>
        <w:p>
          <w:pPr>
            <w:pStyle w:val="Contents3"/>
            <w:tabs>
              <w:tab w:val="clear" w:pos="8459"/>
              <w:tab w:val="right" w:pos="9026" w:leader="dot"/>
            </w:tabs>
            <w:rPr/>
          </w:pPr>
          <w:hyperlink w:anchor="__RefHeading___Toc535089_73709187">
            <w:r>
              <w:rPr>
                <w:webHidden/>
                <w:rStyle w:val="IndexLink"/>
                <w:rtl w:val="true"/>
              </w:rPr>
              <w:t>هفت گنبد</w:t>
            </w:r>
            <w:r>
              <w:rPr>
                <w:rStyle w:val="IndexLink"/>
                <w:rtl w:val="true"/>
              </w:rPr>
              <w:tab/>
            </w:r>
            <w:r>
              <w:rPr>
                <w:rStyle w:val="IndexLink"/>
              </w:rPr>
              <w:t>278</w:t>
            </w:r>
          </w:hyperlink>
        </w:p>
        <w:p>
          <w:pPr>
            <w:pStyle w:val="Contents3"/>
            <w:tabs>
              <w:tab w:val="clear" w:pos="8459"/>
              <w:tab w:val="right" w:pos="9026" w:leader="dot"/>
            </w:tabs>
            <w:rPr/>
          </w:pPr>
          <w:hyperlink w:anchor="__RefHeading___Toc535091_73709187">
            <w:r>
              <w:rPr>
                <w:webHidden/>
                <w:rStyle w:val="IndexLink"/>
              </w:rPr>
              <w:t>455</w:t>
            </w:r>
            <w:r>
              <w:rPr>
                <w:rStyle w:val="IndexLink"/>
                <w:rtl w:val="true"/>
              </w:rPr>
              <w:t xml:space="preserve">- </w:t>
            </w:r>
            <w:r>
              <w:rPr>
                <w:rStyle w:val="IndexLink"/>
                <w:rtl w:val="true"/>
              </w:rPr>
              <w:t>هفت گنبد بهرام‏</w:t>
            </w:r>
            <w:r>
              <w:rPr>
                <w:rStyle w:val="IndexLink"/>
                <w:rtl w:val="true"/>
              </w:rPr>
              <w:tab/>
            </w:r>
            <w:r>
              <w:rPr>
                <w:rStyle w:val="IndexLink"/>
              </w:rPr>
              <w:t>278</w:t>
            </w:r>
          </w:hyperlink>
        </w:p>
        <w:p>
          <w:pPr>
            <w:pStyle w:val="Contents3"/>
            <w:tabs>
              <w:tab w:val="clear" w:pos="8459"/>
              <w:tab w:val="right" w:pos="9026" w:leader="dot"/>
            </w:tabs>
            <w:rPr/>
          </w:pPr>
          <w:hyperlink w:anchor="__RefHeading___Toc535093_73709187">
            <w:r>
              <w:rPr>
                <w:webHidden/>
                <w:rStyle w:val="IndexLink"/>
                <w:rtl w:val="true"/>
              </w:rPr>
              <w:t>هفت گنج‏</w:t>
            </w:r>
            <w:r>
              <w:rPr>
                <w:rStyle w:val="IndexLink"/>
                <w:rtl w:val="true"/>
              </w:rPr>
              <w:tab/>
            </w:r>
            <w:r>
              <w:rPr>
                <w:rStyle w:val="IndexLink"/>
              </w:rPr>
              <w:t>278</w:t>
            </w:r>
          </w:hyperlink>
        </w:p>
        <w:p>
          <w:pPr>
            <w:pStyle w:val="Contents3"/>
            <w:tabs>
              <w:tab w:val="clear" w:pos="8459"/>
              <w:tab w:val="right" w:pos="9026" w:leader="dot"/>
            </w:tabs>
            <w:rPr/>
          </w:pPr>
          <w:hyperlink w:anchor="__RefHeading___Toc535095_73709187">
            <w:r>
              <w:rPr>
                <w:webHidden/>
                <w:rStyle w:val="IndexLink"/>
              </w:rPr>
              <w:t>456</w:t>
            </w:r>
            <w:r>
              <w:rPr>
                <w:rStyle w:val="IndexLink"/>
                <w:rtl w:val="true"/>
              </w:rPr>
              <w:t xml:space="preserve">- </w:t>
            </w:r>
            <w:r>
              <w:rPr>
                <w:rStyle w:val="IndexLink"/>
                <w:rtl w:val="true"/>
              </w:rPr>
              <w:t>هفت گنج‏</w:t>
            </w:r>
            <w:r>
              <w:rPr>
                <w:rStyle w:val="IndexLink"/>
                <w:rtl w:val="true"/>
              </w:rPr>
              <w:tab/>
            </w:r>
            <w:r>
              <w:rPr>
                <w:rStyle w:val="IndexLink"/>
              </w:rPr>
              <w:t>278</w:t>
            </w:r>
          </w:hyperlink>
        </w:p>
        <w:p>
          <w:pPr>
            <w:pStyle w:val="Contents3"/>
            <w:tabs>
              <w:tab w:val="clear" w:pos="8459"/>
              <w:tab w:val="right" w:pos="9026" w:leader="dot"/>
            </w:tabs>
            <w:rPr/>
          </w:pPr>
          <w:hyperlink w:anchor="__RefHeading___Toc535097_73709187">
            <w:r>
              <w:rPr>
                <w:webHidden/>
                <w:rStyle w:val="IndexLink"/>
                <w:rtl w:val="true"/>
              </w:rPr>
              <w:t>هفت لشکر</w:t>
            </w:r>
            <w:r>
              <w:rPr>
                <w:rStyle w:val="IndexLink"/>
                <w:rtl w:val="true"/>
              </w:rPr>
              <w:tab/>
            </w:r>
            <w:r>
              <w:rPr>
                <w:rStyle w:val="IndexLink"/>
              </w:rPr>
              <w:t>278</w:t>
            </w:r>
          </w:hyperlink>
        </w:p>
        <w:p>
          <w:pPr>
            <w:pStyle w:val="Contents3"/>
            <w:tabs>
              <w:tab w:val="clear" w:pos="8459"/>
              <w:tab w:val="right" w:pos="9026" w:leader="dot"/>
            </w:tabs>
            <w:rPr/>
          </w:pPr>
          <w:hyperlink w:anchor="__RefHeading___Toc535099_73709187">
            <w:r>
              <w:rPr>
                <w:webHidden/>
                <w:rStyle w:val="IndexLink"/>
              </w:rPr>
              <w:t>457</w:t>
            </w:r>
            <w:r>
              <w:rPr>
                <w:rStyle w:val="IndexLink"/>
                <w:rtl w:val="true"/>
              </w:rPr>
              <w:t xml:space="preserve">- </w:t>
            </w:r>
            <w:r>
              <w:rPr>
                <w:rStyle w:val="IndexLink"/>
                <w:rtl w:val="true"/>
              </w:rPr>
              <w:t>هفت مجلس‏</w:t>
            </w:r>
            <w:r>
              <w:rPr>
                <w:rStyle w:val="IndexLink"/>
                <w:rtl w:val="true"/>
              </w:rPr>
              <w:tab/>
            </w:r>
            <w:r>
              <w:rPr>
                <w:rStyle w:val="IndexLink"/>
              </w:rPr>
              <w:t>278</w:t>
            </w:r>
          </w:hyperlink>
        </w:p>
        <w:p>
          <w:pPr>
            <w:pStyle w:val="Contents3"/>
            <w:tabs>
              <w:tab w:val="clear" w:pos="8459"/>
              <w:tab w:val="right" w:pos="9026" w:leader="dot"/>
            </w:tabs>
            <w:rPr/>
          </w:pPr>
          <w:hyperlink w:anchor="__RefHeading___Toc535101_73709187">
            <w:r>
              <w:rPr>
                <w:webHidden/>
                <w:rStyle w:val="IndexLink"/>
              </w:rPr>
              <w:t>458</w:t>
            </w:r>
            <w:r>
              <w:rPr>
                <w:rStyle w:val="IndexLink"/>
                <w:rtl w:val="true"/>
              </w:rPr>
              <w:t xml:space="preserve">- </w:t>
            </w:r>
            <w:r>
              <w:rPr>
                <w:rStyle w:val="IndexLink"/>
                <w:rtl w:val="true"/>
              </w:rPr>
              <w:t>هفت مراثی‏</w:t>
            </w:r>
            <w:r>
              <w:rPr>
                <w:rStyle w:val="IndexLink"/>
                <w:rtl w:val="true"/>
              </w:rPr>
              <w:tab/>
            </w:r>
            <w:r>
              <w:rPr>
                <w:rStyle w:val="IndexLink"/>
              </w:rPr>
              <w:t>279</w:t>
            </w:r>
          </w:hyperlink>
        </w:p>
        <w:p>
          <w:pPr>
            <w:pStyle w:val="Contents3"/>
            <w:tabs>
              <w:tab w:val="clear" w:pos="8459"/>
              <w:tab w:val="right" w:pos="9026" w:leader="dot"/>
            </w:tabs>
            <w:rPr/>
          </w:pPr>
          <w:hyperlink w:anchor="__RefHeading___Toc535103_73709187">
            <w:r>
              <w:rPr>
                <w:webHidden/>
                <w:rStyle w:val="IndexLink"/>
              </w:rPr>
              <w:t>459</w:t>
            </w:r>
            <w:r>
              <w:rPr>
                <w:rStyle w:val="IndexLink"/>
                <w:rtl w:val="true"/>
              </w:rPr>
              <w:t xml:space="preserve">- </w:t>
            </w:r>
            <w:r>
              <w:rPr>
                <w:rStyle w:val="IndexLink"/>
                <w:rtl w:val="true"/>
              </w:rPr>
              <w:t>هفت مقالة فلسفی‏</w:t>
            </w:r>
            <w:r>
              <w:rPr>
                <w:rStyle w:val="IndexLink"/>
                <w:rtl w:val="true"/>
              </w:rPr>
              <w:tab/>
            </w:r>
            <w:r>
              <w:rPr>
                <w:rStyle w:val="IndexLink"/>
              </w:rPr>
              <w:t>279</w:t>
            </w:r>
          </w:hyperlink>
        </w:p>
        <w:p>
          <w:pPr>
            <w:pStyle w:val="Contents3"/>
            <w:tabs>
              <w:tab w:val="clear" w:pos="8459"/>
              <w:tab w:val="right" w:pos="9026" w:leader="dot"/>
            </w:tabs>
            <w:rPr/>
          </w:pPr>
          <w:hyperlink w:anchor="__RefHeading___Toc535105_73709187">
            <w:r>
              <w:rPr>
                <w:webHidden/>
                <w:rStyle w:val="IndexLink"/>
              </w:rPr>
              <w:t>460</w:t>
            </w:r>
            <w:r>
              <w:rPr>
                <w:rStyle w:val="IndexLink"/>
                <w:rtl w:val="true"/>
              </w:rPr>
              <w:t xml:space="preserve">- </w:t>
            </w:r>
            <w:r>
              <w:rPr>
                <w:rStyle w:val="IndexLink"/>
                <w:rtl w:val="true"/>
              </w:rPr>
              <w:t>هفت منظر</w:t>
            </w:r>
            <w:r>
              <w:rPr>
                <w:rStyle w:val="IndexLink"/>
                <w:rtl w:val="true"/>
              </w:rPr>
              <w:tab/>
            </w:r>
            <w:r>
              <w:rPr>
                <w:rStyle w:val="IndexLink"/>
              </w:rPr>
              <w:t>279</w:t>
            </w:r>
          </w:hyperlink>
        </w:p>
        <w:p>
          <w:pPr>
            <w:pStyle w:val="Contents3"/>
            <w:tabs>
              <w:tab w:val="clear" w:pos="8459"/>
              <w:tab w:val="right" w:pos="9026" w:leader="dot"/>
            </w:tabs>
            <w:rPr/>
          </w:pPr>
          <w:hyperlink w:anchor="__RefHeading___Toc535107_73709187">
            <w:r>
              <w:rPr>
                <w:webHidden/>
                <w:rStyle w:val="IndexLink"/>
              </w:rPr>
              <w:t>461</w:t>
            </w:r>
            <w:r>
              <w:rPr>
                <w:rStyle w:val="IndexLink"/>
                <w:rtl w:val="true"/>
              </w:rPr>
              <w:t xml:space="preserve">- </w:t>
            </w:r>
            <w:r>
              <w:rPr>
                <w:rStyle w:val="IndexLink"/>
                <w:rtl w:val="true"/>
              </w:rPr>
              <w:t>هفت وادی‏</w:t>
            </w:r>
            <w:r>
              <w:rPr>
                <w:rStyle w:val="IndexLink"/>
                <w:rtl w:val="true"/>
              </w:rPr>
              <w:tab/>
            </w:r>
            <w:r>
              <w:rPr>
                <w:rStyle w:val="IndexLink"/>
              </w:rPr>
              <w:t>279</w:t>
            </w:r>
          </w:hyperlink>
        </w:p>
        <w:p>
          <w:pPr>
            <w:pStyle w:val="Contents3"/>
            <w:tabs>
              <w:tab w:val="clear" w:pos="8459"/>
              <w:tab w:val="right" w:pos="9026" w:leader="dot"/>
            </w:tabs>
            <w:rPr/>
          </w:pPr>
          <w:hyperlink w:anchor="__RefHeading___Toc535109_73709187">
            <w:r>
              <w:rPr>
                <w:webHidden/>
                <w:rStyle w:val="IndexLink"/>
              </w:rPr>
              <w:t>462</w:t>
            </w:r>
            <w:r>
              <w:rPr>
                <w:rStyle w:val="IndexLink"/>
                <w:rtl w:val="true"/>
              </w:rPr>
              <w:t xml:space="preserve">- </w:t>
            </w:r>
            <w:r>
              <w:rPr>
                <w:rStyle w:val="IndexLink"/>
                <w:rtl w:val="true"/>
              </w:rPr>
              <w:t>الهفت و الأظلة</w:t>
            </w:r>
            <w:r>
              <w:rPr>
                <w:rStyle w:val="IndexLink"/>
                <w:rtl w:val="true"/>
              </w:rPr>
              <w:tab/>
            </w:r>
            <w:r>
              <w:rPr>
                <w:rStyle w:val="IndexLink"/>
              </w:rPr>
              <w:t>279</w:t>
            </w:r>
          </w:hyperlink>
        </w:p>
        <w:p>
          <w:pPr>
            <w:pStyle w:val="Contents3"/>
            <w:tabs>
              <w:tab w:val="clear" w:pos="8459"/>
              <w:tab w:val="right" w:pos="9026" w:leader="dot"/>
            </w:tabs>
            <w:rPr/>
          </w:pPr>
          <w:hyperlink w:anchor="__RefHeading___Toc535111_73709187">
            <w:r>
              <w:rPr>
                <w:webHidden/>
                <w:rStyle w:val="IndexLink"/>
              </w:rPr>
              <w:t>463</w:t>
            </w:r>
            <w:r>
              <w:rPr>
                <w:rStyle w:val="IndexLink"/>
                <w:rtl w:val="true"/>
              </w:rPr>
              <w:t xml:space="preserve">- </w:t>
            </w:r>
            <w:r>
              <w:rPr>
                <w:rStyle w:val="IndexLink"/>
                <w:rtl w:val="true"/>
              </w:rPr>
              <w:t>هفدهم دی‏</w:t>
            </w:r>
            <w:r>
              <w:rPr>
                <w:rStyle w:val="IndexLink"/>
                <w:rtl w:val="true"/>
              </w:rPr>
              <w:tab/>
            </w:r>
            <w:r>
              <w:rPr>
                <w:rStyle w:val="IndexLink"/>
              </w:rPr>
              <w:t>279</w:t>
            </w:r>
          </w:hyperlink>
        </w:p>
        <w:p>
          <w:pPr>
            <w:pStyle w:val="Contents3"/>
            <w:tabs>
              <w:tab w:val="clear" w:pos="8459"/>
              <w:tab w:val="right" w:pos="9026" w:leader="dot"/>
            </w:tabs>
            <w:rPr/>
          </w:pPr>
          <w:hyperlink w:anchor="__RefHeading___Toc535113_73709187">
            <w:r>
              <w:rPr>
                <w:webHidden/>
                <w:rStyle w:val="IndexLink"/>
              </w:rPr>
              <w:t>464</w:t>
            </w:r>
            <w:r>
              <w:rPr>
                <w:rStyle w:val="IndexLink"/>
                <w:rtl w:val="true"/>
              </w:rPr>
              <w:t xml:space="preserve">- </w:t>
            </w:r>
            <w:r>
              <w:rPr>
                <w:rStyle w:val="IndexLink"/>
                <w:rtl w:val="true"/>
              </w:rPr>
              <w:t>هفدهم رمضان‏</w:t>
            </w:r>
            <w:r>
              <w:rPr>
                <w:rStyle w:val="IndexLink"/>
                <w:rtl w:val="true"/>
              </w:rPr>
              <w:tab/>
            </w:r>
            <w:r>
              <w:rPr>
                <w:rStyle w:val="IndexLink"/>
              </w:rPr>
              <w:t>280</w:t>
            </w:r>
          </w:hyperlink>
        </w:p>
        <w:p>
          <w:pPr>
            <w:pStyle w:val="Contents3"/>
            <w:tabs>
              <w:tab w:val="clear" w:pos="8459"/>
              <w:tab w:val="right" w:pos="9026" w:leader="dot"/>
            </w:tabs>
            <w:rPr/>
          </w:pPr>
          <w:hyperlink w:anchor="__RefHeading___Toc535115_73709187">
            <w:r>
              <w:rPr>
                <w:webHidden/>
                <w:rStyle w:val="IndexLink"/>
              </w:rPr>
              <w:t>465</w:t>
            </w:r>
            <w:r>
              <w:rPr>
                <w:rStyle w:val="IndexLink"/>
                <w:rtl w:val="true"/>
              </w:rPr>
              <w:t xml:space="preserve">- </w:t>
            </w:r>
            <w:r>
              <w:rPr>
                <w:rStyle w:val="IndexLink"/>
                <w:rtl w:val="true"/>
              </w:rPr>
              <w:t>کتاب الهفوات‏</w:t>
            </w:r>
            <w:r>
              <w:rPr>
                <w:rStyle w:val="IndexLink"/>
                <w:rtl w:val="true"/>
              </w:rPr>
              <w:tab/>
            </w:r>
            <w:r>
              <w:rPr>
                <w:rStyle w:val="IndexLink"/>
              </w:rPr>
              <w:t>280</w:t>
            </w:r>
          </w:hyperlink>
        </w:p>
        <w:p>
          <w:pPr>
            <w:pStyle w:val="Contents3"/>
            <w:tabs>
              <w:tab w:val="clear" w:pos="8459"/>
              <w:tab w:val="right" w:pos="9026" w:leader="dot"/>
            </w:tabs>
            <w:rPr/>
          </w:pPr>
          <w:hyperlink w:anchor="__RefHeading___Toc535117_73709187">
            <w:r>
              <w:rPr>
                <w:webHidden/>
                <w:rStyle w:val="IndexLink"/>
              </w:rPr>
              <w:t>466</w:t>
            </w:r>
            <w:r>
              <w:rPr>
                <w:rStyle w:val="IndexLink"/>
                <w:rtl w:val="true"/>
              </w:rPr>
              <w:t xml:space="preserve">- </w:t>
            </w:r>
            <w:r>
              <w:rPr>
                <w:rStyle w:val="IndexLink"/>
                <w:rtl w:val="true"/>
              </w:rPr>
              <w:t>هفوات الصالحین‏</w:t>
            </w:r>
            <w:r>
              <w:rPr>
                <w:rStyle w:val="IndexLink"/>
                <w:rtl w:val="true"/>
              </w:rPr>
              <w:tab/>
            </w:r>
            <w:r>
              <w:rPr>
                <w:rStyle w:val="IndexLink"/>
              </w:rPr>
              <w:t>280</w:t>
            </w:r>
          </w:hyperlink>
        </w:p>
        <w:p>
          <w:pPr>
            <w:pStyle w:val="Contents3"/>
            <w:tabs>
              <w:tab w:val="clear" w:pos="8459"/>
              <w:tab w:val="right" w:pos="9026" w:leader="dot"/>
            </w:tabs>
            <w:rPr/>
          </w:pPr>
          <w:hyperlink w:anchor="__RefHeading___Toc535119_73709187">
            <w:r>
              <w:rPr>
                <w:webHidden/>
                <w:rStyle w:val="IndexLink"/>
              </w:rPr>
              <w:t>467</w:t>
            </w:r>
            <w:r>
              <w:rPr>
                <w:rStyle w:val="IndexLink"/>
                <w:rtl w:val="true"/>
              </w:rPr>
              <w:t xml:space="preserve">- </w:t>
            </w:r>
            <w:r>
              <w:rPr>
                <w:rStyle w:val="IndexLink"/>
                <w:rtl w:val="true"/>
              </w:rPr>
              <w:t>هفوات المسلمین‏</w:t>
            </w:r>
            <w:r>
              <w:rPr>
                <w:rStyle w:val="IndexLink"/>
                <w:rtl w:val="true"/>
              </w:rPr>
              <w:tab/>
            </w:r>
            <w:r>
              <w:rPr>
                <w:rStyle w:val="IndexLink"/>
              </w:rPr>
              <w:t>280</w:t>
            </w:r>
          </w:hyperlink>
        </w:p>
        <w:p>
          <w:pPr>
            <w:pStyle w:val="Contents3"/>
            <w:tabs>
              <w:tab w:val="clear" w:pos="8459"/>
              <w:tab w:val="right" w:pos="9026" w:leader="dot"/>
            </w:tabs>
            <w:rPr/>
          </w:pPr>
          <w:hyperlink w:anchor="__RefHeading___Toc535121_73709187">
            <w:r>
              <w:rPr>
                <w:webHidden/>
                <w:rStyle w:val="IndexLink"/>
              </w:rPr>
              <w:t>468</w:t>
            </w:r>
            <w:r>
              <w:rPr>
                <w:rStyle w:val="IndexLink"/>
                <w:rtl w:val="true"/>
              </w:rPr>
              <w:t xml:space="preserve">- </w:t>
            </w:r>
            <w:r>
              <w:rPr>
                <w:rStyle w:val="IndexLink"/>
                <w:rtl w:val="true"/>
              </w:rPr>
              <w:t>هگل‏</w:t>
            </w:r>
            <w:r>
              <w:rPr>
                <w:rStyle w:val="IndexLink"/>
                <w:rtl w:val="true"/>
              </w:rPr>
              <w:tab/>
            </w:r>
            <w:r>
              <w:rPr>
                <w:rStyle w:val="IndexLink"/>
              </w:rPr>
              <w:t>280</w:t>
            </w:r>
          </w:hyperlink>
        </w:p>
        <w:p>
          <w:pPr>
            <w:pStyle w:val="Contents3"/>
            <w:tabs>
              <w:tab w:val="clear" w:pos="8459"/>
              <w:tab w:val="right" w:pos="9026" w:leader="dot"/>
            </w:tabs>
            <w:rPr/>
          </w:pPr>
          <w:hyperlink w:anchor="__RefHeading___Toc535123_73709187">
            <w:r>
              <w:rPr>
                <w:webHidden/>
                <w:rStyle w:val="IndexLink"/>
              </w:rPr>
              <w:t>469</w:t>
            </w:r>
            <w:r>
              <w:rPr>
                <w:rStyle w:val="IndexLink"/>
                <w:rtl w:val="true"/>
              </w:rPr>
              <w:t xml:space="preserve">- </w:t>
            </w:r>
            <w:r>
              <w:rPr>
                <w:rStyle w:val="IndexLink"/>
                <w:rtl w:val="true"/>
              </w:rPr>
              <w:t>هگمتانه‏</w:t>
            </w:r>
            <w:r>
              <w:rPr>
                <w:rStyle w:val="IndexLink"/>
                <w:rtl w:val="true"/>
              </w:rPr>
              <w:tab/>
            </w:r>
            <w:r>
              <w:rPr>
                <w:rStyle w:val="IndexLink"/>
              </w:rPr>
              <w:t>280</w:t>
            </w:r>
          </w:hyperlink>
        </w:p>
        <w:p>
          <w:pPr>
            <w:pStyle w:val="Contents3"/>
            <w:tabs>
              <w:tab w:val="clear" w:pos="8459"/>
              <w:tab w:val="right" w:pos="9026" w:leader="dot"/>
            </w:tabs>
            <w:rPr/>
          </w:pPr>
          <w:hyperlink w:anchor="__RefHeading___Toc535125_73709187">
            <w:r>
              <w:rPr>
                <w:webHidden/>
                <w:rStyle w:val="IndexLink"/>
              </w:rPr>
              <w:t>470</w:t>
            </w:r>
            <w:r>
              <w:rPr>
                <w:rStyle w:val="IndexLink"/>
                <w:rtl w:val="true"/>
              </w:rPr>
              <w:t xml:space="preserve">- </w:t>
            </w:r>
            <w:r>
              <w:rPr>
                <w:rStyle w:val="IndexLink"/>
                <w:rtl w:val="true"/>
              </w:rPr>
              <w:t>هلال ماتم‏</w:t>
            </w:r>
            <w:r>
              <w:rPr>
                <w:rStyle w:val="IndexLink"/>
                <w:rtl w:val="true"/>
              </w:rPr>
              <w:tab/>
            </w:r>
            <w:r>
              <w:rPr>
                <w:rStyle w:val="IndexLink"/>
              </w:rPr>
              <w:t>280</w:t>
            </w:r>
          </w:hyperlink>
        </w:p>
        <w:p>
          <w:pPr>
            <w:pStyle w:val="Contents3"/>
            <w:tabs>
              <w:tab w:val="clear" w:pos="8459"/>
              <w:tab w:val="right" w:pos="9026" w:leader="dot"/>
            </w:tabs>
            <w:rPr/>
          </w:pPr>
          <w:hyperlink w:anchor="__RefHeading___Toc535127_73709187">
            <w:r>
              <w:rPr>
                <w:webHidden/>
                <w:rStyle w:val="IndexLink"/>
              </w:rPr>
              <w:t>471</w:t>
            </w:r>
            <w:r>
              <w:rPr>
                <w:rStyle w:val="IndexLink"/>
                <w:rtl w:val="true"/>
              </w:rPr>
              <w:t xml:space="preserve">- </w:t>
            </w:r>
            <w:r>
              <w:rPr>
                <w:rStyle w:val="IndexLink"/>
                <w:rtl w:val="true"/>
              </w:rPr>
              <w:t>هلال الصوم‏</w:t>
            </w:r>
            <w:r>
              <w:rPr>
                <w:rStyle w:val="IndexLink"/>
                <w:rtl w:val="true"/>
              </w:rPr>
              <w:tab/>
            </w:r>
            <w:r>
              <w:rPr>
                <w:rStyle w:val="IndexLink"/>
              </w:rPr>
              <w:t>280</w:t>
            </w:r>
          </w:hyperlink>
        </w:p>
        <w:p>
          <w:pPr>
            <w:pStyle w:val="Contents3"/>
            <w:tabs>
              <w:tab w:val="clear" w:pos="8459"/>
              <w:tab w:val="right" w:pos="9026" w:leader="dot"/>
            </w:tabs>
            <w:rPr/>
          </w:pPr>
          <w:hyperlink w:anchor="__RefHeading___Toc535129_73709187">
            <w:r>
              <w:rPr>
                <w:webHidden/>
                <w:rStyle w:val="IndexLink"/>
              </w:rPr>
              <w:t>472</w:t>
            </w:r>
            <w:r>
              <w:rPr>
                <w:rStyle w:val="IndexLink"/>
                <w:rtl w:val="true"/>
              </w:rPr>
              <w:t xml:space="preserve">- </w:t>
            </w:r>
            <w:r>
              <w:rPr>
                <w:rStyle w:val="IndexLink"/>
                <w:rtl w:val="true"/>
              </w:rPr>
              <w:t>هلال محرم‏</w:t>
            </w:r>
            <w:r>
              <w:rPr>
                <w:rStyle w:val="IndexLink"/>
                <w:rtl w:val="true"/>
              </w:rPr>
              <w:tab/>
            </w:r>
            <w:r>
              <w:rPr>
                <w:rStyle w:val="IndexLink"/>
              </w:rPr>
              <w:t>281</w:t>
            </w:r>
          </w:hyperlink>
        </w:p>
        <w:p>
          <w:pPr>
            <w:pStyle w:val="Contents3"/>
            <w:tabs>
              <w:tab w:val="clear" w:pos="8459"/>
              <w:tab w:val="right" w:pos="9026" w:leader="dot"/>
            </w:tabs>
            <w:rPr/>
          </w:pPr>
          <w:hyperlink w:anchor="__RefHeading___Toc535131_73709187">
            <w:r>
              <w:rPr>
                <w:webHidden/>
                <w:rStyle w:val="IndexLink"/>
              </w:rPr>
              <w:t>473</w:t>
            </w:r>
            <w:r>
              <w:rPr>
                <w:rStyle w:val="IndexLink"/>
                <w:rtl w:val="true"/>
              </w:rPr>
              <w:t xml:space="preserve">- </w:t>
            </w:r>
            <w:r>
              <w:rPr>
                <w:rStyle w:val="IndexLink"/>
                <w:rtl w:val="true"/>
              </w:rPr>
              <w:t>هلال یک شبه‏</w:t>
            </w:r>
            <w:r>
              <w:rPr>
                <w:rStyle w:val="IndexLink"/>
                <w:rtl w:val="true"/>
              </w:rPr>
              <w:tab/>
            </w:r>
            <w:r>
              <w:rPr>
                <w:rStyle w:val="IndexLink"/>
              </w:rPr>
              <w:t>281</w:t>
            </w:r>
          </w:hyperlink>
        </w:p>
        <w:p>
          <w:pPr>
            <w:pStyle w:val="Contents3"/>
            <w:tabs>
              <w:tab w:val="clear" w:pos="8459"/>
              <w:tab w:val="right" w:pos="9026" w:leader="dot"/>
            </w:tabs>
            <w:rPr/>
          </w:pPr>
          <w:hyperlink w:anchor="__RefHeading___Toc535133_73709187">
            <w:r>
              <w:rPr>
                <w:webHidden/>
                <w:rStyle w:val="IndexLink"/>
              </w:rPr>
              <w:t>474</w:t>
            </w:r>
            <w:r>
              <w:rPr>
                <w:rStyle w:val="IndexLink"/>
                <w:rtl w:val="true"/>
              </w:rPr>
              <w:t xml:space="preserve">- </w:t>
            </w:r>
            <w:r>
              <w:rPr>
                <w:rStyle w:val="IndexLink"/>
                <w:rtl w:val="true"/>
              </w:rPr>
              <w:t>الهلالیة</w:t>
            </w:r>
            <w:r>
              <w:rPr>
                <w:rStyle w:val="IndexLink"/>
                <w:rtl w:val="true"/>
              </w:rPr>
              <w:tab/>
            </w:r>
            <w:r>
              <w:rPr>
                <w:rStyle w:val="IndexLink"/>
              </w:rPr>
              <w:t>281</w:t>
            </w:r>
          </w:hyperlink>
        </w:p>
        <w:p>
          <w:pPr>
            <w:pStyle w:val="Contents3"/>
            <w:tabs>
              <w:tab w:val="clear" w:pos="8459"/>
              <w:tab w:val="right" w:pos="9026" w:leader="dot"/>
            </w:tabs>
            <w:rPr/>
          </w:pPr>
          <w:hyperlink w:anchor="__RefHeading___Toc535135_73709187">
            <w:r>
              <w:rPr>
                <w:webHidden/>
                <w:rStyle w:val="IndexLink"/>
              </w:rPr>
              <w:t>475</w:t>
            </w:r>
            <w:r>
              <w:rPr>
                <w:rStyle w:val="IndexLink"/>
                <w:rtl w:val="true"/>
              </w:rPr>
              <w:t xml:space="preserve">- </w:t>
            </w:r>
            <w:r>
              <w:rPr>
                <w:rStyle w:val="IndexLink"/>
                <w:rtl w:val="true"/>
              </w:rPr>
              <w:t>هما</w:t>
            </w:r>
            <w:r>
              <w:rPr>
                <w:rStyle w:val="IndexLink"/>
                <w:rtl w:val="true"/>
              </w:rPr>
              <w:tab/>
            </w:r>
            <w:r>
              <w:rPr>
                <w:rStyle w:val="IndexLink"/>
              </w:rPr>
              <w:t>281</w:t>
            </w:r>
          </w:hyperlink>
        </w:p>
        <w:p>
          <w:pPr>
            <w:pStyle w:val="Contents3"/>
            <w:tabs>
              <w:tab w:val="clear" w:pos="8459"/>
              <w:tab w:val="right" w:pos="9026" w:leader="dot"/>
            </w:tabs>
            <w:rPr/>
          </w:pPr>
          <w:hyperlink w:anchor="__RefHeading___Toc535137_73709187">
            <w:r>
              <w:rPr>
                <w:webHidden/>
                <w:rStyle w:val="IndexLink"/>
              </w:rPr>
              <w:t>476</w:t>
            </w:r>
            <w:r>
              <w:rPr>
                <w:rStyle w:val="IndexLink"/>
                <w:rtl w:val="true"/>
              </w:rPr>
              <w:t xml:space="preserve">- </w:t>
            </w:r>
            <w:r>
              <w:rPr>
                <w:rStyle w:val="IndexLink"/>
                <w:rtl w:val="true"/>
              </w:rPr>
              <w:t>هما و همایون‏</w:t>
            </w:r>
            <w:r>
              <w:rPr>
                <w:rStyle w:val="IndexLink"/>
                <w:rtl w:val="true"/>
              </w:rPr>
              <w:tab/>
            </w:r>
            <w:r>
              <w:rPr>
                <w:rStyle w:val="IndexLink"/>
              </w:rPr>
              <w:t>281</w:t>
            </w:r>
          </w:hyperlink>
        </w:p>
        <w:p>
          <w:pPr>
            <w:pStyle w:val="Contents3"/>
            <w:tabs>
              <w:tab w:val="clear" w:pos="8459"/>
              <w:tab w:val="right" w:pos="9026" w:leader="dot"/>
            </w:tabs>
            <w:rPr/>
          </w:pPr>
          <w:hyperlink w:anchor="__RefHeading___Toc535139_73709187">
            <w:r>
              <w:rPr>
                <w:webHidden/>
                <w:rStyle w:val="IndexLink"/>
              </w:rPr>
              <w:t>477</w:t>
            </w:r>
            <w:r>
              <w:rPr>
                <w:rStyle w:val="IndexLink"/>
                <w:rtl w:val="true"/>
              </w:rPr>
              <w:t xml:space="preserve">- </w:t>
            </w:r>
            <w:r>
              <w:rPr>
                <w:rStyle w:val="IndexLink"/>
                <w:rtl w:val="true"/>
              </w:rPr>
              <w:t>هما و همایون‏</w:t>
            </w:r>
            <w:r>
              <w:rPr>
                <w:rStyle w:val="IndexLink"/>
                <w:rtl w:val="true"/>
              </w:rPr>
              <w:tab/>
            </w:r>
            <w:r>
              <w:rPr>
                <w:rStyle w:val="IndexLink"/>
              </w:rPr>
              <w:t>282</w:t>
            </w:r>
          </w:hyperlink>
        </w:p>
        <w:p>
          <w:pPr>
            <w:pStyle w:val="Contents3"/>
            <w:tabs>
              <w:tab w:val="clear" w:pos="8459"/>
              <w:tab w:val="right" w:pos="9026" w:leader="dot"/>
            </w:tabs>
            <w:rPr/>
          </w:pPr>
          <w:hyperlink w:anchor="__RefHeading___Toc535141_73709187">
            <w:r>
              <w:rPr>
                <w:webHidden/>
                <w:rStyle w:val="IndexLink"/>
              </w:rPr>
              <w:t>478</w:t>
            </w:r>
            <w:r>
              <w:rPr>
                <w:rStyle w:val="IndexLink"/>
                <w:rtl w:val="true"/>
              </w:rPr>
              <w:t xml:space="preserve">- </w:t>
            </w:r>
            <w:r>
              <w:rPr>
                <w:rStyle w:val="IndexLink"/>
                <w:rtl w:val="true"/>
              </w:rPr>
              <w:t>همایون‏تپه‏</w:t>
            </w:r>
            <w:r>
              <w:rPr>
                <w:rStyle w:val="IndexLink"/>
                <w:rtl w:val="true"/>
              </w:rPr>
              <w:tab/>
            </w:r>
            <w:r>
              <w:rPr>
                <w:rStyle w:val="IndexLink"/>
              </w:rPr>
              <w:t>282</w:t>
            </w:r>
          </w:hyperlink>
        </w:p>
        <w:p>
          <w:pPr>
            <w:pStyle w:val="Contents3"/>
            <w:tabs>
              <w:tab w:val="clear" w:pos="8459"/>
              <w:tab w:val="right" w:pos="9026" w:leader="dot"/>
            </w:tabs>
            <w:rPr/>
          </w:pPr>
          <w:hyperlink w:anchor="__RefHeading___Toc535143_73709187">
            <w:r>
              <w:rPr>
                <w:webHidden/>
                <w:rStyle w:val="IndexLink"/>
              </w:rPr>
              <w:t>479</w:t>
            </w:r>
            <w:r>
              <w:rPr>
                <w:rStyle w:val="IndexLink"/>
                <w:rtl w:val="true"/>
              </w:rPr>
              <w:t xml:space="preserve">- </w:t>
            </w:r>
            <w:r>
              <w:rPr>
                <w:rStyle w:val="IndexLink"/>
                <w:rtl w:val="true"/>
              </w:rPr>
              <w:t>همایون شاهی‏</w:t>
            </w:r>
            <w:r>
              <w:rPr>
                <w:rStyle w:val="IndexLink"/>
                <w:rtl w:val="true"/>
              </w:rPr>
              <w:tab/>
            </w:r>
            <w:r>
              <w:rPr>
                <w:rStyle w:val="IndexLink"/>
              </w:rPr>
              <w:t>282</w:t>
            </w:r>
          </w:hyperlink>
        </w:p>
        <w:p>
          <w:pPr>
            <w:pStyle w:val="Contents3"/>
            <w:tabs>
              <w:tab w:val="clear" w:pos="8459"/>
              <w:tab w:val="right" w:pos="9026" w:leader="dot"/>
            </w:tabs>
            <w:rPr/>
          </w:pPr>
          <w:hyperlink w:anchor="__RefHeading___Toc535145_73709187">
            <w:r>
              <w:rPr>
                <w:webHidden/>
                <w:rStyle w:val="IndexLink"/>
              </w:rPr>
              <w:t>480</w:t>
            </w:r>
            <w:r>
              <w:rPr>
                <w:rStyle w:val="IndexLink"/>
                <w:rtl w:val="true"/>
              </w:rPr>
              <w:t xml:space="preserve">- </w:t>
            </w:r>
            <w:r>
              <w:rPr>
                <w:rStyle w:val="IndexLink"/>
                <w:rtl w:val="true"/>
              </w:rPr>
              <w:t>همایون‏نامه‏</w:t>
            </w:r>
            <w:r>
              <w:rPr>
                <w:rStyle w:val="IndexLink"/>
                <w:rtl w:val="true"/>
              </w:rPr>
              <w:tab/>
            </w:r>
            <w:r>
              <w:rPr>
                <w:rStyle w:val="IndexLink"/>
              </w:rPr>
              <w:t>282</w:t>
            </w:r>
          </w:hyperlink>
        </w:p>
        <w:p>
          <w:pPr>
            <w:pStyle w:val="Contents3"/>
            <w:tabs>
              <w:tab w:val="clear" w:pos="8459"/>
              <w:tab w:val="right" w:pos="9026" w:leader="dot"/>
            </w:tabs>
            <w:rPr/>
          </w:pPr>
          <w:hyperlink w:anchor="__RefHeading___Toc535147_73709187">
            <w:r>
              <w:rPr>
                <w:webHidden/>
                <w:rStyle w:val="IndexLink"/>
              </w:rPr>
              <w:t>481</w:t>
            </w:r>
            <w:r>
              <w:rPr>
                <w:rStyle w:val="IndexLink"/>
                <w:rtl w:val="true"/>
              </w:rPr>
              <w:t xml:space="preserve">- </w:t>
            </w:r>
            <w:r>
              <w:rPr>
                <w:rStyle w:val="IndexLink"/>
                <w:rtl w:val="true"/>
              </w:rPr>
              <w:t>همایون‏نامه‏</w:t>
            </w:r>
            <w:r>
              <w:rPr>
                <w:rStyle w:val="IndexLink"/>
                <w:rtl w:val="true"/>
              </w:rPr>
              <w:tab/>
            </w:r>
            <w:r>
              <w:rPr>
                <w:rStyle w:val="IndexLink"/>
              </w:rPr>
              <w:t>282</w:t>
            </w:r>
          </w:hyperlink>
        </w:p>
        <w:p>
          <w:pPr>
            <w:pStyle w:val="Contents3"/>
            <w:tabs>
              <w:tab w:val="clear" w:pos="8459"/>
              <w:tab w:val="right" w:pos="9026" w:leader="dot"/>
            </w:tabs>
            <w:rPr/>
          </w:pPr>
          <w:hyperlink w:anchor="__RefHeading___Toc535149_73709187">
            <w:r>
              <w:rPr>
                <w:webHidden/>
                <w:rStyle w:val="IndexLink"/>
              </w:rPr>
              <w:t>482</w:t>
            </w:r>
            <w:r>
              <w:rPr>
                <w:rStyle w:val="IndexLink"/>
                <w:rtl w:val="true"/>
              </w:rPr>
              <w:t xml:space="preserve">- </w:t>
            </w:r>
            <w:r>
              <w:rPr>
                <w:rStyle w:val="IndexLink"/>
                <w:rtl w:val="true"/>
              </w:rPr>
              <w:t>همایون‏نامه‏</w:t>
            </w:r>
            <w:r>
              <w:rPr>
                <w:rStyle w:val="IndexLink"/>
                <w:rtl w:val="true"/>
              </w:rPr>
              <w:tab/>
            </w:r>
            <w:r>
              <w:rPr>
                <w:rStyle w:val="IndexLink"/>
              </w:rPr>
              <w:t>282</w:t>
            </w:r>
          </w:hyperlink>
        </w:p>
        <w:p>
          <w:pPr>
            <w:pStyle w:val="Contents3"/>
            <w:tabs>
              <w:tab w:val="clear" w:pos="8459"/>
              <w:tab w:val="right" w:pos="9026" w:leader="dot"/>
            </w:tabs>
            <w:rPr/>
          </w:pPr>
          <w:hyperlink w:anchor="__RefHeading___Toc535151_73709187">
            <w:r>
              <w:rPr>
                <w:webHidden/>
                <w:rStyle w:val="IndexLink"/>
              </w:rPr>
              <w:t>483</w:t>
            </w:r>
            <w:r>
              <w:rPr>
                <w:rStyle w:val="IndexLink"/>
                <w:rtl w:val="true"/>
              </w:rPr>
              <w:t xml:space="preserve">- </w:t>
            </w:r>
            <w:r>
              <w:rPr>
                <w:rStyle w:val="IndexLink"/>
                <w:rtl w:val="true"/>
              </w:rPr>
              <w:t>همایون‏نامه‏</w:t>
            </w:r>
            <w:r>
              <w:rPr>
                <w:rStyle w:val="IndexLink"/>
                <w:rtl w:val="true"/>
              </w:rPr>
              <w:tab/>
            </w:r>
            <w:r>
              <w:rPr>
                <w:rStyle w:val="IndexLink"/>
              </w:rPr>
              <w:t>282</w:t>
            </w:r>
          </w:hyperlink>
        </w:p>
        <w:p>
          <w:pPr>
            <w:pStyle w:val="Contents3"/>
            <w:tabs>
              <w:tab w:val="clear" w:pos="8459"/>
              <w:tab w:val="right" w:pos="9026" w:leader="dot"/>
            </w:tabs>
            <w:rPr/>
          </w:pPr>
          <w:hyperlink w:anchor="__RefHeading___Toc535153_73709187">
            <w:r>
              <w:rPr>
                <w:webHidden/>
                <w:rStyle w:val="IndexLink"/>
              </w:rPr>
              <w:t>484</w:t>
            </w:r>
            <w:r>
              <w:rPr>
                <w:rStyle w:val="IndexLink"/>
                <w:rtl w:val="true"/>
              </w:rPr>
              <w:t xml:space="preserve">- </w:t>
            </w:r>
            <w:r>
              <w:rPr>
                <w:rStyle w:val="IndexLink"/>
                <w:rtl w:val="true"/>
              </w:rPr>
              <w:t>همایون‏نامه‏</w:t>
            </w:r>
            <w:r>
              <w:rPr>
                <w:rStyle w:val="IndexLink"/>
                <w:rtl w:val="true"/>
              </w:rPr>
              <w:tab/>
            </w:r>
            <w:r>
              <w:rPr>
                <w:rStyle w:val="IndexLink"/>
              </w:rPr>
              <w:t>283</w:t>
            </w:r>
          </w:hyperlink>
        </w:p>
        <w:p>
          <w:pPr>
            <w:pStyle w:val="Contents3"/>
            <w:tabs>
              <w:tab w:val="clear" w:pos="8459"/>
              <w:tab w:val="right" w:pos="9026" w:leader="dot"/>
            </w:tabs>
            <w:rPr/>
          </w:pPr>
          <w:hyperlink w:anchor="__RefHeading___Toc535155_73709187">
            <w:r>
              <w:rPr>
                <w:webHidden/>
                <w:rStyle w:val="IndexLink"/>
                <w:rtl w:val="true"/>
              </w:rPr>
              <w:t>همایون‏نامه‏</w:t>
            </w:r>
            <w:r>
              <w:rPr>
                <w:rStyle w:val="IndexLink"/>
                <w:rtl w:val="true"/>
              </w:rPr>
              <w:tab/>
            </w:r>
            <w:r>
              <w:rPr>
                <w:rStyle w:val="IndexLink"/>
              </w:rPr>
              <w:t>283</w:t>
            </w:r>
          </w:hyperlink>
        </w:p>
        <w:p>
          <w:pPr>
            <w:pStyle w:val="Contents3"/>
            <w:tabs>
              <w:tab w:val="clear" w:pos="8459"/>
              <w:tab w:val="right" w:pos="9026" w:leader="dot"/>
            </w:tabs>
            <w:rPr/>
          </w:pPr>
          <w:hyperlink w:anchor="__RefHeading___Toc535157_73709187">
            <w:r>
              <w:rPr>
                <w:webHidden/>
                <w:rStyle w:val="IndexLink"/>
              </w:rPr>
              <w:t>485</w:t>
            </w:r>
            <w:r>
              <w:rPr>
                <w:rStyle w:val="IndexLink"/>
                <w:rtl w:val="true"/>
              </w:rPr>
              <w:t xml:space="preserve">- </w:t>
            </w:r>
            <w:r>
              <w:rPr>
                <w:rStyle w:val="IndexLink"/>
                <w:rtl w:val="true"/>
              </w:rPr>
              <w:t>همایون‏نامه‏</w:t>
            </w:r>
            <w:r>
              <w:rPr>
                <w:rStyle w:val="IndexLink"/>
                <w:rtl w:val="true"/>
              </w:rPr>
              <w:tab/>
            </w:r>
            <w:r>
              <w:rPr>
                <w:rStyle w:val="IndexLink"/>
              </w:rPr>
              <w:t>283</w:t>
            </w:r>
          </w:hyperlink>
        </w:p>
        <w:p>
          <w:pPr>
            <w:pStyle w:val="Contents3"/>
            <w:tabs>
              <w:tab w:val="clear" w:pos="8459"/>
              <w:tab w:val="right" w:pos="9026" w:leader="dot"/>
            </w:tabs>
            <w:rPr/>
          </w:pPr>
          <w:hyperlink w:anchor="__RefHeading___Toc535159_73709187">
            <w:r>
              <w:rPr>
                <w:webHidden/>
                <w:rStyle w:val="IndexLink"/>
              </w:rPr>
              <w:t>486</w:t>
            </w:r>
            <w:r>
              <w:rPr>
                <w:rStyle w:val="IndexLink"/>
                <w:rtl w:val="true"/>
              </w:rPr>
              <w:t xml:space="preserve">- </w:t>
            </w:r>
            <w:r>
              <w:rPr>
                <w:rStyle w:val="IndexLink"/>
                <w:rtl w:val="true"/>
              </w:rPr>
              <w:t>همت بلند</w:t>
            </w:r>
            <w:r>
              <w:rPr>
                <w:rStyle w:val="IndexLink"/>
                <w:rtl w:val="true"/>
              </w:rPr>
              <w:tab/>
            </w:r>
            <w:r>
              <w:rPr>
                <w:rStyle w:val="IndexLink"/>
              </w:rPr>
              <w:t>283</w:t>
            </w:r>
          </w:hyperlink>
        </w:p>
        <w:p>
          <w:pPr>
            <w:pStyle w:val="Contents3"/>
            <w:tabs>
              <w:tab w:val="clear" w:pos="8459"/>
              <w:tab w:val="right" w:pos="9026" w:leader="dot"/>
            </w:tabs>
            <w:rPr/>
          </w:pPr>
          <w:hyperlink w:anchor="__RefHeading___Toc535161_73709187">
            <w:r>
              <w:rPr>
                <w:webHidden/>
                <w:rStyle w:val="IndexLink"/>
              </w:rPr>
              <w:t>487</w:t>
            </w:r>
            <w:r>
              <w:rPr>
                <w:rStyle w:val="IndexLink"/>
                <w:rtl w:val="true"/>
              </w:rPr>
              <w:t xml:space="preserve">- </w:t>
            </w:r>
            <w:r>
              <w:rPr>
                <w:rStyle w:val="IndexLink"/>
                <w:rtl w:val="true"/>
              </w:rPr>
              <w:t>همدانیه‏</w:t>
            </w:r>
            <w:r>
              <w:rPr>
                <w:rStyle w:val="IndexLink"/>
                <w:rtl w:val="true"/>
              </w:rPr>
              <w:tab/>
            </w:r>
            <w:r>
              <w:rPr>
                <w:rStyle w:val="IndexLink"/>
              </w:rPr>
              <w:t>283</w:t>
            </w:r>
          </w:hyperlink>
        </w:p>
        <w:p>
          <w:pPr>
            <w:pStyle w:val="Contents3"/>
            <w:tabs>
              <w:tab w:val="clear" w:pos="8459"/>
              <w:tab w:val="right" w:pos="9026" w:leader="dot"/>
            </w:tabs>
            <w:rPr/>
          </w:pPr>
          <w:hyperlink w:anchor="__RefHeading___Toc535163_73709187">
            <w:r>
              <w:rPr>
                <w:webHidden/>
                <w:rStyle w:val="IndexLink"/>
              </w:rPr>
              <w:t>488</w:t>
            </w:r>
            <w:r>
              <w:rPr>
                <w:rStyle w:val="IndexLink"/>
                <w:rtl w:val="true"/>
              </w:rPr>
              <w:t xml:space="preserve">- </w:t>
            </w:r>
            <w:r>
              <w:rPr>
                <w:rStyle w:val="IndexLink"/>
                <w:rtl w:val="true"/>
              </w:rPr>
              <w:t>همر و إیلیاده‏</w:t>
            </w:r>
            <w:r>
              <w:rPr>
                <w:rStyle w:val="IndexLink"/>
                <w:rtl w:val="true"/>
              </w:rPr>
              <w:tab/>
            </w:r>
            <w:r>
              <w:rPr>
                <w:rStyle w:val="IndexLink"/>
              </w:rPr>
              <w:t>283</w:t>
            </w:r>
          </w:hyperlink>
        </w:p>
        <w:p>
          <w:pPr>
            <w:pStyle w:val="Contents3"/>
            <w:tabs>
              <w:tab w:val="clear" w:pos="8459"/>
              <w:tab w:val="right" w:pos="9026" w:leader="dot"/>
            </w:tabs>
            <w:rPr/>
          </w:pPr>
          <w:hyperlink w:anchor="__RefHeading___Toc535165_73709187">
            <w:r>
              <w:rPr>
                <w:webHidden/>
                <w:rStyle w:val="IndexLink"/>
              </w:rPr>
              <w:t>489</w:t>
            </w:r>
            <w:r>
              <w:rPr>
                <w:rStyle w:val="IndexLink"/>
                <w:rtl w:val="true"/>
              </w:rPr>
              <w:t xml:space="preserve">- </w:t>
            </w:r>
            <w:r>
              <w:rPr>
                <w:rStyle w:val="IndexLink"/>
                <w:rtl w:val="true"/>
              </w:rPr>
              <w:t>کتاب الهمز</w:t>
            </w:r>
            <w:r>
              <w:rPr>
                <w:rStyle w:val="IndexLink"/>
                <w:rtl w:val="true"/>
              </w:rPr>
              <w:tab/>
            </w:r>
            <w:r>
              <w:rPr>
                <w:rStyle w:val="IndexLink"/>
              </w:rPr>
              <w:t>283</w:t>
            </w:r>
          </w:hyperlink>
        </w:p>
        <w:p>
          <w:pPr>
            <w:pStyle w:val="Contents3"/>
            <w:tabs>
              <w:tab w:val="clear" w:pos="8459"/>
              <w:tab w:val="right" w:pos="9026" w:leader="dot"/>
            </w:tabs>
            <w:rPr/>
          </w:pPr>
          <w:hyperlink w:anchor="__RefHeading___Toc535167_73709187">
            <w:r>
              <w:rPr>
                <w:webHidden/>
                <w:rStyle w:val="IndexLink"/>
              </w:rPr>
              <w:t>490</w:t>
            </w:r>
            <w:r>
              <w:rPr>
                <w:rStyle w:val="IndexLink"/>
                <w:rtl w:val="true"/>
              </w:rPr>
              <w:t xml:space="preserve">- </w:t>
            </w:r>
            <w:r>
              <w:rPr>
                <w:rStyle w:val="IndexLink"/>
                <w:rtl w:val="true"/>
              </w:rPr>
              <w:t>کتاب الهمز</w:t>
            </w:r>
            <w:r>
              <w:rPr>
                <w:rStyle w:val="IndexLink"/>
                <w:rtl w:val="true"/>
              </w:rPr>
              <w:tab/>
            </w:r>
            <w:r>
              <w:rPr>
                <w:rStyle w:val="IndexLink"/>
              </w:rPr>
              <w:t>284</w:t>
            </w:r>
          </w:hyperlink>
        </w:p>
        <w:p>
          <w:pPr>
            <w:pStyle w:val="Contents3"/>
            <w:tabs>
              <w:tab w:val="clear" w:pos="8459"/>
              <w:tab w:val="right" w:pos="9026" w:leader="dot"/>
            </w:tabs>
            <w:rPr/>
          </w:pPr>
          <w:hyperlink w:anchor="__RefHeading___Toc535169_73709187">
            <w:r>
              <w:rPr>
                <w:webHidden/>
                <w:rStyle w:val="IndexLink"/>
              </w:rPr>
              <w:t>491</w:t>
            </w:r>
            <w:r>
              <w:rPr>
                <w:rStyle w:val="IndexLink"/>
                <w:rtl w:val="true"/>
              </w:rPr>
              <w:t xml:space="preserve">- </w:t>
            </w:r>
            <w:r>
              <w:rPr>
                <w:rStyle w:val="IndexLink"/>
                <w:rtl w:val="true"/>
              </w:rPr>
              <w:t>کتاب الهمز</w:t>
            </w:r>
            <w:r>
              <w:rPr>
                <w:rStyle w:val="IndexLink"/>
                <w:rtl w:val="true"/>
              </w:rPr>
              <w:tab/>
            </w:r>
            <w:r>
              <w:rPr>
                <w:rStyle w:val="IndexLink"/>
              </w:rPr>
              <w:t>284</w:t>
            </w:r>
          </w:hyperlink>
        </w:p>
        <w:p>
          <w:pPr>
            <w:pStyle w:val="Contents3"/>
            <w:tabs>
              <w:tab w:val="clear" w:pos="8459"/>
              <w:tab w:val="right" w:pos="9026" w:leader="dot"/>
            </w:tabs>
            <w:rPr/>
          </w:pPr>
          <w:hyperlink w:anchor="__RefHeading___Toc535171_73709187">
            <w:r>
              <w:rPr>
                <w:webHidden/>
                <w:rStyle w:val="IndexLink"/>
              </w:rPr>
              <w:t>492</w:t>
            </w:r>
            <w:r>
              <w:rPr>
                <w:rStyle w:val="IndexLink"/>
                <w:rtl w:val="true"/>
              </w:rPr>
              <w:t xml:space="preserve">- </w:t>
            </w:r>
            <w:r>
              <w:rPr>
                <w:rStyle w:val="IndexLink"/>
                <w:rtl w:val="true"/>
              </w:rPr>
              <w:t>الهمزیة الغراء</w:t>
            </w:r>
            <w:r>
              <w:rPr>
                <w:rStyle w:val="IndexLink"/>
                <w:rtl w:val="true"/>
              </w:rPr>
              <w:tab/>
            </w:r>
            <w:r>
              <w:rPr>
                <w:rStyle w:val="IndexLink"/>
              </w:rPr>
              <w:t>284</w:t>
            </w:r>
          </w:hyperlink>
        </w:p>
        <w:p>
          <w:pPr>
            <w:pStyle w:val="Contents3"/>
            <w:tabs>
              <w:tab w:val="clear" w:pos="8459"/>
              <w:tab w:val="right" w:pos="9026" w:leader="dot"/>
            </w:tabs>
            <w:rPr/>
          </w:pPr>
          <w:hyperlink w:anchor="__RefHeading___Toc535173_73709187">
            <w:r>
              <w:rPr>
                <w:webHidden/>
                <w:rStyle w:val="IndexLink"/>
              </w:rPr>
              <w:t>493</w:t>
            </w:r>
            <w:r>
              <w:rPr>
                <w:rStyle w:val="IndexLink"/>
                <w:rtl w:val="true"/>
              </w:rPr>
              <w:t xml:space="preserve">- </w:t>
            </w:r>
            <w:r>
              <w:rPr>
                <w:rStyle w:val="IndexLink"/>
                <w:rtl w:val="true"/>
              </w:rPr>
              <w:t>همسایه شوروی ما</w:t>
            </w:r>
            <w:r>
              <w:rPr>
                <w:rStyle w:val="IndexLink"/>
                <w:rtl w:val="true"/>
              </w:rPr>
              <w:tab/>
            </w:r>
            <w:r>
              <w:rPr>
                <w:rStyle w:val="IndexLink"/>
              </w:rPr>
              <w:t>284</w:t>
            </w:r>
          </w:hyperlink>
        </w:p>
        <w:p>
          <w:pPr>
            <w:pStyle w:val="Contents3"/>
            <w:tabs>
              <w:tab w:val="clear" w:pos="8459"/>
              <w:tab w:val="right" w:pos="9026" w:leader="dot"/>
            </w:tabs>
            <w:rPr/>
          </w:pPr>
          <w:hyperlink w:anchor="__RefHeading___Toc535175_73709187">
            <w:r>
              <w:rPr>
                <w:webHidden/>
                <w:rStyle w:val="IndexLink"/>
              </w:rPr>
              <w:t>494</w:t>
            </w:r>
            <w:r>
              <w:rPr>
                <w:rStyle w:val="IndexLink"/>
                <w:rtl w:val="true"/>
              </w:rPr>
              <w:t xml:space="preserve">- </w:t>
            </w:r>
            <w:r>
              <w:rPr>
                <w:rStyle w:val="IndexLink"/>
                <w:rtl w:val="true"/>
              </w:rPr>
              <w:t>همسایه ما ترکیة</w:t>
            </w:r>
            <w:r>
              <w:rPr>
                <w:rStyle w:val="IndexLink"/>
                <w:rtl w:val="true"/>
              </w:rPr>
              <w:tab/>
            </w:r>
            <w:r>
              <w:rPr>
                <w:rStyle w:val="IndexLink"/>
              </w:rPr>
              <w:t>284</w:t>
            </w:r>
          </w:hyperlink>
        </w:p>
        <w:p>
          <w:pPr>
            <w:pStyle w:val="Contents3"/>
            <w:tabs>
              <w:tab w:val="clear" w:pos="8459"/>
              <w:tab w:val="right" w:pos="9026" w:leader="dot"/>
            </w:tabs>
            <w:rPr/>
          </w:pPr>
          <w:hyperlink w:anchor="__RefHeading___Toc535177_73709187">
            <w:r>
              <w:rPr>
                <w:webHidden/>
                <w:rStyle w:val="IndexLink"/>
              </w:rPr>
              <w:t>495</w:t>
            </w:r>
            <w:r>
              <w:rPr>
                <w:rStyle w:val="IndexLink"/>
                <w:rtl w:val="true"/>
              </w:rPr>
              <w:t xml:space="preserve">- </w:t>
            </w:r>
            <w:r>
              <w:rPr>
                <w:rStyle w:val="IndexLink"/>
                <w:rtl w:val="true"/>
              </w:rPr>
              <w:t>هم‏سفر من‏</w:t>
            </w:r>
            <w:r>
              <w:rPr>
                <w:rStyle w:val="IndexLink"/>
                <w:rtl w:val="true"/>
              </w:rPr>
              <w:tab/>
            </w:r>
            <w:r>
              <w:rPr>
                <w:rStyle w:val="IndexLink"/>
              </w:rPr>
              <w:t>284</w:t>
            </w:r>
          </w:hyperlink>
        </w:p>
        <w:p>
          <w:pPr>
            <w:pStyle w:val="Contents3"/>
            <w:tabs>
              <w:tab w:val="clear" w:pos="8459"/>
              <w:tab w:val="right" w:pos="9026" w:leader="dot"/>
            </w:tabs>
            <w:rPr/>
          </w:pPr>
          <w:hyperlink w:anchor="__RefHeading___Toc535179_73709187">
            <w:r>
              <w:rPr>
                <w:webHidden/>
                <w:rStyle w:val="IndexLink"/>
              </w:rPr>
              <w:t>496</w:t>
            </w:r>
            <w:r>
              <w:rPr>
                <w:rStyle w:val="IndexLink"/>
                <w:rtl w:val="true"/>
              </w:rPr>
              <w:t xml:space="preserve">- </w:t>
            </w:r>
            <w:r>
              <w:rPr>
                <w:rStyle w:val="IndexLink"/>
                <w:rtl w:val="true"/>
              </w:rPr>
              <w:t>همشهری توم‏پین‏</w:t>
            </w:r>
            <w:r>
              <w:rPr>
                <w:rStyle w:val="IndexLink"/>
                <w:rtl w:val="true"/>
              </w:rPr>
              <w:tab/>
            </w:r>
            <w:r>
              <w:rPr>
                <w:rStyle w:val="IndexLink"/>
              </w:rPr>
              <w:t>285</w:t>
            </w:r>
          </w:hyperlink>
        </w:p>
        <w:p>
          <w:pPr>
            <w:pStyle w:val="Contents3"/>
            <w:tabs>
              <w:tab w:val="clear" w:pos="8459"/>
              <w:tab w:val="right" w:pos="9026" w:leader="dot"/>
            </w:tabs>
            <w:rPr/>
          </w:pPr>
          <w:hyperlink w:anchor="__RefHeading___Toc535181_73709187">
            <w:r>
              <w:rPr>
                <w:webHidden/>
                <w:rStyle w:val="IndexLink"/>
              </w:rPr>
              <w:t>497</w:t>
            </w:r>
            <w:r>
              <w:rPr>
                <w:rStyle w:val="IndexLink"/>
                <w:rtl w:val="true"/>
              </w:rPr>
              <w:t xml:space="preserve">- </w:t>
            </w:r>
            <w:r>
              <w:rPr>
                <w:rStyle w:val="IndexLink"/>
                <w:rtl w:val="true"/>
              </w:rPr>
              <w:t>همم الثواقب‏</w:t>
            </w:r>
            <w:r>
              <w:rPr>
                <w:rStyle w:val="IndexLink"/>
                <w:rtl w:val="true"/>
              </w:rPr>
              <w:tab/>
            </w:r>
            <w:r>
              <w:rPr>
                <w:rStyle w:val="IndexLink"/>
              </w:rPr>
              <w:t>285</w:t>
            </w:r>
          </w:hyperlink>
        </w:p>
        <w:p>
          <w:pPr>
            <w:pStyle w:val="Contents3"/>
            <w:tabs>
              <w:tab w:val="clear" w:pos="8459"/>
              <w:tab w:val="right" w:pos="9026" w:leader="dot"/>
            </w:tabs>
            <w:rPr/>
          </w:pPr>
          <w:hyperlink w:anchor="__RefHeading___Toc535183_73709187">
            <w:r>
              <w:rPr>
                <w:webHidden/>
                <w:rStyle w:val="IndexLink"/>
              </w:rPr>
              <w:t>498</w:t>
            </w:r>
            <w:r>
              <w:rPr>
                <w:rStyle w:val="IndexLink"/>
                <w:rtl w:val="true"/>
              </w:rPr>
              <w:t xml:space="preserve">- </w:t>
            </w:r>
            <w:r>
              <w:rPr>
                <w:rStyle w:val="IndexLink"/>
                <w:rtl w:val="true"/>
              </w:rPr>
              <w:t>هم و غم‏</w:t>
            </w:r>
            <w:r>
              <w:rPr>
                <w:rStyle w:val="IndexLink"/>
                <w:rtl w:val="true"/>
              </w:rPr>
              <w:tab/>
            </w:r>
            <w:r>
              <w:rPr>
                <w:rStyle w:val="IndexLink"/>
              </w:rPr>
              <w:t>286</w:t>
            </w:r>
          </w:hyperlink>
        </w:p>
        <w:p>
          <w:pPr>
            <w:pStyle w:val="Contents3"/>
            <w:tabs>
              <w:tab w:val="clear" w:pos="8459"/>
              <w:tab w:val="right" w:pos="9026" w:leader="dot"/>
            </w:tabs>
            <w:rPr/>
          </w:pPr>
          <w:hyperlink w:anchor="__RefHeading___Toc535185_73709187">
            <w:r>
              <w:rPr>
                <w:webHidden/>
                <w:rStyle w:val="IndexLink"/>
              </w:rPr>
              <w:t>499</w:t>
            </w:r>
            <w:r>
              <w:rPr>
                <w:rStyle w:val="IndexLink"/>
                <w:rtl w:val="true"/>
              </w:rPr>
              <w:t xml:space="preserve">- </w:t>
            </w:r>
            <w:r>
              <w:rPr>
                <w:rStyle w:val="IndexLink"/>
                <w:rtl w:val="true"/>
              </w:rPr>
              <w:t>هموم العارفین و إکسیر الصادقین‏</w:t>
            </w:r>
            <w:r>
              <w:rPr>
                <w:rStyle w:val="IndexLink"/>
                <w:rtl w:val="true"/>
              </w:rPr>
              <w:tab/>
            </w:r>
            <w:r>
              <w:rPr>
                <w:rStyle w:val="IndexLink"/>
              </w:rPr>
              <w:t>286</w:t>
            </w:r>
          </w:hyperlink>
        </w:p>
        <w:p>
          <w:pPr>
            <w:pStyle w:val="Contents3"/>
            <w:tabs>
              <w:tab w:val="clear" w:pos="8459"/>
              <w:tab w:val="right" w:pos="9026" w:leader="dot"/>
            </w:tabs>
            <w:rPr/>
          </w:pPr>
          <w:hyperlink w:anchor="__RefHeading___Toc535187_73709187">
            <w:r>
              <w:rPr>
                <w:webHidden/>
                <w:rStyle w:val="IndexLink"/>
              </w:rPr>
              <w:t>500</w:t>
            </w:r>
            <w:r>
              <w:rPr>
                <w:rStyle w:val="IndexLink"/>
                <w:rtl w:val="true"/>
              </w:rPr>
              <w:t xml:space="preserve">- </w:t>
            </w:r>
            <w:r>
              <w:rPr>
                <w:rStyle w:val="IndexLink"/>
                <w:rtl w:val="true"/>
              </w:rPr>
              <w:t>الهمة فی آداب اتباع الأئمة</w:t>
            </w:r>
            <w:r>
              <w:rPr>
                <w:rStyle w:val="IndexLink"/>
                <w:rtl w:val="true"/>
              </w:rPr>
              <w:tab/>
            </w:r>
            <w:r>
              <w:rPr>
                <w:rStyle w:val="IndexLink"/>
              </w:rPr>
              <w:t>286</w:t>
            </w:r>
          </w:hyperlink>
        </w:p>
        <w:p>
          <w:pPr>
            <w:pStyle w:val="Contents3"/>
            <w:tabs>
              <w:tab w:val="clear" w:pos="8459"/>
              <w:tab w:val="right" w:pos="9026" w:leader="dot"/>
            </w:tabs>
            <w:rPr/>
          </w:pPr>
          <w:hyperlink w:anchor="__RefHeading___Toc535189_73709187">
            <w:r>
              <w:rPr>
                <w:webHidden/>
                <w:rStyle w:val="IndexLink"/>
              </w:rPr>
              <w:t>501</w:t>
            </w:r>
            <w:r>
              <w:rPr>
                <w:rStyle w:val="IndexLink"/>
                <w:rtl w:val="true"/>
              </w:rPr>
              <w:t xml:space="preserve">- </w:t>
            </w:r>
            <w:r>
              <w:rPr>
                <w:rStyle w:val="IndexLink"/>
                <w:rtl w:val="true"/>
              </w:rPr>
              <w:t>الهمیان‏</w:t>
            </w:r>
            <w:r>
              <w:rPr>
                <w:rStyle w:val="IndexLink"/>
                <w:rtl w:val="true"/>
              </w:rPr>
              <w:tab/>
            </w:r>
            <w:r>
              <w:rPr>
                <w:rStyle w:val="IndexLink"/>
              </w:rPr>
              <w:t>286</w:t>
            </w:r>
          </w:hyperlink>
        </w:p>
        <w:p>
          <w:pPr>
            <w:pStyle w:val="Contents3"/>
            <w:tabs>
              <w:tab w:val="clear" w:pos="8459"/>
              <w:tab w:val="right" w:pos="9026" w:leader="dot"/>
            </w:tabs>
            <w:rPr/>
          </w:pPr>
          <w:hyperlink w:anchor="__RefHeading___Toc535191_73709187">
            <w:r>
              <w:rPr>
                <w:webHidden/>
                <w:rStyle w:val="IndexLink"/>
              </w:rPr>
              <w:t>502</w:t>
            </w:r>
            <w:r>
              <w:rPr>
                <w:rStyle w:val="IndexLink"/>
                <w:rtl w:val="true"/>
              </w:rPr>
              <w:t xml:space="preserve">- </w:t>
            </w:r>
            <w:r>
              <w:rPr>
                <w:rStyle w:val="IndexLink"/>
                <w:rtl w:val="true"/>
              </w:rPr>
              <w:t>همیان‏</w:t>
            </w:r>
            <w:r>
              <w:rPr>
                <w:rStyle w:val="IndexLink"/>
                <w:rtl w:val="true"/>
              </w:rPr>
              <w:tab/>
            </w:r>
            <w:r>
              <w:rPr>
                <w:rStyle w:val="IndexLink"/>
              </w:rPr>
              <w:t>287</w:t>
            </w:r>
          </w:hyperlink>
        </w:p>
        <w:p>
          <w:pPr>
            <w:pStyle w:val="Contents3"/>
            <w:tabs>
              <w:tab w:val="clear" w:pos="8459"/>
              <w:tab w:val="right" w:pos="9026" w:leader="dot"/>
            </w:tabs>
            <w:rPr/>
          </w:pPr>
          <w:hyperlink w:anchor="__RefHeading___Toc535193_73709187">
            <w:r>
              <w:rPr>
                <w:webHidden/>
                <w:rStyle w:val="IndexLink"/>
              </w:rPr>
              <w:t>503</w:t>
            </w:r>
            <w:r>
              <w:rPr>
                <w:rStyle w:val="IndexLink"/>
                <w:rtl w:val="true"/>
              </w:rPr>
              <w:t xml:space="preserve">- </w:t>
            </w:r>
            <w:r>
              <w:rPr>
                <w:rStyle w:val="IndexLink"/>
                <w:rtl w:val="true"/>
              </w:rPr>
              <w:t>همیشه بهار</w:t>
            </w:r>
            <w:r>
              <w:rPr>
                <w:rStyle w:val="IndexLink"/>
                <w:rtl w:val="true"/>
              </w:rPr>
              <w:tab/>
            </w:r>
            <w:r>
              <w:rPr>
                <w:rStyle w:val="IndexLink"/>
              </w:rPr>
              <w:t>287</w:t>
            </w:r>
          </w:hyperlink>
        </w:p>
        <w:p>
          <w:pPr>
            <w:pStyle w:val="Contents3"/>
            <w:tabs>
              <w:tab w:val="clear" w:pos="8459"/>
              <w:tab w:val="right" w:pos="9026" w:leader="dot"/>
            </w:tabs>
            <w:rPr/>
          </w:pPr>
          <w:hyperlink w:anchor="__RefHeading___Toc535195_73709187">
            <w:r>
              <w:rPr>
                <w:webHidden/>
                <w:rStyle w:val="IndexLink"/>
              </w:rPr>
              <w:t>504</w:t>
            </w:r>
            <w:r>
              <w:rPr>
                <w:rStyle w:val="IndexLink"/>
                <w:rtl w:val="true"/>
              </w:rPr>
              <w:t xml:space="preserve">- </w:t>
            </w:r>
            <w:r>
              <w:rPr>
                <w:rStyle w:val="IndexLink"/>
                <w:rtl w:val="true"/>
              </w:rPr>
              <w:t>همیشه بهار</w:t>
            </w:r>
            <w:r>
              <w:rPr>
                <w:rStyle w:val="IndexLink"/>
                <w:rtl w:val="true"/>
              </w:rPr>
              <w:tab/>
            </w:r>
            <w:r>
              <w:rPr>
                <w:rStyle w:val="IndexLink"/>
              </w:rPr>
              <w:t>287</w:t>
            </w:r>
          </w:hyperlink>
        </w:p>
        <w:p>
          <w:pPr>
            <w:pStyle w:val="Contents3"/>
            <w:tabs>
              <w:tab w:val="clear" w:pos="8459"/>
              <w:tab w:val="right" w:pos="9026" w:leader="dot"/>
            </w:tabs>
            <w:rPr/>
          </w:pPr>
          <w:hyperlink w:anchor="__RefHeading___Toc535197_73709187">
            <w:r>
              <w:rPr>
                <w:webHidden/>
                <w:rStyle w:val="IndexLink"/>
              </w:rPr>
              <w:t>505</w:t>
            </w:r>
            <w:r>
              <w:rPr>
                <w:rStyle w:val="IndexLink"/>
                <w:rtl w:val="true"/>
              </w:rPr>
              <w:t xml:space="preserve">- </w:t>
            </w:r>
            <w:r>
              <w:rPr>
                <w:rStyle w:val="IndexLink"/>
                <w:rtl w:val="true"/>
              </w:rPr>
              <w:t>همیشه بهار</w:t>
            </w:r>
            <w:r>
              <w:rPr>
                <w:rStyle w:val="IndexLink"/>
                <w:rtl w:val="true"/>
              </w:rPr>
              <w:tab/>
            </w:r>
            <w:r>
              <w:rPr>
                <w:rStyle w:val="IndexLink"/>
              </w:rPr>
              <w:t>288</w:t>
            </w:r>
          </w:hyperlink>
        </w:p>
        <w:p>
          <w:pPr>
            <w:pStyle w:val="Contents3"/>
            <w:tabs>
              <w:tab w:val="clear" w:pos="8459"/>
              <w:tab w:val="right" w:pos="9026" w:leader="dot"/>
            </w:tabs>
            <w:rPr/>
          </w:pPr>
          <w:hyperlink w:anchor="__RefHeading___Toc535199_73709187">
            <w:r>
              <w:rPr>
                <w:webHidden/>
                <w:rStyle w:val="IndexLink"/>
              </w:rPr>
              <w:t>506</w:t>
            </w:r>
            <w:r>
              <w:rPr>
                <w:rStyle w:val="IndexLink"/>
                <w:rtl w:val="true"/>
              </w:rPr>
              <w:t xml:space="preserve">- </w:t>
            </w:r>
            <w:r>
              <w:rPr>
                <w:rStyle w:val="IndexLink"/>
                <w:rtl w:val="true"/>
              </w:rPr>
              <w:t>همیشه شوهر</w:t>
            </w:r>
            <w:r>
              <w:rPr>
                <w:rStyle w:val="IndexLink"/>
                <w:rtl w:val="true"/>
              </w:rPr>
              <w:tab/>
            </w:r>
            <w:r>
              <w:rPr>
                <w:rStyle w:val="IndexLink"/>
              </w:rPr>
              <w:t>288</w:t>
            </w:r>
          </w:hyperlink>
        </w:p>
        <w:p>
          <w:pPr>
            <w:pStyle w:val="Contents3"/>
            <w:tabs>
              <w:tab w:val="clear" w:pos="8459"/>
              <w:tab w:val="right" w:pos="9026" w:leader="dot"/>
            </w:tabs>
            <w:rPr/>
          </w:pPr>
          <w:hyperlink w:anchor="__RefHeading___Toc535201_73709187">
            <w:r>
              <w:rPr>
                <w:webHidden/>
                <w:rStyle w:val="IndexLink"/>
              </w:rPr>
              <w:t>507</w:t>
            </w:r>
            <w:r>
              <w:rPr>
                <w:rStyle w:val="IndexLink"/>
                <w:rtl w:val="true"/>
              </w:rPr>
              <w:t xml:space="preserve">- </w:t>
            </w:r>
            <w:r>
              <w:rPr>
                <w:rStyle w:val="IndexLink"/>
                <w:rtl w:val="true"/>
              </w:rPr>
              <w:t>هنایش خرد</w:t>
            </w:r>
            <w:r>
              <w:rPr>
                <w:rStyle w:val="IndexLink"/>
                <w:rtl w:val="true"/>
              </w:rPr>
              <w:tab/>
            </w:r>
            <w:r>
              <w:rPr>
                <w:rStyle w:val="IndexLink"/>
              </w:rPr>
              <w:t>288</w:t>
            </w:r>
          </w:hyperlink>
        </w:p>
        <w:p>
          <w:pPr>
            <w:pStyle w:val="Contents3"/>
            <w:tabs>
              <w:tab w:val="clear" w:pos="8459"/>
              <w:tab w:val="right" w:pos="9026" w:leader="dot"/>
            </w:tabs>
            <w:rPr/>
          </w:pPr>
          <w:hyperlink w:anchor="__RefHeading___Toc535203_73709187">
            <w:r>
              <w:rPr>
                <w:webHidden/>
                <w:rStyle w:val="IndexLink"/>
              </w:rPr>
              <w:t>508</w:t>
            </w:r>
            <w:r>
              <w:rPr>
                <w:rStyle w:val="IndexLink"/>
                <w:rtl w:val="true"/>
              </w:rPr>
              <w:t xml:space="preserve">- </w:t>
            </w:r>
            <w:r>
              <w:rPr>
                <w:rStyle w:val="IndexLink"/>
                <w:rtl w:val="true"/>
              </w:rPr>
              <w:t>هنجار گفتار</w:t>
            </w:r>
            <w:r>
              <w:rPr>
                <w:rStyle w:val="IndexLink"/>
                <w:rtl w:val="true"/>
              </w:rPr>
              <w:tab/>
            </w:r>
            <w:r>
              <w:rPr>
                <w:rStyle w:val="IndexLink"/>
              </w:rPr>
              <w:t>288</w:t>
            </w:r>
          </w:hyperlink>
        </w:p>
        <w:p>
          <w:pPr>
            <w:pStyle w:val="Contents3"/>
            <w:tabs>
              <w:tab w:val="clear" w:pos="8459"/>
              <w:tab w:val="right" w:pos="9026" w:leader="dot"/>
            </w:tabs>
            <w:rPr/>
          </w:pPr>
          <w:hyperlink w:anchor="__RefHeading___Toc535205_73709187">
            <w:r>
              <w:rPr>
                <w:webHidden/>
                <w:rStyle w:val="IndexLink"/>
              </w:rPr>
              <w:t>509</w:t>
            </w:r>
            <w:r>
              <w:rPr>
                <w:rStyle w:val="IndexLink"/>
                <w:rtl w:val="true"/>
              </w:rPr>
              <w:t xml:space="preserve">- </w:t>
            </w:r>
            <w:r>
              <w:rPr>
                <w:rStyle w:val="IndexLink"/>
                <w:rtl w:val="true"/>
              </w:rPr>
              <w:t>الهندباء</w:t>
            </w:r>
            <w:r>
              <w:rPr>
                <w:rStyle w:val="IndexLink"/>
                <w:rtl w:val="true"/>
              </w:rPr>
              <w:tab/>
            </w:r>
            <w:r>
              <w:rPr>
                <w:rStyle w:val="IndexLink"/>
              </w:rPr>
              <w:t>288</w:t>
            </w:r>
          </w:hyperlink>
        </w:p>
        <w:p>
          <w:pPr>
            <w:pStyle w:val="Contents3"/>
            <w:tabs>
              <w:tab w:val="clear" w:pos="8459"/>
              <w:tab w:val="right" w:pos="9026" w:leader="dot"/>
            </w:tabs>
            <w:rPr/>
          </w:pPr>
          <w:hyperlink w:anchor="__RefHeading___Toc535207_73709187">
            <w:r>
              <w:rPr>
                <w:webHidden/>
                <w:rStyle w:val="IndexLink"/>
              </w:rPr>
              <w:t>510</w:t>
            </w:r>
            <w:r>
              <w:rPr>
                <w:rStyle w:val="IndexLink"/>
                <w:rtl w:val="true"/>
              </w:rPr>
              <w:t xml:space="preserve">- </w:t>
            </w:r>
            <w:r>
              <w:rPr>
                <w:rStyle w:val="IndexLink"/>
                <w:rtl w:val="true"/>
              </w:rPr>
              <w:t>هندسة</w:t>
            </w:r>
            <w:r>
              <w:rPr>
                <w:rStyle w:val="IndexLink"/>
                <w:rtl w:val="true"/>
              </w:rPr>
              <w:tab/>
            </w:r>
            <w:r>
              <w:rPr>
                <w:rStyle w:val="IndexLink"/>
              </w:rPr>
              <w:t>288</w:t>
            </w:r>
          </w:hyperlink>
        </w:p>
        <w:p>
          <w:pPr>
            <w:pStyle w:val="Contents3"/>
            <w:tabs>
              <w:tab w:val="clear" w:pos="8459"/>
              <w:tab w:val="right" w:pos="9026" w:leader="dot"/>
            </w:tabs>
            <w:rPr/>
          </w:pPr>
          <w:hyperlink w:anchor="__RefHeading___Toc535209_73709187">
            <w:r>
              <w:rPr>
                <w:webHidden/>
                <w:rStyle w:val="IndexLink"/>
              </w:rPr>
              <w:t>511</w:t>
            </w:r>
            <w:r>
              <w:rPr>
                <w:rStyle w:val="IndexLink"/>
                <w:rtl w:val="true"/>
              </w:rPr>
              <w:t xml:space="preserve">- </w:t>
            </w:r>
            <w:r>
              <w:rPr>
                <w:rStyle w:val="IndexLink"/>
                <w:rtl w:val="true"/>
              </w:rPr>
              <w:t>هندسة</w:t>
            </w:r>
            <w:r>
              <w:rPr>
                <w:rStyle w:val="IndexLink"/>
                <w:rtl w:val="true"/>
              </w:rPr>
              <w:tab/>
            </w:r>
            <w:r>
              <w:rPr>
                <w:rStyle w:val="IndexLink"/>
              </w:rPr>
              <w:t>288</w:t>
            </w:r>
          </w:hyperlink>
        </w:p>
        <w:p>
          <w:pPr>
            <w:pStyle w:val="Contents3"/>
            <w:tabs>
              <w:tab w:val="clear" w:pos="8459"/>
              <w:tab w:val="right" w:pos="9026" w:leader="dot"/>
            </w:tabs>
            <w:rPr/>
          </w:pPr>
          <w:hyperlink w:anchor="__RefHeading___Toc535211_73709187">
            <w:r>
              <w:rPr>
                <w:webHidden/>
                <w:rStyle w:val="IndexLink"/>
              </w:rPr>
              <w:t>512</w:t>
            </w:r>
            <w:r>
              <w:rPr>
                <w:rStyle w:val="IndexLink"/>
                <w:rtl w:val="true"/>
              </w:rPr>
              <w:t xml:space="preserve">- </w:t>
            </w:r>
            <w:r>
              <w:rPr>
                <w:rStyle w:val="IndexLink"/>
                <w:rtl w:val="true"/>
              </w:rPr>
              <w:t>هندسة</w:t>
            </w:r>
            <w:r>
              <w:rPr>
                <w:rStyle w:val="IndexLink"/>
                <w:rtl w:val="true"/>
              </w:rPr>
              <w:tab/>
            </w:r>
            <w:r>
              <w:rPr>
                <w:rStyle w:val="IndexLink"/>
              </w:rPr>
              <w:t>288</w:t>
            </w:r>
          </w:hyperlink>
        </w:p>
        <w:p>
          <w:pPr>
            <w:pStyle w:val="Contents3"/>
            <w:tabs>
              <w:tab w:val="clear" w:pos="8459"/>
              <w:tab w:val="right" w:pos="9026" w:leader="dot"/>
            </w:tabs>
            <w:rPr/>
          </w:pPr>
          <w:hyperlink w:anchor="__RefHeading___Toc535213_73709187">
            <w:r>
              <w:rPr>
                <w:webHidden/>
                <w:rStyle w:val="IndexLink"/>
              </w:rPr>
              <w:t>513</w:t>
            </w:r>
            <w:r>
              <w:rPr>
                <w:rStyle w:val="IndexLink"/>
                <w:rtl w:val="true"/>
              </w:rPr>
              <w:t xml:space="preserve">- </w:t>
            </w:r>
            <w:r>
              <w:rPr>
                <w:rStyle w:val="IndexLink"/>
                <w:rtl w:val="true"/>
              </w:rPr>
              <w:t>هندسة</w:t>
            </w:r>
            <w:r>
              <w:rPr>
                <w:rStyle w:val="IndexLink"/>
                <w:rtl w:val="true"/>
              </w:rPr>
              <w:tab/>
            </w:r>
            <w:r>
              <w:rPr>
                <w:rStyle w:val="IndexLink"/>
              </w:rPr>
              <w:t>288</w:t>
            </w:r>
          </w:hyperlink>
        </w:p>
        <w:p>
          <w:pPr>
            <w:pStyle w:val="Contents3"/>
            <w:tabs>
              <w:tab w:val="clear" w:pos="8459"/>
              <w:tab w:val="right" w:pos="9026" w:leader="dot"/>
            </w:tabs>
            <w:rPr/>
          </w:pPr>
          <w:hyperlink w:anchor="__RefHeading___Toc535215_73709187">
            <w:r>
              <w:rPr>
                <w:webHidden/>
                <w:rStyle w:val="IndexLink"/>
              </w:rPr>
              <w:t>514</w:t>
            </w:r>
            <w:r>
              <w:rPr>
                <w:rStyle w:val="IndexLink"/>
                <w:rtl w:val="true"/>
              </w:rPr>
              <w:t xml:space="preserve">- </w:t>
            </w:r>
            <w:r>
              <w:rPr>
                <w:rStyle w:val="IndexLink"/>
                <w:rtl w:val="true"/>
              </w:rPr>
              <w:t>هندسة</w:t>
            </w:r>
            <w:r>
              <w:rPr>
                <w:rStyle w:val="IndexLink"/>
                <w:rtl w:val="true"/>
              </w:rPr>
              <w:tab/>
            </w:r>
            <w:r>
              <w:rPr>
                <w:rStyle w:val="IndexLink"/>
              </w:rPr>
              <w:t>288</w:t>
            </w:r>
          </w:hyperlink>
        </w:p>
        <w:p>
          <w:pPr>
            <w:pStyle w:val="Contents3"/>
            <w:tabs>
              <w:tab w:val="clear" w:pos="8459"/>
              <w:tab w:val="right" w:pos="9026" w:leader="dot"/>
            </w:tabs>
            <w:rPr/>
          </w:pPr>
          <w:hyperlink w:anchor="__RefHeading___Toc535217_73709187">
            <w:r>
              <w:rPr>
                <w:webHidden/>
                <w:rStyle w:val="IndexLink"/>
              </w:rPr>
              <w:t>515</w:t>
            </w:r>
            <w:r>
              <w:rPr>
                <w:rStyle w:val="IndexLink"/>
                <w:rtl w:val="true"/>
              </w:rPr>
              <w:t xml:space="preserve">- </w:t>
            </w:r>
            <w:r>
              <w:rPr>
                <w:rStyle w:val="IndexLink"/>
                <w:rtl w:val="true"/>
              </w:rPr>
              <w:t>هندسة</w:t>
            </w:r>
            <w:r>
              <w:rPr>
                <w:rStyle w:val="IndexLink"/>
                <w:rtl w:val="true"/>
              </w:rPr>
              <w:tab/>
            </w:r>
            <w:r>
              <w:rPr>
                <w:rStyle w:val="IndexLink"/>
              </w:rPr>
              <w:t>288</w:t>
            </w:r>
          </w:hyperlink>
        </w:p>
        <w:p>
          <w:pPr>
            <w:pStyle w:val="Contents3"/>
            <w:tabs>
              <w:tab w:val="clear" w:pos="8459"/>
              <w:tab w:val="right" w:pos="9026" w:leader="dot"/>
            </w:tabs>
            <w:rPr/>
          </w:pPr>
          <w:hyperlink w:anchor="__RefHeading___Toc535219_73709187">
            <w:r>
              <w:rPr>
                <w:webHidden/>
                <w:rStyle w:val="IndexLink"/>
              </w:rPr>
              <w:t>516</w:t>
            </w:r>
            <w:r>
              <w:rPr>
                <w:rStyle w:val="IndexLink"/>
                <w:rtl w:val="true"/>
              </w:rPr>
              <w:t xml:space="preserve">- </w:t>
            </w:r>
            <w:r>
              <w:rPr>
                <w:rStyle w:val="IndexLink"/>
                <w:rtl w:val="true"/>
              </w:rPr>
              <w:t>هندسة</w:t>
            </w:r>
            <w:r>
              <w:rPr>
                <w:rStyle w:val="IndexLink"/>
                <w:rtl w:val="true"/>
              </w:rPr>
              <w:tab/>
            </w:r>
            <w:r>
              <w:rPr>
                <w:rStyle w:val="IndexLink"/>
              </w:rPr>
              <w:t>288</w:t>
            </w:r>
          </w:hyperlink>
        </w:p>
        <w:p>
          <w:pPr>
            <w:pStyle w:val="Contents3"/>
            <w:tabs>
              <w:tab w:val="clear" w:pos="8459"/>
              <w:tab w:val="right" w:pos="9026" w:leader="dot"/>
            </w:tabs>
            <w:rPr/>
          </w:pPr>
          <w:hyperlink w:anchor="__RefHeading___Toc535221_73709187">
            <w:r>
              <w:rPr>
                <w:webHidden/>
                <w:rStyle w:val="IndexLink"/>
              </w:rPr>
              <w:t>517</w:t>
            </w:r>
            <w:r>
              <w:rPr>
                <w:rStyle w:val="IndexLink"/>
                <w:rtl w:val="true"/>
              </w:rPr>
              <w:t xml:space="preserve">- </w:t>
            </w:r>
            <w:r>
              <w:rPr>
                <w:rStyle w:val="IndexLink"/>
                <w:rtl w:val="true"/>
              </w:rPr>
              <w:t>هندسة</w:t>
            </w:r>
            <w:r>
              <w:rPr>
                <w:rStyle w:val="IndexLink"/>
                <w:rtl w:val="true"/>
              </w:rPr>
              <w:tab/>
            </w:r>
            <w:r>
              <w:rPr>
                <w:rStyle w:val="IndexLink"/>
              </w:rPr>
              <w:t>288</w:t>
            </w:r>
          </w:hyperlink>
        </w:p>
        <w:p>
          <w:pPr>
            <w:pStyle w:val="Contents3"/>
            <w:tabs>
              <w:tab w:val="clear" w:pos="8459"/>
              <w:tab w:val="right" w:pos="9026" w:leader="dot"/>
            </w:tabs>
            <w:rPr/>
          </w:pPr>
          <w:hyperlink w:anchor="__RefHeading___Toc535223_73709187">
            <w:r>
              <w:rPr>
                <w:webHidden/>
                <w:rStyle w:val="IndexLink"/>
              </w:rPr>
              <w:t>518</w:t>
            </w:r>
            <w:r>
              <w:rPr>
                <w:rStyle w:val="IndexLink"/>
                <w:rtl w:val="true"/>
              </w:rPr>
              <w:t xml:space="preserve">- </w:t>
            </w:r>
            <w:r>
              <w:rPr>
                <w:rStyle w:val="IndexLink"/>
                <w:rtl w:val="true"/>
              </w:rPr>
              <w:t>هندسة</w:t>
            </w:r>
            <w:r>
              <w:rPr>
                <w:rStyle w:val="IndexLink"/>
                <w:rtl w:val="true"/>
              </w:rPr>
              <w:tab/>
            </w:r>
            <w:r>
              <w:rPr>
                <w:rStyle w:val="IndexLink"/>
              </w:rPr>
              <w:t>289</w:t>
            </w:r>
          </w:hyperlink>
        </w:p>
        <w:p>
          <w:pPr>
            <w:pStyle w:val="Contents3"/>
            <w:tabs>
              <w:tab w:val="clear" w:pos="8459"/>
              <w:tab w:val="right" w:pos="9026" w:leader="dot"/>
            </w:tabs>
            <w:rPr/>
          </w:pPr>
          <w:hyperlink w:anchor="__RefHeading___Toc535225_73709187">
            <w:r>
              <w:rPr>
                <w:webHidden/>
                <w:rStyle w:val="IndexLink"/>
              </w:rPr>
              <w:t>519</w:t>
            </w:r>
            <w:r>
              <w:rPr>
                <w:rStyle w:val="IndexLink"/>
                <w:rtl w:val="true"/>
              </w:rPr>
              <w:t xml:space="preserve">- </w:t>
            </w:r>
            <w:r>
              <w:rPr>
                <w:rStyle w:val="IndexLink"/>
                <w:rtl w:val="true"/>
              </w:rPr>
              <w:t>هندسة</w:t>
            </w:r>
            <w:r>
              <w:rPr>
                <w:rStyle w:val="IndexLink"/>
                <w:rtl w:val="true"/>
              </w:rPr>
              <w:tab/>
            </w:r>
            <w:r>
              <w:rPr>
                <w:rStyle w:val="IndexLink"/>
              </w:rPr>
              <w:t>289</w:t>
            </w:r>
          </w:hyperlink>
        </w:p>
        <w:p>
          <w:pPr>
            <w:pStyle w:val="Contents3"/>
            <w:tabs>
              <w:tab w:val="clear" w:pos="8459"/>
              <w:tab w:val="right" w:pos="9026" w:leader="dot"/>
            </w:tabs>
            <w:rPr/>
          </w:pPr>
          <w:hyperlink w:anchor="__RefHeading___Toc535227_73709187">
            <w:r>
              <w:rPr>
                <w:webHidden/>
                <w:rStyle w:val="IndexLink"/>
              </w:rPr>
              <w:t>520</w:t>
            </w:r>
            <w:r>
              <w:rPr>
                <w:rStyle w:val="IndexLink"/>
                <w:rtl w:val="true"/>
              </w:rPr>
              <w:t xml:space="preserve">- </w:t>
            </w:r>
            <w:r>
              <w:rPr>
                <w:rStyle w:val="IndexLink"/>
                <w:rtl w:val="true"/>
              </w:rPr>
              <w:t>هندسة</w:t>
            </w:r>
            <w:r>
              <w:rPr>
                <w:rStyle w:val="IndexLink"/>
                <w:rtl w:val="true"/>
              </w:rPr>
              <w:tab/>
            </w:r>
            <w:r>
              <w:rPr>
                <w:rStyle w:val="IndexLink"/>
              </w:rPr>
              <w:t>289</w:t>
            </w:r>
          </w:hyperlink>
        </w:p>
        <w:p>
          <w:pPr>
            <w:pStyle w:val="Contents3"/>
            <w:tabs>
              <w:tab w:val="clear" w:pos="8459"/>
              <w:tab w:val="right" w:pos="9026" w:leader="dot"/>
            </w:tabs>
            <w:rPr/>
          </w:pPr>
          <w:hyperlink w:anchor="__RefHeading___Toc535229_73709187">
            <w:r>
              <w:rPr>
                <w:webHidden/>
                <w:rStyle w:val="IndexLink"/>
              </w:rPr>
              <w:t>521</w:t>
            </w:r>
            <w:r>
              <w:rPr>
                <w:rStyle w:val="IndexLink"/>
                <w:rtl w:val="true"/>
              </w:rPr>
              <w:t xml:space="preserve">- </w:t>
            </w:r>
            <w:r>
              <w:rPr>
                <w:rStyle w:val="IndexLink"/>
                <w:rtl w:val="true"/>
              </w:rPr>
              <w:t>هندسة</w:t>
            </w:r>
            <w:r>
              <w:rPr>
                <w:rStyle w:val="IndexLink"/>
                <w:rtl w:val="true"/>
              </w:rPr>
              <w:tab/>
            </w:r>
            <w:r>
              <w:rPr>
                <w:rStyle w:val="IndexLink"/>
              </w:rPr>
              <w:t>289</w:t>
            </w:r>
          </w:hyperlink>
        </w:p>
        <w:p>
          <w:pPr>
            <w:pStyle w:val="Contents3"/>
            <w:tabs>
              <w:tab w:val="clear" w:pos="8459"/>
              <w:tab w:val="right" w:pos="9026" w:leader="dot"/>
            </w:tabs>
            <w:rPr/>
          </w:pPr>
          <w:hyperlink w:anchor="__RefHeading___Toc535231_73709187">
            <w:r>
              <w:rPr>
                <w:webHidden/>
                <w:rStyle w:val="IndexLink"/>
              </w:rPr>
              <w:t>522</w:t>
            </w:r>
            <w:r>
              <w:rPr>
                <w:rStyle w:val="IndexLink"/>
                <w:rtl w:val="true"/>
              </w:rPr>
              <w:t xml:space="preserve">- </w:t>
            </w:r>
            <w:r>
              <w:rPr>
                <w:rStyle w:val="IndexLink"/>
                <w:rtl w:val="true"/>
              </w:rPr>
              <w:t>هندسة</w:t>
            </w:r>
            <w:r>
              <w:rPr>
                <w:rStyle w:val="IndexLink"/>
                <w:rtl w:val="true"/>
              </w:rPr>
              <w:tab/>
            </w:r>
            <w:r>
              <w:rPr>
                <w:rStyle w:val="IndexLink"/>
              </w:rPr>
              <w:t>289</w:t>
            </w:r>
          </w:hyperlink>
        </w:p>
        <w:p>
          <w:pPr>
            <w:pStyle w:val="Contents3"/>
            <w:tabs>
              <w:tab w:val="clear" w:pos="8459"/>
              <w:tab w:val="right" w:pos="9026" w:leader="dot"/>
            </w:tabs>
            <w:rPr/>
          </w:pPr>
          <w:hyperlink w:anchor="__RefHeading___Toc535233_73709187">
            <w:r>
              <w:rPr>
                <w:webHidden/>
                <w:rStyle w:val="IndexLink"/>
              </w:rPr>
              <w:t>523</w:t>
            </w:r>
            <w:r>
              <w:rPr>
                <w:rStyle w:val="IndexLink"/>
                <w:rtl w:val="true"/>
              </w:rPr>
              <w:t xml:space="preserve">- </w:t>
            </w:r>
            <w:r>
              <w:rPr>
                <w:rStyle w:val="IndexLink"/>
                <w:rtl w:val="true"/>
              </w:rPr>
              <w:t>هندسة ابتدائی‏</w:t>
            </w:r>
            <w:r>
              <w:rPr>
                <w:rStyle w:val="IndexLink"/>
                <w:rtl w:val="true"/>
              </w:rPr>
              <w:tab/>
            </w:r>
            <w:r>
              <w:rPr>
                <w:rStyle w:val="IndexLink"/>
              </w:rPr>
              <w:t>289</w:t>
            </w:r>
          </w:hyperlink>
        </w:p>
        <w:p>
          <w:pPr>
            <w:pStyle w:val="Contents3"/>
            <w:tabs>
              <w:tab w:val="clear" w:pos="8459"/>
              <w:tab w:val="right" w:pos="9026" w:leader="dot"/>
            </w:tabs>
            <w:rPr/>
          </w:pPr>
          <w:hyperlink w:anchor="__RefHeading___Toc535235_73709187">
            <w:r>
              <w:rPr>
                <w:webHidden/>
                <w:rStyle w:val="IndexLink"/>
              </w:rPr>
              <w:t>524</w:t>
            </w:r>
            <w:r>
              <w:rPr>
                <w:rStyle w:val="IndexLink"/>
                <w:rtl w:val="true"/>
              </w:rPr>
              <w:t xml:space="preserve">- </w:t>
            </w:r>
            <w:r>
              <w:rPr>
                <w:rStyle w:val="IndexLink"/>
                <w:rtl w:val="true"/>
              </w:rPr>
              <w:t>هندسة تحلیلی‏</w:t>
            </w:r>
            <w:r>
              <w:rPr>
                <w:rStyle w:val="IndexLink"/>
                <w:rtl w:val="true"/>
              </w:rPr>
              <w:tab/>
            </w:r>
            <w:r>
              <w:rPr>
                <w:rStyle w:val="IndexLink"/>
              </w:rPr>
              <w:t>289</w:t>
            </w:r>
          </w:hyperlink>
        </w:p>
        <w:p>
          <w:pPr>
            <w:pStyle w:val="Contents3"/>
            <w:tabs>
              <w:tab w:val="clear" w:pos="8459"/>
              <w:tab w:val="right" w:pos="9026" w:leader="dot"/>
            </w:tabs>
            <w:rPr/>
          </w:pPr>
          <w:hyperlink w:anchor="__RefHeading___Toc535237_73709187">
            <w:r>
              <w:rPr>
                <w:webHidden/>
                <w:rStyle w:val="IndexLink"/>
              </w:rPr>
              <w:t>525</w:t>
            </w:r>
            <w:r>
              <w:rPr>
                <w:rStyle w:val="IndexLink"/>
                <w:rtl w:val="true"/>
              </w:rPr>
              <w:t xml:space="preserve">- </w:t>
            </w:r>
            <w:r>
              <w:rPr>
                <w:rStyle w:val="IndexLink"/>
                <w:rtl w:val="true"/>
              </w:rPr>
              <w:t>هندسة تحلیلی‏</w:t>
            </w:r>
            <w:r>
              <w:rPr>
                <w:rStyle w:val="IndexLink"/>
                <w:rtl w:val="true"/>
              </w:rPr>
              <w:tab/>
            </w:r>
            <w:r>
              <w:rPr>
                <w:rStyle w:val="IndexLink"/>
              </w:rPr>
              <w:t>289</w:t>
            </w:r>
          </w:hyperlink>
        </w:p>
        <w:p>
          <w:pPr>
            <w:pStyle w:val="Contents3"/>
            <w:tabs>
              <w:tab w:val="clear" w:pos="8459"/>
              <w:tab w:val="right" w:pos="9026" w:leader="dot"/>
            </w:tabs>
            <w:rPr/>
          </w:pPr>
          <w:hyperlink w:anchor="__RefHeading___Toc535239_73709187">
            <w:r>
              <w:rPr>
                <w:webHidden/>
                <w:rStyle w:val="IndexLink"/>
              </w:rPr>
              <w:t>526</w:t>
            </w:r>
            <w:r>
              <w:rPr>
                <w:rStyle w:val="IndexLink"/>
                <w:rtl w:val="true"/>
              </w:rPr>
              <w:t xml:space="preserve">- </w:t>
            </w:r>
            <w:r>
              <w:rPr>
                <w:rStyle w:val="IndexLink"/>
                <w:rtl w:val="true"/>
              </w:rPr>
              <w:t>هندسة تحلیلی‏</w:t>
            </w:r>
            <w:r>
              <w:rPr>
                <w:rStyle w:val="IndexLink"/>
                <w:rtl w:val="true"/>
              </w:rPr>
              <w:tab/>
            </w:r>
            <w:r>
              <w:rPr>
                <w:rStyle w:val="IndexLink"/>
              </w:rPr>
              <w:t>289</w:t>
            </w:r>
          </w:hyperlink>
        </w:p>
        <w:p>
          <w:pPr>
            <w:pStyle w:val="Contents3"/>
            <w:tabs>
              <w:tab w:val="clear" w:pos="8459"/>
              <w:tab w:val="right" w:pos="9026" w:leader="dot"/>
            </w:tabs>
            <w:rPr/>
          </w:pPr>
          <w:hyperlink w:anchor="__RefHeading___Toc535241_73709187">
            <w:r>
              <w:rPr>
                <w:webHidden/>
                <w:rStyle w:val="IndexLink"/>
              </w:rPr>
              <w:t>527</w:t>
            </w:r>
            <w:r>
              <w:rPr>
                <w:rStyle w:val="IndexLink"/>
                <w:rtl w:val="true"/>
              </w:rPr>
              <w:t xml:space="preserve">- </w:t>
            </w:r>
            <w:r>
              <w:rPr>
                <w:rStyle w:val="IndexLink"/>
                <w:rtl w:val="true"/>
              </w:rPr>
              <w:t>هندسة ترسیمی‏</w:t>
            </w:r>
            <w:r>
              <w:rPr>
                <w:rStyle w:val="IndexLink"/>
                <w:rtl w:val="true"/>
              </w:rPr>
              <w:tab/>
            </w:r>
            <w:r>
              <w:rPr>
                <w:rStyle w:val="IndexLink"/>
              </w:rPr>
              <w:t>289</w:t>
            </w:r>
          </w:hyperlink>
        </w:p>
        <w:p>
          <w:pPr>
            <w:pStyle w:val="Contents3"/>
            <w:tabs>
              <w:tab w:val="clear" w:pos="8459"/>
              <w:tab w:val="right" w:pos="9026" w:leader="dot"/>
            </w:tabs>
            <w:rPr/>
          </w:pPr>
          <w:hyperlink w:anchor="__RefHeading___Toc535243_73709187">
            <w:r>
              <w:rPr>
                <w:webHidden/>
                <w:rStyle w:val="IndexLink"/>
              </w:rPr>
              <w:t>528</w:t>
            </w:r>
            <w:r>
              <w:rPr>
                <w:rStyle w:val="IndexLink"/>
                <w:rtl w:val="true"/>
              </w:rPr>
              <w:t xml:space="preserve">- </w:t>
            </w:r>
            <w:r>
              <w:rPr>
                <w:rStyle w:val="IndexLink"/>
                <w:rtl w:val="true"/>
              </w:rPr>
              <w:t>هندسة ترسیمی‏</w:t>
            </w:r>
            <w:r>
              <w:rPr>
                <w:rStyle w:val="IndexLink"/>
                <w:rtl w:val="true"/>
              </w:rPr>
              <w:tab/>
            </w:r>
            <w:r>
              <w:rPr>
                <w:rStyle w:val="IndexLink"/>
              </w:rPr>
              <w:t>290</w:t>
            </w:r>
          </w:hyperlink>
        </w:p>
        <w:p>
          <w:pPr>
            <w:pStyle w:val="Contents3"/>
            <w:tabs>
              <w:tab w:val="clear" w:pos="8459"/>
              <w:tab w:val="right" w:pos="9026" w:leader="dot"/>
            </w:tabs>
            <w:rPr/>
          </w:pPr>
          <w:hyperlink w:anchor="__RefHeading___Toc535245_73709187">
            <w:r>
              <w:rPr>
                <w:webHidden/>
                <w:rStyle w:val="IndexLink"/>
              </w:rPr>
              <w:t>529</w:t>
            </w:r>
            <w:r>
              <w:rPr>
                <w:rStyle w:val="IndexLink"/>
                <w:rtl w:val="true"/>
              </w:rPr>
              <w:t xml:space="preserve">- </w:t>
            </w:r>
            <w:r>
              <w:rPr>
                <w:rStyle w:val="IndexLink"/>
                <w:rtl w:val="true"/>
              </w:rPr>
              <w:t>هندسة ترسیمی‏</w:t>
            </w:r>
            <w:r>
              <w:rPr>
                <w:rStyle w:val="IndexLink"/>
                <w:rtl w:val="true"/>
              </w:rPr>
              <w:tab/>
            </w:r>
            <w:r>
              <w:rPr>
                <w:rStyle w:val="IndexLink"/>
              </w:rPr>
              <w:t>290</w:t>
            </w:r>
          </w:hyperlink>
        </w:p>
        <w:p>
          <w:pPr>
            <w:pStyle w:val="Contents3"/>
            <w:tabs>
              <w:tab w:val="clear" w:pos="8459"/>
              <w:tab w:val="right" w:pos="9026" w:leader="dot"/>
            </w:tabs>
            <w:rPr/>
          </w:pPr>
          <w:hyperlink w:anchor="__RefHeading___Toc535247_73709187">
            <w:r>
              <w:rPr>
                <w:webHidden/>
                <w:rStyle w:val="IndexLink"/>
              </w:rPr>
              <w:t>530</w:t>
            </w:r>
            <w:r>
              <w:rPr>
                <w:rStyle w:val="IndexLink"/>
                <w:rtl w:val="true"/>
              </w:rPr>
              <w:t xml:space="preserve">- </w:t>
            </w:r>
            <w:r>
              <w:rPr>
                <w:rStyle w:val="IndexLink"/>
                <w:rtl w:val="true"/>
              </w:rPr>
              <w:t>هندسة ترسیمی‏</w:t>
            </w:r>
            <w:r>
              <w:rPr>
                <w:rStyle w:val="IndexLink"/>
                <w:rtl w:val="true"/>
              </w:rPr>
              <w:tab/>
            </w:r>
            <w:r>
              <w:rPr>
                <w:rStyle w:val="IndexLink"/>
              </w:rPr>
              <w:t>290</w:t>
            </w:r>
          </w:hyperlink>
        </w:p>
        <w:p>
          <w:pPr>
            <w:pStyle w:val="Contents3"/>
            <w:tabs>
              <w:tab w:val="clear" w:pos="8459"/>
              <w:tab w:val="right" w:pos="9026" w:leader="dot"/>
            </w:tabs>
            <w:rPr/>
          </w:pPr>
          <w:hyperlink w:anchor="__RefHeading___Toc535249_73709187">
            <w:r>
              <w:rPr>
                <w:webHidden/>
                <w:rStyle w:val="IndexLink"/>
              </w:rPr>
              <w:t>531</w:t>
            </w:r>
            <w:r>
              <w:rPr>
                <w:rStyle w:val="IndexLink"/>
                <w:rtl w:val="true"/>
              </w:rPr>
              <w:t xml:space="preserve">- </w:t>
            </w:r>
            <w:r>
              <w:rPr>
                <w:rStyle w:val="IndexLink"/>
                <w:rtl w:val="true"/>
              </w:rPr>
              <w:t>هندسة ترسیمی‏</w:t>
            </w:r>
            <w:r>
              <w:rPr>
                <w:rStyle w:val="IndexLink"/>
                <w:rtl w:val="true"/>
              </w:rPr>
              <w:tab/>
            </w:r>
            <w:r>
              <w:rPr>
                <w:rStyle w:val="IndexLink"/>
              </w:rPr>
              <w:t>290</w:t>
            </w:r>
          </w:hyperlink>
        </w:p>
        <w:p>
          <w:pPr>
            <w:pStyle w:val="Contents3"/>
            <w:tabs>
              <w:tab w:val="clear" w:pos="8459"/>
              <w:tab w:val="right" w:pos="9026" w:leader="dot"/>
            </w:tabs>
            <w:rPr/>
          </w:pPr>
          <w:hyperlink w:anchor="__RefHeading___Toc535251_73709187">
            <w:r>
              <w:rPr>
                <w:webHidden/>
                <w:rStyle w:val="IndexLink"/>
              </w:rPr>
              <w:t>532</w:t>
            </w:r>
            <w:r>
              <w:rPr>
                <w:rStyle w:val="IndexLink"/>
                <w:rtl w:val="true"/>
              </w:rPr>
              <w:t xml:space="preserve">- </w:t>
            </w:r>
            <w:r>
              <w:rPr>
                <w:rStyle w:val="IndexLink"/>
                <w:rtl w:val="true"/>
              </w:rPr>
              <w:t>هندسة ترسیمی و رقومی‏</w:t>
            </w:r>
            <w:r>
              <w:rPr>
                <w:rStyle w:val="IndexLink"/>
                <w:rtl w:val="true"/>
              </w:rPr>
              <w:tab/>
            </w:r>
            <w:r>
              <w:rPr>
                <w:rStyle w:val="IndexLink"/>
              </w:rPr>
              <w:t>290</w:t>
            </w:r>
          </w:hyperlink>
        </w:p>
        <w:p>
          <w:pPr>
            <w:pStyle w:val="Contents3"/>
            <w:tabs>
              <w:tab w:val="clear" w:pos="8459"/>
              <w:tab w:val="right" w:pos="9026" w:leader="dot"/>
            </w:tabs>
            <w:rPr/>
          </w:pPr>
          <w:hyperlink w:anchor="__RefHeading___Toc535253_73709187">
            <w:r>
              <w:rPr>
                <w:webHidden/>
                <w:rStyle w:val="IndexLink"/>
              </w:rPr>
              <w:t>533</w:t>
            </w:r>
            <w:r>
              <w:rPr>
                <w:rStyle w:val="IndexLink"/>
                <w:rtl w:val="true"/>
              </w:rPr>
              <w:t xml:space="preserve">- </w:t>
            </w:r>
            <w:r>
              <w:rPr>
                <w:rStyle w:val="IndexLink"/>
                <w:rtl w:val="true"/>
              </w:rPr>
              <w:t>هندسة چهار مقالة</w:t>
            </w:r>
            <w:r>
              <w:rPr>
                <w:rStyle w:val="IndexLink"/>
                <w:rtl w:val="true"/>
              </w:rPr>
              <w:tab/>
            </w:r>
            <w:r>
              <w:rPr>
                <w:rStyle w:val="IndexLink"/>
              </w:rPr>
              <w:t>290</w:t>
            </w:r>
          </w:hyperlink>
        </w:p>
        <w:p>
          <w:pPr>
            <w:pStyle w:val="Contents3"/>
            <w:tabs>
              <w:tab w:val="clear" w:pos="8459"/>
              <w:tab w:val="right" w:pos="9026" w:leader="dot"/>
            </w:tabs>
            <w:rPr/>
          </w:pPr>
          <w:hyperlink w:anchor="__RefHeading___Toc535255_73709187">
            <w:r>
              <w:rPr>
                <w:webHidden/>
                <w:rStyle w:val="IndexLink"/>
              </w:rPr>
              <w:t>534</w:t>
            </w:r>
            <w:r>
              <w:rPr>
                <w:rStyle w:val="IndexLink"/>
                <w:rtl w:val="true"/>
              </w:rPr>
              <w:t xml:space="preserve">- </w:t>
            </w:r>
            <w:r>
              <w:rPr>
                <w:rStyle w:val="IndexLink"/>
                <w:rtl w:val="true"/>
              </w:rPr>
              <w:t>هندسة دانش‏بخش‏</w:t>
            </w:r>
            <w:r>
              <w:rPr>
                <w:rStyle w:val="IndexLink"/>
                <w:rtl w:val="true"/>
              </w:rPr>
              <w:tab/>
            </w:r>
            <w:r>
              <w:rPr>
                <w:rStyle w:val="IndexLink"/>
              </w:rPr>
              <w:t>290</w:t>
            </w:r>
          </w:hyperlink>
        </w:p>
        <w:p>
          <w:pPr>
            <w:pStyle w:val="Contents3"/>
            <w:tabs>
              <w:tab w:val="clear" w:pos="8459"/>
              <w:tab w:val="right" w:pos="9026" w:leader="dot"/>
            </w:tabs>
            <w:rPr/>
          </w:pPr>
          <w:hyperlink w:anchor="__RefHeading___Toc535257_73709187">
            <w:r>
              <w:rPr>
                <w:webHidden/>
                <w:rStyle w:val="IndexLink"/>
              </w:rPr>
              <w:t>535</w:t>
            </w:r>
            <w:r>
              <w:rPr>
                <w:rStyle w:val="IndexLink"/>
                <w:rtl w:val="true"/>
              </w:rPr>
              <w:t xml:space="preserve">- </w:t>
            </w:r>
            <w:r>
              <w:rPr>
                <w:rStyle w:val="IndexLink"/>
                <w:rtl w:val="true"/>
              </w:rPr>
              <w:t>هندسة دیفرانسیل‏</w:t>
            </w:r>
            <w:r>
              <w:rPr>
                <w:rStyle w:val="IndexLink"/>
                <w:rtl w:val="true"/>
              </w:rPr>
              <w:tab/>
            </w:r>
            <w:r>
              <w:rPr>
                <w:rStyle w:val="IndexLink"/>
              </w:rPr>
              <w:t>290</w:t>
            </w:r>
          </w:hyperlink>
        </w:p>
        <w:p>
          <w:pPr>
            <w:pStyle w:val="Contents3"/>
            <w:tabs>
              <w:tab w:val="clear" w:pos="8459"/>
              <w:tab w:val="right" w:pos="9026" w:leader="dot"/>
            </w:tabs>
            <w:rPr/>
          </w:pPr>
          <w:hyperlink w:anchor="__RefHeading___Toc535259_73709187">
            <w:r>
              <w:rPr>
                <w:webHidden/>
                <w:rStyle w:val="IndexLink"/>
              </w:rPr>
              <w:t>536</w:t>
            </w:r>
            <w:r>
              <w:rPr>
                <w:rStyle w:val="IndexLink"/>
                <w:rtl w:val="true"/>
              </w:rPr>
              <w:t xml:space="preserve">- </w:t>
            </w:r>
            <w:r>
              <w:rPr>
                <w:rStyle w:val="IndexLink"/>
                <w:rtl w:val="true"/>
              </w:rPr>
              <w:t>هندسة رسمیة</w:t>
            </w:r>
            <w:r>
              <w:rPr>
                <w:rStyle w:val="IndexLink"/>
                <w:rtl w:val="true"/>
              </w:rPr>
              <w:tab/>
            </w:r>
            <w:r>
              <w:rPr>
                <w:rStyle w:val="IndexLink"/>
              </w:rPr>
              <w:t>290</w:t>
            </w:r>
          </w:hyperlink>
        </w:p>
        <w:p>
          <w:pPr>
            <w:pStyle w:val="Contents3"/>
            <w:tabs>
              <w:tab w:val="clear" w:pos="8459"/>
              <w:tab w:val="right" w:pos="9026" w:leader="dot"/>
            </w:tabs>
            <w:rPr/>
          </w:pPr>
          <w:hyperlink w:anchor="__RefHeading___Toc535261_73709187">
            <w:r>
              <w:rPr>
                <w:webHidden/>
                <w:rStyle w:val="IndexLink"/>
              </w:rPr>
              <w:t>537</w:t>
            </w:r>
            <w:r>
              <w:rPr>
                <w:rStyle w:val="IndexLink"/>
                <w:rtl w:val="true"/>
              </w:rPr>
              <w:t xml:space="preserve">- </w:t>
            </w:r>
            <w:r>
              <w:rPr>
                <w:rStyle w:val="IndexLink"/>
                <w:rtl w:val="true"/>
              </w:rPr>
              <w:t>هندسة رقومی‏</w:t>
            </w:r>
            <w:r>
              <w:rPr>
                <w:rStyle w:val="IndexLink"/>
                <w:rtl w:val="true"/>
              </w:rPr>
              <w:tab/>
            </w:r>
            <w:r>
              <w:rPr>
                <w:rStyle w:val="IndexLink"/>
              </w:rPr>
              <w:t>290</w:t>
            </w:r>
          </w:hyperlink>
        </w:p>
        <w:p>
          <w:pPr>
            <w:pStyle w:val="Contents3"/>
            <w:tabs>
              <w:tab w:val="clear" w:pos="8459"/>
              <w:tab w:val="right" w:pos="9026" w:leader="dot"/>
            </w:tabs>
            <w:rPr/>
          </w:pPr>
          <w:hyperlink w:anchor="__RefHeading___Toc535263_73709187">
            <w:r>
              <w:rPr>
                <w:webHidden/>
                <w:rStyle w:val="IndexLink"/>
              </w:rPr>
              <w:t>538</w:t>
            </w:r>
            <w:r>
              <w:rPr>
                <w:rStyle w:val="IndexLink"/>
                <w:rtl w:val="true"/>
              </w:rPr>
              <w:t xml:space="preserve">- </w:t>
            </w:r>
            <w:r>
              <w:rPr>
                <w:rStyle w:val="IndexLink"/>
                <w:rtl w:val="true"/>
              </w:rPr>
              <w:t>هندسة رقومی‏</w:t>
            </w:r>
            <w:r>
              <w:rPr>
                <w:rStyle w:val="IndexLink"/>
                <w:rtl w:val="true"/>
              </w:rPr>
              <w:tab/>
            </w:r>
            <w:r>
              <w:rPr>
                <w:rStyle w:val="IndexLink"/>
              </w:rPr>
              <w:t>290</w:t>
            </w:r>
          </w:hyperlink>
        </w:p>
        <w:p>
          <w:pPr>
            <w:pStyle w:val="Contents3"/>
            <w:tabs>
              <w:tab w:val="clear" w:pos="8459"/>
              <w:tab w:val="right" w:pos="9026" w:leader="dot"/>
            </w:tabs>
            <w:rPr/>
          </w:pPr>
          <w:hyperlink w:anchor="__RefHeading___Toc535265_73709187">
            <w:r>
              <w:rPr>
                <w:webHidden/>
                <w:rStyle w:val="IndexLink"/>
              </w:rPr>
              <w:t>539</w:t>
            </w:r>
            <w:r>
              <w:rPr>
                <w:rStyle w:val="IndexLink"/>
                <w:rtl w:val="true"/>
              </w:rPr>
              <w:t xml:space="preserve">- </w:t>
            </w:r>
            <w:r>
              <w:rPr>
                <w:rStyle w:val="IndexLink"/>
                <w:rtl w:val="true"/>
              </w:rPr>
              <w:t>هندسة رقومی‏</w:t>
            </w:r>
            <w:r>
              <w:rPr>
                <w:rStyle w:val="IndexLink"/>
                <w:rtl w:val="true"/>
              </w:rPr>
              <w:tab/>
            </w:r>
            <w:r>
              <w:rPr>
                <w:rStyle w:val="IndexLink"/>
              </w:rPr>
              <w:t>290</w:t>
            </w:r>
          </w:hyperlink>
        </w:p>
        <w:p>
          <w:pPr>
            <w:pStyle w:val="Contents3"/>
            <w:tabs>
              <w:tab w:val="clear" w:pos="8459"/>
              <w:tab w:val="right" w:pos="9026" w:leader="dot"/>
            </w:tabs>
            <w:rPr/>
          </w:pPr>
          <w:hyperlink w:anchor="__RefHeading___Toc535267_73709187">
            <w:r>
              <w:rPr>
                <w:webHidden/>
                <w:rStyle w:val="IndexLink"/>
              </w:rPr>
              <w:t>540</w:t>
            </w:r>
            <w:r>
              <w:rPr>
                <w:rStyle w:val="IndexLink"/>
                <w:rtl w:val="true"/>
              </w:rPr>
              <w:t xml:space="preserve">- </w:t>
            </w:r>
            <w:r>
              <w:rPr>
                <w:rStyle w:val="IndexLink"/>
                <w:rtl w:val="true"/>
              </w:rPr>
              <w:t>هندسة زندپور</w:t>
            </w:r>
            <w:r>
              <w:rPr>
                <w:rStyle w:val="IndexLink"/>
                <w:rtl w:val="true"/>
              </w:rPr>
              <w:tab/>
            </w:r>
            <w:r>
              <w:rPr>
                <w:rStyle w:val="IndexLink"/>
              </w:rPr>
              <w:t>290</w:t>
            </w:r>
          </w:hyperlink>
        </w:p>
        <w:p>
          <w:pPr>
            <w:pStyle w:val="Contents3"/>
            <w:tabs>
              <w:tab w:val="clear" w:pos="8459"/>
              <w:tab w:val="right" w:pos="9026" w:leader="dot"/>
            </w:tabs>
            <w:rPr/>
          </w:pPr>
          <w:hyperlink w:anchor="__RefHeading___Toc535269_73709187">
            <w:r>
              <w:rPr>
                <w:webHidden/>
                <w:rStyle w:val="IndexLink"/>
              </w:rPr>
              <w:t>541</w:t>
            </w:r>
            <w:r>
              <w:rPr>
                <w:rStyle w:val="IndexLink"/>
                <w:rtl w:val="true"/>
              </w:rPr>
              <w:t xml:space="preserve">- </w:t>
            </w:r>
            <w:r>
              <w:rPr>
                <w:rStyle w:val="IndexLink"/>
                <w:rtl w:val="true"/>
              </w:rPr>
              <w:t>هندسة سطحیه‏</w:t>
            </w:r>
            <w:r>
              <w:rPr>
                <w:rStyle w:val="IndexLink"/>
                <w:rtl w:val="true"/>
              </w:rPr>
              <w:tab/>
            </w:r>
            <w:r>
              <w:rPr>
                <w:rStyle w:val="IndexLink"/>
              </w:rPr>
              <w:t>290</w:t>
            </w:r>
          </w:hyperlink>
        </w:p>
        <w:p>
          <w:pPr>
            <w:pStyle w:val="Contents3"/>
            <w:tabs>
              <w:tab w:val="clear" w:pos="8459"/>
              <w:tab w:val="right" w:pos="9026" w:leader="dot"/>
            </w:tabs>
            <w:rPr/>
          </w:pPr>
          <w:hyperlink w:anchor="__RefHeading___Toc535271_73709187">
            <w:r>
              <w:rPr>
                <w:webHidden/>
                <w:rStyle w:val="IndexLink"/>
              </w:rPr>
              <w:t>542</w:t>
            </w:r>
            <w:r>
              <w:rPr>
                <w:rStyle w:val="IndexLink"/>
                <w:rtl w:val="true"/>
              </w:rPr>
              <w:t xml:space="preserve">- </w:t>
            </w:r>
            <w:r>
              <w:rPr>
                <w:rStyle w:val="IndexLink"/>
                <w:rtl w:val="true"/>
              </w:rPr>
              <w:t>هندسة سطحیه‏</w:t>
            </w:r>
            <w:r>
              <w:rPr>
                <w:rStyle w:val="IndexLink"/>
                <w:rtl w:val="true"/>
              </w:rPr>
              <w:tab/>
            </w:r>
            <w:r>
              <w:rPr>
                <w:rStyle w:val="IndexLink"/>
              </w:rPr>
              <w:t>290</w:t>
            </w:r>
          </w:hyperlink>
        </w:p>
        <w:p>
          <w:pPr>
            <w:pStyle w:val="Contents3"/>
            <w:tabs>
              <w:tab w:val="clear" w:pos="8459"/>
              <w:tab w:val="right" w:pos="9026" w:leader="dot"/>
            </w:tabs>
            <w:rPr/>
          </w:pPr>
          <w:hyperlink w:anchor="__RefHeading___Toc535273_73709187">
            <w:r>
              <w:rPr>
                <w:webHidden/>
                <w:rStyle w:val="IndexLink"/>
              </w:rPr>
              <w:t>543</w:t>
            </w:r>
            <w:r>
              <w:rPr>
                <w:rStyle w:val="IndexLink"/>
                <w:rtl w:val="true"/>
              </w:rPr>
              <w:t xml:space="preserve">- </w:t>
            </w:r>
            <w:r>
              <w:rPr>
                <w:rStyle w:val="IndexLink"/>
                <w:rtl w:val="true"/>
              </w:rPr>
              <w:t>هندسة شیخ رضائی‏</w:t>
            </w:r>
            <w:r>
              <w:rPr>
                <w:rStyle w:val="IndexLink"/>
                <w:rtl w:val="true"/>
              </w:rPr>
              <w:tab/>
            </w:r>
            <w:r>
              <w:rPr>
                <w:rStyle w:val="IndexLink"/>
              </w:rPr>
              <w:t>290</w:t>
            </w:r>
          </w:hyperlink>
        </w:p>
        <w:p>
          <w:pPr>
            <w:pStyle w:val="Contents3"/>
            <w:tabs>
              <w:tab w:val="clear" w:pos="8459"/>
              <w:tab w:val="right" w:pos="9026" w:leader="dot"/>
            </w:tabs>
            <w:rPr/>
          </w:pPr>
          <w:hyperlink w:anchor="__RefHeading___Toc535275_73709187">
            <w:r>
              <w:rPr>
                <w:webHidden/>
                <w:rStyle w:val="IndexLink"/>
              </w:rPr>
              <w:t>544</w:t>
            </w:r>
            <w:r>
              <w:rPr>
                <w:rStyle w:val="IndexLink"/>
                <w:rtl w:val="true"/>
              </w:rPr>
              <w:t xml:space="preserve">- </w:t>
            </w:r>
            <w:r>
              <w:rPr>
                <w:rStyle w:val="IndexLink"/>
                <w:rtl w:val="true"/>
              </w:rPr>
              <w:t>هندسة عالی‏</w:t>
            </w:r>
            <w:r>
              <w:rPr>
                <w:rStyle w:val="IndexLink"/>
                <w:rtl w:val="true"/>
              </w:rPr>
              <w:tab/>
            </w:r>
            <w:r>
              <w:rPr>
                <w:rStyle w:val="IndexLink"/>
              </w:rPr>
              <w:t>290</w:t>
            </w:r>
          </w:hyperlink>
        </w:p>
        <w:p>
          <w:pPr>
            <w:pStyle w:val="Contents3"/>
            <w:tabs>
              <w:tab w:val="clear" w:pos="8459"/>
              <w:tab w:val="right" w:pos="9026" w:leader="dot"/>
            </w:tabs>
            <w:rPr/>
          </w:pPr>
          <w:hyperlink w:anchor="__RefHeading___Toc535277_73709187">
            <w:r>
              <w:rPr>
                <w:webHidden/>
                <w:rStyle w:val="IndexLink"/>
              </w:rPr>
              <w:t>545</w:t>
            </w:r>
            <w:r>
              <w:rPr>
                <w:rStyle w:val="IndexLink"/>
                <w:rtl w:val="true"/>
              </w:rPr>
              <w:t xml:space="preserve">- </w:t>
            </w:r>
            <w:r>
              <w:rPr>
                <w:rStyle w:val="IndexLink"/>
                <w:rtl w:val="true"/>
              </w:rPr>
              <w:t>هندسة علمی و عملی‏</w:t>
            </w:r>
            <w:r>
              <w:rPr>
                <w:rStyle w:val="IndexLink"/>
                <w:rtl w:val="true"/>
              </w:rPr>
              <w:tab/>
            </w:r>
            <w:r>
              <w:rPr>
                <w:rStyle w:val="IndexLink"/>
              </w:rPr>
              <w:t>290</w:t>
            </w:r>
          </w:hyperlink>
        </w:p>
        <w:p>
          <w:pPr>
            <w:pStyle w:val="Contents3"/>
            <w:tabs>
              <w:tab w:val="clear" w:pos="8459"/>
              <w:tab w:val="right" w:pos="9026" w:leader="dot"/>
            </w:tabs>
            <w:rPr/>
          </w:pPr>
          <w:hyperlink w:anchor="__RefHeading___Toc535279_73709187">
            <w:r>
              <w:rPr>
                <w:webHidden/>
                <w:rStyle w:val="IndexLink"/>
              </w:rPr>
              <w:t>546</w:t>
            </w:r>
            <w:r>
              <w:rPr>
                <w:rStyle w:val="IndexLink"/>
                <w:rtl w:val="true"/>
              </w:rPr>
              <w:t xml:space="preserve">- </w:t>
            </w:r>
            <w:r>
              <w:rPr>
                <w:rStyle w:val="IndexLink"/>
                <w:rtl w:val="true"/>
              </w:rPr>
              <w:t>هندسة علیا و هندسة وسطی‏</w:t>
            </w:r>
            <w:r>
              <w:rPr>
                <w:rStyle w:val="IndexLink"/>
                <w:rtl w:val="true"/>
              </w:rPr>
              <w:tab/>
            </w:r>
            <w:r>
              <w:rPr>
                <w:rStyle w:val="IndexLink"/>
              </w:rPr>
              <w:t>291</w:t>
            </w:r>
          </w:hyperlink>
        </w:p>
        <w:p>
          <w:pPr>
            <w:pStyle w:val="Contents3"/>
            <w:tabs>
              <w:tab w:val="clear" w:pos="8459"/>
              <w:tab w:val="right" w:pos="9026" w:leader="dot"/>
            </w:tabs>
            <w:rPr/>
          </w:pPr>
          <w:hyperlink w:anchor="__RefHeading___Toc535281_73709187">
            <w:r>
              <w:rPr>
                <w:webHidden/>
                <w:rStyle w:val="IndexLink"/>
              </w:rPr>
              <w:t>547</w:t>
            </w:r>
            <w:r>
              <w:rPr>
                <w:rStyle w:val="IndexLink"/>
                <w:rtl w:val="true"/>
              </w:rPr>
              <w:t xml:space="preserve">- </w:t>
            </w:r>
            <w:r>
              <w:rPr>
                <w:rStyle w:val="IndexLink"/>
                <w:rtl w:val="true"/>
              </w:rPr>
              <w:t>هندسة فضائی‏</w:t>
            </w:r>
            <w:r>
              <w:rPr>
                <w:rStyle w:val="IndexLink"/>
                <w:rtl w:val="true"/>
              </w:rPr>
              <w:tab/>
            </w:r>
            <w:r>
              <w:rPr>
                <w:rStyle w:val="IndexLink"/>
              </w:rPr>
              <w:t>291</w:t>
            </w:r>
          </w:hyperlink>
        </w:p>
        <w:p>
          <w:pPr>
            <w:pStyle w:val="Contents3"/>
            <w:tabs>
              <w:tab w:val="clear" w:pos="8459"/>
              <w:tab w:val="right" w:pos="9026" w:leader="dot"/>
            </w:tabs>
            <w:rPr/>
          </w:pPr>
          <w:hyperlink w:anchor="__RefHeading___Toc535283_73709187">
            <w:r>
              <w:rPr>
                <w:webHidden/>
                <w:rStyle w:val="IndexLink"/>
              </w:rPr>
              <w:t>548</w:t>
            </w:r>
            <w:r>
              <w:rPr>
                <w:rStyle w:val="IndexLink"/>
                <w:rtl w:val="true"/>
              </w:rPr>
              <w:t xml:space="preserve">- </w:t>
            </w:r>
            <w:r>
              <w:rPr>
                <w:rStyle w:val="IndexLink"/>
                <w:rtl w:val="true"/>
              </w:rPr>
              <w:t>هندسة فضائی‏</w:t>
            </w:r>
            <w:r>
              <w:rPr>
                <w:rStyle w:val="IndexLink"/>
                <w:rtl w:val="true"/>
              </w:rPr>
              <w:tab/>
            </w:r>
            <w:r>
              <w:rPr>
                <w:rStyle w:val="IndexLink"/>
              </w:rPr>
              <w:t>291</w:t>
            </w:r>
          </w:hyperlink>
        </w:p>
        <w:p>
          <w:pPr>
            <w:pStyle w:val="Contents3"/>
            <w:tabs>
              <w:tab w:val="clear" w:pos="8459"/>
              <w:tab w:val="right" w:pos="9026" w:leader="dot"/>
            </w:tabs>
            <w:rPr/>
          </w:pPr>
          <w:hyperlink w:anchor="__RefHeading___Toc535285_73709187">
            <w:r>
              <w:rPr>
                <w:webHidden/>
                <w:rStyle w:val="IndexLink"/>
              </w:rPr>
              <w:t>549</w:t>
            </w:r>
            <w:r>
              <w:rPr>
                <w:rStyle w:val="IndexLink"/>
                <w:rtl w:val="true"/>
              </w:rPr>
              <w:t xml:space="preserve">- </w:t>
            </w:r>
            <w:r>
              <w:rPr>
                <w:rStyle w:val="IndexLink"/>
                <w:rtl w:val="true"/>
              </w:rPr>
              <w:t>هندسة فضائی‏</w:t>
            </w:r>
            <w:r>
              <w:rPr>
                <w:rStyle w:val="IndexLink"/>
                <w:rtl w:val="true"/>
              </w:rPr>
              <w:tab/>
            </w:r>
            <w:r>
              <w:rPr>
                <w:rStyle w:val="IndexLink"/>
              </w:rPr>
              <w:t>291</w:t>
            </w:r>
          </w:hyperlink>
        </w:p>
        <w:p>
          <w:pPr>
            <w:pStyle w:val="Contents3"/>
            <w:tabs>
              <w:tab w:val="clear" w:pos="8459"/>
              <w:tab w:val="right" w:pos="9026" w:leader="dot"/>
            </w:tabs>
            <w:rPr/>
          </w:pPr>
          <w:hyperlink w:anchor="__RefHeading___Toc535287_73709187">
            <w:r>
              <w:rPr>
                <w:webHidden/>
                <w:rStyle w:val="IndexLink"/>
              </w:rPr>
              <w:t>550</w:t>
            </w:r>
            <w:r>
              <w:rPr>
                <w:rStyle w:val="IndexLink"/>
                <w:rtl w:val="true"/>
              </w:rPr>
              <w:t xml:space="preserve">- </w:t>
            </w:r>
            <w:r>
              <w:rPr>
                <w:rStyle w:val="IndexLink"/>
                <w:rtl w:val="true"/>
              </w:rPr>
              <w:t>هندسة فضائی‏</w:t>
            </w:r>
            <w:r>
              <w:rPr>
                <w:rStyle w:val="IndexLink"/>
                <w:rtl w:val="true"/>
              </w:rPr>
              <w:tab/>
            </w:r>
            <w:r>
              <w:rPr>
                <w:rStyle w:val="IndexLink"/>
              </w:rPr>
              <w:t>291</w:t>
            </w:r>
          </w:hyperlink>
        </w:p>
        <w:p>
          <w:pPr>
            <w:pStyle w:val="Contents3"/>
            <w:tabs>
              <w:tab w:val="clear" w:pos="8459"/>
              <w:tab w:val="right" w:pos="9026" w:leader="dot"/>
            </w:tabs>
            <w:rPr/>
          </w:pPr>
          <w:hyperlink w:anchor="__RefHeading___Toc535289_73709187">
            <w:r>
              <w:rPr>
                <w:webHidden/>
                <w:rStyle w:val="IndexLink"/>
              </w:rPr>
              <w:t>551</w:t>
            </w:r>
            <w:r>
              <w:rPr>
                <w:rStyle w:val="IndexLink"/>
                <w:rtl w:val="true"/>
              </w:rPr>
              <w:t xml:space="preserve">- </w:t>
            </w:r>
            <w:r>
              <w:rPr>
                <w:rStyle w:val="IndexLink"/>
                <w:rtl w:val="true"/>
              </w:rPr>
              <w:t>هندسة فضائی‏</w:t>
            </w:r>
            <w:r>
              <w:rPr>
                <w:rStyle w:val="IndexLink"/>
                <w:rtl w:val="true"/>
              </w:rPr>
              <w:tab/>
            </w:r>
            <w:r>
              <w:rPr>
                <w:rStyle w:val="IndexLink"/>
              </w:rPr>
              <w:t>291</w:t>
            </w:r>
          </w:hyperlink>
        </w:p>
        <w:p>
          <w:pPr>
            <w:pStyle w:val="Contents3"/>
            <w:tabs>
              <w:tab w:val="clear" w:pos="8459"/>
              <w:tab w:val="right" w:pos="9026" w:leader="dot"/>
            </w:tabs>
            <w:rPr/>
          </w:pPr>
          <w:hyperlink w:anchor="__RefHeading___Toc535291_73709187">
            <w:r>
              <w:rPr>
                <w:webHidden/>
                <w:rStyle w:val="IndexLink"/>
              </w:rPr>
              <w:t>552</w:t>
            </w:r>
            <w:r>
              <w:rPr>
                <w:rStyle w:val="IndexLink"/>
                <w:rtl w:val="true"/>
              </w:rPr>
              <w:t xml:space="preserve">- </w:t>
            </w:r>
            <w:r>
              <w:rPr>
                <w:rStyle w:val="IndexLink"/>
                <w:rtl w:val="true"/>
              </w:rPr>
              <w:t>هندسه کلاس ابتدائی‏</w:t>
            </w:r>
            <w:r>
              <w:rPr>
                <w:rStyle w:val="IndexLink"/>
                <w:rtl w:val="true"/>
              </w:rPr>
              <w:tab/>
            </w:r>
            <w:r>
              <w:rPr>
                <w:rStyle w:val="IndexLink"/>
              </w:rPr>
              <w:t>291</w:t>
            </w:r>
          </w:hyperlink>
        </w:p>
        <w:p>
          <w:pPr>
            <w:pStyle w:val="Contents3"/>
            <w:tabs>
              <w:tab w:val="clear" w:pos="8459"/>
              <w:tab w:val="right" w:pos="9026" w:leader="dot"/>
            </w:tabs>
            <w:rPr/>
          </w:pPr>
          <w:hyperlink w:anchor="__RefHeading___Toc535293_73709187">
            <w:r>
              <w:rPr>
                <w:webHidden/>
                <w:rStyle w:val="IndexLink"/>
                <w:rtl w:val="true"/>
              </w:rPr>
              <w:t>هندسة کوبنانی‏</w:t>
            </w:r>
            <w:r>
              <w:rPr>
                <w:rStyle w:val="IndexLink"/>
                <w:rtl w:val="true"/>
              </w:rPr>
              <w:tab/>
            </w:r>
            <w:r>
              <w:rPr>
                <w:rStyle w:val="IndexLink"/>
              </w:rPr>
              <w:t>291</w:t>
            </w:r>
          </w:hyperlink>
        </w:p>
        <w:p>
          <w:pPr>
            <w:pStyle w:val="Contents3"/>
            <w:tabs>
              <w:tab w:val="clear" w:pos="8459"/>
              <w:tab w:val="right" w:pos="9026" w:leader="dot"/>
            </w:tabs>
            <w:rPr/>
          </w:pPr>
          <w:hyperlink w:anchor="__RefHeading___Toc535295_73709187">
            <w:r>
              <w:rPr>
                <w:webHidden/>
                <w:rStyle w:val="IndexLink"/>
              </w:rPr>
              <w:t>553</w:t>
            </w:r>
            <w:r>
              <w:rPr>
                <w:rStyle w:val="IndexLink"/>
                <w:rtl w:val="true"/>
              </w:rPr>
              <w:t xml:space="preserve">- </w:t>
            </w:r>
            <w:r>
              <w:rPr>
                <w:rStyle w:val="IndexLink"/>
                <w:rtl w:val="true"/>
              </w:rPr>
              <w:t>هندسة متمم مسطحات‏</w:t>
            </w:r>
            <w:r>
              <w:rPr>
                <w:rStyle w:val="IndexLink"/>
                <w:rtl w:val="true"/>
              </w:rPr>
              <w:tab/>
            </w:r>
            <w:r>
              <w:rPr>
                <w:rStyle w:val="IndexLink"/>
              </w:rPr>
              <w:t>291</w:t>
            </w:r>
          </w:hyperlink>
        </w:p>
        <w:p>
          <w:pPr>
            <w:pStyle w:val="Contents3"/>
            <w:tabs>
              <w:tab w:val="clear" w:pos="8459"/>
              <w:tab w:val="right" w:pos="9026" w:leader="dot"/>
            </w:tabs>
            <w:rPr/>
          </w:pPr>
          <w:hyperlink w:anchor="__RefHeading___Toc535297_73709187">
            <w:r>
              <w:rPr>
                <w:webHidden/>
                <w:rStyle w:val="IndexLink"/>
              </w:rPr>
              <w:t>554</w:t>
            </w:r>
            <w:r>
              <w:rPr>
                <w:rStyle w:val="IndexLink"/>
                <w:rtl w:val="true"/>
              </w:rPr>
              <w:t xml:space="preserve">- </w:t>
            </w:r>
            <w:r>
              <w:rPr>
                <w:rStyle w:val="IndexLink"/>
                <w:rtl w:val="true"/>
              </w:rPr>
              <w:t>هندسة متوسطة</w:t>
            </w:r>
            <w:r>
              <w:rPr>
                <w:rStyle w:val="IndexLink"/>
                <w:rtl w:val="true"/>
              </w:rPr>
              <w:tab/>
            </w:r>
            <w:r>
              <w:rPr>
                <w:rStyle w:val="IndexLink"/>
              </w:rPr>
              <w:t>291</w:t>
            </w:r>
          </w:hyperlink>
        </w:p>
        <w:p>
          <w:pPr>
            <w:pStyle w:val="Contents3"/>
            <w:tabs>
              <w:tab w:val="clear" w:pos="8459"/>
              <w:tab w:val="right" w:pos="9026" w:leader="dot"/>
            </w:tabs>
            <w:rPr/>
          </w:pPr>
          <w:hyperlink w:anchor="__RefHeading___Toc535299_73709187">
            <w:r>
              <w:rPr>
                <w:webHidden/>
                <w:rStyle w:val="IndexLink"/>
              </w:rPr>
              <w:t>555</w:t>
            </w:r>
            <w:r>
              <w:rPr>
                <w:rStyle w:val="IndexLink"/>
                <w:rtl w:val="true"/>
              </w:rPr>
              <w:t xml:space="preserve">- </w:t>
            </w:r>
            <w:r>
              <w:rPr>
                <w:rStyle w:val="IndexLink"/>
                <w:rtl w:val="true"/>
              </w:rPr>
              <w:t>هندسة مجسمات‏</w:t>
            </w:r>
            <w:r>
              <w:rPr>
                <w:rStyle w:val="IndexLink"/>
                <w:rtl w:val="true"/>
              </w:rPr>
              <w:tab/>
            </w:r>
            <w:r>
              <w:rPr>
                <w:rStyle w:val="IndexLink"/>
              </w:rPr>
              <w:t>291</w:t>
            </w:r>
          </w:hyperlink>
        </w:p>
        <w:p>
          <w:pPr>
            <w:pStyle w:val="Contents3"/>
            <w:tabs>
              <w:tab w:val="clear" w:pos="8459"/>
              <w:tab w:val="right" w:pos="9026" w:leader="dot"/>
            </w:tabs>
            <w:rPr/>
          </w:pPr>
          <w:hyperlink w:anchor="__RefHeading___Toc535301_73709187">
            <w:r>
              <w:rPr>
                <w:webHidden/>
                <w:rStyle w:val="IndexLink"/>
              </w:rPr>
              <w:t>556</w:t>
            </w:r>
            <w:r>
              <w:rPr>
                <w:rStyle w:val="IndexLink"/>
                <w:rtl w:val="true"/>
              </w:rPr>
              <w:t xml:space="preserve">- </w:t>
            </w:r>
            <w:r>
              <w:rPr>
                <w:rStyle w:val="IndexLink"/>
                <w:rtl w:val="true"/>
              </w:rPr>
              <w:t>هندسة مسطحة</w:t>
            </w:r>
            <w:r>
              <w:rPr>
                <w:rStyle w:val="IndexLink"/>
                <w:rtl w:val="true"/>
              </w:rPr>
              <w:tab/>
            </w:r>
            <w:r>
              <w:rPr>
                <w:rStyle w:val="IndexLink"/>
              </w:rPr>
              <w:t>291</w:t>
            </w:r>
          </w:hyperlink>
        </w:p>
        <w:p>
          <w:pPr>
            <w:pStyle w:val="Contents3"/>
            <w:tabs>
              <w:tab w:val="clear" w:pos="8459"/>
              <w:tab w:val="right" w:pos="9026" w:leader="dot"/>
            </w:tabs>
            <w:rPr/>
          </w:pPr>
          <w:hyperlink w:anchor="__RefHeading___Toc535303_73709187">
            <w:r>
              <w:rPr>
                <w:webHidden/>
                <w:rStyle w:val="IndexLink"/>
              </w:rPr>
              <w:t>557</w:t>
            </w:r>
            <w:r>
              <w:rPr>
                <w:rStyle w:val="IndexLink"/>
                <w:rtl w:val="true"/>
              </w:rPr>
              <w:t xml:space="preserve">- </w:t>
            </w:r>
            <w:r>
              <w:rPr>
                <w:rStyle w:val="IndexLink"/>
                <w:rtl w:val="true"/>
              </w:rPr>
              <w:t>هندسة مسطحة</w:t>
            </w:r>
            <w:r>
              <w:rPr>
                <w:rStyle w:val="IndexLink"/>
                <w:rtl w:val="true"/>
              </w:rPr>
              <w:tab/>
            </w:r>
            <w:r>
              <w:rPr>
                <w:rStyle w:val="IndexLink"/>
              </w:rPr>
              <w:t>291</w:t>
            </w:r>
          </w:hyperlink>
        </w:p>
        <w:p>
          <w:pPr>
            <w:pStyle w:val="Contents3"/>
            <w:tabs>
              <w:tab w:val="clear" w:pos="8459"/>
              <w:tab w:val="right" w:pos="9026" w:leader="dot"/>
            </w:tabs>
            <w:rPr/>
          </w:pPr>
          <w:hyperlink w:anchor="__RefHeading___Toc535305_73709187">
            <w:r>
              <w:rPr>
                <w:webHidden/>
                <w:rStyle w:val="IndexLink"/>
              </w:rPr>
              <w:t>558</w:t>
            </w:r>
            <w:r>
              <w:rPr>
                <w:rStyle w:val="IndexLink"/>
                <w:rtl w:val="true"/>
              </w:rPr>
              <w:t xml:space="preserve">- </w:t>
            </w:r>
            <w:r>
              <w:rPr>
                <w:rStyle w:val="IndexLink"/>
                <w:rtl w:val="true"/>
              </w:rPr>
              <w:t>هندسة مسطحة</w:t>
            </w:r>
            <w:r>
              <w:rPr>
                <w:rStyle w:val="IndexLink"/>
                <w:rtl w:val="true"/>
              </w:rPr>
              <w:tab/>
            </w:r>
            <w:r>
              <w:rPr>
                <w:rStyle w:val="IndexLink"/>
              </w:rPr>
              <w:t>291</w:t>
            </w:r>
          </w:hyperlink>
        </w:p>
        <w:p>
          <w:pPr>
            <w:pStyle w:val="Contents3"/>
            <w:tabs>
              <w:tab w:val="clear" w:pos="8459"/>
              <w:tab w:val="right" w:pos="9026" w:leader="dot"/>
            </w:tabs>
            <w:rPr/>
          </w:pPr>
          <w:hyperlink w:anchor="__RefHeading___Toc535307_73709187">
            <w:r>
              <w:rPr>
                <w:webHidden/>
                <w:rStyle w:val="IndexLink"/>
              </w:rPr>
              <w:t>559</w:t>
            </w:r>
            <w:r>
              <w:rPr>
                <w:rStyle w:val="IndexLink"/>
                <w:rtl w:val="true"/>
              </w:rPr>
              <w:t xml:space="preserve">- </w:t>
            </w:r>
            <w:r>
              <w:rPr>
                <w:rStyle w:val="IndexLink"/>
                <w:rtl w:val="true"/>
              </w:rPr>
              <w:t>هندسة مسطحة</w:t>
            </w:r>
            <w:r>
              <w:rPr>
                <w:rStyle w:val="IndexLink"/>
                <w:rtl w:val="true"/>
              </w:rPr>
              <w:tab/>
            </w:r>
            <w:r>
              <w:rPr>
                <w:rStyle w:val="IndexLink"/>
              </w:rPr>
              <w:t>291</w:t>
            </w:r>
          </w:hyperlink>
        </w:p>
        <w:p>
          <w:pPr>
            <w:pStyle w:val="Contents3"/>
            <w:tabs>
              <w:tab w:val="clear" w:pos="8459"/>
              <w:tab w:val="right" w:pos="9026" w:leader="dot"/>
            </w:tabs>
            <w:rPr/>
          </w:pPr>
          <w:hyperlink w:anchor="__RefHeading___Toc535309_73709187">
            <w:r>
              <w:rPr>
                <w:webHidden/>
                <w:rStyle w:val="IndexLink"/>
              </w:rPr>
              <w:t>560</w:t>
            </w:r>
            <w:r>
              <w:rPr>
                <w:rStyle w:val="IndexLink"/>
                <w:rtl w:val="true"/>
              </w:rPr>
              <w:t xml:space="preserve">- </w:t>
            </w:r>
            <w:r>
              <w:rPr>
                <w:rStyle w:val="IndexLink"/>
                <w:rtl w:val="true"/>
              </w:rPr>
              <w:t>هندسة مقدماتی‏</w:t>
            </w:r>
            <w:r>
              <w:rPr>
                <w:rStyle w:val="IndexLink"/>
                <w:rtl w:val="true"/>
              </w:rPr>
              <w:tab/>
            </w:r>
            <w:r>
              <w:rPr>
                <w:rStyle w:val="IndexLink"/>
              </w:rPr>
              <w:t>292</w:t>
            </w:r>
          </w:hyperlink>
        </w:p>
        <w:p>
          <w:pPr>
            <w:pStyle w:val="Contents3"/>
            <w:tabs>
              <w:tab w:val="clear" w:pos="8459"/>
              <w:tab w:val="right" w:pos="9026" w:leader="dot"/>
            </w:tabs>
            <w:rPr/>
          </w:pPr>
          <w:hyperlink w:anchor="__RefHeading___Toc535311_73709187">
            <w:r>
              <w:rPr>
                <w:webHidden/>
                <w:rStyle w:val="IndexLink"/>
              </w:rPr>
              <w:t>561</w:t>
            </w:r>
            <w:r>
              <w:rPr>
                <w:rStyle w:val="IndexLink"/>
                <w:rtl w:val="true"/>
              </w:rPr>
              <w:t xml:space="preserve">- </w:t>
            </w:r>
            <w:r>
              <w:rPr>
                <w:rStyle w:val="IndexLink"/>
                <w:rtl w:val="true"/>
              </w:rPr>
              <w:t>هندسة مقدماتی‏</w:t>
            </w:r>
            <w:r>
              <w:rPr>
                <w:rStyle w:val="IndexLink"/>
                <w:rtl w:val="true"/>
              </w:rPr>
              <w:tab/>
            </w:r>
            <w:r>
              <w:rPr>
                <w:rStyle w:val="IndexLink"/>
              </w:rPr>
              <w:t>292</w:t>
            </w:r>
          </w:hyperlink>
        </w:p>
        <w:p>
          <w:pPr>
            <w:pStyle w:val="Contents3"/>
            <w:tabs>
              <w:tab w:val="clear" w:pos="8459"/>
              <w:tab w:val="right" w:pos="9026" w:leader="dot"/>
            </w:tabs>
            <w:rPr/>
          </w:pPr>
          <w:hyperlink w:anchor="__RefHeading___Toc535313_73709187">
            <w:r>
              <w:rPr>
                <w:webHidden/>
                <w:rStyle w:val="IndexLink"/>
              </w:rPr>
              <w:t>562</w:t>
            </w:r>
            <w:r>
              <w:rPr>
                <w:rStyle w:val="IndexLink"/>
                <w:rtl w:val="true"/>
              </w:rPr>
              <w:t xml:space="preserve">- </w:t>
            </w:r>
            <w:r>
              <w:rPr>
                <w:rStyle w:val="IndexLink"/>
                <w:rtl w:val="true"/>
              </w:rPr>
              <w:t>هندسه هشت مقالة</w:t>
            </w:r>
            <w:r>
              <w:rPr>
                <w:rStyle w:val="IndexLink"/>
                <w:rtl w:val="true"/>
              </w:rPr>
              <w:tab/>
            </w:r>
            <w:r>
              <w:rPr>
                <w:rStyle w:val="IndexLink"/>
              </w:rPr>
              <w:t>292</w:t>
            </w:r>
          </w:hyperlink>
        </w:p>
        <w:p>
          <w:pPr>
            <w:pStyle w:val="Contents3"/>
            <w:tabs>
              <w:tab w:val="clear" w:pos="8459"/>
              <w:tab w:val="right" w:pos="9026" w:leader="dot"/>
            </w:tabs>
            <w:rPr/>
          </w:pPr>
          <w:hyperlink w:anchor="__RefHeading___Toc535315_73709187">
            <w:r>
              <w:rPr>
                <w:webHidden/>
                <w:rStyle w:val="IndexLink"/>
              </w:rPr>
              <w:t>563</w:t>
            </w:r>
            <w:r>
              <w:rPr>
                <w:rStyle w:val="IndexLink"/>
                <w:rtl w:val="true"/>
              </w:rPr>
              <w:t xml:space="preserve">- </w:t>
            </w:r>
            <w:r>
              <w:rPr>
                <w:rStyle w:val="IndexLink"/>
                <w:rtl w:val="true"/>
              </w:rPr>
              <w:t>هندسه هشت مقالة</w:t>
            </w:r>
            <w:r>
              <w:rPr>
                <w:rStyle w:val="IndexLink"/>
                <w:rtl w:val="true"/>
              </w:rPr>
              <w:tab/>
            </w:r>
            <w:r>
              <w:rPr>
                <w:rStyle w:val="IndexLink"/>
              </w:rPr>
              <w:t>292</w:t>
            </w:r>
          </w:hyperlink>
        </w:p>
        <w:p>
          <w:pPr>
            <w:pStyle w:val="Contents3"/>
            <w:tabs>
              <w:tab w:val="clear" w:pos="8459"/>
              <w:tab w:val="right" w:pos="9026" w:leader="dot"/>
            </w:tabs>
            <w:rPr/>
          </w:pPr>
          <w:hyperlink w:anchor="__RefHeading___Toc535317_73709187">
            <w:r>
              <w:rPr>
                <w:webHidden/>
                <w:rStyle w:val="IndexLink"/>
              </w:rPr>
              <w:t>564</w:t>
            </w:r>
            <w:r>
              <w:rPr>
                <w:rStyle w:val="IndexLink"/>
                <w:rtl w:val="true"/>
              </w:rPr>
              <w:t xml:space="preserve">- </w:t>
            </w:r>
            <w:r>
              <w:rPr>
                <w:rStyle w:val="IndexLink"/>
                <w:rtl w:val="true"/>
              </w:rPr>
              <w:t>هندو</w:t>
            </w:r>
            <w:r>
              <w:rPr>
                <w:rStyle w:val="IndexLink"/>
                <w:rtl w:val="true"/>
              </w:rPr>
              <w:tab/>
            </w:r>
            <w:r>
              <w:rPr>
                <w:rStyle w:val="IndexLink"/>
              </w:rPr>
              <w:t>292</w:t>
            </w:r>
          </w:hyperlink>
        </w:p>
        <w:p>
          <w:pPr>
            <w:pStyle w:val="Contents3"/>
            <w:tabs>
              <w:tab w:val="clear" w:pos="8459"/>
              <w:tab w:val="right" w:pos="9026" w:leader="dot"/>
            </w:tabs>
            <w:rPr/>
          </w:pPr>
          <w:hyperlink w:anchor="__RefHeading___Toc535319_73709187">
            <w:r>
              <w:rPr>
                <w:webHidden/>
                <w:rStyle w:val="IndexLink"/>
              </w:rPr>
              <w:t>565</w:t>
            </w:r>
            <w:r>
              <w:rPr>
                <w:rStyle w:val="IndexLink"/>
                <w:rtl w:val="true"/>
              </w:rPr>
              <w:t xml:space="preserve">- </w:t>
            </w:r>
            <w:r>
              <w:rPr>
                <w:rStyle w:val="IndexLink"/>
                <w:rtl w:val="true"/>
              </w:rPr>
              <w:t>هندو قوم أور عزاداری‏</w:t>
            </w:r>
            <w:r>
              <w:rPr>
                <w:rStyle w:val="IndexLink"/>
                <w:rtl w:val="true"/>
              </w:rPr>
              <w:tab/>
            </w:r>
            <w:r>
              <w:rPr>
                <w:rStyle w:val="IndexLink"/>
              </w:rPr>
              <w:t>292</w:t>
            </w:r>
          </w:hyperlink>
        </w:p>
        <w:p>
          <w:pPr>
            <w:pStyle w:val="Contents3"/>
            <w:tabs>
              <w:tab w:val="clear" w:pos="8459"/>
              <w:tab w:val="right" w:pos="9026" w:leader="dot"/>
            </w:tabs>
            <w:rPr/>
          </w:pPr>
          <w:hyperlink w:anchor="__RefHeading___Toc535321_73709187">
            <w:r>
              <w:rPr>
                <w:webHidden/>
                <w:rStyle w:val="IndexLink"/>
              </w:rPr>
              <w:t>566</w:t>
            </w:r>
            <w:r>
              <w:rPr>
                <w:rStyle w:val="IndexLink"/>
                <w:rtl w:val="true"/>
              </w:rPr>
              <w:t xml:space="preserve">- </w:t>
            </w:r>
            <w:r>
              <w:rPr>
                <w:rStyle w:val="IndexLink"/>
                <w:rtl w:val="true"/>
              </w:rPr>
              <w:t>هند یا سرزمین اشراق‏</w:t>
            </w:r>
            <w:r>
              <w:rPr>
                <w:rStyle w:val="IndexLink"/>
                <w:rtl w:val="true"/>
              </w:rPr>
              <w:tab/>
            </w:r>
            <w:r>
              <w:rPr>
                <w:rStyle w:val="IndexLink"/>
              </w:rPr>
              <w:t>292</w:t>
            </w:r>
          </w:hyperlink>
        </w:p>
        <w:p>
          <w:pPr>
            <w:pStyle w:val="Contents3"/>
            <w:tabs>
              <w:tab w:val="clear" w:pos="8459"/>
              <w:tab w:val="right" w:pos="9026" w:leader="dot"/>
            </w:tabs>
            <w:rPr/>
          </w:pPr>
          <w:hyperlink w:anchor="__RefHeading___Toc535323_73709187">
            <w:r>
              <w:rPr>
                <w:webHidden/>
                <w:rStyle w:val="IndexLink"/>
              </w:rPr>
              <w:t>567</w:t>
            </w:r>
            <w:r>
              <w:rPr>
                <w:rStyle w:val="IndexLink"/>
                <w:rtl w:val="true"/>
              </w:rPr>
              <w:t xml:space="preserve">- </w:t>
            </w:r>
            <w:r>
              <w:rPr>
                <w:rStyle w:val="IndexLink"/>
                <w:rtl w:val="true"/>
              </w:rPr>
              <w:t>هندی مکالمة</w:t>
            </w:r>
            <w:r>
              <w:rPr>
                <w:rStyle w:val="IndexLink"/>
                <w:rtl w:val="true"/>
              </w:rPr>
              <w:tab/>
            </w:r>
            <w:r>
              <w:rPr>
                <w:rStyle w:val="IndexLink"/>
              </w:rPr>
              <w:t>292</w:t>
            </w:r>
          </w:hyperlink>
        </w:p>
        <w:p>
          <w:pPr>
            <w:pStyle w:val="Contents3"/>
            <w:tabs>
              <w:tab w:val="clear" w:pos="8459"/>
              <w:tab w:val="right" w:pos="9026" w:leader="dot"/>
            </w:tabs>
            <w:rPr/>
          </w:pPr>
          <w:hyperlink w:anchor="__RefHeading___Toc535325_73709187">
            <w:r>
              <w:rPr>
                <w:webHidden/>
                <w:rStyle w:val="IndexLink"/>
              </w:rPr>
              <w:t>568</w:t>
            </w:r>
            <w:r>
              <w:rPr>
                <w:rStyle w:val="IndexLink"/>
                <w:rtl w:val="true"/>
              </w:rPr>
              <w:t xml:space="preserve">- </w:t>
            </w:r>
            <w:r>
              <w:rPr>
                <w:rStyle w:val="IndexLink"/>
                <w:rtl w:val="true"/>
              </w:rPr>
              <w:t>هنر أنشأ و نویسندگی‏</w:t>
            </w:r>
            <w:r>
              <w:rPr>
                <w:rStyle w:val="IndexLink"/>
                <w:rtl w:val="true"/>
              </w:rPr>
              <w:tab/>
            </w:r>
            <w:r>
              <w:rPr>
                <w:rStyle w:val="IndexLink"/>
              </w:rPr>
              <w:t>292</w:t>
            </w:r>
          </w:hyperlink>
        </w:p>
        <w:p>
          <w:pPr>
            <w:pStyle w:val="Contents3"/>
            <w:tabs>
              <w:tab w:val="clear" w:pos="8459"/>
              <w:tab w:val="right" w:pos="9026" w:leader="dot"/>
            </w:tabs>
            <w:rPr/>
          </w:pPr>
          <w:hyperlink w:anchor="__RefHeading___Toc535327_73709187">
            <w:r>
              <w:rPr>
                <w:webHidden/>
                <w:rStyle w:val="IndexLink"/>
              </w:rPr>
              <w:t>569</w:t>
            </w:r>
            <w:r>
              <w:rPr>
                <w:rStyle w:val="IndexLink"/>
                <w:rtl w:val="true"/>
              </w:rPr>
              <w:t xml:space="preserve">- </w:t>
            </w:r>
            <w:r>
              <w:rPr>
                <w:rStyle w:val="IndexLink"/>
                <w:rtl w:val="true"/>
              </w:rPr>
              <w:t>هنر تئاتر</w:t>
            </w:r>
            <w:r>
              <w:rPr>
                <w:rStyle w:val="IndexLink"/>
                <w:rtl w:val="true"/>
              </w:rPr>
              <w:tab/>
            </w:r>
            <w:r>
              <w:rPr>
                <w:rStyle w:val="IndexLink"/>
              </w:rPr>
              <w:t>292</w:t>
            </w:r>
          </w:hyperlink>
        </w:p>
        <w:p>
          <w:pPr>
            <w:pStyle w:val="Contents3"/>
            <w:tabs>
              <w:tab w:val="clear" w:pos="8459"/>
              <w:tab w:val="right" w:pos="9026" w:leader="dot"/>
            </w:tabs>
            <w:rPr/>
          </w:pPr>
          <w:hyperlink w:anchor="__RefHeading___Toc535329_73709187">
            <w:r>
              <w:rPr>
                <w:webHidden/>
                <w:rStyle w:val="IndexLink"/>
              </w:rPr>
              <w:t>570</w:t>
            </w:r>
            <w:r>
              <w:rPr>
                <w:rStyle w:val="IndexLink"/>
                <w:rtl w:val="true"/>
              </w:rPr>
              <w:t xml:space="preserve">- </w:t>
            </w:r>
            <w:r>
              <w:rPr>
                <w:rStyle w:val="IndexLink"/>
                <w:rtl w:val="true"/>
              </w:rPr>
              <w:t>هنر چیست‏</w:t>
            </w:r>
            <w:r>
              <w:rPr>
                <w:rStyle w:val="IndexLink"/>
                <w:rtl w:val="true"/>
              </w:rPr>
              <w:tab/>
            </w:r>
            <w:r>
              <w:rPr>
                <w:rStyle w:val="IndexLink"/>
              </w:rPr>
              <w:t>292</w:t>
            </w:r>
          </w:hyperlink>
        </w:p>
        <w:p>
          <w:pPr>
            <w:pStyle w:val="Contents3"/>
            <w:tabs>
              <w:tab w:val="clear" w:pos="8459"/>
              <w:tab w:val="right" w:pos="9026" w:leader="dot"/>
            </w:tabs>
            <w:rPr/>
          </w:pPr>
          <w:hyperlink w:anchor="__RefHeading___Toc535331_73709187">
            <w:r>
              <w:rPr>
                <w:webHidden/>
                <w:rStyle w:val="IndexLink"/>
              </w:rPr>
              <w:t>571</w:t>
            </w:r>
            <w:r>
              <w:rPr>
                <w:rStyle w:val="IndexLink"/>
                <w:rtl w:val="true"/>
              </w:rPr>
              <w:t xml:space="preserve">- </w:t>
            </w:r>
            <w:r>
              <w:rPr>
                <w:rStyle w:val="IndexLink"/>
                <w:rtl w:val="true"/>
              </w:rPr>
              <w:t>هنر سخن گفتن‏</w:t>
            </w:r>
            <w:r>
              <w:rPr>
                <w:rStyle w:val="IndexLink"/>
                <w:rtl w:val="true"/>
              </w:rPr>
              <w:tab/>
            </w:r>
            <w:r>
              <w:rPr>
                <w:rStyle w:val="IndexLink"/>
              </w:rPr>
              <w:t>292</w:t>
            </w:r>
          </w:hyperlink>
        </w:p>
        <w:p>
          <w:pPr>
            <w:pStyle w:val="Contents3"/>
            <w:tabs>
              <w:tab w:val="clear" w:pos="8459"/>
              <w:tab w:val="right" w:pos="9026" w:leader="dot"/>
            </w:tabs>
            <w:rPr/>
          </w:pPr>
          <w:hyperlink w:anchor="__RefHeading___Toc535333_73709187">
            <w:r>
              <w:rPr>
                <w:webHidden/>
                <w:rStyle w:val="IndexLink"/>
              </w:rPr>
              <w:t>572</w:t>
            </w:r>
            <w:r>
              <w:rPr>
                <w:rStyle w:val="IndexLink"/>
                <w:rtl w:val="true"/>
              </w:rPr>
              <w:t xml:space="preserve">- </w:t>
            </w:r>
            <w:r>
              <w:rPr>
                <w:rStyle w:val="IndexLink"/>
                <w:rtl w:val="true"/>
              </w:rPr>
              <w:t>هنرنامه یمینی‏</w:t>
            </w:r>
            <w:r>
              <w:rPr>
                <w:rStyle w:val="IndexLink"/>
                <w:rtl w:val="true"/>
              </w:rPr>
              <w:tab/>
            </w:r>
            <w:r>
              <w:rPr>
                <w:rStyle w:val="IndexLink"/>
              </w:rPr>
              <w:t>293</w:t>
            </w:r>
          </w:hyperlink>
        </w:p>
        <w:p>
          <w:pPr>
            <w:pStyle w:val="Contents3"/>
            <w:tabs>
              <w:tab w:val="clear" w:pos="8459"/>
              <w:tab w:val="right" w:pos="9026" w:leader="dot"/>
            </w:tabs>
            <w:rPr/>
          </w:pPr>
          <w:hyperlink w:anchor="__RefHeading___Toc535335_73709187">
            <w:r>
              <w:rPr>
                <w:webHidden/>
                <w:rStyle w:val="IndexLink"/>
              </w:rPr>
              <w:t>573</w:t>
            </w:r>
            <w:r>
              <w:rPr>
                <w:rStyle w:val="IndexLink"/>
                <w:rtl w:val="true"/>
              </w:rPr>
              <w:t xml:space="preserve">- </w:t>
            </w:r>
            <w:r>
              <w:rPr>
                <w:rStyle w:val="IndexLink"/>
                <w:rtl w:val="true"/>
              </w:rPr>
              <w:t>هنرنامه مسرور</w:t>
            </w:r>
            <w:r>
              <w:rPr>
                <w:rStyle w:val="IndexLink"/>
                <w:rtl w:val="true"/>
              </w:rPr>
              <w:tab/>
            </w:r>
            <w:r>
              <w:rPr>
                <w:rStyle w:val="IndexLink"/>
              </w:rPr>
              <w:t>293</w:t>
            </w:r>
          </w:hyperlink>
        </w:p>
        <w:p>
          <w:pPr>
            <w:pStyle w:val="Contents3"/>
            <w:tabs>
              <w:tab w:val="clear" w:pos="8459"/>
              <w:tab w:val="right" w:pos="9026" w:leader="dot"/>
            </w:tabs>
            <w:rPr/>
          </w:pPr>
          <w:hyperlink w:anchor="__RefHeading___Toc535337_73709187">
            <w:r>
              <w:rPr>
                <w:webHidden/>
                <w:rStyle w:val="IndexLink"/>
              </w:rPr>
              <w:t>574</w:t>
            </w:r>
            <w:r>
              <w:rPr>
                <w:rStyle w:val="IndexLink"/>
                <w:rtl w:val="true"/>
              </w:rPr>
              <w:t xml:space="preserve">- </w:t>
            </w:r>
            <w:r>
              <w:rPr>
                <w:rStyle w:val="IndexLink"/>
                <w:rtl w:val="true"/>
              </w:rPr>
              <w:t>هنر نقاشی و پیکرتراشی در ایران‏</w:t>
            </w:r>
            <w:r>
              <w:rPr>
                <w:rStyle w:val="IndexLink"/>
                <w:rtl w:val="true"/>
              </w:rPr>
              <w:tab/>
            </w:r>
            <w:r>
              <w:rPr>
                <w:rStyle w:val="IndexLink"/>
              </w:rPr>
              <w:t>293</w:t>
            </w:r>
          </w:hyperlink>
        </w:p>
        <w:p>
          <w:pPr>
            <w:pStyle w:val="Contents3"/>
            <w:tabs>
              <w:tab w:val="clear" w:pos="8459"/>
              <w:tab w:val="right" w:pos="9026" w:leader="dot"/>
            </w:tabs>
            <w:rPr/>
          </w:pPr>
          <w:hyperlink w:anchor="__RefHeading___Toc535339_73709187">
            <w:r>
              <w:rPr>
                <w:webHidden/>
                <w:rStyle w:val="IndexLink"/>
              </w:rPr>
              <w:t>575</w:t>
            </w:r>
            <w:r>
              <w:rPr>
                <w:rStyle w:val="IndexLink"/>
                <w:rtl w:val="true"/>
              </w:rPr>
              <w:t xml:space="preserve">- </w:t>
            </w:r>
            <w:r>
              <w:rPr>
                <w:rStyle w:val="IndexLink"/>
                <w:rtl w:val="true"/>
              </w:rPr>
              <w:t>هنرهای زیبا</w:t>
            </w:r>
            <w:r>
              <w:rPr>
                <w:rStyle w:val="IndexLink"/>
                <w:rtl w:val="true"/>
              </w:rPr>
              <w:tab/>
            </w:r>
            <w:r>
              <w:rPr>
                <w:rStyle w:val="IndexLink"/>
              </w:rPr>
              <w:t>293</w:t>
            </w:r>
          </w:hyperlink>
        </w:p>
        <w:p>
          <w:pPr>
            <w:pStyle w:val="Contents3"/>
            <w:tabs>
              <w:tab w:val="clear" w:pos="8459"/>
              <w:tab w:val="right" w:pos="9026" w:leader="dot"/>
            </w:tabs>
            <w:rPr/>
          </w:pPr>
          <w:hyperlink w:anchor="__RefHeading___Toc535341_73709187">
            <w:r>
              <w:rPr>
                <w:webHidden/>
                <w:rStyle w:val="IndexLink"/>
              </w:rPr>
              <w:t>576</w:t>
            </w:r>
            <w:r>
              <w:rPr>
                <w:rStyle w:val="IndexLink"/>
                <w:rtl w:val="true"/>
              </w:rPr>
              <w:t xml:space="preserve">- </w:t>
            </w:r>
            <w:r>
              <w:rPr>
                <w:rStyle w:val="IndexLink"/>
                <w:rtl w:val="true"/>
              </w:rPr>
              <w:t>هنریة</w:t>
            </w:r>
            <w:r>
              <w:rPr>
                <w:rStyle w:val="IndexLink"/>
                <w:rtl w:val="true"/>
              </w:rPr>
              <w:tab/>
            </w:r>
            <w:r>
              <w:rPr>
                <w:rStyle w:val="IndexLink"/>
              </w:rPr>
              <w:t>293</w:t>
            </w:r>
          </w:hyperlink>
        </w:p>
        <w:p>
          <w:pPr>
            <w:pStyle w:val="Contents3"/>
            <w:tabs>
              <w:tab w:val="clear" w:pos="8459"/>
              <w:tab w:val="right" w:pos="9026" w:leader="dot"/>
            </w:tabs>
            <w:rPr/>
          </w:pPr>
          <w:hyperlink w:anchor="__RefHeading___Toc535343_73709187">
            <w:r>
              <w:rPr>
                <w:webHidden/>
                <w:rStyle w:val="IndexLink"/>
              </w:rPr>
              <w:t>577</w:t>
            </w:r>
            <w:r>
              <w:rPr>
                <w:rStyle w:val="IndexLink"/>
                <w:rtl w:val="true"/>
              </w:rPr>
              <w:t xml:space="preserve">- </w:t>
            </w:r>
            <w:r>
              <w:rPr>
                <w:rStyle w:val="IndexLink"/>
                <w:rtl w:val="true"/>
              </w:rPr>
              <w:t>هنگامه مرگ و زندگی‏</w:t>
            </w:r>
            <w:r>
              <w:rPr>
                <w:rStyle w:val="IndexLink"/>
                <w:rtl w:val="true"/>
              </w:rPr>
              <w:tab/>
            </w:r>
            <w:r>
              <w:rPr>
                <w:rStyle w:val="IndexLink"/>
              </w:rPr>
              <w:t>293</w:t>
            </w:r>
          </w:hyperlink>
        </w:p>
        <w:p>
          <w:pPr>
            <w:pStyle w:val="Contents3"/>
            <w:tabs>
              <w:tab w:val="clear" w:pos="8459"/>
              <w:tab w:val="right" w:pos="9026" w:leader="dot"/>
            </w:tabs>
            <w:rPr/>
          </w:pPr>
          <w:hyperlink w:anchor="__RefHeading___Toc535345_73709187">
            <w:r>
              <w:rPr>
                <w:webHidden/>
                <w:rStyle w:val="IndexLink"/>
              </w:rPr>
              <w:t>578</w:t>
            </w:r>
            <w:r>
              <w:rPr>
                <w:rStyle w:val="IndexLink"/>
                <w:rtl w:val="true"/>
              </w:rPr>
              <w:t xml:space="preserve">- </w:t>
            </w:r>
            <w:r>
              <w:rPr>
                <w:rStyle w:val="IndexLink"/>
                <w:rtl w:val="true"/>
              </w:rPr>
              <w:t>رسالة فی هن مصدقات‏</w:t>
            </w:r>
            <w:r>
              <w:rPr>
                <w:rStyle w:val="IndexLink"/>
                <w:rtl w:val="true"/>
              </w:rPr>
              <w:tab/>
            </w:r>
            <w:r>
              <w:rPr>
                <w:rStyle w:val="IndexLink"/>
              </w:rPr>
              <w:t>293</w:t>
            </w:r>
          </w:hyperlink>
        </w:p>
        <w:p>
          <w:pPr>
            <w:pStyle w:val="Contents3"/>
            <w:tabs>
              <w:tab w:val="clear" w:pos="8459"/>
              <w:tab w:val="right" w:pos="9026" w:leader="dot"/>
            </w:tabs>
            <w:rPr/>
          </w:pPr>
          <w:hyperlink w:anchor="__RefHeading___Toc535347_73709187">
            <w:r>
              <w:rPr>
                <w:webHidden/>
                <w:rStyle w:val="IndexLink"/>
              </w:rPr>
              <w:t>579</w:t>
            </w:r>
            <w:r>
              <w:rPr>
                <w:rStyle w:val="IndexLink"/>
                <w:rtl w:val="true"/>
              </w:rPr>
              <w:t xml:space="preserve">- </w:t>
            </w:r>
            <w:r>
              <w:rPr>
                <w:rStyle w:val="IndexLink"/>
                <w:rtl w:val="true"/>
              </w:rPr>
              <w:t>رسالة الهنود فی إجابة دعوه ذی العنود</w:t>
            </w:r>
            <w:r>
              <w:rPr>
                <w:rStyle w:val="IndexLink"/>
                <w:rtl w:val="true"/>
              </w:rPr>
              <w:tab/>
            </w:r>
            <w:r>
              <w:rPr>
                <w:rStyle w:val="IndexLink"/>
              </w:rPr>
              <w:t>293</w:t>
            </w:r>
          </w:hyperlink>
        </w:p>
        <w:p>
          <w:pPr>
            <w:pStyle w:val="Contents3"/>
            <w:tabs>
              <w:tab w:val="clear" w:pos="8459"/>
              <w:tab w:val="right" w:pos="9026" w:leader="dot"/>
            </w:tabs>
            <w:rPr/>
          </w:pPr>
          <w:hyperlink w:anchor="__RefHeading___Toc535349_73709187">
            <w:r>
              <w:rPr>
                <w:webHidden/>
                <w:rStyle w:val="IndexLink"/>
              </w:rPr>
              <w:t>580</w:t>
            </w:r>
            <w:r>
              <w:rPr>
                <w:rStyle w:val="IndexLink"/>
                <w:rtl w:val="true"/>
              </w:rPr>
              <w:t xml:space="preserve">- </w:t>
            </w:r>
            <w:r>
              <w:rPr>
                <w:rStyle w:val="IndexLink"/>
                <w:rtl w:val="true"/>
              </w:rPr>
              <w:t>الهواتف‏</w:t>
            </w:r>
            <w:r>
              <w:rPr>
                <w:rStyle w:val="IndexLink"/>
                <w:rtl w:val="true"/>
              </w:rPr>
              <w:tab/>
            </w:r>
            <w:r>
              <w:rPr>
                <w:rStyle w:val="IndexLink"/>
              </w:rPr>
              <w:t>294</w:t>
            </w:r>
          </w:hyperlink>
        </w:p>
        <w:p>
          <w:pPr>
            <w:pStyle w:val="Contents3"/>
            <w:tabs>
              <w:tab w:val="clear" w:pos="8459"/>
              <w:tab w:val="right" w:pos="9026" w:leader="dot"/>
            </w:tabs>
            <w:rPr/>
          </w:pPr>
          <w:hyperlink w:anchor="__RefHeading___Toc535351_73709187">
            <w:r>
              <w:rPr>
                <w:webHidden/>
                <w:rStyle w:val="IndexLink"/>
              </w:rPr>
              <w:t>581</w:t>
            </w:r>
            <w:r>
              <w:rPr>
                <w:rStyle w:val="IndexLink"/>
                <w:rtl w:val="true"/>
              </w:rPr>
              <w:t xml:space="preserve">- </w:t>
            </w:r>
            <w:r>
              <w:rPr>
                <w:rStyle w:val="IndexLink"/>
                <w:rtl w:val="true"/>
              </w:rPr>
              <w:t>هواشناسی‏</w:t>
            </w:r>
            <w:r>
              <w:rPr>
                <w:rStyle w:val="IndexLink"/>
                <w:rtl w:val="true"/>
              </w:rPr>
              <w:tab/>
            </w:r>
            <w:r>
              <w:rPr>
                <w:rStyle w:val="IndexLink"/>
              </w:rPr>
              <w:t>294</w:t>
            </w:r>
          </w:hyperlink>
        </w:p>
        <w:p>
          <w:pPr>
            <w:pStyle w:val="Contents3"/>
            <w:tabs>
              <w:tab w:val="clear" w:pos="8459"/>
              <w:tab w:val="right" w:pos="9026" w:leader="dot"/>
            </w:tabs>
            <w:rPr/>
          </w:pPr>
          <w:hyperlink w:anchor="__RefHeading___Toc535353_73709187">
            <w:r>
              <w:rPr>
                <w:webHidden/>
                <w:rStyle w:val="IndexLink"/>
              </w:rPr>
              <w:t>582</w:t>
            </w:r>
            <w:r>
              <w:rPr>
                <w:rStyle w:val="IndexLink"/>
                <w:rtl w:val="true"/>
              </w:rPr>
              <w:t xml:space="preserve">- </w:t>
            </w:r>
            <w:r>
              <w:rPr>
                <w:rStyle w:val="IndexLink"/>
                <w:rtl w:val="true"/>
              </w:rPr>
              <w:t>هواشناسی‏</w:t>
            </w:r>
            <w:r>
              <w:rPr>
                <w:rStyle w:val="IndexLink"/>
                <w:rtl w:val="true"/>
              </w:rPr>
              <w:tab/>
            </w:r>
            <w:r>
              <w:rPr>
                <w:rStyle w:val="IndexLink"/>
              </w:rPr>
              <w:t>294</w:t>
            </w:r>
          </w:hyperlink>
        </w:p>
        <w:p>
          <w:pPr>
            <w:pStyle w:val="Contents3"/>
            <w:tabs>
              <w:tab w:val="clear" w:pos="8459"/>
              <w:tab w:val="right" w:pos="9026" w:leader="dot"/>
            </w:tabs>
            <w:rPr/>
          </w:pPr>
          <w:hyperlink w:anchor="__RefHeading___Toc535355_73709187">
            <w:r>
              <w:rPr>
                <w:webHidden/>
                <w:rStyle w:val="IndexLink"/>
              </w:rPr>
              <w:t>583</w:t>
            </w:r>
            <w:r>
              <w:rPr>
                <w:rStyle w:val="IndexLink"/>
                <w:rtl w:val="true"/>
              </w:rPr>
              <w:t xml:space="preserve">- </w:t>
            </w:r>
            <w:r>
              <w:rPr>
                <w:rStyle w:val="IndexLink"/>
                <w:rtl w:val="true"/>
              </w:rPr>
              <w:t>الهوامل و الشوامل‏</w:t>
            </w:r>
            <w:r>
              <w:rPr>
                <w:rStyle w:val="IndexLink"/>
                <w:rtl w:val="true"/>
              </w:rPr>
              <w:tab/>
            </w:r>
            <w:r>
              <w:rPr>
                <w:rStyle w:val="IndexLink"/>
              </w:rPr>
              <w:t>294</w:t>
            </w:r>
          </w:hyperlink>
        </w:p>
        <w:p>
          <w:pPr>
            <w:pStyle w:val="Contents3"/>
            <w:tabs>
              <w:tab w:val="clear" w:pos="8459"/>
              <w:tab w:val="right" w:pos="9026" w:leader="dot"/>
            </w:tabs>
            <w:rPr/>
          </w:pPr>
          <w:hyperlink w:anchor="__RefHeading___Toc535357_73709187">
            <w:r>
              <w:rPr>
                <w:webHidden/>
                <w:rStyle w:val="IndexLink"/>
              </w:rPr>
              <w:t>584</w:t>
            </w:r>
            <w:r>
              <w:rPr>
                <w:rStyle w:val="IndexLink"/>
                <w:rtl w:val="true"/>
              </w:rPr>
              <w:t xml:space="preserve">- </w:t>
            </w:r>
            <w:r>
              <w:rPr>
                <w:rStyle w:val="IndexLink"/>
                <w:rtl w:val="true"/>
              </w:rPr>
              <w:t>هوپ‏هوپ‏نامه‏</w:t>
            </w:r>
            <w:r>
              <w:rPr>
                <w:rStyle w:val="IndexLink"/>
                <w:rtl w:val="true"/>
              </w:rPr>
              <w:tab/>
            </w:r>
            <w:r>
              <w:rPr>
                <w:rStyle w:val="IndexLink"/>
              </w:rPr>
              <w:t>294</w:t>
            </w:r>
          </w:hyperlink>
        </w:p>
        <w:p>
          <w:pPr>
            <w:pStyle w:val="Contents3"/>
            <w:tabs>
              <w:tab w:val="clear" w:pos="8459"/>
              <w:tab w:val="right" w:pos="9026" w:leader="dot"/>
            </w:tabs>
            <w:rPr/>
          </w:pPr>
          <w:hyperlink w:anchor="__RefHeading___Toc535359_73709187">
            <w:r>
              <w:rPr>
                <w:webHidden/>
                <w:rStyle w:val="IndexLink"/>
              </w:rPr>
              <w:t>585</w:t>
            </w:r>
            <w:r>
              <w:rPr>
                <w:rStyle w:val="IndexLink"/>
                <w:rtl w:val="true"/>
              </w:rPr>
              <w:t xml:space="preserve">- </w:t>
            </w:r>
            <w:r>
              <w:rPr>
                <w:rStyle w:val="IndexLink"/>
                <w:rtl w:val="true"/>
              </w:rPr>
              <w:t>هورقلیا</w:t>
            </w:r>
            <w:r>
              <w:rPr>
                <w:rStyle w:val="IndexLink"/>
                <w:rtl w:val="true"/>
              </w:rPr>
              <w:tab/>
            </w:r>
            <w:r>
              <w:rPr>
                <w:rStyle w:val="IndexLink"/>
              </w:rPr>
              <w:t>294</w:t>
            </w:r>
          </w:hyperlink>
        </w:p>
        <w:p>
          <w:pPr>
            <w:pStyle w:val="Contents3"/>
            <w:tabs>
              <w:tab w:val="clear" w:pos="8459"/>
              <w:tab w:val="right" w:pos="9026" w:leader="dot"/>
            </w:tabs>
            <w:rPr/>
          </w:pPr>
          <w:hyperlink w:anchor="__RefHeading___Toc535361_73709187">
            <w:r>
              <w:rPr>
                <w:webHidden/>
                <w:rStyle w:val="IndexLink"/>
              </w:rPr>
              <w:t>586</w:t>
            </w:r>
            <w:r>
              <w:rPr>
                <w:rStyle w:val="IndexLink"/>
                <w:rtl w:val="true"/>
              </w:rPr>
              <w:t xml:space="preserve">- </w:t>
            </w:r>
            <w:r>
              <w:rPr>
                <w:rStyle w:val="IndexLink"/>
                <w:rtl w:val="true"/>
              </w:rPr>
              <w:t>هوس‏</w:t>
            </w:r>
            <w:r>
              <w:rPr>
                <w:rStyle w:val="IndexLink"/>
                <w:rtl w:val="true"/>
              </w:rPr>
              <w:tab/>
            </w:r>
            <w:r>
              <w:rPr>
                <w:rStyle w:val="IndexLink"/>
              </w:rPr>
              <w:t>295</w:t>
            </w:r>
          </w:hyperlink>
        </w:p>
        <w:p>
          <w:pPr>
            <w:pStyle w:val="Contents3"/>
            <w:tabs>
              <w:tab w:val="clear" w:pos="8459"/>
              <w:tab w:val="right" w:pos="9026" w:leader="dot"/>
            </w:tabs>
            <w:rPr/>
          </w:pPr>
          <w:hyperlink w:anchor="__RefHeading___Toc535363_73709187">
            <w:r>
              <w:rPr>
                <w:webHidden/>
                <w:rStyle w:val="IndexLink"/>
              </w:rPr>
              <w:t>587</w:t>
            </w:r>
            <w:r>
              <w:rPr>
                <w:rStyle w:val="IndexLink"/>
                <w:rtl w:val="true"/>
              </w:rPr>
              <w:t xml:space="preserve">- </w:t>
            </w:r>
            <w:r>
              <w:rPr>
                <w:rStyle w:val="IndexLink"/>
                <w:rtl w:val="true"/>
              </w:rPr>
              <w:t>هوس‏</w:t>
            </w:r>
            <w:r>
              <w:rPr>
                <w:rStyle w:val="IndexLink"/>
                <w:rtl w:val="true"/>
              </w:rPr>
              <w:tab/>
            </w:r>
            <w:r>
              <w:rPr>
                <w:rStyle w:val="IndexLink"/>
              </w:rPr>
              <w:t>295</w:t>
            </w:r>
          </w:hyperlink>
        </w:p>
        <w:p>
          <w:pPr>
            <w:pStyle w:val="Contents3"/>
            <w:tabs>
              <w:tab w:val="clear" w:pos="8459"/>
              <w:tab w:val="right" w:pos="9026" w:leader="dot"/>
            </w:tabs>
            <w:rPr/>
          </w:pPr>
          <w:hyperlink w:anchor="__RefHeading___Toc535365_73709187">
            <w:r>
              <w:rPr>
                <w:webHidden/>
                <w:rStyle w:val="IndexLink"/>
              </w:rPr>
              <w:t>588</w:t>
            </w:r>
            <w:r>
              <w:rPr>
                <w:rStyle w:val="IndexLink"/>
                <w:rtl w:val="true"/>
              </w:rPr>
              <w:t xml:space="preserve">- </w:t>
            </w:r>
            <w:r>
              <w:rPr>
                <w:rStyle w:val="IndexLink"/>
                <w:rtl w:val="true"/>
              </w:rPr>
              <w:t>هوگوی ایرانی‏</w:t>
            </w:r>
            <w:r>
              <w:rPr>
                <w:rStyle w:val="IndexLink"/>
                <w:rtl w:val="true"/>
              </w:rPr>
              <w:tab/>
            </w:r>
            <w:r>
              <w:rPr>
                <w:rStyle w:val="IndexLink"/>
              </w:rPr>
              <w:t>295</w:t>
            </w:r>
          </w:hyperlink>
        </w:p>
        <w:p>
          <w:pPr>
            <w:pStyle w:val="Contents3"/>
            <w:tabs>
              <w:tab w:val="clear" w:pos="8459"/>
              <w:tab w:val="right" w:pos="9026" w:leader="dot"/>
            </w:tabs>
            <w:rPr/>
          </w:pPr>
          <w:hyperlink w:anchor="__RefHeading___Toc535367_73709187">
            <w:r>
              <w:rPr>
                <w:webHidden/>
                <w:rStyle w:val="IndexLink"/>
              </w:rPr>
              <w:t>589</w:t>
            </w:r>
            <w:r>
              <w:rPr>
                <w:rStyle w:val="IndexLink"/>
                <w:rtl w:val="true"/>
              </w:rPr>
              <w:t xml:space="preserve">- </w:t>
            </w:r>
            <w:r>
              <w:rPr>
                <w:rStyle w:val="IndexLink"/>
                <w:rtl w:val="true"/>
              </w:rPr>
              <w:t>هومر و إیلیاد</w:t>
            </w:r>
            <w:r>
              <w:rPr>
                <w:rStyle w:val="IndexLink"/>
                <w:rtl w:val="true"/>
              </w:rPr>
              <w:tab/>
            </w:r>
            <w:r>
              <w:rPr>
                <w:rStyle w:val="IndexLink"/>
              </w:rPr>
              <w:t>295</w:t>
            </w:r>
          </w:hyperlink>
        </w:p>
        <w:p>
          <w:pPr>
            <w:pStyle w:val="Contents3"/>
            <w:tabs>
              <w:tab w:val="clear" w:pos="8459"/>
              <w:tab w:val="right" w:pos="9026" w:leader="dot"/>
            </w:tabs>
            <w:rPr/>
          </w:pPr>
          <w:hyperlink w:anchor="__RefHeading___Toc535369_73709187">
            <w:r>
              <w:rPr>
                <w:webHidden/>
                <w:rStyle w:val="IndexLink"/>
                <w:rtl w:val="true"/>
              </w:rPr>
              <w:t>هویت‏</w:t>
            </w:r>
            <w:r>
              <w:rPr>
                <w:rStyle w:val="IndexLink"/>
                <w:rtl w:val="true"/>
              </w:rPr>
              <w:tab/>
            </w:r>
            <w:r>
              <w:rPr>
                <w:rStyle w:val="IndexLink"/>
              </w:rPr>
              <w:t>295</w:t>
            </w:r>
          </w:hyperlink>
        </w:p>
        <w:p>
          <w:pPr>
            <w:pStyle w:val="Contents3"/>
            <w:tabs>
              <w:tab w:val="clear" w:pos="8459"/>
              <w:tab w:val="right" w:pos="9026" w:leader="dot"/>
            </w:tabs>
            <w:rPr/>
          </w:pPr>
          <w:hyperlink w:anchor="__RefHeading___Toc535371_73709187">
            <w:r>
              <w:rPr>
                <w:webHidden/>
                <w:rStyle w:val="IndexLink"/>
              </w:rPr>
              <w:t>590</w:t>
            </w:r>
            <w:r>
              <w:rPr>
                <w:rStyle w:val="IndexLink"/>
                <w:rtl w:val="true"/>
              </w:rPr>
              <w:t xml:space="preserve">- </w:t>
            </w:r>
            <w:r>
              <w:rPr>
                <w:rStyle w:val="IndexLink"/>
                <w:rtl w:val="true"/>
              </w:rPr>
              <w:t>هیاکل الأمان‏</w:t>
            </w:r>
            <w:r>
              <w:rPr>
                <w:rStyle w:val="IndexLink"/>
                <w:rtl w:val="true"/>
              </w:rPr>
              <w:tab/>
            </w:r>
            <w:r>
              <w:rPr>
                <w:rStyle w:val="IndexLink"/>
              </w:rPr>
              <w:t>295</w:t>
            </w:r>
          </w:hyperlink>
        </w:p>
        <w:p>
          <w:pPr>
            <w:pStyle w:val="Contents3"/>
            <w:tabs>
              <w:tab w:val="clear" w:pos="8459"/>
              <w:tab w:val="right" w:pos="9026" w:leader="dot"/>
            </w:tabs>
            <w:rPr/>
          </w:pPr>
          <w:hyperlink w:anchor="__RefHeading___Toc535373_73709187">
            <w:r>
              <w:rPr>
                <w:webHidden/>
                <w:rStyle w:val="IndexLink"/>
              </w:rPr>
              <w:t>591</w:t>
            </w:r>
            <w:r>
              <w:rPr>
                <w:rStyle w:val="IndexLink"/>
                <w:rtl w:val="true"/>
              </w:rPr>
              <w:t xml:space="preserve">- </w:t>
            </w:r>
            <w:r>
              <w:rPr>
                <w:rStyle w:val="IndexLink"/>
                <w:rtl w:val="true"/>
              </w:rPr>
              <w:t>هیاکل النور</w:t>
            </w:r>
            <w:r>
              <w:rPr>
                <w:rStyle w:val="IndexLink"/>
                <w:rtl w:val="true"/>
              </w:rPr>
              <w:tab/>
            </w:r>
            <w:r>
              <w:rPr>
                <w:rStyle w:val="IndexLink"/>
              </w:rPr>
              <w:t>295</w:t>
            </w:r>
          </w:hyperlink>
        </w:p>
        <w:p>
          <w:pPr>
            <w:pStyle w:val="Contents3"/>
            <w:tabs>
              <w:tab w:val="clear" w:pos="8459"/>
              <w:tab w:val="right" w:pos="9026" w:leader="dot"/>
            </w:tabs>
            <w:rPr/>
          </w:pPr>
          <w:hyperlink w:anchor="__RefHeading___Toc535375_73709187">
            <w:r>
              <w:rPr>
                <w:webHidden/>
                <w:rStyle w:val="IndexLink"/>
              </w:rPr>
              <w:t>592</w:t>
            </w:r>
            <w:r>
              <w:rPr>
                <w:rStyle w:val="IndexLink"/>
                <w:rtl w:val="true"/>
              </w:rPr>
              <w:t xml:space="preserve">- </w:t>
            </w:r>
            <w:r>
              <w:rPr>
                <w:rStyle w:val="IndexLink"/>
                <w:rtl w:val="true"/>
              </w:rPr>
              <w:t>هیاهوی بسیار برای هیچ‏</w:t>
            </w:r>
            <w:r>
              <w:rPr>
                <w:rStyle w:val="IndexLink"/>
                <w:rtl w:val="true"/>
              </w:rPr>
              <w:tab/>
            </w:r>
            <w:r>
              <w:rPr>
                <w:rStyle w:val="IndexLink"/>
              </w:rPr>
              <w:t>296</w:t>
            </w:r>
          </w:hyperlink>
        </w:p>
        <w:p>
          <w:pPr>
            <w:pStyle w:val="Contents3"/>
            <w:tabs>
              <w:tab w:val="clear" w:pos="8459"/>
              <w:tab w:val="right" w:pos="9026" w:leader="dot"/>
            </w:tabs>
            <w:rPr/>
          </w:pPr>
          <w:hyperlink w:anchor="__RefHeading___Toc535377_73709187">
            <w:r>
              <w:rPr>
                <w:webHidden/>
                <w:rStyle w:val="IndexLink"/>
              </w:rPr>
              <w:t>593</w:t>
            </w:r>
            <w:r>
              <w:rPr>
                <w:rStyle w:val="IndexLink"/>
                <w:rtl w:val="true"/>
              </w:rPr>
              <w:t xml:space="preserve">- </w:t>
            </w:r>
            <w:r>
              <w:rPr>
                <w:rStyle w:val="IndexLink"/>
                <w:rtl w:val="true"/>
              </w:rPr>
              <w:t>هیاهوی سکوت‏</w:t>
            </w:r>
            <w:r>
              <w:rPr>
                <w:rStyle w:val="IndexLink"/>
                <w:rtl w:val="true"/>
              </w:rPr>
              <w:tab/>
            </w:r>
            <w:r>
              <w:rPr>
                <w:rStyle w:val="IndexLink"/>
              </w:rPr>
              <w:t>296</w:t>
            </w:r>
          </w:hyperlink>
        </w:p>
        <w:p>
          <w:pPr>
            <w:pStyle w:val="Contents3"/>
            <w:tabs>
              <w:tab w:val="clear" w:pos="8459"/>
              <w:tab w:val="right" w:pos="9026" w:leader="dot"/>
            </w:tabs>
            <w:rPr/>
          </w:pPr>
          <w:hyperlink w:anchor="__RefHeading___Toc535379_73709187">
            <w:r>
              <w:rPr>
                <w:webHidden/>
                <w:rStyle w:val="IndexLink"/>
              </w:rPr>
              <w:t>594</w:t>
            </w:r>
            <w:r>
              <w:rPr>
                <w:rStyle w:val="IndexLink"/>
                <w:rtl w:val="true"/>
              </w:rPr>
              <w:t xml:space="preserve">- </w:t>
            </w:r>
            <w:r>
              <w:rPr>
                <w:rStyle w:val="IndexLink"/>
                <w:rtl w:val="true"/>
              </w:rPr>
              <w:t>الهیئة</w:t>
            </w:r>
            <w:r>
              <w:rPr>
                <w:rStyle w:val="IndexLink"/>
                <w:rtl w:val="true"/>
              </w:rPr>
              <w:tab/>
            </w:r>
            <w:r>
              <w:rPr>
                <w:rStyle w:val="IndexLink"/>
              </w:rPr>
              <w:t>296</w:t>
            </w:r>
          </w:hyperlink>
        </w:p>
        <w:p>
          <w:pPr>
            <w:pStyle w:val="Contents3"/>
            <w:tabs>
              <w:tab w:val="clear" w:pos="8459"/>
              <w:tab w:val="right" w:pos="9026" w:leader="dot"/>
            </w:tabs>
            <w:rPr/>
          </w:pPr>
          <w:hyperlink w:anchor="__RefHeading___Toc535381_73709187">
            <w:r>
              <w:rPr>
                <w:webHidden/>
                <w:rStyle w:val="IndexLink"/>
              </w:rPr>
              <w:t>595</w:t>
            </w:r>
            <w:r>
              <w:rPr>
                <w:rStyle w:val="IndexLink"/>
                <w:rtl w:val="true"/>
              </w:rPr>
              <w:t xml:space="preserve">- </w:t>
            </w:r>
            <w:r>
              <w:rPr>
                <w:rStyle w:val="IndexLink"/>
                <w:rtl w:val="true"/>
              </w:rPr>
              <w:t>هیئت‏</w:t>
            </w:r>
            <w:r>
              <w:rPr>
                <w:rStyle w:val="IndexLink"/>
                <w:rtl w:val="true"/>
              </w:rPr>
              <w:tab/>
            </w:r>
            <w:r>
              <w:rPr>
                <w:rStyle w:val="IndexLink"/>
              </w:rPr>
              <w:t>296</w:t>
            </w:r>
          </w:hyperlink>
        </w:p>
        <w:p>
          <w:pPr>
            <w:pStyle w:val="Contents3"/>
            <w:tabs>
              <w:tab w:val="clear" w:pos="8459"/>
              <w:tab w:val="right" w:pos="9026" w:leader="dot"/>
            </w:tabs>
            <w:rPr/>
          </w:pPr>
          <w:hyperlink w:anchor="__RefHeading___Toc535383_73709187">
            <w:r>
              <w:rPr>
                <w:webHidden/>
                <w:rStyle w:val="IndexLink"/>
              </w:rPr>
              <w:t>596</w:t>
            </w:r>
            <w:r>
              <w:rPr>
                <w:rStyle w:val="IndexLink"/>
                <w:rtl w:val="true"/>
              </w:rPr>
              <w:t xml:space="preserve">- </w:t>
            </w:r>
            <w:r>
              <w:rPr>
                <w:rStyle w:val="IndexLink"/>
                <w:rtl w:val="true"/>
              </w:rPr>
              <w:t>رسالة فی الهیئة</w:t>
            </w:r>
            <w:r>
              <w:rPr>
                <w:rStyle w:val="IndexLink"/>
                <w:rtl w:val="true"/>
              </w:rPr>
              <w:tab/>
            </w:r>
            <w:r>
              <w:rPr>
                <w:rStyle w:val="IndexLink"/>
              </w:rPr>
              <w:t>296</w:t>
            </w:r>
          </w:hyperlink>
        </w:p>
        <w:p>
          <w:pPr>
            <w:pStyle w:val="Contents3"/>
            <w:tabs>
              <w:tab w:val="clear" w:pos="8459"/>
              <w:tab w:val="right" w:pos="9026" w:leader="dot"/>
            </w:tabs>
            <w:rPr/>
          </w:pPr>
          <w:hyperlink w:anchor="__RefHeading___Toc535385_73709187">
            <w:r>
              <w:rPr>
                <w:webHidden/>
                <w:rStyle w:val="IndexLink"/>
              </w:rPr>
              <w:t>597</w:t>
            </w:r>
            <w:r>
              <w:rPr>
                <w:rStyle w:val="IndexLink"/>
                <w:rtl w:val="true"/>
              </w:rPr>
              <w:t xml:space="preserve">- </w:t>
            </w:r>
            <w:r>
              <w:rPr>
                <w:rStyle w:val="IndexLink"/>
                <w:rtl w:val="true"/>
              </w:rPr>
              <w:t>رسالة فی الهیئة</w:t>
            </w:r>
            <w:r>
              <w:rPr>
                <w:rStyle w:val="IndexLink"/>
                <w:rtl w:val="true"/>
              </w:rPr>
              <w:tab/>
            </w:r>
            <w:r>
              <w:rPr>
                <w:rStyle w:val="IndexLink"/>
              </w:rPr>
              <w:t>296</w:t>
            </w:r>
          </w:hyperlink>
        </w:p>
        <w:p>
          <w:pPr>
            <w:pStyle w:val="Contents3"/>
            <w:tabs>
              <w:tab w:val="clear" w:pos="8459"/>
              <w:tab w:val="right" w:pos="9026" w:leader="dot"/>
            </w:tabs>
            <w:rPr/>
          </w:pPr>
          <w:hyperlink w:anchor="__RefHeading___Toc535387_73709187">
            <w:r>
              <w:rPr>
                <w:webHidden/>
                <w:rStyle w:val="IndexLink"/>
              </w:rPr>
              <w:t>598</w:t>
            </w:r>
            <w:r>
              <w:rPr>
                <w:rStyle w:val="IndexLink"/>
                <w:rtl w:val="true"/>
              </w:rPr>
              <w:t xml:space="preserve">- </w:t>
            </w:r>
            <w:r>
              <w:rPr>
                <w:rStyle w:val="IndexLink"/>
                <w:rtl w:val="true"/>
              </w:rPr>
              <w:t>رسالة فی الهیئة</w:t>
            </w:r>
            <w:r>
              <w:rPr>
                <w:rStyle w:val="IndexLink"/>
                <w:rtl w:val="true"/>
              </w:rPr>
              <w:tab/>
            </w:r>
            <w:r>
              <w:rPr>
                <w:rStyle w:val="IndexLink"/>
              </w:rPr>
              <w:t>296</w:t>
            </w:r>
          </w:hyperlink>
        </w:p>
        <w:p>
          <w:pPr>
            <w:pStyle w:val="Contents3"/>
            <w:tabs>
              <w:tab w:val="clear" w:pos="8459"/>
              <w:tab w:val="right" w:pos="9026" w:leader="dot"/>
            </w:tabs>
            <w:rPr/>
          </w:pPr>
          <w:hyperlink w:anchor="__RefHeading___Toc535389_73709187">
            <w:r>
              <w:rPr>
                <w:webHidden/>
                <w:rStyle w:val="IndexLink"/>
              </w:rPr>
              <w:t>599</w:t>
            </w:r>
            <w:r>
              <w:rPr>
                <w:rStyle w:val="IndexLink"/>
                <w:rtl w:val="true"/>
              </w:rPr>
              <w:t xml:space="preserve">- </w:t>
            </w:r>
            <w:r>
              <w:rPr>
                <w:rStyle w:val="IndexLink"/>
                <w:rtl w:val="true"/>
              </w:rPr>
              <w:t>رسالة فی الهیئة</w:t>
            </w:r>
            <w:r>
              <w:rPr>
                <w:rStyle w:val="IndexLink"/>
                <w:rtl w:val="true"/>
              </w:rPr>
              <w:tab/>
            </w:r>
            <w:r>
              <w:rPr>
                <w:rStyle w:val="IndexLink"/>
              </w:rPr>
              <w:t>296</w:t>
            </w:r>
          </w:hyperlink>
        </w:p>
        <w:p>
          <w:pPr>
            <w:pStyle w:val="Contents3"/>
            <w:tabs>
              <w:tab w:val="clear" w:pos="8459"/>
              <w:tab w:val="right" w:pos="9026" w:leader="dot"/>
            </w:tabs>
            <w:rPr/>
          </w:pPr>
          <w:hyperlink w:anchor="__RefHeading___Toc535391_73709187">
            <w:r>
              <w:rPr>
                <w:webHidden/>
                <w:rStyle w:val="IndexLink"/>
              </w:rPr>
              <w:t>600</w:t>
            </w:r>
            <w:r>
              <w:rPr>
                <w:rStyle w:val="IndexLink"/>
                <w:rtl w:val="true"/>
              </w:rPr>
              <w:t xml:space="preserve">- </w:t>
            </w:r>
            <w:r>
              <w:rPr>
                <w:rStyle w:val="IndexLink"/>
                <w:rtl w:val="true"/>
              </w:rPr>
              <w:t>الهیئة</w:t>
            </w:r>
            <w:r>
              <w:rPr>
                <w:rStyle w:val="IndexLink"/>
                <w:rtl w:val="true"/>
              </w:rPr>
              <w:tab/>
            </w:r>
            <w:r>
              <w:rPr>
                <w:rStyle w:val="IndexLink"/>
              </w:rPr>
              <w:t>296</w:t>
            </w:r>
          </w:hyperlink>
        </w:p>
        <w:p>
          <w:pPr>
            <w:pStyle w:val="Contents3"/>
            <w:tabs>
              <w:tab w:val="clear" w:pos="8459"/>
              <w:tab w:val="right" w:pos="9026" w:leader="dot"/>
            </w:tabs>
            <w:rPr/>
          </w:pPr>
          <w:hyperlink w:anchor="__RefHeading___Toc535393_73709187">
            <w:r>
              <w:rPr>
                <w:webHidden/>
                <w:rStyle w:val="IndexLink"/>
              </w:rPr>
              <w:t>601</w:t>
            </w:r>
            <w:r>
              <w:rPr>
                <w:rStyle w:val="IndexLink"/>
                <w:rtl w:val="true"/>
              </w:rPr>
              <w:t xml:space="preserve">- </w:t>
            </w:r>
            <w:r>
              <w:rPr>
                <w:rStyle w:val="IndexLink"/>
                <w:rtl w:val="true"/>
              </w:rPr>
              <w:t>الهیئة</w:t>
            </w:r>
            <w:r>
              <w:rPr>
                <w:rStyle w:val="IndexLink"/>
                <w:rtl w:val="true"/>
              </w:rPr>
              <w:tab/>
            </w:r>
            <w:r>
              <w:rPr>
                <w:rStyle w:val="IndexLink"/>
              </w:rPr>
              <w:t>296</w:t>
            </w:r>
          </w:hyperlink>
        </w:p>
        <w:p>
          <w:pPr>
            <w:pStyle w:val="Contents3"/>
            <w:tabs>
              <w:tab w:val="clear" w:pos="8459"/>
              <w:tab w:val="right" w:pos="9026" w:leader="dot"/>
            </w:tabs>
            <w:rPr/>
          </w:pPr>
          <w:hyperlink w:anchor="__RefHeading___Toc535395_73709187">
            <w:r>
              <w:rPr>
                <w:webHidden/>
                <w:rStyle w:val="IndexLink"/>
              </w:rPr>
              <w:t>602</w:t>
            </w:r>
            <w:r>
              <w:rPr>
                <w:rStyle w:val="IndexLink"/>
                <w:rtl w:val="true"/>
              </w:rPr>
              <w:t xml:space="preserve">- </w:t>
            </w:r>
            <w:r>
              <w:rPr>
                <w:rStyle w:val="IndexLink"/>
                <w:rtl w:val="true"/>
              </w:rPr>
              <w:t>رسالة فی الهیئة</w:t>
            </w:r>
            <w:r>
              <w:rPr>
                <w:rStyle w:val="IndexLink"/>
                <w:rtl w:val="true"/>
              </w:rPr>
              <w:tab/>
            </w:r>
            <w:r>
              <w:rPr>
                <w:rStyle w:val="IndexLink"/>
              </w:rPr>
              <w:t>297</w:t>
            </w:r>
          </w:hyperlink>
        </w:p>
        <w:p>
          <w:pPr>
            <w:pStyle w:val="Contents3"/>
            <w:tabs>
              <w:tab w:val="clear" w:pos="8459"/>
              <w:tab w:val="right" w:pos="9026" w:leader="dot"/>
            </w:tabs>
            <w:rPr/>
          </w:pPr>
          <w:hyperlink w:anchor="__RefHeading___Toc535397_73709187">
            <w:r>
              <w:rPr>
                <w:webHidden/>
                <w:rStyle w:val="IndexLink"/>
              </w:rPr>
              <w:t>603</w:t>
            </w:r>
            <w:r>
              <w:rPr>
                <w:rStyle w:val="IndexLink"/>
                <w:rtl w:val="true"/>
              </w:rPr>
              <w:t xml:space="preserve">- </w:t>
            </w:r>
            <w:r>
              <w:rPr>
                <w:rStyle w:val="IndexLink"/>
                <w:rtl w:val="true"/>
              </w:rPr>
              <w:t>الهیئة</w:t>
            </w:r>
            <w:r>
              <w:rPr>
                <w:rStyle w:val="IndexLink"/>
                <w:rtl w:val="true"/>
              </w:rPr>
              <w:tab/>
            </w:r>
            <w:r>
              <w:rPr>
                <w:rStyle w:val="IndexLink"/>
              </w:rPr>
              <w:t>297</w:t>
            </w:r>
          </w:hyperlink>
        </w:p>
        <w:p>
          <w:pPr>
            <w:pStyle w:val="Contents3"/>
            <w:tabs>
              <w:tab w:val="clear" w:pos="8459"/>
              <w:tab w:val="right" w:pos="9026" w:leader="dot"/>
            </w:tabs>
            <w:rPr/>
          </w:pPr>
          <w:hyperlink w:anchor="__RefHeading___Toc535399_73709187">
            <w:r>
              <w:rPr>
                <w:webHidden/>
                <w:rStyle w:val="IndexLink"/>
              </w:rPr>
              <w:t>604</w:t>
            </w:r>
            <w:r>
              <w:rPr>
                <w:rStyle w:val="IndexLink"/>
                <w:rtl w:val="true"/>
              </w:rPr>
              <w:t xml:space="preserve">- </w:t>
            </w:r>
            <w:r>
              <w:rPr>
                <w:rStyle w:val="IndexLink"/>
                <w:rtl w:val="true"/>
              </w:rPr>
              <w:t>الهیئة</w:t>
            </w:r>
            <w:r>
              <w:rPr>
                <w:rStyle w:val="IndexLink"/>
                <w:rtl w:val="true"/>
              </w:rPr>
              <w:tab/>
            </w:r>
            <w:r>
              <w:rPr>
                <w:rStyle w:val="IndexLink"/>
              </w:rPr>
              <w:t>297</w:t>
            </w:r>
          </w:hyperlink>
        </w:p>
        <w:p>
          <w:pPr>
            <w:pStyle w:val="Contents3"/>
            <w:tabs>
              <w:tab w:val="clear" w:pos="8459"/>
              <w:tab w:val="right" w:pos="9026" w:leader="dot"/>
            </w:tabs>
            <w:rPr/>
          </w:pPr>
          <w:hyperlink w:anchor="__RefHeading___Toc535401_73709187">
            <w:r>
              <w:rPr>
                <w:webHidden/>
                <w:rStyle w:val="IndexLink"/>
              </w:rPr>
              <w:t>605</w:t>
            </w:r>
            <w:r>
              <w:rPr>
                <w:rStyle w:val="IndexLink"/>
                <w:rtl w:val="true"/>
              </w:rPr>
              <w:t xml:space="preserve">- </w:t>
            </w:r>
            <w:r>
              <w:rPr>
                <w:rStyle w:val="IndexLink"/>
                <w:rtl w:val="true"/>
              </w:rPr>
              <w:t>هیئت‏</w:t>
            </w:r>
            <w:r>
              <w:rPr>
                <w:rStyle w:val="IndexLink"/>
                <w:rtl w:val="true"/>
              </w:rPr>
              <w:tab/>
            </w:r>
            <w:r>
              <w:rPr>
                <w:rStyle w:val="IndexLink"/>
              </w:rPr>
              <w:t>297</w:t>
            </w:r>
          </w:hyperlink>
        </w:p>
        <w:p>
          <w:pPr>
            <w:pStyle w:val="Contents3"/>
            <w:tabs>
              <w:tab w:val="clear" w:pos="8459"/>
              <w:tab w:val="right" w:pos="9026" w:leader="dot"/>
            </w:tabs>
            <w:rPr/>
          </w:pPr>
          <w:hyperlink w:anchor="__RefHeading___Toc535403_73709187">
            <w:r>
              <w:rPr>
                <w:webHidden/>
                <w:rStyle w:val="IndexLink"/>
              </w:rPr>
              <w:t>606</w:t>
            </w:r>
            <w:r>
              <w:rPr>
                <w:rStyle w:val="IndexLink"/>
                <w:rtl w:val="true"/>
              </w:rPr>
              <w:t xml:space="preserve">- </w:t>
            </w:r>
            <w:r>
              <w:rPr>
                <w:rStyle w:val="IndexLink"/>
                <w:rtl w:val="true"/>
              </w:rPr>
              <w:t>هیئت‏</w:t>
            </w:r>
            <w:r>
              <w:rPr>
                <w:rStyle w:val="IndexLink"/>
                <w:rtl w:val="true"/>
              </w:rPr>
              <w:tab/>
            </w:r>
            <w:r>
              <w:rPr>
                <w:rStyle w:val="IndexLink"/>
              </w:rPr>
              <w:t>297</w:t>
            </w:r>
          </w:hyperlink>
        </w:p>
        <w:p>
          <w:pPr>
            <w:pStyle w:val="Contents3"/>
            <w:tabs>
              <w:tab w:val="clear" w:pos="8459"/>
              <w:tab w:val="right" w:pos="9026" w:leader="dot"/>
            </w:tabs>
            <w:rPr/>
          </w:pPr>
          <w:hyperlink w:anchor="__RefHeading___Toc535405_73709187">
            <w:r>
              <w:rPr>
                <w:webHidden/>
                <w:rStyle w:val="IndexLink"/>
              </w:rPr>
              <w:t>607</w:t>
            </w:r>
            <w:r>
              <w:rPr>
                <w:rStyle w:val="IndexLink"/>
                <w:rtl w:val="true"/>
              </w:rPr>
              <w:t xml:space="preserve">- </w:t>
            </w:r>
            <w:r>
              <w:rPr>
                <w:rStyle w:val="IndexLink"/>
                <w:rtl w:val="true"/>
              </w:rPr>
              <w:t>رسالة فی الهیئة</w:t>
            </w:r>
            <w:r>
              <w:rPr>
                <w:rStyle w:val="IndexLink"/>
                <w:rtl w:val="true"/>
              </w:rPr>
              <w:tab/>
            </w:r>
            <w:r>
              <w:rPr>
                <w:rStyle w:val="IndexLink"/>
              </w:rPr>
              <w:t>297</w:t>
            </w:r>
          </w:hyperlink>
        </w:p>
        <w:p>
          <w:pPr>
            <w:pStyle w:val="Contents3"/>
            <w:tabs>
              <w:tab w:val="clear" w:pos="8459"/>
              <w:tab w:val="right" w:pos="9026" w:leader="dot"/>
            </w:tabs>
            <w:rPr/>
          </w:pPr>
          <w:hyperlink w:anchor="__RefHeading___Toc535407_73709187">
            <w:r>
              <w:rPr>
                <w:webHidden/>
                <w:rStyle w:val="IndexLink"/>
              </w:rPr>
              <w:t>608</w:t>
            </w:r>
            <w:r>
              <w:rPr>
                <w:rStyle w:val="IndexLink"/>
                <w:rtl w:val="true"/>
              </w:rPr>
              <w:t xml:space="preserve">- </w:t>
            </w:r>
            <w:r>
              <w:rPr>
                <w:rStyle w:val="IndexLink"/>
                <w:rtl w:val="true"/>
              </w:rPr>
              <w:t>هیئت ابن هیثم‏</w:t>
            </w:r>
            <w:r>
              <w:rPr>
                <w:rStyle w:val="IndexLink"/>
                <w:rtl w:val="true"/>
              </w:rPr>
              <w:tab/>
            </w:r>
            <w:r>
              <w:rPr>
                <w:rStyle w:val="IndexLink"/>
              </w:rPr>
              <w:t>297</w:t>
            </w:r>
          </w:hyperlink>
        </w:p>
        <w:p>
          <w:pPr>
            <w:pStyle w:val="Contents3"/>
            <w:tabs>
              <w:tab w:val="clear" w:pos="8459"/>
              <w:tab w:val="right" w:pos="9026" w:leader="dot"/>
            </w:tabs>
            <w:rPr/>
          </w:pPr>
          <w:hyperlink w:anchor="__RefHeading___Toc535409_73709187">
            <w:r>
              <w:rPr>
                <w:webHidden/>
                <w:rStyle w:val="IndexLink"/>
              </w:rPr>
              <w:t>609</w:t>
            </w:r>
            <w:r>
              <w:rPr>
                <w:rStyle w:val="IndexLink"/>
                <w:rtl w:val="true"/>
              </w:rPr>
              <w:t xml:space="preserve">- </w:t>
            </w:r>
            <w:r>
              <w:rPr>
                <w:rStyle w:val="IndexLink"/>
                <w:rtl w:val="true"/>
              </w:rPr>
              <w:t>هیئت أبو الخیر فارسی‏</w:t>
            </w:r>
            <w:r>
              <w:rPr>
                <w:rStyle w:val="IndexLink"/>
                <w:rtl w:val="true"/>
              </w:rPr>
              <w:tab/>
            </w:r>
            <w:r>
              <w:rPr>
                <w:rStyle w:val="IndexLink"/>
              </w:rPr>
              <w:t>297</w:t>
            </w:r>
          </w:hyperlink>
        </w:p>
        <w:p>
          <w:pPr>
            <w:pStyle w:val="Contents3"/>
            <w:tabs>
              <w:tab w:val="clear" w:pos="8459"/>
              <w:tab w:val="right" w:pos="9026" w:leader="dot"/>
            </w:tabs>
            <w:rPr/>
          </w:pPr>
          <w:hyperlink w:anchor="__RefHeading___Toc535411_73709187">
            <w:r>
              <w:rPr>
                <w:webHidden/>
                <w:rStyle w:val="IndexLink"/>
              </w:rPr>
              <w:t>610</w:t>
            </w:r>
            <w:r>
              <w:rPr>
                <w:rStyle w:val="IndexLink"/>
                <w:rtl w:val="true"/>
              </w:rPr>
              <w:t xml:space="preserve">- </w:t>
            </w:r>
            <w:r>
              <w:rPr>
                <w:rStyle w:val="IndexLink"/>
                <w:rtl w:val="true"/>
              </w:rPr>
              <w:t>هیئت أفلاک و زمین‏</w:t>
            </w:r>
            <w:r>
              <w:rPr>
                <w:rStyle w:val="IndexLink"/>
                <w:rtl w:val="true"/>
              </w:rPr>
              <w:tab/>
            </w:r>
            <w:r>
              <w:rPr>
                <w:rStyle w:val="IndexLink"/>
              </w:rPr>
              <w:t>297</w:t>
            </w:r>
          </w:hyperlink>
        </w:p>
        <w:p>
          <w:pPr>
            <w:pStyle w:val="Contents3"/>
            <w:tabs>
              <w:tab w:val="clear" w:pos="8459"/>
              <w:tab w:val="right" w:pos="9026" w:leader="dot"/>
            </w:tabs>
            <w:rPr/>
          </w:pPr>
          <w:hyperlink w:anchor="__RefHeading___Toc535413_73709187">
            <w:r>
              <w:rPr>
                <w:webHidden/>
                <w:rStyle w:val="IndexLink"/>
              </w:rPr>
              <w:t>611</w:t>
            </w:r>
            <w:r>
              <w:rPr>
                <w:rStyle w:val="IndexLink"/>
                <w:rtl w:val="true"/>
              </w:rPr>
              <w:t xml:space="preserve">- </w:t>
            </w:r>
            <w:r>
              <w:rPr>
                <w:rStyle w:val="IndexLink"/>
                <w:rtl w:val="true"/>
              </w:rPr>
              <w:t>هیئت بیرجندی‏</w:t>
            </w:r>
            <w:r>
              <w:rPr>
                <w:rStyle w:val="IndexLink"/>
                <w:rtl w:val="true"/>
              </w:rPr>
              <w:tab/>
            </w:r>
            <w:r>
              <w:rPr>
                <w:rStyle w:val="IndexLink"/>
              </w:rPr>
              <w:t>298</w:t>
            </w:r>
          </w:hyperlink>
        </w:p>
        <w:p>
          <w:pPr>
            <w:pStyle w:val="Contents3"/>
            <w:tabs>
              <w:tab w:val="clear" w:pos="8459"/>
              <w:tab w:val="right" w:pos="9026" w:leader="dot"/>
            </w:tabs>
            <w:rPr/>
          </w:pPr>
          <w:hyperlink w:anchor="__RefHeading___Toc535415_73709187">
            <w:r>
              <w:rPr>
                <w:webHidden/>
                <w:rStyle w:val="IndexLink"/>
              </w:rPr>
              <w:t>612</w:t>
            </w:r>
            <w:r>
              <w:rPr>
                <w:rStyle w:val="IndexLink"/>
                <w:rtl w:val="true"/>
              </w:rPr>
              <w:t xml:space="preserve">- </w:t>
            </w:r>
            <w:r>
              <w:rPr>
                <w:rStyle w:val="IndexLink"/>
                <w:rtl w:val="true"/>
              </w:rPr>
              <w:t>هیئت تاج سعیدی‏</w:t>
            </w:r>
            <w:r>
              <w:rPr>
                <w:rStyle w:val="IndexLink"/>
                <w:rtl w:val="true"/>
              </w:rPr>
              <w:tab/>
            </w:r>
            <w:r>
              <w:rPr>
                <w:rStyle w:val="IndexLink"/>
              </w:rPr>
              <w:t>298</w:t>
            </w:r>
          </w:hyperlink>
        </w:p>
        <w:p>
          <w:pPr>
            <w:pStyle w:val="Contents3"/>
            <w:tabs>
              <w:tab w:val="clear" w:pos="8459"/>
              <w:tab w:val="right" w:pos="9026" w:leader="dot"/>
            </w:tabs>
            <w:rPr/>
          </w:pPr>
          <w:hyperlink w:anchor="__RefHeading___Toc535417_73709187">
            <w:r>
              <w:rPr>
                <w:webHidden/>
                <w:rStyle w:val="IndexLink"/>
              </w:rPr>
              <w:t>613</w:t>
            </w:r>
            <w:r>
              <w:rPr>
                <w:rStyle w:val="IndexLink"/>
                <w:rtl w:val="true"/>
              </w:rPr>
              <w:t xml:space="preserve">- </w:t>
            </w:r>
            <w:r>
              <w:rPr>
                <w:rStyle w:val="IndexLink"/>
                <w:rtl w:val="true"/>
              </w:rPr>
              <w:t>هیئت تقیا شوشتری‏</w:t>
            </w:r>
            <w:r>
              <w:rPr>
                <w:rStyle w:val="IndexLink"/>
                <w:rtl w:val="true"/>
              </w:rPr>
              <w:tab/>
            </w:r>
            <w:r>
              <w:rPr>
                <w:rStyle w:val="IndexLink"/>
              </w:rPr>
              <w:t>298</w:t>
            </w:r>
          </w:hyperlink>
        </w:p>
        <w:p>
          <w:pPr>
            <w:pStyle w:val="Contents3"/>
            <w:tabs>
              <w:tab w:val="clear" w:pos="8459"/>
              <w:tab w:val="right" w:pos="9026" w:leader="dot"/>
            </w:tabs>
            <w:rPr/>
          </w:pPr>
          <w:hyperlink w:anchor="__RefHeading___Toc535419_73709187">
            <w:r>
              <w:rPr>
                <w:webHidden/>
                <w:rStyle w:val="IndexLink"/>
              </w:rPr>
              <w:t>614</w:t>
            </w:r>
            <w:r>
              <w:rPr>
                <w:rStyle w:val="IndexLink"/>
                <w:rtl w:val="true"/>
              </w:rPr>
              <w:t xml:space="preserve">- </w:t>
            </w:r>
            <w:r>
              <w:rPr>
                <w:rStyle w:val="IndexLink"/>
                <w:rtl w:val="true"/>
              </w:rPr>
              <w:t>هیئت تولوزان‏</w:t>
            </w:r>
            <w:r>
              <w:rPr>
                <w:rStyle w:val="IndexLink"/>
                <w:rtl w:val="true"/>
              </w:rPr>
              <w:tab/>
            </w:r>
            <w:r>
              <w:rPr>
                <w:rStyle w:val="IndexLink"/>
              </w:rPr>
              <w:t>298</w:t>
            </w:r>
          </w:hyperlink>
        </w:p>
        <w:p>
          <w:pPr>
            <w:pStyle w:val="Contents3"/>
            <w:tabs>
              <w:tab w:val="clear" w:pos="8459"/>
              <w:tab w:val="right" w:pos="9026" w:leader="dot"/>
            </w:tabs>
            <w:rPr/>
          </w:pPr>
          <w:hyperlink w:anchor="__RefHeading___Toc535421_73709187">
            <w:r>
              <w:rPr>
                <w:webHidden/>
                <w:rStyle w:val="IndexLink"/>
              </w:rPr>
              <w:t>615</w:t>
            </w:r>
            <w:r>
              <w:rPr>
                <w:rStyle w:val="IndexLink"/>
                <w:rtl w:val="true"/>
              </w:rPr>
              <w:t xml:space="preserve">- </w:t>
            </w:r>
            <w:r>
              <w:rPr>
                <w:rStyle w:val="IndexLink"/>
                <w:rtl w:val="true"/>
              </w:rPr>
              <w:t>الهیئة الجدیدة</w:t>
            </w:r>
            <w:r>
              <w:rPr>
                <w:rStyle w:val="IndexLink"/>
                <w:rtl w:val="true"/>
              </w:rPr>
              <w:tab/>
            </w:r>
            <w:r>
              <w:rPr>
                <w:rStyle w:val="IndexLink"/>
              </w:rPr>
              <w:t>298</w:t>
            </w:r>
          </w:hyperlink>
        </w:p>
        <w:p>
          <w:pPr>
            <w:pStyle w:val="Contents3"/>
            <w:tabs>
              <w:tab w:val="clear" w:pos="8459"/>
              <w:tab w:val="right" w:pos="9026" w:leader="dot"/>
            </w:tabs>
            <w:rPr/>
          </w:pPr>
          <w:hyperlink w:anchor="__RefHeading___Toc535423_73709187">
            <w:r>
              <w:rPr>
                <w:webHidden/>
                <w:rStyle w:val="IndexLink"/>
              </w:rPr>
              <w:t>616</w:t>
            </w:r>
            <w:r>
              <w:rPr>
                <w:rStyle w:val="IndexLink"/>
                <w:rtl w:val="true"/>
              </w:rPr>
              <w:t xml:space="preserve">- </w:t>
            </w:r>
            <w:r>
              <w:rPr>
                <w:rStyle w:val="IndexLink"/>
                <w:rtl w:val="true"/>
              </w:rPr>
              <w:t>هیئت جدید</w:t>
            </w:r>
            <w:r>
              <w:rPr>
                <w:rStyle w:val="IndexLink"/>
                <w:rtl w:val="true"/>
              </w:rPr>
              <w:tab/>
            </w:r>
            <w:r>
              <w:rPr>
                <w:rStyle w:val="IndexLink"/>
              </w:rPr>
              <w:t>298</w:t>
            </w:r>
          </w:hyperlink>
        </w:p>
        <w:p>
          <w:pPr>
            <w:pStyle w:val="Contents3"/>
            <w:tabs>
              <w:tab w:val="clear" w:pos="8459"/>
              <w:tab w:val="right" w:pos="9026" w:leader="dot"/>
            </w:tabs>
            <w:rPr/>
          </w:pPr>
          <w:hyperlink w:anchor="__RefHeading___Toc535425_73709187">
            <w:r>
              <w:rPr>
                <w:webHidden/>
                <w:rStyle w:val="IndexLink"/>
              </w:rPr>
              <w:t>617</w:t>
            </w:r>
            <w:r>
              <w:rPr>
                <w:rStyle w:val="IndexLink"/>
                <w:rtl w:val="true"/>
              </w:rPr>
              <w:t xml:space="preserve">- </w:t>
            </w:r>
            <w:r>
              <w:rPr>
                <w:rStyle w:val="IndexLink"/>
                <w:rtl w:val="true"/>
              </w:rPr>
              <w:t>هیئت جدید</w:t>
            </w:r>
            <w:r>
              <w:rPr>
                <w:rStyle w:val="IndexLink"/>
                <w:rtl w:val="true"/>
              </w:rPr>
              <w:tab/>
            </w:r>
            <w:r>
              <w:rPr>
                <w:rStyle w:val="IndexLink"/>
              </w:rPr>
              <w:t>298</w:t>
            </w:r>
          </w:hyperlink>
        </w:p>
        <w:p>
          <w:pPr>
            <w:pStyle w:val="Contents3"/>
            <w:tabs>
              <w:tab w:val="clear" w:pos="8459"/>
              <w:tab w:val="right" w:pos="9026" w:leader="dot"/>
            </w:tabs>
            <w:rPr/>
          </w:pPr>
          <w:hyperlink w:anchor="__RefHeading___Toc535427_73709187">
            <w:r>
              <w:rPr>
                <w:webHidden/>
                <w:rStyle w:val="IndexLink"/>
              </w:rPr>
              <w:t>618</w:t>
            </w:r>
            <w:r>
              <w:rPr>
                <w:rStyle w:val="IndexLink"/>
                <w:rtl w:val="true"/>
              </w:rPr>
              <w:t xml:space="preserve">- </w:t>
            </w:r>
            <w:r>
              <w:rPr>
                <w:rStyle w:val="IndexLink"/>
                <w:rtl w:val="true"/>
              </w:rPr>
              <w:t>الهیئة الجدیدة</w:t>
            </w:r>
            <w:r>
              <w:rPr>
                <w:rStyle w:val="IndexLink"/>
                <w:rtl w:val="true"/>
              </w:rPr>
              <w:tab/>
            </w:r>
            <w:r>
              <w:rPr>
                <w:rStyle w:val="IndexLink"/>
              </w:rPr>
              <w:t>299</w:t>
            </w:r>
          </w:hyperlink>
        </w:p>
        <w:p>
          <w:pPr>
            <w:pStyle w:val="Contents3"/>
            <w:tabs>
              <w:tab w:val="clear" w:pos="8459"/>
              <w:tab w:val="right" w:pos="9026" w:leader="dot"/>
            </w:tabs>
            <w:rPr/>
          </w:pPr>
          <w:hyperlink w:anchor="__RefHeading___Toc535429_73709187">
            <w:r>
              <w:rPr>
                <w:webHidden/>
                <w:rStyle w:val="IndexLink"/>
              </w:rPr>
              <w:t>619</w:t>
            </w:r>
            <w:r>
              <w:rPr>
                <w:rStyle w:val="IndexLink"/>
                <w:rtl w:val="true"/>
              </w:rPr>
              <w:t xml:space="preserve">- </w:t>
            </w:r>
            <w:r>
              <w:rPr>
                <w:rStyle w:val="IndexLink"/>
                <w:rtl w:val="true"/>
              </w:rPr>
              <w:t>الهیئة الجدیدة</w:t>
            </w:r>
            <w:r>
              <w:rPr>
                <w:rStyle w:val="IndexLink"/>
                <w:rtl w:val="true"/>
              </w:rPr>
              <w:tab/>
            </w:r>
            <w:r>
              <w:rPr>
                <w:rStyle w:val="IndexLink"/>
              </w:rPr>
              <w:t>299</w:t>
            </w:r>
          </w:hyperlink>
        </w:p>
        <w:p>
          <w:pPr>
            <w:pStyle w:val="Contents3"/>
            <w:tabs>
              <w:tab w:val="clear" w:pos="8459"/>
              <w:tab w:val="right" w:pos="9026" w:leader="dot"/>
            </w:tabs>
            <w:rPr/>
          </w:pPr>
          <w:hyperlink w:anchor="__RefHeading___Toc535431_73709187">
            <w:r>
              <w:rPr>
                <w:webHidden/>
                <w:rStyle w:val="IndexLink"/>
              </w:rPr>
              <w:t>620</w:t>
            </w:r>
            <w:r>
              <w:rPr>
                <w:rStyle w:val="IndexLink"/>
                <w:rtl w:val="true"/>
              </w:rPr>
              <w:t xml:space="preserve">- </w:t>
            </w:r>
            <w:r>
              <w:rPr>
                <w:rStyle w:val="IndexLink"/>
                <w:rtl w:val="true"/>
              </w:rPr>
              <w:t>الهیئة الجدیدة</w:t>
            </w:r>
            <w:r>
              <w:rPr>
                <w:rStyle w:val="IndexLink"/>
                <w:rtl w:val="true"/>
              </w:rPr>
              <w:tab/>
            </w:r>
            <w:r>
              <w:rPr>
                <w:rStyle w:val="IndexLink"/>
              </w:rPr>
              <w:t>299</w:t>
            </w:r>
          </w:hyperlink>
        </w:p>
        <w:p>
          <w:pPr>
            <w:pStyle w:val="Contents3"/>
            <w:tabs>
              <w:tab w:val="clear" w:pos="8459"/>
              <w:tab w:val="right" w:pos="9026" w:leader="dot"/>
            </w:tabs>
            <w:rPr/>
          </w:pPr>
          <w:hyperlink w:anchor="__RefHeading___Toc535433_73709187">
            <w:r>
              <w:rPr>
                <w:webHidden/>
                <w:rStyle w:val="IndexLink"/>
              </w:rPr>
              <w:t>621</w:t>
            </w:r>
            <w:r>
              <w:rPr>
                <w:rStyle w:val="IndexLink"/>
                <w:rtl w:val="true"/>
              </w:rPr>
              <w:t xml:space="preserve">- </w:t>
            </w:r>
            <w:r>
              <w:rPr>
                <w:rStyle w:val="IndexLink"/>
                <w:rtl w:val="true"/>
              </w:rPr>
              <w:t>هیئت جدید</w:t>
            </w:r>
            <w:r>
              <w:rPr>
                <w:rStyle w:val="IndexLink"/>
                <w:rtl w:val="true"/>
              </w:rPr>
              <w:tab/>
            </w:r>
            <w:r>
              <w:rPr>
                <w:rStyle w:val="IndexLink"/>
              </w:rPr>
              <w:t>299</w:t>
            </w:r>
          </w:hyperlink>
        </w:p>
        <w:p>
          <w:pPr>
            <w:pStyle w:val="Contents3"/>
            <w:tabs>
              <w:tab w:val="clear" w:pos="8459"/>
              <w:tab w:val="right" w:pos="9026" w:leader="dot"/>
            </w:tabs>
            <w:rPr/>
          </w:pPr>
          <w:hyperlink w:anchor="__RefHeading___Toc535435_73709187">
            <w:r>
              <w:rPr>
                <w:webHidden/>
                <w:rStyle w:val="IndexLink"/>
              </w:rPr>
              <w:t>622</w:t>
            </w:r>
            <w:r>
              <w:rPr>
                <w:rStyle w:val="IndexLink"/>
                <w:rtl w:val="true"/>
              </w:rPr>
              <w:t xml:space="preserve">- </w:t>
            </w:r>
            <w:r>
              <w:rPr>
                <w:rStyle w:val="IndexLink"/>
                <w:rtl w:val="true"/>
              </w:rPr>
              <w:t>هیئت خواجه طوسی‏</w:t>
            </w:r>
            <w:r>
              <w:rPr>
                <w:rStyle w:val="IndexLink"/>
                <w:rtl w:val="true"/>
              </w:rPr>
              <w:tab/>
            </w:r>
            <w:r>
              <w:rPr>
                <w:rStyle w:val="IndexLink"/>
              </w:rPr>
              <w:t>299</w:t>
            </w:r>
          </w:hyperlink>
        </w:p>
        <w:p>
          <w:pPr>
            <w:pStyle w:val="Contents3"/>
            <w:tabs>
              <w:tab w:val="clear" w:pos="8459"/>
              <w:tab w:val="right" w:pos="9026" w:leader="dot"/>
            </w:tabs>
            <w:rPr/>
          </w:pPr>
          <w:hyperlink w:anchor="__RefHeading___Toc535437_73709187">
            <w:r>
              <w:rPr>
                <w:webHidden/>
                <w:rStyle w:val="IndexLink"/>
              </w:rPr>
              <w:t>623</w:t>
            </w:r>
            <w:r>
              <w:rPr>
                <w:rStyle w:val="IndexLink"/>
                <w:rtl w:val="true"/>
              </w:rPr>
              <w:t xml:space="preserve">- </w:t>
            </w:r>
            <w:r>
              <w:rPr>
                <w:rStyle w:val="IndexLink"/>
                <w:rtl w:val="true"/>
              </w:rPr>
              <w:t>هیئت دشتکی‏</w:t>
            </w:r>
            <w:r>
              <w:rPr>
                <w:rStyle w:val="IndexLink"/>
                <w:rtl w:val="true"/>
              </w:rPr>
              <w:tab/>
            </w:r>
            <w:r>
              <w:rPr>
                <w:rStyle w:val="IndexLink"/>
              </w:rPr>
              <w:t>299</w:t>
            </w:r>
          </w:hyperlink>
        </w:p>
        <w:p>
          <w:pPr>
            <w:pStyle w:val="Contents3"/>
            <w:tabs>
              <w:tab w:val="clear" w:pos="8459"/>
              <w:tab w:val="right" w:pos="9026" w:leader="dot"/>
            </w:tabs>
            <w:rPr/>
          </w:pPr>
          <w:hyperlink w:anchor="__RefHeading___Toc535439_73709187">
            <w:r>
              <w:rPr>
                <w:webHidden/>
                <w:rStyle w:val="IndexLink"/>
              </w:rPr>
              <w:t>624</w:t>
            </w:r>
            <w:r>
              <w:rPr>
                <w:rStyle w:val="IndexLink"/>
                <w:rtl w:val="true"/>
              </w:rPr>
              <w:t xml:space="preserve">- </w:t>
            </w:r>
            <w:r>
              <w:rPr>
                <w:rStyle w:val="IndexLink"/>
                <w:rtl w:val="true"/>
              </w:rPr>
              <w:t>هیئت سلطان قاجار</w:t>
            </w:r>
            <w:r>
              <w:rPr>
                <w:rStyle w:val="IndexLink"/>
                <w:rtl w:val="true"/>
              </w:rPr>
              <w:tab/>
            </w:r>
            <w:r>
              <w:rPr>
                <w:rStyle w:val="IndexLink"/>
              </w:rPr>
              <w:t>299</w:t>
            </w:r>
          </w:hyperlink>
        </w:p>
        <w:p>
          <w:pPr>
            <w:pStyle w:val="Contents3"/>
            <w:tabs>
              <w:tab w:val="clear" w:pos="8459"/>
              <w:tab w:val="right" w:pos="9026" w:leader="dot"/>
            </w:tabs>
            <w:rPr/>
          </w:pPr>
          <w:hyperlink w:anchor="__RefHeading___Toc535441_73709187">
            <w:r>
              <w:rPr>
                <w:webHidden/>
                <w:rStyle w:val="IndexLink"/>
              </w:rPr>
              <w:t>625</w:t>
            </w:r>
            <w:r>
              <w:rPr>
                <w:rStyle w:val="IndexLink"/>
                <w:rtl w:val="true"/>
              </w:rPr>
              <w:t xml:space="preserve">- </w:t>
            </w:r>
            <w:r>
              <w:rPr>
                <w:rStyle w:val="IndexLink"/>
                <w:rtl w:val="true"/>
              </w:rPr>
              <w:t>هیئت شیرازی‏</w:t>
            </w:r>
            <w:r>
              <w:rPr>
                <w:rStyle w:val="IndexLink"/>
                <w:rtl w:val="true"/>
              </w:rPr>
              <w:tab/>
            </w:r>
            <w:r>
              <w:rPr>
                <w:rStyle w:val="IndexLink"/>
              </w:rPr>
              <w:t>299</w:t>
            </w:r>
          </w:hyperlink>
        </w:p>
        <w:p>
          <w:pPr>
            <w:pStyle w:val="Contents3"/>
            <w:tabs>
              <w:tab w:val="clear" w:pos="8459"/>
              <w:tab w:val="right" w:pos="9026" w:leader="dot"/>
            </w:tabs>
            <w:rPr/>
          </w:pPr>
          <w:hyperlink w:anchor="__RefHeading___Toc535443_73709187">
            <w:r>
              <w:rPr>
                <w:webHidden/>
                <w:rStyle w:val="IndexLink"/>
              </w:rPr>
              <w:t>626</w:t>
            </w:r>
            <w:r>
              <w:rPr>
                <w:rStyle w:val="IndexLink"/>
                <w:rtl w:val="true"/>
              </w:rPr>
              <w:t xml:space="preserve">- </w:t>
            </w:r>
            <w:r>
              <w:rPr>
                <w:rStyle w:val="IndexLink"/>
                <w:rtl w:val="true"/>
              </w:rPr>
              <w:t>هیئة العالم‏</w:t>
            </w:r>
            <w:r>
              <w:rPr>
                <w:rStyle w:val="IndexLink"/>
                <w:rtl w:val="true"/>
              </w:rPr>
              <w:tab/>
            </w:r>
            <w:r>
              <w:rPr>
                <w:rStyle w:val="IndexLink"/>
              </w:rPr>
              <w:t>300</w:t>
            </w:r>
          </w:hyperlink>
        </w:p>
        <w:p>
          <w:pPr>
            <w:pStyle w:val="Contents3"/>
            <w:tabs>
              <w:tab w:val="clear" w:pos="8459"/>
              <w:tab w:val="right" w:pos="9026" w:leader="dot"/>
            </w:tabs>
            <w:rPr/>
          </w:pPr>
          <w:hyperlink w:anchor="__RefHeading___Toc535445_73709187">
            <w:r>
              <w:rPr>
                <w:webHidden/>
                <w:rStyle w:val="IndexLink"/>
              </w:rPr>
              <w:t>627</w:t>
            </w:r>
            <w:r>
              <w:rPr>
                <w:rStyle w:val="IndexLink"/>
                <w:rtl w:val="true"/>
              </w:rPr>
              <w:t xml:space="preserve">- </w:t>
            </w:r>
            <w:r>
              <w:rPr>
                <w:rStyle w:val="IndexLink"/>
                <w:rtl w:val="true"/>
              </w:rPr>
              <w:t>هیئت علی‏بخش قاجار</w:t>
            </w:r>
            <w:r>
              <w:rPr>
                <w:rStyle w:val="IndexLink"/>
                <w:rtl w:val="true"/>
              </w:rPr>
              <w:tab/>
            </w:r>
            <w:r>
              <w:rPr>
                <w:rStyle w:val="IndexLink"/>
              </w:rPr>
              <w:t>300</w:t>
            </w:r>
          </w:hyperlink>
        </w:p>
        <w:p>
          <w:pPr>
            <w:pStyle w:val="Contents3"/>
            <w:tabs>
              <w:tab w:val="clear" w:pos="8459"/>
              <w:tab w:val="right" w:pos="9026" w:leader="dot"/>
            </w:tabs>
            <w:rPr/>
          </w:pPr>
          <w:hyperlink w:anchor="__RefHeading___Toc535447_73709187">
            <w:r>
              <w:rPr>
                <w:webHidden/>
                <w:rStyle w:val="IndexLink"/>
              </w:rPr>
              <w:t>628</w:t>
            </w:r>
            <w:r>
              <w:rPr>
                <w:rStyle w:val="IndexLink"/>
                <w:rtl w:val="true"/>
              </w:rPr>
              <w:t xml:space="preserve">- </w:t>
            </w:r>
            <w:r>
              <w:rPr>
                <w:rStyle w:val="IndexLink"/>
                <w:rtl w:val="true"/>
              </w:rPr>
              <w:t>هیئت قوشچی‏</w:t>
            </w:r>
            <w:r>
              <w:rPr>
                <w:rStyle w:val="IndexLink"/>
                <w:rtl w:val="true"/>
              </w:rPr>
              <w:tab/>
            </w:r>
            <w:r>
              <w:rPr>
                <w:rStyle w:val="IndexLink"/>
              </w:rPr>
              <w:t>300</w:t>
            </w:r>
          </w:hyperlink>
        </w:p>
        <w:p>
          <w:pPr>
            <w:pStyle w:val="Contents3"/>
            <w:tabs>
              <w:tab w:val="clear" w:pos="8459"/>
              <w:tab w:val="right" w:pos="9026" w:leader="dot"/>
            </w:tabs>
            <w:rPr/>
          </w:pPr>
          <w:hyperlink w:anchor="__RefHeading___Toc535449_73709187">
            <w:r>
              <w:rPr>
                <w:webHidden/>
                <w:rStyle w:val="IndexLink"/>
              </w:rPr>
              <w:t>629</w:t>
            </w:r>
            <w:r>
              <w:rPr>
                <w:rStyle w:val="IndexLink"/>
                <w:rtl w:val="true"/>
              </w:rPr>
              <w:t xml:space="preserve">- </w:t>
            </w:r>
            <w:r>
              <w:rPr>
                <w:rStyle w:val="IndexLink"/>
                <w:rtl w:val="true"/>
              </w:rPr>
              <w:t>هیئت کاشانی‏</w:t>
            </w:r>
            <w:r>
              <w:rPr>
                <w:rStyle w:val="IndexLink"/>
                <w:rtl w:val="true"/>
              </w:rPr>
              <w:tab/>
            </w:r>
            <w:r>
              <w:rPr>
                <w:rStyle w:val="IndexLink"/>
              </w:rPr>
              <w:t>300</w:t>
            </w:r>
          </w:hyperlink>
        </w:p>
        <w:p>
          <w:pPr>
            <w:pStyle w:val="Contents3"/>
            <w:tabs>
              <w:tab w:val="clear" w:pos="8459"/>
              <w:tab w:val="right" w:pos="9026" w:leader="dot"/>
            </w:tabs>
            <w:rPr/>
          </w:pPr>
          <w:hyperlink w:anchor="__RefHeading___Toc535451_73709187">
            <w:r>
              <w:rPr>
                <w:webHidden/>
                <w:rStyle w:val="IndexLink"/>
              </w:rPr>
              <w:t>630</w:t>
            </w:r>
            <w:r>
              <w:rPr>
                <w:rStyle w:val="IndexLink"/>
                <w:rtl w:val="true"/>
              </w:rPr>
              <w:t xml:space="preserve">- </w:t>
            </w:r>
            <w:r>
              <w:rPr>
                <w:rStyle w:val="IndexLink"/>
                <w:rtl w:val="true"/>
              </w:rPr>
              <w:t>هیئت کپلر</w:t>
            </w:r>
            <w:r>
              <w:rPr>
                <w:rStyle w:val="IndexLink"/>
                <w:rtl w:val="true"/>
              </w:rPr>
              <w:tab/>
            </w:r>
            <w:r>
              <w:rPr>
                <w:rStyle w:val="IndexLink"/>
              </w:rPr>
              <w:t>300</w:t>
            </w:r>
          </w:hyperlink>
        </w:p>
        <w:p>
          <w:pPr>
            <w:pStyle w:val="Contents3"/>
            <w:tabs>
              <w:tab w:val="clear" w:pos="8459"/>
              <w:tab w:val="right" w:pos="9026" w:leader="dot"/>
            </w:tabs>
            <w:rPr/>
          </w:pPr>
          <w:hyperlink w:anchor="__RefHeading___Toc535453_73709187">
            <w:r>
              <w:rPr>
                <w:webHidden/>
                <w:rStyle w:val="IndexLink"/>
              </w:rPr>
              <w:t>631</w:t>
            </w:r>
            <w:r>
              <w:rPr>
                <w:rStyle w:val="IndexLink"/>
                <w:rtl w:val="true"/>
              </w:rPr>
              <w:t xml:space="preserve">- </w:t>
            </w:r>
            <w:r>
              <w:rPr>
                <w:rStyle w:val="IndexLink"/>
                <w:rtl w:val="true"/>
              </w:rPr>
              <w:t>هیئت کوبنانی‏</w:t>
            </w:r>
            <w:r>
              <w:rPr>
                <w:rStyle w:val="IndexLink"/>
                <w:rtl w:val="true"/>
              </w:rPr>
              <w:tab/>
            </w:r>
            <w:r>
              <w:rPr>
                <w:rStyle w:val="IndexLink"/>
              </w:rPr>
              <w:t>300</w:t>
            </w:r>
          </w:hyperlink>
        </w:p>
        <w:p>
          <w:pPr>
            <w:pStyle w:val="Contents3"/>
            <w:tabs>
              <w:tab w:val="clear" w:pos="8459"/>
              <w:tab w:val="right" w:pos="9026" w:leader="dot"/>
            </w:tabs>
            <w:rPr/>
          </w:pPr>
          <w:hyperlink w:anchor="__RefHeading___Toc535455_73709187">
            <w:r>
              <w:rPr>
                <w:webHidden/>
                <w:rStyle w:val="IndexLink"/>
              </w:rPr>
              <w:t>632</w:t>
            </w:r>
            <w:r>
              <w:rPr>
                <w:rStyle w:val="IndexLink"/>
                <w:rtl w:val="true"/>
              </w:rPr>
              <w:t xml:space="preserve">- </w:t>
            </w:r>
            <w:r>
              <w:rPr>
                <w:rStyle w:val="IndexLink"/>
                <w:rtl w:val="true"/>
              </w:rPr>
              <w:t>هیئت محمودی‏</w:t>
            </w:r>
            <w:r>
              <w:rPr>
                <w:rStyle w:val="IndexLink"/>
                <w:rtl w:val="true"/>
              </w:rPr>
              <w:tab/>
            </w:r>
            <w:r>
              <w:rPr>
                <w:rStyle w:val="IndexLink"/>
              </w:rPr>
              <w:t>300</w:t>
            </w:r>
          </w:hyperlink>
        </w:p>
        <w:p>
          <w:pPr>
            <w:pStyle w:val="Contents3"/>
            <w:tabs>
              <w:tab w:val="clear" w:pos="8459"/>
              <w:tab w:val="right" w:pos="9026" w:leader="dot"/>
            </w:tabs>
            <w:rPr/>
          </w:pPr>
          <w:hyperlink w:anchor="__RefHeading___Toc535457_73709187">
            <w:r>
              <w:rPr>
                <w:webHidden/>
                <w:rStyle w:val="IndexLink"/>
              </w:rPr>
              <w:t>633</w:t>
            </w:r>
            <w:r>
              <w:rPr>
                <w:rStyle w:val="IndexLink"/>
                <w:rtl w:val="true"/>
              </w:rPr>
              <w:t xml:space="preserve">- </w:t>
            </w:r>
            <w:r>
              <w:rPr>
                <w:rStyle w:val="IndexLink"/>
                <w:rtl w:val="true"/>
              </w:rPr>
              <w:t>هیئت مسعود أنصاری‏</w:t>
            </w:r>
            <w:r>
              <w:rPr>
                <w:rStyle w:val="IndexLink"/>
                <w:rtl w:val="true"/>
              </w:rPr>
              <w:tab/>
            </w:r>
            <w:r>
              <w:rPr>
                <w:rStyle w:val="IndexLink"/>
              </w:rPr>
              <w:t>301</w:t>
            </w:r>
          </w:hyperlink>
        </w:p>
        <w:p>
          <w:pPr>
            <w:pStyle w:val="Contents3"/>
            <w:tabs>
              <w:tab w:val="clear" w:pos="8459"/>
              <w:tab w:val="right" w:pos="9026" w:leader="dot"/>
            </w:tabs>
            <w:rPr/>
          </w:pPr>
          <w:hyperlink w:anchor="__RefHeading___Toc535459_73709187">
            <w:r>
              <w:rPr>
                <w:webHidden/>
                <w:rStyle w:val="IndexLink"/>
              </w:rPr>
              <w:t>634</w:t>
            </w:r>
            <w:r>
              <w:rPr>
                <w:rStyle w:val="IndexLink"/>
                <w:rtl w:val="true"/>
              </w:rPr>
              <w:t xml:space="preserve">- </w:t>
            </w:r>
            <w:r>
              <w:rPr>
                <w:rStyle w:val="IndexLink"/>
                <w:rtl w:val="true"/>
              </w:rPr>
              <w:t>هیئت مشیر الوزارة</w:t>
            </w:r>
            <w:r>
              <w:rPr>
                <w:rStyle w:val="IndexLink"/>
                <w:rtl w:val="true"/>
              </w:rPr>
              <w:tab/>
            </w:r>
            <w:r>
              <w:rPr>
                <w:rStyle w:val="IndexLink"/>
              </w:rPr>
              <w:t>301</w:t>
            </w:r>
          </w:hyperlink>
        </w:p>
        <w:p>
          <w:pPr>
            <w:pStyle w:val="Contents3"/>
            <w:tabs>
              <w:tab w:val="clear" w:pos="8459"/>
              <w:tab w:val="right" w:pos="9026" w:leader="dot"/>
            </w:tabs>
            <w:rPr/>
          </w:pPr>
          <w:hyperlink w:anchor="__RefHeading___Toc535461_73709187">
            <w:r>
              <w:rPr>
                <w:webHidden/>
                <w:rStyle w:val="IndexLink"/>
              </w:rPr>
              <w:t>635</w:t>
            </w:r>
            <w:r>
              <w:rPr>
                <w:rStyle w:val="IndexLink"/>
                <w:rtl w:val="true"/>
              </w:rPr>
              <w:t xml:space="preserve">- </w:t>
            </w:r>
            <w:r>
              <w:rPr>
                <w:rStyle w:val="IndexLink"/>
                <w:rtl w:val="true"/>
              </w:rPr>
              <w:t>هیئت منجم شیرازی‏</w:t>
            </w:r>
            <w:r>
              <w:rPr>
                <w:rStyle w:val="IndexLink"/>
                <w:rtl w:val="true"/>
              </w:rPr>
              <w:tab/>
            </w:r>
            <w:r>
              <w:rPr>
                <w:rStyle w:val="IndexLink"/>
              </w:rPr>
              <w:t>301</w:t>
            </w:r>
          </w:hyperlink>
        </w:p>
        <w:p>
          <w:pPr>
            <w:pStyle w:val="Contents3"/>
            <w:tabs>
              <w:tab w:val="clear" w:pos="8459"/>
              <w:tab w:val="right" w:pos="9026" w:leader="dot"/>
            </w:tabs>
            <w:rPr/>
          </w:pPr>
          <w:hyperlink w:anchor="__RefHeading___Toc535463_73709187">
            <w:r>
              <w:rPr>
                <w:webHidden/>
                <w:rStyle w:val="IndexLink"/>
              </w:rPr>
              <w:t>636</w:t>
            </w:r>
            <w:r>
              <w:rPr>
                <w:rStyle w:val="IndexLink"/>
                <w:rtl w:val="true"/>
              </w:rPr>
              <w:t xml:space="preserve">- </w:t>
            </w:r>
            <w:r>
              <w:rPr>
                <w:rStyle w:val="IndexLink"/>
                <w:rtl w:val="true"/>
              </w:rPr>
              <w:t>الهیئة المنصوریة اللامعة باللوامع النوریة</w:t>
            </w:r>
            <w:r>
              <w:rPr>
                <w:rStyle w:val="IndexLink"/>
                <w:rtl w:val="true"/>
              </w:rPr>
              <w:tab/>
            </w:r>
            <w:r>
              <w:rPr>
                <w:rStyle w:val="IndexLink"/>
              </w:rPr>
              <w:t>301</w:t>
            </w:r>
          </w:hyperlink>
        </w:p>
        <w:p>
          <w:pPr>
            <w:pStyle w:val="Contents3"/>
            <w:tabs>
              <w:tab w:val="clear" w:pos="8459"/>
              <w:tab w:val="right" w:pos="9026" w:leader="dot"/>
            </w:tabs>
            <w:rPr/>
          </w:pPr>
          <w:hyperlink w:anchor="__RefHeading___Toc535465_73709187">
            <w:r>
              <w:rPr>
                <w:webHidden/>
                <w:rStyle w:val="IndexLink"/>
              </w:rPr>
              <w:t>637</w:t>
            </w:r>
            <w:r>
              <w:rPr>
                <w:rStyle w:val="IndexLink"/>
                <w:rtl w:val="true"/>
              </w:rPr>
              <w:t xml:space="preserve">- </w:t>
            </w:r>
            <w:r>
              <w:rPr>
                <w:rStyle w:val="IndexLink"/>
                <w:rtl w:val="true"/>
              </w:rPr>
              <w:t>هیئت منظوم‏</w:t>
            </w:r>
            <w:r>
              <w:rPr>
                <w:rStyle w:val="IndexLink"/>
                <w:rtl w:val="true"/>
              </w:rPr>
              <w:tab/>
            </w:r>
            <w:r>
              <w:rPr>
                <w:rStyle w:val="IndexLink"/>
              </w:rPr>
              <w:t>301</w:t>
            </w:r>
          </w:hyperlink>
        </w:p>
        <w:p>
          <w:pPr>
            <w:pStyle w:val="Contents3"/>
            <w:tabs>
              <w:tab w:val="clear" w:pos="8459"/>
              <w:tab w:val="right" w:pos="9026" w:leader="dot"/>
            </w:tabs>
            <w:rPr/>
          </w:pPr>
          <w:hyperlink w:anchor="__RefHeading___Toc535467_73709187">
            <w:r>
              <w:rPr>
                <w:webHidden/>
                <w:rStyle w:val="IndexLink"/>
              </w:rPr>
              <w:t>638</w:t>
            </w:r>
            <w:r>
              <w:rPr>
                <w:rStyle w:val="IndexLink"/>
                <w:rtl w:val="true"/>
              </w:rPr>
              <w:t xml:space="preserve">- </w:t>
            </w:r>
            <w:r>
              <w:rPr>
                <w:rStyle w:val="IndexLink"/>
                <w:rtl w:val="true"/>
              </w:rPr>
              <w:t>هیئت نجم ثانی‏</w:t>
            </w:r>
            <w:r>
              <w:rPr>
                <w:rStyle w:val="IndexLink"/>
                <w:rtl w:val="true"/>
              </w:rPr>
              <w:tab/>
            </w:r>
            <w:r>
              <w:rPr>
                <w:rStyle w:val="IndexLink"/>
              </w:rPr>
              <w:t>301</w:t>
            </w:r>
          </w:hyperlink>
        </w:p>
        <w:p>
          <w:pPr>
            <w:pStyle w:val="Contents3"/>
            <w:tabs>
              <w:tab w:val="clear" w:pos="8459"/>
              <w:tab w:val="right" w:pos="9026" w:leader="dot"/>
            </w:tabs>
            <w:rPr/>
          </w:pPr>
          <w:hyperlink w:anchor="__RefHeading___Toc535469_73709187">
            <w:r>
              <w:rPr>
                <w:webHidden/>
                <w:rStyle w:val="IndexLink"/>
              </w:rPr>
              <w:t>639</w:t>
            </w:r>
            <w:r>
              <w:rPr>
                <w:rStyle w:val="IndexLink"/>
                <w:rtl w:val="true"/>
              </w:rPr>
              <w:t xml:space="preserve">- </w:t>
            </w:r>
            <w:r>
              <w:rPr>
                <w:rStyle w:val="IndexLink"/>
                <w:rtl w:val="true"/>
              </w:rPr>
              <w:t>الهیئة و الإسلام‏</w:t>
            </w:r>
            <w:r>
              <w:rPr>
                <w:rStyle w:val="IndexLink"/>
                <w:rtl w:val="true"/>
              </w:rPr>
              <w:tab/>
            </w:r>
            <w:r>
              <w:rPr>
                <w:rStyle w:val="IndexLink"/>
              </w:rPr>
              <w:t>301</w:t>
            </w:r>
          </w:hyperlink>
        </w:p>
        <w:p>
          <w:pPr>
            <w:pStyle w:val="Contents3"/>
            <w:tabs>
              <w:tab w:val="clear" w:pos="8459"/>
              <w:tab w:val="right" w:pos="9026" w:leader="dot"/>
            </w:tabs>
            <w:rPr/>
          </w:pPr>
          <w:hyperlink w:anchor="__RefHeading___Toc535471_73709187">
            <w:r>
              <w:rPr>
                <w:webHidden/>
                <w:rStyle w:val="IndexLink"/>
              </w:rPr>
              <w:t>640</w:t>
            </w:r>
            <w:r>
              <w:rPr>
                <w:rStyle w:val="IndexLink"/>
                <w:rtl w:val="true"/>
              </w:rPr>
              <w:t xml:space="preserve">- </w:t>
            </w:r>
            <w:r>
              <w:rPr>
                <w:rStyle w:val="IndexLink"/>
                <w:rtl w:val="true"/>
              </w:rPr>
              <w:t>هیئت و جغرافیا و أرباب أنواع‏</w:t>
            </w:r>
            <w:r>
              <w:rPr>
                <w:rStyle w:val="IndexLink"/>
                <w:rtl w:val="true"/>
              </w:rPr>
              <w:tab/>
            </w:r>
            <w:r>
              <w:rPr>
                <w:rStyle w:val="IndexLink"/>
              </w:rPr>
              <w:t>302</w:t>
            </w:r>
          </w:hyperlink>
        </w:p>
        <w:p>
          <w:pPr>
            <w:pStyle w:val="Contents3"/>
            <w:tabs>
              <w:tab w:val="clear" w:pos="8459"/>
              <w:tab w:val="right" w:pos="9026" w:leader="dot"/>
            </w:tabs>
            <w:rPr/>
          </w:pPr>
          <w:hyperlink w:anchor="__RefHeading___Toc535473_73709187">
            <w:r>
              <w:rPr>
                <w:webHidden/>
                <w:rStyle w:val="IndexLink"/>
              </w:rPr>
              <w:t>641</w:t>
            </w:r>
            <w:r>
              <w:rPr>
                <w:rStyle w:val="IndexLink"/>
                <w:rtl w:val="true"/>
              </w:rPr>
              <w:t xml:space="preserve">- </w:t>
            </w:r>
            <w:r>
              <w:rPr>
                <w:rStyle w:val="IndexLink"/>
                <w:rtl w:val="true"/>
              </w:rPr>
              <w:t>هیئت و جغرافیا و طبقات الأرض‏</w:t>
            </w:r>
            <w:r>
              <w:rPr>
                <w:rStyle w:val="IndexLink"/>
                <w:rtl w:val="true"/>
              </w:rPr>
              <w:tab/>
            </w:r>
            <w:r>
              <w:rPr>
                <w:rStyle w:val="IndexLink"/>
              </w:rPr>
              <w:t>302</w:t>
            </w:r>
          </w:hyperlink>
        </w:p>
        <w:p>
          <w:pPr>
            <w:pStyle w:val="Contents3"/>
            <w:tabs>
              <w:tab w:val="clear" w:pos="8459"/>
              <w:tab w:val="right" w:pos="9026" w:leader="dot"/>
            </w:tabs>
            <w:rPr/>
          </w:pPr>
          <w:hyperlink w:anchor="__RefHeading___Toc535475_73709187">
            <w:r>
              <w:rPr>
                <w:webHidden/>
                <w:rStyle w:val="IndexLink"/>
              </w:rPr>
              <w:t>642</w:t>
            </w:r>
            <w:r>
              <w:rPr>
                <w:rStyle w:val="IndexLink"/>
                <w:rtl w:val="true"/>
              </w:rPr>
              <w:t xml:space="preserve">- </w:t>
            </w:r>
            <w:r>
              <w:rPr>
                <w:rStyle w:val="IndexLink"/>
                <w:rtl w:val="true"/>
              </w:rPr>
              <w:t>الهیئة و الحساب‏</w:t>
            </w:r>
            <w:r>
              <w:rPr>
                <w:rStyle w:val="IndexLink"/>
                <w:rtl w:val="true"/>
              </w:rPr>
              <w:tab/>
            </w:r>
            <w:r>
              <w:rPr>
                <w:rStyle w:val="IndexLink"/>
              </w:rPr>
              <w:t>302</w:t>
            </w:r>
          </w:hyperlink>
        </w:p>
        <w:p>
          <w:pPr>
            <w:pStyle w:val="Contents3"/>
            <w:tabs>
              <w:tab w:val="clear" w:pos="8459"/>
              <w:tab w:val="right" w:pos="9026" w:leader="dot"/>
            </w:tabs>
            <w:rPr/>
          </w:pPr>
          <w:hyperlink w:anchor="__RefHeading___Toc535477_73709187">
            <w:r>
              <w:rPr>
                <w:webHidden/>
                <w:rStyle w:val="IndexLink"/>
              </w:rPr>
              <w:t>643</w:t>
            </w:r>
            <w:r>
              <w:rPr>
                <w:rStyle w:val="IndexLink"/>
                <w:rtl w:val="true"/>
              </w:rPr>
              <w:t xml:space="preserve">- </w:t>
            </w:r>
            <w:r>
              <w:rPr>
                <w:rStyle w:val="IndexLink"/>
                <w:rtl w:val="true"/>
              </w:rPr>
              <w:t>رسالة فی الهیئة و معرفة التقویم‏</w:t>
            </w:r>
            <w:r>
              <w:rPr>
                <w:rStyle w:val="IndexLink"/>
                <w:rtl w:val="true"/>
              </w:rPr>
              <w:tab/>
            </w:r>
            <w:r>
              <w:rPr>
                <w:rStyle w:val="IndexLink"/>
              </w:rPr>
              <w:t>302</w:t>
            </w:r>
          </w:hyperlink>
        </w:p>
        <w:p>
          <w:pPr>
            <w:pStyle w:val="Contents3"/>
            <w:tabs>
              <w:tab w:val="clear" w:pos="8459"/>
              <w:tab w:val="right" w:pos="9026" w:leader="dot"/>
            </w:tabs>
            <w:rPr/>
          </w:pPr>
          <w:hyperlink w:anchor="__RefHeading___Toc535479_73709187">
            <w:r>
              <w:rPr>
                <w:webHidden/>
                <w:rStyle w:val="IndexLink"/>
              </w:rPr>
              <w:t>644</w:t>
            </w:r>
            <w:r>
              <w:rPr>
                <w:rStyle w:val="IndexLink"/>
                <w:rtl w:val="true"/>
              </w:rPr>
              <w:t xml:space="preserve">- </w:t>
            </w:r>
            <w:r>
              <w:rPr>
                <w:rStyle w:val="IndexLink"/>
                <w:rtl w:val="true"/>
              </w:rPr>
              <w:t>هیپنوتیزم عملی‏</w:t>
            </w:r>
            <w:r>
              <w:rPr>
                <w:rStyle w:val="IndexLink"/>
                <w:rtl w:val="true"/>
              </w:rPr>
              <w:tab/>
            </w:r>
            <w:r>
              <w:rPr>
                <w:rStyle w:val="IndexLink"/>
              </w:rPr>
              <w:t>303</w:t>
            </w:r>
          </w:hyperlink>
        </w:p>
        <w:p>
          <w:pPr>
            <w:pStyle w:val="Contents3"/>
            <w:tabs>
              <w:tab w:val="clear" w:pos="8459"/>
              <w:tab w:val="right" w:pos="9026" w:leader="dot"/>
            </w:tabs>
            <w:rPr/>
          </w:pPr>
          <w:hyperlink w:anchor="__RefHeading___Toc535481_73709187">
            <w:r>
              <w:rPr>
                <w:webHidden/>
                <w:rStyle w:val="IndexLink"/>
              </w:rPr>
              <w:t>645</w:t>
            </w:r>
            <w:r>
              <w:rPr>
                <w:rStyle w:val="IndexLink"/>
                <w:rtl w:val="true"/>
              </w:rPr>
              <w:t xml:space="preserve">- </w:t>
            </w:r>
            <w:r>
              <w:rPr>
                <w:rStyle w:val="IndexLink"/>
                <w:rtl w:val="true"/>
              </w:rPr>
              <w:t>هیتلر</w:t>
            </w:r>
            <w:r>
              <w:rPr>
                <w:rStyle w:val="IndexLink"/>
                <w:rtl w:val="true"/>
              </w:rPr>
              <w:tab/>
            </w:r>
            <w:r>
              <w:rPr>
                <w:rStyle w:val="IndexLink"/>
              </w:rPr>
              <w:t>303</w:t>
            </w:r>
          </w:hyperlink>
        </w:p>
        <w:p>
          <w:pPr>
            <w:pStyle w:val="Contents3"/>
            <w:tabs>
              <w:tab w:val="clear" w:pos="8459"/>
              <w:tab w:val="right" w:pos="9026" w:leader="dot"/>
            </w:tabs>
            <w:rPr/>
          </w:pPr>
          <w:hyperlink w:anchor="__RefHeading___Toc535483_73709187">
            <w:r>
              <w:rPr>
                <w:webHidden/>
                <w:rStyle w:val="IndexLink"/>
              </w:rPr>
              <w:t>646</w:t>
            </w:r>
            <w:r>
              <w:rPr>
                <w:rStyle w:val="IndexLink"/>
                <w:rtl w:val="true"/>
              </w:rPr>
              <w:t xml:space="preserve">- </w:t>
            </w:r>
            <w:r>
              <w:rPr>
                <w:rStyle w:val="IndexLink"/>
                <w:rtl w:val="true"/>
              </w:rPr>
              <w:t>هیدرولیک عمومی‏</w:t>
            </w:r>
            <w:r>
              <w:rPr>
                <w:rStyle w:val="IndexLink"/>
                <w:rtl w:val="true"/>
              </w:rPr>
              <w:tab/>
            </w:r>
            <w:r>
              <w:rPr>
                <w:rStyle w:val="IndexLink"/>
              </w:rPr>
              <w:t>303</w:t>
            </w:r>
          </w:hyperlink>
        </w:p>
        <w:p>
          <w:pPr>
            <w:pStyle w:val="Contents3"/>
            <w:tabs>
              <w:tab w:val="clear" w:pos="8459"/>
              <w:tab w:val="right" w:pos="9026" w:leader="dot"/>
            </w:tabs>
            <w:rPr/>
          </w:pPr>
          <w:hyperlink w:anchor="__RefHeading___Toc535485_73709187">
            <w:r>
              <w:rPr>
                <w:webHidden/>
                <w:rStyle w:val="IndexLink"/>
                <w:rtl w:val="true"/>
              </w:rPr>
              <w:t>هیروانجها</w:t>
            </w:r>
            <w:r>
              <w:rPr>
                <w:rStyle w:val="IndexLink"/>
                <w:rtl w:val="true"/>
              </w:rPr>
              <w:tab/>
            </w:r>
            <w:r>
              <w:rPr>
                <w:rStyle w:val="IndexLink"/>
              </w:rPr>
              <w:t>303</w:t>
            </w:r>
          </w:hyperlink>
        </w:p>
        <w:p>
          <w:pPr>
            <w:pStyle w:val="Contents3"/>
            <w:tabs>
              <w:tab w:val="clear" w:pos="8459"/>
              <w:tab w:val="right" w:pos="9026" w:leader="dot"/>
            </w:tabs>
            <w:rPr/>
          </w:pPr>
          <w:hyperlink w:anchor="__RefHeading___Toc535487_73709187">
            <w:r>
              <w:rPr>
                <w:webHidden/>
                <w:rStyle w:val="IndexLink"/>
              </w:rPr>
              <w:t>647</w:t>
            </w:r>
            <w:r>
              <w:rPr>
                <w:rStyle w:val="IndexLink"/>
                <w:rtl w:val="true"/>
              </w:rPr>
              <w:t xml:space="preserve">- </w:t>
            </w:r>
            <w:r>
              <w:rPr>
                <w:rStyle w:val="IndexLink"/>
                <w:rtl w:val="true"/>
              </w:rPr>
              <w:t>هیستری‏</w:t>
            </w:r>
            <w:r>
              <w:rPr>
                <w:rStyle w:val="IndexLink"/>
                <w:rtl w:val="true"/>
              </w:rPr>
              <w:tab/>
            </w:r>
            <w:r>
              <w:rPr>
                <w:rStyle w:val="IndexLink"/>
              </w:rPr>
              <w:t>303</w:t>
            </w:r>
          </w:hyperlink>
        </w:p>
        <w:p>
          <w:pPr>
            <w:pStyle w:val="Contents3"/>
            <w:tabs>
              <w:tab w:val="clear" w:pos="8459"/>
              <w:tab w:val="right" w:pos="9026" w:leader="dot"/>
            </w:tabs>
            <w:rPr/>
          </w:pPr>
          <w:hyperlink w:anchor="__RefHeading___Toc535489_73709187">
            <w:r>
              <w:rPr>
                <w:webHidden/>
                <w:rStyle w:val="IndexLink"/>
              </w:rPr>
              <w:t>648</w:t>
            </w:r>
            <w:r>
              <w:rPr>
                <w:rStyle w:val="IndexLink"/>
                <w:rtl w:val="true"/>
              </w:rPr>
              <w:t xml:space="preserve">- </w:t>
            </w:r>
            <w:r>
              <w:rPr>
                <w:rStyle w:val="IndexLink"/>
                <w:rtl w:val="true"/>
              </w:rPr>
              <w:t>هیلاجات‏</w:t>
            </w:r>
            <w:r>
              <w:rPr>
                <w:rStyle w:val="IndexLink"/>
                <w:rtl w:val="true"/>
              </w:rPr>
              <w:tab/>
            </w:r>
            <w:r>
              <w:rPr>
                <w:rStyle w:val="IndexLink"/>
              </w:rPr>
              <w:t>303</w:t>
            </w:r>
          </w:hyperlink>
        </w:p>
        <w:p>
          <w:pPr>
            <w:pStyle w:val="Contents3"/>
            <w:tabs>
              <w:tab w:val="clear" w:pos="8459"/>
              <w:tab w:val="right" w:pos="9026" w:leader="dot"/>
            </w:tabs>
            <w:rPr/>
          </w:pPr>
          <w:hyperlink w:anchor="__RefHeading___Toc535491_73709187">
            <w:r>
              <w:rPr>
                <w:webHidden/>
                <w:rStyle w:val="IndexLink"/>
              </w:rPr>
              <w:t>649</w:t>
            </w:r>
            <w:r>
              <w:rPr>
                <w:rStyle w:val="IndexLink"/>
                <w:rtl w:val="true"/>
              </w:rPr>
              <w:t xml:space="preserve">- </w:t>
            </w:r>
            <w:r>
              <w:rPr>
                <w:rStyle w:val="IndexLink"/>
                <w:rtl w:val="true"/>
              </w:rPr>
              <w:t>هیلاج‏نامه‏</w:t>
            </w:r>
            <w:r>
              <w:rPr>
                <w:rStyle w:val="IndexLink"/>
                <w:rtl w:val="true"/>
              </w:rPr>
              <w:tab/>
            </w:r>
            <w:r>
              <w:rPr>
                <w:rStyle w:val="IndexLink"/>
              </w:rPr>
              <w:t>303</w:t>
            </w:r>
          </w:hyperlink>
        </w:p>
        <w:p>
          <w:pPr>
            <w:pStyle w:val="Contents3"/>
            <w:tabs>
              <w:tab w:val="clear" w:pos="8459"/>
              <w:tab w:val="right" w:pos="9026" w:leader="dot"/>
            </w:tabs>
            <w:rPr/>
          </w:pPr>
          <w:hyperlink w:anchor="__RefHeading___Toc535493_73709187">
            <w:r>
              <w:rPr>
                <w:webHidden/>
                <w:rStyle w:val="IndexLink"/>
              </w:rPr>
              <w:t>650</w:t>
            </w:r>
            <w:r>
              <w:rPr>
                <w:rStyle w:val="IndexLink"/>
                <w:rtl w:val="true"/>
              </w:rPr>
              <w:t xml:space="preserve">- </w:t>
            </w:r>
            <w:r>
              <w:rPr>
                <w:rStyle w:val="IndexLink"/>
                <w:rtl w:val="true"/>
              </w:rPr>
              <w:t>رسالة فی الهیولی‏</w:t>
            </w:r>
            <w:r>
              <w:rPr>
                <w:rStyle w:val="IndexLink"/>
                <w:rtl w:val="true"/>
              </w:rPr>
              <w:tab/>
            </w:r>
            <w:r>
              <w:rPr>
                <w:rStyle w:val="IndexLink"/>
              </w:rPr>
              <w:t>303</w:t>
            </w:r>
          </w:hyperlink>
        </w:p>
        <w:p>
          <w:pPr>
            <w:pStyle w:val="Contents3"/>
            <w:tabs>
              <w:tab w:val="clear" w:pos="8459"/>
              <w:tab w:val="right" w:pos="9026" w:leader="dot"/>
            </w:tabs>
            <w:rPr/>
          </w:pPr>
          <w:hyperlink w:anchor="__RefHeading___Toc535495_73709187">
            <w:r>
              <w:rPr>
                <w:webHidden/>
                <w:rStyle w:val="IndexLink"/>
                <w:rtl w:val="true"/>
              </w:rPr>
              <w:t>ی‏</w:t>
            </w:r>
            <w:r>
              <w:rPr>
                <w:rStyle w:val="IndexLink"/>
                <w:rtl w:val="true"/>
              </w:rPr>
              <w:tab/>
            </w:r>
            <w:r>
              <w:rPr>
                <w:rStyle w:val="IndexLink"/>
              </w:rPr>
              <w:t>304</w:t>
            </w:r>
          </w:hyperlink>
        </w:p>
        <w:p>
          <w:pPr>
            <w:pStyle w:val="Contents3"/>
            <w:tabs>
              <w:tab w:val="clear" w:pos="8459"/>
              <w:tab w:val="right" w:pos="9026" w:leader="dot"/>
            </w:tabs>
            <w:rPr/>
          </w:pPr>
          <w:hyperlink w:anchor="__RefHeading___Toc535497_73709187">
            <w:r>
              <w:rPr>
                <w:webHidden/>
                <w:rStyle w:val="IndexLink"/>
              </w:rPr>
              <w:t>1</w:t>
            </w:r>
            <w:r>
              <w:rPr>
                <w:rStyle w:val="IndexLink"/>
                <w:rtl w:val="true"/>
              </w:rPr>
              <w:t xml:space="preserve">- </w:t>
            </w:r>
            <w:r>
              <w:rPr>
                <w:rStyle w:val="IndexLink"/>
                <w:rtl w:val="true"/>
              </w:rPr>
              <w:t>یادبود افتتاح تأسیسات آب طهران‏</w:t>
            </w:r>
            <w:r>
              <w:rPr>
                <w:rStyle w:val="IndexLink"/>
                <w:rtl w:val="true"/>
              </w:rPr>
              <w:tab/>
            </w:r>
            <w:r>
              <w:rPr>
                <w:rStyle w:val="IndexLink"/>
              </w:rPr>
              <w:t>304</w:t>
            </w:r>
          </w:hyperlink>
        </w:p>
        <w:p>
          <w:pPr>
            <w:pStyle w:val="Contents3"/>
            <w:tabs>
              <w:tab w:val="clear" w:pos="8459"/>
              <w:tab w:val="right" w:pos="9026" w:leader="dot"/>
            </w:tabs>
            <w:rPr/>
          </w:pPr>
          <w:hyperlink w:anchor="__RefHeading___Toc535499_73709187">
            <w:r>
              <w:rPr>
                <w:webHidden/>
                <w:rStyle w:val="IndexLink"/>
              </w:rPr>
              <w:t>2</w:t>
            </w:r>
            <w:r>
              <w:rPr>
                <w:rStyle w:val="IndexLink"/>
                <w:rtl w:val="true"/>
              </w:rPr>
              <w:t xml:space="preserve">- </w:t>
            </w:r>
            <w:r>
              <w:rPr>
                <w:rStyle w:val="IndexLink"/>
                <w:rtl w:val="true"/>
              </w:rPr>
              <w:t>یادبود من‏</w:t>
            </w:r>
            <w:r>
              <w:rPr>
                <w:rStyle w:val="IndexLink"/>
                <w:rtl w:val="true"/>
              </w:rPr>
              <w:tab/>
            </w:r>
            <w:r>
              <w:rPr>
                <w:rStyle w:val="IndexLink"/>
              </w:rPr>
              <w:t>304</w:t>
            </w:r>
          </w:hyperlink>
        </w:p>
        <w:p>
          <w:pPr>
            <w:pStyle w:val="Contents3"/>
            <w:tabs>
              <w:tab w:val="clear" w:pos="8459"/>
              <w:tab w:val="right" w:pos="9026" w:leader="dot"/>
            </w:tabs>
            <w:rPr/>
          </w:pPr>
          <w:hyperlink w:anchor="__RefHeading___Toc535501_73709187">
            <w:r>
              <w:rPr>
                <w:webHidden/>
                <w:rStyle w:val="IndexLink"/>
              </w:rPr>
              <w:t>3</w:t>
            </w:r>
            <w:r>
              <w:rPr>
                <w:rStyle w:val="IndexLink"/>
                <w:rtl w:val="true"/>
              </w:rPr>
              <w:t xml:space="preserve">- </w:t>
            </w:r>
            <w:r>
              <w:rPr>
                <w:rStyle w:val="IndexLink"/>
                <w:rtl w:val="true"/>
              </w:rPr>
              <w:t>یادبود نامه صادق هدایت‏</w:t>
            </w:r>
            <w:r>
              <w:rPr>
                <w:rStyle w:val="IndexLink"/>
                <w:rtl w:val="true"/>
              </w:rPr>
              <w:tab/>
            </w:r>
            <w:r>
              <w:rPr>
                <w:rStyle w:val="IndexLink"/>
              </w:rPr>
              <w:t>304</w:t>
            </w:r>
          </w:hyperlink>
        </w:p>
        <w:p>
          <w:pPr>
            <w:pStyle w:val="Contents3"/>
            <w:tabs>
              <w:tab w:val="clear" w:pos="8459"/>
              <w:tab w:val="right" w:pos="9026" w:leader="dot"/>
            </w:tabs>
            <w:rPr/>
          </w:pPr>
          <w:hyperlink w:anchor="__RefHeading___Toc535503_73709187">
            <w:r>
              <w:rPr>
                <w:webHidden/>
                <w:rStyle w:val="IndexLink"/>
              </w:rPr>
              <w:t>4</w:t>
            </w:r>
            <w:r>
              <w:rPr>
                <w:rStyle w:val="IndexLink"/>
                <w:rtl w:val="true"/>
              </w:rPr>
              <w:t xml:space="preserve">- </w:t>
            </w:r>
            <w:r>
              <w:rPr>
                <w:rStyle w:val="IndexLink"/>
                <w:rtl w:val="true"/>
              </w:rPr>
              <w:t>یادبود هزاره ابن سینا</w:t>
            </w:r>
            <w:r>
              <w:rPr>
                <w:rStyle w:val="IndexLink"/>
                <w:rtl w:val="true"/>
              </w:rPr>
              <w:tab/>
            </w:r>
            <w:r>
              <w:rPr>
                <w:rStyle w:val="IndexLink"/>
              </w:rPr>
              <w:t>304</w:t>
            </w:r>
          </w:hyperlink>
        </w:p>
        <w:p>
          <w:pPr>
            <w:pStyle w:val="Contents3"/>
            <w:tabs>
              <w:tab w:val="clear" w:pos="8459"/>
              <w:tab w:val="right" w:pos="9026" w:leader="dot"/>
            </w:tabs>
            <w:rPr/>
          </w:pPr>
          <w:hyperlink w:anchor="__RefHeading___Toc535505_73709187">
            <w:r>
              <w:rPr>
                <w:webHidden/>
                <w:rStyle w:val="IndexLink"/>
              </w:rPr>
              <w:t>5</w:t>
            </w:r>
            <w:r>
              <w:rPr>
                <w:rStyle w:val="IndexLink"/>
                <w:rtl w:val="true"/>
              </w:rPr>
              <w:t xml:space="preserve">- </w:t>
            </w:r>
            <w:r>
              <w:rPr>
                <w:rStyle w:val="IndexLink"/>
                <w:rtl w:val="true"/>
              </w:rPr>
              <w:t>یادداشت‏</w:t>
            </w:r>
            <w:r>
              <w:rPr>
                <w:rStyle w:val="IndexLink"/>
                <w:rtl w:val="true"/>
              </w:rPr>
              <w:tab/>
            </w:r>
            <w:r>
              <w:rPr>
                <w:rStyle w:val="IndexLink"/>
              </w:rPr>
              <w:t>304</w:t>
            </w:r>
          </w:hyperlink>
        </w:p>
        <w:p>
          <w:pPr>
            <w:pStyle w:val="Contents3"/>
            <w:tabs>
              <w:tab w:val="clear" w:pos="8459"/>
              <w:tab w:val="right" w:pos="9026" w:leader="dot"/>
            </w:tabs>
            <w:rPr/>
          </w:pPr>
          <w:hyperlink w:anchor="__RefHeading___Toc535507_73709187">
            <w:r>
              <w:rPr>
                <w:webHidden/>
                <w:rStyle w:val="IndexLink"/>
              </w:rPr>
              <w:t>6</w:t>
            </w:r>
            <w:r>
              <w:rPr>
                <w:rStyle w:val="IndexLink"/>
                <w:rtl w:val="true"/>
              </w:rPr>
              <w:t xml:space="preserve">- </w:t>
            </w:r>
            <w:r>
              <w:rPr>
                <w:rStyle w:val="IndexLink"/>
                <w:rtl w:val="true"/>
              </w:rPr>
              <w:t>یادداشت جغرافیایی‏</w:t>
            </w:r>
            <w:r>
              <w:rPr>
                <w:rStyle w:val="IndexLink"/>
                <w:rtl w:val="true"/>
              </w:rPr>
              <w:tab/>
            </w:r>
            <w:r>
              <w:rPr>
                <w:rStyle w:val="IndexLink"/>
              </w:rPr>
              <w:t>304</w:t>
            </w:r>
          </w:hyperlink>
        </w:p>
        <w:p>
          <w:pPr>
            <w:pStyle w:val="Contents3"/>
            <w:tabs>
              <w:tab w:val="clear" w:pos="8459"/>
              <w:tab w:val="right" w:pos="9026" w:leader="dot"/>
            </w:tabs>
            <w:rPr/>
          </w:pPr>
          <w:hyperlink w:anchor="__RefHeading___Toc535509_73709187">
            <w:r>
              <w:rPr>
                <w:webHidden/>
                <w:rStyle w:val="IndexLink"/>
              </w:rPr>
              <w:t>7</w:t>
            </w:r>
            <w:r>
              <w:rPr>
                <w:rStyle w:val="IndexLink"/>
                <w:rtl w:val="true"/>
              </w:rPr>
              <w:t xml:space="preserve">- </w:t>
            </w:r>
            <w:r>
              <w:rPr>
                <w:rStyle w:val="IndexLink"/>
                <w:rtl w:val="true"/>
              </w:rPr>
              <w:t>یادداشتها</w:t>
            </w:r>
            <w:r>
              <w:rPr>
                <w:rStyle w:val="IndexLink"/>
                <w:rtl w:val="true"/>
              </w:rPr>
              <w:tab/>
            </w:r>
            <w:r>
              <w:rPr>
                <w:rStyle w:val="IndexLink"/>
              </w:rPr>
              <w:t>304</w:t>
            </w:r>
          </w:hyperlink>
        </w:p>
        <w:p>
          <w:pPr>
            <w:pStyle w:val="Contents3"/>
            <w:tabs>
              <w:tab w:val="clear" w:pos="8459"/>
              <w:tab w:val="right" w:pos="9026" w:leader="dot"/>
            </w:tabs>
            <w:rPr/>
          </w:pPr>
          <w:hyperlink w:anchor="__RefHeading___Toc535511_73709187">
            <w:r>
              <w:rPr>
                <w:webHidden/>
                <w:rStyle w:val="IndexLink"/>
              </w:rPr>
              <w:t>8</w:t>
            </w:r>
            <w:r>
              <w:rPr>
                <w:rStyle w:val="IndexLink"/>
                <w:rtl w:val="true"/>
              </w:rPr>
              <w:t xml:space="preserve">- </w:t>
            </w:r>
            <w:r>
              <w:rPr>
                <w:rStyle w:val="IndexLink"/>
                <w:rtl w:val="true"/>
              </w:rPr>
              <w:t>یادداشتها</w:t>
            </w:r>
            <w:r>
              <w:rPr>
                <w:rStyle w:val="IndexLink"/>
                <w:rtl w:val="true"/>
              </w:rPr>
              <w:tab/>
            </w:r>
            <w:r>
              <w:rPr>
                <w:rStyle w:val="IndexLink"/>
              </w:rPr>
              <w:t>305</w:t>
            </w:r>
          </w:hyperlink>
        </w:p>
        <w:p>
          <w:pPr>
            <w:pStyle w:val="Contents3"/>
            <w:tabs>
              <w:tab w:val="clear" w:pos="8459"/>
              <w:tab w:val="right" w:pos="9026" w:leader="dot"/>
            </w:tabs>
            <w:rPr/>
          </w:pPr>
          <w:hyperlink w:anchor="__RefHeading___Toc535513_73709187">
            <w:r>
              <w:rPr>
                <w:webHidden/>
                <w:rStyle w:val="IndexLink"/>
              </w:rPr>
              <w:t>9</w:t>
            </w:r>
            <w:r>
              <w:rPr>
                <w:rStyle w:val="IndexLink"/>
                <w:rtl w:val="true"/>
              </w:rPr>
              <w:t xml:space="preserve">- </w:t>
            </w:r>
            <w:r>
              <w:rPr>
                <w:rStyle w:val="IndexLink"/>
                <w:rtl w:val="true"/>
              </w:rPr>
              <w:t>یادداشتها</w:t>
            </w:r>
            <w:r>
              <w:rPr>
                <w:rStyle w:val="IndexLink"/>
                <w:rtl w:val="true"/>
              </w:rPr>
              <w:tab/>
            </w:r>
            <w:r>
              <w:rPr>
                <w:rStyle w:val="IndexLink"/>
              </w:rPr>
              <w:t>305</w:t>
            </w:r>
          </w:hyperlink>
        </w:p>
        <w:p>
          <w:pPr>
            <w:pStyle w:val="Contents3"/>
            <w:tabs>
              <w:tab w:val="clear" w:pos="8459"/>
              <w:tab w:val="right" w:pos="9026" w:leader="dot"/>
            </w:tabs>
            <w:rPr/>
          </w:pPr>
          <w:hyperlink w:anchor="__RefHeading___Toc535515_73709187">
            <w:r>
              <w:rPr>
                <w:webHidden/>
                <w:rStyle w:val="IndexLink"/>
              </w:rPr>
              <w:t>10</w:t>
            </w:r>
            <w:r>
              <w:rPr>
                <w:rStyle w:val="IndexLink"/>
                <w:rtl w:val="true"/>
              </w:rPr>
              <w:t xml:space="preserve">- </w:t>
            </w:r>
            <w:r>
              <w:rPr>
                <w:rStyle w:val="IndexLink"/>
                <w:rtl w:val="true"/>
              </w:rPr>
              <w:t>یادداشتها</w:t>
            </w:r>
            <w:r>
              <w:rPr>
                <w:rStyle w:val="IndexLink"/>
                <w:rtl w:val="true"/>
              </w:rPr>
              <w:tab/>
            </w:r>
            <w:r>
              <w:rPr>
                <w:rStyle w:val="IndexLink"/>
              </w:rPr>
              <w:t>305</w:t>
            </w:r>
          </w:hyperlink>
        </w:p>
        <w:p>
          <w:pPr>
            <w:pStyle w:val="Contents3"/>
            <w:tabs>
              <w:tab w:val="clear" w:pos="8459"/>
              <w:tab w:val="right" w:pos="9026" w:leader="dot"/>
            </w:tabs>
            <w:rPr/>
          </w:pPr>
          <w:hyperlink w:anchor="__RefHeading___Toc535517_73709187">
            <w:r>
              <w:rPr>
                <w:webHidden/>
                <w:rStyle w:val="IndexLink"/>
              </w:rPr>
              <w:t>11</w:t>
            </w:r>
            <w:r>
              <w:rPr>
                <w:rStyle w:val="IndexLink"/>
                <w:rtl w:val="true"/>
              </w:rPr>
              <w:t xml:space="preserve">- </w:t>
            </w:r>
            <w:r>
              <w:rPr>
                <w:rStyle w:val="IndexLink"/>
                <w:rtl w:val="true"/>
              </w:rPr>
              <w:t>یادداشتها</w:t>
            </w:r>
            <w:r>
              <w:rPr>
                <w:rStyle w:val="IndexLink"/>
                <w:rtl w:val="true"/>
              </w:rPr>
              <w:tab/>
            </w:r>
            <w:r>
              <w:rPr>
                <w:rStyle w:val="IndexLink"/>
              </w:rPr>
              <w:t>305</w:t>
            </w:r>
          </w:hyperlink>
        </w:p>
        <w:p>
          <w:pPr>
            <w:pStyle w:val="Contents3"/>
            <w:tabs>
              <w:tab w:val="clear" w:pos="8459"/>
              <w:tab w:val="right" w:pos="9026" w:leader="dot"/>
            </w:tabs>
            <w:rPr/>
          </w:pPr>
          <w:hyperlink w:anchor="__RefHeading___Toc535519_73709187">
            <w:r>
              <w:rPr>
                <w:webHidden/>
                <w:rStyle w:val="IndexLink"/>
              </w:rPr>
              <w:t>12</w:t>
            </w:r>
            <w:r>
              <w:rPr>
                <w:rStyle w:val="IndexLink"/>
                <w:rtl w:val="true"/>
              </w:rPr>
              <w:t xml:space="preserve">- </w:t>
            </w:r>
            <w:r>
              <w:rPr>
                <w:rStyle w:val="IndexLink"/>
                <w:rtl w:val="true"/>
              </w:rPr>
              <w:t>یادداشتهای إقبال آشتیانی‏</w:t>
            </w:r>
            <w:r>
              <w:rPr>
                <w:rStyle w:val="IndexLink"/>
                <w:rtl w:val="true"/>
              </w:rPr>
              <w:tab/>
            </w:r>
            <w:r>
              <w:rPr>
                <w:rStyle w:val="IndexLink"/>
              </w:rPr>
              <w:t>305</w:t>
            </w:r>
          </w:hyperlink>
        </w:p>
        <w:p>
          <w:pPr>
            <w:pStyle w:val="Contents3"/>
            <w:tabs>
              <w:tab w:val="clear" w:pos="8459"/>
              <w:tab w:val="right" w:pos="9026" w:leader="dot"/>
            </w:tabs>
            <w:rPr/>
          </w:pPr>
          <w:hyperlink w:anchor="__RefHeading___Toc535521_73709187">
            <w:r>
              <w:rPr>
                <w:webHidden/>
                <w:rStyle w:val="IndexLink"/>
              </w:rPr>
              <w:t>13</w:t>
            </w:r>
            <w:r>
              <w:rPr>
                <w:rStyle w:val="IndexLink"/>
                <w:rtl w:val="true"/>
              </w:rPr>
              <w:t xml:space="preserve">- </w:t>
            </w:r>
            <w:r>
              <w:rPr>
                <w:rStyle w:val="IndexLink"/>
                <w:rtl w:val="true"/>
              </w:rPr>
              <w:t>یادداشتهای أفضل الملک شیرازی‏</w:t>
            </w:r>
            <w:r>
              <w:rPr>
                <w:rStyle w:val="IndexLink"/>
                <w:rtl w:val="true"/>
              </w:rPr>
              <w:tab/>
            </w:r>
            <w:r>
              <w:rPr>
                <w:rStyle w:val="IndexLink"/>
              </w:rPr>
              <w:t>305</w:t>
            </w:r>
          </w:hyperlink>
        </w:p>
        <w:p>
          <w:pPr>
            <w:pStyle w:val="Contents3"/>
            <w:tabs>
              <w:tab w:val="clear" w:pos="8459"/>
              <w:tab w:val="right" w:pos="9026" w:leader="dot"/>
            </w:tabs>
            <w:rPr/>
          </w:pPr>
          <w:hyperlink w:anchor="__RefHeading___Toc535523_73709187">
            <w:r>
              <w:rPr>
                <w:webHidden/>
                <w:rStyle w:val="IndexLink"/>
              </w:rPr>
              <w:t>14</w:t>
            </w:r>
            <w:r>
              <w:rPr>
                <w:rStyle w:val="IndexLink"/>
                <w:rtl w:val="true"/>
              </w:rPr>
              <w:t xml:space="preserve">- </w:t>
            </w:r>
            <w:r>
              <w:rPr>
                <w:rStyle w:val="IndexLink"/>
                <w:rtl w:val="true"/>
              </w:rPr>
              <w:t>یادداشتهای أیام جنگ‏</w:t>
            </w:r>
            <w:r>
              <w:rPr>
                <w:rStyle w:val="IndexLink"/>
                <w:rtl w:val="true"/>
              </w:rPr>
              <w:tab/>
            </w:r>
            <w:r>
              <w:rPr>
                <w:rStyle w:val="IndexLink"/>
              </w:rPr>
              <w:t>305</w:t>
            </w:r>
          </w:hyperlink>
        </w:p>
        <w:p>
          <w:pPr>
            <w:pStyle w:val="Contents3"/>
            <w:tabs>
              <w:tab w:val="clear" w:pos="8459"/>
              <w:tab w:val="right" w:pos="9026" w:leader="dot"/>
            </w:tabs>
            <w:rPr/>
          </w:pPr>
          <w:hyperlink w:anchor="__RefHeading___Toc535525_73709187">
            <w:r>
              <w:rPr>
                <w:webHidden/>
                <w:rStyle w:val="IndexLink"/>
              </w:rPr>
              <w:t>15</w:t>
            </w:r>
            <w:r>
              <w:rPr>
                <w:rStyle w:val="IndexLink"/>
                <w:rtl w:val="true"/>
              </w:rPr>
              <w:t xml:space="preserve">- </w:t>
            </w:r>
            <w:r>
              <w:rPr>
                <w:rStyle w:val="IndexLink"/>
                <w:rtl w:val="true"/>
              </w:rPr>
              <w:t>یادداشتهای حکمت‏</w:t>
            </w:r>
            <w:r>
              <w:rPr>
                <w:rStyle w:val="IndexLink"/>
                <w:rtl w:val="true"/>
              </w:rPr>
              <w:tab/>
            </w:r>
            <w:r>
              <w:rPr>
                <w:rStyle w:val="IndexLink"/>
              </w:rPr>
              <w:t>305</w:t>
            </w:r>
          </w:hyperlink>
        </w:p>
        <w:p>
          <w:pPr>
            <w:pStyle w:val="Contents3"/>
            <w:tabs>
              <w:tab w:val="clear" w:pos="8459"/>
              <w:tab w:val="right" w:pos="9026" w:leader="dot"/>
            </w:tabs>
            <w:rPr/>
          </w:pPr>
          <w:hyperlink w:anchor="__RefHeading___Toc535527_73709187">
            <w:r>
              <w:rPr>
                <w:webHidden/>
                <w:rStyle w:val="IndexLink"/>
              </w:rPr>
              <w:t>16</w:t>
            </w:r>
            <w:r>
              <w:rPr>
                <w:rStyle w:val="IndexLink"/>
                <w:rtl w:val="true"/>
              </w:rPr>
              <w:t xml:space="preserve">- </w:t>
            </w:r>
            <w:r>
              <w:rPr>
                <w:rStyle w:val="IndexLink"/>
                <w:rtl w:val="true"/>
              </w:rPr>
              <w:t>یادداشتهای خسرو أول أنوشیروان‏</w:t>
            </w:r>
            <w:r>
              <w:rPr>
                <w:rStyle w:val="IndexLink"/>
                <w:rtl w:val="true"/>
              </w:rPr>
              <w:tab/>
            </w:r>
            <w:r>
              <w:rPr>
                <w:rStyle w:val="IndexLink"/>
              </w:rPr>
              <w:t>305</w:t>
            </w:r>
          </w:hyperlink>
        </w:p>
        <w:p>
          <w:pPr>
            <w:pStyle w:val="Contents3"/>
            <w:tabs>
              <w:tab w:val="clear" w:pos="8459"/>
              <w:tab w:val="right" w:pos="9026" w:leader="dot"/>
            </w:tabs>
            <w:rPr/>
          </w:pPr>
          <w:hyperlink w:anchor="__RefHeading___Toc535529_73709187">
            <w:r>
              <w:rPr>
                <w:webHidden/>
                <w:rStyle w:val="IndexLink"/>
              </w:rPr>
              <w:t>17</w:t>
            </w:r>
            <w:r>
              <w:rPr>
                <w:rStyle w:val="IndexLink"/>
                <w:rtl w:val="true"/>
              </w:rPr>
              <w:t xml:space="preserve">- </w:t>
            </w:r>
            <w:r>
              <w:rPr>
                <w:rStyle w:val="IndexLink"/>
                <w:rtl w:val="true"/>
              </w:rPr>
              <w:t>یادداشتهایی درباره حمله افغان‏</w:t>
            </w:r>
            <w:r>
              <w:rPr>
                <w:rStyle w:val="IndexLink"/>
                <w:rtl w:val="true"/>
              </w:rPr>
              <w:tab/>
            </w:r>
            <w:r>
              <w:rPr>
                <w:rStyle w:val="IndexLink"/>
              </w:rPr>
              <w:t>305</w:t>
            </w:r>
          </w:hyperlink>
        </w:p>
        <w:p>
          <w:pPr>
            <w:pStyle w:val="Contents3"/>
            <w:tabs>
              <w:tab w:val="clear" w:pos="8459"/>
              <w:tab w:val="right" w:pos="9026" w:leader="dot"/>
            </w:tabs>
            <w:rPr/>
          </w:pPr>
          <w:hyperlink w:anchor="__RefHeading___Toc535531_73709187">
            <w:r>
              <w:rPr>
                <w:webHidden/>
                <w:rStyle w:val="IndexLink"/>
              </w:rPr>
              <w:t>18</w:t>
            </w:r>
            <w:r>
              <w:rPr>
                <w:rStyle w:val="IndexLink"/>
                <w:rtl w:val="true"/>
              </w:rPr>
              <w:t xml:space="preserve">- </w:t>
            </w:r>
            <w:r>
              <w:rPr>
                <w:rStyle w:val="IndexLink"/>
                <w:rtl w:val="true"/>
              </w:rPr>
              <w:t>یادداشتهای روزانه‏</w:t>
            </w:r>
            <w:r>
              <w:rPr>
                <w:rStyle w:val="IndexLink"/>
                <w:rtl w:val="true"/>
              </w:rPr>
              <w:tab/>
            </w:r>
            <w:r>
              <w:rPr>
                <w:rStyle w:val="IndexLink"/>
              </w:rPr>
              <w:t>306</w:t>
            </w:r>
          </w:hyperlink>
        </w:p>
        <w:p>
          <w:pPr>
            <w:pStyle w:val="Contents3"/>
            <w:tabs>
              <w:tab w:val="clear" w:pos="8459"/>
              <w:tab w:val="right" w:pos="9026" w:leader="dot"/>
            </w:tabs>
            <w:rPr/>
          </w:pPr>
          <w:hyperlink w:anchor="__RefHeading___Toc535533_73709187">
            <w:r>
              <w:rPr>
                <w:webHidden/>
                <w:rStyle w:val="IndexLink"/>
              </w:rPr>
              <w:t>19</w:t>
            </w:r>
            <w:r>
              <w:rPr>
                <w:rStyle w:val="IndexLink"/>
                <w:rtl w:val="true"/>
              </w:rPr>
              <w:t xml:space="preserve">- </w:t>
            </w:r>
            <w:r>
              <w:rPr>
                <w:rStyle w:val="IndexLink"/>
                <w:rtl w:val="true"/>
              </w:rPr>
              <w:t>یادداشتهای زندان‏</w:t>
            </w:r>
            <w:r>
              <w:rPr>
                <w:rStyle w:val="IndexLink"/>
                <w:rtl w:val="true"/>
              </w:rPr>
              <w:tab/>
            </w:r>
            <w:r>
              <w:rPr>
                <w:rStyle w:val="IndexLink"/>
              </w:rPr>
              <w:t>306</w:t>
            </w:r>
          </w:hyperlink>
        </w:p>
        <w:p>
          <w:pPr>
            <w:pStyle w:val="Contents3"/>
            <w:tabs>
              <w:tab w:val="clear" w:pos="8459"/>
              <w:tab w:val="right" w:pos="9026" w:leader="dot"/>
            </w:tabs>
            <w:rPr/>
          </w:pPr>
          <w:hyperlink w:anchor="__RefHeading___Toc535535_73709187">
            <w:r>
              <w:rPr>
                <w:webHidden/>
                <w:rStyle w:val="IndexLink"/>
              </w:rPr>
              <w:t>20</w:t>
            </w:r>
            <w:r>
              <w:rPr>
                <w:rStyle w:val="IndexLink"/>
                <w:rtl w:val="true"/>
              </w:rPr>
              <w:t xml:space="preserve">- </w:t>
            </w:r>
            <w:r>
              <w:rPr>
                <w:rStyle w:val="IndexLink"/>
                <w:rtl w:val="true"/>
              </w:rPr>
              <w:t>یادداشتهای زیر زمینی‏</w:t>
            </w:r>
            <w:r>
              <w:rPr>
                <w:rStyle w:val="IndexLink"/>
                <w:rtl w:val="true"/>
              </w:rPr>
              <w:tab/>
            </w:r>
            <w:r>
              <w:rPr>
                <w:rStyle w:val="IndexLink"/>
              </w:rPr>
              <w:t>306</w:t>
            </w:r>
          </w:hyperlink>
        </w:p>
        <w:p>
          <w:pPr>
            <w:pStyle w:val="Contents3"/>
            <w:tabs>
              <w:tab w:val="clear" w:pos="8459"/>
              <w:tab w:val="right" w:pos="9026" w:leader="dot"/>
            </w:tabs>
            <w:rPr/>
          </w:pPr>
          <w:hyperlink w:anchor="__RefHeading___Toc535537_73709187">
            <w:r>
              <w:rPr>
                <w:webHidden/>
                <w:rStyle w:val="IndexLink"/>
              </w:rPr>
              <w:t>21</w:t>
            </w:r>
            <w:r>
              <w:rPr>
                <w:rStyle w:val="IndexLink"/>
                <w:rtl w:val="true"/>
              </w:rPr>
              <w:t xml:space="preserve">- </w:t>
            </w:r>
            <w:r>
              <w:rPr>
                <w:rStyle w:val="IndexLink"/>
                <w:rtl w:val="true"/>
              </w:rPr>
              <w:t>یادداشتهای ژنرال تره‏زل‏</w:t>
            </w:r>
            <w:r>
              <w:rPr>
                <w:rStyle w:val="IndexLink"/>
                <w:rtl w:val="true"/>
              </w:rPr>
              <w:tab/>
            </w:r>
            <w:r>
              <w:rPr>
                <w:rStyle w:val="IndexLink"/>
              </w:rPr>
              <w:t>306</w:t>
            </w:r>
          </w:hyperlink>
        </w:p>
        <w:p>
          <w:pPr>
            <w:pStyle w:val="Contents3"/>
            <w:tabs>
              <w:tab w:val="clear" w:pos="8459"/>
              <w:tab w:val="right" w:pos="9026" w:leader="dot"/>
            </w:tabs>
            <w:rPr/>
          </w:pPr>
          <w:hyperlink w:anchor="__RefHeading___Toc535539_73709187">
            <w:r>
              <w:rPr>
                <w:webHidden/>
                <w:rStyle w:val="IndexLink"/>
              </w:rPr>
              <w:t>22</w:t>
            </w:r>
            <w:r>
              <w:rPr>
                <w:rStyle w:val="IndexLink"/>
                <w:rtl w:val="true"/>
              </w:rPr>
              <w:t xml:space="preserve">- </w:t>
            </w:r>
            <w:r>
              <w:rPr>
                <w:rStyle w:val="IndexLink"/>
                <w:rtl w:val="true"/>
              </w:rPr>
              <w:t>یادداشتهای سربوکانان‏</w:t>
            </w:r>
            <w:r>
              <w:rPr>
                <w:rStyle w:val="IndexLink"/>
                <w:rtl w:val="true"/>
              </w:rPr>
              <w:tab/>
            </w:r>
            <w:r>
              <w:rPr>
                <w:rStyle w:val="IndexLink"/>
              </w:rPr>
              <w:t>306</w:t>
            </w:r>
          </w:hyperlink>
        </w:p>
        <w:p>
          <w:pPr>
            <w:pStyle w:val="Contents3"/>
            <w:tabs>
              <w:tab w:val="clear" w:pos="8459"/>
              <w:tab w:val="right" w:pos="9026" w:leader="dot"/>
            </w:tabs>
            <w:rPr/>
          </w:pPr>
          <w:hyperlink w:anchor="__RefHeading___Toc535541_73709187">
            <w:r>
              <w:rPr>
                <w:webHidden/>
                <w:rStyle w:val="IndexLink"/>
              </w:rPr>
              <w:t>23</w:t>
            </w:r>
            <w:r>
              <w:rPr>
                <w:rStyle w:val="IndexLink"/>
                <w:rtl w:val="true"/>
              </w:rPr>
              <w:t xml:space="preserve">- </w:t>
            </w:r>
            <w:r>
              <w:rPr>
                <w:rStyle w:val="IndexLink"/>
                <w:rtl w:val="true"/>
              </w:rPr>
              <w:t>یادداشتهای عباس ملک‏آرا</w:t>
            </w:r>
            <w:r>
              <w:rPr>
                <w:rStyle w:val="IndexLink"/>
                <w:rtl w:val="true"/>
              </w:rPr>
              <w:tab/>
            </w:r>
            <w:r>
              <w:rPr>
                <w:rStyle w:val="IndexLink"/>
              </w:rPr>
              <w:t>306</w:t>
            </w:r>
          </w:hyperlink>
        </w:p>
        <w:p>
          <w:pPr>
            <w:pStyle w:val="Contents3"/>
            <w:tabs>
              <w:tab w:val="clear" w:pos="8459"/>
              <w:tab w:val="right" w:pos="9026" w:leader="dot"/>
            </w:tabs>
            <w:rPr/>
          </w:pPr>
          <w:hyperlink w:anchor="__RefHeading___Toc535543_73709187">
            <w:r>
              <w:rPr>
                <w:webHidden/>
                <w:rStyle w:val="IndexLink"/>
              </w:rPr>
              <w:t>24</w:t>
            </w:r>
            <w:r>
              <w:rPr>
                <w:rStyle w:val="IndexLink"/>
                <w:rtl w:val="true"/>
              </w:rPr>
              <w:t xml:space="preserve">- </w:t>
            </w:r>
            <w:r>
              <w:rPr>
                <w:rStyle w:val="IndexLink"/>
                <w:rtl w:val="true"/>
              </w:rPr>
              <w:t>یادداشتهای فرهاد میرزا قاجار</w:t>
            </w:r>
            <w:r>
              <w:rPr>
                <w:rStyle w:val="IndexLink"/>
                <w:rtl w:val="true"/>
              </w:rPr>
              <w:tab/>
            </w:r>
            <w:r>
              <w:rPr>
                <w:rStyle w:val="IndexLink"/>
              </w:rPr>
              <w:t>306</w:t>
            </w:r>
          </w:hyperlink>
        </w:p>
        <w:p>
          <w:pPr>
            <w:pStyle w:val="Contents3"/>
            <w:tabs>
              <w:tab w:val="clear" w:pos="8459"/>
              <w:tab w:val="right" w:pos="9026" w:leader="dot"/>
            </w:tabs>
            <w:rPr/>
          </w:pPr>
          <w:hyperlink w:anchor="__RefHeading___Toc535545_73709187">
            <w:r>
              <w:rPr>
                <w:webHidden/>
                <w:rStyle w:val="IndexLink"/>
              </w:rPr>
              <w:t>25</w:t>
            </w:r>
            <w:r>
              <w:rPr>
                <w:rStyle w:val="IndexLink"/>
                <w:rtl w:val="true"/>
              </w:rPr>
              <w:t xml:space="preserve">- </w:t>
            </w:r>
            <w:r>
              <w:rPr>
                <w:rStyle w:val="IndexLink"/>
                <w:rtl w:val="true"/>
              </w:rPr>
              <w:t>یادداشتهای میرزا فضل الله نوری وزیر نظام‏</w:t>
            </w:r>
            <w:r>
              <w:rPr>
                <w:rStyle w:val="IndexLink"/>
                <w:rtl w:val="true"/>
              </w:rPr>
              <w:tab/>
            </w:r>
            <w:r>
              <w:rPr>
                <w:rStyle w:val="IndexLink"/>
              </w:rPr>
              <w:t>306</w:t>
            </w:r>
          </w:hyperlink>
        </w:p>
        <w:p>
          <w:pPr>
            <w:pStyle w:val="Contents3"/>
            <w:tabs>
              <w:tab w:val="clear" w:pos="8459"/>
              <w:tab w:val="right" w:pos="9026" w:leader="dot"/>
            </w:tabs>
            <w:rPr/>
          </w:pPr>
          <w:hyperlink w:anchor="__RefHeading___Toc535547_73709187">
            <w:r>
              <w:rPr>
                <w:webHidden/>
                <w:rStyle w:val="IndexLink"/>
              </w:rPr>
              <w:t>26</w:t>
            </w:r>
            <w:r>
              <w:rPr>
                <w:rStyle w:val="IndexLink"/>
                <w:rtl w:val="true"/>
              </w:rPr>
              <w:t xml:space="preserve">- </w:t>
            </w:r>
            <w:r>
              <w:rPr>
                <w:rStyle w:val="IndexLink"/>
                <w:rtl w:val="true"/>
              </w:rPr>
              <w:t>یادداشتهای فرخ‏</w:t>
            </w:r>
            <w:r>
              <w:rPr>
                <w:rStyle w:val="IndexLink"/>
                <w:rtl w:val="true"/>
              </w:rPr>
              <w:tab/>
            </w:r>
            <w:r>
              <w:rPr>
                <w:rStyle w:val="IndexLink"/>
              </w:rPr>
              <w:t>306</w:t>
            </w:r>
          </w:hyperlink>
        </w:p>
        <w:p>
          <w:pPr>
            <w:pStyle w:val="Contents3"/>
            <w:tabs>
              <w:tab w:val="clear" w:pos="8459"/>
              <w:tab w:val="right" w:pos="9026" w:leader="dot"/>
            </w:tabs>
            <w:rPr/>
          </w:pPr>
          <w:hyperlink w:anchor="__RefHeading___Toc535549_73709187">
            <w:r>
              <w:rPr>
                <w:webHidden/>
                <w:rStyle w:val="IndexLink"/>
              </w:rPr>
              <w:t>27</w:t>
            </w:r>
            <w:r>
              <w:rPr>
                <w:rStyle w:val="IndexLink"/>
                <w:rtl w:val="true"/>
              </w:rPr>
              <w:t xml:space="preserve">- </w:t>
            </w:r>
            <w:r>
              <w:rPr>
                <w:rStyle w:val="IndexLink"/>
                <w:rtl w:val="true"/>
              </w:rPr>
              <w:t>یادداشتهای قزوینی‏</w:t>
            </w:r>
            <w:r>
              <w:rPr>
                <w:rStyle w:val="IndexLink"/>
                <w:rtl w:val="true"/>
              </w:rPr>
              <w:tab/>
            </w:r>
            <w:r>
              <w:rPr>
                <w:rStyle w:val="IndexLink"/>
              </w:rPr>
              <w:t>306</w:t>
            </w:r>
          </w:hyperlink>
        </w:p>
        <w:p>
          <w:pPr>
            <w:pStyle w:val="Contents3"/>
            <w:tabs>
              <w:tab w:val="clear" w:pos="8459"/>
              <w:tab w:val="right" w:pos="9026" w:leader="dot"/>
            </w:tabs>
            <w:rPr/>
          </w:pPr>
          <w:hyperlink w:anchor="__RefHeading___Toc535551_73709187">
            <w:r>
              <w:rPr>
                <w:webHidden/>
                <w:rStyle w:val="IndexLink"/>
              </w:rPr>
              <w:t>28</w:t>
            </w:r>
            <w:r>
              <w:rPr>
                <w:rStyle w:val="IndexLink"/>
                <w:rtl w:val="true"/>
              </w:rPr>
              <w:t xml:space="preserve">- </w:t>
            </w:r>
            <w:r>
              <w:rPr>
                <w:rStyle w:val="IndexLink"/>
                <w:rtl w:val="true"/>
              </w:rPr>
              <w:t>یادداشتهای قوام السلطنة</w:t>
            </w:r>
            <w:r>
              <w:rPr>
                <w:rStyle w:val="IndexLink"/>
                <w:rtl w:val="true"/>
              </w:rPr>
              <w:tab/>
            </w:r>
            <w:r>
              <w:rPr>
                <w:rStyle w:val="IndexLink"/>
              </w:rPr>
              <w:t>307</w:t>
            </w:r>
          </w:hyperlink>
        </w:p>
        <w:p>
          <w:pPr>
            <w:pStyle w:val="Contents3"/>
            <w:tabs>
              <w:tab w:val="clear" w:pos="8459"/>
              <w:tab w:val="right" w:pos="9026" w:leader="dot"/>
            </w:tabs>
            <w:rPr/>
          </w:pPr>
          <w:hyperlink w:anchor="__RefHeading___Toc535553_73709187">
            <w:r>
              <w:rPr>
                <w:webHidden/>
                <w:rStyle w:val="IndexLink"/>
              </w:rPr>
              <w:t>29</w:t>
            </w:r>
            <w:r>
              <w:rPr>
                <w:rStyle w:val="IndexLink"/>
                <w:rtl w:val="true"/>
              </w:rPr>
              <w:t xml:space="preserve">- </w:t>
            </w:r>
            <w:r>
              <w:rPr>
                <w:rStyle w:val="IndexLink"/>
                <w:rtl w:val="true"/>
              </w:rPr>
              <w:t>یادداشتهای مربوط به تاریخ قاجار</w:t>
            </w:r>
            <w:r>
              <w:rPr>
                <w:rStyle w:val="IndexLink"/>
                <w:rtl w:val="true"/>
              </w:rPr>
              <w:tab/>
            </w:r>
            <w:r>
              <w:rPr>
                <w:rStyle w:val="IndexLink"/>
              </w:rPr>
              <w:t>307</w:t>
            </w:r>
          </w:hyperlink>
        </w:p>
        <w:p>
          <w:pPr>
            <w:pStyle w:val="Contents3"/>
            <w:tabs>
              <w:tab w:val="clear" w:pos="8459"/>
              <w:tab w:val="right" w:pos="9026" w:leader="dot"/>
            </w:tabs>
            <w:rPr/>
          </w:pPr>
          <w:hyperlink w:anchor="__RefHeading___Toc535555_73709187">
            <w:r>
              <w:rPr>
                <w:webHidden/>
                <w:rStyle w:val="IndexLink"/>
              </w:rPr>
              <w:t>30</w:t>
            </w:r>
            <w:r>
              <w:rPr>
                <w:rStyle w:val="IndexLink"/>
                <w:rtl w:val="true"/>
              </w:rPr>
              <w:t xml:space="preserve">- </w:t>
            </w:r>
            <w:r>
              <w:rPr>
                <w:rStyle w:val="IndexLink"/>
                <w:rtl w:val="true"/>
              </w:rPr>
              <w:t>یادداشتهای ناپلئون بناپارت‏</w:t>
            </w:r>
            <w:r>
              <w:rPr>
                <w:rStyle w:val="IndexLink"/>
                <w:rtl w:val="true"/>
              </w:rPr>
              <w:tab/>
            </w:r>
            <w:r>
              <w:rPr>
                <w:rStyle w:val="IndexLink"/>
              </w:rPr>
              <w:t>307</w:t>
            </w:r>
          </w:hyperlink>
        </w:p>
        <w:p>
          <w:pPr>
            <w:pStyle w:val="Contents3"/>
            <w:tabs>
              <w:tab w:val="clear" w:pos="8459"/>
              <w:tab w:val="right" w:pos="9026" w:leader="dot"/>
            </w:tabs>
            <w:rPr/>
          </w:pPr>
          <w:hyperlink w:anchor="__RefHeading___Toc535557_73709187">
            <w:r>
              <w:rPr>
                <w:webHidden/>
                <w:rStyle w:val="IndexLink"/>
              </w:rPr>
              <w:t>31</w:t>
            </w:r>
            <w:r>
              <w:rPr>
                <w:rStyle w:val="IndexLink"/>
                <w:rtl w:val="true"/>
              </w:rPr>
              <w:t xml:space="preserve">- </w:t>
            </w:r>
            <w:r>
              <w:rPr>
                <w:rStyle w:val="IndexLink"/>
                <w:rtl w:val="true"/>
              </w:rPr>
              <w:t>یادداشتهای یک دیوانه‏</w:t>
            </w:r>
            <w:r>
              <w:rPr>
                <w:rStyle w:val="IndexLink"/>
                <w:rtl w:val="true"/>
              </w:rPr>
              <w:tab/>
            </w:r>
            <w:r>
              <w:rPr>
                <w:rStyle w:val="IndexLink"/>
              </w:rPr>
              <w:t>307</w:t>
            </w:r>
          </w:hyperlink>
        </w:p>
        <w:p>
          <w:pPr>
            <w:pStyle w:val="Contents3"/>
            <w:tabs>
              <w:tab w:val="clear" w:pos="8459"/>
              <w:tab w:val="right" w:pos="9026" w:leader="dot"/>
            </w:tabs>
            <w:rPr/>
          </w:pPr>
          <w:hyperlink w:anchor="__RefHeading___Toc535559_73709187">
            <w:r>
              <w:rPr>
                <w:webHidden/>
                <w:rStyle w:val="IndexLink"/>
              </w:rPr>
              <w:t>32</w:t>
            </w:r>
            <w:r>
              <w:rPr>
                <w:rStyle w:val="IndexLink"/>
                <w:rtl w:val="true"/>
              </w:rPr>
              <w:t xml:space="preserve">- </w:t>
            </w:r>
            <w:r>
              <w:rPr>
                <w:rStyle w:val="IndexLink"/>
                <w:rtl w:val="true"/>
              </w:rPr>
              <w:t>یاد دوست‏</w:t>
            </w:r>
            <w:r>
              <w:rPr>
                <w:rStyle w:val="IndexLink"/>
                <w:rtl w:val="true"/>
              </w:rPr>
              <w:tab/>
            </w:r>
            <w:r>
              <w:rPr>
                <w:rStyle w:val="IndexLink"/>
              </w:rPr>
              <w:t>307</w:t>
            </w:r>
          </w:hyperlink>
        </w:p>
        <w:p>
          <w:pPr>
            <w:pStyle w:val="Contents3"/>
            <w:tabs>
              <w:tab w:val="clear" w:pos="8459"/>
              <w:tab w:val="right" w:pos="9026" w:leader="dot"/>
            </w:tabs>
            <w:rPr/>
          </w:pPr>
          <w:hyperlink w:anchor="__RefHeading___Toc535561_73709187">
            <w:r>
              <w:rPr>
                <w:webHidden/>
                <w:rStyle w:val="IndexLink"/>
              </w:rPr>
              <w:t>33</w:t>
            </w:r>
            <w:r>
              <w:rPr>
                <w:rStyle w:val="IndexLink"/>
                <w:rtl w:val="true"/>
              </w:rPr>
              <w:t xml:space="preserve">- </w:t>
            </w:r>
            <w:r>
              <w:rPr>
                <w:rStyle w:val="IndexLink"/>
                <w:rtl w:val="true"/>
              </w:rPr>
              <w:t>یاد رسول‏</w:t>
            </w:r>
            <w:r>
              <w:rPr>
                <w:rStyle w:val="IndexLink"/>
                <w:rtl w:val="true"/>
              </w:rPr>
              <w:tab/>
            </w:r>
            <w:r>
              <w:rPr>
                <w:rStyle w:val="IndexLink"/>
              </w:rPr>
              <w:t>307</w:t>
            </w:r>
          </w:hyperlink>
        </w:p>
        <w:p>
          <w:pPr>
            <w:pStyle w:val="Contents3"/>
            <w:tabs>
              <w:tab w:val="clear" w:pos="8459"/>
              <w:tab w:val="right" w:pos="9026" w:leader="dot"/>
            </w:tabs>
            <w:rPr/>
          </w:pPr>
          <w:hyperlink w:anchor="__RefHeading___Toc535563_73709187">
            <w:r>
              <w:rPr>
                <w:webHidden/>
                <w:rStyle w:val="IndexLink"/>
              </w:rPr>
              <w:t>34</w:t>
            </w:r>
            <w:r>
              <w:rPr>
                <w:rStyle w:val="IndexLink"/>
                <w:rtl w:val="true"/>
              </w:rPr>
              <w:t xml:space="preserve">- </w:t>
            </w:r>
            <w:r>
              <w:rPr>
                <w:rStyle w:val="IndexLink"/>
                <w:rtl w:val="true"/>
              </w:rPr>
              <w:t>یادگار</w:t>
            </w:r>
            <w:r>
              <w:rPr>
                <w:rStyle w:val="IndexLink"/>
                <w:rtl w:val="true"/>
              </w:rPr>
              <w:tab/>
            </w:r>
            <w:r>
              <w:rPr>
                <w:rStyle w:val="IndexLink"/>
              </w:rPr>
              <w:t>307</w:t>
            </w:r>
          </w:hyperlink>
        </w:p>
        <w:p>
          <w:pPr>
            <w:pStyle w:val="Contents3"/>
            <w:tabs>
              <w:tab w:val="clear" w:pos="8459"/>
              <w:tab w:val="right" w:pos="9026" w:leader="dot"/>
            </w:tabs>
            <w:rPr/>
          </w:pPr>
          <w:hyperlink w:anchor="__RefHeading___Toc535565_73709187">
            <w:r>
              <w:rPr>
                <w:webHidden/>
                <w:rStyle w:val="IndexLink"/>
              </w:rPr>
              <w:t>35</w:t>
            </w:r>
            <w:r>
              <w:rPr>
                <w:rStyle w:val="IndexLink"/>
                <w:rtl w:val="true"/>
              </w:rPr>
              <w:t xml:space="preserve">- </w:t>
            </w:r>
            <w:r>
              <w:rPr>
                <w:rStyle w:val="IndexLink"/>
                <w:rtl w:val="true"/>
              </w:rPr>
              <w:t>یادگار</w:t>
            </w:r>
            <w:r>
              <w:rPr>
                <w:rStyle w:val="IndexLink"/>
                <w:rtl w:val="true"/>
              </w:rPr>
              <w:tab/>
            </w:r>
            <w:r>
              <w:rPr>
                <w:rStyle w:val="IndexLink"/>
              </w:rPr>
              <w:t>307</w:t>
            </w:r>
          </w:hyperlink>
        </w:p>
        <w:p>
          <w:pPr>
            <w:pStyle w:val="Contents3"/>
            <w:tabs>
              <w:tab w:val="clear" w:pos="8459"/>
              <w:tab w:val="right" w:pos="9026" w:leader="dot"/>
            </w:tabs>
            <w:rPr/>
          </w:pPr>
          <w:hyperlink w:anchor="__RefHeading___Toc535567_73709187">
            <w:r>
              <w:rPr>
                <w:webHidden/>
                <w:rStyle w:val="IndexLink"/>
              </w:rPr>
              <w:t>36</w:t>
            </w:r>
            <w:r>
              <w:rPr>
                <w:rStyle w:val="IndexLink"/>
                <w:rtl w:val="true"/>
              </w:rPr>
              <w:t xml:space="preserve">- </w:t>
            </w:r>
            <w:r>
              <w:rPr>
                <w:rStyle w:val="IndexLink"/>
                <w:rtl w:val="true"/>
              </w:rPr>
              <w:t>یادگار</w:t>
            </w:r>
            <w:r>
              <w:rPr>
                <w:rStyle w:val="IndexLink"/>
                <w:rtl w:val="true"/>
              </w:rPr>
              <w:tab/>
            </w:r>
            <w:r>
              <w:rPr>
                <w:rStyle w:val="IndexLink"/>
              </w:rPr>
              <w:t>307</w:t>
            </w:r>
          </w:hyperlink>
        </w:p>
        <w:p>
          <w:pPr>
            <w:pStyle w:val="Contents3"/>
            <w:tabs>
              <w:tab w:val="clear" w:pos="8459"/>
              <w:tab w:val="right" w:pos="9026" w:leader="dot"/>
            </w:tabs>
            <w:rPr/>
          </w:pPr>
          <w:hyperlink w:anchor="__RefHeading___Toc535569_73709187">
            <w:r>
              <w:rPr>
                <w:webHidden/>
                <w:rStyle w:val="IndexLink"/>
              </w:rPr>
              <w:t>37</w:t>
            </w:r>
            <w:r>
              <w:rPr>
                <w:rStyle w:val="IndexLink"/>
                <w:rtl w:val="true"/>
              </w:rPr>
              <w:t xml:space="preserve">- </w:t>
            </w:r>
            <w:r>
              <w:rPr>
                <w:rStyle w:val="IndexLink"/>
                <w:rtl w:val="true"/>
              </w:rPr>
              <w:t>یادگار</w:t>
            </w:r>
            <w:r>
              <w:rPr>
                <w:rStyle w:val="IndexLink"/>
                <w:rtl w:val="true"/>
              </w:rPr>
              <w:tab/>
            </w:r>
            <w:r>
              <w:rPr>
                <w:rStyle w:val="IndexLink"/>
              </w:rPr>
              <w:t>307</w:t>
            </w:r>
          </w:hyperlink>
        </w:p>
        <w:p>
          <w:pPr>
            <w:pStyle w:val="Contents3"/>
            <w:tabs>
              <w:tab w:val="clear" w:pos="8459"/>
              <w:tab w:val="right" w:pos="9026" w:leader="dot"/>
            </w:tabs>
            <w:rPr/>
          </w:pPr>
          <w:hyperlink w:anchor="__RefHeading___Toc535571_73709187">
            <w:r>
              <w:rPr>
                <w:webHidden/>
                <w:rStyle w:val="IndexLink"/>
              </w:rPr>
              <w:t>38</w:t>
            </w:r>
            <w:r>
              <w:rPr>
                <w:rStyle w:val="IndexLink"/>
                <w:rtl w:val="true"/>
              </w:rPr>
              <w:t xml:space="preserve">- </w:t>
            </w:r>
            <w:r>
              <w:rPr>
                <w:rStyle w:val="IndexLink"/>
                <w:rtl w:val="true"/>
              </w:rPr>
              <w:t>یادگار أروپا</w:t>
            </w:r>
            <w:r>
              <w:rPr>
                <w:rStyle w:val="IndexLink"/>
                <w:rtl w:val="true"/>
              </w:rPr>
              <w:tab/>
            </w:r>
            <w:r>
              <w:rPr>
                <w:rStyle w:val="IndexLink"/>
              </w:rPr>
              <w:t>308</w:t>
            </w:r>
          </w:hyperlink>
        </w:p>
        <w:p>
          <w:pPr>
            <w:pStyle w:val="Contents3"/>
            <w:tabs>
              <w:tab w:val="clear" w:pos="8459"/>
              <w:tab w:val="right" w:pos="9026" w:leader="dot"/>
            </w:tabs>
            <w:rPr/>
          </w:pPr>
          <w:hyperlink w:anchor="__RefHeading___Toc535573_73709187">
            <w:r>
              <w:rPr>
                <w:webHidden/>
                <w:rStyle w:val="IndexLink"/>
              </w:rPr>
              <w:t>39</w:t>
            </w:r>
            <w:r>
              <w:rPr>
                <w:rStyle w:val="IndexLink"/>
                <w:rtl w:val="true"/>
              </w:rPr>
              <w:t xml:space="preserve">- </w:t>
            </w:r>
            <w:r>
              <w:rPr>
                <w:rStyle w:val="IndexLink"/>
                <w:rtl w:val="true"/>
              </w:rPr>
              <w:t>یادگار انقلاب‏</w:t>
            </w:r>
            <w:r>
              <w:rPr>
                <w:rStyle w:val="IndexLink"/>
                <w:rtl w:val="true"/>
              </w:rPr>
              <w:tab/>
            </w:r>
            <w:r>
              <w:rPr>
                <w:rStyle w:val="IndexLink"/>
              </w:rPr>
              <w:t>308</w:t>
            </w:r>
          </w:hyperlink>
        </w:p>
        <w:p>
          <w:pPr>
            <w:pStyle w:val="Contents3"/>
            <w:tabs>
              <w:tab w:val="clear" w:pos="8459"/>
              <w:tab w:val="right" w:pos="9026" w:leader="dot"/>
            </w:tabs>
            <w:rPr/>
          </w:pPr>
          <w:hyperlink w:anchor="__RefHeading___Toc535575_73709187">
            <w:r>
              <w:rPr>
                <w:webHidden/>
                <w:rStyle w:val="IndexLink"/>
              </w:rPr>
              <w:t>40</w:t>
            </w:r>
            <w:r>
              <w:rPr>
                <w:rStyle w:val="IndexLink"/>
                <w:rtl w:val="true"/>
              </w:rPr>
              <w:t xml:space="preserve">- </w:t>
            </w:r>
            <w:r>
              <w:rPr>
                <w:rStyle w:val="IndexLink"/>
                <w:rtl w:val="true"/>
              </w:rPr>
              <w:t>یادگار بادکوبة</w:t>
            </w:r>
            <w:r>
              <w:rPr>
                <w:rStyle w:val="IndexLink"/>
                <w:rtl w:val="true"/>
              </w:rPr>
              <w:tab/>
            </w:r>
            <w:r>
              <w:rPr>
                <w:rStyle w:val="IndexLink"/>
              </w:rPr>
              <w:t>308</w:t>
            </w:r>
          </w:hyperlink>
        </w:p>
        <w:p>
          <w:pPr>
            <w:pStyle w:val="Contents3"/>
            <w:tabs>
              <w:tab w:val="clear" w:pos="8459"/>
              <w:tab w:val="right" w:pos="9026" w:leader="dot"/>
            </w:tabs>
            <w:rPr/>
          </w:pPr>
          <w:hyperlink w:anchor="__RefHeading___Toc535577_73709187">
            <w:r>
              <w:rPr>
                <w:webHidden/>
                <w:rStyle w:val="IndexLink"/>
              </w:rPr>
              <w:t>41</w:t>
            </w:r>
            <w:r>
              <w:rPr>
                <w:rStyle w:val="IndexLink"/>
                <w:rtl w:val="true"/>
              </w:rPr>
              <w:t xml:space="preserve">- </w:t>
            </w:r>
            <w:r>
              <w:rPr>
                <w:rStyle w:val="IndexLink"/>
                <w:rtl w:val="true"/>
              </w:rPr>
              <w:t>یادگار حسن از آثار وین‏</w:t>
            </w:r>
            <w:r>
              <w:rPr>
                <w:rStyle w:val="IndexLink"/>
                <w:rtl w:val="true"/>
              </w:rPr>
              <w:tab/>
            </w:r>
            <w:r>
              <w:rPr>
                <w:rStyle w:val="IndexLink"/>
              </w:rPr>
              <w:t>308</w:t>
            </w:r>
          </w:hyperlink>
        </w:p>
        <w:p>
          <w:pPr>
            <w:pStyle w:val="Contents3"/>
            <w:tabs>
              <w:tab w:val="clear" w:pos="8459"/>
              <w:tab w:val="right" w:pos="9026" w:leader="dot"/>
            </w:tabs>
            <w:rPr/>
          </w:pPr>
          <w:hyperlink w:anchor="__RefHeading___Toc535579_73709187">
            <w:r>
              <w:rPr>
                <w:webHidden/>
                <w:rStyle w:val="IndexLink"/>
              </w:rPr>
              <w:t>42</w:t>
            </w:r>
            <w:r>
              <w:rPr>
                <w:rStyle w:val="IndexLink"/>
                <w:rtl w:val="true"/>
              </w:rPr>
              <w:t xml:space="preserve">- </w:t>
            </w:r>
            <w:r>
              <w:rPr>
                <w:rStyle w:val="IndexLink"/>
                <w:rtl w:val="true"/>
              </w:rPr>
              <w:t>یادگار حسین‏</w:t>
            </w:r>
            <w:r>
              <w:rPr>
                <w:rStyle w:val="IndexLink"/>
                <w:rtl w:val="true"/>
              </w:rPr>
              <w:tab/>
            </w:r>
            <w:r>
              <w:rPr>
                <w:rStyle w:val="IndexLink"/>
              </w:rPr>
              <w:t>308</w:t>
            </w:r>
          </w:hyperlink>
        </w:p>
        <w:p>
          <w:pPr>
            <w:pStyle w:val="Contents3"/>
            <w:tabs>
              <w:tab w:val="clear" w:pos="8459"/>
              <w:tab w:val="right" w:pos="9026" w:leader="dot"/>
            </w:tabs>
            <w:rPr/>
          </w:pPr>
          <w:hyperlink w:anchor="__RefHeading___Toc535581_73709187">
            <w:r>
              <w:rPr>
                <w:webHidden/>
                <w:rStyle w:val="IndexLink"/>
              </w:rPr>
              <w:t>43</w:t>
            </w:r>
            <w:r>
              <w:rPr>
                <w:rStyle w:val="IndexLink"/>
                <w:rtl w:val="true"/>
              </w:rPr>
              <w:t xml:space="preserve">- </w:t>
            </w:r>
            <w:r>
              <w:rPr>
                <w:rStyle w:val="IndexLink"/>
                <w:rtl w:val="true"/>
              </w:rPr>
              <w:t>یادگار دویستمین سال میلاد گوته‏</w:t>
            </w:r>
            <w:r>
              <w:rPr>
                <w:rStyle w:val="IndexLink"/>
                <w:rtl w:val="true"/>
              </w:rPr>
              <w:tab/>
            </w:r>
            <w:r>
              <w:rPr>
                <w:rStyle w:val="IndexLink"/>
              </w:rPr>
              <w:t>308</w:t>
            </w:r>
          </w:hyperlink>
        </w:p>
        <w:p>
          <w:pPr>
            <w:pStyle w:val="Contents3"/>
            <w:tabs>
              <w:tab w:val="clear" w:pos="8459"/>
              <w:tab w:val="right" w:pos="9026" w:leader="dot"/>
            </w:tabs>
            <w:rPr/>
          </w:pPr>
          <w:hyperlink w:anchor="__RefHeading___Toc535583_73709187">
            <w:r>
              <w:rPr>
                <w:webHidden/>
                <w:rStyle w:val="IndexLink"/>
              </w:rPr>
              <w:t>44</w:t>
            </w:r>
            <w:r>
              <w:rPr>
                <w:rStyle w:val="IndexLink"/>
                <w:rtl w:val="true"/>
              </w:rPr>
              <w:t xml:space="preserve">- </w:t>
            </w:r>
            <w:r>
              <w:rPr>
                <w:rStyle w:val="IndexLink"/>
                <w:rtl w:val="true"/>
              </w:rPr>
              <w:t>یادگار رضائی‏</w:t>
            </w:r>
            <w:r>
              <w:rPr>
                <w:rStyle w:val="IndexLink"/>
                <w:rtl w:val="true"/>
              </w:rPr>
              <w:tab/>
            </w:r>
            <w:r>
              <w:rPr>
                <w:rStyle w:val="IndexLink"/>
              </w:rPr>
              <w:t>309</w:t>
            </w:r>
          </w:hyperlink>
        </w:p>
        <w:p>
          <w:pPr>
            <w:pStyle w:val="Contents3"/>
            <w:tabs>
              <w:tab w:val="clear" w:pos="8459"/>
              <w:tab w:val="right" w:pos="9026" w:leader="dot"/>
            </w:tabs>
            <w:rPr/>
          </w:pPr>
          <w:hyperlink w:anchor="__RefHeading___Toc535585_73709187">
            <w:r>
              <w:rPr>
                <w:webHidden/>
                <w:rStyle w:val="IndexLink"/>
                <w:rtl w:val="true"/>
              </w:rPr>
              <w:t>یادگار سفر أروپا</w:t>
            </w:r>
            <w:r>
              <w:rPr>
                <w:rStyle w:val="IndexLink"/>
                <w:rtl w:val="true"/>
              </w:rPr>
              <w:tab/>
            </w:r>
            <w:r>
              <w:rPr>
                <w:rStyle w:val="IndexLink"/>
              </w:rPr>
              <w:t>309</w:t>
            </w:r>
          </w:hyperlink>
        </w:p>
        <w:p>
          <w:pPr>
            <w:pStyle w:val="Contents3"/>
            <w:tabs>
              <w:tab w:val="clear" w:pos="8459"/>
              <w:tab w:val="right" w:pos="9026" w:leader="dot"/>
            </w:tabs>
            <w:rPr/>
          </w:pPr>
          <w:hyperlink w:anchor="__RefHeading___Toc535587_73709187">
            <w:r>
              <w:rPr>
                <w:webHidden/>
                <w:rStyle w:val="IndexLink"/>
              </w:rPr>
              <w:t>45</w:t>
            </w:r>
            <w:r>
              <w:rPr>
                <w:rStyle w:val="IndexLink"/>
                <w:rtl w:val="true"/>
              </w:rPr>
              <w:t xml:space="preserve">- </w:t>
            </w:r>
            <w:r>
              <w:rPr>
                <w:rStyle w:val="IndexLink"/>
                <w:rtl w:val="true"/>
              </w:rPr>
              <w:t>یادگار سیاسی‏</w:t>
            </w:r>
            <w:r>
              <w:rPr>
                <w:rStyle w:val="IndexLink"/>
                <w:rtl w:val="true"/>
              </w:rPr>
              <w:tab/>
            </w:r>
            <w:r>
              <w:rPr>
                <w:rStyle w:val="IndexLink"/>
              </w:rPr>
              <w:t>309</w:t>
            </w:r>
          </w:hyperlink>
        </w:p>
        <w:p>
          <w:pPr>
            <w:pStyle w:val="Contents3"/>
            <w:tabs>
              <w:tab w:val="clear" w:pos="8459"/>
              <w:tab w:val="right" w:pos="9026" w:leader="dot"/>
            </w:tabs>
            <w:rPr/>
          </w:pPr>
          <w:hyperlink w:anchor="__RefHeading___Toc535589_73709187">
            <w:r>
              <w:rPr>
                <w:webHidden/>
                <w:rStyle w:val="IndexLink"/>
              </w:rPr>
              <w:t>46</w:t>
            </w:r>
            <w:r>
              <w:rPr>
                <w:rStyle w:val="IndexLink"/>
                <w:rtl w:val="true"/>
              </w:rPr>
              <w:t xml:space="preserve">- </w:t>
            </w:r>
            <w:r>
              <w:rPr>
                <w:rStyle w:val="IndexLink"/>
                <w:rtl w:val="true"/>
              </w:rPr>
              <w:t>یادگار غالب‏</w:t>
            </w:r>
            <w:r>
              <w:rPr>
                <w:rStyle w:val="IndexLink"/>
                <w:rtl w:val="true"/>
              </w:rPr>
              <w:tab/>
            </w:r>
            <w:r>
              <w:rPr>
                <w:rStyle w:val="IndexLink"/>
              </w:rPr>
              <w:t>309</w:t>
            </w:r>
          </w:hyperlink>
        </w:p>
        <w:p>
          <w:pPr>
            <w:pStyle w:val="Contents3"/>
            <w:tabs>
              <w:tab w:val="clear" w:pos="8459"/>
              <w:tab w:val="right" w:pos="9026" w:leader="dot"/>
            </w:tabs>
            <w:rPr/>
          </w:pPr>
          <w:hyperlink w:anchor="__RefHeading___Toc535591_73709187">
            <w:r>
              <w:rPr>
                <w:webHidden/>
                <w:rStyle w:val="IndexLink"/>
              </w:rPr>
              <w:t>47</w:t>
            </w:r>
            <w:r>
              <w:rPr>
                <w:rStyle w:val="IndexLink"/>
                <w:rtl w:val="true"/>
              </w:rPr>
              <w:t xml:space="preserve">- </w:t>
            </w:r>
            <w:r>
              <w:rPr>
                <w:rStyle w:val="IndexLink"/>
                <w:rtl w:val="true"/>
              </w:rPr>
              <w:t>یادگار مسافرت سوئیس‏</w:t>
            </w:r>
            <w:r>
              <w:rPr>
                <w:rStyle w:val="IndexLink"/>
                <w:rtl w:val="true"/>
              </w:rPr>
              <w:tab/>
            </w:r>
            <w:r>
              <w:rPr>
                <w:rStyle w:val="IndexLink"/>
              </w:rPr>
              <w:t>309</w:t>
            </w:r>
          </w:hyperlink>
        </w:p>
        <w:p>
          <w:pPr>
            <w:pStyle w:val="Contents3"/>
            <w:tabs>
              <w:tab w:val="clear" w:pos="8459"/>
              <w:tab w:val="right" w:pos="9026" w:leader="dot"/>
            </w:tabs>
            <w:rPr/>
          </w:pPr>
          <w:hyperlink w:anchor="__RefHeading___Toc535593_73709187">
            <w:r>
              <w:rPr>
                <w:webHidden/>
                <w:rStyle w:val="IndexLink"/>
              </w:rPr>
              <w:t>48</w:t>
            </w:r>
            <w:r>
              <w:rPr>
                <w:rStyle w:val="IndexLink"/>
                <w:rtl w:val="true"/>
              </w:rPr>
              <w:t xml:space="preserve">- </w:t>
            </w:r>
            <w:r>
              <w:rPr>
                <w:rStyle w:val="IndexLink"/>
                <w:rtl w:val="true"/>
              </w:rPr>
              <w:t>یادگار معدل الممالک‏</w:t>
            </w:r>
            <w:r>
              <w:rPr>
                <w:rStyle w:val="IndexLink"/>
                <w:rtl w:val="true"/>
              </w:rPr>
              <w:tab/>
            </w:r>
            <w:r>
              <w:rPr>
                <w:rStyle w:val="IndexLink"/>
              </w:rPr>
              <w:t>309</w:t>
            </w:r>
          </w:hyperlink>
        </w:p>
        <w:p>
          <w:pPr>
            <w:pStyle w:val="Contents3"/>
            <w:tabs>
              <w:tab w:val="clear" w:pos="8459"/>
              <w:tab w:val="right" w:pos="9026" w:leader="dot"/>
            </w:tabs>
            <w:rPr/>
          </w:pPr>
          <w:hyperlink w:anchor="__RefHeading___Toc535595_73709187">
            <w:r>
              <w:rPr>
                <w:webHidden/>
                <w:rStyle w:val="IndexLink"/>
              </w:rPr>
              <w:t>49</w:t>
            </w:r>
            <w:r>
              <w:rPr>
                <w:rStyle w:val="IndexLink"/>
                <w:rtl w:val="true"/>
              </w:rPr>
              <w:t xml:space="preserve">- </w:t>
            </w:r>
            <w:r>
              <w:rPr>
                <w:rStyle w:val="IndexLink"/>
                <w:rtl w:val="true"/>
              </w:rPr>
              <w:t>یادگار من‏</w:t>
            </w:r>
            <w:r>
              <w:rPr>
                <w:rStyle w:val="IndexLink"/>
                <w:rtl w:val="true"/>
              </w:rPr>
              <w:tab/>
            </w:r>
            <w:r>
              <w:rPr>
                <w:rStyle w:val="IndexLink"/>
              </w:rPr>
              <w:t>309</w:t>
            </w:r>
          </w:hyperlink>
        </w:p>
        <w:p>
          <w:pPr>
            <w:pStyle w:val="Contents3"/>
            <w:tabs>
              <w:tab w:val="clear" w:pos="8459"/>
              <w:tab w:val="right" w:pos="9026" w:leader="dot"/>
            </w:tabs>
            <w:rPr/>
          </w:pPr>
          <w:hyperlink w:anchor="__RefHeading___Toc535597_73709187">
            <w:r>
              <w:rPr>
                <w:webHidden/>
                <w:rStyle w:val="IndexLink"/>
              </w:rPr>
              <w:t>50</w:t>
            </w:r>
            <w:r>
              <w:rPr>
                <w:rStyle w:val="IndexLink"/>
                <w:rtl w:val="true"/>
              </w:rPr>
              <w:t xml:space="preserve">- </w:t>
            </w:r>
            <w:r>
              <w:rPr>
                <w:rStyle w:val="IndexLink"/>
                <w:rtl w:val="true"/>
              </w:rPr>
              <w:t>یادگار ناظم صاحب‏</w:t>
            </w:r>
            <w:r>
              <w:rPr>
                <w:rStyle w:val="IndexLink"/>
                <w:rtl w:val="true"/>
              </w:rPr>
              <w:tab/>
            </w:r>
            <w:r>
              <w:rPr>
                <w:rStyle w:val="IndexLink"/>
              </w:rPr>
              <w:t>309</w:t>
            </w:r>
          </w:hyperlink>
        </w:p>
        <w:p>
          <w:pPr>
            <w:pStyle w:val="Contents3"/>
            <w:tabs>
              <w:tab w:val="clear" w:pos="8459"/>
              <w:tab w:val="right" w:pos="9026" w:leader="dot"/>
            </w:tabs>
            <w:rPr/>
          </w:pPr>
          <w:hyperlink w:anchor="__RefHeading___Toc535599_73709187">
            <w:r>
              <w:rPr>
                <w:webHidden/>
                <w:rStyle w:val="IndexLink"/>
              </w:rPr>
              <w:t>51</w:t>
            </w:r>
            <w:r>
              <w:rPr>
                <w:rStyle w:val="IndexLink"/>
                <w:rtl w:val="true"/>
              </w:rPr>
              <w:t xml:space="preserve">- </w:t>
            </w:r>
            <w:r>
              <w:rPr>
                <w:rStyle w:val="IndexLink"/>
                <w:rtl w:val="true"/>
              </w:rPr>
              <w:t>یادگارهای جوانی‏</w:t>
            </w:r>
            <w:r>
              <w:rPr>
                <w:rStyle w:val="IndexLink"/>
                <w:rtl w:val="true"/>
              </w:rPr>
              <w:tab/>
            </w:r>
            <w:r>
              <w:rPr>
                <w:rStyle w:val="IndexLink"/>
              </w:rPr>
              <w:t>310</w:t>
            </w:r>
          </w:hyperlink>
        </w:p>
        <w:p>
          <w:pPr>
            <w:pStyle w:val="Contents3"/>
            <w:tabs>
              <w:tab w:val="clear" w:pos="8459"/>
              <w:tab w:val="right" w:pos="9026" w:leader="dot"/>
            </w:tabs>
            <w:rPr/>
          </w:pPr>
          <w:hyperlink w:anchor="__RefHeading___Toc535601_73709187">
            <w:r>
              <w:rPr>
                <w:webHidden/>
                <w:rStyle w:val="IndexLink"/>
              </w:rPr>
              <w:t>52</w:t>
            </w:r>
            <w:r>
              <w:rPr>
                <w:rStyle w:val="IndexLink"/>
                <w:rtl w:val="true"/>
              </w:rPr>
              <w:t xml:space="preserve">- </w:t>
            </w:r>
            <w:r>
              <w:rPr>
                <w:rStyle w:val="IndexLink"/>
                <w:rtl w:val="true"/>
              </w:rPr>
              <w:t>یادنامه سنجری‏</w:t>
            </w:r>
            <w:r>
              <w:rPr>
                <w:rStyle w:val="IndexLink"/>
                <w:rtl w:val="true"/>
              </w:rPr>
              <w:tab/>
            </w:r>
            <w:r>
              <w:rPr>
                <w:rStyle w:val="IndexLink"/>
              </w:rPr>
              <w:t>310</w:t>
            </w:r>
          </w:hyperlink>
        </w:p>
        <w:p>
          <w:pPr>
            <w:pStyle w:val="Contents3"/>
            <w:tabs>
              <w:tab w:val="clear" w:pos="8459"/>
              <w:tab w:val="right" w:pos="9026" w:leader="dot"/>
            </w:tabs>
            <w:rPr/>
          </w:pPr>
          <w:hyperlink w:anchor="__RefHeading___Toc535603_73709187">
            <w:r>
              <w:rPr>
                <w:webHidden/>
                <w:rStyle w:val="IndexLink"/>
              </w:rPr>
              <w:t>53</w:t>
            </w:r>
            <w:r>
              <w:rPr>
                <w:rStyle w:val="IndexLink"/>
                <w:rtl w:val="true"/>
              </w:rPr>
              <w:t xml:space="preserve">- </w:t>
            </w:r>
            <w:r>
              <w:rPr>
                <w:rStyle w:val="IndexLink"/>
                <w:rtl w:val="true"/>
              </w:rPr>
              <w:t>یادنامه پورداود</w:t>
            </w:r>
            <w:r>
              <w:rPr>
                <w:rStyle w:val="IndexLink"/>
                <w:rtl w:val="true"/>
              </w:rPr>
              <w:tab/>
            </w:r>
            <w:r>
              <w:rPr>
                <w:rStyle w:val="IndexLink"/>
              </w:rPr>
              <w:t>310</w:t>
            </w:r>
          </w:hyperlink>
        </w:p>
        <w:p>
          <w:pPr>
            <w:pStyle w:val="Contents3"/>
            <w:tabs>
              <w:tab w:val="clear" w:pos="8459"/>
              <w:tab w:val="right" w:pos="9026" w:leader="dot"/>
            </w:tabs>
            <w:rPr/>
          </w:pPr>
          <w:hyperlink w:anchor="__RefHeading___Toc535605_73709187">
            <w:r>
              <w:rPr>
                <w:webHidden/>
                <w:rStyle w:val="IndexLink"/>
              </w:rPr>
              <w:t>54</w:t>
            </w:r>
            <w:r>
              <w:rPr>
                <w:rStyle w:val="IndexLink"/>
                <w:rtl w:val="true"/>
              </w:rPr>
              <w:t xml:space="preserve">- </w:t>
            </w:r>
            <w:r>
              <w:rPr>
                <w:rStyle w:val="IndexLink"/>
                <w:rtl w:val="true"/>
              </w:rPr>
              <w:t>یادنامه شیخ طوسی‏</w:t>
            </w:r>
            <w:r>
              <w:rPr>
                <w:rStyle w:val="IndexLink"/>
                <w:rtl w:val="true"/>
              </w:rPr>
              <w:tab/>
            </w:r>
            <w:r>
              <w:rPr>
                <w:rStyle w:val="IndexLink"/>
              </w:rPr>
              <w:t>310</w:t>
            </w:r>
          </w:hyperlink>
        </w:p>
        <w:p>
          <w:pPr>
            <w:pStyle w:val="Contents3"/>
            <w:tabs>
              <w:tab w:val="clear" w:pos="8459"/>
              <w:tab w:val="right" w:pos="9026" w:leader="dot"/>
            </w:tabs>
            <w:rPr/>
          </w:pPr>
          <w:hyperlink w:anchor="__RefHeading___Toc535607_73709187">
            <w:r>
              <w:rPr>
                <w:webHidden/>
                <w:rStyle w:val="IndexLink"/>
              </w:rPr>
              <w:t>55</w:t>
            </w:r>
            <w:r>
              <w:rPr>
                <w:rStyle w:val="IndexLink"/>
                <w:rtl w:val="true"/>
              </w:rPr>
              <w:t xml:space="preserve">- </w:t>
            </w:r>
            <w:r>
              <w:rPr>
                <w:rStyle w:val="IndexLink"/>
                <w:rtl w:val="true"/>
              </w:rPr>
              <w:t>یاد یاد</w:t>
            </w:r>
            <w:r>
              <w:rPr>
                <w:rStyle w:val="IndexLink"/>
                <w:rtl w:val="true"/>
              </w:rPr>
              <w:tab/>
            </w:r>
            <w:r>
              <w:rPr>
                <w:rStyle w:val="IndexLink"/>
              </w:rPr>
              <w:t>311</w:t>
            </w:r>
          </w:hyperlink>
        </w:p>
        <w:p>
          <w:pPr>
            <w:pStyle w:val="Contents3"/>
            <w:tabs>
              <w:tab w:val="clear" w:pos="8459"/>
              <w:tab w:val="right" w:pos="9026" w:leader="dot"/>
            </w:tabs>
            <w:rPr/>
          </w:pPr>
          <w:hyperlink w:anchor="__RefHeading___Toc535609_73709187">
            <w:r>
              <w:rPr>
                <w:webHidden/>
                <w:rStyle w:val="IndexLink"/>
              </w:rPr>
              <w:t>56</w:t>
            </w:r>
            <w:r>
              <w:rPr>
                <w:rStyle w:val="IndexLink"/>
                <w:rtl w:val="true"/>
              </w:rPr>
              <w:t xml:space="preserve">- </w:t>
            </w:r>
            <w:r>
              <w:rPr>
                <w:rStyle w:val="IndexLink"/>
                <w:rtl w:val="true"/>
              </w:rPr>
              <w:t>یادی از أستاذ</w:t>
            </w:r>
            <w:r>
              <w:rPr>
                <w:rStyle w:val="IndexLink"/>
                <w:rtl w:val="true"/>
              </w:rPr>
              <w:tab/>
            </w:r>
            <w:r>
              <w:rPr>
                <w:rStyle w:val="IndexLink"/>
              </w:rPr>
              <w:t>311</w:t>
            </w:r>
          </w:hyperlink>
        </w:p>
        <w:p>
          <w:pPr>
            <w:pStyle w:val="Contents3"/>
            <w:tabs>
              <w:tab w:val="clear" w:pos="8459"/>
              <w:tab w:val="right" w:pos="9026" w:leader="dot"/>
            </w:tabs>
            <w:rPr/>
          </w:pPr>
          <w:hyperlink w:anchor="__RefHeading___Toc535611_73709187">
            <w:r>
              <w:rPr>
                <w:webHidden/>
                <w:rStyle w:val="IndexLink"/>
              </w:rPr>
              <w:t>57</w:t>
            </w:r>
            <w:r>
              <w:rPr>
                <w:rStyle w:val="IndexLink"/>
                <w:rtl w:val="true"/>
              </w:rPr>
              <w:t xml:space="preserve">- </w:t>
            </w:r>
            <w:r>
              <w:rPr>
                <w:rStyle w:val="IndexLink"/>
                <w:rtl w:val="true"/>
              </w:rPr>
              <w:t>یاران کهف‏</w:t>
            </w:r>
            <w:r>
              <w:rPr>
                <w:rStyle w:val="IndexLink"/>
                <w:rtl w:val="true"/>
              </w:rPr>
              <w:tab/>
            </w:r>
            <w:r>
              <w:rPr>
                <w:rStyle w:val="IndexLink"/>
              </w:rPr>
              <w:t>311</w:t>
            </w:r>
          </w:hyperlink>
        </w:p>
        <w:p>
          <w:pPr>
            <w:pStyle w:val="Contents3"/>
            <w:tabs>
              <w:tab w:val="clear" w:pos="8459"/>
              <w:tab w:val="right" w:pos="9026" w:leader="dot"/>
            </w:tabs>
            <w:rPr/>
          </w:pPr>
          <w:hyperlink w:anchor="__RefHeading___Toc535613_73709187">
            <w:r>
              <w:rPr>
                <w:webHidden/>
                <w:rStyle w:val="IndexLink"/>
              </w:rPr>
              <w:t>58</w:t>
            </w:r>
            <w:r>
              <w:rPr>
                <w:rStyle w:val="IndexLink"/>
                <w:rtl w:val="true"/>
              </w:rPr>
              <w:t xml:space="preserve">- </w:t>
            </w:r>
            <w:r>
              <w:rPr>
                <w:rStyle w:val="IndexLink"/>
                <w:rtl w:val="true"/>
              </w:rPr>
              <w:t>یارقلی‏</w:t>
            </w:r>
            <w:r>
              <w:rPr>
                <w:rStyle w:val="IndexLink"/>
                <w:rtl w:val="true"/>
              </w:rPr>
              <w:tab/>
            </w:r>
            <w:r>
              <w:rPr>
                <w:rStyle w:val="IndexLink"/>
              </w:rPr>
              <w:t>311</w:t>
            </w:r>
          </w:hyperlink>
        </w:p>
        <w:p>
          <w:pPr>
            <w:pStyle w:val="Contents3"/>
            <w:tabs>
              <w:tab w:val="clear" w:pos="8459"/>
              <w:tab w:val="right" w:pos="9026" w:leader="dot"/>
            </w:tabs>
            <w:rPr/>
          </w:pPr>
          <w:hyperlink w:anchor="__RefHeading___Toc535615_73709187">
            <w:r>
              <w:rPr>
                <w:webHidden/>
                <w:rStyle w:val="IndexLink"/>
              </w:rPr>
              <w:t>59</w:t>
            </w:r>
            <w:r>
              <w:rPr>
                <w:rStyle w:val="IndexLink"/>
                <w:rtl w:val="true"/>
              </w:rPr>
              <w:t xml:space="preserve">- </w:t>
            </w:r>
            <w:r>
              <w:rPr>
                <w:rStyle w:val="IndexLink"/>
                <w:rtl w:val="true"/>
              </w:rPr>
              <w:t>یازده بند محتشم‏</w:t>
            </w:r>
            <w:r>
              <w:rPr>
                <w:rStyle w:val="IndexLink"/>
                <w:rtl w:val="true"/>
              </w:rPr>
              <w:tab/>
            </w:r>
            <w:r>
              <w:rPr>
                <w:rStyle w:val="IndexLink"/>
              </w:rPr>
              <w:t>311</w:t>
            </w:r>
          </w:hyperlink>
        </w:p>
        <w:p>
          <w:pPr>
            <w:pStyle w:val="Contents3"/>
            <w:tabs>
              <w:tab w:val="clear" w:pos="8459"/>
              <w:tab w:val="right" w:pos="9026" w:leader="dot"/>
            </w:tabs>
            <w:rPr/>
          </w:pPr>
          <w:hyperlink w:anchor="__RefHeading___Toc535617_73709187">
            <w:r>
              <w:rPr>
                <w:webHidden/>
                <w:rStyle w:val="IndexLink"/>
              </w:rPr>
              <w:t>60</w:t>
            </w:r>
            <w:r>
              <w:rPr>
                <w:rStyle w:val="IndexLink"/>
                <w:rtl w:val="true"/>
              </w:rPr>
              <w:t xml:space="preserve">- </w:t>
            </w:r>
            <w:r>
              <w:rPr>
                <w:rStyle w:val="IndexLink"/>
                <w:rtl w:val="true"/>
              </w:rPr>
              <w:t>یأس‏نامه‏</w:t>
            </w:r>
            <w:r>
              <w:rPr>
                <w:rStyle w:val="IndexLink"/>
                <w:rtl w:val="true"/>
              </w:rPr>
              <w:tab/>
            </w:r>
            <w:r>
              <w:rPr>
                <w:rStyle w:val="IndexLink"/>
              </w:rPr>
              <w:t>311</w:t>
            </w:r>
          </w:hyperlink>
        </w:p>
        <w:p>
          <w:pPr>
            <w:pStyle w:val="Contents3"/>
            <w:tabs>
              <w:tab w:val="clear" w:pos="8459"/>
              <w:tab w:val="right" w:pos="9026" w:leader="dot"/>
            </w:tabs>
            <w:rPr/>
          </w:pPr>
          <w:hyperlink w:anchor="__RefHeading___Toc535619_73709187">
            <w:r>
              <w:rPr>
                <w:webHidden/>
                <w:rStyle w:val="IndexLink"/>
              </w:rPr>
              <w:t>61</w:t>
            </w:r>
            <w:r>
              <w:rPr>
                <w:rStyle w:val="IndexLink"/>
                <w:rtl w:val="true"/>
              </w:rPr>
              <w:t xml:space="preserve">- </w:t>
            </w:r>
            <w:r>
              <w:rPr>
                <w:rStyle w:val="IndexLink"/>
                <w:rtl w:val="true"/>
              </w:rPr>
              <w:t>یأس و رجاء</w:t>
            </w:r>
            <w:r>
              <w:rPr>
                <w:rStyle w:val="IndexLink"/>
                <w:rtl w:val="true"/>
              </w:rPr>
              <w:tab/>
            </w:r>
            <w:r>
              <w:rPr>
                <w:rStyle w:val="IndexLink"/>
              </w:rPr>
              <w:t>312</w:t>
            </w:r>
          </w:hyperlink>
        </w:p>
        <w:p>
          <w:pPr>
            <w:pStyle w:val="Contents3"/>
            <w:tabs>
              <w:tab w:val="clear" w:pos="8459"/>
              <w:tab w:val="right" w:pos="9026" w:leader="dot"/>
            </w:tabs>
            <w:rPr/>
          </w:pPr>
          <w:hyperlink w:anchor="__RefHeading___Toc535621_73709187">
            <w:r>
              <w:rPr>
                <w:webHidden/>
                <w:rStyle w:val="IndexLink"/>
              </w:rPr>
              <w:t>62</w:t>
            </w:r>
            <w:r>
              <w:rPr>
                <w:rStyle w:val="IndexLink"/>
                <w:rtl w:val="true"/>
              </w:rPr>
              <w:t xml:space="preserve">- </w:t>
            </w:r>
            <w:r>
              <w:rPr>
                <w:rStyle w:val="IndexLink"/>
                <w:rtl w:val="true"/>
              </w:rPr>
              <w:t>یأس و نومیدی‏</w:t>
            </w:r>
            <w:r>
              <w:rPr>
                <w:rStyle w:val="IndexLink"/>
                <w:rtl w:val="true"/>
              </w:rPr>
              <w:tab/>
            </w:r>
            <w:r>
              <w:rPr>
                <w:rStyle w:val="IndexLink"/>
              </w:rPr>
              <w:t>312</w:t>
            </w:r>
          </w:hyperlink>
        </w:p>
        <w:p>
          <w:pPr>
            <w:pStyle w:val="Contents3"/>
            <w:tabs>
              <w:tab w:val="clear" w:pos="8459"/>
              <w:tab w:val="right" w:pos="9026" w:leader="dot"/>
            </w:tabs>
            <w:rPr/>
          </w:pPr>
          <w:hyperlink w:anchor="__RefHeading___Toc535623_73709187">
            <w:r>
              <w:rPr>
                <w:webHidden/>
                <w:rStyle w:val="IndexLink"/>
              </w:rPr>
              <w:t>63</w:t>
            </w:r>
            <w:r>
              <w:rPr>
                <w:rStyle w:val="IndexLink"/>
                <w:rtl w:val="true"/>
              </w:rPr>
              <w:t xml:space="preserve">- </w:t>
            </w:r>
            <w:r>
              <w:rPr>
                <w:rStyle w:val="IndexLink"/>
                <w:rtl w:val="true"/>
              </w:rPr>
              <w:t>یا علی بر حق‏</w:t>
            </w:r>
            <w:r>
              <w:rPr>
                <w:rStyle w:val="IndexLink"/>
                <w:rtl w:val="true"/>
              </w:rPr>
              <w:tab/>
            </w:r>
            <w:r>
              <w:rPr>
                <w:rStyle w:val="IndexLink"/>
              </w:rPr>
              <w:t>312</w:t>
            </w:r>
          </w:hyperlink>
        </w:p>
        <w:p>
          <w:pPr>
            <w:pStyle w:val="Contents3"/>
            <w:tabs>
              <w:tab w:val="clear" w:pos="8459"/>
              <w:tab w:val="right" w:pos="9026" w:leader="dot"/>
            </w:tabs>
            <w:rPr/>
          </w:pPr>
          <w:hyperlink w:anchor="__RefHeading___Toc535625_73709187">
            <w:r>
              <w:rPr>
                <w:webHidden/>
                <w:rStyle w:val="IndexLink"/>
              </w:rPr>
              <w:t>64</w:t>
            </w:r>
            <w:r>
              <w:rPr>
                <w:rStyle w:val="IndexLink"/>
                <w:rtl w:val="true"/>
              </w:rPr>
              <w:t xml:space="preserve">- </w:t>
            </w:r>
            <w:r>
              <w:rPr>
                <w:rStyle w:val="IndexLink"/>
                <w:rtl w:val="true"/>
              </w:rPr>
              <w:t>یا علی مدد</w:t>
            </w:r>
            <w:r>
              <w:rPr>
                <w:rStyle w:val="IndexLink"/>
                <w:rtl w:val="true"/>
              </w:rPr>
              <w:tab/>
            </w:r>
            <w:r>
              <w:rPr>
                <w:rStyle w:val="IndexLink"/>
              </w:rPr>
              <w:t>312</w:t>
            </w:r>
          </w:hyperlink>
        </w:p>
        <w:p>
          <w:pPr>
            <w:pStyle w:val="Contents3"/>
            <w:tabs>
              <w:tab w:val="clear" w:pos="8459"/>
              <w:tab w:val="right" w:pos="9026" w:leader="dot"/>
            </w:tabs>
            <w:rPr/>
          </w:pPr>
          <w:hyperlink w:anchor="__RefHeading___Toc535627_73709187">
            <w:r>
              <w:rPr>
                <w:webHidden/>
                <w:rStyle w:val="IndexLink"/>
              </w:rPr>
              <w:t>65</w:t>
            </w:r>
            <w:r>
              <w:rPr>
                <w:rStyle w:val="IndexLink"/>
                <w:rtl w:val="true"/>
              </w:rPr>
              <w:t xml:space="preserve">- </w:t>
            </w:r>
            <w:r>
              <w:rPr>
                <w:rStyle w:val="IndexLink"/>
                <w:rtl w:val="true"/>
              </w:rPr>
              <w:t>یافع و یعفر</w:t>
            </w:r>
            <w:r>
              <w:rPr>
                <w:rStyle w:val="IndexLink"/>
                <w:rtl w:val="true"/>
              </w:rPr>
              <w:tab/>
            </w:r>
            <w:r>
              <w:rPr>
                <w:rStyle w:val="IndexLink"/>
              </w:rPr>
              <w:t>312</w:t>
            </w:r>
          </w:hyperlink>
        </w:p>
        <w:p>
          <w:pPr>
            <w:pStyle w:val="Contents3"/>
            <w:tabs>
              <w:tab w:val="clear" w:pos="8459"/>
              <w:tab w:val="right" w:pos="9026" w:leader="dot"/>
            </w:tabs>
            <w:rPr/>
          </w:pPr>
          <w:hyperlink w:anchor="__RefHeading___Toc535629_73709187">
            <w:r>
              <w:rPr>
                <w:webHidden/>
                <w:rStyle w:val="IndexLink"/>
              </w:rPr>
              <w:t>66</w:t>
            </w:r>
            <w:r>
              <w:rPr>
                <w:rStyle w:val="IndexLink"/>
                <w:rtl w:val="true"/>
              </w:rPr>
              <w:t xml:space="preserve">- </w:t>
            </w:r>
            <w:r>
              <w:rPr>
                <w:rStyle w:val="IndexLink"/>
                <w:rtl w:val="true"/>
              </w:rPr>
              <w:t>الیاقوت‏</w:t>
            </w:r>
            <w:r>
              <w:rPr>
                <w:rStyle w:val="IndexLink"/>
                <w:rtl w:val="true"/>
              </w:rPr>
              <w:tab/>
            </w:r>
            <w:r>
              <w:rPr>
                <w:rStyle w:val="IndexLink"/>
              </w:rPr>
              <w:t>313</w:t>
            </w:r>
          </w:hyperlink>
        </w:p>
        <w:p>
          <w:pPr>
            <w:pStyle w:val="Contents3"/>
            <w:tabs>
              <w:tab w:val="clear" w:pos="8459"/>
              <w:tab w:val="right" w:pos="9026" w:leader="dot"/>
            </w:tabs>
            <w:rPr/>
          </w:pPr>
          <w:hyperlink w:anchor="__RefHeading___Toc535631_73709187">
            <w:r>
              <w:rPr>
                <w:webHidden/>
                <w:rStyle w:val="IndexLink"/>
              </w:rPr>
              <w:t>67</w:t>
            </w:r>
            <w:r>
              <w:rPr>
                <w:rStyle w:val="IndexLink"/>
                <w:rtl w:val="true"/>
              </w:rPr>
              <w:t xml:space="preserve">- </w:t>
            </w:r>
            <w:r>
              <w:rPr>
                <w:rStyle w:val="IndexLink"/>
                <w:rtl w:val="true"/>
              </w:rPr>
              <w:t>یاقوت أحمر</w:t>
            </w:r>
            <w:r>
              <w:rPr>
                <w:rStyle w:val="IndexLink"/>
                <w:rtl w:val="true"/>
              </w:rPr>
              <w:tab/>
            </w:r>
            <w:r>
              <w:rPr>
                <w:rStyle w:val="IndexLink"/>
              </w:rPr>
              <w:t>314</w:t>
            </w:r>
          </w:hyperlink>
        </w:p>
        <w:p>
          <w:pPr>
            <w:pStyle w:val="Contents3"/>
            <w:tabs>
              <w:tab w:val="clear" w:pos="8459"/>
              <w:tab w:val="right" w:pos="9026" w:leader="dot"/>
            </w:tabs>
            <w:rPr/>
          </w:pPr>
          <w:hyperlink w:anchor="__RefHeading___Toc535633_73709187">
            <w:r>
              <w:rPr>
                <w:webHidden/>
                <w:rStyle w:val="IndexLink"/>
              </w:rPr>
              <w:t>68</w:t>
            </w:r>
            <w:r>
              <w:rPr>
                <w:rStyle w:val="IndexLink"/>
                <w:rtl w:val="true"/>
              </w:rPr>
              <w:t xml:space="preserve">- </w:t>
            </w:r>
            <w:r>
              <w:rPr>
                <w:rStyle w:val="IndexLink"/>
                <w:rtl w:val="true"/>
              </w:rPr>
              <w:t xml:space="preserve">الیاقوت الأحمر فی من رأی الحجة المنتظر </w:t>
            </w:r>
            <w:r>
              <w:rPr>
                <w:rStyle w:val="IndexLink"/>
                <w:rtl w:val="true"/>
              </w:rPr>
              <w:t>(</w:t>
            </w:r>
            <w:r>
              <w:rPr>
                <w:rStyle w:val="IndexLink"/>
                <w:rtl w:val="true"/>
              </w:rPr>
              <w:t>ع‏</w:t>
            </w:r>
            <w:r>
              <w:rPr>
                <w:rStyle w:val="IndexLink"/>
                <w:rtl w:val="true"/>
              </w:rPr>
              <w:tab/>
            </w:r>
            <w:r>
              <w:rPr>
                <w:rStyle w:val="IndexLink"/>
              </w:rPr>
              <w:t>314</w:t>
            </w:r>
          </w:hyperlink>
        </w:p>
        <w:p>
          <w:pPr>
            <w:pStyle w:val="Contents3"/>
            <w:tabs>
              <w:tab w:val="clear" w:pos="8459"/>
              <w:tab w:val="right" w:pos="9026" w:leader="dot"/>
            </w:tabs>
            <w:rPr/>
          </w:pPr>
          <w:hyperlink w:anchor="__RefHeading___Toc535635_73709187">
            <w:r>
              <w:rPr>
                <w:webHidden/>
                <w:rStyle w:val="IndexLink"/>
              </w:rPr>
              <w:t>69</w:t>
            </w:r>
            <w:r>
              <w:rPr>
                <w:rStyle w:val="IndexLink"/>
                <w:rtl w:val="true"/>
              </w:rPr>
              <w:t xml:space="preserve">- </w:t>
            </w:r>
            <w:r>
              <w:rPr>
                <w:rStyle w:val="IndexLink"/>
                <w:rtl w:val="true"/>
              </w:rPr>
              <w:t>یاقوت الإیمان‏</w:t>
            </w:r>
            <w:r>
              <w:rPr>
                <w:rStyle w:val="IndexLink"/>
                <w:rtl w:val="true"/>
              </w:rPr>
              <w:tab/>
            </w:r>
            <w:r>
              <w:rPr>
                <w:rStyle w:val="IndexLink"/>
              </w:rPr>
              <w:t>314</w:t>
            </w:r>
          </w:hyperlink>
        </w:p>
        <w:p>
          <w:pPr>
            <w:pStyle w:val="Contents3"/>
            <w:tabs>
              <w:tab w:val="clear" w:pos="8459"/>
              <w:tab w:val="right" w:pos="9026" w:leader="dot"/>
            </w:tabs>
            <w:rPr/>
          </w:pPr>
          <w:hyperlink w:anchor="__RefHeading___Toc535637_73709187">
            <w:r>
              <w:rPr>
                <w:webHidden/>
                <w:rStyle w:val="IndexLink"/>
              </w:rPr>
              <w:t>70</w:t>
            </w:r>
            <w:r>
              <w:rPr>
                <w:rStyle w:val="IndexLink"/>
                <w:rtl w:val="true"/>
              </w:rPr>
              <w:t xml:space="preserve">- </w:t>
            </w:r>
            <w:r>
              <w:rPr>
                <w:rStyle w:val="IndexLink"/>
                <w:rtl w:val="true"/>
              </w:rPr>
              <w:t>الیاقوت المزدهر فی تلخیص ریاض الفکر</w:t>
            </w:r>
            <w:r>
              <w:rPr>
                <w:rStyle w:val="IndexLink"/>
                <w:rtl w:val="true"/>
              </w:rPr>
              <w:tab/>
            </w:r>
            <w:r>
              <w:rPr>
                <w:rStyle w:val="IndexLink"/>
              </w:rPr>
              <w:t>315</w:t>
            </w:r>
          </w:hyperlink>
        </w:p>
        <w:p>
          <w:pPr>
            <w:pStyle w:val="Contents3"/>
            <w:tabs>
              <w:tab w:val="clear" w:pos="8459"/>
              <w:tab w:val="right" w:pos="9026" w:leader="dot"/>
            </w:tabs>
            <w:rPr/>
          </w:pPr>
          <w:hyperlink w:anchor="__RefHeading___Toc535639_73709187">
            <w:r>
              <w:rPr>
                <w:webHidden/>
                <w:rStyle w:val="IndexLink"/>
              </w:rPr>
              <w:t>71</w:t>
            </w:r>
            <w:r>
              <w:rPr>
                <w:rStyle w:val="IndexLink"/>
                <w:rtl w:val="true"/>
              </w:rPr>
              <w:t xml:space="preserve">- </w:t>
            </w:r>
            <w:r>
              <w:rPr>
                <w:rStyle w:val="IndexLink"/>
                <w:rtl w:val="true"/>
              </w:rPr>
              <w:t>یاقوت النحر فی بطلان میقات الحج فی البحر</w:t>
            </w:r>
            <w:r>
              <w:rPr>
                <w:rStyle w:val="IndexLink"/>
                <w:rtl w:val="true"/>
              </w:rPr>
              <w:tab/>
            </w:r>
            <w:r>
              <w:rPr>
                <w:rStyle w:val="IndexLink"/>
              </w:rPr>
              <w:t>315</w:t>
            </w:r>
          </w:hyperlink>
        </w:p>
        <w:p>
          <w:pPr>
            <w:pStyle w:val="Contents3"/>
            <w:tabs>
              <w:tab w:val="clear" w:pos="8459"/>
              <w:tab w:val="right" w:pos="9026" w:leader="dot"/>
            </w:tabs>
            <w:rPr/>
          </w:pPr>
          <w:hyperlink w:anchor="__RefHeading___Toc535641_73709187">
            <w:r>
              <w:rPr>
                <w:webHidden/>
                <w:rStyle w:val="IndexLink"/>
              </w:rPr>
              <w:t>72</w:t>
            </w:r>
            <w:r>
              <w:rPr>
                <w:rStyle w:val="IndexLink"/>
                <w:rtl w:val="true"/>
              </w:rPr>
              <w:t xml:space="preserve">- </w:t>
            </w:r>
            <w:r>
              <w:rPr>
                <w:rStyle w:val="IndexLink"/>
                <w:rtl w:val="true"/>
              </w:rPr>
              <w:t>الیاقوتة</w:t>
            </w:r>
            <w:r>
              <w:rPr>
                <w:rStyle w:val="IndexLink"/>
                <w:rtl w:val="true"/>
              </w:rPr>
              <w:tab/>
            </w:r>
            <w:r>
              <w:rPr>
                <w:rStyle w:val="IndexLink"/>
              </w:rPr>
              <w:t>315</w:t>
            </w:r>
          </w:hyperlink>
        </w:p>
        <w:p>
          <w:pPr>
            <w:pStyle w:val="Contents3"/>
            <w:tabs>
              <w:tab w:val="clear" w:pos="8459"/>
              <w:tab w:val="right" w:pos="9026" w:leader="dot"/>
            </w:tabs>
            <w:rPr/>
          </w:pPr>
          <w:hyperlink w:anchor="__RefHeading___Toc535643_73709187">
            <w:r>
              <w:rPr>
                <w:webHidden/>
                <w:rStyle w:val="IndexLink"/>
              </w:rPr>
              <w:t>73</w:t>
            </w:r>
            <w:r>
              <w:rPr>
                <w:rStyle w:val="IndexLink"/>
                <w:rtl w:val="true"/>
              </w:rPr>
              <w:t xml:space="preserve">- </w:t>
            </w:r>
            <w:r>
              <w:rPr>
                <w:rStyle w:val="IndexLink"/>
                <w:rtl w:val="true"/>
              </w:rPr>
              <w:t>یاقوتة الشتاتیت الملقوطة من ریاض الیواقیت‏</w:t>
            </w:r>
            <w:r>
              <w:rPr>
                <w:rStyle w:val="IndexLink"/>
                <w:rtl w:val="true"/>
              </w:rPr>
              <w:tab/>
            </w:r>
            <w:r>
              <w:rPr>
                <w:rStyle w:val="IndexLink"/>
              </w:rPr>
              <w:t>315</w:t>
            </w:r>
          </w:hyperlink>
        </w:p>
        <w:p>
          <w:pPr>
            <w:pStyle w:val="Contents3"/>
            <w:tabs>
              <w:tab w:val="clear" w:pos="8459"/>
              <w:tab w:val="right" w:pos="9026" w:leader="dot"/>
            </w:tabs>
            <w:rPr/>
          </w:pPr>
          <w:hyperlink w:anchor="__RefHeading___Toc535645_73709187">
            <w:r>
              <w:rPr>
                <w:webHidden/>
                <w:rStyle w:val="IndexLink"/>
              </w:rPr>
              <w:t>74</w:t>
            </w:r>
            <w:r>
              <w:rPr>
                <w:rStyle w:val="IndexLink"/>
                <w:rtl w:val="true"/>
              </w:rPr>
              <w:t xml:space="preserve">- </w:t>
            </w:r>
            <w:r>
              <w:rPr>
                <w:rStyle w:val="IndexLink"/>
                <w:rtl w:val="true"/>
              </w:rPr>
              <w:t>یاقوتة الصراط</w:t>
            </w:r>
            <w:r>
              <w:rPr>
                <w:rStyle w:val="IndexLink"/>
                <w:rtl w:val="true"/>
              </w:rPr>
              <w:tab/>
            </w:r>
            <w:r>
              <w:rPr>
                <w:rStyle w:val="IndexLink"/>
              </w:rPr>
              <w:t>315</w:t>
            </w:r>
          </w:hyperlink>
        </w:p>
        <w:p>
          <w:pPr>
            <w:pStyle w:val="Contents3"/>
            <w:tabs>
              <w:tab w:val="clear" w:pos="8459"/>
              <w:tab w:val="right" w:pos="9026" w:leader="dot"/>
            </w:tabs>
            <w:rPr/>
          </w:pPr>
          <w:hyperlink w:anchor="__RefHeading___Toc535647_73709187">
            <w:r>
              <w:rPr>
                <w:webHidden/>
                <w:rStyle w:val="IndexLink"/>
              </w:rPr>
              <w:t>75</w:t>
            </w:r>
            <w:r>
              <w:rPr>
                <w:rStyle w:val="IndexLink"/>
                <w:rtl w:val="true"/>
              </w:rPr>
              <w:t xml:space="preserve">- </w:t>
            </w:r>
            <w:r>
              <w:rPr>
                <w:rStyle w:val="IndexLink"/>
                <w:rtl w:val="true"/>
              </w:rPr>
              <w:t>الیاقوت و المرجان فی مدائح أمناء الرحمن‏</w:t>
            </w:r>
            <w:r>
              <w:rPr>
                <w:rStyle w:val="IndexLink"/>
                <w:rtl w:val="true"/>
              </w:rPr>
              <w:tab/>
            </w:r>
            <w:r>
              <w:rPr>
                <w:rStyle w:val="IndexLink"/>
              </w:rPr>
              <w:t>315</w:t>
            </w:r>
          </w:hyperlink>
        </w:p>
        <w:p>
          <w:pPr>
            <w:pStyle w:val="Contents3"/>
            <w:tabs>
              <w:tab w:val="clear" w:pos="8459"/>
              <w:tab w:val="right" w:pos="9026" w:leader="dot"/>
            </w:tabs>
            <w:rPr/>
          </w:pPr>
          <w:hyperlink w:anchor="__RefHeading___Toc535649_73709187">
            <w:r>
              <w:rPr>
                <w:webHidden/>
                <w:rStyle w:val="IndexLink"/>
              </w:rPr>
              <w:t>76</w:t>
            </w:r>
            <w:r>
              <w:rPr>
                <w:rStyle w:val="IndexLink"/>
                <w:rtl w:val="true"/>
              </w:rPr>
              <w:t xml:space="preserve">- </w:t>
            </w:r>
            <w:r>
              <w:rPr>
                <w:rStyle w:val="IndexLink"/>
                <w:rtl w:val="true"/>
              </w:rPr>
              <w:t>یاقوت یواقیت السیر الملقوطة من أزهار ریاض الفکر</w:t>
            </w:r>
            <w:r>
              <w:rPr>
                <w:rStyle w:val="IndexLink"/>
                <w:rtl w:val="true"/>
              </w:rPr>
              <w:tab/>
            </w:r>
            <w:r>
              <w:rPr>
                <w:rStyle w:val="IndexLink"/>
              </w:rPr>
              <w:t>316</w:t>
            </w:r>
          </w:hyperlink>
        </w:p>
        <w:p>
          <w:pPr>
            <w:pStyle w:val="Contents3"/>
            <w:tabs>
              <w:tab w:val="clear" w:pos="8459"/>
              <w:tab w:val="right" w:pos="9026" w:leader="dot"/>
            </w:tabs>
            <w:rPr/>
          </w:pPr>
          <w:hyperlink w:anchor="__RefHeading___Toc535651_73709187">
            <w:r>
              <w:rPr>
                <w:webHidden/>
                <w:rStyle w:val="IndexLink"/>
              </w:rPr>
              <w:t>77</w:t>
            </w:r>
            <w:r>
              <w:rPr>
                <w:rStyle w:val="IndexLink"/>
                <w:rtl w:val="true"/>
              </w:rPr>
              <w:t xml:space="preserve">- </w:t>
            </w:r>
            <w:r>
              <w:rPr>
                <w:rStyle w:val="IndexLink"/>
                <w:rtl w:val="true"/>
              </w:rPr>
              <w:t>یتیم‏</w:t>
            </w:r>
            <w:r>
              <w:rPr>
                <w:rStyle w:val="IndexLink"/>
                <w:rtl w:val="true"/>
              </w:rPr>
              <w:tab/>
            </w:r>
            <w:r>
              <w:rPr>
                <w:rStyle w:val="IndexLink"/>
              </w:rPr>
              <w:t>316</w:t>
            </w:r>
          </w:hyperlink>
        </w:p>
        <w:p>
          <w:pPr>
            <w:pStyle w:val="Contents3"/>
            <w:tabs>
              <w:tab w:val="clear" w:pos="8459"/>
              <w:tab w:val="right" w:pos="9026" w:leader="dot"/>
            </w:tabs>
            <w:rPr/>
          </w:pPr>
          <w:hyperlink w:anchor="__RefHeading___Toc535653_73709187">
            <w:r>
              <w:rPr>
                <w:webHidden/>
                <w:rStyle w:val="IndexLink"/>
              </w:rPr>
              <w:t>78</w:t>
            </w:r>
            <w:r>
              <w:rPr>
                <w:rStyle w:val="IndexLink"/>
                <w:rtl w:val="true"/>
              </w:rPr>
              <w:t xml:space="preserve">- </w:t>
            </w:r>
            <w:r>
              <w:rPr>
                <w:rStyle w:val="IndexLink"/>
                <w:rtl w:val="true"/>
              </w:rPr>
              <w:t>یتیم‏</w:t>
            </w:r>
            <w:r>
              <w:rPr>
                <w:rStyle w:val="IndexLink"/>
                <w:rtl w:val="true"/>
              </w:rPr>
              <w:tab/>
            </w:r>
            <w:r>
              <w:rPr>
                <w:rStyle w:val="IndexLink"/>
              </w:rPr>
              <w:t>316</w:t>
            </w:r>
          </w:hyperlink>
        </w:p>
        <w:p>
          <w:pPr>
            <w:pStyle w:val="Contents3"/>
            <w:tabs>
              <w:tab w:val="clear" w:pos="8459"/>
              <w:tab w:val="right" w:pos="9026" w:leader="dot"/>
            </w:tabs>
            <w:rPr/>
          </w:pPr>
          <w:hyperlink w:anchor="__RefHeading___Toc535655_73709187">
            <w:r>
              <w:rPr>
                <w:webHidden/>
                <w:rStyle w:val="IndexLink"/>
              </w:rPr>
              <w:t>79</w:t>
            </w:r>
            <w:r>
              <w:rPr>
                <w:rStyle w:val="IndexLink"/>
                <w:rtl w:val="true"/>
              </w:rPr>
              <w:t xml:space="preserve">- </w:t>
            </w:r>
            <w:r>
              <w:rPr>
                <w:rStyle w:val="IndexLink"/>
                <w:rtl w:val="true"/>
              </w:rPr>
              <w:t>الیتیمة</w:t>
            </w:r>
            <w:r>
              <w:rPr>
                <w:rStyle w:val="IndexLink"/>
                <w:rtl w:val="true"/>
              </w:rPr>
              <w:tab/>
            </w:r>
            <w:r>
              <w:rPr>
                <w:rStyle w:val="IndexLink"/>
              </w:rPr>
              <w:t>316</w:t>
            </w:r>
          </w:hyperlink>
        </w:p>
        <w:p>
          <w:pPr>
            <w:pStyle w:val="Contents3"/>
            <w:tabs>
              <w:tab w:val="clear" w:pos="8459"/>
              <w:tab w:val="right" w:pos="9026" w:leader="dot"/>
            </w:tabs>
            <w:rPr/>
          </w:pPr>
          <w:hyperlink w:anchor="__RefHeading___Toc535657_73709187">
            <w:r>
              <w:rPr>
                <w:webHidden/>
                <w:rStyle w:val="IndexLink"/>
              </w:rPr>
              <w:t>80</w:t>
            </w:r>
            <w:r>
              <w:rPr>
                <w:rStyle w:val="IndexLink"/>
                <w:rtl w:val="true"/>
              </w:rPr>
              <w:t xml:space="preserve">- </w:t>
            </w:r>
            <w:r>
              <w:rPr>
                <w:rStyle w:val="IndexLink"/>
                <w:rtl w:val="true"/>
              </w:rPr>
              <w:t>الیتیمة</w:t>
            </w:r>
            <w:r>
              <w:rPr>
                <w:rStyle w:val="IndexLink"/>
                <w:rtl w:val="true"/>
              </w:rPr>
              <w:tab/>
            </w:r>
            <w:r>
              <w:rPr>
                <w:rStyle w:val="IndexLink"/>
              </w:rPr>
              <w:t>316</w:t>
            </w:r>
          </w:hyperlink>
        </w:p>
        <w:p>
          <w:pPr>
            <w:pStyle w:val="Contents3"/>
            <w:tabs>
              <w:tab w:val="clear" w:pos="8459"/>
              <w:tab w:val="right" w:pos="9026" w:leader="dot"/>
            </w:tabs>
            <w:rPr/>
          </w:pPr>
          <w:hyperlink w:anchor="__RefHeading___Toc535659_73709187">
            <w:r>
              <w:rPr>
                <w:webHidden/>
                <w:rStyle w:val="IndexLink"/>
              </w:rPr>
              <w:t>81</w:t>
            </w:r>
            <w:r>
              <w:rPr>
                <w:rStyle w:val="IndexLink"/>
                <w:rtl w:val="true"/>
              </w:rPr>
              <w:t xml:space="preserve">- </w:t>
            </w:r>
            <w:r>
              <w:rPr>
                <w:rStyle w:val="IndexLink"/>
                <w:rtl w:val="true"/>
              </w:rPr>
              <w:t>یتیمة البحر فی الشعر و النثر</w:t>
            </w:r>
            <w:r>
              <w:rPr>
                <w:rStyle w:val="IndexLink"/>
                <w:rtl w:val="true"/>
              </w:rPr>
              <w:tab/>
            </w:r>
            <w:r>
              <w:rPr>
                <w:rStyle w:val="IndexLink"/>
              </w:rPr>
              <w:t>316</w:t>
            </w:r>
          </w:hyperlink>
        </w:p>
        <w:p>
          <w:pPr>
            <w:pStyle w:val="Contents3"/>
            <w:tabs>
              <w:tab w:val="clear" w:pos="8459"/>
              <w:tab w:val="right" w:pos="9026" w:leader="dot"/>
            </w:tabs>
            <w:rPr/>
          </w:pPr>
          <w:hyperlink w:anchor="__RefHeading___Toc535661_73709187">
            <w:r>
              <w:rPr>
                <w:webHidden/>
                <w:rStyle w:val="IndexLink"/>
              </w:rPr>
              <w:t>82</w:t>
            </w:r>
            <w:r>
              <w:rPr>
                <w:rStyle w:val="IndexLink"/>
                <w:rtl w:val="true"/>
              </w:rPr>
              <w:t xml:space="preserve">- </w:t>
            </w:r>
            <w:r>
              <w:rPr>
                <w:rStyle w:val="IndexLink"/>
                <w:rtl w:val="true"/>
              </w:rPr>
              <w:t>یتیمة الدر و کریمة الفقر</w:t>
            </w:r>
            <w:r>
              <w:rPr>
                <w:rStyle w:val="IndexLink"/>
                <w:rtl w:val="true"/>
              </w:rPr>
              <w:tab/>
            </w:r>
            <w:r>
              <w:rPr>
                <w:rStyle w:val="IndexLink"/>
              </w:rPr>
              <w:t>316</w:t>
            </w:r>
          </w:hyperlink>
        </w:p>
        <w:p>
          <w:pPr>
            <w:pStyle w:val="Contents3"/>
            <w:tabs>
              <w:tab w:val="clear" w:pos="8459"/>
              <w:tab w:val="right" w:pos="9026" w:leader="dot"/>
            </w:tabs>
            <w:rPr/>
          </w:pPr>
          <w:hyperlink w:anchor="__RefHeading___Toc535663_73709187">
            <w:r>
              <w:rPr>
                <w:webHidden/>
                <w:rStyle w:val="IndexLink"/>
              </w:rPr>
              <w:t>83</w:t>
            </w:r>
            <w:r>
              <w:rPr>
                <w:rStyle w:val="IndexLink"/>
                <w:rtl w:val="true"/>
              </w:rPr>
              <w:t xml:space="preserve">- </w:t>
            </w:r>
            <w:r>
              <w:rPr>
                <w:rStyle w:val="IndexLink"/>
                <w:rtl w:val="true"/>
              </w:rPr>
              <w:t>یتیمة الدهر فی علماء العصر</w:t>
            </w:r>
            <w:r>
              <w:rPr>
                <w:rStyle w:val="IndexLink"/>
                <w:rtl w:val="true"/>
              </w:rPr>
              <w:tab/>
            </w:r>
            <w:r>
              <w:rPr>
                <w:rStyle w:val="IndexLink"/>
              </w:rPr>
              <w:t>316</w:t>
            </w:r>
          </w:hyperlink>
        </w:p>
        <w:p>
          <w:pPr>
            <w:pStyle w:val="Contents3"/>
            <w:tabs>
              <w:tab w:val="clear" w:pos="8459"/>
              <w:tab w:val="right" w:pos="9026" w:leader="dot"/>
            </w:tabs>
            <w:rPr/>
          </w:pPr>
          <w:hyperlink w:anchor="__RefHeading___Toc535665_73709187">
            <w:r>
              <w:rPr>
                <w:webHidden/>
                <w:rStyle w:val="IndexLink"/>
              </w:rPr>
              <w:t>84</w:t>
            </w:r>
            <w:r>
              <w:rPr>
                <w:rStyle w:val="IndexLink"/>
                <w:rtl w:val="true"/>
              </w:rPr>
              <w:t xml:space="preserve">- </w:t>
            </w:r>
            <w:r>
              <w:rPr>
                <w:rStyle w:val="IndexLink"/>
                <w:rtl w:val="true"/>
              </w:rPr>
              <w:t>الیتیمة الغرویة و التحفة النجفیة</w:t>
            </w:r>
            <w:r>
              <w:rPr>
                <w:rStyle w:val="IndexLink"/>
                <w:rtl w:val="true"/>
              </w:rPr>
              <w:tab/>
            </w:r>
            <w:r>
              <w:rPr>
                <w:rStyle w:val="IndexLink"/>
              </w:rPr>
              <w:t>317</w:t>
            </w:r>
          </w:hyperlink>
        </w:p>
        <w:p>
          <w:pPr>
            <w:pStyle w:val="Contents3"/>
            <w:tabs>
              <w:tab w:val="clear" w:pos="8459"/>
              <w:tab w:val="right" w:pos="9026" w:leader="dot"/>
            </w:tabs>
            <w:rPr/>
          </w:pPr>
          <w:hyperlink w:anchor="__RefHeading___Toc535667_73709187">
            <w:r>
              <w:rPr>
                <w:webHidden/>
                <w:rStyle w:val="IndexLink"/>
              </w:rPr>
              <w:t>85</w:t>
            </w:r>
            <w:r>
              <w:rPr>
                <w:rStyle w:val="IndexLink"/>
                <w:rtl w:val="true"/>
              </w:rPr>
              <w:t xml:space="preserve">- </w:t>
            </w:r>
            <w:r>
              <w:rPr>
                <w:rStyle w:val="IndexLink"/>
                <w:rtl w:val="true"/>
              </w:rPr>
              <w:t>یثرب کاشاه‏زاده‏</w:t>
            </w:r>
            <w:r>
              <w:rPr>
                <w:rStyle w:val="IndexLink"/>
                <w:rtl w:val="true"/>
              </w:rPr>
              <w:tab/>
            </w:r>
            <w:r>
              <w:rPr>
                <w:rStyle w:val="IndexLink"/>
              </w:rPr>
              <w:t>317</w:t>
            </w:r>
          </w:hyperlink>
        </w:p>
        <w:p>
          <w:pPr>
            <w:pStyle w:val="Contents3"/>
            <w:tabs>
              <w:tab w:val="clear" w:pos="8459"/>
              <w:tab w:val="right" w:pos="9026" w:leader="dot"/>
            </w:tabs>
            <w:rPr/>
          </w:pPr>
          <w:hyperlink w:anchor="__RefHeading___Toc535669_73709187">
            <w:r>
              <w:rPr>
                <w:webHidden/>
                <w:rStyle w:val="IndexLink"/>
              </w:rPr>
              <w:t>86</w:t>
            </w:r>
            <w:r>
              <w:rPr>
                <w:rStyle w:val="IndexLink"/>
                <w:rtl w:val="true"/>
              </w:rPr>
              <w:t xml:space="preserve">- </w:t>
            </w:r>
            <w:r>
              <w:rPr>
                <w:rStyle w:val="IndexLink"/>
                <w:rtl w:val="true"/>
              </w:rPr>
              <w:t>یخچالیة</w:t>
            </w:r>
            <w:r>
              <w:rPr>
                <w:rStyle w:val="IndexLink"/>
                <w:rtl w:val="true"/>
              </w:rPr>
              <w:tab/>
            </w:r>
            <w:r>
              <w:rPr>
                <w:rStyle w:val="IndexLink"/>
              </w:rPr>
              <w:t>317</w:t>
            </w:r>
          </w:hyperlink>
        </w:p>
        <w:p>
          <w:pPr>
            <w:pStyle w:val="Contents3"/>
            <w:tabs>
              <w:tab w:val="clear" w:pos="8459"/>
              <w:tab w:val="right" w:pos="9026" w:leader="dot"/>
            </w:tabs>
            <w:rPr/>
          </w:pPr>
          <w:hyperlink w:anchor="__RefHeading___Toc535671_73709187">
            <w:r>
              <w:rPr>
                <w:webHidden/>
                <w:rStyle w:val="IndexLink"/>
              </w:rPr>
              <w:t>87</w:t>
            </w:r>
            <w:r>
              <w:rPr>
                <w:rStyle w:val="IndexLink"/>
                <w:rtl w:val="true"/>
              </w:rPr>
              <w:t xml:space="preserve">- </w:t>
            </w:r>
            <w:r>
              <w:rPr>
                <w:rStyle w:val="IndexLink"/>
                <w:rtl w:val="true"/>
              </w:rPr>
              <w:t>یخچالیة</w:t>
            </w:r>
            <w:r>
              <w:rPr>
                <w:rStyle w:val="IndexLink"/>
                <w:rtl w:val="true"/>
              </w:rPr>
              <w:tab/>
            </w:r>
            <w:r>
              <w:rPr>
                <w:rStyle w:val="IndexLink"/>
              </w:rPr>
              <w:t>317</w:t>
            </w:r>
          </w:hyperlink>
        </w:p>
        <w:p>
          <w:pPr>
            <w:pStyle w:val="Contents3"/>
            <w:tabs>
              <w:tab w:val="clear" w:pos="8459"/>
              <w:tab w:val="right" w:pos="9026" w:leader="dot"/>
            </w:tabs>
            <w:rPr/>
          </w:pPr>
          <w:hyperlink w:anchor="__RefHeading___Toc535673_73709187">
            <w:r>
              <w:rPr>
                <w:webHidden/>
                <w:rStyle w:val="IndexLink"/>
              </w:rPr>
              <w:t>88</w:t>
            </w:r>
            <w:r>
              <w:rPr>
                <w:rStyle w:val="IndexLink"/>
                <w:rtl w:val="true"/>
              </w:rPr>
              <w:t xml:space="preserve">- </w:t>
            </w:r>
            <w:r>
              <w:rPr>
                <w:rStyle w:val="IndexLink"/>
                <w:rtl w:val="true"/>
              </w:rPr>
              <w:t>الید</w:t>
            </w:r>
            <w:r>
              <w:rPr>
                <w:rStyle w:val="IndexLink"/>
                <w:rtl w:val="true"/>
              </w:rPr>
              <w:tab/>
            </w:r>
            <w:r>
              <w:rPr>
                <w:rStyle w:val="IndexLink"/>
              </w:rPr>
              <w:t>318</w:t>
            </w:r>
          </w:hyperlink>
        </w:p>
        <w:p>
          <w:pPr>
            <w:pStyle w:val="Contents3"/>
            <w:tabs>
              <w:tab w:val="clear" w:pos="8459"/>
              <w:tab w:val="right" w:pos="9026" w:leader="dot"/>
            </w:tabs>
            <w:rPr/>
          </w:pPr>
          <w:hyperlink w:anchor="__RefHeading___Toc535675_73709187">
            <w:r>
              <w:rPr>
                <w:webHidden/>
                <w:rStyle w:val="IndexLink"/>
              </w:rPr>
              <w:t>89</w:t>
            </w:r>
            <w:r>
              <w:rPr>
                <w:rStyle w:val="IndexLink"/>
                <w:rtl w:val="true"/>
              </w:rPr>
              <w:t xml:space="preserve">- </w:t>
            </w:r>
            <w:r>
              <w:rPr>
                <w:rStyle w:val="IndexLink"/>
                <w:rtl w:val="true"/>
              </w:rPr>
              <w:t>رسالة فی الید و إنها سبب الضمان‏</w:t>
            </w:r>
            <w:r>
              <w:rPr>
                <w:rStyle w:val="IndexLink"/>
                <w:rtl w:val="true"/>
              </w:rPr>
              <w:tab/>
            </w:r>
            <w:r>
              <w:rPr>
                <w:rStyle w:val="IndexLink"/>
              </w:rPr>
              <w:t>318</w:t>
            </w:r>
          </w:hyperlink>
        </w:p>
        <w:p>
          <w:pPr>
            <w:pStyle w:val="Contents3"/>
            <w:tabs>
              <w:tab w:val="clear" w:pos="8459"/>
              <w:tab w:val="right" w:pos="9026" w:leader="dot"/>
            </w:tabs>
            <w:rPr/>
          </w:pPr>
          <w:hyperlink w:anchor="__RefHeading___Toc535677_73709187">
            <w:r>
              <w:rPr>
                <w:webHidden/>
                <w:rStyle w:val="IndexLink"/>
              </w:rPr>
              <w:t>90</w:t>
            </w:r>
            <w:r>
              <w:rPr>
                <w:rStyle w:val="IndexLink"/>
                <w:rtl w:val="true"/>
              </w:rPr>
              <w:t xml:space="preserve">- </w:t>
            </w:r>
            <w:r>
              <w:rPr>
                <w:rStyle w:val="IndexLink"/>
                <w:rtl w:val="true"/>
              </w:rPr>
              <w:t>رسالة فی الید و کیفیة إیجابها من الملک‏</w:t>
            </w:r>
            <w:r>
              <w:rPr>
                <w:rStyle w:val="IndexLink"/>
                <w:rtl w:val="true"/>
              </w:rPr>
              <w:tab/>
            </w:r>
            <w:r>
              <w:rPr>
                <w:rStyle w:val="IndexLink"/>
              </w:rPr>
              <w:t>318</w:t>
            </w:r>
          </w:hyperlink>
        </w:p>
        <w:p>
          <w:pPr>
            <w:pStyle w:val="Contents3"/>
            <w:tabs>
              <w:tab w:val="clear" w:pos="8459"/>
              <w:tab w:val="right" w:pos="9026" w:leader="dot"/>
            </w:tabs>
            <w:rPr/>
          </w:pPr>
          <w:hyperlink w:anchor="__RefHeading___Toc535679_73709187">
            <w:r>
              <w:rPr>
                <w:webHidden/>
                <w:rStyle w:val="IndexLink"/>
              </w:rPr>
              <w:t>91</w:t>
            </w:r>
            <w:r>
              <w:rPr>
                <w:rStyle w:val="IndexLink"/>
                <w:rtl w:val="true"/>
              </w:rPr>
              <w:t xml:space="preserve">- </w:t>
            </w:r>
            <w:r>
              <w:rPr>
                <w:rStyle w:val="IndexLink"/>
                <w:rtl w:val="true"/>
              </w:rPr>
              <w:t>ید بیضاء</w:t>
            </w:r>
            <w:r>
              <w:rPr>
                <w:rStyle w:val="IndexLink"/>
                <w:rtl w:val="true"/>
              </w:rPr>
              <w:tab/>
            </w:r>
            <w:r>
              <w:rPr>
                <w:rStyle w:val="IndexLink"/>
              </w:rPr>
              <w:t>318</w:t>
            </w:r>
          </w:hyperlink>
        </w:p>
        <w:p>
          <w:pPr>
            <w:pStyle w:val="Contents3"/>
            <w:tabs>
              <w:tab w:val="clear" w:pos="8459"/>
              <w:tab w:val="right" w:pos="9026" w:leader="dot"/>
            </w:tabs>
            <w:rPr/>
          </w:pPr>
          <w:hyperlink w:anchor="__RefHeading___Toc535681_73709187">
            <w:r>
              <w:rPr>
                <w:webHidden/>
                <w:rStyle w:val="IndexLink"/>
              </w:rPr>
              <w:t>92</w:t>
            </w:r>
            <w:r>
              <w:rPr>
                <w:rStyle w:val="IndexLink"/>
                <w:rtl w:val="true"/>
              </w:rPr>
              <w:t xml:space="preserve">- </w:t>
            </w:r>
            <w:r>
              <w:rPr>
                <w:rStyle w:val="IndexLink"/>
                <w:rtl w:val="true"/>
              </w:rPr>
              <w:t>الید البیضاء</w:t>
            </w:r>
            <w:r>
              <w:rPr>
                <w:rStyle w:val="IndexLink"/>
                <w:rtl w:val="true"/>
              </w:rPr>
              <w:tab/>
            </w:r>
            <w:r>
              <w:rPr>
                <w:rStyle w:val="IndexLink"/>
              </w:rPr>
              <w:t>318</w:t>
            </w:r>
          </w:hyperlink>
        </w:p>
        <w:p>
          <w:pPr>
            <w:pStyle w:val="Contents3"/>
            <w:tabs>
              <w:tab w:val="clear" w:pos="8459"/>
              <w:tab w:val="right" w:pos="9026" w:leader="dot"/>
            </w:tabs>
            <w:rPr/>
          </w:pPr>
          <w:hyperlink w:anchor="__RefHeading___Toc535683_73709187">
            <w:r>
              <w:rPr>
                <w:webHidden/>
                <w:rStyle w:val="IndexLink"/>
              </w:rPr>
              <w:t>93</w:t>
            </w:r>
            <w:r>
              <w:rPr>
                <w:rStyle w:val="IndexLink"/>
                <w:rtl w:val="true"/>
              </w:rPr>
              <w:t xml:space="preserve">- </w:t>
            </w:r>
            <w:r>
              <w:rPr>
                <w:rStyle w:val="IndexLink"/>
                <w:rtl w:val="true"/>
              </w:rPr>
              <w:t>ید بیضاء</w:t>
            </w:r>
            <w:r>
              <w:rPr>
                <w:rStyle w:val="IndexLink"/>
                <w:rtl w:val="true"/>
              </w:rPr>
              <w:tab/>
            </w:r>
            <w:r>
              <w:rPr>
                <w:rStyle w:val="IndexLink"/>
              </w:rPr>
              <w:t>318</w:t>
            </w:r>
          </w:hyperlink>
        </w:p>
        <w:p>
          <w:pPr>
            <w:pStyle w:val="Contents3"/>
            <w:tabs>
              <w:tab w:val="clear" w:pos="8459"/>
              <w:tab w:val="right" w:pos="9026" w:leader="dot"/>
            </w:tabs>
            <w:rPr/>
          </w:pPr>
          <w:hyperlink w:anchor="__RefHeading___Toc535685_73709187">
            <w:r>
              <w:rPr>
                <w:webHidden/>
                <w:rStyle w:val="IndexLink"/>
              </w:rPr>
              <w:t>94</w:t>
            </w:r>
            <w:r>
              <w:rPr>
                <w:rStyle w:val="IndexLink"/>
                <w:rtl w:val="true"/>
              </w:rPr>
              <w:t xml:space="preserve">- </w:t>
            </w:r>
            <w:r>
              <w:rPr>
                <w:rStyle w:val="IndexLink"/>
                <w:rtl w:val="true"/>
              </w:rPr>
              <w:t>ید بیضا در رد نصاری‏</w:t>
            </w:r>
            <w:r>
              <w:rPr>
                <w:rStyle w:val="IndexLink"/>
                <w:rtl w:val="true"/>
              </w:rPr>
              <w:tab/>
            </w:r>
            <w:r>
              <w:rPr>
                <w:rStyle w:val="IndexLink"/>
              </w:rPr>
              <w:t>318</w:t>
            </w:r>
          </w:hyperlink>
        </w:p>
        <w:p>
          <w:pPr>
            <w:pStyle w:val="Contents3"/>
            <w:tabs>
              <w:tab w:val="clear" w:pos="8459"/>
              <w:tab w:val="right" w:pos="9026" w:leader="dot"/>
            </w:tabs>
            <w:rPr/>
          </w:pPr>
          <w:hyperlink w:anchor="__RefHeading___Toc535687_73709187">
            <w:r>
              <w:rPr>
                <w:webHidden/>
                <w:rStyle w:val="IndexLink"/>
              </w:rPr>
              <w:t>95</w:t>
            </w:r>
            <w:r>
              <w:rPr>
                <w:rStyle w:val="IndexLink"/>
                <w:rtl w:val="true"/>
              </w:rPr>
              <w:t xml:space="preserve">- </w:t>
            </w:r>
            <w:r>
              <w:rPr>
                <w:rStyle w:val="IndexLink"/>
                <w:rtl w:val="true"/>
              </w:rPr>
              <w:t xml:space="preserve">ید بیضا در معجزات خاتم أنبیاء </w:t>
            </w:r>
            <w:r>
              <w:rPr>
                <w:rStyle w:val="IndexLink"/>
                <w:rtl w:val="true"/>
              </w:rPr>
              <w:t>(</w:t>
            </w:r>
            <w:r>
              <w:rPr>
                <w:rStyle w:val="IndexLink"/>
                <w:rtl w:val="true"/>
              </w:rPr>
              <w:t>ص‏</w:t>
            </w:r>
            <w:r>
              <w:rPr>
                <w:rStyle w:val="IndexLink"/>
                <w:rtl w:val="true"/>
              </w:rPr>
              <w:tab/>
            </w:r>
            <w:r>
              <w:rPr>
                <w:rStyle w:val="IndexLink"/>
              </w:rPr>
              <w:t>319</w:t>
            </w:r>
          </w:hyperlink>
        </w:p>
        <w:p>
          <w:pPr>
            <w:pStyle w:val="Contents3"/>
            <w:tabs>
              <w:tab w:val="clear" w:pos="8459"/>
              <w:tab w:val="right" w:pos="9026" w:leader="dot"/>
            </w:tabs>
            <w:rPr/>
          </w:pPr>
          <w:hyperlink w:anchor="__RefHeading___Toc535689_73709187">
            <w:r>
              <w:rPr>
                <w:webHidden/>
                <w:rStyle w:val="IndexLink"/>
              </w:rPr>
              <w:t>96</w:t>
            </w:r>
            <w:r>
              <w:rPr>
                <w:rStyle w:val="IndexLink"/>
                <w:rtl w:val="true"/>
              </w:rPr>
              <w:t xml:space="preserve">- </w:t>
            </w:r>
            <w:r>
              <w:rPr>
                <w:rStyle w:val="IndexLink"/>
                <w:rtl w:val="true"/>
              </w:rPr>
              <w:t>ید بیضاء فی معجزه أبی الرضا</w:t>
            </w:r>
            <w:r>
              <w:rPr>
                <w:rStyle w:val="IndexLink"/>
                <w:rtl w:val="true"/>
              </w:rPr>
              <w:tab/>
            </w:r>
            <w:r>
              <w:rPr>
                <w:rStyle w:val="IndexLink"/>
              </w:rPr>
              <w:t>319</w:t>
            </w:r>
          </w:hyperlink>
        </w:p>
        <w:p>
          <w:pPr>
            <w:pStyle w:val="Contents3"/>
            <w:tabs>
              <w:tab w:val="clear" w:pos="8459"/>
              <w:tab w:val="right" w:pos="9026" w:leader="dot"/>
            </w:tabs>
            <w:rPr/>
          </w:pPr>
          <w:hyperlink w:anchor="__RefHeading___Toc535691_73709187">
            <w:r>
              <w:rPr>
                <w:webHidden/>
                <w:rStyle w:val="IndexLink"/>
              </w:rPr>
              <w:t>97</w:t>
            </w:r>
            <w:r>
              <w:rPr>
                <w:rStyle w:val="IndexLink"/>
                <w:rtl w:val="true"/>
              </w:rPr>
              <w:t xml:space="preserve">- </w:t>
            </w:r>
            <w:r>
              <w:rPr>
                <w:rStyle w:val="IndexLink"/>
                <w:rtl w:val="true"/>
              </w:rPr>
              <w:t xml:space="preserve">الید البیضاء فی مناقب الزهراء </w:t>
            </w:r>
            <w:r>
              <w:rPr>
                <w:rStyle w:val="IndexLink"/>
                <w:rtl w:val="true"/>
              </w:rPr>
              <w:t>(</w:t>
            </w:r>
            <w:r>
              <w:rPr>
                <w:rStyle w:val="IndexLink"/>
                <w:rtl w:val="true"/>
              </w:rPr>
              <w:t>ع‏</w:t>
            </w:r>
            <w:r>
              <w:rPr>
                <w:rStyle w:val="IndexLink"/>
                <w:rtl w:val="true"/>
              </w:rPr>
              <w:tab/>
            </w:r>
            <w:r>
              <w:rPr>
                <w:rStyle w:val="IndexLink"/>
              </w:rPr>
              <w:t>319</w:t>
            </w:r>
          </w:hyperlink>
        </w:p>
        <w:p>
          <w:pPr>
            <w:pStyle w:val="Contents3"/>
            <w:tabs>
              <w:tab w:val="clear" w:pos="8459"/>
              <w:tab w:val="right" w:pos="9026" w:leader="dot"/>
            </w:tabs>
            <w:rPr/>
          </w:pPr>
          <w:hyperlink w:anchor="__RefHeading___Toc535693_73709187">
            <w:r>
              <w:rPr>
                <w:webHidden/>
                <w:rStyle w:val="IndexLink"/>
              </w:rPr>
              <w:t>98</w:t>
            </w:r>
            <w:r>
              <w:rPr>
                <w:rStyle w:val="IndexLink"/>
                <w:rtl w:val="true"/>
              </w:rPr>
              <w:t xml:space="preserve">- </w:t>
            </w:r>
            <w:r>
              <w:rPr>
                <w:rStyle w:val="IndexLink"/>
                <w:rtl w:val="true"/>
              </w:rPr>
              <w:t>ید منبر</w:t>
            </w:r>
            <w:r>
              <w:rPr>
                <w:rStyle w:val="IndexLink"/>
                <w:rtl w:val="true"/>
              </w:rPr>
              <w:tab/>
            </w:r>
            <w:r>
              <w:rPr>
                <w:rStyle w:val="IndexLink"/>
              </w:rPr>
              <w:t>319</w:t>
            </w:r>
          </w:hyperlink>
        </w:p>
        <w:p>
          <w:pPr>
            <w:pStyle w:val="Contents3"/>
            <w:tabs>
              <w:tab w:val="clear" w:pos="8459"/>
              <w:tab w:val="right" w:pos="9026" w:leader="dot"/>
            </w:tabs>
            <w:rPr/>
          </w:pPr>
          <w:hyperlink w:anchor="__RefHeading___Toc535695_73709187">
            <w:r>
              <w:rPr>
                <w:webHidden/>
                <w:rStyle w:val="IndexLink"/>
              </w:rPr>
              <w:t>99</w:t>
            </w:r>
            <w:r>
              <w:rPr>
                <w:rStyle w:val="IndexLink"/>
                <w:rtl w:val="true"/>
              </w:rPr>
              <w:t xml:space="preserve">- </w:t>
            </w:r>
            <w:r>
              <w:rPr>
                <w:rStyle w:val="IndexLink"/>
                <w:rtl w:val="true"/>
              </w:rPr>
              <w:t>ید الله‏</w:t>
            </w:r>
            <w:r>
              <w:rPr>
                <w:rStyle w:val="IndexLink"/>
                <w:rtl w:val="true"/>
              </w:rPr>
              <w:tab/>
            </w:r>
            <w:r>
              <w:rPr>
                <w:rStyle w:val="IndexLink"/>
              </w:rPr>
              <w:t>319</w:t>
            </w:r>
          </w:hyperlink>
        </w:p>
        <w:p>
          <w:pPr>
            <w:pStyle w:val="Contents3"/>
            <w:tabs>
              <w:tab w:val="clear" w:pos="8459"/>
              <w:tab w:val="right" w:pos="9026" w:leader="dot"/>
            </w:tabs>
            <w:rPr/>
          </w:pPr>
          <w:hyperlink w:anchor="__RefHeading___Toc535697_73709187">
            <w:r>
              <w:rPr>
                <w:webHidden/>
                <w:rStyle w:val="IndexLink"/>
              </w:rPr>
              <w:t>100</w:t>
            </w:r>
            <w:r>
              <w:rPr>
                <w:rStyle w:val="IndexLink"/>
                <w:rtl w:val="true"/>
              </w:rPr>
              <w:t xml:space="preserve">- </w:t>
            </w:r>
            <w:r>
              <w:rPr>
                <w:rStyle w:val="IndexLink"/>
                <w:rtl w:val="true"/>
              </w:rPr>
              <w:t>یزدان شناخت‏</w:t>
            </w:r>
            <w:r>
              <w:rPr>
                <w:rStyle w:val="IndexLink"/>
                <w:rtl w:val="true"/>
              </w:rPr>
              <w:tab/>
            </w:r>
            <w:r>
              <w:rPr>
                <w:rStyle w:val="IndexLink"/>
              </w:rPr>
              <w:t>319</w:t>
            </w:r>
          </w:hyperlink>
        </w:p>
        <w:p>
          <w:pPr>
            <w:pStyle w:val="Contents3"/>
            <w:tabs>
              <w:tab w:val="clear" w:pos="8459"/>
              <w:tab w:val="right" w:pos="9026" w:leader="dot"/>
            </w:tabs>
            <w:rPr/>
          </w:pPr>
          <w:hyperlink w:anchor="__RefHeading___Toc535699_73709187">
            <w:r>
              <w:rPr>
                <w:webHidden/>
                <w:rStyle w:val="IndexLink"/>
              </w:rPr>
              <w:t>101</w:t>
            </w:r>
            <w:r>
              <w:rPr>
                <w:rStyle w:val="IndexLink"/>
                <w:rtl w:val="true"/>
              </w:rPr>
              <w:t xml:space="preserve">- </w:t>
            </w:r>
            <w:r>
              <w:rPr>
                <w:rStyle w:val="IndexLink"/>
                <w:rtl w:val="true"/>
              </w:rPr>
              <w:t>یزدان شناخت‏</w:t>
            </w:r>
            <w:r>
              <w:rPr>
                <w:rStyle w:val="IndexLink"/>
                <w:rtl w:val="true"/>
              </w:rPr>
              <w:tab/>
            </w:r>
            <w:r>
              <w:rPr>
                <w:rStyle w:val="IndexLink"/>
              </w:rPr>
              <w:t>320</w:t>
            </w:r>
          </w:hyperlink>
        </w:p>
        <w:p>
          <w:pPr>
            <w:pStyle w:val="Contents3"/>
            <w:tabs>
              <w:tab w:val="clear" w:pos="8459"/>
              <w:tab w:val="right" w:pos="9026" w:leader="dot"/>
            </w:tabs>
            <w:rPr/>
          </w:pPr>
          <w:hyperlink w:anchor="__RefHeading___Toc535701_73709187">
            <w:r>
              <w:rPr>
                <w:webHidden/>
                <w:rStyle w:val="IndexLink"/>
              </w:rPr>
              <w:t>102</w:t>
            </w:r>
            <w:r>
              <w:rPr>
                <w:rStyle w:val="IndexLink"/>
                <w:rtl w:val="true"/>
              </w:rPr>
              <w:t xml:space="preserve">- </w:t>
            </w:r>
            <w:r>
              <w:rPr>
                <w:rStyle w:val="IndexLink"/>
                <w:rtl w:val="true"/>
              </w:rPr>
              <w:t>یزدان‏شناسی‏</w:t>
            </w:r>
            <w:r>
              <w:rPr>
                <w:rStyle w:val="IndexLink"/>
                <w:rtl w:val="true"/>
              </w:rPr>
              <w:tab/>
            </w:r>
            <w:r>
              <w:rPr>
                <w:rStyle w:val="IndexLink"/>
              </w:rPr>
              <w:t>320</w:t>
            </w:r>
          </w:hyperlink>
        </w:p>
        <w:p>
          <w:pPr>
            <w:pStyle w:val="Contents3"/>
            <w:tabs>
              <w:tab w:val="clear" w:pos="8459"/>
              <w:tab w:val="right" w:pos="9026" w:leader="dot"/>
            </w:tabs>
            <w:rPr/>
          </w:pPr>
          <w:hyperlink w:anchor="__RefHeading___Toc535703_73709187">
            <w:r>
              <w:rPr>
                <w:webHidden/>
                <w:rStyle w:val="IndexLink"/>
              </w:rPr>
              <w:t>103</w:t>
            </w:r>
            <w:r>
              <w:rPr>
                <w:rStyle w:val="IndexLink"/>
                <w:rtl w:val="true"/>
              </w:rPr>
              <w:t xml:space="preserve">- </w:t>
            </w:r>
            <w:r>
              <w:rPr>
                <w:rStyle w:val="IndexLink"/>
                <w:rtl w:val="true"/>
              </w:rPr>
              <w:t>یزدگرد سوم‏</w:t>
            </w:r>
            <w:r>
              <w:rPr>
                <w:rStyle w:val="IndexLink"/>
                <w:rtl w:val="true"/>
              </w:rPr>
              <w:tab/>
            </w:r>
            <w:r>
              <w:rPr>
                <w:rStyle w:val="IndexLink"/>
              </w:rPr>
              <w:t>320</w:t>
            </w:r>
          </w:hyperlink>
        </w:p>
        <w:p>
          <w:pPr>
            <w:pStyle w:val="Contents3"/>
            <w:tabs>
              <w:tab w:val="clear" w:pos="8459"/>
              <w:tab w:val="right" w:pos="9026" w:leader="dot"/>
            </w:tabs>
            <w:rPr/>
          </w:pPr>
          <w:hyperlink w:anchor="__RefHeading___Toc535705_73709187">
            <w:r>
              <w:rPr>
                <w:webHidden/>
                <w:rStyle w:val="IndexLink"/>
              </w:rPr>
              <w:t>104</w:t>
            </w:r>
            <w:r>
              <w:rPr>
                <w:rStyle w:val="IndexLink"/>
                <w:rtl w:val="true"/>
              </w:rPr>
              <w:t xml:space="preserve">- </w:t>
            </w:r>
            <w:r>
              <w:rPr>
                <w:rStyle w:val="IndexLink"/>
                <w:rtl w:val="true"/>
              </w:rPr>
              <w:t>یزدگرد شهریار</w:t>
            </w:r>
            <w:r>
              <w:rPr>
                <w:rStyle w:val="IndexLink"/>
                <w:rtl w:val="true"/>
              </w:rPr>
              <w:tab/>
            </w:r>
            <w:r>
              <w:rPr>
                <w:rStyle w:val="IndexLink"/>
              </w:rPr>
              <w:t>320</w:t>
            </w:r>
          </w:hyperlink>
        </w:p>
        <w:p>
          <w:pPr>
            <w:pStyle w:val="Contents3"/>
            <w:tabs>
              <w:tab w:val="clear" w:pos="8459"/>
              <w:tab w:val="right" w:pos="9026" w:leader="dot"/>
            </w:tabs>
            <w:rPr/>
          </w:pPr>
          <w:hyperlink w:anchor="__RefHeading___Toc535707_73709187">
            <w:r>
              <w:rPr>
                <w:webHidden/>
                <w:rStyle w:val="IndexLink"/>
              </w:rPr>
              <w:t>105</w:t>
            </w:r>
            <w:r>
              <w:rPr>
                <w:rStyle w:val="IndexLink"/>
                <w:rtl w:val="true"/>
              </w:rPr>
              <w:t xml:space="preserve">- </w:t>
            </w:r>
            <w:r>
              <w:rPr>
                <w:rStyle w:val="IndexLink"/>
                <w:rtl w:val="true"/>
              </w:rPr>
              <w:t>یزیدنامه‏</w:t>
            </w:r>
            <w:r>
              <w:rPr>
                <w:rStyle w:val="IndexLink"/>
                <w:rtl w:val="true"/>
              </w:rPr>
              <w:tab/>
            </w:r>
            <w:r>
              <w:rPr>
                <w:rStyle w:val="IndexLink"/>
              </w:rPr>
              <w:t>320</w:t>
            </w:r>
          </w:hyperlink>
        </w:p>
        <w:p>
          <w:pPr>
            <w:pStyle w:val="Contents3"/>
            <w:tabs>
              <w:tab w:val="clear" w:pos="8459"/>
              <w:tab w:val="right" w:pos="9026" w:leader="dot"/>
            </w:tabs>
            <w:rPr/>
          </w:pPr>
          <w:hyperlink w:anchor="__RefHeading___Toc535709_73709187">
            <w:r>
              <w:rPr>
                <w:webHidden/>
                <w:rStyle w:val="IndexLink"/>
              </w:rPr>
              <w:t>106</w:t>
            </w:r>
            <w:r>
              <w:rPr>
                <w:rStyle w:val="IndexLink"/>
                <w:rtl w:val="true"/>
              </w:rPr>
              <w:t xml:space="preserve">- </w:t>
            </w:r>
            <w:r>
              <w:rPr>
                <w:rStyle w:val="IndexLink"/>
                <w:rtl w:val="true"/>
              </w:rPr>
              <w:t>یسنا</w:t>
            </w:r>
            <w:r>
              <w:rPr>
                <w:rStyle w:val="IndexLink"/>
                <w:rtl w:val="true"/>
              </w:rPr>
              <w:tab/>
            </w:r>
            <w:r>
              <w:rPr>
                <w:rStyle w:val="IndexLink"/>
              </w:rPr>
              <w:t>320</w:t>
            </w:r>
          </w:hyperlink>
        </w:p>
        <w:p>
          <w:pPr>
            <w:pStyle w:val="Contents3"/>
            <w:tabs>
              <w:tab w:val="clear" w:pos="8459"/>
              <w:tab w:val="right" w:pos="9026" w:leader="dot"/>
            </w:tabs>
            <w:rPr/>
          </w:pPr>
          <w:hyperlink w:anchor="__RefHeading___Toc535711_73709187">
            <w:r>
              <w:rPr>
                <w:webHidden/>
                <w:rStyle w:val="IndexLink"/>
              </w:rPr>
              <w:t>107</w:t>
            </w:r>
            <w:r>
              <w:rPr>
                <w:rStyle w:val="IndexLink"/>
                <w:rtl w:val="true"/>
              </w:rPr>
              <w:t xml:space="preserve">- </w:t>
            </w:r>
            <w:r>
              <w:rPr>
                <w:rStyle w:val="IndexLink"/>
                <w:rtl w:val="true"/>
              </w:rPr>
              <w:t>یشتها</w:t>
            </w:r>
            <w:r>
              <w:rPr>
                <w:rStyle w:val="IndexLink"/>
                <w:rtl w:val="true"/>
              </w:rPr>
              <w:tab/>
            </w:r>
            <w:r>
              <w:rPr>
                <w:rStyle w:val="IndexLink"/>
              </w:rPr>
              <w:t>320</w:t>
            </w:r>
          </w:hyperlink>
        </w:p>
        <w:p>
          <w:pPr>
            <w:pStyle w:val="Contents3"/>
            <w:tabs>
              <w:tab w:val="clear" w:pos="8459"/>
              <w:tab w:val="right" w:pos="9026" w:leader="dot"/>
            </w:tabs>
            <w:rPr/>
          </w:pPr>
          <w:hyperlink w:anchor="__RefHeading___Toc535713_73709187">
            <w:r>
              <w:rPr>
                <w:webHidden/>
                <w:rStyle w:val="IndexLink"/>
              </w:rPr>
              <w:t>108</w:t>
            </w:r>
            <w:r>
              <w:rPr>
                <w:rStyle w:val="IndexLink"/>
                <w:rtl w:val="true"/>
              </w:rPr>
              <w:t xml:space="preserve">- </w:t>
            </w:r>
            <w:r>
              <w:rPr>
                <w:rStyle w:val="IndexLink"/>
                <w:rtl w:val="true"/>
              </w:rPr>
              <w:t>یعسوب‏نامه‏</w:t>
            </w:r>
            <w:r>
              <w:rPr>
                <w:rStyle w:val="IndexLink"/>
                <w:rtl w:val="true"/>
              </w:rPr>
              <w:tab/>
            </w:r>
            <w:r>
              <w:rPr>
                <w:rStyle w:val="IndexLink"/>
              </w:rPr>
              <w:t>321</w:t>
            </w:r>
          </w:hyperlink>
        </w:p>
        <w:p>
          <w:pPr>
            <w:pStyle w:val="Contents3"/>
            <w:tabs>
              <w:tab w:val="clear" w:pos="8459"/>
              <w:tab w:val="right" w:pos="9026" w:leader="dot"/>
            </w:tabs>
            <w:rPr/>
          </w:pPr>
          <w:hyperlink w:anchor="__RefHeading___Toc535715_73709187">
            <w:r>
              <w:rPr>
                <w:webHidden/>
                <w:rStyle w:val="IndexLink"/>
              </w:rPr>
              <w:t>109</w:t>
            </w:r>
            <w:r>
              <w:rPr>
                <w:rStyle w:val="IndexLink"/>
                <w:rtl w:val="true"/>
              </w:rPr>
              <w:t xml:space="preserve">- </w:t>
            </w:r>
            <w:r>
              <w:rPr>
                <w:rStyle w:val="IndexLink"/>
                <w:rtl w:val="true"/>
              </w:rPr>
              <w:t>یعفول‏</w:t>
            </w:r>
            <w:r>
              <w:rPr>
                <w:rStyle w:val="IndexLink"/>
                <w:rtl w:val="true"/>
              </w:rPr>
              <w:tab/>
            </w:r>
            <w:r>
              <w:rPr>
                <w:rStyle w:val="IndexLink"/>
              </w:rPr>
              <w:t>321</w:t>
            </w:r>
          </w:hyperlink>
        </w:p>
        <w:p>
          <w:pPr>
            <w:pStyle w:val="Contents3"/>
            <w:tabs>
              <w:tab w:val="clear" w:pos="8459"/>
              <w:tab w:val="right" w:pos="9026" w:leader="dot"/>
            </w:tabs>
            <w:rPr/>
          </w:pPr>
          <w:hyperlink w:anchor="__RefHeading___Toc535717_73709187">
            <w:r>
              <w:rPr>
                <w:webHidden/>
                <w:rStyle w:val="IndexLink"/>
              </w:rPr>
              <w:t>110</w:t>
            </w:r>
            <w:r>
              <w:rPr>
                <w:rStyle w:val="IndexLink"/>
                <w:rtl w:val="true"/>
              </w:rPr>
              <w:t xml:space="preserve">- </w:t>
            </w:r>
            <w:r>
              <w:rPr>
                <w:rStyle w:val="IndexLink"/>
                <w:rtl w:val="true"/>
              </w:rPr>
              <w:t>یعقوب لیث‏</w:t>
            </w:r>
            <w:r>
              <w:rPr>
                <w:rStyle w:val="IndexLink"/>
                <w:rtl w:val="true"/>
              </w:rPr>
              <w:tab/>
            </w:r>
            <w:r>
              <w:rPr>
                <w:rStyle w:val="IndexLink"/>
              </w:rPr>
              <w:t>321</w:t>
            </w:r>
          </w:hyperlink>
        </w:p>
        <w:p>
          <w:pPr>
            <w:pStyle w:val="Contents3"/>
            <w:tabs>
              <w:tab w:val="clear" w:pos="8459"/>
              <w:tab w:val="right" w:pos="9026" w:leader="dot"/>
            </w:tabs>
            <w:rPr/>
          </w:pPr>
          <w:hyperlink w:anchor="__RefHeading___Toc535719_73709187">
            <w:r>
              <w:rPr>
                <w:webHidden/>
                <w:rStyle w:val="IndexLink"/>
              </w:rPr>
              <w:t>111</w:t>
            </w:r>
            <w:r>
              <w:rPr>
                <w:rStyle w:val="IndexLink"/>
                <w:rtl w:val="true"/>
              </w:rPr>
              <w:t xml:space="preserve">- </w:t>
            </w:r>
            <w:r>
              <w:rPr>
                <w:rStyle w:val="IndexLink"/>
                <w:rtl w:val="true"/>
              </w:rPr>
              <w:t>یعقوب و یوسف‏</w:t>
            </w:r>
            <w:r>
              <w:rPr>
                <w:rStyle w:val="IndexLink"/>
                <w:rtl w:val="true"/>
              </w:rPr>
              <w:tab/>
            </w:r>
            <w:r>
              <w:rPr>
                <w:rStyle w:val="IndexLink"/>
              </w:rPr>
              <w:t>321</w:t>
            </w:r>
          </w:hyperlink>
        </w:p>
        <w:p>
          <w:pPr>
            <w:pStyle w:val="Contents3"/>
            <w:tabs>
              <w:tab w:val="clear" w:pos="8459"/>
              <w:tab w:val="right" w:pos="9026" w:leader="dot"/>
            </w:tabs>
            <w:rPr/>
          </w:pPr>
          <w:hyperlink w:anchor="__RefHeading___Toc535721_73709187">
            <w:r>
              <w:rPr>
                <w:webHidden/>
                <w:rStyle w:val="IndexLink"/>
              </w:rPr>
              <w:t>112</w:t>
            </w:r>
            <w:r>
              <w:rPr>
                <w:rStyle w:val="IndexLink"/>
                <w:rtl w:val="true"/>
              </w:rPr>
              <w:t xml:space="preserve">- </w:t>
            </w:r>
            <w:r>
              <w:rPr>
                <w:rStyle w:val="IndexLink"/>
                <w:rtl w:val="true"/>
              </w:rPr>
              <w:t>یغما</w:t>
            </w:r>
            <w:r>
              <w:rPr>
                <w:rStyle w:val="IndexLink"/>
                <w:rtl w:val="true"/>
              </w:rPr>
              <w:tab/>
            </w:r>
            <w:r>
              <w:rPr>
                <w:rStyle w:val="IndexLink"/>
              </w:rPr>
              <w:t>321</w:t>
            </w:r>
          </w:hyperlink>
        </w:p>
        <w:p>
          <w:pPr>
            <w:pStyle w:val="Contents3"/>
            <w:tabs>
              <w:tab w:val="clear" w:pos="8459"/>
              <w:tab w:val="right" w:pos="9026" w:leader="dot"/>
            </w:tabs>
            <w:rPr/>
          </w:pPr>
          <w:hyperlink w:anchor="__RefHeading___Toc535723_73709187">
            <w:r>
              <w:rPr>
                <w:webHidden/>
                <w:rStyle w:val="IndexLink"/>
              </w:rPr>
              <w:t>113</w:t>
            </w:r>
            <w:r>
              <w:rPr>
                <w:rStyle w:val="IndexLink"/>
                <w:rtl w:val="true"/>
              </w:rPr>
              <w:t xml:space="preserve">- </w:t>
            </w:r>
            <w:r>
              <w:rPr>
                <w:rStyle w:val="IndexLink"/>
                <w:rtl w:val="true"/>
              </w:rPr>
              <w:t>یغما بیابانکی‏</w:t>
            </w:r>
            <w:r>
              <w:rPr>
                <w:rStyle w:val="IndexLink"/>
                <w:rtl w:val="true"/>
              </w:rPr>
              <w:tab/>
            </w:r>
            <w:r>
              <w:rPr>
                <w:rStyle w:val="IndexLink"/>
              </w:rPr>
              <w:t>321</w:t>
            </w:r>
          </w:hyperlink>
        </w:p>
        <w:p>
          <w:pPr>
            <w:pStyle w:val="Contents3"/>
            <w:tabs>
              <w:tab w:val="clear" w:pos="8459"/>
              <w:tab w:val="right" w:pos="9026" w:leader="dot"/>
            </w:tabs>
            <w:rPr/>
          </w:pPr>
          <w:hyperlink w:anchor="__RefHeading___Toc535725_73709187">
            <w:r>
              <w:rPr>
                <w:webHidden/>
                <w:rStyle w:val="IndexLink"/>
              </w:rPr>
              <w:t>114</w:t>
            </w:r>
            <w:r>
              <w:rPr>
                <w:rStyle w:val="IndexLink"/>
                <w:rtl w:val="true"/>
              </w:rPr>
              <w:t xml:space="preserve">- </w:t>
            </w:r>
            <w:r>
              <w:rPr>
                <w:rStyle w:val="IndexLink"/>
                <w:rtl w:val="true"/>
              </w:rPr>
              <w:t>یقظة الوسنان و طلسم البیان‏</w:t>
            </w:r>
            <w:r>
              <w:rPr>
                <w:rStyle w:val="IndexLink"/>
                <w:rtl w:val="true"/>
              </w:rPr>
              <w:tab/>
            </w:r>
            <w:r>
              <w:rPr>
                <w:rStyle w:val="IndexLink"/>
              </w:rPr>
              <w:t>321</w:t>
            </w:r>
          </w:hyperlink>
        </w:p>
        <w:p>
          <w:pPr>
            <w:pStyle w:val="Contents3"/>
            <w:tabs>
              <w:tab w:val="clear" w:pos="8459"/>
              <w:tab w:val="right" w:pos="9026" w:leader="dot"/>
            </w:tabs>
            <w:rPr/>
          </w:pPr>
          <w:hyperlink w:anchor="__RefHeading___Toc535727_73709187">
            <w:r>
              <w:rPr>
                <w:webHidden/>
                <w:rStyle w:val="IndexLink"/>
              </w:rPr>
              <w:t>115</w:t>
            </w:r>
            <w:r>
              <w:rPr>
                <w:rStyle w:val="IndexLink"/>
                <w:rtl w:val="true"/>
              </w:rPr>
              <w:t xml:space="preserve">- </w:t>
            </w:r>
            <w:r>
              <w:rPr>
                <w:rStyle w:val="IndexLink"/>
                <w:rtl w:val="true"/>
              </w:rPr>
              <w:t>الیقین باختصاص مولانا علی بإمرة المؤمنین‏</w:t>
            </w:r>
            <w:r>
              <w:rPr>
                <w:rStyle w:val="IndexLink"/>
                <w:rtl w:val="true"/>
              </w:rPr>
              <w:tab/>
            </w:r>
            <w:r>
              <w:rPr>
                <w:rStyle w:val="IndexLink"/>
              </w:rPr>
              <w:t>321</w:t>
            </w:r>
          </w:hyperlink>
        </w:p>
        <w:p>
          <w:pPr>
            <w:pStyle w:val="Contents3"/>
            <w:tabs>
              <w:tab w:val="clear" w:pos="8459"/>
              <w:tab w:val="right" w:pos="9026" w:leader="dot"/>
            </w:tabs>
            <w:rPr/>
          </w:pPr>
          <w:hyperlink w:anchor="__RefHeading___Toc535729_73709187">
            <w:r>
              <w:rPr>
                <w:webHidden/>
                <w:rStyle w:val="IndexLink"/>
              </w:rPr>
              <w:t>116</w:t>
            </w:r>
            <w:r>
              <w:rPr>
                <w:rStyle w:val="IndexLink"/>
                <w:rtl w:val="true"/>
              </w:rPr>
              <w:t xml:space="preserve">- </w:t>
            </w:r>
            <w:r>
              <w:rPr>
                <w:rStyle w:val="IndexLink"/>
                <w:rtl w:val="true"/>
              </w:rPr>
              <w:t>رسالة فی الیقین بالطهارة و الحدث و الشک فی متأخرهما</w:t>
            </w:r>
            <w:r>
              <w:rPr>
                <w:rStyle w:val="IndexLink"/>
                <w:rtl w:val="true"/>
              </w:rPr>
              <w:tab/>
            </w:r>
            <w:r>
              <w:rPr>
                <w:rStyle w:val="IndexLink"/>
              </w:rPr>
              <w:t>324</w:t>
            </w:r>
          </w:hyperlink>
        </w:p>
        <w:p>
          <w:pPr>
            <w:pStyle w:val="Contents3"/>
            <w:tabs>
              <w:tab w:val="clear" w:pos="8459"/>
              <w:tab w:val="right" w:pos="9026" w:leader="dot"/>
            </w:tabs>
            <w:rPr/>
          </w:pPr>
          <w:hyperlink w:anchor="__RefHeading___Toc535731_73709187">
            <w:r>
              <w:rPr>
                <w:webHidden/>
                <w:rStyle w:val="IndexLink"/>
              </w:rPr>
              <w:t>117</w:t>
            </w:r>
            <w:r>
              <w:rPr>
                <w:rStyle w:val="IndexLink"/>
                <w:rtl w:val="true"/>
              </w:rPr>
              <w:t xml:space="preserve">- </w:t>
            </w:r>
            <w:r>
              <w:rPr>
                <w:rStyle w:val="IndexLink"/>
                <w:rtl w:val="true"/>
              </w:rPr>
              <w:t>رسالة فی الیقین بفساد إحدی الصلاتین الاحتیاطیتین‏</w:t>
            </w:r>
            <w:r>
              <w:rPr>
                <w:rStyle w:val="IndexLink"/>
                <w:rtl w:val="true"/>
              </w:rPr>
              <w:tab/>
            </w:r>
            <w:r>
              <w:rPr>
                <w:rStyle w:val="IndexLink"/>
              </w:rPr>
              <w:t>325</w:t>
            </w:r>
          </w:hyperlink>
        </w:p>
        <w:p>
          <w:pPr>
            <w:pStyle w:val="Contents3"/>
            <w:tabs>
              <w:tab w:val="clear" w:pos="8459"/>
              <w:tab w:val="right" w:pos="9026" w:leader="dot"/>
            </w:tabs>
            <w:rPr/>
          </w:pPr>
          <w:hyperlink w:anchor="__RefHeading___Toc535733_73709187">
            <w:r>
              <w:rPr>
                <w:webHidden/>
                <w:rStyle w:val="IndexLink"/>
                <w:rtl w:val="true"/>
              </w:rPr>
              <w:t>یقین الرجعة</w:t>
            </w:r>
            <w:r>
              <w:rPr>
                <w:rStyle w:val="IndexLink"/>
                <w:rtl w:val="true"/>
              </w:rPr>
              <w:tab/>
            </w:r>
            <w:r>
              <w:rPr>
                <w:rStyle w:val="IndexLink"/>
              </w:rPr>
              <w:t>325</w:t>
            </w:r>
          </w:hyperlink>
        </w:p>
        <w:p>
          <w:pPr>
            <w:pStyle w:val="Contents3"/>
            <w:tabs>
              <w:tab w:val="clear" w:pos="8459"/>
              <w:tab w:val="right" w:pos="9026" w:leader="dot"/>
            </w:tabs>
            <w:rPr/>
          </w:pPr>
          <w:hyperlink w:anchor="__RefHeading___Toc535735_73709187">
            <w:r>
              <w:rPr>
                <w:webHidden/>
                <w:rStyle w:val="IndexLink"/>
              </w:rPr>
              <w:t>118</w:t>
            </w:r>
            <w:r>
              <w:rPr>
                <w:rStyle w:val="IndexLink"/>
                <w:rtl w:val="true"/>
              </w:rPr>
              <w:t xml:space="preserve">- </w:t>
            </w:r>
            <w:r>
              <w:rPr>
                <w:rStyle w:val="IndexLink"/>
                <w:rtl w:val="true"/>
              </w:rPr>
              <w:t>الیقین فی أصول الدین‏</w:t>
            </w:r>
            <w:r>
              <w:rPr>
                <w:rStyle w:val="IndexLink"/>
                <w:rtl w:val="true"/>
              </w:rPr>
              <w:tab/>
            </w:r>
            <w:r>
              <w:rPr>
                <w:rStyle w:val="IndexLink"/>
              </w:rPr>
              <w:t>325</w:t>
            </w:r>
          </w:hyperlink>
        </w:p>
        <w:p>
          <w:pPr>
            <w:pStyle w:val="Contents3"/>
            <w:tabs>
              <w:tab w:val="clear" w:pos="8459"/>
              <w:tab w:val="right" w:pos="9026" w:leader="dot"/>
            </w:tabs>
            <w:rPr/>
          </w:pPr>
          <w:hyperlink w:anchor="__RefHeading___Toc535737_73709187">
            <w:r>
              <w:rPr>
                <w:webHidden/>
                <w:rStyle w:val="IndexLink"/>
              </w:rPr>
              <w:t>119</w:t>
            </w:r>
            <w:r>
              <w:rPr>
                <w:rStyle w:val="IndexLink"/>
                <w:rtl w:val="true"/>
              </w:rPr>
              <w:t xml:space="preserve">- </w:t>
            </w:r>
            <w:r>
              <w:rPr>
                <w:rStyle w:val="IndexLink"/>
                <w:rtl w:val="true"/>
              </w:rPr>
              <w:t>یک بحث جدی درباره خنده و شوخی‏</w:t>
            </w:r>
            <w:r>
              <w:rPr>
                <w:rStyle w:val="IndexLink"/>
                <w:rtl w:val="true"/>
              </w:rPr>
              <w:tab/>
            </w:r>
            <w:r>
              <w:rPr>
                <w:rStyle w:val="IndexLink"/>
              </w:rPr>
              <w:t>325</w:t>
            </w:r>
          </w:hyperlink>
        </w:p>
        <w:p>
          <w:pPr>
            <w:pStyle w:val="Contents3"/>
            <w:tabs>
              <w:tab w:val="clear" w:pos="8459"/>
              <w:tab w:val="right" w:pos="9026" w:leader="dot"/>
            </w:tabs>
            <w:rPr/>
          </w:pPr>
          <w:hyperlink w:anchor="__RefHeading___Toc535739_73709187">
            <w:r>
              <w:rPr>
                <w:webHidden/>
                <w:rStyle w:val="IndexLink"/>
              </w:rPr>
              <w:t>120</w:t>
            </w:r>
            <w:r>
              <w:rPr>
                <w:rStyle w:val="IndexLink"/>
                <w:rtl w:val="true"/>
              </w:rPr>
              <w:t xml:space="preserve">- </w:t>
            </w:r>
            <w:r>
              <w:rPr>
                <w:rStyle w:val="IndexLink"/>
                <w:rtl w:val="true"/>
              </w:rPr>
              <w:t>یکتاپرستی‏</w:t>
            </w:r>
            <w:r>
              <w:rPr>
                <w:rStyle w:val="IndexLink"/>
                <w:rtl w:val="true"/>
              </w:rPr>
              <w:tab/>
            </w:r>
            <w:r>
              <w:rPr>
                <w:rStyle w:val="IndexLink"/>
              </w:rPr>
              <w:t>325</w:t>
            </w:r>
          </w:hyperlink>
        </w:p>
        <w:p>
          <w:pPr>
            <w:pStyle w:val="Contents3"/>
            <w:tabs>
              <w:tab w:val="clear" w:pos="8459"/>
              <w:tab w:val="right" w:pos="9026" w:leader="dot"/>
            </w:tabs>
            <w:rPr/>
          </w:pPr>
          <w:hyperlink w:anchor="__RefHeading___Toc535741_73709187">
            <w:r>
              <w:rPr>
                <w:webHidden/>
                <w:rStyle w:val="IndexLink"/>
              </w:rPr>
              <w:t>121</w:t>
            </w:r>
            <w:r>
              <w:rPr>
                <w:rStyle w:val="IndexLink"/>
                <w:rtl w:val="true"/>
              </w:rPr>
              <w:t xml:space="preserve">- </w:t>
            </w:r>
            <w:r>
              <w:rPr>
                <w:rStyle w:val="IndexLink"/>
                <w:rtl w:val="true"/>
              </w:rPr>
              <w:t>یکتاپرستی در ایران باستان‏</w:t>
            </w:r>
            <w:r>
              <w:rPr>
                <w:rStyle w:val="IndexLink"/>
                <w:rtl w:val="true"/>
              </w:rPr>
              <w:tab/>
            </w:r>
            <w:r>
              <w:rPr>
                <w:rStyle w:val="IndexLink"/>
              </w:rPr>
              <w:t>325</w:t>
            </w:r>
          </w:hyperlink>
        </w:p>
        <w:p>
          <w:pPr>
            <w:pStyle w:val="Contents3"/>
            <w:tabs>
              <w:tab w:val="clear" w:pos="8459"/>
              <w:tab w:val="right" w:pos="9026" w:leader="dot"/>
            </w:tabs>
            <w:rPr/>
          </w:pPr>
          <w:hyperlink w:anchor="__RefHeading___Toc535743_73709187">
            <w:r>
              <w:rPr>
                <w:webHidden/>
                <w:rStyle w:val="IndexLink"/>
              </w:rPr>
              <w:t>122</w:t>
            </w:r>
            <w:r>
              <w:rPr>
                <w:rStyle w:val="IndexLink"/>
                <w:rtl w:val="true"/>
              </w:rPr>
              <w:t xml:space="preserve">- </w:t>
            </w:r>
            <w:r>
              <w:rPr>
                <w:rStyle w:val="IndexLink"/>
                <w:rtl w:val="true"/>
              </w:rPr>
              <w:t>یک دروغ چه کرد؟</w:t>
            </w:r>
            <w:r>
              <w:rPr>
                <w:rStyle w:val="IndexLink"/>
                <w:rtl w:val="true"/>
              </w:rPr>
              <w:tab/>
            </w:r>
            <w:r>
              <w:rPr>
                <w:rStyle w:val="IndexLink"/>
              </w:rPr>
              <w:t>325</w:t>
            </w:r>
          </w:hyperlink>
        </w:p>
        <w:p>
          <w:pPr>
            <w:pStyle w:val="Contents3"/>
            <w:tabs>
              <w:tab w:val="clear" w:pos="8459"/>
              <w:tab w:val="right" w:pos="9026" w:leader="dot"/>
            </w:tabs>
            <w:rPr/>
          </w:pPr>
          <w:hyperlink w:anchor="__RefHeading___Toc535745_73709187">
            <w:r>
              <w:rPr>
                <w:webHidden/>
                <w:rStyle w:val="IndexLink"/>
              </w:rPr>
              <w:t>123</w:t>
            </w:r>
            <w:r>
              <w:rPr>
                <w:rStyle w:val="IndexLink"/>
                <w:rtl w:val="true"/>
              </w:rPr>
              <w:t xml:space="preserve">- </w:t>
            </w:r>
            <w:r>
              <w:rPr>
                <w:rStyle w:val="IndexLink"/>
                <w:rtl w:val="true"/>
              </w:rPr>
              <w:t>یک دست‏</w:t>
            </w:r>
            <w:r>
              <w:rPr>
                <w:rStyle w:val="IndexLink"/>
                <w:rtl w:val="true"/>
              </w:rPr>
              <w:tab/>
            </w:r>
            <w:r>
              <w:rPr>
                <w:rStyle w:val="IndexLink"/>
              </w:rPr>
              <w:t>325</w:t>
            </w:r>
          </w:hyperlink>
        </w:p>
        <w:p>
          <w:pPr>
            <w:pStyle w:val="Contents3"/>
            <w:tabs>
              <w:tab w:val="clear" w:pos="8459"/>
              <w:tab w:val="right" w:pos="9026" w:leader="dot"/>
            </w:tabs>
            <w:rPr/>
          </w:pPr>
          <w:hyperlink w:anchor="__RefHeading___Toc535747_73709187">
            <w:r>
              <w:rPr>
                <w:webHidden/>
                <w:rStyle w:val="IndexLink"/>
              </w:rPr>
              <w:t>124</w:t>
            </w:r>
            <w:r>
              <w:rPr>
                <w:rStyle w:val="IndexLink"/>
                <w:rtl w:val="true"/>
              </w:rPr>
              <w:t xml:space="preserve">- </w:t>
            </w:r>
            <w:r>
              <w:rPr>
                <w:rStyle w:val="IndexLink"/>
                <w:rtl w:val="true"/>
              </w:rPr>
              <w:t>یک دنیا</w:t>
            </w:r>
            <w:r>
              <w:rPr>
                <w:rStyle w:val="IndexLink"/>
                <w:rtl w:val="true"/>
              </w:rPr>
              <w:tab/>
            </w:r>
            <w:r>
              <w:rPr>
                <w:rStyle w:val="IndexLink"/>
              </w:rPr>
              <w:t>325</w:t>
            </w:r>
          </w:hyperlink>
        </w:p>
        <w:p>
          <w:pPr>
            <w:pStyle w:val="Contents3"/>
            <w:tabs>
              <w:tab w:val="clear" w:pos="8459"/>
              <w:tab w:val="right" w:pos="9026" w:leader="dot"/>
            </w:tabs>
            <w:rPr/>
          </w:pPr>
          <w:hyperlink w:anchor="__RefHeading___Toc535749_73709187">
            <w:r>
              <w:rPr>
                <w:webHidden/>
                <w:rStyle w:val="IndexLink"/>
              </w:rPr>
              <w:t>125</w:t>
            </w:r>
            <w:r>
              <w:rPr>
                <w:rStyle w:val="IndexLink"/>
                <w:rtl w:val="true"/>
              </w:rPr>
              <w:t xml:space="preserve">- </w:t>
            </w:r>
            <w:r>
              <w:rPr>
                <w:rStyle w:val="IndexLink"/>
                <w:rtl w:val="true"/>
              </w:rPr>
              <w:t>یک سال در میان ایرانیان‏</w:t>
            </w:r>
            <w:r>
              <w:rPr>
                <w:rStyle w:val="IndexLink"/>
                <w:rtl w:val="true"/>
              </w:rPr>
              <w:tab/>
            </w:r>
            <w:r>
              <w:rPr>
                <w:rStyle w:val="IndexLink"/>
              </w:rPr>
              <w:t>325</w:t>
            </w:r>
          </w:hyperlink>
        </w:p>
        <w:p>
          <w:pPr>
            <w:pStyle w:val="Contents3"/>
            <w:tabs>
              <w:tab w:val="clear" w:pos="8459"/>
              <w:tab w:val="right" w:pos="9026" w:leader="dot"/>
            </w:tabs>
            <w:rPr/>
          </w:pPr>
          <w:hyperlink w:anchor="__RefHeading___Toc535751_73709187">
            <w:r>
              <w:rPr>
                <w:webHidden/>
                <w:rStyle w:val="IndexLink"/>
              </w:rPr>
              <w:t>126</w:t>
            </w:r>
            <w:r>
              <w:rPr>
                <w:rStyle w:val="IndexLink"/>
                <w:rtl w:val="true"/>
              </w:rPr>
              <w:t xml:space="preserve">- </w:t>
            </w:r>
            <w:r>
              <w:rPr>
                <w:rStyle w:val="IndexLink"/>
                <w:rtl w:val="true"/>
              </w:rPr>
              <w:t>یک سال در امریکا</w:t>
            </w:r>
            <w:r>
              <w:rPr>
                <w:rStyle w:val="IndexLink"/>
                <w:rtl w:val="true"/>
              </w:rPr>
              <w:tab/>
            </w:r>
            <w:r>
              <w:rPr>
                <w:rStyle w:val="IndexLink"/>
              </w:rPr>
              <w:t>326</w:t>
            </w:r>
          </w:hyperlink>
        </w:p>
        <w:p>
          <w:pPr>
            <w:pStyle w:val="Contents3"/>
            <w:tabs>
              <w:tab w:val="clear" w:pos="8459"/>
              <w:tab w:val="right" w:pos="9026" w:leader="dot"/>
            </w:tabs>
            <w:rPr/>
          </w:pPr>
          <w:hyperlink w:anchor="__RefHeading___Toc535753_73709187">
            <w:r>
              <w:rPr>
                <w:webHidden/>
                <w:rStyle w:val="IndexLink"/>
              </w:rPr>
              <w:t>127</w:t>
            </w:r>
            <w:r>
              <w:rPr>
                <w:rStyle w:val="IndexLink"/>
                <w:rtl w:val="true"/>
              </w:rPr>
              <w:t xml:space="preserve">- </w:t>
            </w:r>
            <w:r>
              <w:rPr>
                <w:rStyle w:val="IndexLink"/>
                <w:rtl w:val="true"/>
              </w:rPr>
              <w:t>یک سال چین‏</w:t>
            </w:r>
            <w:r>
              <w:rPr>
                <w:rStyle w:val="IndexLink"/>
                <w:rtl w:val="true"/>
              </w:rPr>
              <w:tab/>
            </w:r>
            <w:r>
              <w:rPr>
                <w:rStyle w:val="IndexLink"/>
              </w:rPr>
              <w:t>326</w:t>
            </w:r>
          </w:hyperlink>
        </w:p>
        <w:p>
          <w:pPr>
            <w:pStyle w:val="Contents3"/>
            <w:tabs>
              <w:tab w:val="clear" w:pos="8459"/>
              <w:tab w:val="right" w:pos="9026" w:leader="dot"/>
            </w:tabs>
            <w:rPr/>
          </w:pPr>
          <w:hyperlink w:anchor="__RefHeading___Toc535755_73709187">
            <w:r>
              <w:rPr>
                <w:webHidden/>
                <w:rStyle w:val="IndexLink"/>
              </w:rPr>
              <w:t>128</w:t>
            </w:r>
            <w:r>
              <w:rPr>
                <w:rStyle w:val="IndexLink"/>
                <w:rtl w:val="true"/>
              </w:rPr>
              <w:t xml:space="preserve">- </w:t>
            </w:r>
            <w:r>
              <w:rPr>
                <w:rStyle w:val="IndexLink"/>
                <w:rtl w:val="true"/>
              </w:rPr>
              <w:t>یک شب طهران‏</w:t>
            </w:r>
            <w:r>
              <w:rPr>
                <w:rStyle w:val="IndexLink"/>
                <w:rtl w:val="true"/>
              </w:rPr>
              <w:tab/>
            </w:r>
            <w:r>
              <w:rPr>
                <w:rStyle w:val="IndexLink"/>
              </w:rPr>
              <w:t>326</w:t>
            </w:r>
          </w:hyperlink>
        </w:p>
        <w:p>
          <w:pPr>
            <w:pStyle w:val="Contents3"/>
            <w:tabs>
              <w:tab w:val="clear" w:pos="8459"/>
              <w:tab w:val="right" w:pos="9026" w:leader="dot"/>
            </w:tabs>
            <w:rPr/>
          </w:pPr>
          <w:hyperlink w:anchor="__RefHeading___Toc535757_73709187">
            <w:r>
              <w:rPr>
                <w:webHidden/>
                <w:rStyle w:val="IndexLink"/>
              </w:rPr>
              <w:t>129</w:t>
            </w:r>
            <w:r>
              <w:rPr>
                <w:rStyle w:val="IndexLink"/>
                <w:rtl w:val="true"/>
              </w:rPr>
              <w:t xml:space="preserve">- </w:t>
            </w:r>
            <w:r>
              <w:rPr>
                <w:rStyle w:val="IndexLink"/>
                <w:rtl w:val="true"/>
              </w:rPr>
              <w:t>یک شب در بهشت‏</w:t>
            </w:r>
            <w:r>
              <w:rPr>
                <w:rStyle w:val="IndexLink"/>
                <w:rtl w:val="true"/>
              </w:rPr>
              <w:tab/>
            </w:r>
            <w:r>
              <w:rPr>
                <w:rStyle w:val="IndexLink"/>
              </w:rPr>
              <w:t>326</w:t>
            </w:r>
          </w:hyperlink>
        </w:p>
        <w:p>
          <w:pPr>
            <w:pStyle w:val="Contents3"/>
            <w:tabs>
              <w:tab w:val="clear" w:pos="8459"/>
              <w:tab w:val="right" w:pos="9026" w:leader="dot"/>
            </w:tabs>
            <w:rPr/>
          </w:pPr>
          <w:hyperlink w:anchor="__RefHeading___Toc535759_73709187">
            <w:r>
              <w:rPr>
                <w:webHidden/>
                <w:rStyle w:val="IndexLink"/>
              </w:rPr>
              <w:t>130</w:t>
            </w:r>
            <w:r>
              <w:rPr>
                <w:rStyle w:val="IndexLink"/>
                <w:rtl w:val="true"/>
              </w:rPr>
              <w:t xml:space="preserve">- </w:t>
            </w:r>
            <w:r>
              <w:rPr>
                <w:rStyle w:val="IndexLink"/>
                <w:rtl w:val="true"/>
              </w:rPr>
              <w:t>یک شب در دار المجانین‏</w:t>
            </w:r>
            <w:r>
              <w:rPr>
                <w:rStyle w:val="IndexLink"/>
                <w:rtl w:val="true"/>
              </w:rPr>
              <w:tab/>
            </w:r>
            <w:r>
              <w:rPr>
                <w:rStyle w:val="IndexLink"/>
              </w:rPr>
              <w:t>326</w:t>
            </w:r>
          </w:hyperlink>
        </w:p>
        <w:p>
          <w:pPr>
            <w:pStyle w:val="Contents3"/>
            <w:tabs>
              <w:tab w:val="clear" w:pos="8459"/>
              <w:tab w:val="right" w:pos="9026" w:leader="dot"/>
            </w:tabs>
            <w:rPr/>
          </w:pPr>
          <w:hyperlink w:anchor="__RefHeading___Toc535761_73709187">
            <w:r>
              <w:rPr>
                <w:webHidden/>
                <w:rStyle w:val="IndexLink"/>
              </w:rPr>
              <w:t>131</w:t>
            </w:r>
            <w:r>
              <w:rPr>
                <w:rStyle w:val="IndexLink"/>
                <w:rtl w:val="true"/>
              </w:rPr>
              <w:t xml:space="preserve">- </w:t>
            </w:r>
            <w:r>
              <w:rPr>
                <w:rStyle w:val="IndexLink"/>
                <w:rtl w:val="true"/>
              </w:rPr>
              <w:t>یک‏صد و سی مسألة</w:t>
            </w:r>
            <w:r>
              <w:rPr>
                <w:rStyle w:val="IndexLink"/>
                <w:rtl w:val="true"/>
              </w:rPr>
              <w:tab/>
            </w:r>
            <w:r>
              <w:rPr>
                <w:rStyle w:val="IndexLink"/>
              </w:rPr>
              <w:t>326</w:t>
            </w:r>
          </w:hyperlink>
        </w:p>
        <w:p>
          <w:pPr>
            <w:pStyle w:val="Contents3"/>
            <w:tabs>
              <w:tab w:val="clear" w:pos="8459"/>
              <w:tab w:val="right" w:pos="9026" w:leader="dot"/>
            </w:tabs>
            <w:rPr/>
          </w:pPr>
          <w:hyperlink w:anchor="__RefHeading___Toc535763_73709187">
            <w:r>
              <w:rPr>
                <w:webHidden/>
                <w:rStyle w:val="IndexLink"/>
              </w:rPr>
              <w:t>132</w:t>
            </w:r>
            <w:r>
              <w:rPr>
                <w:rStyle w:val="IndexLink"/>
                <w:rtl w:val="true"/>
              </w:rPr>
              <w:t xml:space="preserve">- </w:t>
            </w:r>
            <w:r>
              <w:rPr>
                <w:rStyle w:val="IndexLink"/>
                <w:rtl w:val="true"/>
              </w:rPr>
              <w:t>یک صفحه از تاریخ مشروطیت‏</w:t>
            </w:r>
            <w:r>
              <w:rPr>
                <w:rStyle w:val="IndexLink"/>
                <w:rtl w:val="true"/>
              </w:rPr>
              <w:tab/>
            </w:r>
            <w:r>
              <w:rPr>
                <w:rStyle w:val="IndexLink"/>
              </w:rPr>
              <w:t>326</w:t>
            </w:r>
          </w:hyperlink>
        </w:p>
        <w:p>
          <w:pPr>
            <w:pStyle w:val="Contents3"/>
            <w:tabs>
              <w:tab w:val="clear" w:pos="8459"/>
              <w:tab w:val="right" w:pos="9026" w:leader="dot"/>
            </w:tabs>
            <w:rPr/>
          </w:pPr>
          <w:hyperlink w:anchor="__RefHeading___Toc535765_73709187">
            <w:r>
              <w:rPr>
                <w:webHidden/>
                <w:rStyle w:val="IndexLink"/>
              </w:rPr>
              <w:t>133</w:t>
            </w:r>
            <w:r>
              <w:rPr>
                <w:rStyle w:val="IndexLink"/>
                <w:rtl w:val="true"/>
              </w:rPr>
              <w:t xml:space="preserve">- </w:t>
            </w:r>
            <w:r>
              <w:rPr>
                <w:rStyle w:val="IndexLink"/>
                <w:rtl w:val="true"/>
              </w:rPr>
              <w:t>یک قلب آشفته‏</w:t>
            </w:r>
            <w:r>
              <w:rPr>
                <w:rStyle w:val="IndexLink"/>
                <w:rtl w:val="true"/>
              </w:rPr>
              <w:tab/>
            </w:r>
            <w:r>
              <w:rPr>
                <w:rStyle w:val="IndexLink"/>
              </w:rPr>
              <w:t>326</w:t>
            </w:r>
          </w:hyperlink>
        </w:p>
        <w:p>
          <w:pPr>
            <w:pStyle w:val="Contents3"/>
            <w:tabs>
              <w:tab w:val="clear" w:pos="8459"/>
              <w:tab w:val="right" w:pos="9026" w:leader="dot"/>
            </w:tabs>
            <w:rPr/>
          </w:pPr>
          <w:hyperlink w:anchor="__RefHeading___Toc535767_73709187">
            <w:r>
              <w:rPr>
                <w:webHidden/>
                <w:rStyle w:val="IndexLink"/>
              </w:rPr>
              <w:t>134</w:t>
            </w:r>
            <w:r>
              <w:rPr>
                <w:rStyle w:val="IndexLink"/>
                <w:rtl w:val="true"/>
              </w:rPr>
              <w:t xml:space="preserve">- </w:t>
            </w:r>
            <w:r>
              <w:rPr>
                <w:rStyle w:val="IndexLink"/>
                <w:rtl w:val="true"/>
              </w:rPr>
              <w:t>یک کلمة</w:t>
            </w:r>
            <w:r>
              <w:rPr>
                <w:rStyle w:val="IndexLink"/>
                <w:rtl w:val="true"/>
              </w:rPr>
              <w:tab/>
            </w:r>
            <w:r>
              <w:rPr>
                <w:rStyle w:val="IndexLink"/>
              </w:rPr>
              <w:t>326</w:t>
            </w:r>
          </w:hyperlink>
        </w:p>
        <w:p>
          <w:pPr>
            <w:pStyle w:val="Contents3"/>
            <w:tabs>
              <w:tab w:val="clear" w:pos="8459"/>
              <w:tab w:val="right" w:pos="9026" w:leader="dot"/>
            </w:tabs>
            <w:rPr/>
          </w:pPr>
          <w:hyperlink w:anchor="__RefHeading___Toc535769_73709187">
            <w:r>
              <w:rPr>
                <w:webHidden/>
                <w:rStyle w:val="IndexLink"/>
              </w:rPr>
              <w:t>135</w:t>
            </w:r>
            <w:r>
              <w:rPr>
                <w:rStyle w:val="IndexLink"/>
                <w:rtl w:val="true"/>
              </w:rPr>
              <w:t xml:space="preserve">- </w:t>
            </w:r>
            <w:r>
              <w:rPr>
                <w:rStyle w:val="IndexLink"/>
                <w:rtl w:val="true"/>
              </w:rPr>
              <w:t>یک ماه در پاکستان‏</w:t>
            </w:r>
            <w:r>
              <w:rPr>
                <w:rStyle w:val="IndexLink"/>
                <w:rtl w:val="true"/>
              </w:rPr>
              <w:tab/>
            </w:r>
            <w:r>
              <w:rPr>
                <w:rStyle w:val="IndexLink"/>
              </w:rPr>
              <w:t>326</w:t>
            </w:r>
          </w:hyperlink>
        </w:p>
        <w:p>
          <w:pPr>
            <w:pStyle w:val="Contents3"/>
            <w:tabs>
              <w:tab w:val="clear" w:pos="8459"/>
              <w:tab w:val="right" w:pos="9026" w:leader="dot"/>
            </w:tabs>
            <w:rPr/>
          </w:pPr>
          <w:hyperlink w:anchor="__RefHeading___Toc535771_73709187">
            <w:r>
              <w:rPr>
                <w:webHidden/>
                <w:rStyle w:val="IndexLink"/>
              </w:rPr>
              <w:t>136</w:t>
            </w:r>
            <w:r>
              <w:rPr>
                <w:rStyle w:val="IndexLink"/>
                <w:rtl w:val="true"/>
              </w:rPr>
              <w:t xml:space="preserve">- </w:t>
            </w:r>
            <w:r>
              <w:rPr>
                <w:rStyle w:val="IndexLink"/>
                <w:rtl w:val="true"/>
              </w:rPr>
              <w:t>یک وجب خاک خدا</w:t>
            </w:r>
            <w:r>
              <w:rPr>
                <w:rStyle w:val="IndexLink"/>
                <w:rtl w:val="true"/>
              </w:rPr>
              <w:tab/>
            </w:r>
            <w:r>
              <w:rPr>
                <w:rStyle w:val="IndexLink"/>
              </w:rPr>
              <w:t>327</w:t>
            </w:r>
          </w:hyperlink>
        </w:p>
        <w:p>
          <w:pPr>
            <w:pStyle w:val="Contents3"/>
            <w:tabs>
              <w:tab w:val="clear" w:pos="8459"/>
              <w:tab w:val="right" w:pos="9026" w:leader="dot"/>
            </w:tabs>
            <w:rPr/>
          </w:pPr>
          <w:hyperlink w:anchor="__RefHeading___Toc535773_73709187">
            <w:r>
              <w:rPr>
                <w:webHidden/>
                <w:rStyle w:val="IndexLink"/>
              </w:rPr>
              <w:t>137</w:t>
            </w:r>
            <w:r>
              <w:rPr>
                <w:rStyle w:val="IndexLink"/>
                <w:rtl w:val="true"/>
              </w:rPr>
              <w:t xml:space="preserve">- </w:t>
            </w:r>
            <w:r>
              <w:rPr>
                <w:rStyle w:val="IndexLink"/>
                <w:rtl w:val="true"/>
              </w:rPr>
              <w:t>یک هفته در بهشت‏</w:t>
            </w:r>
            <w:r>
              <w:rPr>
                <w:rStyle w:val="IndexLink"/>
                <w:rtl w:val="true"/>
              </w:rPr>
              <w:tab/>
            </w:r>
            <w:r>
              <w:rPr>
                <w:rStyle w:val="IndexLink"/>
              </w:rPr>
              <w:t>327</w:t>
            </w:r>
          </w:hyperlink>
        </w:p>
        <w:p>
          <w:pPr>
            <w:pStyle w:val="Contents3"/>
            <w:tabs>
              <w:tab w:val="clear" w:pos="8459"/>
              <w:tab w:val="right" w:pos="9026" w:leader="dot"/>
            </w:tabs>
            <w:rPr/>
          </w:pPr>
          <w:hyperlink w:anchor="__RefHeading___Toc535775_73709187">
            <w:r>
              <w:rPr>
                <w:webHidden/>
                <w:rStyle w:val="IndexLink"/>
              </w:rPr>
              <w:t>138</w:t>
            </w:r>
            <w:r>
              <w:rPr>
                <w:rStyle w:val="IndexLink"/>
                <w:rtl w:val="true"/>
              </w:rPr>
              <w:t xml:space="preserve">- </w:t>
            </w:r>
            <w:r>
              <w:rPr>
                <w:rStyle w:val="IndexLink"/>
                <w:rtl w:val="true"/>
              </w:rPr>
              <w:t xml:space="preserve">یکی از مجالس علی </w:t>
            </w:r>
            <w:r>
              <w:rPr>
                <w:rStyle w:val="IndexLink"/>
                <w:rtl w:val="true"/>
              </w:rPr>
              <w:t>(</w:t>
            </w:r>
            <w:r>
              <w:rPr>
                <w:rStyle w:val="IndexLink"/>
                <w:rtl w:val="true"/>
              </w:rPr>
              <w:t>ع‏</w:t>
            </w:r>
            <w:r>
              <w:rPr>
                <w:rStyle w:val="IndexLink"/>
                <w:rtl w:val="true"/>
              </w:rPr>
              <w:tab/>
            </w:r>
            <w:r>
              <w:rPr>
                <w:rStyle w:val="IndexLink"/>
              </w:rPr>
              <w:t>327</w:t>
            </w:r>
          </w:hyperlink>
        </w:p>
        <w:p>
          <w:pPr>
            <w:pStyle w:val="Contents3"/>
            <w:tabs>
              <w:tab w:val="clear" w:pos="8459"/>
              <w:tab w:val="right" w:pos="9026" w:leader="dot"/>
            </w:tabs>
            <w:rPr/>
          </w:pPr>
          <w:hyperlink w:anchor="__RefHeading___Toc535777_73709187">
            <w:r>
              <w:rPr>
                <w:webHidden/>
                <w:rStyle w:val="IndexLink"/>
              </w:rPr>
              <w:t>139</w:t>
            </w:r>
            <w:r>
              <w:rPr>
                <w:rStyle w:val="IndexLink"/>
                <w:rtl w:val="true"/>
              </w:rPr>
              <w:t xml:space="preserve">- </w:t>
            </w:r>
            <w:r>
              <w:rPr>
                <w:rStyle w:val="IndexLink"/>
                <w:rtl w:val="true"/>
              </w:rPr>
              <w:t>یکی بود یکی نبود</w:t>
            </w:r>
            <w:r>
              <w:rPr>
                <w:rStyle w:val="IndexLink"/>
                <w:rtl w:val="true"/>
              </w:rPr>
              <w:tab/>
            </w:r>
            <w:r>
              <w:rPr>
                <w:rStyle w:val="IndexLink"/>
              </w:rPr>
              <w:t>327</w:t>
            </w:r>
          </w:hyperlink>
        </w:p>
        <w:p>
          <w:pPr>
            <w:pStyle w:val="Contents3"/>
            <w:tabs>
              <w:tab w:val="clear" w:pos="8459"/>
              <w:tab w:val="right" w:pos="9026" w:leader="dot"/>
            </w:tabs>
            <w:rPr/>
          </w:pPr>
          <w:hyperlink w:anchor="__RefHeading___Toc535779_73709187">
            <w:r>
              <w:rPr>
                <w:webHidden/>
                <w:rStyle w:val="IndexLink"/>
              </w:rPr>
              <w:t>140</w:t>
            </w:r>
            <w:r>
              <w:rPr>
                <w:rStyle w:val="IndexLink"/>
                <w:rtl w:val="true"/>
              </w:rPr>
              <w:t xml:space="preserve">- </w:t>
            </w:r>
            <w:r>
              <w:rPr>
                <w:rStyle w:val="IndexLink"/>
                <w:rtl w:val="true"/>
              </w:rPr>
              <w:t>یگانه‏</w:t>
            </w:r>
            <w:r>
              <w:rPr>
                <w:rStyle w:val="IndexLink"/>
                <w:rtl w:val="true"/>
              </w:rPr>
              <w:tab/>
            </w:r>
            <w:r>
              <w:rPr>
                <w:rStyle w:val="IndexLink"/>
              </w:rPr>
              <w:t>327</w:t>
            </w:r>
          </w:hyperlink>
        </w:p>
        <w:p>
          <w:pPr>
            <w:pStyle w:val="Contents3"/>
            <w:tabs>
              <w:tab w:val="clear" w:pos="8459"/>
              <w:tab w:val="right" w:pos="9026" w:leader="dot"/>
            </w:tabs>
            <w:rPr/>
          </w:pPr>
          <w:hyperlink w:anchor="__RefHeading___Toc535781_73709187">
            <w:r>
              <w:rPr>
                <w:webHidden/>
                <w:rStyle w:val="IndexLink"/>
              </w:rPr>
              <w:t>141</w:t>
            </w:r>
            <w:r>
              <w:rPr>
                <w:rStyle w:val="IndexLink"/>
                <w:rtl w:val="true"/>
              </w:rPr>
              <w:t xml:space="preserve">- </w:t>
            </w:r>
            <w:r>
              <w:rPr>
                <w:rStyle w:val="IndexLink"/>
                <w:rtl w:val="true"/>
              </w:rPr>
              <w:t>الیم العجاج فی أسانید السراج‏</w:t>
            </w:r>
            <w:r>
              <w:rPr>
                <w:rStyle w:val="IndexLink"/>
                <w:rtl w:val="true"/>
              </w:rPr>
              <w:tab/>
            </w:r>
            <w:r>
              <w:rPr>
                <w:rStyle w:val="IndexLink"/>
              </w:rPr>
              <w:t>327</w:t>
            </w:r>
          </w:hyperlink>
        </w:p>
        <w:p>
          <w:pPr>
            <w:pStyle w:val="Contents3"/>
            <w:tabs>
              <w:tab w:val="clear" w:pos="8459"/>
              <w:tab w:val="right" w:pos="9026" w:leader="dot"/>
            </w:tabs>
            <w:rPr/>
          </w:pPr>
          <w:hyperlink w:anchor="__RefHeading___Toc535783_73709187">
            <w:r>
              <w:rPr>
                <w:webHidden/>
                <w:rStyle w:val="IndexLink"/>
              </w:rPr>
              <w:t>142</w:t>
            </w:r>
            <w:r>
              <w:rPr>
                <w:rStyle w:val="IndexLink"/>
                <w:rtl w:val="true"/>
              </w:rPr>
              <w:t xml:space="preserve">- </w:t>
            </w:r>
            <w:r>
              <w:rPr>
                <w:rStyle w:val="IndexLink"/>
                <w:rtl w:val="true"/>
              </w:rPr>
              <w:t>یمن الغری فی مشهد سیدنا علی‏</w:t>
            </w:r>
            <w:r>
              <w:rPr>
                <w:rStyle w:val="IndexLink"/>
                <w:rtl w:val="true"/>
              </w:rPr>
              <w:tab/>
            </w:r>
            <w:r>
              <w:rPr>
                <w:rStyle w:val="IndexLink"/>
              </w:rPr>
              <w:t>327</w:t>
            </w:r>
          </w:hyperlink>
        </w:p>
        <w:p>
          <w:pPr>
            <w:pStyle w:val="Contents3"/>
            <w:tabs>
              <w:tab w:val="clear" w:pos="8459"/>
              <w:tab w:val="right" w:pos="9026" w:leader="dot"/>
            </w:tabs>
            <w:rPr/>
          </w:pPr>
          <w:hyperlink w:anchor="__RefHeading___Toc535785_73709187">
            <w:r>
              <w:rPr>
                <w:webHidden/>
                <w:rStyle w:val="IndexLink"/>
              </w:rPr>
              <w:t>143</w:t>
            </w:r>
            <w:r>
              <w:rPr>
                <w:rStyle w:val="IndexLink"/>
                <w:rtl w:val="true"/>
              </w:rPr>
              <w:t xml:space="preserve">- </w:t>
            </w:r>
            <w:r>
              <w:rPr>
                <w:rStyle w:val="IndexLink"/>
                <w:rtl w:val="true"/>
              </w:rPr>
              <w:t>الیمن و أمر سیف بن ذی یزن‏</w:t>
            </w:r>
            <w:r>
              <w:rPr>
                <w:rStyle w:val="IndexLink"/>
                <w:rtl w:val="true"/>
              </w:rPr>
              <w:tab/>
            </w:r>
            <w:r>
              <w:rPr>
                <w:rStyle w:val="IndexLink"/>
              </w:rPr>
              <w:t>328</w:t>
            </w:r>
          </w:hyperlink>
        </w:p>
        <w:p>
          <w:pPr>
            <w:pStyle w:val="Contents3"/>
            <w:tabs>
              <w:tab w:val="clear" w:pos="8459"/>
              <w:tab w:val="right" w:pos="9026" w:leader="dot"/>
            </w:tabs>
            <w:rPr/>
          </w:pPr>
          <w:hyperlink w:anchor="__RefHeading___Toc535787_73709187">
            <w:r>
              <w:rPr>
                <w:webHidden/>
                <w:rStyle w:val="IndexLink"/>
              </w:rPr>
              <w:t>144</w:t>
            </w:r>
            <w:r>
              <w:rPr>
                <w:rStyle w:val="IndexLink"/>
                <w:rtl w:val="true"/>
              </w:rPr>
              <w:t xml:space="preserve">- </w:t>
            </w:r>
            <w:r>
              <w:rPr>
                <w:rStyle w:val="IndexLink"/>
                <w:rtl w:val="true"/>
              </w:rPr>
              <w:t>رسالة فی الیمین‏</w:t>
            </w:r>
            <w:r>
              <w:rPr>
                <w:rStyle w:val="IndexLink"/>
                <w:rtl w:val="true"/>
              </w:rPr>
              <w:tab/>
            </w:r>
            <w:r>
              <w:rPr>
                <w:rStyle w:val="IndexLink"/>
              </w:rPr>
              <w:t>328</w:t>
            </w:r>
          </w:hyperlink>
        </w:p>
        <w:p>
          <w:pPr>
            <w:pStyle w:val="Contents3"/>
            <w:tabs>
              <w:tab w:val="clear" w:pos="8459"/>
              <w:tab w:val="right" w:pos="9026" w:leader="dot"/>
            </w:tabs>
            <w:rPr/>
          </w:pPr>
          <w:hyperlink w:anchor="__RefHeading___Toc535789_73709187">
            <w:r>
              <w:rPr>
                <w:webHidden/>
                <w:rStyle w:val="IndexLink"/>
              </w:rPr>
              <w:t>145</w:t>
            </w:r>
            <w:r>
              <w:rPr>
                <w:rStyle w:val="IndexLink"/>
                <w:rtl w:val="true"/>
              </w:rPr>
              <w:t xml:space="preserve">- </w:t>
            </w:r>
            <w:r>
              <w:rPr>
                <w:rStyle w:val="IndexLink"/>
                <w:rtl w:val="true"/>
              </w:rPr>
              <w:t>الیمین مع الشاهد</w:t>
            </w:r>
            <w:r>
              <w:rPr>
                <w:rStyle w:val="IndexLink"/>
                <w:rtl w:val="true"/>
              </w:rPr>
              <w:tab/>
            </w:r>
            <w:r>
              <w:rPr>
                <w:rStyle w:val="IndexLink"/>
              </w:rPr>
              <w:t>328</w:t>
            </w:r>
          </w:hyperlink>
        </w:p>
        <w:p>
          <w:pPr>
            <w:pStyle w:val="Contents3"/>
            <w:tabs>
              <w:tab w:val="clear" w:pos="8459"/>
              <w:tab w:val="right" w:pos="9026" w:leader="dot"/>
            </w:tabs>
            <w:rPr/>
          </w:pPr>
          <w:hyperlink w:anchor="__RefHeading___Toc535791_73709187">
            <w:r>
              <w:rPr>
                <w:webHidden/>
                <w:rStyle w:val="IndexLink"/>
              </w:rPr>
              <w:t>146</w:t>
            </w:r>
            <w:r>
              <w:rPr>
                <w:rStyle w:val="IndexLink"/>
                <w:rtl w:val="true"/>
              </w:rPr>
              <w:t xml:space="preserve">- </w:t>
            </w:r>
            <w:r>
              <w:rPr>
                <w:rStyle w:val="IndexLink"/>
                <w:rtl w:val="true"/>
              </w:rPr>
              <w:t>الیمینی‏</w:t>
            </w:r>
            <w:r>
              <w:rPr>
                <w:rStyle w:val="IndexLink"/>
                <w:rtl w:val="true"/>
              </w:rPr>
              <w:tab/>
            </w:r>
            <w:r>
              <w:rPr>
                <w:rStyle w:val="IndexLink"/>
              </w:rPr>
              <w:t>328</w:t>
            </w:r>
          </w:hyperlink>
        </w:p>
        <w:p>
          <w:pPr>
            <w:pStyle w:val="Contents3"/>
            <w:tabs>
              <w:tab w:val="clear" w:pos="8459"/>
              <w:tab w:val="right" w:pos="9026" w:leader="dot"/>
            </w:tabs>
            <w:rPr/>
          </w:pPr>
          <w:hyperlink w:anchor="__RefHeading___Toc535793_73709187">
            <w:r>
              <w:rPr>
                <w:webHidden/>
                <w:rStyle w:val="IndexLink"/>
              </w:rPr>
              <w:t>147</w:t>
            </w:r>
            <w:r>
              <w:rPr>
                <w:rStyle w:val="IndexLink"/>
                <w:rtl w:val="true"/>
              </w:rPr>
              <w:t xml:space="preserve">- </w:t>
            </w:r>
            <w:r>
              <w:rPr>
                <w:rStyle w:val="IndexLink"/>
                <w:rtl w:val="true"/>
              </w:rPr>
              <w:t>الینابیع‏</w:t>
            </w:r>
            <w:r>
              <w:rPr>
                <w:rStyle w:val="IndexLink"/>
                <w:rtl w:val="true"/>
              </w:rPr>
              <w:tab/>
            </w:r>
            <w:r>
              <w:rPr>
                <w:rStyle w:val="IndexLink"/>
              </w:rPr>
              <w:t>328</w:t>
            </w:r>
          </w:hyperlink>
        </w:p>
        <w:p>
          <w:pPr>
            <w:pStyle w:val="Contents3"/>
            <w:tabs>
              <w:tab w:val="clear" w:pos="8459"/>
              <w:tab w:val="right" w:pos="9026" w:leader="dot"/>
            </w:tabs>
            <w:rPr/>
          </w:pPr>
          <w:hyperlink w:anchor="__RefHeading___Toc535795_73709187">
            <w:r>
              <w:rPr>
                <w:webHidden/>
                <w:rStyle w:val="IndexLink"/>
              </w:rPr>
              <w:t>148</w:t>
            </w:r>
            <w:r>
              <w:rPr>
                <w:rStyle w:val="IndexLink"/>
                <w:rtl w:val="true"/>
              </w:rPr>
              <w:t xml:space="preserve">- </w:t>
            </w:r>
            <w:r>
              <w:rPr>
                <w:rStyle w:val="IndexLink"/>
                <w:rtl w:val="true"/>
              </w:rPr>
              <w:t>ینابیع الأحکام‏</w:t>
            </w:r>
            <w:r>
              <w:rPr>
                <w:rStyle w:val="IndexLink"/>
                <w:rtl w:val="true"/>
              </w:rPr>
              <w:tab/>
            </w:r>
            <w:r>
              <w:rPr>
                <w:rStyle w:val="IndexLink"/>
              </w:rPr>
              <w:t>328</w:t>
            </w:r>
          </w:hyperlink>
        </w:p>
        <w:p>
          <w:pPr>
            <w:pStyle w:val="Contents3"/>
            <w:tabs>
              <w:tab w:val="clear" w:pos="8459"/>
              <w:tab w:val="right" w:pos="9026" w:leader="dot"/>
            </w:tabs>
            <w:rPr/>
          </w:pPr>
          <w:hyperlink w:anchor="__RefHeading___Toc535797_73709187">
            <w:r>
              <w:rPr>
                <w:webHidden/>
                <w:rStyle w:val="IndexLink"/>
              </w:rPr>
              <w:t>149</w:t>
            </w:r>
            <w:r>
              <w:rPr>
                <w:rStyle w:val="IndexLink"/>
                <w:rtl w:val="true"/>
              </w:rPr>
              <w:t xml:space="preserve">- </w:t>
            </w:r>
            <w:r>
              <w:rPr>
                <w:rStyle w:val="IndexLink"/>
                <w:rtl w:val="true"/>
              </w:rPr>
              <w:t>ینابیع الأحکام فی شرح شرائع الإسلام‏</w:t>
            </w:r>
            <w:r>
              <w:rPr>
                <w:rStyle w:val="IndexLink"/>
                <w:rtl w:val="true"/>
              </w:rPr>
              <w:tab/>
            </w:r>
            <w:r>
              <w:rPr>
                <w:rStyle w:val="IndexLink"/>
              </w:rPr>
              <w:t>328</w:t>
            </w:r>
          </w:hyperlink>
        </w:p>
        <w:p>
          <w:pPr>
            <w:pStyle w:val="Contents3"/>
            <w:tabs>
              <w:tab w:val="clear" w:pos="8459"/>
              <w:tab w:val="right" w:pos="9026" w:leader="dot"/>
            </w:tabs>
            <w:rPr/>
          </w:pPr>
          <w:hyperlink w:anchor="__RefHeading___Toc535799_73709187">
            <w:r>
              <w:rPr>
                <w:webHidden/>
                <w:rStyle w:val="IndexLink"/>
              </w:rPr>
              <w:t>150</w:t>
            </w:r>
            <w:r>
              <w:rPr>
                <w:rStyle w:val="IndexLink"/>
                <w:rtl w:val="true"/>
              </w:rPr>
              <w:t xml:space="preserve">- </w:t>
            </w:r>
            <w:r>
              <w:rPr>
                <w:rStyle w:val="IndexLink"/>
                <w:rtl w:val="true"/>
              </w:rPr>
              <w:t>ینابیع الاستبداد</w:t>
            </w:r>
            <w:r>
              <w:rPr>
                <w:rStyle w:val="IndexLink"/>
                <w:rtl w:val="true"/>
              </w:rPr>
              <w:tab/>
            </w:r>
            <w:r>
              <w:rPr>
                <w:rStyle w:val="IndexLink"/>
              </w:rPr>
              <w:t>329</w:t>
            </w:r>
          </w:hyperlink>
        </w:p>
        <w:p>
          <w:pPr>
            <w:pStyle w:val="Contents3"/>
            <w:tabs>
              <w:tab w:val="clear" w:pos="8459"/>
              <w:tab w:val="right" w:pos="9026" w:leader="dot"/>
            </w:tabs>
            <w:rPr/>
          </w:pPr>
          <w:hyperlink w:anchor="__RefHeading___Toc535801_73709187">
            <w:r>
              <w:rPr>
                <w:webHidden/>
                <w:rStyle w:val="IndexLink"/>
              </w:rPr>
              <w:t>151</w:t>
            </w:r>
            <w:r>
              <w:rPr>
                <w:rStyle w:val="IndexLink"/>
                <w:rtl w:val="true"/>
              </w:rPr>
              <w:t xml:space="preserve">- </w:t>
            </w:r>
            <w:r>
              <w:rPr>
                <w:rStyle w:val="IndexLink"/>
                <w:rtl w:val="true"/>
              </w:rPr>
              <w:t>ینابیع الإسلام‏</w:t>
            </w:r>
            <w:r>
              <w:rPr>
                <w:rStyle w:val="IndexLink"/>
                <w:rtl w:val="true"/>
              </w:rPr>
              <w:tab/>
            </w:r>
            <w:r>
              <w:rPr>
                <w:rStyle w:val="IndexLink"/>
              </w:rPr>
              <w:t>329</w:t>
            </w:r>
          </w:hyperlink>
        </w:p>
        <w:p>
          <w:pPr>
            <w:pStyle w:val="Contents3"/>
            <w:tabs>
              <w:tab w:val="clear" w:pos="8459"/>
              <w:tab w:val="right" w:pos="9026" w:leader="dot"/>
            </w:tabs>
            <w:rPr/>
          </w:pPr>
          <w:hyperlink w:anchor="__RefHeading___Toc535803_73709187">
            <w:r>
              <w:rPr>
                <w:webHidden/>
                <w:rStyle w:val="IndexLink"/>
              </w:rPr>
              <w:t>151</w:t>
            </w:r>
            <w:r>
              <w:rPr>
                <w:rStyle w:val="IndexLink"/>
                <w:rtl w:val="true"/>
              </w:rPr>
              <w:t xml:space="preserve">- </w:t>
            </w:r>
            <w:r>
              <w:rPr>
                <w:rStyle w:val="IndexLink"/>
                <w:rtl w:val="true"/>
              </w:rPr>
              <w:t>ینابیع الأصول‏</w:t>
            </w:r>
            <w:r>
              <w:rPr>
                <w:rStyle w:val="IndexLink"/>
                <w:rtl w:val="true"/>
              </w:rPr>
              <w:tab/>
            </w:r>
            <w:r>
              <w:rPr>
                <w:rStyle w:val="IndexLink"/>
              </w:rPr>
              <w:t>329</w:t>
            </w:r>
          </w:hyperlink>
        </w:p>
        <w:p>
          <w:pPr>
            <w:pStyle w:val="Contents3"/>
            <w:tabs>
              <w:tab w:val="clear" w:pos="8459"/>
              <w:tab w:val="right" w:pos="9026" w:leader="dot"/>
            </w:tabs>
            <w:rPr/>
          </w:pPr>
          <w:hyperlink w:anchor="__RefHeading___Toc535805_73709187">
            <w:r>
              <w:rPr>
                <w:webHidden/>
                <w:rStyle w:val="IndexLink"/>
              </w:rPr>
              <w:t>152</w:t>
            </w:r>
            <w:r>
              <w:rPr>
                <w:rStyle w:val="IndexLink"/>
                <w:rtl w:val="true"/>
              </w:rPr>
              <w:t xml:space="preserve">- </w:t>
            </w:r>
            <w:r>
              <w:rPr>
                <w:rStyle w:val="IndexLink"/>
                <w:rtl w:val="true"/>
              </w:rPr>
              <w:t>ینابیع الأصول فی شرح عین الأصول‏</w:t>
            </w:r>
            <w:r>
              <w:rPr>
                <w:rStyle w:val="IndexLink"/>
                <w:rtl w:val="true"/>
              </w:rPr>
              <w:tab/>
            </w:r>
            <w:r>
              <w:rPr>
                <w:rStyle w:val="IndexLink"/>
              </w:rPr>
              <w:t>329</w:t>
            </w:r>
          </w:hyperlink>
        </w:p>
        <w:p>
          <w:pPr>
            <w:pStyle w:val="Contents3"/>
            <w:tabs>
              <w:tab w:val="clear" w:pos="8459"/>
              <w:tab w:val="right" w:pos="9026" w:leader="dot"/>
            </w:tabs>
            <w:rPr/>
          </w:pPr>
          <w:hyperlink w:anchor="__RefHeading___Toc535807_73709187">
            <w:r>
              <w:rPr>
                <w:webHidden/>
                <w:rStyle w:val="IndexLink"/>
              </w:rPr>
              <w:t>153</w:t>
            </w:r>
            <w:r>
              <w:rPr>
                <w:rStyle w:val="IndexLink"/>
                <w:rtl w:val="true"/>
              </w:rPr>
              <w:t xml:space="preserve">- </w:t>
            </w:r>
            <w:r>
              <w:rPr>
                <w:rStyle w:val="IndexLink"/>
                <w:rtl w:val="true"/>
              </w:rPr>
              <w:t>ینابیع الأنوار</w:t>
            </w:r>
            <w:r>
              <w:rPr>
                <w:rStyle w:val="IndexLink"/>
                <w:rtl w:val="true"/>
              </w:rPr>
              <w:tab/>
            </w:r>
            <w:r>
              <w:rPr>
                <w:rStyle w:val="IndexLink"/>
              </w:rPr>
              <w:t>329</w:t>
            </w:r>
          </w:hyperlink>
        </w:p>
        <w:p>
          <w:pPr>
            <w:pStyle w:val="Contents3"/>
            <w:tabs>
              <w:tab w:val="clear" w:pos="8459"/>
              <w:tab w:val="right" w:pos="9026" w:leader="dot"/>
            </w:tabs>
            <w:rPr/>
          </w:pPr>
          <w:hyperlink w:anchor="__RefHeading___Toc535809_73709187">
            <w:r>
              <w:rPr>
                <w:webHidden/>
                <w:rStyle w:val="IndexLink"/>
              </w:rPr>
              <w:t>154</w:t>
            </w:r>
            <w:r>
              <w:rPr>
                <w:rStyle w:val="IndexLink"/>
                <w:rtl w:val="true"/>
              </w:rPr>
              <w:t xml:space="preserve">- </w:t>
            </w:r>
            <w:r>
              <w:rPr>
                <w:rStyle w:val="IndexLink"/>
                <w:rtl w:val="true"/>
              </w:rPr>
              <w:t>ینابیع البراهین فی تحقیق الحق الیقین‏</w:t>
            </w:r>
            <w:r>
              <w:rPr>
                <w:rStyle w:val="IndexLink"/>
                <w:rtl w:val="true"/>
              </w:rPr>
              <w:tab/>
            </w:r>
            <w:r>
              <w:rPr>
                <w:rStyle w:val="IndexLink"/>
              </w:rPr>
              <w:t>330</w:t>
            </w:r>
          </w:hyperlink>
        </w:p>
        <w:p>
          <w:pPr>
            <w:pStyle w:val="Contents3"/>
            <w:tabs>
              <w:tab w:val="clear" w:pos="8459"/>
              <w:tab w:val="right" w:pos="9026" w:leader="dot"/>
            </w:tabs>
            <w:rPr/>
          </w:pPr>
          <w:hyperlink w:anchor="__RefHeading___Toc535811_73709187">
            <w:r>
              <w:rPr>
                <w:webHidden/>
                <w:rStyle w:val="IndexLink"/>
              </w:rPr>
              <w:t>155</w:t>
            </w:r>
            <w:r>
              <w:rPr>
                <w:rStyle w:val="IndexLink"/>
                <w:rtl w:val="true"/>
              </w:rPr>
              <w:t xml:space="preserve">- </w:t>
            </w:r>
            <w:r>
              <w:rPr>
                <w:rStyle w:val="IndexLink"/>
                <w:rtl w:val="true"/>
              </w:rPr>
              <w:t>ینابیع الحکم‏</w:t>
            </w:r>
            <w:r>
              <w:rPr>
                <w:rStyle w:val="IndexLink"/>
                <w:rtl w:val="true"/>
              </w:rPr>
              <w:tab/>
            </w:r>
            <w:r>
              <w:rPr>
                <w:rStyle w:val="IndexLink"/>
              </w:rPr>
              <w:t>330</w:t>
            </w:r>
          </w:hyperlink>
        </w:p>
        <w:p>
          <w:pPr>
            <w:pStyle w:val="Contents3"/>
            <w:tabs>
              <w:tab w:val="clear" w:pos="8459"/>
              <w:tab w:val="right" w:pos="9026" w:leader="dot"/>
            </w:tabs>
            <w:rPr/>
          </w:pPr>
          <w:hyperlink w:anchor="__RefHeading___Toc535813_73709187">
            <w:r>
              <w:rPr>
                <w:webHidden/>
                <w:rStyle w:val="IndexLink"/>
              </w:rPr>
              <w:t>156</w:t>
            </w:r>
            <w:r>
              <w:rPr>
                <w:rStyle w:val="IndexLink"/>
                <w:rtl w:val="true"/>
              </w:rPr>
              <w:t xml:space="preserve">- </w:t>
            </w:r>
            <w:r>
              <w:rPr>
                <w:rStyle w:val="IndexLink"/>
                <w:rtl w:val="true"/>
              </w:rPr>
              <w:t>ینابیع الحکمة</w:t>
            </w:r>
            <w:r>
              <w:rPr>
                <w:rStyle w:val="IndexLink"/>
                <w:rtl w:val="true"/>
              </w:rPr>
              <w:tab/>
            </w:r>
            <w:r>
              <w:rPr>
                <w:rStyle w:val="IndexLink"/>
              </w:rPr>
              <w:t>330</w:t>
            </w:r>
          </w:hyperlink>
        </w:p>
        <w:p>
          <w:pPr>
            <w:pStyle w:val="Contents3"/>
            <w:tabs>
              <w:tab w:val="clear" w:pos="8459"/>
              <w:tab w:val="right" w:pos="9026" w:leader="dot"/>
            </w:tabs>
            <w:rPr/>
          </w:pPr>
          <w:hyperlink w:anchor="__RefHeading___Toc535815_73709187">
            <w:r>
              <w:rPr>
                <w:webHidden/>
                <w:rStyle w:val="IndexLink"/>
              </w:rPr>
              <w:t>157</w:t>
            </w:r>
            <w:r>
              <w:rPr>
                <w:rStyle w:val="IndexLink"/>
                <w:rtl w:val="true"/>
              </w:rPr>
              <w:t xml:space="preserve">- </w:t>
            </w:r>
            <w:r>
              <w:rPr>
                <w:rStyle w:val="IndexLink"/>
                <w:rtl w:val="true"/>
              </w:rPr>
              <w:t>ینابیع الحکمة</w:t>
            </w:r>
            <w:r>
              <w:rPr>
                <w:rStyle w:val="IndexLink"/>
                <w:rtl w:val="true"/>
              </w:rPr>
              <w:tab/>
            </w:r>
            <w:r>
              <w:rPr>
                <w:rStyle w:val="IndexLink"/>
              </w:rPr>
              <w:t>330</w:t>
            </w:r>
          </w:hyperlink>
        </w:p>
        <w:p>
          <w:pPr>
            <w:pStyle w:val="Contents3"/>
            <w:tabs>
              <w:tab w:val="clear" w:pos="8459"/>
              <w:tab w:val="right" w:pos="9026" w:leader="dot"/>
            </w:tabs>
            <w:rPr/>
          </w:pPr>
          <w:hyperlink w:anchor="__RefHeading___Toc535817_73709187">
            <w:r>
              <w:rPr>
                <w:webHidden/>
                <w:rStyle w:val="IndexLink"/>
              </w:rPr>
              <w:t>158</w:t>
            </w:r>
            <w:r>
              <w:rPr>
                <w:rStyle w:val="IndexLink"/>
                <w:rtl w:val="true"/>
              </w:rPr>
              <w:t xml:space="preserve">- </w:t>
            </w:r>
            <w:r>
              <w:rPr>
                <w:rStyle w:val="IndexLink"/>
                <w:rtl w:val="true"/>
              </w:rPr>
              <w:t>ینابیع الشریعة فی فقه الإمامیة</w:t>
            </w:r>
            <w:r>
              <w:rPr>
                <w:rStyle w:val="IndexLink"/>
                <w:rtl w:val="true"/>
              </w:rPr>
              <w:tab/>
            </w:r>
            <w:r>
              <w:rPr>
                <w:rStyle w:val="IndexLink"/>
              </w:rPr>
              <w:t>331</w:t>
            </w:r>
          </w:hyperlink>
        </w:p>
        <w:p>
          <w:pPr>
            <w:pStyle w:val="Contents3"/>
            <w:tabs>
              <w:tab w:val="clear" w:pos="8459"/>
              <w:tab w:val="right" w:pos="9026" w:leader="dot"/>
            </w:tabs>
            <w:rPr/>
          </w:pPr>
          <w:hyperlink w:anchor="__RefHeading___Toc535819_73709187">
            <w:r>
              <w:rPr>
                <w:webHidden/>
                <w:rStyle w:val="IndexLink"/>
              </w:rPr>
              <w:t>159</w:t>
            </w:r>
            <w:r>
              <w:rPr>
                <w:rStyle w:val="IndexLink"/>
                <w:rtl w:val="true"/>
              </w:rPr>
              <w:t xml:space="preserve">- </w:t>
            </w:r>
            <w:r>
              <w:rPr>
                <w:rStyle w:val="IndexLink"/>
                <w:rtl w:val="true"/>
              </w:rPr>
              <w:t>ینابیع العبرة فی أنساب شهداء العترة</w:t>
            </w:r>
            <w:r>
              <w:rPr>
                <w:rStyle w:val="IndexLink"/>
                <w:rtl w:val="true"/>
              </w:rPr>
              <w:tab/>
            </w:r>
            <w:r>
              <w:rPr>
                <w:rStyle w:val="IndexLink"/>
              </w:rPr>
              <w:t>331</w:t>
            </w:r>
          </w:hyperlink>
        </w:p>
        <w:p>
          <w:pPr>
            <w:pStyle w:val="Contents3"/>
            <w:tabs>
              <w:tab w:val="clear" w:pos="8459"/>
              <w:tab w:val="right" w:pos="9026" w:leader="dot"/>
            </w:tabs>
            <w:rPr/>
          </w:pPr>
          <w:hyperlink w:anchor="__RefHeading___Toc535821_73709187">
            <w:r>
              <w:rPr>
                <w:webHidden/>
                <w:rStyle w:val="IndexLink"/>
              </w:rPr>
              <w:t>160</w:t>
            </w:r>
            <w:r>
              <w:rPr>
                <w:rStyle w:val="IndexLink"/>
                <w:rtl w:val="true"/>
              </w:rPr>
              <w:t xml:space="preserve">- </w:t>
            </w:r>
            <w:r>
              <w:rPr>
                <w:rStyle w:val="IndexLink"/>
                <w:rtl w:val="true"/>
              </w:rPr>
              <w:t>ینابیع العقول فی علم الأصول‏</w:t>
            </w:r>
            <w:r>
              <w:rPr>
                <w:rStyle w:val="IndexLink"/>
                <w:rtl w:val="true"/>
              </w:rPr>
              <w:tab/>
            </w:r>
            <w:r>
              <w:rPr>
                <w:rStyle w:val="IndexLink"/>
              </w:rPr>
              <w:t>331</w:t>
            </w:r>
          </w:hyperlink>
        </w:p>
        <w:p>
          <w:pPr>
            <w:pStyle w:val="Contents3"/>
            <w:tabs>
              <w:tab w:val="clear" w:pos="8459"/>
              <w:tab w:val="right" w:pos="9026" w:leader="dot"/>
            </w:tabs>
            <w:rPr/>
          </w:pPr>
          <w:hyperlink w:anchor="__RefHeading___Toc535823_73709187">
            <w:r>
              <w:rPr>
                <w:webHidden/>
                <w:rStyle w:val="IndexLink"/>
              </w:rPr>
              <w:t>161</w:t>
            </w:r>
            <w:r>
              <w:rPr>
                <w:rStyle w:val="IndexLink"/>
                <w:rtl w:val="true"/>
              </w:rPr>
              <w:t xml:space="preserve">- </w:t>
            </w:r>
            <w:r>
              <w:rPr>
                <w:rStyle w:val="IndexLink"/>
                <w:rtl w:val="true"/>
              </w:rPr>
              <w:t>ینابیع العلوم‏</w:t>
            </w:r>
            <w:r>
              <w:rPr>
                <w:rStyle w:val="IndexLink"/>
                <w:rtl w:val="true"/>
              </w:rPr>
              <w:tab/>
            </w:r>
            <w:r>
              <w:rPr>
                <w:rStyle w:val="IndexLink"/>
              </w:rPr>
              <w:t>331</w:t>
            </w:r>
          </w:hyperlink>
        </w:p>
        <w:p>
          <w:pPr>
            <w:pStyle w:val="Contents3"/>
            <w:tabs>
              <w:tab w:val="clear" w:pos="8459"/>
              <w:tab w:val="right" w:pos="9026" w:leader="dot"/>
            </w:tabs>
            <w:rPr/>
          </w:pPr>
          <w:hyperlink w:anchor="__RefHeading___Toc535825_73709187">
            <w:r>
              <w:rPr>
                <w:webHidden/>
                <w:rStyle w:val="IndexLink"/>
              </w:rPr>
              <w:t>162</w:t>
            </w:r>
            <w:r>
              <w:rPr>
                <w:rStyle w:val="IndexLink"/>
                <w:rtl w:val="true"/>
              </w:rPr>
              <w:t xml:space="preserve">- </w:t>
            </w:r>
            <w:r>
              <w:rPr>
                <w:rStyle w:val="IndexLink"/>
                <w:rtl w:val="true"/>
              </w:rPr>
              <w:t>ینابیع اللغة</w:t>
            </w:r>
            <w:r>
              <w:rPr>
                <w:rStyle w:val="IndexLink"/>
                <w:rtl w:val="true"/>
              </w:rPr>
              <w:tab/>
            </w:r>
            <w:r>
              <w:rPr>
                <w:rStyle w:val="IndexLink"/>
              </w:rPr>
              <w:t>331</w:t>
            </w:r>
          </w:hyperlink>
        </w:p>
        <w:p>
          <w:pPr>
            <w:pStyle w:val="Contents3"/>
            <w:tabs>
              <w:tab w:val="clear" w:pos="8459"/>
              <w:tab w:val="right" w:pos="9026" w:leader="dot"/>
            </w:tabs>
            <w:rPr/>
          </w:pPr>
          <w:hyperlink w:anchor="__RefHeading___Toc535827_73709187">
            <w:r>
              <w:rPr>
                <w:webHidden/>
                <w:rStyle w:val="IndexLink"/>
              </w:rPr>
              <w:t>163</w:t>
            </w:r>
            <w:r>
              <w:rPr>
                <w:rStyle w:val="IndexLink"/>
                <w:rtl w:val="true"/>
              </w:rPr>
              <w:t xml:space="preserve">- </w:t>
            </w:r>
            <w:r>
              <w:rPr>
                <w:rStyle w:val="IndexLink"/>
                <w:rtl w:val="true"/>
              </w:rPr>
              <w:t>ینابیع المعاجز و أصول الدلائل‏</w:t>
            </w:r>
            <w:r>
              <w:rPr>
                <w:rStyle w:val="IndexLink"/>
                <w:rtl w:val="true"/>
              </w:rPr>
              <w:tab/>
            </w:r>
            <w:r>
              <w:rPr>
                <w:rStyle w:val="IndexLink"/>
              </w:rPr>
              <w:t>332</w:t>
            </w:r>
          </w:hyperlink>
        </w:p>
        <w:p>
          <w:pPr>
            <w:pStyle w:val="Contents3"/>
            <w:tabs>
              <w:tab w:val="clear" w:pos="8459"/>
              <w:tab w:val="right" w:pos="9026" w:leader="dot"/>
            </w:tabs>
            <w:rPr/>
          </w:pPr>
          <w:hyperlink w:anchor="__RefHeading___Toc535829_73709187">
            <w:r>
              <w:rPr>
                <w:webHidden/>
                <w:rStyle w:val="IndexLink"/>
              </w:rPr>
              <w:t>164</w:t>
            </w:r>
            <w:r>
              <w:rPr>
                <w:rStyle w:val="IndexLink"/>
                <w:rtl w:val="true"/>
              </w:rPr>
              <w:t xml:space="preserve">- </w:t>
            </w:r>
            <w:r>
              <w:rPr>
                <w:rStyle w:val="IndexLink"/>
                <w:rtl w:val="true"/>
              </w:rPr>
              <w:t>ینابیع المعارف‏</w:t>
            </w:r>
            <w:r>
              <w:rPr>
                <w:rStyle w:val="IndexLink"/>
                <w:rtl w:val="true"/>
              </w:rPr>
              <w:tab/>
            </w:r>
            <w:r>
              <w:rPr>
                <w:rStyle w:val="IndexLink"/>
              </w:rPr>
              <w:t>332</w:t>
            </w:r>
          </w:hyperlink>
        </w:p>
        <w:p>
          <w:pPr>
            <w:pStyle w:val="Contents3"/>
            <w:tabs>
              <w:tab w:val="clear" w:pos="8459"/>
              <w:tab w:val="right" w:pos="9026" w:leader="dot"/>
            </w:tabs>
            <w:rPr/>
          </w:pPr>
          <w:hyperlink w:anchor="__RefHeading___Toc535831_73709187">
            <w:r>
              <w:rPr>
                <w:webHidden/>
                <w:rStyle w:val="IndexLink"/>
              </w:rPr>
              <w:t>165</w:t>
            </w:r>
            <w:r>
              <w:rPr>
                <w:rStyle w:val="IndexLink"/>
                <w:rtl w:val="true"/>
              </w:rPr>
              <w:t xml:space="preserve">- </w:t>
            </w:r>
            <w:r>
              <w:rPr>
                <w:rStyle w:val="IndexLink"/>
                <w:rtl w:val="true"/>
              </w:rPr>
              <w:t>ینابیع المودة لذوی القربی‏</w:t>
            </w:r>
            <w:r>
              <w:rPr>
                <w:rStyle w:val="IndexLink"/>
                <w:rtl w:val="true"/>
              </w:rPr>
              <w:tab/>
            </w:r>
            <w:r>
              <w:rPr>
                <w:rStyle w:val="IndexLink"/>
              </w:rPr>
              <w:t>332</w:t>
            </w:r>
          </w:hyperlink>
        </w:p>
        <w:p>
          <w:pPr>
            <w:pStyle w:val="Contents3"/>
            <w:tabs>
              <w:tab w:val="clear" w:pos="8459"/>
              <w:tab w:val="right" w:pos="9026" w:leader="dot"/>
            </w:tabs>
            <w:rPr/>
          </w:pPr>
          <w:hyperlink w:anchor="__RefHeading___Toc535833_73709187">
            <w:r>
              <w:rPr>
                <w:webHidden/>
                <w:rStyle w:val="IndexLink"/>
              </w:rPr>
              <w:t>166</w:t>
            </w:r>
            <w:r>
              <w:rPr>
                <w:rStyle w:val="IndexLink"/>
                <w:rtl w:val="true"/>
              </w:rPr>
              <w:t xml:space="preserve">- </w:t>
            </w:r>
            <w:r>
              <w:rPr>
                <w:rStyle w:val="IndexLink"/>
                <w:rtl w:val="true"/>
              </w:rPr>
              <w:t>ینابیع الولایة</w:t>
            </w:r>
            <w:r>
              <w:rPr>
                <w:rStyle w:val="IndexLink"/>
                <w:rtl w:val="true"/>
              </w:rPr>
              <w:tab/>
            </w:r>
            <w:r>
              <w:rPr>
                <w:rStyle w:val="IndexLink"/>
              </w:rPr>
              <w:t>332</w:t>
            </w:r>
          </w:hyperlink>
        </w:p>
        <w:p>
          <w:pPr>
            <w:pStyle w:val="Contents3"/>
            <w:tabs>
              <w:tab w:val="clear" w:pos="8459"/>
              <w:tab w:val="right" w:pos="9026" w:leader="dot"/>
            </w:tabs>
            <w:rPr/>
          </w:pPr>
          <w:hyperlink w:anchor="__RefHeading___Toc535835_73709187">
            <w:r>
              <w:rPr>
                <w:webHidden/>
                <w:rStyle w:val="IndexLink"/>
              </w:rPr>
              <w:t>167</w:t>
            </w:r>
            <w:r>
              <w:rPr>
                <w:rStyle w:val="IndexLink"/>
                <w:rtl w:val="true"/>
              </w:rPr>
              <w:t xml:space="preserve">- </w:t>
            </w:r>
            <w:r>
              <w:rPr>
                <w:rStyle w:val="IndexLink"/>
                <w:rtl w:val="true"/>
              </w:rPr>
              <w:t>الینبوع‏</w:t>
            </w:r>
            <w:r>
              <w:rPr>
                <w:rStyle w:val="IndexLink"/>
                <w:rtl w:val="true"/>
              </w:rPr>
              <w:tab/>
            </w:r>
            <w:r>
              <w:rPr>
                <w:rStyle w:val="IndexLink"/>
              </w:rPr>
              <w:t>333</w:t>
            </w:r>
          </w:hyperlink>
        </w:p>
        <w:p>
          <w:pPr>
            <w:pStyle w:val="Contents3"/>
            <w:tabs>
              <w:tab w:val="clear" w:pos="8459"/>
              <w:tab w:val="right" w:pos="9026" w:leader="dot"/>
            </w:tabs>
            <w:rPr/>
          </w:pPr>
          <w:hyperlink w:anchor="__RefHeading___Toc535837_73709187">
            <w:r>
              <w:rPr>
                <w:webHidden/>
                <w:rStyle w:val="IndexLink"/>
              </w:rPr>
              <w:t>168</w:t>
            </w:r>
            <w:r>
              <w:rPr>
                <w:rStyle w:val="IndexLink"/>
                <w:rtl w:val="true"/>
              </w:rPr>
              <w:t xml:space="preserve">- </w:t>
            </w:r>
            <w:r>
              <w:rPr>
                <w:rStyle w:val="IndexLink"/>
                <w:rtl w:val="true"/>
              </w:rPr>
              <w:t>ینبوع‏</w:t>
            </w:r>
            <w:r>
              <w:rPr>
                <w:rStyle w:val="IndexLink"/>
                <w:rtl w:val="true"/>
              </w:rPr>
              <w:tab/>
            </w:r>
            <w:r>
              <w:rPr>
                <w:rStyle w:val="IndexLink"/>
              </w:rPr>
              <w:t>333</w:t>
            </w:r>
          </w:hyperlink>
        </w:p>
        <w:p>
          <w:pPr>
            <w:pStyle w:val="Contents3"/>
            <w:tabs>
              <w:tab w:val="clear" w:pos="8459"/>
              <w:tab w:val="right" w:pos="9026" w:leader="dot"/>
            </w:tabs>
            <w:rPr/>
          </w:pPr>
          <w:hyperlink w:anchor="__RefHeading___Toc535839_73709187">
            <w:r>
              <w:rPr>
                <w:webHidden/>
                <w:rStyle w:val="IndexLink"/>
              </w:rPr>
              <w:t>169</w:t>
            </w:r>
            <w:r>
              <w:rPr>
                <w:rStyle w:val="IndexLink"/>
                <w:rtl w:val="true"/>
              </w:rPr>
              <w:t xml:space="preserve">- </w:t>
            </w:r>
            <w:r>
              <w:rPr>
                <w:rStyle w:val="IndexLink"/>
                <w:rtl w:val="true"/>
              </w:rPr>
              <w:t>ینبوع الإخلاص‏</w:t>
            </w:r>
            <w:r>
              <w:rPr>
                <w:rStyle w:val="IndexLink"/>
                <w:rtl w:val="true"/>
              </w:rPr>
              <w:tab/>
            </w:r>
            <w:r>
              <w:rPr>
                <w:rStyle w:val="IndexLink"/>
              </w:rPr>
              <w:t>333</w:t>
            </w:r>
          </w:hyperlink>
        </w:p>
        <w:p>
          <w:pPr>
            <w:pStyle w:val="Contents3"/>
            <w:tabs>
              <w:tab w:val="clear" w:pos="8459"/>
              <w:tab w:val="right" w:pos="9026" w:leader="dot"/>
            </w:tabs>
            <w:rPr/>
          </w:pPr>
          <w:hyperlink w:anchor="__RefHeading___Toc535841_73709187">
            <w:r>
              <w:rPr>
                <w:webHidden/>
                <w:rStyle w:val="IndexLink"/>
              </w:rPr>
              <w:t>170</w:t>
            </w:r>
            <w:r>
              <w:rPr>
                <w:rStyle w:val="IndexLink"/>
                <w:rtl w:val="true"/>
              </w:rPr>
              <w:t xml:space="preserve">- </w:t>
            </w:r>
            <w:r>
              <w:rPr>
                <w:rStyle w:val="IndexLink"/>
                <w:rtl w:val="true"/>
              </w:rPr>
              <w:t>ینبوع الأسرار فی نصائح الأبرار</w:t>
            </w:r>
            <w:r>
              <w:rPr>
                <w:rStyle w:val="IndexLink"/>
                <w:rtl w:val="true"/>
              </w:rPr>
              <w:tab/>
            </w:r>
            <w:r>
              <w:rPr>
                <w:rStyle w:val="IndexLink"/>
              </w:rPr>
              <w:t>333</w:t>
            </w:r>
          </w:hyperlink>
        </w:p>
        <w:p>
          <w:pPr>
            <w:pStyle w:val="Contents3"/>
            <w:tabs>
              <w:tab w:val="clear" w:pos="8459"/>
              <w:tab w:val="right" w:pos="9026" w:leader="dot"/>
            </w:tabs>
            <w:rPr/>
          </w:pPr>
          <w:hyperlink w:anchor="__RefHeading___Toc535843_73709187">
            <w:r>
              <w:rPr>
                <w:webHidden/>
                <w:rStyle w:val="IndexLink"/>
              </w:rPr>
              <w:t>171</w:t>
            </w:r>
            <w:r>
              <w:rPr>
                <w:rStyle w:val="IndexLink"/>
                <w:rtl w:val="true"/>
              </w:rPr>
              <w:t xml:space="preserve">- </w:t>
            </w:r>
            <w:r>
              <w:rPr>
                <w:rStyle w:val="IndexLink"/>
                <w:rtl w:val="true"/>
              </w:rPr>
              <w:t>ینبوع الحکمة</w:t>
            </w:r>
            <w:r>
              <w:rPr>
                <w:rStyle w:val="IndexLink"/>
                <w:rtl w:val="true"/>
              </w:rPr>
              <w:tab/>
            </w:r>
            <w:r>
              <w:rPr>
                <w:rStyle w:val="IndexLink"/>
              </w:rPr>
              <w:t>333</w:t>
            </w:r>
          </w:hyperlink>
        </w:p>
        <w:p>
          <w:pPr>
            <w:pStyle w:val="Contents3"/>
            <w:tabs>
              <w:tab w:val="clear" w:pos="8459"/>
              <w:tab w:val="right" w:pos="9026" w:leader="dot"/>
            </w:tabs>
            <w:rPr/>
          </w:pPr>
          <w:hyperlink w:anchor="__RefHeading___Toc535845_73709187">
            <w:r>
              <w:rPr>
                <w:webHidden/>
                <w:rStyle w:val="IndexLink"/>
              </w:rPr>
              <w:t>172</w:t>
            </w:r>
            <w:r>
              <w:rPr>
                <w:rStyle w:val="IndexLink"/>
                <w:rtl w:val="true"/>
              </w:rPr>
              <w:t xml:space="preserve">- </w:t>
            </w:r>
            <w:r>
              <w:rPr>
                <w:rStyle w:val="IndexLink"/>
                <w:rtl w:val="true"/>
              </w:rPr>
              <w:t>ینبوع الحیاة</w:t>
            </w:r>
            <w:r>
              <w:rPr>
                <w:rStyle w:val="IndexLink"/>
                <w:rtl w:val="true"/>
              </w:rPr>
              <w:tab/>
            </w:r>
            <w:r>
              <w:rPr>
                <w:rStyle w:val="IndexLink"/>
              </w:rPr>
              <w:t>334</w:t>
            </w:r>
          </w:hyperlink>
        </w:p>
        <w:p>
          <w:pPr>
            <w:pStyle w:val="Contents3"/>
            <w:tabs>
              <w:tab w:val="clear" w:pos="8459"/>
              <w:tab w:val="right" w:pos="9026" w:leader="dot"/>
            </w:tabs>
            <w:rPr/>
          </w:pPr>
          <w:hyperlink w:anchor="__RefHeading___Toc535847_73709187">
            <w:r>
              <w:rPr>
                <w:webHidden/>
                <w:rStyle w:val="IndexLink"/>
              </w:rPr>
              <w:t>173</w:t>
            </w:r>
            <w:r>
              <w:rPr>
                <w:rStyle w:val="IndexLink"/>
                <w:rtl w:val="true"/>
              </w:rPr>
              <w:t xml:space="preserve">- </w:t>
            </w:r>
            <w:r>
              <w:rPr>
                <w:rStyle w:val="IndexLink"/>
                <w:rtl w:val="true"/>
              </w:rPr>
              <w:t>ینبوع الدموع‏</w:t>
            </w:r>
            <w:r>
              <w:rPr>
                <w:rStyle w:val="IndexLink"/>
                <w:rtl w:val="true"/>
              </w:rPr>
              <w:tab/>
            </w:r>
            <w:r>
              <w:rPr>
                <w:rStyle w:val="IndexLink"/>
              </w:rPr>
              <w:t>334</w:t>
            </w:r>
          </w:hyperlink>
        </w:p>
        <w:p>
          <w:pPr>
            <w:pStyle w:val="Contents3"/>
            <w:tabs>
              <w:tab w:val="clear" w:pos="8459"/>
              <w:tab w:val="right" w:pos="9026" w:leader="dot"/>
            </w:tabs>
            <w:rPr/>
          </w:pPr>
          <w:hyperlink w:anchor="__RefHeading___Toc535849_73709187">
            <w:r>
              <w:rPr>
                <w:webHidden/>
                <w:rStyle w:val="IndexLink"/>
              </w:rPr>
              <w:t>174</w:t>
            </w:r>
            <w:r>
              <w:rPr>
                <w:rStyle w:val="IndexLink"/>
                <w:rtl w:val="true"/>
              </w:rPr>
              <w:t xml:space="preserve">- </w:t>
            </w:r>
            <w:r>
              <w:rPr>
                <w:rStyle w:val="IndexLink"/>
                <w:rtl w:val="true"/>
              </w:rPr>
              <w:t>ینبوع الدموع‏</w:t>
            </w:r>
            <w:r>
              <w:rPr>
                <w:rStyle w:val="IndexLink"/>
                <w:rtl w:val="true"/>
              </w:rPr>
              <w:tab/>
            </w:r>
            <w:r>
              <w:rPr>
                <w:rStyle w:val="IndexLink"/>
              </w:rPr>
              <w:t>334</w:t>
            </w:r>
          </w:hyperlink>
        </w:p>
        <w:p>
          <w:pPr>
            <w:pStyle w:val="Contents3"/>
            <w:tabs>
              <w:tab w:val="clear" w:pos="8459"/>
              <w:tab w:val="right" w:pos="9026" w:leader="dot"/>
            </w:tabs>
            <w:rPr/>
          </w:pPr>
          <w:hyperlink w:anchor="__RefHeading___Toc535851_73709187">
            <w:r>
              <w:rPr>
                <w:webHidden/>
                <w:rStyle w:val="IndexLink"/>
              </w:rPr>
              <w:t>175</w:t>
            </w:r>
            <w:r>
              <w:rPr>
                <w:rStyle w:val="IndexLink"/>
                <w:rtl w:val="true"/>
              </w:rPr>
              <w:t xml:space="preserve">- </w:t>
            </w:r>
            <w:r>
              <w:rPr>
                <w:rStyle w:val="IndexLink"/>
                <w:rtl w:val="true"/>
              </w:rPr>
              <w:t>ینبوع الطب‏</w:t>
            </w:r>
            <w:r>
              <w:rPr>
                <w:rStyle w:val="IndexLink"/>
                <w:rtl w:val="true"/>
              </w:rPr>
              <w:tab/>
            </w:r>
            <w:r>
              <w:rPr>
                <w:rStyle w:val="IndexLink"/>
              </w:rPr>
              <w:t>334</w:t>
            </w:r>
          </w:hyperlink>
        </w:p>
        <w:p>
          <w:pPr>
            <w:pStyle w:val="Contents3"/>
            <w:tabs>
              <w:tab w:val="clear" w:pos="8459"/>
              <w:tab w:val="right" w:pos="9026" w:leader="dot"/>
            </w:tabs>
            <w:rPr/>
          </w:pPr>
          <w:hyperlink w:anchor="__RefHeading___Toc535853_73709187">
            <w:r>
              <w:rPr>
                <w:webHidden/>
                <w:rStyle w:val="IndexLink"/>
              </w:rPr>
              <w:t>176</w:t>
            </w:r>
            <w:r>
              <w:rPr>
                <w:rStyle w:val="IndexLink"/>
                <w:rtl w:val="true"/>
              </w:rPr>
              <w:t xml:space="preserve">- </w:t>
            </w:r>
            <w:r>
              <w:rPr>
                <w:rStyle w:val="IndexLink"/>
                <w:rtl w:val="true"/>
              </w:rPr>
              <w:t>ینبوع الفرائد و مجموع القصائد</w:t>
            </w:r>
            <w:r>
              <w:rPr>
                <w:rStyle w:val="IndexLink"/>
                <w:rtl w:val="true"/>
              </w:rPr>
              <w:tab/>
            </w:r>
            <w:r>
              <w:rPr>
                <w:rStyle w:val="IndexLink"/>
              </w:rPr>
              <w:t>335</w:t>
            </w:r>
          </w:hyperlink>
        </w:p>
        <w:p>
          <w:pPr>
            <w:pStyle w:val="Contents3"/>
            <w:tabs>
              <w:tab w:val="clear" w:pos="8459"/>
              <w:tab w:val="right" w:pos="9026" w:leader="dot"/>
            </w:tabs>
            <w:rPr/>
          </w:pPr>
          <w:hyperlink w:anchor="__RefHeading___Toc535855_73709187">
            <w:r>
              <w:rPr>
                <w:webHidden/>
                <w:rStyle w:val="IndexLink"/>
              </w:rPr>
              <w:t>177</w:t>
            </w:r>
            <w:r>
              <w:rPr>
                <w:rStyle w:val="IndexLink"/>
                <w:rtl w:val="true"/>
              </w:rPr>
              <w:t xml:space="preserve">- </w:t>
            </w:r>
            <w:r>
              <w:rPr>
                <w:rStyle w:val="IndexLink"/>
                <w:rtl w:val="true"/>
              </w:rPr>
              <w:t>الینبوع المنجس‏</w:t>
            </w:r>
            <w:r>
              <w:rPr>
                <w:rStyle w:val="IndexLink"/>
                <w:rtl w:val="true"/>
              </w:rPr>
              <w:tab/>
            </w:r>
            <w:r>
              <w:rPr>
                <w:rStyle w:val="IndexLink"/>
              </w:rPr>
              <w:t>335</w:t>
            </w:r>
          </w:hyperlink>
        </w:p>
        <w:p>
          <w:pPr>
            <w:pStyle w:val="Contents3"/>
            <w:tabs>
              <w:tab w:val="clear" w:pos="8459"/>
              <w:tab w:val="right" w:pos="9026" w:leader="dot"/>
            </w:tabs>
            <w:rPr/>
          </w:pPr>
          <w:hyperlink w:anchor="__RefHeading___Toc535857_73709187">
            <w:r>
              <w:rPr>
                <w:webHidden/>
                <w:rStyle w:val="IndexLink"/>
              </w:rPr>
              <w:t>178</w:t>
            </w:r>
            <w:r>
              <w:rPr>
                <w:rStyle w:val="IndexLink"/>
                <w:rtl w:val="true"/>
              </w:rPr>
              <w:t xml:space="preserve">- </w:t>
            </w:r>
            <w:r>
              <w:rPr>
                <w:rStyle w:val="IndexLink"/>
                <w:rtl w:val="true"/>
              </w:rPr>
              <w:t>ینبوع الهموم‏</w:t>
            </w:r>
            <w:r>
              <w:rPr>
                <w:rStyle w:val="IndexLink"/>
                <w:rtl w:val="true"/>
              </w:rPr>
              <w:tab/>
            </w:r>
            <w:r>
              <w:rPr>
                <w:rStyle w:val="IndexLink"/>
              </w:rPr>
              <w:t>335</w:t>
            </w:r>
          </w:hyperlink>
        </w:p>
        <w:p>
          <w:pPr>
            <w:pStyle w:val="Contents3"/>
            <w:tabs>
              <w:tab w:val="clear" w:pos="8459"/>
              <w:tab w:val="right" w:pos="9026" w:leader="dot"/>
            </w:tabs>
            <w:rPr/>
          </w:pPr>
          <w:hyperlink w:anchor="__RefHeading___Toc535859_73709187">
            <w:r>
              <w:rPr>
                <w:webHidden/>
                <w:rStyle w:val="IndexLink"/>
              </w:rPr>
              <w:t>179</w:t>
            </w:r>
            <w:r>
              <w:rPr>
                <w:rStyle w:val="IndexLink"/>
                <w:rtl w:val="true"/>
              </w:rPr>
              <w:t xml:space="preserve">- </w:t>
            </w:r>
            <w:r>
              <w:rPr>
                <w:rStyle w:val="IndexLink"/>
                <w:rtl w:val="true"/>
              </w:rPr>
              <w:t>الیواقیت‏</w:t>
            </w:r>
            <w:r>
              <w:rPr>
                <w:rStyle w:val="IndexLink"/>
                <w:rtl w:val="true"/>
              </w:rPr>
              <w:tab/>
            </w:r>
            <w:r>
              <w:rPr>
                <w:rStyle w:val="IndexLink"/>
              </w:rPr>
              <w:t>335</w:t>
            </w:r>
          </w:hyperlink>
        </w:p>
        <w:p>
          <w:pPr>
            <w:pStyle w:val="Contents3"/>
            <w:tabs>
              <w:tab w:val="clear" w:pos="8459"/>
              <w:tab w:val="right" w:pos="9026" w:leader="dot"/>
            </w:tabs>
            <w:rPr/>
          </w:pPr>
          <w:hyperlink w:anchor="__RefHeading___Toc535861_73709187">
            <w:r>
              <w:rPr>
                <w:webHidden/>
                <w:rStyle w:val="IndexLink"/>
              </w:rPr>
              <w:t>180</w:t>
            </w:r>
            <w:r>
              <w:rPr>
                <w:rStyle w:val="IndexLink"/>
                <w:rtl w:val="true"/>
              </w:rPr>
              <w:t xml:space="preserve">- </w:t>
            </w:r>
            <w:r>
              <w:rPr>
                <w:rStyle w:val="IndexLink"/>
                <w:rtl w:val="true"/>
              </w:rPr>
              <w:t>الیواقیت‏</w:t>
            </w:r>
            <w:r>
              <w:rPr>
                <w:rStyle w:val="IndexLink"/>
                <w:rtl w:val="true"/>
              </w:rPr>
              <w:tab/>
            </w:r>
            <w:r>
              <w:rPr>
                <w:rStyle w:val="IndexLink"/>
              </w:rPr>
              <w:t>336</w:t>
            </w:r>
          </w:hyperlink>
        </w:p>
        <w:p>
          <w:pPr>
            <w:pStyle w:val="Contents3"/>
            <w:tabs>
              <w:tab w:val="clear" w:pos="8459"/>
              <w:tab w:val="right" w:pos="9026" w:leader="dot"/>
            </w:tabs>
            <w:rPr/>
          </w:pPr>
          <w:hyperlink w:anchor="__RefHeading___Toc535863_73709187">
            <w:r>
              <w:rPr>
                <w:webHidden/>
                <w:rStyle w:val="IndexLink"/>
              </w:rPr>
              <w:t>181</w:t>
            </w:r>
            <w:r>
              <w:rPr>
                <w:rStyle w:val="IndexLink"/>
                <w:rtl w:val="true"/>
              </w:rPr>
              <w:t xml:space="preserve">- </w:t>
            </w:r>
            <w:r>
              <w:rPr>
                <w:rStyle w:val="IndexLink"/>
                <w:rtl w:val="true"/>
              </w:rPr>
              <w:t>الیواقیت البهیة</w:t>
            </w:r>
            <w:r>
              <w:rPr>
                <w:rStyle w:val="IndexLink"/>
                <w:rtl w:val="true"/>
              </w:rPr>
              <w:tab/>
            </w:r>
            <w:r>
              <w:rPr>
                <w:rStyle w:val="IndexLink"/>
              </w:rPr>
              <w:t>336</w:t>
            </w:r>
          </w:hyperlink>
        </w:p>
        <w:p>
          <w:pPr>
            <w:pStyle w:val="Contents3"/>
            <w:tabs>
              <w:tab w:val="clear" w:pos="8459"/>
              <w:tab w:val="right" w:pos="9026" w:leader="dot"/>
            </w:tabs>
            <w:rPr/>
          </w:pPr>
          <w:hyperlink w:anchor="__RefHeading___Toc535865_73709187">
            <w:r>
              <w:rPr>
                <w:webHidden/>
                <w:rStyle w:val="IndexLink"/>
              </w:rPr>
              <w:t>182</w:t>
            </w:r>
            <w:r>
              <w:rPr>
                <w:rStyle w:val="IndexLink"/>
                <w:rtl w:val="true"/>
              </w:rPr>
              <w:t xml:space="preserve">- </w:t>
            </w:r>
            <w:r>
              <w:rPr>
                <w:rStyle w:val="IndexLink"/>
                <w:rtl w:val="true"/>
              </w:rPr>
              <w:t>یواقیت السیر فی شرح الجواهر و الدرر</w:t>
            </w:r>
            <w:r>
              <w:rPr>
                <w:rStyle w:val="IndexLink"/>
                <w:rtl w:val="true"/>
              </w:rPr>
              <w:tab/>
            </w:r>
            <w:r>
              <w:rPr>
                <w:rStyle w:val="IndexLink"/>
              </w:rPr>
              <w:t>336</w:t>
            </w:r>
          </w:hyperlink>
        </w:p>
        <w:p>
          <w:pPr>
            <w:pStyle w:val="Contents3"/>
            <w:tabs>
              <w:tab w:val="clear" w:pos="8459"/>
              <w:tab w:val="right" w:pos="9026" w:leader="dot"/>
            </w:tabs>
            <w:rPr/>
          </w:pPr>
          <w:hyperlink w:anchor="__RefHeading___Toc535867_73709187">
            <w:r>
              <w:rPr>
                <w:webHidden/>
                <w:rStyle w:val="IndexLink"/>
              </w:rPr>
              <w:t>183</w:t>
            </w:r>
            <w:r>
              <w:rPr>
                <w:rStyle w:val="IndexLink"/>
                <w:rtl w:val="true"/>
              </w:rPr>
              <w:t xml:space="preserve">- </w:t>
            </w:r>
            <w:r>
              <w:rPr>
                <w:rStyle w:val="IndexLink"/>
                <w:rtl w:val="true"/>
              </w:rPr>
              <w:t>یواقیت العلوم و دراری النجوم‏</w:t>
            </w:r>
            <w:r>
              <w:rPr>
                <w:rStyle w:val="IndexLink"/>
                <w:rtl w:val="true"/>
              </w:rPr>
              <w:tab/>
            </w:r>
            <w:r>
              <w:rPr>
                <w:rStyle w:val="IndexLink"/>
              </w:rPr>
              <w:t>336</w:t>
            </w:r>
          </w:hyperlink>
        </w:p>
        <w:p>
          <w:pPr>
            <w:pStyle w:val="Contents3"/>
            <w:tabs>
              <w:tab w:val="clear" w:pos="8459"/>
              <w:tab w:val="right" w:pos="9026" w:leader="dot"/>
            </w:tabs>
            <w:rPr/>
          </w:pPr>
          <w:hyperlink w:anchor="__RefHeading___Toc535869_73709187">
            <w:r>
              <w:rPr>
                <w:webHidden/>
                <w:rStyle w:val="IndexLink"/>
              </w:rPr>
              <w:t>184</w:t>
            </w:r>
            <w:r>
              <w:rPr>
                <w:rStyle w:val="IndexLink"/>
                <w:rtl w:val="true"/>
              </w:rPr>
              <w:t xml:space="preserve">- </w:t>
            </w:r>
            <w:r>
              <w:rPr>
                <w:rStyle w:val="IndexLink"/>
                <w:rtl w:val="true"/>
              </w:rPr>
              <w:t>الیواقیت فی أحکام المواقیت‏</w:t>
            </w:r>
            <w:r>
              <w:rPr>
                <w:rStyle w:val="IndexLink"/>
                <w:rtl w:val="true"/>
              </w:rPr>
              <w:tab/>
            </w:r>
            <w:r>
              <w:rPr>
                <w:rStyle w:val="IndexLink"/>
              </w:rPr>
              <w:t>337</w:t>
            </w:r>
          </w:hyperlink>
        </w:p>
        <w:p>
          <w:pPr>
            <w:pStyle w:val="Contents3"/>
            <w:tabs>
              <w:tab w:val="clear" w:pos="8459"/>
              <w:tab w:val="right" w:pos="9026" w:leader="dot"/>
            </w:tabs>
            <w:rPr/>
          </w:pPr>
          <w:hyperlink w:anchor="__RefHeading___Toc535871_73709187">
            <w:r>
              <w:rPr>
                <w:webHidden/>
                <w:rStyle w:val="IndexLink"/>
              </w:rPr>
              <w:t>185</w:t>
            </w:r>
            <w:r>
              <w:rPr>
                <w:rStyle w:val="IndexLink"/>
                <w:rtl w:val="true"/>
              </w:rPr>
              <w:t xml:space="preserve">- </w:t>
            </w:r>
            <w:r>
              <w:rPr>
                <w:rStyle w:val="IndexLink"/>
                <w:rtl w:val="true"/>
              </w:rPr>
              <w:t>الیواقیت فی الرد علی الطواغیت‏</w:t>
            </w:r>
            <w:r>
              <w:rPr>
                <w:rStyle w:val="IndexLink"/>
                <w:rtl w:val="true"/>
              </w:rPr>
              <w:tab/>
            </w:r>
            <w:r>
              <w:rPr>
                <w:rStyle w:val="IndexLink"/>
              </w:rPr>
              <w:t>337</w:t>
            </w:r>
          </w:hyperlink>
        </w:p>
        <w:p>
          <w:pPr>
            <w:pStyle w:val="Contents3"/>
            <w:tabs>
              <w:tab w:val="clear" w:pos="8459"/>
              <w:tab w:val="right" w:pos="9026" w:leader="dot"/>
            </w:tabs>
            <w:rPr/>
          </w:pPr>
          <w:hyperlink w:anchor="__RefHeading___Toc535873_73709187">
            <w:r>
              <w:rPr>
                <w:webHidden/>
                <w:rStyle w:val="IndexLink"/>
              </w:rPr>
              <w:t>186</w:t>
            </w:r>
            <w:r>
              <w:rPr>
                <w:rStyle w:val="IndexLink"/>
                <w:rtl w:val="true"/>
              </w:rPr>
              <w:t xml:space="preserve">- </w:t>
            </w:r>
            <w:r>
              <w:rPr>
                <w:rStyle w:val="IndexLink"/>
                <w:rtl w:val="true"/>
              </w:rPr>
              <w:t>یواقیت القصص‏</w:t>
            </w:r>
            <w:r>
              <w:rPr>
                <w:rStyle w:val="IndexLink"/>
                <w:rtl w:val="true"/>
              </w:rPr>
              <w:tab/>
            </w:r>
            <w:r>
              <w:rPr>
                <w:rStyle w:val="IndexLink"/>
              </w:rPr>
              <w:t>337</w:t>
            </w:r>
          </w:hyperlink>
        </w:p>
        <w:p>
          <w:pPr>
            <w:pStyle w:val="Contents3"/>
            <w:tabs>
              <w:tab w:val="clear" w:pos="8459"/>
              <w:tab w:val="right" w:pos="9026" w:leader="dot"/>
            </w:tabs>
            <w:rPr/>
          </w:pPr>
          <w:hyperlink w:anchor="__RefHeading___Toc535875_73709187">
            <w:r>
              <w:rPr>
                <w:webHidden/>
                <w:rStyle w:val="IndexLink"/>
              </w:rPr>
              <w:t>187</w:t>
            </w:r>
            <w:r>
              <w:rPr>
                <w:rStyle w:val="IndexLink"/>
                <w:rtl w:val="true"/>
              </w:rPr>
              <w:t xml:space="preserve">- </w:t>
            </w:r>
            <w:r>
              <w:rPr>
                <w:rStyle w:val="IndexLink"/>
                <w:rtl w:val="true"/>
              </w:rPr>
              <w:t>الیواقیت و الدر فی حکم التماثیل و الصور</w:t>
            </w:r>
            <w:r>
              <w:rPr>
                <w:rStyle w:val="IndexLink"/>
                <w:rtl w:val="true"/>
              </w:rPr>
              <w:tab/>
            </w:r>
            <w:r>
              <w:rPr>
                <w:rStyle w:val="IndexLink"/>
              </w:rPr>
              <w:t>337</w:t>
            </w:r>
          </w:hyperlink>
        </w:p>
        <w:p>
          <w:pPr>
            <w:pStyle w:val="Contents3"/>
            <w:tabs>
              <w:tab w:val="clear" w:pos="8459"/>
              <w:tab w:val="right" w:pos="9026" w:leader="dot"/>
            </w:tabs>
            <w:rPr/>
          </w:pPr>
          <w:hyperlink w:anchor="__RefHeading___Toc535877_73709187">
            <w:r>
              <w:rPr>
                <w:webHidden/>
                <w:rStyle w:val="IndexLink"/>
              </w:rPr>
              <w:t>188</w:t>
            </w:r>
            <w:r>
              <w:rPr>
                <w:rStyle w:val="IndexLink"/>
                <w:rtl w:val="true"/>
              </w:rPr>
              <w:t xml:space="preserve">- </w:t>
            </w:r>
            <w:r>
              <w:rPr>
                <w:rStyle w:val="IndexLink"/>
                <w:rtl w:val="true"/>
              </w:rPr>
              <w:t>یواقیت الوشاح‏</w:t>
            </w:r>
            <w:r>
              <w:rPr>
                <w:rStyle w:val="IndexLink"/>
                <w:rtl w:val="true"/>
              </w:rPr>
              <w:tab/>
            </w:r>
            <w:r>
              <w:rPr>
                <w:rStyle w:val="IndexLink"/>
              </w:rPr>
              <w:t>338</w:t>
            </w:r>
          </w:hyperlink>
        </w:p>
        <w:p>
          <w:pPr>
            <w:pStyle w:val="Contents3"/>
            <w:tabs>
              <w:tab w:val="clear" w:pos="8459"/>
              <w:tab w:val="right" w:pos="9026" w:leader="dot"/>
            </w:tabs>
            <w:rPr/>
          </w:pPr>
          <w:hyperlink w:anchor="__RefHeading___Toc535879_73709187">
            <w:r>
              <w:rPr>
                <w:webHidden/>
                <w:rStyle w:val="IndexLink"/>
              </w:rPr>
              <w:t>189</w:t>
            </w:r>
            <w:r>
              <w:rPr>
                <w:rStyle w:val="IndexLink"/>
                <w:rtl w:val="true"/>
              </w:rPr>
              <w:t xml:space="preserve">- </w:t>
            </w:r>
            <w:r>
              <w:rPr>
                <w:rStyle w:val="IndexLink"/>
                <w:rtl w:val="true"/>
              </w:rPr>
              <w:t>یوحنا</w:t>
            </w:r>
            <w:r>
              <w:rPr>
                <w:rStyle w:val="IndexLink"/>
                <w:rtl w:val="true"/>
              </w:rPr>
              <w:tab/>
            </w:r>
            <w:r>
              <w:rPr>
                <w:rStyle w:val="IndexLink"/>
              </w:rPr>
              <w:t>338</w:t>
            </w:r>
          </w:hyperlink>
        </w:p>
        <w:p>
          <w:pPr>
            <w:pStyle w:val="Contents3"/>
            <w:tabs>
              <w:tab w:val="clear" w:pos="8459"/>
              <w:tab w:val="right" w:pos="9026" w:leader="dot"/>
            </w:tabs>
            <w:rPr/>
          </w:pPr>
          <w:hyperlink w:anchor="__RefHeading___Toc535881_73709187">
            <w:r>
              <w:rPr>
                <w:webHidden/>
                <w:rStyle w:val="IndexLink"/>
              </w:rPr>
              <w:t>190</w:t>
            </w:r>
            <w:r>
              <w:rPr>
                <w:rStyle w:val="IndexLink"/>
                <w:rtl w:val="true"/>
              </w:rPr>
              <w:t xml:space="preserve">- </w:t>
            </w:r>
            <w:r>
              <w:rPr>
                <w:rStyle w:val="IndexLink"/>
                <w:rtl w:val="true"/>
              </w:rPr>
              <w:t>کتاب یوحنا</w:t>
            </w:r>
            <w:r>
              <w:rPr>
                <w:rStyle w:val="IndexLink"/>
                <w:rtl w:val="true"/>
              </w:rPr>
              <w:tab/>
            </w:r>
            <w:r>
              <w:rPr>
                <w:rStyle w:val="IndexLink"/>
              </w:rPr>
              <w:t>339</w:t>
            </w:r>
          </w:hyperlink>
        </w:p>
        <w:p>
          <w:pPr>
            <w:pStyle w:val="Contents3"/>
            <w:tabs>
              <w:tab w:val="clear" w:pos="8459"/>
              <w:tab w:val="right" w:pos="9026" w:leader="dot"/>
            </w:tabs>
            <w:rPr/>
          </w:pPr>
          <w:hyperlink w:anchor="__RefHeading___Toc535883_73709187">
            <w:r>
              <w:rPr>
                <w:webHidden/>
                <w:rStyle w:val="IndexLink"/>
              </w:rPr>
              <w:t>191</w:t>
            </w:r>
            <w:r>
              <w:rPr>
                <w:rStyle w:val="IndexLink"/>
                <w:rtl w:val="true"/>
              </w:rPr>
              <w:t xml:space="preserve">- </w:t>
            </w:r>
            <w:r>
              <w:rPr>
                <w:rStyle w:val="IndexLink"/>
                <w:rtl w:val="true"/>
              </w:rPr>
              <w:t>یوسف ترکش دوز و شاه عباس‏</w:t>
            </w:r>
            <w:r>
              <w:rPr>
                <w:rStyle w:val="IndexLink"/>
                <w:rtl w:val="true"/>
              </w:rPr>
              <w:tab/>
            </w:r>
            <w:r>
              <w:rPr>
                <w:rStyle w:val="IndexLink"/>
              </w:rPr>
              <w:t>339</w:t>
            </w:r>
          </w:hyperlink>
        </w:p>
        <w:p>
          <w:pPr>
            <w:pStyle w:val="Contents3"/>
            <w:tabs>
              <w:tab w:val="clear" w:pos="8459"/>
              <w:tab w:val="right" w:pos="9026" w:leader="dot"/>
            </w:tabs>
            <w:rPr/>
          </w:pPr>
          <w:hyperlink w:anchor="__RefHeading___Toc535885_73709187">
            <w:r>
              <w:rPr>
                <w:webHidden/>
                <w:rStyle w:val="IndexLink"/>
              </w:rPr>
              <w:t>192</w:t>
            </w:r>
            <w:r>
              <w:rPr>
                <w:rStyle w:val="IndexLink"/>
                <w:rtl w:val="true"/>
              </w:rPr>
              <w:t xml:space="preserve">- </w:t>
            </w:r>
            <w:r>
              <w:rPr>
                <w:rStyle w:val="IndexLink"/>
                <w:rtl w:val="true"/>
              </w:rPr>
              <w:t>یوسف گاریبالدی‏</w:t>
            </w:r>
            <w:r>
              <w:rPr>
                <w:rStyle w:val="IndexLink"/>
                <w:rtl w:val="true"/>
              </w:rPr>
              <w:tab/>
            </w:r>
            <w:r>
              <w:rPr>
                <w:rStyle w:val="IndexLink"/>
              </w:rPr>
              <w:t>339</w:t>
            </w:r>
          </w:hyperlink>
        </w:p>
        <w:p>
          <w:pPr>
            <w:pStyle w:val="Contents3"/>
            <w:tabs>
              <w:tab w:val="clear" w:pos="8459"/>
              <w:tab w:val="right" w:pos="9026" w:leader="dot"/>
            </w:tabs>
            <w:rPr/>
          </w:pPr>
          <w:hyperlink w:anchor="__RefHeading___Toc535887_73709187">
            <w:r>
              <w:rPr>
                <w:webHidden/>
                <w:rStyle w:val="IndexLink"/>
              </w:rPr>
              <w:t>193</w:t>
            </w:r>
            <w:r>
              <w:rPr>
                <w:rStyle w:val="IndexLink"/>
                <w:rtl w:val="true"/>
              </w:rPr>
              <w:t xml:space="preserve">- </w:t>
            </w:r>
            <w:r>
              <w:rPr>
                <w:rStyle w:val="IndexLink"/>
                <w:rtl w:val="true"/>
              </w:rPr>
              <w:t>یوسف و زلیخا</w:t>
            </w:r>
            <w:r>
              <w:rPr>
                <w:rStyle w:val="IndexLink"/>
                <w:rtl w:val="true"/>
              </w:rPr>
              <w:tab/>
            </w:r>
            <w:r>
              <w:rPr>
                <w:rStyle w:val="IndexLink"/>
              </w:rPr>
              <w:t>339</w:t>
            </w:r>
          </w:hyperlink>
        </w:p>
        <w:p>
          <w:pPr>
            <w:pStyle w:val="Contents3"/>
            <w:tabs>
              <w:tab w:val="clear" w:pos="8459"/>
              <w:tab w:val="right" w:pos="9026" w:leader="dot"/>
            </w:tabs>
            <w:rPr/>
          </w:pPr>
          <w:hyperlink w:anchor="__RefHeading___Toc535889_73709187">
            <w:r>
              <w:rPr>
                <w:webHidden/>
                <w:rStyle w:val="IndexLink"/>
              </w:rPr>
              <w:t>194</w:t>
            </w:r>
            <w:r>
              <w:rPr>
                <w:rStyle w:val="IndexLink"/>
                <w:rtl w:val="true"/>
              </w:rPr>
              <w:t xml:space="preserve">- </w:t>
            </w:r>
            <w:r>
              <w:rPr>
                <w:rStyle w:val="IndexLink"/>
                <w:rtl w:val="true"/>
              </w:rPr>
              <w:t>یوسف و زلیخا</w:t>
            </w:r>
            <w:r>
              <w:rPr>
                <w:rStyle w:val="IndexLink"/>
                <w:rtl w:val="true"/>
              </w:rPr>
              <w:tab/>
            </w:r>
            <w:r>
              <w:rPr>
                <w:rStyle w:val="IndexLink"/>
              </w:rPr>
              <w:t>340</w:t>
            </w:r>
          </w:hyperlink>
        </w:p>
        <w:p>
          <w:pPr>
            <w:pStyle w:val="Contents3"/>
            <w:tabs>
              <w:tab w:val="clear" w:pos="8459"/>
              <w:tab w:val="right" w:pos="9026" w:leader="dot"/>
            </w:tabs>
            <w:rPr/>
          </w:pPr>
          <w:hyperlink w:anchor="__RefHeading___Toc535891_73709187">
            <w:r>
              <w:rPr>
                <w:webHidden/>
                <w:rStyle w:val="IndexLink"/>
              </w:rPr>
              <w:t>195</w:t>
            </w:r>
            <w:r>
              <w:rPr>
                <w:rStyle w:val="IndexLink"/>
                <w:rtl w:val="true"/>
              </w:rPr>
              <w:t xml:space="preserve">- </w:t>
            </w:r>
            <w:r>
              <w:rPr>
                <w:rStyle w:val="IndexLink"/>
                <w:rtl w:val="true"/>
              </w:rPr>
              <w:t>یوسف و زلیخا</w:t>
            </w:r>
            <w:r>
              <w:rPr>
                <w:rStyle w:val="IndexLink"/>
                <w:rtl w:val="true"/>
              </w:rPr>
              <w:tab/>
            </w:r>
            <w:r>
              <w:rPr>
                <w:rStyle w:val="IndexLink"/>
              </w:rPr>
              <w:t>340</w:t>
            </w:r>
          </w:hyperlink>
        </w:p>
        <w:p>
          <w:pPr>
            <w:pStyle w:val="Contents3"/>
            <w:tabs>
              <w:tab w:val="clear" w:pos="8459"/>
              <w:tab w:val="right" w:pos="9026" w:leader="dot"/>
            </w:tabs>
            <w:rPr/>
          </w:pPr>
          <w:hyperlink w:anchor="__RefHeading___Toc535893_73709187">
            <w:r>
              <w:rPr>
                <w:webHidden/>
                <w:rStyle w:val="IndexLink"/>
              </w:rPr>
              <w:t>196</w:t>
            </w:r>
            <w:r>
              <w:rPr>
                <w:rStyle w:val="IndexLink"/>
                <w:rtl w:val="true"/>
              </w:rPr>
              <w:t xml:space="preserve">- </w:t>
            </w:r>
            <w:r>
              <w:rPr>
                <w:rStyle w:val="IndexLink"/>
                <w:rtl w:val="true"/>
              </w:rPr>
              <w:t>یوسف و زلیخا</w:t>
            </w:r>
            <w:r>
              <w:rPr>
                <w:rStyle w:val="IndexLink"/>
                <w:rtl w:val="true"/>
              </w:rPr>
              <w:tab/>
            </w:r>
            <w:r>
              <w:rPr>
                <w:rStyle w:val="IndexLink"/>
              </w:rPr>
              <w:t>340</w:t>
            </w:r>
          </w:hyperlink>
        </w:p>
        <w:p>
          <w:pPr>
            <w:pStyle w:val="Contents3"/>
            <w:tabs>
              <w:tab w:val="clear" w:pos="8459"/>
              <w:tab w:val="right" w:pos="9026" w:leader="dot"/>
            </w:tabs>
            <w:rPr/>
          </w:pPr>
          <w:hyperlink w:anchor="__RefHeading___Toc535895_73709187">
            <w:r>
              <w:rPr>
                <w:webHidden/>
                <w:rStyle w:val="IndexLink"/>
              </w:rPr>
              <w:t>197</w:t>
            </w:r>
            <w:r>
              <w:rPr>
                <w:rStyle w:val="IndexLink"/>
                <w:rtl w:val="true"/>
              </w:rPr>
              <w:t xml:space="preserve">- </w:t>
            </w:r>
            <w:r>
              <w:rPr>
                <w:rStyle w:val="IndexLink"/>
                <w:rtl w:val="true"/>
              </w:rPr>
              <w:t>یوسف و زلیخا</w:t>
            </w:r>
            <w:r>
              <w:rPr>
                <w:rStyle w:val="IndexLink"/>
                <w:rtl w:val="true"/>
              </w:rPr>
              <w:tab/>
            </w:r>
            <w:r>
              <w:rPr>
                <w:rStyle w:val="IndexLink"/>
              </w:rPr>
              <w:t>340</w:t>
            </w:r>
          </w:hyperlink>
        </w:p>
        <w:p>
          <w:pPr>
            <w:pStyle w:val="Contents3"/>
            <w:tabs>
              <w:tab w:val="clear" w:pos="8459"/>
              <w:tab w:val="right" w:pos="9026" w:leader="dot"/>
            </w:tabs>
            <w:rPr/>
          </w:pPr>
          <w:hyperlink w:anchor="__RefHeading___Toc535897_73709187">
            <w:r>
              <w:rPr>
                <w:webHidden/>
                <w:rStyle w:val="IndexLink"/>
              </w:rPr>
              <w:t>198</w:t>
            </w:r>
            <w:r>
              <w:rPr>
                <w:rStyle w:val="IndexLink"/>
                <w:rtl w:val="true"/>
              </w:rPr>
              <w:t xml:space="preserve">- </w:t>
            </w:r>
            <w:r>
              <w:rPr>
                <w:rStyle w:val="IndexLink"/>
                <w:rtl w:val="true"/>
              </w:rPr>
              <w:t>یوسف و زلیخا</w:t>
            </w:r>
            <w:r>
              <w:rPr>
                <w:rStyle w:val="IndexLink"/>
                <w:rtl w:val="true"/>
              </w:rPr>
              <w:tab/>
            </w:r>
            <w:r>
              <w:rPr>
                <w:rStyle w:val="IndexLink"/>
              </w:rPr>
              <w:t>340</w:t>
            </w:r>
          </w:hyperlink>
        </w:p>
        <w:p>
          <w:pPr>
            <w:pStyle w:val="Contents3"/>
            <w:tabs>
              <w:tab w:val="clear" w:pos="8459"/>
              <w:tab w:val="right" w:pos="9026" w:leader="dot"/>
            </w:tabs>
            <w:rPr/>
          </w:pPr>
          <w:hyperlink w:anchor="__RefHeading___Toc535899_73709187">
            <w:r>
              <w:rPr>
                <w:webHidden/>
                <w:rStyle w:val="IndexLink"/>
              </w:rPr>
              <w:t>199</w:t>
            </w:r>
            <w:r>
              <w:rPr>
                <w:rStyle w:val="IndexLink"/>
                <w:rtl w:val="true"/>
              </w:rPr>
              <w:t xml:space="preserve">- </w:t>
            </w:r>
            <w:r>
              <w:rPr>
                <w:rStyle w:val="IndexLink"/>
                <w:rtl w:val="true"/>
              </w:rPr>
              <w:t>یوسف و زلیخا</w:t>
            </w:r>
            <w:r>
              <w:rPr>
                <w:rStyle w:val="IndexLink"/>
                <w:rtl w:val="true"/>
              </w:rPr>
              <w:tab/>
            </w:r>
            <w:r>
              <w:rPr>
                <w:rStyle w:val="IndexLink"/>
              </w:rPr>
              <w:t>340</w:t>
            </w:r>
          </w:hyperlink>
        </w:p>
        <w:p>
          <w:pPr>
            <w:pStyle w:val="Contents3"/>
            <w:tabs>
              <w:tab w:val="clear" w:pos="8459"/>
              <w:tab w:val="right" w:pos="9026" w:leader="dot"/>
            </w:tabs>
            <w:rPr/>
          </w:pPr>
          <w:hyperlink w:anchor="__RefHeading___Toc535901_73709187">
            <w:r>
              <w:rPr>
                <w:webHidden/>
                <w:rStyle w:val="IndexLink"/>
              </w:rPr>
              <w:t>200</w:t>
            </w:r>
            <w:r>
              <w:rPr>
                <w:rStyle w:val="IndexLink"/>
                <w:rtl w:val="true"/>
              </w:rPr>
              <w:t xml:space="preserve">- </w:t>
            </w:r>
            <w:r>
              <w:rPr>
                <w:rStyle w:val="IndexLink"/>
                <w:rtl w:val="true"/>
              </w:rPr>
              <w:t>یوسف و زلیخا</w:t>
            </w:r>
            <w:r>
              <w:rPr>
                <w:rStyle w:val="IndexLink"/>
                <w:rtl w:val="true"/>
              </w:rPr>
              <w:tab/>
            </w:r>
            <w:r>
              <w:rPr>
                <w:rStyle w:val="IndexLink"/>
              </w:rPr>
              <w:t>340</w:t>
            </w:r>
          </w:hyperlink>
        </w:p>
        <w:p>
          <w:pPr>
            <w:pStyle w:val="Contents3"/>
            <w:tabs>
              <w:tab w:val="clear" w:pos="8459"/>
              <w:tab w:val="right" w:pos="9026" w:leader="dot"/>
            </w:tabs>
            <w:rPr/>
          </w:pPr>
          <w:hyperlink w:anchor="__RefHeading___Toc535903_73709187">
            <w:r>
              <w:rPr>
                <w:webHidden/>
                <w:rStyle w:val="IndexLink"/>
              </w:rPr>
              <w:t>201</w:t>
            </w:r>
            <w:r>
              <w:rPr>
                <w:rStyle w:val="IndexLink"/>
                <w:rtl w:val="true"/>
              </w:rPr>
              <w:t xml:space="preserve">- </w:t>
            </w:r>
            <w:r>
              <w:rPr>
                <w:rStyle w:val="IndexLink"/>
                <w:rtl w:val="true"/>
              </w:rPr>
              <w:t>یوسف و زلیخا</w:t>
            </w:r>
            <w:r>
              <w:rPr>
                <w:rStyle w:val="IndexLink"/>
                <w:rtl w:val="true"/>
              </w:rPr>
              <w:tab/>
            </w:r>
            <w:r>
              <w:rPr>
                <w:rStyle w:val="IndexLink"/>
              </w:rPr>
              <w:t>340</w:t>
            </w:r>
          </w:hyperlink>
        </w:p>
        <w:p>
          <w:pPr>
            <w:pStyle w:val="Contents3"/>
            <w:tabs>
              <w:tab w:val="clear" w:pos="8459"/>
              <w:tab w:val="right" w:pos="9026" w:leader="dot"/>
            </w:tabs>
            <w:rPr/>
          </w:pPr>
          <w:hyperlink w:anchor="__RefHeading___Toc535905_73709187">
            <w:r>
              <w:rPr>
                <w:webHidden/>
                <w:rStyle w:val="IndexLink"/>
              </w:rPr>
              <w:t>202</w:t>
            </w:r>
            <w:r>
              <w:rPr>
                <w:rStyle w:val="IndexLink"/>
                <w:rtl w:val="true"/>
              </w:rPr>
              <w:t xml:space="preserve">- </w:t>
            </w:r>
            <w:r>
              <w:rPr>
                <w:rStyle w:val="IndexLink"/>
                <w:rtl w:val="true"/>
              </w:rPr>
              <w:t>یوسف و زلیخا</w:t>
            </w:r>
            <w:r>
              <w:rPr>
                <w:rStyle w:val="IndexLink"/>
                <w:rtl w:val="true"/>
              </w:rPr>
              <w:tab/>
            </w:r>
            <w:r>
              <w:rPr>
                <w:rStyle w:val="IndexLink"/>
              </w:rPr>
              <w:t>340</w:t>
            </w:r>
          </w:hyperlink>
        </w:p>
        <w:p>
          <w:pPr>
            <w:pStyle w:val="Contents3"/>
            <w:tabs>
              <w:tab w:val="clear" w:pos="8459"/>
              <w:tab w:val="right" w:pos="9026" w:leader="dot"/>
            </w:tabs>
            <w:rPr/>
          </w:pPr>
          <w:hyperlink w:anchor="__RefHeading___Toc535907_73709187">
            <w:r>
              <w:rPr>
                <w:webHidden/>
                <w:rStyle w:val="IndexLink"/>
              </w:rPr>
              <w:t>203</w:t>
            </w:r>
            <w:r>
              <w:rPr>
                <w:rStyle w:val="IndexLink"/>
                <w:rtl w:val="true"/>
              </w:rPr>
              <w:t xml:space="preserve">- </w:t>
            </w:r>
            <w:r>
              <w:rPr>
                <w:rStyle w:val="IndexLink"/>
                <w:rtl w:val="true"/>
              </w:rPr>
              <w:t>یوسف و زلیخا</w:t>
            </w:r>
            <w:r>
              <w:rPr>
                <w:rStyle w:val="IndexLink"/>
                <w:rtl w:val="true"/>
              </w:rPr>
              <w:tab/>
            </w:r>
            <w:r>
              <w:rPr>
                <w:rStyle w:val="IndexLink"/>
              </w:rPr>
              <w:t>340</w:t>
            </w:r>
          </w:hyperlink>
        </w:p>
        <w:p>
          <w:pPr>
            <w:pStyle w:val="Contents3"/>
            <w:tabs>
              <w:tab w:val="clear" w:pos="8459"/>
              <w:tab w:val="right" w:pos="9026" w:leader="dot"/>
            </w:tabs>
            <w:rPr/>
          </w:pPr>
          <w:hyperlink w:anchor="__RefHeading___Toc535909_73709187">
            <w:r>
              <w:rPr>
                <w:webHidden/>
                <w:rStyle w:val="IndexLink"/>
              </w:rPr>
              <w:t>204</w:t>
            </w:r>
            <w:r>
              <w:rPr>
                <w:rStyle w:val="IndexLink"/>
                <w:rtl w:val="true"/>
              </w:rPr>
              <w:t xml:space="preserve">- </w:t>
            </w:r>
            <w:r>
              <w:rPr>
                <w:rStyle w:val="IndexLink"/>
                <w:rtl w:val="true"/>
              </w:rPr>
              <w:t>یوسف و زلیخا</w:t>
            </w:r>
            <w:r>
              <w:rPr>
                <w:rStyle w:val="IndexLink"/>
                <w:rtl w:val="true"/>
              </w:rPr>
              <w:tab/>
            </w:r>
            <w:r>
              <w:rPr>
                <w:rStyle w:val="IndexLink"/>
              </w:rPr>
              <w:t>340</w:t>
            </w:r>
          </w:hyperlink>
        </w:p>
        <w:p>
          <w:pPr>
            <w:pStyle w:val="Contents3"/>
            <w:tabs>
              <w:tab w:val="clear" w:pos="8459"/>
              <w:tab w:val="right" w:pos="9026" w:leader="dot"/>
            </w:tabs>
            <w:rPr/>
          </w:pPr>
          <w:hyperlink w:anchor="__RefHeading___Toc535911_73709187">
            <w:r>
              <w:rPr>
                <w:webHidden/>
                <w:rStyle w:val="IndexLink"/>
              </w:rPr>
              <w:t>205</w:t>
            </w:r>
            <w:r>
              <w:rPr>
                <w:rStyle w:val="IndexLink"/>
                <w:rtl w:val="true"/>
              </w:rPr>
              <w:t xml:space="preserve">- </w:t>
            </w:r>
            <w:r>
              <w:rPr>
                <w:rStyle w:val="IndexLink"/>
                <w:rtl w:val="true"/>
              </w:rPr>
              <w:t>یوسف و زلیخا</w:t>
            </w:r>
            <w:r>
              <w:rPr>
                <w:rStyle w:val="IndexLink"/>
                <w:rtl w:val="true"/>
              </w:rPr>
              <w:tab/>
            </w:r>
            <w:r>
              <w:rPr>
                <w:rStyle w:val="IndexLink"/>
              </w:rPr>
              <w:t>340</w:t>
            </w:r>
          </w:hyperlink>
        </w:p>
        <w:p>
          <w:pPr>
            <w:pStyle w:val="Contents3"/>
            <w:tabs>
              <w:tab w:val="clear" w:pos="8459"/>
              <w:tab w:val="right" w:pos="9026" w:leader="dot"/>
            </w:tabs>
            <w:rPr/>
          </w:pPr>
          <w:hyperlink w:anchor="__RefHeading___Toc535913_73709187">
            <w:r>
              <w:rPr>
                <w:webHidden/>
                <w:rStyle w:val="IndexLink"/>
              </w:rPr>
              <w:t>206</w:t>
            </w:r>
            <w:r>
              <w:rPr>
                <w:rStyle w:val="IndexLink"/>
                <w:rtl w:val="true"/>
              </w:rPr>
              <w:t xml:space="preserve">- </w:t>
            </w:r>
            <w:r>
              <w:rPr>
                <w:rStyle w:val="IndexLink"/>
                <w:rtl w:val="true"/>
              </w:rPr>
              <w:t>یوسف و زلیخا</w:t>
            </w:r>
            <w:r>
              <w:rPr>
                <w:rStyle w:val="IndexLink"/>
                <w:rtl w:val="true"/>
              </w:rPr>
              <w:tab/>
            </w:r>
            <w:r>
              <w:rPr>
                <w:rStyle w:val="IndexLink"/>
              </w:rPr>
              <w:t>340</w:t>
            </w:r>
          </w:hyperlink>
        </w:p>
        <w:p>
          <w:pPr>
            <w:pStyle w:val="Contents3"/>
            <w:tabs>
              <w:tab w:val="clear" w:pos="8459"/>
              <w:tab w:val="right" w:pos="9026" w:leader="dot"/>
            </w:tabs>
            <w:rPr/>
          </w:pPr>
          <w:hyperlink w:anchor="__RefHeading___Toc535915_73709187">
            <w:r>
              <w:rPr>
                <w:webHidden/>
                <w:rStyle w:val="IndexLink"/>
              </w:rPr>
              <w:t>207</w:t>
            </w:r>
            <w:r>
              <w:rPr>
                <w:rStyle w:val="IndexLink"/>
                <w:rtl w:val="true"/>
              </w:rPr>
              <w:t xml:space="preserve">- </w:t>
            </w:r>
            <w:r>
              <w:rPr>
                <w:rStyle w:val="IndexLink"/>
                <w:rtl w:val="true"/>
              </w:rPr>
              <w:t>یوسف و زلیخا</w:t>
            </w:r>
            <w:r>
              <w:rPr>
                <w:rStyle w:val="IndexLink"/>
                <w:rtl w:val="true"/>
              </w:rPr>
              <w:tab/>
            </w:r>
            <w:r>
              <w:rPr>
                <w:rStyle w:val="IndexLink"/>
              </w:rPr>
              <w:t>341</w:t>
            </w:r>
          </w:hyperlink>
        </w:p>
        <w:p>
          <w:pPr>
            <w:pStyle w:val="Contents3"/>
            <w:tabs>
              <w:tab w:val="clear" w:pos="8459"/>
              <w:tab w:val="right" w:pos="9026" w:leader="dot"/>
            </w:tabs>
            <w:rPr/>
          </w:pPr>
          <w:hyperlink w:anchor="__RefHeading___Toc535917_73709187">
            <w:r>
              <w:rPr>
                <w:webHidden/>
                <w:rStyle w:val="IndexLink"/>
              </w:rPr>
              <w:t>208</w:t>
            </w:r>
            <w:r>
              <w:rPr>
                <w:rStyle w:val="IndexLink"/>
                <w:rtl w:val="true"/>
              </w:rPr>
              <w:t xml:space="preserve">- </w:t>
            </w:r>
            <w:r>
              <w:rPr>
                <w:rStyle w:val="IndexLink"/>
                <w:rtl w:val="true"/>
              </w:rPr>
              <w:t>یوسف و زلیخا</w:t>
            </w:r>
            <w:r>
              <w:rPr>
                <w:rStyle w:val="IndexLink"/>
                <w:rtl w:val="true"/>
              </w:rPr>
              <w:tab/>
            </w:r>
            <w:r>
              <w:rPr>
                <w:rStyle w:val="IndexLink"/>
              </w:rPr>
              <w:t>341</w:t>
            </w:r>
          </w:hyperlink>
        </w:p>
        <w:p>
          <w:pPr>
            <w:pStyle w:val="Contents3"/>
            <w:tabs>
              <w:tab w:val="clear" w:pos="8459"/>
              <w:tab w:val="right" w:pos="9026" w:leader="dot"/>
            </w:tabs>
            <w:rPr/>
          </w:pPr>
          <w:hyperlink w:anchor="__RefHeading___Toc535919_73709187">
            <w:r>
              <w:rPr>
                <w:webHidden/>
                <w:rStyle w:val="IndexLink"/>
              </w:rPr>
              <w:t>209</w:t>
            </w:r>
            <w:r>
              <w:rPr>
                <w:rStyle w:val="IndexLink"/>
                <w:rtl w:val="true"/>
              </w:rPr>
              <w:t xml:space="preserve">- </w:t>
            </w:r>
            <w:r>
              <w:rPr>
                <w:rStyle w:val="IndexLink"/>
                <w:rtl w:val="true"/>
              </w:rPr>
              <w:t>یوسف و زلیخا</w:t>
            </w:r>
            <w:r>
              <w:rPr>
                <w:rStyle w:val="IndexLink"/>
                <w:rtl w:val="true"/>
              </w:rPr>
              <w:tab/>
            </w:r>
            <w:r>
              <w:rPr>
                <w:rStyle w:val="IndexLink"/>
              </w:rPr>
              <w:t>342</w:t>
            </w:r>
          </w:hyperlink>
        </w:p>
        <w:p>
          <w:pPr>
            <w:pStyle w:val="Contents3"/>
            <w:tabs>
              <w:tab w:val="clear" w:pos="8459"/>
              <w:tab w:val="right" w:pos="9026" w:leader="dot"/>
            </w:tabs>
            <w:rPr/>
          </w:pPr>
          <w:hyperlink w:anchor="__RefHeading___Toc535921_73709187">
            <w:r>
              <w:rPr>
                <w:webHidden/>
                <w:rStyle w:val="IndexLink"/>
              </w:rPr>
              <w:t>210</w:t>
            </w:r>
            <w:r>
              <w:rPr>
                <w:rStyle w:val="IndexLink"/>
                <w:rtl w:val="true"/>
              </w:rPr>
              <w:t xml:space="preserve">- </w:t>
            </w:r>
            <w:r>
              <w:rPr>
                <w:rStyle w:val="IndexLink"/>
                <w:rtl w:val="true"/>
              </w:rPr>
              <w:t>یوسف و زلیخا</w:t>
            </w:r>
            <w:r>
              <w:rPr>
                <w:rStyle w:val="IndexLink"/>
                <w:rtl w:val="true"/>
              </w:rPr>
              <w:tab/>
            </w:r>
            <w:r>
              <w:rPr>
                <w:rStyle w:val="IndexLink"/>
              </w:rPr>
              <w:t>342</w:t>
            </w:r>
          </w:hyperlink>
        </w:p>
        <w:p>
          <w:pPr>
            <w:pStyle w:val="Contents3"/>
            <w:tabs>
              <w:tab w:val="clear" w:pos="8459"/>
              <w:tab w:val="right" w:pos="9026" w:leader="dot"/>
            </w:tabs>
            <w:rPr/>
          </w:pPr>
          <w:hyperlink w:anchor="__RefHeading___Toc535923_73709187">
            <w:r>
              <w:rPr>
                <w:webHidden/>
                <w:rStyle w:val="IndexLink"/>
              </w:rPr>
              <w:t>211</w:t>
            </w:r>
            <w:r>
              <w:rPr>
                <w:rStyle w:val="IndexLink"/>
                <w:rtl w:val="true"/>
              </w:rPr>
              <w:t xml:space="preserve">- </w:t>
            </w:r>
            <w:r>
              <w:rPr>
                <w:rStyle w:val="IndexLink"/>
                <w:rtl w:val="true"/>
              </w:rPr>
              <w:t>یوسف و زلیخا</w:t>
            </w:r>
            <w:r>
              <w:rPr>
                <w:rStyle w:val="IndexLink"/>
                <w:rtl w:val="true"/>
              </w:rPr>
              <w:tab/>
            </w:r>
            <w:r>
              <w:rPr>
                <w:rStyle w:val="IndexLink"/>
              </w:rPr>
              <w:t>342</w:t>
            </w:r>
          </w:hyperlink>
        </w:p>
        <w:p>
          <w:pPr>
            <w:pStyle w:val="Contents3"/>
            <w:tabs>
              <w:tab w:val="clear" w:pos="8459"/>
              <w:tab w:val="right" w:pos="9026" w:leader="dot"/>
            </w:tabs>
            <w:rPr/>
          </w:pPr>
          <w:hyperlink w:anchor="__RefHeading___Toc535925_73709187">
            <w:r>
              <w:rPr>
                <w:webHidden/>
                <w:rStyle w:val="IndexLink"/>
              </w:rPr>
              <w:t>212</w:t>
            </w:r>
            <w:r>
              <w:rPr>
                <w:rStyle w:val="IndexLink"/>
                <w:rtl w:val="true"/>
              </w:rPr>
              <w:t xml:space="preserve">- </w:t>
            </w:r>
            <w:r>
              <w:rPr>
                <w:rStyle w:val="IndexLink"/>
                <w:rtl w:val="true"/>
              </w:rPr>
              <w:t>یوسف و زلیخا</w:t>
            </w:r>
            <w:r>
              <w:rPr>
                <w:rStyle w:val="IndexLink"/>
                <w:rtl w:val="true"/>
              </w:rPr>
              <w:tab/>
            </w:r>
            <w:r>
              <w:rPr>
                <w:rStyle w:val="IndexLink"/>
              </w:rPr>
              <w:t>342</w:t>
            </w:r>
          </w:hyperlink>
        </w:p>
        <w:p>
          <w:pPr>
            <w:pStyle w:val="Contents3"/>
            <w:tabs>
              <w:tab w:val="clear" w:pos="8459"/>
              <w:tab w:val="right" w:pos="9026" w:leader="dot"/>
            </w:tabs>
            <w:rPr/>
          </w:pPr>
          <w:hyperlink w:anchor="__RefHeading___Toc535927_73709187">
            <w:r>
              <w:rPr>
                <w:webHidden/>
                <w:rStyle w:val="IndexLink"/>
              </w:rPr>
              <w:t>213</w:t>
            </w:r>
            <w:r>
              <w:rPr>
                <w:rStyle w:val="IndexLink"/>
                <w:rtl w:val="true"/>
              </w:rPr>
              <w:t xml:space="preserve">- </w:t>
            </w:r>
            <w:r>
              <w:rPr>
                <w:rStyle w:val="IndexLink"/>
                <w:rtl w:val="true"/>
              </w:rPr>
              <w:t>یوسف و زلیخا</w:t>
            </w:r>
            <w:r>
              <w:rPr>
                <w:rStyle w:val="IndexLink"/>
                <w:rtl w:val="true"/>
              </w:rPr>
              <w:tab/>
            </w:r>
            <w:r>
              <w:rPr>
                <w:rStyle w:val="IndexLink"/>
              </w:rPr>
              <w:t>342</w:t>
            </w:r>
          </w:hyperlink>
        </w:p>
        <w:p>
          <w:pPr>
            <w:pStyle w:val="Contents3"/>
            <w:tabs>
              <w:tab w:val="clear" w:pos="8459"/>
              <w:tab w:val="right" w:pos="9026" w:leader="dot"/>
            </w:tabs>
            <w:rPr/>
          </w:pPr>
          <w:hyperlink w:anchor="__RefHeading___Toc535929_73709187">
            <w:r>
              <w:rPr>
                <w:webHidden/>
                <w:rStyle w:val="IndexLink"/>
              </w:rPr>
              <w:t>214</w:t>
            </w:r>
            <w:r>
              <w:rPr>
                <w:rStyle w:val="IndexLink"/>
                <w:rtl w:val="true"/>
              </w:rPr>
              <w:t xml:space="preserve">- </w:t>
            </w:r>
            <w:r>
              <w:rPr>
                <w:rStyle w:val="IndexLink"/>
              </w:rPr>
              <w:t>225</w:t>
            </w:r>
            <w:r>
              <w:rPr>
                <w:rStyle w:val="IndexLink"/>
                <w:rtl w:val="true"/>
              </w:rPr>
              <w:t xml:space="preserve">-- </w:t>
            </w:r>
            <w:r>
              <w:rPr>
                <w:rStyle w:val="IndexLink"/>
                <w:rtl w:val="true"/>
              </w:rPr>
              <w:t>أما الترکیات‏</w:t>
            </w:r>
            <w:r>
              <w:rPr>
                <w:rStyle w:val="IndexLink"/>
                <w:rtl w:val="true"/>
              </w:rPr>
              <w:tab/>
            </w:r>
            <w:r>
              <w:rPr>
                <w:rStyle w:val="IndexLink"/>
              </w:rPr>
              <w:t>342</w:t>
            </w:r>
          </w:hyperlink>
        </w:p>
        <w:p>
          <w:pPr>
            <w:pStyle w:val="Contents3"/>
            <w:tabs>
              <w:tab w:val="clear" w:pos="8459"/>
              <w:tab w:val="right" w:pos="9026" w:leader="dot"/>
            </w:tabs>
            <w:rPr/>
          </w:pPr>
          <w:hyperlink w:anchor="__RefHeading___Toc535931_73709187">
            <w:r>
              <w:rPr>
                <w:webHidden/>
                <w:rStyle w:val="IndexLink"/>
              </w:rPr>
              <w:t>226</w:t>
            </w:r>
            <w:r>
              <w:rPr>
                <w:rStyle w:val="IndexLink"/>
                <w:rtl w:val="true"/>
              </w:rPr>
              <w:t xml:space="preserve">- </w:t>
            </w:r>
            <w:r>
              <w:rPr>
                <w:rStyle w:val="IndexLink"/>
                <w:rtl w:val="true"/>
              </w:rPr>
              <w:t>یوسف و زلیخا</w:t>
            </w:r>
            <w:r>
              <w:rPr>
                <w:rStyle w:val="IndexLink"/>
                <w:rtl w:val="true"/>
              </w:rPr>
              <w:tab/>
            </w:r>
            <w:r>
              <w:rPr>
                <w:rStyle w:val="IndexLink"/>
              </w:rPr>
              <w:t>342</w:t>
            </w:r>
          </w:hyperlink>
        </w:p>
        <w:p>
          <w:pPr>
            <w:pStyle w:val="Contents3"/>
            <w:tabs>
              <w:tab w:val="clear" w:pos="8459"/>
              <w:tab w:val="right" w:pos="9026" w:leader="dot"/>
            </w:tabs>
            <w:rPr/>
          </w:pPr>
          <w:hyperlink w:anchor="__RefHeading___Toc535933_73709187">
            <w:r>
              <w:rPr>
                <w:webHidden/>
                <w:rStyle w:val="IndexLink"/>
              </w:rPr>
              <w:t>227</w:t>
            </w:r>
            <w:r>
              <w:rPr>
                <w:rStyle w:val="IndexLink"/>
                <w:rtl w:val="true"/>
              </w:rPr>
              <w:t xml:space="preserve">- </w:t>
            </w:r>
            <w:r>
              <w:rPr>
                <w:rStyle w:val="IndexLink"/>
                <w:rtl w:val="true"/>
              </w:rPr>
              <w:t>یوسف و زلیخا</w:t>
            </w:r>
            <w:r>
              <w:rPr>
                <w:rStyle w:val="IndexLink"/>
                <w:rtl w:val="true"/>
              </w:rPr>
              <w:tab/>
            </w:r>
            <w:r>
              <w:rPr>
                <w:rStyle w:val="IndexLink"/>
              </w:rPr>
              <w:t>342</w:t>
            </w:r>
          </w:hyperlink>
        </w:p>
        <w:p>
          <w:pPr>
            <w:pStyle w:val="Contents3"/>
            <w:tabs>
              <w:tab w:val="clear" w:pos="8459"/>
              <w:tab w:val="right" w:pos="9026" w:leader="dot"/>
            </w:tabs>
            <w:rPr/>
          </w:pPr>
          <w:hyperlink w:anchor="__RefHeading___Toc535935_73709187">
            <w:r>
              <w:rPr>
                <w:webHidden/>
                <w:rStyle w:val="IndexLink"/>
              </w:rPr>
              <w:t>228</w:t>
            </w:r>
            <w:r>
              <w:rPr>
                <w:rStyle w:val="IndexLink"/>
                <w:rtl w:val="true"/>
              </w:rPr>
              <w:t xml:space="preserve">- </w:t>
            </w:r>
            <w:r>
              <w:rPr>
                <w:rStyle w:val="IndexLink"/>
                <w:rtl w:val="true"/>
              </w:rPr>
              <w:t>یوسف و زلیخا</w:t>
            </w:r>
            <w:r>
              <w:rPr>
                <w:rStyle w:val="IndexLink"/>
                <w:rtl w:val="true"/>
              </w:rPr>
              <w:tab/>
            </w:r>
            <w:r>
              <w:rPr>
                <w:rStyle w:val="IndexLink"/>
              </w:rPr>
              <w:t>342</w:t>
            </w:r>
          </w:hyperlink>
        </w:p>
        <w:p>
          <w:pPr>
            <w:pStyle w:val="Contents3"/>
            <w:tabs>
              <w:tab w:val="clear" w:pos="8459"/>
              <w:tab w:val="right" w:pos="9026" w:leader="dot"/>
            </w:tabs>
            <w:rPr/>
          </w:pPr>
          <w:hyperlink w:anchor="__RefHeading___Toc535937_73709187">
            <w:r>
              <w:rPr>
                <w:webHidden/>
                <w:rStyle w:val="IndexLink"/>
              </w:rPr>
              <w:t>229</w:t>
            </w:r>
            <w:r>
              <w:rPr>
                <w:rStyle w:val="IndexLink"/>
                <w:rtl w:val="true"/>
              </w:rPr>
              <w:t xml:space="preserve">- </w:t>
            </w:r>
            <w:r>
              <w:rPr>
                <w:rStyle w:val="IndexLink"/>
                <w:rtl w:val="true"/>
              </w:rPr>
              <w:t>یوسف و زلیخا</w:t>
            </w:r>
            <w:r>
              <w:rPr>
                <w:rStyle w:val="IndexLink"/>
                <w:rtl w:val="true"/>
              </w:rPr>
              <w:tab/>
            </w:r>
            <w:r>
              <w:rPr>
                <w:rStyle w:val="IndexLink"/>
              </w:rPr>
              <w:t>342</w:t>
            </w:r>
          </w:hyperlink>
        </w:p>
        <w:p>
          <w:pPr>
            <w:pStyle w:val="Contents3"/>
            <w:tabs>
              <w:tab w:val="clear" w:pos="8459"/>
              <w:tab w:val="right" w:pos="9026" w:leader="dot"/>
            </w:tabs>
            <w:rPr/>
          </w:pPr>
          <w:hyperlink w:anchor="__RefHeading___Toc535939_73709187">
            <w:r>
              <w:rPr>
                <w:webHidden/>
                <w:rStyle w:val="IndexLink"/>
              </w:rPr>
              <w:t>230</w:t>
            </w:r>
            <w:r>
              <w:rPr>
                <w:rStyle w:val="IndexLink"/>
                <w:rtl w:val="true"/>
              </w:rPr>
              <w:t xml:space="preserve">- </w:t>
            </w:r>
            <w:r>
              <w:rPr>
                <w:rStyle w:val="IndexLink"/>
                <w:rtl w:val="true"/>
              </w:rPr>
              <w:t>یوسف و زلیخا</w:t>
            </w:r>
            <w:r>
              <w:rPr>
                <w:rStyle w:val="IndexLink"/>
                <w:rtl w:val="true"/>
              </w:rPr>
              <w:tab/>
            </w:r>
            <w:r>
              <w:rPr>
                <w:rStyle w:val="IndexLink"/>
              </w:rPr>
              <w:t>342</w:t>
            </w:r>
          </w:hyperlink>
        </w:p>
        <w:p>
          <w:pPr>
            <w:pStyle w:val="Contents3"/>
            <w:tabs>
              <w:tab w:val="clear" w:pos="8459"/>
              <w:tab w:val="right" w:pos="9026" w:leader="dot"/>
            </w:tabs>
            <w:rPr/>
          </w:pPr>
          <w:hyperlink w:anchor="__RefHeading___Toc535941_73709187">
            <w:r>
              <w:rPr>
                <w:webHidden/>
                <w:rStyle w:val="IndexLink"/>
              </w:rPr>
              <w:t>231</w:t>
            </w:r>
            <w:r>
              <w:rPr>
                <w:rStyle w:val="IndexLink"/>
                <w:rtl w:val="true"/>
              </w:rPr>
              <w:t xml:space="preserve">- </w:t>
            </w:r>
            <w:r>
              <w:rPr>
                <w:rStyle w:val="IndexLink"/>
                <w:rtl w:val="true"/>
              </w:rPr>
              <w:t>یوسف و زلیخا</w:t>
            </w:r>
            <w:r>
              <w:rPr>
                <w:rStyle w:val="IndexLink"/>
                <w:rtl w:val="true"/>
              </w:rPr>
              <w:tab/>
            </w:r>
            <w:r>
              <w:rPr>
                <w:rStyle w:val="IndexLink"/>
              </w:rPr>
              <w:t>342</w:t>
            </w:r>
          </w:hyperlink>
        </w:p>
        <w:p>
          <w:pPr>
            <w:pStyle w:val="Contents3"/>
            <w:tabs>
              <w:tab w:val="clear" w:pos="8459"/>
              <w:tab w:val="right" w:pos="9026" w:leader="dot"/>
            </w:tabs>
            <w:rPr/>
          </w:pPr>
          <w:hyperlink w:anchor="__RefHeading___Toc535943_73709187">
            <w:r>
              <w:rPr>
                <w:webHidden/>
                <w:rStyle w:val="IndexLink"/>
              </w:rPr>
              <w:t>232</w:t>
            </w:r>
            <w:r>
              <w:rPr>
                <w:rStyle w:val="IndexLink"/>
                <w:rtl w:val="true"/>
              </w:rPr>
              <w:t xml:space="preserve">- </w:t>
            </w:r>
            <w:r>
              <w:rPr>
                <w:rStyle w:val="IndexLink"/>
                <w:rtl w:val="true"/>
              </w:rPr>
              <w:t>یوسف و زلیخا</w:t>
            </w:r>
            <w:r>
              <w:rPr>
                <w:rStyle w:val="IndexLink"/>
                <w:rtl w:val="true"/>
              </w:rPr>
              <w:tab/>
            </w:r>
            <w:r>
              <w:rPr>
                <w:rStyle w:val="IndexLink"/>
              </w:rPr>
              <w:t>342</w:t>
            </w:r>
          </w:hyperlink>
        </w:p>
        <w:p>
          <w:pPr>
            <w:pStyle w:val="Contents3"/>
            <w:tabs>
              <w:tab w:val="clear" w:pos="8459"/>
              <w:tab w:val="right" w:pos="9026" w:leader="dot"/>
            </w:tabs>
            <w:rPr/>
          </w:pPr>
          <w:hyperlink w:anchor="__RefHeading___Toc535945_73709187">
            <w:r>
              <w:rPr>
                <w:webHidden/>
                <w:rStyle w:val="IndexLink"/>
              </w:rPr>
              <w:t>233</w:t>
            </w:r>
            <w:r>
              <w:rPr>
                <w:rStyle w:val="IndexLink"/>
                <w:rtl w:val="true"/>
              </w:rPr>
              <w:t xml:space="preserve">- </w:t>
            </w:r>
            <w:r>
              <w:rPr>
                <w:rStyle w:val="IndexLink"/>
                <w:rtl w:val="true"/>
              </w:rPr>
              <w:t>یوسف و زلیخا</w:t>
            </w:r>
            <w:r>
              <w:rPr>
                <w:rStyle w:val="IndexLink"/>
                <w:rtl w:val="true"/>
              </w:rPr>
              <w:tab/>
            </w:r>
            <w:r>
              <w:rPr>
                <w:rStyle w:val="IndexLink"/>
              </w:rPr>
              <w:t>342</w:t>
            </w:r>
          </w:hyperlink>
        </w:p>
        <w:p>
          <w:pPr>
            <w:pStyle w:val="Contents3"/>
            <w:tabs>
              <w:tab w:val="clear" w:pos="8459"/>
              <w:tab w:val="right" w:pos="9026" w:leader="dot"/>
            </w:tabs>
            <w:rPr/>
          </w:pPr>
          <w:hyperlink w:anchor="__RefHeading___Toc535947_73709187">
            <w:r>
              <w:rPr>
                <w:webHidden/>
                <w:rStyle w:val="IndexLink"/>
              </w:rPr>
              <w:t>234</w:t>
            </w:r>
            <w:r>
              <w:rPr>
                <w:rStyle w:val="IndexLink"/>
                <w:rtl w:val="true"/>
              </w:rPr>
              <w:t xml:space="preserve">- </w:t>
            </w:r>
            <w:r>
              <w:rPr>
                <w:rStyle w:val="IndexLink"/>
                <w:rtl w:val="true"/>
              </w:rPr>
              <w:t>یوسف و زلیخا</w:t>
            </w:r>
            <w:r>
              <w:rPr>
                <w:rStyle w:val="IndexLink"/>
                <w:rtl w:val="true"/>
              </w:rPr>
              <w:tab/>
            </w:r>
            <w:r>
              <w:rPr>
                <w:rStyle w:val="IndexLink"/>
              </w:rPr>
              <w:t>343</w:t>
            </w:r>
          </w:hyperlink>
        </w:p>
        <w:p>
          <w:pPr>
            <w:pStyle w:val="Contents3"/>
            <w:tabs>
              <w:tab w:val="clear" w:pos="8459"/>
              <w:tab w:val="right" w:pos="9026" w:leader="dot"/>
            </w:tabs>
            <w:rPr/>
          </w:pPr>
          <w:hyperlink w:anchor="__RefHeading___Toc535949_73709187">
            <w:r>
              <w:rPr>
                <w:webHidden/>
                <w:rStyle w:val="IndexLink"/>
              </w:rPr>
              <w:t>235</w:t>
            </w:r>
            <w:r>
              <w:rPr>
                <w:rStyle w:val="IndexLink"/>
                <w:rtl w:val="true"/>
              </w:rPr>
              <w:t xml:space="preserve">- </w:t>
            </w:r>
            <w:r>
              <w:rPr>
                <w:rStyle w:val="IndexLink"/>
                <w:rtl w:val="true"/>
              </w:rPr>
              <w:t>یوسف و زلیخا</w:t>
            </w:r>
            <w:r>
              <w:rPr>
                <w:rStyle w:val="IndexLink"/>
                <w:rtl w:val="true"/>
              </w:rPr>
              <w:tab/>
            </w:r>
            <w:r>
              <w:rPr>
                <w:rStyle w:val="IndexLink"/>
              </w:rPr>
              <w:t>343</w:t>
            </w:r>
          </w:hyperlink>
        </w:p>
        <w:p>
          <w:pPr>
            <w:pStyle w:val="Contents3"/>
            <w:tabs>
              <w:tab w:val="clear" w:pos="8459"/>
              <w:tab w:val="right" w:pos="9026" w:leader="dot"/>
            </w:tabs>
            <w:rPr/>
          </w:pPr>
          <w:hyperlink w:anchor="__RefHeading___Toc535951_73709187">
            <w:r>
              <w:rPr>
                <w:webHidden/>
                <w:rStyle w:val="IndexLink"/>
              </w:rPr>
              <w:t>236</w:t>
            </w:r>
            <w:r>
              <w:rPr>
                <w:rStyle w:val="IndexLink"/>
                <w:rtl w:val="true"/>
              </w:rPr>
              <w:t xml:space="preserve">- </w:t>
            </w:r>
            <w:r>
              <w:rPr>
                <w:rStyle w:val="IndexLink"/>
                <w:rtl w:val="true"/>
              </w:rPr>
              <w:t>یوسف و زلیخا</w:t>
            </w:r>
            <w:r>
              <w:rPr>
                <w:rStyle w:val="IndexLink"/>
                <w:rtl w:val="true"/>
              </w:rPr>
              <w:tab/>
            </w:r>
            <w:r>
              <w:rPr>
                <w:rStyle w:val="IndexLink"/>
              </w:rPr>
              <w:t>344</w:t>
            </w:r>
          </w:hyperlink>
        </w:p>
        <w:p>
          <w:pPr>
            <w:pStyle w:val="Contents3"/>
            <w:tabs>
              <w:tab w:val="clear" w:pos="8459"/>
              <w:tab w:val="right" w:pos="9026" w:leader="dot"/>
            </w:tabs>
            <w:rPr/>
          </w:pPr>
          <w:hyperlink w:anchor="__RefHeading___Toc535953_73709187">
            <w:r>
              <w:rPr>
                <w:webHidden/>
                <w:rStyle w:val="IndexLink"/>
              </w:rPr>
              <w:t>237</w:t>
            </w:r>
            <w:r>
              <w:rPr>
                <w:rStyle w:val="IndexLink"/>
                <w:rtl w:val="true"/>
              </w:rPr>
              <w:t xml:space="preserve">- </w:t>
            </w:r>
            <w:r>
              <w:rPr>
                <w:rStyle w:val="IndexLink"/>
                <w:rtl w:val="true"/>
              </w:rPr>
              <w:t>یوسف و زلیخا</w:t>
            </w:r>
            <w:r>
              <w:rPr>
                <w:rStyle w:val="IndexLink"/>
                <w:rtl w:val="true"/>
              </w:rPr>
              <w:tab/>
            </w:r>
            <w:r>
              <w:rPr>
                <w:rStyle w:val="IndexLink"/>
              </w:rPr>
              <w:t>344</w:t>
            </w:r>
          </w:hyperlink>
        </w:p>
        <w:p>
          <w:pPr>
            <w:pStyle w:val="Contents3"/>
            <w:tabs>
              <w:tab w:val="clear" w:pos="8459"/>
              <w:tab w:val="right" w:pos="9026" w:leader="dot"/>
            </w:tabs>
            <w:rPr/>
          </w:pPr>
          <w:hyperlink w:anchor="__RefHeading___Toc535955_73709187">
            <w:r>
              <w:rPr>
                <w:webHidden/>
                <w:rStyle w:val="IndexLink"/>
                <w:rtl w:val="true"/>
              </w:rPr>
              <w:t>یوسف و یعقوب‏</w:t>
            </w:r>
            <w:r>
              <w:rPr>
                <w:rStyle w:val="IndexLink"/>
                <w:rtl w:val="true"/>
              </w:rPr>
              <w:tab/>
            </w:r>
            <w:r>
              <w:rPr>
                <w:rStyle w:val="IndexLink"/>
              </w:rPr>
              <w:t>344</w:t>
            </w:r>
          </w:hyperlink>
        </w:p>
        <w:p>
          <w:pPr>
            <w:pStyle w:val="Contents3"/>
            <w:tabs>
              <w:tab w:val="clear" w:pos="8459"/>
              <w:tab w:val="right" w:pos="9026" w:leader="dot"/>
            </w:tabs>
            <w:rPr/>
          </w:pPr>
          <w:hyperlink w:anchor="__RefHeading___Toc535957_73709187">
            <w:r>
              <w:rPr>
                <w:webHidden/>
                <w:rStyle w:val="IndexLink"/>
              </w:rPr>
              <w:t>238</w:t>
            </w:r>
            <w:r>
              <w:rPr>
                <w:rStyle w:val="IndexLink"/>
                <w:rtl w:val="true"/>
              </w:rPr>
              <w:t xml:space="preserve">- </w:t>
            </w:r>
            <w:r>
              <w:rPr>
                <w:rStyle w:val="IndexLink"/>
                <w:rtl w:val="true"/>
              </w:rPr>
              <w:t>یوسفیة</w:t>
            </w:r>
            <w:r>
              <w:rPr>
                <w:rStyle w:val="IndexLink"/>
                <w:rtl w:val="true"/>
              </w:rPr>
              <w:tab/>
            </w:r>
            <w:r>
              <w:rPr>
                <w:rStyle w:val="IndexLink"/>
              </w:rPr>
              <w:t>344</w:t>
            </w:r>
          </w:hyperlink>
        </w:p>
        <w:p>
          <w:pPr>
            <w:pStyle w:val="Contents3"/>
            <w:tabs>
              <w:tab w:val="clear" w:pos="8459"/>
              <w:tab w:val="right" w:pos="9026" w:leader="dot"/>
            </w:tabs>
            <w:rPr/>
          </w:pPr>
          <w:hyperlink w:anchor="__RefHeading___Toc535959_73709187">
            <w:r>
              <w:rPr>
                <w:webHidden/>
                <w:rStyle w:val="IndexLink"/>
              </w:rPr>
              <w:t>239</w:t>
            </w:r>
            <w:r>
              <w:rPr>
                <w:rStyle w:val="IndexLink"/>
                <w:rtl w:val="true"/>
              </w:rPr>
              <w:t xml:space="preserve">- </w:t>
            </w:r>
            <w:r>
              <w:rPr>
                <w:rStyle w:val="IndexLink"/>
                <w:rtl w:val="true"/>
              </w:rPr>
              <w:t>الیوسفیة</w:t>
            </w:r>
            <w:r>
              <w:rPr>
                <w:rStyle w:val="IndexLink"/>
                <w:rtl w:val="true"/>
              </w:rPr>
              <w:tab/>
            </w:r>
            <w:r>
              <w:rPr>
                <w:rStyle w:val="IndexLink"/>
              </w:rPr>
              <w:t>344</w:t>
            </w:r>
          </w:hyperlink>
        </w:p>
        <w:p>
          <w:pPr>
            <w:pStyle w:val="Contents3"/>
            <w:tabs>
              <w:tab w:val="clear" w:pos="8459"/>
              <w:tab w:val="right" w:pos="9026" w:leader="dot"/>
            </w:tabs>
            <w:rPr/>
          </w:pPr>
          <w:hyperlink w:anchor="__RefHeading___Toc535961_73709187">
            <w:r>
              <w:rPr>
                <w:webHidden/>
                <w:rStyle w:val="IndexLink"/>
              </w:rPr>
              <w:t>240</w:t>
            </w:r>
            <w:r>
              <w:rPr>
                <w:rStyle w:val="IndexLink"/>
                <w:rtl w:val="true"/>
              </w:rPr>
              <w:t xml:space="preserve">- </w:t>
            </w:r>
            <w:r>
              <w:rPr>
                <w:rStyle w:val="IndexLink"/>
                <w:rtl w:val="true"/>
              </w:rPr>
              <w:t>الرسالة الیوسفیة</w:t>
            </w:r>
            <w:r>
              <w:rPr>
                <w:rStyle w:val="IndexLink"/>
                <w:rtl w:val="true"/>
              </w:rPr>
              <w:tab/>
            </w:r>
            <w:r>
              <w:rPr>
                <w:rStyle w:val="IndexLink"/>
              </w:rPr>
              <w:t>344</w:t>
            </w:r>
          </w:hyperlink>
        </w:p>
        <w:p>
          <w:pPr>
            <w:pStyle w:val="Contents3"/>
            <w:tabs>
              <w:tab w:val="clear" w:pos="8459"/>
              <w:tab w:val="right" w:pos="9026" w:leader="dot"/>
            </w:tabs>
            <w:rPr/>
          </w:pPr>
          <w:hyperlink w:anchor="__RefHeading___Toc535963_73709187">
            <w:r>
              <w:rPr>
                <w:webHidden/>
                <w:rStyle w:val="IndexLink"/>
              </w:rPr>
              <w:t>241</w:t>
            </w:r>
            <w:r>
              <w:rPr>
                <w:rStyle w:val="IndexLink"/>
                <w:rtl w:val="true"/>
              </w:rPr>
              <w:t xml:space="preserve">- </w:t>
            </w:r>
            <w:r>
              <w:rPr>
                <w:rStyle w:val="IndexLink"/>
                <w:rtl w:val="true"/>
              </w:rPr>
              <w:t>الیوسفیة</w:t>
            </w:r>
            <w:r>
              <w:rPr>
                <w:rStyle w:val="IndexLink"/>
                <w:rtl w:val="true"/>
              </w:rPr>
              <w:tab/>
            </w:r>
            <w:r>
              <w:rPr>
                <w:rStyle w:val="IndexLink"/>
              </w:rPr>
              <w:t>345</w:t>
            </w:r>
          </w:hyperlink>
        </w:p>
        <w:p>
          <w:pPr>
            <w:pStyle w:val="Contents3"/>
            <w:tabs>
              <w:tab w:val="clear" w:pos="8459"/>
              <w:tab w:val="right" w:pos="9026" w:leader="dot"/>
            </w:tabs>
            <w:rPr/>
          </w:pPr>
          <w:hyperlink w:anchor="__RefHeading___Toc535965_73709187">
            <w:r>
              <w:rPr>
                <w:webHidden/>
                <w:rStyle w:val="IndexLink"/>
              </w:rPr>
              <w:t>242</w:t>
            </w:r>
            <w:r>
              <w:rPr>
                <w:rStyle w:val="IndexLink"/>
                <w:rtl w:val="true"/>
              </w:rPr>
              <w:t xml:space="preserve">- </w:t>
            </w:r>
            <w:r>
              <w:rPr>
                <w:rStyle w:val="IndexLink"/>
                <w:rtl w:val="true"/>
              </w:rPr>
              <w:t>یوسفیة</w:t>
            </w:r>
            <w:r>
              <w:rPr>
                <w:rStyle w:val="IndexLink"/>
                <w:rtl w:val="true"/>
              </w:rPr>
              <w:tab/>
            </w:r>
            <w:r>
              <w:rPr>
                <w:rStyle w:val="IndexLink"/>
              </w:rPr>
              <w:t>345</w:t>
            </w:r>
          </w:hyperlink>
        </w:p>
        <w:p>
          <w:pPr>
            <w:pStyle w:val="Contents3"/>
            <w:tabs>
              <w:tab w:val="clear" w:pos="8459"/>
              <w:tab w:val="right" w:pos="9026" w:leader="dot"/>
            </w:tabs>
            <w:rPr/>
          </w:pPr>
          <w:hyperlink w:anchor="__RefHeading___Toc535967_73709187">
            <w:r>
              <w:rPr>
                <w:webHidden/>
                <w:rStyle w:val="IndexLink"/>
              </w:rPr>
              <w:t>243</w:t>
            </w:r>
            <w:r>
              <w:rPr>
                <w:rStyle w:val="IndexLink"/>
                <w:rtl w:val="true"/>
              </w:rPr>
              <w:t xml:space="preserve">- </w:t>
            </w:r>
            <w:r>
              <w:rPr>
                <w:rStyle w:val="IndexLink"/>
                <w:rtl w:val="true"/>
              </w:rPr>
              <w:t>یوسفیة</w:t>
            </w:r>
            <w:r>
              <w:rPr>
                <w:rStyle w:val="IndexLink"/>
                <w:rtl w:val="true"/>
              </w:rPr>
              <w:tab/>
            </w:r>
            <w:r>
              <w:rPr>
                <w:rStyle w:val="IndexLink"/>
              </w:rPr>
              <w:t>346</w:t>
            </w:r>
          </w:hyperlink>
        </w:p>
        <w:p>
          <w:pPr>
            <w:pStyle w:val="Contents3"/>
            <w:tabs>
              <w:tab w:val="clear" w:pos="8459"/>
              <w:tab w:val="right" w:pos="9026" w:leader="dot"/>
            </w:tabs>
            <w:rPr/>
          </w:pPr>
          <w:hyperlink w:anchor="__RefHeading___Toc535969_73709187">
            <w:r>
              <w:rPr>
                <w:webHidden/>
                <w:rStyle w:val="IndexLink"/>
              </w:rPr>
              <w:t>244</w:t>
            </w:r>
            <w:r>
              <w:rPr>
                <w:rStyle w:val="IndexLink"/>
                <w:rtl w:val="true"/>
              </w:rPr>
              <w:t xml:space="preserve">- </w:t>
            </w:r>
            <w:r>
              <w:rPr>
                <w:rStyle w:val="IndexLink"/>
                <w:rtl w:val="true"/>
              </w:rPr>
              <w:t>یوسفیة حسینی‏</w:t>
            </w:r>
            <w:r>
              <w:rPr>
                <w:rStyle w:val="IndexLink"/>
                <w:rtl w:val="true"/>
              </w:rPr>
              <w:tab/>
            </w:r>
            <w:r>
              <w:rPr>
                <w:rStyle w:val="IndexLink"/>
              </w:rPr>
              <w:t>346</w:t>
            </w:r>
          </w:hyperlink>
        </w:p>
        <w:p>
          <w:pPr>
            <w:pStyle w:val="Contents3"/>
            <w:tabs>
              <w:tab w:val="clear" w:pos="8459"/>
              <w:tab w:val="right" w:pos="9026" w:leader="dot"/>
            </w:tabs>
            <w:rPr/>
          </w:pPr>
          <w:hyperlink w:anchor="__RefHeading___Toc535971_73709187">
            <w:r>
              <w:rPr>
                <w:webHidden/>
                <w:rStyle w:val="IndexLink"/>
              </w:rPr>
              <w:t>245</w:t>
            </w:r>
            <w:r>
              <w:rPr>
                <w:rStyle w:val="IndexLink"/>
                <w:rtl w:val="true"/>
              </w:rPr>
              <w:t xml:space="preserve">- </w:t>
            </w:r>
            <w:r>
              <w:rPr>
                <w:rStyle w:val="IndexLink"/>
                <w:rtl w:val="true"/>
              </w:rPr>
              <w:t>الیوم‏</w:t>
            </w:r>
            <w:r>
              <w:rPr>
                <w:rStyle w:val="IndexLink"/>
                <w:rtl w:val="true"/>
              </w:rPr>
              <w:tab/>
            </w:r>
            <w:r>
              <w:rPr>
                <w:rStyle w:val="IndexLink"/>
              </w:rPr>
              <w:t>346</w:t>
            </w:r>
          </w:hyperlink>
        </w:p>
        <w:p>
          <w:pPr>
            <w:pStyle w:val="Contents3"/>
            <w:tabs>
              <w:tab w:val="clear" w:pos="8459"/>
              <w:tab w:val="right" w:pos="9026" w:leader="dot"/>
            </w:tabs>
            <w:rPr/>
          </w:pPr>
          <w:hyperlink w:anchor="__RefHeading___Toc535973_73709187">
            <w:r>
              <w:rPr>
                <w:webHidden/>
                <w:rStyle w:val="IndexLink"/>
              </w:rPr>
              <w:t>246</w:t>
            </w:r>
            <w:r>
              <w:rPr>
                <w:rStyle w:val="IndexLink"/>
                <w:rtl w:val="true"/>
              </w:rPr>
              <w:t xml:space="preserve">- </w:t>
            </w:r>
            <w:r>
              <w:rPr>
                <w:rStyle w:val="IndexLink"/>
                <w:rtl w:val="true"/>
              </w:rPr>
              <w:t>یوم دحو الأرض‏</w:t>
            </w:r>
            <w:r>
              <w:rPr>
                <w:rStyle w:val="IndexLink"/>
                <w:rtl w:val="true"/>
              </w:rPr>
              <w:tab/>
            </w:r>
            <w:r>
              <w:rPr>
                <w:rStyle w:val="IndexLink"/>
              </w:rPr>
              <w:t>346</w:t>
            </w:r>
          </w:hyperlink>
        </w:p>
        <w:p>
          <w:pPr>
            <w:pStyle w:val="Contents3"/>
            <w:tabs>
              <w:tab w:val="clear" w:pos="8459"/>
              <w:tab w:val="right" w:pos="9026" w:leader="dot"/>
            </w:tabs>
            <w:rPr/>
          </w:pPr>
          <w:hyperlink w:anchor="__RefHeading___Toc535975_73709187">
            <w:r>
              <w:rPr>
                <w:webHidden/>
                <w:rStyle w:val="IndexLink"/>
              </w:rPr>
              <w:t>248</w:t>
            </w:r>
            <w:r>
              <w:rPr>
                <w:rStyle w:val="IndexLink"/>
                <w:rtl w:val="true"/>
              </w:rPr>
              <w:t xml:space="preserve">- </w:t>
            </w:r>
            <w:r>
              <w:rPr>
                <w:rStyle w:val="IndexLink"/>
                <w:rtl w:val="true"/>
              </w:rPr>
              <w:t>یوم الغدیر</w:t>
            </w:r>
            <w:r>
              <w:rPr>
                <w:rStyle w:val="IndexLink"/>
                <w:rtl w:val="true"/>
              </w:rPr>
              <w:tab/>
            </w:r>
            <w:r>
              <w:rPr>
                <w:rStyle w:val="IndexLink"/>
              </w:rPr>
              <w:t>347</w:t>
            </w:r>
          </w:hyperlink>
        </w:p>
        <w:p>
          <w:pPr>
            <w:pStyle w:val="Contents3"/>
            <w:tabs>
              <w:tab w:val="clear" w:pos="8459"/>
              <w:tab w:val="right" w:pos="9026" w:leader="dot"/>
            </w:tabs>
            <w:rPr/>
          </w:pPr>
          <w:hyperlink w:anchor="__RefHeading___Toc535977_73709187">
            <w:r>
              <w:rPr>
                <w:webHidden/>
                <w:rStyle w:val="IndexLink"/>
                <w:rtl w:val="true"/>
              </w:rPr>
              <w:t>الیوم و اللیلة</w:t>
            </w:r>
            <w:r>
              <w:rPr>
                <w:rStyle w:val="IndexLink"/>
                <w:rtl w:val="true"/>
              </w:rPr>
              <w:tab/>
            </w:r>
            <w:r>
              <w:rPr>
                <w:rStyle w:val="IndexLink"/>
              </w:rPr>
              <w:t>347</w:t>
            </w:r>
          </w:hyperlink>
        </w:p>
        <w:p>
          <w:pPr>
            <w:pStyle w:val="Contents3"/>
            <w:tabs>
              <w:tab w:val="clear" w:pos="8459"/>
              <w:tab w:val="right" w:pos="9026" w:leader="dot"/>
            </w:tabs>
            <w:rPr/>
          </w:pPr>
          <w:hyperlink w:anchor="__RefHeading___Toc535979_73709187">
            <w:r>
              <w:rPr>
                <w:webHidden/>
                <w:rStyle w:val="IndexLink"/>
              </w:rPr>
              <w:t>249</w:t>
            </w:r>
            <w:r>
              <w:rPr>
                <w:rStyle w:val="IndexLink"/>
                <w:rtl w:val="true"/>
              </w:rPr>
              <w:t xml:space="preserve">- </w:t>
            </w:r>
            <w:r>
              <w:rPr>
                <w:rStyle w:val="IndexLink"/>
                <w:rtl w:val="true"/>
              </w:rPr>
              <w:t>یوم وفاه عمر</w:t>
            </w:r>
            <w:r>
              <w:rPr>
                <w:rStyle w:val="IndexLink"/>
                <w:rtl w:val="true"/>
              </w:rPr>
              <w:tab/>
            </w:r>
            <w:r>
              <w:rPr>
                <w:rStyle w:val="IndexLink"/>
              </w:rPr>
              <w:t>347</w:t>
            </w:r>
          </w:hyperlink>
        </w:p>
        <w:p>
          <w:pPr>
            <w:pStyle w:val="Contents3"/>
            <w:tabs>
              <w:tab w:val="clear" w:pos="8459"/>
              <w:tab w:val="right" w:pos="9026" w:leader="dot"/>
            </w:tabs>
            <w:rPr/>
          </w:pPr>
          <w:hyperlink w:anchor="__RefHeading___Toc535981_73709187">
            <w:r>
              <w:rPr>
                <w:webHidden/>
                <w:rStyle w:val="IndexLink"/>
                <w:rtl w:val="true"/>
              </w:rPr>
              <w:t>الیوم و اللیلة</w:t>
            </w:r>
            <w:r>
              <w:rPr>
                <w:rStyle w:val="IndexLink"/>
                <w:rtl w:val="true"/>
              </w:rPr>
              <w:tab/>
            </w:r>
            <w:r>
              <w:rPr>
                <w:rStyle w:val="IndexLink"/>
              </w:rPr>
              <w:t>347</w:t>
            </w:r>
          </w:hyperlink>
        </w:p>
        <w:p>
          <w:pPr>
            <w:pStyle w:val="Contents3"/>
            <w:tabs>
              <w:tab w:val="clear" w:pos="8459"/>
              <w:tab w:val="right" w:pos="9026" w:leader="dot"/>
            </w:tabs>
            <w:rPr/>
          </w:pPr>
          <w:hyperlink w:anchor="__RefHeading___Toc535983_73709187">
            <w:r>
              <w:rPr>
                <w:webHidden/>
                <w:rStyle w:val="IndexLink"/>
              </w:rPr>
              <w:t>250</w:t>
            </w:r>
            <w:r>
              <w:rPr>
                <w:rStyle w:val="IndexLink"/>
                <w:rtl w:val="true"/>
              </w:rPr>
              <w:t xml:space="preserve">- </w:t>
            </w:r>
            <w:r>
              <w:rPr>
                <w:rStyle w:val="IndexLink"/>
                <w:rtl w:val="true"/>
              </w:rPr>
              <w:t>الیوم و اللیلة</w:t>
            </w:r>
            <w:r>
              <w:rPr>
                <w:rStyle w:val="IndexLink"/>
                <w:rtl w:val="true"/>
              </w:rPr>
              <w:tab/>
            </w:r>
            <w:r>
              <w:rPr>
                <w:rStyle w:val="IndexLink"/>
              </w:rPr>
              <w:t>348</w:t>
            </w:r>
          </w:hyperlink>
        </w:p>
        <w:p>
          <w:pPr>
            <w:pStyle w:val="Contents3"/>
            <w:tabs>
              <w:tab w:val="clear" w:pos="8459"/>
              <w:tab w:val="right" w:pos="9026" w:leader="dot"/>
            </w:tabs>
            <w:rPr/>
          </w:pPr>
          <w:hyperlink w:anchor="__RefHeading___Toc535985_73709187">
            <w:r>
              <w:rPr>
                <w:webHidden/>
                <w:rStyle w:val="IndexLink"/>
              </w:rPr>
              <w:t>251</w:t>
            </w:r>
            <w:r>
              <w:rPr>
                <w:rStyle w:val="IndexLink"/>
                <w:rtl w:val="true"/>
              </w:rPr>
              <w:t xml:space="preserve">- </w:t>
            </w:r>
            <w:r>
              <w:rPr>
                <w:rStyle w:val="IndexLink"/>
                <w:rtl w:val="true"/>
              </w:rPr>
              <w:t>الیوم و اللیلة فی أعمالها و أدعیتها</w:t>
            </w:r>
            <w:r>
              <w:rPr>
                <w:rStyle w:val="IndexLink"/>
                <w:rtl w:val="true"/>
              </w:rPr>
              <w:tab/>
            </w:r>
            <w:r>
              <w:rPr>
                <w:rStyle w:val="IndexLink"/>
              </w:rPr>
              <w:t>348</w:t>
            </w:r>
          </w:hyperlink>
        </w:p>
        <w:p>
          <w:pPr>
            <w:pStyle w:val="Contents3"/>
            <w:tabs>
              <w:tab w:val="clear" w:pos="8459"/>
              <w:tab w:val="right" w:pos="9026" w:leader="dot"/>
            </w:tabs>
            <w:rPr/>
          </w:pPr>
          <w:hyperlink w:anchor="__RefHeading___Toc535987_73709187">
            <w:r>
              <w:rPr>
                <w:webHidden/>
                <w:rStyle w:val="IndexLink"/>
              </w:rPr>
              <w:t>252</w:t>
            </w:r>
            <w:r>
              <w:rPr>
                <w:rStyle w:val="IndexLink"/>
                <w:rtl w:val="true"/>
              </w:rPr>
              <w:t xml:space="preserve">- </w:t>
            </w:r>
            <w:r>
              <w:rPr>
                <w:rStyle w:val="IndexLink"/>
                <w:rtl w:val="true"/>
              </w:rPr>
              <w:t>الیوم و اللیلة</w:t>
            </w:r>
            <w:r>
              <w:rPr>
                <w:rStyle w:val="IndexLink"/>
                <w:rtl w:val="true"/>
              </w:rPr>
              <w:tab/>
            </w:r>
            <w:r>
              <w:rPr>
                <w:rStyle w:val="IndexLink"/>
              </w:rPr>
              <w:t>348</w:t>
            </w:r>
          </w:hyperlink>
        </w:p>
        <w:p>
          <w:pPr>
            <w:pStyle w:val="Contents3"/>
            <w:tabs>
              <w:tab w:val="clear" w:pos="8459"/>
              <w:tab w:val="right" w:pos="9026" w:leader="dot"/>
            </w:tabs>
            <w:rPr/>
          </w:pPr>
          <w:hyperlink w:anchor="__RefHeading___Toc535989_73709187">
            <w:r>
              <w:rPr>
                <w:webHidden/>
                <w:rStyle w:val="IndexLink"/>
              </w:rPr>
              <w:t>253</w:t>
            </w:r>
            <w:r>
              <w:rPr>
                <w:rStyle w:val="IndexLink"/>
                <w:rtl w:val="true"/>
              </w:rPr>
              <w:t xml:space="preserve">- </w:t>
            </w:r>
            <w:r>
              <w:rPr>
                <w:rStyle w:val="IndexLink"/>
                <w:rtl w:val="true"/>
              </w:rPr>
              <w:t>الیوم و اللیلة</w:t>
            </w:r>
            <w:r>
              <w:rPr>
                <w:rStyle w:val="IndexLink"/>
                <w:rtl w:val="true"/>
              </w:rPr>
              <w:tab/>
            </w:r>
            <w:r>
              <w:rPr>
                <w:rStyle w:val="IndexLink"/>
              </w:rPr>
              <w:t>348</w:t>
            </w:r>
          </w:hyperlink>
        </w:p>
        <w:p>
          <w:pPr>
            <w:pStyle w:val="Contents3"/>
            <w:tabs>
              <w:tab w:val="clear" w:pos="8459"/>
              <w:tab w:val="right" w:pos="9026" w:leader="dot"/>
            </w:tabs>
            <w:rPr/>
          </w:pPr>
          <w:hyperlink w:anchor="__RefHeading___Toc535991_73709187">
            <w:r>
              <w:rPr>
                <w:webHidden/>
                <w:rStyle w:val="IndexLink"/>
              </w:rPr>
              <w:t>254</w:t>
            </w:r>
            <w:r>
              <w:rPr>
                <w:rStyle w:val="IndexLink"/>
                <w:rtl w:val="true"/>
              </w:rPr>
              <w:t xml:space="preserve">- </w:t>
            </w:r>
            <w:r>
              <w:rPr>
                <w:rStyle w:val="IndexLink"/>
                <w:rtl w:val="true"/>
              </w:rPr>
              <w:t>الیوم و اللیلة</w:t>
            </w:r>
            <w:r>
              <w:rPr>
                <w:rStyle w:val="IndexLink"/>
                <w:rtl w:val="true"/>
              </w:rPr>
              <w:tab/>
            </w:r>
            <w:r>
              <w:rPr>
                <w:rStyle w:val="IndexLink"/>
              </w:rPr>
              <w:t>348</w:t>
            </w:r>
          </w:hyperlink>
        </w:p>
        <w:p>
          <w:pPr>
            <w:pStyle w:val="Contents3"/>
            <w:tabs>
              <w:tab w:val="clear" w:pos="8459"/>
              <w:tab w:val="right" w:pos="9026" w:leader="dot"/>
            </w:tabs>
            <w:rPr/>
          </w:pPr>
          <w:hyperlink w:anchor="__RefHeading___Toc535993_73709187">
            <w:r>
              <w:rPr>
                <w:webHidden/>
                <w:rStyle w:val="IndexLink"/>
              </w:rPr>
              <w:t>255</w:t>
            </w:r>
            <w:r>
              <w:rPr>
                <w:rStyle w:val="IndexLink"/>
                <w:rtl w:val="true"/>
              </w:rPr>
              <w:t xml:space="preserve">- </w:t>
            </w:r>
            <w:r>
              <w:rPr>
                <w:rStyle w:val="IndexLink"/>
                <w:rtl w:val="true"/>
              </w:rPr>
              <w:t>الیوم و اللیلة</w:t>
            </w:r>
            <w:r>
              <w:rPr>
                <w:rStyle w:val="IndexLink"/>
                <w:rtl w:val="true"/>
              </w:rPr>
              <w:tab/>
            </w:r>
            <w:r>
              <w:rPr>
                <w:rStyle w:val="IndexLink"/>
              </w:rPr>
              <w:t>348</w:t>
            </w:r>
          </w:hyperlink>
        </w:p>
        <w:p>
          <w:pPr>
            <w:pStyle w:val="Contents3"/>
            <w:tabs>
              <w:tab w:val="clear" w:pos="8459"/>
              <w:tab w:val="right" w:pos="9026" w:leader="dot"/>
            </w:tabs>
            <w:rPr/>
          </w:pPr>
          <w:hyperlink w:anchor="__RefHeading___Toc535995_73709187">
            <w:r>
              <w:rPr>
                <w:webHidden/>
                <w:rStyle w:val="IndexLink"/>
              </w:rPr>
              <w:t>256</w:t>
            </w:r>
            <w:r>
              <w:rPr>
                <w:rStyle w:val="IndexLink"/>
                <w:rtl w:val="true"/>
              </w:rPr>
              <w:t xml:space="preserve">- </w:t>
            </w:r>
            <w:r>
              <w:rPr>
                <w:rStyle w:val="IndexLink"/>
                <w:rtl w:val="true"/>
              </w:rPr>
              <w:t>الیوم و اللیلة</w:t>
            </w:r>
            <w:r>
              <w:rPr>
                <w:rStyle w:val="IndexLink"/>
                <w:rtl w:val="true"/>
              </w:rPr>
              <w:tab/>
            </w:r>
            <w:r>
              <w:rPr>
                <w:rStyle w:val="IndexLink"/>
              </w:rPr>
              <w:t>348</w:t>
            </w:r>
          </w:hyperlink>
        </w:p>
        <w:p>
          <w:pPr>
            <w:pStyle w:val="Contents3"/>
            <w:tabs>
              <w:tab w:val="clear" w:pos="8459"/>
              <w:tab w:val="right" w:pos="9026" w:leader="dot"/>
            </w:tabs>
            <w:rPr/>
          </w:pPr>
          <w:hyperlink w:anchor="__RefHeading___Toc535997_73709187">
            <w:r>
              <w:rPr>
                <w:webHidden/>
                <w:rStyle w:val="IndexLink"/>
              </w:rPr>
              <w:t>257</w:t>
            </w:r>
            <w:r>
              <w:rPr>
                <w:rStyle w:val="IndexLink"/>
                <w:rtl w:val="true"/>
              </w:rPr>
              <w:t xml:space="preserve">- </w:t>
            </w:r>
            <w:r>
              <w:rPr>
                <w:rStyle w:val="IndexLink"/>
                <w:rtl w:val="true"/>
              </w:rPr>
              <w:t>الیوم و اللیلة</w:t>
            </w:r>
            <w:r>
              <w:rPr>
                <w:rStyle w:val="IndexLink"/>
                <w:rtl w:val="true"/>
              </w:rPr>
              <w:tab/>
            </w:r>
            <w:r>
              <w:rPr>
                <w:rStyle w:val="IndexLink"/>
              </w:rPr>
              <w:t>348</w:t>
            </w:r>
          </w:hyperlink>
        </w:p>
        <w:p>
          <w:pPr>
            <w:pStyle w:val="Contents3"/>
            <w:tabs>
              <w:tab w:val="clear" w:pos="8459"/>
              <w:tab w:val="right" w:pos="9026" w:leader="dot"/>
            </w:tabs>
            <w:rPr/>
          </w:pPr>
          <w:hyperlink w:anchor="__RefHeading___Toc535999_73709187">
            <w:r>
              <w:rPr>
                <w:webHidden/>
                <w:rStyle w:val="IndexLink"/>
              </w:rPr>
              <w:t>258</w:t>
            </w:r>
            <w:r>
              <w:rPr>
                <w:rStyle w:val="IndexLink"/>
                <w:rtl w:val="true"/>
              </w:rPr>
              <w:t xml:space="preserve">- </w:t>
            </w:r>
            <w:r>
              <w:rPr>
                <w:rStyle w:val="IndexLink"/>
                <w:rtl w:val="true"/>
              </w:rPr>
              <w:t>الیوم و اللیلة</w:t>
            </w:r>
            <w:r>
              <w:rPr>
                <w:rStyle w:val="IndexLink"/>
                <w:rtl w:val="true"/>
              </w:rPr>
              <w:tab/>
            </w:r>
            <w:r>
              <w:rPr>
                <w:rStyle w:val="IndexLink"/>
              </w:rPr>
              <w:t>348</w:t>
            </w:r>
          </w:hyperlink>
        </w:p>
        <w:p>
          <w:pPr>
            <w:pStyle w:val="Contents3"/>
            <w:tabs>
              <w:tab w:val="clear" w:pos="8459"/>
              <w:tab w:val="right" w:pos="9026" w:leader="dot"/>
            </w:tabs>
            <w:rPr/>
          </w:pPr>
          <w:hyperlink w:anchor="__RefHeading___Toc536001_73709187">
            <w:r>
              <w:rPr>
                <w:webHidden/>
                <w:rStyle w:val="IndexLink"/>
              </w:rPr>
              <w:t>259</w:t>
            </w:r>
            <w:r>
              <w:rPr>
                <w:rStyle w:val="IndexLink"/>
                <w:rtl w:val="true"/>
              </w:rPr>
              <w:t xml:space="preserve">- </w:t>
            </w:r>
            <w:r>
              <w:rPr>
                <w:rStyle w:val="IndexLink"/>
                <w:rtl w:val="true"/>
              </w:rPr>
              <w:t>یوم و لیلة</w:t>
            </w:r>
            <w:r>
              <w:rPr>
                <w:rStyle w:val="IndexLink"/>
                <w:rtl w:val="true"/>
              </w:rPr>
              <w:tab/>
            </w:r>
            <w:r>
              <w:rPr>
                <w:rStyle w:val="IndexLink"/>
              </w:rPr>
              <w:t>348</w:t>
            </w:r>
          </w:hyperlink>
        </w:p>
        <w:p>
          <w:pPr>
            <w:pStyle w:val="Contents3"/>
            <w:tabs>
              <w:tab w:val="clear" w:pos="8459"/>
              <w:tab w:val="right" w:pos="9026" w:leader="dot"/>
            </w:tabs>
            <w:rPr/>
          </w:pPr>
          <w:hyperlink w:anchor="__RefHeading___Toc536003_73709187">
            <w:r>
              <w:rPr>
                <w:webHidden/>
                <w:rStyle w:val="IndexLink"/>
              </w:rPr>
              <w:t>260</w:t>
            </w:r>
            <w:r>
              <w:rPr>
                <w:rStyle w:val="IndexLink"/>
                <w:rtl w:val="true"/>
              </w:rPr>
              <w:t xml:space="preserve">- </w:t>
            </w:r>
            <w:r>
              <w:rPr>
                <w:rStyle w:val="IndexLink"/>
                <w:rtl w:val="true"/>
              </w:rPr>
              <w:t>یوم و لیلة</w:t>
            </w:r>
            <w:r>
              <w:rPr>
                <w:rStyle w:val="IndexLink"/>
                <w:rtl w:val="true"/>
              </w:rPr>
              <w:tab/>
            </w:r>
            <w:r>
              <w:rPr>
                <w:rStyle w:val="IndexLink"/>
              </w:rPr>
              <w:t>349</w:t>
            </w:r>
          </w:hyperlink>
        </w:p>
        <w:p>
          <w:pPr>
            <w:pStyle w:val="Contents3"/>
            <w:tabs>
              <w:tab w:val="clear" w:pos="8459"/>
              <w:tab w:val="right" w:pos="9026" w:leader="dot"/>
            </w:tabs>
            <w:rPr/>
          </w:pPr>
          <w:hyperlink w:anchor="__RefHeading___Toc536005_73709187">
            <w:r>
              <w:rPr>
                <w:webHidden/>
                <w:rStyle w:val="IndexLink"/>
              </w:rPr>
              <w:t>261</w:t>
            </w:r>
            <w:r>
              <w:rPr>
                <w:rStyle w:val="IndexLink"/>
                <w:rtl w:val="true"/>
              </w:rPr>
              <w:t xml:space="preserve">- </w:t>
            </w:r>
            <w:r>
              <w:rPr>
                <w:rStyle w:val="IndexLink"/>
                <w:rtl w:val="true"/>
              </w:rPr>
              <w:t>یوم و لیلة</w:t>
            </w:r>
            <w:r>
              <w:rPr>
                <w:rStyle w:val="IndexLink"/>
                <w:rtl w:val="true"/>
              </w:rPr>
              <w:tab/>
            </w:r>
            <w:r>
              <w:rPr>
                <w:rStyle w:val="IndexLink"/>
              </w:rPr>
              <w:t>349</w:t>
            </w:r>
          </w:hyperlink>
        </w:p>
        <w:p>
          <w:pPr>
            <w:pStyle w:val="Contents3"/>
            <w:tabs>
              <w:tab w:val="clear" w:pos="8459"/>
              <w:tab w:val="right" w:pos="9026" w:leader="dot"/>
            </w:tabs>
            <w:rPr/>
          </w:pPr>
          <w:hyperlink w:anchor="__RefHeading___Toc536007_73709187">
            <w:r>
              <w:rPr>
                <w:webHidden/>
                <w:rStyle w:val="IndexLink"/>
              </w:rPr>
              <w:t>262</w:t>
            </w:r>
            <w:r>
              <w:rPr>
                <w:rStyle w:val="IndexLink"/>
                <w:rtl w:val="true"/>
              </w:rPr>
              <w:t xml:space="preserve">- </w:t>
            </w:r>
            <w:r>
              <w:rPr>
                <w:rStyle w:val="IndexLink"/>
                <w:rtl w:val="true"/>
              </w:rPr>
              <w:t>الیوم و اللیلة</w:t>
            </w:r>
            <w:r>
              <w:rPr>
                <w:rStyle w:val="IndexLink"/>
                <w:rtl w:val="true"/>
              </w:rPr>
              <w:tab/>
            </w:r>
            <w:r>
              <w:rPr>
                <w:rStyle w:val="IndexLink"/>
              </w:rPr>
              <w:t>349</w:t>
            </w:r>
          </w:hyperlink>
        </w:p>
        <w:p>
          <w:pPr>
            <w:pStyle w:val="Contents3"/>
            <w:tabs>
              <w:tab w:val="clear" w:pos="8459"/>
              <w:tab w:val="right" w:pos="9026" w:leader="dot"/>
            </w:tabs>
            <w:rPr/>
          </w:pPr>
          <w:hyperlink w:anchor="__RefHeading___Toc536009_73709187">
            <w:r>
              <w:rPr>
                <w:webHidden/>
                <w:rStyle w:val="IndexLink"/>
              </w:rPr>
              <w:t>263</w:t>
            </w:r>
            <w:r>
              <w:rPr>
                <w:rStyle w:val="IndexLink"/>
                <w:rtl w:val="true"/>
              </w:rPr>
              <w:t xml:space="preserve">- </w:t>
            </w:r>
            <w:r>
              <w:rPr>
                <w:rStyle w:val="IndexLink"/>
                <w:rtl w:val="true"/>
              </w:rPr>
              <w:t>یوم و لیلة</w:t>
            </w:r>
            <w:r>
              <w:rPr>
                <w:rStyle w:val="IndexLink"/>
                <w:rtl w:val="true"/>
              </w:rPr>
              <w:tab/>
            </w:r>
            <w:r>
              <w:rPr>
                <w:rStyle w:val="IndexLink"/>
              </w:rPr>
              <w:t>349</w:t>
            </w:r>
          </w:hyperlink>
        </w:p>
        <w:p>
          <w:pPr>
            <w:pStyle w:val="Contents3"/>
            <w:tabs>
              <w:tab w:val="clear" w:pos="8459"/>
              <w:tab w:val="right" w:pos="9026" w:leader="dot"/>
            </w:tabs>
            <w:rPr/>
          </w:pPr>
          <w:hyperlink w:anchor="__RefHeading___Toc536011_73709187">
            <w:r>
              <w:rPr>
                <w:webHidden/>
                <w:rStyle w:val="IndexLink"/>
              </w:rPr>
              <w:t>264</w:t>
            </w:r>
            <w:r>
              <w:rPr>
                <w:rStyle w:val="IndexLink"/>
                <w:rtl w:val="true"/>
              </w:rPr>
              <w:t xml:space="preserve">- </w:t>
            </w:r>
            <w:r>
              <w:rPr>
                <w:rStyle w:val="IndexLink"/>
                <w:rtl w:val="true"/>
              </w:rPr>
              <w:t>الیوم و اللیلة</w:t>
            </w:r>
            <w:r>
              <w:rPr>
                <w:rStyle w:val="IndexLink"/>
                <w:rtl w:val="true"/>
              </w:rPr>
              <w:tab/>
            </w:r>
            <w:r>
              <w:rPr>
                <w:rStyle w:val="IndexLink"/>
              </w:rPr>
              <w:t>349</w:t>
            </w:r>
          </w:hyperlink>
        </w:p>
        <w:p>
          <w:pPr>
            <w:pStyle w:val="Contents3"/>
            <w:tabs>
              <w:tab w:val="clear" w:pos="8459"/>
              <w:tab w:val="right" w:pos="9026" w:leader="dot"/>
            </w:tabs>
            <w:rPr/>
          </w:pPr>
          <w:hyperlink w:anchor="__RefHeading___Toc536013_73709187">
            <w:r>
              <w:rPr>
                <w:webHidden/>
                <w:rStyle w:val="IndexLink"/>
              </w:rPr>
              <w:t>265</w:t>
            </w:r>
            <w:r>
              <w:rPr>
                <w:rStyle w:val="IndexLink"/>
                <w:rtl w:val="true"/>
              </w:rPr>
              <w:t xml:space="preserve">- </w:t>
            </w:r>
            <w:r>
              <w:rPr>
                <w:rStyle w:val="IndexLink"/>
                <w:rtl w:val="true"/>
              </w:rPr>
              <w:t>یوم و لیلة</w:t>
            </w:r>
            <w:r>
              <w:rPr>
                <w:rStyle w:val="IndexLink"/>
                <w:rtl w:val="true"/>
              </w:rPr>
              <w:tab/>
            </w:r>
            <w:r>
              <w:rPr>
                <w:rStyle w:val="IndexLink"/>
              </w:rPr>
              <w:t>350</w:t>
            </w:r>
          </w:hyperlink>
        </w:p>
        <w:p>
          <w:pPr>
            <w:pStyle w:val="Contents3"/>
            <w:tabs>
              <w:tab w:val="clear" w:pos="8459"/>
              <w:tab w:val="right" w:pos="9026" w:leader="dot"/>
            </w:tabs>
            <w:rPr/>
          </w:pPr>
          <w:hyperlink w:anchor="__RefHeading___Toc536015_73709187">
            <w:r>
              <w:rPr>
                <w:webHidden/>
                <w:rStyle w:val="IndexLink"/>
              </w:rPr>
              <w:t>266</w:t>
            </w:r>
            <w:r>
              <w:rPr>
                <w:rStyle w:val="IndexLink"/>
                <w:rtl w:val="true"/>
              </w:rPr>
              <w:t xml:space="preserve">- </w:t>
            </w:r>
            <w:r>
              <w:rPr>
                <w:rStyle w:val="IndexLink"/>
                <w:rtl w:val="true"/>
              </w:rPr>
              <w:t>الیوم و اللیلة</w:t>
            </w:r>
            <w:r>
              <w:rPr>
                <w:rStyle w:val="IndexLink"/>
                <w:rtl w:val="true"/>
              </w:rPr>
              <w:tab/>
            </w:r>
            <w:r>
              <w:rPr>
                <w:rStyle w:val="IndexLink"/>
              </w:rPr>
              <w:t>350</w:t>
            </w:r>
          </w:hyperlink>
        </w:p>
        <w:p>
          <w:pPr>
            <w:pStyle w:val="Contents3"/>
            <w:tabs>
              <w:tab w:val="clear" w:pos="8459"/>
              <w:tab w:val="right" w:pos="9026" w:leader="dot"/>
            </w:tabs>
            <w:rPr/>
          </w:pPr>
          <w:hyperlink w:anchor="__RefHeading___Toc536017_73709187">
            <w:r>
              <w:rPr>
                <w:webHidden/>
                <w:rStyle w:val="IndexLink"/>
              </w:rPr>
              <w:t>267</w:t>
            </w:r>
            <w:r>
              <w:rPr>
                <w:rStyle w:val="IndexLink"/>
                <w:rtl w:val="true"/>
              </w:rPr>
              <w:t xml:space="preserve">- </w:t>
            </w:r>
            <w:r>
              <w:rPr>
                <w:rStyle w:val="IndexLink"/>
                <w:rtl w:val="true"/>
              </w:rPr>
              <w:t>یوم و لیلة</w:t>
            </w:r>
            <w:r>
              <w:rPr>
                <w:rStyle w:val="IndexLink"/>
                <w:rtl w:val="true"/>
              </w:rPr>
              <w:tab/>
            </w:r>
            <w:r>
              <w:rPr>
                <w:rStyle w:val="IndexLink"/>
              </w:rPr>
              <w:t>350</w:t>
            </w:r>
          </w:hyperlink>
        </w:p>
        <w:p>
          <w:pPr>
            <w:pStyle w:val="Contents3"/>
            <w:tabs>
              <w:tab w:val="clear" w:pos="8459"/>
              <w:tab w:val="right" w:pos="9026" w:leader="dot"/>
            </w:tabs>
            <w:rPr/>
          </w:pPr>
          <w:hyperlink w:anchor="__RefHeading___Toc536019_73709187">
            <w:r>
              <w:rPr>
                <w:webHidden/>
                <w:rStyle w:val="IndexLink"/>
              </w:rPr>
              <w:t>268</w:t>
            </w:r>
            <w:r>
              <w:rPr>
                <w:rStyle w:val="IndexLink"/>
                <w:rtl w:val="true"/>
              </w:rPr>
              <w:t xml:space="preserve">- </w:t>
            </w:r>
            <w:r>
              <w:rPr>
                <w:rStyle w:val="IndexLink"/>
                <w:rtl w:val="true"/>
              </w:rPr>
              <w:t>یوم و لیلة</w:t>
            </w:r>
            <w:r>
              <w:rPr>
                <w:rStyle w:val="IndexLink"/>
                <w:rtl w:val="true"/>
              </w:rPr>
              <w:tab/>
            </w:r>
            <w:r>
              <w:rPr>
                <w:rStyle w:val="IndexLink"/>
              </w:rPr>
              <w:t>350</w:t>
            </w:r>
          </w:hyperlink>
        </w:p>
        <w:p>
          <w:pPr>
            <w:pStyle w:val="Contents3"/>
            <w:tabs>
              <w:tab w:val="clear" w:pos="8459"/>
              <w:tab w:val="right" w:pos="9026" w:leader="dot"/>
            </w:tabs>
            <w:rPr/>
          </w:pPr>
          <w:hyperlink w:anchor="__RefHeading___Toc536021_73709187">
            <w:r>
              <w:rPr>
                <w:webHidden/>
                <w:rStyle w:val="IndexLink"/>
              </w:rPr>
              <w:t>269</w:t>
            </w:r>
            <w:r>
              <w:rPr>
                <w:rStyle w:val="IndexLink"/>
                <w:rtl w:val="true"/>
              </w:rPr>
              <w:t xml:space="preserve">- </w:t>
            </w:r>
            <w:r>
              <w:rPr>
                <w:rStyle w:val="IndexLink"/>
                <w:rtl w:val="true"/>
              </w:rPr>
              <w:t>یوم و لیلة</w:t>
            </w:r>
            <w:r>
              <w:rPr>
                <w:rStyle w:val="IndexLink"/>
                <w:rtl w:val="true"/>
              </w:rPr>
              <w:tab/>
            </w:r>
            <w:r>
              <w:rPr>
                <w:rStyle w:val="IndexLink"/>
              </w:rPr>
              <w:t>350</w:t>
            </w:r>
          </w:hyperlink>
        </w:p>
        <w:p>
          <w:pPr>
            <w:pStyle w:val="Contents3"/>
            <w:tabs>
              <w:tab w:val="clear" w:pos="8459"/>
              <w:tab w:val="right" w:pos="9026" w:leader="dot"/>
            </w:tabs>
            <w:rPr/>
          </w:pPr>
          <w:hyperlink w:anchor="__RefHeading___Toc536023_73709187">
            <w:r>
              <w:rPr>
                <w:webHidden/>
                <w:rStyle w:val="IndexLink"/>
              </w:rPr>
              <w:t>270</w:t>
            </w:r>
            <w:r>
              <w:rPr>
                <w:rStyle w:val="IndexLink"/>
                <w:rtl w:val="true"/>
              </w:rPr>
              <w:t xml:space="preserve">- </w:t>
            </w:r>
            <w:r>
              <w:rPr>
                <w:rStyle w:val="IndexLink"/>
                <w:rtl w:val="true"/>
              </w:rPr>
              <w:t>یوم و لیلة</w:t>
            </w:r>
            <w:r>
              <w:rPr>
                <w:rStyle w:val="IndexLink"/>
                <w:rtl w:val="true"/>
              </w:rPr>
              <w:tab/>
            </w:r>
            <w:r>
              <w:rPr>
                <w:rStyle w:val="IndexLink"/>
              </w:rPr>
              <w:t>350</w:t>
            </w:r>
          </w:hyperlink>
        </w:p>
        <w:p>
          <w:pPr>
            <w:pStyle w:val="Contents3"/>
            <w:tabs>
              <w:tab w:val="clear" w:pos="8459"/>
              <w:tab w:val="right" w:pos="9026" w:leader="dot"/>
            </w:tabs>
            <w:rPr/>
          </w:pPr>
          <w:hyperlink w:anchor="__RefHeading___Toc536025_73709187">
            <w:r>
              <w:rPr>
                <w:webHidden/>
                <w:rStyle w:val="IndexLink"/>
              </w:rPr>
              <w:t>271</w:t>
            </w:r>
            <w:r>
              <w:rPr>
                <w:rStyle w:val="IndexLink"/>
                <w:rtl w:val="true"/>
              </w:rPr>
              <w:t xml:space="preserve">- </w:t>
            </w:r>
            <w:r>
              <w:rPr>
                <w:rStyle w:val="IndexLink"/>
                <w:rtl w:val="true"/>
              </w:rPr>
              <w:t>یوم و لیلة</w:t>
            </w:r>
            <w:r>
              <w:rPr>
                <w:rStyle w:val="IndexLink"/>
                <w:rtl w:val="true"/>
              </w:rPr>
              <w:tab/>
            </w:r>
            <w:r>
              <w:rPr>
                <w:rStyle w:val="IndexLink"/>
              </w:rPr>
              <w:t>350</w:t>
            </w:r>
          </w:hyperlink>
        </w:p>
        <w:p>
          <w:pPr>
            <w:pStyle w:val="Contents3"/>
            <w:tabs>
              <w:tab w:val="clear" w:pos="8459"/>
              <w:tab w:val="right" w:pos="9026" w:leader="dot"/>
            </w:tabs>
            <w:rPr/>
          </w:pPr>
          <w:hyperlink w:anchor="__RefHeading___Toc536027_73709187">
            <w:r>
              <w:rPr>
                <w:webHidden/>
                <w:rStyle w:val="IndexLink"/>
              </w:rPr>
              <w:t>272</w:t>
            </w:r>
            <w:r>
              <w:rPr>
                <w:rStyle w:val="IndexLink"/>
                <w:rtl w:val="true"/>
              </w:rPr>
              <w:t xml:space="preserve">- </w:t>
            </w:r>
            <w:r>
              <w:rPr>
                <w:rStyle w:val="IndexLink"/>
                <w:rtl w:val="true"/>
              </w:rPr>
              <w:t>یوم و لیلة</w:t>
            </w:r>
            <w:r>
              <w:rPr>
                <w:rStyle w:val="IndexLink"/>
                <w:rtl w:val="true"/>
              </w:rPr>
              <w:tab/>
            </w:r>
            <w:r>
              <w:rPr>
                <w:rStyle w:val="IndexLink"/>
              </w:rPr>
              <w:t>351</w:t>
            </w:r>
          </w:hyperlink>
        </w:p>
        <w:p>
          <w:pPr>
            <w:pStyle w:val="Contents3"/>
            <w:tabs>
              <w:tab w:val="clear" w:pos="8459"/>
              <w:tab w:val="right" w:pos="9026" w:leader="dot"/>
            </w:tabs>
            <w:rPr/>
          </w:pPr>
          <w:hyperlink w:anchor="__RefHeading___Toc536029_73709187">
            <w:r>
              <w:rPr>
                <w:webHidden/>
                <w:rStyle w:val="IndexLink"/>
              </w:rPr>
              <w:t>273</w:t>
            </w:r>
            <w:r>
              <w:rPr>
                <w:rStyle w:val="IndexLink"/>
                <w:rtl w:val="true"/>
              </w:rPr>
              <w:t xml:space="preserve">- </w:t>
            </w:r>
            <w:r>
              <w:rPr>
                <w:rStyle w:val="IndexLink"/>
                <w:rtl w:val="true"/>
              </w:rPr>
              <w:t>یوم و لیلة</w:t>
            </w:r>
            <w:r>
              <w:rPr>
                <w:rStyle w:val="IndexLink"/>
                <w:rtl w:val="true"/>
              </w:rPr>
              <w:tab/>
            </w:r>
            <w:r>
              <w:rPr>
                <w:rStyle w:val="IndexLink"/>
              </w:rPr>
              <w:t>351</w:t>
            </w:r>
          </w:hyperlink>
        </w:p>
        <w:p>
          <w:pPr>
            <w:pStyle w:val="Contents3"/>
            <w:tabs>
              <w:tab w:val="clear" w:pos="8459"/>
              <w:tab w:val="right" w:pos="9026" w:leader="dot"/>
            </w:tabs>
            <w:rPr/>
          </w:pPr>
          <w:hyperlink w:anchor="__RefHeading___Toc536031_73709187">
            <w:r>
              <w:rPr>
                <w:webHidden/>
                <w:rStyle w:val="IndexLink"/>
              </w:rPr>
              <w:t>274</w:t>
            </w:r>
            <w:r>
              <w:rPr>
                <w:rStyle w:val="IndexLink"/>
                <w:rtl w:val="true"/>
              </w:rPr>
              <w:t xml:space="preserve">- </w:t>
            </w:r>
            <w:r>
              <w:rPr>
                <w:rStyle w:val="IndexLink"/>
                <w:rtl w:val="true"/>
              </w:rPr>
              <w:t>یوم و لیلة</w:t>
            </w:r>
            <w:r>
              <w:rPr>
                <w:rStyle w:val="IndexLink"/>
                <w:rtl w:val="true"/>
              </w:rPr>
              <w:tab/>
            </w:r>
            <w:r>
              <w:rPr>
                <w:rStyle w:val="IndexLink"/>
              </w:rPr>
              <w:t>351</w:t>
            </w:r>
          </w:hyperlink>
        </w:p>
        <w:p>
          <w:pPr>
            <w:pStyle w:val="Contents3"/>
            <w:tabs>
              <w:tab w:val="clear" w:pos="8459"/>
              <w:tab w:val="right" w:pos="9026" w:leader="dot"/>
            </w:tabs>
            <w:rPr/>
          </w:pPr>
          <w:hyperlink w:anchor="__RefHeading___Toc536033_73709187">
            <w:r>
              <w:rPr>
                <w:webHidden/>
                <w:rStyle w:val="IndexLink"/>
              </w:rPr>
              <w:t>275</w:t>
            </w:r>
            <w:r>
              <w:rPr>
                <w:rStyle w:val="IndexLink"/>
                <w:rtl w:val="true"/>
              </w:rPr>
              <w:t xml:space="preserve">- </w:t>
            </w:r>
            <w:r>
              <w:rPr>
                <w:rStyle w:val="IndexLink"/>
                <w:rtl w:val="true"/>
              </w:rPr>
              <w:t>یوم و لیلة</w:t>
            </w:r>
            <w:r>
              <w:rPr>
                <w:rStyle w:val="IndexLink"/>
                <w:rtl w:val="true"/>
              </w:rPr>
              <w:tab/>
            </w:r>
            <w:r>
              <w:rPr>
                <w:rStyle w:val="IndexLink"/>
              </w:rPr>
              <w:t>351</w:t>
            </w:r>
          </w:hyperlink>
        </w:p>
        <w:p>
          <w:pPr>
            <w:pStyle w:val="Contents3"/>
            <w:tabs>
              <w:tab w:val="clear" w:pos="8459"/>
              <w:tab w:val="right" w:pos="9026" w:leader="dot"/>
            </w:tabs>
            <w:rPr/>
          </w:pPr>
          <w:hyperlink w:anchor="__RefHeading___Toc536035_73709187">
            <w:r>
              <w:rPr>
                <w:webHidden/>
                <w:rStyle w:val="IndexLink"/>
              </w:rPr>
              <w:t>276</w:t>
            </w:r>
            <w:r>
              <w:rPr>
                <w:rStyle w:val="IndexLink"/>
                <w:rtl w:val="true"/>
              </w:rPr>
              <w:t xml:space="preserve">- </w:t>
            </w:r>
            <w:r>
              <w:rPr>
                <w:rStyle w:val="IndexLink"/>
                <w:rtl w:val="true"/>
              </w:rPr>
              <w:t>الیومیات‏</w:t>
            </w:r>
            <w:r>
              <w:rPr>
                <w:rStyle w:val="IndexLink"/>
                <w:rtl w:val="true"/>
              </w:rPr>
              <w:tab/>
            </w:r>
            <w:r>
              <w:rPr>
                <w:rStyle w:val="IndexLink"/>
              </w:rPr>
              <w:t>351</w:t>
            </w:r>
          </w:hyperlink>
        </w:p>
        <w:p>
          <w:pPr>
            <w:pStyle w:val="Contents3"/>
            <w:tabs>
              <w:tab w:val="clear" w:pos="8459"/>
              <w:tab w:val="right" w:pos="9026" w:leader="dot"/>
            </w:tabs>
            <w:rPr/>
          </w:pPr>
          <w:hyperlink w:anchor="__RefHeading___Toc536037_73709187">
            <w:r>
              <w:rPr>
                <w:webHidden/>
                <w:rStyle w:val="IndexLink"/>
              </w:rPr>
              <w:t>277</w:t>
            </w:r>
            <w:r>
              <w:rPr>
                <w:rStyle w:val="IndexLink"/>
                <w:rtl w:val="true"/>
              </w:rPr>
              <w:t xml:space="preserve">- </w:t>
            </w:r>
            <w:r>
              <w:rPr>
                <w:rStyle w:val="IndexLink"/>
                <w:rtl w:val="true"/>
              </w:rPr>
              <w:t>الیومیة</w:t>
            </w:r>
            <w:r>
              <w:rPr>
                <w:rStyle w:val="IndexLink"/>
                <w:rtl w:val="true"/>
              </w:rPr>
              <w:tab/>
            </w:r>
            <w:r>
              <w:rPr>
                <w:rStyle w:val="IndexLink"/>
              </w:rPr>
              <w:t>351</w:t>
            </w:r>
          </w:hyperlink>
        </w:p>
        <w:p>
          <w:pPr>
            <w:pStyle w:val="Contents3"/>
            <w:tabs>
              <w:tab w:val="clear" w:pos="8459"/>
              <w:tab w:val="right" w:pos="9026" w:leader="dot"/>
            </w:tabs>
            <w:rPr/>
          </w:pPr>
          <w:hyperlink w:anchor="__RefHeading___Toc536039_73709187">
            <w:r>
              <w:rPr>
                <w:webHidden/>
                <w:rStyle w:val="IndexLink"/>
              </w:rPr>
              <w:t>278</w:t>
            </w:r>
            <w:r>
              <w:rPr>
                <w:rStyle w:val="IndexLink"/>
                <w:rtl w:val="true"/>
              </w:rPr>
              <w:t xml:space="preserve">- </w:t>
            </w:r>
            <w:r>
              <w:rPr>
                <w:rStyle w:val="IndexLink"/>
                <w:rtl w:val="true"/>
              </w:rPr>
              <w:t>یونسیة</w:t>
            </w:r>
            <w:r>
              <w:rPr>
                <w:rStyle w:val="IndexLink"/>
                <w:rtl w:val="true"/>
              </w:rPr>
              <w:tab/>
            </w:r>
            <w:r>
              <w:rPr>
                <w:rStyle w:val="IndexLink"/>
              </w:rPr>
              <w:t>351</w:t>
            </w:r>
          </w:hyperlink>
        </w:p>
        <w:p>
          <w:pPr>
            <w:pStyle w:val="Contents3"/>
            <w:tabs>
              <w:tab w:val="clear" w:pos="8459"/>
              <w:tab w:val="right" w:pos="9026" w:leader="dot"/>
            </w:tabs>
            <w:rPr/>
          </w:pPr>
          <w:hyperlink w:anchor="__RefHeading___Toc536041_73709187">
            <w:r>
              <w:rPr>
                <w:webHidden/>
                <w:rStyle w:val="IndexLink"/>
              </w:rPr>
              <w:t>279</w:t>
            </w:r>
            <w:r>
              <w:rPr>
                <w:rStyle w:val="IndexLink"/>
                <w:rtl w:val="true"/>
              </w:rPr>
              <w:t xml:space="preserve">- </w:t>
            </w:r>
            <w:r>
              <w:rPr>
                <w:rStyle w:val="IndexLink"/>
                <w:rtl w:val="true"/>
              </w:rPr>
              <w:t>الیونسیة</w:t>
            </w:r>
            <w:r>
              <w:rPr>
                <w:rStyle w:val="IndexLink"/>
                <w:rtl w:val="true"/>
              </w:rPr>
              <w:tab/>
            </w:r>
            <w:r>
              <w:rPr>
                <w:rStyle w:val="IndexLink"/>
              </w:rPr>
              <w:t>352</w:t>
            </w:r>
          </w:hyperlink>
        </w:p>
        <w:p>
          <w:pPr>
            <w:pStyle w:val="Contents3"/>
            <w:tabs>
              <w:tab w:val="clear" w:pos="8459"/>
              <w:tab w:val="right" w:pos="9026" w:leader="dot"/>
            </w:tabs>
            <w:rPr/>
          </w:pPr>
          <w:hyperlink w:anchor="__RefHeading___Toc536043_73709187">
            <w:r>
              <w:rPr>
                <w:webHidden/>
                <w:rStyle w:val="IndexLink"/>
              </w:rPr>
              <w:t>280</w:t>
            </w:r>
            <w:r>
              <w:rPr>
                <w:rStyle w:val="IndexLink"/>
                <w:rtl w:val="true"/>
              </w:rPr>
              <w:t xml:space="preserve">- </w:t>
            </w:r>
            <w:r>
              <w:rPr>
                <w:rStyle w:val="IndexLink"/>
                <w:rtl w:val="true"/>
              </w:rPr>
              <w:t>یهودی سرگردان‏</w:t>
            </w:r>
            <w:r>
              <w:rPr>
                <w:rStyle w:val="IndexLink"/>
                <w:rtl w:val="true"/>
              </w:rPr>
              <w:tab/>
            </w:r>
            <w:r>
              <w:rPr>
                <w:rStyle w:val="IndexLink"/>
              </w:rPr>
              <w:t>352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92_101920"/>
      <w:bookmarkStart w:id="1" w:name="pg11392_101920"/>
      <w:bookmarkEnd w:id="1"/>
    </w:p>
    <w:p>
      <w:pPr>
        <w:pStyle w:val="Heading2"/>
        <w:numPr>
          <w:ilvl w:val="1"/>
          <w:numId w:val="1"/>
        </w:numPr>
        <w:rPr/>
      </w:pPr>
      <w:bookmarkStart w:id="2" w:name="pg11392_101920"/>
      <w:bookmarkStart w:id="3" w:name="__RefHeading___Toc532163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pStyle w:val="Heading2"/>
        <w:numPr>
          <w:ilvl w:val="1"/>
          <w:numId w:val="1"/>
        </w:numPr>
        <w:rPr/>
      </w:pPr>
      <w:bookmarkStart w:id="5" w:name="__RefHeading___Toc532165_73709187"/>
      <w:bookmarkStart w:id="6" w:name="_Toc2"/>
      <w:bookmarkEnd w:id="5"/>
      <w:r>
        <w:rPr>
          <w:rtl w:val="true"/>
        </w:rPr>
        <w:t xml:space="preserve">باب الواو </w:t>
      </w:r>
      <w:r>
        <w:rPr>
          <w:rtl w:val="true"/>
        </w:rPr>
        <w:t>(</w:t>
      </w:r>
      <w:r>
        <w:rPr>
          <w:rtl w:val="true"/>
        </w:rPr>
        <w:t>و</w:t>
      </w:r>
      <w:r>
        <w:rPr>
          <w:rtl w:val="true"/>
        </w:rPr>
        <w:t>-</w:t>
      </w:r>
      <w:r>
        <w:rPr>
          <w:rtl w:val="true"/>
        </w:rPr>
        <w:t>ا</w:t>
      </w:r>
      <w:r>
        <w:rPr>
          <w:rtl w:val="true"/>
        </w:rPr>
        <w:t>-</w:t>
      </w:r>
      <w:r>
        <w:rPr>
          <w:rtl w:val="true"/>
        </w:rPr>
        <w:t>ث</w:t>
      </w:r>
      <w:r>
        <w:rPr>
          <w:rtl w:val="true"/>
        </w:rPr>
        <w:t>)</w:t>
      </w:r>
      <w:bookmarkEnd w:id="6"/>
    </w:p>
    <w:p>
      <w:pPr>
        <w:pStyle w:val="Heading3"/>
        <w:numPr>
          <w:ilvl w:val="2"/>
          <w:numId w:val="1"/>
        </w:numPr>
        <w:rPr/>
      </w:pPr>
      <w:bookmarkStart w:id="7" w:name="__RefHeading___Toc532167_73709187"/>
      <w:bookmarkStart w:id="8" w:name="_Toc3"/>
      <w:bookmarkEnd w:id="7"/>
      <w:r>
        <w:rPr/>
        <w:t>1</w:t>
      </w:r>
      <w:r>
        <w:rPr>
          <w:rtl w:val="true"/>
        </w:rPr>
        <w:t xml:space="preserve">- </w:t>
      </w:r>
      <w:r>
        <w:rPr>
          <w:rtl w:val="true"/>
        </w:rPr>
        <w:t>الواثق‏</w:t>
      </w:r>
      <w:bookmarkEnd w:id="8"/>
    </w:p>
    <w:p>
      <w:pPr>
        <w:pStyle w:val="BookText"/>
        <w:rPr/>
      </w:pPr>
      <w:r>
        <w:rPr>
          <w:rFonts w:ascii="IRNazanin" w:hAnsi="IRNazanin" w:eastAsia="IRNazanin"/>
          <w:color w:val="111111"/>
          <w:sz w:val="28"/>
          <w:sz w:val="28"/>
          <w:szCs w:val="28"/>
          <w:rtl w:val="true"/>
          <w:lang w:bidi="fa-IR"/>
        </w:rPr>
        <w:t>لأبی الحسن الشمشاطی شیخ أهل الجزیرة و أدیبهم علی بن محمد العدوی من طبقة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9" w:name="__RefHeading___Toc532169_73709187"/>
      <w:bookmarkStart w:id="10" w:name="_Toc4"/>
      <w:bookmarkEnd w:id="9"/>
      <w:r>
        <w:rPr/>
        <w:t>2</w:t>
      </w:r>
      <w:r>
        <w:rPr>
          <w:rtl w:val="true"/>
        </w:rPr>
        <w:t xml:space="preserve">- </w:t>
      </w:r>
      <w:r>
        <w:rPr>
          <w:rtl w:val="true"/>
        </w:rPr>
        <w:t>الواثق‏</w:t>
      </w:r>
      <w:bookmarkEnd w:id="10"/>
    </w:p>
    <w:p>
      <w:pPr>
        <w:pStyle w:val="BookText"/>
        <w:rPr/>
      </w:pPr>
      <w:r>
        <w:rPr>
          <w:rFonts w:ascii="IRNazanin" w:hAnsi="IRNazanin" w:eastAsia="IRNazanin"/>
          <w:color w:val="111111"/>
          <w:sz w:val="28"/>
          <w:sz w:val="28"/>
          <w:szCs w:val="28"/>
          <w:rtl w:val="true"/>
          <w:lang w:bidi="fa-IR"/>
        </w:rPr>
        <w:t xml:space="preserve">فی الغناء و ضروبه و أخبار المغنین و المغنیات، للمرزبانی أبی عبد الله محمد بن عمران بن موسی الخراسانی البغدادی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الشیخ المفید و هو أول من وضع علم البیان و صنف کتاب المفصل و له أخبار أبی تمام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الموسیقی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Heading3"/>
        <w:numPr>
          <w:ilvl w:val="2"/>
          <w:numId w:val="1"/>
        </w:numPr>
        <w:rPr/>
      </w:pPr>
      <w:bookmarkStart w:id="11" w:name="__RefHeading___Toc532171_73709187"/>
      <w:bookmarkStart w:id="12" w:name="_Toc5"/>
      <w:bookmarkEnd w:id="11"/>
      <w:r>
        <w:rPr/>
        <w:t>3</w:t>
      </w:r>
      <w:r>
        <w:rPr>
          <w:rtl w:val="true"/>
        </w:rPr>
        <w:t xml:space="preserve">- </w:t>
      </w:r>
      <w:r>
        <w:rPr>
          <w:rtl w:val="true"/>
        </w:rPr>
        <w:t>الواجبات‏</w:t>
      </w:r>
      <w:bookmarkEnd w:id="12"/>
    </w:p>
    <w:p>
      <w:pPr>
        <w:pStyle w:val="BookText"/>
        <w:rPr/>
      </w:pPr>
      <w:r>
        <w:rPr>
          <w:rFonts w:ascii="IRNazanin" w:hAnsi="IRNazanin" w:eastAsia="IRNazanin"/>
          <w:color w:val="111111"/>
          <w:sz w:val="28"/>
          <w:sz w:val="28"/>
          <w:szCs w:val="28"/>
          <w:rtl w:val="true"/>
          <w:lang w:bidi="fa-IR"/>
        </w:rPr>
        <w:t xml:space="preserve">رسالة عملیة فارسیة فی الطهارة و الصلاة و الصوم و الحج و الزکاة و الخمس، لملا عبد الله بن الحسین الشوشتری 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المجلسی الأول م</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المقدس الأردبیلی م</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13" w:name="__RefHeading___Toc532173_73709187"/>
      <w:bookmarkStart w:id="14" w:name="_Toc6"/>
      <w:bookmarkEnd w:id="13"/>
      <w:r>
        <w:rPr/>
        <w:t>4</w:t>
      </w:r>
      <w:r>
        <w:rPr>
          <w:rtl w:val="true"/>
        </w:rPr>
        <w:t xml:space="preserve">- </w:t>
      </w:r>
      <w:r>
        <w:rPr>
          <w:rtl w:val="true"/>
        </w:rPr>
        <w:t>واجبات التمتع بالعمرة إلی الحج‏</w:t>
      </w:r>
      <w:bookmarkEnd w:id="14"/>
    </w:p>
    <w:p>
      <w:pPr>
        <w:pStyle w:val="BookText"/>
        <w:rPr/>
      </w:pPr>
      <w:r>
        <w:rPr>
          <w:rFonts w:ascii="IRNazanin" w:hAnsi="IRNazanin" w:eastAsia="IRNazanin"/>
          <w:color w:val="111111"/>
          <w:sz w:val="28"/>
          <w:sz w:val="28"/>
          <w:szCs w:val="28"/>
          <w:rtl w:val="true"/>
          <w:lang w:bidi="fa-IR"/>
        </w:rPr>
        <w:t>لجمال الدین عبد الله بن زهرة أخ أبی المکارم، صاحب الغنیة ذکرت فی فهرس تصانیفه</w:t>
      </w:r>
      <w:r>
        <w:rPr>
          <w:rFonts w:eastAsia="IRNazanin" w:cs="IRNazanin"/>
          <w:color w:val="111111"/>
          <w:sz w:val="28"/>
          <w:szCs w:val="28"/>
          <w:rtl w:val="true"/>
          <w:lang w:bidi="fa-IR"/>
        </w:rPr>
        <w:t>.</w:t>
      </w:r>
    </w:p>
    <w:p>
      <w:pPr>
        <w:pStyle w:val="Heading3"/>
        <w:numPr>
          <w:ilvl w:val="2"/>
          <w:numId w:val="1"/>
        </w:numPr>
        <w:rPr/>
      </w:pPr>
      <w:bookmarkStart w:id="15" w:name="__RefHeading___Toc532175_73709187"/>
      <w:bookmarkStart w:id="16" w:name="_Toc7"/>
      <w:bookmarkEnd w:id="15"/>
      <w:r>
        <w:rPr>
          <w:rtl w:val="true"/>
        </w:rPr>
        <w:t>واجبات الحج و أرکانه‏</w:t>
      </w:r>
      <w:bookmarkEnd w:id="16"/>
    </w:p>
    <w:p>
      <w:pPr>
        <w:pStyle w:val="BookText"/>
        <w:rPr/>
      </w:pPr>
      <w:r>
        <w:rPr>
          <w:rFonts w:ascii="IRNazanin" w:hAnsi="IRNazanin" w:eastAsia="IRNazanin"/>
          <w:color w:val="111111"/>
          <w:sz w:val="28"/>
          <w:sz w:val="28"/>
          <w:szCs w:val="28"/>
          <w:rtl w:val="true"/>
          <w:lang w:bidi="fa-IR"/>
        </w:rPr>
        <w:t>من دون الأدعیة و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المجلسی مر بعنوان مناسک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17" w:name="__RefHeading___Toc532177_73709187"/>
      <w:bookmarkStart w:id="18" w:name="_Toc8"/>
      <w:bookmarkEnd w:id="17"/>
      <w:r>
        <w:rPr/>
        <w:t>5</w:t>
      </w:r>
      <w:r>
        <w:rPr>
          <w:rtl w:val="true"/>
        </w:rPr>
        <w:t xml:space="preserve">- </w:t>
      </w:r>
      <w:r>
        <w:rPr>
          <w:rtl w:val="true"/>
        </w:rPr>
        <w:t>واجبات الصلاة</w:t>
      </w:r>
      <w:bookmarkEnd w:id="1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فارسیة مختصرة، لأبی الحسن الحسینی الأصفهانی‏ </w:t>
      </w:r>
      <w:bookmarkStart w:id="19" w:name="pg11392_101921"/>
    </w:p>
    <w:p>
      <w:pPr>
        <w:pStyle w:val="BookText"/>
        <w:rPr/>
      </w:pPr>
      <w:bookmarkEnd w:id="19"/>
      <w:r>
        <w:rPr>
          <w:rFonts w:ascii="IRNazanin" w:hAnsi="IRNazanin" w:eastAsia="IRNazanin"/>
          <w:color w:val="111111"/>
          <w:sz w:val="28"/>
          <w:sz w:val="28"/>
          <w:szCs w:val="28"/>
          <w:rtl w:val="true"/>
          <w:lang w:bidi="fa-IR"/>
        </w:rPr>
        <w:t>المعروف ب خوش‏مزه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أحمده علی جزیل 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إنها تشرفت بنظر السید المجتهد آقا میر سید علیا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سید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خزانة السید عبد الکریم الحیدری، مرتب علی درجات و فصل و خاتمة</w:t>
      </w:r>
      <w:r>
        <w:rPr>
          <w:rFonts w:eastAsia="IRNazanin" w:cs="IRNazanin"/>
          <w:color w:val="111111"/>
          <w:sz w:val="28"/>
          <w:szCs w:val="28"/>
          <w:rtl w:val="true"/>
          <w:lang w:bidi="fa-IR"/>
        </w:rPr>
        <w:t>.</w:t>
      </w:r>
    </w:p>
    <w:p>
      <w:pPr>
        <w:pStyle w:val="Heading3"/>
        <w:numPr>
          <w:ilvl w:val="2"/>
          <w:numId w:val="1"/>
        </w:numPr>
        <w:rPr/>
      </w:pPr>
      <w:bookmarkStart w:id="20" w:name="__RefHeading___Toc532179_73709187"/>
      <w:bookmarkStart w:id="21" w:name="_Toc9"/>
      <w:bookmarkEnd w:id="20"/>
      <w:r>
        <w:rPr/>
        <w:t>6</w:t>
      </w:r>
      <w:r>
        <w:rPr>
          <w:rtl w:val="true"/>
        </w:rPr>
        <w:t xml:space="preserve">- </w:t>
      </w:r>
      <w:r>
        <w:rPr>
          <w:rtl w:val="true"/>
        </w:rPr>
        <w:t>واجبات الصلاة</w:t>
      </w:r>
      <w:bookmarkEnd w:id="21"/>
    </w:p>
    <w:p>
      <w:pPr>
        <w:pStyle w:val="BookText"/>
        <w:rPr/>
      </w:pPr>
      <w:r>
        <w:rPr>
          <w:rFonts w:ascii="IRNazanin" w:hAnsi="IRNazanin" w:eastAsia="IRNazanin"/>
          <w:color w:val="111111"/>
          <w:sz w:val="28"/>
          <w:sz w:val="28"/>
          <w:szCs w:val="28"/>
          <w:rtl w:val="true"/>
          <w:lang w:bidi="fa-IR"/>
        </w:rPr>
        <w:t>رسالة مختصرة فیها، لجمال الدین أبی العباس أحمد بن شمس الدین محمد بن فهد الحلی م</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مانح الألباب و مسهل الصعاب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نسخه بخط علی بن فضل بن هیکل الحلی تلمیذ ابن فهد،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أحتمل إنها من إملاء فخر المحققین ابن العلامة الحلی، و نسخه أخری من عصر المؤلف عند السید مهدی عالم الکویت</w:t>
      </w:r>
      <w:r>
        <w:rPr>
          <w:rFonts w:eastAsia="IRNazanin" w:cs="IRNazanin"/>
          <w:color w:val="111111"/>
          <w:sz w:val="28"/>
          <w:szCs w:val="28"/>
          <w:rtl w:val="true"/>
          <w:lang w:bidi="fa-IR"/>
        </w:rPr>
        <w:t>.</w:t>
      </w:r>
    </w:p>
    <w:p>
      <w:pPr>
        <w:pStyle w:val="Heading3"/>
        <w:numPr>
          <w:ilvl w:val="2"/>
          <w:numId w:val="1"/>
        </w:numPr>
        <w:rPr/>
      </w:pPr>
      <w:bookmarkStart w:id="22" w:name="__RefHeading___Toc532181_73709187"/>
      <w:bookmarkStart w:id="23" w:name="_Toc10"/>
      <w:bookmarkEnd w:id="22"/>
      <w:r>
        <w:rPr/>
        <w:t>7</w:t>
      </w:r>
      <w:r>
        <w:rPr>
          <w:rtl w:val="true"/>
        </w:rPr>
        <w:t xml:space="preserve">- </w:t>
      </w:r>
      <w:r>
        <w:rPr>
          <w:rtl w:val="true"/>
        </w:rPr>
        <w:t>واجبات الصلاة</w:t>
      </w:r>
      <w:bookmarkEnd w:id="23"/>
    </w:p>
    <w:p>
      <w:pPr>
        <w:pStyle w:val="BookText"/>
        <w:rPr/>
      </w:pPr>
      <w:r>
        <w:rPr>
          <w:rFonts w:ascii="IRNazanin" w:hAnsi="IRNazanin" w:eastAsia="IRNazanin"/>
          <w:color w:val="111111"/>
          <w:sz w:val="28"/>
          <w:sz w:val="28"/>
          <w:szCs w:val="28"/>
          <w:rtl w:val="true"/>
          <w:lang w:bidi="fa-IR"/>
        </w:rPr>
        <w:t xml:space="preserve">فارسی مشتمل علی أربعین مسألة بعنوان مسألة اگر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کتابتها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w:t>
      </w:r>
    </w:p>
    <w:p>
      <w:pPr>
        <w:pStyle w:val="Heading3"/>
        <w:numPr>
          <w:ilvl w:val="2"/>
          <w:numId w:val="1"/>
        </w:numPr>
        <w:rPr/>
      </w:pPr>
      <w:bookmarkStart w:id="24" w:name="__RefHeading___Toc532183_73709187"/>
      <w:bookmarkStart w:id="25" w:name="_Toc11"/>
      <w:bookmarkEnd w:id="24"/>
      <w:r>
        <w:rPr/>
        <w:t>8</w:t>
      </w:r>
      <w:r>
        <w:rPr>
          <w:rtl w:val="true"/>
        </w:rPr>
        <w:t xml:space="preserve">- </w:t>
      </w:r>
      <w:r>
        <w:rPr>
          <w:rtl w:val="true"/>
        </w:rPr>
        <w:t>واجبات الصلاة</w:t>
      </w:r>
      <w:bookmarkEnd w:id="25"/>
    </w:p>
    <w:p>
      <w:pPr>
        <w:pStyle w:val="BookText"/>
        <w:rPr/>
      </w:pPr>
      <w:r>
        <w:rPr>
          <w:rFonts w:ascii="IRNazanin" w:hAnsi="IRNazanin" w:eastAsia="IRNazanin"/>
          <w:color w:val="111111"/>
          <w:sz w:val="28"/>
          <w:sz w:val="28"/>
          <w:szCs w:val="28"/>
          <w:rtl w:val="true"/>
          <w:lang w:bidi="fa-IR"/>
        </w:rPr>
        <w:t>لمحمد جواد بن سعد الله الکاظمی تلمیذ البهائی، و یأتی شرحه الموسوم بهدایة الطالب کتبها للأخ الوفی السائل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قصرت عن إدراک ذاته نوافذ الأقلام و عجزت عن أداء شکر نعمه ألسنة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مقدمه و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فی مجموعة مع شرحه المذکور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26" w:name="__RefHeading___Toc532185_73709187"/>
      <w:bookmarkStart w:id="27" w:name="_Toc12"/>
      <w:bookmarkEnd w:id="26"/>
      <w:r>
        <w:rPr/>
        <w:t>9</w:t>
      </w:r>
      <w:r>
        <w:rPr>
          <w:rtl w:val="true"/>
        </w:rPr>
        <w:t xml:space="preserve">- </w:t>
      </w:r>
      <w:r>
        <w:rPr>
          <w:rtl w:val="true"/>
        </w:rPr>
        <w:t>واجبات الصلاة و شرائطها و أحکامها اللابدیة</w:t>
      </w:r>
      <w:bookmarkEnd w:id="27"/>
    </w:p>
    <w:p>
      <w:pPr>
        <w:pStyle w:val="BookText"/>
        <w:rPr/>
      </w:pPr>
      <w:r>
        <w:rPr>
          <w:rFonts w:ascii="IRNazanin" w:hAnsi="IRNazanin" w:eastAsia="IRNazanin"/>
          <w:color w:val="111111"/>
          <w:sz w:val="28"/>
          <w:sz w:val="28"/>
          <w:szCs w:val="28"/>
          <w:rtl w:val="true"/>
          <w:lang w:bidi="fa-IR"/>
        </w:rPr>
        <w:t xml:space="preserve">لسلیمان بن عبد الله بن علی الماحوزی البحرانی، صاحب البلغة المتوفی فی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کتبها للشیخ علی الأحساوی و فرغ منها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حمد الله علی نعمه الوافرة و الصلاة علی محمد و عترته الطاهرة </w:t>
      </w:r>
      <w:r>
        <w:rPr>
          <w:rFonts w:eastAsia="IRNazanin" w:cs="IRNazanin"/>
          <w:color w:val="111111"/>
          <w:sz w:val="28"/>
          <w:szCs w:val="28"/>
          <w:rtl w:val="true"/>
          <w:lang w:bidi="fa-IR"/>
        </w:rPr>
        <w:t>...].</w:t>
      </w:r>
    </w:p>
    <w:p>
      <w:pPr>
        <w:pStyle w:val="Heading3"/>
        <w:numPr>
          <w:ilvl w:val="2"/>
          <w:numId w:val="1"/>
        </w:numPr>
        <w:rPr/>
      </w:pPr>
      <w:bookmarkStart w:id="28" w:name="__RefHeading___Toc532187_73709187"/>
      <w:bookmarkStart w:id="29" w:name="_Toc13"/>
      <w:bookmarkEnd w:id="28"/>
      <w:r>
        <w:rPr/>
        <w:t>10</w:t>
      </w:r>
      <w:r>
        <w:rPr>
          <w:rtl w:val="true"/>
        </w:rPr>
        <w:t xml:space="preserve">- </w:t>
      </w:r>
      <w:r>
        <w:rPr>
          <w:rtl w:val="true"/>
        </w:rPr>
        <w:t>واجبات الصلاة الثمانیة</w:t>
      </w:r>
      <w:bookmarkEnd w:id="29"/>
    </w:p>
    <w:p>
      <w:pPr>
        <w:pStyle w:val="BookText"/>
        <w:rPr/>
      </w:pPr>
      <w:r>
        <w:rPr>
          <w:rFonts w:ascii="IRNazanin" w:hAnsi="IRNazanin" w:eastAsia="IRNazanin"/>
          <w:color w:val="111111"/>
          <w:sz w:val="28"/>
          <w:sz w:val="28"/>
          <w:szCs w:val="28"/>
          <w:rtl w:val="true"/>
          <w:lang w:bidi="fa-IR"/>
        </w:rPr>
        <w:t>أملاه فخر المحققین ولد العلامة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بخط علی بن فضل بن هیکل الحلی تلمیذ ابن فهد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30" w:name="__RefHeading___Toc532189_73709187"/>
      <w:bookmarkStart w:id="31" w:name="_Toc14"/>
      <w:bookmarkEnd w:id="30"/>
      <w:r>
        <w:rPr/>
        <w:t>11</w:t>
      </w:r>
      <w:r>
        <w:rPr>
          <w:rtl w:val="true"/>
        </w:rPr>
        <w:t xml:space="preserve">- </w:t>
      </w:r>
      <w:r>
        <w:rPr>
          <w:rtl w:val="true"/>
        </w:rPr>
        <w:t>واجبات الصوم‏</w:t>
      </w:r>
      <w:bookmarkEnd w:id="3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لإبراهیم بن سلیمان القطیفی معاصر الکرکی‏ </w:t>
      </w:r>
      <w:bookmarkStart w:id="32" w:name="pg11392_101922"/>
    </w:p>
    <w:p>
      <w:pPr>
        <w:pStyle w:val="BookText"/>
        <w:rPr/>
      </w:pPr>
      <w:bookmarkEnd w:id="32"/>
      <w:r>
        <w:rPr>
          <w:rFonts w:ascii="IRNazanin" w:hAnsi="IRNazanin" w:eastAsia="IRNazanin"/>
          <w:color w:val="111111"/>
          <w:sz w:val="28"/>
          <w:sz w:val="28"/>
          <w:szCs w:val="28"/>
          <w:rtl w:val="true"/>
          <w:lang w:bidi="fa-IR"/>
        </w:rPr>
        <w:t xml:space="preserve">و صاحب نفحات الفوائد المؤلف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ولی العنایة اجعلنا من أهل عنایتک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ابن خاتون فی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Heading3"/>
        <w:numPr>
          <w:ilvl w:val="2"/>
          <w:numId w:val="1"/>
        </w:numPr>
        <w:rPr/>
      </w:pPr>
      <w:bookmarkStart w:id="33" w:name="__RefHeading___Toc532191_73709187"/>
      <w:bookmarkStart w:id="34" w:name="_Toc15"/>
      <w:bookmarkEnd w:id="33"/>
      <w:r>
        <w:rPr/>
        <w:t>12</w:t>
      </w:r>
      <w:r>
        <w:rPr>
          <w:rtl w:val="true"/>
        </w:rPr>
        <w:t xml:space="preserve">- </w:t>
      </w:r>
      <w:r>
        <w:rPr>
          <w:rtl w:val="true"/>
        </w:rPr>
        <w:t>واجبات العبادات‏</w:t>
      </w:r>
      <w:bookmarkEnd w:id="34"/>
    </w:p>
    <w:p>
      <w:pPr>
        <w:pStyle w:val="BookText"/>
        <w:rPr/>
      </w:pPr>
      <w:r>
        <w:rPr>
          <w:rFonts w:ascii="IRNazanin" w:hAnsi="IRNazanin" w:eastAsia="IRNazanin"/>
          <w:color w:val="111111"/>
          <w:sz w:val="28"/>
          <w:sz w:val="28"/>
          <w:szCs w:val="28"/>
          <w:rtl w:val="true"/>
          <w:lang w:bidi="fa-IR"/>
        </w:rPr>
        <w:t xml:space="preserve">لمحمد علی السبزواری المتخلص ب مؤذن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تحفه عباسی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ذکرت فی ترجمته فی قصص خاقانی المؤلف فی حیاة المؤذن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بطهران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35" w:name="__RefHeading___Toc532193_73709187"/>
      <w:bookmarkStart w:id="36" w:name="_Toc16"/>
      <w:bookmarkEnd w:id="35"/>
      <w:r>
        <w:rPr/>
        <w:t>13</w:t>
      </w:r>
      <w:r>
        <w:rPr>
          <w:rtl w:val="true"/>
        </w:rPr>
        <w:t xml:space="preserve">- </w:t>
      </w:r>
      <w:r>
        <w:rPr>
          <w:rtl w:val="true"/>
        </w:rPr>
        <w:t>الواجبات العقلیة</w:t>
      </w:r>
      <w:bookmarkEnd w:id="36"/>
    </w:p>
    <w:p>
      <w:pPr>
        <w:pStyle w:val="BookText"/>
        <w:rPr/>
      </w:pPr>
      <w:r>
        <w:rPr>
          <w:rFonts w:ascii="IRNazanin" w:hAnsi="IRNazanin" w:eastAsia="IRNazanin"/>
          <w:color w:val="111111"/>
          <w:sz w:val="28"/>
          <w:sz w:val="28"/>
          <w:szCs w:val="28"/>
          <w:rtl w:val="true"/>
          <w:lang w:bidi="fa-IR"/>
        </w:rPr>
        <w:t>منظومة فیها لأحمد بن الفقیه محمد حسین الکاظمی النجفی 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سماه الإنذار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Heading3"/>
        <w:numPr>
          <w:ilvl w:val="2"/>
          <w:numId w:val="1"/>
        </w:numPr>
        <w:rPr/>
      </w:pPr>
      <w:bookmarkStart w:id="37" w:name="__RefHeading___Toc532195_73709187"/>
      <w:bookmarkStart w:id="38" w:name="_Toc17"/>
      <w:bookmarkEnd w:id="37"/>
      <w:r>
        <w:rPr>
          <w:rtl w:val="true"/>
        </w:rPr>
        <w:t>واجبات عقلیة</w:t>
      </w:r>
      <w:bookmarkEnd w:id="38"/>
    </w:p>
    <w:p>
      <w:pPr>
        <w:pStyle w:val="BookText"/>
        <w:rPr/>
      </w:pPr>
      <w:r>
        <w:rPr>
          <w:rFonts w:ascii="IRNazanin" w:hAnsi="IRNazanin" w:eastAsia="IRNazanin"/>
          <w:color w:val="111111"/>
          <w:sz w:val="28"/>
          <w:sz w:val="28"/>
          <w:szCs w:val="28"/>
          <w:rtl w:val="true"/>
          <w:lang w:bidi="fa-IR"/>
        </w:rPr>
        <w:t xml:space="preserve">فارسی مر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 فی خطی فارسی ص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Heading3"/>
        <w:numPr>
          <w:ilvl w:val="2"/>
          <w:numId w:val="1"/>
        </w:numPr>
        <w:rPr/>
      </w:pPr>
      <w:bookmarkStart w:id="39" w:name="__RefHeading___Toc532197_73709187"/>
      <w:bookmarkStart w:id="40" w:name="_Toc18"/>
      <w:bookmarkEnd w:id="39"/>
      <w:r>
        <w:rPr/>
        <w:t>14</w:t>
      </w:r>
      <w:r>
        <w:rPr>
          <w:rtl w:val="true"/>
        </w:rPr>
        <w:t xml:space="preserve">- </w:t>
      </w:r>
      <w:r>
        <w:rPr>
          <w:rtl w:val="true"/>
        </w:rPr>
        <w:t>واجبات علیه‏</w:t>
      </w:r>
      <w:bookmarkEnd w:id="40"/>
    </w:p>
    <w:p>
      <w:pPr>
        <w:pStyle w:val="BookText"/>
        <w:rPr/>
      </w:pPr>
      <w:r>
        <w:rPr>
          <w:rFonts w:ascii="IRNazanin" w:hAnsi="IRNazanin" w:eastAsia="IRNazanin"/>
          <w:color w:val="111111"/>
          <w:sz w:val="28"/>
          <w:sz w:val="28"/>
          <w:szCs w:val="28"/>
          <w:rtl w:val="true"/>
          <w:lang w:bidi="fa-IR"/>
        </w:rPr>
        <w:t xml:space="preserve">لمیر معز الدین محمد المشهدی صاحب النجاة فی یوم العرصات و النسخة المؤرخة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و مر له أنیس الصالحین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ثمرة العقبی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41" w:name="__RefHeading___Toc532199_73709187"/>
      <w:bookmarkStart w:id="42" w:name="_Toc19"/>
      <w:bookmarkEnd w:id="41"/>
      <w:r>
        <w:rPr/>
        <w:t>15</w:t>
      </w:r>
      <w:r>
        <w:rPr>
          <w:rtl w:val="true"/>
        </w:rPr>
        <w:t xml:space="preserve">- </w:t>
      </w:r>
      <w:r>
        <w:rPr>
          <w:rtl w:val="true"/>
        </w:rPr>
        <w:t>الواجبات الملکیة</w:t>
      </w:r>
      <w:bookmarkEnd w:id="42"/>
    </w:p>
    <w:p>
      <w:pPr>
        <w:pStyle w:val="BookText"/>
        <w:rPr/>
      </w:pPr>
      <w:r>
        <w:rPr>
          <w:rFonts w:ascii="IRNazanin" w:hAnsi="IRNazanin" w:eastAsia="IRNazanin"/>
          <w:color w:val="111111"/>
          <w:sz w:val="28"/>
          <w:sz w:val="28"/>
          <w:szCs w:val="28"/>
          <w:rtl w:val="true"/>
          <w:lang w:bidi="fa-IR"/>
        </w:rPr>
        <w:t>لحسین بن عبد الصمد الحارثی م</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اثنتین و 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بزنجان ذکر فیه الأمور التی یجب معرفتها و جعلها ملکة من الاعتقادیات و العملیات</w:t>
      </w:r>
      <w:r>
        <w:rPr>
          <w:rFonts w:eastAsia="IRNazanin" w:cs="IRNazanin"/>
          <w:color w:val="111111"/>
          <w:sz w:val="28"/>
          <w:szCs w:val="28"/>
          <w:rtl w:val="true"/>
          <w:lang w:bidi="fa-IR"/>
        </w:rPr>
        <w:t>.</w:t>
      </w:r>
    </w:p>
    <w:p>
      <w:pPr>
        <w:pStyle w:val="Heading3"/>
        <w:numPr>
          <w:ilvl w:val="2"/>
          <w:numId w:val="1"/>
        </w:numPr>
        <w:rPr/>
      </w:pPr>
      <w:bookmarkStart w:id="43" w:name="__RefHeading___Toc532201_73709187"/>
      <w:bookmarkStart w:id="44" w:name="_Toc20"/>
      <w:bookmarkEnd w:id="43"/>
      <w:r>
        <w:rPr/>
        <w:t>16</w:t>
      </w:r>
      <w:r>
        <w:rPr>
          <w:rtl w:val="true"/>
        </w:rPr>
        <w:t xml:space="preserve">- </w:t>
      </w:r>
      <w:r>
        <w:rPr>
          <w:rtl w:val="true"/>
        </w:rPr>
        <w:t>واجبات منظوم‏</w:t>
      </w:r>
      <w:bookmarkEnd w:id="44"/>
    </w:p>
    <w:p>
      <w:pPr>
        <w:pStyle w:val="BookText"/>
        <w:rPr/>
      </w:pPr>
      <w:r>
        <w:rPr>
          <w:rFonts w:ascii="IRNazanin" w:hAnsi="IRNazanin" w:eastAsia="IRNazanin"/>
          <w:color w:val="111111"/>
          <w:sz w:val="28"/>
          <w:sz w:val="28"/>
          <w:szCs w:val="28"/>
          <w:rtl w:val="true"/>
          <w:lang w:bidi="fa-IR"/>
        </w:rPr>
        <w:t xml:space="preserve">لسلیمی تونی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فی واجبات الصلاة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3290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جزء من حرز النجاة له الموجود و المذکور هناک ص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اسمه ما لا بد منه فی مذهب الإمامیة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45" w:name="__RefHeading___Toc532203_73709187"/>
      <w:bookmarkStart w:id="46" w:name="_Toc21"/>
      <w:bookmarkEnd w:id="45"/>
      <w:r>
        <w:rPr/>
        <w:t>17</w:t>
      </w:r>
      <w:r>
        <w:rPr>
          <w:rtl w:val="true"/>
        </w:rPr>
        <w:t xml:space="preserve">- </w:t>
      </w:r>
      <w:r>
        <w:rPr>
          <w:rtl w:val="true"/>
        </w:rPr>
        <w:t>واجبات نماز</w:t>
      </w:r>
      <w:bookmarkEnd w:id="46"/>
    </w:p>
    <w:p>
      <w:pPr>
        <w:pStyle w:val="BookText"/>
        <w:rPr/>
      </w:pPr>
      <w:r>
        <w:rPr>
          <w:rFonts w:ascii="IRNazanin" w:hAnsi="IRNazanin" w:eastAsia="IRNazanin"/>
          <w:color w:val="111111"/>
          <w:sz w:val="28"/>
          <w:sz w:val="28"/>
          <w:szCs w:val="28"/>
          <w:rtl w:val="true"/>
          <w:lang w:bidi="fa-IR"/>
        </w:rPr>
        <w:t xml:space="preserve">فارسی منضم بآخر التحفة الشاهیة للکرهرودی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lang w:bidi="fa-IR"/>
        </w:rPr>
        <w:t>1089</w:t>
      </w:r>
      <w:r>
        <w:rPr>
          <w:rFonts w:eastAsia="IRNazanin" w:cs="IRNazanin"/>
          <w:color w:val="111111"/>
          <w:sz w:val="28"/>
          <w:szCs w:val="28"/>
          <w:rtl w:val="true"/>
          <w:lang w:bidi="fa-IR"/>
        </w:rPr>
        <w:t>.</w:t>
      </w:r>
    </w:p>
    <w:p>
      <w:pPr>
        <w:pStyle w:val="Heading3"/>
        <w:numPr>
          <w:ilvl w:val="2"/>
          <w:numId w:val="1"/>
        </w:numPr>
        <w:rPr/>
      </w:pPr>
      <w:bookmarkStart w:id="47" w:name="__RefHeading___Toc532205_73709187"/>
      <w:bookmarkStart w:id="48" w:name="_Toc22"/>
      <w:bookmarkEnd w:id="47"/>
      <w:r>
        <w:rPr>
          <w:rtl w:val="true"/>
        </w:rPr>
        <w:t>واجبات الوضوء و الصلاة</w:t>
      </w:r>
      <w:bookmarkEnd w:id="4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للحسن بن یوسف بن المطهر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 فی الروضات واجب الوضوء</w:t>
      </w:r>
      <w:r>
        <w:rPr>
          <w:rFonts w:eastAsia="IRNazanin" w:cs="IRNazanin"/>
          <w:color w:val="111111"/>
          <w:sz w:val="28"/>
          <w:szCs w:val="28"/>
          <w:rtl w:val="true"/>
          <w:lang w:bidi="fa-IR"/>
        </w:rPr>
        <w:t xml:space="preserve">. </w:t>
      </w:r>
      <w:bookmarkStart w:id="49" w:name="pg11392_101923"/>
    </w:p>
    <w:p>
      <w:pPr>
        <w:pStyle w:val="Heading3"/>
        <w:numPr>
          <w:ilvl w:val="2"/>
          <w:numId w:val="1"/>
        </w:numPr>
        <w:rPr/>
      </w:pPr>
      <w:bookmarkStart w:id="50" w:name="__RefHeading___Toc532207_73709187"/>
      <w:bookmarkStart w:id="51" w:name="_Toc23"/>
      <w:bookmarkEnd w:id="49"/>
      <w:bookmarkEnd w:id="50"/>
      <w:r>
        <w:rPr/>
        <w:t>18</w:t>
      </w:r>
      <w:r>
        <w:rPr>
          <w:rtl w:val="true"/>
        </w:rPr>
        <w:t xml:space="preserve">- </w:t>
      </w:r>
      <w:r>
        <w:rPr>
          <w:rtl w:val="true"/>
        </w:rPr>
        <w:t>واجب الاعتقاد</w:t>
      </w:r>
      <w:bookmarkEnd w:id="51"/>
    </w:p>
    <w:p>
      <w:pPr>
        <w:pStyle w:val="BookText"/>
        <w:rPr/>
      </w:pPr>
      <w:r>
        <w:rPr>
          <w:rFonts w:ascii="IRNazanin" w:hAnsi="IRNazanin" w:eastAsia="IRNazanin"/>
          <w:color w:val="111111"/>
          <w:sz w:val="28"/>
          <w:sz w:val="28"/>
          <w:szCs w:val="28"/>
          <w:rtl w:val="true"/>
          <w:lang w:bidi="fa-IR"/>
        </w:rPr>
        <w:t>فی أصول الدین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أحمد الأردبیلی المتأخر عن المقدس الأردبیلی، لنقله فی الکتاب عمن هو متأخر عن طبقة المقدس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أیدک الله </w:t>
      </w:r>
      <w:r>
        <w:rPr>
          <w:rFonts w:eastAsia="IRNazanin" w:cs="IRNazanin"/>
          <w:color w:val="111111"/>
          <w:sz w:val="28"/>
          <w:szCs w:val="28"/>
          <w:rtl w:val="true"/>
          <w:lang w:bidi="fa-IR"/>
        </w:rPr>
        <w:t>...].</w:t>
      </w:r>
    </w:p>
    <w:p>
      <w:pPr>
        <w:pStyle w:val="Heading3"/>
        <w:numPr>
          <w:ilvl w:val="2"/>
          <w:numId w:val="1"/>
        </w:numPr>
        <w:rPr/>
      </w:pPr>
      <w:bookmarkStart w:id="52" w:name="__RefHeading___Toc532209_73709187"/>
      <w:bookmarkStart w:id="53" w:name="_Toc24"/>
      <w:bookmarkEnd w:id="52"/>
      <w:r>
        <w:rPr>
          <w:rtl w:val="true"/>
        </w:rPr>
        <w:t>واجب الاعتقاد</w:t>
      </w:r>
      <w:bookmarkEnd w:id="53"/>
    </w:p>
    <w:p>
      <w:pPr>
        <w:pStyle w:val="BookText"/>
        <w:rPr/>
      </w:pPr>
      <w:r>
        <w:rPr>
          <w:rFonts w:ascii="IRNazanin" w:hAnsi="IRNazanin" w:eastAsia="IRNazanin"/>
          <w:color w:val="111111"/>
          <w:sz w:val="28"/>
          <w:sz w:val="28"/>
          <w:szCs w:val="28"/>
          <w:rtl w:val="true"/>
          <w:lang w:bidi="fa-IR"/>
        </w:rPr>
        <w:t>یطلق علی رسالة أبی الحسن الرضا علیه السلام  للمأمون فی أصول الدین فی بعض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أصول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54" w:name="__RefHeading___Toc532211_73709187"/>
      <w:bookmarkStart w:id="55" w:name="_Toc25"/>
      <w:bookmarkEnd w:id="54"/>
      <w:r>
        <w:rPr/>
        <w:t>19</w:t>
      </w:r>
      <w:r>
        <w:rPr>
          <w:rtl w:val="true"/>
        </w:rPr>
        <w:t xml:space="preserve">- </w:t>
      </w:r>
      <w:r>
        <w:rPr>
          <w:rtl w:val="true"/>
        </w:rPr>
        <w:t>واجب الاعتقاد علی جمیع العباد</w:t>
      </w:r>
      <w:bookmarkEnd w:id="55"/>
    </w:p>
    <w:p>
      <w:pPr>
        <w:pStyle w:val="BookText"/>
        <w:rPr/>
      </w:pPr>
      <w:r>
        <w:rPr>
          <w:rFonts w:ascii="IRNazanin" w:hAnsi="IRNazanin" w:eastAsia="IRNazanin"/>
          <w:color w:val="111111"/>
          <w:sz w:val="28"/>
          <w:sz w:val="28"/>
          <w:szCs w:val="28"/>
          <w:rtl w:val="true"/>
          <w:lang w:bidi="fa-IR"/>
        </w:rPr>
        <w:t xml:space="preserve">للعلامة الحلی الحسن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 فیه ما یجب معرفته علی العباد من العقائد الدینیة و المسائل الفرعیة ما عدا المعاد فلم یذکره، و انتهی فی الفروع إلی آخر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نعمائه و صلی الله علی سید رسله و أشرف أنبیائه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 فی هذه المقالة واجب الاعتقاد علی جمیع العباد و لخصت فیها ما یجب معرفته من المسائل الأصولیة علی جمیع الأعیان و ألحقت به بیان الواجب من أصول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بعد ورقتین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یعتقد أن الله کلف عباده بالشرائع المعلومة من دین النبی فمنها الصلوات القولیة، الظهر و العصر و</w:t>
      </w:r>
    </w:p>
    <w:p>
      <w:pPr>
        <w:pStyle w:val="BookText"/>
        <w:rPr/>
      </w:pPr>
      <w:r>
        <w:rPr>
          <w:rFonts w:ascii="IRNazanin" w:hAnsi="IRNazanin" w:eastAsia="IRNazanin"/>
          <w:color w:val="111111"/>
          <w:sz w:val="28"/>
          <w:sz w:val="28"/>
          <w:szCs w:val="28"/>
          <w:rtl w:val="true"/>
          <w:lang w:bidi="fa-IR"/>
        </w:rPr>
        <w:t xml:space="preserve">المغرب و العشاء و الصبح و یفتقر إلی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ینتهی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بآخر صلاة الجماعة و مکتوب علیها أنه للخواجة نصیر الطوسی و هو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حضرنی من البحث فی هذه الحرارة مع ما علیه </w:t>
      </w:r>
      <w:r>
        <w:rPr>
          <w:rFonts w:eastAsia="IRNazanin" w:cs="IRNazanin"/>
          <w:color w:val="111111"/>
          <w:sz w:val="28"/>
          <w:szCs w:val="28"/>
          <w:rtl w:val="true"/>
          <w:lang w:bidi="fa-IR"/>
        </w:rPr>
        <w:t>...].</w:t>
      </w:r>
    </w:p>
    <w:p>
      <w:pPr>
        <w:pStyle w:val="Heading3"/>
        <w:numPr>
          <w:ilvl w:val="2"/>
          <w:numId w:val="1"/>
        </w:numPr>
        <w:rPr/>
      </w:pPr>
      <w:bookmarkStart w:id="56" w:name="__RefHeading___Toc532213_73709187"/>
      <w:bookmarkStart w:id="57" w:name="_Toc26"/>
      <w:bookmarkEnd w:id="56"/>
      <w:r>
        <w:rPr/>
        <w:t>20</w:t>
      </w:r>
      <w:r>
        <w:rPr>
          <w:rtl w:val="true"/>
        </w:rPr>
        <w:t xml:space="preserve">- </w:t>
      </w:r>
      <w:r>
        <w:rPr>
          <w:rtl w:val="true"/>
        </w:rPr>
        <w:t>الواجب فی الأحکام اللواذب‏</w:t>
      </w:r>
      <w:bookmarkEnd w:id="57"/>
    </w:p>
    <w:p>
      <w:pPr>
        <w:pStyle w:val="BookText"/>
        <w:rPr/>
      </w:pPr>
      <w:r>
        <w:rPr>
          <w:rStyle w:val="FootnoteAnchor"/>
          <w:rtl w:val="true"/>
        </w:rPr>
        <w:footnoteReference w:id="2"/>
      </w:r>
      <w:r>
        <w:rPr>
          <w:rFonts w:ascii="IRNazanin" w:hAnsi="IRNazanin" w:eastAsia="IRNazanin"/>
          <w:color w:val="111111"/>
          <w:sz w:val="28"/>
          <w:sz w:val="28"/>
          <w:szCs w:val="28"/>
          <w:rtl w:val="true"/>
          <w:lang w:bidi="fa-IR"/>
        </w:rPr>
        <w:t xml:space="preserve">لأبی الحسن علی بن الحسین المسعودی صاحب مروج الذهب البغدادی م بمصر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الشهید الثانی فی حواشی الخلاصة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إثبات الوصیة</w:t>
      </w:r>
      <w:r>
        <w:rPr>
          <w:rFonts w:eastAsia="IRNazanin" w:cs="IRNazanin"/>
          <w:color w:val="111111"/>
          <w:sz w:val="28"/>
          <w:szCs w:val="28"/>
          <w:rtl w:val="true"/>
          <w:lang w:bidi="fa-IR"/>
        </w:rPr>
        <w:t>.</w:t>
      </w:r>
    </w:p>
    <w:p>
      <w:pPr>
        <w:pStyle w:val="Heading3"/>
        <w:numPr>
          <w:ilvl w:val="2"/>
          <w:numId w:val="1"/>
        </w:numPr>
        <w:rPr/>
      </w:pPr>
      <w:bookmarkStart w:id="58" w:name="__RefHeading___Toc532215_73709187"/>
      <w:bookmarkStart w:id="59" w:name="_Toc27"/>
      <w:bookmarkEnd w:id="58"/>
      <w:r>
        <w:rPr/>
        <w:t>21</w:t>
      </w:r>
      <w:r>
        <w:rPr>
          <w:rtl w:val="true"/>
        </w:rPr>
        <w:t xml:space="preserve">- </w:t>
      </w:r>
      <w:r>
        <w:rPr>
          <w:rtl w:val="true"/>
        </w:rPr>
        <w:t>واجب الاعتقاد</w:t>
      </w:r>
      <w:r>
        <w:rPr>
          <w:rtl w:val="true"/>
        </w:rPr>
        <w:t xml:space="preserve">- </w:t>
      </w:r>
      <w:r>
        <w:rPr>
          <w:rtl w:val="true"/>
        </w:rPr>
        <w:t>الکبیر</w:t>
      </w:r>
      <w:r>
        <w:rPr>
          <w:rtl w:val="true"/>
        </w:rPr>
        <w:t>-</w:t>
      </w:r>
      <w:bookmarkEnd w:id="59"/>
    </w:p>
    <w:p>
      <w:pPr>
        <w:pStyle w:val="BookText"/>
        <w:rPr/>
      </w:pPr>
      <w:r>
        <w:rPr>
          <w:rFonts w:ascii="IRNazanin" w:hAnsi="IRNazanin" w:eastAsia="IRNazanin"/>
          <w:color w:val="111111"/>
          <w:sz w:val="28"/>
          <w:sz w:val="28"/>
          <w:szCs w:val="28"/>
          <w:rtl w:val="true"/>
          <w:lang w:bidi="fa-IR"/>
        </w:rPr>
        <w:t>لفخر المحققین محمد بن الحسن بن المطهری م</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أکبر من واجب الاعتقاد لوالده العلامة الذی علیه شروح کثیرة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حکاه صاحب الریاض عن خط بعض العلماء فی بعض فوائده عن بلاد سجستان</w:t>
      </w:r>
      <w:r>
        <w:rPr>
          <w:rFonts w:eastAsia="IRNazanin" w:cs="IRNazanin"/>
          <w:color w:val="111111"/>
          <w:sz w:val="28"/>
          <w:szCs w:val="28"/>
          <w:rtl w:val="true"/>
          <w:lang w:bidi="fa-IR"/>
        </w:rPr>
        <w:t xml:space="preserve">. </w:t>
      </w:r>
      <w:bookmarkStart w:id="60" w:name="pg11392_101924"/>
    </w:p>
    <w:p>
      <w:pPr>
        <w:pStyle w:val="Heading3"/>
        <w:numPr>
          <w:ilvl w:val="2"/>
          <w:numId w:val="1"/>
        </w:numPr>
        <w:rPr/>
      </w:pPr>
      <w:bookmarkStart w:id="61" w:name="__RefHeading___Toc532217_73709187"/>
      <w:bookmarkStart w:id="62" w:name="_Toc28"/>
      <w:bookmarkEnd w:id="60"/>
      <w:bookmarkEnd w:id="61"/>
      <w:r>
        <w:rPr/>
        <w:t>22</w:t>
      </w:r>
      <w:r>
        <w:rPr>
          <w:rtl w:val="true"/>
        </w:rPr>
        <w:t xml:space="preserve">- </w:t>
      </w:r>
      <w:r>
        <w:rPr>
          <w:rtl w:val="true"/>
        </w:rPr>
        <w:t>واجب الحفظ</w:t>
      </w:r>
      <w:bookmarkEnd w:id="62"/>
    </w:p>
    <w:p>
      <w:pPr>
        <w:pStyle w:val="BookText"/>
        <w:rPr/>
      </w:pPr>
      <w:r>
        <w:rPr>
          <w:rFonts w:ascii="IRNazanin" w:hAnsi="IRNazanin" w:eastAsia="IRNazanin"/>
          <w:color w:val="111111"/>
          <w:sz w:val="28"/>
          <w:sz w:val="28"/>
          <w:szCs w:val="28"/>
          <w:rtl w:val="true"/>
          <w:lang w:bidi="fa-IR"/>
        </w:rPr>
        <w:t xml:space="preserve">منتخبات من دیوان غزل صائب، انتخبه هو منه کما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3291</w:t>
      </w:r>
      <w:r>
        <w:rPr>
          <w:rFonts w:eastAsia="IRNazanin" w:cs="IRNazanin"/>
          <w:color w:val="111111"/>
          <w:sz w:val="28"/>
          <w:szCs w:val="28"/>
          <w:rtl w:val="true"/>
          <w:lang w:bidi="fa-IR"/>
        </w:rPr>
        <w:t>.</w:t>
      </w:r>
    </w:p>
    <w:p>
      <w:pPr>
        <w:pStyle w:val="Heading3"/>
        <w:numPr>
          <w:ilvl w:val="2"/>
          <w:numId w:val="1"/>
        </w:numPr>
        <w:rPr/>
      </w:pPr>
      <w:bookmarkStart w:id="63" w:name="__RefHeading___Toc532219_73709187"/>
      <w:bookmarkStart w:id="64" w:name="_Toc29"/>
      <w:bookmarkEnd w:id="63"/>
      <w:r>
        <w:rPr/>
        <w:t>23</w:t>
      </w:r>
      <w:r>
        <w:rPr>
          <w:rtl w:val="true"/>
        </w:rPr>
        <w:t xml:space="preserve">- </w:t>
      </w:r>
      <w:r>
        <w:rPr>
          <w:rtl w:val="true"/>
        </w:rPr>
        <w:t>واجب الوضوء و الصلاة</w:t>
      </w:r>
      <w:bookmarkEnd w:id="64"/>
    </w:p>
    <w:p>
      <w:pPr>
        <w:pStyle w:val="BookText"/>
        <w:rPr/>
      </w:pPr>
      <w:r>
        <w:rPr>
          <w:rFonts w:ascii="IRNazanin" w:hAnsi="IRNazanin" w:eastAsia="IRNazanin"/>
          <w:color w:val="111111"/>
          <w:sz w:val="28"/>
          <w:sz w:val="28"/>
          <w:szCs w:val="28"/>
          <w:rtl w:val="true"/>
          <w:lang w:bidi="fa-IR"/>
        </w:rPr>
        <w:t>للعلامة الحلی الحسن بن یوسف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للوزیر ترمتاش، قال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عندنا” صاحب الریاض” منه نسخه عتیقة یقرب تاریخها من 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فی الروضات بواجبات الوضوء</w:t>
      </w:r>
      <w:r>
        <w:rPr>
          <w:rFonts w:eastAsia="IRNazanin" w:cs="IRNazanin"/>
          <w:color w:val="111111"/>
          <w:sz w:val="28"/>
          <w:szCs w:val="28"/>
          <w:rtl w:val="true"/>
          <w:lang w:bidi="fa-IR"/>
        </w:rPr>
        <w:t>.</w:t>
      </w:r>
    </w:p>
    <w:p>
      <w:pPr>
        <w:pStyle w:val="Heading3"/>
        <w:numPr>
          <w:ilvl w:val="2"/>
          <w:numId w:val="1"/>
        </w:numPr>
        <w:rPr/>
      </w:pPr>
      <w:bookmarkStart w:id="65" w:name="__RefHeading___Toc532221_73709187"/>
      <w:bookmarkStart w:id="66" w:name="_Toc30"/>
      <w:bookmarkEnd w:id="65"/>
      <w:r>
        <w:rPr>
          <w:rtl w:val="true"/>
        </w:rPr>
        <w:t>واجب الوجود</w:t>
      </w:r>
      <w:bookmarkEnd w:id="66"/>
    </w:p>
    <w:p>
      <w:pPr>
        <w:pStyle w:val="BookText"/>
        <w:rPr/>
      </w:pPr>
      <w:r>
        <w:rPr>
          <w:rFonts w:ascii="IRNazanin" w:hAnsi="IRNazanin" w:eastAsia="IRNazanin"/>
          <w:color w:val="111111"/>
          <w:sz w:val="28"/>
          <w:sz w:val="28"/>
          <w:szCs w:val="28"/>
          <w:rtl w:val="true"/>
          <w:lang w:bidi="fa-IR"/>
        </w:rPr>
        <w:t xml:space="preserve">إثبات الواجب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67" w:name="__RefHeading___Toc532223_73709187"/>
      <w:bookmarkStart w:id="68" w:name="_Toc31"/>
      <w:bookmarkEnd w:id="67"/>
      <w:r>
        <w:rPr/>
        <w:t>24</w:t>
      </w:r>
      <w:r>
        <w:rPr>
          <w:rtl w:val="true"/>
        </w:rPr>
        <w:t xml:space="preserve">- </w:t>
      </w:r>
      <w:r>
        <w:rPr>
          <w:rtl w:val="true"/>
        </w:rPr>
        <w:t>کتاب الواحد</w:t>
      </w:r>
      <w:bookmarkEnd w:id="68"/>
    </w:p>
    <w:p>
      <w:pPr>
        <w:pStyle w:val="Heading3"/>
        <w:numPr>
          <w:ilvl w:val="2"/>
          <w:numId w:val="1"/>
        </w:numPr>
        <w:rPr/>
      </w:pPr>
      <w:bookmarkStart w:id="69" w:name="__RefHeading___Toc532225_73709187"/>
      <w:bookmarkStart w:id="70" w:name="_Toc32"/>
      <w:bookmarkEnd w:id="69"/>
      <w:r>
        <w:rPr>
          <w:rtl w:val="true"/>
        </w:rPr>
        <w:t xml:space="preserve">. </w:t>
      </w:r>
      <w:r>
        <w:rPr>
          <w:rtl w:val="true"/>
        </w:rPr>
        <w:t>کتاب الاثنین‏</w:t>
      </w:r>
      <w:bookmarkEnd w:id="70"/>
    </w:p>
    <w:p>
      <w:pPr>
        <w:pStyle w:val="Heading3"/>
        <w:numPr>
          <w:ilvl w:val="2"/>
          <w:numId w:val="1"/>
        </w:numPr>
        <w:rPr/>
      </w:pPr>
      <w:bookmarkStart w:id="71" w:name="__RefHeading___Toc532227_73709187"/>
      <w:bookmarkStart w:id="72" w:name="_Toc33"/>
      <w:bookmarkEnd w:id="71"/>
      <w:r>
        <w:rPr>
          <w:rtl w:val="true"/>
        </w:rPr>
        <w:t>کتاب الثلاثة</w:t>
      </w:r>
      <w:bookmarkEnd w:id="72"/>
    </w:p>
    <w:p>
      <w:pPr>
        <w:pStyle w:val="Heading3"/>
        <w:numPr>
          <w:ilvl w:val="2"/>
          <w:numId w:val="1"/>
        </w:numPr>
        <w:rPr/>
      </w:pPr>
      <w:bookmarkStart w:id="73" w:name="__RefHeading___Toc532229_73709187"/>
      <w:bookmarkStart w:id="74" w:name="_Toc34"/>
      <w:bookmarkEnd w:id="73"/>
      <w:r>
        <w:rPr>
          <w:rtl w:val="true"/>
        </w:rPr>
        <w:t xml:space="preserve">. </w:t>
      </w:r>
      <w:r>
        <w:rPr>
          <w:rtl w:val="true"/>
        </w:rPr>
        <w:t>کتاب الأربعة،</w:t>
      </w:r>
      <w:bookmarkEnd w:id="74"/>
    </w:p>
    <w:p>
      <w:pPr>
        <w:pStyle w:val="Heading3"/>
        <w:numPr>
          <w:ilvl w:val="2"/>
          <w:numId w:val="1"/>
        </w:numPr>
        <w:rPr/>
      </w:pPr>
      <w:bookmarkStart w:id="75" w:name="__RefHeading___Toc532231_73709187"/>
      <w:bookmarkStart w:id="76" w:name="_Toc35"/>
      <w:bookmarkEnd w:id="75"/>
      <w:r>
        <w:rPr>
          <w:rtl w:val="true"/>
        </w:rPr>
        <w:t>کتاب الخمسة،</w:t>
      </w:r>
      <w:bookmarkEnd w:id="76"/>
    </w:p>
    <w:p>
      <w:pPr>
        <w:pStyle w:val="Heading3"/>
        <w:numPr>
          <w:ilvl w:val="2"/>
          <w:numId w:val="1"/>
        </w:numPr>
        <w:rPr/>
      </w:pPr>
      <w:bookmarkStart w:id="77" w:name="__RefHeading___Toc532233_73709187"/>
      <w:bookmarkStart w:id="78" w:name="_Toc36"/>
      <w:bookmarkEnd w:id="77"/>
      <w:r>
        <w:rPr>
          <w:rtl w:val="true"/>
        </w:rPr>
        <w:t>کتاب الستة،</w:t>
      </w:r>
      <w:bookmarkEnd w:id="78"/>
    </w:p>
    <w:p>
      <w:pPr>
        <w:pStyle w:val="Heading3"/>
        <w:numPr>
          <w:ilvl w:val="2"/>
          <w:numId w:val="1"/>
        </w:numPr>
        <w:rPr/>
      </w:pPr>
      <w:bookmarkStart w:id="79" w:name="__RefHeading___Toc532235_73709187"/>
      <w:bookmarkStart w:id="80" w:name="_Toc37"/>
      <w:bookmarkEnd w:id="79"/>
      <w:r>
        <w:rPr>
          <w:rtl w:val="true"/>
        </w:rPr>
        <w:t>کتاب السبعة،</w:t>
      </w:r>
      <w:bookmarkEnd w:id="80"/>
    </w:p>
    <w:p>
      <w:pPr>
        <w:pStyle w:val="Heading3"/>
        <w:numPr>
          <w:ilvl w:val="2"/>
          <w:numId w:val="1"/>
        </w:numPr>
        <w:rPr/>
      </w:pPr>
      <w:bookmarkStart w:id="81" w:name="__RefHeading___Toc532237_73709187"/>
      <w:bookmarkStart w:id="82" w:name="_Toc38"/>
      <w:bookmarkEnd w:id="81"/>
      <w:r>
        <w:rPr>
          <w:rtl w:val="true"/>
        </w:rPr>
        <w:t>کتاب الثمانیة،</w:t>
      </w:r>
      <w:bookmarkEnd w:id="82"/>
    </w:p>
    <w:p>
      <w:pPr>
        <w:pStyle w:val="Heading3"/>
        <w:numPr>
          <w:ilvl w:val="2"/>
          <w:numId w:val="1"/>
        </w:numPr>
        <w:rPr/>
      </w:pPr>
      <w:bookmarkStart w:id="83" w:name="__RefHeading___Toc532239_73709187"/>
      <w:bookmarkStart w:id="84" w:name="_Toc39"/>
      <w:bookmarkEnd w:id="83"/>
      <w:r>
        <w:rPr>
          <w:rtl w:val="true"/>
        </w:rPr>
        <w:t>کتاب التسعة،</w:t>
      </w:r>
      <w:bookmarkEnd w:id="84"/>
    </w:p>
    <w:p>
      <w:pPr>
        <w:pStyle w:val="Heading3"/>
        <w:numPr>
          <w:ilvl w:val="2"/>
          <w:numId w:val="1"/>
        </w:numPr>
        <w:rPr/>
      </w:pPr>
      <w:bookmarkStart w:id="85" w:name="__RefHeading___Toc532241_73709187"/>
      <w:bookmarkStart w:id="86" w:name="_Toc40"/>
      <w:bookmarkEnd w:id="85"/>
      <w:r>
        <w:rPr>
          <w:rtl w:val="true"/>
        </w:rPr>
        <w:t>کتاب العشرة فصاعدا،</w:t>
      </w:r>
      <w:bookmarkEnd w:id="86"/>
    </w:p>
    <w:p>
      <w:pPr>
        <w:pStyle w:val="Heading3"/>
        <w:numPr>
          <w:ilvl w:val="2"/>
          <w:numId w:val="1"/>
        </w:numPr>
        <w:rPr/>
      </w:pPr>
      <w:bookmarkStart w:id="87" w:name="__RefHeading___Toc532243_73709187"/>
      <w:bookmarkStart w:id="88" w:name="_Toc41"/>
      <w:bookmarkEnd w:id="87"/>
      <w:r>
        <w:rPr>
          <w:rtl w:val="true"/>
        </w:rPr>
        <w:t>کتاب العشرین فصاعدا،</w:t>
      </w:r>
      <w:bookmarkEnd w:id="88"/>
    </w:p>
    <w:p>
      <w:pPr>
        <w:pStyle w:val="Heading3"/>
        <w:numPr>
          <w:ilvl w:val="2"/>
          <w:numId w:val="1"/>
        </w:numPr>
        <w:rPr/>
      </w:pPr>
      <w:bookmarkStart w:id="89" w:name="__RefHeading___Toc532245_73709187"/>
      <w:bookmarkStart w:id="90" w:name="_Toc42"/>
      <w:bookmarkEnd w:id="89"/>
      <w:r>
        <w:rPr>
          <w:rtl w:val="true"/>
        </w:rPr>
        <w:t>کتاب الثلاثین فصاعدا،</w:t>
      </w:r>
      <w:bookmarkEnd w:id="90"/>
    </w:p>
    <w:p>
      <w:pPr>
        <w:pStyle w:val="Heading3"/>
        <w:numPr>
          <w:ilvl w:val="2"/>
          <w:numId w:val="1"/>
        </w:numPr>
        <w:rPr/>
      </w:pPr>
      <w:bookmarkStart w:id="91" w:name="__RefHeading___Toc532247_73709187"/>
      <w:bookmarkStart w:id="92" w:name="_Toc43"/>
      <w:bookmarkEnd w:id="91"/>
      <w:r>
        <w:rPr>
          <w:rtl w:val="true"/>
        </w:rPr>
        <w:t>کتاب الأربعین فصاعدا</w:t>
      </w:r>
      <w:bookmarkEnd w:id="92"/>
    </w:p>
    <w:p>
      <w:pPr>
        <w:pStyle w:val="BookText"/>
        <w:rPr/>
      </w:pPr>
      <w:r>
        <w:rPr>
          <w:rFonts w:ascii="IRNazanin" w:hAnsi="IRNazanin" w:eastAsia="IRNazanin"/>
          <w:color w:val="111111"/>
          <w:sz w:val="28"/>
          <w:sz w:val="28"/>
          <w:szCs w:val="28"/>
          <w:rtl w:val="true"/>
          <w:lang w:bidi="fa-IR"/>
        </w:rPr>
        <w:t>هذه ثلاثة عشر کتابا لأبی جعفر محمد بن جعفر بن بطة الأدیب النحوی اللغوی القمی کبیر المنزلة بقم کثیر الأدب و الفضل و العلم کما وصفه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منه و إن کان ثلاثة عشر کتابا و یقتضی ذکر کل منها فی محله، لکنی أظنها کتابا واحدا ذات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نظیر الخصال للصدوق فلذلک اقتصرت علی ذکر الجمیع فی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کتابه قرب الإسناد و الفهرست و تفسیر أسماء الله</w:t>
      </w:r>
      <w:r>
        <w:rPr>
          <w:rFonts w:eastAsia="IRNazanin" w:cs="IRNazanin"/>
          <w:color w:val="111111"/>
          <w:sz w:val="28"/>
          <w:szCs w:val="28"/>
          <w:rtl w:val="true"/>
          <w:lang w:bidi="fa-IR"/>
        </w:rPr>
        <w:t>.</w:t>
      </w:r>
    </w:p>
    <w:p>
      <w:pPr>
        <w:pStyle w:val="Heading3"/>
        <w:numPr>
          <w:ilvl w:val="2"/>
          <w:numId w:val="1"/>
        </w:numPr>
        <w:rPr/>
      </w:pPr>
      <w:bookmarkStart w:id="93" w:name="__RefHeading___Toc532249_73709187"/>
      <w:bookmarkStart w:id="94" w:name="_Toc44"/>
      <w:bookmarkEnd w:id="93"/>
      <w:r>
        <w:rPr/>
        <w:t>25</w:t>
      </w:r>
      <w:r>
        <w:rPr>
          <w:rtl w:val="true"/>
        </w:rPr>
        <w:t xml:space="preserve">- </w:t>
      </w:r>
      <w:r>
        <w:rPr>
          <w:rtl w:val="true"/>
        </w:rPr>
        <w:t>الواحد لا یصدر منه الا الواحد</w:t>
      </w:r>
      <w:bookmarkEnd w:id="94"/>
    </w:p>
    <w:p>
      <w:pPr>
        <w:pStyle w:val="BookText"/>
        <w:rPr/>
      </w:pPr>
      <w:r>
        <w:rPr>
          <w:rFonts w:ascii="IRNazanin" w:hAnsi="IRNazanin" w:eastAsia="IRNazanin"/>
          <w:color w:val="111111"/>
          <w:sz w:val="28"/>
          <w:sz w:val="28"/>
          <w:szCs w:val="28"/>
          <w:rtl w:val="true"/>
          <w:lang w:bidi="fa-IR"/>
        </w:rPr>
        <w:t>من الأصول الفلسفیة عند الثنویین الفرس القدماء، و تخلصا منه جاء النوأفلاطونیون فی الإسکندریة بنظریة العقول العشرة لإثبات التوحید و عنهما أخذ الإشراقیون الصوفیون من المسلمون القائلون بوحدة الوجود و الفوا فی الموضوع رسائل متعددة و منها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سُبْحانَکَ لا عِلْمَ لَنا إِلَّا ما عَلَّمْتَنا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فإننا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ثانیة رسائل مجموعة رقم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المشکاة 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عصر المؤلف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الوجود و 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الموضوع المفاوضات فی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صدور الکثرة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95" w:name="pg11392_101925"/>
    </w:p>
    <w:p>
      <w:pPr>
        <w:pStyle w:val="Heading3"/>
        <w:numPr>
          <w:ilvl w:val="2"/>
          <w:numId w:val="1"/>
        </w:numPr>
        <w:rPr/>
      </w:pPr>
      <w:bookmarkStart w:id="96" w:name="__RefHeading___Toc532251_73709187"/>
      <w:bookmarkStart w:id="97" w:name="_Toc45"/>
      <w:bookmarkEnd w:id="95"/>
      <w:bookmarkEnd w:id="96"/>
      <w:r>
        <w:rPr/>
        <w:t>26</w:t>
      </w:r>
      <w:r>
        <w:rPr>
          <w:rtl w:val="true"/>
        </w:rPr>
        <w:t xml:space="preserve">- </w:t>
      </w:r>
      <w:r>
        <w:rPr>
          <w:rtl w:val="true"/>
        </w:rPr>
        <w:t>الواحد لا یصدر منه الا الواحد</w:t>
      </w:r>
      <w:bookmarkEnd w:id="97"/>
    </w:p>
    <w:p>
      <w:pPr>
        <w:pStyle w:val="BookText"/>
        <w:rPr/>
      </w:pPr>
      <w:r>
        <w:rPr>
          <w:rFonts w:ascii="IRNazanin" w:hAnsi="IRNazanin" w:eastAsia="IRNazanin"/>
          <w:color w:val="111111"/>
          <w:sz w:val="28"/>
          <w:sz w:val="28"/>
          <w:szCs w:val="28"/>
          <w:rtl w:val="true"/>
          <w:lang w:bidi="fa-IR"/>
        </w:rPr>
        <w:t xml:space="preserve">للمیرزا إبراهیم الحسینی الهمدانی معاصر البهائی، و النسخة بخط محمد تقی بن محمد صادق الموسوی فی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علی أکبر المروج بمشهد خراسان و هی مختصرة ذکر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الحکیم بهمنیار طلب عن أستاذه الشیخ الرئیس البرهان علی أن الواحد الحقیقی لا یصدر عنه الا الواحد فکتب الشیخ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الواحد الحقیقی لو کان مصدرا لأمرین کألف و باء مثلا کان مصدرا لألف و لما لیس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 الکاتبی و غیره علی کلام شیخ الرئیس و ردهم المیرزا إبراهیم بهذه الرسالة</w:t>
      </w:r>
      <w:r>
        <w:rPr>
          <w:rFonts w:eastAsia="IRNazanin" w:cs="IRNazanin"/>
          <w:color w:val="111111"/>
          <w:sz w:val="28"/>
          <w:szCs w:val="28"/>
          <w:rtl w:val="true"/>
          <w:lang w:bidi="fa-IR"/>
        </w:rPr>
        <w:t>.</w:t>
      </w:r>
    </w:p>
    <w:p>
      <w:pPr>
        <w:pStyle w:val="Heading3"/>
        <w:numPr>
          <w:ilvl w:val="2"/>
          <w:numId w:val="1"/>
        </w:numPr>
        <w:rPr/>
      </w:pPr>
      <w:bookmarkStart w:id="98" w:name="__RefHeading___Toc532253_73709187"/>
      <w:bookmarkStart w:id="99" w:name="_Toc46"/>
      <w:bookmarkEnd w:id="98"/>
      <w:r>
        <w:rPr/>
        <w:t>27</w:t>
      </w:r>
      <w:r>
        <w:rPr>
          <w:rtl w:val="true"/>
        </w:rPr>
        <w:t xml:space="preserve">- </w:t>
      </w:r>
      <w:r>
        <w:rPr>
          <w:rtl w:val="true"/>
        </w:rPr>
        <w:t>الواحد لا یصدر عنه الا الواحد</w:t>
      </w:r>
      <w:bookmarkEnd w:id="99"/>
    </w:p>
    <w:p>
      <w:pPr>
        <w:pStyle w:val="BookText"/>
        <w:rPr/>
      </w:pPr>
      <w:r>
        <w:rPr>
          <w:rFonts w:ascii="IRNazanin" w:hAnsi="IRNazanin" w:eastAsia="IRNazanin"/>
          <w:color w:val="111111"/>
          <w:sz w:val="28"/>
          <w:sz w:val="28"/>
          <w:szCs w:val="28"/>
          <w:rtl w:val="true"/>
          <w:lang w:bidi="fa-IR"/>
        </w:rPr>
        <w:t>لابن سینا و الترجمة الفارسیة لضیاء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ضمن خمس رسائل حکمیة لابن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0" w:name="__RefHeading___Toc532255_73709187"/>
      <w:bookmarkStart w:id="101" w:name="_Toc47"/>
      <w:bookmarkEnd w:id="100"/>
      <w:r>
        <w:rPr/>
        <w:t>28</w:t>
      </w:r>
      <w:r>
        <w:rPr>
          <w:rtl w:val="true"/>
        </w:rPr>
        <w:t xml:space="preserve">- </w:t>
      </w:r>
      <w:r>
        <w:rPr>
          <w:rtl w:val="true"/>
        </w:rPr>
        <w:t>الواحد لا یصدر منه الا الواحد</w:t>
      </w:r>
      <w:bookmarkEnd w:id="101"/>
    </w:p>
    <w:p>
      <w:pPr>
        <w:pStyle w:val="BookText"/>
        <w:rPr/>
      </w:pPr>
      <w:r>
        <w:rPr>
          <w:rFonts w:ascii="IRNazanin" w:hAnsi="IRNazanin" w:eastAsia="IRNazanin"/>
          <w:color w:val="111111"/>
          <w:sz w:val="28"/>
          <w:sz w:val="28"/>
          <w:szCs w:val="28"/>
          <w:rtl w:val="true"/>
          <w:lang w:bidi="fa-IR"/>
        </w:rPr>
        <w:t xml:space="preserve">للشیخ سلیمان بن أحمد آل عبد الجبار القطیفی نزیل مسقط، المتوفی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أنوار البدرین</w:t>
      </w:r>
      <w:r>
        <w:rPr>
          <w:rFonts w:eastAsia="IRNazanin" w:cs="IRNazanin"/>
          <w:color w:val="111111"/>
          <w:sz w:val="28"/>
          <w:szCs w:val="28"/>
          <w:rtl w:val="true"/>
          <w:lang w:bidi="fa-IR"/>
        </w:rPr>
        <w:t>.</w:t>
      </w:r>
    </w:p>
    <w:p>
      <w:pPr>
        <w:pStyle w:val="Heading3"/>
        <w:numPr>
          <w:ilvl w:val="2"/>
          <w:numId w:val="1"/>
        </w:numPr>
        <w:rPr/>
      </w:pPr>
      <w:bookmarkStart w:id="102" w:name="__RefHeading___Toc532257_73709187"/>
      <w:bookmarkStart w:id="103" w:name="_Toc48"/>
      <w:bookmarkEnd w:id="102"/>
      <w:r>
        <w:rPr/>
        <w:t>29</w:t>
      </w:r>
      <w:r>
        <w:rPr>
          <w:rtl w:val="true"/>
        </w:rPr>
        <w:t xml:space="preserve">- </w:t>
      </w:r>
      <w:r>
        <w:rPr>
          <w:rtl w:val="true"/>
        </w:rPr>
        <w:t>الواحد لا یصدر منه الا الواحد</w:t>
      </w:r>
      <w:bookmarkEnd w:id="103"/>
    </w:p>
    <w:p>
      <w:pPr>
        <w:pStyle w:val="BookText"/>
        <w:rPr/>
      </w:pPr>
      <w:r>
        <w:rPr>
          <w:rFonts w:ascii="IRNazanin" w:hAnsi="IRNazanin" w:eastAsia="IRNazanin"/>
          <w:color w:val="111111"/>
          <w:sz w:val="28"/>
          <w:sz w:val="28"/>
          <w:szCs w:val="28"/>
          <w:rtl w:val="true"/>
          <w:lang w:bidi="fa-IR"/>
        </w:rPr>
        <w:t xml:space="preserve">لشیخنا المیرزا فتح الله الشهیر بشیخ الشریعة الأصفهانی النجفی المتوفی بها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إنها طبعت بإیران مع إنارة الحالک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Heading3"/>
        <w:numPr>
          <w:ilvl w:val="2"/>
          <w:numId w:val="1"/>
        </w:numPr>
        <w:rPr/>
      </w:pPr>
      <w:bookmarkStart w:id="104" w:name="__RefHeading___Toc532259_73709187"/>
      <w:bookmarkStart w:id="105" w:name="_Toc49"/>
      <w:bookmarkEnd w:id="104"/>
      <w:r>
        <w:rPr/>
        <w:t>30</w:t>
      </w:r>
      <w:r>
        <w:rPr>
          <w:rtl w:val="true"/>
        </w:rPr>
        <w:t xml:space="preserve">- </w:t>
      </w:r>
      <w:r>
        <w:rPr>
          <w:rtl w:val="true"/>
        </w:rPr>
        <w:t>الواحد لا یصدر منه الا الواحد</w:t>
      </w:r>
      <w:bookmarkEnd w:id="105"/>
    </w:p>
    <w:p>
      <w:pPr>
        <w:pStyle w:val="BookText"/>
        <w:rPr/>
      </w:pPr>
      <w:r>
        <w:rPr>
          <w:rFonts w:ascii="IRNazanin" w:hAnsi="IRNazanin" w:eastAsia="IRNazanin"/>
          <w:color w:val="111111"/>
          <w:sz w:val="28"/>
          <w:sz w:val="28"/>
          <w:szCs w:val="28"/>
          <w:rtl w:val="true"/>
          <w:lang w:bidi="fa-IR"/>
        </w:rPr>
        <w:t xml:space="preserve">لنصیر الدین الطوسی و النسخة بخط عبد الرحیم بن محمد علی التستری کتبها فی سفر المشهد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الواحد یصدر منه أکثر من واحد، و فائدة فی صدور الکثرة عن الواحد مع القول بأنه لا یصدر من الواحد الا الواحد أیضا للخواجة نصیر الدین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106" w:name="__RefHeading___Toc532261_73709187"/>
      <w:bookmarkStart w:id="107" w:name="_Toc50"/>
      <w:bookmarkEnd w:id="106"/>
      <w:r>
        <w:rPr/>
        <w:t>31</w:t>
      </w:r>
      <w:r>
        <w:rPr>
          <w:rtl w:val="true"/>
        </w:rPr>
        <w:t xml:space="preserve">- </w:t>
      </w:r>
      <w:r>
        <w:rPr>
          <w:rtl w:val="true"/>
        </w:rPr>
        <w:t>الواحد لا یصدر منه الا الواحد</w:t>
      </w:r>
      <w:bookmarkEnd w:id="107"/>
    </w:p>
    <w:p>
      <w:pPr>
        <w:pStyle w:val="BookText"/>
        <w:rPr/>
      </w:pPr>
      <w:r>
        <w:rPr>
          <w:rFonts w:ascii="IRNazanin" w:hAnsi="IRNazanin" w:eastAsia="IRNazanin"/>
          <w:color w:val="111111"/>
          <w:sz w:val="28"/>
          <w:sz w:val="28"/>
          <w:szCs w:val="28"/>
          <w:rtl w:val="true"/>
          <w:lang w:bidi="fa-IR"/>
        </w:rPr>
        <w:t>للمولی نظر علی بن محمد محسن الگیلانی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أبدع العقل و أودع فیه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بأمر من یجب طاعته مولانا إبراهیم و طبق فیها کلام الحکیم مع قواعد الشرع القویم و رتبها علی أصول، و فرغ من رسالته فی معرفة النفس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ذ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نسخه منها بخط محمد إبراهیم ابن الحاج آقا رضا ابن المشهدی جان بیک‏ </w:t>
      </w:r>
      <w:bookmarkStart w:id="108" w:name="pg11392_101926"/>
    </w:p>
    <w:p>
      <w:pPr>
        <w:pStyle w:val="BookText"/>
        <w:rPr/>
      </w:pPr>
      <w:bookmarkEnd w:id="108"/>
      <w:r>
        <w:rPr>
          <w:rFonts w:ascii="IRNazanin" w:hAnsi="IRNazanin" w:eastAsia="IRNazanin"/>
          <w:color w:val="111111"/>
          <w:sz w:val="28"/>
          <w:sz w:val="28"/>
          <w:szCs w:val="28"/>
          <w:rtl w:val="true"/>
          <w:lang w:bidi="fa-IR"/>
        </w:rPr>
        <w:t xml:space="preserve">حکی فیها تاریخ المؤلف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تصریحه بأنه نقل عن نسخه مغلوطة فالظاهر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هذا التاریخ بعض تلک الأغلاط فإنه توفی المؤلف قبل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و النسخة فی مکتبة مدرسة السید محمد کاظم الیزدی بالنجف</w:t>
      </w:r>
      <w:r>
        <w:rPr>
          <w:rFonts w:eastAsia="IRNazanin" w:cs="IRNazanin"/>
          <w:color w:val="111111"/>
          <w:sz w:val="28"/>
          <w:szCs w:val="28"/>
          <w:rtl w:val="true"/>
          <w:lang w:bidi="fa-IR"/>
        </w:rPr>
        <w:t>.</w:t>
      </w:r>
    </w:p>
    <w:p>
      <w:pPr>
        <w:pStyle w:val="Heading3"/>
        <w:numPr>
          <w:ilvl w:val="2"/>
          <w:numId w:val="1"/>
        </w:numPr>
        <w:rPr/>
      </w:pPr>
      <w:bookmarkStart w:id="109" w:name="__RefHeading___Toc532263_73709187"/>
      <w:bookmarkStart w:id="110" w:name="_Toc51"/>
      <w:bookmarkEnd w:id="109"/>
      <w:r>
        <w:rPr/>
        <w:t>32</w:t>
      </w:r>
      <w:r>
        <w:rPr>
          <w:rtl w:val="true"/>
        </w:rPr>
        <w:t xml:space="preserve">- </w:t>
      </w:r>
      <w:r>
        <w:rPr>
          <w:rtl w:val="true"/>
        </w:rPr>
        <w:t>الواحد لا یصدر عنه الا الواحد</w:t>
      </w:r>
      <w:bookmarkEnd w:id="110"/>
    </w:p>
    <w:p>
      <w:pPr>
        <w:pStyle w:val="BookText"/>
        <w:rPr/>
      </w:pPr>
      <w:r>
        <w:rPr>
          <w:rFonts w:ascii="IRNazanin" w:hAnsi="IRNazanin" w:eastAsia="IRNazanin"/>
          <w:color w:val="111111"/>
          <w:sz w:val="28"/>
          <w:sz w:val="28"/>
          <w:szCs w:val="28"/>
          <w:rtl w:val="true"/>
          <w:lang w:bidi="fa-IR"/>
        </w:rPr>
        <w:t xml:space="preserve">للمدرس بمدرسة سپهسالار المیرزا ید الله نظر پاک ألفها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قدمها لنیل درجة الدکتورا، و 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Heading3"/>
        <w:numPr>
          <w:ilvl w:val="2"/>
          <w:numId w:val="1"/>
        </w:numPr>
        <w:rPr/>
      </w:pPr>
      <w:bookmarkStart w:id="111" w:name="__RefHeading___Toc532265_73709187"/>
      <w:bookmarkStart w:id="112" w:name="_Toc52"/>
      <w:bookmarkEnd w:id="111"/>
      <w:r>
        <w:rPr/>
        <w:t>33</w:t>
      </w:r>
      <w:r>
        <w:rPr>
          <w:rtl w:val="true"/>
        </w:rPr>
        <w:t xml:space="preserve">- </w:t>
      </w:r>
      <w:r>
        <w:rPr>
          <w:rtl w:val="true"/>
        </w:rPr>
        <w:t>کتاب الواحدة</w:t>
      </w:r>
      <w:bookmarkEnd w:id="112"/>
    </w:p>
    <w:p>
      <w:pPr>
        <w:pStyle w:val="BookText"/>
        <w:rPr/>
      </w:pPr>
      <w:r>
        <w:rPr>
          <w:rFonts w:ascii="IRNazanin" w:hAnsi="IRNazanin" w:eastAsia="IRNazanin"/>
          <w:color w:val="111111"/>
          <w:sz w:val="28"/>
          <w:sz w:val="28"/>
          <w:szCs w:val="28"/>
          <w:rtl w:val="true"/>
          <w:lang w:bidi="fa-IR"/>
        </w:rPr>
        <w:t xml:space="preserve">لمحمد بن الحسین بن الحسن بن جمهور العمی البصری الثقة، یروی عنه أبو طالب عبد الله بن أبی زید الأنصاری م بواسط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النجاشی و ذکر فی ترجمه والده محمد بن جمهور الذی هو من أصحاب الرضا أنه قال الحسن بن محمد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بن جمهور و هو ابن مائة و عشر سنین فیحتمل أن یکون کتاب الواحدة هذه لوالده محمد بن جمهور کما یأتی رقم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تصریح الشیخ الطوسی و ابن الندیم و یکون عد النجاشی إیاه فی کتب الولد لروایته له عن والده، و یحتمل تعددهما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w:t>
      </w:r>
    </w:p>
    <w:p>
      <w:pPr>
        <w:pStyle w:val="Heading3"/>
        <w:numPr>
          <w:ilvl w:val="2"/>
          <w:numId w:val="1"/>
        </w:numPr>
        <w:rPr/>
      </w:pPr>
      <w:bookmarkStart w:id="113" w:name="__RefHeading___Toc532267_73709187"/>
      <w:bookmarkStart w:id="114" w:name="_Toc53"/>
      <w:bookmarkEnd w:id="113"/>
      <w:r>
        <w:rPr/>
        <w:t>34</w:t>
      </w:r>
      <w:r>
        <w:rPr>
          <w:rtl w:val="true"/>
        </w:rPr>
        <w:t xml:space="preserve">- </w:t>
      </w:r>
      <w:r>
        <w:rPr>
          <w:rtl w:val="true"/>
        </w:rPr>
        <w:t>کتاب الواحدة</w:t>
      </w:r>
      <w:bookmarkEnd w:id="114"/>
    </w:p>
    <w:p>
      <w:pPr>
        <w:pStyle w:val="BookText"/>
        <w:rPr/>
      </w:pPr>
      <w:r>
        <w:rPr>
          <w:rFonts w:ascii="IRNazanin" w:hAnsi="IRNazanin" w:eastAsia="IRNazanin"/>
          <w:color w:val="111111"/>
          <w:sz w:val="28"/>
          <w:sz w:val="28"/>
          <w:szCs w:val="28"/>
          <w:rtl w:val="true"/>
          <w:lang w:bidi="fa-IR"/>
        </w:rPr>
        <w:t xml:space="preserve">و هو فی مثالب العرب و مناقبها للشاعر الشیعی دعبل بن علی بن رزین الخزاعی الشهید قم </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3"/>
        <w:numPr>
          <w:ilvl w:val="2"/>
          <w:numId w:val="1"/>
        </w:numPr>
        <w:rPr/>
      </w:pPr>
      <w:bookmarkStart w:id="115" w:name="__RefHeading___Toc532269_73709187"/>
      <w:bookmarkStart w:id="116" w:name="_Toc54"/>
      <w:bookmarkEnd w:id="115"/>
      <w:r>
        <w:rPr/>
        <w:t>35</w:t>
      </w:r>
      <w:r>
        <w:rPr>
          <w:rtl w:val="true"/>
        </w:rPr>
        <w:t xml:space="preserve">- </w:t>
      </w:r>
      <w:r>
        <w:rPr>
          <w:rtl w:val="true"/>
        </w:rPr>
        <w:t>کتاب الواحدة</w:t>
      </w:r>
      <w:bookmarkEnd w:id="116"/>
    </w:p>
    <w:p>
      <w:pPr>
        <w:pStyle w:val="BookText"/>
        <w:rPr/>
      </w:pPr>
      <w:r>
        <w:rPr>
          <w:rFonts w:ascii="IRNazanin" w:hAnsi="IRNazanin" w:eastAsia="IRNazanin"/>
          <w:color w:val="111111"/>
          <w:sz w:val="28"/>
          <w:sz w:val="28"/>
          <w:szCs w:val="28"/>
          <w:rtl w:val="true"/>
          <w:lang w:bidi="fa-IR"/>
        </w:rPr>
        <w:t xml:space="preserve">لأبی محمد الحسن بن محمد بن جمهور القمی البصری من خواص الرضا علیه السلام  کما ذکره ابن الندیم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الاخبار و المناقب و المثالب و هو فی ثمانیة أجزاء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الطوسی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 بن جمهور القمی البصری و عد من کتبه کتاب الواحدة و عده الطوسی فی کتاب الرجال من أصحاب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جمهور القمی عربی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الرضا علیه السلام  و لم یذکر من کتبه کتاب الواحدة، بل عده من کتب ولده الحسن بن محمد بن جمهور و مر فی قم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اتحادهما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القمی تصحیف العمی کما ذکره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نسبه إلی بنی العم و هم بطن من بنی تمیم هاجروا قبیل الفتح الإسلامی و دخلوا تحت سیطرة الفرس‏ </w:t>
      </w:r>
      <w:bookmarkStart w:id="117" w:name="pg11392_101927"/>
    </w:p>
    <w:p>
      <w:pPr>
        <w:pStyle w:val="BookText"/>
        <w:rPr/>
      </w:pPr>
      <w:bookmarkEnd w:id="117"/>
      <w:r>
        <w:rPr>
          <w:rFonts w:ascii="IRNazanin" w:hAnsi="IRNazanin" w:eastAsia="IRNazanin"/>
          <w:color w:val="111111"/>
          <w:sz w:val="28"/>
          <w:sz w:val="28"/>
          <w:szCs w:val="28"/>
          <w:rtl w:val="true"/>
          <w:lang w:bidi="fa-IR"/>
        </w:rPr>
        <w:t>و اتبعوهم و أخذوا من أدبهم و علمهم، و لذلک لقبهم العرب الفاتحون ببنی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نسخه من الواحدة موجودة عند ابن طاوس نقل عنه فی تصانیفه مثل الیقین و نسبه إلی محمد بن جمهور</w:t>
      </w:r>
      <w:r>
        <w:rPr>
          <w:rFonts w:eastAsia="IRNazanin" w:cs="IRNazanin"/>
          <w:color w:val="111111"/>
          <w:sz w:val="28"/>
          <w:szCs w:val="28"/>
          <w:rtl w:val="true"/>
          <w:lang w:bidi="fa-IR"/>
        </w:rPr>
        <w:t>.</w:t>
      </w:r>
    </w:p>
    <w:p>
      <w:pPr>
        <w:pStyle w:val="Heading3"/>
        <w:numPr>
          <w:ilvl w:val="2"/>
          <w:numId w:val="1"/>
        </w:numPr>
        <w:rPr/>
      </w:pPr>
      <w:bookmarkStart w:id="118" w:name="__RefHeading___Toc532271_73709187"/>
      <w:bookmarkStart w:id="119" w:name="_Toc55"/>
      <w:bookmarkEnd w:id="118"/>
      <w:r>
        <w:rPr/>
        <w:t>36</w:t>
      </w:r>
      <w:r>
        <w:rPr>
          <w:rtl w:val="true"/>
        </w:rPr>
        <w:t xml:space="preserve">- </w:t>
      </w:r>
      <w:r>
        <w:rPr>
          <w:rtl w:val="true"/>
        </w:rPr>
        <w:t>الواحد و الوحدة</w:t>
      </w:r>
      <w:bookmarkEnd w:id="119"/>
    </w:p>
    <w:p>
      <w:pPr>
        <w:pStyle w:val="BookText"/>
        <w:rPr/>
      </w:pPr>
      <w:r>
        <w:rPr>
          <w:rFonts w:ascii="IRNazanin" w:hAnsi="IRNazanin" w:eastAsia="IRNazanin"/>
          <w:color w:val="111111"/>
          <w:sz w:val="28"/>
          <w:sz w:val="28"/>
          <w:szCs w:val="28"/>
          <w:rtl w:val="true"/>
          <w:lang w:bidi="fa-IR"/>
        </w:rPr>
        <w:t xml:space="preserve">للمعلم الثانی أبی نصر الفارابی محمد بن أحمد م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3"/>
        <w:numPr>
          <w:ilvl w:val="2"/>
          <w:numId w:val="1"/>
        </w:numPr>
        <w:rPr/>
      </w:pPr>
      <w:bookmarkStart w:id="120" w:name="__RefHeading___Toc532273_73709187"/>
      <w:bookmarkStart w:id="121" w:name="_Toc56"/>
      <w:bookmarkEnd w:id="120"/>
      <w:r>
        <w:rPr/>
        <w:t>37</w:t>
      </w:r>
      <w:r>
        <w:rPr>
          <w:rtl w:val="true"/>
        </w:rPr>
        <w:t xml:space="preserve">- </w:t>
      </w:r>
      <w:r>
        <w:rPr>
          <w:rtl w:val="true"/>
        </w:rPr>
        <w:t>وادی ایمن‏</w:t>
      </w:r>
      <w:bookmarkEnd w:id="121"/>
    </w:p>
    <w:p>
      <w:pPr>
        <w:pStyle w:val="BookText"/>
        <w:rPr/>
      </w:pPr>
      <w:r>
        <w:rPr>
          <w:rFonts w:ascii="IRNazanin" w:hAnsi="IRNazanin" w:eastAsia="IRNazanin"/>
          <w:color w:val="111111"/>
          <w:sz w:val="28"/>
          <w:sz w:val="28"/>
          <w:szCs w:val="28"/>
          <w:rtl w:val="true"/>
          <w:lang w:bidi="fa-IR"/>
        </w:rPr>
        <w:t>تذکره للشعراء بالفارسیة فی مجلدین، مرتب علی الحروف للشاعر المتخلص شرف الشوشتری فاتنا ذکره فی الشعراء و کان معاصر فتح 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ترجمه نفسه شرف فی حرف الشین سماه محمد هادی بن علی و قال ولد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عند مهدی شرف الدین بشوشتر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اسم حکیمی است سمیع و علیم‏</w:t>
      </w:r>
    </w:p>
    <w:p>
      <w:pPr>
        <w:pStyle w:val="BookText"/>
        <w:rPr/>
      </w:pPr>
      <w:r>
        <w:rPr>
          <w:rFonts w:ascii="IRNazanin" w:hAnsi="IRNazanin" w:eastAsia="IRNazanin"/>
          <w:color w:val="111111"/>
          <w:sz w:val="28"/>
          <w:sz w:val="28"/>
          <w:szCs w:val="28"/>
          <w:rtl w:val="true"/>
          <w:lang w:bidi="fa-IR"/>
        </w:rPr>
        <w:t>از کرم أو است بر این خوان که هست‏</w:t>
      </w:r>
    </w:p>
    <w:p>
      <w:pPr>
        <w:pStyle w:val="BookText"/>
        <w:rPr/>
      </w:pPr>
      <w:r>
        <w:rPr>
          <w:rFonts w:ascii="IRNazanin" w:hAnsi="IRNazanin" w:eastAsia="IRNazanin"/>
          <w:color w:val="111111"/>
          <w:sz w:val="28"/>
          <w:sz w:val="28"/>
          <w:szCs w:val="28"/>
          <w:rtl w:val="true"/>
          <w:lang w:bidi="fa-IR"/>
        </w:rPr>
        <w:t>این همه از نعمت و ناز و نعیم‏</w:t>
      </w:r>
    </w:p>
    <w:p>
      <w:pPr>
        <w:pStyle w:val="BookText"/>
        <w:rPr/>
      </w:pPr>
      <w:r>
        <w:rPr>
          <w:rFonts w:ascii="IRNazanin" w:hAnsi="IRNazanin" w:eastAsia="IRNazanin"/>
          <w:color w:val="111111"/>
          <w:sz w:val="28"/>
          <w:sz w:val="28"/>
          <w:szCs w:val="28"/>
          <w:rtl w:val="true"/>
          <w:lang w:bidi="fa-IR"/>
        </w:rPr>
        <w:t>آنکه أبر وادی ایمن نمود</w:t>
      </w:r>
    </w:p>
    <w:p>
      <w:pPr>
        <w:pStyle w:val="BookText"/>
        <w:rPr/>
      </w:pPr>
      <w:r>
        <w:rPr>
          <w:rFonts w:ascii="IRNazanin" w:hAnsi="IRNazanin" w:eastAsia="IRNazanin"/>
          <w:color w:val="111111"/>
          <w:sz w:val="28"/>
          <w:sz w:val="28"/>
          <w:szCs w:val="28"/>
          <w:rtl w:val="true"/>
          <w:lang w:bidi="fa-IR"/>
        </w:rPr>
        <w:t>لمعه‏ای از جلوه خود بر کلیم‏</w:t>
      </w:r>
    </w:p>
    <w:p>
      <w:pPr>
        <w:pStyle w:val="BookText"/>
        <w:rPr/>
      </w:pPr>
      <w:r>
        <w:rPr>
          <w:rFonts w:ascii="IRNazanin" w:hAnsi="IRNazanin" w:eastAsia="IRNazanin"/>
          <w:color w:val="111111"/>
          <w:sz w:val="28"/>
          <w:sz w:val="28"/>
          <w:szCs w:val="28"/>
          <w:rtl w:val="true"/>
          <w:lang w:bidi="fa-IR"/>
        </w:rPr>
        <w:t xml:space="preserve">نغمه‏پردازان شاخسار خوش ألحانی و نوا سنجان گلزار تر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لمعات، یشتمل أول لمعاته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خرد سال و اسم آن جستم‏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 تو وادی ایمن‏</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حین کان مسافرا فی بلاد الهند للتجارة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یسافرا کثیرا إلیها و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النسخة عند حسین المهدوی بن محمد الذی کتب دیوان الشباب المطبوع بخطه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فاستعار مهدی شرف الدین المجلد الأول منه و استنسخه إلی حرف الشین، ثم ضاعت المجلدین عند صاحبهما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فالموجود الآن هو المستنسخ إلی حرف الشین عند مهدی شرف الدین</w:t>
      </w:r>
      <w:r>
        <w:rPr>
          <w:rFonts w:eastAsia="IRNazanin" w:cs="IRNazanin"/>
          <w:color w:val="111111"/>
          <w:sz w:val="28"/>
          <w:szCs w:val="28"/>
          <w:rtl w:val="true"/>
          <w:lang w:bidi="fa-IR"/>
        </w:rPr>
        <w:t>.</w:t>
      </w:r>
    </w:p>
    <w:p>
      <w:pPr>
        <w:pStyle w:val="Heading3"/>
        <w:numPr>
          <w:ilvl w:val="2"/>
          <w:numId w:val="1"/>
        </w:numPr>
        <w:rPr/>
      </w:pPr>
      <w:bookmarkStart w:id="122" w:name="__RefHeading___Toc532275_73709187"/>
      <w:bookmarkStart w:id="123" w:name="_Toc57"/>
      <w:bookmarkEnd w:id="122"/>
      <w:r>
        <w:rPr/>
        <w:t>38</w:t>
      </w:r>
      <w:r>
        <w:rPr>
          <w:rtl w:val="true"/>
        </w:rPr>
        <w:t xml:space="preserve">- </w:t>
      </w:r>
      <w:r>
        <w:rPr>
          <w:rtl w:val="true"/>
        </w:rPr>
        <w:t>وادی السلام‏</w:t>
      </w:r>
      <w:bookmarkEnd w:id="123"/>
    </w:p>
    <w:p>
      <w:pPr>
        <w:pStyle w:val="BookText"/>
        <w:rPr/>
      </w:pPr>
      <w:r>
        <w:rPr>
          <w:rFonts w:ascii="IRNazanin" w:hAnsi="IRNazanin" w:eastAsia="IRNazanin"/>
          <w:color w:val="111111"/>
          <w:sz w:val="28"/>
          <w:sz w:val="28"/>
          <w:szCs w:val="28"/>
          <w:rtl w:val="true"/>
          <w:lang w:bidi="fa-IR"/>
        </w:rPr>
        <w:t>فارسی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شفیع بن محمد حسین کزازی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ألفه للشاه القاجار فی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بی‏قیاس خداوندی را سزا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124" w:name="pg11392_101928"/>
    </w:p>
    <w:p>
      <w:pPr>
        <w:pStyle w:val="BookText"/>
        <w:rPr/>
      </w:pPr>
      <w:bookmarkEnd w:id="124"/>
      <w:r>
        <w:rPr>
          <w:rFonts w:ascii="IRNazanin" w:hAnsi="IRNazanin" w:eastAsia="IRNazanin"/>
          <w:color w:val="111111"/>
          <w:sz w:val="28"/>
          <w:sz w:val="28"/>
          <w:szCs w:val="28"/>
          <w:rtl w:val="true"/>
          <w:lang w:bidi="fa-IR"/>
        </w:rPr>
        <w:t xml:space="preserve">و عند المهدوی کما فی خطی فارسی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Heading3"/>
        <w:numPr>
          <w:ilvl w:val="2"/>
          <w:numId w:val="1"/>
        </w:numPr>
        <w:rPr/>
      </w:pPr>
      <w:bookmarkStart w:id="125" w:name="__RefHeading___Toc532277_73709187"/>
      <w:bookmarkStart w:id="126" w:name="_Toc58"/>
      <w:bookmarkEnd w:id="125"/>
      <w:r>
        <w:rPr/>
        <w:t>39</w:t>
      </w:r>
      <w:r>
        <w:rPr>
          <w:rtl w:val="true"/>
        </w:rPr>
        <w:t xml:space="preserve">- </w:t>
      </w:r>
      <w:r>
        <w:rPr>
          <w:rtl w:val="true"/>
        </w:rPr>
        <w:t>وادی السلام أوسع مقابر العالم‏</w:t>
      </w:r>
      <w:bookmarkEnd w:id="126"/>
    </w:p>
    <w:p>
      <w:pPr>
        <w:pStyle w:val="BookText"/>
        <w:rPr/>
      </w:pPr>
      <w:r>
        <w:rPr>
          <w:rFonts w:ascii="IRNazanin" w:hAnsi="IRNazanin" w:eastAsia="IRNazanin"/>
          <w:color w:val="111111"/>
          <w:sz w:val="28"/>
          <w:sz w:val="28"/>
          <w:szCs w:val="28"/>
          <w:rtl w:val="true"/>
          <w:lang w:bidi="fa-IR"/>
        </w:rPr>
        <w:t>لمحسن بن عبد الصاحب بن جابر آل مظفر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بها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Heading3"/>
        <w:numPr>
          <w:ilvl w:val="2"/>
          <w:numId w:val="1"/>
        </w:numPr>
        <w:rPr/>
      </w:pPr>
      <w:bookmarkStart w:id="127" w:name="__RefHeading___Toc532279_73709187"/>
      <w:bookmarkStart w:id="128" w:name="_Toc59"/>
      <w:bookmarkEnd w:id="127"/>
      <w:r>
        <w:rPr/>
        <w:t>40</w:t>
      </w:r>
      <w:r>
        <w:rPr>
          <w:rtl w:val="true"/>
        </w:rPr>
        <w:t xml:space="preserve">- </w:t>
      </w:r>
      <w:r>
        <w:rPr>
          <w:rtl w:val="true"/>
        </w:rPr>
        <w:t>وادی هوس‏</w:t>
      </w:r>
      <w:bookmarkEnd w:id="128"/>
    </w:p>
    <w:p>
      <w:pPr>
        <w:pStyle w:val="BookText"/>
        <w:rPr/>
      </w:pPr>
      <w:r>
        <w:rPr>
          <w:rFonts w:ascii="IRNazanin" w:hAnsi="IRNazanin" w:eastAsia="IRNazanin"/>
          <w:color w:val="111111"/>
          <w:sz w:val="28"/>
          <w:sz w:val="28"/>
          <w:szCs w:val="28"/>
          <w:rtl w:val="true"/>
          <w:lang w:bidi="fa-IR"/>
        </w:rPr>
        <w:t>لحسین بن إبراهیم کسمائی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129" w:name="__RefHeading___Toc532281_73709187"/>
      <w:bookmarkStart w:id="130" w:name="_Toc60"/>
      <w:bookmarkEnd w:id="129"/>
      <w:r>
        <w:rPr/>
        <w:t>41</w:t>
      </w:r>
      <w:r>
        <w:rPr>
          <w:rtl w:val="true"/>
        </w:rPr>
        <w:t xml:space="preserve">- </w:t>
      </w:r>
      <w:r>
        <w:rPr>
          <w:rtl w:val="true"/>
        </w:rPr>
        <w:t>الواردات‏</w:t>
      </w:r>
      <w:bookmarkEnd w:id="130"/>
    </w:p>
    <w:p>
      <w:pPr>
        <w:pStyle w:val="BookText"/>
        <w:rPr/>
      </w:pPr>
      <w:r>
        <w:rPr>
          <w:rFonts w:ascii="IRNazanin" w:hAnsi="IRNazanin" w:eastAsia="IRNazanin"/>
          <w:color w:val="111111"/>
          <w:sz w:val="28"/>
          <w:sz w:val="28"/>
          <w:szCs w:val="28"/>
          <w:rtl w:val="true"/>
          <w:lang w:bidi="fa-IR"/>
        </w:rPr>
        <w:t xml:space="preserve">ثانی دواوین داعی الشیرازی علی ما فصلناه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3"/>
        <w:numPr>
          <w:ilvl w:val="2"/>
          <w:numId w:val="1"/>
        </w:numPr>
        <w:rPr/>
      </w:pPr>
      <w:bookmarkStart w:id="131" w:name="__RefHeading___Toc532283_73709187"/>
      <w:bookmarkStart w:id="132" w:name="_Toc61"/>
      <w:bookmarkEnd w:id="131"/>
      <w:r>
        <w:rPr/>
        <w:t>42</w:t>
      </w:r>
      <w:r>
        <w:rPr>
          <w:rtl w:val="true"/>
        </w:rPr>
        <w:t xml:space="preserve">- </w:t>
      </w:r>
      <w:r>
        <w:rPr>
          <w:rtl w:val="true"/>
        </w:rPr>
        <w:t>واردات‏</w:t>
      </w:r>
      <w:bookmarkEnd w:id="132"/>
    </w:p>
    <w:p>
      <w:pPr>
        <w:pStyle w:val="BookText"/>
        <w:rPr/>
      </w:pPr>
      <w:r>
        <w:rPr>
          <w:rFonts w:ascii="IRNazanin" w:hAnsi="IRNazanin" w:eastAsia="IRNazanin"/>
          <w:color w:val="111111"/>
          <w:sz w:val="28"/>
          <w:sz w:val="28"/>
          <w:szCs w:val="28"/>
          <w:rtl w:val="true"/>
          <w:lang w:bidi="fa-IR"/>
        </w:rPr>
        <w:t>فارسی لخواجه عبد الله الهروی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أول چیزی که بر سالک واجب است اعتقاد به امامان </w:t>
      </w:r>
      <w:r>
        <w:rPr>
          <w:rFonts w:eastAsia="IRNazanin" w:cs="IRNazanin"/>
          <w:color w:val="111111"/>
          <w:sz w:val="28"/>
          <w:szCs w:val="28"/>
          <w:rtl w:val="true"/>
          <w:lang w:bidi="fa-IR"/>
        </w:rPr>
        <w:t>...].</w:t>
      </w:r>
    </w:p>
    <w:p>
      <w:pPr>
        <w:pStyle w:val="Heading3"/>
        <w:numPr>
          <w:ilvl w:val="2"/>
          <w:numId w:val="1"/>
        </w:numPr>
        <w:rPr/>
      </w:pPr>
      <w:bookmarkStart w:id="133" w:name="__RefHeading___Toc532285_73709187"/>
      <w:bookmarkStart w:id="134" w:name="_Toc62"/>
      <w:bookmarkEnd w:id="133"/>
      <w:r>
        <w:rPr/>
        <w:t>43</w:t>
      </w:r>
      <w:r>
        <w:rPr>
          <w:rtl w:val="true"/>
        </w:rPr>
        <w:t xml:space="preserve">- </w:t>
      </w:r>
      <w:r>
        <w:rPr>
          <w:rtl w:val="true"/>
        </w:rPr>
        <w:t>الواردات‏</w:t>
      </w:r>
      <w:bookmarkEnd w:id="134"/>
    </w:p>
    <w:p>
      <w:pPr>
        <w:pStyle w:val="BookText"/>
        <w:rPr/>
      </w:pPr>
      <w:r>
        <w:rPr>
          <w:rFonts w:ascii="IRNazanin" w:hAnsi="IRNazanin" w:eastAsia="IRNazanin"/>
          <w:color w:val="111111"/>
          <w:sz w:val="28"/>
          <w:sz w:val="28"/>
          <w:szCs w:val="28"/>
          <w:rtl w:val="true"/>
          <w:lang w:bidi="fa-IR"/>
        </w:rPr>
        <w:t xml:space="preserve">للسید العارف علی الهمدانی بن شهاب الدین محمد الحسینی </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الریاض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مرهم جراحت هر دل ریشی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نسخها فی خطی فارسی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1477</w:t>
      </w:r>
      <w:r>
        <w:rPr>
          <w:rFonts w:eastAsia="IRNazanin" w:cs="IRNazanin"/>
          <w:color w:val="111111"/>
          <w:sz w:val="28"/>
          <w:szCs w:val="28"/>
          <w:rtl w:val="true"/>
          <w:lang w:bidi="fa-IR"/>
        </w:rPr>
        <w:t>.</w:t>
      </w:r>
    </w:p>
    <w:p>
      <w:pPr>
        <w:pStyle w:val="Heading3"/>
        <w:numPr>
          <w:ilvl w:val="2"/>
          <w:numId w:val="1"/>
        </w:numPr>
        <w:rPr/>
      </w:pPr>
      <w:bookmarkStart w:id="135" w:name="__RefHeading___Toc532287_73709187"/>
      <w:bookmarkStart w:id="136" w:name="_Toc63"/>
      <w:bookmarkEnd w:id="135"/>
      <w:r>
        <w:rPr/>
        <w:t>44</w:t>
      </w:r>
      <w:r>
        <w:rPr>
          <w:rtl w:val="true"/>
        </w:rPr>
        <w:t xml:space="preserve">- </w:t>
      </w:r>
      <w:r>
        <w:rPr>
          <w:rtl w:val="true"/>
        </w:rPr>
        <w:t>الواردات‏</w:t>
      </w:r>
      <w:bookmarkEnd w:id="136"/>
    </w:p>
    <w:p>
      <w:pPr>
        <w:pStyle w:val="BookText"/>
        <w:rPr/>
      </w:pPr>
      <w:r>
        <w:rPr>
          <w:rFonts w:ascii="IRNazanin" w:hAnsi="IRNazanin" w:eastAsia="IRNazanin"/>
          <w:color w:val="111111"/>
          <w:sz w:val="28"/>
          <w:sz w:val="28"/>
          <w:szCs w:val="28"/>
          <w:rtl w:val="true"/>
          <w:lang w:bidi="fa-IR"/>
        </w:rPr>
        <w:t>منظومة فارسیة لظهیر الدولة علی المتخلص صفا علی شاه ابن ناصر،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مجمع الأطوار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37" w:name="__RefHeading___Toc532289_73709187"/>
      <w:bookmarkStart w:id="138" w:name="_Toc64"/>
      <w:bookmarkEnd w:id="137"/>
      <w:r>
        <w:rPr/>
        <w:t>45</w:t>
      </w:r>
      <w:r>
        <w:rPr>
          <w:rtl w:val="true"/>
        </w:rPr>
        <w:t xml:space="preserve">- </w:t>
      </w:r>
      <w:r>
        <w:rPr>
          <w:rtl w:val="true"/>
        </w:rPr>
        <w:t>واردات‏</w:t>
      </w:r>
      <w:bookmarkEnd w:id="138"/>
    </w:p>
    <w:p>
      <w:pPr>
        <w:pStyle w:val="BookText"/>
        <w:rPr/>
      </w:pPr>
      <w:r>
        <w:rPr>
          <w:rFonts w:ascii="IRNazanin" w:hAnsi="IRNazanin" w:eastAsia="IRNazanin"/>
          <w:color w:val="111111"/>
          <w:sz w:val="28"/>
          <w:sz w:val="28"/>
          <w:szCs w:val="28"/>
          <w:rtl w:val="true"/>
          <w:lang w:bidi="fa-IR"/>
        </w:rPr>
        <w:t xml:space="preserve">للسید محمد نوربخش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الواردات منظومة فارسیة عرفانیة کما فی خطی فارسی ص </w:t>
      </w:r>
      <w:r>
        <w:rPr>
          <w:rFonts w:eastAsia="IRNazanin" w:cs="IRNazanin"/>
          <w:color w:val="111111"/>
          <w:sz w:val="28"/>
          <w:szCs w:val="28"/>
          <w:lang w:bidi="fa-IR"/>
        </w:rPr>
        <w:t>3291</w:t>
      </w:r>
      <w:r>
        <w:rPr>
          <w:rFonts w:eastAsia="IRNazanin" w:cs="IRNazanin"/>
          <w:color w:val="111111"/>
          <w:sz w:val="28"/>
          <w:szCs w:val="28"/>
          <w:rtl w:val="true"/>
          <w:lang w:bidi="fa-IR"/>
        </w:rPr>
        <w:t>.</w:t>
      </w:r>
    </w:p>
    <w:p>
      <w:pPr>
        <w:pStyle w:val="Heading3"/>
        <w:numPr>
          <w:ilvl w:val="2"/>
          <w:numId w:val="1"/>
        </w:numPr>
        <w:rPr/>
      </w:pPr>
      <w:bookmarkStart w:id="139" w:name="__RefHeading___Toc532291_73709187"/>
      <w:bookmarkStart w:id="140" w:name="_Toc65"/>
      <w:bookmarkEnd w:id="139"/>
      <w:r>
        <w:rPr/>
        <w:t>46</w:t>
      </w:r>
      <w:r>
        <w:rPr>
          <w:rtl w:val="true"/>
        </w:rPr>
        <w:t xml:space="preserve">- </w:t>
      </w:r>
      <w:r>
        <w:rPr>
          <w:rtl w:val="true"/>
        </w:rPr>
        <w:t>الواردات الإلهیة</w:t>
      </w:r>
      <w:bookmarkEnd w:id="140"/>
    </w:p>
    <w:p>
      <w:pPr>
        <w:pStyle w:val="BookText"/>
        <w:rPr/>
      </w:pPr>
      <w:r>
        <w:rPr>
          <w:rFonts w:ascii="IRNazanin" w:hAnsi="IRNazanin" w:eastAsia="IRNazanin"/>
          <w:color w:val="111111"/>
          <w:sz w:val="28"/>
          <w:sz w:val="28"/>
          <w:szCs w:val="28"/>
          <w:rtl w:val="true"/>
          <w:lang w:bidi="fa-IR"/>
        </w:rPr>
        <w:t xml:space="preserve">للسهروردی، الشیخ شهاب الدین یحیی بن حبش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ضمن تألیفاته فی نزهة الأرواح للشهرزوری</w:t>
      </w:r>
      <w:r>
        <w:rPr>
          <w:rFonts w:eastAsia="IRNazanin" w:cs="IRNazanin"/>
          <w:color w:val="111111"/>
          <w:sz w:val="28"/>
          <w:szCs w:val="28"/>
          <w:rtl w:val="true"/>
          <w:lang w:bidi="fa-IR"/>
        </w:rPr>
        <w:t>.</w:t>
      </w:r>
    </w:p>
    <w:p>
      <w:pPr>
        <w:pStyle w:val="Heading3"/>
        <w:numPr>
          <w:ilvl w:val="2"/>
          <w:numId w:val="1"/>
        </w:numPr>
        <w:rPr/>
      </w:pPr>
      <w:bookmarkStart w:id="141" w:name="__RefHeading___Toc532293_73709187"/>
      <w:bookmarkStart w:id="142" w:name="_Toc66"/>
      <w:bookmarkEnd w:id="141"/>
      <w:r>
        <w:rPr/>
        <w:t>47</w:t>
      </w:r>
      <w:r>
        <w:rPr>
          <w:rtl w:val="true"/>
        </w:rPr>
        <w:t xml:space="preserve">- </w:t>
      </w:r>
      <w:r>
        <w:rPr>
          <w:rtl w:val="true"/>
        </w:rPr>
        <w:t>واردات غیبی‏</w:t>
      </w:r>
      <w:bookmarkEnd w:id="142"/>
    </w:p>
    <w:p>
      <w:pPr>
        <w:pStyle w:val="BookText"/>
        <w:rPr/>
      </w:pPr>
      <w:r>
        <w:rPr>
          <w:rFonts w:ascii="IRNazanin" w:hAnsi="IRNazanin" w:eastAsia="IRNazanin"/>
          <w:color w:val="111111"/>
          <w:sz w:val="28"/>
          <w:sz w:val="28"/>
          <w:szCs w:val="28"/>
          <w:rtl w:val="true"/>
          <w:lang w:bidi="fa-IR"/>
        </w:rPr>
        <w:t>فی الأخلاق الفلسفیة العرفانیة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ملمع لملا حبیب الدین محمد العارف الحکیم الگلپایگانی ابن علی أصغر، فرغ منه فی العشر الأول من ذی القعدة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الملهمة بالصواب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الموجودة نسخته فی جامعة طهران رقم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تکملة الصافی و تقریب المرام و کشکول فاتنا ذکرها</w:t>
      </w:r>
      <w:r>
        <w:rPr>
          <w:rFonts w:eastAsia="IRNazanin" w:cs="IRNazanin"/>
          <w:color w:val="111111"/>
          <w:sz w:val="28"/>
          <w:szCs w:val="28"/>
          <w:rtl w:val="true"/>
          <w:lang w:bidi="fa-IR"/>
        </w:rPr>
        <w:t>.</w:t>
      </w:r>
    </w:p>
    <w:p>
      <w:pPr>
        <w:pStyle w:val="Heading3"/>
        <w:numPr>
          <w:ilvl w:val="2"/>
          <w:numId w:val="1"/>
        </w:numPr>
        <w:rPr/>
      </w:pPr>
      <w:bookmarkStart w:id="143" w:name="__RefHeading___Toc532295_73709187"/>
      <w:bookmarkStart w:id="144" w:name="_Toc67"/>
      <w:bookmarkEnd w:id="143"/>
      <w:r>
        <w:rPr/>
        <w:t>48</w:t>
      </w:r>
      <w:r>
        <w:rPr>
          <w:rtl w:val="true"/>
        </w:rPr>
        <w:t xml:space="preserve">- </w:t>
      </w:r>
      <w:r>
        <w:rPr>
          <w:rtl w:val="true"/>
        </w:rPr>
        <w:t>واردات غیبیة</w:t>
      </w:r>
      <w:bookmarkEnd w:id="14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لمیر صدر الدین الکاشف الدزفولی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bookmarkStart w:id="145" w:name="pg11392_101929"/>
    </w:p>
    <w:p>
      <w:pPr>
        <w:pStyle w:val="BookText"/>
        <w:rPr/>
      </w:pPr>
      <w:bookmarkEnd w:id="145"/>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مرتب علی حروف القافیة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شعره أن عمره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هو غیر معقب و یظهر أنه دیوانه الجدید و قد أحصاه محمد علی الإمام الأهوازی فکانت </w:t>
      </w:r>
      <w:r>
        <w:rPr>
          <w:rFonts w:eastAsia="IRNazanin" w:cs="IRNazanin"/>
          <w:color w:val="111111"/>
          <w:sz w:val="28"/>
          <w:szCs w:val="28"/>
          <w:lang w:bidi="fa-IR"/>
        </w:rPr>
        <w:t>20338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النسخة موجودة عند حفیدی أخ الناظم و هما محمد طاهر و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صادق بن محمد علی عارف أخ الناظم و هذا هو الذی کتب فهرس تصانیفه أخیه کاشف کما ذکرناه هناک</w:t>
      </w:r>
      <w:r>
        <w:rPr>
          <w:rFonts w:eastAsia="IRNazanin" w:cs="IRNazanin"/>
          <w:color w:val="111111"/>
          <w:sz w:val="28"/>
          <w:szCs w:val="28"/>
          <w:rtl w:val="true"/>
          <w:lang w:bidi="fa-IR"/>
        </w:rPr>
        <w:t>.</w:t>
      </w:r>
    </w:p>
    <w:p>
      <w:pPr>
        <w:pStyle w:val="Heading3"/>
        <w:numPr>
          <w:ilvl w:val="2"/>
          <w:numId w:val="1"/>
        </w:numPr>
        <w:rPr/>
      </w:pPr>
      <w:bookmarkStart w:id="146" w:name="__RefHeading___Toc532297_73709187"/>
      <w:bookmarkStart w:id="147" w:name="_Toc68"/>
      <w:bookmarkEnd w:id="146"/>
      <w:r>
        <w:rPr/>
        <w:t>49</w:t>
      </w:r>
      <w:r>
        <w:rPr>
          <w:rtl w:val="true"/>
        </w:rPr>
        <w:t xml:space="preserve">- </w:t>
      </w:r>
      <w:r>
        <w:rPr>
          <w:rtl w:val="true"/>
        </w:rPr>
        <w:t>الواردات القلبیة فی معرفة الربوبیة</w:t>
      </w:r>
      <w:bookmarkEnd w:id="147"/>
    </w:p>
    <w:p>
      <w:pPr>
        <w:pStyle w:val="BookText"/>
        <w:rPr/>
      </w:pPr>
      <w:r>
        <w:rPr>
          <w:rFonts w:ascii="IRNazanin" w:hAnsi="IRNazanin" w:eastAsia="IRNazanin"/>
          <w:color w:val="111111"/>
          <w:sz w:val="28"/>
          <w:sz w:val="28"/>
          <w:szCs w:val="28"/>
          <w:rtl w:val="true"/>
          <w:lang w:bidi="fa-IR"/>
        </w:rPr>
        <w:t xml:space="preserve">للمتأله الحکیم صدر الدین محمد بن إبراهیم الشیرازی المشهور بملا صدرا، 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رسائله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الحمد لمبدع النفس و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 فیض، فیض نسخه منه بخط نور الدین الأخباری فرغ من کتابتها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سادسة رسائل المجموعة رقم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3"/>
        <w:numPr>
          <w:ilvl w:val="2"/>
          <w:numId w:val="1"/>
        </w:numPr>
        <w:rPr/>
      </w:pPr>
      <w:bookmarkStart w:id="148" w:name="__RefHeading___Toc532299_73709187"/>
      <w:bookmarkStart w:id="149" w:name="_Toc69"/>
      <w:bookmarkEnd w:id="148"/>
      <w:r>
        <w:rPr/>
        <w:t>50</w:t>
      </w:r>
      <w:r>
        <w:rPr>
          <w:rtl w:val="true"/>
        </w:rPr>
        <w:t xml:space="preserve">- </w:t>
      </w:r>
      <w:r>
        <w:rPr>
          <w:rtl w:val="true"/>
        </w:rPr>
        <w:t>واردات کریمیة</w:t>
      </w:r>
      <w:bookmarkEnd w:id="149"/>
    </w:p>
    <w:p>
      <w:pPr>
        <w:pStyle w:val="BookText"/>
        <w:rPr/>
      </w:pPr>
      <w:r>
        <w:rPr>
          <w:rFonts w:ascii="IRNazanin" w:hAnsi="IRNazanin" w:eastAsia="IRNazanin"/>
          <w:color w:val="111111"/>
          <w:sz w:val="28"/>
          <w:sz w:val="28"/>
          <w:szCs w:val="28"/>
          <w:rtl w:val="true"/>
          <w:lang w:bidi="fa-IR"/>
        </w:rPr>
        <w:t>لرائض الدین عارف علی شاه، عبد الکریم الذهبی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بتبریز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0" w:name="__RefHeading___Toc532301_73709187"/>
      <w:bookmarkStart w:id="151" w:name="_Toc70"/>
      <w:bookmarkEnd w:id="150"/>
      <w:r>
        <w:rPr/>
        <w:t>51</w:t>
      </w:r>
      <w:r>
        <w:rPr>
          <w:rtl w:val="true"/>
        </w:rPr>
        <w:t xml:space="preserve">- </w:t>
      </w:r>
      <w:r>
        <w:rPr>
          <w:rtl w:val="true"/>
        </w:rPr>
        <w:t>الوازعة للمعتدین عن سب صحابة سید المرسلین‏</w:t>
      </w:r>
      <w:bookmarkEnd w:id="151"/>
    </w:p>
    <w:p>
      <w:pPr>
        <w:pStyle w:val="BookText"/>
        <w:rPr/>
      </w:pPr>
      <w:r>
        <w:rPr>
          <w:rFonts w:ascii="IRNazanin" w:hAnsi="IRNazanin" w:eastAsia="IRNazanin"/>
          <w:color w:val="111111"/>
          <w:sz w:val="28"/>
          <w:sz w:val="28"/>
          <w:szCs w:val="28"/>
          <w:rtl w:val="true"/>
          <w:lang w:bidi="fa-IR"/>
        </w:rPr>
        <w:t xml:space="preserve">للمؤید بالله یحیی بن حمزة بن علی الإدریسی المدفون بذمار فی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فی أول الرسائل الست الیمانیة فی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عام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فیه بإمامة أمیر المؤمنین علیه السلام  و أحال فیه إلی سائر کتبه المشتملة علی أفضلیة علی علیه السلام  و تقدیمه علی سائر الصحابة منها الشامل و النهایة و المعالم و التمهید الذی فاتنا ذکره و استخرج منها فی هذا الکتاب عشرین فضیلة إحداها علمه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خالف علیا فقیل بکفره و قیل بفسقه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طریق السلامة أن یقال إنه لا یوجب الکفر و الفسق فإن إسلام المخالفین کان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یسمی الوازعة للأمة عن الاعتراض علی الأئمة فالمؤلف من الشیعة لکنه من</w:t>
      </w:r>
    </w:p>
    <w:p>
      <w:pPr>
        <w:pStyle w:val="BookText"/>
        <w:rPr/>
      </w:pPr>
      <w:r>
        <w:rPr>
          <w:rFonts w:ascii="IRNazanin" w:hAnsi="IRNazanin" w:eastAsia="IRNazanin"/>
          <w:color w:val="111111"/>
          <w:sz w:val="28"/>
          <w:sz w:val="28"/>
          <w:szCs w:val="28"/>
          <w:rtl w:val="true"/>
          <w:lang w:bidi="fa-IR"/>
        </w:rPr>
        <w:t xml:space="preserve">المقصرین کما یعبر عنهم المفید فی تصحیح الاعتقاد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یفرق بین جماهیر خالفوا الحق لجهلهم به، و بین عدة أفراد هم شیاطین الإنس منعوا الناس عن طریق الحق و حکموا علیهم غصبا لحق آل محمد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الحقائق الراهنة فی المائة الثامنة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152" w:name="pg11392_101930"/>
    </w:p>
    <w:p>
      <w:pPr>
        <w:pStyle w:val="Heading3"/>
        <w:numPr>
          <w:ilvl w:val="2"/>
          <w:numId w:val="1"/>
        </w:numPr>
        <w:rPr/>
      </w:pPr>
      <w:bookmarkStart w:id="153" w:name="__RefHeading___Toc532303_73709187"/>
      <w:bookmarkStart w:id="154" w:name="_Toc71"/>
      <w:bookmarkEnd w:id="152"/>
      <w:bookmarkEnd w:id="153"/>
      <w:r>
        <w:rPr/>
        <w:t>52</w:t>
      </w:r>
      <w:r>
        <w:rPr>
          <w:rtl w:val="true"/>
        </w:rPr>
        <w:t xml:space="preserve">- </w:t>
      </w:r>
      <w:r>
        <w:rPr>
          <w:rtl w:val="true"/>
        </w:rPr>
        <w:t>واژه‏نامه طبری‏</w:t>
      </w:r>
      <w:bookmarkEnd w:id="154"/>
    </w:p>
    <w:p>
      <w:pPr>
        <w:pStyle w:val="BookText"/>
        <w:rPr/>
      </w:pPr>
      <w:r>
        <w:rPr>
          <w:rFonts w:ascii="IRNazanin" w:hAnsi="IRNazanin" w:eastAsia="IRNazanin"/>
          <w:color w:val="111111"/>
          <w:sz w:val="28"/>
          <w:sz w:val="28"/>
          <w:szCs w:val="28"/>
          <w:rtl w:val="true"/>
          <w:lang w:bidi="fa-IR"/>
        </w:rPr>
        <w:t>للدکتور محمد مقدم و الدکتور صادق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ضمن سلسله ایران کوده 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یزدگردی 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5" w:name="__RefHeading___Toc532305_73709187"/>
      <w:bookmarkStart w:id="156" w:name="_Toc72"/>
      <w:bookmarkEnd w:id="155"/>
      <w:r>
        <w:rPr/>
        <w:t>53</w:t>
      </w:r>
      <w:r>
        <w:rPr>
          <w:rtl w:val="true"/>
        </w:rPr>
        <w:t xml:space="preserve">- </w:t>
      </w:r>
      <w:r>
        <w:rPr>
          <w:rtl w:val="true"/>
        </w:rPr>
        <w:t>واژه‏نامه گرگانی‏</w:t>
      </w:r>
      <w:bookmarkEnd w:id="156"/>
    </w:p>
    <w:p>
      <w:pPr>
        <w:pStyle w:val="BookText"/>
        <w:rPr/>
      </w:pPr>
      <w:r>
        <w:rPr>
          <w:rFonts w:ascii="IRNazanin" w:hAnsi="IRNazanin" w:eastAsia="IRNazanin"/>
          <w:color w:val="111111"/>
          <w:sz w:val="28"/>
          <w:sz w:val="28"/>
          <w:szCs w:val="28"/>
          <w:rtl w:val="true"/>
          <w:lang w:bidi="fa-IR"/>
        </w:rPr>
        <w:t>للدکتور صادق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طبری</w:t>
      </w:r>
      <w:r>
        <w:rPr>
          <w:rFonts w:eastAsia="IRNazanin" w:cs="IRNazanin"/>
          <w:color w:val="111111"/>
          <w:sz w:val="28"/>
          <w:szCs w:val="28"/>
          <w:rtl w:val="true"/>
          <w:lang w:bidi="fa-IR"/>
        </w:rPr>
        <w:t>.</w:t>
      </w:r>
    </w:p>
    <w:p>
      <w:pPr>
        <w:pStyle w:val="Heading3"/>
        <w:numPr>
          <w:ilvl w:val="2"/>
          <w:numId w:val="1"/>
        </w:numPr>
        <w:rPr/>
      </w:pPr>
      <w:bookmarkStart w:id="157" w:name="__RefHeading___Toc532307_73709187"/>
      <w:bookmarkStart w:id="158" w:name="_Toc73"/>
      <w:bookmarkEnd w:id="157"/>
      <w:r>
        <w:rPr/>
        <w:t>54</w:t>
      </w:r>
      <w:r>
        <w:rPr>
          <w:rtl w:val="true"/>
        </w:rPr>
        <w:t xml:space="preserve">- </w:t>
      </w:r>
      <w:r>
        <w:rPr>
          <w:rtl w:val="true"/>
        </w:rPr>
        <w:t>واژه‏نامه گیاهی‏</w:t>
      </w:r>
      <w:bookmarkEnd w:id="158"/>
    </w:p>
    <w:p>
      <w:pPr>
        <w:pStyle w:val="BookText"/>
        <w:rPr/>
      </w:pPr>
      <w:r>
        <w:rPr>
          <w:rFonts w:ascii="IRNazanin" w:hAnsi="IRNazanin" w:eastAsia="IRNazanin"/>
          <w:color w:val="111111"/>
          <w:sz w:val="28"/>
          <w:sz w:val="28"/>
          <w:szCs w:val="28"/>
          <w:rtl w:val="true"/>
          <w:lang w:bidi="fa-IR"/>
        </w:rPr>
        <w:t>فیه أسماء النباتات بالفارسیة و العربیة و الإنگلیزیة و الإفرنسیة و الألمانیة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إسماعیل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9" w:name="__RefHeading___Toc532309_73709187"/>
      <w:bookmarkStart w:id="160" w:name="_Toc74"/>
      <w:bookmarkEnd w:id="159"/>
      <w:r>
        <w:rPr/>
        <w:t>55</w:t>
      </w:r>
      <w:r>
        <w:rPr>
          <w:rtl w:val="true"/>
        </w:rPr>
        <w:t xml:space="preserve">- </w:t>
      </w:r>
      <w:r>
        <w:rPr>
          <w:rtl w:val="true"/>
        </w:rPr>
        <w:t>الواسطة</w:t>
      </w:r>
      <w:bookmarkEnd w:id="160"/>
    </w:p>
    <w:p>
      <w:pPr>
        <w:pStyle w:val="BookText"/>
        <w:rPr/>
      </w:pPr>
      <w:r>
        <w:rPr>
          <w:rFonts w:ascii="IRNazanin" w:hAnsi="IRNazanin" w:eastAsia="IRNazanin"/>
          <w:color w:val="111111"/>
          <w:sz w:val="28"/>
          <w:sz w:val="28"/>
          <w:szCs w:val="28"/>
          <w:rtl w:val="true"/>
          <w:lang w:bidi="fa-IR"/>
        </w:rPr>
        <w:t>من أجل المتون الفقهیة المعول علیها کأخته الوسیلة و کلاهما للشیخ الفقیه عماد الدین أبی جعفر محمد بن علی بن حمزة المشهدی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له ثاقب المناقب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ترجمناه فی الثقات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3"/>
        <w:numPr>
          <w:ilvl w:val="2"/>
          <w:numId w:val="1"/>
        </w:numPr>
        <w:rPr/>
      </w:pPr>
      <w:bookmarkStart w:id="161" w:name="__RefHeading___Toc532311_73709187"/>
      <w:bookmarkStart w:id="162" w:name="_Toc75"/>
      <w:bookmarkEnd w:id="161"/>
      <w:r>
        <w:rPr/>
        <w:t>56</w:t>
      </w:r>
      <w:r>
        <w:rPr>
          <w:rtl w:val="true"/>
        </w:rPr>
        <w:t xml:space="preserve">- </w:t>
      </w:r>
      <w:r>
        <w:rPr>
          <w:rtl w:val="true"/>
        </w:rPr>
        <w:t>واسطة العقد الثمین‏</w:t>
      </w:r>
      <w:bookmarkEnd w:id="162"/>
    </w:p>
    <w:p>
      <w:pPr>
        <w:pStyle w:val="BookText"/>
        <w:rPr/>
      </w:pPr>
      <w:r>
        <w:rPr>
          <w:rFonts w:ascii="IRNazanin" w:hAnsi="IRNazanin" w:eastAsia="IRNazanin"/>
          <w:color w:val="111111"/>
          <w:sz w:val="28"/>
          <w:sz w:val="28"/>
          <w:szCs w:val="28"/>
          <w:rtl w:val="true"/>
          <w:lang w:bidi="fa-IR"/>
        </w:rPr>
        <w:t>للشیخ علی البحرانی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163" w:name="__RefHeading___Toc532313_73709187"/>
      <w:bookmarkStart w:id="164" w:name="_Toc76"/>
      <w:bookmarkEnd w:id="163"/>
      <w:r>
        <w:rPr/>
        <w:t>57</w:t>
      </w:r>
      <w:r>
        <w:rPr>
          <w:rtl w:val="true"/>
        </w:rPr>
        <w:t xml:space="preserve">- </w:t>
      </w:r>
      <w:r>
        <w:rPr>
          <w:rtl w:val="true"/>
        </w:rPr>
        <w:t>واسطة العقد فی تاریخ الهند</w:t>
      </w:r>
      <w:bookmarkEnd w:id="164"/>
    </w:p>
    <w:p>
      <w:pPr>
        <w:pStyle w:val="BookText"/>
        <w:rPr/>
      </w:pPr>
      <w:r>
        <w:rPr>
          <w:rFonts w:ascii="IRNazanin" w:hAnsi="IRNazanin" w:eastAsia="IRNazanin"/>
          <w:color w:val="111111"/>
          <w:sz w:val="28"/>
          <w:sz w:val="28"/>
          <w:szCs w:val="28"/>
          <w:rtl w:val="true"/>
          <w:lang w:bidi="fa-IR"/>
        </w:rPr>
        <w:t xml:space="preserve">لعبد الحسین بن عباس الأعسم النجفی صاحب الرحلة الأعسمیة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 مجلدات بدء بمقدمة فی فوائد التاریخ ثم سرد الحوادث التاریخیة بها من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إلی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وصفه المؤلف فیما کتبه إلی</w:t>
      </w:r>
      <w:r>
        <w:rPr>
          <w:rFonts w:eastAsia="IRNazanin" w:cs="IRNazanin"/>
          <w:color w:val="111111"/>
          <w:sz w:val="28"/>
          <w:szCs w:val="28"/>
          <w:rtl w:val="true"/>
          <w:lang w:bidi="fa-IR"/>
        </w:rPr>
        <w:t>.</w:t>
      </w:r>
    </w:p>
    <w:p>
      <w:pPr>
        <w:pStyle w:val="Heading3"/>
        <w:numPr>
          <w:ilvl w:val="2"/>
          <w:numId w:val="1"/>
        </w:numPr>
        <w:rPr/>
      </w:pPr>
      <w:bookmarkStart w:id="165" w:name="__RefHeading___Toc532315_73709187"/>
      <w:bookmarkStart w:id="166" w:name="_Toc77"/>
      <w:bookmarkEnd w:id="165"/>
      <w:r>
        <w:rPr/>
        <w:t>58</w:t>
      </w:r>
      <w:r>
        <w:rPr>
          <w:rtl w:val="true"/>
        </w:rPr>
        <w:t xml:space="preserve">- </w:t>
      </w:r>
      <w:r>
        <w:rPr>
          <w:rtl w:val="true"/>
        </w:rPr>
        <w:t>واسکا</w:t>
      </w:r>
      <w:bookmarkEnd w:id="166"/>
    </w:p>
    <w:p>
      <w:pPr>
        <w:pStyle w:val="BookText"/>
        <w:rPr/>
      </w:pPr>
      <w:r>
        <w:rPr>
          <w:rFonts w:ascii="IRNazanin" w:hAnsi="IRNazanin" w:eastAsia="IRNazanin"/>
          <w:color w:val="111111"/>
          <w:sz w:val="28"/>
          <w:sz w:val="28"/>
          <w:szCs w:val="28"/>
          <w:rtl w:val="true"/>
          <w:lang w:bidi="fa-IR"/>
        </w:rPr>
        <w:t>قصة لماکسیم گورکی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علی أصغر سروش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7" w:name="__RefHeading___Toc532317_73709187"/>
      <w:bookmarkStart w:id="168" w:name="_Toc78"/>
      <w:bookmarkEnd w:id="167"/>
      <w:r>
        <w:rPr/>
        <w:t>59</w:t>
      </w:r>
      <w:r>
        <w:rPr>
          <w:rtl w:val="true"/>
        </w:rPr>
        <w:t xml:space="preserve">- </w:t>
      </w:r>
      <w:r>
        <w:rPr>
          <w:rtl w:val="true"/>
        </w:rPr>
        <w:t>الواضح‏</w:t>
      </w:r>
      <w:bookmarkEnd w:id="168"/>
    </w:p>
    <w:p>
      <w:pPr>
        <w:pStyle w:val="BookText"/>
        <w:rPr/>
      </w:pPr>
      <w:r>
        <w:rPr>
          <w:rFonts w:ascii="IRNazanin" w:hAnsi="IRNazanin" w:eastAsia="IRNazanin"/>
          <w:color w:val="111111"/>
          <w:sz w:val="28"/>
          <w:sz w:val="28"/>
          <w:szCs w:val="28"/>
          <w:rtl w:val="true"/>
          <w:lang w:bidi="fa-IR"/>
        </w:rPr>
        <w:t>لأبی الحسن علی بن محمد الخزاعی الرازی والد المفسر الرازی أبو الفتوح و شیخ منتجب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وصفه تلمیذه هذا بأنه أستاذ علماء الطائفة</w:t>
      </w:r>
      <w:r>
        <w:rPr>
          <w:rFonts w:eastAsia="IRNazanin" w:cs="IRNazanin"/>
          <w:color w:val="111111"/>
          <w:sz w:val="28"/>
          <w:szCs w:val="28"/>
          <w:rtl w:val="true"/>
          <w:lang w:bidi="fa-IR"/>
        </w:rPr>
        <w:t>.</w:t>
      </w:r>
    </w:p>
    <w:p>
      <w:pPr>
        <w:pStyle w:val="Heading3"/>
        <w:numPr>
          <w:ilvl w:val="2"/>
          <w:numId w:val="1"/>
        </w:numPr>
        <w:rPr/>
      </w:pPr>
      <w:bookmarkStart w:id="169" w:name="__RefHeading___Toc532319_73709187"/>
      <w:bookmarkStart w:id="170" w:name="_Toc79"/>
      <w:bookmarkEnd w:id="169"/>
      <w:r>
        <w:rPr/>
        <w:t>60</w:t>
      </w:r>
      <w:r>
        <w:rPr>
          <w:rtl w:val="true"/>
        </w:rPr>
        <w:t xml:space="preserve">- </w:t>
      </w:r>
      <w:r>
        <w:rPr>
          <w:rtl w:val="true"/>
        </w:rPr>
        <w:t>الواضح‏</w:t>
      </w:r>
      <w:bookmarkEnd w:id="170"/>
    </w:p>
    <w:p>
      <w:pPr>
        <w:pStyle w:val="BookText"/>
        <w:rPr/>
      </w:pPr>
      <w:r>
        <w:rPr>
          <w:rFonts w:ascii="IRNazanin" w:hAnsi="IRNazanin" w:eastAsia="IRNazanin"/>
          <w:color w:val="111111"/>
          <w:sz w:val="28"/>
          <w:sz w:val="28"/>
          <w:szCs w:val="28"/>
          <w:rtl w:val="true"/>
          <w:lang w:bidi="fa-IR"/>
        </w:rPr>
        <w:t xml:space="preserve">لأبی الحسن علی بن محمد العدوی الشمشاطی الأدیب النحوی معاصر الکلینی و صاحب کتاب إبطال النجوم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171" w:name="__RefHeading___Toc532321_73709187"/>
      <w:bookmarkStart w:id="172" w:name="_Toc80"/>
      <w:bookmarkEnd w:id="171"/>
      <w:r>
        <w:rPr/>
        <w:t>61</w:t>
      </w:r>
      <w:r>
        <w:rPr>
          <w:rtl w:val="true"/>
        </w:rPr>
        <w:t xml:space="preserve">- </w:t>
      </w:r>
      <w:r>
        <w:rPr>
          <w:rtl w:val="true"/>
        </w:rPr>
        <w:t>الواضح المکشوف فی الرد علی أهل الوقوف‏</w:t>
      </w:r>
      <w:bookmarkEnd w:id="172"/>
    </w:p>
    <w:p>
      <w:pPr>
        <w:pStyle w:val="BookText"/>
        <w:rPr/>
      </w:pPr>
      <w:r>
        <w:rPr>
          <w:rFonts w:ascii="IRNazanin" w:hAnsi="IRNazanin" w:eastAsia="IRNazanin"/>
          <w:color w:val="111111"/>
          <w:sz w:val="28"/>
          <w:sz w:val="28"/>
          <w:szCs w:val="28"/>
          <w:rtl w:val="true"/>
          <w:lang w:bidi="fa-IR"/>
        </w:rPr>
        <w:t xml:space="preserve">لأبی جعفر محمد بن عیسی بن عبید الیقطینی الراوی عن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73" w:name="__RefHeading___Toc532323_73709187"/>
      <w:bookmarkStart w:id="174" w:name="_Toc81"/>
      <w:bookmarkEnd w:id="173"/>
      <w:r>
        <w:rPr/>
        <w:t>62</w:t>
      </w:r>
      <w:r>
        <w:rPr>
          <w:rtl w:val="true"/>
        </w:rPr>
        <w:t xml:space="preserve">- </w:t>
      </w:r>
      <w:r>
        <w:rPr>
          <w:rtl w:val="true"/>
        </w:rPr>
        <w:t>واضح المنار فی علم الأسرار</w:t>
      </w:r>
      <w:bookmarkEnd w:id="17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لعلی نقی بن أحمد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الصنعة و الإکسیر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دعانا إلی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bookmarkStart w:id="175" w:name="pg11392_101931"/>
    </w:p>
    <w:p>
      <w:pPr>
        <w:pStyle w:val="BookText"/>
        <w:rPr/>
      </w:pPr>
      <w:bookmarkEnd w:id="175"/>
      <w:r>
        <w:rPr>
          <w:rFonts w:ascii="IRNazanin" w:hAnsi="IRNazanin" w:eastAsia="IRNazanin"/>
          <w:color w:val="111111"/>
          <w:sz w:val="28"/>
          <w:sz w:val="28"/>
          <w:szCs w:val="28"/>
          <w:rtl w:val="true"/>
          <w:lang w:bidi="fa-IR"/>
        </w:rPr>
        <w:t xml:space="preserve">بکربلاء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کتب القوم رموزا لا یغور بها أحد الا بعد الجد و الکد، و أنا بعد ذا ظفرت بمرادهم و أدرجته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نسخه عند السید محمد بن نعمة الله الجزائری نزیل الأهواز الیوم</w:t>
      </w:r>
      <w:r>
        <w:rPr>
          <w:rFonts w:eastAsia="IRNazanin" w:cs="IRNazanin"/>
          <w:color w:val="111111"/>
          <w:sz w:val="28"/>
          <w:szCs w:val="28"/>
          <w:rtl w:val="true"/>
          <w:lang w:bidi="fa-IR"/>
        </w:rPr>
        <w:t>.</w:t>
      </w:r>
    </w:p>
    <w:p>
      <w:pPr>
        <w:pStyle w:val="Heading3"/>
        <w:numPr>
          <w:ilvl w:val="2"/>
          <w:numId w:val="1"/>
        </w:numPr>
        <w:rPr/>
      </w:pPr>
      <w:bookmarkStart w:id="176" w:name="__RefHeading___Toc532325_73709187"/>
      <w:bookmarkStart w:id="177" w:name="_Toc82"/>
      <w:bookmarkEnd w:id="176"/>
      <w:r>
        <w:rPr/>
        <w:t>63</w:t>
      </w:r>
      <w:r>
        <w:rPr>
          <w:rtl w:val="true"/>
        </w:rPr>
        <w:t xml:space="preserve">- </w:t>
      </w:r>
      <w:r>
        <w:rPr>
          <w:rtl w:val="true"/>
        </w:rPr>
        <w:t>الواضحة فی إبطال دعوی الناصبة</w:t>
      </w:r>
      <w:bookmarkEnd w:id="177"/>
    </w:p>
    <w:p>
      <w:pPr>
        <w:pStyle w:val="BookText"/>
        <w:rPr/>
      </w:pPr>
      <w:r>
        <w:rPr>
          <w:rFonts w:ascii="IRNazanin" w:hAnsi="IRNazanin" w:eastAsia="IRNazanin"/>
          <w:color w:val="111111"/>
          <w:sz w:val="28"/>
          <w:sz w:val="28"/>
          <w:szCs w:val="28"/>
          <w:rtl w:val="true"/>
          <w:lang w:bidi="fa-IR"/>
        </w:rPr>
        <w:t xml:space="preserve">للمفید النیشابوری محمد بن أحمد بن الحسین صاحب الأربعین عن الأربعین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شهرآشوب فی معالم العلماء</w:t>
      </w:r>
      <w:r>
        <w:rPr>
          <w:rFonts w:eastAsia="IRNazanin" w:cs="IRNazanin"/>
          <w:color w:val="111111"/>
          <w:sz w:val="28"/>
          <w:szCs w:val="28"/>
          <w:rtl w:val="true"/>
          <w:lang w:bidi="fa-IR"/>
        </w:rPr>
        <w:t>.</w:t>
      </w:r>
    </w:p>
    <w:p>
      <w:pPr>
        <w:pStyle w:val="Heading3"/>
        <w:numPr>
          <w:ilvl w:val="2"/>
          <w:numId w:val="1"/>
        </w:numPr>
        <w:rPr/>
      </w:pPr>
      <w:bookmarkStart w:id="178" w:name="__RefHeading___Toc532327_73709187"/>
      <w:bookmarkStart w:id="179" w:name="_Toc83"/>
      <w:bookmarkEnd w:id="178"/>
      <w:r>
        <w:rPr/>
        <w:t>64</w:t>
      </w:r>
      <w:r>
        <w:rPr>
          <w:rtl w:val="true"/>
        </w:rPr>
        <w:t xml:space="preserve">- </w:t>
      </w:r>
      <w:r>
        <w:rPr>
          <w:rtl w:val="true"/>
        </w:rPr>
        <w:t>الواضحة فی تفسیر الفاتحة</w:t>
      </w:r>
      <w:bookmarkEnd w:id="179"/>
    </w:p>
    <w:p>
      <w:pPr>
        <w:pStyle w:val="BookText"/>
        <w:rPr/>
      </w:pPr>
      <w:r>
        <w:rPr>
          <w:rFonts w:ascii="IRNazanin" w:hAnsi="IRNazanin" w:eastAsia="IRNazanin"/>
          <w:color w:val="111111"/>
          <w:sz w:val="28"/>
          <w:sz w:val="28"/>
          <w:szCs w:val="28"/>
          <w:rtl w:val="true"/>
          <w:lang w:bidi="fa-IR"/>
        </w:rPr>
        <w:t xml:space="preserve">لتقی الدین إبراهیم الکفعمی صاحب المصباح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تضاعیف مؤلفاته کما ذکر فی الروضات و عده فی آخر البلد الأمین من مآخذه</w:t>
      </w:r>
      <w:r>
        <w:rPr>
          <w:rFonts w:eastAsia="IRNazanin" w:cs="IRNazanin"/>
          <w:color w:val="111111"/>
          <w:sz w:val="28"/>
          <w:szCs w:val="28"/>
          <w:rtl w:val="true"/>
          <w:lang w:bidi="fa-IR"/>
        </w:rPr>
        <w:t>.</w:t>
      </w:r>
    </w:p>
    <w:p>
      <w:pPr>
        <w:pStyle w:val="Heading3"/>
        <w:numPr>
          <w:ilvl w:val="2"/>
          <w:numId w:val="1"/>
        </w:numPr>
        <w:rPr/>
      </w:pPr>
      <w:bookmarkStart w:id="180" w:name="__RefHeading___Toc532329_73709187"/>
      <w:bookmarkStart w:id="181" w:name="_Toc84"/>
      <w:bookmarkEnd w:id="180"/>
      <w:r>
        <w:rPr/>
        <w:t>65</w:t>
      </w:r>
      <w:r>
        <w:rPr>
          <w:rtl w:val="true"/>
        </w:rPr>
        <w:t xml:space="preserve">- </w:t>
      </w:r>
      <w:r>
        <w:rPr>
          <w:rtl w:val="true"/>
        </w:rPr>
        <w:t>الواضحة فی تفسیر الفاتحة</w:t>
      </w:r>
      <w:bookmarkEnd w:id="181"/>
    </w:p>
    <w:p>
      <w:pPr>
        <w:pStyle w:val="BookText"/>
        <w:rPr/>
      </w:pPr>
      <w:r>
        <w:rPr>
          <w:rFonts w:ascii="IRNazanin" w:hAnsi="IRNazanin" w:eastAsia="IRNazanin"/>
          <w:color w:val="111111"/>
          <w:sz w:val="28"/>
          <w:sz w:val="28"/>
          <w:szCs w:val="28"/>
          <w:rtl w:val="true"/>
          <w:lang w:bidi="fa-IR"/>
        </w:rPr>
        <w:t>فارسی ملمع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معین الواعظ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کتابه قصص موسی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تفسیر ظاهری فلعله عامی، مرتب علی صحیفتین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بلفظ الحمد،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بسورة الفاتحة فی ترجمتها و سبعة أصول کل أصل تفسیر لآیة من السبع المثانی فی کل منها عناوین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فصل فی آخره القول فی کلمة آمین و استحبابها فی عدة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السید محمد الجزائری بالأهواز کتبها عبد الرضا بن عبد الله القاضی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الرسالة العلیة للکاشفی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راجع لسائر نسخها خطی فارسی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2" w:name="__RefHeading___Toc532331_73709187"/>
      <w:bookmarkStart w:id="183" w:name="_Toc85"/>
      <w:bookmarkEnd w:id="182"/>
      <w:r>
        <w:rPr/>
        <w:t>66</w:t>
      </w:r>
      <w:r>
        <w:rPr>
          <w:rtl w:val="true"/>
        </w:rPr>
        <w:t xml:space="preserve">- </w:t>
      </w:r>
      <w:r>
        <w:rPr>
          <w:rtl w:val="true"/>
        </w:rPr>
        <w:t>واضحة الإرشاد</w:t>
      </w:r>
      <w:bookmarkEnd w:id="183"/>
    </w:p>
    <w:p>
      <w:pPr>
        <w:pStyle w:val="BookText"/>
        <w:rPr/>
      </w:pPr>
      <w:r>
        <w:rPr>
          <w:rFonts w:ascii="IRNazanin" w:hAnsi="IRNazanin" w:eastAsia="IRNazanin"/>
          <w:color w:val="111111"/>
          <w:sz w:val="28"/>
          <w:sz w:val="28"/>
          <w:szCs w:val="28"/>
          <w:rtl w:val="true"/>
          <w:lang w:bidi="fa-IR"/>
        </w:rPr>
        <w:t xml:space="preserve">من کتب الإسماعیلیة السلیمانیة ذکرها أیوانف قم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واضحة البیان</w:t>
      </w:r>
      <w:r>
        <w:rPr>
          <w:rFonts w:eastAsia="IRNazanin" w:cs="IRNazanin"/>
          <w:color w:val="111111"/>
          <w:sz w:val="28"/>
          <w:szCs w:val="28"/>
          <w:rtl w:val="true"/>
          <w:lang w:bidi="fa-IR"/>
        </w:rPr>
        <w:t>.</w:t>
      </w:r>
    </w:p>
    <w:p>
      <w:pPr>
        <w:pStyle w:val="Heading3"/>
        <w:numPr>
          <w:ilvl w:val="2"/>
          <w:numId w:val="1"/>
        </w:numPr>
        <w:rPr/>
      </w:pPr>
      <w:bookmarkStart w:id="184" w:name="__RefHeading___Toc532333_73709187"/>
      <w:bookmarkStart w:id="185" w:name="_Toc86"/>
      <w:bookmarkEnd w:id="184"/>
      <w:r>
        <w:rPr>
          <w:rtl w:val="true"/>
        </w:rPr>
        <w:t>الواضحة لاستخراج الآیات القرآنیة</w:t>
      </w:r>
      <w:bookmarkEnd w:id="185"/>
    </w:p>
    <w:p>
      <w:pPr>
        <w:pStyle w:val="BookText"/>
        <w:rPr/>
      </w:pPr>
      <w:r>
        <w:rPr>
          <w:rFonts w:ascii="IRNazanin" w:hAnsi="IRNazanin" w:eastAsia="IRNazanin"/>
          <w:color w:val="111111"/>
          <w:sz w:val="28"/>
          <w:sz w:val="28"/>
          <w:szCs w:val="28"/>
          <w:rtl w:val="true"/>
          <w:lang w:bidi="fa-IR"/>
        </w:rPr>
        <w:t xml:space="preserve">للملا محمد بن علی الکربلائی مرت بعنوان الرسالة الواضحة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186" w:name="__RefHeading___Toc532335_73709187"/>
      <w:bookmarkStart w:id="187" w:name="_Toc87"/>
      <w:bookmarkEnd w:id="186"/>
      <w:r>
        <w:rPr/>
        <w:t>67</w:t>
      </w:r>
      <w:r>
        <w:rPr>
          <w:rtl w:val="true"/>
        </w:rPr>
        <w:t xml:space="preserve">- </w:t>
      </w:r>
      <w:r>
        <w:rPr>
          <w:rtl w:val="true"/>
        </w:rPr>
        <w:t>الواعظ</w:t>
      </w:r>
      <w:bookmarkEnd w:id="18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یعقوب إسحاق بن أحمد السجستانی الإسماعیلی الملقب دندان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النصرة المذکور فی حرف النون هکذا ذکره المجدوع فی فهرسه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88" w:name="pg11392_101932"/>
    </w:p>
    <w:p>
      <w:pPr>
        <w:pStyle w:val="Heading3"/>
        <w:numPr>
          <w:ilvl w:val="2"/>
          <w:numId w:val="1"/>
        </w:numPr>
        <w:rPr/>
      </w:pPr>
      <w:bookmarkStart w:id="189" w:name="__RefHeading___Toc532337_73709187"/>
      <w:bookmarkStart w:id="190" w:name="_Toc88"/>
      <w:bookmarkEnd w:id="188"/>
      <w:bookmarkEnd w:id="189"/>
      <w:r>
        <w:rPr/>
        <w:t>68</w:t>
      </w:r>
      <w:r>
        <w:rPr>
          <w:rtl w:val="true"/>
        </w:rPr>
        <w:t xml:space="preserve">- </w:t>
      </w:r>
      <w:r>
        <w:rPr>
          <w:rtl w:val="true"/>
        </w:rPr>
        <w:t>واعظ المرشدین‏</w:t>
      </w:r>
      <w:bookmarkEnd w:id="190"/>
    </w:p>
    <w:p>
      <w:pPr>
        <w:pStyle w:val="BookText"/>
        <w:rPr/>
      </w:pPr>
      <w:r>
        <w:rPr>
          <w:rFonts w:ascii="IRNazanin" w:hAnsi="IRNazanin" w:eastAsia="IRNazanin"/>
          <w:color w:val="111111"/>
          <w:sz w:val="28"/>
          <w:sz w:val="28"/>
          <w:szCs w:val="28"/>
          <w:rtl w:val="true"/>
          <w:lang w:bidi="fa-IR"/>
        </w:rPr>
        <w:t>لملا محمد رضا بن محمد صادق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المواعظ و الأخلاق کانت عند علی أکبر مروج الإسلام کما ینقل عنه فی نفائس اللباب‏</w:t>
      </w:r>
    </w:p>
    <w:p>
      <w:pPr>
        <w:pStyle w:val="Heading3"/>
        <w:numPr>
          <w:ilvl w:val="2"/>
          <w:numId w:val="1"/>
        </w:numPr>
        <w:rPr/>
      </w:pPr>
      <w:bookmarkStart w:id="191" w:name="__RefHeading___Toc532339_73709187"/>
      <w:bookmarkStart w:id="192" w:name="_Toc89"/>
      <w:bookmarkEnd w:id="191"/>
      <w:r>
        <w:rPr/>
        <w:t>69</w:t>
      </w:r>
      <w:r>
        <w:rPr>
          <w:rtl w:val="true"/>
        </w:rPr>
        <w:t xml:space="preserve">- </w:t>
      </w:r>
      <w:r>
        <w:rPr>
          <w:rtl w:val="true"/>
        </w:rPr>
        <w:t>الواعظة</w:t>
      </w:r>
      <w:bookmarkEnd w:id="192"/>
    </w:p>
    <w:p>
      <w:pPr>
        <w:pStyle w:val="BookText"/>
        <w:rPr/>
      </w:pPr>
      <w:r>
        <w:rPr>
          <w:rFonts w:ascii="IRNazanin" w:hAnsi="IRNazanin" w:eastAsia="IRNazanin"/>
          <w:color w:val="111111"/>
          <w:sz w:val="28"/>
          <w:sz w:val="28"/>
          <w:szCs w:val="28"/>
          <w:rtl w:val="true"/>
          <w:lang w:bidi="fa-IR"/>
        </w:rPr>
        <w:t xml:space="preserve">لحمید الدین الکرمانی أحمد بن عبد الله الداعی الذی ألف راحة العقل سنة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الواعظة جواب لمسائل المارق من الدین حسن الفرغانی الأجدع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وصفه المجدوع فی فهرسه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أیوانف رقم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3"/>
        <w:numPr>
          <w:ilvl w:val="2"/>
          <w:numId w:val="1"/>
        </w:numPr>
        <w:rPr/>
      </w:pPr>
      <w:bookmarkStart w:id="193" w:name="__RefHeading___Toc532341_73709187"/>
      <w:bookmarkStart w:id="194" w:name="_Toc90"/>
      <w:bookmarkEnd w:id="193"/>
      <w:r>
        <w:rPr/>
        <w:t>70</w:t>
      </w:r>
      <w:r>
        <w:rPr>
          <w:rtl w:val="true"/>
        </w:rPr>
        <w:t xml:space="preserve">- </w:t>
      </w:r>
      <w:r>
        <w:rPr>
          <w:rtl w:val="true"/>
        </w:rPr>
        <w:t>الواعظة</w:t>
      </w:r>
      <w:bookmarkEnd w:id="194"/>
    </w:p>
    <w:p>
      <w:pPr>
        <w:pStyle w:val="BookText"/>
        <w:rPr/>
      </w:pPr>
      <w:r>
        <w:rPr>
          <w:rFonts w:ascii="IRNazanin" w:hAnsi="IRNazanin" w:eastAsia="IRNazanin"/>
          <w:color w:val="111111"/>
          <w:sz w:val="28"/>
          <w:sz w:val="28"/>
          <w:szCs w:val="28"/>
          <w:rtl w:val="true"/>
          <w:lang w:bidi="fa-IR"/>
        </w:rPr>
        <w:t>فیما بین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المجدوع فی فهرسه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أیوانف قم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Heading3"/>
        <w:numPr>
          <w:ilvl w:val="2"/>
          <w:numId w:val="1"/>
        </w:numPr>
        <w:rPr/>
      </w:pPr>
      <w:bookmarkStart w:id="195" w:name="__RefHeading___Toc532343_73709187"/>
      <w:bookmarkStart w:id="196" w:name="_Toc91"/>
      <w:bookmarkEnd w:id="195"/>
      <w:r>
        <w:rPr/>
        <w:t>71</w:t>
      </w:r>
      <w:r>
        <w:rPr>
          <w:rtl w:val="true"/>
        </w:rPr>
        <w:t xml:space="preserve">- </w:t>
      </w:r>
      <w:r>
        <w:rPr>
          <w:rtl w:val="true"/>
        </w:rPr>
        <w:t>کتاب الوافدین‏</w:t>
      </w:r>
      <w:bookmarkEnd w:id="196"/>
    </w:p>
    <w:p>
      <w:pPr>
        <w:pStyle w:val="BookText"/>
        <w:rPr/>
      </w:pPr>
      <w:r>
        <w:rPr>
          <w:rFonts w:ascii="IRNazanin" w:hAnsi="IRNazanin" w:eastAsia="IRNazanin"/>
          <w:color w:val="111111"/>
          <w:sz w:val="28"/>
          <w:sz w:val="28"/>
          <w:szCs w:val="28"/>
          <w:rtl w:val="true"/>
          <w:lang w:bidi="fa-IR"/>
        </w:rPr>
        <w:t>لأبی عبد الله محمد بن زکریا بن دینار الغلابی 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الوفود و الوفود علی النبی متعددا</w:t>
      </w:r>
      <w:r>
        <w:rPr>
          <w:rFonts w:eastAsia="IRNazanin" w:cs="IRNazanin"/>
          <w:color w:val="111111"/>
          <w:sz w:val="28"/>
          <w:szCs w:val="28"/>
          <w:rtl w:val="true"/>
          <w:lang w:bidi="fa-IR"/>
        </w:rPr>
        <w:t>.</w:t>
      </w:r>
    </w:p>
    <w:p>
      <w:pPr>
        <w:pStyle w:val="Heading3"/>
        <w:numPr>
          <w:ilvl w:val="2"/>
          <w:numId w:val="1"/>
        </w:numPr>
        <w:rPr/>
      </w:pPr>
      <w:bookmarkStart w:id="197" w:name="__RefHeading___Toc532345_73709187"/>
      <w:bookmarkStart w:id="198" w:name="_Toc92"/>
      <w:bookmarkEnd w:id="197"/>
      <w:r>
        <w:rPr/>
        <w:t>72</w:t>
      </w:r>
      <w:r>
        <w:rPr>
          <w:rtl w:val="true"/>
        </w:rPr>
        <w:t xml:space="preserve">- </w:t>
      </w:r>
      <w:r>
        <w:rPr>
          <w:rtl w:val="true"/>
        </w:rPr>
        <w:t>وافوریه‏</w:t>
      </w:r>
      <w:bookmarkEnd w:id="198"/>
    </w:p>
    <w:p>
      <w:pPr>
        <w:pStyle w:val="BookText"/>
        <w:rPr/>
      </w:pPr>
      <w:r>
        <w:rPr>
          <w:rFonts w:ascii="IRNazanin" w:hAnsi="IRNazanin" w:eastAsia="IRNazanin"/>
          <w:color w:val="111111"/>
          <w:sz w:val="28"/>
          <w:sz w:val="28"/>
          <w:szCs w:val="28"/>
          <w:rtl w:val="true"/>
          <w:lang w:bidi="fa-IR"/>
        </w:rPr>
        <w:t>رسالة فارسیة انتقادیة هزلیة فی هجاء المتعودین بتدخین الأفیون نظما و نثرا و یشتمل علی قصائد و غزلیات و رباعیات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القاسم الیزدی بن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بمبئی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إیران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199" w:name="__RefHeading___Toc532347_73709187"/>
      <w:bookmarkStart w:id="200" w:name="_Toc93"/>
      <w:bookmarkEnd w:id="199"/>
      <w:r>
        <w:rPr/>
        <w:t>73</w:t>
      </w:r>
      <w:r>
        <w:rPr>
          <w:rtl w:val="true"/>
        </w:rPr>
        <w:t xml:space="preserve">- </w:t>
      </w:r>
      <w:r>
        <w:rPr>
          <w:rtl w:val="true"/>
        </w:rPr>
        <w:t>الوافی‏</w:t>
      </w:r>
      <w:bookmarkEnd w:id="200"/>
    </w:p>
    <w:p>
      <w:pPr>
        <w:pStyle w:val="BookText"/>
        <w:rPr/>
      </w:pPr>
      <w:r>
        <w:rPr>
          <w:rFonts w:ascii="IRNazanin" w:hAnsi="IRNazanin" w:eastAsia="IRNazanin"/>
          <w:color w:val="111111"/>
          <w:sz w:val="28"/>
          <w:sz w:val="28"/>
          <w:szCs w:val="28"/>
          <w:rtl w:val="true"/>
          <w:lang w:bidi="fa-IR"/>
        </w:rPr>
        <w:t>فی جمع أحادیث الکتب الأربعة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العارف محمد بن مرتضی المتخلص فیض الکاشانی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المحمدین الثلاثة المتأخرین و أقربهم إلی الفلسفة</w:t>
      </w:r>
      <w:r>
        <w:rPr>
          <w:rStyle w:val="FootnoteAnchor"/>
          <w:rtl w:val="true"/>
        </w:rPr>
        <w:footnoteReference w:id="3"/>
      </w:r>
      <w:r>
        <w:rPr>
          <w:rFonts w:ascii="IRNazanin" w:hAnsi="IRNazanin" w:eastAsia="IRNazanin"/>
          <w:color w:val="111111"/>
          <w:sz w:val="28"/>
          <w:sz w:val="28"/>
          <w:szCs w:val="28"/>
          <w:rtl w:val="true"/>
          <w:lang w:bidi="fa-IR"/>
        </w:rPr>
        <w:t xml:space="preserve">و صاحب الإجازات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نحمدک یا من هدانا بأنوار القرآن و الحدیث لمعرفة الفرائض و السنن و نجاتا بسفینة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بذلت جهدی فی أن لا یشذ عنه حدیث و لا إسناد یشتمل علیه الکتب الأربعة ما استطعت إلیه سبیلا و شرحت منه ما لعله یحتاج إلی بیان شرحا مختصر و أوردت بتقریب الشرح أحادیث مهمة من غیرها من الکتب و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وفقت بین أکثر ما یکاد یکون متنافیا منه توفیقا سدیدا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 خاتمة، المقدمة تحتوی‏ </w:t>
      </w:r>
      <w:bookmarkStart w:id="201" w:name="pg11392_101933"/>
    </w:p>
    <w:p>
      <w:pPr>
        <w:pStyle w:val="BookText"/>
        <w:rPr/>
      </w:pPr>
      <w:bookmarkEnd w:id="201"/>
      <w:r>
        <w:rPr>
          <w:rFonts w:ascii="IRNazanin" w:hAnsi="IRNazanin" w:eastAsia="IRNazanin"/>
          <w:color w:val="111111"/>
          <w:sz w:val="28"/>
          <w:sz w:val="28"/>
          <w:szCs w:val="28"/>
          <w:rtl w:val="true"/>
          <w:lang w:bidi="fa-IR"/>
        </w:rPr>
        <w:t>علی ثلاث مقدمات و ثلاث تمهیدات و الخاتمة فی بیان الأسانید، و لکل جزء من هذه الأجزاء الخمسة عشر خطبة و دیباجة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 الأربعة عشر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 الجهل و التوحید،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و الکفر،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و الزینة،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 القرآن و الدعاء،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و الخمس و المیراث،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و الاعتکاف و المعاهدات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 العمرة و زیارات المشاهد،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بالمعروف و النهی عن المنکر و القضاء و الشهادات،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المعایش و المعاملات،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المطعم و المشرب و التجمل،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النکاح و الطلاق و الولادة،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و الإرث و الوصیة،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أحصیت أبوابه مع البابین فی الخاتمة، فکانت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 یحتوی علی نحو خمسین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الوافی کثیرة منها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العاشر منها بخط المؤلف و سائر مجلداته مصححات بقلمه و علیها حواشیه کما فی فهرسها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علیها إجازة المؤلف لولده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الصوم إلی آخر الکفارات بخط حسن بن عبد الرزاق اللاهیجی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حواشی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کتب علی محمد النجف‏آبادی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مجلداته الروضة بقم عبد اللطیف بن إسماعیل الجزائری فی مدرسة الله‏وردی فی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نوروز علی البسطامی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یشتمل علی الکتابین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ابن کلب علی أوس الرازی فی رجب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حواشی کثیرة بخط محمد رضا بن حاج حمزة الکاظمی فی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حواشی مفیدة و بعضها مطولة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ظلت هذه النسخة مدة عند إبراهیم بن محمد علی والد الشیخ علی القمی الزاهد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حواشی الوافی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کلها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بتصحیح محمد رضا بن عبد الرسول علی نسخه خط ولد المصنف و کان علیها خطوط المصنف</w:t>
      </w:r>
      <w:r>
        <w:rPr>
          <w:rFonts w:eastAsia="IRNazanin" w:cs="IRNazanin"/>
          <w:color w:val="111111"/>
          <w:sz w:val="28"/>
          <w:szCs w:val="28"/>
          <w:rtl w:val="true"/>
          <w:lang w:bidi="fa-IR"/>
        </w:rPr>
        <w:t>.</w:t>
      </w:r>
    </w:p>
    <w:p>
      <w:pPr>
        <w:pStyle w:val="Heading3"/>
        <w:numPr>
          <w:ilvl w:val="2"/>
          <w:numId w:val="1"/>
        </w:numPr>
        <w:rPr/>
      </w:pPr>
      <w:bookmarkStart w:id="202" w:name="__RefHeading___Toc532349_73709187"/>
      <w:bookmarkStart w:id="203" w:name="_Toc94"/>
      <w:bookmarkEnd w:id="202"/>
      <w:r>
        <w:rPr/>
        <w:t>74</w:t>
      </w:r>
      <w:r>
        <w:rPr>
          <w:rtl w:val="true"/>
        </w:rPr>
        <w:t xml:space="preserve">- </w:t>
      </w:r>
      <w:r>
        <w:rPr>
          <w:rtl w:val="true"/>
        </w:rPr>
        <w:t>الوافی‏</w:t>
      </w:r>
      <w:bookmarkEnd w:id="20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الوافیة التونیة الآتیة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المقدس الکاظمی السید محسن بن الحسن الأعرجی م</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شرحه الکبیر فی خمسین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سنة الطاعون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تمامه شهر </w:t>
      </w:r>
      <w:bookmarkStart w:id="204" w:name="pg11392_101934"/>
    </w:p>
    <w:p>
      <w:pPr>
        <w:pStyle w:val="BookText"/>
        <w:rPr/>
      </w:pPr>
      <w:bookmarkEnd w:id="204"/>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لخصه و سمی الملخص المحصول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الواهب المنان المتبع الإحسان بالإحسان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 قوله، قوله توجد نسخته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عبد الهادی بن عیسی</w:t>
      </w:r>
    </w:p>
    <w:p>
      <w:pPr>
        <w:pStyle w:val="BookText"/>
        <w:rPr/>
      </w:pPr>
      <w:r>
        <w:rPr>
          <w:rFonts w:ascii="IRNazanin" w:hAnsi="IRNazanin" w:eastAsia="IRNazanin"/>
          <w:color w:val="111111"/>
          <w:sz w:val="28"/>
          <w:sz w:val="28"/>
          <w:szCs w:val="28"/>
          <w:rtl w:val="true"/>
          <w:lang w:bidi="fa-IR"/>
        </w:rPr>
        <w:t>کبة فی مجلدین ضخمین یقرب من خمسین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السید بحر العلوم أمره بتتمیم تعلیقته علی الوافیة المنتهیة إلی مبحث الحقیقة و المجاز فتأدب السید عن التتمیم و کتب الشرح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السید بحر العلوم کتب علیه قلیلا ثم عاقه الطاعون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 خراسان و کذا کتب قبله الوحید البهبهانی قلیلا فکتب المقدس هذا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الشیخ جواد الجزائری کتابتها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مکتبة السید خلیفة نقلت عن الأصل المسودة فی الخمیس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بهاء الدین محمد بن أحمد المدعو محسن بن علی المدعو زین العابدین بن محمد قاسم بن یوسف بن موسی بن محیی الدین الحلی الأسدی الشاعر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الکرام البررة ص </w:t>
      </w:r>
      <w:r>
        <w:rPr>
          <w:rFonts w:eastAsia="IRNazanin" w:cs="IRNazanin"/>
          <w:color w:val="111111"/>
          <w:sz w:val="28"/>
          <w:szCs w:val="28"/>
          <w:lang w:bidi="fa-IR"/>
        </w:rPr>
        <w:t>00</w:t>
      </w:r>
      <w:r>
        <w:rPr>
          <w:rFonts w:eastAsia="IRNazanin" w:cs="IRNazanin"/>
          <w:color w:val="111111"/>
          <w:sz w:val="28"/>
          <w:szCs w:val="28"/>
          <w:rtl w:val="true"/>
          <w:lang w:bidi="fa-IR"/>
        </w:rPr>
        <w:t>).</w:t>
      </w:r>
    </w:p>
    <w:p>
      <w:pPr>
        <w:pStyle w:val="Heading3"/>
        <w:numPr>
          <w:ilvl w:val="2"/>
          <w:numId w:val="1"/>
        </w:numPr>
        <w:rPr/>
      </w:pPr>
      <w:bookmarkStart w:id="205" w:name="__RefHeading___Toc532351_73709187"/>
      <w:bookmarkStart w:id="206" w:name="_Toc95"/>
      <w:bookmarkEnd w:id="205"/>
      <w:r>
        <w:rPr/>
        <w:t>75</w:t>
      </w:r>
      <w:r>
        <w:rPr>
          <w:rtl w:val="true"/>
        </w:rPr>
        <w:t xml:space="preserve">- </w:t>
      </w:r>
      <w:r>
        <w:rPr>
          <w:rtl w:val="true"/>
        </w:rPr>
        <w:t>الوافی‏</w:t>
      </w:r>
      <w:bookmarkEnd w:id="206"/>
    </w:p>
    <w:p>
      <w:pPr>
        <w:pStyle w:val="BookText"/>
        <w:rPr/>
      </w:pPr>
      <w:r>
        <w:rPr>
          <w:rFonts w:ascii="IRNazanin" w:hAnsi="IRNazanin" w:eastAsia="IRNazanin"/>
          <w:color w:val="111111"/>
          <w:sz w:val="28"/>
          <w:sz w:val="28"/>
          <w:szCs w:val="28"/>
          <w:rtl w:val="true"/>
          <w:lang w:bidi="fa-IR"/>
        </w:rPr>
        <w:t>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 إلی الطبرسی الفضل بن الحسن بن الفضل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الکاف الشاف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الوجیز فی تفسیر القرآن العزیز و لعل الکل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تفسیریة الکبیر مجمع البیان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الوسیط جوامع الجامع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3"/>
        <w:numPr>
          <w:ilvl w:val="2"/>
          <w:numId w:val="1"/>
        </w:numPr>
        <w:rPr/>
      </w:pPr>
      <w:bookmarkStart w:id="207" w:name="__RefHeading___Toc532353_73709187"/>
      <w:bookmarkStart w:id="208" w:name="_Toc96"/>
      <w:bookmarkEnd w:id="207"/>
      <w:r>
        <w:rPr/>
        <w:t>76</w:t>
      </w:r>
      <w:r>
        <w:rPr>
          <w:rtl w:val="true"/>
        </w:rPr>
        <w:t xml:space="preserve">- </w:t>
      </w:r>
      <w:r>
        <w:rPr>
          <w:rtl w:val="true"/>
        </w:rPr>
        <w:t>الوافی بالکفایة و العمدة</w:t>
      </w:r>
      <w:bookmarkEnd w:id="20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للمعاصر أحمد رضا العاملی النباطی المولود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لکتاب کفایة المتحفظ</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لإبراهیم بن إسماعیل الأجدابی الطرابلسی و نظمها المسمی عمدة المتلفظ لمحمد بن أحمد الطبری مؤدب أبناء الملک المظفر الرسولی ملک الیمن 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فقه اللغة و له ثلاث عناوین الأصل، </w:t>
      </w:r>
      <w:bookmarkStart w:id="209" w:name="pg11392_101935"/>
    </w:p>
    <w:p>
      <w:pPr>
        <w:pStyle w:val="BookText"/>
        <w:rPr/>
      </w:pPr>
      <w:bookmarkEnd w:id="209"/>
      <w:r>
        <w:rPr>
          <w:rFonts w:ascii="IRNazanin" w:hAnsi="IRNazanin" w:eastAsia="IRNazanin"/>
          <w:color w:val="111111"/>
          <w:sz w:val="28"/>
          <w:sz w:val="28"/>
          <w:szCs w:val="28"/>
          <w:rtl w:val="true"/>
          <w:lang w:bidi="fa-IR"/>
        </w:rPr>
        <w:t>النظم، الشرح و فی آخره فهرس الکلمات المشروحة مرتبا علی الحروف ثم تراجم أئمة اللغة مرتبا علی الحروف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تحریره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الدقیق فی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0" w:name="__RefHeading___Toc532355_73709187"/>
      <w:bookmarkStart w:id="211" w:name="_Toc97"/>
      <w:bookmarkEnd w:id="210"/>
      <w:r>
        <w:rPr/>
        <w:t>77</w:t>
      </w:r>
      <w:r>
        <w:rPr>
          <w:rtl w:val="true"/>
        </w:rPr>
        <w:t xml:space="preserve">- </w:t>
      </w:r>
      <w:r>
        <w:rPr>
          <w:rtl w:val="true"/>
        </w:rPr>
        <w:t>الوافی بکلام المثبت و النافی‏</w:t>
      </w:r>
      <w:bookmarkEnd w:id="211"/>
    </w:p>
    <w:p>
      <w:pPr>
        <w:pStyle w:val="BookText"/>
        <w:rPr/>
      </w:pPr>
      <w:r>
        <w:rPr>
          <w:rFonts w:ascii="IRNazanin" w:hAnsi="IRNazanin" w:eastAsia="IRNazanin"/>
          <w:color w:val="111111"/>
          <w:sz w:val="28"/>
          <w:sz w:val="28"/>
          <w:szCs w:val="28"/>
          <w:rtl w:val="true"/>
          <w:lang w:bidi="fa-IR"/>
        </w:rPr>
        <w:t>مسألة فلسفیة مشهورة لنصیر الدین أبی طالب عبد الله بن حمزة الطوسی شیخ قطب الدین الکیدری و تلمیذ أبی الفتوح الرازی و استظهر صاحب الریاض اتحاده مع الشافی للمثبت و النافی و الواسطة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حیا 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یظهر من روایة تلمیذه الکیدری فی کفایة البرایا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فی التاریخ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کتابه نسخه من الشافی رآها صاحب الریاض کان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بخطه تاریخها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Heading3"/>
        <w:numPr>
          <w:ilvl w:val="2"/>
          <w:numId w:val="1"/>
        </w:numPr>
        <w:rPr/>
      </w:pPr>
      <w:bookmarkStart w:id="212" w:name="__RefHeading___Toc532357_73709187"/>
      <w:bookmarkStart w:id="213" w:name="_Toc98"/>
      <w:bookmarkEnd w:id="212"/>
      <w:r>
        <w:rPr/>
        <w:t>78</w:t>
      </w:r>
      <w:r>
        <w:rPr>
          <w:rtl w:val="true"/>
        </w:rPr>
        <w:t xml:space="preserve">- </w:t>
      </w:r>
      <w:r>
        <w:rPr>
          <w:rtl w:val="true"/>
        </w:rPr>
        <w:t>الوافی فی تعداد القوافی‏</w:t>
      </w:r>
      <w:bookmarkEnd w:id="213"/>
    </w:p>
    <w:p>
      <w:pPr>
        <w:pStyle w:val="BookText"/>
        <w:rPr/>
      </w:pPr>
      <w:r>
        <w:rPr>
          <w:rFonts w:ascii="IRNazanin" w:hAnsi="IRNazanin" w:eastAsia="IRNazanin"/>
          <w:color w:val="111111"/>
          <w:sz w:val="28"/>
          <w:sz w:val="28"/>
          <w:szCs w:val="28"/>
          <w:rtl w:val="true"/>
          <w:lang w:bidi="fa-IR"/>
        </w:rPr>
        <w:t>فی أنواع القافیة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عصار، رتبه علی حروف 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افتتاح هر کتاب و اختتام هر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وصفت فی خطی فارسی ص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للجامی الوافیة فی علم القافیة</w:t>
      </w:r>
      <w:r>
        <w:rPr>
          <w:rFonts w:eastAsia="IRNazanin" w:cs="IRNazanin"/>
          <w:color w:val="111111"/>
          <w:sz w:val="28"/>
          <w:szCs w:val="28"/>
          <w:rtl w:val="true"/>
          <w:lang w:bidi="fa-IR"/>
        </w:rPr>
        <w:t>.</w:t>
      </w:r>
    </w:p>
    <w:p>
      <w:pPr>
        <w:pStyle w:val="Heading3"/>
        <w:numPr>
          <w:ilvl w:val="2"/>
          <w:numId w:val="1"/>
        </w:numPr>
        <w:rPr/>
      </w:pPr>
      <w:bookmarkStart w:id="214" w:name="__RefHeading___Toc532359_73709187"/>
      <w:bookmarkStart w:id="215" w:name="_Toc99"/>
      <w:bookmarkEnd w:id="214"/>
      <w:r>
        <w:rPr/>
        <w:t>79</w:t>
      </w:r>
      <w:r>
        <w:rPr>
          <w:rtl w:val="true"/>
        </w:rPr>
        <w:t xml:space="preserve">- </w:t>
      </w:r>
      <w:r>
        <w:rPr>
          <w:rtl w:val="true"/>
        </w:rPr>
        <w:t>الوافی فی شرح الکافی فی العروض و القوافی‏</w:t>
      </w:r>
      <w:bookmarkEnd w:id="215"/>
    </w:p>
    <w:p>
      <w:pPr>
        <w:pStyle w:val="BookText"/>
        <w:rPr/>
      </w:pPr>
      <w:r>
        <w:rPr>
          <w:rFonts w:ascii="IRNazanin" w:hAnsi="IRNazanin" w:eastAsia="IRNazanin"/>
          <w:color w:val="111111"/>
          <w:sz w:val="28"/>
          <w:sz w:val="28"/>
          <w:szCs w:val="28"/>
          <w:rtl w:val="true"/>
          <w:lang w:bidi="fa-IR"/>
        </w:rPr>
        <w:t xml:space="preserve">للسید رضا بن محمد الهندی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ترجمناه فی النقباء ص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الکوثریة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3"/>
        <w:numPr>
          <w:ilvl w:val="2"/>
          <w:numId w:val="1"/>
        </w:numPr>
        <w:rPr/>
      </w:pPr>
      <w:bookmarkStart w:id="216" w:name="__RefHeading___Toc532361_73709187"/>
      <w:bookmarkStart w:id="217" w:name="_Toc100"/>
      <w:bookmarkEnd w:id="216"/>
      <w:r>
        <w:rPr/>
        <w:t>80</w:t>
      </w:r>
      <w:r>
        <w:rPr>
          <w:rtl w:val="true"/>
        </w:rPr>
        <w:t xml:space="preserve">- </w:t>
      </w:r>
      <w:r>
        <w:rPr>
          <w:rtl w:val="true"/>
        </w:rPr>
        <w:t>الوافی الکاف فی تحقیق جبل قاف‏</w:t>
      </w:r>
      <w:bookmarkEnd w:id="217"/>
    </w:p>
    <w:p>
      <w:pPr>
        <w:pStyle w:val="BookText"/>
        <w:rPr/>
      </w:pPr>
      <w:r>
        <w:rPr>
          <w:rFonts w:ascii="IRNazanin" w:hAnsi="IRNazanin" w:eastAsia="IRNazanin"/>
          <w:color w:val="111111"/>
          <w:sz w:val="28"/>
          <w:sz w:val="28"/>
          <w:szCs w:val="28"/>
          <w:rtl w:val="true"/>
          <w:lang w:bidi="fa-IR"/>
        </w:rPr>
        <w:t>لهبة الدین الشهرستانی المعاصر محمد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بغداد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فی تأویل هذه الکلمة</w:t>
      </w:r>
      <w:r>
        <w:rPr>
          <w:rFonts w:eastAsia="IRNazanin" w:cs="IRNazanin"/>
          <w:color w:val="111111"/>
          <w:sz w:val="28"/>
          <w:szCs w:val="28"/>
          <w:rtl w:val="true"/>
          <w:lang w:bidi="fa-IR"/>
        </w:rPr>
        <w:t>.</w:t>
      </w:r>
    </w:p>
    <w:p>
      <w:pPr>
        <w:pStyle w:val="Heading3"/>
        <w:numPr>
          <w:ilvl w:val="2"/>
          <w:numId w:val="1"/>
        </w:numPr>
        <w:rPr/>
      </w:pPr>
      <w:bookmarkStart w:id="218" w:name="__RefHeading___Toc532363_73709187"/>
      <w:bookmarkStart w:id="219" w:name="_Toc101"/>
      <w:bookmarkEnd w:id="218"/>
      <w:r>
        <w:rPr/>
        <w:t>81</w:t>
      </w:r>
      <w:r>
        <w:rPr>
          <w:rtl w:val="true"/>
        </w:rPr>
        <w:t xml:space="preserve">- </w:t>
      </w:r>
      <w:r>
        <w:rPr>
          <w:rtl w:val="true"/>
        </w:rPr>
        <w:t>الوافی لحل الکافی فی العروض و القوافی‏</w:t>
      </w:r>
      <w:bookmarkEnd w:id="219"/>
    </w:p>
    <w:p>
      <w:pPr>
        <w:pStyle w:val="BookText"/>
        <w:rPr/>
      </w:pPr>
      <w:r>
        <w:rPr>
          <w:rFonts w:ascii="IRNazanin" w:hAnsi="IRNazanin" w:eastAsia="IRNazanin"/>
          <w:color w:val="111111"/>
          <w:sz w:val="28"/>
          <w:sz w:val="28"/>
          <w:szCs w:val="28"/>
          <w:rtl w:val="true"/>
          <w:lang w:bidi="fa-IR"/>
        </w:rPr>
        <w:t xml:space="preserve">کتبت بأمر الشیخ موسی بن الحسن المحسنی الفلاحی فی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Heading3"/>
        <w:numPr>
          <w:ilvl w:val="2"/>
          <w:numId w:val="1"/>
        </w:numPr>
        <w:rPr/>
      </w:pPr>
      <w:bookmarkStart w:id="220" w:name="__RefHeading___Toc532365_73709187"/>
      <w:bookmarkStart w:id="221" w:name="_Toc102"/>
      <w:bookmarkEnd w:id="220"/>
      <w:r>
        <w:rPr/>
        <w:t>82</w:t>
      </w:r>
      <w:r>
        <w:rPr>
          <w:rtl w:val="true"/>
        </w:rPr>
        <w:t xml:space="preserve">- </w:t>
      </w:r>
      <w:r>
        <w:rPr>
          <w:rtl w:val="true"/>
        </w:rPr>
        <w:t>الوافی فی العروض و القوافی‏</w:t>
      </w:r>
      <w:bookmarkEnd w:id="221"/>
    </w:p>
    <w:p>
      <w:pPr>
        <w:pStyle w:val="BookText"/>
        <w:rPr/>
      </w:pPr>
      <w:r>
        <w:rPr>
          <w:rFonts w:ascii="IRNazanin" w:hAnsi="IRNazanin" w:eastAsia="IRNazanin"/>
          <w:color w:val="111111"/>
          <w:sz w:val="28"/>
          <w:sz w:val="28"/>
          <w:szCs w:val="28"/>
          <w:rtl w:val="true"/>
          <w:lang w:bidi="fa-IR"/>
        </w:rPr>
        <w:t xml:space="preserve">للخواجة نصیر الطوسی محمد بن محمد بن الحسن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عین ما مر بعنوان معیار الأشعار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bookmarkStart w:id="222" w:name="pg11392_101936"/>
    </w:p>
    <w:p>
      <w:pPr>
        <w:pStyle w:val="Heading3"/>
        <w:numPr>
          <w:ilvl w:val="2"/>
          <w:numId w:val="1"/>
        </w:numPr>
        <w:rPr/>
      </w:pPr>
      <w:bookmarkStart w:id="223" w:name="__RefHeading___Toc532367_73709187"/>
      <w:bookmarkStart w:id="224" w:name="_Toc103"/>
      <w:bookmarkEnd w:id="222"/>
      <w:bookmarkEnd w:id="223"/>
      <w:r>
        <w:rPr/>
        <w:t>83</w:t>
      </w:r>
      <w:r>
        <w:rPr>
          <w:rtl w:val="true"/>
        </w:rPr>
        <w:t xml:space="preserve">- </w:t>
      </w:r>
      <w:r>
        <w:rPr>
          <w:rtl w:val="true"/>
        </w:rPr>
        <w:t>الوافیة</w:t>
      </w:r>
      <w:bookmarkEnd w:id="224"/>
    </w:p>
    <w:p>
      <w:pPr>
        <w:pStyle w:val="BookText"/>
        <w:rPr/>
      </w:pP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التونی الملا عبد الله بن الحاج محمد البشروئی الخراسانی م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کان بکرمانشاه قاصدا زیارة العراق و دفن بقرب القنطرة پل شاه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جزیل آلائه و الشکر علی جمیل نعمائه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رسالة وافیة و جملة شافیة محتویة علی تحقیق المهم من المسائل سیما مباحث الأدلة العقلیة و مباحث الاجتهاد و التقلید و باب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مشتملة علی مقدمه و أبواب، أما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منها یوم الاثنین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شروحها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الحواشی علیها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قرأت علی الأستاذ الشریف الأکبر البهبهانی و قابلها و صححها السید محسن الأعرجی و کتب القراءة و المقابلة بخطه سلخ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بسامراء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محسن بن محمد حسین شرارة العاملی کتابتها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حسین الشهشهانی و هی بخط علی رضا بن جواد بن علی رضا الحسینی القمی الطاهری فرغ منه حجة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الوافیة ببمبئی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25" w:name="__RefHeading___Toc532369_73709187"/>
      <w:bookmarkStart w:id="226" w:name="_Toc104"/>
      <w:bookmarkEnd w:id="225"/>
      <w:r>
        <w:rPr/>
        <w:t>84</w:t>
      </w:r>
      <w:r>
        <w:rPr>
          <w:rtl w:val="true"/>
        </w:rPr>
        <w:t xml:space="preserve">- </w:t>
      </w:r>
      <w:r>
        <w:rPr>
          <w:rtl w:val="true"/>
        </w:rPr>
        <w:t>الوافیة</w:t>
      </w:r>
      <w:bookmarkEnd w:id="226"/>
    </w:p>
    <w:p>
      <w:pPr>
        <w:pStyle w:val="BookText"/>
        <w:rPr/>
      </w:pPr>
      <w:r>
        <w:rPr>
          <w:rFonts w:ascii="IRNazanin" w:hAnsi="IRNazanin" w:eastAsia="IRNazanin"/>
          <w:color w:val="111111"/>
          <w:sz w:val="28"/>
          <w:sz w:val="28"/>
          <w:szCs w:val="28"/>
          <w:rtl w:val="true"/>
          <w:lang w:bidi="fa-IR"/>
        </w:rPr>
        <w:t>شرح للقانونچه فی الطب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کأصله مرتب علی مقالات عشر رأیته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لغز القانون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القانونچه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227" w:name="__RefHeading___Toc532371_73709187"/>
      <w:bookmarkStart w:id="228" w:name="_Toc105"/>
      <w:bookmarkEnd w:id="227"/>
      <w:r>
        <w:rPr/>
        <w:t>85</w:t>
      </w:r>
      <w:r>
        <w:rPr>
          <w:rtl w:val="true"/>
        </w:rPr>
        <w:t xml:space="preserve">- </w:t>
      </w:r>
      <w:r>
        <w:rPr>
          <w:rtl w:val="true"/>
        </w:rPr>
        <w:t>وافیه در قافیه‏</w:t>
      </w:r>
      <w:bookmarkEnd w:id="228"/>
    </w:p>
    <w:p>
      <w:pPr>
        <w:pStyle w:val="BookText"/>
        <w:rPr/>
      </w:pPr>
      <w:r>
        <w:rPr>
          <w:rFonts w:ascii="IRNazanin" w:hAnsi="IRNazanin" w:eastAsia="IRNazanin"/>
          <w:color w:val="111111"/>
          <w:sz w:val="28"/>
          <w:sz w:val="28"/>
          <w:szCs w:val="28"/>
          <w:rtl w:val="true"/>
          <w:lang w:bidi="fa-IR"/>
        </w:rPr>
        <w:t xml:space="preserve">فارسی فی القافیة لشمس الدین فقیر الدهلوی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 وصفت فی خطی فارسی ص </w:t>
      </w:r>
      <w:r>
        <w:rPr>
          <w:rFonts w:eastAsia="IRNazanin" w:cs="IRNazanin"/>
          <w:color w:val="111111"/>
          <w:sz w:val="28"/>
          <w:szCs w:val="28"/>
          <w:lang w:bidi="fa-IR"/>
        </w:rPr>
        <w:t>2178</w:t>
      </w:r>
      <w:r>
        <w:rPr>
          <w:rFonts w:eastAsia="IRNazanin" w:cs="IRNazanin"/>
          <w:color w:val="111111"/>
          <w:sz w:val="28"/>
          <w:szCs w:val="28"/>
          <w:rtl w:val="true"/>
          <w:lang w:bidi="fa-IR"/>
        </w:rPr>
        <w:t>.</w:t>
      </w:r>
    </w:p>
    <w:p>
      <w:pPr>
        <w:pStyle w:val="Heading3"/>
        <w:numPr>
          <w:ilvl w:val="2"/>
          <w:numId w:val="1"/>
        </w:numPr>
        <w:rPr/>
      </w:pPr>
      <w:bookmarkStart w:id="229" w:name="__RefHeading___Toc532373_73709187"/>
      <w:bookmarkStart w:id="230" w:name="_Toc106"/>
      <w:bookmarkEnd w:id="229"/>
      <w:r>
        <w:rPr/>
        <w:t>86</w:t>
      </w:r>
      <w:r>
        <w:rPr>
          <w:rtl w:val="true"/>
        </w:rPr>
        <w:t xml:space="preserve">- </w:t>
      </w:r>
      <w:r>
        <w:rPr>
          <w:rtl w:val="true"/>
        </w:rPr>
        <w:t>الوافیة فی شرح لغز الکافیة</w:t>
      </w:r>
      <w:bookmarkEnd w:id="230"/>
    </w:p>
    <w:p>
      <w:pPr>
        <w:pStyle w:val="BookText"/>
        <w:rPr/>
      </w:pPr>
      <w:r>
        <w:rPr>
          <w:rFonts w:ascii="IRNazanin" w:hAnsi="IRNazanin" w:eastAsia="IRNazanin"/>
          <w:color w:val="111111"/>
          <w:sz w:val="28"/>
          <w:sz w:val="28"/>
          <w:szCs w:val="28"/>
          <w:rtl w:val="true"/>
          <w:lang w:bidi="fa-IR"/>
        </w:rPr>
        <w:t xml:space="preserve">مر اللغز للبهائی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هذا لعلی بن عبد الله العلیاری التبریزی م</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ولده میرزا حسن بتبریز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أخیرا الوافیة فی شرح الکافیة البهائیة و لعله شرح للغز الکافیة الموسوم فریدة الوافیة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3"/>
        <w:numPr>
          <w:ilvl w:val="2"/>
          <w:numId w:val="1"/>
        </w:numPr>
        <w:rPr/>
      </w:pPr>
      <w:bookmarkStart w:id="231" w:name="__RefHeading___Toc532375_73709187"/>
      <w:bookmarkStart w:id="232" w:name="_Toc107"/>
      <w:bookmarkEnd w:id="231"/>
      <w:r>
        <w:rPr/>
        <w:t>87</w:t>
      </w:r>
      <w:r>
        <w:rPr>
          <w:rtl w:val="true"/>
        </w:rPr>
        <w:t xml:space="preserve">- </w:t>
      </w:r>
      <w:r>
        <w:rPr>
          <w:rtl w:val="true"/>
        </w:rPr>
        <w:t>وافیة الأصول‏</w:t>
      </w:r>
      <w:bookmarkEnd w:id="2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بن حیدر بن خلیفة المجیراوی النجفی رأیت نسخه خط المؤلف عند حفیده أسد الله بن محمد بن عیسی بن المؤلف، و هی‏ </w:t>
      </w:r>
      <w:bookmarkStart w:id="233" w:name="pg11392_101937"/>
    </w:p>
    <w:p>
      <w:pPr>
        <w:pStyle w:val="BookText"/>
        <w:rPr/>
      </w:pPr>
      <w:bookmarkEnd w:id="233"/>
      <w:r>
        <w:rPr>
          <w:rFonts w:ascii="IRNazanin" w:hAnsi="IRNazanin" w:eastAsia="IRNazanin"/>
          <w:color w:val="111111"/>
          <w:sz w:val="28"/>
          <w:sz w:val="28"/>
          <w:szCs w:val="28"/>
          <w:rtl w:val="true"/>
          <w:lang w:bidi="fa-IR"/>
        </w:rPr>
        <w:t>ناقصة، أول الموجود منه من مبحث الأوامر إلی مباحث تعارض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المؤلف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اسمه و نسبه و نسبته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ظهره کتب تواریخ أولاده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الحسن،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عبد الحسین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Heading3"/>
        <w:numPr>
          <w:ilvl w:val="2"/>
          <w:numId w:val="1"/>
        </w:numPr>
        <w:rPr/>
      </w:pPr>
      <w:bookmarkStart w:id="234" w:name="__RefHeading___Toc532377_73709187"/>
      <w:bookmarkStart w:id="235" w:name="_Toc108"/>
      <w:bookmarkEnd w:id="234"/>
      <w:r>
        <w:rPr/>
        <w:t>88</w:t>
      </w:r>
      <w:r>
        <w:rPr>
          <w:rtl w:val="true"/>
        </w:rPr>
        <w:t xml:space="preserve">- </w:t>
      </w:r>
      <w:r>
        <w:rPr>
          <w:rtl w:val="true"/>
        </w:rPr>
        <w:t>الوافیة فی تعیین الفرقة الناجیة</w:t>
      </w:r>
      <w:bookmarkEnd w:id="235"/>
    </w:p>
    <w:p>
      <w:pPr>
        <w:pStyle w:val="BookText"/>
        <w:rPr/>
      </w:pPr>
      <w:r>
        <w:rPr>
          <w:rFonts w:ascii="IRNazanin" w:hAnsi="IRNazanin" w:eastAsia="IRNazanin"/>
          <w:color w:val="111111"/>
          <w:sz w:val="28"/>
          <w:sz w:val="28"/>
          <w:szCs w:val="28"/>
          <w:rtl w:val="true"/>
          <w:lang w:bidi="fa-IR"/>
        </w:rPr>
        <w:t>لإبراهیم بن سلیمان القطیفی معاصر 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بعض تصانیفه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فی ذیل ترجمه أبی بکر الحضرمی فی أواسط المجلس الخامس، ثلاثة أحادیث من الثمانیة عشرة التی أودعها الشیخ إبراهیم هذا فی آخر الوافیة</w:t>
      </w:r>
      <w:r>
        <w:rPr>
          <w:rFonts w:eastAsia="IRNazanin" w:cs="IRNazanin"/>
          <w:color w:val="111111"/>
          <w:sz w:val="28"/>
          <w:szCs w:val="28"/>
          <w:rtl w:val="true"/>
          <w:lang w:bidi="fa-IR"/>
        </w:rPr>
        <w:t>.</w:t>
      </w:r>
    </w:p>
    <w:p>
      <w:pPr>
        <w:pStyle w:val="Heading3"/>
        <w:numPr>
          <w:ilvl w:val="2"/>
          <w:numId w:val="1"/>
        </w:numPr>
        <w:rPr/>
      </w:pPr>
      <w:bookmarkStart w:id="236" w:name="__RefHeading___Toc532379_73709187"/>
      <w:bookmarkStart w:id="237" w:name="_Toc109"/>
      <w:bookmarkEnd w:id="236"/>
      <w:r>
        <w:rPr/>
        <w:t>89</w:t>
      </w:r>
      <w:r>
        <w:rPr>
          <w:rtl w:val="true"/>
        </w:rPr>
        <w:t xml:space="preserve">- </w:t>
      </w:r>
      <w:r>
        <w:rPr>
          <w:rtl w:val="true"/>
        </w:rPr>
        <w:t>الوافیة فی شرح الکافیة</w:t>
      </w:r>
      <w:bookmarkEnd w:id="237"/>
    </w:p>
    <w:p>
      <w:pPr>
        <w:pStyle w:val="BookText"/>
        <w:rPr/>
      </w:pPr>
      <w:r>
        <w:rPr>
          <w:rFonts w:ascii="IRNazanin" w:hAnsi="IRNazanin" w:eastAsia="IRNazanin"/>
          <w:color w:val="111111"/>
          <w:sz w:val="28"/>
          <w:sz w:val="28"/>
          <w:szCs w:val="28"/>
          <w:rtl w:val="true"/>
          <w:lang w:bidi="fa-IR"/>
        </w:rPr>
        <w:t xml:space="preserve">الکافیة لابن الحاجب، مر شروحها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حواشیها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الشرح قد ینسب إلی الرضی، و هو نجم الأئمة محمد بن الحسن الأسترآبادی م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بصحیح بل شرحه هو الشرح الکبیر الذی أورد فیه مباحث و مذاهب ینفرد بها و المذکور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معجم المطبوعات مع خلط فی تواریخه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فی فهرس مطبوعات عربی 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الوافیة المتداول فهو تألیف رکن الدین حسن بن محمد الأسترآبادی الآتی</w:t>
      </w:r>
      <w:r>
        <w:rPr>
          <w:rFonts w:eastAsia="IRNazanin" w:cs="IRNazanin"/>
          <w:color w:val="111111"/>
          <w:sz w:val="28"/>
          <w:szCs w:val="28"/>
          <w:rtl w:val="true"/>
          <w:lang w:bidi="fa-IR"/>
        </w:rPr>
        <w:t>.</w:t>
      </w:r>
    </w:p>
    <w:p>
      <w:pPr>
        <w:pStyle w:val="Heading3"/>
        <w:numPr>
          <w:ilvl w:val="2"/>
          <w:numId w:val="1"/>
        </w:numPr>
        <w:rPr/>
      </w:pPr>
      <w:bookmarkStart w:id="238" w:name="__RefHeading___Toc532381_73709187"/>
      <w:bookmarkStart w:id="239" w:name="_Toc110"/>
      <w:bookmarkEnd w:id="238"/>
      <w:r>
        <w:rPr/>
        <w:t>90</w:t>
      </w:r>
      <w:r>
        <w:rPr>
          <w:rtl w:val="true"/>
        </w:rPr>
        <w:t xml:space="preserve">- </w:t>
      </w:r>
      <w:r>
        <w:rPr>
          <w:rtl w:val="true"/>
        </w:rPr>
        <w:t>الوافیة فی شرح الکافیة</w:t>
      </w:r>
      <w:bookmarkEnd w:id="2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الشرح الوسیط الذی ألفه بعد الکبیر الموسوم بالبسیط، للسید رکن الدین أبی الفضائل أبی محمد الحسن بن محمد بن شرف شاه العلوی الحسینی الأسترآبادی تلمیذ الخواجة نصیر الطوسی و شارح قواعد العقائد له المتوفی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الله علی عظمة جلاله حمد غریق بمطالعة 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أشکره بجزیل 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أستعین لإدراک مطالبی بصحبه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فإنی بعد ما شرحت کتاب الکافیة فی النحو أولا مع إیرادات و أجوبة و أبحاث کثیرة، شرحته ثانیا مقتصرا علی حل ألفاظه و شرح معانیه، و الإشارة إلی تحلیل ترکیباته و مبانیه، و جعلته لرسم خدمة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یحیی بن الملک جلال الدین إبراهیم بن یغرش بیلکا ملک الختنی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الحبشی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240" w:name="pg11392_101938"/>
    </w:p>
    <w:p>
      <w:pPr>
        <w:pStyle w:val="BookText"/>
        <w:rPr/>
      </w:pPr>
      <w:bookmarkEnd w:id="2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سمیه الوافیة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الچلبی و له شرح صغیر علی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علی الشرح الوسیط حاشیة المیر سید شریف الجرجانی لم یکملها فکمله ولده محمد، و حواشی أخری لمحمد بن عبد الله المرینی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النحو زینة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لسراج الدین محمد بن عمر الحلبی المتوفی أوائل عهد محمد الفاتح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إسماعیل بن علی أبیات شواهد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شرح الأبیات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الحمد یا من صرف قلوبنا نحو المعانی و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کشف الوافیة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بمکتبة السید خلیفة و أخری کتابتها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کمال بن علی بن الحسن بن إسماعیل الجرجانی کتابتها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العالم الشیخ أحمد بن علی بن إبراهیم بن علی بن الحسن فی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أربع نسخ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Heading3"/>
        <w:numPr>
          <w:ilvl w:val="2"/>
          <w:numId w:val="1"/>
        </w:numPr>
        <w:rPr/>
      </w:pPr>
      <w:bookmarkStart w:id="241" w:name="__RefHeading___Toc532383_73709187"/>
      <w:bookmarkStart w:id="242" w:name="_Toc111"/>
      <w:bookmarkEnd w:id="241"/>
      <w:r>
        <w:rPr/>
        <w:t>91</w:t>
      </w:r>
      <w:r>
        <w:rPr>
          <w:rtl w:val="true"/>
        </w:rPr>
        <w:t xml:space="preserve">- </w:t>
      </w:r>
      <w:r>
        <w:rPr>
          <w:rtl w:val="true"/>
        </w:rPr>
        <w:t>الوافیة فی علم القافیة</w:t>
      </w:r>
      <w:bookmarkEnd w:id="242"/>
    </w:p>
    <w:p>
      <w:pPr>
        <w:pStyle w:val="BookText"/>
        <w:rPr/>
      </w:pPr>
      <w:r>
        <w:rPr>
          <w:rFonts w:ascii="IRNazanin" w:hAnsi="IRNazanin" w:eastAsia="IRNazanin"/>
          <w:color w:val="111111"/>
          <w:sz w:val="28"/>
          <w:sz w:val="28"/>
          <w:szCs w:val="28"/>
          <w:rtl w:val="true"/>
          <w:lang w:bidi="fa-IR"/>
        </w:rPr>
        <w:t xml:space="preserve">أو مختصر وافی در علم قوافی فارسی لعبد الرحمن الجامی فی مقدمه و خمسة فصول و خاتمة طبعت مع عروض سیفی و نسخها وصفت فی خطی فارسی ص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الوافی فی تعداد القوافی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243" w:name="__RefHeading___Toc532385_73709187"/>
      <w:bookmarkStart w:id="244" w:name="_Toc112"/>
      <w:bookmarkEnd w:id="243"/>
      <w:r>
        <w:rPr/>
        <w:t>92</w:t>
      </w:r>
      <w:r>
        <w:rPr>
          <w:rtl w:val="true"/>
        </w:rPr>
        <w:t xml:space="preserve">- </w:t>
      </w:r>
      <w:r>
        <w:rPr>
          <w:rtl w:val="true"/>
        </w:rPr>
        <w:t>الوافیة فی علم القافیة</w:t>
      </w:r>
      <w:bookmarkEnd w:id="244"/>
    </w:p>
    <w:p>
      <w:pPr>
        <w:pStyle w:val="BookText"/>
        <w:rPr/>
      </w:pPr>
      <w:r>
        <w:rPr>
          <w:rFonts w:ascii="IRNazanin" w:hAnsi="IRNazanin" w:eastAsia="IRNazanin"/>
          <w:color w:val="111111"/>
          <w:sz w:val="28"/>
          <w:sz w:val="28"/>
          <w:szCs w:val="28"/>
          <w:rtl w:val="true"/>
          <w:lang w:bidi="fa-IR"/>
        </w:rPr>
        <w:t>لرستم بن علی الطارمی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 نسخه منها فی خطی فارسی ص </w:t>
      </w:r>
      <w:r>
        <w:rPr>
          <w:rFonts w:eastAsia="IRNazanin" w:cs="IRNazanin"/>
          <w:color w:val="111111"/>
          <w:sz w:val="28"/>
          <w:szCs w:val="28"/>
          <w:lang w:bidi="fa-IR"/>
        </w:rPr>
        <w:t>2178</w:t>
      </w:r>
      <w:r>
        <w:rPr>
          <w:rFonts w:eastAsia="IRNazanin" w:cs="IRNazanin"/>
          <w:color w:val="111111"/>
          <w:sz w:val="28"/>
          <w:szCs w:val="28"/>
          <w:rtl w:val="true"/>
          <w:lang w:bidi="fa-IR"/>
        </w:rPr>
        <w:t>.</w:t>
      </w:r>
    </w:p>
    <w:p>
      <w:pPr>
        <w:pStyle w:val="Heading3"/>
        <w:numPr>
          <w:ilvl w:val="2"/>
          <w:numId w:val="1"/>
        </w:numPr>
        <w:rPr/>
      </w:pPr>
      <w:bookmarkStart w:id="245" w:name="__RefHeading___Toc532387_73709187"/>
      <w:bookmarkStart w:id="246" w:name="_Toc113"/>
      <w:bookmarkEnd w:id="245"/>
      <w:r>
        <w:rPr/>
        <w:t>93</w:t>
      </w:r>
      <w:r>
        <w:rPr>
          <w:rtl w:val="true"/>
        </w:rPr>
        <w:t xml:space="preserve">- </w:t>
      </w:r>
      <w:r>
        <w:rPr>
          <w:rtl w:val="true"/>
        </w:rPr>
        <w:t>الوافیة فی القافیة</w:t>
      </w:r>
      <w:bookmarkEnd w:id="246"/>
    </w:p>
    <w:p>
      <w:pPr>
        <w:pStyle w:val="BookText"/>
        <w:rPr/>
      </w:pPr>
      <w:r>
        <w:rPr>
          <w:rFonts w:ascii="IRNazanin" w:hAnsi="IRNazanin" w:eastAsia="IRNazanin"/>
          <w:color w:val="111111"/>
          <w:sz w:val="28"/>
          <w:sz w:val="28"/>
          <w:szCs w:val="28"/>
          <w:rtl w:val="true"/>
          <w:lang w:bidi="fa-IR"/>
        </w:rPr>
        <w:t xml:space="preserve">لمحمد بن الحسن الحسینی الهندی الهروی المشهدی 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البحر الصافی فی شرح نظم الکافی 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منه بالمدرسة الفاضلیة بمشهد خراسان فی صفر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Heading3"/>
        <w:numPr>
          <w:ilvl w:val="2"/>
          <w:numId w:val="1"/>
        </w:numPr>
        <w:rPr/>
      </w:pPr>
      <w:bookmarkStart w:id="247" w:name="__RefHeading___Toc532389_73709187"/>
      <w:bookmarkStart w:id="248" w:name="_Toc114"/>
      <w:bookmarkEnd w:id="247"/>
      <w:r>
        <w:rPr/>
        <w:t>94</w:t>
      </w:r>
      <w:r>
        <w:rPr>
          <w:rtl w:val="true"/>
        </w:rPr>
        <w:t xml:space="preserve">- </w:t>
      </w:r>
      <w:r>
        <w:rPr>
          <w:rtl w:val="true"/>
        </w:rPr>
        <w:t>الوافیة فی نظم صرف الشافیة</w:t>
      </w:r>
      <w:bookmarkEnd w:id="248"/>
    </w:p>
    <w:p>
      <w:pPr>
        <w:pStyle w:val="BookText"/>
        <w:rPr/>
      </w:pPr>
      <w:r>
        <w:rPr>
          <w:rFonts w:ascii="IRNazanin" w:hAnsi="IRNazanin" w:eastAsia="IRNazanin"/>
          <w:color w:val="111111"/>
          <w:sz w:val="28"/>
          <w:sz w:val="28"/>
          <w:szCs w:val="28"/>
          <w:rtl w:val="true"/>
          <w:lang w:bidi="fa-IR"/>
        </w:rPr>
        <w:t>لمیرزا قوام الدین محمد بن محمد بن مهدی السیفی القزوینی صاحب التحفة القوامیة و هی أرجوزة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یصرف‏</w:t>
      </w:r>
    </w:p>
    <w:p>
      <w:pPr>
        <w:pStyle w:val="BookText"/>
        <w:rPr/>
      </w:pPr>
      <w:r>
        <w:rPr>
          <w:rFonts w:ascii="IRNazanin" w:hAnsi="IRNazanin" w:eastAsia="IRNazanin"/>
          <w:color w:val="111111"/>
          <w:sz w:val="28"/>
          <w:sz w:val="28"/>
          <w:szCs w:val="28"/>
          <w:rtl w:val="true"/>
          <w:lang w:bidi="fa-IR"/>
        </w:rPr>
        <w:t>بلطفه الریاح حین تعصف‏</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تاریخه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bookmarkStart w:id="249" w:name="pg11392_101939"/>
    </w:p>
    <w:p>
      <w:pPr>
        <w:pStyle w:val="BookText"/>
        <w:rPr/>
      </w:pPr>
      <w:bookmarkEnd w:id="249"/>
      <w:r>
        <w:rPr>
          <w:rFonts w:ascii="IRNazanin" w:hAnsi="IRNazanin" w:eastAsia="IRNazanin"/>
          <w:color w:val="111111"/>
          <w:sz w:val="28"/>
          <w:sz w:val="28"/>
          <w:szCs w:val="28"/>
          <w:rtl w:val="true"/>
          <w:lang w:bidi="fa-IR"/>
        </w:rPr>
        <w:t>تم بعون الله صرف الشافیة</w:t>
      </w:r>
    </w:p>
    <w:p>
      <w:pPr>
        <w:pStyle w:val="BookText"/>
        <w:rPr/>
      </w:pPr>
      <w:r>
        <w:rPr>
          <w:rFonts w:ascii="IRNazanin" w:hAnsi="IRNazanin" w:eastAsia="IRNazanin"/>
          <w:color w:val="111111"/>
          <w:sz w:val="28"/>
          <w:sz w:val="28"/>
          <w:szCs w:val="28"/>
          <w:rtl w:val="true"/>
          <w:lang w:bidi="fa-IR"/>
        </w:rPr>
        <w:t>أرخته فقلت نظمی الوافیة</w:t>
      </w:r>
    </w:p>
    <w:p>
      <w:pPr>
        <w:pStyle w:val="BookText"/>
        <w:rPr/>
      </w:pPr>
      <w:r>
        <w:rPr>
          <w:rFonts w:ascii="IRNazanin" w:hAnsi="IRNazanin" w:eastAsia="IRNazanin"/>
          <w:color w:val="111111"/>
          <w:sz w:val="28"/>
          <w:sz w:val="28"/>
          <w:szCs w:val="28"/>
          <w:rtl w:val="true"/>
          <w:lang w:bidi="fa-IR"/>
        </w:rPr>
        <w:t xml:space="preserve">و قال فی عدد أبیاته و هی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عدتها منظومة قویة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حواشی شرح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 تلمیذه ملا محسن له الموسوم توشیح الوافیة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نظمه لقسم الخط من الشافیة باسم رمح الخط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تقویم الخط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Heading3"/>
        <w:numPr>
          <w:ilvl w:val="2"/>
          <w:numId w:val="1"/>
        </w:numPr>
        <w:rPr/>
      </w:pPr>
      <w:bookmarkStart w:id="250" w:name="__RefHeading___Toc532391_73709187"/>
      <w:bookmarkStart w:id="251" w:name="_Toc115"/>
      <w:bookmarkEnd w:id="250"/>
      <w:r>
        <w:rPr/>
        <w:t>95</w:t>
      </w:r>
      <w:r>
        <w:rPr>
          <w:rtl w:val="true"/>
        </w:rPr>
        <w:t xml:space="preserve">- </w:t>
      </w:r>
      <w:r>
        <w:rPr>
          <w:rtl w:val="true"/>
        </w:rPr>
        <w:t>واقعات أظفری‏</w:t>
      </w:r>
      <w:bookmarkEnd w:id="251"/>
    </w:p>
    <w:p>
      <w:pPr>
        <w:pStyle w:val="BookText"/>
        <w:rPr/>
      </w:pPr>
      <w:r>
        <w:rPr>
          <w:rFonts w:ascii="IRNazanin" w:hAnsi="IRNazanin" w:eastAsia="IRNazanin"/>
          <w:color w:val="111111"/>
          <w:sz w:val="28"/>
          <w:sz w:val="28"/>
          <w:szCs w:val="28"/>
          <w:rtl w:val="true"/>
          <w:lang w:bidi="fa-IR"/>
        </w:rPr>
        <w:t>فی تاریخ الهند بالفارسیة لأظفر الگورکانی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بمدارس </w:t>
      </w:r>
      <w:r>
        <w:rPr>
          <w:rFonts w:eastAsia="IRNazanin" w:cs="IRNazanin"/>
          <w:color w:val="111111"/>
          <w:sz w:val="28"/>
          <w:szCs w:val="28"/>
          <w:lang w:bidi="fa-IR"/>
        </w:rPr>
        <w:t>1958</w:t>
      </w:r>
      <w:r>
        <w:rPr>
          <w:rFonts w:eastAsia="IRNazanin" w:cs="IRNazanin"/>
          <w:color w:val="111111"/>
          <w:sz w:val="28"/>
          <w:szCs w:val="28"/>
          <w:rtl w:val="true"/>
          <w:lang w:bidi="fa-IR"/>
        </w:rPr>
        <w:t>.</w:t>
      </w:r>
    </w:p>
    <w:p>
      <w:pPr>
        <w:pStyle w:val="Heading3"/>
        <w:numPr>
          <w:ilvl w:val="2"/>
          <w:numId w:val="1"/>
        </w:numPr>
        <w:rPr/>
      </w:pPr>
      <w:bookmarkStart w:id="252" w:name="__RefHeading___Toc532393_73709187"/>
      <w:bookmarkStart w:id="253" w:name="_Toc116"/>
      <w:bookmarkEnd w:id="252"/>
      <w:r>
        <w:rPr/>
        <w:t>96</w:t>
      </w:r>
      <w:r>
        <w:rPr>
          <w:rtl w:val="true"/>
        </w:rPr>
        <w:t xml:space="preserve">- </w:t>
      </w:r>
      <w:r>
        <w:rPr>
          <w:rtl w:val="true"/>
        </w:rPr>
        <w:t>واقعات إیران و هند</w:t>
      </w:r>
      <w:bookmarkEnd w:id="253"/>
    </w:p>
    <w:p>
      <w:pPr>
        <w:pStyle w:val="BookText"/>
        <w:rPr/>
      </w:pPr>
      <w:r>
        <w:rPr>
          <w:rFonts w:ascii="IRNazanin" w:hAnsi="IRNazanin" w:eastAsia="IRNazanin"/>
          <w:color w:val="111111"/>
          <w:sz w:val="28"/>
          <w:sz w:val="28"/>
          <w:szCs w:val="28"/>
          <w:rtl w:val="true"/>
          <w:lang w:bidi="fa-IR"/>
        </w:rPr>
        <w:t>فی تاریخ هجمات إیران علی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حزین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الگیلانی، جمع فیه حوادث سنوات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نسختها فی خطی فارسی ص </w:t>
      </w:r>
      <w:r>
        <w:rPr>
          <w:rFonts w:eastAsia="IRNazanin" w:cs="IRNazanin"/>
          <w:color w:val="111111"/>
          <w:sz w:val="28"/>
          <w:szCs w:val="28"/>
          <w:lang w:bidi="fa-IR"/>
        </w:rPr>
        <w:t>4398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غیر هذا لشکرکشی‏های ایران بهند فی نفس الموضوع ذکر فیه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حسین‏آباد بالهند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سنة واحدة قبل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بنسخها فی خطی فارسی ص </w:t>
      </w:r>
      <w:r>
        <w:rPr>
          <w:rFonts w:eastAsia="IRNazanin" w:cs="IRNazanin"/>
          <w:color w:val="111111"/>
          <w:sz w:val="28"/>
          <w:szCs w:val="28"/>
          <w:lang w:bidi="fa-IR"/>
        </w:rPr>
        <w:t>4376</w:t>
      </w:r>
      <w:r>
        <w:rPr>
          <w:rFonts w:eastAsia="IRNazanin" w:cs="IRNazanin"/>
          <w:color w:val="111111"/>
          <w:sz w:val="28"/>
          <w:szCs w:val="28"/>
          <w:rtl w:val="true"/>
          <w:lang w:bidi="fa-IR"/>
        </w:rPr>
        <w:t>.</w:t>
      </w:r>
    </w:p>
    <w:p>
      <w:pPr>
        <w:pStyle w:val="Heading3"/>
        <w:numPr>
          <w:ilvl w:val="2"/>
          <w:numId w:val="1"/>
        </w:numPr>
        <w:rPr/>
      </w:pPr>
      <w:bookmarkStart w:id="254" w:name="__RefHeading___Toc532395_73709187"/>
      <w:bookmarkStart w:id="255" w:name="_Toc117"/>
      <w:bookmarkEnd w:id="254"/>
      <w:r>
        <w:rPr/>
        <w:t>97</w:t>
      </w:r>
      <w:r>
        <w:rPr>
          <w:rtl w:val="true"/>
        </w:rPr>
        <w:t xml:space="preserve">- </w:t>
      </w:r>
      <w:r>
        <w:rPr>
          <w:rtl w:val="true"/>
        </w:rPr>
        <w:t>واقعات بابری‏</w:t>
      </w:r>
      <w:bookmarkEnd w:id="255"/>
    </w:p>
    <w:p>
      <w:pPr>
        <w:pStyle w:val="BookText"/>
        <w:rPr/>
      </w:pPr>
      <w:r>
        <w:rPr>
          <w:rFonts w:ascii="IRNazanin" w:hAnsi="IRNazanin" w:eastAsia="IRNazanin"/>
          <w:color w:val="111111"/>
          <w:sz w:val="28"/>
          <w:sz w:val="28"/>
          <w:szCs w:val="28"/>
          <w:rtl w:val="true"/>
          <w:lang w:bidi="fa-IR"/>
        </w:rPr>
        <w:t xml:space="preserve">ترجمه فارسیة ل توزوک بابری أصل توزوک بالترکیة لظهیر الدین محمد بابر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السلسلة التیموریة بالهند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فیها سیاسة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الترجمة الفارسیة لعبد الرحیم خان خانان بن یپرم خان ترجمه بأمر أکبر شاه الإمپراطور المغولی الهندی فی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الترجمة الفارسیة فی بمبئی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الترجمة الإنگلیزیة عن الفارسیة بلندن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الروسیة بغازان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الفرانسیة فی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ترجمتان فارسیتان آخران له، أحدهما لزین الدین الخوافی م</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الأخری لپاینده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نسخها فی خطی فارسی ص </w:t>
      </w:r>
      <w:r>
        <w:rPr>
          <w:rFonts w:eastAsia="IRNazanin" w:cs="IRNazanin"/>
          <w:color w:val="111111"/>
          <w:sz w:val="28"/>
          <w:szCs w:val="28"/>
          <w:lang w:bidi="fa-IR"/>
        </w:rPr>
        <w:t>4433</w:t>
      </w:r>
      <w:r>
        <w:rPr>
          <w:rFonts w:eastAsia="IRNazanin" w:cs="IRNazanin"/>
          <w:color w:val="111111"/>
          <w:sz w:val="28"/>
          <w:szCs w:val="28"/>
          <w:rtl w:val="true"/>
          <w:lang w:bidi="fa-IR"/>
        </w:rPr>
        <w:t>.</w:t>
      </w:r>
    </w:p>
    <w:p>
      <w:pPr>
        <w:pStyle w:val="Heading3"/>
        <w:numPr>
          <w:ilvl w:val="2"/>
          <w:numId w:val="1"/>
        </w:numPr>
        <w:rPr/>
      </w:pPr>
      <w:bookmarkStart w:id="256" w:name="__RefHeading___Toc532397_73709187"/>
      <w:bookmarkStart w:id="257" w:name="_Toc118"/>
      <w:bookmarkEnd w:id="256"/>
      <w:r>
        <w:rPr>
          <w:rtl w:val="true"/>
        </w:rPr>
        <w:t>واقعات جهانگیری‏</w:t>
      </w:r>
      <w:bookmarkEnd w:id="25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توزوک جهانگیری فارسی مر بعنوان روزنامه جهانگیری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بلکهنو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نام تو سردفتر اسرار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پنج‏شنبه در دار الخلافة آکرة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پادشاه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نسخها فی خطی فارسی ص </w:t>
      </w:r>
      <w:r>
        <w:rPr>
          <w:rFonts w:eastAsia="IRNazanin" w:cs="IRNazanin"/>
          <w:color w:val="111111"/>
          <w:sz w:val="28"/>
          <w:szCs w:val="28"/>
          <w:lang w:bidi="fa-IR"/>
        </w:rPr>
        <w:t>4641</w:t>
      </w:r>
      <w:r>
        <w:rPr>
          <w:rFonts w:eastAsia="IRNazanin" w:cs="IRNazanin"/>
          <w:color w:val="111111"/>
          <w:sz w:val="28"/>
          <w:szCs w:val="28"/>
          <w:rtl w:val="true"/>
          <w:lang w:bidi="fa-IR"/>
        </w:rPr>
        <w:t xml:space="preserve">. </w:t>
      </w:r>
      <w:bookmarkStart w:id="258" w:name="pg11392_101940"/>
    </w:p>
    <w:p>
      <w:pPr>
        <w:pStyle w:val="Heading3"/>
        <w:numPr>
          <w:ilvl w:val="2"/>
          <w:numId w:val="1"/>
        </w:numPr>
        <w:rPr/>
      </w:pPr>
      <w:bookmarkStart w:id="259" w:name="__RefHeading___Toc532399_73709187"/>
      <w:bookmarkStart w:id="260" w:name="_Toc119"/>
      <w:bookmarkEnd w:id="258"/>
      <w:bookmarkEnd w:id="259"/>
      <w:r>
        <w:rPr/>
        <w:t>98</w:t>
      </w:r>
      <w:r>
        <w:rPr>
          <w:rtl w:val="true"/>
        </w:rPr>
        <w:t xml:space="preserve">- </w:t>
      </w:r>
      <w:r>
        <w:rPr>
          <w:rtl w:val="true"/>
        </w:rPr>
        <w:t>واقعات دوساله بدبختی ایران‏</w:t>
      </w:r>
      <w:bookmarkEnd w:id="260"/>
    </w:p>
    <w:p>
      <w:pPr>
        <w:pStyle w:val="BookText"/>
        <w:rPr/>
      </w:pPr>
      <w:r>
        <w:rPr>
          <w:rFonts w:ascii="IRNazanin" w:hAnsi="IRNazanin" w:eastAsia="IRNazanin"/>
          <w:color w:val="111111"/>
          <w:sz w:val="28"/>
          <w:sz w:val="28"/>
          <w:szCs w:val="28"/>
          <w:rtl w:val="true"/>
          <w:lang w:bidi="fa-IR"/>
        </w:rPr>
        <w:t>للحاج آقا مجتهد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1" w:name="__RefHeading___Toc532401_73709187"/>
      <w:bookmarkStart w:id="262" w:name="_Toc120"/>
      <w:bookmarkEnd w:id="261"/>
      <w:r>
        <w:rPr/>
        <w:t>99</w:t>
      </w:r>
      <w:r>
        <w:rPr>
          <w:rtl w:val="true"/>
        </w:rPr>
        <w:t xml:space="preserve">- </w:t>
      </w:r>
      <w:r>
        <w:rPr>
          <w:rtl w:val="true"/>
        </w:rPr>
        <w:t>واقعات سفر حجاز</w:t>
      </w:r>
      <w:bookmarkEnd w:id="262"/>
    </w:p>
    <w:p>
      <w:pPr>
        <w:pStyle w:val="BookText"/>
        <w:rPr/>
      </w:pPr>
      <w:r>
        <w:rPr>
          <w:rFonts w:ascii="IRNazanin" w:hAnsi="IRNazanin" w:eastAsia="IRNazanin"/>
          <w:color w:val="111111"/>
          <w:sz w:val="28"/>
          <w:sz w:val="28"/>
          <w:szCs w:val="28"/>
          <w:rtl w:val="true"/>
          <w:lang w:bidi="fa-IR"/>
        </w:rPr>
        <w:t xml:space="preserve">رحلة فارسیة إلی مکة للشیخ عبدوس من أهالی بورما و حوادث سفرته من چیتاگنگ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بنگاله‏دش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جده بالسفینة و 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بجامعة داکا برانگون عاصمة برما کما فی خطی فارسی ص </w:t>
      </w:r>
      <w:r>
        <w:rPr>
          <w:rFonts w:eastAsia="IRNazanin" w:cs="IRNazanin"/>
          <w:color w:val="111111"/>
          <w:sz w:val="28"/>
          <w:szCs w:val="28"/>
          <w:lang w:bidi="fa-IR"/>
        </w:rPr>
        <w:t>4054</w:t>
      </w:r>
      <w:r>
        <w:rPr>
          <w:rFonts w:eastAsia="IRNazanin" w:cs="IRNazanin"/>
          <w:color w:val="111111"/>
          <w:sz w:val="28"/>
          <w:szCs w:val="28"/>
          <w:rtl w:val="true"/>
          <w:lang w:bidi="fa-IR"/>
        </w:rPr>
        <w:t>.</w:t>
      </w:r>
    </w:p>
    <w:p>
      <w:pPr>
        <w:pStyle w:val="Heading3"/>
        <w:numPr>
          <w:ilvl w:val="2"/>
          <w:numId w:val="1"/>
        </w:numPr>
        <w:rPr/>
      </w:pPr>
      <w:bookmarkStart w:id="263" w:name="__RefHeading___Toc532403_73709187"/>
      <w:bookmarkStart w:id="264" w:name="_Toc121"/>
      <w:bookmarkEnd w:id="263"/>
      <w:r>
        <w:rPr/>
        <w:t>100</w:t>
      </w:r>
      <w:r>
        <w:rPr>
          <w:rtl w:val="true"/>
        </w:rPr>
        <w:t xml:space="preserve">- </w:t>
      </w:r>
      <w:r>
        <w:rPr>
          <w:rtl w:val="true"/>
        </w:rPr>
        <w:t>واقعات عالمگیری‏</w:t>
      </w:r>
      <w:bookmarkEnd w:id="264"/>
    </w:p>
    <w:p>
      <w:pPr>
        <w:pStyle w:val="BookText"/>
        <w:rPr/>
      </w:pPr>
      <w:r>
        <w:rPr>
          <w:rFonts w:ascii="IRNazanin" w:hAnsi="IRNazanin" w:eastAsia="IRNazanin"/>
          <w:color w:val="111111"/>
          <w:sz w:val="28"/>
          <w:sz w:val="28"/>
          <w:szCs w:val="28"/>
          <w:rtl w:val="true"/>
          <w:lang w:bidi="fa-IR"/>
        </w:rPr>
        <w:t>تاریخ فارسی لحکیم طالب، کما فی فهرس مکتبة راجه فیض‏آبادی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لمیر عسکر بن محمد تقی بن محمد قاسم الخوافی المتخلص عاقل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نسخها فی خطی فارسی ص </w:t>
      </w:r>
      <w:r>
        <w:rPr>
          <w:rFonts w:eastAsia="IRNazanin" w:cs="IRNazanin"/>
          <w:color w:val="111111"/>
          <w:sz w:val="28"/>
          <w:szCs w:val="28"/>
          <w:lang w:bidi="fa-IR"/>
        </w:rPr>
        <w:t>4709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مرت فی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کاظم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رابعة لمحمد ساقی اسمها مآثر عالمگیری ذکرت فی خطی فارسی ص </w:t>
      </w:r>
      <w:r>
        <w:rPr>
          <w:rFonts w:eastAsia="IRNazanin" w:cs="IRNazanin"/>
          <w:color w:val="111111"/>
          <w:sz w:val="28"/>
          <w:szCs w:val="28"/>
          <w:lang w:bidi="fa-IR"/>
        </w:rPr>
        <w:t>4692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خامسة مرت بعنوان روزنامه محاصرة حیدرآباد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 فی خطی فارسی ص </w:t>
      </w:r>
      <w:r>
        <w:rPr>
          <w:rFonts w:eastAsia="IRNazanin" w:cs="IRNazanin"/>
          <w:color w:val="111111"/>
          <w:sz w:val="28"/>
          <w:szCs w:val="28"/>
          <w:lang w:bidi="fa-IR"/>
        </w:rPr>
        <w:t>4657</w:t>
      </w:r>
      <w:r>
        <w:rPr>
          <w:rFonts w:eastAsia="IRNazanin" w:cs="IRNazanin"/>
          <w:color w:val="111111"/>
          <w:sz w:val="28"/>
          <w:szCs w:val="28"/>
          <w:rtl w:val="true"/>
          <w:lang w:bidi="fa-IR"/>
        </w:rPr>
        <w:t>.</w:t>
      </w:r>
    </w:p>
    <w:p>
      <w:pPr>
        <w:pStyle w:val="Heading3"/>
        <w:numPr>
          <w:ilvl w:val="2"/>
          <w:numId w:val="1"/>
        </w:numPr>
        <w:rPr/>
      </w:pPr>
      <w:bookmarkStart w:id="265" w:name="__RefHeading___Toc532405_73709187"/>
      <w:bookmarkStart w:id="266" w:name="_Toc122"/>
      <w:bookmarkEnd w:id="265"/>
      <w:r>
        <w:rPr/>
        <w:t>101</w:t>
      </w:r>
      <w:r>
        <w:rPr>
          <w:rtl w:val="true"/>
        </w:rPr>
        <w:t xml:space="preserve">- </w:t>
      </w:r>
      <w:r>
        <w:rPr>
          <w:rtl w:val="true"/>
        </w:rPr>
        <w:t>واقعات العلویین‏</w:t>
      </w:r>
      <w:bookmarkEnd w:id="266"/>
    </w:p>
    <w:p>
      <w:pPr>
        <w:pStyle w:val="BookText"/>
        <w:rPr/>
      </w:pPr>
      <w:r>
        <w:rPr>
          <w:rFonts w:ascii="IRNazanin" w:hAnsi="IRNazanin" w:eastAsia="IRNazanin"/>
          <w:color w:val="111111"/>
          <w:sz w:val="28"/>
          <w:sz w:val="28"/>
          <w:szCs w:val="28"/>
          <w:rtl w:val="true"/>
          <w:lang w:bidi="fa-IR"/>
        </w:rPr>
        <w:t>للشیخ الأقدم تقی بن داب ذکره الحر فی أمل الآمل نقلا عن ابن شهرآشوب لکنی ما وجدته فی معالم العلماء و ذکره محمد أشرف أیضا فی فضائل السادات</w:t>
      </w:r>
      <w:r>
        <w:rPr>
          <w:rFonts w:eastAsia="IRNazanin" w:cs="IRNazanin"/>
          <w:color w:val="111111"/>
          <w:sz w:val="28"/>
          <w:szCs w:val="28"/>
          <w:rtl w:val="true"/>
          <w:lang w:bidi="fa-IR"/>
        </w:rPr>
        <w:t>.</w:t>
      </w:r>
    </w:p>
    <w:p>
      <w:pPr>
        <w:pStyle w:val="Heading3"/>
        <w:numPr>
          <w:ilvl w:val="2"/>
          <w:numId w:val="1"/>
        </w:numPr>
        <w:rPr/>
      </w:pPr>
      <w:bookmarkStart w:id="267" w:name="__RefHeading___Toc532407_73709187"/>
      <w:bookmarkStart w:id="268" w:name="_Toc123"/>
      <w:bookmarkEnd w:id="267"/>
      <w:r>
        <w:rPr/>
        <w:t>102</w:t>
      </w:r>
      <w:r>
        <w:rPr>
          <w:rtl w:val="true"/>
        </w:rPr>
        <w:t xml:space="preserve">- </w:t>
      </w:r>
      <w:r>
        <w:rPr>
          <w:rtl w:val="true"/>
        </w:rPr>
        <w:t>واقعات کربلاء</w:t>
      </w:r>
      <w:bookmarkEnd w:id="268"/>
    </w:p>
    <w:p>
      <w:pPr>
        <w:pStyle w:val="BookText"/>
        <w:rPr/>
      </w:pPr>
      <w:r>
        <w:rPr>
          <w:rFonts w:ascii="IRNazanin" w:hAnsi="IRNazanin" w:eastAsia="IRNazanin"/>
          <w:color w:val="111111"/>
          <w:sz w:val="28"/>
          <w:sz w:val="28"/>
          <w:szCs w:val="28"/>
          <w:rtl w:val="true"/>
          <w:lang w:bidi="fa-IR"/>
        </w:rPr>
        <w:t>مجموعة مراثی الحسین 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 مخلص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تخمیس لدوازده بند محتشم خمسها محمد نصیبی زنگنه کرمانشاهی م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 محمد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لکهنو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9" w:name="__RefHeading___Toc532409_73709187"/>
      <w:bookmarkStart w:id="270" w:name="_Toc124"/>
      <w:bookmarkEnd w:id="269"/>
      <w:r>
        <w:rPr/>
        <w:t>103</w:t>
      </w:r>
      <w:r>
        <w:rPr>
          <w:rtl w:val="true"/>
        </w:rPr>
        <w:t xml:space="preserve">- </w:t>
      </w:r>
      <w:r>
        <w:rPr>
          <w:rtl w:val="true"/>
        </w:rPr>
        <w:t>واقعات کشمیر</w:t>
      </w:r>
      <w:bookmarkEnd w:id="27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گوهر عالم فی تاریخ بلدة کشمیر لأسلم الکشمیری بدیع الدین أبو القاسم محمد المتخلص منعمی ابن محمد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شاه عالم الثانی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فی جغرافیة البلد و ستة طبقات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ملوکها قبل آدم الثانی و قبل الطوفان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حکامها بعد تسلط الهنود قبل الإسلام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حکامها بعد الإسلام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حکامها الجغتائیون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الأفغان‏ </w:t>
      </w:r>
      <w:bookmarkStart w:id="271" w:name="pg11392_101941"/>
    </w:p>
    <w:p>
      <w:pPr>
        <w:pStyle w:val="BookText"/>
        <w:rPr/>
      </w:pPr>
      <w:bookmarkEnd w:id="271"/>
      <w:r>
        <w:rPr>
          <w:rFonts w:ascii="IRNazanin" w:hAnsi="IRNazanin" w:eastAsia="IRNazanin"/>
          <w:color w:val="111111"/>
          <w:sz w:val="28"/>
          <w:sz w:val="28"/>
          <w:szCs w:val="28"/>
          <w:rtl w:val="true"/>
          <w:lang w:bidi="fa-IR"/>
        </w:rPr>
        <w:t>و خاتمة فی عجائب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نسخها فی خطی فارسی ص </w:t>
      </w:r>
      <w:r>
        <w:rPr>
          <w:rFonts w:eastAsia="IRNazanin" w:cs="IRNazanin"/>
          <w:color w:val="111111"/>
          <w:sz w:val="28"/>
          <w:szCs w:val="28"/>
          <w:lang w:bidi="fa-IR"/>
        </w:rPr>
        <w:t>4687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نزهة الناظرین</w:t>
      </w:r>
      <w:r>
        <w:rPr>
          <w:rFonts w:eastAsia="IRNazanin" w:cs="IRNazanin"/>
          <w:color w:val="111111"/>
          <w:sz w:val="28"/>
          <w:szCs w:val="28"/>
          <w:rtl w:val="true"/>
          <w:lang w:bidi="fa-IR"/>
        </w:rPr>
        <w:t>.</w:t>
      </w:r>
    </w:p>
    <w:p>
      <w:pPr>
        <w:pStyle w:val="Heading3"/>
        <w:numPr>
          <w:ilvl w:val="2"/>
          <w:numId w:val="1"/>
        </w:numPr>
        <w:rPr/>
      </w:pPr>
      <w:bookmarkStart w:id="272" w:name="__RefHeading___Toc532411_73709187"/>
      <w:bookmarkStart w:id="273" w:name="_Toc125"/>
      <w:bookmarkEnd w:id="272"/>
      <w:r>
        <w:rPr/>
        <w:t>104</w:t>
      </w:r>
      <w:r>
        <w:rPr>
          <w:rtl w:val="true"/>
        </w:rPr>
        <w:t xml:space="preserve">- </w:t>
      </w:r>
      <w:r>
        <w:rPr>
          <w:rtl w:val="true"/>
        </w:rPr>
        <w:t>واقعات کشمیر</w:t>
      </w:r>
      <w:bookmarkEnd w:id="273"/>
    </w:p>
    <w:p>
      <w:pPr>
        <w:pStyle w:val="BookText"/>
        <w:rPr/>
      </w:pPr>
      <w:r>
        <w:rPr>
          <w:rFonts w:ascii="IRNazanin" w:hAnsi="IRNazanin" w:eastAsia="IRNazanin"/>
          <w:color w:val="111111"/>
          <w:sz w:val="28"/>
          <w:sz w:val="28"/>
          <w:szCs w:val="28"/>
          <w:rtl w:val="true"/>
          <w:lang w:bidi="fa-IR"/>
        </w:rPr>
        <w:t>لمحمد أعظم شاه بن خیر الزمان م</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یسمی تاریخ أعظمی ألفه باسم أبی الفتح ناصر الدین شاه محمد غازی گورکانی ابتدأ به سنة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واقعات 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فی أحوال البلد و ثلاثة أقسام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حکامها قبل الإسلام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ملوکها بعد الإسلام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ملوکها الجغتائیین و خاتمة فی عجائبها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بلاهور بعنوان تاریخ کشمیر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زینت صفحات دفتر إبداع و إیجاد و نزهت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نسخها فی خطی فارسی ص </w:t>
      </w:r>
      <w:r>
        <w:rPr>
          <w:rFonts w:eastAsia="IRNazanin" w:cs="IRNazanin"/>
          <w:color w:val="111111"/>
          <w:sz w:val="28"/>
          <w:szCs w:val="28"/>
          <w:lang w:bidi="fa-IR"/>
        </w:rPr>
        <w:t>4710</w:t>
      </w:r>
      <w:r>
        <w:rPr>
          <w:rFonts w:eastAsia="IRNazanin" w:cs="IRNazanin"/>
          <w:color w:val="111111"/>
          <w:sz w:val="28"/>
          <w:szCs w:val="28"/>
          <w:rtl w:val="true"/>
          <w:lang w:bidi="fa-IR"/>
        </w:rPr>
        <w:t>.</w:t>
      </w:r>
    </w:p>
    <w:p>
      <w:pPr>
        <w:pStyle w:val="Heading3"/>
        <w:numPr>
          <w:ilvl w:val="2"/>
          <w:numId w:val="1"/>
        </w:numPr>
        <w:rPr/>
      </w:pPr>
      <w:bookmarkStart w:id="274" w:name="__RefHeading___Toc532413_73709187"/>
      <w:bookmarkStart w:id="275" w:name="_Toc126"/>
      <w:bookmarkEnd w:id="274"/>
      <w:r>
        <w:rPr/>
        <w:t>105</w:t>
      </w:r>
      <w:r>
        <w:rPr>
          <w:rtl w:val="true"/>
        </w:rPr>
        <w:t xml:space="preserve">- </w:t>
      </w:r>
      <w:r>
        <w:rPr>
          <w:rtl w:val="true"/>
        </w:rPr>
        <w:t>واقعات مشتاقی‏</w:t>
      </w:r>
      <w:bookmarkEnd w:id="275"/>
    </w:p>
    <w:p>
      <w:pPr>
        <w:pStyle w:val="BookText"/>
        <w:rPr/>
      </w:pPr>
      <w:r>
        <w:rPr>
          <w:rFonts w:ascii="IRNazanin" w:hAnsi="IRNazanin" w:eastAsia="IRNazanin"/>
          <w:color w:val="111111"/>
          <w:sz w:val="28"/>
          <w:sz w:val="28"/>
          <w:szCs w:val="28"/>
          <w:rtl w:val="true"/>
          <w:lang w:bidi="fa-IR"/>
        </w:rPr>
        <w:t xml:space="preserve">لمشتاقی دهلوی زرق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ملوک لودی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ثنا پادشاهی را که خطبة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نسخها فی خطی فارسی، ص </w:t>
      </w:r>
      <w:r>
        <w:rPr>
          <w:rFonts w:eastAsia="IRNazanin" w:cs="IRNazanin"/>
          <w:color w:val="111111"/>
          <w:sz w:val="28"/>
          <w:szCs w:val="28"/>
          <w:lang w:bidi="fa-IR"/>
        </w:rPr>
        <w:t>4711</w:t>
      </w:r>
      <w:r>
        <w:rPr>
          <w:rFonts w:eastAsia="IRNazanin" w:cs="IRNazanin"/>
          <w:color w:val="111111"/>
          <w:sz w:val="28"/>
          <w:szCs w:val="28"/>
          <w:rtl w:val="true"/>
          <w:lang w:bidi="fa-IR"/>
        </w:rPr>
        <w:t>.</w:t>
      </w:r>
    </w:p>
    <w:p>
      <w:pPr>
        <w:pStyle w:val="Heading3"/>
        <w:numPr>
          <w:ilvl w:val="2"/>
          <w:numId w:val="1"/>
        </w:numPr>
        <w:rPr/>
      </w:pPr>
      <w:bookmarkStart w:id="276" w:name="__RefHeading___Toc532415_73709187"/>
      <w:bookmarkStart w:id="277" w:name="_Toc127"/>
      <w:bookmarkEnd w:id="276"/>
      <w:r>
        <w:rPr>
          <w:rtl w:val="true"/>
        </w:rPr>
        <w:t>واقعات ملا نسیم‏</w:t>
      </w:r>
      <w:bookmarkEnd w:id="277"/>
    </w:p>
    <w:p>
      <w:pPr>
        <w:pStyle w:val="BookText"/>
        <w:rPr/>
      </w:pPr>
      <w:r>
        <w:rPr>
          <w:rFonts w:ascii="IRNazanin" w:hAnsi="IRNazanin" w:eastAsia="IRNazanin"/>
          <w:color w:val="111111"/>
          <w:sz w:val="28"/>
          <w:sz w:val="28"/>
          <w:szCs w:val="28"/>
          <w:rtl w:val="true"/>
          <w:lang w:bidi="fa-IR"/>
        </w:rPr>
        <w:t>مر واقعات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3"/>
        <w:numPr>
          <w:ilvl w:val="2"/>
          <w:numId w:val="1"/>
        </w:numPr>
        <w:rPr/>
      </w:pPr>
      <w:bookmarkStart w:id="278" w:name="__RefHeading___Toc532417_73709187"/>
      <w:bookmarkStart w:id="279" w:name="_Toc128"/>
      <w:bookmarkEnd w:id="278"/>
      <w:r>
        <w:rPr/>
        <w:t>106</w:t>
      </w:r>
      <w:r>
        <w:rPr>
          <w:rtl w:val="true"/>
        </w:rPr>
        <w:t xml:space="preserve">- </w:t>
      </w:r>
      <w:r>
        <w:rPr>
          <w:rtl w:val="true"/>
        </w:rPr>
        <w:t>واقعة أمیر تیمور</w:t>
      </w:r>
      <w:bookmarkEnd w:id="279"/>
    </w:p>
    <w:p>
      <w:pPr>
        <w:pStyle w:val="BookText"/>
        <w:rPr/>
      </w:pPr>
      <w:r>
        <w:rPr>
          <w:rFonts w:ascii="IRNazanin" w:hAnsi="IRNazanin" w:eastAsia="IRNazanin"/>
          <w:color w:val="111111"/>
          <w:sz w:val="28"/>
          <w:sz w:val="28"/>
          <w:szCs w:val="28"/>
          <w:rtl w:val="true"/>
          <w:lang w:bidi="fa-IR"/>
        </w:rPr>
        <w:t xml:space="preserve">لقاسم أنوار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532419_73709187"/>
      <w:bookmarkStart w:id="281" w:name="_Toc129"/>
      <w:bookmarkEnd w:id="280"/>
      <w:r>
        <w:rPr/>
        <w:t>107</w:t>
      </w:r>
      <w:r>
        <w:rPr>
          <w:rtl w:val="true"/>
        </w:rPr>
        <w:t xml:space="preserve">- </w:t>
      </w:r>
      <w:r>
        <w:rPr>
          <w:rtl w:val="true"/>
        </w:rPr>
        <w:t>واقعة قتل ناصر الدین شاه‏</w:t>
      </w:r>
      <w:bookmarkEnd w:id="281"/>
    </w:p>
    <w:p>
      <w:pPr>
        <w:pStyle w:val="BookText"/>
        <w:rPr/>
      </w:pPr>
      <w:r>
        <w:rPr>
          <w:rFonts w:ascii="IRNazanin" w:hAnsi="IRNazanin" w:eastAsia="IRNazanin"/>
          <w:color w:val="111111"/>
          <w:sz w:val="28"/>
          <w:sz w:val="28"/>
          <w:szCs w:val="28"/>
          <w:rtl w:val="true"/>
          <w:lang w:bidi="fa-IR"/>
        </w:rPr>
        <w:t xml:space="preserve">لظهیر الدولة صفا علی شاه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مع مقدمه لأفشار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w:t>
      </w:r>
    </w:p>
    <w:p>
      <w:pPr>
        <w:pStyle w:val="Heading3"/>
        <w:numPr>
          <w:ilvl w:val="2"/>
          <w:numId w:val="1"/>
        </w:numPr>
        <w:rPr/>
      </w:pPr>
      <w:bookmarkStart w:id="282" w:name="__RefHeading___Toc532421_73709187"/>
      <w:bookmarkStart w:id="283" w:name="_Toc130"/>
      <w:bookmarkEnd w:id="282"/>
      <w:r>
        <w:rPr/>
        <w:t>108</w:t>
      </w:r>
      <w:r>
        <w:rPr>
          <w:rtl w:val="true"/>
        </w:rPr>
        <w:t xml:space="preserve">- </w:t>
      </w:r>
      <w:r>
        <w:rPr>
          <w:rtl w:val="true"/>
        </w:rPr>
        <w:t>واقعة کربلاء</w:t>
      </w:r>
      <w:bookmarkEnd w:id="283"/>
    </w:p>
    <w:p>
      <w:pPr>
        <w:pStyle w:val="BookText"/>
        <w:rPr/>
      </w:pPr>
      <w:r>
        <w:rPr>
          <w:rFonts w:ascii="IRNazanin" w:hAnsi="IRNazanin" w:eastAsia="IRNazanin"/>
          <w:color w:val="111111"/>
          <w:sz w:val="28"/>
          <w:sz w:val="28"/>
          <w:szCs w:val="28"/>
          <w:rtl w:val="true"/>
          <w:lang w:bidi="fa-IR"/>
        </w:rPr>
        <w:t xml:space="preserve">توجد عدة کتب بهذا العنوان عرفت فی خطی فارسی ص </w:t>
      </w:r>
      <w:r>
        <w:rPr>
          <w:rFonts w:eastAsia="IRNazanin" w:cs="IRNazanin"/>
          <w:color w:val="111111"/>
          <w:sz w:val="28"/>
          <w:szCs w:val="28"/>
          <w:lang w:bidi="fa-IR"/>
        </w:rPr>
        <w:t>4565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لأمان الله حجازی اسمها الآخر واضحة الاخبار توجد فی مجموعة مع أنساب الأئمة لنفس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مجهول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عرفت أیضا فی خطی فارسی ص </w:t>
      </w:r>
      <w:r>
        <w:rPr>
          <w:rFonts w:eastAsia="IRNazanin" w:cs="IRNazanin"/>
          <w:color w:val="111111"/>
          <w:sz w:val="28"/>
          <w:szCs w:val="28"/>
          <w:lang w:bidi="fa-IR"/>
        </w:rPr>
        <w:t>4399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رابعه لشعاعی یأتی بعنوان وقعة کربلاء و خامسة لمجد الأشراف الذهبی جلال الدین محمد ألفه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بها فی خطی فارسی ص </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واقعات کربلاء</w:t>
      </w:r>
      <w:r>
        <w:rPr>
          <w:rFonts w:eastAsia="IRNazanin" w:cs="IRNazanin"/>
          <w:color w:val="111111"/>
          <w:sz w:val="28"/>
          <w:szCs w:val="28"/>
          <w:rtl w:val="true"/>
          <w:lang w:bidi="fa-IR"/>
        </w:rPr>
        <w:t>.</w:t>
      </w:r>
    </w:p>
    <w:p>
      <w:pPr>
        <w:pStyle w:val="Heading3"/>
        <w:numPr>
          <w:ilvl w:val="2"/>
          <w:numId w:val="1"/>
        </w:numPr>
        <w:rPr/>
      </w:pPr>
      <w:bookmarkStart w:id="284" w:name="__RefHeading___Toc532423_73709187"/>
      <w:bookmarkStart w:id="285" w:name="_Toc131"/>
      <w:bookmarkEnd w:id="284"/>
      <w:r>
        <w:rPr/>
        <w:t>109</w:t>
      </w:r>
      <w:r>
        <w:rPr>
          <w:rtl w:val="true"/>
        </w:rPr>
        <w:t xml:space="preserve">- </w:t>
      </w:r>
      <w:r>
        <w:rPr>
          <w:rtl w:val="true"/>
        </w:rPr>
        <w:t>واقعة وفس‏</w:t>
      </w:r>
      <w:bookmarkEnd w:id="28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فارسی لحوادث وفس من نواحی آشتیان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bookmarkStart w:id="286" w:name="pg11392_101942"/>
    </w:p>
    <w:p>
      <w:pPr>
        <w:pStyle w:val="BookText"/>
        <w:rPr/>
      </w:pPr>
      <w:bookmarkEnd w:id="286"/>
      <w:r>
        <w:rPr>
          <w:rFonts w:ascii="IRNazanin" w:hAnsi="IRNazanin" w:eastAsia="IRNazanin"/>
          <w:color w:val="111111"/>
          <w:sz w:val="28"/>
          <w:sz w:val="28"/>
          <w:szCs w:val="28"/>
          <w:rtl w:val="true"/>
          <w:lang w:bidi="fa-IR"/>
        </w:rPr>
        <w:t xml:space="preserve">و هجوم الجیش الترکی علیها سنة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میر محمد باقر بن میر فاضل الوفسی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طبعه إبراهیم دهگان فی مجلة فرهنگ ایران زمین العدد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3"/>
        <w:numPr>
          <w:ilvl w:val="2"/>
          <w:numId w:val="1"/>
        </w:numPr>
        <w:rPr/>
      </w:pPr>
      <w:bookmarkStart w:id="287" w:name="__RefHeading___Toc532425_73709187"/>
      <w:bookmarkStart w:id="288" w:name="_Toc132"/>
      <w:bookmarkEnd w:id="287"/>
      <w:r>
        <w:rPr/>
        <w:t>110</w:t>
      </w:r>
      <w:r>
        <w:rPr>
          <w:rtl w:val="true"/>
        </w:rPr>
        <w:t xml:space="preserve">- </w:t>
      </w:r>
      <w:r>
        <w:rPr>
          <w:rtl w:val="true"/>
        </w:rPr>
        <w:t>والده آقا مصطفی‏</w:t>
      </w:r>
      <w:bookmarkEnd w:id="288"/>
    </w:p>
    <w:p>
      <w:pPr>
        <w:pStyle w:val="BookText"/>
        <w:rPr/>
      </w:pPr>
      <w:r>
        <w:rPr>
          <w:rFonts w:ascii="IRNazanin" w:hAnsi="IRNazanin" w:eastAsia="IRNazanin"/>
          <w:color w:val="111111"/>
          <w:sz w:val="28"/>
          <w:sz w:val="28"/>
          <w:szCs w:val="28"/>
          <w:rtl w:val="true"/>
          <w:lang w:bidi="fa-IR"/>
        </w:rPr>
        <w:t xml:space="preserve">قصة فارسیة لعماد عصار المتخلص آشفته ابن السید محمد عصار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فی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9" w:name="__RefHeading___Toc532427_73709187"/>
      <w:bookmarkStart w:id="290" w:name="_Toc133"/>
      <w:bookmarkEnd w:id="289"/>
      <w:r>
        <w:rPr/>
        <w:t>111</w:t>
      </w:r>
      <w:r>
        <w:rPr>
          <w:rtl w:val="true"/>
        </w:rPr>
        <w:t xml:space="preserve">- </w:t>
      </w:r>
      <w:r>
        <w:rPr>
          <w:rtl w:val="true"/>
        </w:rPr>
        <w:t>والدیه‏</w:t>
      </w:r>
      <w:bookmarkEnd w:id="290"/>
    </w:p>
    <w:p>
      <w:pPr>
        <w:pStyle w:val="BookText"/>
        <w:rPr/>
      </w:pPr>
      <w:r>
        <w:rPr>
          <w:rFonts w:ascii="IRNazanin" w:hAnsi="IRNazanin" w:eastAsia="IRNazanin"/>
          <w:color w:val="111111"/>
          <w:sz w:val="28"/>
          <w:sz w:val="28"/>
          <w:szCs w:val="28"/>
          <w:rtl w:val="true"/>
          <w:lang w:bidi="fa-IR"/>
        </w:rPr>
        <w:t>فارسیة فی العرفان لخواجه عبید الله أحرار ألفه بأمر 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نسخها فی خطی فارسی ص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3"/>
        <w:numPr>
          <w:ilvl w:val="2"/>
          <w:numId w:val="1"/>
        </w:numPr>
        <w:rPr/>
      </w:pPr>
      <w:bookmarkStart w:id="291" w:name="__RefHeading___Toc532429_73709187"/>
      <w:bookmarkStart w:id="292" w:name="_Toc134"/>
      <w:bookmarkEnd w:id="291"/>
      <w:r>
        <w:rPr>
          <w:rtl w:val="true"/>
        </w:rPr>
        <w:t>واله و سلطان‏</w:t>
      </w:r>
      <w:bookmarkEnd w:id="292"/>
    </w:p>
    <w:p>
      <w:pPr>
        <w:pStyle w:val="BookText"/>
        <w:rPr/>
      </w:pPr>
      <w:r>
        <w:rPr>
          <w:rFonts w:ascii="IRNazanin" w:hAnsi="IRNazanin" w:eastAsia="IRNazanin"/>
          <w:color w:val="111111"/>
          <w:sz w:val="28"/>
          <w:sz w:val="28"/>
          <w:szCs w:val="28"/>
          <w:rtl w:val="true"/>
          <w:lang w:bidi="fa-IR"/>
        </w:rPr>
        <w:t xml:space="preserve">مر داستان واله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نسخه فی خطی فارسی ص </w:t>
      </w: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بلندن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3" w:name="__RefHeading___Toc532431_73709187"/>
      <w:bookmarkStart w:id="294" w:name="_Toc135"/>
      <w:bookmarkEnd w:id="293"/>
      <w:r>
        <w:rPr/>
        <w:t>112</w:t>
      </w:r>
      <w:r>
        <w:rPr>
          <w:rtl w:val="true"/>
        </w:rPr>
        <w:t xml:space="preserve">- </w:t>
      </w:r>
      <w:r>
        <w:rPr>
          <w:rtl w:val="true"/>
        </w:rPr>
        <w:t>وامق و عذراء</w:t>
      </w:r>
      <w:bookmarkEnd w:id="294"/>
    </w:p>
    <w:p>
      <w:pPr>
        <w:pStyle w:val="BookText"/>
        <w:rPr/>
      </w:pPr>
      <w:r>
        <w:rPr>
          <w:rFonts w:ascii="IRNazanin" w:hAnsi="IRNazanin" w:eastAsia="IRNazanin"/>
          <w:color w:val="111111"/>
          <w:sz w:val="28"/>
          <w:sz w:val="28"/>
          <w:szCs w:val="28"/>
          <w:rtl w:val="true"/>
          <w:lang w:bidi="fa-IR"/>
        </w:rPr>
        <w:t xml:space="preserve">مر داستان وامق و عذراء فی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قصة غرام وامق و العذراء الأسطوریین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عدد من شعراء الفرس، منها منظومة لحسینی الشیرازی م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رابع المثنویات الخمسة 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شیراز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بالهند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خطی فارسی ص </w:t>
      </w:r>
      <w:r>
        <w:rPr>
          <w:rFonts w:eastAsia="IRNazanin" w:cs="IRNazanin"/>
          <w:color w:val="111111"/>
          <w:sz w:val="28"/>
          <w:szCs w:val="28"/>
          <w:lang w:bidi="fa-IR"/>
        </w:rPr>
        <w:t>3292</w:t>
      </w:r>
      <w:r>
        <w:rPr>
          <w:rFonts w:eastAsia="IRNazanin" w:cs="IRNazanin"/>
          <w:color w:val="111111"/>
          <w:sz w:val="28"/>
          <w:szCs w:val="28"/>
          <w:rtl w:val="true"/>
          <w:lang w:bidi="fa-IR"/>
        </w:rPr>
        <w:t>.</w:t>
      </w:r>
    </w:p>
    <w:p>
      <w:pPr>
        <w:pStyle w:val="Heading3"/>
        <w:numPr>
          <w:ilvl w:val="2"/>
          <w:numId w:val="1"/>
        </w:numPr>
        <w:rPr/>
      </w:pPr>
      <w:bookmarkStart w:id="295" w:name="__RefHeading___Toc532433_73709187"/>
      <w:bookmarkStart w:id="296" w:name="_Toc136"/>
      <w:bookmarkEnd w:id="295"/>
      <w:r>
        <w:rPr/>
        <w:t>113</w:t>
      </w:r>
      <w:r>
        <w:rPr>
          <w:rtl w:val="true"/>
        </w:rPr>
        <w:t xml:space="preserve">- </w:t>
      </w:r>
      <w:r>
        <w:rPr>
          <w:rtl w:val="true"/>
        </w:rPr>
        <w:t>وامق و عذراء</w:t>
      </w:r>
      <w:bookmarkEnd w:id="296"/>
    </w:p>
    <w:p>
      <w:pPr>
        <w:pStyle w:val="BookText"/>
        <w:rPr/>
      </w:pPr>
      <w:r>
        <w:rPr>
          <w:rFonts w:ascii="IRNazanin" w:hAnsi="IRNazanin" w:eastAsia="IRNazanin"/>
          <w:color w:val="111111"/>
          <w:sz w:val="28"/>
          <w:sz w:val="28"/>
          <w:szCs w:val="28"/>
          <w:rtl w:val="true"/>
          <w:lang w:bidi="fa-IR"/>
        </w:rPr>
        <w:t>لیعقوب 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لکهنو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7" w:name="__RefHeading___Toc532435_73709187"/>
      <w:bookmarkStart w:id="298" w:name="_Toc137"/>
      <w:bookmarkEnd w:id="297"/>
      <w:r>
        <w:rPr>
          <w:rtl w:val="true"/>
        </w:rPr>
        <w:t>وامق و عذراء</w:t>
      </w:r>
      <w:bookmarkEnd w:id="298"/>
    </w:p>
    <w:p>
      <w:pPr>
        <w:pStyle w:val="BookText"/>
        <w:rPr/>
      </w:pPr>
      <w:r>
        <w:rPr>
          <w:rFonts w:ascii="IRNazanin" w:hAnsi="IRNazanin" w:eastAsia="IRNazanin"/>
          <w:color w:val="111111"/>
          <w:sz w:val="28"/>
          <w:sz w:val="28"/>
          <w:szCs w:val="28"/>
          <w:rtl w:val="true"/>
          <w:lang w:bidi="fa-IR"/>
        </w:rPr>
        <w:t xml:space="preserve">لسهیلی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خطی فارسی ص </w:t>
      </w:r>
      <w:r>
        <w:rPr>
          <w:rFonts w:eastAsia="IRNazanin" w:cs="IRNazanin"/>
          <w:color w:val="111111"/>
          <w:sz w:val="28"/>
          <w:szCs w:val="28"/>
          <w:lang w:bidi="fa-IR"/>
        </w:rPr>
        <w:t>3292</w:t>
      </w:r>
      <w:r>
        <w:rPr>
          <w:rFonts w:eastAsia="IRNazanin" w:cs="IRNazanin"/>
          <w:color w:val="111111"/>
          <w:sz w:val="28"/>
          <w:szCs w:val="28"/>
          <w:rtl w:val="true"/>
          <w:lang w:bidi="fa-IR"/>
        </w:rPr>
        <w:t>.</w:t>
      </w:r>
    </w:p>
    <w:p>
      <w:pPr>
        <w:pStyle w:val="Heading3"/>
        <w:numPr>
          <w:ilvl w:val="2"/>
          <w:numId w:val="1"/>
        </w:numPr>
        <w:rPr/>
      </w:pPr>
      <w:bookmarkStart w:id="299" w:name="__RefHeading___Toc532437_73709187"/>
      <w:bookmarkStart w:id="300" w:name="_Toc138"/>
      <w:bookmarkEnd w:id="299"/>
      <w:r>
        <w:rPr>
          <w:rtl w:val="true"/>
        </w:rPr>
        <w:t>وامق و عذراء</w:t>
      </w:r>
      <w:bookmarkEnd w:id="300"/>
    </w:p>
    <w:p>
      <w:pPr>
        <w:pStyle w:val="BookText"/>
        <w:rPr/>
      </w:pPr>
      <w:r>
        <w:rPr>
          <w:rFonts w:ascii="IRNazanin" w:hAnsi="IRNazanin" w:eastAsia="IRNazanin"/>
          <w:color w:val="111111"/>
          <w:sz w:val="28"/>
          <w:sz w:val="28"/>
          <w:szCs w:val="28"/>
          <w:rtl w:val="true"/>
          <w:lang w:bidi="fa-IR"/>
        </w:rPr>
        <w:t xml:space="preserve">مثنوی مثل سابقة للخواجة شعیب الجوشقانی من نواحی کاشان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خطی فارسی ص </w:t>
      </w: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ولده کافی جوشقانی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Heading3"/>
        <w:numPr>
          <w:ilvl w:val="2"/>
          <w:numId w:val="1"/>
        </w:numPr>
        <w:rPr/>
      </w:pPr>
      <w:bookmarkStart w:id="301" w:name="__RefHeading___Toc532439_73709187"/>
      <w:bookmarkStart w:id="302" w:name="_Toc139"/>
      <w:bookmarkEnd w:id="301"/>
      <w:r>
        <w:rPr>
          <w:rtl w:val="true"/>
        </w:rPr>
        <w:t>وامق و عذراء</w:t>
      </w:r>
      <w:bookmarkEnd w:id="302"/>
    </w:p>
    <w:p>
      <w:pPr>
        <w:pStyle w:val="BookText"/>
        <w:rPr/>
      </w:pPr>
      <w:r>
        <w:rPr>
          <w:rFonts w:ascii="IRNazanin" w:hAnsi="IRNazanin" w:eastAsia="IRNazanin"/>
          <w:color w:val="111111"/>
          <w:sz w:val="28"/>
          <w:sz w:val="28"/>
          <w:szCs w:val="28"/>
          <w:rtl w:val="true"/>
          <w:lang w:bidi="fa-IR"/>
        </w:rPr>
        <w:t xml:space="preserve">لضمیری أصفهانی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Heading3"/>
        <w:numPr>
          <w:ilvl w:val="2"/>
          <w:numId w:val="1"/>
        </w:numPr>
        <w:rPr/>
      </w:pPr>
      <w:bookmarkStart w:id="303" w:name="__RefHeading___Toc532441_73709187"/>
      <w:bookmarkStart w:id="304" w:name="_Toc140"/>
      <w:bookmarkEnd w:id="303"/>
      <w:r>
        <w:rPr/>
        <w:t>114</w:t>
      </w:r>
      <w:r>
        <w:rPr>
          <w:rtl w:val="true"/>
        </w:rPr>
        <w:t xml:space="preserve">- </w:t>
      </w:r>
      <w:r>
        <w:rPr>
          <w:rtl w:val="true"/>
        </w:rPr>
        <w:t>وامق و عذراء</w:t>
      </w:r>
      <w:bookmarkEnd w:id="30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نظما و نثرا لظهیری کرمانی میرزا إبراهیم الذی نظم‏ </w:t>
      </w:r>
      <w:bookmarkStart w:id="305" w:name="pg11392_101943"/>
    </w:p>
    <w:p>
      <w:pPr>
        <w:pStyle w:val="BookText"/>
        <w:rPr/>
      </w:pPr>
      <w:bookmarkEnd w:id="305"/>
      <w:r>
        <w:rPr>
          <w:rFonts w:ascii="IRNazanin" w:hAnsi="IRNazanin" w:eastAsia="IRNazanin"/>
          <w:color w:val="111111"/>
          <w:sz w:val="28"/>
          <w:sz w:val="28"/>
          <w:szCs w:val="28"/>
          <w:rtl w:val="true"/>
          <w:lang w:bidi="fa-IR"/>
        </w:rPr>
        <w:t>مجمع البحرین‏</w:t>
      </w:r>
      <w:r>
        <w:rPr>
          <w:rStyle w:val="FootnoteAnchor"/>
          <w:rtl w:val="true"/>
        </w:rPr>
        <w:footnoteReference w:id="5"/>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دیباجته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نظمت وامق و عذراء فی شبابی ثم الآن أجعله نثرا و أنا شیخ بکرمان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المنثور هذا أبیات کثیرة علی زنة خسرو و شیرین للنظامی فلعله من المنظوم أولا و یتخلص فیها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بی‏حد و ثنای بی‏عد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سخن سنج ألفاظ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 الأنامی میرزا إبراهیم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نسخها فی خطی فارسی ص </w:t>
      </w:r>
      <w:r>
        <w:rPr>
          <w:rFonts w:eastAsia="IRNazanin" w:cs="IRNazanin"/>
          <w:color w:val="111111"/>
          <w:sz w:val="28"/>
          <w:szCs w:val="28"/>
          <w:lang w:bidi="fa-IR"/>
        </w:rPr>
        <w:t>3752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3293</w:t>
      </w:r>
      <w:r>
        <w:rPr>
          <w:rFonts w:eastAsia="IRNazanin" w:cs="IRNazanin"/>
          <w:color w:val="111111"/>
          <w:sz w:val="28"/>
          <w:szCs w:val="28"/>
          <w:rtl w:val="true"/>
          <w:lang w:bidi="fa-IR"/>
        </w:rPr>
        <w:t>.</w:t>
      </w:r>
    </w:p>
    <w:p>
      <w:pPr>
        <w:pStyle w:val="Heading3"/>
        <w:numPr>
          <w:ilvl w:val="2"/>
          <w:numId w:val="1"/>
        </w:numPr>
        <w:rPr/>
      </w:pPr>
      <w:bookmarkStart w:id="306" w:name="__RefHeading___Toc532443_73709187"/>
      <w:bookmarkStart w:id="307" w:name="_Toc141"/>
      <w:bookmarkEnd w:id="306"/>
      <w:r>
        <w:rPr>
          <w:rtl w:val="true"/>
        </w:rPr>
        <w:t>وامق و عذراء</w:t>
      </w:r>
      <w:bookmarkEnd w:id="307"/>
    </w:p>
    <w:p>
      <w:pPr>
        <w:pStyle w:val="BookText"/>
        <w:rPr/>
      </w:pPr>
      <w:r>
        <w:rPr>
          <w:rFonts w:ascii="IRNazanin" w:hAnsi="IRNazanin" w:eastAsia="IRNazanin"/>
          <w:color w:val="111111"/>
          <w:sz w:val="28"/>
          <w:sz w:val="28"/>
          <w:szCs w:val="28"/>
          <w:rtl w:val="true"/>
          <w:lang w:bidi="fa-IR"/>
        </w:rPr>
        <w:t xml:space="preserve">لعنصری البلخی و هو أقدم منظومة لهذه القصة بالفارسیة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Heading3"/>
        <w:numPr>
          <w:ilvl w:val="2"/>
          <w:numId w:val="1"/>
        </w:numPr>
        <w:rPr/>
      </w:pPr>
      <w:bookmarkStart w:id="308" w:name="__RefHeading___Toc532445_73709187"/>
      <w:bookmarkStart w:id="309" w:name="_Toc142"/>
      <w:bookmarkEnd w:id="308"/>
      <w:r>
        <w:rPr>
          <w:rtl w:val="true"/>
        </w:rPr>
        <w:t>وامق و عذراء</w:t>
      </w:r>
      <w:bookmarkEnd w:id="309"/>
    </w:p>
    <w:p>
      <w:pPr>
        <w:pStyle w:val="BookText"/>
        <w:rPr/>
      </w:pPr>
      <w:r>
        <w:rPr>
          <w:rFonts w:ascii="IRNazanin" w:hAnsi="IRNazanin" w:eastAsia="IRNazanin"/>
          <w:color w:val="111111"/>
          <w:sz w:val="28"/>
          <w:sz w:val="28"/>
          <w:szCs w:val="28"/>
          <w:rtl w:val="true"/>
          <w:lang w:bidi="fa-IR"/>
        </w:rPr>
        <w:t xml:space="preserve">لعضیحی الجرجانی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Heading3"/>
        <w:numPr>
          <w:ilvl w:val="2"/>
          <w:numId w:val="1"/>
        </w:numPr>
        <w:rPr/>
      </w:pPr>
      <w:bookmarkStart w:id="310" w:name="__RefHeading___Toc532447_73709187"/>
      <w:bookmarkStart w:id="311" w:name="_Toc143"/>
      <w:bookmarkEnd w:id="310"/>
      <w:r>
        <w:rPr>
          <w:rtl w:val="true"/>
        </w:rPr>
        <w:t>وامق و عذراء</w:t>
      </w:r>
      <w:bookmarkEnd w:id="311"/>
    </w:p>
    <w:p>
      <w:pPr>
        <w:pStyle w:val="BookText"/>
        <w:rPr/>
      </w:pPr>
      <w:r>
        <w:rPr>
          <w:rFonts w:ascii="IRNazanin" w:hAnsi="IRNazanin" w:eastAsia="IRNazanin"/>
          <w:color w:val="111111"/>
          <w:sz w:val="28"/>
          <w:sz w:val="28"/>
          <w:szCs w:val="28"/>
          <w:rtl w:val="true"/>
          <w:lang w:bidi="fa-IR"/>
        </w:rPr>
        <w:t xml:space="preserve">لفصیحی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خطی فارسی ص </w:t>
      </w:r>
      <w:r>
        <w:rPr>
          <w:rFonts w:eastAsia="IRNazanin" w:cs="IRNazanin"/>
          <w:color w:val="111111"/>
          <w:sz w:val="28"/>
          <w:szCs w:val="28"/>
          <w:lang w:bidi="fa-IR"/>
        </w:rPr>
        <w:t>3293</w:t>
      </w:r>
      <w:r>
        <w:rPr>
          <w:rFonts w:eastAsia="IRNazanin" w:cs="IRNazanin"/>
          <w:color w:val="111111"/>
          <w:sz w:val="28"/>
          <w:szCs w:val="28"/>
          <w:rtl w:val="true"/>
          <w:lang w:bidi="fa-IR"/>
        </w:rPr>
        <w:t>.</w:t>
      </w:r>
    </w:p>
    <w:p>
      <w:pPr>
        <w:pStyle w:val="Heading3"/>
        <w:numPr>
          <w:ilvl w:val="2"/>
          <w:numId w:val="1"/>
        </w:numPr>
        <w:rPr/>
      </w:pPr>
      <w:bookmarkStart w:id="312" w:name="__RefHeading___Toc532449_73709187"/>
      <w:bookmarkStart w:id="313" w:name="_Toc144"/>
      <w:bookmarkEnd w:id="312"/>
      <w:r>
        <w:rPr>
          <w:rtl w:val="true"/>
        </w:rPr>
        <w:t>وامق و عذراء</w:t>
      </w:r>
      <w:bookmarkEnd w:id="313"/>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محمد صادق نامی الأصفهانی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نامه نامی و تاریخ گیتی‏گشا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نظمه بعد مثنویة 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عند النفیسی کما ذکره فی مقدمه لطبع تاریخ گیتی‏گشا ص ذ و ذکر هناک عددا من الشعراء نظموا باسم وامق و عذراء و راجع للتعریف بسائر نسخه خطی فارسی ص </w:t>
      </w:r>
      <w:r>
        <w:rPr>
          <w:rFonts w:eastAsia="IRNazanin" w:cs="IRNazanin"/>
          <w:color w:val="111111"/>
          <w:sz w:val="28"/>
          <w:szCs w:val="28"/>
          <w:lang w:bidi="fa-IR"/>
        </w:rPr>
        <w:t>3293</w:t>
      </w:r>
      <w:r>
        <w:rPr>
          <w:rFonts w:eastAsia="IRNazanin" w:cs="IRNazanin"/>
          <w:color w:val="111111"/>
          <w:sz w:val="28"/>
          <w:szCs w:val="28"/>
          <w:rtl w:val="true"/>
          <w:lang w:bidi="fa-IR"/>
        </w:rPr>
        <w:t>.</w:t>
      </w:r>
    </w:p>
    <w:p>
      <w:pPr>
        <w:pStyle w:val="Heading3"/>
        <w:numPr>
          <w:ilvl w:val="2"/>
          <w:numId w:val="1"/>
        </w:numPr>
        <w:rPr/>
      </w:pPr>
      <w:bookmarkStart w:id="314" w:name="__RefHeading___Toc532451_73709187"/>
      <w:bookmarkStart w:id="315" w:name="_Toc145"/>
      <w:bookmarkEnd w:id="314"/>
      <w:r>
        <w:rPr/>
        <w:t>115</w:t>
      </w:r>
      <w:r>
        <w:rPr>
          <w:rtl w:val="true"/>
        </w:rPr>
        <w:t xml:space="preserve">- </w:t>
      </w:r>
      <w:r>
        <w:rPr>
          <w:rtl w:val="true"/>
        </w:rPr>
        <w:t>کتاب الواو</w:t>
      </w:r>
      <w:bookmarkEnd w:id="315"/>
    </w:p>
    <w:p>
      <w:pPr>
        <w:pStyle w:val="BookText"/>
        <w:rPr/>
      </w:pPr>
      <w:r>
        <w:rPr>
          <w:rFonts w:ascii="IRNazanin" w:hAnsi="IRNazanin" w:eastAsia="IRNazanin"/>
          <w:color w:val="111111"/>
          <w:sz w:val="28"/>
          <w:sz w:val="28"/>
          <w:szCs w:val="28"/>
          <w:rtl w:val="true"/>
          <w:lang w:bidi="fa-IR"/>
        </w:rPr>
        <w:t xml:space="preserve">للفراء یحیی بن زیاد الدیلمی شیخ النحاة 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حاله فی ذکر کتابه آله الکتابة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خلکان</w:t>
      </w:r>
      <w:r>
        <w:rPr>
          <w:rFonts w:eastAsia="IRNazanin" w:cs="IRNazanin"/>
          <w:color w:val="111111"/>
          <w:sz w:val="28"/>
          <w:szCs w:val="28"/>
          <w:rtl w:val="true"/>
          <w:lang w:bidi="fa-IR"/>
        </w:rPr>
        <w:t>.</w:t>
      </w:r>
    </w:p>
    <w:p>
      <w:pPr>
        <w:pStyle w:val="Heading3"/>
        <w:numPr>
          <w:ilvl w:val="2"/>
          <w:numId w:val="1"/>
        </w:numPr>
        <w:rPr/>
      </w:pPr>
      <w:bookmarkStart w:id="316" w:name="__RefHeading___Toc532453_73709187"/>
      <w:bookmarkStart w:id="317" w:name="_Toc146"/>
      <w:bookmarkEnd w:id="316"/>
      <w:r>
        <w:rPr/>
        <w:t>116</w:t>
      </w:r>
      <w:r>
        <w:rPr>
          <w:rtl w:val="true"/>
        </w:rPr>
        <w:t xml:space="preserve">- </w:t>
      </w:r>
      <w:r>
        <w:rPr>
          <w:rtl w:val="true"/>
        </w:rPr>
        <w:t>الوباء و الطاعون و علائمهما و علاجهما</w:t>
      </w:r>
      <w:bookmarkEnd w:id="31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للمیرزا حسن الشیروانی نزیل تبریز 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ورد تبریز رأی اختلال هوائها و علائم بروز المرضین بها فکتب الرسالة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حفظ إیماننا بعلم الشریعة و شفی أسقامنا بطب الحقیقة و الصلاة و السلام علی محمد الذی کلامه النفیس قانون لصحة الأبدان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السید علی التبریزی م</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بعض أحفاد الکاتب</w:t>
      </w:r>
      <w:r>
        <w:rPr>
          <w:rFonts w:eastAsia="IRNazanin" w:cs="IRNazanin"/>
          <w:color w:val="111111"/>
          <w:sz w:val="28"/>
          <w:szCs w:val="28"/>
          <w:rtl w:val="true"/>
          <w:lang w:bidi="fa-IR"/>
        </w:rPr>
        <w:t xml:space="preserve">. </w:t>
      </w:r>
      <w:bookmarkStart w:id="318" w:name="pg11392_101944"/>
    </w:p>
    <w:p>
      <w:pPr>
        <w:pStyle w:val="Heading3"/>
        <w:numPr>
          <w:ilvl w:val="2"/>
          <w:numId w:val="1"/>
        </w:numPr>
        <w:rPr/>
      </w:pPr>
      <w:bookmarkStart w:id="319" w:name="__RefHeading___Toc532455_73709187"/>
      <w:bookmarkStart w:id="320" w:name="_Toc147"/>
      <w:bookmarkEnd w:id="318"/>
      <w:bookmarkEnd w:id="319"/>
      <w:r>
        <w:rPr/>
        <w:t>117</w:t>
      </w:r>
      <w:r>
        <w:rPr>
          <w:rtl w:val="true"/>
        </w:rPr>
        <w:t xml:space="preserve">- </w:t>
      </w:r>
      <w:r>
        <w:rPr>
          <w:rtl w:val="true"/>
        </w:rPr>
        <w:t>الوباء و علائمها و علاجها</w:t>
      </w:r>
      <w:bookmarkEnd w:id="320"/>
    </w:p>
    <w:p>
      <w:pPr>
        <w:pStyle w:val="BookText"/>
        <w:rPr/>
      </w:pPr>
      <w:r>
        <w:rPr>
          <w:rFonts w:ascii="IRNazanin" w:hAnsi="IRNazanin" w:eastAsia="IRNazanin"/>
          <w:color w:val="111111"/>
          <w:sz w:val="28"/>
          <w:sz w:val="28"/>
          <w:szCs w:val="28"/>
          <w:rtl w:val="true"/>
          <w:lang w:bidi="fa-IR"/>
        </w:rPr>
        <w:t xml:space="preserve">أصلها للسید شرف الدین علی، و هو معرب لکتاب قانون العلاج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 ابن المؤلف السید محمود المرعشی م بالنجف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الشکر للمنعم الکریم الذی خلق الإنسان فی أحسن تقویم </w:t>
      </w:r>
      <w:r>
        <w:rPr>
          <w:rFonts w:eastAsia="IRNazanin" w:cs="IRNazanin"/>
          <w:color w:val="111111"/>
          <w:sz w:val="28"/>
          <w:szCs w:val="28"/>
          <w:rtl w:val="true"/>
          <w:lang w:bidi="fa-IR"/>
        </w:rPr>
        <w:t>...].</w:t>
      </w:r>
    </w:p>
    <w:p>
      <w:pPr>
        <w:pStyle w:val="Heading3"/>
        <w:numPr>
          <w:ilvl w:val="2"/>
          <w:numId w:val="1"/>
        </w:numPr>
        <w:rPr/>
      </w:pPr>
      <w:bookmarkStart w:id="321" w:name="__RefHeading___Toc532457_73709187"/>
      <w:bookmarkStart w:id="322" w:name="_Toc148"/>
      <w:bookmarkEnd w:id="321"/>
      <w:r>
        <w:rPr/>
        <w:t>118</w:t>
      </w:r>
      <w:r>
        <w:rPr>
          <w:rtl w:val="true"/>
        </w:rPr>
        <w:t xml:space="preserve">- </w:t>
      </w:r>
      <w:r>
        <w:rPr>
          <w:rtl w:val="true"/>
        </w:rPr>
        <w:t>رسالة فی الوباء</w:t>
      </w:r>
      <w:bookmarkEnd w:id="322"/>
    </w:p>
    <w:p>
      <w:pPr>
        <w:pStyle w:val="BookText"/>
        <w:rPr/>
      </w:pPr>
      <w:r>
        <w:rPr>
          <w:rFonts w:ascii="IRNazanin" w:hAnsi="IRNazanin" w:eastAsia="IRNazanin"/>
          <w:color w:val="111111"/>
          <w:sz w:val="28"/>
          <w:sz w:val="28"/>
          <w:szCs w:val="28"/>
          <w:rtl w:val="true"/>
          <w:lang w:bidi="fa-IR"/>
        </w:rPr>
        <w:t xml:space="preserve">للمیرزا کاظم بن محمد الرشتی ملک الأطباء ذکرت فی آخر کتابه حفظ الصحة ناصری المطبوع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323" w:name="__RefHeading___Toc532459_73709187"/>
      <w:bookmarkStart w:id="324" w:name="_Toc149"/>
      <w:bookmarkEnd w:id="323"/>
      <w:r>
        <w:rPr/>
        <w:t>119</w:t>
      </w:r>
      <w:r>
        <w:rPr>
          <w:rtl w:val="true"/>
        </w:rPr>
        <w:t xml:space="preserve">- </w:t>
      </w:r>
      <w:r>
        <w:rPr>
          <w:rtl w:val="true"/>
        </w:rPr>
        <w:t>الوبائیة</w:t>
      </w:r>
      <w:bookmarkEnd w:id="324"/>
    </w:p>
    <w:p>
      <w:pPr>
        <w:pStyle w:val="BookText"/>
        <w:rPr/>
      </w:pPr>
      <w:r>
        <w:rPr>
          <w:rFonts w:ascii="IRNazanin" w:hAnsi="IRNazanin" w:eastAsia="IRNazanin"/>
          <w:color w:val="111111"/>
          <w:sz w:val="28"/>
          <w:sz w:val="28"/>
          <w:szCs w:val="28"/>
          <w:rtl w:val="true"/>
          <w:lang w:bidi="fa-IR"/>
        </w:rPr>
        <w:t>فارسی مبسوط فی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محمد ابن الطبیب الماهر میرزا خلیل الطهرانی نزیل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به مقالة لوالده الحاج میرزا خلیل فی التریاق الأکبر</w:t>
      </w:r>
      <w:r>
        <w:rPr>
          <w:rFonts w:eastAsia="IRNazanin" w:cs="IRNazanin"/>
          <w:color w:val="111111"/>
          <w:sz w:val="28"/>
          <w:szCs w:val="28"/>
          <w:rtl w:val="true"/>
          <w:lang w:bidi="fa-IR"/>
        </w:rPr>
        <w:t>.</w:t>
      </w:r>
    </w:p>
    <w:p>
      <w:pPr>
        <w:pStyle w:val="Heading3"/>
        <w:numPr>
          <w:ilvl w:val="2"/>
          <w:numId w:val="1"/>
        </w:numPr>
        <w:rPr/>
      </w:pPr>
      <w:bookmarkStart w:id="325" w:name="__RefHeading___Toc532461_73709187"/>
      <w:bookmarkStart w:id="326" w:name="_Toc150"/>
      <w:bookmarkEnd w:id="325"/>
      <w:r>
        <w:rPr/>
        <w:t>120</w:t>
      </w:r>
      <w:r>
        <w:rPr>
          <w:rtl w:val="true"/>
        </w:rPr>
        <w:t xml:space="preserve">- </w:t>
      </w:r>
      <w:r>
        <w:rPr>
          <w:rtl w:val="true"/>
        </w:rPr>
        <w:t>الوبائیة</w:t>
      </w:r>
      <w:bookmarkEnd w:id="326"/>
    </w:p>
    <w:p>
      <w:pPr>
        <w:pStyle w:val="BookText"/>
        <w:rPr/>
      </w:pPr>
      <w:r>
        <w:rPr>
          <w:rFonts w:ascii="IRNazanin" w:hAnsi="IRNazanin" w:eastAsia="IRNazanin"/>
          <w:color w:val="111111"/>
          <w:sz w:val="28"/>
          <w:sz w:val="28"/>
          <w:szCs w:val="28"/>
          <w:rtl w:val="true"/>
          <w:lang w:bidi="fa-IR"/>
        </w:rPr>
        <w:t xml:space="preserve">منظومة فارسیة فی وصف الوباء العام بإیران عام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لشاطر رجب الخراسانی ط</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327" w:name="__RefHeading___Toc532463_73709187"/>
      <w:bookmarkStart w:id="328" w:name="_Toc151"/>
      <w:bookmarkEnd w:id="327"/>
      <w:r>
        <w:rPr>
          <w:rtl w:val="true"/>
        </w:rPr>
        <w:t>الوبائیة الصغری و الوبائیة الکبری‏</w:t>
      </w:r>
      <w:bookmarkEnd w:id="328"/>
    </w:p>
    <w:p>
      <w:pPr>
        <w:pStyle w:val="BookText"/>
        <w:rPr/>
      </w:pPr>
      <w:r>
        <w:rPr>
          <w:rFonts w:ascii="Amiri" w:hAnsi="Amiri" w:eastAsia="Amiri" w:cs="Amiri"/>
          <w:color w:val="111111"/>
          <w:sz w:val="28"/>
          <w:sz w:val="28"/>
          <w:szCs w:val="28"/>
          <w:rtl w:val="true"/>
          <w:lang w:bidi="ar-SA"/>
        </w:rPr>
        <w:t xml:space="preserve">مرتا بعنوان الرسالة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532465_73709187"/>
      <w:bookmarkStart w:id="330" w:name="_Toc152"/>
      <w:bookmarkEnd w:id="329"/>
      <w:r>
        <w:rPr/>
        <w:t>121</w:t>
      </w:r>
      <w:r>
        <w:rPr>
          <w:rtl w:val="true"/>
        </w:rPr>
        <w:t xml:space="preserve">- </w:t>
      </w:r>
      <w:r>
        <w:rPr>
          <w:rtl w:val="true"/>
        </w:rPr>
        <w:t>وتد الرمل‏</w:t>
      </w:r>
      <w:bookmarkEnd w:id="330"/>
    </w:p>
    <w:p>
      <w:pPr>
        <w:pStyle w:val="BookText"/>
        <w:rPr/>
      </w:pPr>
      <w:r>
        <w:rPr>
          <w:rFonts w:ascii="IRNazanin" w:hAnsi="IRNazanin" w:eastAsia="IRNazanin"/>
          <w:color w:val="111111"/>
          <w:sz w:val="28"/>
          <w:sz w:val="28"/>
          <w:szCs w:val="28"/>
          <w:rtl w:val="true"/>
          <w:lang w:bidi="fa-IR"/>
        </w:rPr>
        <w:t>منظومة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ینطبق علی أول زبدة الرمل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نسخها فی خطی فارسی ص </w:t>
      </w:r>
      <w:r>
        <w:rPr>
          <w:rFonts w:eastAsia="IRNazanin" w:cs="IRNazanin"/>
          <w:color w:val="111111"/>
          <w:sz w:val="28"/>
          <w:szCs w:val="28"/>
          <w:lang w:bidi="fa-IR"/>
        </w:rPr>
        <w:t>3294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أیضا ص </w:t>
      </w: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3"/>
        <w:numPr>
          <w:ilvl w:val="2"/>
          <w:numId w:val="1"/>
        </w:numPr>
        <w:rPr/>
      </w:pPr>
      <w:bookmarkStart w:id="331" w:name="__RefHeading___Toc532467_73709187"/>
      <w:bookmarkStart w:id="332" w:name="_Toc153"/>
      <w:bookmarkEnd w:id="331"/>
      <w:r>
        <w:rPr/>
        <w:t>122</w:t>
      </w:r>
      <w:r>
        <w:rPr>
          <w:rtl w:val="true"/>
        </w:rPr>
        <w:t xml:space="preserve">- </w:t>
      </w:r>
      <w:r>
        <w:rPr>
          <w:rtl w:val="true"/>
        </w:rPr>
        <w:t>الوتر</w:t>
      </w:r>
      <w:bookmarkEnd w:id="332"/>
    </w:p>
    <w:p>
      <w:pPr>
        <w:pStyle w:val="BookText"/>
        <w:rPr/>
      </w:pPr>
      <w:r>
        <w:rPr>
          <w:rFonts w:ascii="IRNazanin" w:hAnsi="IRNazanin" w:eastAsia="IRNazanin"/>
          <w:color w:val="111111"/>
          <w:sz w:val="28"/>
          <w:sz w:val="28"/>
          <w:szCs w:val="28"/>
          <w:rtl w:val="true"/>
          <w:lang w:bidi="fa-IR"/>
        </w:rPr>
        <w:t>رسالة فارسیة فی معرفة الوتر إذا کان ثلث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 أبی تراب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فی مقدمته إلی رسالة أخری له فی الهندسة و النسخة عرفت فی خطی فارسی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3"/>
        <w:numPr>
          <w:ilvl w:val="2"/>
          <w:numId w:val="1"/>
        </w:numPr>
        <w:rPr/>
      </w:pPr>
      <w:bookmarkStart w:id="333" w:name="__RefHeading___Toc532469_73709187"/>
      <w:bookmarkStart w:id="334" w:name="_Toc154"/>
      <w:bookmarkEnd w:id="333"/>
      <w:r>
        <w:rPr/>
        <w:t>123</w:t>
      </w:r>
      <w:r>
        <w:rPr>
          <w:rtl w:val="true"/>
        </w:rPr>
        <w:t xml:space="preserve">- </w:t>
      </w:r>
      <w:r>
        <w:rPr>
          <w:rtl w:val="true"/>
        </w:rPr>
        <w:t>الوتر و صلاة اللیل‏</w:t>
      </w:r>
      <w:bookmarkEnd w:id="334"/>
    </w:p>
    <w:p>
      <w:pPr>
        <w:pStyle w:val="BookText"/>
        <w:rPr/>
      </w:pPr>
      <w:r>
        <w:rPr>
          <w:rFonts w:ascii="IRNazanin" w:hAnsi="IRNazanin" w:eastAsia="IRNazanin"/>
          <w:color w:val="111111"/>
          <w:sz w:val="28"/>
          <w:sz w:val="28"/>
          <w:szCs w:val="28"/>
          <w:rtl w:val="true"/>
          <w:lang w:bidi="fa-IR"/>
        </w:rPr>
        <w:t>لأبی النظر محمد بن مسعود بن محمد بن عیاش السلمی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35" w:name="__RefHeading___Toc532471_73709187"/>
      <w:bookmarkStart w:id="336" w:name="_Toc155"/>
      <w:bookmarkEnd w:id="335"/>
      <w:r>
        <w:rPr>
          <w:rtl w:val="true"/>
        </w:rPr>
        <w:t>الوتر و الجیب‏</w:t>
      </w:r>
      <w:bookmarkEnd w:id="336"/>
    </w:p>
    <w:p>
      <w:pPr>
        <w:pStyle w:val="BookText"/>
        <w:rPr/>
      </w:pPr>
      <w:r>
        <w:rPr>
          <w:rFonts w:ascii="IRNazanin" w:hAnsi="IRNazanin" w:eastAsia="IRNazanin"/>
          <w:color w:val="111111"/>
          <w:sz w:val="28"/>
          <w:sz w:val="28"/>
          <w:szCs w:val="28"/>
          <w:rtl w:val="true"/>
          <w:lang w:bidi="fa-IR"/>
        </w:rPr>
        <w:t xml:space="preserve">فی کیفیة استخراجهما کما عبر المصنف عنه فی أول مفتاح الحساب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3"/>
        <w:numPr>
          <w:ilvl w:val="2"/>
          <w:numId w:val="1"/>
        </w:numPr>
        <w:rPr/>
      </w:pPr>
      <w:bookmarkStart w:id="337" w:name="__RefHeading___Toc532473_73709187"/>
      <w:bookmarkStart w:id="338" w:name="_Toc156"/>
      <w:bookmarkEnd w:id="337"/>
      <w:r>
        <w:rPr/>
        <w:t>124</w:t>
      </w:r>
      <w:r>
        <w:rPr>
          <w:rtl w:val="true"/>
        </w:rPr>
        <w:t xml:space="preserve">- </w:t>
      </w:r>
      <w:r>
        <w:rPr>
          <w:rtl w:val="true"/>
        </w:rPr>
        <w:t>وثائق الأصول‏</w:t>
      </w:r>
      <w:bookmarkEnd w:id="3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الوثائق فی أصول الفقه للسید حسن بن‏ </w:t>
      </w:r>
      <w:bookmarkStart w:id="339" w:name="pg11392_101945"/>
    </w:p>
    <w:p>
      <w:pPr>
        <w:pStyle w:val="BookText"/>
        <w:rPr/>
      </w:pPr>
      <w:bookmarkEnd w:id="339"/>
      <w:r>
        <w:rPr>
          <w:rFonts w:ascii="IRNazanin" w:hAnsi="IRNazanin" w:eastAsia="IRNazanin"/>
          <w:color w:val="111111"/>
          <w:sz w:val="28"/>
          <w:sz w:val="28"/>
          <w:szCs w:val="28"/>
          <w:rtl w:val="true"/>
          <w:lang w:bidi="fa-IR"/>
        </w:rPr>
        <w:t xml:space="preserve">محمد القائنی م قبیل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والد السید جواد القائنی 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عند الشیخ محمد باقر القائنی البیرجندی صاحب وثیقة الفقهاء الآتی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340" w:name="__RefHeading___Toc532475_73709187"/>
      <w:bookmarkStart w:id="341" w:name="_Toc157"/>
      <w:bookmarkEnd w:id="340"/>
      <w:r>
        <w:rPr/>
        <w:t>125</w:t>
      </w:r>
      <w:r>
        <w:rPr>
          <w:rtl w:val="true"/>
        </w:rPr>
        <w:t xml:space="preserve">- </w:t>
      </w:r>
      <w:r>
        <w:rPr>
          <w:rtl w:val="true"/>
        </w:rPr>
        <w:t>الوثاق و العقال للعشواء فی اللیلة الظلماء بقوی الحبال‏</w:t>
      </w:r>
      <w:bookmarkEnd w:id="341"/>
    </w:p>
    <w:p>
      <w:pPr>
        <w:pStyle w:val="BookText"/>
        <w:rPr/>
      </w:pPr>
      <w:r>
        <w:rPr>
          <w:rFonts w:ascii="IRNazanin" w:hAnsi="IRNazanin" w:eastAsia="IRNazanin"/>
          <w:color w:val="111111"/>
          <w:sz w:val="28"/>
          <w:sz w:val="28"/>
          <w:szCs w:val="28"/>
          <w:rtl w:val="true"/>
          <w:lang w:bidi="fa-IR"/>
        </w:rPr>
        <w:t xml:space="preserve">سماه بذلک مؤلفه الشیخ لطف الله بن عبد الکریم بن إبراهیم بن علی بن عبد العالی المیسی العاملی نزیل أصفهان، المنسوب إلیه المدرسة و المسجد المشهور باسمه م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تسمیة الکتاب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أفتی جمع کثیر من من العلماء و علی رأسهم خاتمة المجتهدین المیر محمد باقر الداماد بجواز فسخ العقد الصادر من الأب أو الجد علی الصغیرة بأقل من مهر المثل و عدم صلاح ظاهر للبنت، فقالوا إن لها الفسخ بعد کبرها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علیهم بعض معاصریهم بما لم یکن صحیحا عنده، فانتصر لهؤلاء الأعلام و ألف هذه الرسالة فی نقض هذا المعاصر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رسالة غیر وجیزة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سمیتها الوثاق و العقال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تقرب من ألف بیت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المبیضة عن خط المصنف و علیها حواشی بخطه ضمن مجموعة من رسائله أکثرها بخطه و منها الاعتکافیة التی سماها ماء الحیاة و صافی الفرات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المجموعة فی موقوفة مکتبة أمیر المؤمنین للأمینی و کتب بخطه علی ظهر الوثاق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رسالة صدرت جوابا عن بعض مزخرفات و تخیلات واهیة من بعض القاصرین اشتملت علی تحقیقات و تدقیقات تسر الناظرین و تصم الجاحدین، أردت بها نصرة الحق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إلیها بعین الیقین و لا تکن من الغافلین </w:t>
      </w:r>
      <w:r>
        <w:rPr>
          <w:rFonts w:eastAsia="IRNazanin" w:cs="IRNazanin"/>
          <w:color w:val="111111"/>
          <w:sz w:val="28"/>
          <w:szCs w:val="28"/>
          <w:rtl w:val="true"/>
          <w:lang w:bidi="fa-IR"/>
        </w:rPr>
        <w:t>...].</w:t>
      </w:r>
    </w:p>
    <w:p>
      <w:pPr>
        <w:pStyle w:val="Heading3"/>
        <w:numPr>
          <w:ilvl w:val="2"/>
          <w:numId w:val="1"/>
        </w:numPr>
        <w:rPr/>
      </w:pPr>
      <w:bookmarkStart w:id="342" w:name="__RefHeading___Toc532477_73709187"/>
      <w:bookmarkStart w:id="343" w:name="_Toc158"/>
      <w:bookmarkEnd w:id="342"/>
      <w:r>
        <w:rPr/>
        <w:t>126</w:t>
      </w:r>
      <w:r>
        <w:rPr>
          <w:rtl w:val="true"/>
        </w:rPr>
        <w:t xml:space="preserve">- </w:t>
      </w:r>
      <w:r>
        <w:rPr>
          <w:rtl w:val="true"/>
        </w:rPr>
        <w:t>الوثیقة</w:t>
      </w:r>
      <w:bookmarkEnd w:id="3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للشافیة الصرفیة الحاجبیة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میر شاه طاهر بن رضی الدین الحسینی الکاشانی نزیل دکن م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صرف البراعة نحو الحمد من البراعة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الأئمة المعصومین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النسخة بخط عبد الرحمن بن عبد الله بن الحسن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الآقا زین العابدین فی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المؤلف فی مجالس المؤمنین ط ثانیة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یده استبصر نظام شاه ثم عادل شاه و قطب شاه فروجوا التشیع فی الهند</w:t>
      </w:r>
      <w:r>
        <w:rPr>
          <w:rFonts w:eastAsia="IRNazanin" w:cs="IRNazanin"/>
          <w:color w:val="111111"/>
          <w:sz w:val="28"/>
          <w:szCs w:val="28"/>
          <w:rtl w:val="true"/>
          <w:lang w:bidi="fa-IR"/>
        </w:rPr>
        <w:t xml:space="preserve">. </w:t>
      </w:r>
      <w:bookmarkStart w:id="344" w:name="pg11392_101946"/>
    </w:p>
    <w:p>
      <w:pPr>
        <w:pStyle w:val="Heading3"/>
        <w:numPr>
          <w:ilvl w:val="2"/>
          <w:numId w:val="1"/>
        </w:numPr>
        <w:rPr/>
      </w:pPr>
      <w:bookmarkStart w:id="345" w:name="__RefHeading___Toc532479_73709187"/>
      <w:bookmarkStart w:id="346" w:name="_Toc159"/>
      <w:bookmarkEnd w:id="344"/>
      <w:bookmarkEnd w:id="345"/>
      <w:r>
        <w:rPr/>
        <w:t>127</w:t>
      </w:r>
      <w:r>
        <w:rPr>
          <w:rtl w:val="true"/>
        </w:rPr>
        <w:t xml:space="preserve">- </w:t>
      </w:r>
      <w:r>
        <w:rPr>
          <w:rtl w:val="true"/>
        </w:rPr>
        <w:t>وثیقة الفقهاء</w:t>
      </w:r>
      <w:bookmarkEnd w:id="346"/>
    </w:p>
    <w:p>
      <w:pPr>
        <w:pStyle w:val="BookText"/>
        <w:rPr/>
      </w:pPr>
      <w:r>
        <w:rPr>
          <w:rFonts w:ascii="IRNazanin" w:hAnsi="IRNazanin" w:eastAsia="IRNazanin"/>
          <w:color w:val="111111"/>
          <w:sz w:val="28"/>
          <w:sz w:val="28"/>
          <w:szCs w:val="28"/>
          <w:rtl w:val="true"/>
          <w:lang w:bidi="fa-IR"/>
        </w:rPr>
        <w:t xml:space="preserve">شرح لإرشاد الأذهان للعلامة الحلی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مبسوط لکنه غیر تام ألفه الفقیه المحدث الشیخ محمد باقر بن ملا محمد حسن بن أسد الله القائنی نزیل بیرجند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إنه أول ما صنفته فی الفقه و بلغت درجة الاجتهاد و 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العمر</w:t>
      </w:r>
      <w:r>
        <w:rPr>
          <w:rFonts w:eastAsia="IRNazanin" w:cs="IRNazanin"/>
          <w:color w:val="111111"/>
          <w:sz w:val="28"/>
          <w:szCs w:val="28"/>
          <w:rtl w:val="true"/>
          <w:lang w:bidi="fa-IR"/>
        </w:rPr>
        <w:t>.</w:t>
      </w:r>
    </w:p>
    <w:p>
      <w:pPr>
        <w:pStyle w:val="Heading3"/>
        <w:numPr>
          <w:ilvl w:val="2"/>
          <w:numId w:val="1"/>
        </w:numPr>
        <w:rPr/>
      </w:pPr>
      <w:bookmarkStart w:id="347" w:name="__RefHeading___Toc532481_73709187"/>
      <w:bookmarkStart w:id="348" w:name="_Toc160"/>
      <w:bookmarkEnd w:id="347"/>
      <w:r>
        <w:rPr/>
        <w:t>128</w:t>
      </w:r>
      <w:r>
        <w:rPr>
          <w:rtl w:val="true"/>
        </w:rPr>
        <w:t xml:space="preserve">- </w:t>
      </w:r>
      <w:r>
        <w:rPr>
          <w:rtl w:val="true"/>
        </w:rPr>
        <w:t>وثیقة النجاة من ورطة الهلکات‏</w:t>
      </w:r>
      <w:bookmarkEnd w:id="3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عبد الله بن میرزا عیسی بن محمد صالح التبریزی المولود بأصفهان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عشر الثلاثین بعد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إجازة ملا عبد الله الشوشتری م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علی المجلسی الثانی و اشترک فی تبییض مسودات بحار الأنوار بعد وفاه المجلسی و ألف ریاض العلماء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و وثیقة النجاة هذه موسوعة عظیمة، و هی کما قال فی الریاض فی مجلدات ضخام فی خمسة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الإلهیات، قال و قد بحثنا فیه عن جمیع الملل و أرباب الدیانات و ذکرنا أدلتهم من التوراة و الإنجیل و الزبور و غیرها و له مقدمه فی المنطق،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بحثنا فیه جمیع المذاهب الثلاث و السبعین فرقة،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و لهذا مقدمه فی أصول الفقه نظیر معالم الأصول و قد حکی الفاضل فی الروضات فی ترجمه السید المرتضی عند الکلام فی تخمیس المذاهب عن صاحب الریاض إحالته إلی هذا الکتاب و کذا فی ترجمه السید فتح الله بن هبة الله صاحب الإمامة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الأفندی ثلاث مرات إلی الحج عن طریق إستانبول و اتصل بالخلیفة العثمانی و تلقب من قبله ب أفندی فکأنه قد جذبه مهابة الخلافة الترکیة و صلوات الجمعة التی کانوا یقیمونها، و هی متوقفة وجوبها عندنا علی ظهور الإمام الحق من آل محمد فقام بجمع مات الخطب للجمعات فی عدة مجلدات کما ذکرناها بعناوین بساتین الخطباء و عونة الخطیب و ریاض القدس،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رسالة فی وجوب صلاة الجمعة الآتی و ذلک خلافا لما جرت علیه أکثریة الشیعة منذ عهد الغیبة حتی ذلک الیوم و الحکومة الصفویة فی عهدها الثانی أی بعد قیام الشاه عباس بقتل الفلاسفة بقزوین فی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قد جعلت من نفسها فیما </w:t>
      </w:r>
      <w:bookmarkStart w:id="349" w:name="pg11392_101947"/>
    </w:p>
    <w:p>
      <w:pPr>
        <w:pStyle w:val="BookText"/>
        <w:rPr/>
      </w:pPr>
      <w:bookmarkEnd w:id="349"/>
      <w:r>
        <w:rPr>
          <w:rFonts w:ascii="IRNazanin" w:hAnsi="IRNazanin" w:eastAsia="IRNazanin"/>
          <w:color w:val="111111"/>
          <w:sz w:val="28"/>
          <w:sz w:val="28"/>
          <w:szCs w:val="28"/>
          <w:rtl w:val="true"/>
          <w:lang w:bidi="fa-IR"/>
        </w:rPr>
        <w:t xml:space="preserve">یشبه بسباق مع إستانبول فی التقشر و التظاهر باتباع السنن و الابتعاد عن الفلسفة و العرفان کما ذکرنا بعضا منها فی نقطویان فحبذت الحکومة نظرات الأفندی هذا و أقامت منصبا جدیدا باسم إمام الجمعة فظهرت عدة رسائل فی وجوب الجمعة و حرمتها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نظر الأفندی فی مسألة أخری کانت قد طرحت أیضا فی العهد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علی الشیعة الراسخین تحت الحکم العثمانی أداء الخراج إلی عمال الخلفاء أم لا؟ کان جواب المتحفظین الدعوة إلی شرعیة حکومة الخلفاء فی أراضیهم و وجوب أداء الخراج فکتب فی ذلک رسائل نفیا و إثباتا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الأفندی و جعل هذا المشرب الفلسفی من الأفندی رجلا یدعوا إلی تنزیل مذهب الشیعة إلی درجة أحد المذاهب الأربعة السنیة لیکسب بذلک اعتراف الخلفاء الأتراک بشرعیة التشیع و لعل هذا ما جعله یقسم کتابه ریاض العلماء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للخاصة و قسم للعامة، و أن یضیق دائرة مفهوم التشیع فی معنی خاص به فأدرج کثیرا من الرجال فی قسم العامة و الحال أنهم من الشیعة بالمعنی العام و اعترض الأفندی علی القاضی التستری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إدراجه لهم فی تاریخ الشیعة فی موسوعته العظیمة مجالس المؤمنین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لقب بعضهم القاضی ب شیعه تراش تقلیدا للقب ولی تراش لنجم الدین الکبراء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الساطعة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350" w:name="__RefHeading___Toc532483_73709187"/>
      <w:bookmarkStart w:id="351" w:name="_Toc161"/>
      <w:bookmarkEnd w:id="350"/>
      <w:r>
        <w:rPr/>
        <w:t>129</w:t>
      </w:r>
      <w:r>
        <w:rPr>
          <w:rtl w:val="true"/>
        </w:rPr>
        <w:t xml:space="preserve">- </w:t>
      </w:r>
      <w:r>
        <w:rPr>
          <w:rtl w:val="true"/>
        </w:rPr>
        <w:t>وثیقة الوسائل فی شرح ریاض المسائل‏</w:t>
      </w:r>
      <w:bookmarkEnd w:id="351"/>
    </w:p>
    <w:p>
      <w:pPr>
        <w:pStyle w:val="BookText"/>
        <w:rPr/>
      </w:pPr>
      <w:r>
        <w:rPr>
          <w:rFonts w:ascii="IRNazanin" w:hAnsi="IRNazanin" w:eastAsia="IRNazanin"/>
          <w:color w:val="111111"/>
          <w:sz w:val="28"/>
          <w:sz w:val="28"/>
          <w:szCs w:val="28"/>
          <w:rtl w:val="true"/>
          <w:lang w:bidi="fa-IR"/>
        </w:rPr>
        <w:t xml:space="preserve">لأحمد آقا الرشتی ابن علی الحسینی فرغ منه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فیها</w:t>
      </w:r>
    </w:p>
    <w:p>
      <w:pPr>
        <w:pStyle w:val="Heading3"/>
        <w:numPr>
          <w:ilvl w:val="2"/>
          <w:numId w:val="1"/>
        </w:numPr>
        <w:rPr/>
      </w:pPr>
      <w:bookmarkStart w:id="352" w:name="__RefHeading___Toc532485_73709187"/>
      <w:bookmarkStart w:id="353" w:name="_Toc162"/>
      <w:bookmarkEnd w:id="352"/>
      <w:r>
        <w:rPr/>
        <w:t>130</w:t>
      </w:r>
      <w:r>
        <w:rPr>
          <w:rtl w:val="true"/>
        </w:rPr>
        <w:t xml:space="preserve">- </w:t>
      </w:r>
      <w:r>
        <w:rPr>
          <w:rtl w:val="true"/>
        </w:rPr>
        <w:t>وجدانیات و ذوقیات‏</w:t>
      </w:r>
      <w:bookmarkEnd w:id="353"/>
    </w:p>
    <w:p>
      <w:pPr>
        <w:pStyle w:val="BookText"/>
        <w:rPr/>
      </w:pPr>
      <w:r>
        <w:rPr>
          <w:rFonts w:ascii="IRNazanin" w:hAnsi="IRNazanin" w:eastAsia="IRNazanin"/>
          <w:color w:val="111111"/>
          <w:sz w:val="28"/>
          <w:sz w:val="28"/>
          <w:szCs w:val="28"/>
          <w:rtl w:val="true"/>
          <w:lang w:bidi="fa-IR"/>
        </w:rPr>
        <w:t xml:space="preserve">لمحمد دهدار عیانی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تطابق المدرک مع الواقع 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مر خداوندی را که نهال وجود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نسخها فی خطی فارسی </w:t>
      </w:r>
      <w:r>
        <w:rPr>
          <w:rFonts w:eastAsia="IRNazanin" w:cs="IRNazanin"/>
          <w:color w:val="111111"/>
          <w:sz w:val="28"/>
          <w:szCs w:val="28"/>
          <w:lang w:bidi="fa-IR"/>
        </w:rPr>
        <w:t>1478</w:t>
      </w:r>
    </w:p>
    <w:p>
      <w:pPr>
        <w:pStyle w:val="Heading3"/>
        <w:numPr>
          <w:ilvl w:val="2"/>
          <w:numId w:val="1"/>
        </w:numPr>
        <w:rPr/>
      </w:pPr>
      <w:bookmarkStart w:id="354" w:name="__RefHeading___Toc532487_73709187"/>
      <w:bookmarkStart w:id="355" w:name="_Toc163"/>
      <w:bookmarkEnd w:id="354"/>
      <w:r>
        <w:rPr/>
        <w:t>131</w:t>
      </w:r>
      <w:r>
        <w:rPr>
          <w:rtl w:val="true"/>
        </w:rPr>
        <w:t xml:space="preserve">- </w:t>
      </w:r>
      <w:r>
        <w:rPr>
          <w:rtl w:val="true"/>
        </w:rPr>
        <w:t>وجدیة</w:t>
      </w:r>
      <w:bookmarkEnd w:id="35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لطغرا المشهدی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فارسی فی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 تاریخ الموسیقی الهندیة و الفارسیة و مناظرات خیالیة بین أدوات الموسیقی کل منها یذکر محسنات نفسه أوله</w:t>
      </w:r>
      <w:r>
        <w:rPr>
          <w:rFonts w:eastAsia="IRNazanin" w:cs="IRNazanin"/>
          <w:color w:val="111111"/>
          <w:sz w:val="28"/>
          <w:szCs w:val="28"/>
          <w:rtl w:val="true"/>
          <w:lang w:bidi="fa-IR"/>
        </w:rPr>
        <w:t xml:space="preserve">: </w:t>
      </w:r>
      <w:bookmarkStart w:id="356" w:name="pg11392_101948"/>
    </w:p>
    <w:p>
      <w:pPr>
        <w:pStyle w:val="BookText"/>
        <w:rPr/>
      </w:pPr>
      <w:bookmarkEnd w:id="356"/>
      <w:r>
        <w:rPr>
          <w:rFonts w:ascii="IRNazanin" w:hAnsi="IRNazanin" w:eastAsia="IRNazanin"/>
          <w:color w:val="111111"/>
          <w:sz w:val="28"/>
          <w:sz w:val="28"/>
          <w:szCs w:val="28"/>
          <w:rtl w:val="true"/>
          <w:lang w:bidi="fa-IR"/>
        </w:rPr>
        <w:t>این نامه که آواز در أنشأ دارد</w:t>
      </w:r>
    </w:p>
    <w:p>
      <w:pPr>
        <w:pStyle w:val="BookText"/>
        <w:rPr/>
      </w:pPr>
      <w:r>
        <w:rPr>
          <w:rFonts w:ascii="IRNazanin" w:hAnsi="IRNazanin" w:eastAsia="IRNazanin"/>
          <w:color w:val="111111"/>
          <w:sz w:val="28"/>
          <w:sz w:val="28"/>
          <w:szCs w:val="28"/>
          <w:rtl w:val="true"/>
          <w:lang w:bidi="fa-IR"/>
        </w:rPr>
        <w:t>صد شعبه معرفت در املا دارد</w:t>
      </w:r>
    </w:p>
    <w:p>
      <w:pPr>
        <w:pStyle w:val="BookText"/>
        <w:rPr/>
      </w:pPr>
      <w:r>
        <w:rPr>
          <w:rFonts w:ascii="IRNazanin" w:hAnsi="IRNazanin" w:eastAsia="IRNazanin"/>
          <w:color w:val="111111"/>
          <w:sz w:val="28"/>
          <w:sz w:val="28"/>
          <w:szCs w:val="28"/>
          <w:rtl w:val="true"/>
          <w:lang w:bidi="fa-IR"/>
        </w:rPr>
        <w:t xml:space="preserve">جاء التعریف بنسخها فی خطی فارسی ص </w:t>
      </w:r>
      <w:r>
        <w:rPr>
          <w:rFonts w:eastAsia="IRNazanin" w:cs="IRNazanin"/>
          <w:color w:val="111111"/>
          <w:sz w:val="28"/>
          <w:szCs w:val="28"/>
          <w:lang w:bidi="fa-IR"/>
        </w:rPr>
        <w:t>3925</w:t>
      </w:r>
    </w:p>
    <w:p>
      <w:pPr>
        <w:pStyle w:val="Heading3"/>
        <w:numPr>
          <w:ilvl w:val="2"/>
          <w:numId w:val="1"/>
        </w:numPr>
        <w:rPr/>
      </w:pPr>
      <w:bookmarkStart w:id="357" w:name="__RefHeading___Toc532489_73709187"/>
      <w:bookmarkStart w:id="358" w:name="_Toc164"/>
      <w:bookmarkEnd w:id="357"/>
      <w:r>
        <w:rPr>
          <w:rtl w:val="true"/>
        </w:rPr>
        <w:t>الوجدیة فی الواردات النجدیة</w:t>
      </w:r>
      <w:bookmarkEnd w:id="358"/>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3"/>
        <w:numPr>
          <w:ilvl w:val="2"/>
          <w:numId w:val="1"/>
        </w:numPr>
        <w:rPr/>
      </w:pPr>
      <w:bookmarkStart w:id="359" w:name="__RefHeading___Toc532491_73709187"/>
      <w:bookmarkStart w:id="360" w:name="_Toc165"/>
      <w:bookmarkEnd w:id="359"/>
      <w:r>
        <w:rPr/>
        <w:t>132</w:t>
      </w:r>
      <w:r>
        <w:rPr>
          <w:rtl w:val="true"/>
        </w:rPr>
        <w:t xml:space="preserve">- </w:t>
      </w:r>
      <w:r>
        <w:rPr>
          <w:rtl w:val="true"/>
        </w:rPr>
        <w:t>وجوب اتباع أهل البیت فی الإسلام‏</w:t>
      </w:r>
      <w:bookmarkEnd w:id="360"/>
    </w:p>
    <w:p>
      <w:pPr>
        <w:pStyle w:val="BookText"/>
        <w:rPr/>
      </w:pPr>
      <w:r>
        <w:rPr>
          <w:rFonts w:ascii="IRNazanin" w:hAnsi="IRNazanin" w:eastAsia="IRNazanin"/>
          <w:color w:val="111111"/>
          <w:sz w:val="28"/>
          <w:sz w:val="28"/>
          <w:szCs w:val="28"/>
          <w:rtl w:val="true"/>
          <w:lang w:bidi="fa-IR"/>
        </w:rPr>
        <w:t xml:space="preserve">للخطیب عبد اللطیف بن عبد الحسین البغدادی آل گنو المولود فی النجف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بعضها بقلمه و له ترجمه فی خطباء المنبر</w:t>
      </w:r>
    </w:p>
    <w:p>
      <w:pPr>
        <w:pStyle w:val="Heading3"/>
        <w:numPr>
          <w:ilvl w:val="2"/>
          <w:numId w:val="1"/>
        </w:numPr>
        <w:rPr/>
      </w:pPr>
      <w:bookmarkStart w:id="361" w:name="__RefHeading___Toc532493_73709187"/>
      <w:bookmarkStart w:id="362" w:name="_Toc166"/>
      <w:bookmarkEnd w:id="361"/>
      <w:r>
        <w:rPr/>
        <w:t>133</w:t>
      </w:r>
      <w:r>
        <w:rPr>
          <w:rtl w:val="true"/>
        </w:rPr>
        <w:t xml:space="preserve">- </w:t>
      </w:r>
      <w:r>
        <w:rPr>
          <w:rtl w:val="true"/>
        </w:rPr>
        <w:t>وجوب الاتجار بمال الصغیر و استنمائه له‏</w:t>
      </w:r>
      <w:bookmarkEnd w:id="362"/>
    </w:p>
    <w:p>
      <w:pPr>
        <w:pStyle w:val="BookText"/>
        <w:rPr/>
      </w:pPr>
      <w:r>
        <w:rPr>
          <w:rFonts w:ascii="IRNazanin" w:hAnsi="IRNazanin" w:eastAsia="IRNazanin"/>
          <w:color w:val="111111"/>
          <w:sz w:val="28"/>
          <w:sz w:val="28"/>
          <w:szCs w:val="28"/>
          <w:rtl w:val="true"/>
          <w:lang w:bidi="fa-IR"/>
        </w:rPr>
        <w:t xml:space="preserve">لماجد بن فلاح الشیبانی رد فیه علی معاصره ملا عبد الله الشوشتری 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بعدم الوجوب و النسخة بخط صاحب الریاض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p>
    <w:p>
      <w:pPr>
        <w:pStyle w:val="Heading3"/>
        <w:numPr>
          <w:ilvl w:val="2"/>
          <w:numId w:val="1"/>
        </w:numPr>
        <w:rPr/>
      </w:pPr>
      <w:bookmarkStart w:id="363" w:name="__RefHeading___Toc532495_73709187"/>
      <w:bookmarkStart w:id="364" w:name="_Toc167"/>
      <w:bookmarkEnd w:id="363"/>
      <w:r>
        <w:rPr/>
        <w:t>134</w:t>
      </w:r>
      <w:r>
        <w:rPr>
          <w:rtl w:val="true"/>
        </w:rPr>
        <w:t xml:space="preserve">- </w:t>
      </w:r>
      <w:r>
        <w:rPr>
          <w:rtl w:val="true"/>
        </w:rPr>
        <w:t>وجوب الاجتهاد و حکم تارک الطریقین‏</w:t>
      </w:r>
      <w:bookmarkEnd w:id="364"/>
    </w:p>
    <w:p>
      <w:pPr>
        <w:pStyle w:val="BookText"/>
        <w:rPr/>
      </w:pPr>
      <w:r>
        <w:rPr>
          <w:rFonts w:ascii="IRNazanin" w:hAnsi="IRNazanin" w:eastAsia="IRNazanin"/>
          <w:color w:val="111111"/>
          <w:sz w:val="28"/>
          <w:sz w:val="28"/>
          <w:szCs w:val="28"/>
          <w:rtl w:val="true"/>
          <w:lang w:bidi="fa-IR"/>
        </w:rPr>
        <w:t xml:space="preserve">لأسد الله بن عباس الإشکوری النجفی المتوفی بالنجف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 ناقص الآخر</w:t>
      </w:r>
    </w:p>
    <w:p>
      <w:pPr>
        <w:pStyle w:val="Heading3"/>
        <w:numPr>
          <w:ilvl w:val="2"/>
          <w:numId w:val="1"/>
        </w:numPr>
        <w:rPr/>
      </w:pPr>
      <w:bookmarkStart w:id="365" w:name="__RefHeading___Toc532497_73709187"/>
      <w:bookmarkStart w:id="366" w:name="_Toc168"/>
      <w:bookmarkEnd w:id="365"/>
      <w:r>
        <w:rPr/>
        <w:t>135</w:t>
      </w:r>
      <w:r>
        <w:rPr>
          <w:rtl w:val="true"/>
        </w:rPr>
        <w:t xml:space="preserve">- </w:t>
      </w:r>
      <w:r>
        <w:rPr>
          <w:rtl w:val="true"/>
        </w:rPr>
        <w:t>وجوب الاجتهاد عینا</w:t>
      </w:r>
      <w:bookmarkEnd w:id="366"/>
    </w:p>
    <w:p>
      <w:pPr>
        <w:pStyle w:val="BookText"/>
        <w:rPr/>
      </w:pPr>
      <w:r>
        <w:rPr>
          <w:rFonts w:ascii="IRNazanin" w:hAnsi="IRNazanin" w:eastAsia="IRNazanin"/>
          <w:color w:val="111111"/>
          <w:sz w:val="28"/>
          <w:sz w:val="28"/>
          <w:szCs w:val="28"/>
          <w:rtl w:val="true"/>
          <w:lang w:bidi="fa-IR"/>
        </w:rPr>
        <w:t>للمیرزا حیدر علی ابن المدقق الشیروانی المیرزا محمد بن الحسن الذی هو صهر المجلسی الأول، و کان هو ابن أخت المجلسی الثانی و صهره علی بنته، قال القزوینی فی تتمیم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اختار فیها مذهب علماء حلب و أشبع الکلام فی ذلک الا أنه مزیف‏</w:t>
      </w:r>
    </w:p>
    <w:p>
      <w:pPr>
        <w:pStyle w:val="Heading3"/>
        <w:numPr>
          <w:ilvl w:val="2"/>
          <w:numId w:val="1"/>
        </w:numPr>
        <w:rPr/>
      </w:pPr>
      <w:bookmarkStart w:id="367" w:name="__RefHeading___Toc532499_73709187"/>
      <w:bookmarkStart w:id="368" w:name="_Toc169"/>
      <w:bookmarkEnd w:id="367"/>
      <w:r>
        <w:rPr/>
        <w:t>136</w:t>
      </w:r>
      <w:r>
        <w:rPr>
          <w:rtl w:val="true"/>
        </w:rPr>
        <w:t xml:space="preserve">- </w:t>
      </w:r>
      <w:r>
        <w:rPr>
          <w:rtl w:val="true"/>
        </w:rPr>
        <w:t>وجوب الاجتهاد علی جمیع العباد عند عدم المجتهدین‏</w:t>
      </w:r>
      <w:bookmarkEnd w:id="368"/>
    </w:p>
    <w:p>
      <w:pPr>
        <w:pStyle w:val="BookText"/>
        <w:rPr/>
      </w:pPr>
      <w:r>
        <w:rPr>
          <w:rFonts w:ascii="IRNazanin" w:hAnsi="IRNazanin" w:eastAsia="IRNazanin"/>
          <w:color w:val="111111"/>
          <w:sz w:val="28"/>
          <w:sz w:val="28"/>
          <w:szCs w:val="28"/>
          <w:rtl w:val="true"/>
          <w:lang w:bidi="fa-IR"/>
        </w:rPr>
        <w:t xml:space="preserve">لنور الدین علی بن عبد العالی الکرکی 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أرنا الحق حقا و جعلنا من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مجموعة من رسائله عند السید جعفر بن باقر بحر العلوم فی النجف‏</w:t>
      </w:r>
    </w:p>
    <w:p>
      <w:pPr>
        <w:pStyle w:val="Heading3"/>
        <w:numPr>
          <w:ilvl w:val="2"/>
          <w:numId w:val="1"/>
        </w:numPr>
        <w:rPr/>
      </w:pPr>
      <w:bookmarkStart w:id="369" w:name="__RefHeading___Toc532501_73709187"/>
      <w:bookmarkStart w:id="370" w:name="_Toc170"/>
      <w:bookmarkEnd w:id="369"/>
      <w:r>
        <w:rPr/>
        <w:t>137</w:t>
      </w:r>
      <w:r>
        <w:rPr>
          <w:rtl w:val="true"/>
        </w:rPr>
        <w:t xml:space="preserve">- </w:t>
      </w:r>
      <w:r>
        <w:rPr>
          <w:rtl w:val="true"/>
        </w:rPr>
        <w:t>وجوب الاحتیاط برکعة أو رکعتین‏</w:t>
      </w:r>
      <w:bookmarkEnd w:id="370"/>
    </w:p>
    <w:p>
      <w:pPr>
        <w:pStyle w:val="BookText"/>
        <w:rPr/>
      </w:pPr>
      <w:r>
        <w:rPr>
          <w:rFonts w:ascii="IRNazanin" w:hAnsi="IRNazanin" w:eastAsia="IRNazanin"/>
          <w:color w:val="111111"/>
          <w:sz w:val="28"/>
          <w:sz w:val="28"/>
          <w:szCs w:val="28"/>
          <w:rtl w:val="true"/>
          <w:lang w:bidi="fa-IR"/>
        </w:rPr>
        <w:t xml:space="preserve">للشیخ محمد بن أحمد بن إبراهیم الدرازی أخ صاحب الحدائق الناظرة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ضمن مجموعة رسائله بخط السید خلیفة الأحسائی الموسوی تاریخها </w:t>
      </w:r>
      <w:r>
        <w:rPr>
          <w:rFonts w:eastAsia="IRNazanin" w:cs="IRNazanin"/>
          <w:color w:val="111111"/>
          <w:sz w:val="28"/>
          <w:szCs w:val="28"/>
          <w:lang w:bidi="fa-IR"/>
        </w:rPr>
        <w:t>1221</w:t>
      </w:r>
    </w:p>
    <w:p>
      <w:pPr>
        <w:pStyle w:val="Heading3"/>
        <w:numPr>
          <w:ilvl w:val="2"/>
          <w:numId w:val="1"/>
        </w:numPr>
        <w:rPr/>
      </w:pPr>
      <w:bookmarkStart w:id="371" w:name="__RefHeading___Toc532503_73709187"/>
      <w:bookmarkStart w:id="372" w:name="_Toc171"/>
      <w:bookmarkEnd w:id="371"/>
      <w:r>
        <w:rPr/>
        <w:t>138</w:t>
      </w:r>
      <w:r>
        <w:rPr>
          <w:rtl w:val="true"/>
        </w:rPr>
        <w:t xml:space="preserve">- </w:t>
      </w:r>
      <w:r>
        <w:rPr>
          <w:rtl w:val="true"/>
        </w:rPr>
        <w:t>وجوب الإخفات فی البسملة فی الأخیرتین‏</w:t>
      </w:r>
      <w:bookmarkEnd w:id="37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الصمد بن أحمد الموسوی الجزائری النجفی 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رسائله عند حفیده السید </w:t>
      </w:r>
      <w:bookmarkStart w:id="373" w:name="pg11392_101949"/>
    </w:p>
    <w:p>
      <w:pPr>
        <w:pStyle w:val="BookText"/>
        <w:rPr/>
      </w:pPr>
      <w:bookmarkEnd w:id="373"/>
      <w:r>
        <w:rPr>
          <w:rFonts w:ascii="Amiri" w:hAnsi="Amiri" w:eastAsia="Amiri" w:cs="Amiri"/>
          <w:color w:val="111111"/>
          <w:sz w:val="28"/>
          <w:sz w:val="28"/>
          <w:szCs w:val="28"/>
          <w:rtl w:val="true"/>
          <w:lang w:bidi="ar-SA"/>
        </w:rPr>
        <w:t>محمد بن نعمة الله بن محمد جعفر ابن المصنف‏</w:t>
      </w:r>
    </w:p>
    <w:p>
      <w:pPr>
        <w:pStyle w:val="Heading3"/>
        <w:numPr>
          <w:ilvl w:val="2"/>
          <w:numId w:val="1"/>
        </w:numPr>
        <w:rPr/>
      </w:pPr>
      <w:bookmarkStart w:id="374" w:name="__RefHeading___Toc532505_73709187"/>
      <w:bookmarkStart w:id="375" w:name="_Toc172"/>
      <w:bookmarkEnd w:id="374"/>
      <w:r>
        <w:rPr/>
        <w:t>139</w:t>
      </w:r>
      <w:r>
        <w:rPr>
          <w:rtl w:val="true"/>
        </w:rPr>
        <w:t xml:space="preserve">- </w:t>
      </w:r>
      <w:r>
        <w:rPr>
          <w:rtl w:val="true"/>
        </w:rPr>
        <w:t>وجوب الإخفات بالبسملة فی الأخیرتین‏</w:t>
      </w:r>
      <w:bookmarkEnd w:id="375"/>
    </w:p>
    <w:p>
      <w:pPr>
        <w:pStyle w:val="BookText"/>
        <w:rPr/>
      </w:pPr>
      <w:r>
        <w:rPr>
          <w:rFonts w:ascii="IRNazanin" w:hAnsi="IRNazanin" w:eastAsia="IRNazanin"/>
          <w:color w:val="111111"/>
          <w:sz w:val="28"/>
          <w:sz w:val="28"/>
          <w:szCs w:val="28"/>
          <w:rtl w:val="true"/>
          <w:lang w:bidi="fa-IR"/>
        </w:rPr>
        <w:t xml:space="preserve">لعلی بن عبد الله المهری البحرانی من أوائل المائة الرابعة عشرة، و کتب فی رده أحمد بن صالح البحرانی رسالة مرت بعنوان رسالة فی الجهر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Heading3"/>
        <w:numPr>
          <w:ilvl w:val="2"/>
          <w:numId w:val="1"/>
        </w:numPr>
        <w:rPr/>
      </w:pPr>
      <w:bookmarkStart w:id="376" w:name="__RefHeading___Toc532507_73709187"/>
      <w:bookmarkStart w:id="377" w:name="_Toc173"/>
      <w:bookmarkEnd w:id="376"/>
      <w:r>
        <w:rPr/>
        <w:t>140</w:t>
      </w:r>
      <w:r>
        <w:rPr>
          <w:rtl w:val="true"/>
        </w:rPr>
        <w:t xml:space="preserve">- </w:t>
      </w:r>
      <w:r>
        <w:rPr>
          <w:rtl w:val="true"/>
        </w:rPr>
        <w:t>وجوب الإخفات فی الأخیرتین للمصلی سواء قرأ أو سبح‏</w:t>
      </w:r>
      <w:bookmarkEnd w:id="377"/>
    </w:p>
    <w:p>
      <w:pPr>
        <w:pStyle w:val="BookText"/>
        <w:rPr/>
      </w:pPr>
      <w:r>
        <w:rPr>
          <w:rFonts w:ascii="IRNazanin" w:hAnsi="IRNazanin" w:eastAsia="IRNazanin"/>
          <w:color w:val="111111"/>
          <w:sz w:val="28"/>
          <w:sz w:val="28"/>
          <w:szCs w:val="28"/>
          <w:rtl w:val="true"/>
          <w:lang w:bidi="fa-IR"/>
        </w:rPr>
        <w:t>لمحمد بن عبد علی آل عبد الجبار القطیفی البحرانی معاصر السید کاظم الرشتی، ذکره فی أنوار البدرین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محمد بن عبد علی بن محمد بن أحمد آل عبد الجبار شارح حدیث التوحید فی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امتثالا لأمر شیخه الشیخ مبارک بن علی و الرسالة فی مجموعة من رسائله بخط تلمیذه الشیخ یحیی بن عبد العزیز فی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مشکور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الصلاة علی خیر خلقه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فیها عن رسالة علی بن محمد المقابی السابق ذکرها بعنوان رسالة فی الجهر و الإخفات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علی المذکور حکی فی رسالته عن عبد علی بن أحمد بن إبراهیم الدرازی آل عصفور أنه فی أواخر عمره قال بوجوب الجهر فی الأخیرتین علی الإمام إذا سبح و سببه أن أخاه یعنی الشیخ محمد بن أحمد صاحب رسالة وجوب الجهر الآتیة سأله عن مسألة لا نص فیها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أعمل بقول الأصحاب مع عدم النص، فقال أخوه الشیخ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الإخفات نص، فالتزم الجهر فأبطل‏</w:t>
      </w:r>
    </w:p>
    <w:p>
      <w:pPr>
        <w:pStyle w:val="Heading3"/>
        <w:numPr>
          <w:ilvl w:val="2"/>
          <w:numId w:val="1"/>
        </w:numPr>
        <w:rPr/>
      </w:pPr>
      <w:bookmarkStart w:id="378" w:name="__RefHeading___Toc532509_73709187"/>
      <w:bookmarkStart w:id="379" w:name="_Toc174"/>
      <w:bookmarkEnd w:id="378"/>
      <w:r>
        <w:rPr/>
        <w:t>141</w:t>
      </w:r>
      <w:r>
        <w:rPr>
          <w:rtl w:val="true"/>
        </w:rPr>
        <w:t xml:space="preserve">- </w:t>
      </w:r>
      <w:r>
        <w:rPr>
          <w:rtl w:val="true"/>
        </w:rPr>
        <w:t>وجوب الإخفات فی التسبیحة فی الأخیرتین‏</w:t>
      </w:r>
      <w:bookmarkEnd w:id="379"/>
    </w:p>
    <w:p>
      <w:pPr>
        <w:pStyle w:val="BookText"/>
        <w:rPr/>
      </w:pPr>
      <w:r>
        <w:rPr>
          <w:rFonts w:ascii="IRNazanin" w:hAnsi="IRNazanin" w:eastAsia="IRNazanin"/>
          <w:color w:val="111111"/>
          <w:sz w:val="28"/>
          <w:sz w:val="28"/>
          <w:szCs w:val="28"/>
          <w:rtl w:val="true"/>
          <w:lang w:bidi="fa-IR"/>
        </w:rPr>
        <w:t>کما هو مختار الأصولیین علی خلاف الأخباریین للشیخ موسی بن حسن الفلاحی الربعی تلمیذ صاحب الجواهر کما فی التکملة</w:t>
      </w:r>
    </w:p>
    <w:p>
      <w:pPr>
        <w:pStyle w:val="Heading3"/>
        <w:numPr>
          <w:ilvl w:val="2"/>
          <w:numId w:val="1"/>
        </w:numPr>
        <w:rPr/>
      </w:pPr>
      <w:bookmarkStart w:id="380" w:name="__RefHeading___Toc532511_73709187"/>
      <w:bookmarkStart w:id="381" w:name="_Toc175"/>
      <w:bookmarkEnd w:id="380"/>
      <w:r>
        <w:rPr/>
        <w:t>142</w:t>
      </w:r>
      <w:r>
        <w:rPr>
          <w:rtl w:val="true"/>
        </w:rPr>
        <w:t xml:space="preserve">- </w:t>
      </w:r>
      <w:r>
        <w:rPr>
          <w:rtl w:val="true"/>
        </w:rPr>
        <w:t>وجوب أداء حقوق الوالدین‏</w:t>
      </w:r>
      <w:bookmarkEnd w:id="38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الفتح محمد بن علی المطلبی توجد نسخه کتابتها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أوله یطابق أول التعریف بوجوب حق الوالدین للکراجکی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382" w:name="pg11392_101950"/>
    </w:p>
    <w:p>
      <w:pPr>
        <w:pStyle w:val="Heading3"/>
        <w:numPr>
          <w:ilvl w:val="2"/>
          <w:numId w:val="1"/>
        </w:numPr>
        <w:rPr/>
      </w:pPr>
      <w:bookmarkStart w:id="383" w:name="__RefHeading___Toc532513_73709187"/>
      <w:bookmarkStart w:id="384" w:name="_Toc176"/>
      <w:bookmarkEnd w:id="382"/>
      <w:bookmarkEnd w:id="383"/>
      <w:r>
        <w:rPr/>
        <w:t>143</w:t>
      </w:r>
      <w:r>
        <w:rPr>
          <w:rtl w:val="true"/>
        </w:rPr>
        <w:t xml:space="preserve">- </w:t>
      </w:r>
      <w:r>
        <w:rPr>
          <w:rtl w:val="true"/>
        </w:rPr>
        <w:t>وجوب إقامة الحدود الشرعیة زمن الغیبة علی المجتهد</w:t>
      </w:r>
      <w:bookmarkEnd w:id="384"/>
    </w:p>
    <w:p>
      <w:pPr>
        <w:pStyle w:val="BookText"/>
        <w:rPr/>
      </w:pPr>
      <w:r>
        <w:rPr>
          <w:rFonts w:ascii="IRNazanin" w:hAnsi="IRNazanin" w:eastAsia="IRNazanin"/>
          <w:color w:val="111111"/>
          <w:sz w:val="28"/>
          <w:sz w:val="28"/>
          <w:szCs w:val="28"/>
          <w:rtl w:val="true"/>
          <w:lang w:bidi="fa-IR"/>
        </w:rPr>
        <w:t xml:space="preserve">للسید محمد باقر بن السید محمد تقی الجیلانی الشفتی الأصفهانی 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بحجة الإسلام و قد أقام الحدود حتی قیل إنه بلغ عدد من أجری علیهم حد القتل مائة و عشرین نفسا فی مقبرة خاصة بهم فی أصفهان کما فی الروضات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المتفرد بالقدم 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مدرجة فی السؤال و الجواب له قال السید أبو الحسن بن محمد الرضوی المشهدی فی رسالته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المختصرة الفارسیة فی عدم وجوب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بعض السادة من علماء أصفهان أفتی بجواز إقامة الحدود للفقیه فی عصر الغیبة، و کتب فیه رسالة و هی عندی، تمسک فیها بالعمومات الدالة علی الإفتاء و القضاء فی الغیبة و لم یراجع مخصصاتها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مراده هذه الرسالة و المعلوم من سیرة أصحابنا بعد الغیبة احترازهم عن أجر أحکام یخصونها بالإمام کإعلان الجهاد و إقامة الجمعات و إجراء الحدود و اختصاصها بالحکم القائم و قال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رسالة فی حکم إقامة الحدود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یذهب إلی وجوبها</w:t>
      </w:r>
    </w:p>
    <w:p>
      <w:pPr>
        <w:pStyle w:val="Heading3"/>
        <w:numPr>
          <w:ilvl w:val="2"/>
          <w:numId w:val="1"/>
        </w:numPr>
        <w:rPr/>
      </w:pPr>
      <w:bookmarkStart w:id="385" w:name="__RefHeading___Toc532515_73709187"/>
      <w:bookmarkStart w:id="386" w:name="_Toc177"/>
      <w:bookmarkEnd w:id="385"/>
      <w:r>
        <w:rPr/>
        <w:t>144</w:t>
      </w:r>
      <w:r>
        <w:rPr>
          <w:rtl w:val="true"/>
        </w:rPr>
        <w:t xml:space="preserve">- </w:t>
      </w:r>
      <w:r>
        <w:rPr>
          <w:rtl w:val="true"/>
        </w:rPr>
        <w:t>وجوب الإمامة</w:t>
      </w:r>
      <w:bookmarkEnd w:id="386"/>
    </w:p>
    <w:p>
      <w:pPr>
        <w:pStyle w:val="BookText"/>
        <w:rPr/>
      </w:pPr>
      <w:r>
        <w:rPr>
          <w:rFonts w:ascii="IRNazanin" w:hAnsi="IRNazanin" w:eastAsia="IRNazanin"/>
          <w:color w:val="111111"/>
          <w:sz w:val="28"/>
          <w:sz w:val="28"/>
          <w:szCs w:val="28"/>
          <w:rtl w:val="true"/>
          <w:lang w:bidi="fa-IR"/>
        </w:rPr>
        <w:t xml:space="preserve">لأبی الفتح محمد بن علی بن عثمان الکراجکی 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المختصرات المطبوعة فی کنز الفوائد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ذی الفضل و الإحسان الهادی إلی الحق بواضح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وجوب النص علی الإمام‏</w:t>
      </w:r>
    </w:p>
    <w:p>
      <w:pPr>
        <w:pStyle w:val="Heading3"/>
        <w:numPr>
          <w:ilvl w:val="2"/>
          <w:numId w:val="1"/>
        </w:numPr>
        <w:rPr/>
      </w:pPr>
      <w:bookmarkStart w:id="387" w:name="__RefHeading___Toc532517_73709187"/>
      <w:bookmarkStart w:id="388" w:name="_Toc178"/>
      <w:bookmarkEnd w:id="387"/>
      <w:r>
        <w:rPr/>
        <w:t>145</w:t>
      </w:r>
      <w:r>
        <w:rPr>
          <w:rtl w:val="true"/>
        </w:rPr>
        <w:t xml:space="preserve">- </w:t>
      </w:r>
      <w:r>
        <w:rPr>
          <w:rtl w:val="true"/>
        </w:rPr>
        <w:t>وجوب با برهان تحجب نسوان‏</w:t>
      </w:r>
      <w:bookmarkEnd w:id="388"/>
    </w:p>
    <w:p>
      <w:pPr>
        <w:pStyle w:val="BookText"/>
        <w:rPr/>
      </w:pPr>
      <w:r>
        <w:rPr>
          <w:rFonts w:ascii="IRNazanin" w:hAnsi="IRNazanin" w:eastAsia="IRNazanin"/>
          <w:color w:val="111111"/>
          <w:sz w:val="28"/>
          <w:sz w:val="28"/>
          <w:szCs w:val="28"/>
          <w:rtl w:val="true"/>
          <w:lang w:bidi="fa-IR"/>
        </w:rPr>
        <w:t>فارسی فی لزوم الحجاب للسید عبد الله بن أبی القاسم الموسوی البلادی البوشهری المعاصر ط</w:t>
      </w:r>
    </w:p>
    <w:p>
      <w:pPr>
        <w:pStyle w:val="Heading3"/>
        <w:numPr>
          <w:ilvl w:val="2"/>
          <w:numId w:val="1"/>
        </w:numPr>
        <w:rPr/>
      </w:pPr>
      <w:bookmarkStart w:id="389" w:name="__RefHeading___Toc532519_73709187"/>
      <w:bookmarkStart w:id="390" w:name="_Toc179"/>
      <w:bookmarkEnd w:id="389"/>
      <w:r>
        <w:rPr/>
        <w:t>146</w:t>
      </w:r>
      <w:r>
        <w:rPr>
          <w:rtl w:val="true"/>
        </w:rPr>
        <w:t xml:space="preserve">- </w:t>
      </w:r>
      <w:r>
        <w:rPr>
          <w:rtl w:val="true"/>
        </w:rPr>
        <w:t>وجوب تقدیم الفائتة علی الحاضرة</w:t>
      </w:r>
      <w:bookmarkEnd w:id="390"/>
    </w:p>
    <w:p>
      <w:pPr>
        <w:pStyle w:val="BookText"/>
        <w:rPr/>
      </w:pPr>
      <w:r>
        <w:rPr>
          <w:rFonts w:ascii="IRNazanin" w:hAnsi="IRNazanin" w:eastAsia="IRNazanin"/>
          <w:color w:val="111111"/>
          <w:sz w:val="28"/>
          <w:sz w:val="28"/>
          <w:szCs w:val="28"/>
          <w:rtl w:val="true"/>
          <w:lang w:bidi="fa-IR"/>
        </w:rPr>
        <w:t xml:space="preserve">لورام بن أبی فراس الکردی الحلی المتوفی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رسالات فی الصلاة الحاضرة لمن علیه فائتة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رسالة المضایقة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المواسعة و المضایقة ذ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متعددة و ترجمنا المؤلف فی الأنوار الساطعة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Heading3"/>
        <w:numPr>
          <w:ilvl w:val="2"/>
          <w:numId w:val="1"/>
        </w:numPr>
        <w:rPr/>
      </w:pPr>
      <w:bookmarkStart w:id="391" w:name="__RefHeading___Toc532521_73709187"/>
      <w:bookmarkStart w:id="392" w:name="_Toc180"/>
      <w:bookmarkEnd w:id="391"/>
      <w:r>
        <w:rPr/>
        <w:t>147</w:t>
      </w:r>
      <w:r>
        <w:rPr>
          <w:rtl w:val="true"/>
        </w:rPr>
        <w:t xml:space="preserve">- </w:t>
      </w:r>
      <w:r>
        <w:rPr>
          <w:rtl w:val="true"/>
        </w:rPr>
        <w:t>وجوب توقیر الذریة الطاهرة</w:t>
      </w:r>
      <w:bookmarkEnd w:id="39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مختصرة فی سبعین بیتا للمیرزا حیدر علی الشیروانی و النسخة فی مجموعة من رسائله علیها خطه فی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w:t>
      </w:r>
      <w:bookmarkStart w:id="393" w:name="pg11392_101951"/>
    </w:p>
    <w:p>
      <w:pPr>
        <w:pStyle w:val="BookText"/>
        <w:rPr/>
      </w:pPr>
      <w:bookmarkEnd w:id="393"/>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 بالکاظمیة</w:t>
      </w:r>
      <w:r>
        <w:rPr>
          <w:rFonts w:eastAsia="IRNazanin" w:cs="IRNazanin"/>
          <w:color w:val="111111"/>
          <w:sz w:val="28"/>
          <w:szCs w:val="28"/>
          <w:rtl w:val="true"/>
          <w:lang w:bidi="fa-IR"/>
        </w:rPr>
        <w:t>)</w:t>
      </w:r>
    </w:p>
    <w:p>
      <w:pPr>
        <w:pStyle w:val="Heading3"/>
        <w:numPr>
          <w:ilvl w:val="2"/>
          <w:numId w:val="1"/>
        </w:numPr>
        <w:rPr/>
      </w:pPr>
      <w:bookmarkStart w:id="394" w:name="__RefHeading___Toc532523_73709187"/>
      <w:bookmarkStart w:id="395" w:name="_Toc181"/>
      <w:bookmarkEnd w:id="394"/>
      <w:r>
        <w:rPr/>
        <w:t>148</w:t>
      </w:r>
      <w:r>
        <w:rPr>
          <w:rtl w:val="true"/>
        </w:rPr>
        <w:t xml:space="preserve">- </w:t>
      </w:r>
      <w:r>
        <w:rPr>
          <w:rtl w:val="true"/>
        </w:rPr>
        <w:t>وجوب الجهاد للعدو فی زمن الغیبة</w:t>
      </w:r>
      <w:bookmarkEnd w:id="395"/>
    </w:p>
    <w:p>
      <w:pPr>
        <w:pStyle w:val="BookText"/>
        <w:rPr/>
      </w:pPr>
      <w:r>
        <w:rPr>
          <w:rFonts w:ascii="IRNazanin" w:hAnsi="IRNazanin" w:eastAsia="IRNazanin"/>
          <w:color w:val="111111"/>
          <w:sz w:val="28"/>
          <w:sz w:val="28"/>
          <w:szCs w:val="28"/>
          <w:rtl w:val="true"/>
          <w:lang w:bidi="fa-IR"/>
        </w:rPr>
        <w:t xml:space="preserve">لعبد الله بن علی بن أحمد البحرانی البلادی م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تلمیذه فی اللؤلؤة و الظاهر أنه أراد الدفاع و مرت الرسائل الجهادیة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فی توقف حکمها علی وجود إمام قائم حاضر کما فی الحدود و صلوات الجمعات و غیرها من الأحکام السیاسیة</w:t>
      </w:r>
    </w:p>
    <w:p>
      <w:pPr>
        <w:pStyle w:val="Heading3"/>
        <w:numPr>
          <w:ilvl w:val="2"/>
          <w:numId w:val="1"/>
        </w:numPr>
        <w:rPr/>
      </w:pPr>
      <w:bookmarkStart w:id="396" w:name="__RefHeading___Toc532525_73709187"/>
      <w:bookmarkStart w:id="397" w:name="_Toc182"/>
      <w:bookmarkEnd w:id="396"/>
      <w:r>
        <w:rPr/>
        <w:t>149</w:t>
      </w:r>
      <w:r>
        <w:rPr>
          <w:rtl w:val="true"/>
        </w:rPr>
        <w:t xml:space="preserve">- </w:t>
      </w:r>
      <w:r>
        <w:rPr>
          <w:rtl w:val="true"/>
        </w:rPr>
        <w:t>وجوب الجهر بالتسبیحات فی الأخیرتین‏</w:t>
      </w:r>
      <w:bookmarkEnd w:id="397"/>
    </w:p>
    <w:p>
      <w:pPr>
        <w:pStyle w:val="BookText"/>
        <w:rPr/>
      </w:pPr>
      <w:r>
        <w:rPr>
          <w:rFonts w:ascii="IRNazanin" w:hAnsi="IRNazanin" w:eastAsia="IRNazanin"/>
          <w:color w:val="111111"/>
          <w:sz w:val="28"/>
          <w:sz w:val="28"/>
          <w:szCs w:val="28"/>
          <w:rtl w:val="true"/>
          <w:lang w:bidi="fa-IR"/>
        </w:rPr>
        <w:t xml:space="preserve">للحسن بن محمد الدمستانی صاحب أوراد الأبرار قال الشیخ محمد صادق البحرانی 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موجودة عندی” الشیخ محمد صادق”، و هو مختار الأخباریین کما أن الإخفات مختار الأصولیین‏</w:t>
      </w:r>
    </w:p>
    <w:p>
      <w:pPr>
        <w:pStyle w:val="Heading3"/>
        <w:numPr>
          <w:ilvl w:val="2"/>
          <w:numId w:val="1"/>
        </w:numPr>
        <w:rPr/>
      </w:pPr>
      <w:bookmarkStart w:id="398" w:name="__RefHeading___Toc532527_73709187"/>
      <w:bookmarkStart w:id="399" w:name="_Toc183"/>
      <w:bookmarkEnd w:id="398"/>
      <w:r>
        <w:rPr/>
        <w:t>150</w:t>
      </w:r>
      <w:r>
        <w:rPr>
          <w:rtl w:val="true"/>
        </w:rPr>
        <w:t xml:space="preserve">- </w:t>
      </w:r>
      <w:r>
        <w:rPr>
          <w:rtl w:val="true"/>
        </w:rPr>
        <w:t>وجوب الجهر بالتسبیحات فی الأخیرتین‏</w:t>
      </w:r>
      <w:bookmarkEnd w:id="399"/>
    </w:p>
    <w:p>
      <w:pPr>
        <w:pStyle w:val="BookText"/>
        <w:rPr/>
      </w:pPr>
      <w:r>
        <w:rPr>
          <w:rFonts w:ascii="IRNazanin" w:hAnsi="IRNazanin" w:eastAsia="IRNazanin"/>
          <w:color w:val="111111"/>
          <w:sz w:val="28"/>
          <w:sz w:val="28"/>
          <w:szCs w:val="28"/>
          <w:rtl w:val="true"/>
          <w:lang w:bidi="fa-IR"/>
        </w:rPr>
        <w:t>أو رجحانه لا أقل ردا علی من حرمه من الأصولیین لمحمد بن أحمد بن إبراهیم الدرازی البحرانی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یعلم السر و 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رأیتها عند الشیخ مشکور و أخری عند السید جعفر بحر العلوم کلاهما بالنجف‏</w:t>
      </w:r>
    </w:p>
    <w:p>
      <w:pPr>
        <w:pStyle w:val="Heading3"/>
        <w:numPr>
          <w:ilvl w:val="2"/>
          <w:numId w:val="1"/>
        </w:numPr>
        <w:rPr/>
      </w:pPr>
      <w:bookmarkStart w:id="400" w:name="__RefHeading___Toc532529_73709187"/>
      <w:bookmarkStart w:id="401" w:name="_Toc184"/>
      <w:bookmarkEnd w:id="400"/>
      <w:r>
        <w:rPr/>
        <w:t>151</w:t>
      </w:r>
      <w:r>
        <w:rPr>
          <w:rtl w:val="true"/>
        </w:rPr>
        <w:t xml:space="preserve">- </w:t>
      </w:r>
      <w:r>
        <w:rPr>
          <w:rtl w:val="true"/>
        </w:rPr>
        <w:t>وجوب الحجاب حتی الوجه و الکفین‏</w:t>
      </w:r>
      <w:bookmarkEnd w:id="401"/>
    </w:p>
    <w:p>
      <w:pPr>
        <w:pStyle w:val="BookText"/>
        <w:rPr/>
      </w:pPr>
      <w:r>
        <w:rPr>
          <w:rFonts w:ascii="IRNazanin" w:hAnsi="IRNazanin" w:eastAsia="IRNazanin"/>
          <w:color w:val="111111"/>
          <w:sz w:val="28"/>
          <w:sz w:val="28"/>
          <w:szCs w:val="28"/>
          <w:rtl w:val="true"/>
          <w:lang w:bidi="fa-IR"/>
        </w:rPr>
        <w:t xml:space="preserve">لمیرزا هادی بن علی البجستانی الخراسانی الحائری 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فیها الإفراط فی التبرج للنسوان کما حدث أخیرا</w:t>
      </w:r>
    </w:p>
    <w:p>
      <w:pPr>
        <w:pStyle w:val="Heading3"/>
        <w:numPr>
          <w:ilvl w:val="2"/>
          <w:numId w:val="1"/>
        </w:numPr>
        <w:rPr/>
      </w:pPr>
      <w:bookmarkStart w:id="402" w:name="__RefHeading___Toc532531_73709187"/>
      <w:bookmarkStart w:id="403" w:name="_Toc185"/>
      <w:bookmarkEnd w:id="402"/>
      <w:r>
        <w:rPr/>
        <w:t>152</w:t>
      </w:r>
      <w:r>
        <w:rPr>
          <w:rtl w:val="true"/>
        </w:rPr>
        <w:t xml:space="preserve">- </w:t>
      </w:r>
      <w:r>
        <w:rPr>
          <w:rtl w:val="true"/>
        </w:rPr>
        <w:t>وجوب الحجاب بنص الکتاب‏</w:t>
      </w:r>
      <w:bookmarkEnd w:id="403"/>
    </w:p>
    <w:p>
      <w:pPr>
        <w:pStyle w:val="BookText"/>
        <w:rPr/>
      </w:pPr>
      <w:r>
        <w:rPr>
          <w:rFonts w:ascii="IRNazanin" w:hAnsi="IRNazanin" w:eastAsia="IRNazanin"/>
          <w:color w:val="111111"/>
          <w:sz w:val="28"/>
          <w:sz w:val="28"/>
          <w:szCs w:val="28"/>
          <w:rtl w:val="true"/>
          <w:lang w:bidi="fa-IR"/>
        </w:rPr>
        <w:t xml:space="preserve">لمیرزا أبی القاسم بن المیر محمد بن محمد صادق السنگلجی الطهرانی الطباطبائی المولود </w:t>
      </w:r>
      <w:r>
        <w:rPr>
          <w:rFonts w:eastAsia="IRNazanin" w:cs="IRNazanin"/>
          <w:color w:val="111111"/>
          <w:sz w:val="28"/>
          <w:szCs w:val="28"/>
          <w:lang w:bidi="fa-IR"/>
        </w:rPr>
        <w:t>1287</w:t>
      </w:r>
    </w:p>
    <w:p>
      <w:pPr>
        <w:pStyle w:val="Heading3"/>
        <w:numPr>
          <w:ilvl w:val="2"/>
          <w:numId w:val="1"/>
        </w:numPr>
        <w:rPr/>
      </w:pPr>
      <w:bookmarkStart w:id="404" w:name="__RefHeading___Toc532533_73709187"/>
      <w:bookmarkStart w:id="405" w:name="_Toc186"/>
      <w:bookmarkEnd w:id="404"/>
      <w:r>
        <w:rPr/>
        <w:t>153</w:t>
      </w:r>
      <w:r>
        <w:rPr>
          <w:rtl w:val="true"/>
        </w:rPr>
        <w:t xml:space="preserve">- </w:t>
      </w:r>
      <w:r>
        <w:rPr>
          <w:rtl w:val="true"/>
        </w:rPr>
        <w:t>وجوب الحجاب و حرمة الشراب‏</w:t>
      </w:r>
      <w:bookmarkEnd w:id="405"/>
    </w:p>
    <w:p>
      <w:pPr>
        <w:pStyle w:val="BookText"/>
        <w:rPr/>
      </w:pPr>
      <w:r>
        <w:rPr>
          <w:rFonts w:ascii="IRNazanin" w:hAnsi="IRNazanin" w:eastAsia="IRNazanin"/>
          <w:color w:val="111111"/>
          <w:sz w:val="28"/>
          <w:sz w:val="28"/>
          <w:szCs w:val="28"/>
          <w:rtl w:val="true"/>
          <w:lang w:bidi="fa-IR"/>
        </w:rPr>
        <w:t xml:space="preserve">لملا محمد صادق فخر الإسلام ط و هو أبسط من فلسفة الحجاب للزنجانی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Heading3"/>
        <w:numPr>
          <w:ilvl w:val="2"/>
          <w:numId w:val="1"/>
        </w:numPr>
        <w:rPr/>
      </w:pPr>
      <w:bookmarkStart w:id="406" w:name="__RefHeading___Toc532535_73709187"/>
      <w:bookmarkStart w:id="407" w:name="_Toc187"/>
      <w:bookmarkEnd w:id="406"/>
      <w:r>
        <w:rPr/>
        <w:t>154</w:t>
      </w:r>
      <w:r>
        <w:rPr>
          <w:rtl w:val="true"/>
        </w:rPr>
        <w:t xml:space="preserve">- </w:t>
      </w:r>
      <w:r>
        <w:rPr>
          <w:rtl w:val="true"/>
        </w:rPr>
        <w:t>وجوب الحجاب و سدل النقاب‏</w:t>
      </w:r>
      <w:bookmarkEnd w:id="407"/>
    </w:p>
    <w:p>
      <w:pPr>
        <w:pStyle w:val="BookText"/>
        <w:rPr/>
      </w:pPr>
      <w:r>
        <w:rPr>
          <w:rFonts w:ascii="IRNazanin" w:hAnsi="IRNazanin" w:eastAsia="IRNazanin"/>
          <w:color w:val="111111"/>
          <w:sz w:val="28"/>
          <w:sz w:val="28"/>
          <w:szCs w:val="28"/>
          <w:rtl w:val="true"/>
          <w:lang w:bidi="fa-IR"/>
        </w:rPr>
        <w:t>فارسی للمعاصر التنکابنی ط</w:t>
      </w:r>
    </w:p>
    <w:p>
      <w:pPr>
        <w:pStyle w:val="Heading3"/>
        <w:numPr>
          <w:ilvl w:val="2"/>
          <w:numId w:val="1"/>
        </w:numPr>
        <w:rPr/>
      </w:pPr>
      <w:bookmarkStart w:id="408" w:name="__RefHeading___Toc532537_73709187"/>
      <w:bookmarkStart w:id="409" w:name="_Toc188"/>
      <w:bookmarkEnd w:id="408"/>
      <w:r>
        <w:rPr/>
        <w:t>155</w:t>
      </w:r>
      <w:r>
        <w:rPr>
          <w:rtl w:val="true"/>
        </w:rPr>
        <w:t xml:space="preserve">- </w:t>
      </w:r>
      <w:r>
        <w:rPr>
          <w:rtl w:val="true"/>
        </w:rPr>
        <w:t>وجوب الحج‏</w:t>
      </w:r>
      <w:bookmarkEnd w:id="40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النضر محمد بن مسعود بن محمد بن عیاش السمرقندی السلمی ذکره النجاشی و مر الحج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410" w:name="pg11392_101952"/>
    </w:p>
    <w:p>
      <w:pPr>
        <w:pStyle w:val="Heading3"/>
        <w:numPr>
          <w:ilvl w:val="2"/>
          <w:numId w:val="1"/>
        </w:numPr>
        <w:rPr/>
      </w:pPr>
      <w:bookmarkStart w:id="411" w:name="__RefHeading___Toc532539_73709187"/>
      <w:bookmarkStart w:id="412" w:name="_Toc189"/>
      <w:bookmarkEnd w:id="410"/>
      <w:bookmarkEnd w:id="411"/>
      <w:r>
        <w:rPr/>
        <w:t>156</w:t>
      </w:r>
      <w:r>
        <w:rPr>
          <w:rtl w:val="true"/>
        </w:rPr>
        <w:t xml:space="preserve">- </w:t>
      </w:r>
      <w:r>
        <w:rPr>
          <w:rtl w:val="true"/>
        </w:rPr>
        <w:t>رسالة فی وجوب الذب عن النجف الأشرف‏</w:t>
      </w:r>
      <w:bookmarkEnd w:id="412"/>
    </w:p>
    <w:p>
      <w:pPr>
        <w:pStyle w:val="BookText"/>
        <w:rPr/>
      </w:pPr>
      <w:r>
        <w:rPr>
          <w:rFonts w:ascii="IRNazanin" w:hAnsi="IRNazanin" w:eastAsia="IRNazanin"/>
          <w:color w:val="111111"/>
          <w:sz w:val="28"/>
          <w:sz w:val="28"/>
          <w:szCs w:val="28"/>
          <w:rtl w:val="true"/>
          <w:lang w:bidi="fa-IR"/>
        </w:rPr>
        <w:t>لأنها بیضة الإسلام للسید محمد الجواد بن محمد الحسینی العاملی، صاحب مفتاح الکرامة قال السید محسن الأمین عند ترجمه المصنف فی آخر کتاب المتاجر من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کتبها و لم یکن عنده کتاب‏</w:t>
      </w:r>
      <w:r>
        <w:rPr>
          <w:rFonts w:eastAsia="IRNazanin" w:cs="IRNazanin"/>
          <w:color w:val="111111"/>
          <w:sz w:val="28"/>
          <w:szCs w:val="28"/>
          <w:rtl w:val="true"/>
          <w:lang w:bidi="fa-IR"/>
        </w:rPr>
        <w:t>]</w:t>
      </w:r>
    </w:p>
    <w:p>
      <w:pPr>
        <w:pStyle w:val="Heading3"/>
        <w:numPr>
          <w:ilvl w:val="2"/>
          <w:numId w:val="1"/>
        </w:numPr>
        <w:rPr/>
      </w:pPr>
      <w:bookmarkStart w:id="413" w:name="__RefHeading___Toc532541_73709187"/>
      <w:bookmarkStart w:id="414" w:name="_Toc190"/>
      <w:bookmarkEnd w:id="413"/>
      <w:r>
        <w:rPr/>
        <w:t>157</w:t>
      </w:r>
      <w:r>
        <w:rPr>
          <w:rtl w:val="true"/>
        </w:rPr>
        <w:t xml:space="preserve">- </w:t>
      </w:r>
      <w:r>
        <w:rPr>
          <w:rtl w:val="true"/>
        </w:rPr>
        <w:t>وجوب الذکر فی سجدتی السهو و تعیین الذکر الواجب‏</w:t>
      </w:r>
      <w:bookmarkEnd w:id="414"/>
    </w:p>
    <w:p>
      <w:pPr>
        <w:pStyle w:val="BookText"/>
        <w:rPr/>
      </w:pPr>
      <w:r>
        <w:rPr>
          <w:rFonts w:ascii="IRNazanin" w:hAnsi="IRNazanin" w:eastAsia="IRNazanin"/>
          <w:color w:val="111111"/>
          <w:sz w:val="28"/>
          <w:sz w:val="28"/>
          <w:szCs w:val="28"/>
          <w:rtl w:val="true"/>
          <w:lang w:bidi="fa-IR"/>
        </w:rPr>
        <w:t xml:space="preserve">لسلیمان بن عبد الله الماحوزی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عند السید جعفر بحر العلوم فی النجف و فی مجموعة بخط الشیخ مبارک بن علی الجارودی کتبها عن خط المصنف أورد فیها أربع صور مرویة،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415" w:name="__RefHeading___Toc532543_73709187"/>
      <w:bookmarkStart w:id="416" w:name="_Toc191"/>
      <w:bookmarkEnd w:id="415"/>
      <w:r>
        <w:rPr/>
        <w:t>158</w:t>
      </w:r>
      <w:r>
        <w:rPr>
          <w:rtl w:val="true"/>
        </w:rPr>
        <w:t xml:space="preserve">- </w:t>
      </w:r>
      <w:r>
        <w:rPr>
          <w:rtl w:val="true"/>
        </w:rPr>
        <w:t>وجوب الصلاة</w:t>
      </w:r>
      <w:bookmarkEnd w:id="416"/>
    </w:p>
    <w:p>
      <w:pPr>
        <w:pStyle w:val="BookText"/>
        <w:rPr/>
      </w:pPr>
      <w:r>
        <w:rPr>
          <w:rFonts w:ascii="IRNazanin" w:hAnsi="IRNazanin" w:eastAsia="IRNazanin"/>
          <w:color w:val="111111"/>
          <w:sz w:val="28"/>
          <w:sz w:val="28"/>
          <w:szCs w:val="28"/>
          <w:rtl w:val="true"/>
          <w:lang w:bidi="fa-IR"/>
        </w:rPr>
        <w:t>للمفتی میر ناصر حسین الهندی ذکرها ولده السعید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أول تصانیفه‏</w:t>
      </w:r>
    </w:p>
    <w:p>
      <w:pPr>
        <w:pStyle w:val="Heading3"/>
        <w:numPr>
          <w:ilvl w:val="2"/>
          <w:numId w:val="1"/>
        </w:numPr>
        <w:rPr/>
      </w:pPr>
      <w:bookmarkStart w:id="417" w:name="__RefHeading___Toc532545_73709187"/>
      <w:bookmarkStart w:id="418" w:name="_Toc192"/>
      <w:bookmarkEnd w:id="417"/>
      <w:r>
        <w:rPr/>
        <w:t>159</w:t>
      </w:r>
      <w:r>
        <w:rPr>
          <w:rtl w:val="true"/>
        </w:rPr>
        <w:t xml:space="preserve">- </w:t>
      </w:r>
      <w:r>
        <w:rPr>
          <w:rtl w:val="true"/>
        </w:rPr>
        <w:t>وجوب سلطنت‏</w:t>
      </w:r>
      <w:bookmarkEnd w:id="418"/>
    </w:p>
    <w:p>
      <w:pPr>
        <w:pStyle w:val="BookText"/>
        <w:rPr/>
      </w:pPr>
      <w:r>
        <w:rPr>
          <w:rFonts w:ascii="IRNazanin" w:hAnsi="IRNazanin" w:eastAsia="IRNazanin"/>
          <w:color w:val="111111"/>
          <w:sz w:val="28"/>
          <w:sz w:val="28"/>
          <w:szCs w:val="28"/>
          <w:rtl w:val="true"/>
          <w:lang w:bidi="fa-IR"/>
        </w:rPr>
        <w:t xml:space="preserve">حکم فیه مؤلفه بوجوب السلطنة علی ناصر الدین شاه القاجار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خدمة الحکومة علی الناس لمیرزا محمد النائنی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أن ناصر الدین شاه کان بصدد إثبات شرعیة حکومته فی قبال نهضة الشعب الإیرانی لمطالبة الدستور التی کانت قد بدأت فی عهد حکومته و قد مر مثل هذه الرسالة فی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مقدمه عقائد المسلمین المذکور هناک توجد رسالة لنفس المؤلف ظاهرا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لیس کمثله شی‏ء بروز أشعة دولت‏</w:t>
      </w:r>
      <w:r>
        <w:rPr>
          <w:rFonts w:eastAsia="IRNazanin" w:cs="IRNazanin"/>
          <w:color w:val="111111"/>
          <w:sz w:val="28"/>
          <w:szCs w:val="28"/>
          <w:rtl w:val="true"/>
          <w:lang w:bidi="fa-IR"/>
        </w:rPr>
        <w:t>]</w:t>
      </w:r>
    </w:p>
    <w:p>
      <w:pPr>
        <w:pStyle w:val="Heading3"/>
        <w:numPr>
          <w:ilvl w:val="2"/>
          <w:numId w:val="1"/>
        </w:numPr>
        <w:rPr/>
      </w:pPr>
      <w:bookmarkStart w:id="419" w:name="__RefHeading___Toc532547_73709187"/>
      <w:bookmarkStart w:id="420" w:name="_Toc193"/>
      <w:bookmarkEnd w:id="419"/>
      <w:r>
        <w:rPr>
          <w:rtl w:val="true"/>
        </w:rPr>
        <w:t>وجوب صلاة الجمعة</w:t>
      </w:r>
      <w:bookmarkEnd w:id="420"/>
    </w:p>
    <w:p>
      <w:pPr>
        <w:pStyle w:val="BookText"/>
        <w:rPr/>
      </w:pPr>
      <w:r>
        <w:rPr>
          <w:rFonts w:ascii="IRNazanin" w:hAnsi="IRNazanin" w:eastAsia="IRNazanin"/>
          <w:color w:val="111111"/>
          <w:sz w:val="28"/>
          <w:sz w:val="28"/>
          <w:szCs w:val="28"/>
          <w:rtl w:val="true"/>
          <w:lang w:bidi="fa-IR"/>
        </w:rPr>
        <w:t xml:space="preserve">لملا عبد الله أفندی، صاحب وثیقة النجاة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3"/>
        <w:numPr>
          <w:ilvl w:val="2"/>
          <w:numId w:val="1"/>
        </w:numPr>
        <w:rPr/>
      </w:pPr>
      <w:bookmarkStart w:id="421" w:name="__RefHeading___Toc532549_73709187"/>
      <w:bookmarkStart w:id="422" w:name="_Toc194"/>
      <w:bookmarkEnd w:id="421"/>
      <w:r>
        <w:rPr/>
        <w:t>160</w:t>
      </w:r>
      <w:r>
        <w:rPr>
          <w:rtl w:val="true"/>
        </w:rPr>
        <w:t xml:space="preserve">- </w:t>
      </w:r>
      <w:r>
        <w:rPr>
          <w:rtl w:val="true"/>
        </w:rPr>
        <w:t>رسالة فی وجوب الصلاة عند ذکر النبی و آله‏</w:t>
      </w:r>
      <w:bookmarkEnd w:id="422"/>
    </w:p>
    <w:p>
      <w:pPr>
        <w:pStyle w:val="BookText"/>
        <w:rPr/>
      </w:pPr>
      <w:r>
        <w:rPr>
          <w:rFonts w:ascii="IRNazanin" w:hAnsi="IRNazanin" w:eastAsia="IRNazanin"/>
          <w:color w:val="111111"/>
          <w:sz w:val="28"/>
          <w:sz w:val="28"/>
          <w:szCs w:val="28"/>
          <w:rtl w:val="true"/>
          <w:lang w:bidi="fa-IR"/>
        </w:rPr>
        <w:t xml:space="preserve">فی فضل الصلوات علیهم، مرتبة علی ثلاثة مطالب لملا حیدر علی الشیروانی فی مجموعة من رسائله علیها خطه فی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 بالکاظمیة</w:t>
      </w:r>
      <w:r>
        <w:rPr>
          <w:rFonts w:eastAsia="IRNazanin" w:cs="IRNazanin"/>
          <w:color w:val="111111"/>
          <w:sz w:val="28"/>
          <w:szCs w:val="28"/>
          <w:rtl w:val="true"/>
          <w:lang w:bidi="fa-IR"/>
        </w:rPr>
        <w:t>)</w:t>
      </w:r>
    </w:p>
    <w:p>
      <w:pPr>
        <w:pStyle w:val="Heading3"/>
        <w:numPr>
          <w:ilvl w:val="2"/>
          <w:numId w:val="1"/>
        </w:numPr>
        <w:rPr/>
      </w:pPr>
      <w:bookmarkStart w:id="423" w:name="__RefHeading___Toc532551_73709187"/>
      <w:bookmarkStart w:id="424" w:name="_Toc195"/>
      <w:bookmarkEnd w:id="423"/>
      <w:r>
        <w:rPr/>
        <w:t>161</w:t>
      </w:r>
      <w:r>
        <w:rPr>
          <w:rtl w:val="true"/>
        </w:rPr>
        <w:t xml:space="preserve">- </w:t>
      </w:r>
      <w:r>
        <w:rPr>
          <w:rtl w:val="true"/>
        </w:rPr>
        <w:t>وجوب الطهارات‏</w:t>
      </w:r>
      <w:bookmarkEnd w:id="42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إنه نفسی أو غیری، للمیرزا أبی المعالی ابن‏ </w:t>
      </w:r>
      <w:bookmarkStart w:id="425" w:name="pg11392_101953"/>
    </w:p>
    <w:p>
      <w:pPr>
        <w:pStyle w:val="BookText"/>
        <w:rPr/>
      </w:pPr>
      <w:bookmarkEnd w:id="425"/>
      <w:r>
        <w:rPr>
          <w:rFonts w:ascii="IRNazanin" w:hAnsi="IRNazanin" w:eastAsia="IRNazanin"/>
          <w:color w:val="111111"/>
          <w:sz w:val="28"/>
          <w:sz w:val="28"/>
          <w:szCs w:val="28"/>
          <w:rtl w:val="true"/>
          <w:lang w:bidi="fa-IR"/>
        </w:rPr>
        <w:t xml:space="preserve">محمد إبراهیم الکلباسی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البدر التمام‏</w:t>
      </w:r>
    </w:p>
    <w:p>
      <w:pPr>
        <w:pStyle w:val="Heading3"/>
        <w:numPr>
          <w:ilvl w:val="2"/>
          <w:numId w:val="1"/>
        </w:numPr>
        <w:rPr/>
      </w:pPr>
      <w:bookmarkStart w:id="426" w:name="__RefHeading___Toc532553_73709187"/>
      <w:bookmarkStart w:id="427" w:name="_Toc196"/>
      <w:bookmarkEnd w:id="426"/>
      <w:r>
        <w:rPr/>
        <w:t>162</w:t>
      </w:r>
      <w:r>
        <w:rPr>
          <w:rtl w:val="true"/>
        </w:rPr>
        <w:t xml:space="preserve">- </w:t>
      </w:r>
      <w:r>
        <w:rPr>
          <w:rtl w:val="true"/>
        </w:rPr>
        <w:t>وجوب الغسل من المرفق فی الوضوء</w:t>
      </w:r>
      <w:bookmarkEnd w:id="427"/>
    </w:p>
    <w:p>
      <w:pPr>
        <w:pStyle w:val="BookText"/>
        <w:rPr/>
      </w:pPr>
      <w:r>
        <w:rPr>
          <w:rFonts w:ascii="IRNazanin" w:hAnsi="IRNazanin" w:eastAsia="IRNazanin"/>
          <w:color w:val="111111"/>
          <w:sz w:val="28"/>
          <w:sz w:val="28"/>
          <w:szCs w:val="28"/>
          <w:rtl w:val="true"/>
          <w:lang w:bidi="fa-IR"/>
        </w:rPr>
        <w:t xml:space="preserve">و بیان دلالة الآیة علیه لعلی الحزین الأصفهانی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حق حمده و الصلاة علی رسوله و آله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عنها فی فهرسته برسالة فی جواب مسألة فی الوضوء</w:t>
      </w:r>
    </w:p>
    <w:p>
      <w:pPr>
        <w:pStyle w:val="Heading3"/>
        <w:numPr>
          <w:ilvl w:val="2"/>
          <w:numId w:val="1"/>
        </w:numPr>
        <w:rPr/>
      </w:pPr>
      <w:bookmarkStart w:id="428" w:name="__RefHeading___Toc532555_73709187"/>
      <w:bookmarkStart w:id="429" w:name="_Toc197"/>
      <w:bookmarkEnd w:id="428"/>
      <w:r>
        <w:rPr/>
        <w:t>163</w:t>
      </w:r>
      <w:r>
        <w:rPr>
          <w:rtl w:val="true"/>
        </w:rPr>
        <w:t xml:space="preserve">- </w:t>
      </w:r>
      <w:r>
        <w:rPr>
          <w:rtl w:val="true"/>
        </w:rPr>
        <w:t>وجوب غسل الجمعة</w:t>
      </w:r>
      <w:bookmarkEnd w:id="429"/>
    </w:p>
    <w:p>
      <w:pPr>
        <w:pStyle w:val="BookText"/>
        <w:rPr/>
      </w:pPr>
      <w:r>
        <w:rPr>
          <w:rFonts w:ascii="IRNazanin" w:hAnsi="IRNazanin" w:eastAsia="IRNazanin"/>
          <w:color w:val="111111"/>
          <w:sz w:val="28"/>
          <w:sz w:val="28"/>
          <w:szCs w:val="28"/>
          <w:rtl w:val="true"/>
          <w:lang w:bidi="fa-IR"/>
        </w:rPr>
        <w:t>للسید شبر الحویزی ذکرت فی فهرست تصانیفه‏</w:t>
      </w:r>
    </w:p>
    <w:p>
      <w:pPr>
        <w:pStyle w:val="Heading3"/>
        <w:numPr>
          <w:ilvl w:val="2"/>
          <w:numId w:val="1"/>
        </w:numPr>
        <w:rPr/>
      </w:pPr>
      <w:bookmarkStart w:id="430" w:name="__RefHeading___Toc532557_73709187"/>
      <w:bookmarkStart w:id="431" w:name="_Toc198"/>
      <w:bookmarkEnd w:id="430"/>
      <w:r>
        <w:rPr/>
        <w:t>164</w:t>
      </w:r>
      <w:r>
        <w:rPr>
          <w:rtl w:val="true"/>
        </w:rPr>
        <w:t xml:space="preserve">- </w:t>
      </w:r>
      <w:r>
        <w:rPr>
          <w:rtl w:val="true"/>
        </w:rPr>
        <w:t>وجوب غسل الجمعة</w:t>
      </w:r>
      <w:bookmarkEnd w:id="431"/>
    </w:p>
    <w:p>
      <w:pPr>
        <w:pStyle w:val="BookText"/>
        <w:rPr/>
      </w:pPr>
      <w:r>
        <w:rPr>
          <w:rFonts w:ascii="IRNazanin" w:hAnsi="IRNazanin" w:eastAsia="IRNazanin"/>
          <w:color w:val="111111"/>
          <w:sz w:val="28"/>
          <w:sz w:val="28"/>
          <w:szCs w:val="28"/>
          <w:rtl w:val="true"/>
          <w:lang w:bidi="fa-IR"/>
        </w:rPr>
        <w:t xml:space="preserve">للشیخ سلیمان بن عبد الله الماحوزی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فی إجازة السماهیجی و اللؤلؤة و مرت رسالات فی غسل الجمعة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 الغسل للجمعة کما یکون للزواج الطراد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Heading3"/>
        <w:numPr>
          <w:ilvl w:val="2"/>
          <w:numId w:val="1"/>
        </w:numPr>
        <w:rPr/>
      </w:pPr>
      <w:bookmarkStart w:id="432" w:name="__RefHeading___Toc532559_73709187"/>
      <w:bookmarkStart w:id="433" w:name="_Toc199"/>
      <w:bookmarkEnd w:id="432"/>
      <w:r>
        <w:rPr/>
        <w:t>165</w:t>
      </w:r>
      <w:r>
        <w:rPr>
          <w:rtl w:val="true"/>
        </w:rPr>
        <w:t xml:space="preserve">- </w:t>
      </w:r>
      <w:r>
        <w:rPr>
          <w:rtl w:val="true"/>
        </w:rPr>
        <w:t>وجوب غسل الجنابة و سائر الطهارات‏</w:t>
      </w:r>
      <w:bookmarkEnd w:id="433"/>
    </w:p>
    <w:p>
      <w:pPr>
        <w:pStyle w:val="BookText"/>
        <w:rPr/>
      </w:pPr>
      <w:r>
        <w:rPr>
          <w:rFonts w:ascii="IRNazanin" w:hAnsi="IRNazanin" w:eastAsia="IRNazanin"/>
          <w:color w:val="111111"/>
          <w:sz w:val="28"/>
          <w:sz w:val="28"/>
          <w:szCs w:val="28"/>
          <w:rtl w:val="true"/>
          <w:lang w:bidi="fa-IR"/>
        </w:rPr>
        <w:t xml:space="preserve">و إنه نفسی أو غیری و اختار الأول لأن الطهارة حسنة عقلا أیضا لسلیمان البحرانی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434" w:name="__RefHeading___Toc532561_73709187"/>
      <w:bookmarkStart w:id="435" w:name="_Toc200"/>
      <w:bookmarkEnd w:id="434"/>
      <w:r>
        <w:rPr/>
        <w:t>166</w:t>
      </w:r>
      <w:r>
        <w:rPr>
          <w:rtl w:val="true"/>
        </w:rPr>
        <w:t xml:space="preserve">- </w:t>
      </w:r>
      <w:r>
        <w:rPr>
          <w:rtl w:val="true"/>
        </w:rPr>
        <w:t>وجوب المعرفة</w:t>
      </w:r>
      <w:bookmarkEnd w:id="435"/>
    </w:p>
    <w:p>
      <w:pPr>
        <w:pStyle w:val="BookText"/>
        <w:rPr/>
      </w:pPr>
      <w:r>
        <w:rPr>
          <w:rFonts w:ascii="IRNazanin" w:hAnsi="IRNazanin" w:eastAsia="IRNazanin"/>
          <w:color w:val="111111"/>
          <w:sz w:val="28"/>
          <w:sz w:val="28"/>
          <w:szCs w:val="28"/>
          <w:rtl w:val="true"/>
          <w:lang w:bidi="fa-IR"/>
        </w:rPr>
        <w:t>للسید أبی الحسن بن محمد إبراهیم النقوی اللکهنوی ذکرها ولده السید علی نقی‏</w:t>
      </w:r>
    </w:p>
    <w:p>
      <w:pPr>
        <w:pStyle w:val="Heading3"/>
        <w:numPr>
          <w:ilvl w:val="2"/>
          <w:numId w:val="1"/>
        </w:numPr>
        <w:rPr/>
      </w:pPr>
      <w:bookmarkStart w:id="436" w:name="__RefHeading___Toc532563_73709187"/>
      <w:bookmarkStart w:id="437" w:name="_Toc201"/>
      <w:bookmarkEnd w:id="436"/>
      <w:r>
        <w:rPr/>
        <w:t>167</w:t>
      </w:r>
      <w:r>
        <w:rPr>
          <w:rtl w:val="true"/>
        </w:rPr>
        <w:t xml:space="preserve">- </w:t>
      </w:r>
      <w:r>
        <w:rPr>
          <w:rtl w:val="true"/>
        </w:rPr>
        <w:t>وجوب النص علی الإمام‏</w:t>
      </w:r>
      <w:bookmarkEnd w:id="437"/>
    </w:p>
    <w:p>
      <w:pPr>
        <w:pStyle w:val="BookText"/>
        <w:rPr/>
      </w:pPr>
      <w:r>
        <w:rPr>
          <w:rFonts w:ascii="IRNazanin" w:hAnsi="IRNazanin" w:eastAsia="IRNazanin"/>
          <w:color w:val="111111"/>
          <w:sz w:val="28"/>
          <w:sz w:val="28"/>
          <w:szCs w:val="28"/>
          <w:rtl w:val="true"/>
          <w:lang w:bidi="fa-IR"/>
        </w:rPr>
        <w:t xml:space="preserve">فارسی لمحمد علی بن أبی طالب الحزین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الگیلانی الأصفهانی المولد م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w:t>
      </w:r>
    </w:p>
    <w:p>
      <w:pPr>
        <w:pStyle w:val="Heading3"/>
        <w:numPr>
          <w:ilvl w:val="2"/>
          <w:numId w:val="1"/>
        </w:numPr>
        <w:rPr/>
      </w:pPr>
      <w:bookmarkStart w:id="438" w:name="__RefHeading___Toc532565_73709187"/>
      <w:bookmarkStart w:id="439" w:name="_Toc202"/>
      <w:bookmarkEnd w:id="438"/>
      <w:r>
        <w:rPr/>
        <w:t>168</w:t>
      </w:r>
      <w:r>
        <w:rPr>
          <w:rtl w:val="true"/>
        </w:rPr>
        <w:t xml:space="preserve">- </w:t>
      </w:r>
      <w:r>
        <w:rPr>
          <w:rtl w:val="true"/>
        </w:rPr>
        <w:t>الوجوب النفسی و الغیری فی الطهارة</w:t>
      </w:r>
      <w:bookmarkEnd w:id="439"/>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فیه إلی الوجوب الغیری و نقل فیه عن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البحار فلعله للوحید البهبهانی فهذا عادته فی تصانیفه توجد النسخة منضمة إلی شرح خلل الإرشاد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 علی ألف بیت‏</w:t>
      </w:r>
    </w:p>
    <w:p>
      <w:pPr>
        <w:pStyle w:val="Heading3"/>
        <w:numPr>
          <w:ilvl w:val="2"/>
          <w:numId w:val="1"/>
        </w:numPr>
        <w:rPr/>
      </w:pPr>
      <w:bookmarkStart w:id="440" w:name="__RefHeading___Toc532567_73709187"/>
      <w:bookmarkStart w:id="441" w:name="_Toc203"/>
      <w:bookmarkEnd w:id="440"/>
      <w:r>
        <w:rPr>
          <w:rtl w:val="true"/>
        </w:rPr>
        <w:t>الوجود</w:t>
      </w:r>
      <w:bookmarkEnd w:id="44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المسائل الفلسفیة القدیمة قبل الإسلام و بعدها، فبعد تبدیل الأصلین الخیر و الشر أو النور و الظلمة إلی الوجود و العدم تبدلت الثنویة الهندیة الفارسیة القدیمة إلی توحید إشراقی صوفی إسلامی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و الخیر </w:t>
      </w:r>
      <w:bookmarkStart w:id="442" w:name="pg11392_101954"/>
    </w:p>
    <w:p>
      <w:pPr>
        <w:pStyle w:val="BookText"/>
        <w:rPr/>
      </w:pPr>
      <w:bookmarkEnd w:id="442"/>
      <w:r>
        <w:rPr>
          <w:rFonts w:ascii="IRNazanin" w:hAnsi="IRNazanin" w:eastAsia="IRNazanin"/>
          <w:color w:val="111111"/>
          <w:sz w:val="28"/>
          <w:sz w:val="28"/>
          <w:szCs w:val="28"/>
          <w:rtl w:val="true"/>
          <w:lang w:bidi="fa-IR"/>
        </w:rPr>
        <w:t xml:space="preserve">و الوجود مترادفات و الشر و الظلمة عدمیة فلا تحتاج إلی مبدأ وجودی و قد ألف الشیعة و الصوفیة فیه رسائل کثیرة مر منها الماهیة و الوجود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اتصاف الماهیة بالوجود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فلسفة النور السهروردیة فی النون و یأتی وحدة الوجود و الوجودیة متعددا</w:t>
      </w:r>
    </w:p>
    <w:p>
      <w:pPr>
        <w:pStyle w:val="Heading3"/>
        <w:numPr>
          <w:ilvl w:val="2"/>
          <w:numId w:val="1"/>
        </w:numPr>
        <w:rPr/>
      </w:pPr>
      <w:bookmarkStart w:id="443" w:name="__RefHeading___Toc532569_73709187"/>
      <w:bookmarkStart w:id="444" w:name="_Toc204"/>
      <w:bookmarkEnd w:id="443"/>
      <w:r>
        <w:rPr/>
        <w:t>169</w:t>
      </w:r>
      <w:r>
        <w:rPr>
          <w:rtl w:val="true"/>
        </w:rPr>
        <w:t xml:space="preserve">- </w:t>
      </w:r>
      <w:r>
        <w:rPr>
          <w:rtl w:val="true"/>
        </w:rPr>
        <w:t>رسالة الوجود</w:t>
      </w:r>
      <w:bookmarkEnd w:id="444"/>
    </w:p>
    <w:p>
      <w:pPr>
        <w:pStyle w:val="BookText"/>
        <w:rPr/>
      </w:pPr>
      <w:r>
        <w:rPr>
          <w:rFonts w:ascii="IRNazanin" w:hAnsi="IRNazanin" w:eastAsia="IRNazanin"/>
          <w:color w:val="111111"/>
          <w:sz w:val="28"/>
          <w:sz w:val="28"/>
          <w:szCs w:val="28"/>
          <w:rtl w:val="true"/>
          <w:lang w:bidi="fa-IR"/>
        </w:rPr>
        <w:t>تحلیل لفلسفة الوجود إشراقیا و عرفانیا للسید حیدر الآملی و قد لخصه و سماه نقد النقود کما مر</w:t>
      </w:r>
    </w:p>
    <w:p>
      <w:pPr>
        <w:pStyle w:val="Heading3"/>
        <w:numPr>
          <w:ilvl w:val="2"/>
          <w:numId w:val="1"/>
        </w:numPr>
        <w:rPr/>
      </w:pPr>
      <w:bookmarkStart w:id="445" w:name="__RefHeading___Toc532571_73709187"/>
      <w:bookmarkStart w:id="446" w:name="_Toc205"/>
      <w:bookmarkEnd w:id="445"/>
      <w:r>
        <w:rPr/>
        <w:t>170</w:t>
      </w:r>
      <w:r>
        <w:rPr>
          <w:rtl w:val="true"/>
        </w:rPr>
        <w:t xml:space="preserve">- </w:t>
      </w:r>
      <w:r>
        <w:rPr>
          <w:rtl w:val="true"/>
        </w:rPr>
        <w:t>وجود</w:t>
      </w:r>
      <w:bookmarkEnd w:id="446"/>
    </w:p>
    <w:p>
      <w:pPr>
        <w:pStyle w:val="BookText"/>
        <w:rPr/>
      </w:pPr>
      <w:r>
        <w:rPr>
          <w:rFonts w:ascii="IRNazanin" w:hAnsi="IRNazanin" w:eastAsia="IRNazanin"/>
          <w:color w:val="111111"/>
          <w:sz w:val="28"/>
          <w:sz w:val="28"/>
          <w:szCs w:val="28"/>
          <w:rtl w:val="true"/>
          <w:lang w:bidi="fa-IR"/>
        </w:rPr>
        <w:t xml:space="preserve">رسالة فارسیة لآقا جمال الخوانساری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p>
    <w:p>
      <w:pPr>
        <w:pStyle w:val="Heading3"/>
        <w:numPr>
          <w:ilvl w:val="2"/>
          <w:numId w:val="1"/>
        </w:numPr>
        <w:rPr/>
      </w:pPr>
      <w:bookmarkStart w:id="447" w:name="__RefHeading___Toc532573_73709187"/>
      <w:bookmarkStart w:id="448" w:name="_Toc206"/>
      <w:bookmarkEnd w:id="447"/>
      <w:r>
        <w:rPr/>
        <w:t>171</w:t>
      </w:r>
      <w:r>
        <w:rPr>
          <w:rtl w:val="true"/>
        </w:rPr>
        <w:t xml:space="preserve">- </w:t>
      </w:r>
      <w:r>
        <w:rPr>
          <w:rtl w:val="true"/>
        </w:rPr>
        <w:t>الوجود</w:t>
      </w:r>
      <w:bookmarkEnd w:id="448"/>
    </w:p>
    <w:p>
      <w:pPr>
        <w:pStyle w:val="BookText"/>
        <w:rPr/>
      </w:pPr>
      <w:r>
        <w:rPr>
          <w:rFonts w:ascii="IRNazanin" w:hAnsi="IRNazanin" w:eastAsia="IRNazanin"/>
          <w:color w:val="111111"/>
          <w:sz w:val="28"/>
          <w:sz w:val="28"/>
          <w:szCs w:val="28"/>
          <w:rtl w:val="true"/>
          <w:lang w:bidi="fa-IR"/>
        </w:rPr>
        <w:t xml:space="preserve">فارسی لآقا رضا صهبا القمشه‏إی 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ترجمناه فی النقباء ص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 فی مکتبتنا” صاحب الذریعة” فی النجف عرف نسخته فی خطی فارسی ص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وحدة الوجود</w:t>
      </w:r>
    </w:p>
    <w:p>
      <w:pPr>
        <w:pStyle w:val="Heading3"/>
        <w:numPr>
          <w:ilvl w:val="2"/>
          <w:numId w:val="1"/>
        </w:numPr>
        <w:rPr/>
      </w:pPr>
      <w:bookmarkStart w:id="449" w:name="__RefHeading___Toc532575_73709187"/>
      <w:bookmarkStart w:id="450" w:name="_Toc207"/>
      <w:bookmarkEnd w:id="449"/>
      <w:r>
        <w:rPr/>
        <w:t>172</w:t>
      </w:r>
      <w:r>
        <w:rPr>
          <w:rtl w:val="true"/>
        </w:rPr>
        <w:t xml:space="preserve">- </w:t>
      </w:r>
      <w:r>
        <w:rPr/>
        <w:t>173</w:t>
      </w:r>
      <w:r>
        <w:rPr>
          <w:rtl w:val="true"/>
        </w:rPr>
        <w:t xml:space="preserve">- </w:t>
      </w:r>
      <w:r>
        <w:rPr>
          <w:rtl w:val="true"/>
        </w:rPr>
        <w:t>وجود</w:t>
      </w:r>
      <w:bookmarkEnd w:id="450"/>
    </w:p>
    <w:p>
      <w:pPr>
        <w:pStyle w:val="BookText"/>
        <w:rPr/>
      </w:pPr>
      <w:r>
        <w:rPr>
          <w:rFonts w:ascii="IRNazanin" w:hAnsi="IRNazanin" w:eastAsia="IRNazanin"/>
          <w:color w:val="111111"/>
          <w:sz w:val="28"/>
          <w:sz w:val="28"/>
          <w:szCs w:val="28"/>
          <w:rtl w:val="true"/>
          <w:lang w:bidi="fa-IR"/>
        </w:rPr>
        <w:t xml:space="preserve">توجد رسالتان فارسیتان بهذا العنوان لعزیز النسفی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عناوینها ای درویش أول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معرفت وجود مطلق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این نور نامحدود و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وصف نسخها فی خطی فارسی ص </w:t>
      </w:r>
      <w:r>
        <w:rPr>
          <w:rFonts w:eastAsia="IRNazanin" w:cs="IRNazanin"/>
          <w:color w:val="111111"/>
          <w:sz w:val="28"/>
          <w:szCs w:val="28"/>
          <w:lang w:bidi="fa-IR"/>
        </w:rPr>
        <w:t>1479</w:t>
      </w:r>
    </w:p>
    <w:p>
      <w:pPr>
        <w:pStyle w:val="Heading3"/>
        <w:numPr>
          <w:ilvl w:val="2"/>
          <w:numId w:val="1"/>
        </w:numPr>
        <w:rPr/>
      </w:pPr>
      <w:bookmarkStart w:id="451" w:name="__RefHeading___Toc532577_73709187"/>
      <w:bookmarkStart w:id="452" w:name="_Toc208"/>
      <w:bookmarkEnd w:id="451"/>
      <w:r>
        <w:rPr>
          <w:rtl w:val="true"/>
        </w:rPr>
        <w:t>الوجود</w:t>
      </w:r>
      <w:bookmarkEnd w:id="452"/>
    </w:p>
    <w:p>
      <w:pPr>
        <w:pStyle w:val="BookText"/>
        <w:rPr/>
      </w:pPr>
      <w:r>
        <w:rPr>
          <w:rFonts w:ascii="IRNazanin" w:hAnsi="IRNazanin" w:eastAsia="IRNazanin"/>
          <w:color w:val="111111"/>
          <w:sz w:val="28"/>
          <w:sz w:val="28"/>
          <w:szCs w:val="28"/>
          <w:rtl w:val="true"/>
          <w:lang w:bidi="fa-IR"/>
        </w:rPr>
        <w:t xml:space="preserve">فارسی لملا محسن الفیض الکاشانی مر بعنوان جواب مسألة الوجود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جواب لسؤال صدیقه محمد قاسم من خراسان کتب الجواب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 نسخته فی خطی فارسی ص </w:t>
      </w:r>
      <w:r>
        <w:rPr>
          <w:rFonts w:eastAsia="IRNazanin" w:cs="IRNazanin"/>
          <w:color w:val="111111"/>
          <w:sz w:val="28"/>
          <w:szCs w:val="28"/>
          <w:lang w:bidi="fa-IR"/>
        </w:rPr>
        <w:t>735</w:t>
      </w:r>
    </w:p>
    <w:p>
      <w:pPr>
        <w:pStyle w:val="Heading3"/>
        <w:numPr>
          <w:ilvl w:val="2"/>
          <w:numId w:val="1"/>
        </w:numPr>
        <w:rPr/>
      </w:pPr>
      <w:bookmarkStart w:id="453" w:name="__RefHeading___Toc532579_73709187"/>
      <w:bookmarkStart w:id="454" w:name="_Toc209"/>
      <w:bookmarkEnd w:id="453"/>
      <w:r>
        <w:rPr/>
        <w:t>174</w:t>
      </w:r>
      <w:r>
        <w:rPr>
          <w:rtl w:val="true"/>
        </w:rPr>
        <w:t xml:space="preserve">- </w:t>
      </w:r>
      <w:r>
        <w:rPr>
          <w:rtl w:val="true"/>
        </w:rPr>
        <w:t>رسالة فی الوجود</w:t>
      </w:r>
      <w:bookmarkEnd w:id="454"/>
    </w:p>
    <w:p>
      <w:pPr>
        <w:pStyle w:val="BookText"/>
        <w:rPr/>
      </w:pPr>
      <w:r>
        <w:rPr>
          <w:rFonts w:ascii="IRNazanin" w:hAnsi="IRNazanin" w:eastAsia="IRNazanin"/>
          <w:color w:val="111111"/>
          <w:sz w:val="28"/>
          <w:sz w:val="28"/>
          <w:szCs w:val="28"/>
          <w:rtl w:val="true"/>
          <w:lang w:bidi="fa-IR"/>
        </w:rPr>
        <w:t xml:space="preserve">فی أقسامه و أحکامه و فیها إثبات وجود الکلی الطبیعی، للمیرزا أبی الحسن بن محمد الطباطبائی الأصفهانی نزیل طهران الشهیر بجلوة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تلمیذه السید عباس بن علی الشاهرودی من وقف الحاج عماد الفهرسی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455" w:name="__RefHeading___Toc532581_73709187"/>
      <w:bookmarkStart w:id="456" w:name="_Toc210"/>
      <w:bookmarkEnd w:id="455"/>
      <w:r>
        <w:rPr/>
        <w:t>175</w:t>
      </w:r>
      <w:r>
        <w:rPr>
          <w:rtl w:val="true"/>
        </w:rPr>
        <w:t xml:space="preserve">- </w:t>
      </w:r>
      <w:r>
        <w:rPr>
          <w:rtl w:val="true"/>
        </w:rPr>
        <w:t>رسالة فی الوجود</w:t>
      </w:r>
      <w:bookmarkEnd w:id="4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تحقیق مفهومه فلسفیا، للمیر محمد باقر بن محمد الداماد الحسینی الأسترآبادی المتوفی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إشراق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457" w:name="pg11392_101955"/>
    </w:p>
    <w:p>
      <w:pPr>
        <w:pStyle w:val="BookText"/>
        <w:rPr/>
      </w:pPr>
      <w:bookmarkEnd w:id="457"/>
      <w:r>
        <w:rPr>
          <w:rFonts w:ascii="IRNazanin" w:hAnsi="IRNazanin" w:eastAsia="IRNazanin"/>
          <w:color w:val="111111"/>
          <w:sz w:val="28"/>
          <w:sz w:val="28"/>
          <w:szCs w:val="28"/>
          <w:rtl w:val="true"/>
          <w:lang w:bidi="fa-IR"/>
        </w:rPr>
        <w:t xml:space="preserve">طبعت فی مجموعة کلمات المحققین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اتصاف الماهیة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Heading3"/>
        <w:numPr>
          <w:ilvl w:val="2"/>
          <w:numId w:val="1"/>
        </w:numPr>
        <w:rPr/>
      </w:pPr>
      <w:bookmarkStart w:id="458" w:name="__RefHeading___Toc532583_73709187"/>
      <w:bookmarkStart w:id="459" w:name="_Toc211"/>
      <w:bookmarkEnd w:id="458"/>
      <w:r>
        <w:rPr/>
        <w:t>176</w:t>
      </w:r>
      <w:r>
        <w:rPr>
          <w:rtl w:val="true"/>
        </w:rPr>
        <w:t xml:space="preserve">- </w:t>
      </w:r>
      <w:r>
        <w:rPr>
          <w:rtl w:val="true"/>
        </w:rPr>
        <w:t>رسالة فی الوجود</w:t>
      </w:r>
      <w:bookmarkEnd w:id="459"/>
    </w:p>
    <w:p>
      <w:pPr>
        <w:pStyle w:val="BookText"/>
        <w:rPr/>
      </w:pPr>
      <w:r>
        <w:rPr>
          <w:rFonts w:ascii="IRNazanin" w:hAnsi="IRNazanin" w:eastAsia="IRNazanin"/>
          <w:color w:val="111111"/>
          <w:sz w:val="28"/>
          <w:sz w:val="28"/>
          <w:szCs w:val="28"/>
          <w:rtl w:val="true"/>
          <w:lang w:bidi="fa-IR"/>
        </w:rPr>
        <w:t xml:space="preserve">فی مسائله الحکمیة و الکلامیة لسلطان محمد القائنی صاحب کتاب الإمامة الکبیر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Heading3"/>
        <w:numPr>
          <w:ilvl w:val="2"/>
          <w:numId w:val="1"/>
        </w:numPr>
        <w:rPr/>
      </w:pPr>
      <w:bookmarkStart w:id="460" w:name="__RefHeading___Toc532585_73709187"/>
      <w:bookmarkStart w:id="461" w:name="_Toc212"/>
      <w:bookmarkEnd w:id="460"/>
      <w:r>
        <w:rPr/>
        <w:t>177</w:t>
      </w:r>
      <w:r>
        <w:rPr>
          <w:rtl w:val="true"/>
        </w:rPr>
        <w:t xml:space="preserve">- </w:t>
      </w:r>
      <w:r>
        <w:rPr>
          <w:rtl w:val="true"/>
        </w:rPr>
        <w:t>رسالة فی الوجود</w:t>
      </w:r>
      <w:bookmarkEnd w:id="461"/>
    </w:p>
    <w:p>
      <w:pPr>
        <w:pStyle w:val="BookText"/>
        <w:rPr/>
      </w:pPr>
      <w:r>
        <w:rPr>
          <w:rFonts w:ascii="IRNazanin" w:hAnsi="IRNazanin" w:eastAsia="IRNazanin"/>
          <w:color w:val="111111"/>
          <w:sz w:val="28"/>
          <w:sz w:val="28"/>
          <w:szCs w:val="28"/>
          <w:rtl w:val="true"/>
          <w:lang w:bidi="fa-IR"/>
        </w:rPr>
        <w:t>للمولی محمد المعروف بشمسا الگیلانی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بتصحیح اعتقاداتنا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عند الفاضل المیرزا محمد علی الأردوبادی فی النجف نسخه تاریخ کتابتها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الشیخ علی أکبر المروج بمشهد خراسان نسخه کتابتها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رسالته فی علم الواجب تعالی‏</w:t>
      </w:r>
    </w:p>
    <w:p>
      <w:pPr>
        <w:pStyle w:val="Heading3"/>
        <w:numPr>
          <w:ilvl w:val="2"/>
          <w:numId w:val="1"/>
        </w:numPr>
        <w:rPr/>
      </w:pPr>
      <w:bookmarkStart w:id="462" w:name="__RefHeading___Toc532587_73709187"/>
      <w:bookmarkStart w:id="463" w:name="_Toc213"/>
      <w:bookmarkEnd w:id="462"/>
      <w:r>
        <w:rPr/>
        <w:t>178</w:t>
      </w:r>
      <w:r>
        <w:rPr>
          <w:rtl w:val="true"/>
        </w:rPr>
        <w:t xml:space="preserve">- </w:t>
      </w:r>
      <w:r>
        <w:rPr>
          <w:rtl w:val="true"/>
        </w:rPr>
        <w:t>رسالة فی الوجود</w:t>
      </w:r>
      <w:bookmarkEnd w:id="463"/>
    </w:p>
    <w:p>
      <w:pPr>
        <w:pStyle w:val="BookText"/>
        <w:rPr/>
      </w:pPr>
      <w:r>
        <w:rPr>
          <w:rFonts w:ascii="IRNazanin" w:hAnsi="IRNazanin" w:eastAsia="IRNazanin"/>
          <w:color w:val="111111"/>
          <w:sz w:val="28"/>
          <w:sz w:val="28"/>
          <w:szCs w:val="28"/>
          <w:rtl w:val="true"/>
          <w:lang w:bidi="fa-IR"/>
        </w:rPr>
        <w:t xml:space="preserve">و بیان حقیقته و إنه متواطی أو مشترک لفظا أو معنی أو مشکک أو غیر ذلک للسید المیر شهاب الدین الحسینی الشیرازی النیریزی من أجلاء تلامیذ الآقا محمد رضا القمشه‏إی، و المیرزا أبی الحسن الجلوة، و النسخة تقرب من خمسمائة بیت بخط عبد علی الزنجانی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طی مجموعة موجودة عندی” صاحب الذریعة”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برهانی ینفجر منه ینابیع الحکمة و یترشح من سحابه أمطار المعرفة و یشرق من أفق أنوار الیقین و یطلع من سمائه شمس ترتفع بها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بدا لی من سلطان الوقت و قهرمان المعرفة و قد کتب ذلک المسطور فی هذا الرق المنشور مصنفه الأقل شهاب الدین الحسینی الشیرازی النیریزی بعد ما سطره ربه فی لوح نفسه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حضرت درسه لبعض تلامیذه فی الأدبیات مدة شهر أو أکثر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Heading3"/>
        <w:numPr>
          <w:ilvl w:val="2"/>
          <w:numId w:val="1"/>
        </w:numPr>
        <w:rPr/>
      </w:pPr>
      <w:bookmarkStart w:id="464" w:name="__RefHeading___Toc532589_73709187"/>
      <w:bookmarkStart w:id="465" w:name="_Toc214"/>
      <w:bookmarkEnd w:id="464"/>
      <w:r>
        <w:rPr/>
        <w:t>179</w:t>
      </w:r>
      <w:r>
        <w:rPr>
          <w:rtl w:val="true"/>
        </w:rPr>
        <w:t xml:space="preserve">- </w:t>
      </w:r>
      <w:r>
        <w:rPr>
          <w:rtl w:val="true"/>
        </w:rPr>
        <w:t>رسالة فی الوجود</w:t>
      </w:r>
      <w:bookmarkEnd w:id="46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الفتح عمر بن إبراهیم الخیامی م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الشهرزوری فی نزهة الأرواح و روضة الأفراح و هی فارسیة طبع بعض أوله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شرق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تسمی سلسلة الترتیب و طبع فتوغرافیا بمسکو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گوید أبو الفتح عمر الخیامی که چون صاحب فخر الملک بن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نسخها فی خطی فارسی ص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کلیات وجود </w:t>
      </w:r>
      <w:bookmarkStart w:id="466" w:name="pg11392_101956"/>
    </w:p>
    <w:p>
      <w:pPr>
        <w:pStyle w:val="Heading3"/>
        <w:numPr>
          <w:ilvl w:val="2"/>
          <w:numId w:val="1"/>
        </w:numPr>
        <w:rPr/>
      </w:pPr>
      <w:bookmarkStart w:id="467" w:name="__RefHeading___Toc532591_73709187"/>
      <w:bookmarkStart w:id="468" w:name="_Toc215"/>
      <w:bookmarkEnd w:id="466"/>
      <w:bookmarkEnd w:id="467"/>
      <w:r>
        <w:rPr/>
        <w:t>180</w:t>
      </w:r>
      <w:r>
        <w:rPr>
          <w:rtl w:val="true"/>
        </w:rPr>
        <w:t xml:space="preserve">- </w:t>
      </w:r>
      <w:r>
        <w:rPr>
          <w:rtl w:val="true"/>
        </w:rPr>
        <w:t>رسالة فی الوجود</w:t>
      </w:r>
      <w:bookmarkEnd w:id="468"/>
    </w:p>
    <w:p>
      <w:pPr>
        <w:pStyle w:val="BookText"/>
        <w:rPr/>
      </w:pPr>
      <w:r>
        <w:rPr>
          <w:rFonts w:ascii="IRNazanin" w:hAnsi="IRNazanin" w:eastAsia="IRNazanin"/>
          <w:color w:val="111111"/>
          <w:sz w:val="28"/>
          <w:sz w:val="28"/>
          <w:szCs w:val="28"/>
          <w:rtl w:val="true"/>
          <w:lang w:bidi="fa-IR"/>
        </w:rPr>
        <w:t xml:space="preserve">للسید کاظم بن قاسم الرشتی الحائری م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469" w:name="__RefHeading___Toc532593_73709187"/>
      <w:bookmarkStart w:id="470" w:name="_Toc216"/>
      <w:bookmarkEnd w:id="469"/>
      <w:r>
        <w:rPr/>
        <w:t>183</w:t>
      </w:r>
      <w:r>
        <w:rPr>
          <w:rtl w:val="true"/>
        </w:rPr>
        <w:t xml:space="preserve">- </w:t>
      </w:r>
      <w:r>
        <w:rPr/>
        <w:t>181</w:t>
      </w:r>
      <w:r>
        <w:rPr>
          <w:rtl w:val="true"/>
        </w:rPr>
        <w:t xml:space="preserve">- </w:t>
      </w:r>
      <w:r>
        <w:rPr>
          <w:rtl w:val="true"/>
        </w:rPr>
        <w:t>وجود</w:t>
      </w:r>
      <w:bookmarkEnd w:id="470"/>
    </w:p>
    <w:p>
      <w:pPr>
        <w:pStyle w:val="BookText"/>
        <w:rPr/>
      </w:pPr>
      <w:r>
        <w:rPr>
          <w:rFonts w:ascii="IRNazanin" w:hAnsi="IRNazanin" w:eastAsia="IRNazanin"/>
          <w:color w:val="111111"/>
          <w:sz w:val="28"/>
          <w:sz w:val="28"/>
          <w:szCs w:val="28"/>
          <w:rtl w:val="true"/>
          <w:lang w:bidi="fa-IR"/>
        </w:rPr>
        <w:t xml:space="preserve">للشاه نعمة الله ولی الکرمانی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عدة رسائل فی موضوع الوجود، کلها فارسیة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طبعت ضمن مجموعة رسائله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من حیث هو غیر وجود ذهنی و خارجی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إفاضة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تسمی روحیة أیضا،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الصورة النوعیة الإنسانیة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و الوجود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بدان ای طالب دین و ای سالک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 کل منها فی خطی فارسی ص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1480</w:t>
      </w:r>
    </w:p>
    <w:p>
      <w:pPr>
        <w:pStyle w:val="Heading3"/>
        <w:numPr>
          <w:ilvl w:val="2"/>
          <w:numId w:val="1"/>
        </w:numPr>
        <w:rPr/>
      </w:pPr>
      <w:bookmarkStart w:id="471" w:name="__RefHeading___Toc532595_73709187"/>
      <w:bookmarkStart w:id="472" w:name="_Toc217"/>
      <w:bookmarkEnd w:id="471"/>
      <w:r>
        <w:rPr>
          <w:rtl w:val="true"/>
        </w:rPr>
        <w:t>وجود الباری‏</w:t>
      </w:r>
      <w:bookmarkEnd w:id="472"/>
    </w:p>
    <w:p>
      <w:pPr>
        <w:pStyle w:val="BookText"/>
        <w:rPr/>
      </w:pPr>
      <w:r>
        <w:rPr>
          <w:rFonts w:ascii="IRNazanin" w:hAnsi="IRNazanin" w:eastAsia="IRNazanin"/>
          <w:color w:val="111111"/>
          <w:sz w:val="28"/>
          <w:sz w:val="28"/>
          <w:szCs w:val="28"/>
          <w:rtl w:val="true"/>
          <w:lang w:bidi="fa-IR"/>
        </w:rPr>
        <w:t xml:space="preserve">فی تحقیق معنی وجود الواجب و إنه مشترک مع سائر الموجودات بالاشتراک اللفظی و لیس بالاشتراک المعنوی کما کان یقول به ملا صدرا و هذا تألیف ملا رجب علی التبریزی معاصر صدرا و معارضه مر بعنوان إثبات الواجب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اشتراک الوجود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نسخه فی خطی فارسی ص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رده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Heading3"/>
        <w:numPr>
          <w:ilvl w:val="2"/>
          <w:numId w:val="1"/>
        </w:numPr>
        <w:rPr/>
      </w:pPr>
      <w:bookmarkStart w:id="473" w:name="__RefHeading___Toc532597_73709187"/>
      <w:bookmarkStart w:id="474" w:name="_Toc218"/>
      <w:bookmarkEnd w:id="473"/>
      <w:r>
        <w:rPr/>
        <w:t>184</w:t>
      </w:r>
      <w:r>
        <w:rPr>
          <w:rtl w:val="true"/>
        </w:rPr>
        <w:t xml:space="preserve">- </w:t>
      </w:r>
      <w:r>
        <w:rPr>
          <w:rtl w:val="true"/>
        </w:rPr>
        <w:t xml:space="preserve">وجود الحجة </w:t>
      </w:r>
      <w:r>
        <w:rPr>
          <w:rtl w:val="true"/>
        </w:rPr>
        <w:t>(</w:t>
      </w:r>
      <w:r>
        <w:rPr>
          <w:rtl w:val="true"/>
        </w:rPr>
        <w:t>ع‏</w:t>
      </w:r>
      <w:bookmarkEnd w:id="4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وجوده باللغة الأردویة للسید علی نقی النقوی اللکهنوی المعاصر، صاحب النجعة فی الرجعة ط بلکهنو </w:t>
      </w:r>
      <w:r>
        <w:rPr>
          <w:rFonts w:eastAsia="IRNazanin" w:cs="IRNazanin"/>
          <w:color w:val="111111"/>
          <w:sz w:val="28"/>
          <w:szCs w:val="28"/>
          <w:lang w:bidi="fa-IR"/>
        </w:rPr>
        <w:t>1351</w:t>
      </w:r>
    </w:p>
    <w:p>
      <w:pPr>
        <w:pStyle w:val="Heading3"/>
        <w:numPr>
          <w:ilvl w:val="2"/>
          <w:numId w:val="1"/>
        </w:numPr>
        <w:rPr/>
      </w:pPr>
      <w:bookmarkStart w:id="475" w:name="__RefHeading___Toc532599_73709187"/>
      <w:bookmarkStart w:id="476" w:name="_Toc219"/>
      <w:bookmarkEnd w:id="475"/>
      <w:r>
        <w:rPr/>
        <w:t>185</w:t>
      </w:r>
      <w:r>
        <w:rPr>
          <w:rtl w:val="true"/>
        </w:rPr>
        <w:t xml:space="preserve">- </w:t>
      </w:r>
      <w:r>
        <w:rPr>
          <w:rtl w:val="true"/>
        </w:rPr>
        <w:t>رسالة فی الوجود و إنه لا مسألة له‏</w:t>
      </w:r>
      <w:bookmarkEnd w:id="476"/>
    </w:p>
    <w:p>
      <w:pPr>
        <w:pStyle w:val="BookText"/>
        <w:rPr/>
      </w:pPr>
      <w:r>
        <w:rPr>
          <w:rFonts w:ascii="IRNazanin" w:hAnsi="IRNazanin" w:eastAsia="IRNazanin"/>
          <w:color w:val="111111"/>
          <w:sz w:val="28"/>
          <w:sz w:val="28"/>
          <w:szCs w:val="28"/>
          <w:rtl w:val="true"/>
          <w:lang w:bidi="fa-IR"/>
        </w:rPr>
        <w:t xml:space="preserve">للقاضی نور الله بن شریف الحسینی المرعشی الشوشتری الشهید للعقیدة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رسالة فی اتصاف الماهیة بالوجود للمولی صدرا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Heading3"/>
        <w:numPr>
          <w:ilvl w:val="2"/>
          <w:numId w:val="1"/>
        </w:numPr>
        <w:rPr/>
      </w:pPr>
      <w:bookmarkStart w:id="477" w:name="__RefHeading___Toc532601_73709187"/>
      <w:bookmarkStart w:id="478" w:name="_Toc220"/>
      <w:bookmarkEnd w:id="477"/>
      <w:r>
        <w:rPr/>
        <w:t>186</w:t>
      </w:r>
      <w:r>
        <w:rPr>
          <w:rtl w:val="true"/>
        </w:rPr>
        <w:t xml:space="preserve">- </w:t>
      </w:r>
      <w:r>
        <w:rPr>
          <w:rtl w:val="true"/>
        </w:rPr>
        <w:t>رسالة فی الوجود الخارجی‏</w:t>
      </w:r>
      <w:bookmarkEnd w:id="478"/>
    </w:p>
    <w:p>
      <w:pPr>
        <w:pStyle w:val="BookText"/>
        <w:rPr/>
      </w:pPr>
      <w:r>
        <w:rPr>
          <w:rFonts w:ascii="IRNazanin" w:hAnsi="IRNazanin" w:eastAsia="IRNazanin"/>
          <w:color w:val="111111"/>
          <w:sz w:val="28"/>
          <w:sz w:val="28"/>
          <w:szCs w:val="28"/>
          <w:rtl w:val="true"/>
          <w:lang w:bidi="fa-IR"/>
        </w:rPr>
        <w:t>و إثبات أنه عین وجود الواجب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خالق البریات و هادی فیقول أحقر خلق الله الغنی محمد الشهیر بشمسا هذه رسالة فی إثبات أن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Heading3"/>
        <w:numPr>
          <w:ilvl w:val="2"/>
          <w:numId w:val="1"/>
        </w:numPr>
        <w:rPr/>
      </w:pPr>
      <w:bookmarkStart w:id="479" w:name="__RefHeading___Toc532603_73709187"/>
      <w:bookmarkStart w:id="480" w:name="_Toc221"/>
      <w:bookmarkEnd w:id="479"/>
      <w:r>
        <w:rPr/>
        <w:t>187</w:t>
      </w:r>
      <w:r>
        <w:rPr>
          <w:rtl w:val="true"/>
        </w:rPr>
        <w:t xml:space="preserve">- </w:t>
      </w:r>
      <w:r>
        <w:rPr>
          <w:rtl w:val="true"/>
        </w:rPr>
        <w:t>رسالة فی الوجود الذهنی‏</w:t>
      </w:r>
      <w:bookmarkEnd w:id="4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 صدر الدین محمد الدشتکی الشیرازی‏ </w:t>
      </w:r>
      <w:bookmarkStart w:id="481" w:name="pg11392_101957"/>
    </w:p>
    <w:p>
      <w:pPr>
        <w:pStyle w:val="BookText"/>
        <w:rPr/>
      </w:pPr>
      <w:bookmarkEnd w:id="481"/>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غیاث الدین منصور، 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بالنمسا</w:t>
      </w:r>
    </w:p>
    <w:p>
      <w:pPr>
        <w:pStyle w:val="Heading3"/>
        <w:numPr>
          <w:ilvl w:val="2"/>
          <w:numId w:val="1"/>
        </w:numPr>
        <w:rPr/>
      </w:pPr>
      <w:bookmarkStart w:id="482" w:name="__RefHeading___Toc532605_73709187"/>
      <w:bookmarkStart w:id="483" w:name="_Toc222"/>
      <w:bookmarkEnd w:id="482"/>
      <w:r>
        <w:rPr/>
        <w:t>188</w:t>
      </w:r>
      <w:r>
        <w:rPr>
          <w:rtl w:val="true"/>
        </w:rPr>
        <w:t xml:space="preserve">- </w:t>
      </w:r>
      <w:r>
        <w:rPr>
          <w:rtl w:val="true"/>
        </w:rPr>
        <w:t>رسالة فی الوجود الذهنی‏</w:t>
      </w:r>
      <w:bookmarkEnd w:id="483"/>
    </w:p>
    <w:p>
      <w:pPr>
        <w:pStyle w:val="BookText"/>
        <w:rPr/>
      </w:pPr>
      <w:r>
        <w:rPr>
          <w:rFonts w:ascii="IRNazanin" w:hAnsi="IRNazanin" w:eastAsia="IRNazanin"/>
          <w:color w:val="111111"/>
          <w:sz w:val="28"/>
          <w:sz w:val="28"/>
          <w:szCs w:val="28"/>
          <w:rtl w:val="true"/>
          <w:lang w:bidi="fa-IR"/>
        </w:rPr>
        <w:t xml:space="preserve">للبهائی، محمد بن عز الدین الحسین بن عبد الصمد الحارثی العاملی المولود ببعلبک عند غروب الشمس من یوم الأربعاء لثلاث بقین من ذی الحجة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بأصفهان فی ثانی عشر شوال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قبل دفنه إلی طوس و دفن فی مرقده المشهور هناک،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بشیر آقا بأستانبول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484" w:name="__RefHeading___Toc532607_73709187"/>
      <w:bookmarkStart w:id="485" w:name="_Toc223"/>
      <w:bookmarkEnd w:id="484"/>
      <w:r>
        <w:rPr/>
        <w:t>189</w:t>
      </w:r>
      <w:r>
        <w:rPr>
          <w:rtl w:val="true"/>
        </w:rPr>
        <w:t xml:space="preserve">- </w:t>
      </w:r>
      <w:r>
        <w:rPr>
          <w:rtl w:val="true"/>
        </w:rPr>
        <w:t>رسالة فی الوجود الرابطی‏</w:t>
      </w:r>
      <w:bookmarkEnd w:id="485"/>
    </w:p>
    <w:p>
      <w:pPr>
        <w:pStyle w:val="BookText"/>
        <w:rPr/>
      </w:pPr>
      <w:r>
        <w:rPr>
          <w:rFonts w:ascii="IRNazanin" w:hAnsi="IRNazanin" w:eastAsia="IRNazanin"/>
          <w:color w:val="111111"/>
          <w:sz w:val="28"/>
          <w:sz w:val="28"/>
          <w:szCs w:val="28"/>
          <w:rtl w:val="true"/>
          <w:lang w:bidi="fa-IR"/>
        </w:rPr>
        <w:t xml:space="preserve">لآقا علی المدرس ابن عبد الله المدرس الزنوزی التبریزی نزیل طهران م فی لیلة السبت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مع بدائع الحکم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هناک غلط فی تاریخه و الصحیح ما ذکرناه هنا</w:t>
      </w:r>
    </w:p>
    <w:p>
      <w:pPr>
        <w:pStyle w:val="Heading3"/>
        <w:numPr>
          <w:ilvl w:val="2"/>
          <w:numId w:val="1"/>
        </w:numPr>
        <w:rPr/>
      </w:pPr>
      <w:bookmarkStart w:id="486" w:name="__RefHeading___Toc532609_73709187"/>
      <w:bookmarkStart w:id="487" w:name="_Toc224"/>
      <w:bookmarkEnd w:id="486"/>
      <w:r>
        <w:rPr/>
        <w:t>190</w:t>
      </w:r>
      <w:r>
        <w:rPr>
          <w:rtl w:val="true"/>
        </w:rPr>
        <w:t xml:space="preserve">- </w:t>
      </w:r>
      <w:r>
        <w:rPr>
          <w:rtl w:val="true"/>
        </w:rPr>
        <w:t>رسالة فی الوجود العلمی و الذهنی‏</w:t>
      </w:r>
      <w:bookmarkEnd w:id="487"/>
    </w:p>
    <w:p>
      <w:pPr>
        <w:pStyle w:val="BookText"/>
        <w:rPr/>
      </w:pPr>
      <w:r>
        <w:rPr>
          <w:rFonts w:ascii="IRNazanin" w:hAnsi="IRNazanin" w:eastAsia="IRNazanin"/>
          <w:color w:val="111111"/>
          <w:sz w:val="28"/>
          <w:sz w:val="28"/>
          <w:szCs w:val="28"/>
          <w:rtl w:val="true"/>
          <w:lang w:bidi="fa-IR"/>
        </w:rPr>
        <w:t>للمولی أبی الحسن بن أحمد الشریف القائنی من مشایخ السید حسین بن حیدر الکرکی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من علا أعلام کبریائه من أن تنالها سهام أشعة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خیر الوری محمد و آله أئمة الهدی الذین أضحی أمرهم جلیا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لمعة و إشراقات یقرب من ألف بیت،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هادی کاشف الغطاء</w:t>
      </w:r>
      <w:r>
        <w:rPr>
          <w:rFonts w:eastAsia="IRNazanin" w:cs="IRNazanin"/>
          <w:color w:val="111111"/>
          <w:sz w:val="28"/>
          <w:szCs w:val="28"/>
          <w:rtl w:val="true"/>
          <w:lang w:bidi="fa-IR"/>
        </w:rPr>
        <w:t>)</w:t>
      </w:r>
    </w:p>
    <w:p>
      <w:pPr>
        <w:pStyle w:val="Heading3"/>
        <w:numPr>
          <w:ilvl w:val="2"/>
          <w:numId w:val="1"/>
        </w:numPr>
        <w:rPr/>
      </w:pPr>
      <w:bookmarkStart w:id="488" w:name="__RefHeading___Toc532611_73709187"/>
      <w:bookmarkStart w:id="489" w:name="_Toc225"/>
      <w:bookmarkEnd w:id="488"/>
      <w:r>
        <w:rPr/>
        <w:t>191</w:t>
      </w:r>
      <w:r>
        <w:rPr>
          <w:rtl w:val="true"/>
        </w:rPr>
        <w:t xml:space="preserve">- </w:t>
      </w:r>
      <w:r>
        <w:rPr>
          <w:rtl w:val="true"/>
        </w:rPr>
        <w:t>رسالة فی وجود الکلی الطبیعی‏</w:t>
      </w:r>
      <w:bookmarkEnd w:id="489"/>
    </w:p>
    <w:p>
      <w:pPr>
        <w:pStyle w:val="BookText"/>
        <w:rPr/>
      </w:pPr>
      <w:r>
        <w:rPr>
          <w:rFonts w:ascii="IRNazanin" w:hAnsi="IRNazanin" w:eastAsia="IRNazanin"/>
          <w:color w:val="111111"/>
          <w:sz w:val="28"/>
          <w:sz w:val="28"/>
          <w:szCs w:val="28"/>
          <w:rtl w:val="true"/>
          <w:lang w:bidi="fa-IR"/>
        </w:rPr>
        <w:t xml:space="preserve">لسلیمان الماحوزی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ضمن مجموعة من رسائله بخط محمد بن سعید المقابی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للفیاض علی کلیات نعمه و جزئیاتها</w:t>
      </w:r>
      <w:r>
        <w:rPr>
          <w:rFonts w:eastAsia="IRNazanin" w:cs="IRNazanin"/>
          <w:color w:val="111111"/>
          <w:sz w:val="28"/>
          <w:szCs w:val="28"/>
          <w:rtl w:val="true"/>
          <w:lang w:bidi="fa-IR"/>
        </w:rPr>
        <w:t>]</w:t>
      </w:r>
    </w:p>
    <w:p>
      <w:pPr>
        <w:pStyle w:val="Heading3"/>
        <w:numPr>
          <w:ilvl w:val="2"/>
          <w:numId w:val="1"/>
        </w:numPr>
        <w:rPr/>
      </w:pPr>
      <w:bookmarkStart w:id="490" w:name="__RefHeading___Toc532613_73709187"/>
      <w:bookmarkStart w:id="491" w:name="_Toc226"/>
      <w:bookmarkEnd w:id="490"/>
      <w:r>
        <w:rPr/>
        <w:t>192</w:t>
      </w:r>
      <w:r>
        <w:rPr>
          <w:rtl w:val="true"/>
        </w:rPr>
        <w:t xml:space="preserve">- </w:t>
      </w:r>
      <w:r>
        <w:rPr>
          <w:rtl w:val="true"/>
        </w:rPr>
        <w:t>وجود مطلق‏</w:t>
      </w:r>
      <w:bookmarkEnd w:id="491"/>
    </w:p>
    <w:p>
      <w:pPr>
        <w:pStyle w:val="BookText"/>
        <w:rPr/>
      </w:pPr>
      <w:r>
        <w:rPr>
          <w:rFonts w:ascii="IRNazanin" w:hAnsi="IRNazanin" w:eastAsia="IRNazanin"/>
          <w:color w:val="111111"/>
          <w:sz w:val="28"/>
          <w:sz w:val="28"/>
          <w:szCs w:val="28"/>
          <w:rtl w:val="true"/>
          <w:lang w:bidi="fa-IR"/>
        </w:rPr>
        <w:t xml:space="preserve">للسید محمد نوربخش رسالة فارسیة صغیرة عرف نسخها فی خطی فارسی ص </w:t>
      </w:r>
      <w:r>
        <w:rPr>
          <w:rFonts w:eastAsia="IRNazanin" w:cs="IRNazanin"/>
          <w:color w:val="111111"/>
          <w:sz w:val="28"/>
          <w:szCs w:val="28"/>
          <w:lang w:bidi="fa-IR"/>
        </w:rPr>
        <w:t>862</w:t>
      </w:r>
    </w:p>
    <w:p>
      <w:pPr>
        <w:pStyle w:val="Heading3"/>
        <w:numPr>
          <w:ilvl w:val="2"/>
          <w:numId w:val="1"/>
        </w:numPr>
        <w:rPr/>
      </w:pPr>
      <w:bookmarkStart w:id="492" w:name="__RefHeading___Toc532615_73709187"/>
      <w:bookmarkStart w:id="493" w:name="_Toc227"/>
      <w:bookmarkEnd w:id="492"/>
      <w:r>
        <w:rPr/>
        <w:t>193</w:t>
      </w:r>
      <w:r>
        <w:rPr>
          <w:rtl w:val="true"/>
        </w:rPr>
        <w:t xml:space="preserve">- </w:t>
      </w:r>
      <w:r>
        <w:rPr>
          <w:rtl w:val="true"/>
        </w:rPr>
        <w:t>وجود مطلق‏</w:t>
      </w:r>
      <w:bookmarkEnd w:id="493"/>
    </w:p>
    <w:p>
      <w:pPr>
        <w:pStyle w:val="BookText"/>
        <w:rPr/>
      </w:pPr>
      <w:r>
        <w:rPr>
          <w:rFonts w:ascii="IRNazanin" w:hAnsi="IRNazanin" w:eastAsia="IRNazanin"/>
          <w:color w:val="111111"/>
          <w:sz w:val="28"/>
          <w:sz w:val="28"/>
          <w:szCs w:val="28"/>
          <w:rtl w:val="true"/>
          <w:lang w:bidi="fa-IR"/>
        </w:rPr>
        <w:t xml:space="preserve">لرحمت علی شاه الشیرازی عرف نسخها فی خطی فارسی ص </w:t>
      </w:r>
      <w:r>
        <w:rPr>
          <w:rFonts w:eastAsia="IRNazanin" w:cs="IRNazanin"/>
          <w:color w:val="111111"/>
          <w:sz w:val="28"/>
          <w:szCs w:val="28"/>
          <w:lang w:bidi="fa-IR"/>
        </w:rPr>
        <w:t>862</w:t>
      </w:r>
    </w:p>
    <w:p>
      <w:pPr>
        <w:pStyle w:val="Heading3"/>
        <w:numPr>
          <w:ilvl w:val="2"/>
          <w:numId w:val="1"/>
        </w:numPr>
        <w:rPr/>
      </w:pPr>
      <w:bookmarkStart w:id="494" w:name="__RefHeading___Toc532617_73709187"/>
      <w:bookmarkStart w:id="495" w:name="_Toc228"/>
      <w:bookmarkEnd w:id="494"/>
      <w:r>
        <w:rPr/>
        <w:t>194</w:t>
      </w:r>
      <w:r>
        <w:rPr>
          <w:rtl w:val="true"/>
        </w:rPr>
        <w:t xml:space="preserve">- </w:t>
      </w:r>
      <w:r>
        <w:rPr>
          <w:rtl w:val="true"/>
        </w:rPr>
        <w:t>رسالة فی وجود المطلق و إثباته و بداهته و إنه موجود فی الخارج‏</w:t>
      </w:r>
      <w:bookmarkEnd w:id="49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الماهر صدر الدین المعروف بترکه ذکرها حیدر علی الآملی فی جامع الأسرار </w:t>
      </w:r>
      <w:bookmarkStart w:id="496" w:name="pg11392_101958"/>
    </w:p>
    <w:p>
      <w:pPr>
        <w:pStyle w:val="BookText"/>
        <w:rPr/>
      </w:pPr>
      <w:bookmarkEnd w:id="496"/>
      <w:r>
        <w:rPr>
          <w:rFonts w:ascii="IRNazanin" w:hAnsi="IRNazanin" w:eastAsia="IRNazanin"/>
          <w:color w:val="111111"/>
          <w:sz w:val="28"/>
          <w:sz w:val="28"/>
          <w:szCs w:val="28"/>
          <w:rtl w:val="true"/>
          <w:lang w:bidi="fa-IR"/>
        </w:rPr>
        <w:t xml:space="preserve">کذا فی کشف الحجب و المقصود من الآملی و هو السید حیدر المترجم فی الحقائق الراهنة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3"/>
        <w:numPr>
          <w:ilvl w:val="2"/>
          <w:numId w:val="1"/>
        </w:numPr>
        <w:rPr/>
      </w:pPr>
      <w:bookmarkStart w:id="497" w:name="__RefHeading___Toc532619_73709187"/>
      <w:bookmarkStart w:id="498" w:name="_Toc229"/>
      <w:bookmarkEnd w:id="497"/>
      <w:r>
        <w:rPr/>
        <w:t>195</w:t>
      </w:r>
      <w:r>
        <w:rPr>
          <w:rtl w:val="true"/>
        </w:rPr>
        <w:t xml:space="preserve">- </w:t>
      </w:r>
      <w:r>
        <w:rPr>
          <w:rtl w:val="true"/>
        </w:rPr>
        <w:t>رسالة فی وجود الواجب و الممکن علی مذهب المتألهین‏</w:t>
      </w:r>
      <w:bookmarkEnd w:id="498"/>
    </w:p>
    <w:p>
      <w:pPr>
        <w:pStyle w:val="BookText"/>
        <w:rPr/>
      </w:pPr>
      <w:r>
        <w:rPr>
          <w:rFonts w:ascii="IRNazanin" w:hAnsi="IRNazanin" w:eastAsia="IRNazanin"/>
          <w:color w:val="111111"/>
          <w:sz w:val="28"/>
          <w:sz w:val="28"/>
          <w:szCs w:val="28"/>
          <w:rtl w:val="true"/>
          <w:lang w:bidi="fa-IR"/>
        </w:rPr>
        <w:t xml:space="preserve">لمیرزا أبی الحسن الجلوة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تلمیذه السید عباس بن علی الشاهرودی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الحاج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للرضویة</w:t>
      </w:r>
      <w:r>
        <w:rPr>
          <w:rFonts w:eastAsia="IRNazanin" w:cs="IRNazanin"/>
          <w:color w:val="111111"/>
          <w:sz w:val="28"/>
          <w:szCs w:val="28"/>
          <w:rtl w:val="true"/>
          <w:lang w:bidi="fa-IR"/>
        </w:rPr>
        <w:t>)</w:t>
      </w:r>
    </w:p>
    <w:p>
      <w:pPr>
        <w:pStyle w:val="Heading3"/>
        <w:numPr>
          <w:ilvl w:val="2"/>
          <w:numId w:val="1"/>
        </w:numPr>
        <w:rPr/>
      </w:pPr>
      <w:bookmarkStart w:id="499" w:name="__RefHeading___Toc532621_73709187"/>
      <w:bookmarkStart w:id="500" w:name="_Toc230"/>
      <w:bookmarkEnd w:id="499"/>
      <w:r>
        <w:rPr/>
        <w:t>196</w:t>
      </w:r>
      <w:r>
        <w:rPr>
          <w:rtl w:val="true"/>
        </w:rPr>
        <w:t xml:space="preserve">- </w:t>
      </w:r>
      <w:r>
        <w:rPr>
          <w:rtl w:val="true"/>
        </w:rPr>
        <w:t>رسالة فی الوجود و الجعل‏</w:t>
      </w:r>
      <w:bookmarkEnd w:id="500"/>
    </w:p>
    <w:p>
      <w:pPr>
        <w:pStyle w:val="BookText"/>
        <w:rPr/>
      </w:pPr>
      <w:r>
        <w:rPr>
          <w:rFonts w:ascii="IRNazanin" w:hAnsi="IRNazanin" w:eastAsia="IRNazanin"/>
          <w:color w:val="111111"/>
          <w:sz w:val="28"/>
          <w:sz w:val="28"/>
          <w:szCs w:val="28"/>
          <w:rtl w:val="true"/>
          <w:lang w:bidi="fa-IR"/>
        </w:rPr>
        <w:t xml:space="preserve">للمولی محمد صادق الأردستانی، آره کبودرآهنگی کما ذکره فی مرآة الحق ص </w:t>
      </w:r>
      <w:r>
        <w:rPr>
          <w:rFonts w:eastAsia="IRNazanin" w:cs="IRNazanin"/>
          <w:color w:val="111111"/>
          <w:sz w:val="28"/>
          <w:szCs w:val="28"/>
          <w:lang w:bidi="fa-IR"/>
        </w:rPr>
        <w:t>65</w:t>
      </w:r>
    </w:p>
    <w:p>
      <w:pPr>
        <w:pStyle w:val="Heading3"/>
        <w:numPr>
          <w:ilvl w:val="2"/>
          <w:numId w:val="1"/>
        </w:numPr>
        <w:rPr/>
      </w:pPr>
      <w:bookmarkStart w:id="501" w:name="__RefHeading___Toc532623_73709187"/>
      <w:bookmarkStart w:id="502" w:name="_Toc231"/>
      <w:bookmarkEnd w:id="501"/>
      <w:r>
        <w:rPr/>
        <w:t>197</w:t>
      </w:r>
      <w:r>
        <w:rPr>
          <w:rtl w:val="true"/>
        </w:rPr>
        <w:t xml:space="preserve">- </w:t>
      </w:r>
      <w:r>
        <w:rPr>
          <w:rtl w:val="true"/>
        </w:rPr>
        <w:t>الوجود و الماهیة</w:t>
      </w:r>
      <w:bookmarkEnd w:id="502"/>
    </w:p>
    <w:p>
      <w:pPr>
        <w:pStyle w:val="BookText"/>
        <w:rPr/>
      </w:pPr>
      <w:r>
        <w:rPr>
          <w:rFonts w:ascii="IRNazanin" w:hAnsi="IRNazanin" w:eastAsia="IRNazanin"/>
          <w:color w:val="111111"/>
          <w:sz w:val="28"/>
          <w:sz w:val="28"/>
          <w:szCs w:val="28"/>
          <w:rtl w:val="true"/>
          <w:lang w:bidi="fa-IR"/>
        </w:rPr>
        <w:t xml:space="preserve">منظومة للسید کلب باقر الجائسی الهندی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أیضا الماهیة و الوجود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3"/>
        <w:numPr>
          <w:ilvl w:val="2"/>
          <w:numId w:val="1"/>
        </w:numPr>
        <w:rPr/>
      </w:pPr>
      <w:bookmarkStart w:id="503" w:name="__RefHeading___Toc532625_73709187"/>
      <w:bookmarkStart w:id="504" w:name="_Toc232"/>
      <w:bookmarkEnd w:id="503"/>
      <w:r>
        <w:rPr/>
        <w:t>198</w:t>
      </w:r>
      <w:r>
        <w:rPr>
          <w:rtl w:val="true"/>
        </w:rPr>
        <w:t xml:space="preserve">- </w:t>
      </w:r>
      <w:r>
        <w:rPr>
          <w:rtl w:val="true"/>
        </w:rPr>
        <w:t>وجود و ماهیة</w:t>
      </w:r>
      <w:bookmarkEnd w:id="504"/>
    </w:p>
    <w:p>
      <w:pPr>
        <w:pStyle w:val="BookText"/>
        <w:rPr/>
      </w:pPr>
      <w:r>
        <w:rPr>
          <w:rFonts w:ascii="IRNazanin" w:hAnsi="IRNazanin" w:eastAsia="IRNazanin"/>
          <w:color w:val="111111"/>
          <w:sz w:val="28"/>
          <w:sz w:val="28"/>
          <w:szCs w:val="28"/>
          <w:rtl w:val="true"/>
          <w:lang w:bidi="fa-IR"/>
        </w:rPr>
        <w:t xml:space="preserve">فارسیة لبابا أفضل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الکاشانی طبع ضمن مجموعة مصنفات بابا أفضل راجع لنسخها فی خطی فارسی ص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هناک رسائل أخر بعنوان وجود و آگاهی از علم و فأیده آن و وجود به مجاهدت و تجرید درست شود</w:t>
      </w:r>
    </w:p>
    <w:p>
      <w:pPr>
        <w:pStyle w:val="Heading3"/>
        <w:numPr>
          <w:ilvl w:val="2"/>
          <w:numId w:val="1"/>
        </w:numPr>
        <w:rPr/>
      </w:pPr>
      <w:bookmarkStart w:id="505" w:name="__RefHeading___Toc532627_73709187"/>
      <w:bookmarkStart w:id="506" w:name="_Toc233"/>
      <w:bookmarkEnd w:id="505"/>
      <w:r>
        <w:rPr/>
        <w:t>199</w:t>
      </w:r>
      <w:r>
        <w:rPr>
          <w:rtl w:val="true"/>
        </w:rPr>
        <w:t xml:space="preserve">- </w:t>
      </w:r>
      <w:r>
        <w:rPr>
          <w:rtl w:val="true"/>
        </w:rPr>
        <w:t>وجودیة</w:t>
      </w:r>
      <w:bookmarkEnd w:id="506"/>
    </w:p>
    <w:p>
      <w:pPr>
        <w:pStyle w:val="BookText"/>
        <w:rPr/>
      </w:pPr>
      <w:r>
        <w:rPr>
          <w:rFonts w:ascii="IRNazanin" w:hAnsi="IRNazanin" w:eastAsia="IRNazanin"/>
          <w:color w:val="111111"/>
          <w:sz w:val="28"/>
          <w:sz w:val="28"/>
          <w:szCs w:val="28"/>
          <w:rtl w:val="true"/>
          <w:lang w:bidi="fa-IR"/>
        </w:rPr>
        <w:t xml:space="preserve">لمیر سید علی الهمدانی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بی‏غایت آن قادر حکیم را که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نسخها فی خطی فارسی ص </w:t>
      </w:r>
      <w:r>
        <w:rPr>
          <w:rFonts w:eastAsia="IRNazanin" w:cs="IRNazanin"/>
          <w:color w:val="111111"/>
          <w:sz w:val="28"/>
          <w:szCs w:val="28"/>
          <w:lang w:bidi="fa-IR"/>
        </w:rPr>
        <w:t>1479</w:t>
      </w:r>
    </w:p>
    <w:p>
      <w:pPr>
        <w:pStyle w:val="Heading3"/>
        <w:numPr>
          <w:ilvl w:val="2"/>
          <w:numId w:val="1"/>
        </w:numPr>
        <w:rPr/>
      </w:pPr>
      <w:bookmarkStart w:id="507" w:name="__RefHeading___Toc532629_73709187"/>
      <w:bookmarkStart w:id="508" w:name="_Toc234"/>
      <w:bookmarkEnd w:id="507"/>
      <w:r>
        <w:rPr/>
        <w:t>200</w:t>
      </w:r>
      <w:r>
        <w:rPr>
          <w:rtl w:val="true"/>
        </w:rPr>
        <w:t xml:space="preserve">- </w:t>
      </w:r>
      <w:r>
        <w:rPr>
          <w:rtl w:val="true"/>
        </w:rPr>
        <w:t>وجودیة</w:t>
      </w:r>
      <w:bookmarkEnd w:id="508"/>
    </w:p>
    <w:p>
      <w:pPr>
        <w:pStyle w:val="BookText"/>
        <w:rPr/>
      </w:pPr>
      <w:r>
        <w:rPr>
          <w:rFonts w:ascii="IRNazanin" w:hAnsi="IRNazanin" w:eastAsia="IRNazanin"/>
          <w:color w:val="111111"/>
          <w:sz w:val="28"/>
          <w:sz w:val="28"/>
          <w:szCs w:val="28"/>
          <w:rtl w:val="true"/>
          <w:lang w:bidi="fa-IR"/>
        </w:rPr>
        <w:t xml:space="preserve">لفرید الدین العطار النیشابوری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نسخها فی خطی فارسی </w:t>
      </w:r>
      <w:r>
        <w:rPr>
          <w:rFonts w:eastAsia="IRNazanin" w:cs="IRNazanin"/>
          <w:color w:val="111111"/>
          <w:sz w:val="28"/>
          <w:szCs w:val="28"/>
          <w:lang w:bidi="fa-IR"/>
        </w:rPr>
        <w:t>1479</w:t>
      </w:r>
      <w:r>
        <w:rPr>
          <w:rFonts w:eastAsia="IRNazanin" w:cs="IRNazanin"/>
          <w:color w:val="111111"/>
          <w:sz w:val="28"/>
          <w:szCs w:val="28"/>
          <w:rtl w:val="true"/>
          <w:lang w:bidi="fa-IR"/>
        </w:rPr>
        <w:t>.</w:t>
      </w:r>
    </w:p>
    <w:p>
      <w:pPr>
        <w:pStyle w:val="Heading3"/>
        <w:numPr>
          <w:ilvl w:val="2"/>
          <w:numId w:val="1"/>
        </w:numPr>
        <w:rPr/>
      </w:pPr>
      <w:bookmarkStart w:id="509" w:name="__RefHeading___Toc532631_73709187"/>
      <w:bookmarkStart w:id="510" w:name="_Toc235"/>
      <w:bookmarkEnd w:id="509"/>
      <w:r>
        <w:rPr/>
        <w:t>201</w:t>
      </w:r>
      <w:r>
        <w:rPr>
          <w:rtl w:val="true"/>
        </w:rPr>
        <w:t xml:space="preserve">- </w:t>
      </w:r>
      <w:r>
        <w:rPr>
          <w:rtl w:val="true"/>
        </w:rPr>
        <w:t>وجودیة</w:t>
      </w:r>
      <w:bookmarkEnd w:id="510"/>
    </w:p>
    <w:p>
      <w:pPr>
        <w:pStyle w:val="BookText"/>
        <w:rPr/>
      </w:pPr>
      <w:r>
        <w:rPr>
          <w:rFonts w:ascii="IRNazanin" w:hAnsi="IRNazanin" w:eastAsia="IRNazanin"/>
          <w:color w:val="111111"/>
          <w:sz w:val="28"/>
          <w:sz w:val="28"/>
          <w:szCs w:val="28"/>
          <w:rtl w:val="true"/>
          <w:lang w:bidi="fa-IR"/>
        </w:rPr>
        <w:t xml:space="preserve">أو تقسیم وجود منظومة صغیرة فارسیة للخواجة نصیر الطوسی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منقسم بدو قسم است نزد عقل‏</w:t>
      </w:r>
    </w:p>
    <w:p>
      <w:pPr>
        <w:pStyle w:val="BookText"/>
        <w:rPr/>
      </w:pPr>
      <w:r>
        <w:rPr>
          <w:rFonts w:ascii="IRNazanin" w:hAnsi="IRNazanin" w:eastAsia="IRNazanin"/>
          <w:color w:val="111111"/>
          <w:sz w:val="28"/>
          <w:sz w:val="28"/>
          <w:szCs w:val="28"/>
          <w:rtl w:val="true"/>
          <w:lang w:bidi="fa-IR"/>
        </w:rPr>
        <w:t>یا واجب الوجود و یا ممکن الوجود</w:t>
      </w:r>
    </w:p>
    <w:p>
      <w:pPr>
        <w:pStyle w:val="BookText"/>
        <w:rPr/>
      </w:pP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الحائری فی فهرسه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Heading3"/>
        <w:numPr>
          <w:ilvl w:val="2"/>
          <w:numId w:val="1"/>
        </w:numPr>
        <w:rPr/>
      </w:pPr>
      <w:bookmarkStart w:id="511" w:name="__RefHeading___Toc532633_73709187"/>
      <w:bookmarkStart w:id="512" w:name="_Toc236"/>
      <w:bookmarkEnd w:id="511"/>
      <w:r>
        <w:rPr/>
        <w:t>202</w:t>
      </w:r>
      <w:r>
        <w:rPr>
          <w:rtl w:val="true"/>
        </w:rPr>
        <w:t xml:space="preserve">- </w:t>
      </w:r>
      <w:r>
        <w:rPr>
          <w:rtl w:val="true"/>
        </w:rPr>
        <w:t>وجودیة</w:t>
      </w:r>
      <w:bookmarkEnd w:id="51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لقطب الدین محمد النیریزی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نسخها فی خطی فارسی ص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bookmarkStart w:id="513" w:name="pg11392_101959"/>
    </w:p>
    <w:p>
      <w:pPr>
        <w:pStyle w:val="Heading3"/>
        <w:numPr>
          <w:ilvl w:val="2"/>
          <w:numId w:val="1"/>
        </w:numPr>
        <w:rPr/>
      </w:pPr>
      <w:bookmarkStart w:id="514" w:name="__RefHeading___Toc532635_73709187"/>
      <w:bookmarkStart w:id="515" w:name="_Toc237"/>
      <w:bookmarkEnd w:id="513"/>
      <w:bookmarkEnd w:id="514"/>
      <w:r>
        <w:rPr/>
        <w:t>203</w:t>
      </w:r>
      <w:r>
        <w:rPr>
          <w:rtl w:val="true"/>
        </w:rPr>
        <w:t xml:space="preserve">- </w:t>
      </w:r>
      <w:r>
        <w:rPr>
          <w:rtl w:val="true"/>
        </w:rPr>
        <w:t>وجودیة</w:t>
      </w:r>
      <w:bookmarkEnd w:id="515"/>
    </w:p>
    <w:p>
      <w:pPr>
        <w:pStyle w:val="BookText"/>
        <w:rPr/>
      </w:pPr>
      <w:r>
        <w:rPr>
          <w:rFonts w:ascii="IRNazanin" w:hAnsi="IRNazanin" w:eastAsia="IRNazanin"/>
          <w:color w:val="111111"/>
          <w:sz w:val="28"/>
          <w:sz w:val="28"/>
          <w:szCs w:val="28"/>
          <w:rtl w:val="true"/>
          <w:lang w:bidi="fa-IR"/>
        </w:rPr>
        <w:t xml:space="preserve">لمیرزا محمد المشهدی رد علی ملا رجب علی التبریزی فی قوله بأن الوجود مشترک لفظی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القاضی بتبریز کما فی خطی فارسی ص </w:t>
      </w:r>
      <w:r>
        <w:rPr>
          <w:rFonts w:eastAsia="IRNazanin" w:cs="IRNazanin"/>
          <w:color w:val="111111"/>
          <w:sz w:val="28"/>
          <w:szCs w:val="28"/>
          <w:lang w:bidi="fa-IR"/>
        </w:rPr>
        <w:t>863</w:t>
      </w:r>
      <w:r>
        <w:rPr>
          <w:rFonts w:eastAsia="IRNazanin" w:cs="IRNazanin"/>
          <w:color w:val="111111"/>
          <w:sz w:val="28"/>
          <w:szCs w:val="28"/>
          <w:rtl w:val="true"/>
          <w:lang w:bidi="fa-IR"/>
        </w:rPr>
        <w:t>.</w:t>
      </w:r>
    </w:p>
    <w:p>
      <w:pPr>
        <w:pStyle w:val="Heading3"/>
        <w:numPr>
          <w:ilvl w:val="2"/>
          <w:numId w:val="1"/>
        </w:numPr>
        <w:rPr/>
      </w:pPr>
      <w:bookmarkStart w:id="516" w:name="__RefHeading___Toc532637_73709187"/>
      <w:bookmarkStart w:id="517" w:name="_Toc238"/>
      <w:bookmarkEnd w:id="516"/>
      <w:r>
        <w:rPr/>
        <w:t>204</w:t>
      </w:r>
      <w:r>
        <w:rPr>
          <w:rtl w:val="true"/>
        </w:rPr>
        <w:t xml:space="preserve">- </w:t>
      </w:r>
      <w:r>
        <w:rPr>
          <w:rtl w:val="true"/>
        </w:rPr>
        <w:t>وجودیة</w:t>
      </w:r>
      <w:bookmarkEnd w:id="517"/>
    </w:p>
    <w:p>
      <w:pPr>
        <w:pStyle w:val="BookText"/>
        <w:rPr/>
      </w:pPr>
      <w:r>
        <w:rPr>
          <w:rFonts w:ascii="IRNazanin" w:hAnsi="IRNazanin" w:eastAsia="IRNazanin"/>
          <w:color w:val="111111"/>
          <w:sz w:val="28"/>
          <w:sz w:val="28"/>
          <w:szCs w:val="28"/>
          <w:rtl w:val="true"/>
          <w:lang w:bidi="fa-IR"/>
        </w:rPr>
        <w:t xml:space="preserve">فارسیة لمحمد دهدار عیانی الخفری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نسخها فی خطی فارسی ص </w:t>
      </w:r>
      <w:r>
        <w:rPr>
          <w:rFonts w:eastAsia="IRNazanin" w:cs="IRNazanin"/>
          <w:color w:val="111111"/>
          <w:sz w:val="28"/>
          <w:szCs w:val="28"/>
          <w:lang w:bidi="fa-IR"/>
        </w:rPr>
        <w:t>863</w:t>
      </w:r>
      <w:r>
        <w:rPr>
          <w:rFonts w:eastAsia="IRNazanin" w:cs="IRNazanin"/>
          <w:color w:val="111111"/>
          <w:sz w:val="28"/>
          <w:szCs w:val="28"/>
          <w:rtl w:val="true"/>
          <w:lang w:bidi="fa-IR"/>
        </w:rPr>
        <w:t>.</w:t>
      </w:r>
    </w:p>
    <w:p>
      <w:pPr>
        <w:pStyle w:val="Heading3"/>
        <w:numPr>
          <w:ilvl w:val="2"/>
          <w:numId w:val="1"/>
        </w:numPr>
        <w:rPr/>
      </w:pPr>
      <w:bookmarkStart w:id="518" w:name="__RefHeading___Toc532639_73709187"/>
      <w:bookmarkStart w:id="519" w:name="_Toc239"/>
      <w:bookmarkEnd w:id="518"/>
      <w:r>
        <w:rPr/>
        <w:t>205</w:t>
      </w:r>
      <w:r>
        <w:rPr>
          <w:rtl w:val="true"/>
        </w:rPr>
        <w:t xml:space="preserve">- </w:t>
      </w:r>
      <w:r>
        <w:rPr>
          <w:rtl w:val="true"/>
        </w:rPr>
        <w:t>وجوه الاستعمال فی صلة الأفعال‏</w:t>
      </w:r>
      <w:bookmarkEnd w:id="519"/>
    </w:p>
    <w:p>
      <w:pPr>
        <w:pStyle w:val="BookText"/>
        <w:rPr/>
      </w:pPr>
      <w:r>
        <w:rPr>
          <w:rFonts w:ascii="IRNazanin" w:hAnsi="IRNazanin" w:eastAsia="IRNazanin"/>
          <w:color w:val="111111"/>
          <w:sz w:val="28"/>
          <w:sz w:val="28"/>
          <w:szCs w:val="28"/>
          <w:rtl w:val="true"/>
          <w:lang w:bidi="fa-IR"/>
        </w:rPr>
        <w:t xml:space="preserve">للمفتی میر عباس بن علی أکبر اللکهنوی 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520" w:name="__RefHeading___Toc532641_73709187"/>
      <w:bookmarkStart w:id="521" w:name="_Toc240"/>
      <w:bookmarkEnd w:id="520"/>
      <w:r>
        <w:rPr/>
        <w:t>206</w:t>
      </w:r>
      <w:r>
        <w:rPr>
          <w:rtl w:val="true"/>
        </w:rPr>
        <w:t xml:space="preserve">- </w:t>
      </w:r>
      <w:r>
        <w:rPr>
          <w:rtl w:val="true"/>
        </w:rPr>
        <w:t>وجوه قرآن‏</w:t>
      </w:r>
      <w:bookmarkEnd w:id="521"/>
    </w:p>
    <w:p>
      <w:pPr>
        <w:pStyle w:val="BookText"/>
        <w:rPr/>
      </w:pPr>
      <w:r>
        <w:rPr>
          <w:rFonts w:ascii="IRNazanin" w:hAnsi="IRNazanin" w:eastAsia="IRNazanin"/>
          <w:color w:val="111111"/>
          <w:sz w:val="28"/>
          <w:sz w:val="28"/>
          <w:szCs w:val="28"/>
          <w:rtl w:val="true"/>
          <w:lang w:bidi="fa-IR"/>
        </w:rPr>
        <w:t xml:space="preserve">لحبیش التفلیسی مؤلف قانون أدب و القوافی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لکلمات القرآن و وجوه معانیها علی ترتیب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شکر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ألف از کتاب وجوه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آخرت در قرآن بر شش وجه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نسخه منها بأستانبول فی فرهنگ نامه‏ها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وجدت أخری بدار الکتب فی القاهرة یطابق هذه النسخة کما فی فهرسها لطرازی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 یعرف مؤلفها و طبع الکتاب بتحقیق الدکتور مهدی محقق بطهران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22" w:name="__RefHeading___Toc532643_73709187"/>
      <w:bookmarkStart w:id="523" w:name="_Toc241"/>
      <w:bookmarkEnd w:id="522"/>
      <w:r>
        <w:rPr/>
        <w:t>207</w:t>
      </w:r>
      <w:r>
        <w:rPr>
          <w:rtl w:val="true"/>
        </w:rPr>
        <w:t xml:space="preserve">- </w:t>
      </w:r>
      <w:r>
        <w:rPr>
          <w:rtl w:val="true"/>
        </w:rPr>
        <w:t>وجوه النصب‏</w:t>
      </w:r>
      <w:bookmarkEnd w:id="523"/>
    </w:p>
    <w:p>
      <w:pPr>
        <w:pStyle w:val="BookText"/>
        <w:rPr/>
      </w:pPr>
      <w:r>
        <w:rPr>
          <w:rFonts w:ascii="IRNazanin" w:hAnsi="IRNazanin" w:eastAsia="IRNazanin"/>
          <w:color w:val="111111"/>
          <w:sz w:val="28"/>
          <w:sz w:val="28"/>
          <w:szCs w:val="28"/>
          <w:rtl w:val="true"/>
          <w:lang w:bidi="fa-IR"/>
        </w:rPr>
        <w:t xml:space="preserve">للإمام أبی عبد الرحمن الخلیل بن أحمد الفراهیدی البصری 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وجوه الرفع و النصب و الجر مع احتجاج من القرآن مع شواهد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 فیه جملة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نسخه قدیمة منه بمکتبة قوله کما فی</w:t>
      </w:r>
    </w:p>
    <w:p>
      <w:pPr>
        <w:pStyle w:val="BookText"/>
        <w:rPr/>
      </w:pPr>
      <w:r>
        <w:rPr>
          <w:rFonts w:ascii="IRNazanin" w:hAnsi="IRNazanin" w:eastAsia="IRNazanin"/>
          <w:color w:val="111111"/>
          <w:sz w:val="28"/>
          <w:sz w:val="28"/>
          <w:szCs w:val="28"/>
          <w:rtl w:val="true"/>
          <w:lang w:bidi="fa-IR"/>
        </w:rPr>
        <w:t xml:space="preserve">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 بغیة الوعاة قول بعض إنه لأحمد بن الحسین المعروف بابن شقیر 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منسوب إلی الخلیل و اسمه المجلی</w:t>
      </w:r>
      <w:r>
        <w:rPr>
          <w:rFonts w:eastAsia="IRNazanin" w:cs="IRNazanin"/>
          <w:color w:val="111111"/>
          <w:sz w:val="28"/>
          <w:szCs w:val="28"/>
          <w:rtl w:val="true"/>
          <w:lang w:bidi="fa-IR"/>
        </w:rPr>
        <w:t>.</w:t>
      </w:r>
    </w:p>
    <w:p>
      <w:pPr>
        <w:pStyle w:val="Heading3"/>
        <w:numPr>
          <w:ilvl w:val="2"/>
          <w:numId w:val="1"/>
        </w:numPr>
        <w:rPr/>
      </w:pPr>
      <w:bookmarkStart w:id="524" w:name="__RefHeading___Toc532645_73709187"/>
      <w:bookmarkStart w:id="525" w:name="_Toc242"/>
      <w:bookmarkEnd w:id="524"/>
      <w:r>
        <w:rPr/>
        <w:t>208</w:t>
      </w:r>
      <w:r>
        <w:rPr>
          <w:rtl w:val="true"/>
        </w:rPr>
        <w:t xml:space="preserve">- </w:t>
      </w:r>
      <w:r>
        <w:rPr>
          <w:rtl w:val="true"/>
        </w:rPr>
        <w:t>کتاب الوجوه و النظائر</w:t>
      </w:r>
      <w:bookmarkEnd w:id="525"/>
    </w:p>
    <w:p>
      <w:pPr>
        <w:pStyle w:val="BookText"/>
        <w:rPr/>
      </w:pPr>
      <w:r>
        <w:rPr>
          <w:rFonts w:ascii="IRNazanin" w:hAnsi="IRNazanin" w:eastAsia="IRNazanin"/>
          <w:color w:val="111111"/>
          <w:sz w:val="28"/>
          <w:sz w:val="28"/>
          <w:szCs w:val="28"/>
          <w:rtl w:val="true"/>
          <w:lang w:bidi="fa-IR"/>
        </w:rPr>
        <w:t xml:space="preserve">لأبی الحسن دارم بن قبیصة بن نهشل بن مجمع التمیمی الدارمی من أصحاب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526" w:name="__RefHeading___Toc532647_73709187"/>
      <w:bookmarkStart w:id="527" w:name="_Toc243"/>
      <w:bookmarkEnd w:id="526"/>
      <w:r>
        <w:rPr/>
        <w:t>209</w:t>
      </w:r>
      <w:r>
        <w:rPr>
          <w:rtl w:val="true"/>
        </w:rPr>
        <w:t xml:space="preserve">- </w:t>
      </w:r>
      <w:r>
        <w:rPr>
          <w:rtl w:val="true"/>
        </w:rPr>
        <w:t>وجه دین‏</w:t>
      </w:r>
      <w:bookmarkEnd w:id="52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روی دین أو فلسفة الأحکام لناصر خسرو القبادیانی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 البدخشانی العارف الإسماعیلی الشیعی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bookmarkStart w:id="528" w:name="pg11392_101960"/>
    </w:p>
    <w:p>
      <w:pPr>
        <w:pStyle w:val="BookText"/>
        <w:rPr/>
      </w:pPr>
      <w:bookmarkEnd w:id="528"/>
      <w:r>
        <w:rPr>
          <w:rFonts w:ascii="IRNazanin" w:hAnsi="IRNazanin" w:eastAsia="IRNazanin"/>
          <w:color w:val="111111"/>
          <w:sz w:val="28"/>
          <w:sz w:val="28"/>
          <w:szCs w:val="28"/>
          <w:rtl w:val="true"/>
          <w:lang w:bidi="fa-IR"/>
        </w:rPr>
        <w:t xml:space="preserve">فارسی فی الحکم و الأسرار و التأویلات لجمیع الأمور الدینیة فی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بعدد رکعات الصلوات الیومیة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و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رسائل إخوان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ببرلین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 مقدمه الدکتور تقی أرانی 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فیها زاد المسافرین له أیضا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التعریف بنسخها فی خطی فارسی ص </w:t>
      </w:r>
      <w:r>
        <w:rPr>
          <w:rFonts w:eastAsia="IRNazanin" w:cs="IRNazanin"/>
          <w:color w:val="111111"/>
          <w:sz w:val="28"/>
          <w:szCs w:val="28"/>
          <w:lang w:bidi="fa-IR"/>
        </w:rPr>
        <w:t>1005</w:t>
      </w:r>
      <w:r>
        <w:rPr>
          <w:rFonts w:eastAsia="IRNazanin" w:cs="IRNazanin"/>
          <w:color w:val="111111"/>
          <w:sz w:val="28"/>
          <w:szCs w:val="28"/>
          <w:rtl w:val="true"/>
          <w:lang w:bidi="fa-IR"/>
        </w:rPr>
        <w:t>.</w:t>
      </w:r>
    </w:p>
    <w:p>
      <w:pPr>
        <w:pStyle w:val="Heading3"/>
        <w:numPr>
          <w:ilvl w:val="2"/>
          <w:numId w:val="1"/>
        </w:numPr>
        <w:rPr/>
      </w:pPr>
      <w:bookmarkStart w:id="529" w:name="__RefHeading___Toc532649_73709187"/>
      <w:bookmarkStart w:id="530" w:name="_Toc244"/>
      <w:bookmarkEnd w:id="529"/>
      <w:r>
        <w:rPr/>
        <w:t>210</w:t>
      </w:r>
      <w:r>
        <w:rPr>
          <w:rtl w:val="true"/>
        </w:rPr>
        <w:t xml:space="preserve">- </w:t>
      </w:r>
      <w:r>
        <w:rPr>
          <w:rtl w:val="true"/>
        </w:rPr>
        <w:t>رسالة فی وجه غیبة صاحب الزمان ع‏</w:t>
      </w:r>
      <w:bookmarkEnd w:id="5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لماجد بن فلاح بن حسن الشیبانی معاصر المولی عبد الله التستری 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الراد علیه فی عدة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بعد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غیبة الإمام المعصوم علیه السلام  لیست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فیه أن وجود الإمام مثل النبی لطف یجب علی الله و غیبته شر فلا یکون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ضمن مجموعة کلها بخط صاحب ریاض العلماء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p>
    <w:p>
      <w:pPr>
        <w:pStyle w:val="Heading3"/>
        <w:numPr>
          <w:ilvl w:val="2"/>
          <w:numId w:val="1"/>
        </w:numPr>
        <w:rPr/>
      </w:pPr>
      <w:bookmarkStart w:id="531" w:name="__RefHeading___Toc532651_73709187"/>
      <w:bookmarkStart w:id="532" w:name="_Toc245"/>
      <w:bookmarkEnd w:id="531"/>
      <w:r>
        <w:rPr/>
        <w:t>211</w:t>
      </w:r>
      <w:r>
        <w:rPr>
          <w:rtl w:val="true"/>
        </w:rPr>
        <w:t xml:space="preserve">- </w:t>
      </w:r>
      <w:r>
        <w:rPr>
          <w:rtl w:val="true"/>
        </w:rPr>
        <w:t>وجه الله‏</w:t>
      </w:r>
      <w:bookmarkEnd w:id="532"/>
    </w:p>
    <w:p>
      <w:pPr>
        <w:pStyle w:val="BookText"/>
        <w:rPr/>
      </w:pPr>
      <w:r>
        <w:rPr>
          <w:rFonts w:ascii="IRNazanin" w:hAnsi="IRNazanin" w:eastAsia="IRNazanin"/>
          <w:color w:val="111111"/>
          <w:sz w:val="28"/>
          <w:sz w:val="28"/>
          <w:szCs w:val="28"/>
          <w:rtl w:val="true"/>
          <w:lang w:bidi="fa-IR"/>
        </w:rPr>
        <w:t xml:space="preserve">مثنوی فارسی فی وحدة الوجود عرف نسخته فی خطی فارسی ص </w:t>
      </w:r>
      <w:r>
        <w:rPr>
          <w:rFonts w:eastAsia="IRNazanin" w:cs="IRNazanin"/>
          <w:color w:val="111111"/>
          <w:sz w:val="28"/>
          <w:szCs w:val="28"/>
          <w:lang w:bidi="fa-IR"/>
        </w:rPr>
        <w:t>3294</w:t>
      </w:r>
      <w:r>
        <w:rPr>
          <w:rFonts w:eastAsia="IRNazanin" w:cs="IRNazanin"/>
          <w:color w:val="111111"/>
          <w:sz w:val="28"/>
          <w:szCs w:val="28"/>
          <w:rtl w:val="true"/>
          <w:lang w:bidi="fa-IR"/>
        </w:rPr>
        <w:t>.</w:t>
      </w:r>
    </w:p>
    <w:p>
      <w:pPr>
        <w:pStyle w:val="Heading3"/>
        <w:numPr>
          <w:ilvl w:val="2"/>
          <w:numId w:val="1"/>
        </w:numPr>
        <w:rPr/>
      </w:pPr>
      <w:bookmarkStart w:id="533" w:name="__RefHeading___Toc532653_73709187"/>
      <w:bookmarkStart w:id="534" w:name="_Toc246"/>
      <w:bookmarkEnd w:id="533"/>
      <w:r>
        <w:rPr/>
        <w:t>212</w:t>
      </w:r>
      <w:r>
        <w:rPr>
          <w:rtl w:val="true"/>
        </w:rPr>
        <w:t xml:space="preserve">- </w:t>
      </w:r>
      <w:r>
        <w:rPr>
          <w:rtl w:val="true"/>
        </w:rPr>
        <w:t>الوجیز</w:t>
      </w:r>
      <w:bookmarkEnd w:id="534"/>
    </w:p>
    <w:p>
      <w:pPr>
        <w:pStyle w:val="BookText"/>
        <w:rPr/>
      </w:pPr>
      <w:r>
        <w:rPr>
          <w:rFonts w:ascii="IRNazanin" w:hAnsi="IRNazanin" w:eastAsia="IRNazanin"/>
          <w:color w:val="111111"/>
          <w:sz w:val="28"/>
          <w:sz w:val="28"/>
          <w:szCs w:val="28"/>
          <w:rtl w:val="true"/>
          <w:lang w:bidi="fa-IR"/>
        </w:rPr>
        <w:t>فی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منذر هشام بن محمد بن السائب الکلبی النسابة 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p>
    <w:p>
      <w:pPr>
        <w:pStyle w:val="Heading3"/>
        <w:numPr>
          <w:ilvl w:val="2"/>
          <w:numId w:val="1"/>
        </w:numPr>
        <w:rPr/>
      </w:pPr>
      <w:bookmarkStart w:id="535" w:name="__RefHeading___Toc532655_73709187"/>
      <w:bookmarkStart w:id="536" w:name="_Toc247"/>
      <w:bookmarkEnd w:id="535"/>
      <w:r>
        <w:rPr>
          <w:rtl w:val="true"/>
        </w:rPr>
        <w:t>الوجیز</w:t>
      </w:r>
      <w:bookmarkEnd w:id="536"/>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ناقصة الأول 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الموجود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یعظم به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مؤلف فهرس المکتبة أنه تألیف علم الهدی محمد بن محسن بن مرتضی الفیض، لأن علی النسخة حواش کثیرة منه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محمد بن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بصحیح لأنی رأیت له حواشی کثیرة علی الوافی و غیره و رمز جمیعها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هذا التفسیر الذی عبر عنه مؤلفه بالتفسیر الوجیز فهو الموسوم المعین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لنور الدین الأخباری حفید الفیض</w:t>
      </w:r>
      <w:r>
        <w:rPr>
          <w:rFonts w:eastAsia="IRNazanin" w:cs="IRNazanin"/>
          <w:color w:val="111111"/>
          <w:sz w:val="28"/>
          <w:szCs w:val="28"/>
          <w:rtl w:val="true"/>
          <w:lang w:bidi="fa-IR"/>
        </w:rPr>
        <w:t>.</w:t>
      </w:r>
    </w:p>
    <w:p>
      <w:pPr>
        <w:pStyle w:val="Heading3"/>
        <w:numPr>
          <w:ilvl w:val="2"/>
          <w:numId w:val="1"/>
        </w:numPr>
        <w:rPr/>
      </w:pPr>
      <w:bookmarkStart w:id="537" w:name="__RefHeading___Toc532657_73709187"/>
      <w:bookmarkStart w:id="538" w:name="_Toc248"/>
      <w:bookmarkEnd w:id="537"/>
      <w:r>
        <w:rPr/>
        <w:t>213</w:t>
      </w:r>
      <w:r>
        <w:rPr>
          <w:rtl w:val="true"/>
        </w:rPr>
        <w:t xml:space="preserve">- </w:t>
      </w:r>
      <w:r>
        <w:rPr>
          <w:rtl w:val="true"/>
        </w:rPr>
        <w:t>الوجیز</w:t>
      </w:r>
      <w:bookmarkEnd w:id="53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القرآن لابن العتائقی کمال الدین عبد الرحمن بن محمد بن إبراهیم ینقل عنه فی شرحه علی نهج البلاغة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یبعد أن یکون مراده مختصر تفسیر القمی، فإنه صرح فی آخره بأنه مختصر التفسیر </w:t>
      </w:r>
      <w:bookmarkStart w:id="539" w:name="pg11392_101961"/>
    </w:p>
    <w:p>
      <w:pPr>
        <w:pStyle w:val="BookText"/>
        <w:rPr/>
      </w:pPr>
      <w:bookmarkEnd w:id="539"/>
      <w:r>
        <w:rPr>
          <w:rFonts w:ascii="IRNazanin" w:hAnsi="IRNazanin" w:eastAsia="IRNazanin"/>
          <w:color w:val="111111"/>
          <w:sz w:val="28"/>
          <w:sz w:val="28"/>
          <w:szCs w:val="28"/>
          <w:rtl w:val="true"/>
          <w:lang w:bidi="fa-IR"/>
        </w:rPr>
        <w:t xml:space="preserve">کما مر فی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3"/>
        <w:numPr>
          <w:ilvl w:val="2"/>
          <w:numId w:val="1"/>
        </w:numPr>
        <w:rPr/>
      </w:pPr>
      <w:bookmarkStart w:id="540" w:name="__RefHeading___Toc532659_73709187"/>
      <w:bookmarkStart w:id="541" w:name="_Toc249"/>
      <w:bookmarkEnd w:id="540"/>
      <w:r>
        <w:rPr/>
        <w:t>214</w:t>
      </w:r>
      <w:r>
        <w:rPr>
          <w:rtl w:val="true"/>
        </w:rPr>
        <w:t xml:space="preserve">- </w:t>
      </w:r>
      <w:r>
        <w:rPr>
          <w:rtl w:val="true"/>
        </w:rPr>
        <w:t>الوجیز</w:t>
      </w:r>
      <w:bookmarkEnd w:id="541"/>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الله بن محمد رضا شبر الحلی الحسینی النجفی الکاظمی 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من تفسیره الجوهر الثمین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أنزل القرآن الکریم و الفرقان الحکیم علی النبی الحلیم الذی هو 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عشیة الثلاثاء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خط یده عند حفیده علی بن محمد بن علی بن الحسین بن عبد الله الشبر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بخط نفس الکاتب و علیها خط صاحب الجواهر، أیضا عند حفید المؤلف المذکور و ثالثة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قد تصدی السید نصر الله صاحب هذه المکتبة بتصحیحه و طبعه فی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542" w:name="__RefHeading___Toc532661_73709187"/>
      <w:bookmarkStart w:id="543" w:name="_Toc250"/>
      <w:bookmarkEnd w:id="542"/>
      <w:r>
        <w:rPr/>
        <w:t>215</w:t>
      </w:r>
      <w:r>
        <w:rPr>
          <w:rtl w:val="true"/>
        </w:rPr>
        <w:t xml:space="preserve">- </w:t>
      </w:r>
      <w:r>
        <w:rPr>
          <w:rtl w:val="true"/>
        </w:rPr>
        <w:t>الوجیز</w:t>
      </w:r>
      <w:bookmarkEnd w:id="543"/>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أخصر التفاسیر الثلاثة البسیط و الوسیط و هذه کلها لأبی الحسن علی بن أحمد بن محمد بن علی بن متویه الواحدی النیسابوری الساوجی الأصل 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فیه عن أستاذه أبی طاهر أحمد بن محمد بن محمش الزیادی سنة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فی الشذرات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الغزالی أخذ عنه أسماء کتبه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تاریخ کتابتها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النصف الأول منه فقط بخط محمد ظهیر بن محمد معصوم الأصفهانی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مدرسة</w:t>
      </w:r>
    </w:p>
    <w:p>
      <w:pPr>
        <w:pStyle w:val="BookText"/>
        <w:rPr/>
      </w:pPr>
      <w:r>
        <w:rPr>
          <w:rFonts w:ascii="IRNazanin" w:hAnsi="IRNazanin" w:eastAsia="IRNazanin"/>
          <w:color w:val="111111"/>
          <w:sz w:val="28"/>
          <w:sz w:val="28"/>
          <w:szCs w:val="28"/>
          <w:rtl w:val="true"/>
          <w:lang w:bidi="fa-IR"/>
        </w:rPr>
        <w:t>الملا باقر السبزواری بمشهد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علی هامش التفسیر المنیر فی مصر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بعنوان مختصر التفاسیر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3"/>
        <w:numPr>
          <w:ilvl w:val="2"/>
          <w:numId w:val="1"/>
        </w:numPr>
        <w:rPr/>
      </w:pPr>
      <w:bookmarkStart w:id="544" w:name="__RefHeading___Toc532663_73709187"/>
      <w:bookmarkStart w:id="545" w:name="_Toc251"/>
      <w:bookmarkEnd w:id="544"/>
      <w:r>
        <w:rPr>
          <w:rtl w:val="true"/>
        </w:rPr>
        <w:t>الوجیز</w:t>
      </w:r>
      <w:bookmarkEnd w:id="545"/>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مصباح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546" w:name="__RefHeading___Toc532665_73709187"/>
      <w:bookmarkStart w:id="547" w:name="_Toc252"/>
      <w:bookmarkEnd w:id="546"/>
      <w:r>
        <w:rPr/>
        <w:t>216</w:t>
      </w:r>
      <w:r>
        <w:rPr>
          <w:rtl w:val="true"/>
        </w:rPr>
        <w:t xml:space="preserve">- </w:t>
      </w:r>
      <w:r>
        <w:rPr>
          <w:rtl w:val="true"/>
        </w:rPr>
        <w:t>الوجیز</w:t>
      </w:r>
      <w:bookmarkEnd w:id="547"/>
    </w:p>
    <w:p>
      <w:pPr>
        <w:pStyle w:val="BookText"/>
        <w:rPr/>
      </w:pPr>
      <w:r>
        <w:rPr>
          <w:rFonts w:ascii="IRNazanin" w:hAnsi="IRNazanin" w:eastAsia="IRNazanin"/>
          <w:color w:val="111111"/>
          <w:sz w:val="28"/>
          <w:sz w:val="28"/>
          <w:szCs w:val="28"/>
          <w:rtl w:val="true"/>
          <w:lang w:bidi="fa-IR"/>
        </w:rPr>
        <w:t>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ثالث ثلاثة کبیرها تسمی منهج المقال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وسیطها تلخیص الأقوال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الوجیز هذا أصغر منهما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الثلاثة لمیرزا محمد بن علی بن إبراهیم الحسینی الأسترآبادی، جاور بیت الله الحرام و تشرف بخدمة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أستاذ محمد أمین الأسترآبادی الأخباری صاحب الفوائد المدنیة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سلافة العصر لکن الموجود من الثلاثة هو الکبیر و الوسیط و بعد ما ظفرت بالصغیر هذا</w:t>
      </w:r>
      <w:r>
        <w:rPr>
          <w:rFonts w:eastAsia="IRNazanin" w:cs="IRNazanin"/>
          <w:color w:val="111111"/>
          <w:sz w:val="28"/>
          <w:szCs w:val="28"/>
          <w:rtl w:val="true"/>
          <w:lang w:bidi="fa-IR"/>
        </w:rPr>
        <w:t xml:space="preserve">. </w:t>
      </w:r>
      <w:bookmarkStart w:id="548" w:name="pg11392_101962"/>
    </w:p>
    <w:p>
      <w:pPr>
        <w:pStyle w:val="Heading3"/>
        <w:numPr>
          <w:ilvl w:val="2"/>
          <w:numId w:val="1"/>
        </w:numPr>
        <w:rPr/>
      </w:pPr>
      <w:bookmarkStart w:id="549" w:name="__RefHeading___Toc532667_73709187"/>
      <w:bookmarkStart w:id="550" w:name="_Toc253"/>
      <w:bookmarkEnd w:id="548"/>
      <w:bookmarkEnd w:id="549"/>
      <w:r>
        <w:rPr/>
        <w:t>217</w:t>
      </w:r>
      <w:r>
        <w:rPr>
          <w:rtl w:val="true"/>
        </w:rPr>
        <w:t xml:space="preserve">- </w:t>
      </w:r>
      <w:r>
        <w:rPr>
          <w:rtl w:val="true"/>
        </w:rPr>
        <w:t>الوجیز</w:t>
      </w:r>
      <w:bookmarkEnd w:id="550"/>
    </w:p>
    <w:p>
      <w:pPr>
        <w:pStyle w:val="BookText"/>
        <w:rPr/>
      </w:pPr>
      <w:r>
        <w:rPr>
          <w:rFonts w:ascii="IRNazanin" w:hAnsi="IRNazanin" w:eastAsia="IRNazanin"/>
          <w:color w:val="111111"/>
          <w:sz w:val="28"/>
          <w:sz w:val="28"/>
          <w:szCs w:val="28"/>
          <w:rtl w:val="true"/>
          <w:lang w:bidi="fa-IR"/>
        </w:rPr>
        <w:t xml:space="preserve">هو الشرح الصغیر علی الکافیة لرکن الدین أبی محمد الحسن بن محمد بن شرف شاه العلوی الأسترآبادی م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Heading3"/>
        <w:numPr>
          <w:ilvl w:val="2"/>
          <w:numId w:val="1"/>
        </w:numPr>
        <w:rPr/>
      </w:pPr>
      <w:bookmarkStart w:id="551" w:name="__RefHeading___Toc532669_73709187"/>
      <w:bookmarkStart w:id="552" w:name="_Toc254"/>
      <w:bookmarkEnd w:id="551"/>
      <w:r>
        <w:rPr/>
        <w:t>218</w:t>
      </w:r>
      <w:r>
        <w:rPr>
          <w:rtl w:val="true"/>
        </w:rPr>
        <w:t xml:space="preserve">- </w:t>
      </w:r>
      <w:r>
        <w:rPr>
          <w:rtl w:val="true"/>
        </w:rPr>
        <w:t>الوجیز</w:t>
      </w:r>
      <w:bookmarkEnd w:id="552"/>
    </w:p>
    <w:p>
      <w:pPr>
        <w:pStyle w:val="BookText"/>
        <w:rPr/>
      </w:pPr>
      <w:r>
        <w:rPr>
          <w:rFonts w:ascii="IRNazanin" w:hAnsi="IRNazanin" w:eastAsia="IRNazanin"/>
          <w:color w:val="111111"/>
          <w:sz w:val="28"/>
          <w:sz w:val="28"/>
          <w:szCs w:val="28"/>
          <w:rtl w:val="true"/>
          <w:lang w:bidi="fa-IR"/>
        </w:rPr>
        <w:t>فارسی فی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لسلطان العلماء محمد باقر بن إسماعیل السیرجانی الیزدی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ببمبئی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فوائد الوافیة فی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53" w:name="__RefHeading___Toc532671_73709187"/>
      <w:bookmarkStart w:id="554" w:name="_Toc255"/>
      <w:bookmarkEnd w:id="553"/>
      <w:r>
        <w:rPr/>
        <w:t>219</w:t>
      </w:r>
      <w:r>
        <w:rPr>
          <w:rtl w:val="true"/>
        </w:rPr>
        <w:t xml:space="preserve">- </w:t>
      </w:r>
      <w:r>
        <w:rPr>
          <w:rtl w:val="true"/>
        </w:rPr>
        <w:t>الوجیز</w:t>
      </w:r>
      <w:bookmarkEnd w:id="554"/>
    </w:p>
    <w:p>
      <w:pPr>
        <w:pStyle w:val="BookText"/>
        <w:rPr/>
      </w:pP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باقر بن أحمد القزوینی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صاحب کرامات و توفی فی الطاعون فی آخر من ابتلی به فی النجف لیلة العرفة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موجودة فی مکتبة ابن أخیه السید مهدی بن الحسن الحسینی القزوینی الحلی بالحلة السیفیة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جامع الرسائل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555" w:name="__RefHeading___Toc532673_73709187"/>
      <w:bookmarkStart w:id="556" w:name="_Toc256"/>
      <w:bookmarkEnd w:id="555"/>
      <w:r>
        <w:rPr/>
        <w:t>220</w:t>
      </w:r>
      <w:r>
        <w:rPr>
          <w:rtl w:val="true"/>
        </w:rPr>
        <w:t xml:space="preserve">- </w:t>
      </w:r>
      <w:r>
        <w:rPr>
          <w:rtl w:val="true"/>
        </w:rPr>
        <w:t>وجیز الأحکام فی حجج الإسلام‏</w:t>
      </w:r>
      <w:bookmarkEnd w:id="556"/>
    </w:p>
    <w:p>
      <w:pPr>
        <w:pStyle w:val="BookText"/>
        <w:rPr/>
      </w:pPr>
      <w:r>
        <w:rPr>
          <w:rFonts w:ascii="IRNazanin" w:hAnsi="IRNazanin" w:eastAsia="IRNazanin"/>
          <w:color w:val="111111"/>
          <w:sz w:val="28"/>
          <w:sz w:val="28"/>
          <w:szCs w:val="28"/>
          <w:rtl w:val="true"/>
          <w:lang w:bidi="fa-IR"/>
        </w:rPr>
        <w:t>أو مرآة الأحکام فی حجج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مبسوط للشیخ عبد الکاظم بن محمود بن سعید القپان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شرف البیت الحرام و جعله مقصدا یؤم من جمیع البلاد للأنام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مقدمه و ثمانیة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ذی الحجة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و یأتی له الوجیز الجامع</w:t>
      </w:r>
      <w:r>
        <w:rPr>
          <w:rFonts w:eastAsia="IRNazanin" w:cs="IRNazanin"/>
          <w:color w:val="111111"/>
          <w:sz w:val="28"/>
          <w:szCs w:val="28"/>
          <w:rtl w:val="true"/>
          <w:lang w:bidi="fa-IR"/>
        </w:rPr>
        <w:t>.</w:t>
      </w:r>
    </w:p>
    <w:p>
      <w:pPr>
        <w:pStyle w:val="Heading3"/>
        <w:numPr>
          <w:ilvl w:val="2"/>
          <w:numId w:val="1"/>
        </w:numPr>
        <w:rPr/>
      </w:pPr>
      <w:bookmarkStart w:id="557" w:name="__RefHeading___Toc532675_73709187"/>
      <w:bookmarkStart w:id="558" w:name="_Toc257"/>
      <w:bookmarkEnd w:id="557"/>
      <w:r>
        <w:rPr/>
        <w:t>221</w:t>
      </w:r>
      <w:r>
        <w:rPr>
          <w:rtl w:val="true"/>
        </w:rPr>
        <w:t xml:space="preserve">- </w:t>
      </w:r>
      <w:r>
        <w:rPr>
          <w:rtl w:val="true"/>
        </w:rPr>
        <w:t>الوجیز الجامع بین الطرزین فی بیان مهمات مسائل العلمین‏</w:t>
      </w:r>
      <w:bookmarkEnd w:id="558"/>
    </w:p>
    <w:p>
      <w:pPr>
        <w:pStyle w:val="BookText"/>
        <w:rPr/>
      </w:pPr>
      <w:r>
        <w:rPr>
          <w:rFonts w:ascii="IRNazanin" w:hAnsi="IRNazanin" w:eastAsia="IRNazanin"/>
          <w:color w:val="111111"/>
          <w:sz w:val="28"/>
          <w:sz w:val="28"/>
          <w:szCs w:val="28"/>
          <w:rtl w:val="true"/>
          <w:lang w:bidi="fa-IR"/>
        </w:rPr>
        <w:t>أی الصرف و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الکاظم بن محمود بن سعید القپانی المولود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ولده محمد مهدی و فرغ من مختصره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جعل العلوم العربیة میزانا لتمییز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مختصر الوجیز أیضا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3"/>
        <w:numPr>
          <w:ilvl w:val="2"/>
          <w:numId w:val="1"/>
        </w:numPr>
        <w:rPr/>
      </w:pPr>
      <w:bookmarkStart w:id="559" w:name="__RefHeading___Toc532677_73709187"/>
      <w:bookmarkStart w:id="560" w:name="_Toc258"/>
      <w:bookmarkEnd w:id="559"/>
      <w:r>
        <w:rPr/>
        <w:t>222</w:t>
      </w:r>
      <w:r>
        <w:rPr>
          <w:rtl w:val="true"/>
        </w:rPr>
        <w:t xml:space="preserve">- </w:t>
      </w:r>
      <w:r>
        <w:rPr>
          <w:rtl w:val="true"/>
        </w:rPr>
        <w:t>الوجیز الرائق‏</w:t>
      </w:r>
      <w:bookmarkEnd w:id="5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لسید العلماء حسین بن دلدار علی النصیرآبادی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لولده محمد تقی فی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و هو مع وجازته تحتوی علی ضروب من مسائل الطهارة و الصلاة، الا أنه 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أنزل من السماء ماء طهورا، شرع لعباده صنوفا من الطاعات، الصلاة و الصوم و الزکاة لیجزیهم جزاء موفورا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خزائن کتبهم بالهند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بلکهنو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رشحة الأفکار فی تحدید الأکرار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تحدید الکر من هذا الکتاب</w:t>
      </w:r>
      <w:r>
        <w:rPr>
          <w:rFonts w:eastAsia="IRNazanin" w:cs="IRNazanin"/>
          <w:color w:val="111111"/>
          <w:sz w:val="28"/>
          <w:szCs w:val="28"/>
          <w:rtl w:val="true"/>
          <w:lang w:bidi="fa-IR"/>
        </w:rPr>
        <w:t xml:space="preserve">. </w:t>
      </w:r>
      <w:bookmarkStart w:id="561" w:name="pg11392_101963"/>
    </w:p>
    <w:p>
      <w:pPr>
        <w:pStyle w:val="Heading3"/>
        <w:numPr>
          <w:ilvl w:val="2"/>
          <w:numId w:val="1"/>
        </w:numPr>
        <w:rPr/>
      </w:pPr>
      <w:bookmarkStart w:id="562" w:name="__RefHeading___Toc532679_73709187"/>
      <w:bookmarkStart w:id="563" w:name="_Toc259"/>
      <w:bookmarkEnd w:id="561"/>
      <w:bookmarkEnd w:id="562"/>
      <w:r>
        <w:rPr/>
        <w:t>223</w:t>
      </w:r>
      <w:r>
        <w:rPr>
          <w:rtl w:val="true"/>
        </w:rPr>
        <w:t xml:space="preserve">- </w:t>
      </w:r>
      <w:r>
        <w:rPr>
          <w:rtl w:val="true"/>
        </w:rPr>
        <w:t>الوجیز فی تاریخ آل عبد العزیز</w:t>
      </w:r>
      <w:bookmarkEnd w:id="563"/>
    </w:p>
    <w:p>
      <w:pPr>
        <w:pStyle w:val="BookText"/>
        <w:rPr/>
      </w:pPr>
      <w:r>
        <w:rPr>
          <w:rFonts w:ascii="IRNazanin" w:hAnsi="IRNazanin" w:eastAsia="IRNazanin"/>
          <w:color w:val="111111"/>
          <w:sz w:val="28"/>
          <w:sz w:val="28"/>
          <w:szCs w:val="28"/>
          <w:rtl w:val="true"/>
          <w:lang w:bidi="fa-IR"/>
        </w:rPr>
        <w:t xml:space="preserve">للمعاصر السید محمد أمین بن علی بن صافی بن جاسم بن محمد بن أحمد بن عبد العزیز الصادقی الموسوی النجفی و جده هذا توفی أواخر المائة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تواریخ جده عبد العزیز و أحوال ذریته و مشایخه و ما یتعلق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بعد فی المسودة عند المؤلف، و له آیات التوحید فاتنا ذکرها فی محلها</w:t>
      </w:r>
      <w:r>
        <w:rPr>
          <w:rFonts w:eastAsia="IRNazanin" w:cs="IRNazanin"/>
          <w:color w:val="111111"/>
          <w:sz w:val="28"/>
          <w:szCs w:val="28"/>
          <w:rtl w:val="true"/>
          <w:lang w:bidi="fa-IR"/>
        </w:rPr>
        <w:t>.</w:t>
      </w:r>
    </w:p>
    <w:p>
      <w:pPr>
        <w:pStyle w:val="Heading3"/>
        <w:numPr>
          <w:ilvl w:val="2"/>
          <w:numId w:val="1"/>
        </w:numPr>
        <w:rPr/>
      </w:pPr>
      <w:bookmarkStart w:id="564" w:name="__RefHeading___Toc532681_73709187"/>
      <w:bookmarkStart w:id="565" w:name="_Toc260"/>
      <w:bookmarkEnd w:id="564"/>
      <w:r>
        <w:rPr/>
        <w:t>224</w:t>
      </w:r>
      <w:r>
        <w:rPr>
          <w:rtl w:val="true"/>
        </w:rPr>
        <w:t xml:space="preserve">- </w:t>
      </w:r>
      <w:r>
        <w:rPr>
          <w:rtl w:val="true"/>
        </w:rPr>
        <w:t>الوجیز فی تفسیر القرآن العزیز</w:t>
      </w:r>
      <w:bookmarkEnd w:id="565"/>
    </w:p>
    <w:p>
      <w:pPr>
        <w:pStyle w:val="BookText"/>
        <w:rPr/>
      </w:pPr>
      <w:r>
        <w:rPr>
          <w:rFonts w:ascii="IRNazanin" w:hAnsi="IRNazanin" w:eastAsia="IRNazanin"/>
          <w:color w:val="111111"/>
          <w:sz w:val="28"/>
          <w:sz w:val="28"/>
          <w:szCs w:val="28"/>
          <w:rtl w:val="true"/>
          <w:lang w:bidi="fa-IR"/>
        </w:rPr>
        <w:t>تفسیر مزجی، للشیخ علی بن الحسین بن محیی الدین بن عبد اللطیف بن علی بن أحمد بن أبی جامع العاملی و هو مختصر نافع کاف فی معرفة ما یتوقف علیه فهم المعنی من وجوه الإعراب و اختلاف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أنزل علی عبده الفرقان هدی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سالکا فیه طریق الإیجاز فی التعبیر مشیرا إلی أکثر الأقوال المحتملة من وجوه التفسیر منبها علی قلیل</w:t>
      </w:r>
    </w:p>
    <w:p>
      <w:pPr>
        <w:pStyle w:val="BookText"/>
        <w:rPr/>
      </w:pPr>
      <w:r>
        <w:rPr>
          <w:rFonts w:ascii="IRNazanin" w:hAnsi="IRNazanin" w:eastAsia="IRNazanin"/>
          <w:color w:val="111111"/>
          <w:sz w:val="28"/>
          <w:sz w:val="28"/>
          <w:szCs w:val="28"/>
          <w:rtl w:val="true"/>
          <w:lang w:bidi="fa-IR"/>
        </w:rPr>
        <w:t xml:space="preserve">من النکت، إذ لا یحیط بکلها حساب، معربا عما یتوقف علیه فهم المعنی من وجوه الإعراب، مقتصرا علی ذکر القراءات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جاریا فی عدد الآیات علی المشهور من إغفال البسملة خوفا من 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الاعتقاد إنها جزء من کل سورة الا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ثانیهما تبدأ بسورة الأسری و أخری بمکتبة الشیخ علی کاشف الغطاء، و أخری بمکتبة الشیخ محمد أمین بالکاظمیة بخط محمد بن نصار کتبه لإبراهیم بن عبد الله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ظهرها صورة خط المصنف و إنه فرغ منه یوم الجمعة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أخری عند السید أبی القاسم الخوانساری فی آخره أنه فرغ منه الأحد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مکتبة الشیخ عبد الله المامقانی فی آخرها أنه فرغ من تبییضه من المسودة بخطه فی الأحد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ما مر هو تاریخ المسودة، و نسخه فی کتب السید صافی بخط إبراهیم بن أحمد بن علوان بن بشاره الکعبی الجلالی القپانی ساکن خلف‏آباد کتبها عن خط المؤلف فی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مکتبة قاسم محیی الدین بخط حسین بن باقر بن مظفر الجزائری الصیمری کتابتها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توقیف السائل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ببغداد مع مقدمه عبد الرزاق محیی الدین‏ </w:t>
      </w:r>
      <w:bookmarkStart w:id="566" w:name="pg11392_101964"/>
    </w:p>
    <w:p>
      <w:pPr>
        <w:pStyle w:val="BookText"/>
        <w:rPr/>
      </w:pPr>
      <w:bookmarkEnd w:id="566"/>
      <w:r>
        <w:rPr>
          <w:rFonts w:eastAsia="Times New Roman" w:cs="Times New Roman" w:ascii="Times New Roman" w:hAnsi="Times New Roman"/>
          <w:color w:val="111111"/>
          <w:sz w:val="28"/>
          <w:szCs w:val="28"/>
          <w:lang w:val="en-US" w:bidi="en-US"/>
        </w:rPr>
        <w:t>1954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مقابلا له علی أربع نسخ مخطوطة</w:t>
      </w:r>
      <w:r>
        <w:rPr>
          <w:rFonts w:eastAsia="IRNazanin" w:cs="IRNazanin"/>
          <w:color w:val="111111"/>
          <w:sz w:val="28"/>
          <w:szCs w:val="28"/>
          <w:rtl w:val="true"/>
          <w:lang w:bidi="fa-IR"/>
        </w:rPr>
        <w:t>.</w:t>
      </w:r>
    </w:p>
    <w:p>
      <w:pPr>
        <w:pStyle w:val="Heading3"/>
        <w:numPr>
          <w:ilvl w:val="2"/>
          <w:numId w:val="1"/>
        </w:numPr>
        <w:rPr/>
      </w:pPr>
      <w:bookmarkStart w:id="567" w:name="__RefHeading___Toc532683_73709187"/>
      <w:bookmarkStart w:id="568" w:name="_Toc261"/>
      <w:bookmarkEnd w:id="567"/>
      <w:r>
        <w:rPr/>
        <w:t>225</w:t>
      </w:r>
      <w:r>
        <w:rPr>
          <w:rtl w:val="true"/>
        </w:rPr>
        <w:t xml:space="preserve">- </w:t>
      </w:r>
      <w:r>
        <w:rPr>
          <w:rtl w:val="true"/>
        </w:rPr>
        <w:t>الوجیز فی تفسیر القرآن العزیز</w:t>
      </w:r>
      <w:bookmarkEnd w:id="568"/>
    </w:p>
    <w:p>
      <w:pPr>
        <w:pStyle w:val="BookText"/>
        <w:rPr/>
      </w:pPr>
      <w:r>
        <w:rPr>
          <w:rFonts w:ascii="IRNazanin" w:hAnsi="IRNazanin" w:eastAsia="IRNazanin"/>
          <w:color w:val="111111"/>
          <w:sz w:val="28"/>
          <w:sz w:val="28"/>
          <w:szCs w:val="28"/>
          <w:rtl w:val="true"/>
          <w:lang w:bidi="fa-IR"/>
        </w:rPr>
        <w:t xml:space="preserve">للإمام أمین الإسلام أبی علی الفضل بن الحسن بن الفضل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البیان و جوامع الجامع و الکاف الشاف و الوافی و کلها فی التفسیر، مرت فی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الوجیز فی مجلدین و الوسیط فی أربع مجلدات</w:t>
      </w:r>
      <w:r>
        <w:rPr>
          <w:rFonts w:eastAsia="IRNazanin" w:cs="IRNazanin"/>
          <w:color w:val="111111"/>
          <w:sz w:val="28"/>
          <w:szCs w:val="28"/>
          <w:rtl w:val="true"/>
          <w:lang w:bidi="fa-IR"/>
        </w:rPr>
        <w:t>.</w:t>
      </w:r>
    </w:p>
    <w:p>
      <w:pPr>
        <w:pStyle w:val="Heading3"/>
        <w:numPr>
          <w:ilvl w:val="2"/>
          <w:numId w:val="1"/>
        </w:numPr>
        <w:rPr/>
      </w:pPr>
      <w:bookmarkStart w:id="569" w:name="__RefHeading___Toc532685_73709187"/>
      <w:bookmarkStart w:id="570" w:name="_Toc262"/>
      <w:bookmarkEnd w:id="569"/>
      <w:r>
        <w:rPr/>
        <w:t>226</w:t>
      </w:r>
      <w:r>
        <w:rPr>
          <w:rtl w:val="true"/>
        </w:rPr>
        <w:t xml:space="preserve">- </w:t>
      </w:r>
      <w:r>
        <w:rPr>
          <w:rtl w:val="true"/>
        </w:rPr>
        <w:t>الوجیزة</w:t>
      </w:r>
      <w:bookmarkEnd w:id="570"/>
    </w:p>
    <w:p>
      <w:pPr>
        <w:pStyle w:val="BookText"/>
        <w:rPr/>
      </w:pPr>
      <w:r>
        <w:rPr>
          <w:rFonts w:ascii="IRNazanin" w:hAnsi="IRNazanin" w:eastAsia="IRNazanin"/>
          <w:color w:val="111111"/>
          <w:sz w:val="28"/>
          <w:sz w:val="28"/>
          <w:szCs w:val="28"/>
          <w:rtl w:val="true"/>
          <w:lang w:bidi="fa-IR"/>
        </w:rPr>
        <w:t>فی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أبسط من وجیزة البهائی الآتی لملا آقا الخوینی القزوینی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ولده” المؤلف” میرزا حسین</w:t>
      </w:r>
      <w:r>
        <w:rPr>
          <w:rFonts w:eastAsia="IRNazanin" w:cs="IRNazanin"/>
          <w:color w:val="111111"/>
          <w:sz w:val="28"/>
          <w:szCs w:val="28"/>
          <w:rtl w:val="true"/>
          <w:lang w:bidi="fa-IR"/>
        </w:rPr>
        <w:t>.</w:t>
      </w:r>
    </w:p>
    <w:p>
      <w:pPr>
        <w:pStyle w:val="Heading3"/>
        <w:numPr>
          <w:ilvl w:val="2"/>
          <w:numId w:val="1"/>
        </w:numPr>
        <w:rPr/>
      </w:pPr>
      <w:bookmarkStart w:id="571" w:name="__RefHeading___Toc532687_73709187"/>
      <w:bookmarkStart w:id="572" w:name="_Toc263"/>
      <w:bookmarkEnd w:id="571"/>
      <w:r>
        <w:rPr/>
        <w:t>227</w:t>
      </w:r>
      <w:r>
        <w:rPr>
          <w:rtl w:val="true"/>
        </w:rPr>
        <w:t xml:space="preserve">- </w:t>
      </w:r>
      <w:r>
        <w:rPr>
          <w:rtl w:val="true"/>
        </w:rPr>
        <w:t>الوجیزة</w:t>
      </w:r>
      <w:bookmarkEnd w:id="572"/>
    </w:p>
    <w:p>
      <w:pPr>
        <w:pStyle w:val="BookText"/>
        <w:rPr/>
      </w:pPr>
      <w:r>
        <w:rPr>
          <w:rFonts w:ascii="IRNazanin" w:hAnsi="IRNazanin" w:eastAsia="IRNazanin"/>
          <w:color w:val="111111"/>
          <w:sz w:val="28"/>
          <w:sz w:val="28"/>
          <w:szCs w:val="28"/>
          <w:rtl w:val="true"/>
          <w:lang w:bidi="fa-IR"/>
        </w:rPr>
        <w:t>فی السحر و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أحمد الزنجانی المعاصر نزیل کرمان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ملمع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للطبع</w:t>
      </w:r>
      <w:r>
        <w:rPr>
          <w:rFonts w:eastAsia="IRNazanin" w:cs="IRNazanin"/>
          <w:color w:val="111111"/>
          <w:sz w:val="28"/>
          <w:szCs w:val="28"/>
          <w:rtl w:val="true"/>
          <w:lang w:bidi="fa-IR"/>
        </w:rPr>
        <w:t>.</w:t>
      </w:r>
    </w:p>
    <w:p>
      <w:pPr>
        <w:pStyle w:val="Heading3"/>
        <w:numPr>
          <w:ilvl w:val="2"/>
          <w:numId w:val="1"/>
        </w:numPr>
        <w:rPr/>
      </w:pPr>
      <w:bookmarkStart w:id="573" w:name="__RefHeading___Toc532689_73709187"/>
      <w:bookmarkStart w:id="574" w:name="_Toc264"/>
      <w:bookmarkEnd w:id="573"/>
      <w:r>
        <w:rPr/>
        <w:t>228</w:t>
      </w:r>
      <w:r>
        <w:rPr>
          <w:rtl w:val="true"/>
        </w:rPr>
        <w:t xml:space="preserve">- </w:t>
      </w:r>
      <w:r>
        <w:rPr>
          <w:rtl w:val="true"/>
        </w:rPr>
        <w:t>الوجیزة</w:t>
      </w:r>
      <w:bookmarkEnd w:id="574"/>
    </w:p>
    <w:p>
      <w:pPr>
        <w:pStyle w:val="BookText"/>
        <w:rPr/>
      </w:pPr>
      <w:r>
        <w:rPr>
          <w:rFonts w:ascii="IRNazanin" w:hAnsi="IRNazanin" w:eastAsia="IRNazanin"/>
          <w:color w:val="111111"/>
          <w:sz w:val="28"/>
          <w:sz w:val="28"/>
          <w:szCs w:val="28"/>
          <w:rtl w:val="true"/>
          <w:lang w:bidi="fa-IR"/>
        </w:rPr>
        <w:t>فی معرفة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أحمد بن محمد بن مهدی الشریف الأصفهانی الخاتون‏آبادی م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یا خالق الشمس و القمر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رسالة وجیزة و عجالة عزیزة فی معرفة التقویم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فی الحروف المعجمة لکثرة عجمها و عشرة فصول أولها فی علائم أیام الأسبوع و التواریخ المتداولة و عاشرها فی أصول ما یحتاج إلیها فی الاختیارات، ألفه فی سفره فی زیارة الحسین علیه السلام  بکربلاء و فرغ منه أواخر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رأیته فی خزانة علی محمد النجف‏آبادی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رأیته و قد طبعت بإیران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575" w:name="__RefHeading___Toc532691_73709187"/>
      <w:bookmarkStart w:id="576" w:name="_Toc265"/>
      <w:bookmarkEnd w:id="575"/>
      <w:r>
        <w:rPr/>
        <w:t>229</w:t>
      </w:r>
      <w:r>
        <w:rPr>
          <w:rtl w:val="true"/>
        </w:rPr>
        <w:t xml:space="preserve">- </w:t>
      </w:r>
      <w:r>
        <w:rPr>
          <w:rtl w:val="true"/>
        </w:rPr>
        <w:t>الوجیزة</w:t>
      </w:r>
      <w:bookmarkEnd w:id="576"/>
    </w:p>
    <w:p>
      <w:pPr>
        <w:pStyle w:val="BookText"/>
        <w:rPr/>
      </w:pPr>
      <w:r>
        <w:rPr>
          <w:rFonts w:ascii="IRNazanin" w:hAnsi="IRNazanin" w:eastAsia="IRNazanin"/>
          <w:color w:val="111111"/>
          <w:sz w:val="28"/>
          <w:sz w:val="28"/>
          <w:szCs w:val="28"/>
          <w:rtl w:val="true"/>
          <w:lang w:bidi="fa-IR"/>
        </w:rPr>
        <w:t>فی ثلاثة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 التفویض،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العلم و الإرادة، و المشیة و القدر و القضاء،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النبی و الرسول و أولی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نبینا إمام الکل و 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نجم الممالک میرزا إسماعیل مصباح ابن زین العابدین، المولود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لی شفاها</w:t>
      </w:r>
      <w:r>
        <w:rPr>
          <w:rFonts w:eastAsia="IRNazanin" w:cs="IRNazanin"/>
          <w:color w:val="111111"/>
          <w:sz w:val="28"/>
          <w:szCs w:val="28"/>
          <w:rtl w:val="true"/>
          <w:lang w:bidi="fa-IR"/>
        </w:rPr>
        <w:t>.</w:t>
      </w:r>
    </w:p>
    <w:p>
      <w:pPr>
        <w:pStyle w:val="Heading3"/>
        <w:numPr>
          <w:ilvl w:val="2"/>
          <w:numId w:val="1"/>
        </w:numPr>
        <w:rPr/>
      </w:pPr>
      <w:bookmarkStart w:id="577" w:name="__RefHeading___Toc532693_73709187"/>
      <w:bookmarkStart w:id="578" w:name="_Toc266"/>
      <w:bookmarkEnd w:id="577"/>
      <w:r>
        <w:rPr/>
        <w:t>230</w:t>
      </w:r>
      <w:r>
        <w:rPr>
          <w:rtl w:val="true"/>
        </w:rPr>
        <w:t xml:space="preserve">- </w:t>
      </w:r>
      <w:r>
        <w:rPr>
          <w:rtl w:val="true"/>
        </w:rPr>
        <w:t>الوجیزة</w:t>
      </w:r>
      <w:bookmarkEnd w:id="57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اختصار تحفه الأبرار الفارسی الذی کتبه حجة الإسلام محمد باقر بن محمد تقی الگیلانی الأصفهانی 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اختصره فی حیاته محمد جعفر بن محمد صفی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المعتمدی بطهران علی الحروف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bookmarkStart w:id="579" w:name="pg11392_101965"/>
    </w:p>
    <w:p>
      <w:pPr>
        <w:pStyle w:val="BookText"/>
        <w:rPr/>
      </w:pPr>
      <w:bookmarkEnd w:id="579"/>
      <w:r>
        <w:rPr>
          <w:rFonts w:ascii="IRNazanin" w:hAnsi="IRNazanin" w:eastAsia="IRNazanin"/>
          <w:color w:val="111111"/>
          <w:sz w:val="28"/>
          <w:sz w:val="28"/>
          <w:szCs w:val="28"/>
          <w:rtl w:val="true"/>
          <w:lang w:bidi="fa-IR"/>
        </w:rPr>
        <w:t>فی أحکام الصلاة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طبع ثانیا علی الحجر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علیها حواشی للأنصاری الدزفولی بخط ملا یوسف الأسترآبادی عند السید علی أصغر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نسخه أخری بخط محمد بن صالح الدهکردی 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اللهم اجعلنا لأنعمک من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الصلاة و زیادة الزکاة و الخمس و الصوم من کتاب النخبة</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580" w:name="__RefHeading___Toc532695_73709187"/>
      <w:bookmarkStart w:id="581" w:name="_Toc267"/>
      <w:bookmarkEnd w:id="580"/>
      <w:r>
        <w:rPr/>
        <w:t>231</w:t>
      </w:r>
      <w:r>
        <w:rPr>
          <w:rtl w:val="true"/>
        </w:rPr>
        <w:t xml:space="preserve">- </w:t>
      </w:r>
      <w:r>
        <w:rPr>
          <w:rtl w:val="true"/>
        </w:rPr>
        <w:t>الوجیزة</w:t>
      </w:r>
      <w:bookmarkEnd w:id="581"/>
    </w:p>
    <w:p>
      <w:pPr>
        <w:pStyle w:val="BookText"/>
        <w:rPr/>
      </w:pPr>
      <w:r>
        <w:rPr>
          <w:rFonts w:ascii="IRNazanin" w:hAnsi="IRNazanin" w:eastAsia="IRNazanin"/>
          <w:color w:val="111111"/>
          <w:sz w:val="28"/>
          <w:sz w:val="28"/>
          <w:szCs w:val="28"/>
          <w:rtl w:val="true"/>
          <w:lang w:bidi="fa-IR"/>
        </w:rPr>
        <w:t>فی غیبة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للمعاصر ملا محمد باقر بن محمد جعفر البهاری الهمدانی 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مکتبته” المؤلف” بهمدان</w:t>
      </w:r>
      <w:r>
        <w:rPr>
          <w:rFonts w:eastAsia="IRNazanin" w:cs="IRNazanin"/>
          <w:color w:val="111111"/>
          <w:sz w:val="28"/>
          <w:szCs w:val="28"/>
          <w:rtl w:val="true"/>
          <w:lang w:bidi="fa-IR"/>
        </w:rPr>
        <w:t>.</w:t>
      </w:r>
    </w:p>
    <w:p>
      <w:pPr>
        <w:pStyle w:val="Heading3"/>
        <w:numPr>
          <w:ilvl w:val="2"/>
          <w:numId w:val="1"/>
        </w:numPr>
        <w:rPr/>
      </w:pPr>
      <w:bookmarkStart w:id="582" w:name="__RefHeading___Toc532697_73709187"/>
      <w:bookmarkStart w:id="583" w:name="_Toc268"/>
      <w:bookmarkEnd w:id="582"/>
      <w:r>
        <w:rPr>
          <w:rtl w:val="true"/>
        </w:rPr>
        <w:t>وجیزة</w:t>
      </w:r>
      <w:bookmarkEnd w:id="583"/>
    </w:p>
    <w:p>
      <w:pPr>
        <w:pStyle w:val="BookText"/>
        <w:rPr/>
      </w:pPr>
      <w:r>
        <w:rPr>
          <w:rFonts w:ascii="IRNazanin" w:hAnsi="IRNazanin" w:eastAsia="IRNazanin"/>
          <w:color w:val="111111"/>
          <w:sz w:val="28"/>
          <w:sz w:val="28"/>
          <w:szCs w:val="28"/>
          <w:rtl w:val="true"/>
          <w:lang w:bidi="fa-IR"/>
        </w:rPr>
        <w:t>فی آداب السلوک علی الطریقة الذهبیة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پرویز السلماسی و حرره حبیب الله بن أسد الله الدنبلی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مکتبة جامعة طهران کما فی فهرسها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2304</w:t>
      </w:r>
      <w:r>
        <w:rPr>
          <w:rFonts w:eastAsia="IRNazanin" w:cs="IRNazanin"/>
          <w:color w:val="111111"/>
          <w:sz w:val="28"/>
          <w:szCs w:val="28"/>
          <w:rtl w:val="true"/>
          <w:lang w:bidi="fa-IR"/>
        </w:rPr>
        <w:t>.</w:t>
      </w:r>
    </w:p>
    <w:p>
      <w:pPr>
        <w:pStyle w:val="Heading3"/>
        <w:numPr>
          <w:ilvl w:val="2"/>
          <w:numId w:val="1"/>
        </w:numPr>
        <w:rPr/>
      </w:pPr>
      <w:bookmarkStart w:id="584" w:name="__RefHeading___Toc532699_73709187"/>
      <w:bookmarkStart w:id="585" w:name="_Toc269"/>
      <w:bookmarkEnd w:id="584"/>
      <w:r>
        <w:rPr/>
        <w:t>232</w:t>
      </w:r>
      <w:r>
        <w:rPr>
          <w:rtl w:val="true"/>
        </w:rPr>
        <w:t xml:space="preserve">- </w:t>
      </w:r>
      <w:r>
        <w:rPr>
          <w:rtl w:val="true"/>
        </w:rPr>
        <w:t>الوجیزة</w:t>
      </w:r>
      <w:bookmarkEnd w:id="585"/>
    </w:p>
    <w:p>
      <w:pPr>
        <w:pStyle w:val="BookText"/>
        <w:rPr/>
      </w:pPr>
      <w:r>
        <w:rPr>
          <w:rFonts w:ascii="IRNazanin" w:hAnsi="IRNazanin" w:eastAsia="IRNazanin"/>
          <w:color w:val="111111"/>
          <w:sz w:val="28"/>
          <w:sz w:val="28"/>
          <w:szCs w:val="28"/>
          <w:rtl w:val="true"/>
          <w:lang w:bidi="fa-IR"/>
        </w:rPr>
        <w:t>فی الکشف عن حال کتاب المناقب للخوارزمی موفق بن أحمد المکی البکری أخطب خطباء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للمعاصر ملا محمد باقر بن محمد جعفر بن کافی الهمدانی البهاری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فی ظهر المناقب المذکور</w:t>
      </w:r>
      <w:r>
        <w:rPr>
          <w:rFonts w:eastAsia="IRNazanin" w:cs="IRNazanin"/>
          <w:color w:val="111111"/>
          <w:sz w:val="28"/>
          <w:szCs w:val="28"/>
          <w:rtl w:val="true"/>
          <w:lang w:bidi="fa-IR"/>
        </w:rPr>
        <w:t>.</w:t>
      </w:r>
    </w:p>
    <w:p>
      <w:pPr>
        <w:pStyle w:val="Heading3"/>
        <w:numPr>
          <w:ilvl w:val="2"/>
          <w:numId w:val="1"/>
        </w:numPr>
        <w:rPr/>
      </w:pPr>
      <w:bookmarkStart w:id="586" w:name="__RefHeading___Toc532701_73709187"/>
      <w:bookmarkStart w:id="587" w:name="_Toc270"/>
      <w:bookmarkEnd w:id="586"/>
      <w:r>
        <w:rPr/>
        <w:t>233</w:t>
      </w:r>
      <w:r>
        <w:rPr>
          <w:rtl w:val="true"/>
        </w:rPr>
        <w:t xml:space="preserve">- </w:t>
      </w:r>
      <w:r>
        <w:rPr>
          <w:rtl w:val="true"/>
        </w:rPr>
        <w:t>الوجیزة</w:t>
      </w:r>
      <w:bookmarkEnd w:id="58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نبذة من الآداب و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محمد باقر بن علی أکبر الدامغانی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مرتب علی مقدمه فی تقسیم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w:t>
      </w:r>
      <w:bookmarkStart w:id="588" w:name="pg11392_101966"/>
    </w:p>
    <w:p>
      <w:pPr>
        <w:pStyle w:val="BookText"/>
        <w:rPr/>
      </w:pPr>
      <w:bookmarkEnd w:id="588"/>
      <w:r>
        <w:rPr>
          <w:rFonts w:ascii="IRNazanin" w:hAnsi="IRNazanin" w:eastAsia="IRNazanin"/>
          <w:color w:val="111111"/>
          <w:sz w:val="28"/>
          <w:sz w:val="28"/>
          <w:szCs w:val="28"/>
          <w:rtl w:val="true"/>
          <w:lang w:bidi="fa-IR"/>
        </w:rPr>
        <w:t xml:space="preserve">أربعة فی آداب النکاح و أحکامه المستحبة و المکروهة، و فیها علائم القبلة، و فیها الحلال و الحرام من لحم الحیوانات، و شرائط الذبح، و خاتمة فی بعض مذاهب الصوفیة رأیت النسخة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w:t>
      </w:r>
    </w:p>
    <w:p>
      <w:pPr>
        <w:pStyle w:val="Heading3"/>
        <w:numPr>
          <w:ilvl w:val="2"/>
          <w:numId w:val="1"/>
        </w:numPr>
        <w:rPr/>
      </w:pPr>
      <w:bookmarkStart w:id="589" w:name="__RefHeading___Toc532703_73709187"/>
      <w:bookmarkStart w:id="590" w:name="_Toc271"/>
      <w:bookmarkEnd w:id="589"/>
      <w:r>
        <w:rPr/>
        <w:t>234</w:t>
      </w:r>
      <w:r>
        <w:rPr>
          <w:rtl w:val="true"/>
        </w:rPr>
        <w:t xml:space="preserve">- </w:t>
      </w:r>
      <w:r>
        <w:rPr>
          <w:rtl w:val="true"/>
        </w:rPr>
        <w:t>الوجیزة</w:t>
      </w:r>
      <w:bookmarkEnd w:id="590"/>
    </w:p>
    <w:p>
      <w:pPr>
        <w:pStyle w:val="BookText"/>
        <w:rPr/>
      </w:pPr>
      <w:r>
        <w:rPr>
          <w:rFonts w:ascii="IRNazanin" w:hAnsi="IRNazanin" w:eastAsia="IRNazanin"/>
          <w:color w:val="111111"/>
          <w:sz w:val="28"/>
          <w:sz w:val="28"/>
          <w:szCs w:val="28"/>
          <w:rtl w:val="true"/>
          <w:lang w:bidi="fa-IR"/>
        </w:rPr>
        <w:t xml:space="preserve">فی الرجال لملا محمد باقر المجلسی الثانی 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تقی المجلسی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بقطع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رفع منازل الرجال علی معارج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 فیه علی بیان ما اتضح له من أحوال الرواة و جعل لها رموزا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الممدوح،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خاتمته ذکر مشیخة الفقیه أیضا مرمزا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بالتماس جمع من الطلاب فی أیام معدودة من رجب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من مشهد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خادم الطلبة میرزا محمد حاجی ابن ملا محمد صالح 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591" w:name="__RefHeading___Toc532705_73709187"/>
      <w:bookmarkStart w:id="592" w:name="_Toc272"/>
      <w:bookmarkEnd w:id="591"/>
      <w:r>
        <w:rPr/>
        <w:t>235</w:t>
      </w:r>
      <w:r>
        <w:rPr>
          <w:rtl w:val="true"/>
        </w:rPr>
        <w:t xml:space="preserve">- </w:t>
      </w:r>
      <w:r>
        <w:rPr>
          <w:rtl w:val="true"/>
        </w:rPr>
        <w:t>الوجیزة</w:t>
      </w:r>
      <w:bookmarkEnd w:id="592"/>
    </w:p>
    <w:p>
      <w:pPr>
        <w:pStyle w:val="BookText"/>
        <w:rPr/>
      </w:pPr>
      <w:r>
        <w:rPr>
          <w:rFonts w:ascii="IRNazanin" w:hAnsi="IRNazanin" w:eastAsia="IRNazanin"/>
          <w:color w:val="111111"/>
          <w:sz w:val="28"/>
          <w:sz w:val="28"/>
          <w:szCs w:val="28"/>
          <w:rtl w:val="true"/>
          <w:lang w:bidi="fa-IR"/>
        </w:rPr>
        <w:t xml:space="preserve">فی الرمل فی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رب العالمین أحمد</w:t>
      </w:r>
    </w:p>
    <w:p>
      <w:pPr>
        <w:pStyle w:val="BookText"/>
        <w:rPr/>
      </w:pPr>
      <w:r>
        <w:rPr>
          <w:rFonts w:ascii="IRNazanin" w:hAnsi="IRNazanin" w:eastAsia="IRNazanin"/>
          <w:color w:val="111111"/>
          <w:sz w:val="28"/>
          <w:sz w:val="28"/>
          <w:szCs w:val="28"/>
          <w:rtl w:val="true"/>
          <w:lang w:bidi="fa-IR"/>
        </w:rPr>
        <w:t xml:space="preserve">و شافعی یوم المعاد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علیه الله ذو الجلال‏</w:t>
      </w:r>
    </w:p>
    <w:p>
      <w:pPr>
        <w:pStyle w:val="BookText"/>
        <w:rPr/>
      </w:pPr>
      <w:r>
        <w:rPr>
          <w:rFonts w:ascii="IRNazanin" w:hAnsi="IRNazanin" w:eastAsia="IRNazanin"/>
          <w:color w:val="111111"/>
          <w:sz w:val="28"/>
          <w:sz w:val="28"/>
          <w:szCs w:val="28"/>
          <w:rtl w:val="true"/>
          <w:lang w:bidi="fa-IR"/>
        </w:rPr>
        <w:t xml:space="preserve">و آله الأطهار خیر آل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أرجوزة فی الرمل‏</w:t>
      </w:r>
    </w:p>
    <w:p>
      <w:pPr>
        <w:pStyle w:val="BookText"/>
        <w:rPr/>
      </w:pPr>
      <w:r>
        <w:rPr>
          <w:rFonts w:ascii="IRNazanin" w:hAnsi="IRNazanin" w:eastAsia="IRNazanin"/>
          <w:color w:val="111111"/>
          <w:sz w:val="28"/>
          <w:sz w:val="28"/>
          <w:szCs w:val="28"/>
          <w:rtl w:val="true"/>
          <w:lang w:bidi="fa-IR"/>
        </w:rPr>
        <w:t>وجیزة حوت جمیع الفضل‏</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532707_73709187"/>
      <w:bookmarkStart w:id="594" w:name="_Toc273"/>
      <w:bookmarkEnd w:id="593"/>
      <w:r>
        <w:rPr/>
        <w:t>236</w:t>
      </w:r>
      <w:r>
        <w:rPr>
          <w:rtl w:val="true"/>
        </w:rPr>
        <w:t xml:space="preserve">- </w:t>
      </w:r>
      <w:r>
        <w:rPr>
          <w:rtl w:val="true"/>
        </w:rPr>
        <w:t>الوجیزة</w:t>
      </w:r>
      <w:bookmarkEnd w:id="594"/>
    </w:p>
    <w:p>
      <w:pPr>
        <w:pStyle w:val="BookText"/>
        <w:rPr/>
      </w:pPr>
      <w:r>
        <w:rPr>
          <w:rFonts w:ascii="IRNazanin" w:hAnsi="IRNazanin" w:eastAsia="IRNazanin"/>
          <w:color w:val="111111"/>
          <w:sz w:val="28"/>
          <w:sz w:val="28"/>
          <w:szCs w:val="28"/>
          <w:rtl w:val="true"/>
          <w:lang w:bidi="fa-IR"/>
        </w:rPr>
        <w:t>فی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تلامیذ السید محمد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 الأستاذ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سیدنا فی مفاتیح الأصول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المیرزا علی آقا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w:t>
      </w:r>
    </w:p>
    <w:p>
      <w:pPr>
        <w:pStyle w:val="Heading3"/>
        <w:numPr>
          <w:ilvl w:val="2"/>
          <w:numId w:val="1"/>
        </w:numPr>
        <w:rPr/>
      </w:pPr>
      <w:bookmarkStart w:id="595" w:name="__RefHeading___Toc532709_73709187"/>
      <w:bookmarkStart w:id="596" w:name="_Toc274"/>
      <w:bookmarkEnd w:id="595"/>
      <w:r>
        <w:rPr/>
        <w:t>237</w:t>
      </w:r>
      <w:r>
        <w:rPr>
          <w:rtl w:val="true"/>
        </w:rPr>
        <w:t xml:space="preserve">- </w:t>
      </w:r>
      <w:r>
        <w:rPr>
          <w:rtl w:val="true"/>
        </w:rPr>
        <w:t>الوجیزة</w:t>
      </w:r>
      <w:bookmarkEnd w:id="59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أصول الفقه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الزبدة البهائیة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أشهی ثمر یجتنی فی دوحة الکلام و أبهی خبر ینسج ببنان الأقلام حمد من تنزه بکنه ذاته عن تماثل الأشباه و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مؤلفه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بقم</w:t>
      </w:r>
      <w:r>
        <w:rPr>
          <w:rFonts w:eastAsia="IRNazanin" w:cs="IRNazanin"/>
          <w:color w:val="111111"/>
          <w:sz w:val="28"/>
          <w:szCs w:val="28"/>
          <w:rtl w:val="true"/>
          <w:lang w:bidi="fa-IR"/>
        </w:rPr>
        <w:t xml:space="preserve">). </w:t>
      </w:r>
      <w:bookmarkStart w:id="597" w:name="pg11392_101967"/>
    </w:p>
    <w:p>
      <w:pPr>
        <w:pStyle w:val="Heading3"/>
        <w:numPr>
          <w:ilvl w:val="2"/>
          <w:numId w:val="1"/>
        </w:numPr>
        <w:rPr/>
      </w:pPr>
      <w:bookmarkStart w:id="598" w:name="__RefHeading___Toc532711_73709187"/>
      <w:bookmarkStart w:id="599" w:name="_Toc275"/>
      <w:bookmarkEnd w:id="597"/>
      <w:bookmarkEnd w:id="598"/>
      <w:r>
        <w:rPr/>
        <w:t>238</w:t>
      </w:r>
      <w:r>
        <w:rPr>
          <w:rtl w:val="true"/>
        </w:rPr>
        <w:t xml:space="preserve">- </w:t>
      </w:r>
      <w:r>
        <w:rPr>
          <w:rtl w:val="true"/>
        </w:rPr>
        <w:t>الوجیزة</w:t>
      </w:r>
      <w:bookmarkEnd w:id="599"/>
    </w:p>
    <w:p>
      <w:pPr>
        <w:pStyle w:val="BookText"/>
        <w:rPr/>
      </w:pPr>
      <w:r>
        <w:rPr>
          <w:rFonts w:ascii="IRNazanin" w:hAnsi="IRNazanin" w:eastAsia="IRNazanin"/>
          <w:color w:val="111111"/>
          <w:sz w:val="28"/>
          <w:sz w:val="28"/>
          <w:szCs w:val="28"/>
          <w:rtl w:val="true"/>
          <w:lang w:bidi="fa-IR"/>
        </w:rPr>
        <w:t>فی حجیة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لتمهید قواعد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فی مکتبة میرزا علی الشهرستانی بکربلاء و هو لبعض المتأخرین</w:t>
      </w:r>
      <w:r>
        <w:rPr>
          <w:rFonts w:eastAsia="IRNazanin" w:cs="IRNazanin"/>
          <w:color w:val="111111"/>
          <w:sz w:val="28"/>
          <w:szCs w:val="28"/>
          <w:rtl w:val="true"/>
          <w:lang w:bidi="fa-IR"/>
        </w:rPr>
        <w:t>.</w:t>
      </w:r>
    </w:p>
    <w:p>
      <w:pPr>
        <w:pStyle w:val="Heading3"/>
        <w:numPr>
          <w:ilvl w:val="2"/>
          <w:numId w:val="1"/>
        </w:numPr>
        <w:rPr/>
      </w:pPr>
      <w:bookmarkStart w:id="600" w:name="__RefHeading___Toc532713_73709187"/>
      <w:bookmarkStart w:id="601" w:name="_Toc276"/>
      <w:bookmarkEnd w:id="600"/>
      <w:r>
        <w:rPr/>
        <w:t>239</w:t>
      </w:r>
      <w:r>
        <w:rPr>
          <w:rtl w:val="true"/>
        </w:rPr>
        <w:t xml:space="preserve">- </w:t>
      </w:r>
      <w:r>
        <w:rPr>
          <w:rtl w:val="true"/>
        </w:rPr>
        <w:t>الوجیزة</w:t>
      </w:r>
      <w:bookmarkEnd w:id="601"/>
    </w:p>
    <w:p>
      <w:pPr>
        <w:pStyle w:val="BookText"/>
        <w:rPr/>
      </w:pPr>
      <w:r>
        <w:rPr>
          <w:rFonts w:ascii="IRNazanin" w:hAnsi="IRNazanin" w:eastAsia="IRNazanin"/>
          <w:color w:val="111111"/>
          <w:sz w:val="28"/>
          <w:sz w:val="28"/>
          <w:szCs w:val="28"/>
          <w:rtl w:val="true"/>
          <w:lang w:bidi="fa-IR"/>
        </w:rPr>
        <w:t>فی أحکام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فارسیة لملا محمد جعفر شریعتمدار الأسترآبادی الطهرانی النجفی المدفن 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602" w:name="__RefHeading___Toc532715_73709187"/>
      <w:bookmarkStart w:id="603" w:name="_Toc277"/>
      <w:bookmarkEnd w:id="602"/>
      <w:r>
        <w:rPr/>
        <w:t>240</w:t>
      </w:r>
      <w:r>
        <w:rPr>
          <w:rtl w:val="true"/>
        </w:rPr>
        <w:t xml:space="preserve">- </w:t>
      </w:r>
      <w:r>
        <w:rPr>
          <w:rtl w:val="true"/>
        </w:rPr>
        <w:t>الوجیزة</w:t>
      </w:r>
      <w:bookmarkEnd w:id="603"/>
    </w:p>
    <w:p>
      <w:pPr>
        <w:pStyle w:val="BookText"/>
        <w:rPr/>
      </w:pPr>
      <w:r>
        <w:rPr>
          <w:rFonts w:ascii="IRNazanin" w:hAnsi="IRNazanin" w:eastAsia="IRNazanin"/>
          <w:color w:val="111111"/>
          <w:sz w:val="28"/>
          <w:sz w:val="28"/>
          <w:szCs w:val="28"/>
          <w:rtl w:val="true"/>
          <w:lang w:bidi="fa-IR"/>
        </w:rPr>
        <w:t xml:space="preserve">فی الطهارة و الصلاة لمحمد حسن آل یاسین الکاظمی صاحب أسرار الفقاهة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نعمائه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وجیزة فی أحکام الطهارة و الصلاة کتبتها بالتماس بعض إخوان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أخصر من رسالته العملیة أیضا فی الطهارة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السید مهدی الکاظمی حواشی علی الوجیزة</w:t>
      </w:r>
      <w:r>
        <w:rPr>
          <w:rFonts w:eastAsia="IRNazanin" w:cs="IRNazanin"/>
          <w:color w:val="111111"/>
          <w:sz w:val="28"/>
          <w:szCs w:val="28"/>
          <w:rtl w:val="true"/>
          <w:lang w:bidi="fa-IR"/>
        </w:rPr>
        <w:t>.</w:t>
      </w:r>
    </w:p>
    <w:p>
      <w:pPr>
        <w:pStyle w:val="Heading3"/>
        <w:numPr>
          <w:ilvl w:val="2"/>
          <w:numId w:val="1"/>
        </w:numPr>
        <w:rPr/>
      </w:pPr>
      <w:bookmarkStart w:id="604" w:name="__RefHeading___Toc532717_73709187"/>
      <w:bookmarkStart w:id="605" w:name="_Toc278"/>
      <w:bookmarkEnd w:id="604"/>
      <w:r>
        <w:rPr/>
        <w:t>241</w:t>
      </w:r>
      <w:r>
        <w:rPr>
          <w:rtl w:val="true"/>
        </w:rPr>
        <w:t xml:space="preserve">- </w:t>
      </w:r>
      <w:r>
        <w:rPr>
          <w:rtl w:val="true"/>
        </w:rPr>
        <w:t>الوجیزة</w:t>
      </w:r>
      <w:bookmarkEnd w:id="605"/>
    </w:p>
    <w:p>
      <w:pPr>
        <w:pStyle w:val="BookText"/>
        <w:rPr/>
      </w:pPr>
      <w:r>
        <w:rPr>
          <w:rFonts w:ascii="IRNazanin" w:hAnsi="IRNazanin" w:eastAsia="IRNazanin"/>
          <w:color w:val="111111"/>
          <w:sz w:val="28"/>
          <w:sz w:val="28"/>
          <w:szCs w:val="28"/>
          <w:rtl w:val="true"/>
          <w:lang w:bidi="fa-IR"/>
        </w:rPr>
        <w:t>فی الطهارة، و الصلاة، لعمل المقلدین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حسن بن جعفر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Heading3"/>
        <w:numPr>
          <w:ilvl w:val="2"/>
          <w:numId w:val="1"/>
        </w:numPr>
        <w:rPr/>
      </w:pPr>
      <w:bookmarkStart w:id="606" w:name="__RefHeading___Toc532719_73709187"/>
      <w:bookmarkStart w:id="607" w:name="_Toc279"/>
      <w:bookmarkEnd w:id="606"/>
      <w:r>
        <w:rPr/>
        <w:t>242</w:t>
      </w:r>
      <w:r>
        <w:rPr>
          <w:rtl w:val="true"/>
        </w:rPr>
        <w:t xml:space="preserve">- </w:t>
      </w:r>
      <w:r>
        <w:rPr>
          <w:rtl w:val="true"/>
        </w:rPr>
        <w:t>الوجیزة</w:t>
      </w:r>
      <w:bookmarkEnd w:id="607"/>
    </w:p>
    <w:p>
      <w:pPr>
        <w:pStyle w:val="BookText"/>
        <w:rPr/>
      </w:pPr>
      <w:r>
        <w:rPr>
          <w:rFonts w:ascii="IRNazanin" w:hAnsi="IRNazanin" w:eastAsia="IRNazanin"/>
          <w:color w:val="111111"/>
          <w:sz w:val="28"/>
          <w:sz w:val="28"/>
          <w:szCs w:val="28"/>
          <w:rtl w:val="true"/>
          <w:lang w:bidi="fa-IR"/>
        </w:rPr>
        <w:t>أرجوزة فی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حسن بن محمد حسین النائنی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آخر گوهر شب چراغ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Heading3"/>
        <w:numPr>
          <w:ilvl w:val="2"/>
          <w:numId w:val="1"/>
        </w:numPr>
        <w:rPr/>
      </w:pPr>
      <w:bookmarkStart w:id="608" w:name="__RefHeading___Toc532721_73709187"/>
      <w:bookmarkStart w:id="609" w:name="_Toc280"/>
      <w:bookmarkEnd w:id="608"/>
      <w:r>
        <w:rPr/>
        <w:t>243</w:t>
      </w:r>
      <w:r>
        <w:rPr>
          <w:rtl w:val="true"/>
        </w:rPr>
        <w:t xml:space="preserve">- </w:t>
      </w:r>
      <w:r>
        <w:rPr>
          <w:rtl w:val="true"/>
        </w:rPr>
        <w:t>الوجیزة</w:t>
      </w:r>
      <w:bookmarkEnd w:id="609"/>
    </w:p>
    <w:p>
      <w:pPr>
        <w:pStyle w:val="BookText"/>
        <w:rPr/>
      </w:pPr>
      <w:r>
        <w:rPr>
          <w:rFonts w:ascii="IRNazanin" w:hAnsi="IRNazanin" w:eastAsia="IRNazanin"/>
          <w:color w:val="111111"/>
          <w:sz w:val="28"/>
          <w:sz w:val="28"/>
          <w:szCs w:val="28"/>
          <w:rtl w:val="true"/>
          <w:lang w:bidi="fa-IR"/>
        </w:rPr>
        <w:t>فی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أبی الحسن بن الحسین الیزدی م بین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طبقة تلامیذ الوحید البهبهانی و السید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فی أمور و مقالات ستة، نقل فی سادسها عن تعلیقة الوحید البهبهانی 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بوضعه طاب</w:t>
      </w:r>
    </w:p>
    <w:p>
      <w:pPr>
        <w:pStyle w:val="BookText"/>
        <w:rPr/>
      </w:pPr>
      <w:r>
        <w:rPr>
          <w:rFonts w:ascii="IRNazanin" w:hAnsi="IRNazanin" w:eastAsia="IRNazanin"/>
          <w:color w:val="111111"/>
          <w:sz w:val="28"/>
          <w:sz w:val="28"/>
          <w:szCs w:val="28"/>
          <w:rtl w:val="true"/>
          <w:lang w:bidi="fa-IR"/>
        </w:rPr>
        <w:t xml:space="preserve">ثراه، و خاتمة فیها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تسویدیها آخر شعبان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جعلنا من أهل الدرایة و میز لنا الصحیح و السقیم من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محمد رضا فرج الله فی النجف و أخری فی خزانة الشیخ علی کاشف الغطاء تاریخها بعد وفاه المؤلف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فیه فی اعتبار الفقه الرضوی نفیا و إثباتا و لم یطمئن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تاریخ فراغه من التألیف کما ذکرناه</w:t>
      </w:r>
      <w:r>
        <w:rPr>
          <w:rFonts w:eastAsia="IRNazanin" w:cs="IRNazanin"/>
          <w:color w:val="111111"/>
          <w:sz w:val="28"/>
          <w:szCs w:val="28"/>
          <w:rtl w:val="true"/>
          <w:lang w:bidi="fa-IR"/>
        </w:rPr>
        <w:t>.</w:t>
      </w:r>
    </w:p>
    <w:p>
      <w:pPr>
        <w:pStyle w:val="Heading3"/>
        <w:numPr>
          <w:ilvl w:val="2"/>
          <w:numId w:val="1"/>
        </w:numPr>
        <w:rPr/>
      </w:pPr>
      <w:bookmarkStart w:id="610" w:name="__RefHeading___Toc532723_73709187"/>
      <w:bookmarkStart w:id="611" w:name="_Toc281"/>
      <w:bookmarkEnd w:id="610"/>
      <w:r>
        <w:rPr/>
        <w:t>244</w:t>
      </w:r>
      <w:r>
        <w:rPr>
          <w:rtl w:val="true"/>
        </w:rPr>
        <w:t xml:space="preserve">- </w:t>
      </w:r>
      <w:r>
        <w:rPr>
          <w:rtl w:val="true"/>
        </w:rPr>
        <w:t>الوجیزة</w:t>
      </w:r>
      <w:bookmarkEnd w:id="61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الصلاة فی غیر المأکول و المشتبه به، للفقیه ملا محمد حسن‏ </w:t>
      </w:r>
      <w:bookmarkStart w:id="612" w:name="pg11392_101968"/>
    </w:p>
    <w:p>
      <w:pPr>
        <w:pStyle w:val="BookText"/>
        <w:rPr/>
      </w:pPr>
      <w:bookmarkEnd w:id="612"/>
      <w:r>
        <w:rPr>
          <w:rFonts w:ascii="IRNazanin" w:hAnsi="IRNazanin" w:eastAsia="IRNazanin"/>
          <w:color w:val="111111"/>
          <w:sz w:val="28"/>
          <w:sz w:val="28"/>
          <w:szCs w:val="28"/>
          <w:rtl w:val="true"/>
          <w:lang w:bidi="fa-IR"/>
        </w:rPr>
        <w:t>بن محمد صالح کبة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حق حمده و الصلاة و السلام علی فسیح وحده و عدیم نده </w:t>
      </w:r>
      <w:r>
        <w:rPr>
          <w:rFonts w:eastAsia="IRNazanin" w:cs="IRNazanin"/>
          <w:color w:val="111111"/>
          <w:sz w:val="28"/>
          <w:szCs w:val="28"/>
          <w:rtl w:val="true"/>
          <w:lang w:bidi="fa-IR"/>
        </w:rPr>
        <w:t>...].</w:t>
      </w:r>
    </w:p>
    <w:p>
      <w:pPr>
        <w:pStyle w:val="Heading3"/>
        <w:numPr>
          <w:ilvl w:val="2"/>
          <w:numId w:val="1"/>
        </w:numPr>
        <w:rPr/>
      </w:pPr>
      <w:bookmarkStart w:id="613" w:name="__RefHeading___Toc532725_73709187"/>
      <w:bookmarkStart w:id="614" w:name="_Toc282"/>
      <w:bookmarkEnd w:id="613"/>
      <w:r>
        <w:rPr/>
        <w:t>245</w:t>
      </w:r>
      <w:r>
        <w:rPr>
          <w:rtl w:val="true"/>
        </w:rPr>
        <w:t xml:space="preserve">- </w:t>
      </w:r>
      <w:r>
        <w:rPr>
          <w:rtl w:val="true"/>
        </w:rPr>
        <w:t>الوجیزة</w:t>
      </w:r>
      <w:bookmarkEnd w:id="614"/>
    </w:p>
    <w:p>
      <w:pPr>
        <w:pStyle w:val="BookText"/>
        <w:rPr/>
      </w:pPr>
      <w:r>
        <w:rPr>
          <w:rFonts w:ascii="IRNazanin" w:hAnsi="IRNazanin" w:eastAsia="IRNazanin"/>
          <w:color w:val="111111"/>
          <w:sz w:val="28"/>
          <w:sz w:val="28"/>
          <w:szCs w:val="28"/>
          <w:rtl w:val="true"/>
          <w:lang w:bidi="fa-IR"/>
        </w:rPr>
        <w:t>فی الصلاة، مرتبا علی مقدمه و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حسن بن علی بن الشهیر ب گوهر تلمیذ السید کاظم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إبراهیم بن محمد الدزفولی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صورة إجازة السید کاظم للمؤلف،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ناقصة</w:t>
      </w:r>
      <w:r>
        <w:rPr>
          <w:rFonts w:eastAsia="IRNazanin" w:cs="IRNazanin"/>
          <w:color w:val="111111"/>
          <w:sz w:val="28"/>
          <w:szCs w:val="28"/>
          <w:rtl w:val="true"/>
          <w:lang w:bidi="fa-IR"/>
        </w:rPr>
        <w:t>.</w:t>
      </w:r>
    </w:p>
    <w:p>
      <w:pPr>
        <w:pStyle w:val="Heading3"/>
        <w:numPr>
          <w:ilvl w:val="2"/>
          <w:numId w:val="1"/>
        </w:numPr>
        <w:rPr/>
      </w:pPr>
      <w:bookmarkStart w:id="615" w:name="__RefHeading___Toc532727_73709187"/>
      <w:bookmarkStart w:id="616" w:name="_Toc283"/>
      <w:bookmarkEnd w:id="615"/>
      <w:r>
        <w:rPr/>
        <w:t>246</w:t>
      </w:r>
      <w:r>
        <w:rPr>
          <w:rtl w:val="true"/>
        </w:rPr>
        <w:t xml:space="preserve">- </w:t>
      </w:r>
      <w:r>
        <w:rPr>
          <w:rtl w:val="true"/>
        </w:rPr>
        <w:t>الوجیزة</w:t>
      </w:r>
      <w:bookmarkEnd w:id="616"/>
    </w:p>
    <w:p>
      <w:pPr>
        <w:pStyle w:val="BookText"/>
        <w:rPr/>
      </w:pPr>
      <w:r>
        <w:rPr>
          <w:rFonts w:ascii="IRNazanin" w:hAnsi="IRNazanin" w:eastAsia="IRNazanin"/>
          <w:color w:val="111111"/>
          <w:sz w:val="28"/>
          <w:sz w:val="28"/>
          <w:szCs w:val="28"/>
          <w:rtl w:val="true"/>
          <w:lang w:bidi="fa-IR"/>
        </w:rPr>
        <w:t>فی أصول الفقه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بن علی أکبر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باستدعاء الشاه‏زاده محمد ولی میرزا بن فتح علی شاه فی مقدمه و خاتمة بینهما ستة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أبواب درایت، ابتناء هر کلام است بر أصل شکر و ستایش واجب الوجودی که در کتاب کریم، مفهوم شرط لأن شکرتم را موجب حصول جزای لأزیدنکم فرموده </w:t>
      </w:r>
      <w:r>
        <w:rPr>
          <w:rFonts w:eastAsia="IRNazanin" w:cs="IRNazanin"/>
          <w:color w:val="111111"/>
          <w:sz w:val="28"/>
          <w:szCs w:val="28"/>
          <w:rtl w:val="true"/>
          <w:lang w:bidi="fa-IR"/>
        </w:rPr>
        <w:t>...].</w:t>
      </w:r>
    </w:p>
    <w:p>
      <w:pPr>
        <w:pStyle w:val="Heading3"/>
        <w:numPr>
          <w:ilvl w:val="2"/>
          <w:numId w:val="1"/>
        </w:numPr>
        <w:rPr/>
      </w:pPr>
      <w:bookmarkStart w:id="617" w:name="__RefHeading___Toc532729_73709187"/>
      <w:bookmarkStart w:id="618" w:name="_Toc284"/>
      <w:bookmarkEnd w:id="617"/>
      <w:r>
        <w:rPr/>
        <w:t>247</w:t>
      </w:r>
      <w:r>
        <w:rPr>
          <w:rtl w:val="true"/>
        </w:rPr>
        <w:t xml:space="preserve">- </w:t>
      </w:r>
      <w:r>
        <w:rPr>
          <w:rtl w:val="true"/>
        </w:rPr>
        <w:t>الوجیزة</w:t>
      </w:r>
      <w:bookmarkEnd w:id="618"/>
    </w:p>
    <w:p>
      <w:pPr>
        <w:pStyle w:val="BookText"/>
        <w:rPr/>
      </w:pPr>
      <w:r>
        <w:rPr>
          <w:rFonts w:ascii="IRNazanin" w:hAnsi="IRNazanin" w:eastAsia="IRNazanin"/>
          <w:color w:val="111111"/>
          <w:sz w:val="28"/>
          <w:sz w:val="28"/>
          <w:szCs w:val="28"/>
          <w:rtl w:val="true"/>
          <w:lang w:bidi="fa-IR"/>
        </w:rPr>
        <w:t xml:space="preserve">رسالة عملیة، مما ذکرناها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نجاه العباد و هذه للشیخ محمد الحسین بن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619" w:name="__RefHeading___Toc532731_73709187"/>
      <w:bookmarkStart w:id="620" w:name="_Toc285"/>
      <w:bookmarkEnd w:id="619"/>
      <w:r>
        <w:rPr/>
        <w:t>248</w:t>
      </w:r>
      <w:r>
        <w:rPr>
          <w:rtl w:val="true"/>
        </w:rPr>
        <w:t xml:space="preserve">- </w:t>
      </w:r>
      <w:r>
        <w:rPr>
          <w:rtl w:val="true"/>
        </w:rPr>
        <w:t>الوجیزة</w:t>
      </w:r>
      <w:bookmarkEnd w:id="620"/>
    </w:p>
    <w:p>
      <w:pPr>
        <w:pStyle w:val="BookText"/>
        <w:rPr/>
      </w:pPr>
      <w:r>
        <w:rPr>
          <w:rFonts w:ascii="IRNazanin" w:hAnsi="IRNazanin" w:eastAsia="IRNazanin"/>
          <w:color w:val="111111"/>
          <w:sz w:val="28"/>
          <w:sz w:val="28"/>
          <w:szCs w:val="28"/>
          <w:rtl w:val="true"/>
          <w:lang w:bidi="fa-IR"/>
        </w:rPr>
        <w:t>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من خلاصة الأقوال للحلی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المنتخب هو محمد رضا بن إسماعیل الموسوی الشیرازی نزیل طهران م نیف 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مدائن العلوم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621" w:name="__RefHeading___Toc532733_73709187"/>
      <w:bookmarkStart w:id="622" w:name="_Toc286"/>
      <w:bookmarkEnd w:id="621"/>
      <w:r>
        <w:rPr/>
        <w:t>249</w:t>
      </w:r>
      <w:r>
        <w:rPr>
          <w:rtl w:val="true"/>
        </w:rPr>
        <w:t xml:space="preserve">- </w:t>
      </w:r>
      <w:r>
        <w:rPr>
          <w:rtl w:val="true"/>
        </w:rPr>
        <w:t>الوجیزة</w:t>
      </w:r>
      <w:bookmarkEnd w:id="622"/>
    </w:p>
    <w:p>
      <w:pPr>
        <w:pStyle w:val="BookText"/>
        <w:rPr/>
      </w:pPr>
      <w:r>
        <w:rPr>
          <w:rFonts w:ascii="IRNazanin" w:hAnsi="IRNazanin" w:eastAsia="IRNazanin"/>
          <w:color w:val="111111"/>
          <w:sz w:val="28"/>
          <w:sz w:val="28"/>
          <w:szCs w:val="28"/>
          <w:rtl w:val="true"/>
          <w:lang w:bidi="fa-IR"/>
        </w:rPr>
        <w:t>فی فقه الطهارة و الصلاة و الصوم للحاج آقا رضا بن محمد هادی الهمدانی النجفی م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الخطبة و ذکر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وجیزة فی مهمات مسائل الحلال و الحرام مما یتعلق بالطهارة و الصلاة و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میرزا باقر القاضی بتبریز</w:t>
      </w:r>
      <w:r>
        <w:rPr>
          <w:rFonts w:eastAsia="IRNazanin" w:cs="IRNazanin"/>
          <w:color w:val="111111"/>
          <w:sz w:val="28"/>
          <w:szCs w:val="28"/>
          <w:rtl w:val="true"/>
          <w:lang w:bidi="fa-IR"/>
        </w:rPr>
        <w:t>.</w:t>
      </w:r>
    </w:p>
    <w:p>
      <w:pPr>
        <w:pStyle w:val="Heading3"/>
        <w:numPr>
          <w:ilvl w:val="2"/>
          <w:numId w:val="1"/>
        </w:numPr>
        <w:rPr/>
      </w:pPr>
      <w:bookmarkStart w:id="623" w:name="__RefHeading___Toc532735_73709187"/>
      <w:bookmarkStart w:id="624" w:name="_Toc287"/>
      <w:bookmarkEnd w:id="623"/>
      <w:r>
        <w:rPr/>
        <w:t>250</w:t>
      </w:r>
      <w:r>
        <w:rPr>
          <w:rtl w:val="true"/>
        </w:rPr>
        <w:t xml:space="preserve">- </w:t>
      </w:r>
      <w:r>
        <w:rPr>
          <w:rtl w:val="true"/>
        </w:rPr>
        <w:t>الوجیزة</w:t>
      </w:r>
      <w:bookmarkEnd w:id="624"/>
    </w:p>
    <w:p>
      <w:pPr>
        <w:pStyle w:val="BookText"/>
        <w:rPr/>
      </w:pPr>
      <w:r>
        <w:rPr>
          <w:rFonts w:ascii="IRNazanin" w:hAnsi="IRNazanin" w:eastAsia="IRNazanin"/>
          <w:color w:val="111111"/>
          <w:sz w:val="28"/>
          <w:sz w:val="28"/>
          <w:szCs w:val="28"/>
          <w:rtl w:val="true"/>
          <w:lang w:bidi="fa-IR"/>
        </w:rPr>
        <w:t>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رفیعا الگیلانی الأصفهانی الغروی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کالمقدمة لکتاب المدارک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معه</w:t>
      </w:r>
      <w:r>
        <w:rPr>
          <w:rFonts w:eastAsia="IRNazanin" w:cs="IRNazanin"/>
          <w:color w:val="111111"/>
          <w:sz w:val="28"/>
          <w:szCs w:val="28"/>
          <w:rtl w:val="true"/>
          <w:lang w:bidi="fa-IR"/>
        </w:rPr>
        <w:t>.</w:t>
      </w:r>
    </w:p>
    <w:p>
      <w:pPr>
        <w:pStyle w:val="Heading3"/>
        <w:numPr>
          <w:ilvl w:val="2"/>
          <w:numId w:val="1"/>
        </w:numPr>
        <w:rPr/>
      </w:pPr>
      <w:bookmarkStart w:id="625" w:name="__RefHeading___Toc532737_73709187"/>
      <w:bookmarkStart w:id="626" w:name="_Toc288"/>
      <w:bookmarkEnd w:id="625"/>
      <w:r>
        <w:rPr/>
        <w:t>251</w:t>
      </w:r>
      <w:r>
        <w:rPr>
          <w:rtl w:val="true"/>
        </w:rPr>
        <w:t xml:space="preserve">- </w:t>
      </w:r>
      <w:r>
        <w:rPr>
          <w:rtl w:val="true"/>
        </w:rPr>
        <w:t>الوجیزة</w:t>
      </w:r>
      <w:bookmarkEnd w:id="62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لقدوة الأقران سبحان علی خان م نیف و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القول فی الإمامة و أورد الأحادیث فیه و رد علی صاحب التحفة </w:t>
      </w:r>
      <w:bookmarkStart w:id="627" w:name="pg11392_101969"/>
    </w:p>
    <w:p>
      <w:pPr>
        <w:pStyle w:val="BookText"/>
        <w:rPr/>
      </w:pPr>
      <w:bookmarkEnd w:id="627"/>
      <w:r>
        <w:rPr>
          <w:rFonts w:ascii="IRNazanin" w:hAnsi="IRNazanin" w:eastAsia="IRNazanin"/>
          <w:color w:val="111111"/>
          <w:sz w:val="28"/>
          <w:sz w:val="28"/>
          <w:szCs w:val="28"/>
          <w:rtl w:val="true"/>
          <w:lang w:bidi="fa-IR"/>
        </w:rPr>
        <w:t>الاثنی عشریة و ذکر بعض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أرباب بصیرت محتجب نیست که أصل الأصول دینیات إذعان به وجود واجب الوجود تعالی وحده لا شریک 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قلیل النسخ، و ذکر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 حدیث الأثرة و الثقلین</w:t>
      </w:r>
      <w:r>
        <w:rPr>
          <w:rFonts w:eastAsia="IRNazanin" w:cs="IRNazanin"/>
          <w:color w:val="111111"/>
          <w:sz w:val="28"/>
          <w:szCs w:val="28"/>
          <w:rtl w:val="true"/>
          <w:lang w:bidi="fa-IR"/>
        </w:rPr>
        <w:t>.</w:t>
      </w:r>
    </w:p>
    <w:p>
      <w:pPr>
        <w:pStyle w:val="Heading3"/>
        <w:numPr>
          <w:ilvl w:val="2"/>
          <w:numId w:val="1"/>
        </w:numPr>
        <w:rPr/>
      </w:pPr>
      <w:bookmarkStart w:id="628" w:name="__RefHeading___Toc532739_73709187"/>
      <w:bookmarkStart w:id="629" w:name="_Toc289"/>
      <w:bookmarkEnd w:id="628"/>
      <w:r>
        <w:rPr/>
        <w:t>252</w:t>
      </w:r>
      <w:r>
        <w:rPr>
          <w:rtl w:val="true"/>
        </w:rPr>
        <w:t xml:space="preserve">- </w:t>
      </w:r>
      <w:r>
        <w:rPr>
          <w:rtl w:val="true"/>
        </w:rPr>
        <w:t>الوجیزة</w:t>
      </w:r>
      <w:bookmarkEnd w:id="629"/>
    </w:p>
    <w:p>
      <w:pPr>
        <w:pStyle w:val="BookText"/>
        <w:rPr/>
      </w:pPr>
      <w:r>
        <w:rPr>
          <w:rFonts w:ascii="IRNazanin" w:hAnsi="IRNazanin" w:eastAsia="IRNazanin"/>
          <w:color w:val="111111"/>
          <w:sz w:val="28"/>
          <w:sz w:val="28"/>
          <w:szCs w:val="28"/>
          <w:rtl w:val="true"/>
          <w:lang w:bidi="fa-IR"/>
        </w:rPr>
        <w:t>فی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630" w:name="__RefHeading___Toc532741_73709187"/>
      <w:bookmarkStart w:id="631" w:name="_Toc290"/>
      <w:bookmarkEnd w:id="630"/>
      <w:r>
        <w:rPr/>
        <w:t>253</w:t>
      </w:r>
      <w:r>
        <w:rPr>
          <w:rtl w:val="true"/>
        </w:rPr>
        <w:t xml:space="preserve">- </w:t>
      </w:r>
      <w:r>
        <w:rPr>
          <w:rtl w:val="true"/>
        </w:rPr>
        <w:t>الوجیزة</w:t>
      </w:r>
      <w:bookmarkEnd w:id="631"/>
    </w:p>
    <w:p>
      <w:pPr>
        <w:pStyle w:val="BookText"/>
        <w:rPr/>
      </w:pPr>
      <w:r>
        <w:rPr>
          <w:rFonts w:ascii="IRNazanin" w:hAnsi="IRNazanin" w:eastAsia="IRNazanin"/>
          <w:color w:val="111111"/>
          <w:sz w:val="28"/>
          <w:sz w:val="28"/>
          <w:szCs w:val="28"/>
          <w:rtl w:val="true"/>
          <w:lang w:bidi="fa-IR"/>
        </w:rPr>
        <w:t>منظومة فی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الحسین بن جواد مبارک النجفی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فرغ من نظمها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 علی مقدمه و فصلین و تتمه، موجودة بخطه عند ابنه الشیخ مرتضی مبارک</w:t>
      </w:r>
      <w:r>
        <w:rPr>
          <w:rFonts w:eastAsia="IRNazanin" w:cs="IRNazanin"/>
          <w:color w:val="111111"/>
          <w:sz w:val="28"/>
          <w:szCs w:val="28"/>
          <w:rtl w:val="true"/>
          <w:lang w:bidi="fa-IR"/>
        </w:rPr>
        <w:t>.</w:t>
      </w:r>
    </w:p>
    <w:p>
      <w:pPr>
        <w:pStyle w:val="Heading3"/>
        <w:numPr>
          <w:ilvl w:val="2"/>
          <w:numId w:val="1"/>
        </w:numPr>
        <w:rPr/>
      </w:pPr>
      <w:bookmarkStart w:id="632" w:name="__RefHeading___Toc532743_73709187"/>
      <w:bookmarkStart w:id="633" w:name="_Toc291"/>
      <w:bookmarkEnd w:id="632"/>
      <w:r>
        <w:rPr/>
        <w:t>254</w:t>
      </w:r>
      <w:r>
        <w:rPr>
          <w:rtl w:val="true"/>
        </w:rPr>
        <w:t xml:space="preserve">- </w:t>
      </w:r>
      <w:r>
        <w:rPr>
          <w:rtl w:val="true"/>
        </w:rPr>
        <w:t>الوجیزة</w:t>
      </w:r>
      <w:bookmarkEnd w:id="633"/>
    </w:p>
    <w:p>
      <w:pPr>
        <w:pStyle w:val="BookText"/>
        <w:rPr/>
      </w:pPr>
      <w:r>
        <w:rPr>
          <w:rFonts w:ascii="IRNazanin" w:hAnsi="IRNazanin" w:eastAsia="IRNazanin"/>
          <w:color w:val="111111"/>
          <w:sz w:val="28"/>
          <w:sz w:val="28"/>
          <w:szCs w:val="28"/>
          <w:rtl w:val="true"/>
          <w:lang w:bidi="fa-IR"/>
        </w:rPr>
        <w:t>فی الدرایة و الفوائد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عبد الرزاق بن میرزا علی رضا بن عبد الحسین الأصفهانی المولد الحائری المنشا الهمدانی المسکن الشهیر بالواعظ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فی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Heading3"/>
        <w:numPr>
          <w:ilvl w:val="2"/>
          <w:numId w:val="1"/>
        </w:numPr>
        <w:rPr/>
      </w:pPr>
      <w:bookmarkStart w:id="634" w:name="__RefHeading___Toc532745_73709187"/>
      <w:bookmarkStart w:id="635" w:name="_Toc292"/>
      <w:bookmarkEnd w:id="634"/>
      <w:r>
        <w:rPr/>
        <w:t>255</w:t>
      </w:r>
      <w:r>
        <w:rPr>
          <w:rtl w:val="true"/>
        </w:rPr>
        <w:t xml:space="preserve">- </w:t>
      </w:r>
      <w:r>
        <w:rPr>
          <w:rtl w:val="true"/>
        </w:rPr>
        <w:t>الوجیزة</w:t>
      </w:r>
      <w:bookmarkEnd w:id="635"/>
    </w:p>
    <w:p>
      <w:pPr>
        <w:pStyle w:val="BookText"/>
        <w:rPr/>
      </w:pPr>
      <w:r>
        <w:rPr>
          <w:rFonts w:ascii="IRNazanin" w:hAnsi="IRNazanin" w:eastAsia="IRNazanin"/>
          <w:color w:val="111111"/>
          <w:sz w:val="28"/>
          <w:sz w:val="28"/>
          <w:szCs w:val="28"/>
          <w:rtl w:val="true"/>
          <w:lang w:bidi="fa-IR"/>
        </w:rPr>
        <w:t>فی الطهارة و الصلاة مع الإشارة إلی الدلیل و إیضاح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عبد الله بن محمد رضا الشبر الکاظمی 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الفارسی المذکور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3"/>
        <w:numPr>
          <w:ilvl w:val="2"/>
          <w:numId w:val="1"/>
        </w:numPr>
        <w:rPr/>
      </w:pPr>
      <w:bookmarkStart w:id="636" w:name="__RefHeading___Toc532747_73709187"/>
      <w:bookmarkStart w:id="637" w:name="_Toc293"/>
      <w:bookmarkEnd w:id="636"/>
      <w:r>
        <w:rPr>
          <w:rtl w:val="true"/>
        </w:rPr>
        <w:t>الوجیزة</w:t>
      </w:r>
      <w:bookmarkEnd w:id="637"/>
    </w:p>
    <w:p>
      <w:pPr>
        <w:pStyle w:val="BookText"/>
        <w:rPr/>
      </w:pPr>
      <w:r>
        <w:rPr>
          <w:rFonts w:ascii="IRNazanin" w:hAnsi="IRNazanin" w:eastAsia="IRNazanin"/>
          <w:color w:val="111111"/>
          <w:sz w:val="28"/>
          <w:sz w:val="28"/>
          <w:szCs w:val="28"/>
          <w:rtl w:val="true"/>
          <w:lang w:bidi="fa-IR"/>
        </w:rPr>
        <w:t xml:space="preserve">للسید عبد الله الشبر فی الفقه مع الإشارة إلی الدلیل و لذلک قد یسمی زبدة الدلیل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638" w:name="__RefHeading___Toc532749_73709187"/>
      <w:bookmarkStart w:id="639" w:name="_Toc294"/>
      <w:bookmarkEnd w:id="638"/>
      <w:r>
        <w:rPr/>
        <w:t>256</w:t>
      </w:r>
      <w:r>
        <w:rPr>
          <w:rtl w:val="true"/>
        </w:rPr>
        <w:t xml:space="preserve">- </w:t>
      </w:r>
      <w:r>
        <w:rPr>
          <w:rtl w:val="true"/>
        </w:rPr>
        <w:t>الوجیزة</w:t>
      </w:r>
      <w:bookmarkEnd w:id="639"/>
    </w:p>
    <w:p>
      <w:pPr>
        <w:pStyle w:val="BookText"/>
        <w:rPr/>
      </w:pPr>
      <w:r>
        <w:rPr>
          <w:rFonts w:ascii="IRNazanin" w:hAnsi="IRNazanin" w:eastAsia="IRNazanin"/>
          <w:color w:val="111111"/>
          <w:sz w:val="28"/>
          <w:sz w:val="28"/>
          <w:szCs w:val="28"/>
          <w:rtl w:val="true"/>
          <w:lang w:bidi="fa-IR"/>
        </w:rPr>
        <w:t>فی آداب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نجم الدین محمد علی بن أحمد بن ملا محمد التستری المحلاتی الشیرازی م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مقدمه و مقصدین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إقامة الصلاة للمؤمنین أحسن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ذیلها ترجمه الأذکار التی أوردها فی 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 قریب من ألف بیت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w:t>
      </w:r>
    </w:p>
    <w:p>
      <w:pPr>
        <w:pStyle w:val="Heading3"/>
        <w:numPr>
          <w:ilvl w:val="2"/>
          <w:numId w:val="1"/>
        </w:numPr>
        <w:rPr/>
      </w:pPr>
      <w:bookmarkStart w:id="640" w:name="__RefHeading___Toc532751_73709187"/>
      <w:bookmarkStart w:id="641" w:name="_Toc295"/>
      <w:bookmarkEnd w:id="640"/>
      <w:r>
        <w:rPr/>
        <w:t>257</w:t>
      </w:r>
      <w:r>
        <w:rPr>
          <w:rtl w:val="true"/>
        </w:rPr>
        <w:t xml:space="preserve">- </w:t>
      </w:r>
      <w:r>
        <w:rPr>
          <w:rtl w:val="true"/>
        </w:rPr>
        <w:t>الوجیزة</w:t>
      </w:r>
      <w:bookmarkEnd w:id="64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تسهیل أمور الزوار لقبور الأئمة فی العراق، لمیرزا علی أکبر ابن میرزا مصطفی أمین الشرع التبریزی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بإیران</w:t>
      </w:r>
      <w:r>
        <w:rPr>
          <w:rFonts w:eastAsia="IRNazanin" w:cs="IRNazanin"/>
          <w:color w:val="111111"/>
          <w:sz w:val="28"/>
          <w:szCs w:val="28"/>
          <w:rtl w:val="true"/>
          <w:lang w:bidi="fa-IR"/>
        </w:rPr>
        <w:t xml:space="preserve">. </w:t>
      </w:r>
      <w:bookmarkStart w:id="642" w:name="pg11392_101970"/>
    </w:p>
    <w:p>
      <w:pPr>
        <w:pStyle w:val="Heading3"/>
        <w:numPr>
          <w:ilvl w:val="2"/>
          <w:numId w:val="1"/>
        </w:numPr>
        <w:rPr/>
      </w:pPr>
      <w:bookmarkStart w:id="643" w:name="__RefHeading___Toc532753_73709187"/>
      <w:bookmarkStart w:id="644" w:name="_Toc296"/>
      <w:bookmarkEnd w:id="642"/>
      <w:bookmarkEnd w:id="643"/>
      <w:r>
        <w:rPr/>
        <w:t>258</w:t>
      </w:r>
      <w:r>
        <w:rPr>
          <w:rtl w:val="true"/>
        </w:rPr>
        <w:t xml:space="preserve">- </w:t>
      </w:r>
      <w:r>
        <w:rPr>
          <w:rtl w:val="true"/>
        </w:rPr>
        <w:t>الوجیزة</w:t>
      </w:r>
      <w:bookmarkEnd w:id="644"/>
    </w:p>
    <w:p>
      <w:pPr>
        <w:pStyle w:val="BookText"/>
        <w:rPr/>
      </w:pPr>
      <w:r>
        <w:rPr>
          <w:rFonts w:ascii="IRNazanin" w:hAnsi="IRNazanin" w:eastAsia="IRNazanin"/>
          <w:color w:val="111111"/>
          <w:sz w:val="28"/>
          <w:sz w:val="28"/>
          <w:szCs w:val="28"/>
          <w:rtl w:val="true"/>
          <w:lang w:bidi="fa-IR"/>
        </w:rPr>
        <w:t>فی شرح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یلدغ المؤمن من حجر واحد مرتین‏</w:t>
      </w:r>
    </w:p>
    <w:p>
      <w:pPr>
        <w:pStyle w:val="BookText"/>
        <w:rPr/>
      </w:pPr>
      <w:r>
        <w:rPr>
          <w:rFonts w:ascii="IRNazanin" w:hAnsi="IRNazanin" w:eastAsia="IRNazanin"/>
          <w:color w:val="111111"/>
          <w:sz w:val="28"/>
          <w:sz w:val="28"/>
          <w:szCs w:val="28"/>
          <w:rtl w:val="true"/>
          <w:lang w:bidi="fa-IR"/>
        </w:rPr>
        <w:t xml:space="preserve">فارسی لمیرزا علی رضا رضائی التبریزی المعاصر مؤلف ترجمه العشق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کتبه لبعض أحبائه</w:t>
      </w:r>
      <w:r>
        <w:rPr>
          <w:rFonts w:eastAsia="IRNazanin" w:cs="IRNazanin"/>
          <w:color w:val="111111"/>
          <w:sz w:val="28"/>
          <w:szCs w:val="28"/>
          <w:rtl w:val="true"/>
          <w:lang w:bidi="fa-IR"/>
        </w:rPr>
        <w:t>.</w:t>
      </w:r>
    </w:p>
    <w:p>
      <w:pPr>
        <w:pStyle w:val="Heading3"/>
        <w:numPr>
          <w:ilvl w:val="2"/>
          <w:numId w:val="1"/>
        </w:numPr>
        <w:rPr/>
      </w:pPr>
      <w:bookmarkStart w:id="645" w:name="__RefHeading___Toc532755_73709187"/>
      <w:bookmarkStart w:id="646" w:name="_Toc297"/>
      <w:bookmarkEnd w:id="645"/>
      <w:r>
        <w:rPr/>
        <w:t>259</w:t>
      </w:r>
      <w:r>
        <w:rPr>
          <w:rtl w:val="true"/>
        </w:rPr>
        <w:t xml:space="preserve">- </w:t>
      </w:r>
      <w:r>
        <w:rPr>
          <w:rtl w:val="true"/>
        </w:rPr>
        <w:t>الوجیزة</w:t>
      </w:r>
      <w:bookmarkEnd w:id="646"/>
    </w:p>
    <w:p>
      <w:pPr>
        <w:pStyle w:val="BookText"/>
        <w:rPr/>
      </w:pPr>
      <w:r>
        <w:rPr>
          <w:rFonts w:ascii="IRNazanin" w:hAnsi="IRNazanin" w:eastAsia="IRNazanin"/>
          <w:color w:val="111111"/>
          <w:sz w:val="28"/>
          <w:sz w:val="28"/>
          <w:szCs w:val="28"/>
          <w:rtl w:val="true"/>
          <w:lang w:bidi="fa-IR"/>
        </w:rPr>
        <w:t>فی رد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اثنتان، إحداهما فارسیة و الأخری عربیة، و کلاهما لعلی بن علی رضا الخوئی نزیل أرومیة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مثله الشیعة و الوهابیة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3"/>
        <w:numPr>
          <w:ilvl w:val="2"/>
          <w:numId w:val="1"/>
        </w:numPr>
        <w:rPr/>
      </w:pPr>
      <w:bookmarkStart w:id="647" w:name="__RefHeading___Toc532757_73709187"/>
      <w:bookmarkStart w:id="648" w:name="_Toc298"/>
      <w:bookmarkEnd w:id="647"/>
      <w:r>
        <w:rPr/>
        <w:t>260</w:t>
      </w:r>
      <w:r>
        <w:rPr>
          <w:rtl w:val="true"/>
        </w:rPr>
        <w:t xml:space="preserve">- </w:t>
      </w:r>
      <w:r>
        <w:rPr>
          <w:rtl w:val="true"/>
        </w:rPr>
        <w:t>الوجیزة</w:t>
      </w:r>
      <w:bookmarkEnd w:id="648"/>
    </w:p>
    <w:p>
      <w:pPr>
        <w:pStyle w:val="BookText"/>
        <w:rPr/>
      </w:pPr>
      <w:r>
        <w:rPr>
          <w:rFonts w:ascii="IRNazanin" w:hAnsi="IRNazanin" w:eastAsia="IRNazanin"/>
          <w:color w:val="111111"/>
          <w:sz w:val="28"/>
          <w:sz w:val="28"/>
          <w:szCs w:val="28"/>
          <w:rtl w:val="true"/>
          <w:lang w:bidi="fa-IR"/>
        </w:rPr>
        <w:t>فی الشکوک فی رکعات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علی بن محمد حسین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649" w:name="__RefHeading___Toc532759_73709187"/>
      <w:bookmarkStart w:id="650" w:name="_Toc299"/>
      <w:bookmarkEnd w:id="649"/>
      <w:r>
        <w:rPr/>
        <w:t>261</w:t>
      </w:r>
      <w:r>
        <w:rPr>
          <w:rtl w:val="true"/>
        </w:rPr>
        <w:t xml:space="preserve">- </w:t>
      </w:r>
      <w:r>
        <w:rPr>
          <w:rtl w:val="true"/>
        </w:rPr>
        <w:t>الوجیزة</w:t>
      </w:r>
      <w:bookmarkEnd w:id="650"/>
    </w:p>
    <w:p>
      <w:pPr>
        <w:pStyle w:val="BookText"/>
        <w:rPr/>
      </w:pPr>
      <w:r>
        <w:rPr>
          <w:rFonts w:ascii="IRNazanin" w:hAnsi="IRNazanin" w:eastAsia="IRNazanin"/>
          <w:color w:val="111111"/>
          <w:sz w:val="28"/>
          <w:sz w:val="28"/>
          <w:szCs w:val="28"/>
          <w:rtl w:val="true"/>
          <w:lang w:bidi="fa-IR"/>
        </w:rPr>
        <w:t>فی فضل الضیافة و آداب الأکل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علی بن میرزا محمد الشاه عبد العظیمی نزیل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651" w:name="__RefHeading___Toc532761_73709187"/>
      <w:bookmarkStart w:id="652" w:name="_Toc300"/>
      <w:bookmarkEnd w:id="651"/>
      <w:r>
        <w:rPr/>
        <w:t>262</w:t>
      </w:r>
      <w:r>
        <w:rPr>
          <w:rtl w:val="true"/>
        </w:rPr>
        <w:t xml:space="preserve">- </w:t>
      </w:r>
      <w:r>
        <w:rPr>
          <w:rtl w:val="true"/>
        </w:rPr>
        <w:t>الوجیزة</w:t>
      </w:r>
      <w:bookmarkEnd w:id="652"/>
    </w:p>
    <w:p>
      <w:pPr>
        <w:pStyle w:val="BookText"/>
        <w:rPr/>
      </w:pPr>
      <w:r>
        <w:rPr>
          <w:rFonts w:ascii="IRNazanin" w:hAnsi="IRNazanin" w:eastAsia="IRNazanin"/>
          <w:color w:val="111111"/>
          <w:sz w:val="28"/>
          <w:sz w:val="28"/>
          <w:szCs w:val="28"/>
          <w:rtl w:val="true"/>
          <w:lang w:bidi="fa-IR"/>
        </w:rPr>
        <w:t xml:space="preserve">فی مناسک الحج لمیرزا فضل الله بن ملا محمد حسن المازندرانی م بالحائر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طویل ط </w:t>
      </w:r>
      <w:r>
        <w:rPr>
          <w:rFonts w:eastAsia="IRNazanin" w:cs="IRNazanin"/>
          <w:color w:val="111111"/>
          <w:sz w:val="28"/>
          <w:szCs w:val="28"/>
          <w:lang w:bidi="fa-IR"/>
        </w:rPr>
        <w:t>1342</w:t>
      </w:r>
    </w:p>
    <w:p>
      <w:pPr>
        <w:pStyle w:val="Heading3"/>
        <w:numPr>
          <w:ilvl w:val="2"/>
          <w:numId w:val="1"/>
        </w:numPr>
        <w:rPr/>
      </w:pPr>
      <w:bookmarkStart w:id="653" w:name="__RefHeading___Toc532763_73709187"/>
      <w:bookmarkStart w:id="654" w:name="_Toc301"/>
      <w:bookmarkEnd w:id="653"/>
      <w:r>
        <w:rPr>
          <w:rtl w:val="true"/>
        </w:rPr>
        <w:t>الوجیزة</w:t>
      </w:r>
      <w:bookmarkEnd w:id="654"/>
    </w:p>
    <w:p>
      <w:pPr>
        <w:pStyle w:val="BookText"/>
        <w:rPr/>
      </w:pPr>
      <w:r>
        <w:rPr>
          <w:rFonts w:ascii="IRNazanin" w:hAnsi="IRNazanin" w:eastAsia="IRNazanin"/>
          <w:color w:val="111111"/>
          <w:sz w:val="28"/>
          <w:sz w:val="28"/>
          <w:szCs w:val="28"/>
          <w:rtl w:val="true"/>
          <w:lang w:bidi="fa-IR"/>
        </w:rPr>
        <w:t xml:space="preserve">فی معانی أفعال الصلاة و أذکارها لابن فهد الحلی مرت بعنوان ترجمه الصلاة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Heading3"/>
        <w:numPr>
          <w:ilvl w:val="2"/>
          <w:numId w:val="1"/>
        </w:numPr>
        <w:rPr/>
      </w:pPr>
      <w:bookmarkStart w:id="655" w:name="__RefHeading___Toc532765_73709187"/>
      <w:bookmarkStart w:id="656" w:name="_Toc302"/>
      <w:bookmarkEnd w:id="655"/>
      <w:r>
        <w:rPr/>
        <w:t>263</w:t>
      </w:r>
      <w:r>
        <w:rPr>
          <w:rtl w:val="true"/>
        </w:rPr>
        <w:t xml:space="preserve">- </w:t>
      </w:r>
      <w:r>
        <w:rPr>
          <w:rtl w:val="true"/>
        </w:rPr>
        <w:t>الوجیزة</w:t>
      </w:r>
      <w:bookmarkEnd w:id="656"/>
    </w:p>
    <w:p>
      <w:pPr>
        <w:pStyle w:val="BookText"/>
        <w:rPr/>
      </w:pPr>
      <w:r>
        <w:rPr>
          <w:rFonts w:ascii="IRNazanin" w:hAnsi="IRNazanin" w:eastAsia="IRNazanin"/>
          <w:color w:val="111111"/>
          <w:sz w:val="28"/>
          <w:sz w:val="28"/>
          <w:szCs w:val="28"/>
          <w:rtl w:val="true"/>
          <w:lang w:bidi="fa-IR"/>
        </w:rPr>
        <w:t xml:space="preserve">فی اختصار مصباح العباد فی الطهارة و الصلاة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کتبه لعمل المقلدین، السید الفقیه محمد بن محمد تقی بن رضا بن بحر العلوم 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اختصره بنفسه و سمی المختصر ب الوجیزة ط الوجیزة بطهران </w:t>
      </w:r>
      <w:r>
        <w:rPr>
          <w:rFonts w:eastAsia="IRNazanin" w:cs="IRNazanin"/>
          <w:color w:val="111111"/>
          <w:sz w:val="28"/>
          <w:szCs w:val="28"/>
          <w:lang w:bidi="fa-IR"/>
        </w:rPr>
        <w:t>1324</w:t>
      </w:r>
    </w:p>
    <w:p>
      <w:pPr>
        <w:pStyle w:val="Heading3"/>
        <w:numPr>
          <w:ilvl w:val="2"/>
          <w:numId w:val="1"/>
        </w:numPr>
        <w:rPr/>
      </w:pPr>
      <w:bookmarkStart w:id="657" w:name="__RefHeading___Toc532767_73709187"/>
      <w:bookmarkStart w:id="658" w:name="_Toc303"/>
      <w:bookmarkEnd w:id="657"/>
      <w:r>
        <w:rPr/>
        <w:t>264</w:t>
      </w:r>
      <w:r>
        <w:rPr>
          <w:rtl w:val="true"/>
        </w:rPr>
        <w:t xml:space="preserve">- </w:t>
      </w:r>
      <w:r>
        <w:rPr>
          <w:rtl w:val="true"/>
        </w:rPr>
        <w:t>الوجیزة</w:t>
      </w:r>
      <w:bookmarkEnd w:id="658"/>
    </w:p>
    <w:p>
      <w:pPr>
        <w:pStyle w:val="BookText"/>
        <w:rPr/>
      </w:pPr>
      <w:r>
        <w:rPr>
          <w:rFonts w:ascii="IRNazanin" w:hAnsi="IRNazanin" w:eastAsia="IRNazanin"/>
          <w:color w:val="111111"/>
          <w:sz w:val="28"/>
          <w:sz w:val="28"/>
          <w:szCs w:val="28"/>
          <w:rtl w:val="true"/>
          <w:lang w:bidi="fa-IR"/>
        </w:rPr>
        <w:t xml:space="preserve">لمحمد بن محمد کریم الکرمانی ط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ثم </w:t>
      </w:r>
      <w:r>
        <w:rPr>
          <w:rFonts w:eastAsia="IRNazanin" w:cs="IRNazanin"/>
          <w:color w:val="111111"/>
          <w:sz w:val="28"/>
          <w:szCs w:val="28"/>
          <w:lang w:bidi="fa-IR"/>
        </w:rPr>
        <w:t>1317</w:t>
      </w:r>
    </w:p>
    <w:p>
      <w:pPr>
        <w:pStyle w:val="Heading3"/>
        <w:numPr>
          <w:ilvl w:val="2"/>
          <w:numId w:val="1"/>
        </w:numPr>
        <w:rPr/>
      </w:pPr>
      <w:bookmarkStart w:id="659" w:name="__RefHeading___Toc532769_73709187"/>
      <w:bookmarkStart w:id="660" w:name="_Toc304"/>
      <w:bookmarkEnd w:id="659"/>
      <w:r>
        <w:rPr/>
        <w:t>265</w:t>
      </w:r>
      <w:r>
        <w:rPr>
          <w:rtl w:val="true"/>
        </w:rPr>
        <w:t xml:space="preserve">- </w:t>
      </w:r>
      <w:r>
        <w:rPr>
          <w:rtl w:val="true"/>
        </w:rPr>
        <w:t>الوجیزة</w:t>
      </w:r>
      <w:bookmarkEnd w:id="66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الدرایة للشیخ البهائی محمد بن الحسین بن عبد الصمد 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بإیران مکررا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نعمائه المتواترة و آلائه المستفیضة المتکاثرة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لیکون کالمقدمة لکتابه الحبل المتین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الوجیزة یوم الأربعاء سلخ ذی القعدة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مرورود المعروف بماروچاق متوجها مع عسکر الشاه عباس إلی تسخیر بلخ و النسخة بخط الحاج بابا </w:t>
      </w:r>
      <w:bookmarkStart w:id="661" w:name="pg11392_101971"/>
    </w:p>
    <w:p>
      <w:pPr>
        <w:pStyle w:val="BookText"/>
        <w:rPr/>
      </w:pPr>
      <w:bookmarkEnd w:id="661"/>
      <w:r>
        <w:rPr>
          <w:rFonts w:ascii="IRNazanin" w:hAnsi="IRNazanin" w:eastAsia="IRNazanin"/>
          <w:color w:val="111111"/>
          <w:sz w:val="28"/>
          <w:sz w:val="28"/>
          <w:szCs w:val="28"/>
          <w:rtl w:val="true"/>
          <w:lang w:bidi="fa-IR"/>
        </w:rPr>
        <w:t xml:space="preserve">القزوینی تلمیذ المؤلف معها إجازة الشیخ البهائی بخطه له و هذه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بعض شروحه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نهایة الدرایة لسیدنا الصدر و لصاحب النزهة الاثنی عشریة و الدرة العزیزة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للشهرستانی‏</w:t>
      </w:r>
    </w:p>
    <w:p>
      <w:pPr>
        <w:pStyle w:val="Heading3"/>
        <w:numPr>
          <w:ilvl w:val="2"/>
          <w:numId w:val="1"/>
        </w:numPr>
        <w:rPr/>
      </w:pPr>
      <w:bookmarkStart w:id="662" w:name="__RefHeading___Toc532771_73709187"/>
      <w:bookmarkStart w:id="663" w:name="_Toc305"/>
      <w:bookmarkEnd w:id="662"/>
      <w:r>
        <w:rPr/>
        <w:t>266</w:t>
      </w:r>
      <w:r>
        <w:rPr>
          <w:rtl w:val="true"/>
        </w:rPr>
        <w:t xml:space="preserve">- </w:t>
      </w:r>
      <w:r>
        <w:rPr>
          <w:rtl w:val="true"/>
        </w:rPr>
        <w:t>الوجیزة</w:t>
      </w:r>
      <w:bookmarkEnd w:id="663"/>
    </w:p>
    <w:p>
      <w:pPr>
        <w:pStyle w:val="BookText"/>
        <w:rPr/>
      </w:pPr>
      <w:r>
        <w:rPr>
          <w:rFonts w:ascii="IRNazanin" w:hAnsi="IRNazanin" w:eastAsia="IRNazanin"/>
          <w:color w:val="111111"/>
          <w:sz w:val="28"/>
          <w:sz w:val="28"/>
          <w:szCs w:val="28"/>
          <w:rtl w:val="true"/>
          <w:lang w:bidi="fa-IR"/>
        </w:rPr>
        <w:t>فی التفسیر مختصر لعلم الهدی محمد بن الفیض ذکره بعض الفضلاء فی تفسیره مقدمه‏</w:t>
      </w:r>
    </w:p>
    <w:p>
      <w:pPr>
        <w:pStyle w:val="Heading3"/>
        <w:numPr>
          <w:ilvl w:val="2"/>
          <w:numId w:val="1"/>
        </w:numPr>
        <w:rPr/>
      </w:pPr>
      <w:bookmarkStart w:id="664" w:name="__RefHeading___Toc532773_73709187"/>
      <w:bookmarkStart w:id="665" w:name="_Toc306"/>
      <w:bookmarkEnd w:id="664"/>
      <w:r>
        <w:rPr/>
        <w:t>267</w:t>
      </w:r>
      <w:r>
        <w:rPr>
          <w:rtl w:val="true"/>
        </w:rPr>
        <w:t xml:space="preserve">- </w:t>
      </w:r>
      <w:r>
        <w:rPr>
          <w:rtl w:val="true"/>
        </w:rPr>
        <w:t>الوجیزة</w:t>
      </w:r>
      <w:bookmarkEnd w:id="665"/>
    </w:p>
    <w:p>
      <w:pPr>
        <w:pStyle w:val="BookText"/>
        <w:rPr/>
      </w:pPr>
      <w:r>
        <w:rPr>
          <w:rFonts w:ascii="IRNazanin" w:hAnsi="IRNazanin" w:eastAsia="IRNazanin"/>
          <w:color w:val="111111"/>
          <w:sz w:val="28"/>
          <w:sz w:val="28"/>
          <w:szCs w:val="28"/>
          <w:rtl w:val="true"/>
          <w:lang w:bidi="fa-IR"/>
        </w:rPr>
        <w:t xml:space="preserve">فی الزیارات لمحمود بن علی بن محمد بن إبراهیم الحسینی الموسوی التبریزی م بالنجف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مع سلامة المرصاد للنوری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Heading3"/>
        <w:numPr>
          <w:ilvl w:val="2"/>
          <w:numId w:val="1"/>
        </w:numPr>
        <w:rPr/>
      </w:pPr>
      <w:bookmarkStart w:id="666" w:name="__RefHeading___Toc532775_73709187"/>
      <w:bookmarkStart w:id="667" w:name="_Toc307"/>
      <w:bookmarkEnd w:id="666"/>
      <w:r>
        <w:rPr/>
        <w:t>268</w:t>
      </w:r>
      <w:r>
        <w:rPr>
          <w:rtl w:val="true"/>
        </w:rPr>
        <w:t xml:space="preserve">- </w:t>
      </w:r>
      <w:r>
        <w:rPr>
          <w:rtl w:val="true"/>
        </w:rPr>
        <w:t>الوجیزة</w:t>
      </w:r>
      <w:bookmarkEnd w:id="667"/>
    </w:p>
    <w:p>
      <w:pPr>
        <w:pStyle w:val="BookText"/>
        <w:rPr/>
      </w:pPr>
      <w:r>
        <w:rPr>
          <w:rFonts w:ascii="IRNazanin" w:hAnsi="IRNazanin" w:eastAsia="IRNazanin"/>
          <w:color w:val="111111"/>
          <w:sz w:val="28"/>
          <w:sz w:val="28"/>
          <w:szCs w:val="28"/>
          <w:rtl w:val="true"/>
          <w:lang w:bidi="fa-IR"/>
        </w:rPr>
        <w:t>منظوم فارسی لمیرزا مرتضی النجم‏آبادی ط</w:t>
      </w:r>
    </w:p>
    <w:p>
      <w:pPr>
        <w:pStyle w:val="Heading3"/>
        <w:numPr>
          <w:ilvl w:val="2"/>
          <w:numId w:val="1"/>
        </w:numPr>
        <w:rPr/>
      </w:pPr>
      <w:bookmarkStart w:id="668" w:name="__RefHeading___Toc532777_73709187"/>
      <w:bookmarkStart w:id="669" w:name="_Toc308"/>
      <w:bookmarkEnd w:id="668"/>
      <w:r>
        <w:rPr/>
        <w:t>269</w:t>
      </w:r>
      <w:r>
        <w:rPr>
          <w:rtl w:val="true"/>
        </w:rPr>
        <w:t xml:space="preserve">- </w:t>
      </w:r>
      <w:r>
        <w:rPr>
          <w:rtl w:val="true"/>
        </w:rPr>
        <w:t>الوجیزة فی التوحید</w:t>
      </w:r>
      <w:bookmarkEnd w:id="669"/>
    </w:p>
    <w:p>
      <w:pPr>
        <w:pStyle w:val="BookText"/>
        <w:rPr/>
      </w:pPr>
      <w:r>
        <w:rPr>
          <w:rFonts w:ascii="IRNazanin" w:hAnsi="IRNazanin" w:eastAsia="IRNazanin"/>
          <w:color w:val="111111"/>
          <w:sz w:val="28"/>
          <w:sz w:val="28"/>
          <w:szCs w:val="28"/>
          <w:rtl w:val="true"/>
          <w:lang w:bidi="fa-IR"/>
        </w:rPr>
        <w:t xml:space="preserve">لمیر محمد معصوم القزوینی معاصر الحر م فجأة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جد السید حسین بن إبراهیم بن معصوم من مشایخ بحر العلوم‏</w:t>
      </w:r>
    </w:p>
    <w:p>
      <w:pPr>
        <w:pStyle w:val="Heading3"/>
        <w:numPr>
          <w:ilvl w:val="2"/>
          <w:numId w:val="1"/>
        </w:numPr>
        <w:rPr/>
      </w:pPr>
      <w:bookmarkStart w:id="670" w:name="__RefHeading___Toc532779_73709187"/>
      <w:bookmarkStart w:id="671" w:name="_Toc309"/>
      <w:bookmarkEnd w:id="670"/>
      <w:r>
        <w:rPr/>
        <w:t>270</w:t>
      </w:r>
      <w:r>
        <w:rPr>
          <w:rtl w:val="true"/>
        </w:rPr>
        <w:t xml:space="preserve">- </w:t>
      </w:r>
      <w:r>
        <w:rPr>
          <w:rtl w:val="true"/>
        </w:rPr>
        <w:t>الوجیزة</w:t>
      </w:r>
      <w:bookmarkEnd w:id="671"/>
    </w:p>
    <w:p>
      <w:pPr>
        <w:pStyle w:val="BookText"/>
        <w:rPr/>
      </w:pPr>
      <w:r>
        <w:rPr>
          <w:rFonts w:ascii="IRNazanin" w:hAnsi="IRNazanin" w:eastAsia="IRNazanin"/>
          <w:color w:val="111111"/>
          <w:sz w:val="28"/>
          <w:sz w:val="28"/>
          <w:szCs w:val="28"/>
          <w:rtl w:val="true"/>
          <w:lang w:bidi="fa-IR"/>
        </w:rPr>
        <w:t xml:space="preserve">فی المواریث للشیخ مهدی بن الحسین بن عزیز الخالصی الکاظمی م بمشهد خراسان شعبان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1341</w:t>
      </w:r>
    </w:p>
    <w:p>
      <w:pPr>
        <w:pStyle w:val="Heading3"/>
        <w:numPr>
          <w:ilvl w:val="2"/>
          <w:numId w:val="1"/>
        </w:numPr>
        <w:rPr/>
      </w:pPr>
      <w:bookmarkStart w:id="672" w:name="__RefHeading___Toc532781_73709187"/>
      <w:bookmarkStart w:id="673" w:name="_Toc310"/>
      <w:bookmarkEnd w:id="672"/>
      <w:r>
        <w:rPr/>
        <w:t>271</w:t>
      </w:r>
      <w:r>
        <w:rPr>
          <w:rtl w:val="true"/>
        </w:rPr>
        <w:t xml:space="preserve">- </w:t>
      </w:r>
      <w:r>
        <w:rPr>
          <w:rtl w:val="true"/>
        </w:rPr>
        <w:t>الوجیزة</w:t>
      </w:r>
      <w:bookmarkEnd w:id="673"/>
    </w:p>
    <w:p>
      <w:pPr>
        <w:pStyle w:val="BookText"/>
        <w:rPr/>
      </w:pPr>
      <w:r>
        <w:rPr>
          <w:rFonts w:ascii="IRNazanin" w:hAnsi="IRNazanin" w:eastAsia="IRNazanin"/>
          <w:color w:val="111111"/>
          <w:sz w:val="28"/>
          <w:sz w:val="28"/>
          <w:szCs w:val="28"/>
          <w:rtl w:val="true"/>
          <w:lang w:bidi="fa-IR"/>
        </w:rPr>
        <w:t xml:space="preserve">أرجوزة فی المیاه و الطهارة و الدماء الثلاثة و المطهرات و النجاسات فی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تقریبا لمهدی صحین بن علی الساعدی المولود بالعمارة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إلی النجف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منه فی الحرب العامة الأولی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الحقیر الساعدی المهدی‏</w:t>
      </w:r>
    </w:p>
    <w:p>
      <w:pPr>
        <w:pStyle w:val="BookText"/>
        <w:rPr/>
      </w:pPr>
      <w:r>
        <w:rPr>
          <w:rFonts w:ascii="IRNazanin" w:hAnsi="IRNazanin" w:eastAsia="IRNazanin"/>
          <w:color w:val="111111"/>
          <w:sz w:val="28"/>
          <w:sz w:val="28"/>
          <w:szCs w:val="28"/>
          <w:rtl w:val="true"/>
          <w:lang w:bidi="fa-IR"/>
        </w:rPr>
        <w:t>أحمد ربی مستحق الحمد</w:t>
      </w:r>
    </w:p>
    <w:p>
      <w:pPr>
        <w:pStyle w:val="Heading3"/>
        <w:numPr>
          <w:ilvl w:val="2"/>
          <w:numId w:val="1"/>
        </w:numPr>
        <w:rPr/>
      </w:pPr>
      <w:bookmarkStart w:id="674" w:name="__RefHeading___Toc532783_73709187"/>
      <w:bookmarkStart w:id="675" w:name="_Toc311"/>
      <w:bookmarkEnd w:id="674"/>
      <w:r>
        <w:rPr/>
        <w:t>272</w:t>
      </w:r>
      <w:r>
        <w:rPr>
          <w:rtl w:val="true"/>
        </w:rPr>
        <w:t xml:space="preserve">- </w:t>
      </w:r>
      <w:r>
        <w:rPr>
          <w:rtl w:val="true"/>
        </w:rPr>
        <w:t>الوجیزة فی تفصیل العقیدة</w:t>
      </w:r>
      <w:bookmarkEnd w:id="675"/>
    </w:p>
    <w:p>
      <w:pPr>
        <w:pStyle w:val="BookText"/>
        <w:rPr/>
      </w:pPr>
      <w:r>
        <w:rPr>
          <w:rFonts w:ascii="IRNazanin" w:hAnsi="IRNazanin" w:eastAsia="IRNazanin"/>
          <w:color w:val="111111"/>
          <w:sz w:val="28"/>
          <w:sz w:val="28"/>
          <w:szCs w:val="28"/>
          <w:rtl w:val="true"/>
          <w:lang w:bidi="fa-IR"/>
        </w:rPr>
        <w:t xml:space="preserve">للخواجة نصیر الطوسی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لبعض الإخوان و حکی عنه سلیمان الماحوزی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مقالاته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المقلد المصیب للحق مؤمن و لا یلزم إقامة البراهین و الأقیسة علی الطرق المقررة فی علم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الاعتقادات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العقیدة المفیدة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Heading3"/>
        <w:numPr>
          <w:ilvl w:val="2"/>
          <w:numId w:val="1"/>
        </w:numPr>
        <w:rPr/>
      </w:pPr>
      <w:bookmarkStart w:id="676" w:name="__RefHeading___Toc532785_73709187"/>
      <w:bookmarkStart w:id="677" w:name="_Toc312"/>
      <w:bookmarkEnd w:id="676"/>
      <w:r>
        <w:rPr/>
        <w:t>273</w:t>
      </w:r>
      <w:r>
        <w:rPr>
          <w:rtl w:val="true"/>
        </w:rPr>
        <w:t xml:space="preserve">- </w:t>
      </w:r>
      <w:r>
        <w:rPr>
          <w:rtl w:val="true"/>
        </w:rPr>
        <w:t>الوجیزة</w:t>
      </w:r>
      <w:bookmarkEnd w:id="67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مصائب المعصومین فارسی لملا نوروز علی بن محمد باقر البسطامی، استخرجه من التحفة الحسینیة 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عدة مواضع منه ألفه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من المحرم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علی الحجر مع لؤلؤة البحرین 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678" w:name="pg11392_101972"/>
    </w:p>
    <w:p>
      <w:pPr>
        <w:pStyle w:val="Heading3"/>
        <w:numPr>
          <w:ilvl w:val="2"/>
          <w:numId w:val="1"/>
        </w:numPr>
        <w:rPr/>
      </w:pPr>
      <w:bookmarkStart w:id="679" w:name="__RefHeading___Toc532787_73709187"/>
      <w:bookmarkStart w:id="680" w:name="_Toc313"/>
      <w:bookmarkEnd w:id="678"/>
      <w:bookmarkEnd w:id="679"/>
      <w:r>
        <w:rPr/>
        <w:t>274</w:t>
      </w:r>
      <w:r>
        <w:rPr>
          <w:rtl w:val="true"/>
        </w:rPr>
        <w:t xml:space="preserve">- </w:t>
      </w:r>
      <w:r>
        <w:rPr>
          <w:rtl w:val="true"/>
        </w:rPr>
        <w:t>الوجیزة</w:t>
      </w:r>
      <w:bookmarkEnd w:id="680"/>
    </w:p>
    <w:p>
      <w:pPr>
        <w:pStyle w:val="BookText"/>
        <w:rPr/>
      </w:pPr>
      <w:r>
        <w:rPr>
          <w:rFonts w:ascii="IRNazanin" w:hAnsi="IRNazanin" w:eastAsia="IRNazanin"/>
          <w:color w:val="111111"/>
          <w:sz w:val="28"/>
          <w:sz w:val="28"/>
          <w:szCs w:val="28"/>
          <w:rtl w:val="true"/>
          <w:lang w:bidi="fa-IR"/>
        </w:rPr>
        <w:t>فی معرفة الأئمة علیه السلام  ط</w:t>
      </w:r>
    </w:p>
    <w:p>
      <w:pPr>
        <w:pStyle w:val="Heading3"/>
        <w:numPr>
          <w:ilvl w:val="2"/>
          <w:numId w:val="1"/>
        </w:numPr>
        <w:rPr/>
      </w:pPr>
      <w:bookmarkStart w:id="681" w:name="__RefHeading___Toc532789_73709187"/>
      <w:bookmarkStart w:id="682" w:name="_Toc314"/>
      <w:bookmarkEnd w:id="681"/>
      <w:r>
        <w:rPr/>
        <w:t>275</w:t>
      </w:r>
      <w:r>
        <w:rPr>
          <w:rtl w:val="true"/>
        </w:rPr>
        <w:t xml:space="preserve">- </w:t>
      </w:r>
      <w:r>
        <w:rPr>
          <w:rtl w:val="true"/>
        </w:rPr>
        <w:t>الوجیزة البدیعة</w:t>
      </w:r>
      <w:bookmarkEnd w:id="682"/>
    </w:p>
    <w:p>
      <w:pPr>
        <w:pStyle w:val="BookText"/>
        <w:rPr/>
      </w:pPr>
      <w:r>
        <w:rPr>
          <w:rFonts w:ascii="IRNazanin" w:hAnsi="IRNazanin" w:eastAsia="IRNazanin"/>
          <w:color w:val="111111"/>
          <w:sz w:val="28"/>
          <w:sz w:val="28"/>
          <w:szCs w:val="28"/>
          <w:rtl w:val="true"/>
          <w:lang w:bidi="fa-IR"/>
        </w:rPr>
        <w:t xml:space="preserve">لماجد بن هاشم بن علی بن المرتضی بن علی بن ماجد البحرانی الحسینی 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بینه و بین البهائی 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p>
    <w:p>
      <w:pPr>
        <w:pStyle w:val="Heading3"/>
        <w:numPr>
          <w:ilvl w:val="2"/>
          <w:numId w:val="1"/>
        </w:numPr>
        <w:rPr/>
      </w:pPr>
      <w:bookmarkStart w:id="683" w:name="__RefHeading___Toc532791_73709187"/>
      <w:bookmarkStart w:id="684" w:name="_Toc315"/>
      <w:bookmarkEnd w:id="683"/>
      <w:r>
        <w:rPr/>
        <w:t>276</w:t>
      </w:r>
      <w:r>
        <w:rPr>
          <w:rtl w:val="true"/>
        </w:rPr>
        <w:t xml:space="preserve">- </w:t>
      </w:r>
      <w:r>
        <w:rPr>
          <w:rtl w:val="true"/>
        </w:rPr>
        <w:t>الوجیزة البدیعة</w:t>
      </w:r>
      <w:bookmarkEnd w:id="684"/>
    </w:p>
    <w:p>
      <w:pPr>
        <w:pStyle w:val="BookText"/>
        <w:rPr/>
      </w:pPr>
      <w:r>
        <w:rPr>
          <w:rFonts w:ascii="IRNazanin" w:hAnsi="IRNazanin" w:eastAsia="IRNazanin"/>
          <w:color w:val="111111"/>
          <w:sz w:val="28"/>
          <w:sz w:val="28"/>
          <w:szCs w:val="28"/>
          <w:rtl w:val="true"/>
          <w:lang w:bidi="fa-IR"/>
        </w:rPr>
        <w:t xml:space="preserve">لمهدی الحجار النجفی نزیل معقل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علی خمسة أمیال عن عشار البصرة، منسوبة إلی معقل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إجابة لشباب الشیعة هناک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نعمائه و الشکر علی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فیه علی سائر الفرق بدء بالرد علی الوثنیین و فرغ منه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شیعة الهدی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Heading3"/>
        <w:numPr>
          <w:ilvl w:val="2"/>
          <w:numId w:val="1"/>
        </w:numPr>
        <w:rPr/>
      </w:pPr>
      <w:bookmarkStart w:id="685" w:name="__RefHeading___Toc532793_73709187"/>
      <w:bookmarkStart w:id="686" w:name="_Toc316"/>
      <w:bookmarkEnd w:id="685"/>
      <w:r>
        <w:rPr/>
        <w:t>277</w:t>
      </w:r>
      <w:r>
        <w:rPr>
          <w:rtl w:val="true"/>
        </w:rPr>
        <w:t xml:space="preserve">- </w:t>
      </w:r>
      <w:r>
        <w:rPr>
          <w:rtl w:val="true"/>
        </w:rPr>
        <w:t>الوجیزة التراثیة</w:t>
      </w:r>
      <w:bookmarkEnd w:id="686"/>
    </w:p>
    <w:p>
      <w:pPr>
        <w:pStyle w:val="BookText"/>
        <w:rPr/>
      </w:pPr>
      <w:r>
        <w:rPr>
          <w:rFonts w:ascii="IRNazanin" w:hAnsi="IRNazanin" w:eastAsia="IRNazanin"/>
          <w:color w:val="111111"/>
          <w:sz w:val="28"/>
          <w:sz w:val="28"/>
          <w:szCs w:val="28"/>
          <w:rtl w:val="true"/>
          <w:lang w:bidi="fa-IR"/>
        </w:rPr>
        <w:t xml:space="preserve">فی الإرث لحسین بن أسد الله البهبهانی من تقریر بحث أستاذه السید محسن الکوه‏کمری حدود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بکربلاء</w:t>
      </w:r>
    </w:p>
    <w:p>
      <w:pPr>
        <w:pStyle w:val="Heading3"/>
        <w:numPr>
          <w:ilvl w:val="2"/>
          <w:numId w:val="1"/>
        </w:numPr>
        <w:rPr/>
      </w:pPr>
      <w:bookmarkStart w:id="687" w:name="__RefHeading___Toc532795_73709187"/>
      <w:bookmarkStart w:id="688" w:name="_Toc317"/>
      <w:bookmarkEnd w:id="687"/>
      <w:r>
        <w:rPr/>
        <w:t>278</w:t>
      </w:r>
      <w:r>
        <w:rPr>
          <w:rtl w:val="true"/>
        </w:rPr>
        <w:t xml:space="preserve">- </w:t>
      </w:r>
      <w:r>
        <w:rPr>
          <w:rtl w:val="true"/>
        </w:rPr>
        <w:t>وجیزة الحج‏</w:t>
      </w:r>
      <w:bookmarkEnd w:id="688"/>
    </w:p>
    <w:p>
      <w:pPr>
        <w:pStyle w:val="BookText"/>
        <w:rPr/>
      </w:pPr>
      <w:r>
        <w:rPr>
          <w:rFonts w:ascii="IRNazanin" w:hAnsi="IRNazanin" w:eastAsia="IRNazanin"/>
          <w:color w:val="111111"/>
          <w:sz w:val="28"/>
          <w:sz w:val="28"/>
          <w:szCs w:val="28"/>
          <w:rtl w:val="true"/>
          <w:lang w:bidi="fa-IR"/>
        </w:rPr>
        <w:t xml:space="preserve">فی مواقف الحاج و منازلهم و ما یلزمهم فارسی فی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مرتبا علی الحروف للحاج ملا محمد باقر الکجوری الواعظ الطهرانی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وصفه المؤلف فی أول کتابه الخصائص الفاطمیة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جنة نعیم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Heading3"/>
        <w:numPr>
          <w:ilvl w:val="2"/>
          <w:numId w:val="1"/>
        </w:numPr>
        <w:rPr/>
      </w:pPr>
      <w:bookmarkStart w:id="689" w:name="__RefHeading___Toc532797_73709187"/>
      <w:bookmarkStart w:id="690" w:name="_Toc318"/>
      <w:bookmarkEnd w:id="689"/>
      <w:r>
        <w:rPr/>
        <w:t>279</w:t>
      </w:r>
      <w:r>
        <w:rPr>
          <w:rtl w:val="true"/>
        </w:rPr>
        <w:t xml:space="preserve">- </w:t>
      </w:r>
      <w:r>
        <w:rPr>
          <w:rtl w:val="true"/>
        </w:rPr>
        <w:t>وجیزة الخواص‏</w:t>
      </w:r>
      <w:bookmarkEnd w:id="690"/>
    </w:p>
    <w:p>
      <w:pPr>
        <w:pStyle w:val="BookText"/>
        <w:rPr/>
      </w:pPr>
      <w:r>
        <w:rPr>
          <w:rFonts w:ascii="IRNazanin" w:hAnsi="IRNazanin" w:eastAsia="IRNazanin"/>
          <w:color w:val="111111"/>
          <w:sz w:val="28"/>
          <w:sz w:val="28"/>
          <w:szCs w:val="28"/>
          <w:rtl w:val="true"/>
          <w:lang w:bidi="fa-IR"/>
        </w:rPr>
        <w:t xml:space="preserve">فی خواص بعض الأدعیة مرتب علی فصول لمحمد تقی بن محمد باقر بن تقی المعروف ب آقا نجفی الأصفهانی 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فی بمبئی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حاشیة خواص الآیات 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Heading3"/>
        <w:numPr>
          <w:ilvl w:val="2"/>
          <w:numId w:val="1"/>
        </w:numPr>
        <w:rPr/>
      </w:pPr>
      <w:bookmarkStart w:id="691" w:name="__RefHeading___Toc532799_73709187"/>
      <w:bookmarkStart w:id="692" w:name="_Toc319"/>
      <w:bookmarkEnd w:id="691"/>
      <w:r>
        <w:rPr>
          <w:rtl w:val="true"/>
        </w:rPr>
        <w:t>الوجیزة الرائقة</w:t>
      </w:r>
      <w:bookmarkEnd w:id="692"/>
    </w:p>
    <w:p>
      <w:pPr>
        <w:pStyle w:val="BookText"/>
        <w:rPr/>
      </w:pPr>
      <w:r>
        <w:rPr>
          <w:rFonts w:ascii="IRNazanin" w:hAnsi="IRNazanin" w:eastAsia="IRNazanin"/>
          <w:color w:val="111111"/>
          <w:sz w:val="28"/>
          <w:sz w:val="28"/>
          <w:szCs w:val="28"/>
          <w:rtl w:val="true"/>
          <w:lang w:bidi="fa-IR"/>
        </w:rPr>
        <w:t>فی الفقه بالعربیة لمیرن صاحب کذا فی فهرس مکتبة راجه فیض‏آبادی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الوجیز الرائق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میرن صاحب من ألقاب المؤلف‏</w:t>
      </w:r>
    </w:p>
    <w:p>
      <w:pPr>
        <w:pStyle w:val="Heading3"/>
        <w:numPr>
          <w:ilvl w:val="2"/>
          <w:numId w:val="1"/>
        </w:numPr>
        <w:rPr/>
      </w:pPr>
      <w:bookmarkStart w:id="693" w:name="__RefHeading___Toc532801_73709187"/>
      <w:bookmarkStart w:id="694" w:name="_Toc320"/>
      <w:bookmarkEnd w:id="693"/>
      <w:r>
        <w:rPr/>
        <w:t>280</w:t>
      </w:r>
      <w:r>
        <w:rPr>
          <w:rtl w:val="true"/>
        </w:rPr>
        <w:t xml:space="preserve">- </w:t>
      </w:r>
      <w:r>
        <w:rPr>
          <w:rtl w:val="true"/>
        </w:rPr>
        <w:t>الوجیزة العلیة</w:t>
      </w:r>
      <w:bookmarkEnd w:id="694"/>
    </w:p>
    <w:p>
      <w:pPr>
        <w:pStyle w:val="BookText"/>
        <w:rPr/>
      </w:pPr>
      <w:r>
        <w:rPr>
          <w:rFonts w:ascii="IRNazanin" w:hAnsi="IRNazanin" w:eastAsia="IRNazanin"/>
          <w:color w:val="111111"/>
          <w:sz w:val="28"/>
          <w:sz w:val="28"/>
          <w:szCs w:val="28"/>
          <w:rtl w:val="true"/>
          <w:lang w:bidi="fa-IR"/>
        </w:rPr>
        <w:t>فی المعجزات العلویة المستخرجة من مدینة المعجزات لعلی أکبر بن ملا عباس الیزدی الحائری المعاصر</w:t>
      </w:r>
    </w:p>
    <w:p>
      <w:pPr>
        <w:pStyle w:val="Heading3"/>
        <w:numPr>
          <w:ilvl w:val="2"/>
          <w:numId w:val="1"/>
        </w:numPr>
        <w:rPr/>
      </w:pPr>
      <w:bookmarkStart w:id="695" w:name="__RefHeading___Toc532803_73709187"/>
      <w:bookmarkStart w:id="696" w:name="_Toc321"/>
      <w:bookmarkEnd w:id="695"/>
      <w:r>
        <w:rPr/>
        <w:t>281</w:t>
      </w:r>
      <w:r>
        <w:rPr>
          <w:rtl w:val="true"/>
        </w:rPr>
        <w:t xml:space="preserve">- </w:t>
      </w:r>
      <w:r>
        <w:rPr>
          <w:rtl w:val="true"/>
        </w:rPr>
        <w:t>الوجیزة الفریدة</w:t>
      </w:r>
      <w:bookmarkEnd w:id="69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مسألة تعدد خبر المبتدا و معانی بعض الحروف‏ </w:t>
      </w:r>
      <w:bookmarkStart w:id="697" w:name="pg11392_101973"/>
    </w:p>
    <w:p>
      <w:pPr>
        <w:pStyle w:val="BookText"/>
        <w:rPr/>
      </w:pPr>
      <w:bookmarkEnd w:id="697"/>
      <w:r>
        <w:rPr>
          <w:rFonts w:ascii="IRNazanin" w:hAnsi="IRNazanin" w:eastAsia="IRNazanin"/>
          <w:color w:val="111111"/>
          <w:sz w:val="28"/>
          <w:sz w:val="28"/>
          <w:szCs w:val="28"/>
          <w:rtl w:val="true"/>
          <w:lang w:bidi="fa-IR"/>
        </w:rPr>
        <w:t xml:space="preserve">لأحمد بن باقر البهبهانی کتبه بالتماس بعض الأحبة 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بالکاظمیة</w:t>
      </w:r>
      <w:r>
        <w:rPr>
          <w:rFonts w:eastAsia="IRNazanin" w:cs="IRNazanin"/>
          <w:color w:val="111111"/>
          <w:sz w:val="28"/>
          <w:szCs w:val="28"/>
          <w:rtl w:val="true"/>
          <w:lang w:bidi="fa-IR"/>
        </w:rPr>
        <w:t>)</w:t>
      </w:r>
    </w:p>
    <w:p>
      <w:pPr>
        <w:pStyle w:val="Heading3"/>
        <w:numPr>
          <w:ilvl w:val="2"/>
          <w:numId w:val="1"/>
        </w:numPr>
        <w:rPr/>
      </w:pPr>
      <w:bookmarkStart w:id="698" w:name="__RefHeading___Toc532805_73709187"/>
      <w:bookmarkStart w:id="699" w:name="_Toc322"/>
      <w:bookmarkEnd w:id="698"/>
      <w:r>
        <w:rPr/>
        <w:t>282</w:t>
      </w:r>
      <w:r>
        <w:rPr>
          <w:rtl w:val="true"/>
        </w:rPr>
        <w:t xml:space="preserve">- </w:t>
      </w:r>
      <w:r>
        <w:rPr>
          <w:rtl w:val="true"/>
        </w:rPr>
        <w:t>الوجیزة الفیضیة</w:t>
      </w:r>
      <w:bookmarkEnd w:id="699"/>
    </w:p>
    <w:p>
      <w:pPr>
        <w:pStyle w:val="BookText"/>
        <w:rPr/>
      </w:pPr>
      <w:r>
        <w:rPr>
          <w:rFonts w:ascii="IRNazanin" w:hAnsi="IRNazanin" w:eastAsia="IRNazanin"/>
          <w:color w:val="111111"/>
          <w:sz w:val="28"/>
          <w:sz w:val="28"/>
          <w:szCs w:val="28"/>
          <w:rtl w:val="true"/>
          <w:lang w:bidi="fa-IR"/>
        </w:rPr>
        <w:t xml:space="preserve">للمحدث محمد بن مرتضی المدعو بمحسن المتخلص فیض الکاشانی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700" w:name="__RefHeading___Toc532807_73709187"/>
      <w:bookmarkStart w:id="701" w:name="_Toc323"/>
      <w:bookmarkEnd w:id="700"/>
      <w:r>
        <w:rPr/>
        <w:t>283</w:t>
      </w:r>
      <w:r>
        <w:rPr>
          <w:rtl w:val="true"/>
        </w:rPr>
        <w:t xml:space="preserve">- </w:t>
      </w:r>
      <w:r>
        <w:rPr>
          <w:rtl w:val="true"/>
        </w:rPr>
        <w:t>وجیزة المصائب‏</w:t>
      </w:r>
      <w:bookmarkEnd w:id="701"/>
    </w:p>
    <w:p>
      <w:pPr>
        <w:pStyle w:val="BookText"/>
        <w:rPr/>
      </w:pPr>
      <w:r>
        <w:rPr>
          <w:rFonts w:ascii="IRNazanin" w:hAnsi="IRNazanin" w:eastAsia="IRNazanin"/>
          <w:color w:val="111111"/>
          <w:sz w:val="28"/>
          <w:sz w:val="28"/>
          <w:szCs w:val="28"/>
          <w:rtl w:val="true"/>
          <w:lang w:bidi="fa-IR"/>
        </w:rPr>
        <w:t xml:space="preserve">نظم فارسی ل اللهوف الطاوسیة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للأدیب المعاصر ضیاء الدین مهدی بن داود المتخلص ذوقی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له بحر اللآلی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3"/>
        <w:numPr>
          <w:ilvl w:val="2"/>
          <w:numId w:val="1"/>
        </w:numPr>
        <w:rPr/>
      </w:pPr>
      <w:bookmarkStart w:id="702" w:name="__RefHeading___Toc532809_73709187"/>
      <w:bookmarkStart w:id="703" w:name="_Toc324"/>
      <w:bookmarkEnd w:id="702"/>
      <w:r>
        <w:rPr/>
        <w:t>284</w:t>
      </w:r>
      <w:r>
        <w:rPr>
          <w:rtl w:val="true"/>
        </w:rPr>
        <w:t xml:space="preserve">- </w:t>
      </w:r>
      <w:r>
        <w:rPr>
          <w:rtl w:val="true"/>
        </w:rPr>
        <w:t>وجیزة المقال فی الرجال‏</w:t>
      </w:r>
      <w:bookmarkEnd w:id="703"/>
    </w:p>
    <w:p>
      <w:pPr>
        <w:pStyle w:val="BookText"/>
        <w:rPr/>
      </w:pPr>
      <w:r>
        <w:rPr>
          <w:rFonts w:ascii="IRNazanin" w:hAnsi="IRNazanin" w:eastAsia="IRNazanin"/>
          <w:color w:val="111111"/>
          <w:sz w:val="28"/>
          <w:sz w:val="28"/>
          <w:szCs w:val="28"/>
          <w:rtl w:val="true"/>
          <w:lang w:bidi="fa-IR"/>
        </w:rPr>
        <w:t>فی بیان لزوم الدقة فی علم الرجال و الرجوع إلی أصولها و عدم الاکتفاء بالمنقولات و یقال لها الفوائد الکاظمیة لأن المؤلف ألفه بها و هو محمد باقر بن ملا حسن البیرجندی القائنی‏</w:t>
      </w:r>
    </w:p>
    <w:p>
      <w:pPr>
        <w:pStyle w:val="Heading3"/>
        <w:numPr>
          <w:ilvl w:val="2"/>
          <w:numId w:val="1"/>
        </w:numPr>
        <w:rPr/>
      </w:pPr>
      <w:bookmarkStart w:id="704" w:name="__RefHeading___Toc532811_73709187"/>
      <w:bookmarkStart w:id="705" w:name="_Toc325"/>
      <w:bookmarkEnd w:id="704"/>
      <w:r>
        <w:rPr/>
        <w:t>285</w:t>
      </w:r>
      <w:r>
        <w:rPr>
          <w:rtl w:val="true"/>
        </w:rPr>
        <w:t xml:space="preserve">- </w:t>
      </w:r>
      <w:r>
        <w:rPr>
          <w:rtl w:val="true"/>
        </w:rPr>
        <w:t>الوجیزة النفیسة</w:t>
      </w:r>
      <w:bookmarkEnd w:id="705"/>
    </w:p>
    <w:p>
      <w:pPr>
        <w:pStyle w:val="BookText"/>
        <w:rPr/>
      </w:pPr>
      <w:r>
        <w:rPr>
          <w:rFonts w:ascii="IRNazanin" w:hAnsi="IRNazanin" w:eastAsia="IRNazanin"/>
          <w:color w:val="111111"/>
          <w:sz w:val="28"/>
          <w:sz w:val="28"/>
          <w:szCs w:val="28"/>
          <w:rtl w:val="true"/>
          <w:lang w:bidi="fa-IR"/>
        </w:rPr>
        <w:t xml:space="preserve">فی جواب الملتانی العامی الهندی، عن اعتراضاته علی مطفئة الحرقی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السید مهدی الکشمیری 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الکشمیری هذا، رد الملتانی علیه، دفع اعتراضاته بهذه الوجیزة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إلی الحق المبین‏</w:t>
      </w:r>
      <w:r>
        <w:rPr>
          <w:rFonts w:eastAsia="IRNazanin" w:cs="IRNazanin"/>
          <w:color w:val="111111"/>
          <w:sz w:val="28"/>
          <w:szCs w:val="28"/>
          <w:rtl w:val="true"/>
          <w:lang w:bidi="fa-IR"/>
        </w:rPr>
        <w:t>]</w:t>
      </w:r>
    </w:p>
    <w:p>
      <w:pPr>
        <w:pStyle w:val="Heading3"/>
        <w:numPr>
          <w:ilvl w:val="2"/>
          <w:numId w:val="1"/>
        </w:numPr>
        <w:rPr/>
      </w:pPr>
      <w:bookmarkStart w:id="706" w:name="__RefHeading___Toc532813_73709187"/>
      <w:bookmarkStart w:id="707" w:name="_Toc326"/>
      <w:bookmarkEnd w:id="706"/>
      <w:r>
        <w:rPr/>
        <w:t>286</w:t>
      </w:r>
      <w:r>
        <w:rPr>
          <w:rtl w:val="true"/>
        </w:rPr>
        <w:t xml:space="preserve">- </w:t>
      </w:r>
      <w:r>
        <w:rPr>
          <w:rtl w:val="true"/>
        </w:rPr>
        <w:t>الوجیزة النیریة</w:t>
      </w:r>
      <w:bookmarkEnd w:id="707"/>
    </w:p>
    <w:p>
      <w:pPr>
        <w:pStyle w:val="BookText"/>
        <w:rPr/>
      </w:pPr>
      <w:r>
        <w:rPr>
          <w:rFonts w:ascii="IRNazanin" w:hAnsi="IRNazanin" w:eastAsia="IRNazanin"/>
          <w:color w:val="111111"/>
          <w:sz w:val="28"/>
          <w:sz w:val="28"/>
          <w:szCs w:val="28"/>
          <w:rtl w:val="true"/>
          <w:lang w:bidi="fa-IR"/>
        </w:rPr>
        <w:t xml:space="preserve">فی علم المغناطیس الحیوانی للطبیب میرزا إسماعیل خان قوام الحکماء ط بمشهد خراسان فی </w:t>
      </w:r>
      <w:r>
        <w:rPr>
          <w:rFonts w:eastAsia="IRNazanin" w:cs="IRNazanin"/>
          <w:color w:val="111111"/>
          <w:sz w:val="28"/>
          <w:szCs w:val="28"/>
          <w:lang w:bidi="fa-IR"/>
        </w:rPr>
        <w:t>1332</w:t>
      </w:r>
    </w:p>
    <w:p>
      <w:pPr>
        <w:pStyle w:val="Heading3"/>
        <w:numPr>
          <w:ilvl w:val="2"/>
          <w:numId w:val="1"/>
        </w:numPr>
        <w:rPr/>
      </w:pPr>
      <w:bookmarkStart w:id="708" w:name="__RefHeading___Toc532815_73709187"/>
      <w:bookmarkStart w:id="709" w:name="_Toc327"/>
      <w:bookmarkEnd w:id="708"/>
      <w:r>
        <w:rPr/>
        <w:t>287</w:t>
      </w:r>
      <w:r>
        <w:rPr>
          <w:rtl w:val="true"/>
        </w:rPr>
        <w:t xml:space="preserve">- </w:t>
      </w:r>
      <w:r>
        <w:rPr/>
        <w:t>289</w:t>
      </w:r>
      <w:r>
        <w:rPr>
          <w:rtl w:val="true"/>
        </w:rPr>
        <w:t xml:space="preserve">- </w:t>
      </w:r>
      <w:r>
        <w:rPr>
          <w:rtl w:val="true"/>
        </w:rPr>
        <w:t>الرسالة الوجیهیة</w:t>
      </w:r>
      <w:bookmarkEnd w:id="709"/>
    </w:p>
    <w:p>
      <w:pPr>
        <w:pStyle w:val="BookText"/>
        <w:rPr/>
      </w:pPr>
      <w:r>
        <w:rPr>
          <w:rFonts w:ascii="IRNazanin" w:hAnsi="IRNazanin" w:eastAsia="IRNazanin"/>
          <w:color w:val="111111"/>
          <w:sz w:val="28"/>
          <w:sz w:val="28"/>
          <w:szCs w:val="28"/>
          <w:rtl w:val="true"/>
          <w:lang w:bidi="fa-IR"/>
        </w:rPr>
        <w:t xml:space="preserve">فی کیفیة انتقال الإمامة من الحسین بعد شهادته بواسطة محمد بن الحنفیة و تاریخ المختار الثقفی انتزعه لقمان بن حبیب الله الإسماعیلی أستاذ مجدوع عن کتاب عیون الاخبار لإدریس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فهرست مجدوع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هناک أیضا الوجیهیة فی السیرة الکلیمیة من تألیف مجدوع نفسه فی ترجمه أحوال المولی عبد الکلیم بن بدر الدین بن الشیخ آدم الإسماعیلی و وجیهیة ثالثة أیضا لأستاذه لقمان المذکور ذکرت فی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الفهرست‏</w:t>
      </w:r>
    </w:p>
    <w:p>
      <w:pPr>
        <w:pStyle w:val="Heading3"/>
        <w:numPr>
          <w:ilvl w:val="2"/>
          <w:numId w:val="1"/>
        </w:numPr>
        <w:rPr/>
      </w:pPr>
      <w:bookmarkStart w:id="710" w:name="__RefHeading___Toc532817_73709187"/>
      <w:bookmarkStart w:id="711" w:name="_Toc328"/>
      <w:bookmarkEnd w:id="710"/>
      <w:r>
        <w:rPr/>
        <w:t>290</w:t>
      </w:r>
      <w:r>
        <w:rPr>
          <w:rtl w:val="true"/>
        </w:rPr>
        <w:t xml:space="preserve">- </w:t>
      </w:r>
      <w:r>
        <w:rPr>
          <w:rtl w:val="true"/>
        </w:rPr>
        <w:t>الوحدة الإسلامیة</w:t>
      </w:r>
      <w:bookmarkEnd w:id="71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مقالة من مقالات السید جمال الدین ابن صفدر الأسدآبادی الملقب بالأفغانی، طبع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الشیخ مصطفی‏ </w:t>
      </w:r>
      <w:bookmarkStart w:id="712" w:name="pg11392_101974"/>
    </w:p>
    <w:p>
      <w:pPr>
        <w:pStyle w:val="BookText"/>
        <w:rPr/>
      </w:pPr>
      <w:bookmarkEnd w:id="712"/>
      <w:r>
        <w:rPr>
          <w:rFonts w:ascii="IRNazanin" w:hAnsi="IRNazanin" w:eastAsia="IRNazanin"/>
          <w:color w:val="111111"/>
          <w:sz w:val="28"/>
          <w:sz w:val="28"/>
          <w:szCs w:val="28"/>
          <w:rtl w:val="true"/>
          <w:lang w:bidi="fa-IR"/>
        </w:rPr>
        <w:t>عبد الرزاق المصری و قد أدلی السید المؤلف الستار علی مذهبه بتبدیل اسم موطنه من أسدآباد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إلی أسعدآباد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و بذلک تجنب من التعصب الموجود فی أذهان العامة، فتمکن من تعمیم الأفکار المتحررة الشیعیة ففی حیاة السید انتشرت لأول مرة عند أهل السنة مسألة حریة الاجتهاد تلک النظریة الشیعیة التی حرمها أهل الحدیث قرونا، و لکن المؤلف أخطأ فی نظرته إلی الوحدة الإسلامیة فکان یدافع عن بدعة الخلافة الظاهریة العثمانیة و لعله لذلک خاب فی مسعاه‏</w:t>
      </w:r>
    </w:p>
    <w:p>
      <w:pPr>
        <w:pStyle w:val="Heading3"/>
        <w:numPr>
          <w:ilvl w:val="2"/>
          <w:numId w:val="1"/>
        </w:numPr>
        <w:rPr/>
      </w:pPr>
      <w:bookmarkStart w:id="713" w:name="__RefHeading___Toc532819_73709187"/>
      <w:bookmarkStart w:id="714" w:name="_Toc329"/>
      <w:bookmarkEnd w:id="713"/>
      <w:r>
        <w:rPr/>
        <w:t>291</w:t>
      </w:r>
      <w:r>
        <w:rPr>
          <w:rtl w:val="true"/>
        </w:rPr>
        <w:t xml:space="preserve">- </w:t>
      </w:r>
      <w:r>
        <w:rPr>
          <w:rtl w:val="true"/>
        </w:rPr>
        <w:t>وحدت حقیقیة و نسبیة</w:t>
      </w:r>
      <w:bookmarkEnd w:id="714"/>
    </w:p>
    <w:p>
      <w:pPr>
        <w:pStyle w:val="BookText"/>
        <w:rPr/>
      </w:pPr>
      <w:r>
        <w:rPr>
          <w:rFonts w:ascii="IRNazanin" w:hAnsi="IRNazanin" w:eastAsia="IRNazanin"/>
          <w:color w:val="111111"/>
          <w:sz w:val="28"/>
          <w:sz w:val="28"/>
          <w:szCs w:val="28"/>
          <w:rtl w:val="true"/>
          <w:lang w:bidi="fa-IR"/>
        </w:rPr>
        <w:t xml:space="preserve">فی أقسام الوحدة فی فصلین و النسخة عرفت فی خطی فارسی ص </w:t>
      </w:r>
      <w:r>
        <w:rPr>
          <w:rFonts w:eastAsia="IRNazanin" w:cs="IRNazanin"/>
          <w:color w:val="111111"/>
          <w:sz w:val="28"/>
          <w:szCs w:val="28"/>
          <w:lang w:bidi="fa-IR"/>
        </w:rPr>
        <w:t>1482</w:t>
      </w:r>
    </w:p>
    <w:p>
      <w:pPr>
        <w:pStyle w:val="Heading3"/>
        <w:numPr>
          <w:ilvl w:val="2"/>
          <w:numId w:val="1"/>
        </w:numPr>
        <w:rPr/>
      </w:pPr>
      <w:bookmarkStart w:id="715" w:name="__RefHeading___Toc532821_73709187"/>
      <w:bookmarkStart w:id="716" w:name="_Toc330"/>
      <w:bookmarkEnd w:id="715"/>
      <w:r>
        <w:rPr/>
        <w:t>292</w:t>
      </w:r>
      <w:r>
        <w:rPr>
          <w:rtl w:val="true"/>
        </w:rPr>
        <w:t xml:space="preserve">- </w:t>
      </w:r>
      <w:r>
        <w:rPr>
          <w:rtl w:val="true"/>
        </w:rPr>
        <w:t>وحدت عالم و معلوم‏</w:t>
      </w:r>
      <w:bookmarkEnd w:id="716"/>
    </w:p>
    <w:p>
      <w:pPr>
        <w:pStyle w:val="BookText"/>
        <w:rPr/>
      </w:pPr>
      <w:r>
        <w:rPr>
          <w:rFonts w:ascii="IRNazanin" w:hAnsi="IRNazanin" w:eastAsia="IRNazanin"/>
          <w:color w:val="111111"/>
          <w:sz w:val="28"/>
          <w:sz w:val="28"/>
          <w:szCs w:val="28"/>
          <w:rtl w:val="true"/>
          <w:lang w:bidi="fa-IR"/>
        </w:rPr>
        <w:t xml:space="preserve">رسالة فارسیة فی الوحدة و الکثرة لبابا أفضل الکاشانی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ضمن مصنفات بابا أفضل و عرف نسخها فی خطی فارسی ص </w:t>
      </w:r>
      <w:r>
        <w:rPr>
          <w:rFonts w:eastAsia="IRNazanin" w:cs="IRNazanin"/>
          <w:color w:val="111111"/>
          <w:sz w:val="28"/>
          <w:szCs w:val="28"/>
          <w:lang w:bidi="fa-IR"/>
        </w:rPr>
        <w:t>863</w:t>
      </w:r>
    </w:p>
    <w:p>
      <w:pPr>
        <w:pStyle w:val="Heading3"/>
        <w:numPr>
          <w:ilvl w:val="2"/>
          <w:numId w:val="1"/>
        </w:numPr>
        <w:rPr/>
      </w:pPr>
      <w:bookmarkStart w:id="717" w:name="__RefHeading___Toc532823_73709187"/>
      <w:bookmarkStart w:id="718" w:name="_Toc331"/>
      <w:bookmarkEnd w:id="717"/>
      <w:r>
        <w:rPr/>
        <w:t>293</w:t>
      </w:r>
      <w:r>
        <w:rPr>
          <w:rtl w:val="true"/>
        </w:rPr>
        <w:t xml:space="preserve">- </w:t>
      </w:r>
      <w:r>
        <w:rPr>
          <w:rtl w:val="true"/>
        </w:rPr>
        <w:t>وحدت ملی‏</w:t>
      </w:r>
      <w:bookmarkEnd w:id="718"/>
    </w:p>
    <w:p>
      <w:pPr>
        <w:pStyle w:val="BookText"/>
        <w:rPr/>
      </w:pPr>
      <w:r>
        <w:rPr>
          <w:rFonts w:ascii="IRNazanin" w:hAnsi="IRNazanin" w:eastAsia="IRNazanin"/>
          <w:color w:val="111111"/>
          <w:sz w:val="28"/>
          <w:sz w:val="28"/>
          <w:szCs w:val="28"/>
          <w:rtl w:val="true"/>
          <w:lang w:bidi="fa-IR"/>
        </w:rPr>
        <w:t xml:space="preserve">منظوم فارسی لعلی احتشامی ط بطهران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p>
    <w:p>
      <w:pPr>
        <w:pStyle w:val="Heading3"/>
        <w:numPr>
          <w:ilvl w:val="2"/>
          <w:numId w:val="1"/>
        </w:numPr>
        <w:rPr/>
      </w:pPr>
      <w:bookmarkStart w:id="719" w:name="__RefHeading___Toc532825_73709187"/>
      <w:bookmarkStart w:id="720" w:name="_Toc332"/>
      <w:bookmarkEnd w:id="719"/>
      <w:r>
        <w:rPr>
          <w:rtl w:val="true"/>
        </w:rPr>
        <w:t>بیان</w:t>
      </w:r>
      <w:bookmarkEnd w:id="720"/>
    </w:p>
    <w:p>
      <w:pPr>
        <w:pStyle w:val="BookText"/>
        <w:rPr/>
      </w:pPr>
      <w:r>
        <w:rPr>
          <w:rFonts w:ascii="IRNazanin" w:hAnsi="IRNazanin" w:eastAsia="IRNazanin"/>
          <w:color w:val="111111"/>
          <w:sz w:val="28"/>
          <w:sz w:val="28"/>
          <w:szCs w:val="28"/>
          <w:rtl w:val="true"/>
          <w:lang w:bidi="fa-IR"/>
        </w:rPr>
        <w:t xml:space="preserve">وحدة الوجود بیان آخر لفلسفة النور السهروردیة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و هی نوع من پانئیسم الهندیة لأن السهروردی کان یقول باعتباریة الوجود و أصالة الماهیة النوریة فسمیت نظریته فلسفة النور و قال صدرا الشیرازی بأصالة الوجود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اتحاده مع النور، فالماهیة عنده اعتباریة و هی عبارة عن درجات الوجود الواحد و مر مرقاة الصعود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Heading3"/>
        <w:numPr>
          <w:ilvl w:val="2"/>
          <w:numId w:val="1"/>
        </w:numPr>
        <w:rPr/>
      </w:pPr>
      <w:bookmarkStart w:id="721" w:name="__RefHeading___Toc532827_73709187"/>
      <w:bookmarkStart w:id="722" w:name="_Toc333"/>
      <w:bookmarkEnd w:id="721"/>
      <w:r>
        <w:rPr/>
        <w:t>294</w:t>
      </w:r>
      <w:r>
        <w:rPr>
          <w:rtl w:val="true"/>
        </w:rPr>
        <w:t xml:space="preserve">- </w:t>
      </w:r>
      <w:r>
        <w:rPr>
          <w:rtl w:val="true"/>
        </w:rPr>
        <w:t>وحدت وجود</w:t>
      </w:r>
      <w:bookmarkEnd w:id="722"/>
    </w:p>
    <w:p>
      <w:pPr>
        <w:pStyle w:val="BookText"/>
        <w:rPr/>
      </w:pPr>
      <w:r>
        <w:rPr>
          <w:rFonts w:ascii="IRNazanin" w:hAnsi="IRNazanin" w:eastAsia="IRNazanin"/>
          <w:color w:val="111111"/>
          <w:sz w:val="28"/>
          <w:sz w:val="28"/>
          <w:szCs w:val="28"/>
          <w:rtl w:val="true"/>
          <w:lang w:bidi="fa-IR"/>
        </w:rPr>
        <w:t xml:space="preserve">لمحمد إسماعیل الخواجوئی الأصفهانی ابن الحسین المازندرانی عرف نسخته فی خطی فارسی ص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723" w:name="__RefHeading___Toc532829_73709187"/>
      <w:bookmarkStart w:id="724" w:name="_Toc334"/>
      <w:bookmarkEnd w:id="723"/>
      <w:r>
        <w:rPr/>
        <w:t>295</w:t>
      </w:r>
      <w:r>
        <w:rPr>
          <w:rtl w:val="true"/>
        </w:rPr>
        <w:t xml:space="preserve">- </w:t>
      </w:r>
      <w:r>
        <w:rPr>
          <w:rtl w:val="true"/>
        </w:rPr>
        <w:t>وحدة الوجود</w:t>
      </w:r>
      <w:bookmarkEnd w:id="72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لحسین بن إبراهیم التنکابنی من أعاظم تلامیذ ملا صدرا و من العشرة المبشرة منهم کما وصفوا به فی الریاض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هو نور سماوات العقول و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مجموعة بخط یاقوت بن‏ </w:t>
      </w:r>
      <w:bookmarkStart w:id="725" w:name="pg11392_101975"/>
    </w:p>
    <w:p>
      <w:pPr>
        <w:pStyle w:val="BookText"/>
        <w:rPr/>
      </w:pPr>
      <w:bookmarkEnd w:id="725"/>
      <w:r>
        <w:rPr>
          <w:rFonts w:ascii="IRNazanin" w:hAnsi="IRNazanin" w:eastAsia="IRNazanin"/>
          <w:color w:val="111111"/>
          <w:sz w:val="28"/>
          <w:sz w:val="28"/>
          <w:szCs w:val="28"/>
          <w:rtl w:val="true"/>
          <w:lang w:bidi="fa-IR"/>
        </w:rPr>
        <w:t xml:space="preserve">عبد الله الحیدرآبادی الملقب ب تسلیم فی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عند السید أبی القاسم الریاضی الخوانساری مع إثبات حدوث العالم له أیضا، مع وحدة الوجود لعبد الرشید الآتی، و نسخه أخری بخط ملا محمد نصیر صهر المؤلف التنکابنی کتبها حدود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التذکارات التی فیها خطوط العلماء و منهم الآخوند رشید الکازرونی و الشیخ حسین التنکابنی و غیرهم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مجموعة وقف الحاج عماد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726" w:name="__RefHeading___Toc532831_73709187"/>
      <w:bookmarkStart w:id="727" w:name="_Toc335"/>
      <w:bookmarkEnd w:id="726"/>
      <w:r>
        <w:rPr/>
        <w:t>296</w:t>
      </w:r>
      <w:r>
        <w:rPr>
          <w:rtl w:val="true"/>
        </w:rPr>
        <w:t xml:space="preserve">- </w:t>
      </w:r>
      <w:r>
        <w:rPr>
          <w:rtl w:val="true"/>
        </w:rPr>
        <w:t>وحدة الوجود</w:t>
      </w:r>
      <w:bookmarkEnd w:id="727"/>
    </w:p>
    <w:p>
      <w:pPr>
        <w:pStyle w:val="BookText"/>
        <w:rPr/>
      </w:pPr>
      <w:r>
        <w:rPr>
          <w:rFonts w:ascii="IRNazanin" w:hAnsi="IRNazanin" w:eastAsia="IRNazanin"/>
          <w:color w:val="111111"/>
          <w:sz w:val="28"/>
          <w:sz w:val="28"/>
          <w:szCs w:val="28"/>
          <w:rtl w:val="true"/>
          <w:lang w:bidi="fa-IR"/>
        </w:rPr>
        <w:t>لمحمد سعید بن عطاء الله الرودسری الجیلانی أکبر تلامیذ المحقق السبزواری ذکره القزوینی فی تتمیم الأمل‏</w:t>
      </w:r>
    </w:p>
    <w:p>
      <w:pPr>
        <w:pStyle w:val="Heading3"/>
        <w:numPr>
          <w:ilvl w:val="2"/>
          <w:numId w:val="1"/>
        </w:numPr>
        <w:rPr/>
      </w:pPr>
      <w:bookmarkStart w:id="728" w:name="__RefHeading___Toc532833_73709187"/>
      <w:bookmarkStart w:id="729" w:name="_Toc336"/>
      <w:bookmarkEnd w:id="728"/>
      <w:r>
        <w:rPr/>
        <w:t>297</w:t>
      </w:r>
      <w:r>
        <w:rPr>
          <w:rtl w:val="true"/>
        </w:rPr>
        <w:t xml:space="preserve">- </w:t>
      </w:r>
      <w:r>
        <w:rPr>
          <w:rtl w:val="true"/>
        </w:rPr>
        <w:t>وحدة الوجود</w:t>
      </w:r>
      <w:bookmarkEnd w:id="729"/>
    </w:p>
    <w:p>
      <w:pPr>
        <w:pStyle w:val="BookText"/>
        <w:rPr/>
      </w:pPr>
      <w:r>
        <w:rPr>
          <w:rFonts w:ascii="IRNazanin" w:hAnsi="IRNazanin" w:eastAsia="IRNazanin"/>
          <w:color w:val="111111"/>
          <w:sz w:val="28"/>
          <w:sz w:val="28"/>
          <w:szCs w:val="28"/>
          <w:rtl w:val="true"/>
          <w:lang w:bidi="fa-IR"/>
        </w:rPr>
        <w:t xml:space="preserve">لآقا رضا القمشه‏إی ط </w:t>
      </w:r>
      <w:r>
        <w:rPr>
          <w:rFonts w:eastAsia="IRNazanin" w:cs="IRNazanin"/>
          <w:color w:val="111111"/>
          <w:sz w:val="28"/>
          <w:szCs w:val="28"/>
          <w:lang w:bidi="fa-IR"/>
        </w:rPr>
        <w:t>1316</w:t>
      </w:r>
    </w:p>
    <w:p>
      <w:pPr>
        <w:pStyle w:val="Heading3"/>
        <w:numPr>
          <w:ilvl w:val="2"/>
          <w:numId w:val="1"/>
        </w:numPr>
        <w:rPr/>
      </w:pPr>
      <w:bookmarkStart w:id="730" w:name="__RefHeading___Toc532835_73709187"/>
      <w:bookmarkStart w:id="731" w:name="_Toc337"/>
      <w:bookmarkEnd w:id="730"/>
      <w:r>
        <w:rPr/>
        <w:t>298</w:t>
      </w:r>
      <w:r>
        <w:rPr>
          <w:rtl w:val="true"/>
        </w:rPr>
        <w:t xml:space="preserve">- </w:t>
      </w:r>
      <w:r>
        <w:rPr>
          <w:rtl w:val="true"/>
        </w:rPr>
        <w:t>وحدت وجود</w:t>
      </w:r>
      <w:bookmarkEnd w:id="731"/>
    </w:p>
    <w:p>
      <w:pPr>
        <w:pStyle w:val="BookText"/>
        <w:rPr/>
      </w:pPr>
      <w:r>
        <w:rPr>
          <w:rFonts w:ascii="IRNazanin" w:hAnsi="IRNazanin" w:eastAsia="IRNazanin"/>
          <w:color w:val="111111"/>
          <w:sz w:val="28"/>
          <w:sz w:val="28"/>
          <w:szCs w:val="28"/>
          <w:rtl w:val="true"/>
          <w:lang w:bidi="fa-IR"/>
        </w:rPr>
        <w:t xml:space="preserve">لعزیز النسفی صاحب نفس إنسانی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فیه إلی کتابه المعاد جاء التعریف بنسخها فی خطی فارسی ص </w:t>
      </w:r>
      <w:r>
        <w:rPr>
          <w:rFonts w:eastAsia="IRNazanin" w:cs="IRNazanin"/>
          <w:color w:val="111111"/>
          <w:sz w:val="28"/>
          <w:szCs w:val="28"/>
          <w:lang w:bidi="fa-IR"/>
        </w:rPr>
        <w:t>1482</w:t>
      </w:r>
    </w:p>
    <w:p>
      <w:pPr>
        <w:pStyle w:val="Heading3"/>
        <w:numPr>
          <w:ilvl w:val="2"/>
          <w:numId w:val="1"/>
        </w:numPr>
        <w:rPr/>
      </w:pPr>
      <w:bookmarkStart w:id="732" w:name="__RefHeading___Toc532837_73709187"/>
      <w:bookmarkStart w:id="733" w:name="_Toc338"/>
      <w:bookmarkEnd w:id="732"/>
      <w:r>
        <w:rPr/>
        <w:t>299</w:t>
      </w:r>
      <w:r>
        <w:rPr>
          <w:rtl w:val="true"/>
        </w:rPr>
        <w:t xml:space="preserve">- </w:t>
      </w:r>
      <w:r>
        <w:rPr>
          <w:rtl w:val="true"/>
        </w:rPr>
        <w:t>وحدت وجود</w:t>
      </w:r>
      <w:bookmarkEnd w:id="733"/>
    </w:p>
    <w:p>
      <w:pPr>
        <w:pStyle w:val="BookText"/>
        <w:rPr/>
      </w:pPr>
      <w:r>
        <w:rPr>
          <w:rFonts w:ascii="IRNazanin" w:hAnsi="IRNazanin" w:eastAsia="IRNazanin"/>
          <w:color w:val="111111"/>
          <w:sz w:val="28"/>
          <w:sz w:val="28"/>
          <w:szCs w:val="28"/>
          <w:rtl w:val="true"/>
          <w:lang w:bidi="fa-IR"/>
        </w:rPr>
        <w:t xml:space="preserve">لمحمد علی مهاجر جاء التعریف بها فی خطی فارسی ص </w:t>
      </w:r>
      <w:r>
        <w:rPr>
          <w:rFonts w:eastAsia="IRNazanin" w:cs="IRNazanin"/>
          <w:color w:val="111111"/>
          <w:sz w:val="28"/>
          <w:szCs w:val="28"/>
          <w:lang w:bidi="fa-IR"/>
        </w:rPr>
        <w:t>1482</w:t>
      </w:r>
    </w:p>
    <w:p>
      <w:pPr>
        <w:pStyle w:val="Heading3"/>
        <w:numPr>
          <w:ilvl w:val="2"/>
          <w:numId w:val="1"/>
        </w:numPr>
        <w:rPr/>
      </w:pPr>
      <w:bookmarkStart w:id="734" w:name="__RefHeading___Toc532839_73709187"/>
      <w:bookmarkStart w:id="735" w:name="_Toc339"/>
      <w:bookmarkEnd w:id="734"/>
      <w:r>
        <w:rPr/>
        <w:t>300</w:t>
      </w:r>
      <w:r>
        <w:rPr>
          <w:rtl w:val="true"/>
        </w:rPr>
        <w:t xml:space="preserve">- </w:t>
      </w:r>
      <w:r>
        <w:rPr>
          <w:rtl w:val="true"/>
        </w:rPr>
        <w:t>وحدت وجود</w:t>
      </w:r>
      <w:bookmarkEnd w:id="735"/>
    </w:p>
    <w:p>
      <w:pPr>
        <w:pStyle w:val="BookText"/>
        <w:rPr/>
      </w:pPr>
      <w:r>
        <w:rPr>
          <w:rFonts w:ascii="IRNazanin" w:hAnsi="IRNazanin" w:eastAsia="IRNazanin"/>
          <w:color w:val="111111"/>
          <w:sz w:val="28"/>
          <w:sz w:val="28"/>
          <w:szCs w:val="28"/>
          <w:rtl w:val="true"/>
          <w:lang w:bidi="fa-IR"/>
        </w:rPr>
        <w:t xml:space="preserve">رسالة فارسیة لمیر سید شریف الجرجانی بین فیه مراتب الوجود ط طهران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کلمات المحققین 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بعنوان رسالة در حقیقت وجود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وفقک الله که أصحاب بحث و نظر از برای مراتب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نسخه فی خطی فارسی ص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Heading3"/>
        <w:numPr>
          <w:ilvl w:val="2"/>
          <w:numId w:val="1"/>
        </w:numPr>
        <w:rPr/>
      </w:pPr>
      <w:bookmarkStart w:id="736" w:name="__RefHeading___Toc532841_73709187"/>
      <w:bookmarkStart w:id="737" w:name="_Toc340"/>
      <w:bookmarkEnd w:id="736"/>
      <w:r>
        <w:rPr/>
        <w:t>301</w:t>
      </w:r>
      <w:r>
        <w:rPr>
          <w:rtl w:val="true"/>
        </w:rPr>
        <w:t xml:space="preserve">- </w:t>
      </w:r>
      <w:r>
        <w:rPr>
          <w:rtl w:val="true"/>
        </w:rPr>
        <w:t>وحدت وجود</w:t>
      </w:r>
      <w:bookmarkEnd w:id="737"/>
    </w:p>
    <w:p>
      <w:pPr>
        <w:pStyle w:val="BookText"/>
        <w:rPr/>
      </w:pPr>
      <w:r>
        <w:rPr>
          <w:rFonts w:ascii="IRNazanin" w:hAnsi="IRNazanin" w:eastAsia="IRNazanin"/>
          <w:color w:val="111111"/>
          <w:sz w:val="28"/>
          <w:sz w:val="28"/>
          <w:szCs w:val="28"/>
          <w:rtl w:val="true"/>
          <w:lang w:bidi="fa-IR"/>
        </w:rPr>
        <w:t xml:space="preserve">رسالة فارسیة لعین القضاة عرفت فی خطی فارسی ص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إحدی مکاتیبه نامه‏های عین القضاة</w:t>
      </w:r>
    </w:p>
    <w:p>
      <w:pPr>
        <w:pStyle w:val="Heading3"/>
        <w:numPr>
          <w:ilvl w:val="2"/>
          <w:numId w:val="1"/>
        </w:numPr>
        <w:rPr/>
      </w:pPr>
      <w:bookmarkStart w:id="738" w:name="__RefHeading___Toc532843_73709187"/>
      <w:bookmarkStart w:id="739" w:name="_Toc341"/>
      <w:bookmarkEnd w:id="738"/>
      <w:r>
        <w:rPr/>
        <w:t>302</w:t>
      </w:r>
      <w:r>
        <w:rPr>
          <w:rtl w:val="true"/>
        </w:rPr>
        <w:t xml:space="preserve">- </w:t>
      </w:r>
      <w:r>
        <w:rPr>
          <w:rtl w:val="true"/>
        </w:rPr>
        <w:t>رسالة فی إثبات وحدة الوجود بحیث لا یوجب الکفر</w:t>
      </w:r>
      <w:bookmarkEnd w:id="73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لملا عبد الرشید مختصرة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یا أخی أرشدک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عبد الرشید من تلامیذ ملا صدرا و المعاصرین للشیخ حسین التنکابنی و المحدث الفیض و قد جمع 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المجموعة رسائل کل هؤلاء فی عصرهم فی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أستاذهم‏ </w:t>
      </w:r>
      <w:bookmarkStart w:id="740" w:name="pg11392_101976"/>
    </w:p>
    <w:p>
      <w:pPr>
        <w:pStyle w:val="BookText"/>
        <w:rPr/>
      </w:pPr>
      <w:bookmarkEnd w:id="740"/>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منها عرفت فی خطی فارسی </w:t>
      </w:r>
      <w:r>
        <w:rPr>
          <w:rFonts w:eastAsia="IRNazanin" w:cs="IRNazanin"/>
          <w:color w:val="111111"/>
          <w:sz w:val="28"/>
          <w:szCs w:val="28"/>
          <w:lang w:bidi="fa-IR"/>
        </w:rPr>
        <w:t>864</w:t>
      </w:r>
    </w:p>
    <w:p>
      <w:pPr>
        <w:pStyle w:val="Heading3"/>
        <w:numPr>
          <w:ilvl w:val="2"/>
          <w:numId w:val="1"/>
        </w:numPr>
        <w:rPr/>
      </w:pPr>
      <w:bookmarkStart w:id="741" w:name="__RefHeading___Toc532845_73709187"/>
      <w:bookmarkStart w:id="742" w:name="_Toc342"/>
      <w:bookmarkEnd w:id="741"/>
      <w:r>
        <w:rPr/>
        <w:t>303</w:t>
      </w:r>
      <w:r>
        <w:rPr>
          <w:rtl w:val="true"/>
        </w:rPr>
        <w:t xml:space="preserve">- </w:t>
      </w:r>
      <w:r>
        <w:rPr>
          <w:rtl w:val="true"/>
        </w:rPr>
        <w:t>رسالة فی وحدت الوجود و التناسخ‏</w:t>
      </w:r>
      <w:bookmarkEnd w:id="742"/>
    </w:p>
    <w:p>
      <w:pPr>
        <w:pStyle w:val="BookText"/>
        <w:rPr/>
      </w:pPr>
      <w:r>
        <w:rPr>
          <w:rFonts w:ascii="IRNazanin" w:hAnsi="IRNazanin" w:eastAsia="IRNazanin"/>
          <w:color w:val="111111"/>
          <w:sz w:val="28"/>
          <w:sz w:val="28"/>
          <w:szCs w:val="28"/>
          <w:rtl w:val="true"/>
          <w:lang w:bidi="fa-IR"/>
        </w:rPr>
        <w:t xml:space="preserve">جواب لبعض السائلین عن هاتین المسألتین نثرا للشیخ محمد علی بن جعفر الگیلانی إمام الجمعة برشت و معها المعادیة التی فرغ منها فی عاشوراء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منظومته الموسومة ب مرقاة الصعود لأهل المعرفة و الشهود فی بیان وحدة الوجود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Heading3"/>
        <w:numPr>
          <w:ilvl w:val="2"/>
          <w:numId w:val="1"/>
        </w:numPr>
        <w:rPr/>
      </w:pPr>
      <w:bookmarkStart w:id="743" w:name="__RefHeading___Toc532847_73709187"/>
      <w:bookmarkStart w:id="744" w:name="_Toc343"/>
      <w:bookmarkEnd w:id="743"/>
      <w:r>
        <w:rPr/>
        <w:t>304</w:t>
      </w:r>
      <w:r>
        <w:rPr>
          <w:rtl w:val="true"/>
        </w:rPr>
        <w:t xml:space="preserve">- </w:t>
      </w:r>
      <w:r>
        <w:rPr>
          <w:rtl w:val="true"/>
        </w:rPr>
        <w:t>رسالة فی وحدة الوجود</w:t>
      </w:r>
      <w:bookmarkEnd w:id="744"/>
    </w:p>
    <w:p>
      <w:pPr>
        <w:pStyle w:val="BookText"/>
        <w:rPr/>
      </w:pPr>
      <w:r>
        <w:rPr>
          <w:rFonts w:ascii="IRNazanin" w:hAnsi="IRNazanin" w:eastAsia="IRNazanin"/>
          <w:color w:val="111111"/>
          <w:sz w:val="28"/>
          <w:sz w:val="28"/>
          <w:szCs w:val="28"/>
          <w:rtl w:val="true"/>
          <w:lang w:bidi="fa-IR"/>
        </w:rPr>
        <w:t xml:space="preserve">لملا جلال الدین محمد بن أسعد الدوانی م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ینطق بتوحیده کل موجود و یشهد أنه وحده لا شریک له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علی خمسین بیتا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w:t>
      </w:r>
    </w:p>
    <w:p>
      <w:pPr>
        <w:pStyle w:val="Heading3"/>
        <w:numPr>
          <w:ilvl w:val="2"/>
          <w:numId w:val="1"/>
        </w:numPr>
        <w:rPr/>
      </w:pPr>
      <w:bookmarkStart w:id="745" w:name="__RefHeading___Toc532849_73709187"/>
      <w:bookmarkStart w:id="746" w:name="_Toc344"/>
      <w:bookmarkEnd w:id="745"/>
      <w:r>
        <w:rPr/>
        <w:t>305</w:t>
      </w:r>
      <w:r>
        <w:rPr>
          <w:rtl w:val="true"/>
        </w:rPr>
        <w:t xml:space="preserve">- </w:t>
      </w:r>
      <w:r>
        <w:rPr>
          <w:rtl w:val="true"/>
        </w:rPr>
        <w:t>رسالة فی وحدة الوجود</w:t>
      </w:r>
      <w:bookmarkEnd w:id="746"/>
    </w:p>
    <w:p>
      <w:pPr>
        <w:pStyle w:val="BookText"/>
        <w:rPr/>
      </w:pPr>
      <w:r>
        <w:rPr>
          <w:rFonts w:ascii="IRNazanin" w:hAnsi="IRNazanin" w:eastAsia="IRNazanin"/>
          <w:color w:val="111111"/>
          <w:sz w:val="28"/>
          <w:sz w:val="28"/>
          <w:szCs w:val="28"/>
          <w:rtl w:val="true"/>
          <w:lang w:bidi="fa-IR"/>
        </w:rPr>
        <w:t xml:space="preserve">للبهائی 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747" w:name="__RefHeading___Toc532851_73709187"/>
      <w:bookmarkStart w:id="748" w:name="_Toc345"/>
      <w:bookmarkEnd w:id="747"/>
      <w:r>
        <w:rPr/>
        <w:t>306</w:t>
      </w:r>
      <w:r>
        <w:rPr>
          <w:rtl w:val="true"/>
        </w:rPr>
        <w:t xml:space="preserve">- </w:t>
      </w:r>
      <w:r>
        <w:rPr>
          <w:rtl w:val="true"/>
        </w:rPr>
        <w:t>رسالة فی وحدة الوجود</w:t>
      </w:r>
      <w:bookmarkEnd w:id="748"/>
    </w:p>
    <w:p>
      <w:pPr>
        <w:pStyle w:val="BookText"/>
        <w:rPr/>
      </w:pPr>
      <w:r>
        <w:rPr>
          <w:rFonts w:ascii="IRNazanin" w:hAnsi="IRNazanin" w:eastAsia="IRNazanin"/>
          <w:color w:val="111111"/>
          <w:sz w:val="28"/>
          <w:sz w:val="28"/>
          <w:szCs w:val="28"/>
          <w:rtl w:val="true"/>
          <w:lang w:bidi="fa-IR"/>
        </w:rPr>
        <w:t xml:space="preserve">لمحمد بن محمود عیانی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الدهدار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مر آفریننده‏گاری را که نهال وجود عالم به میوه انسانی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فیها عن قول المولی جلال الدوانی‏</w:t>
      </w:r>
    </w:p>
    <w:p>
      <w:pPr>
        <w:pStyle w:val="BookText"/>
        <w:rPr/>
      </w:pPr>
      <w:r>
        <w:rPr>
          <w:rFonts w:ascii="IRNazanin" w:hAnsi="IRNazanin" w:eastAsia="IRNazanin"/>
          <w:color w:val="111111"/>
          <w:sz w:val="28"/>
          <w:sz w:val="28"/>
          <w:szCs w:val="28"/>
          <w:rtl w:val="true"/>
          <w:lang w:bidi="fa-IR"/>
        </w:rPr>
        <w:t>چون هست ثبوت هر صنعت فرع وجود</w:t>
      </w:r>
    </w:p>
    <w:p>
      <w:pPr>
        <w:pStyle w:val="BookText"/>
        <w:rPr/>
      </w:pPr>
      <w:r>
        <w:rPr>
          <w:rFonts w:ascii="IRNazanin" w:hAnsi="IRNazanin" w:eastAsia="IRNazanin"/>
          <w:color w:val="111111"/>
          <w:sz w:val="28"/>
          <w:sz w:val="28"/>
          <w:szCs w:val="28"/>
          <w:rtl w:val="true"/>
          <w:lang w:bidi="fa-IR"/>
        </w:rPr>
        <w:t>پس غیر وجود خود نباشد موجود</w:t>
      </w:r>
    </w:p>
    <w:p>
      <w:pPr>
        <w:pStyle w:val="BookText"/>
        <w:rPr/>
      </w:pPr>
      <w:r>
        <w:rPr>
          <w:rFonts w:ascii="IRNazanin" w:hAnsi="IRNazanin" w:eastAsia="IRNazanin"/>
          <w:color w:val="111111"/>
          <w:sz w:val="28"/>
          <w:sz w:val="28"/>
          <w:szCs w:val="28"/>
          <w:rtl w:val="true"/>
          <w:lang w:bidi="fa-IR"/>
        </w:rPr>
        <w:t xml:space="preserve">فی ثلاثمائة بیت و النسخة بخط عبد علی الزنجانی فی مجموعة تاریخ کتابتها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بمکتبتی” مؤلف الذریعة” فی النجف‏</w:t>
      </w:r>
    </w:p>
    <w:p>
      <w:pPr>
        <w:pStyle w:val="Heading3"/>
        <w:numPr>
          <w:ilvl w:val="2"/>
          <w:numId w:val="1"/>
        </w:numPr>
        <w:rPr/>
      </w:pPr>
      <w:bookmarkStart w:id="749" w:name="__RefHeading___Toc532853_73709187"/>
      <w:bookmarkStart w:id="750" w:name="_Toc346"/>
      <w:bookmarkEnd w:id="749"/>
      <w:r>
        <w:rPr/>
        <w:t>307</w:t>
      </w:r>
      <w:r>
        <w:rPr>
          <w:rtl w:val="true"/>
        </w:rPr>
        <w:t xml:space="preserve">- </w:t>
      </w:r>
      <w:r>
        <w:rPr>
          <w:rtl w:val="true"/>
        </w:rPr>
        <w:t>رسالة فی وحدة الوجود</w:t>
      </w:r>
      <w:bookmarkEnd w:id="750"/>
    </w:p>
    <w:p>
      <w:pPr>
        <w:pStyle w:val="BookText"/>
        <w:rPr/>
      </w:pPr>
      <w:r>
        <w:rPr>
          <w:rFonts w:ascii="IRNazanin" w:hAnsi="IRNazanin" w:eastAsia="IRNazanin"/>
          <w:color w:val="111111"/>
          <w:sz w:val="28"/>
          <w:sz w:val="28"/>
          <w:szCs w:val="28"/>
          <w:rtl w:val="true"/>
          <w:lang w:bidi="fa-IR"/>
        </w:rPr>
        <w:t>أیضا فارسیة لمحمد الدهدار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 و أنت أهل له، حمدا یعلو حمد الحامدین من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الروایة عن الإمام بالحق الناطق جعفر بن محمد الصادق و النسخة فی مجموعة بخط المولی محمد مسیح الشیرازی فی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بیان و أربعة أرکان و پایان‏</w:t>
      </w:r>
    </w:p>
    <w:p>
      <w:pPr>
        <w:pStyle w:val="Heading3"/>
        <w:numPr>
          <w:ilvl w:val="2"/>
          <w:numId w:val="1"/>
        </w:numPr>
        <w:rPr/>
      </w:pPr>
      <w:bookmarkStart w:id="751" w:name="__RefHeading___Toc532855_73709187"/>
      <w:bookmarkStart w:id="752" w:name="_Toc347"/>
      <w:bookmarkEnd w:id="751"/>
      <w:r>
        <w:rPr/>
        <w:t>308</w:t>
      </w:r>
      <w:r>
        <w:rPr>
          <w:rtl w:val="true"/>
        </w:rPr>
        <w:t xml:space="preserve">- </w:t>
      </w:r>
      <w:r>
        <w:rPr>
          <w:rtl w:val="true"/>
        </w:rPr>
        <w:t>وحدتیة</w:t>
      </w:r>
      <w:bookmarkEnd w:id="75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وحدت وجود شرح فارسی لبیت من الشعر لملا جلال الدین البلخی الرومی و هی</w:t>
      </w:r>
      <w:r>
        <w:rPr>
          <w:rFonts w:eastAsia="IRNazanin" w:cs="IRNazanin"/>
          <w:color w:val="111111"/>
          <w:sz w:val="28"/>
          <w:szCs w:val="28"/>
          <w:rtl w:val="true"/>
          <w:lang w:bidi="fa-IR"/>
        </w:rPr>
        <w:t xml:space="preserve">: </w:t>
      </w:r>
      <w:bookmarkStart w:id="753" w:name="pg11392_101977"/>
    </w:p>
    <w:p>
      <w:pPr>
        <w:pStyle w:val="BookText"/>
        <w:rPr/>
      </w:pPr>
      <w:bookmarkEnd w:id="753"/>
      <w:r>
        <w:rPr>
          <w:rFonts w:ascii="IRNazanin" w:hAnsi="IRNazanin" w:eastAsia="IRNazanin"/>
          <w:color w:val="111111"/>
          <w:sz w:val="28"/>
          <w:sz w:val="28"/>
          <w:szCs w:val="28"/>
          <w:rtl w:val="true"/>
          <w:lang w:bidi="fa-IR"/>
        </w:rPr>
        <w:t>منم معلول بی‏علت که علت گشت پیوندم‏</w:t>
      </w:r>
    </w:p>
    <w:p>
      <w:pPr>
        <w:pStyle w:val="BookText"/>
        <w:rPr/>
      </w:pPr>
      <w:r>
        <w:rPr>
          <w:rFonts w:ascii="IRNazanin" w:hAnsi="IRNazanin" w:eastAsia="IRNazanin"/>
          <w:color w:val="111111"/>
          <w:sz w:val="28"/>
          <w:sz w:val="28"/>
          <w:szCs w:val="28"/>
          <w:rtl w:val="true"/>
          <w:lang w:bidi="fa-IR"/>
        </w:rPr>
        <w:t>أزل فرزند من باشد أبد فرزند فرزندم‏</w:t>
      </w:r>
    </w:p>
    <w:p>
      <w:pPr>
        <w:pStyle w:val="BookText"/>
        <w:rPr/>
      </w:pPr>
      <w:r>
        <w:rPr>
          <w:rFonts w:ascii="IRNazanin" w:hAnsi="IRNazanin" w:eastAsia="IRNazanin"/>
          <w:color w:val="111111"/>
          <w:sz w:val="28"/>
          <w:sz w:val="28"/>
          <w:szCs w:val="28"/>
          <w:rtl w:val="true"/>
          <w:lang w:bidi="fa-IR"/>
        </w:rPr>
        <w:t xml:space="preserve">عرف نسختها فی خطی فارسی ص </w:t>
      </w:r>
      <w:r>
        <w:rPr>
          <w:rFonts w:eastAsia="IRNazanin" w:cs="IRNazanin"/>
          <w:color w:val="111111"/>
          <w:sz w:val="28"/>
          <w:szCs w:val="28"/>
          <w:lang w:bidi="fa-IR"/>
        </w:rPr>
        <w:t>865</w:t>
      </w:r>
    </w:p>
    <w:p>
      <w:pPr>
        <w:pStyle w:val="Heading3"/>
        <w:numPr>
          <w:ilvl w:val="2"/>
          <w:numId w:val="1"/>
        </w:numPr>
        <w:rPr/>
      </w:pPr>
      <w:bookmarkStart w:id="754" w:name="__RefHeading___Toc532857_73709187"/>
      <w:bookmarkStart w:id="755" w:name="_Toc348"/>
      <w:bookmarkEnd w:id="754"/>
      <w:r>
        <w:rPr/>
        <w:t>309</w:t>
      </w:r>
      <w:r>
        <w:rPr>
          <w:rtl w:val="true"/>
        </w:rPr>
        <w:t xml:space="preserve">- </w:t>
      </w:r>
      <w:r>
        <w:rPr>
          <w:rtl w:val="true"/>
        </w:rPr>
        <w:t>الوحش‏</w:t>
      </w:r>
      <w:bookmarkEnd w:id="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الوحوش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یوسف یعقوب بن إسحاق بن السکیت، صاحب إصلاح المنطق فی اللغة، الشهید للتشیع عام </w:t>
      </w:r>
      <w:r>
        <w:rPr>
          <w:rFonts w:eastAsia="IRNazanin" w:cs="IRNazanin"/>
          <w:color w:val="111111"/>
          <w:sz w:val="28"/>
          <w:szCs w:val="28"/>
          <w:lang w:bidi="fa-IR"/>
        </w:rPr>
        <w:t>243</w:t>
      </w:r>
    </w:p>
    <w:p>
      <w:pPr>
        <w:pStyle w:val="Heading3"/>
        <w:numPr>
          <w:ilvl w:val="2"/>
          <w:numId w:val="1"/>
        </w:numPr>
        <w:rPr/>
      </w:pPr>
      <w:bookmarkStart w:id="756" w:name="__RefHeading___Toc532859_73709187"/>
      <w:bookmarkStart w:id="757" w:name="_Toc349"/>
      <w:bookmarkEnd w:id="756"/>
      <w:r>
        <w:rPr>
          <w:rtl w:val="true"/>
        </w:rPr>
        <w:t>الوحشیات‏</w:t>
      </w:r>
      <w:bookmarkEnd w:id="757"/>
    </w:p>
    <w:p>
      <w:pPr>
        <w:pStyle w:val="BookText"/>
        <w:rPr/>
      </w:pPr>
      <w:r>
        <w:rPr>
          <w:rFonts w:ascii="IRNazanin" w:hAnsi="IRNazanin" w:eastAsia="IRNazanin"/>
          <w:color w:val="111111"/>
          <w:sz w:val="28"/>
          <w:sz w:val="28"/>
          <w:szCs w:val="28"/>
          <w:rtl w:val="true"/>
          <w:lang w:bidi="fa-IR"/>
        </w:rPr>
        <w:t>من أبواب الحماسة لأبی تمام حبیب بن أوس الطائی‏</w:t>
      </w:r>
    </w:p>
    <w:p>
      <w:pPr>
        <w:pStyle w:val="Heading3"/>
        <w:numPr>
          <w:ilvl w:val="2"/>
          <w:numId w:val="1"/>
        </w:numPr>
        <w:rPr/>
      </w:pPr>
      <w:bookmarkStart w:id="758" w:name="__RefHeading___Toc532861_73709187"/>
      <w:bookmarkStart w:id="759" w:name="_Toc350"/>
      <w:bookmarkEnd w:id="758"/>
      <w:r>
        <w:rPr/>
        <w:t>310</w:t>
      </w:r>
      <w:r>
        <w:rPr>
          <w:rtl w:val="true"/>
        </w:rPr>
        <w:t xml:space="preserve">- </w:t>
      </w:r>
      <w:r>
        <w:rPr>
          <w:rtl w:val="true"/>
        </w:rPr>
        <w:t>وحی‏</w:t>
      </w:r>
      <w:bookmarkEnd w:id="759"/>
    </w:p>
    <w:p>
      <w:pPr>
        <w:pStyle w:val="BookText"/>
        <w:rPr/>
      </w:pPr>
      <w:r>
        <w:rPr>
          <w:rFonts w:ascii="IRNazanin" w:hAnsi="IRNazanin" w:eastAsia="IRNazanin"/>
          <w:color w:val="111111"/>
          <w:sz w:val="28"/>
          <w:sz w:val="28"/>
          <w:szCs w:val="28"/>
          <w:rtl w:val="true"/>
          <w:lang w:bidi="fa-IR"/>
        </w:rPr>
        <w:t xml:space="preserve">رسالة فارسیة لمحمد علی الخلخالی و تقریر أحد تلامیذه و النسخة بجامعة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2491</w:t>
      </w:r>
      <w:r>
        <w:rPr>
          <w:rFonts w:eastAsia="IRNazanin" w:cs="IRNazanin"/>
          <w:color w:val="111111"/>
          <w:sz w:val="28"/>
          <w:szCs w:val="28"/>
          <w:rtl w:val="true"/>
          <w:lang w:bidi="fa-IR"/>
        </w:rPr>
        <w:t>)</w:t>
      </w:r>
    </w:p>
    <w:p>
      <w:pPr>
        <w:pStyle w:val="Heading3"/>
        <w:numPr>
          <w:ilvl w:val="2"/>
          <w:numId w:val="1"/>
        </w:numPr>
        <w:rPr/>
      </w:pPr>
      <w:bookmarkStart w:id="760" w:name="__RefHeading___Toc532863_73709187"/>
      <w:bookmarkStart w:id="761" w:name="_Toc351"/>
      <w:bookmarkEnd w:id="760"/>
      <w:r>
        <w:rPr/>
        <w:t>311</w:t>
      </w:r>
      <w:r>
        <w:rPr>
          <w:rtl w:val="true"/>
        </w:rPr>
        <w:t xml:space="preserve">- </w:t>
      </w:r>
      <w:r>
        <w:rPr>
          <w:rtl w:val="true"/>
        </w:rPr>
        <w:t>وحی الأقلام‏</w:t>
      </w:r>
      <w:bookmarkEnd w:id="761"/>
    </w:p>
    <w:p>
      <w:pPr>
        <w:pStyle w:val="BookText"/>
        <w:rPr/>
      </w:pPr>
      <w:r>
        <w:rPr>
          <w:rFonts w:ascii="IRNazanin" w:hAnsi="IRNazanin" w:eastAsia="IRNazanin"/>
          <w:color w:val="111111"/>
          <w:sz w:val="28"/>
          <w:sz w:val="28"/>
          <w:szCs w:val="28"/>
          <w:rtl w:val="true"/>
          <w:lang w:bidi="fa-IR"/>
        </w:rPr>
        <w:t>فی رد کتاب المسیح فی الإسلام تألیف بعض نصارا لبنان للشیخ محمد بن محمود سماکة الحلی، صاحب الحق المبین فی رد القسیسین ط بالنجف‏</w:t>
      </w:r>
    </w:p>
    <w:p>
      <w:pPr>
        <w:pStyle w:val="Heading3"/>
        <w:numPr>
          <w:ilvl w:val="2"/>
          <w:numId w:val="1"/>
        </w:numPr>
        <w:rPr/>
      </w:pPr>
      <w:bookmarkStart w:id="762" w:name="__RefHeading___Toc532865_73709187"/>
      <w:bookmarkStart w:id="763" w:name="_Toc352"/>
      <w:bookmarkEnd w:id="762"/>
      <w:r>
        <w:rPr/>
        <w:t>312</w:t>
      </w:r>
      <w:r>
        <w:rPr>
          <w:rtl w:val="true"/>
        </w:rPr>
        <w:t xml:space="preserve">- </w:t>
      </w:r>
      <w:r>
        <w:rPr>
          <w:rtl w:val="true"/>
        </w:rPr>
        <w:t>وحی الأمین‏</w:t>
      </w:r>
      <w:bookmarkEnd w:id="763"/>
    </w:p>
    <w:p>
      <w:pPr>
        <w:pStyle w:val="BookText"/>
        <w:rPr/>
      </w:pPr>
      <w:r>
        <w:rPr>
          <w:rFonts w:ascii="IRNazanin" w:hAnsi="IRNazanin" w:eastAsia="IRNazanin"/>
          <w:color w:val="111111"/>
          <w:sz w:val="28"/>
          <w:sz w:val="28"/>
          <w:szCs w:val="28"/>
          <w:rtl w:val="true"/>
          <w:lang w:bidi="fa-IR"/>
        </w:rPr>
        <w:t xml:space="preserve">منظومة فی الصلاة لمحمد أمین الصافی النجفی نظمها 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خمسمائة بیت أنشدنی بعض أبیاتها</w:t>
      </w:r>
    </w:p>
    <w:p>
      <w:pPr>
        <w:pStyle w:val="Heading3"/>
        <w:numPr>
          <w:ilvl w:val="2"/>
          <w:numId w:val="1"/>
        </w:numPr>
        <w:rPr/>
      </w:pPr>
      <w:bookmarkStart w:id="764" w:name="__RefHeading___Toc532867_73709187"/>
      <w:bookmarkStart w:id="765" w:name="_Toc353"/>
      <w:bookmarkEnd w:id="764"/>
      <w:r>
        <w:rPr/>
        <w:t>313</w:t>
      </w:r>
      <w:r>
        <w:rPr>
          <w:rtl w:val="true"/>
        </w:rPr>
        <w:t xml:space="preserve">- </w:t>
      </w:r>
      <w:r>
        <w:rPr>
          <w:rtl w:val="true"/>
        </w:rPr>
        <w:t>وحی البیان‏</w:t>
      </w:r>
      <w:bookmarkEnd w:id="765"/>
    </w:p>
    <w:p>
      <w:pPr>
        <w:pStyle w:val="BookText"/>
        <w:rPr/>
      </w:pPr>
      <w:r>
        <w:rPr>
          <w:rFonts w:ascii="IRNazanin" w:hAnsi="IRNazanin" w:eastAsia="IRNazanin"/>
          <w:color w:val="111111"/>
          <w:sz w:val="28"/>
          <w:sz w:val="28"/>
          <w:szCs w:val="28"/>
          <w:rtl w:val="true"/>
          <w:lang w:bidi="fa-IR"/>
        </w:rPr>
        <w:t>مقالات أدبیة دینیة اجتماعیة لعلی الخاقانی مدیر مجلة البیان نشر بعضها فی المجلة</w:t>
      </w:r>
    </w:p>
    <w:p>
      <w:pPr>
        <w:pStyle w:val="Heading3"/>
        <w:numPr>
          <w:ilvl w:val="2"/>
          <w:numId w:val="1"/>
        </w:numPr>
        <w:rPr/>
      </w:pPr>
      <w:bookmarkStart w:id="766" w:name="__RefHeading___Toc532869_73709187"/>
      <w:bookmarkStart w:id="767" w:name="_Toc354"/>
      <w:bookmarkEnd w:id="766"/>
      <w:r>
        <w:rPr/>
        <w:t>314</w:t>
      </w:r>
      <w:r>
        <w:rPr>
          <w:rtl w:val="true"/>
        </w:rPr>
        <w:t xml:space="preserve">- </w:t>
      </w:r>
      <w:r>
        <w:rPr>
          <w:rtl w:val="true"/>
        </w:rPr>
        <w:t>وحی الحق لرشد الخلق‏</w:t>
      </w:r>
      <w:bookmarkEnd w:id="767"/>
    </w:p>
    <w:p>
      <w:pPr>
        <w:pStyle w:val="BookText"/>
        <w:rPr/>
      </w:pPr>
      <w:r>
        <w:rPr>
          <w:rFonts w:ascii="IRNazanin" w:hAnsi="IRNazanin" w:eastAsia="IRNazanin"/>
          <w:color w:val="111111"/>
          <w:sz w:val="28"/>
          <w:sz w:val="28"/>
          <w:szCs w:val="28"/>
          <w:rtl w:val="true"/>
          <w:lang w:bidi="fa-IR"/>
        </w:rPr>
        <w:t xml:space="preserve">فی رد النصاری للسید مهدی بن صالح الموسوی الکاظمی نزیل البصرة کما فی فهرس کتبه و هو غیر حی علی الحق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له‏</w:t>
      </w:r>
    </w:p>
    <w:p>
      <w:pPr>
        <w:pStyle w:val="Heading3"/>
        <w:numPr>
          <w:ilvl w:val="2"/>
          <w:numId w:val="1"/>
        </w:numPr>
        <w:rPr/>
      </w:pPr>
      <w:bookmarkStart w:id="768" w:name="__RefHeading___Toc532871_73709187"/>
      <w:bookmarkStart w:id="769" w:name="_Toc355"/>
      <w:bookmarkEnd w:id="768"/>
      <w:r>
        <w:rPr/>
        <w:t>315</w:t>
      </w:r>
      <w:r>
        <w:rPr>
          <w:rtl w:val="true"/>
        </w:rPr>
        <w:t xml:space="preserve">- </w:t>
      </w:r>
      <w:r>
        <w:rPr>
          <w:rtl w:val="true"/>
        </w:rPr>
        <w:t>وحید البهبهانی‏</w:t>
      </w:r>
      <w:bookmarkEnd w:id="769"/>
    </w:p>
    <w:p>
      <w:pPr>
        <w:pStyle w:val="BookText"/>
        <w:rPr/>
      </w:pPr>
      <w:r>
        <w:rPr>
          <w:rFonts w:ascii="IRNazanin" w:hAnsi="IRNazanin" w:eastAsia="IRNazanin"/>
          <w:color w:val="111111"/>
          <w:sz w:val="28"/>
          <w:sz w:val="28"/>
          <w:szCs w:val="28"/>
          <w:rtl w:val="true"/>
          <w:lang w:bidi="fa-IR"/>
        </w:rPr>
        <w:t xml:space="preserve">فی أحوال آقا باقر بن محمد أکمل الوحید البهبهانی 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علی بن إسماعیل الدوانی ط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له شرح زندگانی دوانی ط</w:t>
      </w:r>
    </w:p>
    <w:p>
      <w:pPr>
        <w:pStyle w:val="Heading3"/>
        <w:numPr>
          <w:ilvl w:val="2"/>
          <w:numId w:val="1"/>
        </w:numPr>
        <w:rPr/>
      </w:pPr>
      <w:bookmarkStart w:id="770" w:name="__RefHeading___Toc532873_73709187"/>
      <w:bookmarkStart w:id="771" w:name="_Toc356"/>
      <w:bookmarkEnd w:id="770"/>
      <w:r>
        <w:rPr/>
        <w:t>316</w:t>
      </w:r>
      <w:r>
        <w:rPr>
          <w:rtl w:val="true"/>
        </w:rPr>
        <w:t xml:space="preserve">- </w:t>
      </w:r>
      <w:r>
        <w:rPr>
          <w:rtl w:val="true"/>
        </w:rPr>
        <w:t>وحیدنامه‏</w:t>
      </w:r>
      <w:bookmarkEnd w:id="771"/>
    </w:p>
    <w:p>
      <w:pPr>
        <w:pStyle w:val="BookText"/>
        <w:rPr/>
      </w:pPr>
      <w:r>
        <w:rPr>
          <w:rFonts w:ascii="IRNazanin" w:hAnsi="IRNazanin" w:eastAsia="IRNazanin"/>
          <w:color w:val="111111"/>
          <w:sz w:val="28"/>
          <w:sz w:val="28"/>
          <w:szCs w:val="28"/>
          <w:rtl w:val="true"/>
          <w:lang w:bidi="fa-IR"/>
        </w:rPr>
        <w:t xml:space="preserve">فی أحوال وحید الأولیاء أحمد التبریزی من الذهبیة الشیرازیین ط بشیراز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72" w:name="__RefHeading___Toc532875_73709187"/>
      <w:bookmarkStart w:id="773" w:name="_Toc357"/>
      <w:bookmarkEnd w:id="772"/>
      <w:r>
        <w:rPr/>
        <w:t>317</w:t>
      </w:r>
      <w:r>
        <w:rPr>
          <w:rtl w:val="true"/>
        </w:rPr>
        <w:t xml:space="preserve">- </w:t>
      </w:r>
      <w:r>
        <w:rPr>
          <w:rtl w:val="true"/>
        </w:rPr>
        <w:t>الوحیدة</w:t>
      </w:r>
      <w:bookmarkEnd w:id="77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خطبة عدها مجدوع من خطب أمیر المؤمنین‏ </w:t>
      </w:r>
      <w:bookmarkStart w:id="774" w:name="pg11392_101978"/>
    </w:p>
    <w:p>
      <w:pPr>
        <w:pStyle w:val="BookText"/>
        <w:rPr/>
      </w:pPr>
      <w:bookmarkEnd w:id="774"/>
      <w:r>
        <w:rPr>
          <w:rFonts w:ascii="IRNazanin" w:hAnsi="IRNazanin" w:eastAsia="IRNazanin"/>
          <w:color w:val="111111"/>
          <w:sz w:val="28"/>
          <w:sz w:val="28"/>
          <w:szCs w:val="28"/>
          <w:rtl w:val="true"/>
          <w:lang w:bidi="fa-IR"/>
        </w:rPr>
        <w:t xml:space="preserve">فی فهرسه ص </w:t>
      </w:r>
      <w:r>
        <w:rPr>
          <w:rFonts w:eastAsia="IRNazanin" w:cs="IRNazanin"/>
          <w:color w:val="111111"/>
          <w:sz w:val="28"/>
          <w:szCs w:val="28"/>
          <w:lang w:bidi="fa-IR"/>
        </w:rPr>
        <w:t>112</w:t>
      </w:r>
    </w:p>
    <w:p>
      <w:pPr>
        <w:pStyle w:val="Heading3"/>
        <w:numPr>
          <w:ilvl w:val="2"/>
          <w:numId w:val="1"/>
        </w:numPr>
        <w:rPr/>
      </w:pPr>
      <w:bookmarkStart w:id="775" w:name="__RefHeading___Toc532877_73709187"/>
      <w:bookmarkStart w:id="776" w:name="_Toc358"/>
      <w:bookmarkEnd w:id="775"/>
      <w:r>
        <w:rPr/>
        <w:t>318</w:t>
      </w:r>
      <w:r>
        <w:rPr>
          <w:rtl w:val="true"/>
        </w:rPr>
        <w:t xml:space="preserve">- </w:t>
      </w:r>
      <w:r>
        <w:rPr>
          <w:rtl w:val="true"/>
        </w:rPr>
        <w:t>الوحیدة</w:t>
      </w:r>
      <w:bookmarkEnd w:id="776"/>
    </w:p>
    <w:p>
      <w:pPr>
        <w:pStyle w:val="BookText"/>
        <w:rPr/>
      </w:pPr>
      <w:r>
        <w:rPr>
          <w:rFonts w:ascii="IRNazanin" w:hAnsi="IRNazanin" w:eastAsia="IRNazanin"/>
          <w:color w:val="111111"/>
          <w:sz w:val="28"/>
          <w:sz w:val="28"/>
          <w:szCs w:val="28"/>
          <w:rtl w:val="true"/>
          <w:lang w:bidi="fa-IR"/>
        </w:rPr>
        <w:t xml:space="preserve">فی المعاد لأحمد بن عبد الله، حمید الدین الکرمانی صاحب الواعظة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هو فی مقدمه راحة العقل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عداد کتب یجب فهمها قبل راحة العقل‏</w:t>
      </w:r>
    </w:p>
    <w:p>
      <w:pPr>
        <w:pStyle w:val="Heading3"/>
        <w:numPr>
          <w:ilvl w:val="2"/>
          <w:numId w:val="1"/>
        </w:numPr>
        <w:rPr/>
      </w:pPr>
      <w:bookmarkStart w:id="777" w:name="__RefHeading___Toc532879_73709187"/>
      <w:bookmarkStart w:id="778" w:name="_Toc359"/>
      <w:bookmarkEnd w:id="777"/>
      <w:r>
        <w:rPr/>
        <w:t>319</w:t>
      </w:r>
      <w:r>
        <w:rPr>
          <w:rtl w:val="true"/>
        </w:rPr>
        <w:t xml:space="preserve">- </w:t>
      </w:r>
      <w:r>
        <w:rPr>
          <w:rtl w:val="true"/>
        </w:rPr>
        <w:t>الوحیدة فی تثبیت أرکان العقیدة</w:t>
      </w:r>
      <w:bookmarkEnd w:id="778"/>
    </w:p>
    <w:p>
      <w:pPr>
        <w:pStyle w:val="BookText"/>
        <w:rPr/>
      </w:pPr>
      <w:r>
        <w:rPr>
          <w:rFonts w:ascii="IRNazanin" w:hAnsi="IRNazanin" w:eastAsia="IRNazanin"/>
          <w:color w:val="111111"/>
          <w:sz w:val="28"/>
          <w:sz w:val="28"/>
          <w:szCs w:val="28"/>
          <w:rtl w:val="true"/>
          <w:lang w:bidi="fa-IR"/>
        </w:rPr>
        <w:t xml:space="preserve">للحسین بن علی بن محمد الإسماعیلی قال مجدوع فی فهرسه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w:t>
      </w:r>
    </w:p>
    <w:p>
      <w:pPr>
        <w:pStyle w:val="Heading3"/>
        <w:numPr>
          <w:ilvl w:val="2"/>
          <w:numId w:val="1"/>
        </w:numPr>
        <w:rPr/>
      </w:pPr>
      <w:bookmarkStart w:id="779" w:name="__RefHeading___Toc532881_73709187"/>
      <w:bookmarkStart w:id="780" w:name="_Toc360"/>
      <w:bookmarkEnd w:id="779"/>
      <w:r>
        <w:rPr/>
        <w:t>320</w:t>
      </w:r>
      <w:r>
        <w:rPr>
          <w:rtl w:val="true"/>
        </w:rPr>
        <w:t xml:space="preserve">- </w:t>
      </w:r>
      <w:r>
        <w:rPr>
          <w:rtl w:val="true"/>
        </w:rPr>
        <w:t>وحی الرافدین‏</w:t>
      </w:r>
      <w:bookmarkEnd w:id="780"/>
    </w:p>
    <w:p>
      <w:pPr>
        <w:pStyle w:val="BookText"/>
        <w:rPr/>
      </w:pPr>
      <w:r>
        <w:rPr>
          <w:rFonts w:ascii="IRNazanin" w:hAnsi="IRNazanin" w:eastAsia="IRNazanin"/>
          <w:color w:val="111111"/>
          <w:sz w:val="28"/>
          <w:sz w:val="28"/>
          <w:szCs w:val="28"/>
          <w:rtl w:val="true"/>
          <w:lang w:bidi="fa-IR"/>
        </w:rPr>
        <w:t xml:space="preserve">لمحمد علی العاملی الحومانی الحاروفی نزیل بیروت المعاصر ط فی مجلدین و مر له صون اللسان فی علم البیان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بین النهرین فاتنا ذکره‏</w:t>
      </w:r>
    </w:p>
    <w:p>
      <w:pPr>
        <w:pStyle w:val="Heading3"/>
        <w:numPr>
          <w:ilvl w:val="2"/>
          <w:numId w:val="1"/>
        </w:numPr>
        <w:rPr/>
      </w:pPr>
      <w:bookmarkStart w:id="781" w:name="__RefHeading___Toc532883_73709187"/>
      <w:bookmarkStart w:id="782" w:name="_Toc361"/>
      <w:bookmarkEnd w:id="781"/>
      <w:r>
        <w:rPr/>
        <w:t>321</w:t>
      </w:r>
      <w:r>
        <w:rPr>
          <w:rtl w:val="true"/>
        </w:rPr>
        <w:t xml:space="preserve">- </w:t>
      </w:r>
      <w:r>
        <w:rPr>
          <w:rtl w:val="true"/>
        </w:rPr>
        <w:t>وحی الشریف الرضی‏</w:t>
      </w:r>
      <w:bookmarkEnd w:id="782"/>
    </w:p>
    <w:p>
      <w:pPr>
        <w:pStyle w:val="BookText"/>
        <w:rPr/>
      </w:pPr>
      <w:r>
        <w:rPr>
          <w:rFonts w:ascii="IRNazanin" w:hAnsi="IRNazanin" w:eastAsia="IRNazanin"/>
          <w:color w:val="111111"/>
          <w:sz w:val="28"/>
          <w:sz w:val="28"/>
          <w:szCs w:val="28"/>
          <w:rtl w:val="true"/>
          <w:lang w:bidi="fa-IR"/>
        </w:rPr>
        <w:t>فی تفضیل شعره علی شعر غیره للشیخ قاسم محیی الدین رأیته عنده” المؤلف” فی النجف و کان بعد فی المسودة</w:t>
      </w:r>
    </w:p>
    <w:p>
      <w:pPr>
        <w:pStyle w:val="Heading3"/>
        <w:numPr>
          <w:ilvl w:val="2"/>
          <w:numId w:val="1"/>
        </w:numPr>
        <w:rPr/>
      </w:pPr>
      <w:bookmarkStart w:id="783" w:name="__RefHeading___Toc532885_73709187"/>
      <w:bookmarkStart w:id="784" w:name="_Toc362"/>
      <w:bookmarkEnd w:id="783"/>
      <w:r>
        <w:rPr/>
        <w:t>322</w:t>
      </w:r>
      <w:r>
        <w:rPr>
          <w:rtl w:val="true"/>
        </w:rPr>
        <w:t xml:space="preserve">- </w:t>
      </w:r>
      <w:r>
        <w:rPr>
          <w:rtl w:val="true"/>
        </w:rPr>
        <w:t>وحی شعور مرموز</w:t>
      </w:r>
      <w:bookmarkEnd w:id="784"/>
    </w:p>
    <w:p>
      <w:pPr>
        <w:pStyle w:val="BookText"/>
        <w:rPr/>
      </w:pPr>
      <w:r>
        <w:rPr>
          <w:rFonts w:ascii="IRNazanin" w:hAnsi="IRNazanin" w:eastAsia="IRNazanin"/>
          <w:color w:val="111111"/>
          <w:sz w:val="28"/>
          <w:sz w:val="28"/>
          <w:szCs w:val="28"/>
          <w:rtl w:val="true"/>
          <w:lang w:bidi="fa-IR"/>
        </w:rPr>
        <w:t xml:space="preserve">فارسی لمحمد حسین بن محمد القاضی الطباطبائی التبریزی ط مع تعلیقات ناصر مکارم الشیرازی قم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85" w:name="__RefHeading___Toc532887_73709187"/>
      <w:bookmarkStart w:id="786" w:name="_Toc363"/>
      <w:bookmarkEnd w:id="785"/>
      <w:r>
        <w:rPr/>
        <w:t>323</w:t>
      </w:r>
      <w:r>
        <w:rPr>
          <w:rtl w:val="true"/>
        </w:rPr>
        <w:t xml:space="preserve">- </w:t>
      </w:r>
      <w:r>
        <w:rPr>
          <w:rtl w:val="true"/>
        </w:rPr>
        <w:t>الوحی العریض فی نفی الجبر و التفویض‏</w:t>
      </w:r>
      <w:bookmarkEnd w:id="786"/>
    </w:p>
    <w:p>
      <w:pPr>
        <w:pStyle w:val="BookText"/>
        <w:rPr/>
      </w:pPr>
      <w:r>
        <w:rPr>
          <w:rFonts w:ascii="IRNazanin" w:hAnsi="IRNazanin" w:eastAsia="IRNazanin"/>
          <w:color w:val="111111"/>
          <w:sz w:val="28"/>
          <w:sz w:val="28"/>
          <w:szCs w:val="28"/>
          <w:rtl w:val="true"/>
          <w:lang w:bidi="fa-IR"/>
        </w:rPr>
        <w:t xml:space="preserve">فی إثبات الواسطة بین الجبر، مذهب أهل السنة و الحدیث، و التفویض، مذهب الغلاة، و القول بأمر بین الأمرین للمعاصر محمد صالح المازندرانی المتوفی أخیرا بسمنان و الملقب بالعلامة ذکر فی مقدمه کتابه ودائع الحکم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Heading3"/>
        <w:numPr>
          <w:ilvl w:val="2"/>
          <w:numId w:val="1"/>
        </w:numPr>
        <w:rPr/>
      </w:pPr>
      <w:bookmarkStart w:id="787" w:name="__RefHeading___Toc532889_73709187"/>
      <w:bookmarkStart w:id="788" w:name="_Toc364"/>
      <w:bookmarkEnd w:id="787"/>
      <w:r>
        <w:rPr/>
        <w:t>324</w:t>
      </w:r>
      <w:r>
        <w:rPr>
          <w:rtl w:val="true"/>
        </w:rPr>
        <w:t xml:space="preserve">- </w:t>
      </w:r>
      <w:r>
        <w:rPr>
          <w:rtl w:val="true"/>
        </w:rPr>
        <w:t>وحی الفکر</w:t>
      </w:r>
      <w:bookmarkEnd w:id="788"/>
    </w:p>
    <w:p>
      <w:pPr>
        <w:pStyle w:val="BookText"/>
        <w:rPr/>
      </w:pPr>
      <w:r>
        <w:rPr>
          <w:rFonts w:ascii="IRNazanin" w:hAnsi="IRNazanin" w:eastAsia="IRNazanin"/>
          <w:color w:val="111111"/>
          <w:sz w:val="28"/>
          <w:sz w:val="28"/>
          <w:szCs w:val="28"/>
          <w:rtl w:val="true"/>
          <w:lang w:bidi="fa-IR"/>
        </w:rPr>
        <w:t xml:space="preserve">مجموعة محاضرات أدبیة لمحمد کاظم الکفائی مؤلف کتاب الزهراء فی السنة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بعضها فی المجلات و ألقی بعضها من دار الإذاعة ببغداد</w:t>
      </w:r>
      <w:r>
        <w:rPr>
          <w:rFonts w:eastAsia="IRNazanin" w:cs="IRNazanin"/>
          <w:color w:val="111111"/>
          <w:sz w:val="28"/>
          <w:szCs w:val="28"/>
          <w:rtl w:val="true"/>
          <w:lang w:bidi="fa-IR"/>
        </w:rPr>
        <w:t>.</w:t>
      </w:r>
    </w:p>
    <w:p>
      <w:pPr>
        <w:pStyle w:val="Heading3"/>
        <w:numPr>
          <w:ilvl w:val="2"/>
          <w:numId w:val="1"/>
        </w:numPr>
        <w:rPr/>
      </w:pPr>
      <w:bookmarkStart w:id="789" w:name="__RefHeading___Toc532891_73709187"/>
      <w:bookmarkStart w:id="790" w:name="_Toc365"/>
      <w:bookmarkEnd w:id="789"/>
      <w:r>
        <w:rPr/>
        <w:t>325</w:t>
      </w:r>
      <w:r>
        <w:rPr>
          <w:rtl w:val="true"/>
        </w:rPr>
        <w:t xml:space="preserve">- </w:t>
      </w:r>
      <w:r>
        <w:rPr>
          <w:rtl w:val="true"/>
        </w:rPr>
        <w:t>وحی القلم‏</w:t>
      </w:r>
      <w:bookmarkEnd w:id="790"/>
    </w:p>
    <w:p>
      <w:pPr>
        <w:pStyle w:val="BookText"/>
        <w:rPr/>
      </w:pPr>
      <w:r>
        <w:rPr>
          <w:rFonts w:ascii="IRNazanin" w:hAnsi="IRNazanin" w:eastAsia="IRNazanin"/>
          <w:color w:val="111111"/>
          <w:sz w:val="28"/>
          <w:sz w:val="28"/>
          <w:szCs w:val="28"/>
          <w:rtl w:val="true"/>
          <w:lang w:bidi="fa-IR"/>
        </w:rPr>
        <w:t>فی بیان المقصود من الوحی و اللوح و القلم و ما یشابهها من المصطلحات العرفانیة إضافة عما یفهمه العامة و أهل الحدیث و السنة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791" w:name="__RefHeading___Toc532893_73709187"/>
      <w:bookmarkStart w:id="792" w:name="_Toc366"/>
      <w:bookmarkEnd w:id="791"/>
      <w:r>
        <w:rPr/>
        <w:t>326</w:t>
      </w:r>
      <w:r>
        <w:rPr>
          <w:rtl w:val="true"/>
        </w:rPr>
        <w:t xml:space="preserve">- </w:t>
      </w:r>
      <w:r>
        <w:rPr>
          <w:rtl w:val="true"/>
        </w:rPr>
        <w:t>وحی کودک‏</w:t>
      </w:r>
      <w:bookmarkEnd w:id="79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تنبؤات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فارسیة مندرجة فی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إقامة الشهود فی رد الیهود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أخطأنا فی نقباء البشر فی القرن الرابع عشر ص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فلیصححا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ترجمه لکتاب منقول رضائی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بالفارسیة هو السید علی بن الحسین الحسینی الطهرانی من سادات أخوی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الذی ترجمناه فی نقباء البشر ص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ترجم الکتاب هذا من العبریة إلی الفارسیة بمساعدة فاضلین، أحدهما ابن أخ المؤلف لأصل الکتاب و هو محمد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محمد علی الکاشانی الأصل الطهرانی المسکن الشهیر بملا آقا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للکتاب مقدمه فیها شی‏ء من قواعد الخط العبری و اللغة العبریة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عن أصل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قد ألفه أحد علماء الیهود ببلدة یزد بعد أن أسلم فی عام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محمد رضا و اشتهر بجدید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ألف هذا الکتاب باللغة العبریة فی الرد علی الیهود و أدرج فیه بعنوان نبؤة هیلد تنبؤات طفل و هو طفل قال عنه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ولد ببعض قری أورشلیم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بعثة نبینا  صلی الله علیه و آله  بسبعین عاما و سجد بعد الولادة ثم رفع رأسه و تکلم بعجائب فزجره أبوه ربی بن حاس و منعه عن الکلام فسکت اثنی عشر عاما ثم تکلم بأمر أبیه بتلک الملاحم و التنبؤات، من بعثة النبی و علائمه و صفاته و وقایع زمانه إلی آخر الزمان و ظهور الحجة المهدی إجمالا و رمزا، و دونت تلک الکلمات فی ثلاثة فصول کل فصل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بعدد حروف الأبجد فی اللغتین العبریة و السریانیة، أی إلی آخر قرشت و طبعت ضمن کتب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حصلت نسخته عند هذا العالم الیهودی، المستبصر و المتسمی ب محمد رضا جدید الإسلام بیزد، فشرح هذا الرجل من مجموع الکتاب الکلمات الأربع و العشرین فقط و بین رموزها و لم یشرح الباقی، ثم أدرج ما شرحه فی هذا الکتاب الذی ألفه بطهران بعد استبصاره و إسلامه، باسم فتح علی شاه، فی الرد علی الیهود، و لم یمهله الأجل لترجمته الباقی‏ </w:t>
      </w:r>
      <w:bookmarkStart w:id="793" w:name="pg11392_101980"/>
    </w:p>
    <w:p>
      <w:pPr>
        <w:pStyle w:val="BookText"/>
        <w:rPr/>
      </w:pPr>
      <w:bookmarkEnd w:id="793"/>
      <w:r>
        <w:rPr>
          <w:rFonts w:ascii="IRNazanin" w:hAnsi="IRNazanin" w:eastAsia="IRNazanin"/>
          <w:color w:val="111111"/>
          <w:sz w:val="28"/>
          <w:sz w:val="28"/>
          <w:szCs w:val="28"/>
          <w:rtl w:val="true"/>
          <w:lang w:bidi="fa-IR"/>
        </w:rPr>
        <w:t xml:space="preserve">فترجمه علی بن الحسین الأخوی فی عصر ناصر الدین شاه و طبعه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إقامة الشهود و قال المترجم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الاتفاق وقوع إسلام المؤلف و ولادة المترجم الفارسی فی سنة واحد هی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نقل عن کتاب وحی کودک الملا محمد تقی الکاشانی المترجم فی النقباء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جامع الأصول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فی کتابه هدایة الجاحدین إنی طلبت کتاب وحی کودک من أصدقائی من الیهود فأبوا حتی أتانی به رجل جدید الإسلام فطبعته ضمن کتابی هدایة الطالبین بطهران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الشهود لعالم یزدی آخر معاصر لمحمد رضا جدید الإسلام مؤلف منقول رضائی ادعی فیه أن والده أیضا کان یهودیا و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أیضا أنیس الأعلام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لجدید إسلام آخر لکنه رد فیه علی بعض مطالب وحی کودک هذا</w:t>
      </w:r>
      <w:r>
        <w:rPr>
          <w:rFonts w:eastAsia="IRNazanin" w:cs="IRNazanin"/>
          <w:color w:val="111111"/>
          <w:sz w:val="28"/>
          <w:szCs w:val="28"/>
          <w:rtl w:val="true"/>
          <w:lang w:bidi="fa-IR"/>
        </w:rPr>
        <w:t>.</w:t>
      </w:r>
    </w:p>
    <w:p>
      <w:pPr>
        <w:pStyle w:val="Heading3"/>
        <w:numPr>
          <w:ilvl w:val="2"/>
          <w:numId w:val="1"/>
        </w:numPr>
        <w:rPr/>
      </w:pPr>
      <w:bookmarkStart w:id="794" w:name="__RefHeading___Toc532895_73709187"/>
      <w:bookmarkStart w:id="795" w:name="_Toc367"/>
      <w:bookmarkEnd w:id="794"/>
      <w:r>
        <w:rPr/>
        <w:t>327</w:t>
      </w:r>
      <w:r>
        <w:rPr>
          <w:rtl w:val="true"/>
        </w:rPr>
        <w:t xml:space="preserve">- </w:t>
      </w:r>
      <w:r>
        <w:rPr>
          <w:rtl w:val="true"/>
        </w:rPr>
        <w:t>وحی محمد</w:t>
      </w:r>
      <w:bookmarkEnd w:id="795"/>
    </w:p>
    <w:p>
      <w:pPr>
        <w:pStyle w:val="BookText"/>
        <w:rPr/>
      </w:pPr>
      <w:r>
        <w:rPr>
          <w:rFonts w:ascii="IRNazanin" w:hAnsi="IRNazanin" w:eastAsia="IRNazanin"/>
          <w:color w:val="111111"/>
          <w:sz w:val="28"/>
          <w:sz w:val="28"/>
          <w:szCs w:val="28"/>
          <w:rtl w:val="true"/>
          <w:lang w:bidi="fa-IR"/>
        </w:rPr>
        <w:t>أصله العربی للمتعصب محمد رشید رضا صاحب المنار و الترجمة الفارسیة لمحمد علی بن الحسین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96" w:name="__RefHeading___Toc532897_73709187"/>
      <w:bookmarkStart w:id="797" w:name="_Toc368"/>
      <w:bookmarkEnd w:id="796"/>
      <w:r>
        <w:rPr>
          <w:rtl w:val="true"/>
        </w:rPr>
        <w:t>وحی و إلهام‏</w:t>
      </w:r>
      <w:bookmarkEnd w:id="797"/>
    </w:p>
    <w:p>
      <w:pPr>
        <w:pStyle w:val="BookText"/>
        <w:rPr/>
      </w:pPr>
      <w:r>
        <w:rPr>
          <w:rFonts w:ascii="IRNazanin" w:hAnsi="IRNazanin" w:eastAsia="IRNazanin"/>
          <w:color w:val="111111"/>
          <w:sz w:val="28"/>
          <w:sz w:val="28"/>
          <w:szCs w:val="28"/>
          <w:rtl w:val="true"/>
          <w:lang w:bidi="fa-IR"/>
        </w:rPr>
        <w:t xml:space="preserve">لشاه نعمة الله ولی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باسمها مخزن الأسرار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3"/>
        <w:numPr>
          <w:ilvl w:val="2"/>
          <w:numId w:val="1"/>
        </w:numPr>
        <w:rPr/>
      </w:pPr>
      <w:bookmarkStart w:id="798" w:name="__RefHeading___Toc532899_73709187"/>
      <w:bookmarkStart w:id="799" w:name="_Toc369"/>
      <w:bookmarkEnd w:id="798"/>
      <w:r>
        <w:rPr/>
        <w:t>328</w:t>
      </w:r>
      <w:r>
        <w:rPr>
          <w:rtl w:val="true"/>
        </w:rPr>
        <w:t xml:space="preserve">- </w:t>
      </w:r>
      <w:r>
        <w:rPr>
          <w:rtl w:val="true"/>
        </w:rPr>
        <w:t>وحی و الهام و خواب دیدن‏</w:t>
      </w:r>
      <w:bookmarkEnd w:id="799"/>
    </w:p>
    <w:p>
      <w:pPr>
        <w:pStyle w:val="BookText"/>
        <w:rPr/>
      </w:pPr>
      <w:r>
        <w:rPr>
          <w:rFonts w:ascii="IRNazanin" w:hAnsi="IRNazanin" w:eastAsia="IRNazanin"/>
          <w:color w:val="111111"/>
          <w:sz w:val="28"/>
          <w:sz w:val="28"/>
          <w:szCs w:val="28"/>
          <w:rtl w:val="true"/>
          <w:lang w:bidi="fa-IR"/>
        </w:rPr>
        <w:t xml:space="preserve">لعزیز النسفی صاحب وحدت وجود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نسخها فی خطی فارسی ص </w:t>
      </w:r>
      <w:r>
        <w:rPr>
          <w:rFonts w:eastAsia="IRNazanin" w:cs="IRNazanin"/>
          <w:color w:val="111111"/>
          <w:sz w:val="28"/>
          <w:szCs w:val="28"/>
          <w:lang w:bidi="fa-IR"/>
        </w:rPr>
        <w:t>1483</w:t>
      </w:r>
      <w:r>
        <w:rPr>
          <w:rFonts w:eastAsia="IRNazanin" w:cs="IRNazanin"/>
          <w:color w:val="111111"/>
          <w:sz w:val="28"/>
          <w:szCs w:val="28"/>
          <w:rtl w:val="true"/>
          <w:lang w:bidi="fa-IR"/>
        </w:rPr>
        <w:t>.</w:t>
      </w:r>
    </w:p>
    <w:p>
      <w:pPr>
        <w:pStyle w:val="Heading3"/>
        <w:numPr>
          <w:ilvl w:val="2"/>
          <w:numId w:val="1"/>
        </w:numPr>
        <w:rPr/>
      </w:pPr>
      <w:bookmarkStart w:id="800" w:name="__RefHeading___Toc532901_73709187"/>
      <w:bookmarkStart w:id="801" w:name="_Toc370"/>
      <w:bookmarkEnd w:id="800"/>
      <w:r>
        <w:rPr/>
        <w:t>329</w:t>
      </w:r>
      <w:r>
        <w:rPr>
          <w:rtl w:val="true"/>
        </w:rPr>
        <w:t xml:space="preserve">- </w:t>
      </w:r>
      <w:r>
        <w:rPr>
          <w:rtl w:val="true"/>
        </w:rPr>
        <w:t>الوحی و الإلهام‏</w:t>
      </w:r>
      <w:bookmarkEnd w:id="801"/>
    </w:p>
    <w:p>
      <w:pPr>
        <w:pStyle w:val="BookText"/>
        <w:rPr/>
      </w:pPr>
      <w:r>
        <w:rPr>
          <w:rFonts w:ascii="IRNazanin" w:hAnsi="IRNazanin" w:eastAsia="IRNazanin"/>
          <w:color w:val="111111"/>
          <w:sz w:val="28"/>
          <w:sz w:val="28"/>
          <w:szCs w:val="28"/>
          <w:rtl w:val="true"/>
          <w:lang w:bidi="fa-IR"/>
        </w:rPr>
        <w:t>و الفرق بینهما و الإشراق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کمال الدین میثم بن علی بن میثم البحرانی م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الشروح علی النهج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أستاذ العلامة الحلی 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تلمیذ الخواجة الطوسی م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Heading3"/>
        <w:numPr>
          <w:ilvl w:val="2"/>
          <w:numId w:val="1"/>
        </w:numPr>
        <w:rPr/>
      </w:pPr>
      <w:bookmarkStart w:id="802" w:name="__RefHeading___Toc532903_73709187"/>
      <w:bookmarkStart w:id="803" w:name="_Toc371"/>
      <w:bookmarkEnd w:id="802"/>
      <w:r>
        <w:rPr/>
        <w:t>330</w:t>
      </w:r>
      <w:r>
        <w:rPr>
          <w:rtl w:val="true"/>
        </w:rPr>
        <w:t xml:space="preserve">- </w:t>
      </w:r>
      <w:r>
        <w:rPr>
          <w:rtl w:val="true"/>
        </w:rPr>
        <w:t>الوحی و الإلهام‏</w:t>
      </w:r>
      <w:bookmarkEnd w:id="80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بیان الإشراق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الکریم الزنجانی المعاصر، م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بلاهور فی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مقالة له بعنوان برهان الإمامة و معه ترجمته بالأردویة فی قائمة مقابلة</w:t>
      </w:r>
      <w:r>
        <w:rPr>
          <w:rFonts w:eastAsia="IRNazanin" w:cs="IRNazanin"/>
          <w:color w:val="111111"/>
          <w:sz w:val="28"/>
          <w:szCs w:val="28"/>
          <w:rtl w:val="true"/>
          <w:lang w:bidi="fa-IR"/>
        </w:rPr>
        <w:t xml:space="preserve">. </w:t>
      </w:r>
      <w:bookmarkStart w:id="804" w:name="pg11392_101981"/>
    </w:p>
    <w:p>
      <w:pPr>
        <w:pStyle w:val="Heading3"/>
        <w:numPr>
          <w:ilvl w:val="2"/>
          <w:numId w:val="1"/>
        </w:numPr>
        <w:rPr/>
      </w:pPr>
      <w:bookmarkStart w:id="805" w:name="__RefHeading___Toc532905_73709187"/>
      <w:bookmarkStart w:id="806" w:name="_Toc372"/>
      <w:bookmarkEnd w:id="804"/>
      <w:bookmarkEnd w:id="805"/>
      <w:r>
        <w:rPr>
          <w:rtl w:val="true"/>
        </w:rPr>
        <w:t>وداد بشر</w:t>
      </w:r>
      <w:bookmarkEnd w:id="806"/>
    </w:p>
    <w:p>
      <w:pPr>
        <w:pStyle w:val="BookText"/>
        <w:rPr/>
      </w:pPr>
      <w:r>
        <w:rPr>
          <w:rFonts w:ascii="IRNazanin" w:hAnsi="IRNazanin" w:eastAsia="IRNazanin"/>
          <w:color w:val="111111"/>
          <w:sz w:val="28"/>
          <w:sz w:val="28"/>
          <w:szCs w:val="28"/>
          <w:rtl w:val="true"/>
          <w:lang w:bidi="fa-IR"/>
        </w:rPr>
        <w:t xml:space="preserve">فارسی لصغیر الأصفهانی مر بعنوان مثنوی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بأصفهان</w:t>
      </w:r>
      <w:r>
        <w:rPr>
          <w:rFonts w:eastAsia="IRNazanin" w:cs="IRNazanin"/>
          <w:color w:val="111111"/>
          <w:sz w:val="28"/>
          <w:szCs w:val="28"/>
          <w:rtl w:val="true"/>
          <w:lang w:bidi="fa-IR"/>
        </w:rPr>
        <w:t>.</w:t>
      </w:r>
    </w:p>
    <w:p>
      <w:pPr>
        <w:pStyle w:val="Heading3"/>
        <w:numPr>
          <w:ilvl w:val="2"/>
          <w:numId w:val="1"/>
        </w:numPr>
        <w:rPr/>
      </w:pPr>
      <w:bookmarkStart w:id="807" w:name="__RefHeading___Toc532907_73709187"/>
      <w:bookmarkStart w:id="808" w:name="_Toc373"/>
      <w:bookmarkEnd w:id="807"/>
      <w:r>
        <w:rPr/>
        <w:t>331</w:t>
      </w:r>
      <w:r>
        <w:rPr>
          <w:rtl w:val="true"/>
        </w:rPr>
        <w:t xml:space="preserve">- </w:t>
      </w:r>
      <w:r>
        <w:rPr>
          <w:rtl w:val="true"/>
        </w:rPr>
        <w:t>وداع با اسلحه‏</w:t>
      </w:r>
      <w:bookmarkEnd w:id="808"/>
    </w:p>
    <w:p>
      <w:pPr>
        <w:pStyle w:val="BookText"/>
        <w:rPr/>
      </w:pPr>
      <w:r>
        <w:rPr>
          <w:rFonts w:ascii="IRNazanin" w:hAnsi="IRNazanin" w:eastAsia="IRNazanin"/>
          <w:color w:val="111111"/>
          <w:sz w:val="28"/>
          <w:sz w:val="28"/>
          <w:szCs w:val="28"/>
          <w:rtl w:val="true"/>
          <w:lang w:bidi="fa-IR"/>
        </w:rPr>
        <w:t>أصله لإرنست همینگوی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لنجف دریابندی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ثم کرر طبعه</w:t>
      </w:r>
      <w:r>
        <w:rPr>
          <w:rFonts w:eastAsia="IRNazanin" w:cs="IRNazanin"/>
          <w:color w:val="111111"/>
          <w:sz w:val="28"/>
          <w:szCs w:val="28"/>
          <w:rtl w:val="true"/>
          <w:lang w:bidi="fa-IR"/>
        </w:rPr>
        <w:t>.</w:t>
      </w:r>
    </w:p>
    <w:p>
      <w:pPr>
        <w:pStyle w:val="Heading3"/>
        <w:numPr>
          <w:ilvl w:val="2"/>
          <w:numId w:val="1"/>
        </w:numPr>
        <w:rPr/>
      </w:pPr>
      <w:bookmarkStart w:id="809" w:name="__RefHeading___Toc532909_73709187"/>
      <w:bookmarkStart w:id="810" w:name="_Toc374"/>
      <w:bookmarkEnd w:id="809"/>
      <w:r>
        <w:rPr/>
        <w:t>332</w:t>
      </w:r>
      <w:r>
        <w:rPr>
          <w:rtl w:val="true"/>
        </w:rPr>
        <w:t xml:space="preserve">- </w:t>
      </w:r>
      <w:r>
        <w:rPr>
          <w:rtl w:val="true"/>
        </w:rPr>
        <w:t>ودائع الأسرار</w:t>
      </w:r>
      <w:bookmarkEnd w:id="810"/>
    </w:p>
    <w:p>
      <w:pPr>
        <w:pStyle w:val="BookText"/>
        <w:rPr/>
      </w:pPr>
      <w:r>
        <w:rPr>
          <w:rFonts w:ascii="IRNazanin" w:hAnsi="IRNazanin" w:eastAsia="IRNazanin"/>
          <w:color w:val="111111"/>
          <w:sz w:val="28"/>
          <w:sz w:val="28"/>
          <w:szCs w:val="28"/>
          <w:rtl w:val="true"/>
          <w:lang w:bidi="fa-IR"/>
        </w:rPr>
        <w:t xml:space="preserve">للشیخ عبد الرحیم بن عبد الحسین المولود بالحائر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آخر ملخص المقال له المطبوع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انتزع منه قصتی سلامان و آبسال و حی بن یقظان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811" w:name="__RefHeading___Toc532911_73709187"/>
      <w:bookmarkStart w:id="812" w:name="_Toc375"/>
      <w:bookmarkEnd w:id="811"/>
      <w:r>
        <w:rPr/>
        <w:t>333</w:t>
      </w:r>
      <w:r>
        <w:rPr>
          <w:rtl w:val="true"/>
        </w:rPr>
        <w:t xml:space="preserve">- </w:t>
      </w:r>
      <w:r>
        <w:rPr>
          <w:rtl w:val="true"/>
        </w:rPr>
        <w:t>ودائع الأصول‏</w:t>
      </w:r>
      <w:bookmarkEnd w:id="812"/>
    </w:p>
    <w:p>
      <w:pPr>
        <w:pStyle w:val="BookText"/>
        <w:rPr/>
      </w:pPr>
      <w:r>
        <w:rPr>
          <w:rFonts w:ascii="IRNazanin" w:hAnsi="IRNazanin" w:eastAsia="IRNazanin"/>
          <w:color w:val="111111"/>
          <w:sz w:val="28"/>
          <w:sz w:val="28"/>
          <w:szCs w:val="28"/>
          <w:rtl w:val="true"/>
          <w:lang w:bidi="fa-IR"/>
        </w:rPr>
        <w:t xml:space="preserve">فی أصول الفقه یقرب من القوانین المحکمة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السید مهدی بن الحسن الحسینی القزوینی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بقرب النجف راجعا من الحج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موجود فی خزانة کتبه” المؤلف” بالحلة</w:t>
      </w:r>
      <w:r>
        <w:rPr>
          <w:rFonts w:eastAsia="IRNazanin" w:cs="IRNazanin"/>
          <w:color w:val="111111"/>
          <w:sz w:val="28"/>
          <w:szCs w:val="28"/>
          <w:rtl w:val="true"/>
          <w:lang w:bidi="fa-IR"/>
        </w:rPr>
        <w:t>.</w:t>
      </w:r>
    </w:p>
    <w:p>
      <w:pPr>
        <w:pStyle w:val="Heading3"/>
        <w:numPr>
          <w:ilvl w:val="2"/>
          <w:numId w:val="1"/>
        </w:numPr>
        <w:rPr/>
      </w:pPr>
      <w:bookmarkStart w:id="813" w:name="__RefHeading___Toc532913_73709187"/>
      <w:bookmarkStart w:id="814" w:name="_Toc376"/>
      <w:bookmarkEnd w:id="813"/>
      <w:r>
        <w:rPr/>
        <w:t>334</w:t>
      </w:r>
      <w:r>
        <w:rPr>
          <w:rtl w:val="true"/>
        </w:rPr>
        <w:t xml:space="preserve">- </w:t>
      </w:r>
      <w:r>
        <w:rPr>
          <w:rtl w:val="true"/>
        </w:rPr>
        <w:t>ودائع الحکم فی رد بدائع الحکم‏</w:t>
      </w:r>
      <w:bookmarkEnd w:id="814"/>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للفیلسوف المتأخر آقا علی الزنوزی 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بنا فیه علی أصالة الوجود و اعتباریة الماهیات تبعا للسبزواری و الشیرازی و غیرهما من المتأخرین و خلافا للسهروردی و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البدائع هذا فی الرد علیه و طبع 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تألیف الفیلسوف المعاصر محمد صالح بن فضل الله المازندرانی الحائری المولد السمنانی المسکن المعروف بالعلامة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فیه رأی القدماء کابن سینا و الخیام و السهروردی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الخواجة الطوسی و غیرهم من القول بأصالة الماهیة و اعتباریة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فشرح فیه رسالة للخیام فی أصالة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دفع شبهة ابن کمونة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دلیل الثنویین لإثبات المبدءین المتضادین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یحتاج إلی الالتزام بأصالة الوجود بل یندفع بدلیل الفرجة المنقول عن الإمام الصادق 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عاضد المؤلف السمنانی فی هذا الفکرة المعاصر محمد رضا بن محمد تقی الأصفهانی الحائری فی کتابه تنبیه الغافلین عن معرفة أجل أصول الدین المطبوع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أغلب معاصرینا یذهبون إلی أصالة الوجود، کالشیخ محمد الحسین کاشف الغطاء فی الفردوس الأعلی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815" w:name="pg11392_101982"/>
    </w:p>
    <w:p>
      <w:pPr>
        <w:pStyle w:val="Heading3"/>
        <w:numPr>
          <w:ilvl w:val="2"/>
          <w:numId w:val="1"/>
        </w:numPr>
        <w:rPr/>
      </w:pPr>
      <w:bookmarkStart w:id="816" w:name="__RefHeading___Toc532915_73709187"/>
      <w:bookmarkStart w:id="817" w:name="_Toc377"/>
      <w:bookmarkEnd w:id="815"/>
      <w:bookmarkEnd w:id="816"/>
      <w:r>
        <w:rPr/>
        <w:t>335</w:t>
      </w:r>
      <w:r>
        <w:rPr>
          <w:rtl w:val="true"/>
        </w:rPr>
        <w:t xml:space="preserve">- </w:t>
      </w:r>
      <w:r>
        <w:rPr>
          <w:rtl w:val="true"/>
        </w:rPr>
        <w:t>ودائع الکلام فی وقایع الأیام‏</w:t>
      </w:r>
      <w:bookmarkEnd w:id="817"/>
    </w:p>
    <w:p>
      <w:pPr>
        <w:pStyle w:val="BookText"/>
        <w:rPr/>
      </w:pPr>
      <w:r>
        <w:rPr>
          <w:rFonts w:ascii="IRNazanin" w:hAnsi="IRNazanin" w:eastAsia="IRNazanin"/>
          <w:color w:val="111111"/>
          <w:sz w:val="28"/>
          <w:sz w:val="28"/>
          <w:szCs w:val="28"/>
          <w:rtl w:val="true"/>
          <w:lang w:bidi="fa-IR"/>
        </w:rPr>
        <w:t xml:space="preserve">للسید مهدی الیزدی الحائری نزیل مشهد خراسان و مؤلف أم الکتاب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یقرب من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سماه أولا جواهر الکلام فی وقائع الأیام ثم بدا له فغیر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آخره فهرسا لمصادره مرتبا علی الحروف، سمی فیها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کما فی آخر المجلد الأول من 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المطلع علی الوقائع قبل وقوعها فی کل شهر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وقایع أیام السنة جمیعها و لم یبق یوما دون ذکر واقعة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بخطه عنده” المؤلف”</w:t>
      </w:r>
      <w:r>
        <w:rPr>
          <w:rFonts w:eastAsia="IRNazanin" w:cs="IRNazanin"/>
          <w:color w:val="111111"/>
          <w:sz w:val="28"/>
          <w:szCs w:val="28"/>
          <w:rtl w:val="true"/>
          <w:lang w:bidi="fa-IR"/>
        </w:rPr>
        <w:t>.</w:t>
      </w:r>
    </w:p>
    <w:p>
      <w:pPr>
        <w:pStyle w:val="Heading3"/>
        <w:numPr>
          <w:ilvl w:val="2"/>
          <w:numId w:val="1"/>
        </w:numPr>
        <w:rPr/>
      </w:pPr>
      <w:bookmarkStart w:id="818" w:name="__RefHeading___Toc532917_73709187"/>
      <w:bookmarkStart w:id="819" w:name="_Toc378"/>
      <w:bookmarkEnd w:id="818"/>
      <w:r>
        <w:rPr/>
        <w:t>336</w:t>
      </w:r>
      <w:r>
        <w:rPr>
          <w:rtl w:val="true"/>
        </w:rPr>
        <w:t xml:space="preserve">- </w:t>
      </w:r>
      <w:r>
        <w:rPr>
          <w:rtl w:val="true"/>
        </w:rPr>
        <w:t>ودائع النبوة</w:t>
      </w:r>
      <w:bookmarkEnd w:id="819"/>
    </w:p>
    <w:p>
      <w:pPr>
        <w:pStyle w:val="BookText"/>
        <w:rPr/>
      </w:pP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هادی بن ملا محمد أمین الطهرانی م بالنجف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مجلدات خرج منه الطهارة و الصلاة تماما و الزکاة ناقصا و خرج منه أیضا الصوم و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من مجلداته البیع و الخیارات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مجلداته موجودة عند السید حسین بن رضا الحسینی الأصفهانی بعضها مستقل کالصلاة و الزکاة و الصوم و الإرث و بعضها شرح علی شرائع الإسلام کالطهارة و البیع و سمی کتابه فی الصلح ب الرضوان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کتاب الخیارات ذخائر النبوة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المجلد الأول الموسوم ودائع النبوة فی الطهارة إلی مسألة تطهیر الماء بإلقاء الکر علیه فموجود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820" w:name="__RefHeading___Toc532919_73709187"/>
      <w:bookmarkStart w:id="821" w:name="_Toc379"/>
      <w:bookmarkEnd w:id="820"/>
      <w:r>
        <w:rPr/>
        <w:t>337</w:t>
      </w:r>
      <w:r>
        <w:rPr>
          <w:rtl w:val="true"/>
        </w:rPr>
        <w:t xml:space="preserve">- </w:t>
      </w:r>
      <w:r>
        <w:rPr>
          <w:rtl w:val="true"/>
        </w:rPr>
        <w:t>الودیعة</w:t>
      </w:r>
      <w:bookmarkEnd w:id="821"/>
    </w:p>
    <w:p>
      <w:pPr>
        <w:pStyle w:val="BookText"/>
        <w:rPr/>
      </w:pPr>
      <w:r>
        <w:rPr>
          <w:rFonts w:ascii="IRNazanin" w:hAnsi="IRNazanin" w:eastAsia="IRNazanin"/>
          <w:color w:val="111111"/>
          <w:sz w:val="28"/>
          <w:sz w:val="28"/>
          <w:szCs w:val="28"/>
          <w:rtl w:val="true"/>
          <w:lang w:bidi="fa-IR"/>
        </w:rPr>
        <w:t xml:space="preserve">لأبی الفضل الصابونی محمد بن أحمد بن إبراهیم بن سلیم الجعفی الکوفی البصری، شیخ جعفر بن قولویه 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822" w:name="__RefHeading___Toc532921_73709187"/>
      <w:bookmarkStart w:id="823" w:name="_Toc380"/>
      <w:bookmarkEnd w:id="822"/>
      <w:r>
        <w:rPr/>
        <w:t>338</w:t>
      </w:r>
      <w:r>
        <w:rPr>
          <w:rtl w:val="true"/>
        </w:rPr>
        <w:t xml:space="preserve">- </w:t>
      </w:r>
      <w:r>
        <w:rPr>
          <w:rtl w:val="true"/>
        </w:rPr>
        <w:t>ودیعة البدائع‏</w:t>
      </w:r>
      <w:bookmarkEnd w:id="823"/>
    </w:p>
    <w:p>
      <w:pPr>
        <w:pStyle w:val="BookText"/>
        <w:rPr/>
      </w:pPr>
      <w:r>
        <w:rPr>
          <w:rFonts w:ascii="IRNazanin" w:hAnsi="IRNazanin" w:eastAsia="IRNazanin"/>
          <w:color w:val="111111"/>
          <w:sz w:val="28"/>
          <w:sz w:val="28"/>
          <w:szCs w:val="28"/>
          <w:rtl w:val="true"/>
          <w:lang w:bidi="fa-IR"/>
        </w:rPr>
        <w:t xml:space="preserve">فارسیة لعلی الحزین الگیلانی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بها فی خطی فارسی ص </w:t>
      </w:r>
      <w:r>
        <w:rPr>
          <w:rFonts w:eastAsia="IRNazanin" w:cs="IRNazanin"/>
          <w:color w:val="111111"/>
          <w:sz w:val="28"/>
          <w:szCs w:val="28"/>
          <w:lang w:bidi="fa-IR"/>
        </w:rPr>
        <w:t>1712</w:t>
      </w:r>
    </w:p>
    <w:p>
      <w:pPr>
        <w:pStyle w:val="Heading3"/>
        <w:numPr>
          <w:ilvl w:val="2"/>
          <w:numId w:val="1"/>
        </w:numPr>
        <w:rPr/>
      </w:pPr>
      <w:bookmarkStart w:id="824" w:name="__RefHeading___Toc532923_73709187"/>
      <w:bookmarkStart w:id="825" w:name="_Toc381"/>
      <w:bookmarkEnd w:id="824"/>
      <w:r>
        <w:rPr/>
        <w:t>339</w:t>
      </w:r>
      <w:r>
        <w:rPr>
          <w:rtl w:val="true"/>
        </w:rPr>
        <w:t xml:space="preserve">- </w:t>
      </w:r>
      <w:r>
        <w:rPr>
          <w:rtl w:val="true"/>
        </w:rPr>
        <w:t>وراثت‏</w:t>
      </w:r>
      <w:bookmarkEnd w:id="82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للدکتور عزت الله خیبری ط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کأول نشره نشرها جامعة طهران ثم أعید طبعه تحت رقم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نشرات الجامعة 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826" w:name="pg11392_101983"/>
    </w:p>
    <w:p>
      <w:pPr>
        <w:pStyle w:val="Heading3"/>
        <w:numPr>
          <w:ilvl w:val="2"/>
          <w:numId w:val="1"/>
        </w:numPr>
        <w:rPr/>
      </w:pPr>
      <w:bookmarkStart w:id="827" w:name="__RefHeading___Toc532925_73709187"/>
      <w:bookmarkStart w:id="828" w:name="_Toc382"/>
      <w:bookmarkEnd w:id="826"/>
      <w:bookmarkEnd w:id="827"/>
      <w:r>
        <w:rPr/>
        <w:t>342</w:t>
      </w:r>
      <w:r>
        <w:rPr>
          <w:rtl w:val="true"/>
        </w:rPr>
        <w:t xml:space="preserve">- </w:t>
      </w:r>
      <w:r>
        <w:rPr/>
        <w:t>340</w:t>
      </w:r>
      <w:r>
        <w:rPr>
          <w:rtl w:val="true"/>
        </w:rPr>
        <w:t xml:space="preserve">- </w:t>
      </w:r>
      <w:r>
        <w:rPr>
          <w:rtl w:val="true"/>
        </w:rPr>
        <w:t>ورتر</w:t>
      </w:r>
      <w:bookmarkEnd w:id="828"/>
    </w:p>
    <w:p>
      <w:pPr>
        <w:pStyle w:val="BookText"/>
        <w:rPr/>
      </w:pPr>
      <w:r>
        <w:rPr>
          <w:rFonts w:ascii="IRNazanin" w:hAnsi="IRNazanin" w:eastAsia="IRNazanin"/>
          <w:color w:val="111111"/>
          <w:sz w:val="28"/>
          <w:sz w:val="28"/>
          <w:szCs w:val="28"/>
          <w:rtl w:val="true"/>
          <w:lang w:bidi="fa-IR"/>
        </w:rPr>
        <w:t xml:space="preserve">ترجمه بالفارسیة عن أصله الألمانی الذی کتبه گوته الفیلسوف الألمانی فی أحوال نفسه فی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فترجمه نصر الله الفلسفی و طبعه بطهران 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بعدها مکررا، و هناک ترجمه فارسیة أخری و المترجم هو محمد صفارزاده ط بطهران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ترجمه ثالثة لعنایة الله شکیباپور ط طهران 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829" w:name="__RefHeading___Toc532927_73709187"/>
      <w:bookmarkStart w:id="830" w:name="_Toc383"/>
      <w:bookmarkEnd w:id="829"/>
      <w:r>
        <w:rPr/>
        <w:t>343</w:t>
      </w:r>
      <w:r>
        <w:rPr>
          <w:rtl w:val="true"/>
        </w:rPr>
        <w:t xml:space="preserve">- </w:t>
      </w:r>
      <w:r>
        <w:rPr>
          <w:rtl w:val="true"/>
        </w:rPr>
        <w:t>ورثة الأنبیاء</w:t>
      </w:r>
      <w:bookmarkEnd w:id="830"/>
    </w:p>
    <w:p>
      <w:pPr>
        <w:pStyle w:val="BookText"/>
        <w:rPr/>
      </w:pPr>
      <w:r>
        <w:rPr>
          <w:rFonts w:ascii="IRNazanin" w:hAnsi="IRNazanin" w:eastAsia="IRNazanin"/>
          <w:color w:val="111111"/>
          <w:sz w:val="28"/>
          <w:sz w:val="28"/>
          <w:szCs w:val="28"/>
          <w:rtl w:val="true"/>
          <w:lang w:bidi="fa-IR"/>
        </w:rPr>
        <w:t xml:space="preserve">رسالة فارسیة فی أحوال السید دلدار علی بن محمد معین النقوی النصیرآبادی و ترجمه أولاده العلماء الخمسة لحفیده أحمد المعروف بالعلامة صاحب بن إبراهیم بن محمد تقی بن سید العلماء حسین بن دلدار علی اللکهنوی المذکور المولود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فوائد تاریخیة رجالیة کثیرة و اقتبس اسم الکتاب من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ورثة الأنبیاء</w:t>
      </w:r>
    </w:p>
    <w:p>
      <w:pPr>
        <w:pStyle w:val="Heading3"/>
        <w:numPr>
          <w:ilvl w:val="2"/>
          <w:numId w:val="1"/>
        </w:numPr>
        <w:rPr/>
      </w:pPr>
      <w:bookmarkStart w:id="831" w:name="__RefHeading___Toc532929_73709187"/>
      <w:bookmarkStart w:id="832" w:name="_Toc384"/>
      <w:bookmarkEnd w:id="831"/>
      <w:r>
        <w:rPr/>
        <w:t>344</w:t>
      </w:r>
      <w:r>
        <w:rPr>
          <w:rtl w:val="true"/>
        </w:rPr>
        <w:t xml:space="preserve">- </w:t>
      </w:r>
      <w:r>
        <w:rPr>
          <w:rtl w:val="true"/>
        </w:rPr>
        <w:t>کتاب الورد</w:t>
      </w:r>
      <w:bookmarkEnd w:id="832"/>
    </w:p>
    <w:p>
      <w:pPr>
        <w:pStyle w:val="BookText"/>
        <w:rPr/>
      </w:pPr>
      <w:r>
        <w:rPr>
          <w:rFonts w:ascii="IRNazanin" w:hAnsi="IRNazanin" w:eastAsia="IRNazanin"/>
          <w:color w:val="111111"/>
          <w:sz w:val="28"/>
          <w:sz w:val="28"/>
          <w:szCs w:val="28"/>
          <w:rtl w:val="true"/>
          <w:lang w:bidi="fa-IR"/>
        </w:rPr>
        <w:t xml:space="preserve">لأبی القاسم جعفر بن محمد بن جعفر بن موسی بن قولویه 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شیخ أستاذ المفید ذکره النجاشی‏</w:t>
      </w:r>
    </w:p>
    <w:p>
      <w:pPr>
        <w:pStyle w:val="Heading3"/>
        <w:numPr>
          <w:ilvl w:val="2"/>
          <w:numId w:val="1"/>
        </w:numPr>
        <w:rPr/>
      </w:pPr>
      <w:bookmarkStart w:id="833" w:name="__RefHeading___Toc532931_73709187"/>
      <w:bookmarkStart w:id="834" w:name="_Toc385"/>
      <w:bookmarkEnd w:id="833"/>
      <w:r>
        <w:rPr/>
        <w:t>345</w:t>
      </w:r>
      <w:r>
        <w:rPr>
          <w:rtl w:val="true"/>
        </w:rPr>
        <w:t xml:space="preserve">- </w:t>
      </w:r>
      <w:r>
        <w:rPr>
          <w:rtl w:val="true"/>
        </w:rPr>
        <w:t>ورد الأحباب‏</w:t>
      </w:r>
      <w:bookmarkEnd w:id="834"/>
    </w:p>
    <w:p>
      <w:pPr>
        <w:pStyle w:val="BookText"/>
        <w:rPr/>
      </w:pPr>
      <w:r>
        <w:rPr>
          <w:rFonts w:ascii="IRNazanin" w:hAnsi="IRNazanin" w:eastAsia="IRNazanin"/>
          <w:color w:val="111111"/>
          <w:sz w:val="28"/>
          <w:sz w:val="28"/>
          <w:szCs w:val="28"/>
          <w:rtl w:val="true"/>
          <w:lang w:bidi="fa-IR"/>
        </w:rPr>
        <w:t>فارسی فی الأخلاق و المواعظ لبعض المقاربین، لا یخلو من فضل و سلیقة فی الجمع و الترتیب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و خاتمة توجد فی مجموعة بیاضی من موقوفة ملا سمیع الأصفهانی فی خزانة النجف‏آبادی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بنفس الخصوصیات عند السید محمد الجزائری و فی آخره تاریخ کتابته </w:t>
      </w:r>
      <w:r>
        <w:rPr>
          <w:rFonts w:eastAsia="IRNazanin" w:cs="IRNazanin"/>
          <w:color w:val="111111"/>
          <w:sz w:val="28"/>
          <w:szCs w:val="28"/>
          <w:lang w:bidi="fa-IR"/>
        </w:rPr>
        <w:t>1231</w:t>
      </w:r>
    </w:p>
    <w:p>
      <w:pPr>
        <w:pStyle w:val="Heading3"/>
        <w:numPr>
          <w:ilvl w:val="2"/>
          <w:numId w:val="1"/>
        </w:numPr>
        <w:rPr/>
      </w:pPr>
      <w:bookmarkStart w:id="835" w:name="__RefHeading___Toc532933_73709187"/>
      <w:bookmarkStart w:id="836" w:name="_Toc386"/>
      <w:bookmarkEnd w:id="835"/>
      <w:r>
        <w:rPr/>
        <w:t>346</w:t>
      </w:r>
      <w:r>
        <w:rPr>
          <w:rtl w:val="true"/>
        </w:rPr>
        <w:t xml:space="preserve">- </w:t>
      </w:r>
      <w:r>
        <w:rPr>
          <w:rtl w:val="true"/>
        </w:rPr>
        <w:t>الورد الأعظم‏</w:t>
      </w:r>
      <w:bookmarkEnd w:id="836"/>
    </w:p>
    <w:p>
      <w:pPr>
        <w:pStyle w:val="BookText"/>
        <w:rPr/>
      </w:pPr>
      <w:r>
        <w:rPr>
          <w:rFonts w:ascii="IRNazanin" w:hAnsi="IRNazanin" w:eastAsia="IRNazanin"/>
          <w:color w:val="111111"/>
          <w:sz w:val="28"/>
          <w:sz w:val="28"/>
          <w:szCs w:val="28"/>
          <w:rtl w:val="true"/>
          <w:lang w:bidi="fa-IR"/>
        </w:rPr>
        <w:t xml:space="preserve">من الرسالات المنسوبة إلی ابن سینا عرفها القنواتی تحت رقم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الدکتور مهدوی رقم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یا رب العلل‏</w:t>
      </w:r>
      <w:r>
        <w:rPr>
          <w:rFonts w:eastAsia="IRNazanin" w:cs="IRNazanin"/>
          <w:color w:val="111111"/>
          <w:sz w:val="28"/>
          <w:szCs w:val="28"/>
          <w:rtl w:val="true"/>
          <w:lang w:bidi="fa-IR"/>
        </w:rPr>
        <w:t>]</w:t>
      </w:r>
    </w:p>
    <w:p>
      <w:pPr>
        <w:pStyle w:val="Heading3"/>
        <w:numPr>
          <w:ilvl w:val="2"/>
          <w:numId w:val="1"/>
        </w:numPr>
        <w:rPr/>
      </w:pPr>
      <w:bookmarkStart w:id="837" w:name="__RefHeading___Toc532935_73709187"/>
      <w:bookmarkStart w:id="838" w:name="_Toc387"/>
      <w:bookmarkEnd w:id="837"/>
      <w:r>
        <w:rPr/>
        <w:t>347</w:t>
      </w:r>
      <w:r>
        <w:rPr>
          <w:rtl w:val="true"/>
        </w:rPr>
        <w:t xml:space="preserve">- </w:t>
      </w:r>
      <w:r>
        <w:rPr>
          <w:rtl w:val="true"/>
        </w:rPr>
        <w:t>ورد الجعفریة فی حاشیة الریاض الطباطبائیة</w:t>
      </w:r>
      <w:bookmarkEnd w:id="838"/>
    </w:p>
    <w:p>
      <w:pPr>
        <w:pStyle w:val="BookText"/>
        <w:rPr/>
      </w:pPr>
      <w:r>
        <w:rPr>
          <w:rFonts w:ascii="IRNazanin" w:hAnsi="IRNazanin" w:eastAsia="IRNazanin"/>
          <w:color w:val="111111"/>
          <w:sz w:val="28"/>
          <w:sz w:val="28"/>
          <w:szCs w:val="28"/>
          <w:rtl w:val="true"/>
          <w:lang w:bidi="fa-IR"/>
        </w:rPr>
        <w:t xml:space="preserve">للشیخ عباس بن الحسن بن جعفر کاشف الغطاء م بالنجف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مجلد أوله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رجح مداد العلماء علی دماء الشهداء و صلی الله علی خیر من سمی‏ </w:t>
      </w:r>
      <w:bookmarkStart w:id="839" w:name="pg11392_101984"/>
    </w:p>
    <w:p>
      <w:pPr>
        <w:pStyle w:val="BookText"/>
        <w:rPr/>
      </w:pPr>
      <w:bookmarkEnd w:id="839"/>
      <w:r>
        <w:rPr>
          <w:rFonts w:ascii="IRNazanin" w:hAnsi="IRNazanin" w:eastAsia="IRNazanin"/>
          <w:color w:val="111111"/>
          <w:sz w:val="28"/>
          <w:sz w:val="28"/>
          <w:szCs w:val="28"/>
          <w:rtl w:val="true"/>
          <w:lang w:bidi="fa-IR"/>
        </w:rPr>
        <w:t>بأحسن الأسماء و علی آله الأئمة الأصفیاء ما عبق عبیرهم بها و ما تحلت عروس السماء بمنطقة الجوزاء و قرط الثریا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1305</w:t>
      </w:r>
    </w:p>
    <w:p>
      <w:pPr>
        <w:pStyle w:val="Heading3"/>
        <w:numPr>
          <w:ilvl w:val="2"/>
          <w:numId w:val="1"/>
        </w:numPr>
        <w:rPr/>
      </w:pPr>
      <w:bookmarkStart w:id="840" w:name="__RefHeading___Toc532937_73709187"/>
      <w:bookmarkStart w:id="841" w:name="_Toc388"/>
      <w:bookmarkEnd w:id="840"/>
      <w:r>
        <w:rPr/>
        <w:t>348</w:t>
      </w:r>
      <w:r>
        <w:rPr>
          <w:rtl w:val="true"/>
        </w:rPr>
        <w:t xml:space="preserve">- </w:t>
      </w:r>
      <w:r>
        <w:rPr>
          <w:rtl w:val="true"/>
        </w:rPr>
        <w:t>ورد الجلاب‏</w:t>
      </w:r>
      <w:bookmarkEnd w:id="841"/>
    </w:p>
    <w:p>
      <w:pPr>
        <w:pStyle w:val="BookText"/>
        <w:rPr/>
      </w:pPr>
      <w:r>
        <w:rPr>
          <w:rFonts w:ascii="IRNazanin" w:hAnsi="IRNazanin" w:eastAsia="IRNazanin"/>
          <w:color w:val="111111"/>
          <w:sz w:val="28"/>
          <w:sz w:val="28"/>
          <w:szCs w:val="28"/>
          <w:rtl w:val="true"/>
          <w:lang w:bidi="fa-IR"/>
        </w:rPr>
        <w:t xml:space="preserve">مختصر فارسی فی أصول الفقه، لعبد الرحیم بن محمد علی التستری النجفی 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فوائد موجود عند بعض أسباطه” المؤلف” فی النجف‏</w:t>
      </w:r>
    </w:p>
    <w:p>
      <w:pPr>
        <w:pStyle w:val="Heading3"/>
        <w:numPr>
          <w:ilvl w:val="2"/>
          <w:numId w:val="1"/>
        </w:numPr>
        <w:rPr/>
      </w:pPr>
      <w:bookmarkStart w:id="842" w:name="__RefHeading___Toc532939_73709187"/>
      <w:bookmarkStart w:id="843" w:name="_Toc389"/>
      <w:bookmarkEnd w:id="842"/>
      <w:r>
        <w:rPr/>
        <w:t>349</w:t>
      </w:r>
      <w:r>
        <w:rPr>
          <w:rtl w:val="true"/>
        </w:rPr>
        <w:t xml:space="preserve">- </w:t>
      </w:r>
      <w:r>
        <w:rPr>
          <w:rtl w:val="true"/>
        </w:rPr>
        <w:t>ورد الربیع فی علم البدیع‏</w:t>
      </w:r>
      <w:bookmarkEnd w:id="843"/>
    </w:p>
    <w:p>
      <w:pPr>
        <w:pStyle w:val="BookText"/>
        <w:rPr/>
      </w:pPr>
      <w:r>
        <w:rPr>
          <w:rFonts w:ascii="IRNazanin" w:hAnsi="IRNazanin" w:eastAsia="IRNazanin"/>
          <w:color w:val="111111"/>
          <w:sz w:val="28"/>
          <w:sz w:val="28"/>
          <w:szCs w:val="28"/>
          <w:rtl w:val="true"/>
          <w:lang w:bidi="fa-IR"/>
        </w:rPr>
        <w:t xml:space="preserve">فارسی لمیرزا فضل الله بدائع‏نگار بالآستانة الرضویة 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کتابه مطلع الشموس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Heading3"/>
        <w:numPr>
          <w:ilvl w:val="2"/>
          <w:numId w:val="1"/>
        </w:numPr>
        <w:rPr/>
      </w:pPr>
      <w:bookmarkStart w:id="844" w:name="__RefHeading___Toc532941_73709187"/>
      <w:bookmarkStart w:id="845" w:name="_Toc390"/>
      <w:bookmarkEnd w:id="844"/>
      <w:r>
        <w:rPr/>
        <w:t>350</w:t>
      </w:r>
      <w:r>
        <w:rPr>
          <w:rtl w:val="true"/>
        </w:rPr>
        <w:t xml:space="preserve">- </w:t>
      </w:r>
      <w:r>
        <w:rPr>
          <w:rtl w:val="true"/>
        </w:rPr>
        <w:t>ورود الشرعة بإباحة المتعة</w:t>
      </w:r>
      <w:bookmarkEnd w:id="845"/>
    </w:p>
    <w:p>
      <w:pPr>
        <w:pStyle w:val="BookText"/>
        <w:rPr/>
      </w:pPr>
      <w:r>
        <w:rPr>
          <w:rFonts w:ascii="IRNazanin" w:hAnsi="IRNazanin" w:eastAsia="IRNazanin"/>
          <w:color w:val="111111"/>
          <w:sz w:val="28"/>
          <w:sz w:val="28"/>
          <w:szCs w:val="28"/>
          <w:rtl w:val="true"/>
          <w:lang w:bidi="fa-IR"/>
        </w:rPr>
        <w:t xml:space="preserve">للسید مهدی بن صالح الموسوی الکاظمی القزوینی نزیل البصرة أخیرا ط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المتعة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تلطف علی عباده‏</w:t>
      </w:r>
      <w:r>
        <w:rPr>
          <w:rFonts w:eastAsia="IRNazanin" w:cs="IRNazanin"/>
          <w:color w:val="111111"/>
          <w:sz w:val="28"/>
          <w:szCs w:val="28"/>
          <w:rtl w:val="true"/>
          <w:lang w:bidi="fa-IR"/>
        </w:rPr>
        <w:t>]</w:t>
      </w:r>
    </w:p>
    <w:p>
      <w:pPr>
        <w:pStyle w:val="Heading3"/>
        <w:numPr>
          <w:ilvl w:val="2"/>
          <w:numId w:val="1"/>
        </w:numPr>
        <w:rPr/>
      </w:pPr>
      <w:bookmarkStart w:id="846" w:name="__RefHeading___Toc532943_73709187"/>
      <w:bookmarkStart w:id="847" w:name="_Toc391"/>
      <w:bookmarkEnd w:id="846"/>
      <w:r>
        <w:rPr/>
        <w:t>351</w:t>
      </w:r>
      <w:r>
        <w:rPr>
          <w:rtl w:val="true"/>
        </w:rPr>
        <w:t xml:space="preserve">- </w:t>
      </w:r>
      <w:r>
        <w:rPr>
          <w:rtl w:val="true"/>
        </w:rPr>
        <w:t>الورد القطیف‏</w:t>
      </w:r>
      <w:bookmarkEnd w:id="847"/>
    </w:p>
    <w:p>
      <w:pPr>
        <w:pStyle w:val="BookText"/>
        <w:rPr/>
      </w:pPr>
      <w:r>
        <w:rPr>
          <w:rFonts w:ascii="IRNazanin" w:hAnsi="IRNazanin" w:eastAsia="IRNazanin"/>
          <w:color w:val="111111"/>
          <w:sz w:val="28"/>
          <w:sz w:val="28"/>
          <w:szCs w:val="28"/>
          <w:rtl w:val="true"/>
          <w:lang w:bidi="fa-IR"/>
        </w:rPr>
        <w:t xml:space="preserve">لأبی بکر بن عبد الرحمن بن محمد بن شهاب الدین العلوی الحسینی الحضرمی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محمد بن عقیل الحضرمی فی آخر دیوان المؤلف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w:t>
      </w:r>
      <w:r>
        <w:rPr>
          <w:rFonts w:eastAsia="IRNazanin" w:cs="IRNazanin"/>
          <w:color w:val="111111"/>
          <w:sz w:val="28"/>
          <w:szCs w:val="28"/>
          <w:lang w:bidi="fa-IR"/>
        </w:rPr>
        <w:t>1344</w:t>
      </w:r>
    </w:p>
    <w:p>
      <w:pPr>
        <w:pStyle w:val="Heading3"/>
        <w:numPr>
          <w:ilvl w:val="2"/>
          <w:numId w:val="1"/>
        </w:numPr>
        <w:rPr/>
      </w:pPr>
      <w:bookmarkStart w:id="848" w:name="__RefHeading___Toc532945_73709187"/>
      <w:bookmarkStart w:id="849" w:name="_Toc392"/>
      <w:bookmarkEnd w:id="848"/>
      <w:r>
        <w:rPr/>
        <w:t>352</w:t>
      </w:r>
      <w:r>
        <w:rPr>
          <w:rtl w:val="true"/>
        </w:rPr>
        <w:t xml:space="preserve">- </w:t>
      </w:r>
      <w:r>
        <w:rPr>
          <w:rtl w:val="true"/>
        </w:rPr>
        <w:t>وردیة</w:t>
      </w:r>
      <w:bookmarkEnd w:id="849"/>
    </w:p>
    <w:p>
      <w:pPr>
        <w:pStyle w:val="BookText"/>
        <w:rPr/>
      </w:pPr>
      <w:r>
        <w:rPr>
          <w:rFonts w:ascii="IRNazanin" w:hAnsi="IRNazanin" w:eastAsia="IRNazanin"/>
          <w:color w:val="111111"/>
          <w:sz w:val="28"/>
          <w:sz w:val="28"/>
          <w:szCs w:val="28"/>
          <w:rtl w:val="true"/>
          <w:lang w:bidi="fa-IR"/>
        </w:rPr>
        <w:t>فارسیة عرفانیة لجلال الدین محمد بن علی المتخلص جلالی الخوافی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گوید دسته بند این گلدسته محمد بن علی الخوافی‏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بالقاهرة کما فی خطی فارسی ص </w:t>
      </w:r>
      <w:r>
        <w:rPr>
          <w:rFonts w:eastAsia="IRNazanin" w:cs="IRNazanin"/>
          <w:color w:val="111111"/>
          <w:sz w:val="28"/>
          <w:szCs w:val="28"/>
          <w:lang w:bidi="fa-IR"/>
        </w:rPr>
        <w:t>1482</w:t>
      </w:r>
    </w:p>
    <w:p>
      <w:pPr>
        <w:pStyle w:val="Heading3"/>
        <w:numPr>
          <w:ilvl w:val="2"/>
          <w:numId w:val="1"/>
        </w:numPr>
        <w:rPr/>
      </w:pPr>
      <w:bookmarkStart w:id="850" w:name="__RefHeading___Toc532947_73709187"/>
      <w:bookmarkStart w:id="851" w:name="_Toc393"/>
      <w:bookmarkEnd w:id="850"/>
      <w:r>
        <w:rPr/>
        <w:t>353</w:t>
      </w:r>
      <w:r>
        <w:rPr>
          <w:rtl w:val="true"/>
        </w:rPr>
        <w:t xml:space="preserve">- </w:t>
      </w:r>
      <w:r>
        <w:rPr>
          <w:rtl w:val="true"/>
        </w:rPr>
        <w:t>الوردیة</w:t>
      </w:r>
      <w:bookmarkEnd w:id="851"/>
    </w:p>
    <w:p>
      <w:pPr>
        <w:pStyle w:val="BookText"/>
        <w:rPr/>
      </w:pPr>
      <w:r>
        <w:rPr>
          <w:rFonts w:ascii="IRNazanin" w:hAnsi="IRNazanin" w:eastAsia="IRNazanin"/>
          <w:color w:val="111111"/>
          <w:sz w:val="28"/>
          <w:sz w:val="28"/>
          <w:szCs w:val="28"/>
          <w:rtl w:val="true"/>
          <w:lang w:bidi="fa-IR"/>
        </w:rPr>
        <w:t>رسالة فی المعراج یقرب من خمسمائة بیت للحکیم العارف القاضی سعید بن مفید القمی تلمیذ المحدث الفیض الکاشانی و النسخة رأیته عند حیدر قلی بن نور محمد سردار کابلی نزیل کرمانشاه‏</w:t>
      </w:r>
    </w:p>
    <w:p>
      <w:pPr>
        <w:pStyle w:val="Heading3"/>
        <w:numPr>
          <w:ilvl w:val="2"/>
          <w:numId w:val="1"/>
        </w:numPr>
        <w:rPr/>
      </w:pPr>
      <w:bookmarkStart w:id="852" w:name="__RefHeading___Toc532949_73709187"/>
      <w:bookmarkStart w:id="853" w:name="_Toc394"/>
      <w:bookmarkEnd w:id="852"/>
      <w:r>
        <w:rPr/>
        <w:t>354</w:t>
      </w:r>
      <w:r>
        <w:rPr>
          <w:rtl w:val="true"/>
        </w:rPr>
        <w:t xml:space="preserve">- </w:t>
      </w:r>
      <w:r>
        <w:rPr>
          <w:rtl w:val="true"/>
        </w:rPr>
        <w:t>ورشکستگی مطبوعات‏</w:t>
      </w:r>
      <w:bookmarkEnd w:id="853"/>
    </w:p>
    <w:p>
      <w:pPr>
        <w:pStyle w:val="BookText"/>
        <w:rPr/>
      </w:pPr>
      <w:r>
        <w:rPr>
          <w:rFonts w:ascii="IRNazanin" w:hAnsi="IRNazanin" w:eastAsia="IRNazanin"/>
          <w:color w:val="111111"/>
          <w:sz w:val="28"/>
          <w:sz w:val="28"/>
          <w:szCs w:val="28"/>
          <w:rtl w:val="true"/>
          <w:lang w:bidi="fa-IR"/>
        </w:rPr>
        <w:t xml:space="preserve">أی إفلاس المطبوعات، لجلال آل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السید أحمد الطالقانی حفید أخت مؤلف الذریعة ط طهران </w:t>
      </w:r>
      <w:r>
        <w:rPr>
          <w:rFonts w:eastAsia="IRNazanin" w:cs="IRNazanin"/>
          <w:color w:val="111111"/>
          <w:sz w:val="28"/>
          <w:szCs w:val="28"/>
          <w:lang w:bidi="fa-IR"/>
        </w:rPr>
        <w:t>1377</w:t>
      </w:r>
    </w:p>
    <w:p>
      <w:pPr>
        <w:pStyle w:val="Heading3"/>
        <w:numPr>
          <w:ilvl w:val="2"/>
          <w:numId w:val="1"/>
        </w:numPr>
        <w:rPr/>
      </w:pPr>
      <w:bookmarkStart w:id="854" w:name="__RefHeading___Toc532951_73709187"/>
      <w:bookmarkStart w:id="855" w:name="_Toc395"/>
      <w:bookmarkEnd w:id="854"/>
      <w:r>
        <w:rPr/>
        <w:t>355</w:t>
      </w:r>
      <w:r>
        <w:rPr>
          <w:rtl w:val="true"/>
        </w:rPr>
        <w:t xml:space="preserve">- </w:t>
      </w:r>
      <w:r>
        <w:rPr>
          <w:rtl w:val="true"/>
        </w:rPr>
        <w:t>الورع‏</w:t>
      </w:r>
      <w:bookmarkEnd w:id="855"/>
    </w:p>
    <w:p>
      <w:pPr>
        <w:pStyle w:val="BookText"/>
        <w:rPr/>
      </w:pPr>
      <w:r>
        <w:rPr>
          <w:rFonts w:ascii="IRNazanin" w:hAnsi="IRNazanin" w:eastAsia="IRNazanin"/>
          <w:color w:val="111111"/>
          <w:sz w:val="28"/>
          <w:sz w:val="28"/>
          <w:szCs w:val="28"/>
          <w:rtl w:val="true"/>
          <w:lang w:bidi="fa-IR"/>
        </w:rPr>
        <w:t>لأبی الحسن عبد الجبار بن أحمد بن أبی مطیع یروی عنه منتجب بن بابویه بواسطة بعض مشایخه فهو من المائة الخامسة</w:t>
      </w:r>
    </w:p>
    <w:p>
      <w:pPr>
        <w:pStyle w:val="Heading3"/>
        <w:numPr>
          <w:ilvl w:val="2"/>
          <w:numId w:val="1"/>
        </w:numPr>
        <w:rPr/>
      </w:pPr>
      <w:bookmarkStart w:id="856" w:name="__RefHeading___Toc532953_73709187"/>
      <w:bookmarkStart w:id="857" w:name="_Toc396"/>
      <w:bookmarkEnd w:id="856"/>
      <w:r>
        <w:rPr>
          <w:rtl w:val="true"/>
        </w:rPr>
        <w:t>الورقائیة</w:t>
      </w:r>
      <w:bookmarkEnd w:id="85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آخر للقصیدة العینیة السینائیة النفسیة کما فی فهرس الدکتور مهدوی رقم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858" w:name="pg11392_101985"/>
    </w:p>
    <w:p>
      <w:pPr>
        <w:pStyle w:val="Heading3"/>
        <w:numPr>
          <w:ilvl w:val="2"/>
          <w:numId w:val="1"/>
        </w:numPr>
        <w:rPr/>
      </w:pPr>
      <w:bookmarkStart w:id="859" w:name="__RefHeading___Toc532955_73709187"/>
      <w:bookmarkStart w:id="860" w:name="_Toc397"/>
      <w:bookmarkEnd w:id="858"/>
      <w:bookmarkEnd w:id="859"/>
      <w:r>
        <w:rPr/>
        <w:t>356</w:t>
      </w:r>
      <w:r>
        <w:rPr>
          <w:rtl w:val="true"/>
        </w:rPr>
        <w:t xml:space="preserve">- </w:t>
      </w:r>
      <w:r>
        <w:rPr>
          <w:rtl w:val="true"/>
        </w:rPr>
        <w:t>ورق پاره‏های زندان‏</w:t>
      </w:r>
      <w:bookmarkEnd w:id="860"/>
    </w:p>
    <w:p>
      <w:pPr>
        <w:pStyle w:val="BookText"/>
        <w:rPr/>
      </w:pPr>
      <w:r>
        <w:rPr>
          <w:rFonts w:ascii="IRNazanin" w:hAnsi="IRNazanin" w:eastAsia="IRNazanin"/>
          <w:color w:val="111111"/>
          <w:sz w:val="28"/>
          <w:sz w:val="28"/>
          <w:szCs w:val="28"/>
          <w:rtl w:val="true"/>
          <w:lang w:bidi="fa-IR"/>
        </w:rPr>
        <w:t xml:space="preserve">لبزرگ علوی ط طهران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861" w:name="__RefHeading___Toc532957_73709187"/>
      <w:bookmarkStart w:id="862" w:name="_Toc398"/>
      <w:bookmarkEnd w:id="861"/>
      <w:r>
        <w:rPr/>
        <w:t>357</w:t>
      </w:r>
      <w:r>
        <w:rPr>
          <w:rtl w:val="true"/>
        </w:rPr>
        <w:t xml:space="preserve">- </w:t>
      </w:r>
      <w:r>
        <w:rPr>
          <w:rtl w:val="true"/>
        </w:rPr>
        <w:t>الورق الصادحة فی فضل سورة الفاتحة</w:t>
      </w:r>
      <w:bookmarkEnd w:id="862"/>
    </w:p>
    <w:p>
      <w:pPr>
        <w:pStyle w:val="BookText"/>
        <w:rPr/>
      </w:pPr>
      <w:r>
        <w:rPr>
          <w:rFonts w:ascii="IRNazanin" w:hAnsi="IRNazanin" w:eastAsia="IRNazanin"/>
          <w:color w:val="111111"/>
          <w:sz w:val="28"/>
          <w:sz w:val="28"/>
          <w:szCs w:val="28"/>
          <w:rtl w:val="true"/>
          <w:lang w:bidi="fa-IR"/>
        </w:rPr>
        <w:t xml:space="preserve">لمحمد رضا بن قاسم الغراوی النجفی ألفه </w:t>
      </w:r>
      <w:r>
        <w:rPr>
          <w:rFonts w:eastAsia="IRNazanin" w:cs="IRNazanin"/>
          <w:color w:val="111111"/>
          <w:sz w:val="28"/>
          <w:szCs w:val="28"/>
          <w:lang w:bidi="fa-IR"/>
        </w:rPr>
        <w:t>1349</w:t>
      </w:r>
    </w:p>
    <w:p>
      <w:pPr>
        <w:pStyle w:val="Heading3"/>
        <w:numPr>
          <w:ilvl w:val="2"/>
          <w:numId w:val="1"/>
        </w:numPr>
        <w:rPr/>
      </w:pPr>
      <w:bookmarkStart w:id="863" w:name="__RefHeading___Toc532959_73709187"/>
      <w:bookmarkStart w:id="864" w:name="_Toc399"/>
      <w:bookmarkEnd w:id="863"/>
      <w:r>
        <w:rPr/>
        <w:t>358</w:t>
      </w:r>
      <w:r>
        <w:rPr>
          <w:rtl w:val="true"/>
        </w:rPr>
        <w:t xml:space="preserve">- </w:t>
      </w:r>
      <w:r>
        <w:rPr>
          <w:rtl w:val="true"/>
        </w:rPr>
        <w:t>کتاب الورقة</w:t>
      </w:r>
      <w:bookmarkEnd w:id="864"/>
    </w:p>
    <w:p>
      <w:pPr>
        <w:pStyle w:val="BookText"/>
        <w:rPr/>
      </w:pPr>
      <w:r>
        <w:rPr>
          <w:rFonts w:ascii="IRNazanin" w:hAnsi="IRNazanin" w:eastAsia="IRNazanin"/>
          <w:color w:val="111111"/>
          <w:sz w:val="28"/>
          <w:sz w:val="28"/>
          <w:szCs w:val="28"/>
          <w:rtl w:val="true"/>
          <w:lang w:bidi="fa-IR"/>
        </w:rPr>
        <w:t xml:space="preserve">لأبی بکر محمد بن یحیی بن عبد الله بن عباس الکاتب الصولی الشطرنجی 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خلکان و ترجمه فی الریاض و معالم العلماء الوزراء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Heading3"/>
        <w:numPr>
          <w:ilvl w:val="2"/>
          <w:numId w:val="1"/>
        </w:numPr>
        <w:rPr/>
      </w:pPr>
      <w:bookmarkStart w:id="865" w:name="__RefHeading___Toc532961_73709187"/>
      <w:bookmarkStart w:id="866" w:name="_Toc400"/>
      <w:bookmarkEnd w:id="865"/>
      <w:r>
        <w:rPr/>
        <w:t>359</w:t>
      </w:r>
      <w:r>
        <w:rPr>
          <w:rtl w:val="true"/>
        </w:rPr>
        <w:t xml:space="preserve">- </w:t>
      </w:r>
      <w:r>
        <w:rPr>
          <w:rtl w:val="true"/>
        </w:rPr>
        <w:t>کتاب الورقة</w:t>
      </w:r>
      <w:bookmarkEnd w:id="866"/>
    </w:p>
    <w:p>
      <w:pPr>
        <w:pStyle w:val="BookText"/>
        <w:rPr/>
      </w:pPr>
      <w:r>
        <w:rPr>
          <w:rFonts w:ascii="IRNazanin" w:hAnsi="IRNazanin" w:eastAsia="IRNazanin"/>
          <w:color w:val="111111"/>
          <w:sz w:val="28"/>
          <w:sz w:val="28"/>
          <w:szCs w:val="28"/>
          <w:rtl w:val="true"/>
          <w:lang w:bidi="fa-IR"/>
        </w:rPr>
        <w:t xml:space="preserve">لأبی عبد الله محمد بن داود بن الجراح یذکر فیه تراجم الشعراء و أشعارهم و أحوالهم، تبلغ عدتهم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 لکل ترجمه ورقة واحدة و قد کتب صدر الأفاضل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علی نسخه من هذا الکتاب، کتبت بالخط الکوفی و علیها تملک أبی علی أحمد بن مسکویه الرازی قال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تسمیة کتاب الأوراق للصولی هو أنه کتب کل ترجمه فی عدة أوراق و ترجم ابن الجراح فی فوات الوفیات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3"/>
        <w:numPr>
          <w:ilvl w:val="2"/>
          <w:numId w:val="1"/>
        </w:numPr>
        <w:rPr/>
      </w:pPr>
      <w:bookmarkStart w:id="867" w:name="__RefHeading___Toc532963_73709187"/>
      <w:bookmarkStart w:id="868" w:name="_Toc401"/>
      <w:bookmarkEnd w:id="867"/>
      <w:r>
        <w:rPr>
          <w:rtl w:val="true"/>
        </w:rPr>
        <w:t>ورقة و گل‏شاه‏</w:t>
      </w:r>
      <w:bookmarkEnd w:id="868"/>
    </w:p>
    <w:p>
      <w:pPr>
        <w:pStyle w:val="BookText"/>
        <w:rPr/>
      </w:pPr>
      <w:r>
        <w:rPr>
          <w:rFonts w:ascii="IRNazanin" w:hAnsi="IRNazanin" w:eastAsia="IRNazanin"/>
          <w:color w:val="111111"/>
          <w:sz w:val="28"/>
          <w:sz w:val="28"/>
          <w:szCs w:val="28"/>
          <w:rtl w:val="true"/>
          <w:lang w:bidi="fa-IR"/>
        </w:rPr>
        <w:t xml:space="preserve">منظومة علی بحر التقارب و هی قصة غرامیة لعیوقی نظمه باسم محمود الغزنوی نسخه منه فی طوپقپوسرای بأستانبول عرفه أحمد آتش و قال إنه مأخوذة عن قصة عروة بن الحزام العذری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طبعت بتحقیق الدکتور ذبیح الله صفا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جعل له مقدمه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تاریخ هذه القصة فما ذکرناه فی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نسبتها إلی الدکتور محجوب غلط فلیصحح‏</w:t>
      </w:r>
    </w:p>
    <w:p>
      <w:pPr>
        <w:pStyle w:val="Heading3"/>
        <w:numPr>
          <w:ilvl w:val="2"/>
          <w:numId w:val="1"/>
        </w:numPr>
        <w:rPr/>
      </w:pPr>
      <w:bookmarkStart w:id="869" w:name="__RefHeading___Toc532965_73709187"/>
      <w:bookmarkStart w:id="870" w:name="_Toc402"/>
      <w:bookmarkEnd w:id="869"/>
      <w:r>
        <w:rPr/>
        <w:t>360</w:t>
      </w:r>
      <w:r>
        <w:rPr>
          <w:rtl w:val="true"/>
        </w:rPr>
        <w:t xml:space="preserve">- </w:t>
      </w:r>
      <w:r>
        <w:rPr>
          <w:rtl w:val="true"/>
        </w:rPr>
        <w:t>ورقة و گل‏شاه‏</w:t>
      </w:r>
      <w:bookmarkEnd w:id="87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ترکیة لمنظومة عیوقی لشاعر یتخلص مسیحی مر بعنوان مثنوی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ترجمه ترکیة له باسم گل‏شاه و ورقة فی تاشکند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لشاعر اسمه یوسف مداح نظمه سنة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بجامعة طهران ترجمه کردیة لهذه المنظومة أیضا کما فی خطی فارسی ص </w:t>
      </w:r>
      <w:r>
        <w:rPr>
          <w:rFonts w:eastAsia="IRNazanin" w:cs="IRNazanin"/>
          <w:color w:val="111111"/>
          <w:sz w:val="28"/>
          <w:szCs w:val="28"/>
          <w:lang w:bidi="fa-IR"/>
        </w:rPr>
        <w:t>3294</w:t>
      </w:r>
      <w:r>
        <w:rPr>
          <w:rFonts w:eastAsia="IRNazanin" w:cs="IRNazanin"/>
          <w:color w:val="111111"/>
          <w:sz w:val="28"/>
          <w:szCs w:val="28"/>
          <w:rtl w:val="true"/>
          <w:lang w:bidi="fa-IR"/>
        </w:rPr>
        <w:t xml:space="preserve"> </w:t>
      </w:r>
      <w:bookmarkStart w:id="871" w:name="pg11392_101986"/>
    </w:p>
    <w:p>
      <w:pPr>
        <w:pStyle w:val="Heading3"/>
        <w:numPr>
          <w:ilvl w:val="2"/>
          <w:numId w:val="1"/>
        </w:numPr>
        <w:rPr/>
      </w:pPr>
      <w:bookmarkStart w:id="872" w:name="__RefHeading___Toc532967_73709187"/>
      <w:bookmarkStart w:id="873" w:name="_Toc403"/>
      <w:bookmarkEnd w:id="871"/>
      <w:bookmarkEnd w:id="872"/>
      <w:r>
        <w:rPr/>
        <w:t>361</w:t>
      </w:r>
      <w:r>
        <w:rPr>
          <w:rtl w:val="true"/>
        </w:rPr>
        <w:t xml:space="preserve">- </w:t>
      </w:r>
      <w:r>
        <w:rPr>
          <w:rtl w:val="true"/>
        </w:rPr>
        <w:t>ورقة و گل‏شاه‏</w:t>
      </w:r>
      <w:bookmarkEnd w:id="873"/>
    </w:p>
    <w:p>
      <w:pPr>
        <w:pStyle w:val="BookText"/>
        <w:rPr/>
      </w:pPr>
      <w:r>
        <w:rPr>
          <w:rFonts w:ascii="IRNazanin" w:hAnsi="IRNazanin" w:eastAsia="IRNazanin"/>
          <w:color w:val="111111"/>
          <w:sz w:val="28"/>
          <w:sz w:val="28"/>
          <w:szCs w:val="28"/>
          <w:rtl w:val="true"/>
          <w:lang w:bidi="fa-IR"/>
        </w:rPr>
        <w:t xml:space="preserve">مثنوی فارسی کالذی قبله لکنه لشاعر مجهول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عرفتها مؤلفه الفهرس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السیدة فخری راستگار رئیسة المکتبة سابقا و لعله ما مر بعنوان مثنوی فی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Heading3"/>
        <w:numPr>
          <w:ilvl w:val="2"/>
          <w:numId w:val="1"/>
        </w:numPr>
        <w:rPr/>
      </w:pPr>
      <w:bookmarkStart w:id="874" w:name="__RefHeading___Toc532969_73709187"/>
      <w:bookmarkStart w:id="875" w:name="_Toc404"/>
      <w:bookmarkEnd w:id="874"/>
      <w:r>
        <w:rPr/>
        <w:t>362</w:t>
      </w:r>
      <w:r>
        <w:rPr>
          <w:rtl w:val="true"/>
        </w:rPr>
        <w:t xml:space="preserve">- </w:t>
      </w:r>
      <w:r>
        <w:rPr>
          <w:rtl w:val="true"/>
        </w:rPr>
        <w:t>ورقة و گل‏شاه‏</w:t>
      </w:r>
      <w:bookmarkEnd w:id="875"/>
    </w:p>
    <w:p>
      <w:pPr>
        <w:pStyle w:val="BookText"/>
        <w:rPr/>
      </w:pPr>
      <w:r>
        <w:rPr>
          <w:rFonts w:ascii="IRNazanin" w:hAnsi="IRNazanin" w:eastAsia="IRNazanin"/>
          <w:color w:val="111111"/>
          <w:sz w:val="28"/>
          <w:sz w:val="28"/>
          <w:szCs w:val="28"/>
          <w:rtl w:val="true"/>
          <w:lang w:bidi="fa-IR"/>
        </w:rPr>
        <w:t xml:space="preserve">نفس القصة المذکورة بنظم فارسی جدید للمعاصر الدکتور حسین سیدی کما فی خطی فارسی ص </w:t>
      </w:r>
      <w:r>
        <w:rPr>
          <w:rFonts w:eastAsia="IRNazanin" w:cs="IRNazanin"/>
          <w:color w:val="111111"/>
          <w:sz w:val="28"/>
          <w:szCs w:val="28"/>
          <w:lang w:bidi="fa-IR"/>
        </w:rPr>
        <w:t>3295</w:t>
      </w:r>
    </w:p>
    <w:p>
      <w:pPr>
        <w:pStyle w:val="Heading3"/>
        <w:numPr>
          <w:ilvl w:val="2"/>
          <w:numId w:val="1"/>
        </w:numPr>
        <w:rPr/>
      </w:pPr>
      <w:bookmarkStart w:id="876" w:name="__RefHeading___Toc532971_73709187"/>
      <w:bookmarkStart w:id="877" w:name="_Toc405"/>
      <w:bookmarkEnd w:id="876"/>
      <w:r>
        <w:rPr/>
        <w:t>363</w:t>
      </w:r>
      <w:r>
        <w:rPr>
          <w:rtl w:val="true"/>
        </w:rPr>
        <w:t xml:space="preserve">- </w:t>
      </w:r>
      <w:r>
        <w:rPr>
          <w:rtl w:val="true"/>
        </w:rPr>
        <w:t>الوریقات الأنیقات‏</w:t>
      </w:r>
      <w:bookmarkEnd w:id="877"/>
    </w:p>
    <w:p>
      <w:pPr>
        <w:pStyle w:val="BookText"/>
        <w:rPr/>
      </w:pPr>
      <w:r>
        <w:rPr>
          <w:rFonts w:ascii="IRNazanin" w:hAnsi="IRNazanin" w:eastAsia="IRNazanin"/>
          <w:color w:val="111111"/>
          <w:sz w:val="28"/>
          <w:sz w:val="28"/>
          <w:szCs w:val="28"/>
          <w:rtl w:val="true"/>
          <w:lang w:bidi="fa-IR"/>
        </w:rPr>
        <w:t xml:space="preserve">لمحمد محسن بن محمد رفیع المتخلص عاصی رشتی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وسیلة النجاة فی رفع المهلکات الآتیة، ذکر فی فهرس تصانیفه، و مر له نسج النسوج و نظم المجالس‏</w:t>
      </w:r>
    </w:p>
    <w:p>
      <w:pPr>
        <w:pStyle w:val="Heading3"/>
        <w:numPr>
          <w:ilvl w:val="2"/>
          <w:numId w:val="1"/>
        </w:numPr>
        <w:rPr/>
      </w:pPr>
      <w:bookmarkStart w:id="878" w:name="__RefHeading___Toc532973_73709187"/>
      <w:bookmarkStart w:id="879" w:name="_Toc406"/>
      <w:bookmarkEnd w:id="878"/>
      <w:r>
        <w:rPr/>
        <w:t>364</w:t>
      </w:r>
      <w:r>
        <w:rPr>
          <w:rtl w:val="true"/>
        </w:rPr>
        <w:t xml:space="preserve">- </w:t>
      </w:r>
      <w:r>
        <w:rPr>
          <w:rtl w:val="true"/>
        </w:rPr>
        <w:t>وزارت در عهد سلجوقی‏</w:t>
      </w:r>
      <w:bookmarkEnd w:id="879"/>
    </w:p>
    <w:p>
      <w:pPr>
        <w:pStyle w:val="BookText"/>
        <w:rPr/>
      </w:pPr>
      <w:r>
        <w:rPr>
          <w:rFonts w:ascii="IRNazanin" w:hAnsi="IRNazanin" w:eastAsia="IRNazanin"/>
          <w:color w:val="111111"/>
          <w:sz w:val="28"/>
          <w:sz w:val="28"/>
          <w:szCs w:val="28"/>
          <w:rtl w:val="true"/>
          <w:lang w:bidi="fa-IR"/>
        </w:rPr>
        <w:t xml:space="preserve">أی الوزارة فی العهد السلجوقی من تألیفات عباس إقبال بن محمد علی الآشتیانی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مجلة یادگار الطهرانیة و مؤلف خاندان نوبختی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ط مکررا، ثانیها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880" w:name="__RefHeading___Toc532975_73709187"/>
      <w:bookmarkStart w:id="881" w:name="_Toc407"/>
      <w:bookmarkEnd w:id="880"/>
      <w:r>
        <w:rPr/>
        <w:t>365</w:t>
      </w:r>
      <w:r>
        <w:rPr>
          <w:rtl w:val="true"/>
        </w:rPr>
        <w:t xml:space="preserve">- </w:t>
      </w:r>
      <w:r>
        <w:rPr>
          <w:rtl w:val="true"/>
        </w:rPr>
        <w:t>کتاب الوزراء</w:t>
      </w:r>
      <w:bookmarkEnd w:id="881"/>
    </w:p>
    <w:p>
      <w:pPr>
        <w:pStyle w:val="BookText"/>
        <w:rPr/>
      </w:pPr>
      <w:r>
        <w:rPr>
          <w:rFonts w:ascii="IRNazanin" w:hAnsi="IRNazanin" w:eastAsia="IRNazanin"/>
          <w:color w:val="111111"/>
          <w:sz w:val="28"/>
          <w:sz w:val="28"/>
          <w:szCs w:val="28"/>
          <w:rtl w:val="true"/>
          <w:lang w:bidi="fa-IR"/>
        </w:rPr>
        <w:t xml:space="preserve">لجمال الدین أحمد بن محمد بن المهنا العبیدلی مؤلف الأنساب المشجرة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عمدة الطالب ص </w:t>
      </w:r>
      <w:r>
        <w:rPr>
          <w:rFonts w:eastAsia="IRNazanin" w:cs="IRNazanin"/>
          <w:color w:val="111111"/>
          <w:sz w:val="28"/>
          <w:szCs w:val="28"/>
          <w:lang w:bidi="fa-IR"/>
        </w:rPr>
        <w:t>321</w:t>
      </w:r>
    </w:p>
    <w:p>
      <w:pPr>
        <w:pStyle w:val="Heading3"/>
        <w:numPr>
          <w:ilvl w:val="2"/>
          <w:numId w:val="1"/>
        </w:numPr>
        <w:rPr/>
      </w:pPr>
      <w:bookmarkStart w:id="882" w:name="__RefHeading___Toc532977_73709187"/>
      <w:bookmarkStart w:id="883" w:name="_Toc408"/>
      <w:bookmarkEnd w:id="882"/>
      <w:r>
        <w:rPr/>
        <w:t>366</w:t>
      </w:r>
      <w:r>
        <w:rPr>
          <w:rtl w:val="true"/>
        </w:rPr>
        <w:t xml:space="preserve">- </w:t>
      </w:r>
      <w:r>
        <w:rPr>
          <w:rtl w:val="true"/>
        </w:rPr>
        <w:t>الوزراء</w:t>
      </w:r>
      <w:bookmarkEnd w:id="883"/>
    </w:p>
    <w:p>
      <w:pPr>
        <w:pStyle w:val="BookText"/>
        <w:rPr/>
      </w:pPr>
      <w:r>
        <w:rPr>
          <w:rFonts w:ascii="IRNazanin" w:hAnsi="IRNazanin" w:eastAsia="IRNazanin"/>
          <w:color w:val="111111"/>
          <w:sz w:val="28"/>
          <w:sz w:val="28"/>
          <w:szCs w:val="28"/>
          <w:rtl w:val="true"/>
          <w:lang w:bidi="fa-IR"/>
        </w:rPr>
        <w:t xml:space="preserve">للصاحب إسماعیل بن عباد 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الدیلمی الطالقانی ذکر فی کشف الظنون و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لطیف‏</w:t>
      </w:r>
    </w:p>
    <w:p>
      <w:pPr>
        <w:pStyle w:val="Heading3"/>
        <w:numPr>
          <w:ilvl w:val="2"/>
          <w:numId w:val="1"/>
        </w:numPr>
        <w:rPr/>
      </w:pPr>
      <w:bookmarkStart w:id="884" w:name="__RefHeading___Toc532979_73709187"/>
      <w:bookmarkStart w:id="885" w:name="_Toc409"/>
      <w:bookmarkEnd w:id="884"/>
      <w:r>
        <w:rPr/>
        <w:t>367</w:t>
      </w:r>
      <w:r>
        <w:rPr>
          <w:rtl w:val="true"/>
        </w:rPr>
        <w:t xml:space="preserve">- </w:t>
      </w:r>
      <w:r>
        <w:rPr>
          <w:rtl w:val="true"/>
        </w:rPr>
        <w:t>کتاب الوزراء</w:t>
      </w:r>
      <w:bookmarkEnd w:id="885"/>
    </w:p>
    <w:p>
      <w:pPr>
        <w:pStyle w:val="BookText"/>
        <w:rPr/>
      </w:pPr>
      <w:r>
        <w:rPr>
          <w:rFonts w:ascii="IRNazanin" w:hAnsi="IRNazanin" w:eastAsia="IRNazanin"/>
          <w:color w:val="111111"/>
          <w:sz w:val="28"/>
          <w:sz w:val="28"/>
          <w:szCs w:val="28"/>
          <w:rtl w:val="true"/>
          <w:lang w:bidi="fa-IR"/>
        </w:rPr>
        <w:t xml:space="preserve">لعبد الرحمن المبارک فی جزءین، ینقل عنه ابن طاوس فی الباب الخامس من فرج المهموم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عنده” ابن طاوس” بخط المؤلف‏</w:t>
      </w:r>
    </w:p>
    <w:p>
      <w:pPr>
        <w:pStyle w:val="Heading3"/>
        <w:numPr>
          <w:ilvl w:val="2"/>
          <w:numId w:val="1"/>
        </w:numPr>
        <w:rPr/>
      </w:pPr>
      <w:bookmarkStart w:id="886" w:name="__RefHeading___Toc532981_73709187"/>
      <w:bookmarkStart w:id="887" w:name="_Toc410"/>
      <w:bookmarkEnd w:id="886"/>
      <w:r>
        <w:rPr/>
        <w:t>368</w:t>
      </w:r>
      <w:r>
        <w:rPr>
          <w:rtl w:val="true"/>
        </w:rPr>
        <w:t xml:space="preserve">- </w:t>
      </w:r>
      <w:r>
        <w:rPr>
          <w:rtl w:val="true"/>
        </w:rPr>
        <w:t>الوزراء</w:t>
      </w:r>
      <w:bookmarkEnd w:id="887"/>
    </w:p>
    <w:p>
      <w:pPr>
        <w:pStyle w:val="BookText"/>
        <w:rPr/>
      </w:pPr>
      <w:r>
        <w:rPr>
          <w:rFonts w:ascii="IRNazanin" w:hAnsi="IRNazanin" w:eastAsia="IRNazanin"/>
          <w:color w:val="111111"/>
          <w:sz w:val="28"/>
          <w:sz w:val="28"/>
          <w:szCs w:val="28"/>
          <w:rtl w:val="true"/>
          <w:lang w:bidi="fa-IR"/>
        </w:rPr>
        <w:t xml:space="preserve">لعلی بن الحسین بن عبد الله الخازن، حکی عنه ابن طاوس فی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فرج المهموم قصة وزارة أبی الحسن ناصر بن المهدی العلوی الحسنی‏</w:t>
      </w:r>
    </w:p>
    <w:p>
      <w:pPr>
        <w:pStyle w:val="Heading3"/>
        <w:numPr>
          <w:ilvl w:val="2"/>
          <w:numId w:val="1"/>
        </w:numPr>
        <w:rPr/>
      </w:pPr>
      <w:bookmarkStart w:id="888" w:name="__RefHeading___Toc532983_73709187"/>
      <w:bookmarkStart w:id="889" w:name="_Toc411"/>
      <w:bookmarkEnd w:id="888"/>
      <w:r>
        <w:rPr/>
        <w:t>369</w:t>
      </w:r>
      <w:r>
        <w:rPr>
          <w:rtl w:val="true"/>
        </w:rPr>
        <w:t xml:space="preserve">- </w:t>
      </w:r>
      <w:r>
        <w:rPr>
          <w:rtl w:val="true"/>
        </w:rPr>
        <w:t>الوزراء</w:t>
      </w:r>
      <w:bookmarkEnd w:id="88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لفنا خسرو بن رستم بن هرمز ینقل عنه ابن طاوس فی الاصطفاء فی أخبار الملوک و الخلفاء کما ذکره فی المهج عند ذکر المختار </w:t>
      </w:r>
      <w:bookmarkStart w:id="890" w:name="pg11392_101987"/>
    </w:p>
    <w:p>
      <w:pPr>
        <w:pStyle w:val="BookText"/>
        <w:rPr/>
      </w:pPr>
      <w:bookmarkEnd w:id="890"/>
      <w:r>
        <w:rPr>
          <w:rFonts w:ascii="IRNazanin" w:hAnsi="IRNazanin" w:eastAsia="IRNazanin"/>
          <w:color w:val="111111"/>
          <w:sz w:val="28"/>
          <w:sz w:val="28"/>
          <w:szCs w:val="28"/>
          <w:rtl w:val="true"/>
          <w:lang w:bidi="fa-IR"/>
        </w:rPr>
        <w:t>من أدعیة العسکری علیه السلام</w:t>
      </w:r>
    </w:p>
    <w:p>
      <w:pPr>
        <w:pStyle w:val="Heading3"/>
        <w:numPr>
          <w:ilvl w:val="2"/>
          <w:numId w:val="1"/>
        </w:numPr>
        <w:rPr/>
      </w:pPr>
      <w:bookmarkStart w:id="891" w:name="__RefHeading___Toc532985_73709187"/>
      <w:bookmarkStart w:id="892" w:name="_Toc412"/>
      <w:bookmarkEnd w:id="891"/>
      <w:r>
        <w:rPr/>
        <w:t>370</w:t>
      </w:r>
      <w:r>
        <w:rPr>
          <w:rtl w:val="true"/>
        </w:rPr>
        <w:t xml:space="preserve">- </w:t>
      </w:r>
      <w:r>
        <w:rPr>
          <w:rtl w:val="true"/>
        </w:rPr>
        <w:t>الوزراء</w:t>
      </w:r>
      <w:bookmarkEnd w:id="892"/>
    </w:p>
    <w:p>
      <w:pPr>
        <w:pStyle w:val="BookText"/>
        <w:rPr/>
      </w:pPr>
      <w:r>
        <w:rPr>
          <w:rFonts w:ascii="IRNazanin" w:hAnsi="IRNazanin" w:eastAsia="IRNazanin"/>
          <w:color w:val="111111"/>
          <w:sz w:val="28"/>
          <w:sz w:val="28"/>
          <w:szCs w:val="28"/>
          <w:rtl w:val="true"/>
          <w:lang w:bidi="fa-IR"/>
        </w:rPr>
        <w:t xml:space="preserve">لمحمد بن عبدوس الجهشیاری م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ابن الندیم 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فوز العلوم ط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بتصحیح عبد الله الصاوی و مقدمه له فی ترجمه المؤلف و ذکر الخطیب فی تاریخ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طاق أسماء بنت المنصور صارت لعلی بن جهشیار و ذکره الیاقوت فی معجم البلدان فی طاق أسماء الذی صار لعلی بن جهشیار و ترجمناه فی نوابغ الرواة ص </w:t>
      </w:r>
      <w:r>
        <w:rPr>
          <w:rFonts w:eastAsia="IRNazanin" w:cs="IRNazanin"/>
          <w:color w:val="111111"/>
          <w:sz w:val="28"/>
          <w:szCs w:val="28"/>
          <w:lang w:bidi="fa-IR"/>
        </w:rPr>
        <w:t>282</w:t>
      </w:r>
    </w:p>
    <w:p>
      <w:pPr>
        <w:pStyle w:val="Heading3"/>
        <w:numPr>
          <w:ilvl w:val="2"/>
          <w:numId w:val="1"/>
        </w:numPr>
        <w:rPr/>
      </w:pPr>
      <w:bookmarkStart w:id="893" w:name="__RefHeading___Toc532987_73709187"/>
      <w:bookmarkStart w:id="894" w:name="_Toc413"/>
      <w:bookmarkEnd w:id="893"/>
      <w:r>
        <w:rPr/>
        <w:t>371</w:t>
      </w:r>
      <w:r>
        <w:rPr>
          <w:rtl w:val="true"/>
        </w:rPr>
        <w:t xml:space="preserve">- </w:t>
      </w:r>
      <w:r>
        <w:rPr>
          <w:rtl w:val="true"/>
        </w:rPr>
        <w:t>الوزراء</w:t>
      </w:r>
      <w:bookmarkEnd w:id="894"/>
    </w:p>
    <w:p>
      <w:pPr>
        <w:pStyle w:val="BookText"/>
        <w:rPr/>
      </w:pPr>
      <w:r>
        <w:rPr>
          <w:rFonts w:ascii="IRNazanin" w:hAnsi="IRNazanin" w:eastAsia="IRNazanin"/>
          <w:color w:val="111111"/>
          <w:sz w:val="28"/>
          <w:sz w:val="28"/>
          <w:szCs w:val="28"/>
          <w:rtl w:val="true"/>
          <w:lang w:bidi="fa-IR"/>
        </w:rPr>
        <w:t xml:space="preserve">لأبی بکر محمد بن یحیی بن عبد الله بن عباس الکاتب الصولی الشطرنجی 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خلکان و کشف الظنون و هو غیر کتاب الکتاب الذی ینقل عنه کثیرا فی تاریخ قم و ینقل عن الجزء الثالث من الوزراء للصولی ابن طاوس فی الباب السابع من فرج المهموم و مر له الورقة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Heading3"/>
        <w:numPr>
          <w:ilvl w:val="2"/>
          <w:numId w:val="1"/>
        </w:numPr>
        <w:rPr/>
      </w:pPr>
      <w:bookmarkStart w:id="895" w:name="__RefHeading___Toc532989_73709187"/>
      <w:bookmarkStart w:id="896" w:name="_Toc414"/>
      <w:bookmarkEnd w:id="895"/>
      <w:r>
        <w:rPr/>
        <w:t>372</w:t>
      </w:r>
      <w:r>
        <w:rPr>
          <w:rtl w:val="true"/>
        </w:rPr>
        <w:t xml:space="preserve">- </w:t>
      </w:r>
      <w:r>
        <w:rPr>
          <w:rtl w:val="true"/>
        </w:rPr>
        <w:t>الوزراء</w:t>
      </w:r>
      <w:bookmarkEnd w:id="896"/>
    </w:p>
    <w:p>
      <w:pPr>
        <w:pStyle w:val="BookText"/>
        <w:rPr/>
      </w:pPr>
      <w:r>
        <w:rPr>
          <w:rFonts w:ascii="IRNazanin" w:hAnsi="IRNazanin" w:eastAsia="IRNazanin"/>
          <w:color w:val="111111"/>
          <w:sz w:val="28"/>
          <w:sz w:val="28"/>
          <w:szCs w:val="28"/>
          <w:rtl w:val="true"/>
          <w:lang w:bidi="fa-IR"/>
        </w:rPr>
        <w:t xml:space="preserve">لأبی الحسن هلال بن محسن بن إبراهیم بن زهرون الصابی الذی أسلم فی آخر عمره و توفی فی الخمیس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یکثر الیاقوت من النقل عنه فی معجم الأدباء و ترجمه فیه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تلمیذ أبی علی الفارسی الشیعی و ذکر له کتاب الأماثل و الأعیان و منتدی العواطف و الإحسان و ابنه أبو الحسن محمد بن أبی الحسین هلال یلقب غرس النعمة و کتب ذیلا علی نشوار المحاضرة المذکور فی النون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Heading3"/>
        <w:numPr>
          <w:ilvl w:val="2"/>
          <w:numId w:val="1"/>
        </w:numPr>
        <w:rPr/>
      </w:pPr>
      <w:bookmarkStart w:id="897" w:name="__RefHeading___Toc532991_73709187"/>
      <w:bookmarkStart w:id="898" w:name="_Toc415"/>
      <w:bookmarkEnd w:id="897"/>
      <w:r>
        <w:rPr/>
        <w:t>373</w:t>
      </w:r>
      <w:r>
        <w:rPr>
          <w:rtl w:val="true"/>
        </w:rPr>
        <w:t xml:space="preserve">- </w:t>
      </w:r>
      <w:r>
        <w:rPr>
          <w:rtl w:val="true"/>
        </w:rPr>
        <w:t>وزن شعر فارسی‏</w:t>
      </w:r>
      <w:bookmarkEnd w:id="898"/>
    </w:p>
    <w:p>
      <w:pPr>
        <w:pStyle w:val="BookText"/>
        <w:rPr/>
      </w:pPr>
      <w:r>
        <w:rPr>
          <w:rFonts w:ascii="IRNazanin" w:hAnsi="IRNazanin" w:eastAsia="IRNazanin"/>
          <w:color w:val="111111"/>
          <w:sz w:val="28"/>
          <w:sz w:val="28"/>
          <w:szCs w:val="28"/>
          <w:rtl w:val="true"/>
          <w:lang w:bidi="fa-IR"/>
        </w:rPr>
        <w:t xml:space="preserve">للدکتور پرویز خانلری ط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899" w:name="__RefHeading___Toc532993_73709187"/>
      <w:bookmarkStart w:id="900" w:name="_Toc416"/>
      <w:bookmarkEnd w:id="899"/>
      <w:r>
        <w:rPr/>
        <w:t>374</w:t>
      </w:r>
      <w:r>
        <w:rPr>
          <w:rtl w:val="true"/>
        </w:rPr>
        <w:t xml:space="preserve">- </w:t>
      </w:r>
      <w:r>
        <w:rPr>
          <w:rtl w:val="true"/>
        </w:rPr>
        <w:t>الوزیریة</w:t>
      </w:r>
      <w:bookmarkEnd w:id="900"/>
    </w:p>
    <w:p>
      <w:pPr>
        <w:pStyle w:val="BookText"/>
        <w:rPr/>
      </w:pPr>
      <w:r>
        <w:rPr>
          <w:rFonts w:ascii="IRNazanin" w:hAnsi="IRNazanin" w:eastAsia="IRNazanin"/>
          <w:color w:val="111111"/>
          <w:sz w:val="28"/>
          <w:sz w:val="28"/>
          <w:szCs w:val="28"/>
          <w:rtl w:val="true"/>
          <w:lang w:bidi="fa-IR"/>
        </w:rPr>
        <w:t xml:space="preserve">فی بیان مسلکی الأصولی و الأخباری لحسین علی خان الأخباری م نیف و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علی لسان وزیر الدین الأخباری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بحمدک یا من نعمائه سائغة و آلائه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الحجب‏</w:t>
      </w:r>
    </w:p>
    <w:p>
      <w:pPr>
        <w:pStyle w:val="Heading3"/>
        <w:numPr>
          <w:ilvl w:val="2"/>
          <w:numId w:val="1"/>
        </w:numPr>
        <w:rPr/>
      </w:pPr>
      <w:bookmarkStart w:id="901" w:name="__RefHeading___Toc532995_73709187"/>
      <w:bookmarkStart w:id="902" w:name="_Toc417"/>
      <w:bookmarkEnd w:id="901"/>
      <w:r>
        <w:rPr>
          <w:rtl w:val="true"/>
        </w:rPr>
        <w:t>الوسائل‏</w:t>
      </w:r>
      <w:bookmarkEnd w:id="90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للمحدث الحر العاملی، محمد بن الحسن المشغری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باسمه الکامل تفصیل وسائل الشیعة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903" w:name="pg11392_101988"/>
    </w:p>
    <w:p>
      <w:pPr>
        <w:pStyle w:val="Heading3"/>
        <w:numPr>
          <w:ilvl w:val="2"/>
          <w:numId w:val="1"/>
        </w:numPr>
        <w:rPr/>
      </w:pPr>
      <w:bookmarkStart w:id="904" w:name="__RefHeading___Toc532997_73709187"/>
      <w:bookmarkStart w:id="905" w:name="_Toc418"/>
      <w:bookmarkEnd w:id="903"/>
      <w:bookmarkEnd w:id="904"/>
      <w:r>
        <w:rPr/>
        <w:t>375</w:t>
      </w:r>
      <w:r>
        <w:rPr>
          <w:rtl w:val="true"/>
        </w:rPr>
        <w:t xml:space="preserve">- </w:t>
      </w:r>
      <w:r>
        <w:rPr>
          <w:rtl w:val="true"/>
        </w:rPr>
        <w:t>وسائل الابتهاج فی حفظ صحة الازدواج‏</w:t>
      </w:r>
      <w:bookmarkEnd w:id="905"/>
    </w:p>
    <w:p>
      <w:pPr>
        <w:pStyle w:val="BookText"/>
        <w:rPr/>
      </w:pPr>
      <w:r>
        <w:rPr>
          <w:rFonts w:ascii="IRNazanin" w:hAnsi="IRNazanin" w:eastAsia="IRNazanin"/>
          <w:color w:val="111111"/>
          <w:sz w:val="28"/>
          <w:sz w:val="28"/>
          <w:szCs w:val="28"/>
          <w:rtl w:val="true"/>
          <w:lang w:bidi="fa-IR"/>
        </w:rPr>
        <w:t xml:space="preserve">ترجمه فارسیة عن الهندیة عن الإفرنجیة ألف أولا بالأفرنجیة ثم ترجم بالترکیة و الهندیة و المترجم الفارسی هو المیرزا زین العابدین بن الحاج میرزا کوچک نائب الصدر الشیرازی ط بمباشرة ملک الکتاب الشیرازی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یسمی تحفه الخواتین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Heading3"/>
        <w:numPr>
          <w:ilvl w:val="2"/>
          <w:numId w:val="1"/>
        </w:numPr>
        <w:rPr/>
      </w:pPr>
      <w:bookmarkStart w:id="906" w:name="__RefHeading___Toc532999_73709187"/>
      <w:bookmarkStart w:id="907" w:name="_Toc419"/>
      <w:bookmarkEnd w:id="906"/>
      <w:r>
        <w:rPr/>
        <w:t>376</w:t>
      </w:r>
      <w:r>
        <w:rPr>
          <w:rtl w:val="true"/>
        </w:rPr>
        <w:t xml:space="preserve">- </w:t>
      </w:r>
      <w:r>
        <w:rPr>
          <w:rtl w:val="true"/>
        </w:rPr>
        <w:t>الوسائل إلی علم تلک المسائل‏</w:t>
      </w:r>
      <w:bookmarkEnd w:id="907"/>
    </w:p>
    <w:p>
      <w:pPr>
        <w:pStyle w:val="BookText"/>
        <w:rPr/>
      </w:pPr>
      <w:r>
        <w:rPr>
          <w:rFonts w:ascii="IRNazanin" w:hAnsi="IRNazanin" w:eastAsia="IRNazanin"/>
          <w:color w:val="111111"/>
          <w:sz w:val="28"/>
          <w:sz w:val="28"/>
          <w:szCs w:val="28"/>
          <w:rtl w:val="true"/>
          <w:lang w:bidi="fa-IR"/>
        </w:rPr>
        <w:t>لملا إدریس بن علی الکومنی من قریة کومن طرح فیه عدة مسائل فقهیة مشکلة فذکر الإشکالات ثم تکلم فی رفعها و یغلب علیه النقل عن النافع فی مختصر الشرائع المذکور فی النون و التنقیح للمقداد، و الألفیة و شرحه و کتب آخر للقدماء و النسخة العتیقة منه فی مکتبة آل خرسان فی النجف و الظاهر أنه مقدم علی عصر المجلسی‏</w:t>
      </w:r>
    </w:p>
    <w:p>
      <w:pPr>
        <w:pStyle w:val="Heading3"/>
        <w:numPr>
          <w:ilvl w:val="2"/>
          <w:numId w:val="1"/>
        </w:numPr>
        <w:rPr/>
      </w:pPr>
      <w:bookmarkStart w:id="908" w:name="__RefHeading___Toc533001_73709187"/>
      <w:bookmarkStart w:id="909" w:name="_Toc420"/>
      <w:bookmarkEnd w:id="908"/>
      <w:r>
        <w:rPr/>
        <w:t>377</w:t>
      </w:r>
      <w:r>
        <w:rPr>
          <w:rtl w:val="true"/>
        </w:rPr>
        <w:t xml:space="preserve">- </w:t>
      </w:r>
      <w:r>
        <w:rPr>
          <w:rtl w:val="true"/>
        </w:rPr>
        <w:t>الوسائل إلی المسائل‏</w:t>
      </w:r>
      <w:bookmarkEnd w:id="909"/>
    </w:p>
    <w:p>
      <w:pPr>
        <w:pStyle w:val="BookText"/>
        <w:rPr/>
      </w:pPr>
      <w:r>
        <w:rPr>
          <w:rFonts w:ascii="IRNazanin" w:hAnsi="IRNazanin" w:eastAsia="IRNazanin"/>
          <w:color w:val="111111"/>
          <w:sz w:val="28"/>
          <w:sz w:val="28"/>
          <w:szCs w:val="28"/>
          <w:rtl w:val="true"/>
          <w:lang w:bidi="fa-IR"/>
        </w:rPr>
        <w:t xml:space="preserve">لممتاز العلماء محمد تقی بن سید العلماء حسین النقوی اللکهنوی 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أدعیة أنشأها اقتباسا من الآیات القرآنیة، و النسخة عند بعض أحفاده” المؤلف” قال و قد جرب تأثیره فی بعض الکربات‏</w:t>
      </w:r>
    </w:p>
    <w:p>
      <w:pPr>
        <w:pStyle w:val="Heading3"/>
        <w:numPr>
          <w:ilvl w:val="2"/>
          <w:numId w:val="1"/>
        </w:numPr>
        <w:rPr/>
      </w:pPr>
      <w:bookmarkStart w:id="910" w:name="__RefHeading___Toc533003_73709187"/>
      <w:bookmarkStart w:id="911" w:name="_Toc421"/>
      <w:bookmarkEnd w:id="910"/>
      <w:r>
        <w:rPr/>
        <w:t>378</w:t>
      </w:r>
      <w:r>
        <w:rPr>
          <w:rtl w:val="true"/>
        </w:rPr>
        <w:t xml:space="preserve">- </w:t>
      </w:r>
      <w:r>
        <w:rPr>
          <w:rtl w:val="true"/>
        </w:rPr>
        <w:t>الوسائل إلی المسائل‏</w:t>
      </w:r>
      <w:bookmarkEnd w:id="911"/>
    </w:p>
    <w:p>
      <w:pPr>
        <w:pStyle w:val="BookText"/>
        <w:rPr/>
      </w:pPr>
      <w:r>
        <w:rPr>
          <w:rFonts w:ascii="IRNazanin" w:hAnsi="IRNazanin" w:eastAsia="IRNazanin"/>
          <w:color w:val="111111"/>
          <w:sz w:val="28"/>
          <w:sz w:val="28"/>
          <w:szCs w:val="28"/>
          <w:rtl w:val="true"/>
          <w:lang w:bidi="fa-IR"/>
        </w:rPr>
        <w:t>فی الأدعیة و الأعمال و الأذکار للشیخ المعین أحمد بن علی بن أحمد بن الحسین بن محمد بن القاسم کما ینقل عنه ابن طاوس فی الإقبال و الکفعمی فی البلد الأمین و لکنه فی المصباح عبر عنه بالمعین علی بن أحمد فلعل کلمة أحمد بن سقط عن نسخه المصباح و هذا غیر أدعیة الوسائل إلی المسائل المرویة عن الجواد علیه السلام  الذی عبر عنه الکفعمی أیضا عند ذکره للکتب المأخوذة منها کتابه البلد الأمین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إلی المسائل للجواد علیه السلام  و ذکره بعد ذکره لکتاب الوسائل إلی المسائل للمعین أحمد بن علی المذکور و مر فی الألف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Heading3"/>
        <w:numPr>
          <w:ilvl w:val="2"/>
          <w:numId w:val="1"/>
        </w:numPr>
        <w:rPr/>
      </w:pPr>
      <w:bookmarkStart w:id="912" w:name="__RefHeading___Toc533005_73709187"/>
      <w:bookmarkStart w:id="913" w:name="_Toc422"/>
      <w:bookmarkEnd w:id="912"/>
      <w:r>
        <w:rPr/>
        <w:t>379</w:t>
      </w:r>
      <w:r>
        <w:rPr>
          <w:rtl w:val="true"/>
        </w:rPr>
        <w:t xml:space="preserve">- </w:t>
      </w:r>
      <w:r>
        <w:rPr>
          <w:rtl w:val="true"/>
        </w:rPr>
        <w:t>الوسائل إلی النجاة</w:t>
      </w:r>
      <w:bookmarkEnd w:id="91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الوسائل الحائریة لأنه ألفه بالحائر أو وسائل الأصول أو الوسائل إلی معرفة أصول المسائل للسید المجاهد محمد بن علی الطباطبائی الأصفهانی الحائری صاحب مفاتیح الأصول و المناهل فی الفقه و غیرهما م بقزوین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جنازته إلی کربلاء و دفن فی بقعته المعروفة </w:t>
      </w:r>
      <w:bookmarkStart w:id="914" w:name="pg11392_101989"/>
    </w:p>
    <w:p>
      <w:pPr>
        <w:pStyle w:val="BookText"/>
        <w:rPr/>
      </w:pPr>
      <w:bookmarkEnd w:id="914"/>
      <w:r>
        <w:rPr>
          <w:rFonts w:ascii="IRNazanin" w:hAnsi="IRNazanin" w:eastAsia="IRNazanin"/>
          <w:color w:val="111111"/>
          <w:sz w:val="28"/>
          <w:sz w:val="28"/>
          <w:szCs w:val="28"/>
          <w:rtl w:val="true"/>
          <w:lang w:bidi="fa-IR"/>
        </w:rPr>
        <w:t xml:space="preserve">بین الحرمین و هذا أول تصانیفه، کتبه أوائل أمره کما قیل و الظاهر أن أول تصانیفه الذی کتبه أوان اشتغاله بأصفهان هو المفاتیح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جزء من الوسائل هذا بخطه عند حفیده الحسن بن جعفر بن علی نقی بن الحسن بن المصنف، عناوینه وسیلة، وسیلة و قد فرغ من کتابة هذا الجزء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وفاته بثمان سنین و رأیت نسخه بخط تلمیذه ملا محمد بن الحسن بن علی النجار کتبها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تاریخ فراغ المصنف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الکاتب هو أخو الملا حسین بن الحسن بن علی النجار التستری الذی هو أیضا من تلامیذ المجاهد و رأیت فهرسا لمجلده الأول، رتب فیه کل وسیلة من أول المجلد إلی آخره و أنهاها إلی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آخرها فی سبب انقسام دلالة اللفظ إلی النص و الظاهر و بیانهما و الوسیلة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 فقه الرضا و الوسیلة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ما یرویه الشیخ عن أحمد بن محمد عن صفوان و نسخه بخط محمد تقی بن زین العابدین بن محمد تقی الورنوسفادرانی الأصفهانی فرغ منه حدود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مجلدات کلها فی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مجلد واحد منه عند السید جعفر آل بحر العلوم إلی مبحث ترک الاستفصال و مجلد منه عند الحاج آقا علی الشهرستانی، 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خطبة مختصرة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وسیلة، فی أن أقوی الأدلة علی الوضع تنصیص الواضع بالنقل من تواتر أو آحاد وسیلة، فی تعارض قول اللغویین‏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إلی آخر باب مفهوم الوصف‏</w:t>
      </w:r>
    </w:p>
    <w:p>
      <w:pPr>
        <w:pStyle w:val="Heading3"/>
        <w:numPr>
          <w:ilvl w:val="2"/>
          <w:numId w:val="1"/>
        </w:numPr>
        <w:rPr/>
      </w:pPr>
      <w:bookmarkStart w:id="915" w:name="__RefHeading___Toc533007_73709187"/>
      <w:bookmarkStart w:id="916" w:name="_Toc423"/>
      <w:bookmarkEnd w:id="915"/>
      <w:r>
        <w:rPr/>
        <w:t>380</w:t>
      </w:r>
      <w:r>
        <w:rPr>
          <w:rtl w:val="true"/>
        </w:rPr>
        <w:t xml:space="preserve">- </w:t>
      </w:r>
      <w:r>
        <w:rPr>
          <w:rtl w:val="true"/>
        </w:rPr>
        <w:t>الوسائل إلی نیل الفضائل‏</w:t>
      </w:r>
      <w:bookmarkEnd w:id="916"/>
    </w:p>
    <w:p>
      <w:pPr>
        <w:pStyle w:val="BookText"/>
        <w:rPr/>
      </w:pPr>
      <w:r>
        <w:rPr>
          <w:rFonts w:ascii="IRNazanin" w:hAnsi="IRNazanin" w:eastAsia="IRNazanin"/>
          <w:color w:val="111111"/>
          <w:sz w:val="28"/>
          <w:sz w:val="28"/>
          <w:szCs w:val="28"/>
          <w:rtl w:val="true"/>
          <w:lang w:bidi="fa-IR"/>
        </w:rPr>
        <w:t>عده ابن شهرآشوب من کتبنا المجهولة المؤلف فی آخر کتابه معالم العلماء</w:t>
      </w:r>
      <w:r>
        <w:rPr>
          <w:rFonts w:eastAsia="IRNazanin" w:cs="IRNazanin"/>
          <w:color w:val="111111"/>
          <w:sz w:val="28"/>
          <w:szCs w:val="28"/>
          <w:rtl w:val="true"/>
          <w:lang w:bidi="fa-IR"/>
        </w:rPr>
        <w:t>.</w:t>
      </w:r>
    </w:p>
    <w:p>
      <w:pPr>
        <w:pStyle w:val="Heading3"/>
        <w:numPr>
          <w:ilvl w:val="2"/>
          <w:numId w:val="1"/>
        </w:numPr>
        <w:rPr/>
      </w:pPr>
      <w:bookmarkStart w:id="917" w:name="__RefHeading___Toc533009_73709187"/>
      <w:bookmarkStart w:id="918" w:name="_Toc424"/>
      <w:bookmarkEnd w:id="917"/>
      <w:r>
        <w:rPr/>
        <w:t>381</w:t>
      </w:r>
      <w:r>
        <w:rPr>
          <w:rtl w:val="true"/>
        </w:rPr>
        <w:t xml:space="preserve">- </w:t>
      </w:r>
      <w:r>
        <w:rPr>
          <w:rtl w:val="true"/>
        </w:rPr>
        <w:t>وسائل ترقی و تقویت حافظة</w:t>
      </w:r>
      <w:bookmarkEnd w:id="918"/>
    </w:p>
    <w:p>
      <w:pPr>
        <w:pStyle w:val="BookText"/>
        <w:rPr/>
      </w:pPr>
      <w:r>
        <w:rPr>
          <w:rFonts w:ascii="IRNazanin" w:hAnsi="IRNazanin" w:eastAsia="IRNazanin"/>
          <w:color w:val="111111"/>
          <w:sz w:val="28"/>
          <w:sz w:val="28"/>
          <w:szCs w:val="28"/>
          <w:rtl w:val="true"/>
          <w:lang w:bidi="fa-IR"/>
        </w:rPr>
        <w:t>لمیرزا مهدی إیرانپور الکرمانی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19" w:name="__RefHeading___Toc533011_73709187"/>
      <w:bookmarkStart w:id="920" w:name="_Toc425"/>
      <w:bookmarkEnd w:id="919"/>
      <w:r>
        <w:rPr/>
        <w:t>382</w:t>
      </w:r>
      <w:r>
        <w:rPr>
          <w:rtl w:val="true"/>
        </w:rPr>
        <w:t xml:space="preserve">- </w:t>
      </w:r>
      <w:r>
        <w:rPr>
          <w:rtl w:val="true"/>
        </w:rPr>
        <w:t>الوسائل الحسینیة لطی العوالم البرزخیة</w:t>
      </w:r>
      <w:bookmarkEnd w:id="92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ملا نوروز علی بن باقر البسطامی م بمشهد خراسان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الدنیا سجن المؤمن و جنة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خاتمة بینهما عشرة </w:t>
      </w:r>
      <w:bookmarkStart w:id="921" w:name="pg11392_101990"/>
    </w:p>
    <w:p>
      <w:pPr>
        <w:pStyle w:val="BookText"/>
        <w:rPr/>
      </w:pPr>
      <w:bookmarkEnd w:id="921"/>
      <w:r>
        <w:rPr>
          <w:rFonts w:ascii="IRNazanin" w:hAnsi="IRNazanin" w:eastAsia="IRNazanin"/>
          <w:color w:val="111111"/>
          <w:sz w:val="28"/>
          <w:sz w:val="28"/>
          <w:szCs w:val="28"/>
          <w:rtl w:val="true"/>
          <w:lang w:bidi="fa-IR"/>
        </w:rPr>
        <w:t>مقامات فی الاحتضار و الموت و ما بعد الموت إلی ورود الجنة أو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بخطه عند ولده” المؤلف” الحاج ملا صادق الشهیر بفاضل</w:t>
      </w:r>
      <w:r>
        <w:rPr>
          <w:rFonts w:eastAsia="IRNazanin" w:cs="IRNazanin"/>
          <w:color w:val="111111"/>
          <w:sz w:val="28"/>
          <w:szCs w:val="28"/>
          <w:rtl w:val="true"/>
          <w:lang w:bidi="fa-IR"/>
        </w:rPr>
        <w:t>.</w:t>
      </w:r>
    </w:p>
    <w:p>
      <w:pPr>
        <w:pStyle w:val="Heading3"/>
        <w:numPr>
          <w:ilvl w:val="2"/>
          <w:numId w:val="1"/>
        </w:numPr>
        <w:rPr/>
      </w:pPr>
      <w:bookmarkStart w:id="922" w:name="__RefHeading___Toc533013_73709187"/>
      <w:bookmarkStart w:id="923" w:name="_Toc426"/>
      <w:bookmarkEnd w:id="922"/>
      <w:r>
        <w:rPr/>
        <w:t>383</w:t>
      </w:r>
      <w:r>
        <w:rPr>
          <w:rtl w:val="true"/>
        </w:rPr>
        <w:t xml:space="preserve">- </w:t>
      </w:r>
      <w:r>
        <w:rPr>
          <w:rtl w:val="true"/>
        </w:rPr>
        <w:t>وسائل الشریعة</w:t>
      </w:r>
      <w:bookmarkEnd w:id="923"/>
    </w:p>
    <w:p>
      <w:pPr>
        <w:pStyle w:val="BookText"/>
        <w:rPr/>
      </w:pPr>
      <w:r>
        <w:rPr>
          <w:rFonts w:ascii="IRNazanin" w:hAnsi="IRNazanin" w:eastAsia="IRNazanin"/>
          <w:color w:val="111111"/>
          <w:sz w:val="28"/>
          <w:sz w:val="28"/>
          <w:szCs w:val="28"/>
          <w:rtl w:val="true"/>
          <w:lang w:bidi="fa-IR"/>
        </w:rPr>
        <w:t xml:space="preserve">فی جملة من المسائل الفقهیة و الأدعیة المأثورة و أحوال الشهور و خواص السور و تواریخ المعصومین علیهم السلام  بلغة أردو للسید محمد بن أحمد حسین النقوی الأمروهوی المولود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مرة أخری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924" w:name="__RefHeading___Toc533015_73709187"/>
      <w:bookmarkStart w:id="925" w:name="_Toc427"/>
      <w:bookmarkEnd w:id="924"/>
      <w:r>
        <w:rPr/>
        <w:t>384</w:t>
      </w:r>
      <w:r>
        <w:rPr>
          <w:rtl w:val="true"/>
        </w:rPr>
        <w:t xml:space="preserve">- </w:t>
      </w:r>
      <w:r>
        <w:rPr>
          <w:rtl w:val="true"/>
        </w:rPr>
        <w:t>وسائل الشفاعة</w:t>
      </w:r>
      <w:bookmarkEnd w:id="925"/>
    </w:p>
    <w:p>
      <w:pPr>
        <w:pStyle w:val="BookText"/>
        <w:rPr/>
      </w:pPr>
      <w:r>
        <w:rPr>
          <w:rFonts w:ascii="IRNazanin" w:hAnsi="IRNazanin" w:eastAsia="IRNazanin"/>
          <w:color w:val="111111"/>
          <w:sz w:val="28"/>
          <w:sz w:val="28"/>
          <w:szCs w:val="28"/>
          <w:rtl w:val="true"/>
          <w:lang w:bidi="fa-IR"/>
        </w:rPr>
        <w:t xml:space="preserve">فی فضائل أهل البیت بلغة أردو، للسید أبی جعفر بن أحمد حسین النقوی الأمروهوی الأخ الأکبر للسید محمد و صاحب ذبیح نینوی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926" w:name="__RefHeading___Toc533017_73709187"/>
      <w:bookmarkStart w:id="927" w:name="_Toc428"/>
      <w:bookmarkEnd w:id="926"/>
      <w:r>
        <w:rPr>
          <w:rtl w:val="true"/>
        </w:rPr>
        <w:t>وسائل الشیعة</w:t>
      </w:r>
      <w:bookmarkEnd w:id="927"/>
    </w:p>
    <w:p>
      <w:pPr>
        <w:pStyle w:val="BookText"/>
        <w:rPr/>
      </w:pPr>
      <w:r>
        <w:rPr>
          <w:rFonts w:ascii="IRNazanin" w:hAnsi="IRNazanin" w:eastAsia="IRNazanin"/>
          <w:color w:val="111111"/>
          <w:sz w:val="28"/>
          <w:sz w:val="28"/>
          <w:szCs w:val="28"/>
          <w:rtl w:val="true"/>
          <w:lang w:bidi="fa-IR"/>
        </w:rPr>
        <w:t xml:space="preserve">للحر العاملی تفصیل وسائل الشیعة إلی تحصیل مسائل الشریعة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Heading3"/>
        <w:numPr>
          <w:ilvl w:val="2"/>
          <w:numId w:val="1"/>
        </w:numPr>
        <w:rPr/>
      </w:pPr>
      <w:bookmarkStart w:id="928" w:name="__RefHeading___Toc533019_73709187"/>
      <w:bookmarkStart w:id="929" w:name="_Toc429"/>
      <w:bookmarkEnd w:id="928"/>
      <w:r>
        <w:rPr/>
        <w:t>385</w:t>
      </w:r>
      <w:r>
        <w:rPr>
          <w:rtl w:val="true"/>
        </w:rPr>
        <w:t xml:space="preserve">- </w:t>
      </w:r>
      <w:r>
        <w:rPr>
          <w:rtl w:val="true"/>
        </w:rPr>
        <w:t>وسائل الشیعة إلی أحکام الشریعة</w:t>
      </w:r>
      <w:bookmarkEnd w:id="929"/>
    </w:p>
    <w:p>
      <w:pPr>
        <w:pStyle w:val="BookText"/>
        <w:rPr/>
      </w:pPr>
      <w:r>
        <w:rPr>
          <w:rFonts w:ascii="IRNazanin" w:hAnsi="IRNazanin" w:eastAsia="IRNazanin"/>
          <w:color w:val="111111"/>
          <w:sz w:val="28"/>
          <w:sz w:val="28"/>
          <w:szCs w:val="28"/>
          <w:rtl w:val="true"/>
          <w:lang w:bidi="fa-IR"/>
        </w:rPr>
        <w:t xml:space="preserve">للمحقق المقدس الکاظمی محسن بن الحسن الأعرجی م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کتاب الطهارة فی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الخبثیة و الحدثیة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أولهما فی شعبان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کتاب الصلاة فی خمسة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منه أیضا أبواب العقود مرتبا إلی باب الوقف، ثم المواریث، ثم القضاء و الشهادات ثم الحدود و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 کتاب الصلاة و المواریث و القضاء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الطهارة بإیران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أیضا تحت الطبع قال سیدنا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المحقق الکاظمی قد اختصر وسائله هذه بعضها علی نمط متوسط و بعضها علی نحو 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ذکری المحسنین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930" w:name="__RefHeading___Toc533021_73709187"/>
      <w:bookmarkStart w:id="931" w:name="_Toc430"/>
      <w:bookmarkEnd w:id="930"/>
      <w:r>
        <w:rPr/>
        <w:t>386</w:t>
      </w:r>
      <w:r>
        <w:rPr>
          <w:rtl w:val="true"/>
        </w:rPr>
        <w:t xml:space="preserve">- </w:t>
      </w:r>
      <w:r>
        <w:rPr>
          <w:rtl w:val="true"/>
        </w:rPr>
        <w:t>الوسائل فی إثبات الحق و إزهاق الباطل‏</w:t>
      </w:r>
      <w:bookmarkEnd w:id="93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إثبات إمامة الأئمة الاثنی عشر و ما یتعلق بالإمام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محمد علی الموسوی المعروف گلستانه ألفه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فی تلک السنة ببمبئی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توحد بالجود و الجبروت </w:t>
      </w:r>
      <w:r>
        <w:rPr>
          <w:rFonts w:eastAsia="IRNazanin" w:cs="IRNazanin"/>
          <w:color w:val="111111"/>
          <w:sz w:val="28"/>
          <w:szCs w:val="28"/>
          <w:rtl w:val="true"/>
          <w:lang w:bidi="fa-IR"/>
        </w:rPr>
        <w:t xml:space="preserve">...]. </w:t>
      </w:r>
      <w:bookmarkStart w:id="932" w:name="pg11392_101991"/>
    </w:p>
    <w:p>
      <w:pPr>
        <w:pStyle w:val="Heading3"/>
        <w:numPr>
          <w:ilvl w:val="2"/>
          <w:numId w:val="1"/>
        </w:numPr>
        <w:rPr/>
      </w:pPr>
      <w:bookmarkStart w:id="933" w:name="__RefHeading___Toc533023_73709187"/>
      <w:bookmarkStart w:id="934" w:name="_Toc431"/>
      <w:bookmarkEnd w:id="932"/>
      <w:bookmarkEnd w:id="933"/>
      <w:r>
        <w:rPr>
          <w:rtl w:val="true"/>
        </w:rPr>
        <w:t>الوسائل فی معرفة أصول المسائل‏</w:t>
      </w:r>
      <w:bookmarkEnd w:id="934"/>
    </w:p>
    <w:p>
      <w:pPr>
        <w:pStyle w:val="BookText"/>
        <w:rPr/>
      </w:pPr>
      <w:r>
        <w:rPr>
          <w:rFonts w:ascii="IRNazanin" w:hAnsi="IRNazanin" w:eastAsia="IRNazanin"/>
          <w:color w:val="111111"/>
          <w:sz w:val="28"/>
          <w:sz w:val="28"/>
          <w:szCs w:val="28"/>
          <w:rtl w:val="true"/>
          <w:lang w:bidi="fa-IR"/>
        </w:rPr>
        <w:t>یعنی أصول الفقه الوسائل إلی النجاة</w:t>
      </w:r>
      <w:r>
        <w:rPr>
          <w:rFonts w:eastAsia="IRNazanin" w:cs="IRNazanin"/>
          <w:color w:val="111111"/>
          <w:sz w:val="28"/>
          <w:szCs w:val="28"/>
          <w:rtl w:val="true"/>
          <w:lang w:bidi="fa-IR"/>
        </w:rPr>
        <w:t>.</w:t>
      </w:r>
    </w:p>
    <w:p>
      <w:pPr>
        <w:pStyle w:val="Heading3"/>
        <w:numPr>
          <w:ilvl w:val="2"/>
          <w:numId w:val="1"/>
        </w:numPr>
        <w:rPr/>
      </w:pPr>
      <w:bookmarkStart w:id="935" w:name="__RefHeading___Toc533025_73709187"/>
      <w:bookmarkStart w:id="936" w:name="_Toc432"/>
      <w:bookmarkEnd w:id="935"/>
      <w:r>
        <w:rPr/>
        <w:t>387</w:t>
      </w:r>
      <w:r>
        <w:rPr>
          <w:rtl w:val="true"/>
        </w:rPr>
        <w:t xml:space="preserve">- </w:t>
      </w:r>
      <w:r>
        <w:rPr>
          <w:rtl w:val="true"/>
        </w:rPr>
        <w:t>وسائل العبید إلی مراحل التوحید</w:t>
      </w:r>
      <w:bookmarkEnd w:id="936"/>
    </w:p>
    <w:p>
      <w:pPr>
        <w:pStyle w:val="BookText"/>
        <w:rPr/>
      </w:pPr>
      <w:r>
        <w:rPr>
          <w:rFonts w:ascii="IRNazanin" w:hAnsi="IRNazanin" w:eastAsia="IRNazanin"/>
          <w:color w:val="111111"/>
          <w:sz w:val="28"/>
          <w:sz w:val="28"/>
          <w:szCs w:val="28"/>
          <w:rtl w:val="true"/>
          <w:lang w:bidi="fa-IR"/>
        </w:rPr>
        <w:t>فارسی فی بیان مراتب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الذاتی، الصفاتی، الأفعالی، العبادی، فی خمسین مجلسا، ثلاثون منها فی خصوص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أکبر بن محمد حسین النهاوندی المجاور لمشهد خراسان تقرب من عشرین ألف بیت</w:t>
      </w:r>
      <w:r>
        <w:rPr>
          <w:rFonts w:eastAsia="IRNazanin" w:cs="IRNazanin"/>
          <w:color w:val="111111"/>
          <w:sz w:val="28"/>
          <w:szCs w:val="28"/>
          <w:rtl w:val="true"/>
          <w:lang w:bidi="fa-IR"/>
        </w:rPr>
        <w:t>.</w:t>
      </w:r>
    </w:p>
    <w:p>
      <w:pPr>
        <w:pStyle w:val="Heading3"/>
        <w:numPr>
          <w:ilvl w:val="2"/>
          <w:numId w:val="1"/>
        </w:numPr>
        <w:rPr/>
      </w:pPr>
      <w:bookmarkStart w:id="937" w:name="__RefHeading___Toc533027_73709187"/>
      <w:bookmarkStart w:id="938" w:name="_Toc433"/>
      <w:bookmarkEnd w:id="937"/>
      <w:r>
        <w:rPr/>
        <w:t>388</w:t>
      </w:r>
      <w:r>
        <w:rPr>
          <w:rtl w:val="true"/>
        </w:rPr>
        <w:t xml:space="preserve">- </w:t>
      </w:r>
      <w:r>
        <w:rPr>
          <w:rtl w:val="true"/>
        </w:rPr>
        <w:t>وسائل المحبین‏</w:t>
      </w:r>
      <w:bookmarkEnd w:id="938"/>
    </w:p>
    <w:p>
      <w:pPr>
        <w:pStyle w:val="BookText"/>
        <w:rPr/>
      </w:pPr>
      <w:r>
        <w:rPr>
          <w:rFonts w:ascii="IRNazanin" w:hAnsi="IRNazanin" w:eastAsia="IRNazanin"/>
          <w:color w:val="111111"/>
          <w:sz w:val="28"/>
          <w:sz w:val="28"/>
          <w:szCs w:val="28"/>
          <w:rtl w:val="true"/>
          <w:lang w:bidi="fa-IR"/>
        </w:rPr>
        <w:t xml:space="preserve">للحاج المیرزا محمد حسین بن میرزا علی أکبر شریعتمدار التبریزی خادم الروضة الرضویة، م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و هو ترجمه الخصائص الحسینیة للشیخ جعفر الشوشتری المتوفی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الترجمة سنة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بتبریز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بعض الفهارس باسم وسائل المجتبین و وسائل المنتجبین و کلاهما غلط مطبعی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لوائح اللوحین فی شرح خصائص الحسین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Heading3"/>
        <w:numPr>
          <w:ilvl w:val="2"/>
          <w:numId w:val="1"/>
        </w:numPr>
        <w:rPr/>
      </w:pPr>
      <w:bookmarkStart w:id="939" w:name="__RefHeading___Toc533029_73709187"/>
      <w:bookmarkStart w:id="940" w:name="_Toc434"/>
      <w:bookmarkEnd w:id="939"/>
      <w:r>
        <w:rPr/>
        <w:t>389</w:t>
      </w:r>
      <w:r>
        <w:rPr>
          <w:rtl w:val="true"/>
        </w:rPr>
        <w:t xml:space="preserve">- </w:t>
      </w:r>
      <w:r>
        <w:rPr>
          <w:rtl w:val="true"/>
        </w:rPr>
        <w:t>وسائل مظفری‏</w:t>
      </w:r>
      <w:bookmarkEnd w:id="940"/>
    </w:p>
    <w:p>
      <w:pPr>
        <w:pStyle w:val="BookText"/>
        <w:rPr/>
      </w:pPr>
      <w:r>
        <w:rPr>
          <w:rFonts w:ascii="IRNazanin" w:hAnsi="IRNazanin" w:eastAsia="IRNazanin"/>
          <w:color w:val="111111"/>
          <w:sz w:val="28"/>
          <w:sz w:val="28"/>
          <w:szCs w:val="28"/>
          <w:rtl w:val="true"/>
          <w:lang w:bidi="fa-IR"/>
        </w:rPr>
        <w:t>مقتل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آقا بن مرتضی الطباطبائی الیزدی المتوفی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لمظفر 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تاریخه من دون یاء النسبة ظاهرا وسائل مظفر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41" w:name="__RefHeading___Toc533031_73709187"/>
      <w:bookmarkStart w:id="942" w:name="_Toc435"/>
      <w:bookmarkEnd w:id="941"/>
      <w:r>
        <w:rPr/>
        <w:t>390</w:t>
      </w:r>
      <w:r>
        <w:rPr>
          <w:rtl w:val="true"/>
        </w:rPr>
        <w:t xml:space="preserve">- </w:t>
      </w:r>
      <w:r>
        <w:rPr>
          <w:rtl w:val="true"/>
        </w:rPr>
        <w:t>وسائل الوسائل‏</w:t>
      </w:r>
      <w:bookmarkEnd w:id="942"/>
    </w:p>
    <w:p>
      <w:pPr>
        <w:pStyle w:val="BookText"/>
        <w:rPr/>
      </w:pPr>
      <w:r>
        <w:rPr>
          <w:rFonts w:ascii="IRNazanin" w:hAnsi="IRNazanin" w:eastAsia="IRNazanin"/>
          <w:color w:val="111111"/>
          <w:sz w:val="28"/>
          <w:sz w:val="28"/>
          <w:szCs w:val="28"/>
          <w:rtl w:val="true"/>
          <w:lang w:bidi="fa-IR"/>
        </w:rPr>
        <w:t xml:space="preserve">تعلیقة علی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للأنصاری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التعلیقة لسیدنا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مکتبته” المؤلف”</w:t>
      </w:r>
      <w:r>
        <w:rPr>
          <w:rFonts w:eastAsia="IRNazanin" w:cs="IRNazanin"/>
          <w:color w:val="111111"/>
          <w:sz w:val="28"/>
          <w:szCs w:val="28"/>
          <w:rtl w:val="true"/>
          <w:lang w:bidi="fa-IR"/>
        </w:rPr>
        <w:t>.</w:t>
      </w:r>
    </w:p>
    <w:p>
      <w:pPr>
        <w:pStyle w:val="Heading3"/>
        <w:numPr>
          <w:ilvl w:val="2"/>
          <w:numId w:val="1"/>
        </w:numPr>
        <w:rPr/>
      </w:pPr>
      <w:bookmarkStart w:id="943" w:name="__RefHeading___Toc533033_73709187"/>
      <w:bookmarkStart w:id="944" w:name="_Toc436"/>
      <w:bookmarkEnd w:id="943"/>
      <w:r>
        <w:rPr/>
        <w:t>391</w:t>
      </w:r>
      <w:r>
        <w:rPr>
          <w:rtl w:val="true"/>
        </w:rPr>
        <w:t xml:space="preserve">- </w:t>
      </w:r>
      <w:r>
        <w:rPr>
          <w:rtl w:val="true"/>
        </w:rPr>
        <w:t>الوساطة بین النفی و الإثبات‏</w:t>
      </w:r>
      <w:bookmarkEnd w:id="944"/>
    </w:p>
    <w:p>
      <w:pPr>
        <w:pStyle w:val="BookText"/>
        <w:rPr/>
      </w:pPr>
      <w:r>
        <w:rPr>
          <w:rFonts w:ascii="IRNazanin" w:hAnsi="IRNazanin" w:eastAsia="IRNazanin"/>
          <w:color w:val="111111"/>
          <w:sz w:val="28"/>
          <w:sz w:val="28"/>
          <w:szCs w:val="28"/>
          <w:rtl w:val="true"/>
          <w:lang w:bidi="fa-IR"/>
        </w:rPr>
        <w:t>لمحمد بن هبة الله، أبی عبد الله الطرابلسی تلمیذ الشیخ الطوسی کما فی فهرس منتجب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أیضا فی باب الکنی من معالم العلماء</w:t>
      </w:r>
      <w:r>
        <w:rPr>
          <w:rFonts w:eastAsia="IRNazanin" w:cs="IRNazanin"/>
          <w:color w:val="111111"/>
          <w:sz w:val="28"/>
          <w:szCs w:val="28"/>
          <w:rtl w:val="true"/>
          <w:lang w:bidi="fa-IR"/>
        </w:rPr>
        <w:t>.</w:t>
      </w:r>
    </w:p>
    <w:p>
      <w:pPr>
        <w:pStyle w:val="Heading3"/>
        <w:numPr>
          <w:ilvl w:val="2"/>
          <w:numId w:val="1"/>
        </w:numPr>
        <w:rPr/>
      </w:pPr>
      <w:bookmarkStart w:id="945" w:name="__RefHeading___Toc533035_73709187"/>
      <w:bookmarkStart w:id="946" w:name="_Toc437"/>
      <w:bookmarkEnd w:id="945"/>
      <w:r>
        <w:rPr>
          <w:rtl w:val="true"/>
        </w:rPr>
        <w:t>وسط الحیاة</w:t>
      </w:r>
      <w:bookmarkEnd w:id="946"/>
    </w:p>
    <w:p>
      <w:pPr>
        <w:pStyle w:val="BookText"/>
        <w:rPr/>
      </w:pPr>
      <w:r>
        <w:rPr>
          <w:rFonts w:ascii="IRNazanin" w:hAnsi="IRNazanin" w:eastAsia="IRNazanin"/>
          <w:color w:val="111111"/>
          <w:sz w:val="28"/>
          <w:sz w:val="28"/>
          <w:szCs w:val="28"/>
          <w:rtl w:val="true"/>
          <w:lang w:bidi="fa-IR"/>
        </w:rPr>
        <w:t xml:space="preserve">اسم لقسم من دیوان میر خسرو الدهلوی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947" w:name="__RefHeading___Toc533037_73709187"/>
      <w:bookmarkStart w:id="948" w:name="_Toc438"/>
      <w:bookmarkEnd w:id="947"/>
      <w:r>
        <w:rPr>
          <w:rtl w:val="true"/>
        </w:rPr>
        <w:t>وسط العقد</w:t>
      </w:r>
      <w:bookmarkEnd w:id="94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للقسم الثانی من دیوان الجامی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949" w:name="pg11392_101992"/>
    </w:p>
    <w:p>
      <w:pPr>
        <w:pStyle w:val="Heading3"/>
        <w:numPr>
          <w:ilvl w:val="2"/>
          <w:numId w:val="1"/>
        </w:numPr>
        <w:rPr/>
      </w:pPr>
      <w:bookmarkStart w:id="950" w:name="__RefHeading___Toc533039_73709187"/>
      <w:bookmarkStart w:id="951" w:name="_Toc439"/>
      <w:bookmarkEnd w:id="949"/>
      <w:bookmarkEnd w:id="950"/>
      <w:r>
        <w:rPr/>
        <w:t>392</w:t>
      </w:r>
      <w:r>
        <w:rPr>
          <w:rtl w:val="true"/>
        </w:rPr>
        <w:t xml:space="preserve">- </w:t>
      </w:r>
      <w:r>
        <w:rPr>
          <w:rtl w:val="true"/>
        </w:rPr>
        <w:t>الوسعة</w:t>
      </w:r>
      <w:bookmarkEnd w:id="951"/>
    </w:p>
    <w:p>
      <w:pPr>
        <w:pStyle w:val="BookText"/>
        <w:rPr/>
      </w:pPr>
      <w:r>
        <w:rPr>
          <w:rFonts w:ascii="IRNazanin" w:hAnsi="IRNazanin" w:eastAsia="IRNazanin"/>
          <w:color w:val="111111"/>
          <w:sz w:val="28"/>
          <w:sz w:val="28"/>
          <w:szCs w:val="28"/>
          <w:rtl w:val="true"/>
          <w:lang w:bidi="fa-IR"/>
        </w:rPr>
        <w:t>رسالة فی مفهوم القضاء و هو ثواشة فی قبال زروان فی الفهلویة لابن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بعض المتکلمین إلی 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أطال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هذا الوسعة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بعض الأوائل إلها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بعضهم مکانا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نسخها القنواتی رقم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الدکتور مهدوی رقم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952" w:name="__RefHeading___Toc533041_73709187"/>
      <w:bookmarkStart w:id="953" w:name="_Toc440"/>
      <w:bookmarkEnd w:id="952"/>
      <w:r>
        <w:rPr/>
        <w:t>393</w:t>
      </w:r>
      <w:r>
        <w:rPr>
          <w:rtl w:val="true"/>
        </w:rPr>
        <w:t xml:space="preserve">- </w:t>
      </w:r>
      <w:r>
        <w:rPr>
          <w:rtl w:val="true"/>
        </w:rPr>
        <w:t>الوسواسیة</w:t>
      </w:r>
      <w:bookmarkEnd w:id="953"/>
    </w:p>
    <w:p>
      <w:pPr>
        <w:pStyle w:val="BookText"/>
        <w:rPr/>
      </w:pPr>
      <w:r>
        <w:rPr>
          <w:rFonts w:ascii="IRNazanin" w:hAnsi="IRNazanin" w:eastAsia="IRNazanin"/>
          <w:color w:val="111111"/>
          <w:sz w:val="28"/>
          <w:sz w:val="28"/>
          <w:szCs w:val="28"/>
          <w:rtl w:val="true"/>
          <w:lang w:bidi="fa-IR"/>
        </w:rPr>
        <w:t xml:space="preserve">للشیخ عز الدین الحسین بن عبد الصمد الحارثی والد الشیخ البهائی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Heading3"/>
        <w:numPr>
          <w:ilvl w:val="2"/>
          <w:numId w:val="1"/>
        </w:numPr>
        <w:rPr/>
      </w:pPr>
      <w:bookmarkStart w:id="954" w:name="__RefHeading___Toc533043_73709187"/>
      <w:bookmarkStart w:id="955" w:name="_Toc441"/>
      <w:bookmarkEnd w:id="954"/>
      <w:r>
        <w:rPr/>
        <w:t>394</w:t>
      </w:r>
      <w:r>
        <w:rPr>
          <w:rtl w:val="true"/>
        </w:rPr>
        <w:t xml:space="preserve">- </w:t>
      </w:r>
      <w:r>
        <w:rPr>
          <w:rtl w:val="true"/>
        </w:rPr>
        <w:t>وسوسه‏</w:t>
      </w:r>
      <w:bookmarkEnd w:id="955"/>
    </w:p>
    <w:p>
      <w:pPr>
        <w:pStyle w:val="BookText"/>
        <w:rPr/>
      </w:pPr>
      <w:r>
        <w:rPr>
          <w:rFonts w:ascii="IRNazanin" w:hAnsi="IRNazanin" w:eastAsia="IRNazanin"/>
          <w:color w:val="111111"/>
          <w:sz w:val="28"/>
          <w:sz w:val="28"/>
          <w:szCs w:val="28"/>
          <w:rtl w:val="true"/>
          <w:lang w:bidi="fa-IR"/>
        </w:rPr>
        <w:t>روایة فارسیة لحسین قلی 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56" w:name="__RefHeading___Toc533045_73709187"/>
      <w:bookmarkStart w:id="957" w:name="_Toc442"/>
      <w:bookmarkEnd w:id="956"/>
      <w:r>
        <w:rPr/>
        <w:t>395</w:t>
      </w:r>
      <w:r>
        <w:rPr>
          <w:rtl w:val="true"/>
        </w:rPr>
        <w:t xml:space="preserve">- </w:t>
      </w:r>
      <w:r>
        <w:rPr>
          <w:rtl w:val="true"/>
        </w:rPr>
        <w:t>وسوسه شیطان‏</w:t>
      </w:r>
      <w:bookmarkEnd w:id="957"/>
    </w:p>
    <w:p>
      <w:pPr>
        <w:pStyle w:val="BookText"/>
        <w:rPr/>
      </w:pPr>
      <w:r>
        <w:rPr>
          <w:rFonts w:ascii="IRNazanin" w:hAnsi="IRNazanin" w:eastAsia="IRNazanin"/>
          <w:color w:val="111111"/>
          <w:sz w:val="28"/>
          <w:sz w:val="28"/>
          <w:szCs w:val="28"/>
          <w:rtl w:val="true"/>
          <w:lang w:bidi="fa-IR"/>
        </w:rPr>
        <w:t>أصله لجیمز هاردلی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الترجمة الفارسیة لگورگین آقاسی ط طهران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58" w:name="__RefHeading___Toc533047_73709187"/>
      <w:bookmarkStart w:id="959" w:name="_Toc443"/>
      <w:bookmarkEnd w:id="958"/>
      <w:r>
        <w:rPr/>
        <w:t>396</w:t>
      </w:r>
      <w:r>
        <w:rPr>
          <w:rtl w:val="true"/>
        </w:rPr>
        <w:t xml:space="preserve">- </w:t>
      </w:r>
      <w:r>
        <w:rPr>
          <w:rtl w:val="true"/>
        </w:rPr>
        <w:t>الوسیط</w:t>
      </w:r>
      <w:bookmarkEnd w:id="959"/>
    </w:p>
    <w:p>
      <w:pPr>
        <w:pStyle w:val="BookText"/>
        <w:rPr/>
      </w:pPr>
      <w:r>
        <w:rPr>
          <w:rFonts w:ascii="IRNazanin" w:hAnsi="IRNazanin" w:eastAsia="IRNazanin"/>
          <w:color w:val="111111"/>
          <w:sz w:val="28"/>
          <w:sz w:val="28"/>
          <w:szCs w:val="28"/>
          <w:rtl w:val="true"/>
          <w:lang w:bidi="fa-IR"/>
        </w:rPr>
        <w:t xml:space="preserve">هو التفسیر الثانی بعد البسیط و ثالثهما الوجیز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کلها للواحدی النیشابوری الساوجی الأصل م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Heading3"/>
        <w:numPr>
          <w:ilvl w:val="2"/>
          <w:numId w:val="1"/>
        </w:numPr>
        <w:rPr/>
      </w:pPr>
      <w:bookmarkStart w:id="960" w:name="__RefHeading___Toc533049_73709187"/>
      <w:bookmarkStart w:id="961" w:name="_Toc444"/>
      <w:bookmarkEnd w:id="960"/>
      <w:r>
        <w:rPr>
          <w:rtl w:val="true"/>
        </w:rPr>
        <w:t>الوسیط</w:t>
      </w:r>
      <w:bookmarkEnd w:id="961"/>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أبی علی الفضل بن الحسن بن الفضل 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 مجلدات کما فی نقد الرجال مر باسمه جوامع الجامع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962" w:name="__RefHeading___Toc533051_73709187"/>
      <w:bookmarkStart w:id="963" w:name="_Toc445"/>
      <w:bookmarkEnd w:id="962"/>
      <w:r>
        <w:rPr/>
        <w:t>397</w:t>
      </w:r>
      <w:r>
        <w:rPr>
          <w:rtl w:val="true"/>
        </w:rPr>
        <w:t xml:space="preserve">- </w:t>
      </w:r>
      <w:r>
        <w:rPr>
          <w:rtl w:val="true"/>
        </w:rPr>
        <w:t>الوسیط</w:t>
      </w:r>
      <w:bookmarkEnd w:id="963"/>
    </w:p>
    <w:p>
      <w:pPr>
        <w:pStyle w:val="BookText"/>
        <w:rPr/>
      </w:pPr>
      <w:r>
        <w:rPr>
          <w:rFonts w:ascii="IRNazanin" w:hAnsi="IRNazanin" w:eastAsia="IRNazanin"/>
          <w:color w:val="111111"/>
          <w:sz w:val="28"/>
          <w:sz w:val="28"/>
          <w:szCs w:val="28"/>
          <w:rtl w:val="true"/>
          <w:lang w:bidi="fa-IR"/>
        </w:rPr>
        <w:t>فی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لنجم الدولة میرزا عبد الغفار الأصفهانی 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ط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بدایة الحساب و نهایة الحساب</w:t>
      </w:r>
      <w:r>
        <w:rPr>
          <w:rFonts w:eastAsia="IRNazanin" w:cs="IRNazanin"/>
          <w:color w:val="111111"/>
          <w:sz w:val="28"/>
          <w:szCs w:val="28"/>
          <w:rtl w:val="true"/>
          <w:lang w:bidi="fa-IR"/>
        </w:rPr>
        <w:t>.</w:t>
      </w:r>
    </w:p>
    <w:p>
      <w:pPr>
        <w:pStyle w:val="Heading3"/>
        <w:numPr>
          <w:ilvl w:val="2"/>
          <w:numId w:val="1"/>
        </w:numPr>
        <w:rPr/>
      </w:pPr>
      <w:bookmarkStart w:id="964" w:name="__RefHeading___Toc533053_73709187"/>
      <w:bookmarkStart w:id="965" w:name="_Toc446"/>
      <w:bookmarkEnd w:id="964"/>
      <w:r>
        <w:rPr/>
        <w:t>398</w:t>
      </w:r>
      <w:r>
        <w:rPr>
          <w:rtl w:val="true"/>
        </w:rPr>
        <w:t xml:space="preserve">- </w:t>
      </w:r>
      <w:r>
        <w:rPr>
          <w:rtl w:val="true"/>
        </w:rPr>
        <w:t>الوسیط</w:t>
      </w:r>
      <w:bookmarkEnd w:id="965"/>
    </w:p>
    <w:p>
      <w:pPr>
        <w:pStyle w:val="BookText"/>
        <w:rPr/>
      </w:pPr>
      <w:r>
        <w:rPr>
          <w:rFonts w:ascii="IRNazanin" w:hAnsi="IRNazanin" w:eastAsia="IRNazanin"/>
          <w:color w:val="111111"/>
          <w:sz w:val="28"/>
          <w:sz w:val="28"/>
          <w:szCs w:val="28"/>
          <w:rtl w:val="true"/>
          <w:lang w:bidi="fa-IR"/>
        </w:rPr>
        <w:t>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محمد الأسترآبادی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باسمه تلخیص الأقوال فی تحقیق أحوال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Heading3"/>
        <w:numPr>
          <w:ilvl w:val="2"/>
          <w:numId w:val="1"/>
        </w:numPr>
        <w:rPr/>
      </w:pPr>
      <w:bookmarkStart w:id="966" w:name="__RefHeading___Toc533055_73709187"/>
      <w:bookmarkStart w:id="967" w:name="_Toc447"/>
      <w:bookmarkEnd w:id="966"/>
      <w:r>
        <w:rPr/>
        <w:t>399</w:t>
      </w:r>
      <w:r>
        <w:rPr>
          <w:rtl w:val="true"/>
        </w:rPr>
        <w:t xml:space="preserve">- </w:t>
      </w:r>
      <w:r>
        <w:rPr>
          <w:rtl w:val="true"/>
        </w:rPr>
        <w:t>الوسیط</w:t>
      </w:r>
      <w:bookmarkEnd w:id="967"/>
    </w:p>
    <w:p>
      <w:pPr>
        <w:pStyle w:val="BookText"/>
        <w:rPr/>
      </w:pP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باقر بن أحمد القزوینی الحسینی م بالطاعون لیلة العرفة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کتب ابن أخیه السید مهدی بن الحسن القزوینی بالحلة</w:t>
      </w:r>
      <w:r>
        <w:rPr>
          <w:rFonts w:eastAsia="IRNazanin" w:cs="IRNazanin"/>
          <w:color w:val="111111"/>
          <w:sz w:val="28"/>
          <w:szCs w:val="28"/>
          <w:rtl w:val="true"/>
          <w:lang w:bidi="fa-IR"/>
        </w:rPr>
        <w:t>.</w:t>
      </w:r>
    </w:p>
    <w:p>
      <w:pPr>
        <w:pStyle w:val="Heading3"/>
        <w:numPr>
          <w:ilvl w:val="2"/>
          <w:numId w:val="1"/>
        </w:numPr>
        <w:rPr/>
      </w:pPr>
      <w:bookmarkStart w:id="968" w:name="__RefHeading___Toc533057_73709187"/>
      <w:bookmarkStart w:id="969" w:name="_Toc448"/>
      <w:bookmarkEnd w:id="968"/>
      <w:r>
        <w:rPr>
          <w:rtl w:val="true"/>
        </w:rPr>
        <w:t>الوسیط</w:t>
      </w:r>
      <w:bookmarkEnd w:id="96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المتوسط هو الشرح الوسیط لرکن الدین حسن بن محمد الأسترآبادی م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الوافیة فی شرح الکافیة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970" w:name="pg11392_101993"/>
    </w:p>
    <w:p>
      <w:pPr>
        <w:pStyle w:val="Heading3"/>
        <w:numPr>
          <w:ilvl w:val="2"/>
          <w:numId w:val="1"/>
        </w:numPr>
        <w:rPr/>
      </w:pPr>
      <w:bookmarkStart w:id="971" w:name="__RefHeading___Toc533059_73709187"/>
      <w:bookmarkStart w:id="972" w:name="_Toc449"/>
      <w:bookmarkEnd w:id="970"/>
      <w:bookmarkEnd w:id="971"/>
      <w:r>
        <w:rPr/>
        <w:t>400</w:t>
      </w:r>
      <w:r>
        <w:rPr>
          <w:rtl w:val="true"/>
        </w:rPr>
        <w:t xml:space="preserve">- </w:t>
      </w:r>
      <w:r>
        <w:rPr>
          <w:rtl w:val="true"/>
        </w:rPr>
        <w:t>الوسیط بین الموجز و البسیط</w:t>
      </w:r>
      <w:bookmarkEnd w:id="972"/>
    </w:p>
    <w:p>
      <w:pPr>
        <w:pStyle w:val="BookText"/>
        <w:rPr/>
      </w:pPr>
      <w:r>
        <w:rPr>
          <w:rFonts w:ascii="IRNazanin" w:hAnsi="IRNazanin" w:eastAsia="IRNazanin"/>
          <w:color w:val="111111"/>
          <w:sz w:val="28"/>
          <w:sz w:val="28"/>
          <w:szCs w:val="28"/>
          <w:rtl w:val="true"/>
          <w:lang w:bidi="fa-IR"/>
        </w:rPr>
        <w:t>فی أحکام الحج و ما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رضی الدین بن محمد بن علی بن حیدر بن محمد بن نجم الدین الموسوی العاملی المکی المولود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إجازته للسید نصر الله الحائری فی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یقرب من نصف کتاب الحج من المدارک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فوائد زائدة علیه</w:t>
      </w:r>
      <w:r>
        <w:rPr>
          <w:rFonts w:eastAsia="IRNazanin" w:cs="IRNazanin"/>
          <w:color w:val="111111"/>
          <w:sz w:val="28"/>
          <w:szCs w:val="28"/>
          <w:rtl w:val="true"/>
          <w:lang w:bidi="fa-IR"/>
        </w:rPr>
        <w:t>.</w:t>
      </w:r>
    </w:p>
    <w:p>
      <w:pPr>
        <w:pStyle w:val="Heading3"/>
        <w:numPr>
          <w:ilvl w:val="2"/>
          <w:numId w:val="1"/>
        </w:numPr>
        <w:rPr/>
      </w:pPr>
      <w:bookmarkStart w:id="973" w:name="__RefHeading___Toc533061_73709187"/>
      <w:bookmarkStart w:id="974" w:name="_Toc450"/>
      <w:bookmarkEnd w:id="973"/>
      <w:r>
        <w:rPr>
          <w:rtl w:val="true"/>
        </w:rPr>
        <w:t>الوسیلة</w:t>
      </w:r>
      <w:bookmarkEnd w:id="974"/>
    </w:p>
    <w:p>
      <w:pPr>
        <w:pStyle w:val="BookText"/>
        <w:rPr/>
      </w:pPr>
      <w:r>
        <w:rPr>
          <w:rFonts w:ascii="IRNazanin" w:hAnsi="IRNazanin" w:eastAsia="IRNazanin"/>
          <w:color w:val="111111"/>
          <w:sz w:val="28"/>
          <w:sz w:val="28"/>
          <w:szCs w:val="28"/>
          <w:rtl w:val="true"/>
          <w:lang w:bidi="fa-IR"/>
        </w:rPr>
        <w:t xml:space="preserve">من الخطب المنسوبة إلی أمیر المؤمنین علیه السلام  و لم یذکر فی نهج البلاغة سماها ابن شهرآشوب فی المناقب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3"/>
        <w:numPr>
          <w:ilvl w:val="2"/>
          <w:numId w:val="1"/>
        </w:numPr>
        <w:rPr/>
      </w:pPr>
      <w:bookmarkStart w:id="975" w:name="__RefHeading___Toc533063_73709187"/>
      <w:bookmarkStart w:id="976" w:name="_Toc451"/>
      <w:bookmarkEnd w:id="975"/>
      <w:r>
        <w:rPr>
          <w:rtl w:val="true"/>
        </w:rPr>
        <w:t>الوسیلة</w:t>
      </w:r>
      <w:bookmarkEnd w:id="976"/>
    </w:p>
    <w:p>
      <w:pPr>
        <w:pStyle w:val="BookText"/>
        <w:rPr/>
      </w:pPr>
      <w:r>
        <w:rPr>
          <w:rFonts w:ascii="IRNazanin" w:hAnsi="IRNazanin" w:eastAsia="IRNazanin"/>
          <w:color w:val="111111"/>
          <w:sz w:val="28"/>
          <w:sz w:val="28"/>
          <w:szCs w:val="28"/>
          <w:rtl w:val="true"/>
          <w:lang w:bidi="fa-IR"/>
        </w:rPr>
        <w:t xml:space="preserve">أو منبر الوسیلة کما مر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3"/>
        <w:numPr>
          <w:ilvl w:val="2"/>
          <w:numId w:val="1"/>
        </w:numPr>
        <w:rPr/>
      </w:pPr>
      <w:bookmarkStart w:id="977" w:name="__RefHeading___Toc533065_73709187"/>
      <w:bookmarkStart w:id="978" w:name="_Toc452"/>
      <w:bookmarkEnd w:id="977"/>
      <w:r>
        <w:rPr/>
        <w:t>401</w:t>
      </w:r>
      <w:r>
        <w:rPr>
          <w:rtl w:val="true"/>
        </w:rPr>
        <w:t xml:space="preserve">- </w:t>
      </w:r>
      <w:r>
        <w:rPr>
          <w:rtl w:val="true"/>
        </w:rPr>
        <w:t>الوسیلة</w:t>
      </w:r>
      <w:bookmarkEnd w:id="978"/>
    </w:p>
    <w:p>
      <w:pPr>
        <w:pStyle w:val="BookText"/>
        <w:rPr/>
      </w:pPr>
      <w:r>
        <w:rPr>
          <w:rFonts w:ascii="IRNazanin" w:hAnsi="IRNazanin" w:eastAsia="IRNazanin"/>
          <w:color w:val="111111"/>
          <w:sz w:val="28"/>
          <w:sz w:val="28"/>
          <w:szCs w:val="28"/>
          <w:rtl w:val="true"/>
          <w:lang w:bidi="fa-IR"/>
        </w:rPr>
        <w:t xml:space="preserve">فی بیان نجم من دعاء العدیلة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ل أزاح العلل فی التکلیف من أجزاء ذلک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الجبر و التفویض و إثبات المنزلة بین منزلتیهما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میرزا محمد بن عبد النبی الأکبرآبادی النیشابوری الأخباری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قبل قتله بسنتین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بالکاظمیة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موجودة فی مجموعة عند المولوی حسن یوسف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حفید المؤلف محمد تقی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979" w:name="__RefHeading___Toc533067_73709187"/>
      <w:bookmarkStart w:id="980" w:name="_Toc453"/>
      <w:bookmarkEnd w:id="979"/>
      <w:r>
        <w:rPr/>
        <w:t>402</w:t>
      </w:r>
      <w:r>
        <w:rPr>
          <w:rtl w:val="true"/>
        </w:rPr>
        <w:t xml:space="preserve">- </w:t>
      </w:r>
      <w:r>
        <w:rPr>
          <w:rtl w:val="true"/>
        </w:rPr>
        <w:t>الوسیلة</w:t>
      </w:r>
      <w:bookmarkEnd w:id="980"/>
    </w:p>
    <w:p>
      <w:pPr>
        <w:pStyle w:val="BookText"/>
        <w:rPr/>
      </w:pPr>
      <w:r>
        <w:rPr>
          <w:rFonts w:ascii="IRNazanin" w:hAnsi="IRNazanin" w:eastAsia="IRNazanin"/>
          <w:color w:val="111111"/>
          <w:sz w:val="28"/>
          <w:sz w:val="28"/>
          <w:szCs w:val="28"/>
          <w:rtl w:val="true"/>
          <w:lang w:bidi="fa-IR"/>
        </w:rPr>
        <w:t>فی أصول الفقه، للسید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981" w:name="__RefHeading___Toc533069_73709187"/>
      <w:bookmarkStart w:id="982" w:name="_Toc454"/>
      <w:bookmarkEnd w:id="981"/>
      <w:r>
        <w:rPr>
          <w:rtl w:val="true"/>
        </w:rPr>
        <w:t>الوسیلة</w:t>
      </w:r>
      <w:bookmarkEnd w:id="982"/>
    </w:p>
    <w:p>
      <w:pPr>
        <w:pStyle w:val="BookText"/>
        <w:rPr/>
      </w:pP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مراد بن علی خان التفریشی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الوسیلة الرضویة</w:t>
      </w:r>
      <w:r>
        <w:rPr>
          <w:rFonts w:eastAsia="IRNazanin" w:cs="IRNazanin"/>
          <w:color w:val="111111"/>
          <w:sz w:val="28"/>
          <w:szCs w:val="28"/>
          <w:rtl w:val="true"/>
          <w:lang w:bidi="fa-IR"/>
        </w:rPr>
        <w:t>.</w:t>
      </w:r>
    </w:p>
    <w:p>
      <w:pPr>
        <w:pStyle w:val="Heading3"/>
        <w:numPr>
          <w:ilvl w:val="2"/>
          <w:numId w:val="1"/>
        </w:numPr>
        <w:rPr/>
      </w:pPr>
      <w:bookmarkStart w:id="983" w:name="__RefHeading___Toc533071_73709187"/>
      <w:bookmarkStart w:id="984" w:name="_Toc455"/>
      <w:bookmarkEnd w:id="983"/>
      <w:r>
        <w:rPr/>
        <w:t>403</w:t>
      </w:r>
      <w:r>
        <w:rPr>
          <w:rtl w:val="true"/>
        </w:rPr>
        <w:t xml:space="preserve">- </w:t>
      </w:r>
      <w:r>
        <w:rPr>
          <w:rtl w:val="true"/>
        </w:rPr>
        <w:t>الوسیلة</w:t>
      </w:r>
      <w:bookmarkEnd w:id="984"/>
    </w:p>
    <w:p>
      <w:pPr>
        <w:pStyle w:val="BookText"/>
        <w:rPr/>
      </w:pPr>
      <w:r>
        <w:rPr>
          <w:rFonts w:ascii="IRNazanin" w:hAnsi="IRNazanin" w:eastAsia="IRNazanin"/>
          <w:color w:val="111111"/>
          <w:sz w:val="28"/>
          <w:sz w:val="28"/>
          <w:szCs w:val="28"/>
          <w:rtl w:val="true"/>
          <w:lang w:bidi="fa-IR"/>
        </w:rPr>
        <w:t xml:space="preserve">فی شرح سی فصل للخواجة نصیر الطوسی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میرزا کمالا فی مجموعته البیاضیة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السید المنجم الماهر المعاصر</w:t>
      </w:r>
      <w:r>
        <w:rPr>
          <w:rFonts w:eastAsia="IRNazanin" w:cs="IRNazanin"/>
          <w:color w:val="111111"/>
          <w:sz w:val="28"/>
          <w:szCs w:val="28"/>
          <w:rtl w:val="true"/>
          <w:lang w:bidi="fa-IR"/>
        </w:rPr>
        <w:t>.</w:t>
      </w:r>
    </w:p>
    <w:p>
      <w:pPr>
        <w:pStyle w:val="Heading3"/>
        <w:numPr>
          <w:ilvl w:val="2"/>
          <w:numId w:val="1"/>
        </w:numPr>
        <w:rPr/>
      </w:pPr>
      <w:bookmarkStart w:id="985" w:name="__RefHeading___Toc533073_73709187"/>
      <w:bookmarkStart w:id="986" w:name="_Toc456"/>
      <w:bookmarkEnd w:id="985"/>
      <w:r>
        <w:rPr/>
        <w:t>404</w:t>
      </w:r>
      <w:r>
        <w:rPr>
          <w:rtl w:val="true"/>
        </w:rPr>
        <w:t xml:space="preserve">- </w:t>
      </w:r>
      <w:r>
        <w:rPr>
          <w:rtl w:val="true"/>
        </w:rPr>
        <w:t>وسیلة الابتهال‏</w:t>
      </w:r>
      <w:bookmarkEnd w:id="986"/>
    </w:p>
    <w:p>
      <w:pPr>
        <w:pStyle w:val="BookText"/>
        <w:rPr/>
      </w:pPr>
      <w:r>
        <w:rPr>
          <w:rFonts w:ascii="IRNazanin" w:hAnsi="IRNazanin" w:eastAsia="IRNazanin"/>
          <w:color w:val="111111"/>
          <w:sz w:val="28"/>
          <w:sz w:val="28"/>
          <w:szCs w:val="28"/>
          <w:rtl w:val="true"/>
          <w:lang w:bidi="fa-IR"/>
        </w:rPr>
        <w:t xml:space="preserve">مثنوی للفیض الکاشانی محسن بن مرتضی 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مثنویاته فی فهرس تصانیفه</w:t>
      </w:r>
      <w:r>
        <w:rPr>
          <w:rFonts w:eastAsia="IRNazanin" w:cs="IRNazanin"/>
          <w:color w:val="111111"/>
          <w:sz w:val="28"/>
          <w:szCs w:val="28"/>
          <w:rtl w:val="true"/>
          <w:lang w:bidi="fa-IR"/>
        </w:rPr>
        <w:t>.</w:t>
      </w:r>
    </w:p>
    <w:p>
      <w:pPr>
        <w:pStyle w:val="Heading3"/>
        <w:numPr>
          <w:ilvl w:val="2"/>
          <w:numId w:val="1"/>
        </w:numPr>
        <w:rPr/>
      </w:pPr>
      <w:bookmarkStart w:id="987" w:name="__RefHeading___Toc533075_73709187"/>
      <w:bookmarkStart w:id="988" w:name="_Toc457"/>
      <w:bookmarkEnd w:id="987"/>
      <w:r>
        <w:rPr/>
        <w:t>405</w:t>
      </w:r>
      <w:r>
        <w:rPr>
          <w:rtl w:val="true"/>
        </w:rPr>
        <w:t xml:space="preserve">- </w:t>
      </w:r>
      <w:r>
        <w:rPr>
          <w:rtl w:val="true"/>
        </w:rPr>
        <w:t>وسیلة الإخوان‏</w:t>
      </w:r>
      <w:bookmarkEnd w:id="98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لحبیب الله بن علی مدد الساوجی الکاشانی ط طهران</w:t>
      </w:r>
      <w:r>
        <w:rPr>
          <w:rFonts w:eastAsia="IRNazanin" w:cs="IRNazanin"/>
          <w:color w:val="111111"/>
          <w:sz w:val="28"/>
          <w:szCs w:val="28"/>
          <w:rtl w:val="true"/>
          <w:lang w:bidi="fa-IR"/>
        </w:rPr>
        <w:t xml:space="preserve">. </w:t>
      </w:r>
      <w:bookmarkStart w:id="989" w:name="pg11392_101994"/>
    </w:p>
    <w:p>
      <w:pPr>
        <w:pStyle w:val="Heading3"/>
        <w:numPr>
          <w:ilvl w:val="2"/>
          <w:numId w:val="1"/>
        </w:numPr>
        <w:rPr/>
      </w:pPr>
      <w:bookmarkStart w:id="990" w:name="__RefHeading___Toc533077_73709187"/>
      <w:bookmarkStart w:id="991" w:name="_Toc458"/>
      <w:bookmarkEnd w:id="989"/>
      <w:bookmarkEnd w:id="990"/>
      <w:r>
        <w:rPr/>
        <w:t>406</w:t>
      </w:r>
      <w:r>
        <w:rPr>
          <w:rtl w:val="true"/>
        </w:rPr>
        <w:t xml:space="preserve">- </w:t>
      </w:r>
      <w:r>
        <w:rPr>
          <w:rtl w:val="true"/>
        </w:rPr>
        <w:t>الوسیلة إلی تحصیل الأمانی فی ضبط أیام التعازی و التهانی‏</w:t>
      </w:r>
      <w:bookmarkEnd w:id="991"/>
    </w:p>
    <w:p>
      <w:pPr>
        <w:pStyle w:val="BookText"/>
        <w:rPr/>
      </w:pPr>
      <w:r>
        <w:rPr>
          <w:rFonts w:ascii="IRNazanin" w:hAnsi="IRNazanin" w:eastAsia="IRNazanin"/>
          <w:color w:val="111111"/>
          <w:sz w:val="28"/>
          <w:sz w:val="28"/>
          <w:szCs w:val="28"/>
          <w:rtl w:val="true"/>
          <w:lang w:bidi="fa-IR"/>
        </w:rPr>
        <w:t xml:space="preserve">فی تعیین موالید المعصومین و وفیاتهم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بن صالح السماهیجی 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لسلام الله بن رضی الدین بن سلام الله السلامی الکازرونی و أطرأه بما یظهر منه أنه من الأفاضل المقیمین للمآتم و الأعیاد لوفیات</w:t>
      </w:r>
    </w:p>
    <w:p>
      <w:pPr>
        <w:pStyle w:val="BookText"/>
        <w:rPr/>
      </w:pPr>
      <w:r>
        <w:rPr>
          <w:rFonts w:ascii="IRNazanin" w:hAnsi="IRNazanin" w:eastAsia="IRNazanin"/>
          <w:color w:val="111111"/>
          <w:sz w:val="28"/>
          <w:sz w:val="28"/>
          <w:szCs w:val="28"/>
          <w:rtl w:val="true"/>
          <w:lang w:bidi="fa-IR"/>
        </w:rPr>
        <w:t>المعصومین و ولادتهم و دعا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زال ظلا للأنام و شیخا للإسلام لأجل إقامة ماتمهم و تعازیهم و بسط بساط الفرج لموائد موالیدهم‏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أکرمنا بولاء أهل بیت العصمة و سادات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المؤلف فی یوم واحد هو الثلاثاء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لکل معصوم مسألة لولادته و مسألة لوفاته الا الحجة المنتظر فله مسألة واحدة لولادته، فالمجموع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ضمن مجموعة بخط محمد بن مال الله بن أحمد بن محمد البوری البحرانی فی مکتبة السید خلیفة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کتابة النسخة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لؤلؤ الصدف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المسائل البهبهانیة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992" w:name="__RefHeading___Toc533079_73709187"/>
      <w:bookmarkStart w:id="993" w:name="_Toc459"/>
      <w:bookmarkEnd w:id="992"/>
      <w:r>
        <w:rPr/>
        <w:t>407</w:t>
      </w:r>
      <w:r>
        <w:rPr>
          <w:rtl w:val="true"/>
        </w:rPr>
        <w:t xml:space="preserve">- </w:t>
      </w:r>
      <w:r>
        <w:rPr>
          <w:rtl w:val="true"/>
        </w:rPr>
        <w:t>الوسیلة إلی المسائل الضئیلة من القواعد</w:t>
      </w:r>
      <w:bookmarkEnd w:id="993"/>
    </w:p>
    <w:p>
      <w:pPr>
        <w:pStyle w:val="BookText"/>
        <w:rPr/>
      </w:pPr>
      <w:r>
        <w:rPr>
          <w:rFonts w:ascii="IRNazanin" w:hAnsi="IRNazanin" w:eastAsia="IRNazanin"/>
          <w:color w:val="111111"/>
          <w:sz w:val="28"/>
          <w:sz w:val="28"/>
          <w:szCs w:val="28"/>
          <w:rtl w:val="true"/>
          <w:lang w:bidi="fa-IR"/>
        </w:rPr>
        <w:t xml:space="preserve">هو شرح قواعد الأحکام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لفخر الدین أحمد بن عبد الله بن سعید بن المتوج البحرانی شیخ أحمد بن فهد الحلی و تلمیذ فخر المحققین و المعاصر للفاضل المقداد، فیعبر عنه بالمعاصر فی کتابه کنز العرفان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عن ابن المتوج فی النهایة فی تفسیر الخمسمائة آیة المذکور فی النون، لکن شرحه هذا لم یتم علی ما ذکره تلمیذه أحمد بن محمد بن عبد الله بن علی بن محمد بن سبیع بن رفاعة البحرانی المعروف بالسبیعی فی أول شرحه علی القواعد المسمی سدید الأفهام المؤلف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 الإمام العلامة شیخ مشایخ الإسلام قدوة أهل النقض و الإبرام وارث الأنبیاء و المرسلین جمال الملة و الحق و الدین أحمد بن عبد الله بن المتوج توجه الله بغفرانه و أسکنه فی أعلی جنانه قد وضع فی شرح مسائله الضئیلة کتابا سماه الوسیلة الا أنه لم یتم ذلک الکتاب حتی انثلم النصاب‏</w:t>
      </w:r>
      <w:r>
        <w:rPr>
          <w:rFonts w:eastAsia="IRNazanin" w:cs="IRNazanin"/>
          <w:color w:val="111111"/>
          <w:sz w:val="28"/>
          <w:szCs w:val="28"/>
          <w:rtl w:val="true"/>
          <w:lang w:bidi="fa-IR"/>
        </w:rPr>
        <w:t>]</w:t>
      </w:r>
    </w:p>
    <w:p>
      <w:pPr>
        <w:pStyle w:val="Heading3"/>
        <w:numPr>
          <w:ilvl w:val="2"/>
          <w:numId w:val="1"/>
        </w:numPr>
        <w:rPr/>
      </w:pPr>
      <w:bookmarkStart w:id="994" w:name="__RefHeading___Toc533081_73709187"/>
      <w:bookmarkStart w:id="995" w:name="_Toc460"/>
      <w:bookmarkEnd w:id="994"/>
      <w:r>
        <w:rPr/>
        <w:t>408</w:t>
      </w:r>
      <w:r>
        <w:rPr>
          <w:rtl w:val="true"/>
        </w:rPr>
        <w:t xml:space="preserve">- </w:t>
      </w:r>
      <w:r>
        <w:rPr>
          <w:rtl w:val="true"/>
        </w:rPr>
        <w:t>الوسیلة إلی نیل الفضیلة</w:t>
      </w:r>
      <w:bookmarkEnd w:id="99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للفقیه عماد الدین أبی جعفر محمد بن‏ </w:t>
      </w:r>
      <w:bookmarkStart w:id="996" w:name="pg11392_101995"/>
    </w:p>
    <w:p>
      <w:pPr>
        <w:pStyle w:val="BookText"/>
        <w:rPr/>
      </w:pPr>
      <w:bookmarkEnd w:id="996"/>
      <w:r>
        <w:rPr>
          <w:rFonts w:ascii="IRNazanin" w:hAnsi="IRNazanin" w:eastAsia="IRNazanin"/>
          <w:color w:val="111111"/>
          <w:sz w:val="28"/>
          <w:sz w:val="28"/>
          <w:szCs w:val="28"/>
          <w:rtl w:val="true"/>
          <w:lang w:bidi="fa-IR"/>
        </w:rPr>
        <w:t xml:space="preserve">علی بن حمزة الطوسی المعروف بابن حمزة و بأبی جعفر الثانی أو المتأخر و هی کأخته الواسطة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المتون الفقهیة المعول علیها و المنقول عنها فی الکتب الفقهیة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 الله الکریم الآلاء العظیم النعماء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ضمن جوامع الفقه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نسخته بقلم الحسین بن علی بن سعید بن الحسین بن علی الأوالی، فرغ منها الأحد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المدرسة الهندیة بکربلاء 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Heading3"/>
        <w:numPr>
          <w:ilvl w:val="2"/>
          <w:numId w:val="1"/>
        </w:numPr>
        <w:rPr/>
      </w:pPr>
      <w:bookmarkStart w:id="997" w:name="__RefHeading___Toc533083_73709187"/>
      <w:bookmarkStart w:id="998" w:name="_Toc461"/>
      <w:bookmarkEnd w:id="997"/>
      <w:r>
        <w:rPr/>
        <w:t>409</w:t>
      </w:r>
      <w:r>
        <w:rPr>
          <w:rtl w:val="true"/>
        </w:rPr>
        <w:t xml:space="preserve">- </w:t>
      </w:r>
      <w:r>
        <w:rPr>
          <w:rtl w:val="true"/>
        </w:rPr>
        <w:t>وسیلة الأمان من تسویلات الشیطان‏</w:t>
      </w:r>
      <w:bookmarkEnd w:id="998"/>
    </w:p>
    <w:p>
      <w:pPr>
        <w:pStyle w:val="BookText"/>
        <w:rPr/>
      </w:pPr>
      <w:r>
        <w:rPr>
          <w:rFonts w:ascii="IRNazanin" w:hAnsi="IRNazanin" w:eastAsia="IRNazanin"/>
          <w:color w:val="111111"/>
          <w:sz w:val="28"/>
          <w:sz w:val="28"/>
          <w:szCs w:val="28"/>
          <w:rtl w:val="true"/>
          <w:lang w:bidi="fa-IR"/>
        </w:rPr>
        <w:t xml:space="preserve">للنجاة من الشیطان فی آخر العمر و عند الاحتضار فارسی لملا هاشم بن محمد علی الخراسانی انتخبه من کتابه حسن العاقبة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99" w:name="__RefHeading___Toc533085_73709187"/>
      <w:bookmarkStart w:id="1000" w:name="_Toc462"/>
      <w:bookmarkEnd w:id="999"/>
      <w:r>
        <w:rPr/>
        <w:t>410</w:t>
      </w:r>
      <w:r>
        <w:rPr>
          <w:rtl w:val="true"/>
        </w:rPr>
        <w:t xml:space="preserve">- </w:t>
      </w:r>
      <w:r>
        <w:rPr>
          <w:rtl w:val="true"/>
        </w:rPr>
        <w:t>وسیله بخشایش‏</w:t>
      </w:r>
      <w:bookmarkEnd w:id="1000"/>
    </w:p>
    <w:p>
      <w:pPr>
        <w:pStyle w:val="BookText"/>
        <w:rPr/>
      </w:pPr>
      <w:r>
        <w:rPr>
          <w:rFonts w:ascii="IRNazanin" w:hAnsi="IRNazanin" w:eastAsia="IRNazanin"/>
          <w:color w:val="111111"/>
          <w:sz w:val="28"/>
          <w:sz w:val="28"/>
          <w:szCs w:val="28"/>
          <w:rtl w:val="true"/>
          <w:lang w:bidi="fa-IR"/>
        </w:rPr>
        <w:t>فی المراثی بلغة أردو للسید عابد علی الحکیم الشاعر المتخلص غیور ط</w:t>
      </w:r>
    </w:p>
    <w:p>
      <w:pPr>
        <w:pStyle w:val="Heading3"/>
        <w:numPr>
          <w:ilvl w:val="2"/>
          <w:numId w:val="1"/>
        </w:numPr>
        <w:rPr/>
      </w:pPr>
      <w:bookmarkStart w:id="1001" w:name="__RefHeading___Toc533087_73709187"/>
      <w:bookmarkStart w:id="1002" w:name="_Toc463"/>
      <w:bookmarkEnd w:id="1001"/>
      <w:r>
        <w:rPr/>
        <w:t>411</w:t>
      </w:r>
      <w:r>
        <w:rPr>
          <w:rtl w:val="true"/>
        </w:rPr>
        <w:t xml:space="preserve">- </w:t>
      </w:r>
      <w:r>
        <w:rPr>
          <w:rtl w:val="true"/>
        </w:rPr>
        <w:t>وسیلة التقی فی حواشی عروة الوثقی‏</w:t>
      </w:r>
      <w:bookmarkEnd w:id="1002"/>
    </w:p>
    <w:p>
      <w:pPr>
        <w:pStyle w:val="BookText"/>
        <w:rPr/>
      </w:pPr>
      <w:r>
        <w:rPr>
          <w:rFonts w:ascii="IRNazanin" w:hAnsi="IRNazanin" w:eastAsia="IRNazanin"/>
          <w:color w:val="111111"/>
          <w:sz w:val="28"/>
          <w:sz w:val="28"/>
          <w:szCs w:val="28"/>
          <w:rtl w:val="true"/>
          <w:lang w:bidi="fa-IR"/>
        </w:rPr>
        <w:t xml:space="preserve">مر العروة فی ذ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الحاشیة فتاوی عملیة للشیخ عبد الله بن حسن المامقانی ط </w:t>
      </w:r>
      <w:r>
        <w:rPr>
          <w:rFonts w:eastAsia="IRNazanin" w:cs="IRNazanin"/>
          <w:color w:val="111111"/>
          <w:sz w:val="28"/>
          <w:szCs w:val="28"/>
          <w:lang w:bidi="fa-IR"/>
        </w:rPr>
        <w:t>1342</w:t>
      </w:r>
    </w:p>
    <w:p>
      <w:pPr>
        <w:pStyle w:val="Heading3"/>
        <w:numPr>
          <w:ilvl w:val="2"/>
          <w:numId w:val="1"/>
        </w:numPr>
        <w:rPr/>
      </w:pPr>
      <w:bookmarkStart w:id="1003" w:name="__RefHeading___Toc533089_73709187"/>
      <w:bookmarkStart w:id="1004" w:name="_Toc464"/>
      <w:bookmarkEnd w:id="1003"/>
      <w:r>
        <w:rPr/>
        <w:t>412</w:t>
      </w:r>
      <w:r>
        <w:rPr>
          <w:rtl w:val="true"/>
        </w:rPr>
        <w:t xml:space="preserve">- </w:t>
      </w:r>
      <w:r>
        <w:rPr>
          <w:rtl w:val="true"/>
        </w:rPr>
        <w:t>وسیلة جنت‏</w:t>
      </w:r>
      <w:bookmarkEnd w:id="1004"/>
    </w:p>
    <w:p>
      <w:pPr>
        <w:pStyle w:val="BookText"/>
        <w:rPr/>
      </w:pPr>
      <w:r>
        <w:rPr>
          <w:rFonts w:ascii="IRNazanin" w:hAnsi="IRNazanin" w:eastAsia="IRNazanin"/>
          <w:color w:val="111111"/>
          <w:sz w:val="28"/>
          <w:sz w:val="28"/>
          <w:szCs w:val="28"/>
          <w:rtl w:val="true"/>
          <w:lang w:bidi="fa-IR"/>
        </w:rPr>
        <w:t>فی أحکام الأموات بلغة أردو للسید مطهر حسن الفتح‏پوری البنارسی ط</w:t>
      </w:r>
    </w:p>
    <w:p>
      <w:pPr>
        <w:pStyle w:val="Heading3"/>
        <w:numPr>
          <w:ilvl w:val="2"/>
          <w:numId w:val="1"/>
        </w:numPr>
        <w:rPr/>
      </w:pPr>
      <w:bookmarkStart w:id="1005" w:name="__RefHeading___Toc533091_73709187"/>
      <w:bookmarkStart w:id="1006" w:name="_Toc465"/>
      <w:bookmarkEnd w:id="1005"/>
      <w:r>
        <w:rPr/>
        <w:t>413</w:t>
      </w:r>
      <w:r>
        <w:rPr>
          <w:rtl w:val="true"/>
        </w:rPr>
        <w:t xml:space="preserve">- </w:t>
      </w:r>
      <w:r>
        <w:rPr>
          <w:rtl w:val="true"/>
        </w:rPr>
        <w:t>وسیط الحساب‏</w:t>
      </w:r>
      <w:bookmarkEnd w:id="1006"/>
    </w:p>
    <w:p>
      <w:pPr>
        <w:pStyle w:val="BookText"/>
        <w:rPr/>
      </w:pPr>
      <w:r>
        <w:rPr>
          <w:rFonts w:ascii="IRNazanin" w:hAnsi="IRNazanin" w:eastAsia="IRNazanin"/>
          <w:color w:val="111111"/>
          <w:sz w:val="28"/>
          <w:sz w:val="28"/>
          <w:szCs w:val="28"/>
          <w:rtl w:val="true"/>
          <w:lang w:bidi="fa-IR"/>
        </w:rPr>
        <w:t xml:space="preserve">فی تعلیمه للمدارس لنجم الدولة عبد الغفار بن علی محمد الأصفهانی ط طهران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007" w:name="__RefHeading___Toc533093_73709187"/>
      <w:bookmarkStart w:id="1008" w:name="_Toc466"/>
      <w:bookmarkEnd w:id="1007"/>
      <w:r>
        <w:rPr/>
        <w:t>414</w:t>
      </w:r>
      <w:r>
        <w:rPr>
          <w:rtl w:val="true"/>
        </w:rPr>
        <w:t xml:space="preserve">- </w:t>
      </w:r>
      <w:r>
        <w:rPr>
          <w:rtl w:val="true"/>
        </w:rPr>
        <w:t>الوسیلة الحسینیة</w:t>
      </w:r>
      <w:bookmarkEnd w:id="1008"/>
    </w:p>
    <w:p>
      <w:pPr>
        <w:pStyle w:val="BookText"/>
        <w:rPr/>
      </w:pPr>
      <w:r>
        <w:rPr>
          <w:rFonts w:ascii="IRNazanin" w:hAnsi="IRNazanin" w:eastAsia="IRNazanin"/>
          <w:color w:val="111111"/>
          <w:sz w:val="28"/>
          <w:sz w:val="28"/>
          <w:szCs w:val="28"/>
          <w:rtl w:val="true"/>
          <w:lang w:bidi="fa-IR"/>
        </w:rPr>
        <w:t>للسید محمد باقر بن محمود الحسینی الدستغیبی الشیرازی مقتل ط بمبئی مرتب علی بابین، الفضائل و المصائب‏</w:t>
      </w:r>
    </w:p>
    <w:p>
      <w:pPr>
        <w:pStyle w:val="Heading3"/>
        <w:numPr>
          <w:ilvl w:val="2"/>
          <w:numId w:val="1"/>
        </w:numPr>
        <w:rPr/>
      </w:pPr>
      <w:bookmarkStart w:id="1009" w:name="__RefHeading___Toc533095_73709187"/>
      <w:bookmarkStart w:id="1010" w:name="_Toc467"/>
      <w:bookmarkEnd w:id="1009"/>
      <w:r>
        <w:rPr/>
        <w:t>415</w:t>
      </w:r>
      <w:r>
        <w:rPr>
          <w:rtl w:val="true"/>
        </w:rPr>
        <w:t xml:space="preserve">- </w:t>
      </w:r>
      <w:r>
        <w:rPr>
          <w:rtl w:val="true"/>
        </w:rPr>
        <w:t xml:space="preserve">وسیلة الدارین فی رثاء الحسین </w:t>
      </w:r>
      <w:r>
        <w:rPr>
          <w:rtl w:val="true"/>
        </w:rPr>
        <w:t>(</w:t>
      </w:r>
      <w:r>
        <w:rPr>
          <w:rtl w:val="true"/>
        </w:rPr>
        <w:t>ع‏</w:t>
      </w:r>
      <w:bookmarkEnd w:id="101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المراثی بلسان الحسکة المتداول فی جنوب العراق للمعاصرین من شعراء النجف کالشیخ کاظم السبتی و السید باقر الهندی و علی البازی و محمد حسن سمیسم و عبد الحسین شرع و عبود غفلة و محمد نصار و حسن السبتی و قاسم محیی الدین و غیرهم جمعها محمد العاملی الکتبی و طبعها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وسیلة الدارین‏ </w:t>
      </w:r>
      <w:bookmarkStart w:id="1011" w:name="pg11392_101996"/>
    </w:p>
    <w:p>
      <w:pPr>
        <w:pStyle w:val="Heading3"/>
        <w:numPr>
          <w:ilvl w:val="2"/>
          <w:numId w:val="1"/>
        </w:numPr>
        <w:rPr/>
      </w:pPr>
      <w:bookmarkStart w:id="1012" w:name="__RefHeading___Toc533097_73709187"/>
      <w:bookmarkStart w:id="1013" w:name="_Toc468"/>
      <w:bookmarkEnd w:id="1011"/>
      <w:bookmarkEnd w:id="1012"/>
      <w:r>
        <w:rPr/>
        <w:t>416</w:t>
      </w:r>
      <w:r>
        <w:rPr>
          <w:rtl w:val="true"/>
        </w:rPr>
        <w:t xml:space="preserve">- </w:t>
      </w:r>
      <w:r>
        <w:rPr>
          <w:rtl w:val="true"/>
        </w:rPr>
        <w:t>وسیلة الذاکرین‏</w:t>
      </w:r>
      <w:bookmarkEnd w:id="1013"/>
    </w:p>
    <w:p>
      <w:pPr>
        <w:pStyle w:val="BookText"/>
        <w:rPr/>
      </w:pPr>
      <w:r>
        <w:rPr>
          <w:rFonts w:ascii="IRNazanin" w:hAnsi="IRNazanin" w:eastAsia="IRNazanin"/>
          <w:color w:val="111111"/>
          <w:sz w:val="28"/>
          <w:sz w:val="28"/>
          <w:szCs w:val="28"/>
          <w:rtl w:val="true"/>
          <w:lang w:bidi="fa-IR"/>
        </w:rPr>
        <w:t>فارسی مطبوع‏</w:t>
      </w:r>
    </w:p>
    <w:p>
      <w:pPr>
        <w:pStyle w:val="Heading3"/>
        <w:numPr>
          <w:ilvl w:val="2"/>
          <w:numId w:val="1"/>
        </w:numPr>
        <w:rPr/>
      </w:pPr>
      <w:bookmarkStart w:id="1014" w:name="__RefHeading___Toc533099_73709187"/>
      <w:bookmarkStart w:id="1015" w:name="_Toc469"/>
      <w:bookmarkEnd w:id="1014"/>
      <w:r>
        <w:rPr/>
        <w:t>417</w:t>
      </w:r>
      <w:r>
        <w:rPr>
          <w:rtl w:val="true"/>
        </w:rPr>
        <w:t xml:space="preserve">- </w:t>
      </w:r>
      <w:r>
        <w:rPr>
          <w:rtl w:val="true"/>
        </w:rPr>
        <w:t>وسیلة الرشاد</w:t>
      </w:r>
      <w:bookmarkEnd w:id="1015"/>
    </w:p>
    <w:p>
      <w:pPr>
        <w:pStyle w:val="BookText"/>
        <w:rPr/>
      </w:pPr>
      <w:r>
        <w:rPr>
          <w:rFonts w:ascii="IRNazanin" w:hAnsi="IRNazanin" w:eastAsia="IRNazanin"/>
          <w:color w:val="111111"/>
          <w:sz w:val="28"/>
          <w:sz w:val="28"/>
          <w:szCs w:val="28"/>
          <w:rtl w:val="true"/>
          <w:lang w:bidi="fa-IR"/>
        </w:rPr>
        <w:t>فی وفیات المعصومین فارسی فی ستة أرکان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الصدیقة،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هو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و هو للسید محمد بن فرج الله الدزفولی فرغ منه الأحد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السید محمد الجزائری بالأهواز ذکر فیه أنه أول نسخه أخرجها المؤلف بخط یده إلی المبیضة لرفیع القدر محمد صادق کتبه بمسجد الکوفة و مر له فاروق الحق المطبوع بالنجف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للمؤلف ولدان بهمدان هما السید فاضل و عبد الحسین‏</w:t>
      </w:r>
    </w:p>
    <w:p>
      <w:pPr>
        <w:pStyle w:val="Heading3"/>
        <w:numPr>
          <w:ilvl w:val="2"/>
          <w:numId w:val="1"/>
        </w:numPr>
        <w:rPr/>
      </w:pPr>
      <w:bookmarkStart w:id="1016" w:name="__RefHeading___Toc533101_73709187"/>
      <w:bookmarkStart w:id="1017" w:name="_Toc470"/>
      <w:bookmarkEnd w:id="1016"/>
      <w:r>
        <w:rPr/>
        <w:t>418</w:t>
      </w:r>
      <w:r>
        <w:rPr>
          <w:rtl w:val="true"/>
        </w:rPr>
        <w:t xml:space="preserve">- </w:t>
      </w:r>
      <w:r>
        <w:rPr>
          <w:rtl w:val="true"/>
        </w:rPr>
        <w:t>وسیلة الرضوان‏</w:t>
      </w:r>
      <w:bookmarkEnd w:id="1017"/>
    </w:p>
    <w:p>
      <w:pPr>
        <w:pStyle w:val="BookText"/>
        <w:rPr/>
      </w:pPr>
      <w:r>
        <w:rPr>
          <w:rFonts w:ascii="IRNazanin" w:hAnsi="IRNazanin" w:eastAsia="IRNazanin"/>
          <w:color w:val="111111"/>
          <w:sz w:val="28"/>
          <w:sz w:val="28"/>
          <w:szCs w:val="28"/>
          <w:rtl w:val="true"/>
          <w:lang w:bidi="fa-IR"/>
        </w:rPr>
        <w:t xml:space="preserve">فی أحوال المعصومین للسید محمد علی بن میرزا محمد الحسینی الشاه عبد العظیمی م بالنجف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به فی أول الإیقاد ذ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منه بابا أفرده و سماه حلیة الزائرین و آخر سماه تنبیه المنتبهین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Heading3"/>
        <w:numPr>
          <w:ilvl w:val="2"/>
          <w:numId w:val="1"/>
        </w:numPr>
        <w:rPr/>
      </w:pPr>
      <w:bookmarkStart w:id="1018" w:name="__RefHeading___Toc533103_73709187"/>
      <w:bookmarkStart w:id="1019" w:name="_Toc471"/>
      <w:bookmarkEnd w:id="1018"/>
      <w:r>
        <w:rPr/>
        <w:t>419</w:t>
      </w:r>
      <w:r>
        <w:rPr>
          <w:rtl w:val="true"/>
        </w:rPr>
        <w:t xml:space="preserve">- </w:t>
      </w:r>
      <w:r>
        <w:rPr>
          <w:rtl w:val="true"/>
        </w:rPr>
        <w:t>وسیلة الرضوان‏</w:t>
      </w:r>
      <w:bookmarkEnd w:id="1019"/>
    </w:p>
    <w:p>
      <w:pPr>
        <w:pStyle w:val="BookText"/>
        <w:rPr/>
      </w:pPr>
      <w:r>
        <w:rPr>
          <w:rFonts w:ascii="IRNazanin" w:hAnsi="IRNazanin" w:eastAsia="IRNazanin"/>
          <w:color w:val="111111"/>
          <w:sz w:val="28"/>
          <w:sz w:val="28"/>
          <w:szCs w:val="28"/>
          <w:rtl w:val="true"/>
          <w:lang w:bidi="fa-IR"/>
        </w:rPr>
        <w:t xml:space="preserve">فی ترجمه الصحیفة الرضویة لملا نوروز علی البسطامی ابن الحاج باقر 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pStyle w:val="Heading3"/>
        <w:numPr>
          <w:ilvl w:val="2"/>
          <w:numId w:val="1"/>
        </w:numPr>
        <w:rPr/>
      </w:pPr>
      <w:bookmarkStart w:id="1020" w:name="__RefHeading___Toc533105_73709187"/>
      <w:bookmarkStart w:id="1021" w:name="_Toc472"/>
      <w:bookmarkEnd w:id="1020"/>
      <w:r>
        <w:rPr/>
        <w:t>420</w:t>
      </w:r>
      <w:r>
        <w:rPr>
          <w:rtl w:val="true"/>
        </w:rPr>
        <w:t xml:space="preserve">- </w:t>
      </w:r>
      <w:r>
        <w:rPr>
          <w:rtl w:val="true"/>
        </w:rPr>
        <w:t>وسیلة الرضوان فی کرامات سلطان خراسان‏</w:t>
      </w:r>
      <w:bookmarkEnd w:id="102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ظهر بعد دفنه علیه السلام  لشمس الدین محمد بن بدیع الرضوی من رؤساء الخدمة بالآستانة الرضویة و من علماء العصر الصفوی المعاصر للشاه طهماسب المتأخر یروی فیه عن جمع من العلماء الثقات المعاصرین له فی المشهد و غیرها مثل السید نصر الله المدرس الحائری م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الگیلانی و أحمد العاملی النجفی و مقصود و لطف الله و محمد قاسم و محمد هادی الأصفهانی و موسی بن علی النجفی و الحسین بن الحسن الطالقانی و غیرهم توجد نسخته عند الشیخ علی أکبر النهاوندی بمشهد خراسان تقرب من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ذکر فیه عزمه علی تألیف ما ظهر بعد دفن کل إمام من الکرامات، و أورد فی آخره ترجمه فارسیة ل طب الرضا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خالقی که به مدد کاری صنعت شامله گوهر وجود فائض الجود 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عنه شیخنا النوری فی دار السلام منامات فیها کرامات للإمام الثامن،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بعض المعاصرین‏ </w:t>
      </w:r>
      <w:bookmarkStart w:id="1022" w:name="pg11392_101997"/>
    </w:p>
    <w:p>
      <w:pPr>
        <w:pStyle w:val="BookText"/>
        <w:rPr/>
      </w:pPr>
      <w:bookmarkEnd w:id="1022"/>
      <w:r>
        <w:rPr>
          <w:rFonts w:ascii="IRNazanin" w:hAnsi="IRNazanin" w:eastAsia="IRNazanin"/>
          <w:color w:val="111111"/>
          <w:sz w:val="28"/>
          <w:sz w:val="28"/>
          <w:szCs w:val="28"/>
          <w:rtl w:val="true"/>
          <w:lang w:bidi="fa-IR"/>
        </w:rPr>
        <w:t xml:space="preserve">عن الکتاب و نقل عنه أیضا المیرزا عبد الرحمن مدرس الآستانة فی تاریخ علماء خراسان علی ما أورد عنه ترجمه جماعة فی مطلع الشمس و منه یظهر أنه کان قد ألفه عام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تزیین المجالس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حبل المتین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Heading3"/>
        <w:numPr>
          <w:ilvl w:val="2"/>
          <w:numId w:val="1"/>
        </w:numPr>
        <w:rPr/>
      </w:pPr>
      <w:bookmarkStart w:id="1023" w:name="__RefHeading___Toc533107_73709187"/>
      <w:bookmarkStart w:id="1024" w:name="_Toc473"/>
      <w:bookmarkEnd w:id="1023"/>
      <w:r>
        <w:rPr/>
        <w:t>421</w:t>
      </w:r>
      <w:r>
        <w:rPr>
          <w:rtl w:val="true"/>
        </w:rPr>
        <w:t xml:space="preserve">- </w:t>
      </w:r>
      <w:r>
        <w:rPr>
          <w:rtl w:val="true"/>
        </w:rPr>
        <w:t>الوسیلة الرضویة</w:t>
      </w:r>
      <w:bookmarkEnd w:id="1024"/>
    </w:p>
    <w:p>
      <w:pPr>
        <w:pStyle w:val="BookText"/>
        <w:rPr/>
      </w:pPr>
      <w:r>
        <w:rPr>
          <w:rFonts w:ascii="IRNazanin" w:hAnsi="IRNazanin" w:eastAsia="IRNazanin"/>
          <w:color w:val="111111"/>
          <w:sz w:val="28"/>
          <w:sz w:val="28"/>
          <w:szCs w:val="28"/>
          <w:rtl w:val="true"/>
          <w:lang w:bidi="fa-IR"/>
        </w:rPr>
        <w:t xml:space="preserve">شرح علی لب الفرائد فی أصول الفقه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لملا مراد التفرشی ابن علی خان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الشرح یقرب حجما من شرح العضدی لمختصر الحاجبی قال الشیخ محمد بن یونس الشویهی فی براهین العقول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موجود عنده” المؤلف”</w:t>
      </w:r>
    </w:p>
    <w:p>
      <w:pPr>
        <w:pStyle w:val="Heading3"/>
        <w:numPr>
          <w:ilvl w:val="2"/>
          <w:numId w:val="1"/>
        </w:numPr>
        <w:rPr/>
      </w:pPr>
      <w:bookmarkStart w:id="1025" w:name="__RefHeading___Toc533109_73709187"/>
      <w:bookmarkStart w:id="1026" w:name="_Toc474"/>
      <w:bookmarkEnd w:id="1025"/>
      <w:r>
        <w:rPr/>
        <w:t>422</w:t>
      </w:r>
      <w:r>
        <w:rPr>
          <w:rtl w:val="true"/>
        </w:rPr>
        <w:t xml:space="preserve">- </w:t>
      </w:r>
      <w:r>
        <w:rPr>
          <w:rtl w:val="true"/>
        </w:rPr>
        <w:t>وسیلة الزائرین‏</w:t>
      </w:r>
      <w:bookmarkEnd w:id="1026"/>
    </w:p>
    <w:p>
      <w:pPr>
        <w:pStyle w:val="BookText"/>
        <w:rPr/>
      </w:pPr>
      <w:r>
        <w:rPr>
          <w:rFonts w:ascii="IRNazanin" w:hAnsi="IRNazanin" w:eastAsia="IRNazanin"/>
          <w:color w:val="111111"/>
          <w:sz w:val="28"/>
          <w:sz w:val="28"/>
          <w:szCs w:val="28"/>
          <w:rtl w:val="true"/>
          <w:lang w:bidi="fa-IR"/>
        </w:rPr>
        <w:t xml:space="preserve">لنظام العلماء رفیع الدین البربری ط </w:t>
      </w:r>
      <w:r>
        <w:rPr>
          <w:rFonts w:eastAsia="IRNazanin" w:cs="IRNazanin"/>
          <w:color w:val="111111"/>
          <w:sz w:val="28"/>
          <w:szCs w:val="28"/>
          <w:lang w:bidi="fa-IR"/>
        </w:rPr>
        <w:t>1315</w:t>
      </w:r>
    </w:p>
    <w:p>
      <w:pPr>
        <w:pStyle w:val="Heading3"/>
        <w:numPr>
          <w:ilvl w:val="2"/>
          <w:numId w:val="1"/>
        </w:numPr>
        <w:rPr/>
      </w:pPr>
      <w:bookmarkStart w:id="1027" w:name="__RefHeading___Toc533111_73709187"/>
      <w:bookmarkStart w:id="1028" w:name="_Toc475"/>
      <w:bookmarkEnd w:id="1027"/>
      <w:r>
        <w:rPr/>
        <w:t>423</w:t>
      </w:r>
      <w:r>
        <w:rPr>
          <w:rtl w:val="true"/>
        </w:rPr>
        <w:t xml:space="preserve">- </w:t>
      </w:r>
      <w:r>
        <w:rPr>
          <w:rtl w:val="true"/>
        </w:rPr>
        <w:t>وسیلة الزائرین‏</w:t>
      </w:r>
      <w:bookmarkEnd w:id="1028"/>
    </w:p>
    <w:p>
      <w:pPr>
        <w:pStyle w:val="BookText"/>
        <w:rPr/>
      </w:pPr>
      <w:r>
        <w:rPr>
          <w:rFonts w:ascii="IRNazanin" w:hAnsi="IRNazanin" w:eastAsia="IRNazanin"/>
          <w:color w:val="111111"/>
          <w:sz w:val="28"/>
          <w:sz w:val="28"/>
          <w:szCs w:val="28"/>
          <w:rtl w:val="true"/>
          <w:lang w:bidi="fa-IR"/>
        </w:rPr>
        <w:t xml:space="preserve">لمیرزا أبو طالب بیوک آقا الواعظ التبریزی الحسینی ط تبریز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029" w:name="__RefHeading___Toc533113_73709187"/>
      <w:bookmarkStart w:id="1030" w:name="_Toc476"/>
      <w:bookmarkEnd w:id="1029"/>
      <w:r>
        <w:rPr/>
        <w:t>424</w:t>
      </w:r>
      <w:r>
        <w:rPr>
          <w:rtl w:val="true"/>
        </w:rPr>
        <w:t xml:space="preserve">- </w:t>
      </w:r>
      <w:r>
        <w:rPr>
          <w:rtl w:val="true"/>
        </w:rPr>
        <w:t>وسیلة السالکین‏</w:t>
      </w:r>
      <w:bookmarkEnd w:id="1030"/>
    </w:p>
    <w:p>
      <w:pPr>
        <w:pStyle w:val="BookText"/>
        <w:rPr/>
      </w:pPr>
      <w:r>
        <w:rPr>
          <w:rFonts w:ascii="IRNazanin" w:hAnsi="IRNazanin" w:eastAsia="IRNazanin"/>
          <w:color w:val="111111"/>
          <w:sz w:val="28"/>
          <w:sz w:val="28"/>
          <w:szCs w:val="28"/>
          <w:rtl w:val="true"/>
          <w:lang w:bidi="fa-IR"/>
        </w:rPr>
        <w:t xml:space="preserve">فی الأدعیة و الأوراد أمثال دعاء العشرات و دعاء السمات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المؤلف أنه استجاز عن الشیخ البهائی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للاستخارة المنقولة عن الحجة و کانت الاستخارة فی دار السلطنة فرخ‏آباد بمازندران و النسخة عند الشیخ محمد صالح بن میرزا فضل الله المازندرانی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ببلدة سمنان‏</w:t>
      </w:r>
    </w:p>
    <w:p>
      <w:pPr>
        <w:pStyle w:val="Heading3"/>
        <w:numPr>
          <w:ilvl w:val="2"/>
          <w:numId w:val="1"/>
        </w:numPr>
        <w:rPr/>
      </w:pPr>
      <w:bookmarkStart w:id="1031" w:name="__RefHeading___Toc533115_73709187"/>
      <w:bookmarkStart w:id="1032" w:name="_Toc477"/>
      <w:bookmarkEnd w:id="1031"/>
      <w:r>
        <w:rPr/>
        <w:t>425</w:t>
      </w:r>
      <w:r>
        <w:rPr>
          <w:rtl w:val="true"/>
        </w:rPr>
        <w:t xml:space="preserve">- </w:t>
      </w:r>
      <w:r>
        <w:rPr>
          <w:rtl w:val="true"/>
        </w:rPr>
        <w:t>وسیله سعادت‏</w:t>
      </w:r>
      <w:bookmarkEnd w:id="1032"/>
    </w:p>
    <w:p>
      <w:pPr>
        <w:pStyle w:val="BookText"/>
        <w:rPr/>
      </w:pPr>
      <w:r>
        <w:rPr>
          <w:rFonts w:ascii="IRNazanin" w:hAnsi="IRNazanin" w:eastAsia="IRNazanin"/>
          <w:color w:val="111111"/>
          <w:sz w:val="28"/>
          <w:sz w:val="28"/>
          <w:szCs w:val="28"/>
          <w:rtl w:val="true"/>
          <w:lang w:bidi="fa-IR"/>
        </w:rPr>
        <w:t xml:space="preserve">فی نقد کتاب أقدس و البابیة ألفه م ح ب طبع بطهران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033" w:name="__RefHeading___Toc533117_73709187"/>
      <w:bookmarkStart w:id="1034" w:name="_Toc478"/>
      <w:bookmarkEnd w:id="1033"/>
      <w:r>
        <w:rPr/>
        <w:t>426</w:t>
      </w:r>
      <w:r>
        <w:rPr>
          <w:rtl w:val="true"/>
        </w:rPr>
        <w:t xml:space="preserve">- </w:t>
      </w:r>
      <w:r>
        <w:rPr>
          <w:rtl w:val="true"/>
        </w:rPr>
        <w:t>وسیله سعادت در فضیلت زراعت‏</w:t>
      </w:r>
      <w:bookmarkEnd w:id="1034"/>
    </w:p>
    <w:p>
      <w:pPr>
        <w:pStyle w:val="BookText"/>
        <w:rPr/>
      </w:pPr>
      <w:r>
        <w:rPr>
          <w:rFonts w:ascii="IRNazanin" w:hAnsi="IRNazanin" w:eastAsia="IRNazanin"/>
          <w:color w:val="111111"/>
          <w:sz w:val="28"/>
          <w:sz w:val="28"/>
          <w:szCs w:val="28"/>
          <w:rtl w:val="true"/>
          <w:lang w:bidi="fa-IR"/>
        </w:rPr>
        <w:t xml:space="preserve">لحسین بن نصر الله عرب‏باغی أرومی ط طهران ضمن مجموعة من رسائله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035" w:name="__RefHeading___Toc533119_73709187"/>
      <w:bookmarkStart w:id="1036" w:name="_Toc479"/>
      <w:bookmarkEnd w:id="1035"/>
      <w:r>
        <w:rPr/>
        <w:t>427</w:t>
      </w:r>
      <w:r>
        <w:rPr>
          <w:rtl w:val="true"/>
        </w:rPr>
        <w:t xml:space="preserve">- </w:t>
      </w:r>
      <w:r>
        <w:rPr>
          <w:rtl w:val="true"/>
        </w:rPr>
        <w:t>وسیلة السعادة فی مندوبات رجب من العبادة</w:t>
      </w:r>
      <w:bookmarkEnd w:id="1036"/>
    </w:p>
    <w:p>
      <w:pPr>
        <w:pStyle w:val="BookText"/>
        <w:rPr/>
      </w:pPr>
      <w:r>
        <w:rPr>
          <w:rFonts w:ascii="IRNazanin" w:hAnsi="IRNazanin" w:eastAsia="IRNazanin"/>
          <w:color w:val="111111"/>
          <w:sz w:val="28"/>
          <w:sz w:val="28"/>
          <w:szCs w:val="28"/>
          <w:rtl w:val="true"/>
          <w:lang w:bidi="fa-IR"/>
        </w:rPr>
        <w:t xml:space="preserve">لعلی بن الحسین الطریحی 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فی فضل رجب و ثلاث مقاصد و فصول أوله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من الکتب الموجودة عنده 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الطریحی</w:t>
      </w:r>
      <w:r>
        <w:rPr>
          <w:rFonts w:eastAsia="IRNazanin" w:cs="IRNazanin"/>
          <w:color w:val="111111"/>
          <w:sz w:val="28"/>
          <w:szCs w:val="28"/>
          <w:rtl w:val="true"/>
          <w:lang w:bidi="fa-IR"/>
        </w:rPr>
        <w:t xml:space="preserve">) </w:t>
      </w:r>
      <w:bookmarkStart w:id="1037" w:name="pg11392_101998"/>
    </w:p>
    <w:p>
      <w:pPr>
        <w:pStyle w:val="Heading3"/>
        <w:numPr>
          <w:ilvl w:val="2"/>
          <w:numId w:val="1"/>
        </w:numPr>
        <w:rPr/>
      </w:pPr>
      <w:bookmarkStart w:id="1038" w:name="__RefHeading___Toc533121_73709187"/>
      <w:bookmarkStart w:id="1039" w:name="_Toc480"/>
      <w:bookmarkEnd w:id="1037"/>
      <w:bookmarkEnd w:id="1038"/>
      <w:r>
        <w:rPr/>
        <w:t>428</w:t>
      </w:r>
      <w:r>
        <w:rPr>
          <w:rtl w:val="true"/>
        </w:rPr>
        <w:t xml:space="preserve">- </w:t>
      </w:r>
      <w:r>
        <w:rPr>
          <w:rtl w:val="true"/>
        </w:rPr>
        <w:t>وسیلة السعادة و ذریعة الشفاعة</w:t>
      </w:r>
      <w:bookmarkEnd w:id="1039"/>
    </w:p>
    <w:p>
      <w:pPr>
        <w:pStyle w:val="BookText"/>
        <w:rPr/>
      </w:pPr>
      <w:r>
        <w:rPr>
          <w:rFonts w:ascii="IRNazanin" w:hAnsi="IRNazanin" w:eastAsia="IRNazanin"/>
          <w:color w:val="111111"/>
          <w:sz w:val="28"/>
          <w:sz w:val="28"/>
          <w:szCs w:val="28"/>
          <w:rtl w:val="true"/>
          <w:lang w:bidi="fa-IR"/>
        </w:rPr>
        <w:t xml:space="preserve">ترجمه لمهج الدعوات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لآقا محمد مهدی بن هادی و لعله الآقا هادی المترجم بن محمد صالح المازندرانی مرتبة علی مقدمه و خاتمة بینهما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ذات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الأحراز و التعویذات و الحجب فی فصول، و فی المقدمة أیضا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الاستخارة،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الداعی،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الدعاء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و شکر و ستایش خداوندگار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زین العابدین بن محمد علی الخطیب بالخط الجید المجدول و المنقوش المذهب فی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الحاج العماد الطهرانی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1040" w:name="__RefHeading___Toc533123_73709187"/>
      <w:bookmarkStart w:id="1041" w:name="_Toc481"/>
      <w:bookmarkEnd w:id="1040"/>
      <w:r>
        <w:rPr/>
        <w:t>429</w:t>
      </w:r>
      <w:r>
        <w:rPr>
          <w:rtl w:val="true"/>
        </w:rPr>
        <w:t xml:space="preserve">- </w:t>
      </w:r>
      <w:r>
        <w:rPr>
          <w:rtl w:val="true"/>
        </w:rPr>
        <w:t>وسیلة الشفاء</w:t>
      </w:r>
      <w:bookmarkEnd w:id="1041"/>
    </w:p>
    <w:p>
      <w:pPr>
        <w:pStyle w:val="BookText"/>
        <w:rPr/>
      </w:pPr>
      <w:r>
        <w:rPr>
          <w:rFonts w:ascii="IRNazanin" w:hAnsi="IRNazanin" w:eastAsia="IRNazanin"/>
          <w:color w:val="111111"/>
          <w:sz w:val="28"/>
          <w:sz w:val="28"/>
          <w:szCs w:val="28"/>
          <w:rtl w:val="true"/>
          <w:lang w:bidi="fa-IR"/>
        </w:rPr>
        <w:t>فارسی فی الأدعیة و الصلوات و الأوراد التی یستشفی بها الأمراض و الأوجاع لأعضاء البدن من الرأس إلی القدم و بعض الأدویة المفردة و المرکبة و المرویة عن المعصومین أو المجربة عند الأطباء و بعض الطلسمات المنقولة عبر المؤلف عن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أقدام العلماء ابن محمد باقر، محمد صالح الرضوی و هو معاصر للمجلسی الثانی و ینقل عن کتابه دون التصریح بروایته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این بی‏بضاعت را سرمایه‏ای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 عن کتب القدماء کمکارم الأخلاق و المتأخرین کالکفعمی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أوله فهرس مطالب الکتاب و قد رتبه علی مقدمه فی ثواب المریض و اثنی عشر بابا، أولها فی ثواب عیادته و ثانیها فی أدعیة العیادة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الحادی عشر فی أدعیة شفاء الأمراض فی خمسة فصول، و الثانی عشر أدعیة شفاء الأعضاء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الخاتمة فی دفع سائر الأشرار من السباع و البهائم و سائر الشرور من الجن و السحر و العین و فیها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سابعها فی التعویذات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کتبت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العالم المتقی ملا عبد الغفار بن ملا علی نقی، موجودة عند الشیخ أسد الله الربانی المازندرانی الهزارجریبی فی النجف و نسخه عند الروضاتی کما فی خطی فارسی 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1042" w:name="__RefHeading___Toc533125_73709187"/>
      <w:bookmarkStart w:id="1043" w:name="_Toc482"/>
      <w:bookmarkEnd w:id="1042"/>
      <w:r>
        <w:rPr/>
        <w:t>430</w:t>
      </w:r>
      <w:r>
        <w:rPr>
          <w:rtl w:val="true"/>
        </w:rPr>
        <w:t xml:space="preserve">- </w:t>
      </w:r>
      <w:r>
        <w:rPr>
          <w:rtl w:val="true"/>
        </w:rPr>
        <w:t>وسیلة الطلاب إلی حکم الإعراب‏</w:t>
      </w:r>
      <w:bookmarkEnd w:id="104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لعلی بن محمد آل سیف البحرانی صاحب کتاب وفاه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عند صالح آل طعان البحرانی</w:t>
      </w:r>
      <w:r>
        <w:rPr>
          <w:rFonts w:eastAsia="IRNazanin" w:cs="IRNazanin"/>
          <w:color w:val="111111"/>
          <w:sz w:val="28"/>
          <w:szCs w:val="28"/>
          <w:rtl w:val="true"/>
          <w:lang w:bidi="fa-IR"/>
        </w:rPr>
        <w:t xml:space="preserve">. </w:t>
      </w:r>
      <w:bookmarkStart w:id="1044" w:name="pg11392_101999"/>
    </w:p>
    <w:p>
      <w:pPr>
        <w:pStyle w:val="Heading3"/>
        <w:numPr>
          <w:ilvl w:val="2"/>
          <w:numId w:val="1"/>
        </w:numPr>
        <w:rPr/>
      </w:pPr>
      <w:bookmarkStart w:id="1045" w:name="__RefHeading___Toc533127_73709187"/>
      <w:bookmarkStart w:id="1046" w:name="_Toc483"/>
      <w:bookmarkEnd w:id="1044"/>
      <w:bookmarkEnd w:id="1045"/>
      <w:r>
        <w:rPr/>
        <w:t>431</w:t>
      </w:r>
      <w:r>
        <w:rPr>
          <w:rtl w:val="true"/>
        </w:rPr>
        <w:t xml:space="preserve">- </w:t>
      </w:r>
      <w:r>
        <w:rPr>
          <w:rtl w:val="true"/>
        </w:rPr>
        <w:t>وسیلة العابد من إجابة الرائد</w:t>
      </w:r>
      <w:bookmarkEnd w:id="1046"/>
    </w:p>
    <w:p>
      <w:pPr>
        <w:pStyle w:val="BookText"/>
        <w:rPr/>
      </w:pPr>
      <w:r>
        <w:rPr>
          <w:rFonts w:ascii="IRNazanin" w:hAnsi="IRNazanin" w:eastAsia="IRNazanin"/>
          <w:color w:val="111111"/>
          <w:sz w:val="28"/>
          <w:sz w:val="28"/>
          <w:szCs w:val="28"/>
          <w:rtl w:val="true"/>
          <w:lang w:bidi="fa-IR"/>
        </w:rPr>
        <w:t>رسالة عملیة للعبادات من الطهارة إلی آخر الحج لعبد الحسین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شرحه فی ثلاث مجلدات و نسخه خطه الغیر مهذبة الناقصة رأیته عند ولده” المؤلف” الشیخ مرتضی</w:t>
      </w:r>
      <w:r>
        <w:rPr>
          <w:rFonts w:eastAsia="IRNazanin" w:cs="IRNazanin"/>
          <w:color w:val="111111"/>
          <w:sz w:val="28"/>
          <w:szCs w:val="28"/>
          <w:rtl w:val="true"/>
          <w:lang w:bidi="fa-IR"/>
        </w:rPr>
        <w:t>.</w:t>
      </w:r>
    </w:p>
    <w:p>
      <w:pPr>
        <w:pStyle w:val="Heading3"/>
        <w:numPr>
          <w:ilvl w:val="2"/>
          <w:numId w:val="1"/>
        </w:numPr>
        <w:rPr/>
      </w:pPr>
      <w:bookmarkStart w:id="1047" w:name="__RefHeading___Toc533129_73709187"/>
      <w:bookmarkStart w:id="1048" w:name="_Toc484"/>
      <w:bookmarkEnd w:id="1047"/>
      <w:r>
        <w:rPr/>
        <w:t>432</w:t>
      </w:r>
      <w:r>
        <w:rPr>
          <w:rtl w:val="true"/>
        </w:rPr>
        <w:t xml:space="preserve">- </w:t>
      </w:r>
      <w:r>
        <w:rPr>
          <w:rtl w:val="true"/>
        </w:rPr>
        <w:t>وسیلة العباد لیوم المعاد</w:t>
      </w:r>
      <w:bookmarkEnd w:id="1048"/>
    </w:p>
    <w:p>
      <w:pPr>
        <w:pStyle w:val="BookText"/>
        <w:rPr/>
      </w:pPr>
      <w:r>
        <w:rPr>
          <w:rFonts w:ascii="IRNazanin" w:hAnsi="IRNazanin" w:eastAsia="IRNazanin"/>
          <w:color w:val="111111"/>
          <w:sz w:val="28"/>
          <w:sz w:val="28"/>
          <w:szCs w:val="28"/>
          <w:rtl w:val="true"/>
          <w:lang w:bidi="fa-IR"/>
        </w:rPr>
        <w:t xml:space="preserve">للسید کاظم شریعتمدار التبریزی ط بتبریز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49" w:name="__RefHeading___Toc533131_73709187"/>
      <w:bookmarkStart w:id="1050" w:name="_Toc485"/>
      <w:bookmarkEnd w:id="1049"/>
      <w:r>
        <w:rPr/>
        <w:t>433</w:t>
      </w:r>
      <w:r>
        <w:rPr>
          <w:rtl w:val="true"/>
        </w:rPr>
        <w:t xml:space="preserve">- </w:t>
      </w:r>
      <w:r>
        <w:rPr>
          <w:rtl w:val="true"/>
        </w:rPr>
        <w:t>وسیلة العباد فی تحصیل المعاش و المعاد</w:t>
      </w:r>
      <w:bookmarkEnd w:id="1050"/>
    </w:p>
    <w:p>
      <w:pPr>
        <w:pStyle w:val="BookText"/>
        <w:rPr/>
      </w:pPr>
      <w:r>
        <w:rPr>
          <w:rFonts w:ascii="IRNazanin" w:hAnsi="IRNazanin" w:eastAsia="IRNazanin"/>
          <w:color w:val="111111"/>
          <w:sz w:val="28"/>
          <w:sz w:val="28"/>
          <w:szCs w:val="28"/>
          <w:rtl w:val="true"/>
          <w:lang w:bidi="fa-IR"/>
        </w:rPr>
        <w:t>فی حکم قبول الولایة و الحکومة من قبل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لملا محمد باقر بن علی أکبر الدامغانی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الأحادیث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حسین قلی کلهر الکرمانشاهی کتبها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المؤلف موجودة عند الشیخ قاسم محیی الدین بالنجف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التعریف بنسخة الأصل منها فی خطی فارسی ص </w:t>
      </w:r>
      <w:r>
        <w:rPr>
          <w:rFonts w:eastAsia="IRNazanin" w:cs="IRNazanin"/>
          <w:color w:val="111111"/>
          <w:sz w:val="28"/>
          <w:szCs w:val="28"/>
          <w:lang w:bidi="fa-IR"/>
        </w:rPr>
        <w:t>1712</w:t>
      </w:r>
      <w:r>
        <w:rPr>
          <w:rFonts w:eastAsia="IRNazanin" w:cs="IRNazanin"/>
          <w:color w:val="111111"/>
          <w:sz w:val="28"/>
          <w:szCs w:val="28"/>
          <w:rtl w:val="true"/>
          <w:lang w:bidi="fa-IR"/>
        </w:rPr>
        <w:t>.</w:t>
      </w:r>
    </w:p>
    <w:p>
      <w:pPr>
        <w:pStyle w:val="Heading3"/>
        <w:numPr>
          <w:ilvl w:val="2"/>
          <w:numId w:val="1"/>
        </w:numPr>
        <w:rPr/>
      </w:pPr>
      <w:bookmarkStart w:id="1051" w:name="__RefHeading___Toc533133_73709187"/>
      <w:bookmarkStart w:id="1052" w:name="_Toc486"/>
      <w:bookmarkEnd w:id="1051"/>
      <w:r>
        <w:rPr>
          <w:rtl w:val="true"/>
        </w:rPr>
        <w:t>وسیلة العفائف‏</w:t>
      </w:r>
      <w:bookmarkEnd w:id="1052"/>
    </w:p>
    <w:p>
      <w:pPr>
        <w:pStyle w:val="BookText"/>
        <w:rPr/>
      </w:pPr>
      <w:r>
        <w:rPr>
          <w:rFonts w:ascii="IRNazanin" w:hAnsi="IRNazanin" w:eastAsia="IRNazanin"/>
          <w:color w:val="111111"/>
          <w:sz w:val="28"/>
          <w:sz w:val="28"/>
          <w:szCs w:val="28"/>
          <w:rtl w:val="true"/>
          <w:lang w:bidi="fa-IR"/>
        </w:rPr>
        <w:t xml:space="preserve">مر بعنوان طومار عفت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1053" w:name="__RefHeading___Toc533135_73709187"/>
      <w:bookmarkStart w:id="1054" w:name="_Toc487"/>
      <w:bookmarkEnd w:id="1053"/>
      <w:r>
        <w:rPr/>
        <w:t>434</w:t>
      </w:r>
      <w:r>
        <w:rPr>
          <w:rtl w:val="true"/>
        </w:rPr>
        <w:t xml:space="preserve">- </w:t>
      </w:r>
      <w:r>
        <w:rPr>
          <w:rtl w:val="true"/>
        </w:rPr>
        <w:t>وسیلة الغریب‏</w:t>
      </w:r>
      <w:bookmarkEnd w:id="1054"/>
    </w:p>
    <w:p>
      <w:pPr>
        <w:pStyle w:val="BookText"/>
        <w:rPr/>
      </w:pPr>
      <w:r>
        <w:rPr>
          <w:rFonts w:ascii="IRNazanin" w:hAnsi="IRNazanin" w:eastAsia="IRNazanin"/>
          <w:color w:val="111111"/>
          <w:sz w:val="28"/>
          <w:sz w:val="28"/>
          <w:szCs w:val="28"/>
          <w:rtl w:val="true"/>
          <w:lang w:bidi="fa-IR"/>
        </w:rPr>
        <w:t xml:space="preserve">لملا محمد مؤمن بن محمد قاسم الجزائری الشیرازی المولود بها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ملا شاه محمد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نظیر کتابه قرة العین و سبیکة اللجین الذی فرغ منه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الاشتمال علی تفسیر الآیات المشکلة و شرح الأحادیث الغریبة و جواب بعض المسائل العلمیة و حل بعض المغالطات و الألغاز و المعمیات و تفسیر بعض الأبیات، و فوائد أخری کما حکاه فی نجوم السماء عن کتابه طیف الخیال</w:t>
      </w:r>
      <w:r>
        <w:rPr>
          <w:rFonts w:eastAsia="IRNazanin" w:cs="IRNazanin"/>
          <w:color w:val="111111"/>
          <w:sz w:val="28"/>
          <w:szCs w:val="28"/>
          <w:rtl w:val="true"/>
          <w:lang w:bidi="fa-IR"/>
        </w:rPr>
        <w:t>.</w:t>
      </w:r>
    </w:p>
    <w:p>
      <w:pPr>
        <w:pStyle w:val="Heading3"/>
        <w:numPr>
          <w:ilvl w:val="2"/>
          <w:numId w:val="1"/>
        </w:numPr>
        <w:rPr/>
      </w:pPr>
      <w:bookmarkStart w:id="1055" w:name="__RefHeading___Toc533137_73709187"/>
      <w:bookmarkStart w:id="1056" w:name="_Toc488"/>
      <w:bookmarkEnd w:id="1055"/>
      <w:r>
        <w:rPr>
          <w:rtl w:val="true"/>
        </w:rPr>
        <w:t>وسیلة الغفران‏</w:t>
      </w:r>
      <w:bookmarkEnd w:id="1056"/>
    </w:p>
    <w:p>
      <w:pPr>
        <w:pStyle w:val="BookText"/>
        <w:rPr/>
      </w:pPr>
      <w:r>
        <w:rPr>
          <w:rFonts w:ascii="Amiri" w:hAnsi="Amiri" w:eastAsia="Amiri" w:cs="Amiri"/>
          <w:color w:val="111111"/>
          <w:sz w:val="28"/>
          <w:sz w:val="28"/>
          <w:szCs w:val="28"/>
          <w:rtl w:val="true"/>
          <w:lang w:bidi="ar-SA"/>
        </w:rPr>
        <w:t xml:space="preserve">مر بعنوان منثورة الجواهر ذ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533139_73709187"/>
      <w:bookmarkStart w:id="1058" w:name="_Toc489"/>
      <w:bookmarkEnd w:id="1057"/>
      <w:r>
        <w:rPr/>
        <w:t>435</w:t>
      </w:r>
      <w:r>
        <w:rPr>
          <w:rtl w:val="true"/>
        </w:rPr>
        <w:t xml:space="preserve">- </w:t>
      </w:r>
      <w:r>
        <w:rPr>
          <w:rtl w:val="true"/>
        </w:rPr>
        <w:t>وسیلة الغفران فی أعمال رمضان‏</w:t>
      </w:r>
      <w:bookmarkEnd w:id="1058"/>
    </w:p>
    <w:p>
      <w:pPr>
        <w:pStyle w:val="BookText"/>
        <w:rPr/>
      </w:pPr>
      <w:r>
        <w:rPr>
          <w:rFonts w:ascii="IRNazanin" w:hAnsi="IRNazanin" w:eastAsia="IRNazanin"/>
          <w:color w:val="111111"/>
          <w:sz w:val="28"/>
          <w:sz w:val="28"/>
          <w:szCs w:val="28"/>
          <w:rtl w:val="true"/>
          <w:lang w:bidi="fa-IR"/>
        </w:rPr>
        <w:t>فارسی لمیرزا محمد علی بن محمد صادق بن ملا إمام قلی المرندی التبریزی من تلامیذ سیدینا الشیرازی و الکوه‏کمری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المؤلف بشاهرود فی طریقه إلی زیارة مشهد خراسان فی صحبة الشیخ محمد حسن المامقانی حدود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فی فضائل رمضان و ثلاثة أبواب فی المشترکات و المختصات و أعمال العید و خاتمة فی ضروریات مسائل الصوم و زکاة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المؤلف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فضل‏ </w:t>
      </w:r>
      <w:bookmarkStart w:id="1059" w:name="pg11392_102000"/>
    </w:p>
    <w:p>
      <w:pPr>
        <w:pStyle w:val="BookText"/>
        <w:rPr/>
      </w:pPr>
      <w:bookmarkEnd w:id="1059"/>
      <w:r>
        <w:rPr>
          <w:rFonts w:ascii="IRNazanin" w:hAnsi="IRNazanin" w:eastAsia="IRNazanin"/>
          <w:color w:val="111111"/>
          <w:sz w:val="28"/>
          <w:sz w:val="28"/>
          <w:szCs w:val="28"/>
          <w:rtl w:val="true"/>
          <w:lang w:bidi="fa-IR"/>
        </w:rPr>
        <w:t xml:space="preserve">علی الشهور شهر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 عن زاد المعاد و ما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بتبریز بقطع صغیر من دون ذکر اسم المؤلف عام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و فی آخره رباعیة لتاریخ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 وسیلة الغفران‏</w:t>
      </w:r>
    </w:p>
    <w:p>
      <w:pPr>
        <w:pStyle w:val="BookText"/>
        <w:rPr/>
      </w:pPr>
      <w:r>
        <w:rPr>
          <w:rFonts w:ascii="IRNazanin" w:hAnsi="IRNazanin" w:eastAsia="IRNazanin"/>
          <w:color w:val="111111"/>
          <w:sz w:val="28"/>
          <w:sz w:val="28"/>
          <w:szCs w:val="28"/>
          <w:rtl w:val="true"/>
          <w:lang w:bidi="fa-IR"/>
        </w:rPr>
        <w:t>داع لقاریه لروض جنان‏</w:t>
      </w:r>
    </w:p>
    <w:p>
      <w:pPr>
        <w:pStyle w:val="BookText"/>
        <w:rPr/>
      </w:pPr>
      <w:r>
        <w:rPr>
          <w:rFonts w:ascii="IRNazanin" w:hAnsi="IRNazanin" w:eastAsia="IRNazanin"/>
          <w:color w:val="111111"/>
          <w:sz w:val="28"/>
          <w:sz w:val="28"/>
          <w:szCs w:val="28"/>
          <w:rtl w:val="true"/>
          <w:lang w:bidi="fa-IR"/>
        </w:rPr>
        <w:t>مستعجلا قد قیل فی تاریخه‏</w:t>
      </w:r>
    </w:p>
    <w:p>
      <w:pPr>
        <w:pStyle w:val="BookText"/>
        <w:rPr/>
      </w:pPr>
      <w:r>
        <w:rPr>
          <w:rFonts w:ascii="IRNazanin" w:hAnsi="IRNazanin" w:eastAsia="IRNazanin"/>
          <w:color w:val="111111"/>
          <w:sz w:val="28"/>
          <w:sz w:val="28"/>
          <w:szCs w:val="28"/>
          <w:rtl w:val="true"/>
          <w:lang w:bidi="fa-IR"/>
        </w:rPr>
        <w:t>فهدیة منی إلی الإخوان‏</w:t>
      </w:r>
    </w:p>
    <w:p>
      <w:pPr>
        <w:pStyle w:val="Heading3"/>
        <w:numPr>
          <w:ilvl w:val="2"/>
          <w:numId w:val="1"/>
        </w:numPr>
        <w:rPr/>
      </w:pPr>
      <w:bookmarkStart w:id="1060" w:name="__RefHeading___Toc533141_73709187"/>
      <w:bookmarkStart w:id="1061" w:name="_Toc490"/>
      <w:bookmarkEnd w:id="1060"/>
      <w:r>
        <w:rPr/>
        <w:t>436</w:t>
      </w:r>
      <w:r>
        <w:rPr>
          <w:rtl w:val="true"/>
        </w:rPr>
        <w:t xml:space="preserve">- </w:t>
      </w:r>
      <w:r>
        <w:rPr>
          <w:rtl w:val="true"/>
        </w:rPr>
        <w:t>وسیلة الغفران فی أعمال شهر رمضان‏</w:t>
      </w:r>
      <w:bookmarkEnd w:id="1061"/>
    </w:p>
    <w:p>
      <w:pPr>
        <w:pStyle w:val="BookText"/>
        <w:rPr/>
      </w:pPr>
      <w:r>
        <w:rPr>
          <w:rFonts w:ascii="IRNazanin" w:hAnsi="IRNazanin" w:eastAsia="IRNazanin"/>
          <w:color w:val="111111"/>
          <w:sz w:val="28"/>
          <w:sz w:val="28"/>
          <w:szCs w:val="28"/>
          <w:rtl w:val="true"/>
          <w:lang w:bidi="fa-IR"/>
        </w:rPr>
        <w:t>لیوسف خاتون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معاصری السید نصر الله الحائری الشهید حدود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مکتبة الشیخ منیر عسیران قاضی التمیز الجعفری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الشیخ عبد النبی الکاظمی، صاحب تکملة نقد الرجال فی حاشیة کتابه اختصار الإقبال المؤلف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 عمل العشر الأواخر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الکتاب</w:t>
      </w:r>
      <w:r>
        <w:rPr>
          <w:rFonts w:eastAsia="IRNazanin" w:cs="IRNazanin"/>
          <w:color w:val="111111"/>
          <w:sz w:val="28"/>
          <w:szCs w:val="28"/>
          <w:rtl w:val="true"/>
          <w:lang w:bidi="fa-IR"/>
        </w:rPr>
        <w:t>.</w:t>
      </w:r>
    </w:p>
    <w:p>
      <w:pPr>
        <w:pStyle w:val="Heading3"/>
        <w:numPr>
          <w:ilvl w:val="2"/>
          <w:numId w:val="1"/>
        </w:numPr>
        <w:rPr/>
      </w:pPr>
      <w:bookmarkStart w:id="1062" w:name="__RefHeading___Toc533143_73709187"/>
      <w:bookmarkStart w:id="1063" w:name="_Toc491"/>
      <w:bookmarkEnd w:id="1062"/>
      <w:r>
        <w:rPr/>
        <w:t>437</w:t>
      </w:r>
      <w:r>
        <w:rPr>
          <w:rtl w:val="true"/>
        </w:rPr>
        <w:t xml:space="preserve">- </w:t>
      </w:r>
      <w:r>
        <w:rPr>
          <w:rtl w:val="true"/>
        </w:rPr>
        <w:t>وسیلة الفردوس‏</w:t>
      </w:r>
      <w:bookmarkEnd w:id="1063"/>
    </w:p>
    <w:p>
      <w:pPr>
        <w:pStyle w:val="BookText"/>
        <w:rPr/>
      </w:pPr>
      <w:r>
        <w:rPr>
          <w:rFonts w:ascii="IRNazanin" w:hAnsi="IRNazanin" w:eastAsia="IRNazanin"/>
          <w:color w:val="111111"/>
          <w:sz w:val="28"/>
          <w:sz w:val="28"/>
          <w:szCs w:val="28"/>
          <w:rtl w:val="true"/>
          <w:lang w:bidi="fa-IR"/>
        </w:rPr>
        <w:t xml:space="preserve">مقتل فارسی، لحسین بن عبد الرزاق التبریزی 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بأمر ناصر الدین شاه و فرغ منه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لعلها بخط المؤلف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1064" w:name="__RefHeading___Toc533145_73709187"/>
      <w:bookmarkStart w:id="1065" w:name="_Toc492"/>
      <w:bookmarkEnd w:id="1064"/>
      <w:r>
        <w:rPr/>
        <w:t>438</w:t>
      </w:r>
      <w:r>
        <w:rPr>
          <w:rtl w:val="true"/>
        </w:rPr>
        <w:t xml:space="preserve">- </w:t>
      </w:r>
      <w:r>
        <w:rPr>
          <w:rtl w:val="true"/>
        </w:rPr>
        <w:t>وسیلة الفقیر فی شرح أسماء الرسول البشیر</w:t>
      </w:r>
      <w:bookmarkEnd w:id="1065"/>
    </w:p>
    <w:p>
      <w:pPr>
        <w:pStyle w:val="BookText"/>
        <w:rPr/>
      </w:pPr>
      <w:r>
        <w:rPr>
          <w:rFonts w:ascii="IRNazanin" w:hAnsi="IRNazanin" w:eastAsia="IRNazanin"/>
          <w:color w:val="111111"/>
          <w:sz w:val="28"/>
          <w:sz w:val="28"/>
          <w:szCs w:val="28"/>
          <w:rtl w:val="true"/>
          <w:lang w:bidi="fa-IR"/>
        </w:rPr>
        <w:t xml:space="preserve">فارسی، لمحمد هاشم بن عبد الغفور الهندی السندی، المتوفی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3"/>
        <w:numPr>
          <w:ilvl w:val="2"/>
          <w:numId w:val="1"/>
        </w:numPr>
        <w:rPr/>
      </w:pPr>
      <w:bookmarkStart w:id="1066" w:name="__RefHeading___Toc533147_73709187"/>
      <w:bookmarkStart w:id="1067" w:name="_Toc493"/>
      <w:bookmarkEnd w:id="1066"/>
      <w:r>
        <w:rPr>
          <w:rtl w:val="true"/>
        </w:rPr>
        <w:t>وسیلة الفوز و الأمان‏</w:t>
      </w:r>
      <w:bookmarkEnd w:id="1067"/>
    </w:p>
    <w:p>
      <w:pPr>
        <w:pStyle w:val="BookText"/>
        <w:rPr/>
      </w:pPr>
      <w:r>
        <w:rPr>
          <w:rFonts w:ascii="IRNazanin" w:hAnsi="IRNazanin" w:eastAsia="IRNazanin"/>
          <w:color w:val="111111"/>
          <w:sz w:val="28"/>
          <w:sz w:val="28"/>
          <w:szCs w:val="28"/>
          <w:rtl w:val="true"/>
          <w:lang w:bidi="fa-IR"/>
        </w:rPr>
        <w:t xml:space="preserve">مر بعنوان الفوز و الأمان للشیخ البهائی ذ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533149_73709187"/>
      <w:bookmarkStart w:id="1069" w:name="_Toc494"/>
      <w:bookmarkEnd w:id="1068"/>
      <w:r>
        <w:rPr/>
        <w:t>439</w:t>
      </w:r>
      <w:r>
        <w:rPr>
          <w:rtl w:val="true"/>
        </w:rPr>
        <w:t xml:space="preserve">- </w:t>
      </w:r>
      <w:r>
        <w:rPr>
          <w:rtl w:val="true"/>
        </w:rPr>
        <w:t>وسیلة الفیض‏</w:t>
      </w:r>
      <w:bookmarkEnd w:id="1069"/>
    </w:p>
    <w:p>
      <w:pPr>
        <w:pStyle w:val="BookText"/>
        <w:rPr/>
      </w:pPr>
      <w:r>
        <w:rPr>
          <w:rFonts w:ascii="IRNazanin" w:hAnsi="IRNazanin" w:eastAsia="IRNazanin"/>
          <w:color w:val="111111"/>
          <w:sz w:val="28"/>
          <w:sz w:val="28"/>
          <w:szCs w:val="28"/>
          <w:rtl w:val="true"/>
          <w:lang w:bidi="fa-IR"/>
        </w:rPr>
        <w:t>رسالة وجیزة فی 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علی بن محمد باقر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ثلاثة أبواب و خاتمة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الوجود، و ادعی أن النزاع بین أصالة الوجود و أصالة الماهیة لفظی و استشهد فیه بکلام حکاه الملا عبد الرزاق عن أستاذه ملا صدرا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الواجب و توحید ذاته و عینیة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فیه الخطبة المعروفة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الدین معرفته و کمال معرفة التصدیق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شرحه لبعض العلماء،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کمسألة الجبر و الاختیار و البداء و الخاتمة فی المعاد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اعتراضات کثیرة علی بعض معاصریه فی حاشیة له علی المشاعر لملا صدرا </w:t>
      </w:r>
      <w:bookmarkStart w:id="1070" w:name="pg11392_102001"/>
    </w:p>
    <w:p>
      <w:pPr>
        <w:pStyle w:val="BookText"/>
        <w:rPr/>
      </w:pPr>
      <w:bookmarkEnd w:id="1070"/>
      <w:r>
        <w:rPr>
          <w:rFonts w:ascii="IRNazanin" w:hAnsi="IRNazanin" w:eastAsia="IRNazanin"/>
          <w:color w:val="111111"/>
          <w:sz w:val="28"/>
          <w:sz w:val="28"/>
          <w:szCs w:val="28"/>
          <w:rtl w:val="true"/>
          <w:lang w:bidi="fa-IR"/>
        </w:rPr>
        <w:t>منها فی مسألة أن للوجود حقیقة عینیة، إذ لو لم یکن موجودا لم یکن فرق بین الخارج و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نظر، أما أولا فلانة مصادرة صادرة عنه من الغفلة أو التغافل لأن کون الماهیة بحیث یترتب علیها </w:t>
      </w:r>
      <w:r>
        <w:rPr>
          <w:rFonts w:eastAsia="IRNazanin" w:cs="IRNazanin"/>
          <w:color w:val="111111"/>
          <w:sz w:val="28"/>
          <w:szCs w:val="28"/>
          <w:rtl w:val="true"/>
          <w:lang w:bidi="fa-IR"/>
        </w:rPr>
        <w:t>...].</w:t>
      </w:r>
    </w:p>
    <w:p>
      <w:pPr>
        <w:pStyle w:val="Heading3"/>
        <w:numPr>
          <w:ilvl w:val="2"/>
          <w:numId w:val="1"/>
        </w:numPr>
        <w:rPr/>
      </w:pPr>
      <w:bookmarkStart w:id="1071" w:name="__RefHeading___Toc533151_73709187"/>
      <w:bookmarkStart w:id="1072" w:name="_Toc495"/>
      <w:bookmarkEnd w:id="1071"/>
      <w:r>
        <w:rPr/>
        <w:t>440</w:t>
      </w:r>
      <w:r>
        <w:rPr>
          <w:rtl w:val="true"/>
        </w:rPr>
        <w:t xml:space="preserve">- </w:t>
      </w:r>
      <w:r>
        <w:rPr>
          <w:rtl w:val="true"/>
        </w:rPr>
        <w:t>وسیلة القاصد فی فتح معضلات القواعد</w:t>
      </w:r>
      <w:bookmarkEnd w:id="1072"/>
    </w:p>
    <w:p>
      <w:pPr>
        <w:pStyle w:val="BookText"/>
        <w:rPr/>
      </w:pPr>
      <w:r>
        <w:rPr>
          <w:rFonts w:ascii="IRNazanin" w:hAnsi="IRNazanin" w:eastAsia="IRNazanin"/>
          <w:color w:val="111111"/>
          <w:sz w:val="28"/>
          <w:sz w:val="28"/>
          <w:szCs w:val="28"/>
          <w:rtl w:val="true"/>
          <w:lang w:bidi="fa-IR"/>
        </w:rPr>
        <w:t xml:space="preserve">شرح مختصر ل قواعد الأحکام للحلی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شرف نوع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1073" w:name="__RefHeading___Toc533153_73709187"/>
      <w:bookmarkStart w:id="1074" w:name="_Toc496"/>
      <w:bookmarkEnd w:id="1073"/>
      <w:r>
        <w:rPr/>
        <w:t>441</w:t>
      </w:r>
      <w:r>
        <w:rPr>
          <w:rtl w:val="true"/>
        </w:rPr>
        <w:t xml:space="preserve">- </w:t>
      </w:r>
      <w:r>
        <w:rPr>
          <w:rtl w:val="true"/>
        </w:rPr>
        <w:t>وسیلة القربة فی شرح دعاء الندبة</w:t>
      </w:r>
      <w:bookmarkEnd w:id="1074"/>
    </w:p>
    <w:p>
      <w:pPr>
        <w:pStyle w:val="BookText"/>
        <w:rPr/>
      </w:pPr>
      <w:r>
        <w:rPr>
          <w:rFonts w:ascii="IRNazanin" w:hAnsi="IRNazanin" w:eastAsia="IRNazanin"/>
          <w:color w:val="111111"/>
          <w:sz w:val="28"/>
          <w:sz w:val="28"/>
          <w:szCs w:val="28"/>
          <w:rtl w:val="true"/>
          <w:lang w:bidi="fa-IR"/>
        </w:rPr>
        <w:t xml:space="preserve">مر الندبة فی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حرف نون، و شروحها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هذا لعلی بن علی رضا الخوئی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حکاه الخیابانی فی آخر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وقائع الأیام و الأردوبادی فی الحدیقة المبهجة عن خط مؤلفه و قد رأیت أنا المسودة و المبیضة کلتاهما بخط المؤلف عند تلمیذه جلال الدین محمد بن قاسم المعروف بالمحدث الأرموی أستاذ کلیة الإلهیات بطهران و هو زوج حفیدة أختی بنت السید أحمد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کشف الکربة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ترجم أستاذه الخوئی صاحب الوسیلة فی أوله مفصلا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ألف الأستاذ وسیلة القربة بالتماس منه بصفته 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تبییضه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ترجمه التلمیذ السید جلال المحدث المذکور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الترجمة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خداوندی را سزا است که أحد بی‏مثیل و حد است و یگانه برون از تحت عدد </w:t>
      </w:r>
      <w:r>
        <w:rPr>
          <w:rFonts w:eastAsia="IRNazanin" w:cs="IRNazanin"/>
          <w:color w:val="111111"/>
          <w:sz w:val="28"/>
          <w:szCs w:val="28"/>
          <w:rtl w:val="true"/>
          <w:lang w:bidi="fa-IR"/>
        </w:rPr>
        <w:t>...].</w:t>
      </w:r>
    </w:p>
    <w:p>
      <w:pPr>
        <w:pStyle w:val="Heading3"/>
        <w:numPr>
          <w:ilvl w:val="2"/>
          <w:numId w:val="1"/>
        </w:numPr>
        <w:rPr/>
      </w:pPr>
      <w:bookmarkStart w:id="1075" w:name="__RefHeading___Toc533155_73709187"/>
      <w:bookmarkStart w:id="1076" w:name="_Toc497"/>
      <w:bookmarkEnd w:id="1075"/>
      <w:r>
        <w:rPr/>
        <w:t>442</w:t>
      </w:r>
      <w:r>
        <w:rPr>
          <w:rtl w:val="true"/>
        </w:rPr>
        <w:t xml:space="preserve">- </w:t>
      </w:r>
      <w:r>
        <w:rPr>
          <w:rtl w:val="true"/>
        </w:rPr>
        <w:t>الوسیلة الکبری فیما یعم به البلوی‏</w:t>
      </w:r>
      <w:bookmarkEnd w:id="1076"/>
    </w:p>
    <w:p>
      <w:pPr>
        <w:pStyle w:val="BookText"/>
        <w:rPr/>
      </w:pPr>
      <w:r>
        <w:rPr>
          <w:rFonts w:ascii="IRNazanin" w:hAnsi="IRNazanin" w:eastAsia="IRNazanin"/>
          <w:color w:val="111111"/>
          <w:sz w:val="28"/>
          <w:sz w:val="28"/>
          <w:szCs w:val="28"/>
          <w:rtl w:val="true"/>
          <w:lang w:bidi="fa-IR"/>
        </w:rPr>
        <w:t>لمحمد مهدی بن محمد تقی الموسوی الجزائری التستری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أصول الدین مختصرا و فروعها من الطهارة إلی آخر العبادات و فی الجزء الثالث المعاملات و فی آخره بعض المتفرقات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منه و طبعه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1077" w:name="__RefHeading___Toc533157_73709187"/>
      <w:bookmarkStart w:id="1078" w:name="_Toc498"/>
      <w:bookmarkEnd w:id="1077"/>
      <w:r>
        <w:rPr/>
        <w:t>443</w:t>
      </w:r>
      <w:r>
        <w:rPr>
          <w:rtl w:val="true"/>
        </w:rPr>
        <w:t xml:space="preserve">- </w:t>
      </w:r>
      <w:r>
        <w:rPr>
          <w:rtl w:val="true"/>
        </w:rPr>
        <w:t>وسیلة الکلام‏</w:t>
      </w:r>
      <w:bookmarkEnd w:id="107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أخبار و مواعظ لمحمد حسن بن أبی القاسم الکاشانی نزیل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079" w:name="pg11392_102002"/>
    </w:p>
    <w:p>
      <w:pPr>
        <w:pStyle w:val="Heading3"/>
        <w:numPr>
          <w:ilvl w:val="2"/>
          <w:numId w:val="1"/>
        </w:numPr>
        <w:rPr/>
      </w:pPr>
      <w:bookmarkStart w:id="1080" w:name="__RefHeading___Toc533159_73709187"/>
      <w:bookmarkStart w:id="1081" w:name="_Toc499"/>
      <w:bookmarkEnd w:id="1079"/>
      <w:bookmarkEnd w:id="1080"/>
      <w:r>
        <w:rPr/>
        <w:t>444</w:t>
      </w:r>
      <w:r>
        <w:rPr>
          <w:rtl w:val="true"/>
        </w:rPr>
        <w:t xml:space="preserve">- </w:t>
      </w:r>
      <w:r>
        <w:rPr>
          <w:rtl w:val="true"/>
        </w:rPr>
        <w:t>الوسیلة لحط الأوزار الردیئة الوبیلة</w:t>
      </w:r>
      <w:bookmarkEnd w:id="1081"/>
    </w:p>
    <w:p>
      <w:pPr>
        <w:pStyle w:val="BookText"/>
        <w:rPr/>
      </w:pPr>
      <w:r>
        <w:rPr>
          <w:rFonts w:ascii="IRNazanin" w:hAnsi="IRNazanin" w:eastAsia="IRNazanin"/>
          <w:color w:val="111111"/>
          <w:sz w:val="28"/>
          <w:sz w:val="28"/>
          <w:szCs w:val="28"/>
          <w:rtl w:val="true"/>
          <w:lang w:bidi="fa-IR"/>
        </w:rPr>
        <w:t xml:space="preserve">لحسن بن علی بن عبد الله الدرازی البحرانی، فی أحوال الإمام الثامن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امتحن 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فیقول المفتقر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رأیت ذوی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الملتمس من إخواننا المؤمنین و المؤمنات المستمعین عظم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من القرن الثانی عشر موجودة فی القطیف عند الشیخ حسین ابن مؤلف أنوار البدرین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Heading3"/>
        <w:numPr>
          <w:ilvl w:val="2"/>
          <w:numId w:val="1"/>
        </w:numPr>
        <w:rPr/>
      </w:pPr>
      <w:bookmarkStart w:id="1082" w:name="__RefHeading___Toc533161_73709187"/>
      <w:bookmarkStart w:id="1083" w:name="_Toc500"/>
      <w:bookmarkEnd w:id="1082"/>
      <w:r>
        <w:rPr/>
        <w:t>445</w:t>
      </w:r>
      <w:r>
        <w:rPr>
          <w:rtl w:val="true"/>
        </w:rPr>
        <w:t xml:space="preserve">- </w:t>
      </w:r>
      <w:r>
        <w:rPr>
          <w:rtl w:val="true"/>
        </w:rPr>
        <w:t>وسیلة المال فی عد مناقب الآل‏</w:t>
      </w:r>
      <w:bookmarkEnd w:id="1083"/>
    </w:p>
    <w:p>
      <w:pPr>
        <w:pStyle w:val="BookText"/>
        <w:rPr/>
      </w:pPr>
      <w:r>
        <w:rPr>
          <w:rFonts w:ascii="IRNazanin" w:hAnsi="IRNazanin" w:eastAsia="IRNazanin"/>
          <w:color w:val="111111"/>
          <w:sz w:val="28"/>
          <w:sz w:val="28"/>
          <w:szCs w:val="28"/>
          <w:rtl w:val="true"/>
          <w:lang w:bidi="fa-IR"/>
        </w:rPr>
        <w:t xml:space="preserve">لشهاب الدین أحمد بن الفضل بن محمد با کثیر المکی المترجم فی سلافة العصر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فیه من فضائل أمیر المؤمنین ما لا یعتقد به الا الشیعة و اسمه تاریخه و هو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من موقوفات السید علی الإیروانی 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بتبریز و نسخه أخری فی موقوفة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w:t>
      </w:r>
    </w:p>
    <w:p>
      <w:pPr>
        <w:pStyle w:val="Heading3"/>
        <w:numPr>
          <w:ilvl w:val="2"/>
          <w:numId w:val="1"/>
        </w:numPr>
        <w:rPr/>
      </w:pPr>
      <w:bookmarkStart w:id="1084" w:name="__RefHeading___Toc533163_73709187"/>
      <w:bookmarkStart w:id="1085" w:name="_Toc501"/>
      <w:bookmarkEnd w:id="1084"/>
      <w:r>
        <w:rPr/>
        <w:t>446</w:t>
      </w:r>
      <w:r>
        <w:rPr>
          <w:rtl w:val="true"/>
        </w:rPr>
        <w:t xml:space="preserve">- </w:t>
      </w:r>
      <w:r>
        <w:rPr>
          <w:rtl w:val="true"/>
        </w:rPr>
        <w:t>وسیلة المبتلا</w:t>
      </w:r>
      <w:bookmarkEnd w:id="1085"/>
    </w:p>
    <w:p>
      <w:pPr>
        <w:pStyle w:val="BookText"/>
        <w:rPr/>
      </w:pPr>
      <w:r>
        <w:rPr>
          <w:rFonts w:ascii="IRNazanin" w:hAnsi="IRNazanin" w:eastAsia="IRNazanin"/>
          <w:color w:val="111111"/>
          <w:sz w:val="28"/>
          <w:sz w:val="28"/>
          <w:szCs w:val="28"/>
          <w:rtl w:val="true"/>
          <w:lang w:bidi="fa-IR"/>
        </w:rPr>
        <w:t>للسید علی بن أبی القاسم الرضوی القمی اللاهوری ط کما فی فهرست‏</w:t>
      </w:r>
    </w:p>
    <w:p>
      <w:pPr>
        <w:pStyle w:val="Heading3"/>
        <w:numPr>
          <w:ilvl w:val="2"/>
          <w:numId w:val="1"/>
        </w:numPr>
        <w:rPr/>
      </w:pPr>
      <w:bookmarkStart w:id="1086" w:name="__RefHeading___Toc533165_73709187"/>
      <w:bookmarkStart w:id="1087" w:name="_Toc502"/>
      <w:bookmarkEnd w:id="1086"/>
      <w:r>
        <w:rPr/>
        <w:t>447</w:t>
      </w:r>
      <w:r>
        <w:rPr>
          <w:rtl w:val="true"/>
        </w:rPr>
        <w:t xml:space="preserve">- </w:t>
      </w:r>
      <w:r>
        <w:rPr>
          <w:rtl w:val="true"/>
        </w:rPr>
        <w:t>وسیلة المتعبدین‏</w:t>
      </w:r>
      <w:bookmarkEnd w:id="1087"/>
    </w:p>
    <w:p>
      <w:pPr>
        <w:pStyle w:val="BookText"/>
        <w:rPr/>
      </w:pPr>
      <w:r>
        <w:rPr>
          <w:rFonts w:ascii="IRNazanin" w:hAnsi="IRNazanin" w:eastAsia="IRNazanin"/>
          <w:color w:val="111111"/>
          <w:sz w:val="28"/>
          <w:sz w:val="28"/>
          <w:szCs w:val="28"/>
          <w:rtl w:val="true"/>
          <w:lang w:bidi="fa-IR"/>
        </w:rPr>
        <w:t xml:space="preserve">نقل عنه الملا علی رضا تجلی 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سفینة النجاة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حدیث أبی ذر عن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أخی و وزیری و إن الله لا یقبل الفریضة الا بحب علی بن أبی طالب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أیضا فی در بحر المناقب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روایة أبی ذر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الملائکة صلت علی و علی علی سبع سنین من قبل أن یسلم بشر</w:t>
      </w:r>
    </w:p>
    <w:p>
      <w:pPr>
        <w:pStyle w:val="BookText"/>
        <w:rPr/>
      </w:pPr>
      <w:r>
        <w:rPr>
          <w:rFonts w:ascii="IRNazanin" w:hAnsi="IRNazanin" w:eastAsia="IRNazanin"/>
          <w:color w:val="111111"/>
          <w:sz w:val="28"/>
          <w:sz w:val="28"/>
          <w:szCs w:val="28"/>
          <w:rtl w:val="true"/>
          <w:lang w:bidi="fa-IR"/>
        </w:rPr>
        <w:t>و ینقل عنه السید هاشم البحرانی فی کتابه مناقب أمیر المؤمنین بعنوان أن مؤلفه من العامة</w:t>
      </w:r>
    </w:p>
    <w:p>
      <w:pPr>
        <w:pStyle w:val="Heading3"/>
        <w:numPr>
          <w:ilvl w:val="2"/>
          <w:numId w:val="1"/>
        </w:numPr>
        <w:rPr/>
      </w:pPr>
      <w:bookmarkStart w:id="1088" w:name="__RefHeading___Toc533167_73709187"/>
      <w:bookmarkStart w:id="1089" w:name="_Toc503"/>
      <w:bookmarkEnd w:id="1088"/>
      <w:r>
        <w:rPr/>
        <w:t>448</w:t>
      </w:r>
      <w:r>
        <w:rPr>
          <w:rtl w:val="true"/>
        </w:rPr>
        <w:t xml:space="preserve">- </w:t>
      </w:r>
      <w:r>
        <w:rPr>
          <w:rtl w:val="true"/>
        </w:rPr>
        <w:t>وسیلة المراد</w:t>
      </w:r>
      <w:bookmarkEnd w:id="1089"/>
    </w:p>
    <w:p>
      <w:pPr>
        <w:pStyle w:val="BookText"/>
        <w:rPr/>
      </w:pPr>
      <w:r>
        <w:rPr>
          <w:rFonts w:ascii="IRNazanin" w:hAnsi="IRNazanin" w:eastAsia="IRNazanin"/>
          <w:color w:val="111111"/>
          <w:sz w:val="28"/>
          <w:sz w:val="28"/>
          <w:szCs w:val="28"/>
          <w:rtl w:val="true"/>
          <w:lang w:bidi="fa-IR"/>
        </w:rPr>
        <w:t xml:space="preserve">لمحمد محسن عاصی رشتی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وسیلة النجاة فی رفع المهلکات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Heading3"/>
        <w:numPr>
          <w:ilvl w:val="2"/>
          <w:numId w:val="1"/>
        </w:numPr>
        <w:rPr/>
      </w:pPr>
      <w:bookmarkStart w:id="1090" w:name="__RefHeading___Toc533169_73709187"/>
      <w:bookmarkStart w:id="1091" w:name="_Toc504"/>
      <w:bookmarkEnd w:id="1090"/>
      <w:r>
        <w:rPr/>
        <w:t>449</w:t>
      </w:r>
      <w:r>
        <w:rPr>
          <w:rtl w:val="true"/>
        </w:rPr>
        <w:t xml:space="preserve">- </w:t>
      </w:r>
      <w:r>
        <w:rPr>
          <w:rtl w:val="true"/>
        </w:rPr>
        <w:t>وسیلة المستفید فیما ینفع و یفید</w:t>
      </w:r>
      <w:bookmarkEnd w:id="1091"/>
    </w:p>
    <w:p>
      <w:pPr>
        <w:pStyle w:val="BookText"/>
        <w:rPr/>
      </w:pPr>
      <w:r>
        <w:rPr>
          <w:rFonts w:ascii="IRNazanin" w:hAnsi="IRNazanin" w:eastAsia="IRNazanin"/>
          <w:color w:val="111111"/>
          <w:sz w:val="28"/>
          <w:sz w:val="28"/>
          <w:szCs w:val="28"/>
          <w:rtl w:val="true"/>
          <w:lang w:bidi="fa-IR"/>
        </w:rPr>
        <w:t>لأحمد بن محمد الهمدانی‏</w:t>
      </w:r>
    </w:p>
    <w:p>
      <w:pPr>
        <w:pStyle w:val="Heading3"/>
        <w:numPr>
          <w:ilvl w:val="2"/>
          <w:numId w:val="1"/>
        </w:numPr>
        <w:rPr/>
      </w:pPr>
      <w:bookmarkStart w:id="1092" w:name="__RefHeading___Toc533171_73709187"/>
      <w:bookmarkStart w:id="1093" w:name="_Toc505"/>
      <w:bookmarkEnd w:id="1092"/>
      <w:r>
        <w:rPr/>
        <w:t>450</w:t>
      </w:r>
      <w:r>
        <w:rPr>
          <w:rtl w:val="true"/>
        </w:rPr>
        <w:t xml:space="preserve">- </w:t>
      </w:r>
      <w:r>
        <w:rPr>
          <w:rtl w:val="true"/>
        </w:rPr>
        <w:t>وسیلة المشتاق‏</w:t>
      </w:r>
      <w:bookmarkEnd w:id="109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عربیة فی رثاء الحسین علیه السلام  مرتبا علی الحروف الهجائیة للشیخ فرج بن الحسن القطیفی المولود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bookmarkStart w:id="1094" w:name="pg11392_102003"/>
    </w:p>
    <w:p>
      <w:pPr>
        <w:pStyle w:val="Heading3"/>
        <w:numPr>
          <w:ilvl w:val="2"/>
          <w:numId w:val="1"/>
        </w:numPr>
        <w:rPr/>
      </w:pPr>
      <w:bookmarkStart w:id="1095" w:name="__RefHeading___Toc533173_73709187"/>
      <w:bookmarkStart w:id="1096" w:name="_Toc506"/>
      <w:bookmarkEnd w:id="1094"/>
      <w:bookmarkEnd w:id="1095"/>
      <w:r>
        <w:rPr/>
        <w:t>451</w:t>
      </w:r>
      <w:r>
        <w:rPr>
          <w:rtl w:val="true"/>
        </w:rPr>
        <w:t xml:space="preserve">- </w:t>
      </w:r>
      <w:r>
        <w:rPr>
          <w:rtl w:val="true"/>
        </w:rPr>
        <w:t>وسیلة المعاد</w:t>
      </w:r>
      <w:bookmarkEnd w:id="1096"/>
    </w:p>
    <w:p>
      <w:pPr>
        <w:pStyle w:val="BookText"/>
        <w:rPr/>
      </w:pPr>
      <w:r>
        <w:rPr>
          <w:rFonts w:ascii="IRNazanin" w:hAnsi="IRNazanin" w:eastAsia="IRNazanin"/>
          <w:color w:val="111111"/>
          <w:sz w:val="28"/>
          <w:sz w:val="28"/>
          <w:szCs w:val="28"/>
          <w:rtl w:val="true"/>
          <w:lang w:bidi="fa-IR"/>
        </w:rPr>
        <w:t>رسالة عملیة فارسیة ط طهران‏</w:t>
      </w:r>
    </w:p>
    <w:p>
      <w:pPr>
        <w:pStyle w:val="Heading3"/>
        <w:numPr>
          <w:ilvl w:val="2"/>
          <w:numId w:val="1"/>
        </w:numPr>
        <w:rPr/>
      </w:pPr>
      <w:bookmarkStart w:id="1097" w:name="__RefHeading___Toc533175_73709187"/>
      <w:bookmarkStart w:id="1098" w:name="_Toc507"/>
      <w:bookmarkEnd w:id="1097"/>
      <w:r>
        <w:rPr/>
        <w:t>452</w:t>
      </w:r>
      <w:r>
        <w:rPr>
          <w:rtl w:val="true"/>
        </w:rPr>
        <w:t xml:space="preserve">- </w:t>
      </w:r>
      <w:r>
        <w:rPr>
          <w:rtl w:val="true"/>
        </w:rPr>
        <w:t>وسیلة المعاد</w:t>
      </w:r>
      <w:bookmarkEnd w:id="1098"/>
    </w:p>
    <w:p>
      <w:pPr>
        <w:pStyle w:val="BookText"/>
        <w:rPr/>
      </w:pPr>
      <w:r>
        <w:rPr>
          <w:rFonts w:ascii="IRNazanin" w:hAnsi="IRNazanin" w:eastAsia="IRNazanin"/>
          <w:color w:val="111111"/>
          <w:sz w:val="28"/>
          <w:sz w:val="28"/>
          <w:szCs w:val="28"/>
          <w:rtl w:val="true"/>
          <w:lang w:bidi="fa-IR"/>
        </w:rPr>
        <w:t xml:space="preserve">لأبی القاسم الحسینی الدهکردی الأصفهانی 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أصفهان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فی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و العدل،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 الإمامة</w:t>
      </w:r>
    </w:p>
    <w:p>
      <w:pPr>
        <w:pStyle w:val="Heading3"/>
        <w:numPr>
          <w:ilvl w:val="2"/>
          <w:numId w:val="1"/>
        </w:numPr>
        <w:rPr/>
      </w:pPr>
      <w:bookmarkStart w:id="1099" w:name="__RefHeading___Toc533177_73709187"/>
      <w:bookmarkStart w:id="1100" w:name="_Toc508"/>
      <w:bookmarkEnd w:id="1099"/>
      <w:r>
        <w:rPr/>
        <w:t>453</w:t>
      </w:r>
      <w:r>
        <w:rPr>
          <w:rtl w:val="true"/>
        </w:rPr>
        <w:t xml:space="preserve">- </w:t>
      </w:r>
      <w:r>
        <w:rPr>
          <w:rtl w:val="true"/>
        </w:rPr>
        <w:t>وسیلة المعاد فی ذم الاجتهاد</w:t>
      </w:r>
      <w:bookmarkEnd w:id="1100"/>
    </w:p>
    <w:p>
      <w:pPr>
        <w:pStyle w:val="BookText"/>
        <w:rPr/>
      </w:pPr>
      <w:r>
        <w:rPr>
          <w:rFonts w:ascii="IRNazanin" w:hAnsi="IRNazanin" w:eastAsia="IRNazanin"/>
          <w:color w:val="111111"/>
          <w:sz w:val="28"/>
          <w:sz w:val="28"/>
          <w:szCs w:val="28"/>
          <w:rtl w:val="true"/>
          <w:lang w:bidi="fa-IR"/>
        </w:rPr>
        <w:t>لملا محمد صالح الهروی تلمیذ المحدث الحر العاملی الأخباری 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العقول للعباد و بفضله‏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خاتمة فرغ منه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من موقوفة الحاج عماد الفهرسی الطهرانی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1124</w:t>
      </w:r>
    </w:p>
    <w:p>
      <w:pPr>
        <w:pStyle w:val="Heading3"/>
        <w:numPr>
          <w:ilvl w:val="2"/>
          <w:numId w:val="1"/>
        </w:numPr>
        <w:rPr/>
      </w:pPr>
      <w:bookmarkStart w:id="1101" w:name="__RefHeading___Toc533179_73709187"/>
      <w:bookmarkStart w:id="1102" w:name="_Toc509"/>
      <w:bookmarkEnd w:id="1101"/>
      <w:r>
        <w:rPr/>
        <w:t>454</w:t>
      </w:r>
      <w:r>
        <w:rPr>
          <w:rtl w:val="true"/>
        </w:rPr>
        <w:t xml:space="preserve">- </w:t>
      </w:r>
      <w:r>
        <w:rPr>
          <w:rtl w:val="true"/>
        </w:rPr>
        <w:t>وسیلة المعاد فی شرح نجاه العباد</w:t>
      </w:r>
      <w:bookmarkEnd w:id="1102"/>
    </w:p>
    <w:p>
      <w:pPr>
        <w:pStyle w:val="BookText"/>
        <w:rPr/>
      </w:pPr>
      <w:r>
        <w:rPr>
          <w:rFonts w:ascii="IRNazanin" w:hAnsi="IRNazanin" w:eastAsia="IRNazanin"/>
          <w:color w:val="111111"/>
          <w:sz w:val="28"/>
          <w:sz w:val="28"/>
          <w:szCs w:val="28"/>
          <w:rtl w:val="true"/>
          <w:lang w:bidi="fa-IR"/>
        </w:rPr>
        <w:t xml:space="preserve">للفقیه المعاصر السید إسماعیل بن أحمد العلوی العقیلی النوری 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کبیرین شرح حامل للمتن بقال، أقول ط المجلد الأول فی الطهارة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و الثانی فی الصلاة علی نفقة میرزا فضل الله المستوفی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إلی الزکاة</w:t>
      </w:r>
    </w:p>
    <w:p>
      <w:pPr>
        <w:pStyle w:val="Heading3"/>
        <w:numPr>
          <w:ilvl w:val="2"/>
          <w:numId w:val="1"/>
        </w:numPr>
        <w:rPr/>
      </w:pPr>
      <w:bookmarkStart w:id="1103" w:name="__RefHeading___Toc533181_73709187"/>
      <w:bookmarkStart w:id="1104" w:name="_Toc510"/>
      <w:bookmarkEnd w:id="1103"/>
      <w:r>
        <w:rPr/>
        <w:t>455</w:t>
      </w:r>
      <w:r>
        <w:rPr>
          <w:rtl w:val="true"/>
        </w:rPr>
        <w:t xml:space="preserve">- </w:t>
      </w:r>
      <w:r>
        <w:rPr>
          <w:rtl w:val="true"/>
        </w:rPr>
        <w:t>وسیلة المعاد و ذریعة العباد</w:t>
      </w:r>
      <w:bookmarkEnd w:id="1104"/>
    </w:p>
    <w:p>
      <w:pPr>
        <w:pStyle w:val="BookText"/>
        <w:rPr/>
      </w:pPr>
      <w:r>
        <w:rPr>
          <w:rFonts w:ascii="IRNazanin" w:hAnsi="IRNazanin" w:eastAsia="IRNazanin"/>
          <w:color w:val="111111"/>
          <w:sz w:val="28"/>
          <w:sz w:val="28"/>
          <w:szCs w:val="28"/>
          <w:rtl w:val="true"/>
          <w:lang w:bidi="fa-IR"/>
        </w:rPr>
        <w:t xml:space="preserve">فی مناقب أمیر المؤمنین و الأئمة الطاهرین فارسی للآخوند ملا حبیب الله بن ملا علی مدد الساوجی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کاشان، رتبه علی عشرة رسائل و فرغ منه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و حنانیک‏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 المؤلف فی النقباء ص </w:t>
      </w:r>
      <w:r>
        <w:rPr>
          <w:rFonts w:eastAsia="IRNazanin" w:cs="IRNazanin"/>
          <w:color w:val="111111"/>
          <w:sz w:val="28"/>
          <w:szCs w:val="28"/>
          <w:lang w:bidi="fa-IR"/>
        </w:rPr>
        <w:t>360</w:t>
      </w:r>
    </w:p>
    <w:p>
      <w:pPr>
        <w:pStyle w:val="Heading3"/>
        <w:numPr>
          <w:ilvl w:val="2"/>
          <w:numId w:val="1"/>
        </w:numPr>
        <w:rPr/>
      </w:pPr>
      <w:bookmarkStart w:id="1105" w:name="__RefHeading___Toc533183_73709187"/>
      <w:bookmarkStart w:id="1106" w:name="_Toc511"/>
      <w:bookmarkEnd w:id="1105"/>
      <w:r>
        <w:rPr/>
        <w:t>456</w:t>
      </w:r>
      <w:r>
        <w:rPr>
          <w:rtl w:val="true"/>
        </w:rPr>
        <w:t xml:space="preserve">- </w:t>
      </w:r>
      <w:r>
        <w:rPr>
          <w:rtl w:val="true"/>
        </w:rPr>
        <w:t>وسیلة المقلدین إلی أحکام الدین‏</w:t>
      </w:r>
      <w:bookmarkEnd w:id="1106"/>
    </w:p>
    <w:p>
      <w:pPr>
        <w:pStyle w:val="BookText"/>
        <w:rPr/>
      </w:pPr>
      <w:r>
        <w:rPr>
          <w:rFonts w:ascii="IRNazanin" w:hAnsi="IRNazanin" w:eastAsia="IRNazanin"/>
          <w:color w:val="111111"/>
          <w:sz w:val="28"/>
          <w:sz w:val="28"/>
          <w:szCs w:val="28"/>
          <w:rtl w:val="true"/>
          <w:lang w:bidi="fa-IR"/>
        </w:rPr>
        <w:t xml:space="preserve">عملیة فتوائیة فی الطهارة و الصلاة و الصوم إلی آخر الاعتکاف للسید مهدی بن الحسن القزوینی الحلی النجفی المدفن م عند رجوعه من الحج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مکتبته” المؤلف” بالحلة و أخری فی مجموعة بمکتبة علی محمد النجف‏آبادی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منتزعة من کتابه فلک النجاة فی أحکام العبادات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أوجب معرفته و عبادته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عند السید آقا التستری فی النجف إلی آخر صلاة المسافر و رأیت نسخه أخری إلی آخر الزکاة</w:t>
      </w:r>
    </w:p>
    <w:p>
      <w:pPr>
        <w:pStyle w:val="Heading3"/>
        <w:numPr>
          <w:ilvl w:val="2"/>
          <w:numId w:val="1"/>
        </w:numPr>
        <w:rPr/>
      </w:pPr>
      <w:bookmarkStart w:id="1107" w:name="__RefHeading___Toc533185_73709187"/>
      <w:bookmarkStart w:id="1108" w:name="_Toc512"/>
      <w:bookmarkEnd w:id="1107"/>
      <w:r>
        <w:rPr/>
        <w:t>457</w:t>
      </w:r>
      <w:r>
        <w:rPr>
          <w:rtl w:val="true"/>
        </w:rPr>
        <w:t xml:space="preserve">- </w:t>
      </w:r>
      <w:r>
        <w:rPr>
          <w:rtl w:val="true"/>
        </w:rPr>
        <w:t>وسیلة المؤلم إلی سید ولد آدم‏</w:t>
      </w:r>
      <w:bookmarkEnd w:id="110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قصیدة فی مدح النبی  صلی الله علیه و آله  لعبد الله بن علی بن الحسن الأنف الإسماعیلی ذکره المجدوع فی فهرسه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109" w:name="pg11392_102004"/>
    </w:p>
    <w:p>
      <w:pPr>
        <w:pStyle w:val="Heading3"/>
        <w:numPr>
          <w:ilvl w:val="2"/>
          <w:numId w:val="1"/>
        </w:numPr>
        <w:rPr/>
      </w:pPr>
      <w:bookmarkStart w:id="1110" w:name="__RefHeading___Toc533187_73709187"/>
      <w:bookmarkStart w:id="1111" w:name="_Toc513"/>
      <w:bookmarkEnd w:id="1109"/>
      <w:bookmarkEnd w:id="1110"/>
      <w:r>
        <w:rPr/>
        <w:t>458</w:t>
      </w:r>
      <w:r>
        <w:rPr>
          <w:rtl w:val="true"/>
        </w:rPr>
        <w:t xml:space="preserve">- </w:t>
      </w:r>
      <w:r>
        <w:rPr>
          <w:rtl w:val="true"/>
        </w:rPr>
        <w:t>وسیلة ناشریة</w:t>
      </w:r>
      <w:bookmarkEnd w:id="1111"/>
    </w:p>
    <w:p>
      <w:pPr>
        <w:pStyle w:val="BookText"/>
        <w:rPr/>
      </w:pPr>
      <w:r>
        <w:rPr>
          <w:rFonts w:ascii="IRNazanin" w:hAnsi="IRNazanin" w:eastAsia="IRNazanin"/>
          <w:color w:val="111111"/>
          <w:sz w:val="28"/>
          <w:sz w:val="28"/>
          <w:szCs w:val="28"/>
          <w:rtl w:val="true"/>
          <w:lang w:bidi="fa-IR"/>
        </w:rPr>
        <w:t xml:space="preserve">فی أصول الدین باللغة الگجراتیة لمحمد حسین بن محمد الموسوی التستری الملقب ناشر الإسلام المولود </w:t>
      </w:r>
      <w:r>
        <w:rPr>
          <w:rFonts w:eastAsia="IRNazanin" w:cs="IRNazanin"/>
          <w:color w:val="111111"/>
          <w:sz w:val="28"/>
          <w:szCs w:val="28"/>
          <w:lang w:bidi="fa-IR"/>
        </w:rPr>
        <w:t>1305</w:t>
      </w:r>
    </w:p>
    <w:p>
      <w:pPr>
        <w:pStyle w:val="Heading3"/>
        <w:numPr>
          <w:ilvl w:val="2"/>
          <w:numId w:val="1"/>
        </w:numPr>
        <w:rPr/>
      </w:pPr>
      <w:bookmarkStart w:id="1112" w:name="__RefHeading___Toc533189_73709187"/>
      <w:bookmarkStart w:id="1113" w:name="_Toc514"/>
      <w:bookmarkEnd w:id="1112"/>
      <w:r>
        <w:rPr/>
        <w:t>459</w:t>
      </w:r>
      <w:r>
        <w:rPr>
          <w:rtl w:val="true"/>
        </w:rPr>
        <w:t xml:space="preserve">- </w:t>
      </w:r>
      <w:r>
        <w:rPr>
          <w:rtl w:val="true"/>
        </w:rPr>
        <w:t>وسیلة النجاح‏</w:t>
      </w:r>
      <w:bookmarkEnd w:id="1113"/>
    </w:p>
    <w:p>
      <w:pPr>
        <w:pStyle w:val="BookText"/>
        <w:rPr/>
      </w:pPr>
      <w:r>
        <w:rPr>
          <w:rFonts w:ascii="IRNazanin" w:hAnsi="IRNazanin" w:eastAsia="IRNazanin"/>
          <w:color w:val="111111"/>
          <w:sz w:val="28"/>
          <w:sz w:val="28"/>
          <w:szCs w:val="28"/>
          <w:rtl w:val="true"/>
          <w:lang w:bidi="fa-IR"/>
        </w:rPr>
        <w:t xml:space="preserve">فی الزیارات البعیدة، لمیر محمد حسین م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الخاتون‏آبادی ابن محمد صالح سبط المجلسی الثانی‏</w:t>
      </w:r>
    </w:p>
    <w:p>
      <w:pPr>
        <w:pStyle w:val="Heading3"/>
        <w:numPr>
          <w:ilvl w:val="2"/>
          <w:numId w:val="1"/>
        </w:numPr>
        <w:rPr/>
      </w:pPr>
      <w:bookmarkStart w:id="1114" w:name="__RefHeading___Toc533191_73709187"/>
      <w:bookmarkStart w:id="1115" w:name="_Toc515"/>
      <w:bookmarkEnd w:id="1114"/>
      <w:r>
        <w:rPr/>
        <w:t>460</w:t>
      </w:r>
      <w:r>
        <w:rPr>
          <w:rtl w:val="true"/>
        </w:rPr>
        <w:t xml:space="preserve">- </w:t>
      </w:r>
      <w:r>
        <w:rPr>
          <w:rtl w:val="true"/>
        </w:rPr>
        <w:t>وسیلة النجاة</w:t>
      </w:r>
      <w:bookmarkEnd w:id="1115"/>
    </w:p>
    <w:p>
      <w:pPr>
        <w:pStyle w:val="BookText"/>
        <w:rPr/>
      </w:pPr>
      <w:r>
        <w:rPr>
          <w:rFonts w:ascii="IRNazanin" w:hAnsi="IRNazanin" w:eastAsia="IRNazanin"/>
          <w:color w:val="111111"/>
          <w:sz w:val="28"/>
          <w:sz w:val="28"/>
          <w:szCs w:val="28"/>
          <w:rtl w:val="true"/>
          <w:lang w:bidi="fa-IR"/>
        </w:rPr>
        <w:t xml:space="preserve">رسالة عملیة فی العبادات و المعاملات للسید أبی الحسن الأصفهانی 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ترجمتها لأردویه ذریعة النجاة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ترجمتها الفارسیة صراط النجاة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مأخوذة من ذخیرة الصالحین للسید کاظم الیزدی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p>
    <w:p>
      <w:pPr>
        <w:pStyle w:val="Heading3"/>
        <w:numPr>
          <w:ilvl w:val="2"/>
          <w:numId w:val="1"/>
        </w:numPr>
        <w:rPr/>
      </w:pPr>
      <w:bookmarkStart w:id="1116" w:name="__RefHeading___Toc533193_73709187"/>
      <w:bookmarkStart w:id="1117" w:name="_Toc516"/>
      <w:bookmarkEnd w:id="1116"/>
      <w:r>
        <w:rPr>
          <w:rtl w:val="true"/>
        </w:rPr>
        <w:t>وسیلة النجاة</w:t>
      </w:r>
      <w:bookmarkEnd w:id="1117"/>
    </w:p>
    <w:p>
      <w:pPr>
        <w:pStyle w:val="BookText"/>
        <w:rPr/>
      </w:pPr>
      <w:r>
        <w:rPr>
          <w:rFonts w:ascii="IRNazanin" w:hAnsi="IRNazanin" w:eastAsia="IRNazanin"/>
          <w:color w:val="111111"/>
          <w:sz w:val="28"/>
          <w:sz w:val="28"/>
          <w:szCs w:val="28"/>
          <w:rtl w:val="true"/>
          <w:lang w:bidi="fa-IR"/>
        </w:rPr>
        <w:t xml:space="preserve">فی التوحید و المواعظ، للسید أبی القاسم بن باقر، مرتب علی مراقی و لذلک سمی منبر الوسیلة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Heading3"/>
        <w:numPr>
          <w:ilvl w:val="2"/>
          <w:numId w:val="1"/>
        </w:numPr>
        <w:rPr/>
      </w:pPr>
      <w:bookmarkStart w:id="1118" w:name="__RefHeading___Toc533195_73709187"/>
      <w:bookmarkStart w:id="1119" w:name="_Toc517"/>
      <w:bookmarkEnd w:id="1118"/>
      <w:r>
        <w:rPr/>
        <w:t>2</w:t>
      </w:r>
      <w:r>
        <w:rPr>
          <w:rtl w:val="true"/>
        </w:rPr>
        <w:t xml:space="preserve">- </w:t>
      </w:r>
      <w:r>
        <w:rPr/>
        <w:t>461</w:t>
      </w:r>
      <w:r>
        <w:rPr>
          <w:rtl w:val="true"/>
        </w:rPr>
        <w:t xml:space="preserve">- </w:t>
      </w:r>
      <w:r>
        <w:rPr>
          <w:rtl w:val="true"/>
        </w:rPr>
        <w:t>وسیلة النجاة</w:t>
      </w:r>
      <w:bookmarkEnd w:id="1119"/>
    </w:p>
    <w:p>
      <w:pPr>
        <w:pStyle w:val="BookText"/>
        <w:rPr/>
      </w:pPr>
      <w:r>
        <w:rPr>
          <w:rFonts w:ascii="IRNazanin" w:hAnsi="IRNazanin" w:eastAsia="IRNazanin"/>
          <w:color w:val="111111"/>
          <w:sz w:val="28"/>
          <w:sz w:val="28"/>
          <w:szCs w:val="28"/>
          <w:rtl w:val="true"/>
          <w:lang w:bidi="fa-IR"/>
        </w:rPr>
        <w:t xml:space="preserve">رسالتان کبیرة و صغیرة و هما عملیتان فارسیتان لملا أحمد النراقی ابن مهدی بن أبی ذر صاحب المستند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بالوباء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الکبیرة فی مجلدین کتبه بأمر فتح علی شاه القاجار و أورد فیها الضروریات من الأعمال فی الطهارة، الصلاة، الصوم، الزکاة، الخمس، الحج و فی آخرها الأطعمة و الأشربة و الصید و الذباحة نسخه کتابتها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السید حسین الشهشهانی بطهران و رأیت قسم الطهارة من الصغیرة بخط محمد بن محمد علی القوشابادی 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بهما سیدنا الصدر فی إجازة کتبها لی و کذا فی التکملة</w:t>
      </w:r>
    </w:p>
    <w:p>
      <w:pPr>
        <w:pStyle w:val="Heading3"/>
        <w:numPr>
          <w:ilvl w:val="2"/>
          <w:numId w:val="1"/>
        </w:numPr>
        <w:rPr/>
      </w:pPr>
      <w:bookmarkStart w:id="1120" w:name="__RefHeading___Toc533197_73709187"/>
      <w:bookmarkStart w:id="1121" w:name="_Toc518"/>
      <w:bookmarkEnd w:id="1120"/>
      <w:r>
        <w:rPr/>
        <w:t>463</w:t>
      </w:r>
      <w:r>
        <w:rPr>
          <w:rtl w:val="true"/>
        </w:rPr>
        <w:t xml:space="preserve">- </w:t>
      </w:r>
      <w:r>
        <w:rPr>
          <w:rtl w:val="true"/>
        </w:rPr>
        <w:t>وسیلة النجاة</w:t>
      </w:r>
      <w:bookmarkEnd w:id="1121"/>
    </w:p>
    <w:p>
      <w:pPr>
        <w:pStyle w:val="BookText"/>
        <w:rPr/>
      </w:pPr>
      <w:r>
        <w:rPr>
          <w:rFonts w:ascii="IRNazanin" w:hAnsi="IRNazanin" w:eastAsia="IRNazanin"/>
          <w:color w:val="111111"/>
          <w:sz w:val="28"/>
          <w:sz w:val="28"/>
          <w:szCs w:val="28"/>
          <w:rtl w:val="true"/>
          <w:lang w:bidi="fa-IR"/>
        </w:rPr>
        <w:t xml:space="preserve">شرح للاثنی عشریات فی المراثی التی نظمها سیدنا بحر العلوم 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بالعربیة عن دوازده بند لمحتشم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فارسی لملا رحمة الله بن علی أکبر الکرمانی ألفه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اللغة، الإعراب، المعنی و کان بحر العلوم قد ترک البند الثانی عشر إیماء إلی غیبة الإمام لکن الشارح أکمله بنظم الثانی عشر و شرحه بنفسه و مر شرح ملا نوروز علی البسطامی له باسم سفینة النجاة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1122" w:name="pg11392_102005"/>
    </w:p>
    <w:p>
      <w:pPr>
        <w:pStyle w:val="Heading3"/>
        <w:numPr>
          <w:ilvl w:val="2"/>
          <w:numId w:val="1"/>
        </w:numPr>
        <w:rPr/>
      </w:pPr>
      <w:bookmarkStart w:id="1123" w:name="__RefHeading___Toc533199_73709187"/>
      <w:bookmarkStart w:id="1124" w:name="_Toc519"/>
      <w:bookmarkEnd w:id="1122"/>
      <w:bookmarkEnd w:id="1123"/>
      <w:r>
        <w:rPr/>
        <w:t>5</w:t>
      </w:r>
      <w:r>
        <w:rPr>
          <w:rtl w:val="true"/>
        </w:rPr>
        <w:t xml:space="preserve">- </w:t>
      </w:r>
      <w:r>
        <w:rPr/>
        <w:t>464</w:t>
      </w:r>
      <w:r>
        <w:rPr>
          <w:rtl w:val="true"/>
        </w:rPr>
        <w:t xml:space="preserve">- </w:t>
      </w:r>
      <w:r>
        <w:rPr>
          <w:rtl w:val="true"/>
        </w:rPr>
        <w:t>وسیلة النجاة</w:t>
      </w:r>
      <w:bookmarkEnd w:id="1124"/>
    </w:p>
    <w:p>
      <w:pPr>
        <w:pStyle w:val="BookText"/>
        <w:rPr/>
      </w:pPr>
      <w:r>
        <w:rPr>
          <w:rFonts w:ascii="IRNazanin" w:hAnsi="IRNazanin" w:eastAsia="IRNazanin"/>
          <w:color w:val="111111"/>
          <w:sz w:val="28"/>
          <w:sz w:val="28"/>
          <w:szCs w:val="28"/>
          <w:rtl w:val="true"/>
          <w:lang w:bidi="fa-IR"/>
        </w:rPr>
        <w:t xml:space="preserve">رسالتان عملیتان عربیة و فارسیة کلاهما لمحمد تقی بن أسد الله الکاظمی م بها 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العربیة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الفارسیة </w:t>
      </w:r>
      <w:r>
        <w:rPr>
          <w:rFonts w:eastAsia="IRNazanin" w:cs="IRNazanin"/>
          <w:color w:val="111111"/>
          <w:sz w:val="28"/>
          <w:szCs w:val="28"/>
          <w:lang w:bidi="fa-IR"/>
        </w:rPr>
        <w:t>1324</w:t>
      </w:r>
    </w:p>
    <w:p>
      <w:pPr>
        <w:pStyle w:val="Heading3"/>
        <w:numPr>
          <w:ilvl w:val="2"/>
          <w:numId w:val="1"/>
        </w:numPr>
        <w:rPr/>
      </w:pPr>
      <w:bookmarkStart w:id="1125" w:name="__RefHeading___Toc533201_73709187"/>
      <w:bookmarkStart w:id="1126" w:name="_Toc520"/>
      <w:bookmarkEnd w:id="1125"/>
      <w:r>
        <w:rPr/>
        <w:t>466</w:t>
      </w:r>
      <w:r>
        <w:rPr>
          <w:rtl w:val="true"/>
        </w:rPr>
        <w:t xml:space="preserve">- </w:t>
      </w:r>
      <w:r>
        <w:rPr>
          <w:rtl w:val="true"/>
        </w:rPr>
        <w:t>وسیلة النجاة</w:t>
      </w:r>
      <w:bookmarkEnd w:id="1126"/>
    </w:p>
    <w:p>
      <w:pPr>
        <w:pStyle w:val="BookText"/>
        <w:rPr/>
      </w:pPr>
      <w:r>
        <w:rPr>
          <w:rFonts w:ascii="IRNazanin" w:hAnsi="IRNazanin" w:eastAsia="IRNazanin"/>
          <w:color w:val="111111"/>
          <w:sz w:val="28"/>
          <w:sz w:val="28"/>
          <w:szCs w:val="28"/>
          <w:rtl w:val="true"/>
          <w:lang w:bidi="fa-IR"/>
        </w:rPr>
        <w:t xml:space="preserve">جواب لمسائل کلامیة ستة لملا محمد تقی بن محمد حسین الکاشانی نزیل طهران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فی النقباء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1301</w:t>
      </w:r>
    </w:p>
    <w:p>
      <w:pPr>
        <w:pStyle w:val="Heading3"/>
        <w:numPr>
          <w:ilvl w:val="2"/>
          <w:numId w:val="1"/>
        </w:numPr>
        <w:rPr/>
      </w:pPr>
      <w:bookmarkStart w:id="1127" w:name="__RefHeading___Toc533203_73709187"/>
      <w:bookmarkStart w:id="1128" w:name="_Toc521"/>
      <w:bookmarkEnd w:id="1127"/>
      <w:r>
        <w:rPr/>
        <w:t>467</w:t>
      </w:r>
      <w:r>
        <w:rPr>
          <w:rtl w:val="true"/>
        </w:rPr>
        <w:t xml:space="preserve">- </w:t>
      </w:r>
      <w:r>
        <w:rPr>
          <w:rtl w:val="true"/>
        </w:rPr>
        <w:t>وسیلة النجاة فی شرح الباقیات و الصالحات‏</w:t>
      </w:r>
      <w:bookmarkEnd w:id="1128"/>
    </w:p>
    <w:p>
      <w:pPr>
        <w:pStyle w:val="BookText"/>
        <w:rPr/>
      </w:pPr>
      <w:r>
        <w:rPr>
          <w:rFonts w:ascii="IRNazanin" w:hAnsi="IRNazanin" w:eastAsia="IRNazanin"/>
          <w:color w:val="111111"/>
          <w:sz w:val="28"/>
          <w:sz w:val="28"/>
          <w:szCs w:val="28"/>
          <w:rtl w:val="true"/>
          <w:lang w:bidi="fa-IR"/>
        </w:rPr>
        <w:t xml:space="preserve">للشیخ جعفر بن محمد النقدی المولود بالعمارة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بالکاظمیة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ترجمناه فی النقباء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الباقیات دیوان لعبد الباقی العمری مر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3"/>
        <w:numPr>
          <w:ilvl w:val="2"/>
          <w:numId w:val="1"/>
        </w:numPr>
        <w:rPr/>
      </w:pPr>
      <w:bookmarkStart w:id="1129" w:name="__RefHeading___Toc533205_73709187"/>
      <w:bookmarkStart w:id="1130" w:name="_Toc522"/>
      <w:bookmarkEnd w:id="1129"/>
      <w:r>
        <w:rPr/>
        <w:t>468</w:t>
      </w:r>
      <w:r>
        <w:rPr>
          <w:rtl w:val="true"/>
        </w:rPr>
        <w:t xml:space="preserve">- </w:t>
      </w:r>
      <w:r>
        <w:rPr>
          <w:rtl w:val="true"/>
        </w:rPr>
        <w:t>وسیلة النجاة</w:t>
      </w:r>
      <w:bookmarkEnd w:id="1130"/>
    </w:p>
    <w:p>
      <w:pPr>
        <w:pStyle w:val="BookText"/>
        <w:rPr/>
      </w:pPr>
      <w:r>
        <w:rPr>
          <w:rFonts w:ascii="IRNazanin" w:hAnsi="IRNazanin" w:eastAsia="IRNazanin"/>
          <w:color w:val="111111"/>
          <w:sz w:val="28"/>
          <w:sz w:val="28"/>
          <w:szCs w:val="28"/>
          <w:rtl w:val="true"/>
          <w:lang w:bidi="fa-IR"/>
        </w:rPr>
        <w:t xml:space="preserve">أخلاق و مواعظ و ذکر مصائب المعصومین للمجالس لمیرزا حسن بن عبد الرسول الزنوزی الخوئی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کتابه بحر العلوم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فتح علی شاه حین حکومة النواب إسماعیل خان علی بلدة خوی و رتبه علی مقدمه و خمسة أبواب و خاتمة فیها أعمال الأیام و الأسبوع و الشهر و السنة رأیت النسخة عند السید علی الخلخالی بالنجف کتابتها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ریاض الجنة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Heading3"/>
        <w:numPr>
          <w:ilvl w:val="2"/>
          <w:numId w:val="1"/>
        </w:numPr>
        <w:rPr/>
      </w:pPr>
      <w:bookmarkStart w:id="1131" w:name="__RefHeading___Toc533207_73709187"/>
      <w:bookmarkStart w:id="1132" w:name="_Toc523"/>
      <w:bookmarkEnd w:id="1131"/>
      <w:r>
        <w:rPr/>
        <w:t>469</w:t>
      </w:r>
      <w:r>
        <w:rPr>
          <w:rtl w:val="true"/>
        </w:rPr>
        <w:t xml:space="preserve">- </w:t>
      </w:r>
      <w:r>
        <w:rPr>
          <w:rtl w:val="true"/>
        </w:rPr>
        <w:t>وسیلة النجاة</w:t>
      </w:r>
      <w:bookmarkEnd w:id="1132"/>
    </w:p>
    <w:p>
      <w:pPr>
        <w:pStyle w:val="BookText"/>
        <w:rPr/>
      </w:pPr>
      <w:r>
        <w:rPr>
          <w:rFonts w:ascii="IRNazanin" w:hAnsi="IRNazanin" w:eastAsia="IRNazanin"/>
          <w:color w:val="111111"/>
          <w:sz w:val="28"/>
          <w:sz w:val="28"/>
          <w:szCs w:val="28"/>
          <w:rtl w:val="true"/>
          <w:lang w:bidi="fa-IR"/>
        </w:rPr>
        <w:t xml:space="preserve">فارسی فی أصول الدین إلی آخر النبوة لسید العلماء حسین بن دلدار علی م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مهدی فی تذکرته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3"/>
        <w:numPr>
          <w:ilvl w:val="2"/>
          <w:numId w:val="1"/>
        </w:numPr>
        <w:rPr/>
      </w:pPr>
      <w:bookmarkStart w:id="1133" w:name="__RefHeading___Toc533209_73709187"/>
      <w:bookmarkStart w:id="1134" w:name="_Toc524"/>
      <w:bookmarkEnd w:id="1133"/>
      <w:r>
        <w:rPr/>
        <w:t>470</w:t>
      </w:r>
      <w:r>
        <w:rPr>
          <w:rtl w:val="true"/>
        </w:rPr>
        <w:t xml:space="preserve">- </w:t>
      </w:r>
      <w:r>
        <w:rPr>
          <w:rtl w:val="true"/>
        </w:rPr>
        <w:t>وسیلة النجاة</w:t>
      </w:r>
      <w:bookmarkEnd w:id="1134"/>
    </w:p>
    <w:p>
      <w:pPr>
        <w:pStyle w:val="BookText"/>
        <w:rPr/>
      </w:pPr>
      <w:r>
        <w:rPr>
          <w:rFonts w:ascii="IRNazanin" w:hAnsi="IRNazanin" w:eastAsia="IRNazanin"/>
          <w:color w:val="111111"/>
          <w:sz w:val="28"/>
          <w:sz w:val="28"/>
          <w:szCs w:val="28"/>
          <w:rtl w:val="true"/>
          <w:lang w:bidi="fa-IR"/>
        </w:rPr>
        <w:t xml:space="preserve">مقتل فارسی منظوم نظیر الجوهری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محمد حسین المتخلص ریاضی ط إیران </w:t>
      </w:r>
      <w:r>
        <w:rPr>
          <w:rFonts w:eastAsia="IRNazanin" w:cs="IRNazanin"/>
          <w:color w:val="111111"/>
          <w:sz w:val="28"/>
          <w:szCs w:val="28"/>
          <w:lang w:bidi="fa-IR"/>
        </w:rPr>
        <w:t>1284</w:t>
      </w:r>
    </w:p>
    <w:p>
      <w:pPr>
        <w:pStyle w:val="Heading3"/>
        <w:numPr>
          <w:ilvl w:val="2"/>
          <w:numId w:val="1"/>
        </w:numPr>
        <w:rPr/>
      </w:pPr>
      <w:bookmarkStart w:id="1135" w:name="__RefHeading___Toc533211_73709187"/>
      <w:bookmarkStart w:id="1136" w:name="_Toc525"/>
      <w:bookmarkEnd w:id="1135"/>
      <w:r>
        <w:rPr/>
        <w:t>471</w:t>
      </w:r>
      <w:r>
        <w:rPr>
          <w:rtl w:val="true"/>
        </w:rPr>
        <w:t xml:space="preserve">- </w:t>
      </w:r>
      <w:r>
        <w:rPr>
          <w:rtl w:val="true"/>
        </w:rPr>
        <w:t>وسیلة النجاة</w:t>
      </w:r>
      <w:bookmarkEnd w:id="113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لحسین بن علی البروجردی ط 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137" w:name="pg11392_102006"/>
    </w:p>
    <w:p>
      <w:pPr>
        <w:pStyle w:val="Heading3"/>
        <w:numPr>
          <w:ilvl w:val="2"/>
          <w:numId w:val="1"/>
        </w:numPr>
        <w:rPr/>
      </w:pPr>
      <w:bookmarkStart w:id="1138" w:name="__RefHeading___Toc533213_73709187"/>
      <w:bookmarkStart w:id="1139" w:name="_Toc526"/>
      <w:bookmarkEnd w:id="1137"/>
      <w:bookmarkEnd w:id="1138"/>
      <w:r>
        <w:rPr/>
        <w:t>472</w:t>
      </w:r>
      <w:r>
        <w:rPr>
          <w:rtl w:val="true"/>
        </w:rPr>
        <w:t xml:space="preserve">- </w:t>
      </w:r>
      <w:r>
        <w:rPr>
          <w:rtl w:val="true"/>
        </w:rPr>
        <w:t>وسیلة النجاة</w:t>
      </w:r>
      <w:bookmarkEnd w:id="1139"/>
    </w:p>
    <w:p>
      <w:pPr>
        <w:pStyle w:val="BookText"/>
        <w:rPr/>
      </w:pPr>
      <w:r>
        <w:rPr>
          <w:rFonts w:ascii="IRNazanin" w:hAnsi="IRNazanin" w:eastAsia="IRNazanin"/>
          <w:color w:val="111111"/>
          <w:sz w:val="28"/>
          <w:sz w:val="28"/>
          <w:szCs w:val="28"/>
          <w:rtl w:val="true"/>
          <w:lang w:bidi="fa-IR"/>
        </w:rPr>
        <w:t xml:space="preserve">لمحمد حسین بن محمد رضا ط طهران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140" w:name="__RefHeading___Toc533215_73709187"/>
      <w:bookmarkStart w:id="1141" w:name="_Toc527"/>
      <w:bookmarkEnd w:id="1140"/>
      <w:r>
        <w:rPr/>
        <w:t>473</w:t>
      </w:r>
      <w:r>
        <w:rPr>
          <w:rtl w:val="true"/>
        </w:rPr>
        <w:t xml:space="preserve">- </w:t>
      </w:r>
      <w:r>
        <w:rPr>
          <w:rtl w:val="true"/>
        </w:rPr>
        <w:t>وسیلة النجاة</w:t>
      </w:r>
      <w:bookmarkEnd w:id="1141"/>
    </w:p>
    <w:p>
      <w:pPr>
        <w:pStyle w:val="BookText"/>
        <w:rPr/>
      </w:pPr>
      <w:r>
        <w:rPr>
          <w:rFonts w:ascii="IRNazanin" w:hAnsi="IRNazanin" w:eastAsia="IRNazanin"/>
          <w:color w:val="111111"/>
          <w:sz w:val="28"/>
          <w:sz w:val="28"/>
          <w:szCs w:val="28"/>
          <w:rtl w:val="true"/>
          <w:lang w:bidi="fa-IR"/>
        </w:rPr>
        <w:t xml:space="preserve">تفسیر لسورتی الشمس و الضحی و فیه مواعظ أخلاقیة للواعظ ملا حسین بن علی السجاسی نزیل زنجان و المتوفی بها نیف 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بتبریز 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142" w:name="__RefHeading___Toc533217_73709187"/>
      <w:bookmarkStart w:id="1143" w:name="_Toc528"/>
      <w:bookmarkEnd w:id="1142"/>
      <w:r>
        <w:rPr/>
        <w:t>474</w:t>
      </w:r>
      <w:r>
        <w:rPr>
          <w:rtl w:val="true"/>
        </w:rPr>
        <w:t xml:space="preserve">- </w:t>
      </w:r>
      <w:r>
        <w:rPr>
          <w:rtl w:val="true"/>
        </w:rPr>
        <w:t>وسیلة النجاة</w:t>
      </w:r>
      <w:bookmarkEnd w:id="1143"/>
    </w:p>
    <w:p>
      <w:pPr>
        <w:pStyle w:val="BookText"/>
        <w:rPr/>
      </w:pPr>
      <w:r>
        <w:rPr>
          <w:rFonts w:ascii="IRNazanin" w:hAnsi="IRNazanin" w:eastAsia="IRNazanin"/>
          <w:color w:val="111111"/>
          <w:sz w:val="28"/>
          <w:sz w:val="28"/>
          <w:szCs w:val="28"/>
          <w:rtl w:val="true"/>
          <w:lang w:bidi="fa-IR"/>
        </w:rPr>
        <w:t>رسالة عملیة فارسیة للسید حسین بن محمد الکوه‏کمری التبریزی ط تبریز و طهران مکررا</w:t>
      </w:r>
    </w:p>
    <w:p>
      <w:pPr>
        <w:pStyle w:val="Heading3"/>
        <w:numPr>
          <w:ilvl w:val="2"/>
          <w:numId w:val="1"/>
        </w:numPr>
        <w:rPr/>
      </w:pPr>
      <w:bookmarkStart w:id="1144" w:name="__RefHeading___Toc533219_73709187"/>
      <w:bookmarkStart w:id="1145" w:name="_Toc529"/>
      <w:bookmarkEnd w:id="1144"/>
      <w:r>
        <w:rPr/>
        <w:t>475</w:t>
      </w:r>
      <w:r>
        <w:rPr>
          <w:rtl w:val="true"/>
        </w:rPr>
        <w:t xml:space="preserve">- </w:t>
      </w:r>
      <w:r>
        <w:rPr>
          <w:rtl w:val="true"/>
        </w:rPr>
        <w:t>وسیلة النجاة</w:t>
      </w:r>
      <w:bookmarkEnd w:id="1145"/>
    </w:p>
    <w:p>
      <w:pPr>
        <w:pStyle w:val="BookText"/>
        <w:rPr/>
      </w:pPr>
      <w:r>
        <w:rPr>
          <w:rFonts w:ascii="IRNazanin" w:hAnsi="IRNazanin" w:eastAsia="IRNazanin"/>
          <w:color w:val="111111"/>
          <w:sz w:val="28"/>
          <w:sz w:val="28"/>
          <w:szCs w:val="28"/>
          <w:rtl w:val="true"/>
          <w:lang w:bidi="fa-IR"/>
        </w:rPr>
        <w:t xml:space="preserve">رسالة عملیة فارسیة لمیرزا محمد حسین النائنی 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تنبیه الأمة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1343</w:t>
      </w:r>
    </w:p>
    <w:p>
      <w:pPr>
        <w:pStyle w:val="Heading3"/>
        <w:numPr>
          <w:ilvl w:val="2"/>
          <w:numId w:val="1"/>
        </w:numPr>
        <w:rPr/>
      </w:pPr>
      <w:bookmarkStart w:id="1146" w:name="__RefHeading___Toc533221_73709187"/>
      <w:bookmarkStart w:id="1147" w:name="_Toc530"/>
      <w:bookmarkEnd w:id="1146"/>
      <w:r>
        <w:rPr/>
        <w:t>476</w:t>
      </w:r>
      <w:r>
        <w:rPr>
          <w:rtl w:val="true"/>
        </w:rPr>
        <w:t xml:space="preserve">- </w:t>
      </w:r>
      <w:r>
        <w:rPr>
          <w:rtl w:val="true"/>
        </w:rPr>
        <w:t>وسیلة النجاة</w:t>
      </w:r>
      <w:bookmarkEnd w:id="1147"/>
    </w:p>
    <w:p>
      <w:pPr>
        <w:pStyle w:val="BookText"/>
        <w:rPr/>
      </w:pPr>
      <w:r>
        <w:rPr>
          <w:rFonts w:ascii="IRNazanin" w:hAnsi="IRNazanin" w:eastAsia="IRNazanin"/>
          <w:color w:val="111111"/>
          <w:sz w:val="28"/>
          <w:sz w:val="28"/>
          <w:szCs w:val="28"/>
          <w:rtl w:val="true"/>
          <w:lang w:bidi="fa-IR"/>
        </w:rPr>
        <w:t xml:space="preserve">لحیدر علی خاکی بن محمد ظهیر چلاومی الآملی فی مصائب الأئمة فی مقدمه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و خاتمة ألفه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سپاس بی‏قیاس خارج از 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نسختها فی خطی فارسی ص </w:t>
      </w:r>
      <w:r>
        <w:rPr>
          <w:rFonts w:eastAsia="IRNazanin" w:cs="IRNazanin"/>
          <w:color w:val="111111"/>
          <w:sz w:val="28"/>
          <w:szCs w:val="28"/>
          <w:lang w:bidi="fa-IR"/>
        </w:rPr>
        <w:t>4566</w:t>
      </w:r>
    </w:p>
    <w:p>
      <w:pPr>
        <w:pStyle w:val="Heading3"/>
        <w:numPr>
          <w:ilvl w:val="2"/>
          <w:numId w:val="1"/>
        </w:numPr>
        <w:rPr/>
      </w:pPr>
      <w:bookmarkStart w:id="1148" w:name="__RefHeading___Toc533223_73709187"/>
      <w:bookmarkStart w:id="1149" w:name="_Toc531"/>
      <w:bookmarkEnd w:id="1148"/>
      <w:r>
        <w:rPr/>
        <w:t>477</w:t>
      </w:r>
      <w:r>
        <w:rPr>
          <w:rtl w:val="true"/>
        </w:rPr>
        <w:t xml:space="preserve">- </w:t>
      </w:r>
      <w:r>
        <w:rPr>
          <w:rtl w:val="true"/>
        </w:rPr>
        <w:t>وسیلة النجاة</w:t>
      </w:r>
      <w:bookmarkEnd w:id="1149"/>
    </w:p>
    <w:p>
      <w:pPr>
        <w:pStyle w:val="BookText"/>
        <w:rPr/>
      </w:pPr>
      <w:r>
        <w:rPr>
          <w:rFonts w:ascii="IRNazanin" w:hAnsi="IRNazanin" w:eastAsia="IRNazanin"/>
          <w:color w:val="111111"/>
          <w:sz w:val="28"/>
          <w:sz w:val="28"/>
          <w:szCs w:val="28"/>
          <w:rtl w:val="true"/>
          <w:lang w:bidi="fa-IR"/>
        </w:rPr>
        <w:t xml:space="preserve">فی واجبات الصلاة و ترجمه أذکارها بالفارسیة لملا عبد الرضا الشوشتری جمعها و عرضها علی السید حسین بن عبد الکریم الجزائری م قبل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 عند مهدی شرف الدین و هی ناقصة من آخرها تنتهی إلی صلاة المیت‏</w:t>
      </w:r>
    </w:p>
    <w:p>
      <w:pPr>
        <w:pStyle w:val="Heading3"/>
        <w:numPr>
          <w:ilvl w:val="2"/>
          <w:numId w:val="1"/>
        </w:numPr>
        <w:rPr/>
      </w:pPr>
      <w:bookmarkStart w:id="1150" w:name="__RefHeading___Toc533225_73709187"/>
      <w:bookmarkStart w:id="1151" w:name="_Toc532"/>
      <w:bookmarkEnd w:id="1150"/>
      <w:r>
        <w:rPr/>
        <w:t>478</w:t>
      </w:r>
      <w:r>
        <w:rPr>
          <w:rtl w:val="true"/>
        </w:rPr>
        <w:t xml:space="preserve">- </w:t>
      </w:r>
      <w:r>
        <w:rPr>
          <w:rtl w:val="true"/>
        </w:rPr>
        <w:t>وسیلة النجاة</w:t>
      </w:r>
      <w:bookmarkEnd w:id="1151"/>
    </w:p>
    <w:p>
      <w:pPr>
        <w:pStyle w:val="BookText"/>
        <w:rPr/>
      </w:pPr>
      <w:r>
        <w:rPr>
          <w:rFonts w:ascii="IRNazanin" w:hAnsi="IRNazanin" w:eastAsia="IRNazanin"/>
          <w:color w:val="111111"/>
          <w:sz w:val="28"/>
          <w:sz w:val="28"/>
          <w:szCs w:val="28"/>
          <w:rtl w:val="true"/>
          <w:lang w:bidi="fa-IR"/>
        </w:rPr>
        <w:t xml:space="preserve">فی الإمامة بالأردویة للشیخ عبد العزیز، صاحب القانون‏گوی، البهروی الهندی المستبصر مر له آیینه تصوف فی اتحاد التصوف و التشیع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Heading3"/>
        <w:numPr>
          <w:ilvl w:val="2"/>
          <w:numId w:val="1"/>
        </w:numPr>
        <w:rPr/>
      </w:pPr>
      <w:bookmarkStart w:id="1152" w:name="__RefHeading___Toc533227_73709187"/>
      <w:bookmarkStart w:id="1153" w:name="_Toc533"/>
      <w:bookmarkEnd w:id="1152"/>
      <w:r>
        <w:rPr/>
        <w:t>479</w:t>
      </w:r>
      <w:r>
        <w:rPr>
          <w:rtl w:val="true"/>
        </w:rPr>
        <w:t xml:space="preserve">- </w:t>
      </w:r>
      <w:r>
        <w:rPr>
          <w:rtl w:val="true"/>
        </w:rPr>
        <w:t>وسیلة النجاة</w:t>
      </w:r>
      <w:bookmarkEnd w:id="115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لعبد الکریم بن محمد جعفر المهرجردی الیزدی ط طهران فی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154" w:name="pg11392_102007"/>
    </w:p>
    <w:p>
      <w:pPr>
        <w:pStyle w:val="Heading3"/>
        <w:numPr>
          <w:ilvl w:val="2"/>
          <w:numId w:val="1"/>
        </w:numPr>
        <w:rPr/>
      </w:pPr>
      <w:bookmarkStart w:id="1155" w:name="__RefHeading___Toc533229_73709187"/>
      <w:bookmarkStart w:id="1156" w:name="_Toc534"/>
      <w:bookmarkEnd w:id="1154"/>
      <w:bookmarkEnd w:id="1155"/>
      <w:r>
        <w:rPr/>
        <w:t>480</w:t>
      </w:r>
      <w:r>
        <w:rPr>
          <w:rtl w:val="true"/>
        </w:rPr>
        <w:t xml:space="preserve">- </w:t>
      </w:r>
      <w:r>
        <w:rPr>
          <w:rtl w:val="true"/>
        </w:rPr>
        <w:t>وسیلة النجاة</w:t>
      </w:r>
      <w:bookmarkEnd w:id="1156"/>
    </w:p>
    <w:p>
      <w:pPr>
        <w:pStyle w:val="BookText"/>
        <w:rPr/>
      </w:pPr>
      <w:r>
        <w:rPr>
          <w:rFonts w:ascii="IRNazanin" w:hAnsi="IRNazanin" w:eastAsia="IRNazanin"/>
          <w:color w:val="111111"/>
          <w:sz w:val="28"/>
          <w:sz w:val="28"/>
          <w:szCs w:val="28"/>
          <w:rtl w:val="true"/>
          <w:lang w:bidi="fa-IR"/>
        </w:rPr>
        <w:t xml:space="preserve">فارسی لعبد الکریم بن محمد رضا الزنجانی ط بالنجف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157" w:name="__RefHeading___Toc533231_73709187"/>
      <w:bookmarkStart w:id="1158" w:name="_Toc535"/>
      <w:bookmarkEnd w:id="1157"/>
      <w:r>
        <w:rPr/>
        <w:t>481</w:t>
      </w:r>
      <w:r>
        <w:rPr>
          <w:rtl w:val="true"/>
        </w:rPr>
        <w:t xml:space="preserve">- </w:t>
      </w:r>
      <w:r>
        <w:rPr>
          <w:rtl w:val="true"/>
        </w:rPr>
        <w:t>وسیلة النجاة</w:t>
      </w:r>
      <w:bookmarkEnd w:id="1158"/>
    </w:p>
    <w:p>
      <w:pPr>
        <w:pStyle w:val="BookText"/>
        <w:rPr/>
      </w:pPr>
      <w:r>
        <w:rPr>
          <w:rFonts w:ascii="IRNazanin" w:hAnsi="IRNazanin" w:eastAsia="IRNazanin"/>
          <w:color w:val="111111"/>
          <w:sz w:val="28"/>
          <w:sz w:val="28"/>
          <w:szCs w:val="28"/>
          <w:rtl w:val="true"/>
          <w:lang w:bidi="fa-IR"/>
        </w:rPr>
        <w:t xml:space="preserve">فیه أجوبة جملة من الاستفتاءات من الشیخ عبد الله المامقانی 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w:t>
      </w:r>
    </w:p>
    <w:p>
      <w:pPr>
        <w:pStyle w:val="Heading3"/>
        <w:numPr>
          <w:ilvl w:val="2"/>
          <w:numId w:val="1"/>
        </w:numPr>
        <w:rPr/>
      </w:pPr>
      <w:bookmarkStart w:id="1159" w:name="__RefHeading___Toc533233_73709187"/>
      <w:bookmarkStart w:id="1160" w:name="_Toc536"/>
      <w:bookmarkEnd w:id="1159"/>
      <w:r>
        <w:rPr/>
        <w:t>482</w:t>
      </w:r>
      <w:r>
        <w:rPr>
          <w:rtl w:val="true"/>
        </w:rPr>
        <w:t xml:space="preserve">- </w:t>
      </w:r>
      <w:r>
        <w:rPr>
          <w:rtl w:val="true"/>
        </w:rPr>
        <w:t>وسیلة النجاة</w:t>
      </w:r>
      <w:bookmarkEnd w:id="1160"/>
    </w:p>
    <w:p>
      <w:pPr>
        <w:pStyle w:val="BookText"/>
        <w:rPr/>
      </w:pPr>
      <w:r>
        <w:rPr>
          <w:rFonts w:ascii="IRNazanin" w:hAnsi="IRNazanin" w:eastAsia="IRNazanin"/>
          <w:color w:val="111111"/>
          <w:sz w:val="28"/>
          <w:sz w:val="28"/>
          <w:szCs w:val="28"/>
          <w:rtl w:val="true"/>
          <w:lang w:bidi="fa-IR"/>
        </w:rPr>
        <w:t>مسائل دینیة و فروع مذهبیة للمولوی السید عطا حسین صاحب الهندی ط بالأردویة بلکهنو</w:t>
      </w:r>
    </w:p>
    <w:p>
      <w:pPr>
        <w:pStyle w:val="Heading3"/>
        <w:numPr>
          <w:ilvl w:val="2"/>
          <w:numId w:val="1"/>
        </w:numPr>
        <w:rPr/>
      </w:pPr>
      <w:bookmarkStart w:id="1161" w:name="__RefHeading___Toc533235_73709187"/>
      <w:bookmarkStart w:id="1162" w:name="_Toc537"/>
      <w:bookmarkEnd w:id="1161"/>
      <w:r>
        <w:rPr/>
        <w:t>483</w:t>
      </w:r>
      <w:r>
        <w:rPr>
          <w:rtl w:val="true"/>
        </w:rPr>
        <w:t xml:space="preserve">- </w:t>
      </w:r>
      <w:r>
        <w:rPr>
          <w:rtl w:val="true"/>
        </w:rPr>
        <w:t>وسیلة النجاة</w:t>
      </w:r>
      <w:bookmarkEnd w:id="1162"/>
    </w:p>
    <w:p>
      <w:pPr>
        <w:pStyle w:val="BookText"/>
        <w:rPr/>
      </w:pPr>
      <w:r>
        <w:rPr>
          <w:rFonts w:ascii="IRNazanin" w:hAnsi="IRNazanin" w:eastAsia="IRNazanin"/>
          <w:color w:val="111111"/>
          <w:sz w:val="28"/>
          <w:sz w:val="28"/>
          <w:szCs w:val="28"/>
          <w:rtl w:val="true"/>
          <w:lang w:bidi="fa-IR"/>
        </w:rPr>
        <w:t xml:space="preserve">ترجمه لاعتقادات الصدوق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علی بن الحسن الزواری المفسر تلمیذ المحقق الکرکی و أستاذ ملا فتح الله المفسر الکاشانی قال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ببلدة آمل و غیرها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نسخه عند جلال الدین المحدث أستاذ کلیة الإلهیات بطهران و صاحب وسیلة القربة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مرتب علی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مر تراجم أخر للاعتقادات فی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Heading3"/>
        <w:numPr>
          <w:ilvl w:val="2"/>
          <w:numId w:val="1"/>
        </w:numPr>
        <w:rPr/>
      </w:pPr>
      <w:bookmarkStart w:id="1163" w:name="__RefHeading___Toc533237_73709187"/>
      <w:bookmarkStart w:id="1164" w:name="_Toc538"/>
      <w:bookmarkEnd w:id="1163"/>
      <w:r>
        <w:rPr/>
        <w:t>484</w:t>
      </w:r>
      <w:r>
        <w:rPr>
          <w:rtl w:val="true"/>
        </w:rPr>
        <w:t xml:space="preserve">- </w:t>
      </w:r>
      <w:r>
        <w:rPr>
          <w:rtl w:val="true"/>
        </w:rPr>
        <w:t>وسیلة النجاة</w:t>
      </w:r>
      <w:bookmarkEnd w:id="1164"/>
    </w:p>
    <w:p>
      <w:pPr>
        <w:pStyle w:val="BookText"/>
        <w:rPr/>
      </w:pPr>
      <w:r>
        <w:rPr>
          <w:rFonts w:ascii="IRNazanin" w:hAnsi="IRNazanin" w:eastAsia="IRNazanin"/>
          <w:color w:val="111111"/>
          <w:sz w:val="28"/>
          <w:sz w:val="28"/>
          <w:szCs w:val="28"/>
          <w:rtl w:val="true"/>
          <w:lang w:bidi="fa-IR"/>
        </w:rPr>
        <w:t xml:space="preserve">شرح لأربعین حدیثا بالفارسیة لملا علی رضا بن ملا فتح الله الشریف المفسر الکاشانی نقل عنه السید الجزائری فی النور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الأنوار النعمانیة حکایة الجزیرة الخضراء القصة الرمزیة المذکورة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جعلها متمما للأربعین و قد ذکرنا مؤلف القصة فی الحقائق الراهنة ص </w:t>
      </w:r>
      <w:r>
        <w:rPr>
          <w:rFonts w:eastAsia="IRNazanin" w:cs="IRNazanin"/>
          <w:color w:val="111111"/>
          <w:sz w:val="28"/>
          <w:szCs w:val="28"/>
          <w:lang w:bidi="fa-IR"/>
        </w:rPr>
        <w:t>145</w:t>
      </w:r>
    </w:p>
    <w:p>
      <w:pPr>
        <w:pStyle w:val="Heading3"/>
        <w:numPr>
          <w:ilvl w:val="2"/>
          <w:numId w:val="1"/>
        </w:numPr>
        <w:rPr/>
      </w:pPr>
      <w:bookmarkStart w:id="1165" w:name="__RefHeading___Toc533239_73709187"/>
      <w:bookmarkStart w:id="1166" w:name="_Toc539"/>
      <w:bookmarkEnd w:id="1165"/>
      <w:r>
        <w:rPr/>
        <w:t>485</w:t>
      </w:r>
      <w:r>
        <w:rPr>
          <w:rtl w:val="true"/>
        </w:rPr>
        <w:t xml:space="preserve">- </w:t>
      </w:r>
      <w:r>
        <w:rPr>
          <w:rtl w:val="true"/>
        </w:rPr>
        <w:t>وسیلة النجاة</w:t>
      </w:r>
      <w:bookmarkEnd w:id="1166"/>
    </w:p>
    <w:p>
      <w:pPr>
        <w:pStyle w:val="BookText"/>
        <w:rPr/>
      </w:pPr>
      <w:r>
        <w:rPr>
          <w:rFonts w:ascii="IRNazanin" w:hAnsi="IRNazanin" w:eastAsia="IRNazanin"/>
          <w:color w:val="111111"/>
          <w:sz w:val="28"/>
          <w:sz w:val="28"/>
          <w:szCs w:val="28"/>
          <w:rtl w:val="true"/>
          <w:lang w:bidi="fa-IR"/>
        </w:rPr>
        <w:t xml:space="preserve">فی المبدأ و المعاد و أصول الاعتقادات بالفارسیة لملا محمد علی بن ملا نصیر الدین بن زین العابدین الرشتی المولود بچهارده بگیلان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و کل واحد علی أبواب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فطر الخلائق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الأصل بخطه فی مکتبة المدرسة البخارائیة بالنجف ط مع الرسالة الغرویة ذ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شرح مبحث القبلة من الروضة البهیة 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Heading3"/>
        <w:numPr>
          <w:ilvl w:val="2"/>
          <w:numId w:val="1"/>
        </w:numPr>
        <w:rPr/>
      </w:pPr>
      <w:bookmarkStart w:id="1167" w:name="__RefHeading___Toc533241_73709187"/>
      <w:bookmarkStart w:id="1168" w:name="_Toc540"/>
      <w:bookmarkEnd w:id="1167"/>
      <w:r>
        <w:rPr/>
        <w:t>486</w:t>
      </w:r>
      <w:r>
        <w:rPr>
          <w:rtl w:val="true"/>
        </w:rPr>
        <w:t xml:space="preserve">- </w:t>
      </w:r>
      <w:r>
        <w:rPr>
          <w:rtl w:val="true"/>
        </w:rPr>
        <w:t>وسیلة النجاة</w:t>
      </w:r>
      <w:bookmarkEnd w:id="116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الإمامة لملا محمد الدزاشوبی ألفه حدود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عند المیرزا عبد الحسین التبریزی‏ </w:t>
      </w:r>
      <w:bookmarkStart w:id="1169" w:name="pg11392_102008"/>
    </w:p>
    <w:p>
      <w:pPr>
        <w:pStyle w:val="Heading3"/>
        <w:numPr>
          <w:ilvl w:val="2"/>
          <w:numId w:val="1"/>
        </w:numPr>
        <w:rPr/>
      </w:pPr>
      <w:bookmarkStart w:id="1170" w:name="__RefHeading___Toc533243_73709187"/>
      <w:bookmarkStart w:id="1171" w:name="_Toc541"/>
      <w:bookmarkEnd w:id="1169"/>
      <w:bookmarkEnd w:id="1170"/>
      <w:r>
        <w:rPr/>
        <w:t>487</w:t>
      </w:r>
      <w:r>
        <w:rPr>
          <w:rtl w:val="true"/>
        </w:rPr>
        <w:t xml:space="preserve">- </w:t>
      </w:r>
      <w:r>
        <w:rPr>
          <w:rtl w:val="true"/>
        </w:rPr>
        <w:t>وسیلة النجاة</w:t>
      </w:r>
      <w:bookmarkEnd w:id="1171"/>
    </w:p>
    <w:p>
      <w:pPr>
        <w:pStyle w:val="BookText"/>
        <w:rPr/>
      </w:pPr>
      <w:r>
        <w:rPr>
          <w:rFonts w:ascii="IRNazanin" w:hAnsi="IRNazanin" w:eastAsia="IRNazanin"/>
          <w:color w:val="111111"/>
          <w:sz w:val="28"/>
          <w:sz w:val="28"/>
          <w:szCs w:val="28"/>
          <w:rtl w:val="true"/>
          <w:lang w:bidi="fa-IR"/>
        </w:rPr>
        <w:t xml:space="preserve">رسالة عملیة فارسیة للفاضل الشرابیانی ملا محمد بن فضل علی م بالنجف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و ط طهران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حواشی شیخنا الآخوند الخراسانی‏</w:t>
      </w:r>
    </w:p>
    <w:p>
      <w:pPr>
        <w:pStyle w:val="Heading3"/>
        <w:numPr>
          <w:ilvl w:val="2"/>
          <w:numId w:val="1"/>
        </w:numPr>
        <w:rPr/>
      </w:pPr>
      <w:bookmarkStart w:id="1172" w:name="__RefHeading___Toc533245_73709187"/>
      <w:bookmarkStart w:id="1173" w:name="_Toc542"/>
      <w:bookmarkEnd w:id="1172"/>
      <w:r>
        <w:rPr/>
        <w:t>488</w:t>
      </w:r>
      <w:r>
        <w:rPr>
          <w:rtl w:val="true"/>
        </w:rPr>
        <w:t xml:space="preserve">- </w:t>
      </w:r>
      <w:r>
        <w:rPr>
          <w:rtl w:val="true"/>
        </w:rPr>
        <w:t>وسیلة النجاة</w:t>
      </w:r>
      <w:bookmarkEnd w:id="1173"/>
    </w:p>
    <w:p>
      <w:pPr>
        <w:pStyle w:val="BookText"/>
        <w:rPr/>
      </w:pPr>
      <w:r>
        <w:rPr>
          <w:rFonts w:ascii="IRNazanin" w:hAnsi="IRNazanin" w:eastAsia="IRNazanin"/>
          <w:color w:val="111111"/>
          <w:sz w:val="28"/>
          <w:sz w:val="28"/>
          <w:szCs w:val="28"/>
          <w:rtl w:val="true"/>
          <w:lang w:bidi="fa-IR"/>
        </w:rPr>
        <w:t xml:space="preserve">لمحمد بن کریم خان الکرمانی ط بتبریز </w:t>
      </w:r>
      <w:r>
        <w:rPr>
          <w:rFonts w:eastAsia="IRNazanin" w:cs="IRNazanin"/>
          <w:color w:val="111111"/>
          <w:sz w:val="28"/>
          <w:szCs w:val="28"/>
          <w:lang w:bidi="fa-IR"/>
        </w:rPr>
        <w:t>1297</w:t>
      </w:r>
    </w:p>
    <w:p>
      <w:pPr>
        <w:pStyle w:val="Heading3"/>
        <w:numPr>
          <w:ilvl w:val="2"/>
          <w:numId w:val="1"/>
        </w:numPr>
        <w:rPr/>
      </w:pPr>
      <w:bookmarkStart w:id="1174" w:name="__RefHeading___Toc533247_73709187"/>
      <w:bookmarkStart w:id="1175" w:name="_Toc543"/>
      <w:bookmarkEnd w:id="1174"/>
      <w:r>
        <w:rPr>
          <w:rtl w:val="true"/>
        </w:rPr>
        <w:t>وسیلة النجاة</w:t>
      </w:r>
      <w:bookmarkEnd w:id="1175"/>
    </w:p>
    <w:p>
      <w:pPr>
        <w:pStyle w:val="BookText"/>
        <w:rPr/>
      </w:pPr>
      <w:r>
        <w:rPr>
          <w:rFonts w:ascii="IRNazanin" w:hAnsi="IRNazanin" w:eastAsia="IRNazanin"/>
          <w:color w:val="111111"/>
          <w:sz w:val="28"/>
          <w:sz w:val="28"/>
          <w:szCs w:val="28"/>
          <w:rtl w:val="true"/>
          <w:lang w:bidi="fa-IR"/>
        </w:rPr>
        <w:t xml:space="preserve">لمعز الدین الأردستانی کما فی بعض النسخ مر بعنوان کاشف الحق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هدایة العالمین‏</w:t>
      </w:r>
    </w:p>
    <w:p>
      <w:pPr>
        <w:pStyle w:val="Heading3"/>
        <w:numPr>
          <w:ilvl w:val="2"/>
          <w:numId w:val="1"/>
        </w:numPr>
        <w:rPr/>
      </w:pPr>
      <w:bookmarkStart w:id="1176" w:name="__RefHeading___Toc533249_73709187"/>
      <w:bookmarkStart w:id="1177" w:name="_Toc544"/>
      <w:bookmarkEnd w:id="1176"/>
      <w:r>
        <w:rPr/>
        <w:t>489</w:t>
      </w:r>
      <w:r>
        <w:rPr>
          <w:rtl w:val="true"/>
        </w:rPr>
        <w:t xml:space="preserve">- </w:t>
      </w:r>
      <w:r>
        <w:rPr>
          <w:rtl w:val="true"/>
        </w:rPr>
        <w:t>وسیلة النجاة</w:t>
      </w:r>
      <w:bookmarkEnd w:id="1177"/>
    </w:p>
    <w:p>
      <w:pPr>
        <w:pStyle w:val="BookText"/>
        <w:rPr/>
      </w:pPr>
      <w:r>
        <w:rPr>
          <w:rFonts w:ascii="IRNazanin" w:hAnsi="IRNazanin" w:eastAsia="IRNazanin"/>
          <w:color w:val="111111"/>
          <w:sz w:val="28"/>
          <w:sz w:val="28"/>
          <w:szCs w:val="28"/>
          <w:rtl w:val="true"/>
          <w:lang w:bidi="fa-IR"/>
        </w:rPr>
        <w:t xml:space="preserve">لمحمد مبین بن محب الله بن أحمد عبد الحق اللکهنوی الأنصاری، الحنفی المتوفی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مؤلف مرآة الشروح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فارسی فی أحوال الأئمة الاثنی عشر علیهم السلام  ط بلکهنو مع ترجمتها باللغة الأردویة، لمحمد هادی علی خان فی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1178" w:name="__RefHeading___Toc533251_73709187"/>
      <w:bookmarkStart w:id="1179" w:name="_Toc545"/>
      <w:bookmarkEnd w:id="1178"/>
      <w:r>
        <w:rPr/>
        <w:t>490</w:t>
      </w:r>
      <w:r>
        <w:rPr>
          <w:rtl w:val="true"/>
        </w:rPr>
        <w:t xml:space="preserve">- </w:t>
      </w:r>
      <w:r>
        <w:rPr>
          <w:rtl w:val="true"/>
        </w:rPr>
        <w:t>وسیلة النجاة</w:t>
      </w:r>
      <w:bookmarkEnd w:id="1179"/>
    </w:p>
    <w:p>
      <w:pPr>
        <w:pStyle w:val="BookText"/>
        <w:rPr/>
      </w:pPr>
      <w:r>
        <w:rPr>
          <w:rFonts w:ascii="IRNazanin" w:hAnsi="IRNazanin" w:eastAsia="IRNazanin"/>
          <w:color w:val="111111"/>
          <w:sz w:val="28"/>
          <w:sz w:val="28"/>
          <w:szCs w:val="28"/>
          <w:rtl w:val="true"/>
          <w:lang w:bidi="fa-IR"/>
        </w:rPr>
        <w:t xml:space="preserve">لمحمد مهدی مولوی ط بمبئی </w:t>
      </w:r>
      <w:r>
        <w:rPr>
          <w:rFonts w:eastAsia="IRNazanin" w:cs="IRNazanin"/>
          <w:color w:val="111111"/>
          <w:sz w:val="28"/>
          <w:szCs w:val="28"/>
          <w:lang w:bidi="fa-IR"/>
        </w:rPr>
        <w:t>1307</w:t>
      </w:r>
    </w:p>
    <w:p>
      <w:pPr>
        <w:pStyle w:val="Heading3"/>
        <w:numPr>
          <w:ilvl w:val="2"/>
          <w:numId w:val="1"/>
        </w:numPr>
        <w:rPr/>
      </w:pPr>
      <w:bookmarkStart w:id="1180" w:name="__RefHeading___Toc533253_73709187"/>
      <w:bookmarkStart w:id="1181" w:name="_Toc546"/>
      <w:bookmarkEnd w:id="1180"/>
      <w:r>
        <w:rPr/>
        <w:t>491</w:t>
      </w:r>
      <w:r>
        <w:rPr>
          <w:rtl w:val="true"/>
        </w:rPr>
        <w:t xml:space="preserve">- </w:t>
      </w:r>
      <w:r>
        <w:rPr>
          <w:rtl w:val="true"/>
        </w:rPr>
        <w:t>وسیلة النجاة</w:t>
      </w:r>
      <w:bookmarkEnd w:id="1181"/>
    </w:p>
    <w:p>
      <w:pPr>
        <w:pStyle w:val="BookText"/>
        <w:rPr/>
      </w:pPr>
      <w:r>
        <w:rPr>
          <w:rFonts w:ascii="IRNazanin" w:hAnsi="IRNazanin" w:eastAsia="IRNazanin"/>
          <w:color w:val="111111"/>
          <w:sz w:val="28"/>
          <w:sz w:val="28"/>
          <w:szCs w:val="28"/>
          <w:rtl w:val="true"/>
          <w:lang w:bidi="fa-IR"/>
        </w:rPr>
        <w:t xml:space="preserve">لملا نوروز علی 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باقر البسطامی الواعظ فارسی فی مصائب الحسین مرتب علی عشرة مجالس لعشرة أیام عاشوراء نظیر أبواب الخصال ألفه فی محرم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توحد بالوحدانیة و تفرد بالفردانیة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لؤلؤة البحرین فی مناقب الحسین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من کتابه سفینة النجاة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نسخها عرفت فی خطی فارسی ص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4566</w:t>
      </w:r>
    </w:p>
    <w:p>
      <w:pPr>
        <w:pStyle w:val="Heading3"/>
        <w:numPr>
          <w:ilvl w:val="2"/>
          <w:numId w:val="1"/>
        </w:numPr>
        <w:rPr/>
      </w:pPr>
      <w:bookmarkStart w:id="1182" w:name="__RefHeading___Toc533255_73709187"/>
      <w:bookmarkStart w:id="1183" w:name="_Toc547"/>
      <w:bookmarkEnd w:id="1182"/>
      <w:r>
        <w:rPr/>
        <w:t>492</w:t>
      </w:r>
      <w:r>
        <w:rPr>
          <w:rtl w:val="true"/>
        </w:rPr>
        <w:t xml:space="preserve">- </w:t>
      </w:r>
      <w:r>
        <w:rPr>
          <w:rtl w:val="true"/>
        </w:rPr>
        <w:t>وسیلة النجاة</w:t>
      </w:r>
      <w:bookmarkEnd w:id="118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عملیة للشیخ هادی بن ملا أمین الطهرانی م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بالنجف جمعه و طبعه عبد الوهاب بن جعفر النمازی الخوئی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توقیعه بخطه و خاتمه بدء فیه بمسائل الطهارة ثم الصلاة و الصوم و الزکاة و الخمس رأیت نسخه مخطوطة منه عند جلال الدین المحدث الأرموی بطهران‏ </w:t>
      </w:r>
      <w:bookmarkStart w:id="1184" w:name="pg11392_102009"/>
    </w:p>
    <w:p>
      <w:pPr>
        <w:pStyle w:val="Heading3"/>
        <w:numPr>
          <w:ilvl w:val="2"/>
          <w:numId w:val="1"/>
        </w:numPr>
        <w:rPr/>
      </w:pPr>
      <w:bookmarkStart w:id="1185" w:name="__RefHeading___Toc533257_73709187"/>
      <w:bookmarkStart w:id="1186" w:name="_Toc548"/>
      <w:bookmarkEnd w:id="1184"/>
      <w:bookmarkEnd w:id="1185"/>
      <w:r>
        <w:rPr/>
        <w:t>493</w:t>
      </w:r>
      <w:r>
        <w:rPr>
          <w:rtl w:val="true"/>
        </w:rPr>
        <w:t xml:space="preserve">- </w:t>
      </w:r>
      <w:r>
        <w:rPr>
          <w:rtl w:val="true"/>
        </w:rPr>
        <w:t>وسیلة النجاة</w:t>
      </w:r>
      <w:bookmarkEnd w:id="1186"/>
    </w:p>
    <w:p>
      <w:pPr>
        <w:pStyle w:val="BookText"/>
        <w:rPr/>
      </w:pPr>
      <w:r>
        <w:rPr>
          <w:rFonts w:ascii="IRNazanin" w:hAnsi="IRNazanin" w:eastAsia="IRNazanin"/>
          <w:color w:val="111111"/>
          <w:sz w:val="28"/>
          <w:sz w:val="28"/>
          <w:szCs w:val="28"/>
          <w:rtl w:val="true"/>
          <w:lang w:bidi="fa-IR"/>
        </w:rPr>
        <w:t xml:space="preserve">فی الأدعیة و الأعمال للسید هاشم بن إبراهیم الموسوی البهبهانی المشهور ببوشهری النجفی ثم سأله بعض فانتخب منه مختصرا سماه سفینة النجاة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البصائر الناصریة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Heading3"/>
        <w:numPr>
          <w:ilvl w:val="2"/>
          <w:numId w:val="1"/>
        </w:numPr>
        <w:rPr/>
      </w:pPr>
      <w:bookmarkStart w:id="1187" w:name="__RefHeading___Toc533259_73709187"/>
      <w:bookmarkStart w:id="1188" w:name="_Toc549"/>
      <w:bookmarkEnd w:id="1187"/>
      <w:r>
        <w:rPr>
          <w:rtl w:val="true"/>
        </w:rPr>
        <w:t>وسیلة النجاة</w:t>
      </w:r>
      <w:bookmarkEnd w:id="1188"/>
    </w:p>
    <w:p>
      <w:pPr>
        <w:pStyle w:val="BookText"/>
        <w:rPr/>
      </w:pPr>
      <w:r>
        <w:rPr>
          <w:rFonts w:ascii="IRNazanin" w:hAnsi="IRNazanin" w:eastAsia="IRNazanin"/>
          <w:color w:val="111111"/>
          <w:sz w:val="28"/>
          <w:sz w:val="28"/>
          <w:szCs w:val="28"/>
          <w:rtl w:val="true"/>
          <w:lang w:bidi="fa-IR"/>
        </w:rPr>
        <w:t xml:space="preserve">فی الأدعیة لملا محمد هاشم بن إبراهیم النجفی کذا ذکره هبة الدین الشهرستانی و الظاهر أنه یرید السید هاشم المذکور آنفا الذی انتخب منه سفینة النجاة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Heading3"/>
        <w:numPr>
          <w:ilvl w:val="2"/>
          <w:numId w:val="1"/>
        </w:numPr>
        <w:rPr/>
      </w:pPr>
      <w:bookmarkStart w:id="1189" w:name="__RefHeading___Toc533261_73709187"/>
      <w:bookmarkStart w:id="1190" w:name="_Toc550"/>
      <w:bookmarkEnd w:id="1189"/>
      <w:r>
        <w:rPr/>
        <w:t>494</w:t>
      </w:r>
      <w:r>
        <w:rPr>
          <w:rtl w:val="true"/>
        </w:rPr>
        <w:t xml:space="preserve">- </w:t>
      </w:r>
      <w:r>
        <w:rPr>
          <w:rtl w:val="true"/>
        </w:rPr>
        <w:t>وسیلة النجاة</w:t>
      </w:r>
      <w:bookmarkEnd w:id="1190"/>
    </w:p>
    <w:p>
      <w:pPr>
        <w:pStyle w:val="BookText"/>
        <w:rPr/>
      </w:pPr>
      <w:r>
        <w:rPr>
          <w:rFonts w:ascii="IRNazanin" w:hAnsi="IRNazanin" w:eastAsia="IRNazanin"/>
          <w:color w:val="111111"/>
          <w:sz w:val="28"/>
          <w:sz w:val="28"/>
          <w:szCs w:val="28"/>
          <w:rtl w:val="true"/>
          <w:lang w:bidi="fa-IR"/>
        </w:rPr>
        <w:t xml:space="preserve">فی المسائل المهمة المستخرجة من تحفه الأبرار لحجة الإسلام باقر الأصفهانی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استخرجها تلمیذ المصنف و هو السید هاشم الحسینی و النسخة عند السید محمد الجزائری بالأهواز و مر کاشف الأستار فی شرح تلخیص تحفه الأبرار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Heading3"/>
        <w:numPr>
          <w:ilvl w:val="2"/>
          <w:numId w:val="1"/>
        </w:numPr>
        <w:rPr/>
      </w:pPr>
      <w:bookmarkStart w:id="1191" w:name="__RefHeading___Toc533263_73709187"/>
      <w:bookmarkStart w:id="1192" w:name="_Toc551"/>
      <w:bookmarkEnd w:id="1191"/>
      <w:r>
        <w:rPr/>
        <w:t>495</w:t>
      </w:r>
      <w:r>
        <w:rPr>
          <w:rtl w:val="true"/>
        </w:rPr>
        <w:t xml:space="preserve">- </w:t>
      </w:r>
      <w:r>
        <w:rPr>
          <w:rtl w:val="true"/>
        </w:rPr>
        <w:t>وسیلة النجاة</w:t>
      </w:r>
      <w:bookmarkEnd w:id="1192"/>
    </w:p>
    <w:p>
      <w:pPr>
        <w:pStyle w:val="BookText"/>
        <w:rPr/>
      </w:pPr>
      <w:r>
        <w:rPr>
          <w:rFonts w:ascii="IRNazanin" w:hAnsi="IRNazanin" w:eastAsia="IRNazanin"/>
          <w:color w:val="111111"/>
          <w:sz w:val="28"/>
          <w:sz w:val="28"/>
          <w:szCs w:val="28"/>
          <w:rtl w:val="true"/>
          <w:lang w:bidi="fa-IR"/>
        </w:rPr>
        <w:t xml:space="preserve">لیوسف بن الحسن افتخاری المامقانی ط تبریز </w:t>
      </w:r>
      <w:r>
        <w:rPr>
          <w:rFonts w:eastAsia="IRNazanin" w:cs="IRNazanin"/>
          <w:color w:val="111111"/>
          <w:sz w:val="28"/>
          <w:szCs w:val="28"/>
          <w:lang w:bidi="fa-IR"/>
        </w:rPr>
        <w:t>1358</w:t>
      </w:r>
    </w:p>
    <w:p>
      <w:pPr>
        <w:pStyle w:val="Heading3"/>
        <w:numPr>
          <w:ilvl w:val="2"/>
          <w:numId w:val="1"/>
        </w:numPr>
        <w:rPr/>
      </w:pPr>
      <w:bookmarkStart w:id="1193" w:name="__RefHeading___Toc533265_73709187"/>
      <w:bookmarkStart w:id="1194" w:name="_Toc552"/>
      <w:bookmarkEnd w:id="1193"/>
      <w:r>
        <w:rPr/>
        <w:t>496</w:t>
      </w:r>
      <w:r>
        <w:rPr>
          <w:rtl w:val="true"/>
        </w:rPr>
        <w:t xml:space="preserve">- </w:t>
      </w:r>
      <w:r>
        <w:rPr>
          <w:rtl w:val="true"/>
        </w:rPr>
        <w:t>وسیلة النجاة فی رفع المهلکات‏</w:t>
      </w:r>
      <w:bookmarkEnd w:id="1194"/>
    </w:p>
    <w:p>
      <w:pPr>
        <w:pStyle w:val="BookText"/>
        <w:rPr/>
      </w:pPr>
      <w:r>
        <w:rPr>
          <w:rFonts w:ascii="IRNazanin" w:hAnsi="IRNazanin" w:eastAsia="IRNazanin"/>
          <w:color w:val="111111"/>
          <w:sz w:val="28"/>
          <w:sz w:val="28"/>
          <w:szCs w:val="28"/>
          <w:rtl w:val="true"/>
          <w:lang w:bidi="fa-IR"/>
        </w:rPr>
        <w:t xml:space="preserve">فارسی فی الجبر و التفویض لمحمد محسن بن محمد رفیع الرشتی الأصفهانی المتخلص عاصی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نظم المجالس و وسیلة المراد ذکر فی أول الوسیلة أنه ألفه بعد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فنون المختلفة، کتبه بقزوین باستدعاء صدیقه الحاج محمد علی القزوینی و فرغ منه فی صفر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ضمن مجموعة من رسائل هذا المؤلف کتابتها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رضا التبریزی بالنجف‏</w:t>
      </w:r>
    </w:p>
    <w:p>
      <w:pPr>
        <w:pStyle w:val="Heading3"/>
        <w:numPr>
          <w:ilvl w:val="2"/>
          <w:numId w:val="1"/>
        </w:numPr>
        <w:rPr/>
      </w:pPr>
      <w:bookmarkStart w:id="1195" w:name="__RefHeading___Toc533267_73709187"/>
      <w:bookmarkStart w:id="1196" w:name="_Toc553"/>
      <w:bookmarkEnd w:id="1195"/>
      <w:r>
        <w:rPr/>
        <w:t>497</w:t>
      </w:r>
      <w:r>
        <w:rPr>
          <w:rtl w:val="true"/>
        </w:rPr>
        <w:t xml:space="preserve">- </w:t>
      </w:r>
      <w:r>
        <w:rPr>
          <w:rtl w:val="true"/>
        </w:rPr>
        <w:t>وسیلة النجاة فی شرح دعاء السمات‏</w:t>
      </w:r>
      <w:bookmarkEnd w:id="1196"/>
    </w:p>
    <w:p>
      <w:pPr>
        <w:pStyle w:val="BookText"/>
        <w:rPr/>
      </w:pPr>
      <w:r>
        <w:rPr>
          <w:rFonts w:ascii="IRNazanin" w:hAnsi="IRNazanin" w:eastAsia="IRNazanin"/>
          <w:color w:val="111111"/>
          <w:sz w:val="28"/>
          <w:sz w:val="28"/>
          <w:szCs w:val="28"/>
          <w:rtl w:val="true"/>
          <w:lang w:bidi="fa-IR"/>
        </w:rPr>
        <w:t xml:space="preserve">مر الدعاء فی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شرحه الفارسی بعنوان عناوین الجمعات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شرح بالعربیة لملا عبد الواسع بن العلامی التونی معاصر المجلسی و صاحب ترجمه الرسالة الذهبیة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الوسیلة إلی ثلاثة أقسام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الدعاء و ذکر من آدابه البخور کما نقل عنه بعد ترجمته المیرزا محمد حسن میرجهانی فی روائح النسمات فی شرح دعاء سمات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1197" w:name="pg11392_102010"/>
    </w:p>
    <w:p>
      <w:pPr>
        <w:pStyle w:val="Heading3"/>
        <w:numPr>
          <w:ilvl w:val="2"/>
          <w:numId w:val="1"/>
        </w:numPr>
        <w:rPr/>
      </w:pPr>
      <w:bookmarkStart w:id="1198" w:name="__RefHeading___Toc533269_73709187"/>
      <w:bookmarkStart w:id="1199" w:name="_Toc554"/>
      <w:bookmarkEnd w:id="1197"/>
      <w:bookmarkEnd w:id="1198"/>
      <w:r>
        <w:rPr/>
        <w:t>498</w:t>
      </w:r>
      <w:r>
        <w:rPr>
          <w:rtl w:val="true"/>
        </w:rPr>
        <w:t xml:space="preserve">- </w:t>
      </w:r>
      <w:r>
        <w:rPr>
          <w:rtl w:val="true"/>
        </w:rPr>
        <w:t>وسیلة النجاة فی شرح دعاء السمات‏</w:t>
      </w:r>
      <w:bookmarkEnd w:id="1199"/>
    </w:p>
    <w:p>
      <w:pPr>
        <w:pStyle w:val="BookText"/>
        <w:rPr/>
      </w:pPr>
      <w:r>
        <w:rPr>
          <w:rFonts w:ascii="IRNazanin" w:hAnsi="IRNazanin" w:eastAsia="IRNazanin"/>
          <w:color w:val="111111"/>
          <w:sz w:val="28"/>
          <w:sz w:val="28"/>
          <w:szCs w:val="28"/>
          <w:rtl w:val="true"/>
          <w:lang w:bidi="fa-IR"/>
        </w:rPr>
        <w:t xml:space="preserve">المذکورة آنفا ألفه علی أکبر بن الحسین النهاوندی المعاصر ط طهران </w:t>
      </w:r>
      <w:r>
        <w:rPr>
          <w:rFonts w:eastAsia="IRNazanin" w:cs="IRNazanin"/>
          <w:color w:val="111111"/>
          <w:sz w:val="28"/>
          <w:szCs w:val="28"/>
          <w:lang w:bidi="fa-IR"/>
        </w:rPr>
        <w:t>1332</w:t>
      </w:r>
    </w:p>
    <w:p>
      <w:pPr>
        <w:pStyle w:val="Heading3"/>
        <w:numPr>
          <w:ilvl w:val="2"/>
          <w:numId w:val="1"/>
        </w:numPr>
        <w:rPr/>
      </w:pPr>
      <w:bookmarkStart w:id="1200" w:name="__RefHeading___Toc533271_73709187"/>
      <w:bookmarkStart w:id="1201" w:name="_Toc555"/>
      <w:bookmarkEnd w:id="1200"/>
      <w:r>
        <w:rPr/>
        <w:t>499</w:t>
      </w:r>
      <w:r>
        <w:rPr>
          <w:rtl w:val="true"/>
        </w:rPr>
        <w:t xml:space="preserve">- </w:t>
      </w:r>
      <w:r>
        <w:rPr>
          <w:rtl w:val="true"/>
        </w:rPr>
        <w:t>وسیلة النجاة فی مناقب الأئمة الهداة</w:t>
      </w:r>
      <w:bookmarkEnd w:id="1201"/>
    </w:p>
    <w:p>
      <w:pPr>
        <w:pStyle w:val="BookText"/>
        <w:rPr/>
      </w:pPr>
      <w:r>
        <w:rPr>
          <w:rFonts w:ascii="IRNazanin" w:hAnsi="IRNazanin" w:eastAsia="IRNazanin"/>
          <w:color w:val="111111"/>
          <w:sz w:val="28"/>
          <w:sz w:val="28"/>
          <w:szCs w:val="28"/>
          <w:rtl w:val="true"/>
          <w:lang w:bidi="fa-IR"/>
        </w:rPr>
        <w:t>رأیت خاتمة هذا الکتاب فی مجلد کبیر عند عبد الله الکتبی بالکاظمیة</w:t>
      </w:r>
    </w:p>
    <w:p>
      <w:pPr>
        <w:pStyle w:val="Heading3"/>
        <w:numPr>
          <w:ilvl w:val="2"/>
          <w:numId w:val="1"/>
        </w:numPr>
        <w:rPr/>
      </w:pPr>
      <w:bookmarkStart w:id="1202" w:name="__RefHeading___Toc533273_73709187"/>
      <w:bookmarkStart w:id="1203" w:name="_Toc556"/>
      <w:bookmarkEnd w:id="1202"/>
      <w:r>
        <w:rPr/>
        <w:t>500</w:t>
      </w:r>
      <w:r>
        <w:rPr>
          <w:rtl w:val="true"/>
        </w:rPr>
        <w:t xml:space="preserve">- </w:t>
      </w:r>
      <w:r>
        <w:rPr>
          <w:rtl w:val="true"/>
        </w:rPr>
        <w:t>وسیلة النجاة فی مناقب الأئمة الولاة و مصابیح الهداة</w:t>
      </w:r>
      <w:bookmarkEnd w:id="1203"/>
    </w:p>
    <w:p>
      <w:pPr>
        <w:pStyle w:val="BookText"/>
        <w:rPr/>
      </w:pPr>
      <w:r>
        <w:rPr>
          <w:rFonts w:ascii="IRNazanin" w:hAnsi="IRNazanin" w:eastAsia="IRNazanin"/>
          <w:color w:val="111111"/>
          <w:sz w:val="28"/>
          <w:sz w:val="28"/>
          <w:szCs w:val="28"/>
          <w:rtl w:val="true"/>
          <w:lang w:bidi="fa-IR"/>
        </w:rPr>
        <w:t xml:space="preserve">لمیرزا أسد الله خان صفوة الملک، حفید فتح علی خان التنکابنی الذهبی، المتخلص ب مشرقی و صفوة کان من موظفی وزارة الخارجیة بإیران و هو مجموعة أشعاره فی المناقب ط بإیران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204" w:name="__RefHeading___Toc533275_73709187"/>
      <w:bookmarkStart w:id="1205" w:name="_Toc557"/>
      <w:bookmarkEnd w:id="1204"/>
      <w:r>
        <w:rPr/>
        <w:t>501</w:t>
      </w:r>
      <w:r>
        <w:rPr>
          <w:rtl w:val="true"/>
        </w:rPr>
        <w:t xml:space="preserve">- </w:t>
      </w:r>
      <w:r>
        <w:rPr>
          <w:rtl w:val="true"/>
        </w:rPr>
        <w:t>وسیلة النجاة الموصلة إلی سبیل الهداة</w:t>
      </w:r>
      <w:bookmarkEnd w:id="1205"/>
    </w:p>
    <w:p>
      <w:pPr>
        <w:pStyle w:val="BookText"/>
        <w:rPr/>
      </w:pPr>
      <w:r>
        <w:rPr>
          <w:rFonts w:ascii="IRNazanin" w:hAnsi="IRNazanin" w:eastAsia="IRNazanin"/>
          <w:color w:val="111111"/>
          <w:sz w:val="28"/>
          <w:sz w:val="28"/>
          <w:szCs w:val="28"/>
          <w:rtl w:val="true"/>
          <w:lang w:bidi="fa-IR"/>
        </w:rPr>
        <w:t xml:space="preserve">لمحمد بن عبد النبی البحرانی الکرمانی فی أصول الدین و فروعه ألفه لمرتضی قلی خان بن إسماعیل حاکم کرمان فرغ منه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سلک فیه مسلک الفیض الکاشانی و الغزالی فی الجمع بین الدین و العرفان و النسخة بجامعة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Heading3"/>
        <w:numPr>
          <w:ilvl w:val="2"/>
          <w:numId w:val="1"/>
        </w:numPr>
        <w:rPr/>
      </w:pPr>
      <w:bookmarkStart w:id="1206" w:name="__RefHeading___Toc533277_73709187"/>
      <w:bookmarkStart w:id="1207" w:name="_Toc558"/>
      <w:bookmarkEnd w:id="1206"/>
      <w:r>
        <w:rPr/>
        <w:t>502</w:t>
      </w:r>
      <w:r>
        <w:rPr>
          <w:rtl w:val="true"/>
        </w:rPr>
        <w:t xml:space="preserve">- </w:t>
      </w:r>
      <w:r>
        <w:rPr>
          <w:rtl w:val="true"/>
        </w:rPr>
        <w:t>وسیلة النجاة و توضیح الآیات‏</w:t>
      </w:r>
      <w:bookmarkEnd w:id="1207"/>
    </w:p>
    <w:p>
      <w:pPr>
        <w:pStyle w:val="BookText"/>
        <w:rPr/>
      </w:pPr>
      <w:r>
        <w:rPr>
          <w:rFonts w:ascii="IRNazanin" w:hAnsi="IRNazanin" w:eastAsia="IRNazanin"/>
          <w:color w:val="111111"/>
          <w:sz w:val="28"/>
          <w:sz w:val="28"/>
          <w:szCs w:val="28"/>
          <w:rtl w:val="true"/>
          <w:lang w:bidi="fa-IR"/>
        </w:rPr>
        <w:t xml:space="preserve">لمحمد تقی بن محمد حسین الکاشانی التاجر بطهران، ط بطهران </w:t>
      </w:r>
      <w:r>
        <w:rPr>
          <w:rFonts w:eastAsia="IRNazanin" w:cs="IRNazanin"/>
          <w:color w:val="111111"/>
          <w:sz w:val="28"/>
          <w:szCs w:val="28"/>
          <w:lang w:bidi="fa-IR"/>
        </w:rPr>
        <w:t>1297</w:t>
      </w:r>
    </w:p>
    <w:p>
      <w:pPr>
        <w:pStyle w:val="Heading3"/>
        <w:numPr>
          <w:ilvl w:val="2"/>
          <w:numId w:val="1"/>
        </w:numPr>
        <w:rPr/>
      </w:pPr>
      <w:bookmarkStart w:id="1208" w:name="__RefHeading___Toc533279_73709187"/>
      <w:bookmarkStart w:id="1209" w:name="_Toc559"/>
      <w:bookmarkEnd w:id="1208"/>
      <w:r>
        <w:rPr/>
        <w:t>503</w:t>
      </w:r>
      <w:r>
        <w:rPr>
          <w:rtl w:val="true"/>
        </w:rPr>
        <w:t xml:space="preserve">- </w:t>
      </w:r>
      <w:r>
        <w:rPr>
          <w:rtl w:val="true"/>
        </w:rPr>
        <w:t>وسیلة النجاة و ذریعة المعاد</w:t>
      </w:r>
      <w:bookmarkEnd w:id="1209"/>
    </w:p>
    <w:p>
      <w:pPr>
        <w:pStyle w:val="BookText"/>
        <w:rPr/>
      </w:pPr>
      <w:r>
        <w:rPr>
          <w:rFonts w:ascii="IRNazanin" w:hAnsi="IRNazanin" w:eastAsia="IRNazanin"/>
          <w:color w:val="111111"/>
          <w:sz w:val="28"/>
          <w:sz w:val="28"/>
          <w:szCs w:val="28"/>
          <w:rtl w:val="true"/>
          <w:lang w:bidi="fa-IR"/>
        </w:rPr>
        <w:t>فی أحوال المعصومین مرتب علی مقدمه و عشرین 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قلوب النبیین مخزن أسرار ربوبیته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طالب بن محمد جعفر عاقلی را به فانوس خیال چنان رسید که مجلسی چند مشتمل بر ذکر مصائب و أحوال و تعزیة أئمة معصومین علیهم السلام  ترتیب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عنایة الله بن درویش خان، عند السید محمد رضا بن کاظم الطبسی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الکتابة الثلاثاء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Heading3"/>
        <w:numPr>
          <w:ilvl w:val="2"/>
          <w:numId w:val="1"/>
        </w:numPr>
        <w:rPr/>
      </w:pPr>
      <w:bookmarkStart w:id="1210" w:name="__RefHeading___Toc533281_73709187"/>
      <w:bookmarkStart w:id="1211" w:name="_Toc560"/>
      <w:bookmarkEnd w:id="1210"/>
      <w:r>
        <w:rPr/>
        <w:t>504</w:t>
      </w:r>
      <w:r>
        <w:rPr>
          <w:rtl w:val="true"/>
        </w:rPr>
        <w:t xml:space="preserve">- </w:t>
      </w:r>
      <w:r>
        <w:rPr>
          <w:rtl w:val="true"/>
        </w:rPr>
        <w:t>وسیلة الوسائل فی شرح الثلاث رسائل‏</w:t>
      </w:r>
      <w:bookmarkEnd w:id="121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الرسائل الثلاث من ملحقات المکاسب للشیخ الأنصاری،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العدالة، القضاء عن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الشارح هو میرزا فتاح بن محمد علی بن نور الله الشهیدی التبریزی المعاصر و النسخة کلها بخطه منضمة إلی آخر المجلد الثالث من شرح المکاسب له الموسوم‏ </w:t>
      </w:r>
      <w:bookmarkStart w:id="1212" w:name="pg11392_102011"/>
    </w:p>
    <w:p>
      <w:pPr>
        <w:pStyle w:val="BookText"/>
        <w:rPr/>
      </w:pPr>
      <w:bookmarkEnd w:id="1212"/>
      <w:r>
        <w:rPr>
          <w:rFonts w:ascii="IRNazanin" w:hAnsi="IRNazanin" w:eastAsia="IRNazanin"/>
          <w:color w:val="111111"/>
          <w:sz w:val="28"/>
          <w:sz w:val="28"/>
          <w:szCs w:val="28"/>
          <w:rtl w:val="true"/>
          <w:lang w:bidi="fa-IR"/>
        </w:rPr>
        <w:t>هدایة الطالب کما یأتی</w:t>
      </w:r>
      <w:r>
        <w:rPr>
          <w:rFonts w:eastAsia="IRNazanin" w:cs="IRNazanin"/>
          <w:color w:val="111111"/>
          <w:sz w:val="28"/>
          <w:szCs w:val="28"/>
          <w:rtl w:val="true"/>
          <w:lang w:bidi="fa-IR"/>
        </w:rPr>
        <w:t>.</w:t>
      </w:r>
    </w:p>
    <w:p>
      <w:pPr>
        <w:pStyle w:val="Heading3"/>
        <w:numPr>
          <w:ilvl w:val="2"/>
          <w:numId w:val="1"/>
        </w:numPr>
        <w:rPr/>
      </w:pPr>
      <w:bookmarkStart w:id="1213" w:name="__RefHeading___Toc533283_73709187"/>
      <w:bookmarkStart w:id="1214" w:name="_Toc561"/>
      <w:bookmarkEnd w:id="1213"/>
      <w:r>
        <w:rPr/>
        <w:t>505</w:t>
      </w:r>
      <w:r>
        <w:rPr>
          <w:rtl w:val="true"/>
        </w:rPr>
        <w:t xml:space="preserve">- </w:t>
      </w:r>
      <w:r>
        <w:rPr>
          <w:rtl w:val="true"/>
        </w:rPr>
        <w:t>وسیلة الوسائل فی شرح الرسائل‏</w:t>
      </w:r>
      <w:bookmarkEnd w:id="1214"/>
    </w:p>
    <w:p>
      <w:pPr>
        <w:pStyle w:val="BookText"/>
        <w:rPr/>
      </w:pPr>
      <w:r>
        <w:rPr>
          <w:rFonts w:ascii="IRNazanin" w:hAnsi="IRNazanin" w:eastAsia="IRNazanin"/>
          <w:color w:val="111111"/>
          <w:sz w:val="28"/>
          <w:sz w:val="28"/>
          <w:szCs w:val="28"/>
          <w:rtl w:val="true"/>
          <w:lang w:bidi="fa-IR"/>
        </w:rPr>
        <w:t xml:space="preserve">مر الرسائل بعنوان الفرائد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للسید محمد باقر بن مرتضی بن أحمد بن المیر حسین بن المیر سامع بن المیر غیاث من سادات زوارة الطباطبائی الیزدی م بالحائر أواخر صفر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إیران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اهتدی الراشدون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Heading3"/>
        <w:numPr>
          <w:ilvl w:val="2"/>
          <w:numId w:val="1"/>
        </w:numPr>
        <w:rPr/>
      </w:pPr>
      <w:bookmarkStart w:id="1215" w:name="__RefHeading___Toc533285_73709187"/>
      <w:bookmarkStart w:id="1216" w:name="_Toc562"/>
      <w:bookmarkEnd w:id="1215"/>
      <w:r>
        <w:rPr/>
        <w:t>506</w:t>
      </w:r>
      <w:r>
        <w:rPr>
          <w:rtl w:val="true"/>
        </w:rPr>
        <w:t xml:space="preserve">- </w:t>
      </w:r>
      <w:r>
        <w:rPr>
          <w:rtl w:val="true"/>
        </w:rPr>
        <w:t>وسیلة الوصول‏</w:t>
      </w:r>
      <w:bookmarkEnd w:id="1216"/>
    </w:p>
    <w:p>
      <w:pPr>
        <w:pStyle w:val="BookText"/>
        <w:rPr/>
      </w:pPr>
      <w:r>
        <w:rPr>
          <w:rFonts w:ascii="IRNazanin" w:hAnsi="IRNazanin" w:eastAsia="IRNazanin"/>
          <w:color w:val="111111"/>
          <w:sz w:val="28"/>
          <w:sz w:val="28"/>
          <w:szCs w:val="28"/>
          <w:rtl w:val="true"/>
          <w:lang w:bidi="fa-IR"/>
        </w:rPr>
        <w:t>أرجوزة فی أصول الفقه لعلی بن الحسین بن محیی الدین بن عبد اللطیف الجامعی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أصل النعم‏</w:t>
      </w:r>
    </w:p>
    <w:p>
      <w:pPr>
        <w:pStyle w:val="BookText"/>
        <w:rPr/>
      </w:pPr>
      <w:r>
        <w:rPr>
          <w:rFonts w:ascii="IRNazanin" w:hAnsi="IRNazanin" w:eastAsia="IRNazanin"/>
          <w:color w:val="111111"/>
          <w:sz w:val="28"/>
          <w:sz w:val="28"/>
          <w:szCs w:val="28"/>
          <w:rtl w:val="true"/>
          <w:lang w:bidi="fa-IR"/>
        </w:rPr>
        <w:t>إیجاده الأنام من بعد العدم‏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ذا فابن الحسین العاملی‏</w:t>
      </w:r>
    </w:p>
    <w:p>
      <w:pPr>
        <w:pStyle w:val="BookText"/>
        <w:rPr/>
      </w:pPr>
      <w:r>
        <w:rPr>
          <w:rFonts w:ascii="IRNazanin" w:hAnsi="IRNazanin" w:eastAsia="IRNazanin"/>
          <w:color w:val="111111"/>
          <w:sz w:val="28"/>
          <w:sz w:val="28"/>
          <w:szCs w:val="28"/>
          <w:rtl w:val="true"/>
          <w:lang w:bidi="fa-IR"/>
        </w:rPr>
        <w:t>علی الواثق بالله العلی‏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 أصول الفقه و هو سلم‏</w:t>
      </w:r>
    </w:p>
    <w:p>
      <w:pPr>
        <w:pStyle w:val="BookText"/>
        <w:rPr/>
      </w:pPr>
      <w:r>
        <w:rPr>
          <w:rFonts w:ascii="IRNazanin" w:hAnsi="IRNazanin" w:eastAsia="IRNazanin"/>
          <w:color w:val="111111"/>
          <w:sz w:val="28"/>
          <w:sz w:val="28"/>
          <w:szCs w:val="28"/>
          <w:rtl w:val="true"/>
          <w:lang w:bidi="fa-IR"/>
        </w:rPr>
        <w:t>إلی النجاة یوم لا تکلم‏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سمیتها وسیلة الوصول‏</w:t>
      </w:r>
    </w:p>
    <w:p>
      <w:pPr>
        <w:pStyle w:val="BookText"/>
        <w:rPr/>
      </w:pPr>
      <w:r>
        <w:rPr>
          <w:rFonts w:ascii="IRNazanin" w:hAnsi="IRNazanin" w:eastAsia="IRNazanin"/>
          <w:color w:val="111111"/>
          <w:sz w:val="28"/>
          <w:sz w:val="28"/>
          <w:szCs w:val="28"/>
          <w:rtl w:val="true"/>
          <w:lang w:bidi="fa-IR"/>
        </w:rPr>
        <w:t>لمبتغی مقاصد الأصول‏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النسخة بخط الناظم عند الشیخ قاسم محیی الدین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النسبة</w:t>
      </w:r>
      <w:r>
        <w:rPr>
          <w:rFonts w:eastAsia="IRNazanin" w:cs="IRNazanin"/>
          <w:color w:val="111111"/>
          <w:sz w:val="28"/>
          <w:szCs w:val="28"/>
          <w:rtl w:val="true"/>
          <w:lang w:bidi="fa-IR"/>
        </w:rPr>
        <w:t>.</w:t>
      </w:r>
    </w:p>
    <w:p>
      <w:pPr>
        <w:pStyle w:val="Heading3"/>
        <w:numPr>
          <w:ilvl w:val="2"/>
          <w:numId w:val="1"/>
        </w:numPr>
        <w:rPr/>
      </w:pPr>
      <w:bookmarkStart w:id="1217" w:name="__RefHeading___Toc533287_73709187"/>
      <w:bookmarkStart w:id="1218" w:name="_Toc563"/>
      <w:bookmarkEnd w:id="1217"/>
      <w:r>
        <w:rPr/>
        <w:t>507</w:t>
      </w:r>
      <w:r>
        <w:rPr>
          <w:rtl w:val="true"/>
        </w:rPr>
        <w:t xml:space="preserve">- </w:t>
      </w:r>
      <w:r>
        <w:rPr>
          <w:rtl w:val="true"/>
        </w:rPr>
        <w:t>وسیلة الوصول إلی کفایة الأصول‏</w:t>
      </w:r>
      <w:bookmarkEnd w:id="1218"/>
    </w:p>
    <w:p>
      <w:pPr>
        <w:pStyle w:val="BookText"/>
        <w:rPr/>
      </w:pPr>
      <w:r>
        <w:rPr>
          <w:rFonts w:ascii="IRNazanin" w:hAnsi="IRNazanin" w:eastAsia="IRNazanin"/>
          <w:color w:val="111111"/>
          <w:sz w:val="28"/>
          <w:sz w:val="28"/>
          <w:szCs w:val="28"/>
          <w:rtl w:val="true"/>
          <w:lang w:bidi="fa-IR"/>
        </w:rPr>
        <w:t xml:space="preserve">شرح للکفایة لآخوند الخراسانی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لمحمد تقی بن یوسف الحاریصی العاملی المولود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تبییضه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1219" w:name="__RefHeading___Toc533289_73709187"/>
      <w:bookmarkStart w:id="1220" w:name="_Toc564"/>
      <w:bookmarkEnd w:id="1219"/>
      <w:r>
        <w:rPr/>
        <w:t>508</w:t>
      </w:r>
      <w:r>
        <w:rPr>
          <w:rtl w:val="true"/>
        </w:rPr>
        <w:t xml:space="preserve">- </w:t>
      </w:r>
      <w:r>
        <w:rPr>
          <w:rtl w:val="true"/>
        </w:rPr>
        <w:t>الوشاح‏</w:t>
      </w:r>
      <w:bookmarkEnd w:id="1220"/>
    </w:p>
    <w:p>
      <w:pPr>
        <w:pStyle w:val="BookText"/>
        <w:rPr/>
      </w:pPr>
      <w:r>
        <w:rPr>
          <w:rStyle w:val="FootnoteAnchor"/>
          <w:rtl w:val="true"/>
        </w:rPr>
        <w:footnoteReference w:id="8"/>
      </w:r>
      <w:r>
        <w:rPr>
          <w:rFonts w:ascii="IRNazanin" w:hAnsi="IRNazanin" w:eastAsia="IRNazanin"/>
          <w:color w:val="111111"/>
          <w:sz w:val="28"/>
          <w:sz w:val="28"/>
          <w:szCs w:val="28"/>
          <w:rtl w:val="true"/>
          <w:lang w:bidi="fa-IR"/>
        </w:rPr>
        <w:t xml:space="preserve">فی اللغة لأبی بکر محمد بن الحسن بن درید الأزدی اللغوی صاحب الجمهرة فی اللغة التی اختصرها الصاحب بن عباد الطالقانی 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الجوهرة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ابن درید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 الوشاح مع صغره کثیر الفائدة</w:t>
      </w:r>
      <w:r>
        <w:rPr>
          <w:rFonts w:eastAsia="IRNazanin" w:cs="IRNazanin"/>
          <w:color w:val="111111"/>
          <w:sz w:val="28"/>
          <w:szCs w:val="28"/>
          <w:rtl w:val="true"/>
          <w:lang w:bidi="fa-IR"/>
        </w:rPr>
        <w:t>.</w:t>
      </w:r>
    </w:p>
    <w:p>
      <w:pPr>
        <w:pStyle w:val="Heading3"/>
        <w:numPr>
          <w:ilvl w:val="2"/>
          <w:numId w:val="1"/>
        </w:numPr>
        <w:rPr/>
      </w:pPr>
      <w:bookmarkStart w:id="1221" w:name="__RefHeading___Toc533291_73709187"/>
      <w:bookmarkStart w:id="1222" w:name="_Toc565"/>
      <w:bookmarkEnd w:id="1221"/>
      <w:r>
        <w:rPr/>
        <w:t>509</w:t>
      </w:r>
      <w:r>
        <w:rPr>
          <w:rtl w:val="true"/>
        </w:rPr>
        <w:t xml:space="preserve">- </w:t>
      </w:r>
      <w:r>
        <w:rPr>
          <w:rtl w:val="true"/>
        </w:rPr>
        <w:t>وشاح دمیة القصر</w:t>
      </w:r>
      <w:bookmarkEnd w:id="122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لفرید خراسان أبی الحسن علی بن أبی القاسم‏ </w:t>
      </w:r>
      <w:bookmarkStart w:id="1223" w:name="pg11392_102012"/>
    </w:p>
    <w:p>
      <w:pPr>
        <w:pStyle w:val="BookText"/>
        <w:rPr/>
      </w:pPr>
      <w:bookmarkEnd w:id="1223"/>
      <w:r>
        <w:rPr>
          <w:rFonts w:ascii="IRNazanin" w:hAnsi="IRNazanin" w:eastAsia="IRNazanin"/>
          <w:color w:val="111111"/>
          <w:sz w:val="28"/>
          <w:sz w:val="28"/>
          <w:szCs w:val="28"/>
          <w:rtl w:val="true"/>
          <w:lang w:bidi="fa-IR"/>
        </w:rPr>
        <w:t xml:space="preserve">زید بن الحاکم محمد بن أبی علی الحسینی البیهقی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بسانزوار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نواحی بیهق و توفی بنیشابور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أرخه الیاقوت فی معجم الأدباء و نقل ترجمته عن خطه فی کتابه مشارب التجارب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ورودی نیشابور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علی کتابه وشاح الدمیة مجلد ضخم ذکر فیه أن الباخرزی فرغ من الدمیة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ابتدأت بتصنیف الوشاح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فرغت منه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یاقوت جملة من أشعاره المذکورة فی الوشاح و مر له معارج نهج البلاغة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درة الوشاح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1224" w:name="__RefHeading___Toc533293_73709187"/>
      <w:bookmarkStart w:id="1225" w:name="_Toc566"/>
      <w:bookmarkEnd w:id="1224"/>
      <w:r>
        <w:rPr/>
        <w:t>510</w:t>
      </w:r>
      <w:r>
        <w:rPr>
          <w:rtl w:val="true"/>
        </w:rPr>
        <w:t xml:space="preserve">- </w:t>
      </w:r>
      <w:r>
        <w:rPr>
          <w:rtl w:val="true"/>
        </w:rPr>
        <w:t>وشاح دمیة القصر</w:t>
      </w:r>
      <w:bookmarkEnd w:id="1225"/>
    </w:p>
    <w:p>
      <w:pPr>
        <w:pStyle w:val="BookText"/>
        <w:rPr/>
      </w:pPr>
      <w:r>
        <w:rPr>
          <w:rFonts w:ascii="IRNazanin" w:hAnsi="IRNazanin" w:eastAsia="IRNazanin"/>
          <w:color w:val="111111"/>
          <w:sz w:val="28"/>
          <w:sz w:val="28"/>
          <w:szCs w:val="28"/>
          <w:rtl w:val="true"/>
          <w:lang w:bidi="fa-IR"/>
        </w:rPr>
        <w:t xml:space="preserve">للسید أبی جعفر محمد بن هارون النسابة النیشابوری الموسوی کما یظهر من کتابه لباب الأنساب الذی ألفه </w:t>
      </w:r>
      <w:r>
        <w:rPr>
          <w:rFonts w:eastAsia="IRNazanin" w:cs="IRNazanin"/>
          <w:color w:val="111111"/>
          <w:sz w:val="28"/>
          <w:szCs w:val="28"/>
          <w:lang w:bidi="fa-IR"/>
        </w:rPr>
        <w:t>558</w:t>
      </w:r>
      <w:r>
        <w:rPr>
          <w:rStyle w:val="FootnoteAnchor"/>
          <w:rtl w:val="true"/>
        </w:rPr>
        <w:footnoteReference w:id="9"/>
      </w:r>
    </w:p>
    <w:p>
      <w:pPr>
        <w:pStyle w:val="Heading3"/>
        <w:numPr>
          <w:ilvl w:val="2"/>
          <w:numId w:val="1"/>
        </w:numPr>
        <w:rPr/>
      </w:pPr>
      <w:bookmarkStart w:id="1226" w:name="__RefHeading___Toc533295_73709187"/>
      <w:bookmarkStart w:id="1227" w:name="_Toc567"/>
      <w:bookmarkEnd w:id="1226"/>
      <w:r>
        <w:rPr>
          <w:rtl w:val="true"/>
        </w:rPr>
        <w:t>وشاح الرود</w:t>
      </w:r>
      <w:bookmarkEnd w:id="1227"/>
    </w:p>
    <w:p>
      <w:pPr>
        <w:pStyle w:val="BookText"/>
        <w:rPr/>
      </w:pPr>
      <w:r>
        <w:rPr>
          <w:rFonts w:ascii="IRNazanin" w:hAnsi="IRNazanin" w:eastAsia="IRNazanin"/>
          <w:color w:val="111111"/>
          <w:sz w:val="28"/>
          <w:sz w:val="28"/>
          <w:szCs w:val="28"/>
          <w:rtl w:val="true"/>
          <w:lang w:bidi="fa-IR"/>
        </w:rPr>
        <w:t xml:space="preserve">أو الجواهر و العقود فی نظم شعراء الوزیر داود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لصالح بن درویش بن زینی التمیمی البغدادی الشاعر </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Heading3"/>
        <w:numPr>
          <w:ilvl w:val="2"/>
          <w:numId w:val="1"/>
        </w:numPr>
        <w:rPr/>
      </w:pPr>
      <w:bookmarkStart w:id="1228" w:name="__RefHeading___Toc533297_73709187"/>
      <w:bookmarkStart w:id="1229" w:name="_Toc568"/>
      <w:bookmarkEnd w:id="1228"/>
      <w:r>
        <w:rPr>
          <w:rtl w:val="true"/>
        </w:rPr>
        <w:t>وشائح السراء فی شأن سامراء</w:t>
      </w:r>
      <w:bookmarkEnd w:id="1229"/>
    </w:p>
    <w:p>
      <w:pPr>
        <w:pStyle w:val="BookText"/>
        <w:rPr/>
      </w:pPr>
      <w:r>
        <w:rPr>
          <w:rFonts w:ascii="IRNazanin" w:hAnsi="IRNazanin" w:eastAsia="IRNazanin"/>
          <w:color w:val="111111"/>
          <w:sz w:val="28"/>
          <w:sz w:val="28"/>
          <w:szCs w:val="28"/>
          <w:rtl w:val="true"/>
          <w:lang w:bidi="fa-IR"/>
        </w:rPr>
        <w:t xml:space="preserve">اسم تاریخی لتاریخ سامراء المنظوم فی خمسمائة بیت للسماوی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الأول خلد السراء فی حال سامراء ثم بدل المؤلف اسم الکتاب حین الطبع و جعله وشائح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لاشتمال الاسم علی تاریخ الطبع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نظمه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1230" w:name="__RefHeading___Toc533299_73709187"/>
      <w:bookmarkStart w:id="1231" w:name="_Toc569"/>
      <w:bookmarkEnd w:id="1230"/>
      <w:r>
        <w:rPr/>
        <w:t>511</w:t>
      </w:r>
      <w:r>
        <w:rPr>
          <w:rtl w:val="true"/>
        </w:rPr>
        <w:t xml:space="preserve">- </w:t>
      </w:r>
      <w:r>
        <w:rPr>
          <w:rtl w:val="true"/>
        </w:rPr>
        <w:t>وشی البرود</w:t>
      </w:r>
      <w:bookmarkEnd w:id="123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لدیوان محمد حرز النجفی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لی بخطه أنه مرتب علی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بعدد الحروف و رأیت بعض کراریسه بخطه</w:t>
      </w:r>
      <w:r>
        <w:rPr>
          <w:rFonts w:eastAsia="IRNazanin" w:cs="IRNazanin"/>
          <w:color w:val="111111"/>
          <w:sz w:val="28"/>
          <w:szCs w:val="28"/>
          <w:rtl w:val="true"/>
          <w:lang w:bidi="fa-IR"/>
        </w:rPr>
        <w:t xml:space="preserve">. </w:t>
      </w:r>
      <w:bookmarkStart w:id="1232" w:name="pg11392_102013"/>
    </w:p>
    <w:p>
      <w:pPr>
        <w:pStyle w:val="Heading3"/>
        <w:numPr>
          <w:ilvl w:val="2"/>
          <w:numId w:val="1"/>
        </w:numPr>
        <w:rPr/>
      </w:pPr>
      <w:bookmarkStart w:id="1233" w:name="__RefHeading___Toc533301_73709187"/>
      <w:bookmarkStart w:id="1234" w:name="_Toc570"/>
      <w:bookmarkEnd w:id="1232"/>
      <w:bookmarkEnd w:id="1233"/>
      <w:r>
        <w:rPr/>
        <w:t>512</w:t>
      </w:r>
      <w:r>
        <w:rPr>
          <w:rtl w:val="true"/>
        </w:rPr>
        <w:t xml:space="preserve">- </w:t>
      </w:r>
      <w:r>
        <w:rPr>
          <w:rtl w:val="true"/>
        </w:rPr>
        <w:t>وشی الحجاز و طرائف الأهواز</w:t>
      </w:r>
      <w:bookmarkEnd w:id="1234"/>
    </w:p>
    <w:p>
      <w:pPr>
        <w:pStyle w:val="BookText"/>
        <w:rPr/>
      </w:pPr>
      <w:r>
        <w:rPr>
          <w:rFonts w:ascii="IRNazanin" w:hAnsi="IRNazanin" w:eastAsia="IRNazanin"/>
          <w:color w:val="111111"/>
          <w:sz w:val="28"/>
          <w:sz w:val="28"/>
          <w:szCs w:val="28"/>
          <w:rtl w:val="true"/>
          <w:lang w:bidi="fa-IR"/>
        </w:rPr>
        <w:t>مجموعة شوارد و مکاتبات للسید محمد بن صافی بن جاسم آل عبد العزیز النجفی‏</w:t>
      </w:r>
      <w:r>
        <w:rPr>
          <w:rStyle w:val="FootnoteAnchor"/>
          <w:rtl w:val="true"/>
        </w:rPr>
        <w:footnoteReference w:id="10"/>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بخطه غیر مرتبة عند ابن أخیه السید محمد أمین و فیه منشئاته البلیغة و بعض إضافات من الکتب المتفرقة و مکاتیبه إلی الشیخ عبد الکریم الجزائری فی النجف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عتابه اللطیف مع شهر کانون الشتاء حیث منعه من المسیر إلی النجف فی ذی الحجة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شرع فیه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سفر الأهواز</w:t>
      </w:r>
      <w:r>
        <w:rPr>
          <w:rFonts w:eastAsia="IRNazanin" w:cs="IRNazanin"/>
          <w:color w:val="111111"/>
          <w:sz w:val="28"/>
          <w:szCs w:val="28"/>
          <w:rtl w:val="true"/>
          <w:lang w:bidi="fa-IR"/>
        </w:rPr>
        <w:t>.</w:t>
      </w:r>
    </w:p>
    <w:p>
      <w:pPr>
        <w:pStyle w:val="Heading3"/>
        <w:numPr>
          <w:ilvl w:val="2"/>
          <w:numId w:val="1"/>
        </w:numPr>
        <w:rPr/>
      </w:pPr>
      <w:bookmarkStart w:id="1235" w:name="__RefHeading___Toc533303_73709187"/>
      <w:bookmarkStart w:id="1236" w:name="_Toc571"/>
      <w:bookmarkEnd w:id="1235"/>
      <w:r>
        <w:rPr>
          <w:rtl w:val="true"/>
        </w:rPr>
        <w:t>وصاف الحضرة</w:t>
      </w:r>
      <w:bookmarkEnd w:id="1236"/>
    </w:p>
    <w:p>
      <w:pPr>
        <w:pStyle w:val="BookText"/>
        <w:rPr/>
      </w:pPr>
      <w:r>
        <w:rPr>
          <w:rFonts w:ascii="IRNazanin" w:hAnsi="IRNazanin" w:eastAsia="IRNazanin"/>
          <w:color w:val="111111"/>
          <w:sz w:val="28"/>
          <w:sz w:val="28"/>
          <w:szCs w:val="28"/>
          <w:rtl w:val="true"/>
          <w:lang w:bidi="fa-IR"/>
        </w:rPr>
        <w:t xml:space="preserve">أو تاریخ وصاف الحضرة مر باسم تجزئه الأمصار و تزجیه الأعصار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مشار فهرس طبعاته فی 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حرره بالفارسیة الجدیدة عبد المحمد آیتی و طبع بطهران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237" w:name="__RefHeading___Toc533305_73709187"/>
      <w:bookmarkStart w:id="1238" w:name="_Toc572"/>
      <w:bookmarkEnd w:id="1237"/>
      <w:r>
        <w:rPr>
          <w:rtl w:val="true"/>
        </w:rPr>
        <w:t>الوصایا</w:t>
      </w:r>
      <w:bookmarkEnd w:id="1238"/>
    </w:p>
    <w:p>
      <w:pPr>
        <w:pStyle w:val="BookText"/>
        <w:rPr/>
      </w:pPr>
      <w:r>
        <w:rPr>
          <w:rStyle w:val="FootnoteAnchor"/>
          <w:rtl w:val="true"/>
        </w:rPr>
        <w:footnoteReference w:id="11"/>
      </w:r>
      <w:r>
        <w:rPr>
          <w:rFonts w:ascii="IRNazanin" w:hAnsi="IRNazanin" w:eastAsia="IRNazanin"/>
          <w:color w:val="111111"/>
          <w:sz w:val="28"/>
          <w:sz w:val="28"/>
          <w:szCs w:val="28"/>
          <w:rtl w:val="true"/>
          <w:lang w:bidi="fa-IR"/>
        </w:rPr>
        <w:t>باب من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حکم ما یوصی به الإنسان لما بعد موته و أحکام الموصی و الموصی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یسمی الوصیة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الغالب أن الوصیة اسم لکتاب یبحث فیه عن مسألة کلامیة هی الإمامة و عدم خلو الأرض من الحجة لوجوب اللطف دائما و عدم انقطاع الفیض الإلهی بموت النبی  صلی الله علیه و آله  و لا نذکر هنا من باب الوصایا الا ما استقل بالتدوین</w:t>
      </w:r>
      <w:r>
        <w:rPr>
          <w:rFonts w:eastAsia="IRNazanin" w:cs="IRNazanin"/>
          <w:color w:val="111111"/>
          <w:sz w:val="28"/>
          <w:szCs w:val="28"/>
          <w:rtl w:val="true"/>
          <w:lang w:bidi="fa-IR"/>
        </w:rPr>
        <w:t>.</w:t>
      </w:r>
    </w:p>
    <w:p>
      <w:pPr>
        <w:pStyle w:val="Heading3"/>
        <w:numPr>
          <w:ilvl w:val="2"/>
          <w:numId w:val="1"/>
        </w:numPr>
        <w:rPr/>
      </w:pPr>
      <w:bookmarkStart w:id="1239" w:name="__RefHeading___Toc533307_73709187"/>
      <w:bookmarkStart w:id="1240" w:name="_Toc573"/>
      <w:bookmarkEnd w:id="1239"/>
      <w:r>
        <w:rPr/>
        <w:t>513</w:t>
      </w:r>
      <w:r>
        <w:rPr>
          <w:rtl w:val="true"/>
        </w:rPr>
        <w:t xml:space="preserve">- </w:t>
      </w:r>
      <w:r>
        <w:rPr>
          <w:rtl w:val="true"/>
        </w:rPr>
        <w:t>کتاب الوصایا</w:t>
      </w:r>
      <w:bookmarkEnd w:id="1240"/>
    </w:p>
    <w:p>
      <w:pPr>
        <w:pStyle w:val="BookText"/>
        <w:rPr/>
      </w:pPr>
      <w:r>
        <w:rPr>
          <w:rFonts w:ascii="IRNazanin" w:hAnsi="IRNazanin" w:eastAsia="IRNazanin"/>
          <w:color w:val="111111"/>
          <w:sz w:val="28"/>
          <w:sz w:val="28"/>
          <w:szCs w:val="28"/>
          <w:rtl w:val="true"/>
          <w:lang w:bidi="fa-IR"/>
        </w:rPr>
        <w:t xml:space="preserve">لأبی حنیفة الدینوری أحمد بن داود مؤلف الاخبار الطوال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241" w:name="__RefHeading___Toc533309_73709187"/>
      <w:bookmarkStart w:id="1242" w:name="_Toc574"/>
      <w:bookmarkEnd w:id="1241"/>
      <w:r>
        <w:rPr/>
        <w:t>514</w:t>
      </w:r>
      <w:r>
        <w:rPr>
          <w:rtl w:val="true"/>
        </w:rPr>
        <w:t xml:space="preserve">- </w:t>
      </w:r>
      <w:r>
        <w:rPr>
          <w:rtl w:val="true"/>
        </w:rPr>
        <w:t>کتاب الوصایا</w:t>
      </w:r>
      <w:bookmarkEnd w:id="124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مصنف المائة کتاب 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bookmarkStart w:id="1243" w:name="pg11392_102014"/>
    </w:p>
    <w:p>
      <w:pPr>
        <w:pStyle w:val="Heading3"/>
        <w:numPr>
          <w:ilvl w:val="2"/>
          <w:numId w:val="1"/>
        </w:numPr>
        <w:rPr/>
      </w:pPr>
      <w:bookmarkStart w:id="1244" w:name="__RefHeading___Toc533311_73709187"/>
      <w:bookmarkStart w:id="1245" w:name="_Toc575"/>
      <w:bookmarkEnd w:id="1243"/>
      <w:bookmarkEnd w:id="1244"/>
      <w:r>
        <w:rPr/>
        <w:t>515</w:t>
      </w:r>
      <w:r>
        <w:rPr>
          <w:rtl w:val="true"/>
        </w:rPr>
        <w:t xml:space="preserve">- </w:t>
      </w:r>
      <w:r>
        <w:rPr>
          <w:rtl w:val="true"/>
        </w:rPr>
        <w:t>کتاب الوصایا</w:t>
      </w:r>
      <w:bookmarkEnd w:id="1245"/>
    </w:p>
    <w:p>
      <w:pPr>
        <w:pStyle w:val="BookText"/>
        <w:rPr/>
      </w:pPr>
      <w:r>
        <w:rPr>
          <w:rFonts w:ascii="IRNazanin" w:hAnsi="IRNazanin" w:eastAsia="IRNazanin"/>
          <w:color w:val="111111"/>
          <w:sz w:val="28"/>
          <w:sz w:val="28"/>
          <w:szCs w:val="28"/>
          <w:rtl w:val="true"/>
          <w:lang w:bidi="fa-IR"/>
        </w:rPr>
        <w:t>فقهی استدلالی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من مجلدات مغنی الفقیه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حسن الغنی الخراسانی تلمیذ صاحب ریاض المسائل و هو فی مجلد کبیر رأیته بخط محمد صادق بن علی أکبر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بعده خصوص کتاب الوصایا من عدة من کتب الفقه القدیمة مثل مسائل الخلاف للطوسی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الشیخ أبو القاسم الخوئی بکربلاء</w:t>
      </w:r>
      <w:r>
        <w:rPr>
          <w:rFonts w:eastAsia="IRNazanin" w:cs="IRNazanin"/>
          <w:color w:val="111111"/>
          <w:sz w:val="28"/>
          <w:szCs w:val="28"/>
          <w:rtl w:val="true"/>
          <w:lang w:bidi="fa-IR"/>
        </w:rPr>
        <w:t>.</w:t>
      </w:r>
    </w:p>
    <w:p>
      <w:pPr>
        <w:pStyle w:val="Heading3"/>
        <w:numPr>
          <w:ilvl w:val="2"/>
          <w:numId w:val="1"/>
        </w:numPr>
        <w:rPr/>
      </w:pPr>
      <w:bookmarkStart w:id="1246" w:name="__RefHeading___Toc533313_73709187"/>
      <w:bookmarkStart w:id="1247" w:name="_Toc576"/>
      <w:bookmarkEnd w:id="1246"/>
      <w:r>
        <w:rPr/>
        <w:t>516</w:t>
      </w:r>
      <w:r>
        <w:rPr>
          <w:rtl w:val="true"/>
        </w:rPr>
        <w:t xml:space="preserve">- </w:t>
      </w:r>
      <w:r>
        <w:rPr>
          <w:rtl w:val="true"/>
        </w:rPr>
        <w:t>کتاب الوصایا</w:t>
      </w:r>
      <w:bookmarkEnd w:id="1247"/>
    </w:p>
    <w:p>
      <w:pPr>
        <w:pStyle w:val="BookText"/>
        <w:rPr/>
      </w:pPr>
      <w:r>
        <w:rPr>
          <w:rFonts w:ascii="IRNazanin" w:hAnsi="IRNazanin" w:eastAsia="IRNazanin"/>
          <w:color w:val="111111"/>
          <w:sz w:val="28"/>
          <w:sz w:val="28"/>
          <w:szCs w:val="28"/>
          <w:rtl w:val="true"/>
          <w:lang w:bidi="fa-IR"/>
        </w:rPr>
        <w:t>للحسین بن سعید الأهوازی، کما ذکره النجاشی</w:t>
      </w:r>
      <w:r>
        <w:rPr>
          <w:rFonts w:eastAsia="IRNazanin" w:cs="IRNazanin"/>
          <w:color w:val="111111"/>
          <w:sz w:val="28"/>
          <w:szCs w:val="28"/>
          <w:rtl w:val="true"/>
          <w:lang w:bidi="fa-IR"/>
        </w:rPr>
        <w:t>.</w:t>
      </w:r>
    </w:p>
    <w:p>
      <w:pPr>
        <w:pStyle w:val="Heading3"/>
        <w:numPr>
          <w:ilvl w:val="2"/>
          <w:numId w:val="1"/>
        </w:numPr>
        <w:rPr/>
      </w:pPr>
      <w:bookmarkStart w:id="1248" w:name="__RefHeading___Toc533315_73709187"/>
      <w:bookmarkStart w:id="1249" w:name="_Toc577"/>
      <w:bookmarkEnd w:id="1248"/>
      <w:r>
        <w:rPr/>
        <w:t>517</w:t>
      </w:r>
      <w:r>
        <w:rPr>
          <w:rtl w:val="true"/>
        </w:rPr>
        <w:t xml:space="preserve">- </w:t>
      </w:r>
      <w:r>
        <w:rPr>
          <w:rtl w:val="true"/>
        </w:rPr>
        <w:t>کتاب الوصایا</w:t>
      </w:r>
      <w:bookmarkEnd w:id="1249"/>
    </w:p>
    <w:p>
      <w:pPr>
        <w:pStyle w:val="BookText"/>
        <w:rPr/>
      </w:pPr>
      <w:r>
        <w:rPr>
          <w:rFonts w:ascii="IRNazanin" w:hAnsi="IRNazanin" w:eastAsia="IRNazanin"/>
          <w:color w:val="111111"/>
          <w:sz w:val="28"/>
          <w:sz w:val="28"/>
          <w:szCs w:val="28"/>
          <w:rtl w:val="true"/>
          <w:lang w:bidi="fa-IR"/>
        </w:rPr>
        <w:t xml:space="preserve">لأبی محمد المکفوف، الحکم بن مسکین، من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250" w:name="__RefHeading___Toc533317_73709187"/>
      <w:bookmarkStart w:id="1251" w:name="_Toc578"/>
      <w:bookmarkEnd w:id="1250"/>
      <w:r>
        <w:rPr/>
        <w:t>518</w:t>
      </w:r>
      <w:r>
        <w:rPr>
          <w:rtl w:val="true"/>
        </w:rPr>
        <w:t xml:space="preserve">- </w:t>
      </w:r>
      <w:r>
        <w:rPr>
          <w:rtl w:val="true"/>
        </w:rPr>
        <w:t>کتاب الوصایا</w:t>
      </w:r>
      <w:bookmarkEnd w:id="1251"/>
    </w:p>
    <w:p>
      <w:pPr>
        <w:pStyle w:val="BookText"/>
        <w:rPr/>
      </w:pPr>
      <w:r>
        <w:rPr>
          <w:rFonts w:ascii="IRNazanin" w:hAnsi="IRNazanin" w:eastAsia="IRNazanin"/>
          <w:color w:val="111111"/>
          <w:sz w:val="28"/>
          <w:sz w:val="28"/>
          <w:szCs w:val="28"/>
          <w:rtl w:val="true"/>
          <w:lang w:bidi="fa-IR"/>
        </w:rPr>
        <w:t>لأبی محمد عبد الله بن العلاء المذاری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عنه النجاشی بواسطتین</w:t>
      </w:r>
      <w:r>
        <w:rPr>
          <w:rFonts w:eastAsia="IRNazanin" w:cs="IRNazanin"/>
          <w:color w:val="111111"/>
          <w:sz w:val="28"/>
          <w:szCs w:val="28"/>
          <w:rtl w:val="true"/>
          <w:lang w:bidi="fa-IR"/>
        </w:rPr>
        <w:t>.</w:t>
      </w:r>
    </w:p>
    <w:p>
      <w:pPr>
        <w:pStyle w:val="Heading3"/>
        <w:numPr>
          <w:ilvl w:val="2"/>
          <w:numId w:val="1"/>
        </w:numPr>
        <w:rPr/>
      </w:pPr>
      <w:bookmarkStart w:id="1252" w:name="__RefHeading___Toc533319_73709187"/>
      <w:bookmarkStart w:id="1253" w:name="_Toc579"/>
      <w:bookmarkEnd w:id="1252"/>
      <w:r>
        <w:rPr/>
        <w:t>519</w:t>
      </w:r>
      <w:r>
        <w:rPr>
          <w:rtl w:val="true"/>
        </w:rPr>
        <w:t xml:space="preserve">- </w:t>
      </w:r>
      <w:r>
        <w:rPr>
          <w:rtl w:val="true"/>
        </w:rPr>
        <w:t>الوصایا</w:t>
      </w:r>
      <w:bookmarkEnd w:id="1253"/>
    </w:p>
    <w:p>
      <w:pPr>
        <w:pStyle w:val="BookText"/>
        <w:rPr/>
      </w:pPr>
      <w:r>
        <w:rPr>
          <w:rFonts w:ascii="IRNazanin" w:hAnsi="IRNazanin" w:eastAsia="IRNazanin"/>
          <w:color w:val="111111"/>
          <w:sz w:val="28"/>
          <w:sz w:val="28"/>
          <w:szCs w:val="28"/>
          <w:rtl w:val="true"/>
          <w:lang w:bidi="fa-IR"/>
        </w:rPr>
        <w:t>لأبی عمر عثمان بن عیسی العامری الکلابی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عنه النجاشی بثلاث وسائط</w:t>
      </w:r>
      <w:r>
        <w:rPr>
          <w:rFonts w:eastAsia="IRNazanin" w:cs="IRNazanin"/>
          <w:color w:val="111111"/>
          <w:sz w:val="28"/>
          <w:szCs w:val="28"/>
          <w:rtl w:val="true"/>
          <w:lang w:bidi="fa-IR"/>
        </w:rPr>
        <w:t>.</w:t>
      </w:r>
    </w:p>
    <w:p>
      <w:pPr>
        <w:pStyle w:val="Heading3"/>
        <w:numPr>
          <w:ilvl w:val="2"/>
          <w:numId w:val="1"/>
        </w:numPr>
        <w:rPr/>
      </w:pPr>
      <w:bookmarkStart w:id="1254" w:name="__RefHeading___Toc533321_73709187"/>
      <w:bookmarkStart w:id="1255" w:name="_Toc580"/>
      <w:bookmarkEnd w:id="1254"/>
      <w:r>
        <w:rPr/>
        <w:t>520</w:t>
      </w:r>
      <w:r>
        <w:rPr>
          <w:rtl w:val="true"/>
        </w:rPr>
        <w:t xml:space="preserve">- </w:t>
      </w:r>
      <w:r>
        <w:rPr>
          <w:rtl w:val="true"/>
        </w:rPr>
        <w:t>الوصایا</w:t>
      </w:r>
      <w:bookmarkEnd w:id="1255"/>
    </w:p>
    <w:p>
      <w:pPr>
        <w:pStyle w:val="BookText"/>
        <w:rPr/>
      </w:pPr>
      <w:r>
        <w:rPr>
          <w:rFonts w:ascii="IRNazanin" w:hAnsi="IRNazanin" w:eastAsia="IRNazanin"/>
          <w:color w:val="111111"/>
          <w:sz w:val="28"/>
          <w:sz w:val="28"/>
          <w:szCs w:val="28"/>
          <w:rtl w:val="true"/>
          <w:lang w:bidi="fa-IR"/>
        </w:rPr>
        <w:t>لأبی الحسن علی بن الحسن بن علی بن فضال بن عمر بن أیمن الفطحی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256" w:name="__RefHeading___Toc533323_73709187"/>
      <w:bookmarkStart w:id="1257" w:name="_Toc581"/>
      <w:bookmarkEnd w:id="1256"/>
      <w:r>
        <w:rPr/>
        <w:t>521</w:t>
      </w:r>
      <w:r>
        <w:rPr>
          <w:rtl w:val="true"/>
        </w:rPr>
        <w:t xml:space="preserve">- </w:t>
      </w:r>
      <w:r>
        <w:rPr>
          <w:rtl w:val="true"/>
        </w:rPr>
        <w:t>الوصایا</w:t>
      </w:r>
      <w:bookmarkEnd w:id="1257"/>
    </w:p>
    <w:p>
      <w:pPr>
        <w:pStyle w:val="BookText"/>
        <w:rPr/>
      </w:pPr>
      <w:r>
        <w:rPr>
          <w:rFonts w:ascii="IRNazanin" w:hAnsi="IRNazanin" w:eastAsia="IRNazanin"/>
          <w:color w:val="111111"/>
          <w:sz w:val="28"/>
          <w:sz w:val="28"/>
          <w:szCs w:val="28"/>
          <w:rtl w:val="true"/>
          <w:lang w:bidi="fa-IR"/>
        </w:rPr>
        <w:t xml:space="preserve">لأبی الحسن علی بن محمد بن زیاد الضیمری نقل عنه الحسین بن عبد الوهاب فی عیون المعجزات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إلیه‏</w:t>
      </w:r>
      <w:r>
        <w:rPr>
          <w:rFonts w:eastAsia="IRNazanin" w:cs="IRNazanin"/>
          <w:color w:val="111111"/>
          <w:sz w:val="28"/>
          <w:szCs w:val="28"/>
          <w:rtl w:val="true"/>
          <w:lang w:bidi="fa-IR"/>
        </w:rPr>
        <w:t>].</w:t>
      </w:r>
    </w:p>
    <w:p>
      <w:pPr>
        <w:pStyle w:val="Heading3"/>
        <w:numPr>
          <w:ilvl w:val="2"/>
          <w:numId w:val="1"/>
        </w:numPr>
        <w:rPr/>
      </w:pPr>
      <w:bookmarkStart w:id="1258" w:name="__RefHeading___Toc533325_73709187"/>
      <w:bookmarkStart w:id="1259" w:name="_Toc582"/>
      <w:bookmarkEnd w:id="1258"/>
      <w:r>
        <w:rPr/>
        <w:t>522</w:t>
      </w:r>
      <w:r>
        <w:rPr>
          <w:rtl w:val="true"/>
        </w:rPr>
        <w:t xml:space="preserve">- </w:t>
      </w:r>
      <w:r>
        <w:rPr>
          <w:rtl w:val="true"/>
        </w:rPr>
        <w:t>الوصایا</w:t>
      </w:r>
      <w:bookmarkEnd w:id="1259"/>
    </w:p>
    <w:p>
      <w:pPr>
        <w:pStyle w:val="BookText"/>
        <w:rPr/>
      </w:pPr>
      <w:r>
        <w:rPr>
          <w:rFonts w:ascii="IRNazanin" w:hAnsi="IRNazanin" w:eastAsia="IRNazanin"/>
          <w:color w:val="111111"/>
          <w:sz w:val="28"/>
          <w:sz w:val="28"/>
          <w:szCs w:val="28"/>
          <w:rtl w:val="true"/>
          <w:lang w:bidi="fa-IR"/>
        </w:rPr>
        <w:t>لعلی بن مهزیار الأهوازی الدورقی وکیل الأئمة و معتمدهم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النوادر</w:t>
      </w:r>
      <w:r>
        <w:rPr>
          <w:rFonts w:eastAsia="IRNazanin" w:cs="IRNazanin"/>
          <w:color w:val="111111"/>
          <w:sz w:val="28"/>
          <w:szCs w:val="28"/>
          <w:rtl w:val="true"/>
          <w:lang w:bidi="fa-IR"/>
        </w:rPr>
        <w:t>.</w:t>
      </w:r>
    </w:p>
    <w:p>
      <w:pPr>
        <w:pStyle w:val="Heading3"/>
        <w:numPr>
          <w:ilvl w:val="2"/>
          <w:numId w:val="1"/>
        </w:numPr>
        <w:rPr/>
      </w:pPr>
      <w:bookmarkStart w:id="1260" w:name="__RefHeading___Toc533327_73709187"/>
      <w:bookmarkStart w:id="1261" w:name="_Toc583"/>
      <w:bookmarkEnd w:id="1260"/>
      <w:r>
        <w:rPr/>
        <w:t>523</w:t>
      </w:r>
      <w:r>
        <w:rPr>
          <w:rtl w:val="true"/>
        </w:rPr>
        <w:t xml:space="preserve">- </w:t>
      </w:r>
      <w:r>
        <w:rPr>
          <w:rtl w:val="true"/>
        </w:rPr>
        <w:t>الوصایا</w:t>
      </w:r>
      <w:bookmarkEnd w:id="1261"/>
    </w:p>
    <w:p>
      <w:pPr>
        <w:pStyle w:val="BookText"/>
        <w:rPr/>
      </w:pPr>
      <w:r>
        <w:rPr>
          <w:rFonts w:ascii="IRNazanin" w:hAnsi="IRNazanin" w:eastAsia="IRNazanin"/>
          <w:color w:val="111111"/>
          <w:sz w:val="28"/>
          <w:sz w:val="28"/>
          <w:szCs w:val="28"/>
          <w:rtl w:val="true"/>
          <w:lang w:bidi="fa-IR"/>
        </w:rPr>
        <w:t xml:space="preserve">لمحمد بن إبراهیم بن سلیم، أبو الفضل الصابونی الجعفی الکوفی صاحب الفاخر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ابن قولویه</w:t>
      </w:r>
      <w:r>
        <w:rPr>
          <w:rFonts w:eastAsia="IRNazanin" w:cs="IRNazanin"/>
          <w:color w:val="111111"/>
          <w:sz w:val="28"/>
          <w:szCs w:val="28"/>
          <w:rtl w:val="true"/>
          <w:lang w:bidi="fa-IR"/>
        </w:rPr>
        <w:t>.</w:t>
      </w:r>
    </w:p>
    <w:p>
      <w:pPr>
        <w:pStyle w:val="Heading3"/>
        <w:numPr>
          <w:ilvl w:val="2"/>
          <w:numId w:val="1"/>
        </w:numPr>
        <w:rPr/>
      </w:pPr>
      <w:bookmarkStart w:id="1262" w:name="__RefHeading___Toc533329_73709187"/>
      <w:bookmarkStart w:id="1263" w:name="_Toc584"/>
      <w:bookmarkEnd w:id="1262"/>
      <w:r>
        <w:rPr/>
        <w:t>524</w:t>
      </w:r>
      <w:r>
        <w:rPr>
          <w:rtl w:val="true"/>
        </w:rPr>
        <w:t xml:space="preserve">- </w:t>
      </w:r>
      <w:r>
        <w:rPr>
          <w:rtl w:val="true"/>
        </w:rPr>
        <w:t>الوصایا</w:t>
      </w:r>
      <w:bookmarkEnd w:id="126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جعفر محمد بن أورمة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bookmarkStart w:id="1264" w:name="pg11392_102015"/>
    </w:p>
    <w:p>
      <w:pPr>
        <w:pStyle w:val="Heading3"/>
        <w:numPr>
          <w:ilvl w:val="2"/>
          <w:numId w:val="1"/>
        </w:numPr>
        <w:rPr/>
      </w:pPr>
      <w:bookmarkStart w:id="1265" w:name="__RefHeading___Toc533331_73709187"/>
      <w:bookmarkStart w:id="1266" w:name="_Toc585"/>
      <w:bookmarkEnd w:id="1264"/>
      <w:bookmarkEnd w:id="1265"/>
      <w:r>
        <w:rPr/>
        <w:t>525</w:t>
      </w:r>
      <w:r>
        <w:rPr>
          <w:rtl w:val="true"/>
        </w:rPr>
        <w:t xml:space="preserve">- </w:t>
      </w:r>
      <w:r>
        <w:rPr>
          <w:rtl w:val="true"/>
        </w:rPr>
        <w:t>الوصایا</w:t>
      </w:r>
      <w:bookmarkEnd w:id="1266"/>
    </w:p>
    <w:p>
      <w:pPr>
        <w:pStyle w:val="BookText"/>
        <w:rPr/>
      </w:pPr>
      <w:r>
        <w:rPr>
          <w:rFonts w:ascii="IRNazanin" w:hAnsi="IRNazanin" w:eastAsia="IRNazanin"/>
          <w:color w:val="111111"/>
          <w:sz w:val="28"/>
          <w:sz w:val="28"/>
          <w:szCs w:val="28"/>
          <w:rtl w:val="true"/>
          <w:lang w:bidi="fa-IR"/>
        </w:rPr>
        <w:t>لمحمد بن زید بن علی الفارسی الفقیه، أستاذ المفید النیشابوری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منتجب بن بابویه</w:t>
      </w:r>
      <w:r>
        <w:rPr>
          <w:rFonts w:eastAsia="IRNazanin" w:cs="IRNazanin"/>
          <w:color w:val="111111"/>
          <w:sz w:val="28"/>
          <w:szCs w:val="28"/>
          <w:rtl w:val="true"/>
          <w:lang w:bidi="fa-IR"/>
        </w:rPr>
        <w:t>.</w:t>
      </w:r>
    </w:p>
    <w:p>
      <w:pPr>
        <w:pStyle w:val="Heading3"/>
        <w:numPr>
          <w:ilvl w:val="2"/>
          <w:numId w:val="1"/>
        </w:numPr>
        <w:rPr/>
      </w:pPr>
      <w:bookmarkStart w:id="1267" w:name="__RefHeading___Toc533333_73709187"/>
      <w:bookmarkStart w:id="1268" w:name="_Toc586"/>
      <w:bookmarkEnd w:id="1267"/>
      <w:r>
        <w:rPr/>
        <w:t>526</w:t>
      </w:r>
      <w:r>
        <w:rPr>
          <w:rtl w:val="true"/>
        </w:rPr>
        <w:t xml:space="preserve">- </w:t>
      </w:r>
      <w:r>
        <w:rPr>
          <w:rtl w:val="true"/>
        </w:rPr>
        <w:t>الوصایا</w:t>
      </w:r>
      <w:bookmarkEnd w:id="1268"/>
    </w:p>
    <w:p>
      <w:pPr>
        <w:pStyle w:val="BookText"/>
        <w:rPr/>
      </w:pPr>
      <w:r>
        <w:rPr>
          <w:rFonts w:ascii="IRNazanin" w:hAnsi="IRNazanin" w:eastAsia="IRNazanin"/>
          <w:color w:val="111111"/>
          <w:sz w:val="28"/>
          <w:sz w:val="28"/>
          <w:szCs w:val="28"/>
          <w:rtl w:val="true"/>
          <w:lang w:bidi="fa-IR"/>
        </w:rPr>
        <w:t>لمحمد بن علی بن إبراهیم بن موسی، أبو سمینة القرشی یرویه عنه النجاشی بثلاث وسائط</w:t>
      </w:r>
      <w:r>
        <w:rPr>
          <w:rFonts w:eastAsia="IRNazanin" w:cs="IRNazanin"/>
          <w:color w:val="111111"/>
          <w:sz w:val="28"/>
          <w:szCs w:val="28"/>
          <w:rtl w:val="true"/>
          <w:lang w:bidi="fa-IR"/>
        </w:rPr>
        <w:t>.</w:t>
      </w:r>
    </w:p>
    <w:p>
      <w:pPr>
        <w:pStyle w:val="Heading3"/>
        <w:numPr>
          <w:ilvl w:val="2"/>
          <w:numId w:val="1"/>
        </w:numPr>
        <w:rPr/>
      </w:pPr>
      <w:bookmarkStart w:id="1269" w:name="__RefHeading___Toc533335_73709187"/>
      <w:bookmarkStart w:id="1270" w:name="_Toc587"/>
      <w:bookmarkEnd w:id="1269"/>
      <w:r>
        <w:rPr/>
        <w:t>527</w:t>
      </w:r>
      <w:r>
        <w:rPr>
          <w:rtl w:val="true"/>
        </w:rPr>
        <w:t xml:space="preserve">- </w:t>
      </w:r>
      <w:r>
        <w:rPr>
          <w:rtl w:val="true"/>
        </w:rPr>
        <w:t>الوصایا</w:t>
      </w:r>
      <w:bookmarkEnd w:id="1270"/>
    </w:p>
    <w:p>
      <w:pPr>
        <w:pStyle w:val="BookText"/>
        <w:rPr/>
      </w:pPr>
      <w:r>
        <w:rPr>
          <w:rFonts w:ascii="IRNazanin" w:hAnsi="IRNazanin" w:eastAsia="IRNazanin"/>
          <w:color w:val="111111"/>
          <w:sz w:val="28"/>
          <w:sz w:val="28"/>
          <w:szCs w:val="28"/>
          <w:rtl w:val="true"/>
          <w:lang w:bidi="fa-IR"/>
        </w:rPr>
        <w:t xml:space="preserve">لمحمد بن علی بن الحسین بن بابویه الصدوق القمی م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النجاشی، و مر له مسائل الوصایا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Heading3"/>
        <w:numPr>
          <w:ilvl w:val="2"/>
          <w:numId w:val="1"/>
        </w:numPr>
        <w:rPr/>
      </w:pPr>
      <w:bookmarkStart w:id="1271" w:name="__RefHeading___Toc533337_73709187"/>
      <w:bookmarkStart w:id="1272" w:name="_Toc588"/>
      <w:bookmarkEnd w:id="1271"/>
      <w:r>
        <w:rPr/>
        <w:t>528</w:t>
      </w:r>
      <w:r>
        <w:rPr>
          <w:rtl w:val="true"/>
        </w:rPr>
        <w:t xml:space="preserve">- </w:t>
      </w:r>
      <w:r>
        <w:rPr>
          <w:rtl w:val="true"/>
        </w:rPr>
        <w:t>الوصایا</w:t>
      </w:r>
      <w:bookmarkEnd w:id="1272"/>
    </w:p>
    <w:p>
      <w:pPr>
        <w:pStyle w:val="BookText"/>
        <w:rPr/>
      </w:pPr>
      <w:r>
        <w:rPr>
          <w:rFonts w:ascii="IRNazanin" w:hAnsi="IRNazanin" w:eastAsia="IRNazanin"/>
          <w:color w:val="111111"/>
          <w:sz w:val="28"/>
          <w:sz w:val="28"/>
          <w:szCs w:val="28"/>
          <w:rtl w:val="true"/>
          <w:lang w:bidi="fa-IR"/>
        </w:rPr>
        <w:t>لمحمد بن علی بن الفضل بن تمام بن سکین، شیخ أحمد بن نوح، من مشایخ النجاشی</w:t>
      </w:r>
      <w:r>
        <w:rPr>
          <w:rFonts w:eastAsia="IRNazanin" w:cs="IRNazanin"/>
          <w:color w:val="111111"/>
          <w:sz w:val="28"/>
          <w:szCs w:val="28"/>
          <w:rtl w:val="true"/>
          <w:lang w:bidi="fa-IR"/>
        </w:rPr>
        <w:t>.</w:t>
      </w:r>
    </w:p>
    <w:p>
      <w:pPr>
        <w:pStyle w:val="Heading3"/>
        <w:numPr>
          <w:ilvl w:val="2"/>
          <w:numId w:val="1"/>
        </w:numPr>
        <w:rPr/>
      </w:pPr>
      <w:bookmarkStart w:id="1273" w:name="__RefHeading___Toc533339_73709187"/>
      <w:bookmarkStart w:id="1274" w:name="_Toc589"/>
      <w:bookmarkEnd w:id="1273"/>
      <w:r>
        <w:rPr/>
        <w:t>529</w:t>
      </w:r>
      <w:r>
        <w:rPr>
          <w:rtl w:val="true"/>
        </w:rPr>
        <w:t xml:space="preserve">- </w:t>
      </w:r>
      <w:r>
        <w:rPr>
          <w:rtl w:val="true"/>
        </w:rPr>
        <w:t>الوصایا</w:t>
      </w:r>
      <w:bookmarkEnd w:id="1274"/>
    </w:p>
    <w:p>
      <w:pPr>
        <w:pStyle w:val="BookText"/>
        <w:rPr/>
      </w:pPr>
      <w:r>
        <w:rPr>
          <w:rFonts w:ascii="IRNazanin" w:hAnsi="IRNazanin" w:eastAsia="IRNazanin"/>
          <w:color w:val="111111"/>
          <w:sz w:val="28"/>
          <w:sz w:val="28"/>
          <w:szCs w:val="28"/>
          <w:rtl w:val="true"/>
          <w:lang w:bidi="fa-IR"/>
        </w:rPr>
        <w:t xml:space="preserve">لمحمد بن عیسی بن عبید، أبو جعفر الیقطینی الراوی عن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275" w:name="__RefHeading___Toc533341_73709187"/>
      <w:bookmarkStart w:id="1276" w:name="_Toc590"/>
      <w:bookmarkEnd w:id="1275"/>
      <w:r>
        <w:rPr/>
        <w:t>530</w:t>
      </w:r>
      <w:r>
        <w:rPr>
          <w:rtl w:val="true"/>
        </w:rPr>
        <w:t xml:space="preserve">- </w:t>
      </w:r>
      <w:r>
        <w:rPr>
          <w:rtl w:val="true"/>
        </w:rPr>
        <w:t>الوصایا</w:t>
      </w:r>
      <w:bookmarkEnd w:id="1276"/>
    </w:p>
    <w:p>
      <w:pPr>
        <w:pStyle w:val="BookText"/>
        <w:rPr/>
      </w:pPr>
      <w:r>
        <w:rPr>
          <w:rFonts w:ascii="IRNazanin" w:hAnsi="IRNazanin" w:eastAsia="IRNazanin"/>
          <w:color w:val="111111"/>
          <w:sz w:val="28"/>
          <w:sz w:val="28"/>
          <w:szCs w:val="28"/>
          <w:rtl w:val="true"/>
          <w:lang w:bidi="fa-IR"/>
        </w:rPr>
        <w:t>لمحمد بن مسعود بن محمد بن عیاش السمرقندی، أبو النضر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277" w:name="__RefHeading___Toc533343_73709187"/>
      <w:bookmarkStart w:id="1278" w:name="_Toc591"/>
      <w:bookmarkEnd w:id="1277"/>
      <w:r>
        <w:rPr/>
        <w:t>531</w:t>
      </w:r>
      <w:r>
        <w:rPr>
          <w:rtl w:val="true"/>
        </w:rPr>
        <w:t xml:space="preserve">- </w:t>
      </w:r>
      <w:r>
        <w:rPr>
          <w:rtl w:val="true"/>
        </w:rPr>
        <w:t>الوصایا</w:t>
      </w:r>
      <w:bookmarkEnd w:id="1278"/>
    </w:p>
    <w:p>
      <w:pPr>
        <w:pStyle w:val="BookText"/>
        <w:rPr/>
      </w:pPr>
      <w:r>
        <w:rPr>
          <w:rFonts w:ascii="IRNazanin" w:hAnsi="IRNazanin" w:eastAsia="IRNazanin"/>
          <w:color w:val="111111"/>
          <w:sz w:val="28"/>
          <w:sz w:val="28"/>
          <w:szCs w:val="28"/>
          <w:rtl w:val="true"/>
          <w:lang w:bidi="fa-IR"/>
        </w:rPr>
        <w:t xml:space="preserve">لموسی بن الحسن بن علی بن عمران بن عبد الله بن سعد الأشعری القمی مصنف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279" w:name="__RefHeading___Toc533345_73709187"/>
      <w:bookmarkStart w:id="1280" w:name="_Toc592"/>
      <w:bookmarkEnd w:id="1279"/>
      <w:r>
        <w:rPr/>
        <w:t>532</w:t>
      </w:r>
      <w:r>
        <w:rPr>
          <w:rtl w:val="true"/>
        </w:rPr>
        <w:t xml:space="preserve">- </w:t>
      </w:r>
      <w:r>
        <w:rPr>
          <w:rtl w:val="true"/>
        </w:rPr>
        <w:t>وصایا آدم لشیث‏</w:t>
      </w:r>
      <w:bookmarkEnd w:id="1280"/>
    </w:p>
    <w:p>
      <w:pPr>
        <w:pStyle w:val="BookText"/>
        <w:rPr/>
      </w:pPr>
      <w:r>
        <w:rPr>
          <w:rFonts w:ascii="IRNazanin" w:hAnsi="IRNazanin" w:eastAsia="IRNazanin"/>
          <w:color w:val="111111"/>
          <w:sz w:val="28"/>
          <w:sz w:val="28"/>
          <w:szCs w:val="28"/>
          <w:rtl w:val="true"/>
          <w:lang w:bidi="fa-IR"/>
        </w:rPr>
        <w:t>فارسی لعلی أکبر بن محمد محسن زکی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ألفه حدود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1712</w:t>
      </w:r>
      <w:r>
        <w:rPr>
          <w:rFonts w:eastAsia="IRNazanin" w:cs="IRNazanin"/>
          <w:color w:val="111111"/>
          <w:sz w:val="28"/>
          <w:szCs w:val="28"/>
          <w:rtl w:val="true"/>
          <w:lang w:bidi="fa-IR"/>
        </w:rPr>
        <w:t>.</w:t>
      </w:r>
    </w:p>
    <w:p>
      <w:pPr>
        <w:pStyle w:val="Heading3"/>
        <w:numPr>
          <w:ilvl w:val="2"/>
          <w:numId w:val="1"/>
        </w:numPr>
        <w:rPr/>
      </w:pPr>
      <w:bookmarkStart w:id="1281" w:name="__RefHeading___Toc533347_73709187"/>
      <w:bookmarkStart w:id="1282" w:name="_Toc593"/>
      <w:bookmarkEnd w:id="1281"/>
      <w:r>
        <w:rPr/>
        <w:t>533</w:t>
      </w:r>
      <w:r>
        <w:rPr>
          <w:rtl w:val="true"/>
        </w:rPr>
        <w:t xml:space="preserve">- </w:t>
      </w:r>
      <w:r>
        <w:rPr>
          <w:rtl w:val="true"/>
        </w:rPr>
        <w:t>وصایا الأئمة</w:t>
      </w:r>
      <w:bookmarkEnd w:id="1282"/>
    </w:p>
    <w:p>
      <w:pPr>
        <w:pStyle w:val="BookText"/>
        <w:rPr/>
      </w:pPr>
      <w:r>
        <w:rPr>
          <w:rFonts w:ascii="IRNazanin" w:hAnsi="IRNazanin" w:eastAsia="IRNazanin"/>
          <w:color w:val="111111"/>
          <w:sz w:val="28"/>
          <w:sz w:val="28"/>
          <w:szCs w:val="28"/>
          <w:rtl w:val="true"/>
          <w:lang w:bidi="fa-IR"/>
        </w:rPr>
        <w:t xml:space="preserve">لأبی جعفر الزیات محمد بن الحسین بن أبی الخطاب زید الهمدانی 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283" w:name="__RefHeading___Toc533349_73709187"/>
      <w:bookmarkStart w:id="1284" w:name="_Toc594"/>
      <w:bookmarkEnd w:id="1283"/>
      <w:r>
        <w:rPr/>
        <w:t>534</w:t>
      </w:r>
      <w:r>
        <w:rPr>
          <w:rtl w:val="true"/>
        </w:rPr>
        <w:t xml:space="preserve">- </w:t>
      </w:r>
      <w:r>
        <w:rPr>
          <w:rtl w:val="true"/>
        </w:rPr>
        <w:t>وصایا أمیر المؤمنین‏</w:t>
      </w:r>
      <w:bookmarkEnd w:id="1284"/>
    </w:p>
    <w:p>
      <w:pPr>
        <w:pStyle w:val="BookText"/>
        <w:rPr/>
      </w:pPr>
      <w:r>
        <w:rPr>
          <w:rFonts w:ascii="IRNazanin" w:hAnsi="IRNazanin" w:eastAsia="IRNazanin"/>
          <w:color w:val="111111"/>
          <w:sz w:val="28"/>
          <w:sz w:val="28"/>
          <w:szCs w:val="28"/>
          <w:rtl w:val="true"/>
          <w:lang w:bidi="fa-IR"/>
        </w:rPr>
        <w:t>من جمع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نسخ جید مجدول مذهب، کتبه الحاج سلطان محمد خوشنویس الأصفهانی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1285" w:name="__RefHeading___Toc533351_73709187"/>
      <w:bookmarkStart w:id="1286" w:name="_Toc595"/>
      <w:bookmarkEnd w:id="1285"/>
      <w:r>
        <w:rPr>
          <w:rtl w:val="true"/>
        </w:rPr>
        <w:t>وصایا أمیر المؤمنین‏</w:t>
      </w:r>
      <w:bookmarkEnd w:id="128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بعنوان منتخب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bookmarkStart w:id="1287" w:name="pg11392_102016"/>
    </w:p>
    <w:p>
      <w:pPr>
        <w:pStyle w:val="Heading3"/>
        <w:numPr>
          <w:ilvl w:val="2"/>
          <w:numId w:val="1"/>
        </w:numPr>
        <w:rPr/>
      </w:pPr>
      <w:bookmarkStart w:id="1288" w:name="__RefHeading___Toc533353_73709187"/>
      <w:bookmarkStart w:id="1289" w:name="_Toc596"/>
      <w:bookmarkEnd w:id="1287"/>
      <w:bookmarkEnd w:id="1288"/>
      <w:r>
        <w:rPr/>
        <w:t>535</w:t>
      </w:r>
      <w:r>
        <w:rPr>
          <w:rtl w:val="true"/>
        </w:rPr>
        <w:t xml:space="preserve">- </w:t>
      </w:r>
      <w:r>
        <w:rPr>
          <w:rtl w:val="true"/>
        </w:rPr>
        <w:t>وصایا جعفر بن محمد الصادق‏</w:t>
      </w:r>
      <w:bookmarkEnd w:id="1289"/>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بهذا العنوان فی بمبئی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290" w:name="__RefHeading___Toc533355_73709187"/>
      <w:bookmarkStart w:id="1291" w:name="_Toc597"/>
      <w:bookmarkEnd w:id="1290"/>
      <w:r>
        <w:rPr/>
        <w:t>536</w:t>
      </w:r>
      <w:r>
        <w:rPr>
          <w:rtl w:val="true"/>
        </w:rPr>
        <w:t xml:space="preserve">- </w:t>
      </w:r>
      <w:r>
        <w:rPr>
          <w:rtl w:val="true"/>
        </w:rPr>
        <w:t>وصایا العرب‏</w:t>
      </w:r>
      <w:bookmarkEnd w:id="1291"/>
    </w:p>
    <w:p>
      <w:pPr>
        <w:pStyle w:val="BookText"/>
        <w:rPr/>
      </w:pPr>
      <w:r>
        <w:rPr>
          <w:rFonts w:ascii="IRNazanin" w:hAnsi="IRNazanin" w:eastAsia="IRNazanin"/>
          <w:color w:val="111111"/>
          <w:sz w:val="28"/>
          <w:sz w:val="28"/>
          <w:szCs w:val="28"/>
          <w:rtl w:val="true"/>
          <w:lang w:bidi="fa-IR"/>
        </w:rPr>
        <w:t xml:space="preserve">لأبی منذر هشام بن محمد السائب الکلبی النسابة 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292" w:name="__RefHeading___Toc533357_73709187"/>
      <w:bookmarkStart w:id="1293" w:name="_Toc598"/>
      <w:bookmarkEnd w:id="1292"/>
      <w:r>
        <w:rPr/>
        <w:t>537</w:t>
      </w:r>
      <w:r>
        <w:rPr>
          <w:rtl w:val="true"/>
        </w:rPr>
        <w:t xml:space="preserve">- </w:t>
      </w:r>
      <w:r>
        <w:rPr>
          <w:rtl w:val="true"/>
        </w:rPr>
        <w:t>وصایا الملوک و أبناء الملوک‏</w:t>
      </w:r>
      <w:bookmarkEnd w:id="1293"/>
    </w:p>
    <w:p>
      <w:pPr>
        <w:pStyle w:val="BookText"/>
        <w:rPr/>
      </w:pPr>
      <w:r>
        <w:rPr>
          <w:rFonts w:ascii="IRNazanin" w:hAnsi="IRNazanin" w:eastAsia="IRNazanin"/>
          <w:color w:val="111111"/>
          <w:sz w:val="28"/>
          <w:sz w:val="28"/>
          <w:szCs w:val="28"/>
          <w:rtl w:val="true"/>
          <w:lang w:bidi="fa-IR"/>
        </w:rPr>
        <w:t>من ولد قحطان بن هود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سلام علی عباده الذین اصطفی و صلواته علی محمد المصطفی و علی آله الأصفیاء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1294" w:name="__RefHeading___Toc533359_73709187"/>
      <w:bookmarkStart w:id="1295" w:name="_Toc599"/>
      <w:bookmarkEnd w:id="1294"/>
      <w:r>
        <w:rPr/>
        <w:t>538</w:t>
      </w:r>
      <w:r>
        <w:rPr>
          <w:rtl w:val="true"/>
        </w:rPr>
        <w:t xml:space="preserve">- </w:t>
      </w:r>
      <w:r>
        <w:rPr>
          <w:rtl w:val="true"/>
        </w:rPr>
        <w:t>وصایا نظام الملک‏</w:t>
      </w:r>
      <w:bookmarkEnd w:id="129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
      </w:r>
      <w:r>
        <w:rPr>
          <w:rFonts w:ascii="IRNazanin" w:hAnsi="IRNazanin" w:eastAsia="IRNazanin"/>
          <w:color w:val="111111"/>
          <w:sz w:val="28"/>
          <w:sz w:val="28"/>
          <w:szCs w:val="28"/>
          <w:rtl w:val="true"/>
          <w:lang w:bidi="fa-IR"/>
        </w:rPr>
        <w:t xml:space="preserve">جمعه بعض أهل القرن التاسع بالفارسیة منسوبا إلی الوزیر خواجه نظام الملک أبی علی الحسن بن علی بن إسحاق الطوسی النوقانی المولود بها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المقتول غیلة بید فدائی الإسماعیلیة قرب نهاوند فی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أصفهان و دفن بمقبرته المعروفة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فی 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بمبئی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296" w:name="pg11392_102017"/>
    </w:p>
    <w:p>
      <w:pPr>
        <w:pStyle w:val="Heading3"/>
        <w:numPr>
          <w:ilvl w:val="2"/>
          <w:numId w:val="1"/>
        </w:numPr>
        <w:rPr/>
      </w:pPr>
      <w:bookmarkStart w:id="1297" w:name="__RefHeading___Toc533361_73709187"/>
      <w:bookmarkStart w:id="1298" w:name="_Toc600"/>
      <w:bookmarkEnd w:id="1296"/>
      <w:bookmarkEnd w:id="1297"/>
      <w:r>
        <w:rPr/>
        <w:t>539</w:t>
      </w:r>
      <w:r>
        <w:rPr>
          <w:rtl w:val="true"/>
        </w:rPr>
        <w:t xml:space="preserve">- </w:t>
      </w:r>
      <w:r>
        <w:rPr>
          <w:rtl w:val="true"/>
        </w:rPr>
        <w:t>وصف أصفهان‏</w:t>
      </w:r>
      <w:bookmarkEnd w:id="1298"/>
    </w:p>
    <w:p>
      <w:pPr>
        <w:pStyle w:val="BookText"/>
        <w:rPr/>
      </w:pPr>
      <w:r>
        <w:rPr>
          <w:rFonts w:ascii="IRNazanin" w:hAnsi="IRNazanin" w:eastAsia="IRNazanin"/>
          <w:color w:val="111111"/>
          <w:sz w:val="28"/>
          <w:sz w:val="28"/>
          <w:szCs w:val="28"/>
          <w:rtl w:val="true"/>
          <w:lang w:bidi="fa-IR"/>
        </w:rPr>
        <w:t xml:space="preserve">لإعجاز هراتی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بالنظم و النثر الفارسی فیه أحوال أصفهان و أسواقها و حماماتها و مساجدها و مدارسها و أهل الحرف و الصناعات و الشعراء و الحکماء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بنسخها بجامعة طهران فی خطی فارسی ص </w:t>
      </w:r>
      <w:r>
        <w:rPr>
          <w:rFonts w:eastAsia="IRNazanin" w:cs="IRNazanin"/>
          <w:color w:val="111111"/>
          <w:sz w:val="28"/>
          <w:szCs w:val="28"/>
          <w:lang w:bidi="fa-IR"/>
        </w:rPr>
        <w:t>3650</w:t>
      </w:r>
      <w:r>
        <w:rPr>
          <w:rFonts w:ascii="IRNazanin" w:hAnsi="IRNazanin" w:eastAsia="IRNazanin"/>
          <w:color w:val="111111"/>
          <w:sz w:val="28"/>
          <w:sz w:val="28"/>
          <w:szCs w:val="28"/>
          <w:rtl w:val="true"/>
          <w:lang w:bidi="fa-IR"/>
        </w:rPr>
        <w:t xml:space="preserve">، و رسالة أخری بهذا الاسم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لآقا منصور السمنانی و رابعة مرت بعنوان نصف جهان</w:t>
      </w:r>
      <w:r>
        <w:rPr>
          <w:rFonts w:eastAsia="IRNazanin" w:cs="IRNazanin"/>
          <w:color w:val="111111"/>
          <w:sz w:val="28"/>
          <w:szCs w:val="28"/>
          <w:rtl w:val="true"/>
          <w:lang w:bidi="fa-IR"/>
        </w:rPr>
        <w:t>.</w:t>
      </w:r>
    </w:p>
    <w:p>
      <w:pPr>
        <w:pStyle w:val="Heading3"/>
        <w:numPr>
          <w:ilvl w:val="2"/>
          <w:numId w:val="1"/>
        </w:numPr>
        <w:rPr/>
      </w:pPr>
      <w:bookmarkStart w:id="1299" w:name="__RefHeading___Toc533363_73709187"/>
      <w:bookmarkStart w:id="1300" w:name="_Toc601"/>
      <w:bookmarkEnd w:id="1299"/>
      <w:r>
        <w:rPr>
          <w:rtl w:val="true"/>
        </w:rPr>
        <w:t>وصف أکبرآباد</w:t>
      </w:r>
      <w:bookmarkEnd w:id="1300"/>
    </w:p>
    <w:p>
      <w:pPr>
        <w:pStyle w:val="BookText"/>
        <w:rPr/>
      </w:pPr>
      <w:r>
        <w:rPr>
          <w:rFonts w:ascii="IRNazanin" w:hAnsi="IRNazanin" w:eastAsia="IRNazanin"/>
          <w:color w:val="111111"/>
          <w:sz w:val="28"/>
          <w:sz w:val="28"/>
          <w:szCs w:val="28"/>
          <w:rtl w:val="true"/>
          <w:lang w:bidi="fa-IR"/>
        </w:rPr>
        <w:t xml:space="preserve">لحکاک الشیرازی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لکلیم کاشانی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3"/>
        <w:numPr>
          <w:ilvl w:val="2"/>
          <w:numId w:val="1"/>
        </w:numPr>
        <w:rPr/>
      </w:pPr>
      <w:bookmarkStart w:id="1301" w:name="__RefHeading___Toc533365_73709187"/>
      <w:bookmarkStart w:id="1302" w:name="_Toc602"/>
      <w:bookmarkEnd w:id="1301"/>
      <w:r>
        <w:rPr/>
        <w:t>540</w:t>
      </w:r>
      <w:r>
        <w:rPr>
          <w:rtl w:val="true"/>
        </w:rPr>
        <w:t xml:space="preserve">- </w:t>
      </w:r>
      <w:r>
        <w:rPr>
          <w:rtl w:val="true"/>
        </w:rPr>
        <w:t>وصف أهل البیت و الآل علیهم السلام</w:t>
      </w:r>
      <w:bookmarkEnd w:id="1302"/>
    </w:p>
    <w:p>
      <w:pPr>
        <w:pStyle w:val="BookText"/>
        <w:rPr/>
      </w:pPr>
      <w:r>
        <w:rPr>
          <w:rFonts w:ascii="IRNazanin" w:hAnsi="IRNazanin" w:eastAsia="IRNazanin"/>
          <w:color w:val="111111"/>
          <w:sz w:val="28"/>
          <w:sz w:val="28"/>
          <w:szCs w:val="28"/>
          <w:rtl w:val="true"/>
          <w:lang w:bidi="fa-IR"/>
        </w:rPr>
        <w:t>لأبی حاتم بن حیان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شهرآشوب فی باب الکنی من معالم العلماء</w:t>
      </w:r>
      <w:r>
        <w:rPr>
          <w:rFonts w:eastAsia="IRNazanin" w:cs="IRNazanin"/>
          <w:color w:val="111111"/>
          <w:sz w:val="28"/>
          <w:szCs w:val="28"/>
          <w:rtl w:val="true"/>
          <w:lang w:bidi="fa-IR"/>
        </w:rPr>
        <w:t>.</w:t>
      </w:r>
    </w:p>
    <w:p>
      <w:pPr>
        <w:pStyle w:val="Heading3"/>
        <w:numPr>
          <w:ilvl w:val="2"/>
          <w:numId w:val="1"/>
        </w:numPr>
        <w:rPr/>
      </w:pPr>
      <w:bookmarkStart w:id="1303" w:name="__RefHeading___Toc533367_73709187"/>
      <w:bookmarkStart w:id="1304" w:name="_Toc603"/>
      <w:bookmarkEnd w:id="1303"/>
      <w:r>
        <w:rPr>
          <w:rtl w:val="true"/>
        </w:rPr>
        <w:t>وصف باغ أکبرآباد</w:t>
      </w:r>
      <w:bookmarkEnd w:id="1304"/>
    </w:p>
    <w:p>
      <w:pPr>
        <w:pStyle w:val="BookText"/>
        <w:rPr/>
      </w:pPr>
      <w:r>
        <w:rPr>
          <w:rFonts w:ascii="IRNazanin" w:hAnsi="IRNazanin" w:eastAsia="IRNazanin"/>
          <w:color w:val="111111"/>
          <w:sz w:val="28"/>
          <w:sz w:val="28"/>
          <w:szCs w:val="28"/>
          <w:rtl w:val="true"/>
          <w:lang w:bidi="fa-IR"/>
        </w:rPr>
        <w:t xml:space="preserve">لقدسی مشهدی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3"/>
        <w:numPr>
          <w:ilvl w:val="2"/>
          <w:numId w:val="1"/>
        </w:numPr>
        <w:rPr/>
      </w:pPr>
      <w:bookmarkStart w:id="1305" w:name="__RefHeading___Toc533369_73709187"/>
      <w:bookmarkStart w:id="1306" w:name="_Toc604"/>
      <w:bookmarkEnd w:id="1305"/>
      <w:r>
        <w:rPr>
          <w:rtl w:val="true"/>
        </w:rPr>
        <w:t>وصف باغ قزوین‏</w:t>
      </w:r>
      <w:bookmarkEnd w:id="1306"/>
    </w:p>
    <w:p>
      <w:pPr>
        <w:pStyle w:val="BookText"/>
        <w:rPr/>
      </w:pPr>
      <w:r>
        <w:rPr>
          <w:rFonts w:ascii="IRNazanin" w:hAnsi="IRNazanin" w:eastAsia="IRNazanin"/>
          <w:color w:val="111111"/>
          <w:sz w:val="28"/>
          <w:sz w:val="28"/>
          <w:szCs w:val="28"/>
          <w:rtl w:val="true"/>
          <w:lang w:bidi="fa-IR"/>
        </w:rPr>
        <w:t xml:space="preserve">لواعظ القزوینی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3"/>
        <w:numPr>
          <w:ilvl w:val="2"/>
          <w:numId w:val="1"/>
        </w:numPr>
        <w:rPr/>
      </w:pPr>
      <w:bookmarkStart w:id="1307" w:name="__RefHeading___Toc533371_73709187"/>
      <w:bookmarkStart w:id="1308" w:name="_Toc605"/>
      <w:bookmarkEnd w:id="1307"/>
      <w:r>
        <w:rPr/>
        <w:t>541</w:t>
      </w:r>
      <w:r>
        <w:rPr>
          <w:rtl w:val="true"/>
        </w:rPr>
        <w:t xml:space="preserve">- </w:t>
      </w:r>
      <w:r>
        <w:rPr>
          <w:rtl w:val="true"/>
        </w:rPr>
        <w:t>وصف بهار</w:t>
      </w:r>
      <w:bookmarkEnd w:id="1308"/>
    </w:p>
    <w:p>
      <w:pPr>
        <w:pStyle w:val="BookText"/>
        <w:rPr/>
      </w:pPr>
      <w:r>
        <w:rPr>
          <w:rFonts w:ascii="IRNazanin" w:hAnsi="IRNazanin" w:eastAsia="IRNazanin"/>
          <w:color w:val="111111"/>
          <w:sz w:val="28"/>
          <w:sz w:val="28"/>
          <w:szCs w:val="28"/>
          <w:rtl w:val="true"/>
          <w:lang w:bidi="fa-IR"/>
        </w:rPr>
        <w:t xml:space="preserve">مثنوی فارسی لسلیم طهرانی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به فی خطی فارسی ص </w:t>
      </w:r>
      <w:r>
        <w:rPr>
          <w:rFonts w:eastAsia="IRNazanin" w:cs="IRNazanin"/>
          <w:color w:val="111111"/>
          <w:sz w:val="28"/>
          <w:szCs w:val="28"/>
          <w:lang w:bidi="fa-IR"/>
        </w:rPr>
        <w:t>3296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لخواند میر صاحب حبیب السیر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بها فی خطی فارسی ص </w:t>
      </w:r>
      <w:r>
        <w:rPr>
          <w:rFonts w:eastAsia="IRNazanin" w:cs="IRNazanin"/>
          <w:color w:val="111111"/>
          <w:sz w:val="28"/>
          <w:szCs w:val="28"/>
          <w:lang w:bidi="fa-IR"/>
        </w:rPr>
        <w:t>3651</w:t>
      </w:r>
      <w:r>
        <w:rPr>
          <w:rFonts w:eastAsia="IRNazanin" w:cs="IRNazanin"/>
          <w:color w:val="111111"/>
          <w:sz w:val="28"/>
          <w:szCs w:val="28"/>
          <w:rtl w:val="true"/>
          <w:lang w:bidi="fa-IR"/>
        </w:rPr>
        <w:t>.</w:t>
      </w:r>
    </w:p>
    <w:p>
      <w:pPr>
        <w:pStyle w:val="Heading3"/>
        <w:numPr>
          <w:ilvl w:val="2"/>
          <w:numId w:val="1"/>
        </w:numPr>
        <w:rPr/>
      </w:pPr>
      <w:bookmarkStart w:id="1309" w:name="__RefHeading___Toc533373_73709187"/>
      <w:bookmarkStart w:id="1310" w:name="_Toc606"/>
      <w:bookmarkEnd w:id="1309"/>
      <w:r>
        <w:rPr>
          <w:rtl w:val="true"/>
        </w:rPr>
        <w:t>وصف چهل ستون‏</w:t>
      </w:r>
      <w:bookmarkEnd w:id="1310"/>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1" w:name="__RefHeading___Toc533375_73709187"/>
      <w:bookmarkStart w:id="1312" w:name="_Toc607"/>
      <w:bookmarkEnd w:id="1311"/>
      <w:r>
        <w:rPr>
          <w:rtl w:val="true"/>
        </w:rPr>
        <w:t>وصف الحال‏</w:t>
      </w:r>
      <w:bookmarkEnd w:id="1312"/>
    </w:p>
    <w:p>
      <w:pPr>
        <w:pStyle w:val="BookText"/>
        <w:rPr/>
      </w:pPr>
      <w:r>
        <w:rPr>
          <w:rFonts w:ascii="IRNazanin" w:hAnsi="IRNazanin" w:eastAsia="IRNazanin"/>
          <w:color w:val="111111"/>
          <w:sz w:val="28"/>
          <w:sz w:val="28"/>
          <w:szCs w:val="28"/>
          <w:rtl w:val="true"/>
          <w:lang w:bidi="fa-IR"/>
        </w:rPr>
        <w:t xml:space="preserve">لصادق التفرشی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3"/>
        <w:numPr>
          <w:ilvl w:val="2"/>
          <w:numId w:val="1"/>
        </w:numPr>
        <w:rPr/>
      </w:pPr>
      <w:bookmarkStart w:id="1313" w:name="__RefHeading___Toc533377_73709187"/>
      <w:bookmarkStart w:id="1314" w:name="_Toc608"/>
      <w:bookmarkEnd w:id="1313"/>
      <w:r>
        <w:rPr/>
        <w:t>542</w:t>
      </w:r>
      <w:r>
        <w:rPr>
          <w:rtl w:val="true"/>
        </w:rPr>
        <w:t xml:space="preserve">- </w:t>
      </w:r>
      <w:r>
        <w:rPr>
          <w:rtl w:val="true"/>
        </w:rPr>
        <w:t>وصف حال‏</w:t>
      </w:r>
      <w:bookmarkEnd w:id="1314"/>
    </w:p>
    <w:p>
      <w:pPr>
        <w:pStyle w:val="BookText"/>
        <w:rPr/>
      </w:pPr>
      <w:r>
        <w:rPr>
          <w:rFonts w:ascii="IRNazanin" w:hAnsi="IRNazanin" w:eastAsia="IRNazanin"/>
          <w:color w:val="111111"/>
          <w:sz w:val="28"/>
          <w:sz w:val="28"/>
          <w:szCs w:val="28"/>
          <w:rtl w:val="true"/>
          <w:lang w:bidi="fa-IR"/>
        </w:rPr>
        <w:t>لمحمد عاقل بن محمد صالح الحسینی الشاه نعمةاللهی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منها فی خطی فارسی ص </w:t>
      </w:r>
      <w:r>
        <w:rPr>
          <w:rFonts w:eastAsia="IRNazanin" w:cs="IRNazanin"/>
          <w:color w:val="111111"/>
          <w:sz w:val="28"/>
          <w:szCs w:val="28"/>
          <w:lang w:bidi="fa-IR"/>
        </w:rPr>
        <w:t>3651</w:t>
      </w:r>
      <w:r>
        <w:rPr>
          <w:rFonts w:eastAsia="IRNazanin" w:cs="IRNazanin"/>
          <w:color w:val="111111"/>
          <w:sz w:val="28"/>
          <w:szCs w:val="28"/>
          <w:rtl w:val="true"/>
          <w:lang w:bidi="fa-IR"/>
        </w:rPr>
        <w:t>.</w:t>
      </w:r>
    </w:p>
    <w:p>
      <w:pPr>
        <w:pStyle w:val="Heading3"/>
        <w:numPr>
          <w:ilvl w:val="2"/>
          <w:numId w:val="1"/>
        </w:numPr>
        <w:rPr/>
      </w:pPr>
      <w:bookmarkStart w:id="1315" w:name="__RefHeading___Toc533379_73709187"/>
      <w:bookmarkStart w:id="1316" w:name="_Toc609"/>
      <w:bookmarkEnd w:id="1315"/>
      <w:r>
        <w:rPr/>
        <w:t>543</w:t>
      </w:r>
      <w:r>
        <w:rPr>
          <w:rtl w:val="true"/>
        </w:rPr>
        <w:t xml:space="preserve">- </w:t>
      </w:r>
      <w:r>
        <w:rPr>
          <w:rtl w:val="true"/>
        </w:rPr>
        <w:t>وصف الحال‏</w:t>
      </w:r>
      <w:bookmarkEnd w:id="1316"/>
    </w:p>
    <w:p>
      <w:pPr>
        <w:pStyle w:val="BookText"/>
        <w:rPr/>
      </w:pPr>
      <w:r>
        <w:rPr>
          <w:rFonts w:ascii="IRNazanin" w:hAnsi="IRNazanin" w:eastAsia="IRNazanin"/>
          <w:color w:val="111111"/>
          <w:sz w:val="28"/>
          <w:sz w:val="28"/>
          <w:szCs w:val="28"/>
          <w:rtl w:val="true"/>
          <w:lang w:bidi="fa-IR"/>
        </w:rPr>
        <w:t xml:space="preserve">لحسینی م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مقدارا منه حفید أخی الناظم فی کتابه طرائق الحقائق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کانت فی مکتبة میرزا عبد الحسین ذو الرئاستین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3"/>
        <w:numPr>
          <w:ilvl w:val="2"/>
          <w:numId w:val="1"/>
        </w:numPr>
        <w:rPr/>
      </w:pPr>
      <w:bookmarkStart w:id="1317" w:name="__RefHeading___Toc533381_73709187"/>
      <w:bookmarkStart w:id="1318" w:name="_Toc610"/>
      <w:bookmarkEnd w:id="1317"/>
      <w:r>
        <w:rPr/>
        <w:t>544</w:t>
      </w:r>
      <w:r>
        <w:rPr>
          <w:rtl w:val="true"/>
        </w:rPr>
        <w:t xml:space="preserve">- </w:t>
      </w:r>
      <w:r>
        <w:rPr>
          <w:rtl w:val="true"/>
        </w:rPr>
        <w:t>کتاب وصف الخیل‏</w:t>
      </w:r>
      <w:bookmarkEnd w:id="131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فیه ما ورد عن الأئمة علیهم السلام  فی معرفة الخیل و علائمها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یقرب من مائتی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bookmarkStart w:id="1319" w:name="pg11392_102018"/>
    </w:p>
    <w:p>
      <w:pPr>
        <w:pStyle w:val="BookText"/>
        <w:rPr/>
      </w:pPr>
      <w:bookmarkEnd w:id="1319"/>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نسخته بجامعة طهران کما فی ف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 فارسی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مثله راحله توفیق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فرس‏نامه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1320" w:name="__RefHeading___Toc533383_73709187"/>
      <w:bookmarkStart w:id="1321" w:name="_Toc611"/>
      <w:bookmarkEnd w:id="1320"/>
      <w:r>
        <w:rPr>
          <w:rtl w:val="true"/>
        </w:rPr>
        <w:t>وصف دین الإمامیة</w:t>
      </w:r>
      <w:bookmarkEnd w:id="1321"/>
    </w:p>
    <w:p>
      <w:pPr>
        <w:pStyle w:val="BookText"/>
        <w:rPr/>
      </w:pPr>
      <w:r>
        <w:rPr>
          <w:rFonts w:ascii="IRNazanin" w:hAnsi="IRNazanin" w:eastAsia="IRNazanin"/>
          <w:color w:val="111111"/>
          <w:sz w:val="28"/>
          <w:sz w:val="28"/>
          <w:szCs w:val="28"/>
          <w:rtl w:val="true"/>
          <w:lang w:bidi="fa-IR"/>
        </w:rPr>
        <w:t xml:space="preserve">هو المجلس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مجالس المفید ذ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حین سأله المشایخ عن وصف دین الإمامیة</w:t>
      </w:r>
      <w:r>
        <w:rPr>
          <w:rFonts w:eastAsia="IRNazanin" w:cs="IRNazanin"/>
          <w:color w:val="111111"/>
          <w:sz w:val="28"/>
          <w:szCs w:val="28"/>
          <w:rtl w:val="true"/>
          <w:lang w:bidi="fa-IR"/>
        </w:rPr>
        <w:t>.</w:t>
      </w:r>
    </w:p>
    <w:p>
      <w:pPr>
        <w:pStyle w:val="Heading3"/>
        <w:numPr>
          <w:ilvl w:val="2"/>
          <w:numId w:val="1"/>
        </w:numPr>
        <w:rPr/>
      </w:pPr>
      <w:bookmarkStart w:id="1322" w:name="__RefHeading___Toc533385_73709187"/>
      <w:bookmarkStart w:id="1323" w:name="_Toc612"/>
      <w:bookmarkEnd w:id="1322"/>
      <w:r>
        <w:rPr/>
        <w:t>545</w:t>
      </w:r>
      <w:r>
        <w:rPr>
          <w:rtl w:val="true"/>
        </w:rPr>
        <w:t xml:space="preserve">- </w:t>
      </w:r>
      <w:r>
        <w:rPr>
          <w:rtl w:val="true"/>
        </w:rPr>
        <w:t>وصف الروض و الزهر و النافة</w:t>
      </w:r>
      <w:bookmarkEnd w:id="1323"/>
    </w:p>
    <w:p>
      <w:pPr>
        <w:pStyle w:val="BookText"/>
        <w:rPr/>
      </w:pPr>
      <w:r>
        <w:rPr>
          <w:rFonts w:ascii="IRNazanin" w:hAnsi="IRNazanin" w:eastAsia="IRNazanin"/>
          <w:color w:val="111111"/>
          <w:sz w:val="28"/>
          <w:sz w:val="28"/>
          <w:szCs w:val="28"/>
          <w:rtl w:val="true"/>
          <w:lang w:bidi="fa-IR"/>
        </w:rPr>
        <w:t xml:space="preserve">مختارات من شعر العرب فیها و بعض شعر المؤلف محمد بن علی الجزائری النجفی 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رأیتها فی مکتبة بیت الجزائری هناک</w:t>
      </w:r>
      <w:r>
        <w:rPr>
          <w:rFonts w:eastAsia="IRNazanin" w:cs="IRNazanin"/>
          <w:color w:val="111111"/>
          <w:sz w:val="28"/>
          <w:szCs w:val="28"/>
          <w:rtl w:val="true"/>
          <w:lang w:bidi="fa-IR"/>
        </w:rPr>
        <w:t>.</w:t>
      </w:r>
    </w:p>
    <w:p>
      <w:pPr>
        <w:pStyle w:val="Heading3"/>
        <w:numPr>
          <w:ilvl w:val="2"/>
          <w:numId w:val="1"/>
        </w:numPr>
        <w:rPr/>
      </w:pPr>
      <w:bookmarkStart w:id="1324" w:name="__RefHeading___Toc533387_73709187"/>
      <w:bookmarkStart w:id="1325" w:name="_Toc613"/>
      <w:bookmarkEnd w:id="1324"/>
      <w:r>
        <w:rPr>
          <w:rtl w:val="true"/>
        </w:rPr>
        <w:t>وصف شاه جهان‏آباد</w:t>
      </w:r>
      <w:bookmarkEnd w:id="1325"/>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6" w:name="__RefHeading___Toc533389_73709187"/>
      <w:bookmarkStart w:id="1327" w:name="_Toc614"/>
      <w:bookmarkEnd w:id="1326"/>
      <w:r>
        <w:rPr/>
        <w:t>546</w:t>
      </w:r>
      <w:r>
        <w:rPr>
          <w:rtl w:val="true"/>
        </w:rPr>
        <w:t xml:space="preserve">- </w:t>
      </w:r>
      <w:r>
        <w:rPr>
          <w:rtl w:val="true"/>
        </w:rPr>
        <w:t>وصف شمشیر</w:t>
      </w:r>
      <w:bookmarkEnd w:id="1327"/>
    </w:p>
    <w:p>
      <w:pPr>
        <w:pStyle w:val="BookText"/>
        <w:rPr/>
      </w:pPr>
      <w:r>
        <w:rPr>
          <w:rFonts w:ascii="IRNazanin" w:hAnsi="IRNazanin" w:eastAsia="IRNazanin"/>
          <w:color w:val="111111"/>
          <w:sz w:val="28"/>
          <w:sz w:val="28"/>
          <w:szCs w:val="28"/>
          <w:rtl w:val="true"/>
          <w:lang w:bidi="fa-IR"/>
        </w:rPr>
        <w:t>أو سیفیة نظم و نثر فارسی فی وصف السیف لعبد العزیز الکاشانی ابن أبی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بعد تألیفه قلمیة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المؤلف ابن عبد الرزاق الکاشانی المترجم فی الحقائق الراهنة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3580</w:t>
      </w:r>
      <w:r>
        <w:rPr>
          <w:rFonts w:eastAsia="IRNazanin" w:cs="IRNazanin"/>
          <w:color w:val="111111"/>
          <w:sz w:val="28"/>
          <w:szCs w:val="28"/>
          <w:rtl w:val="true"/>
          <w:lang w:bidi="fa-IR"/>
        </w:rPr>
        <w:t>.</w:t>
      </w:r>
    </w:p>
    <w:p>
      <w:pPr>
        <w:pStyle w:val="Heading3"/>
        <w:numPr>
          <w:ilvl w:val="2"/>
          <w:numId w:val="1"/>
        </w:numPr>
        <w:rPr/>
      </w:pPr>
      <w:bookmarkStart w:id="1328" w:name="__RefHeading___Toc533391_73709187"/>
      <w:bookmarkStart w:id="1329" w:name="_Toc615"/>
      <w:bookmarkEnd w:id="1328"/>
      <w:r>
        <w:rPr/>
        <w:t>547</w:t>
      </w:r>
      <w:r>
        <w:rPr>
          <w:rtl w:val="true"/>
        </w:rPr>
        <w:t xml:space="preserve">- </w:t>
      </w:r>
      <w:r>
        <w:rPr>
          <w:rtl w:val="true"/>
        </w:rPr>
        <w:t>وصف العلماء</w:t>
      </w:r>
      <w:bookmarkEnd w:id="1329"/>
    </w:p>
    <w:p>
      <w:pPr>
        <w:pStyle w:val="BookText"/>
        <w:rPr/>
      </w:pPr>
      <w:r>
        <w:rPr>
          <w:rFonts w:ascii="IRNazanin" w:hAnsi="IRNazanin" w:eastAsia="IRNazanin"/>
          <w:color w:val="111111"/>
          <w:sz w:val="28"/>
          <w:sz w:val="28"/>
          <w:szCs w:val="28"/>
          <w:rtl w:val="true"/>
          <w:lang w:bidi="fa-IR"/>
        </w:rPr>
        <w:t>فارسی فی فضل العلم و العلماء فی أربعمائة بیت لملا علم الهدی محمد بن المحدث الفیض الکاشانی أثبت فیه أن العلماء خلفاء الأئمة و أن الأئمة خلفاء الأنبیاء و أن العلم هو ما به الاشتراک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آرایش دل و زبان و ستایش آفریننده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فی ذیل نسخه من کتابه تحفه الأبرار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Heading3"/>
        <w:numPr>
          <w:ilvl w:val="2"/>
          <w:numId w:val="1"/>
        </w:numPr>
        <w:rPr/>
      </w:pPr>
      <w:bookmarkStart w:id="1330" w:name="__RefHeading___Toc533393_73709187"/>
      <w:bookmarkStart w:id="1331" w:name="_Toc616"/>
      <w:bookmarkEnd w:id="1330"/>
      <w:r>
        <w:rPr/>
        <w:t>548</w:t>
      </w:r>
      <w:r>
        <w:rPr>
          <w:rtl w:val="true"/>
        </w:rPr>
        <w:t xml:space="preserve">- </w:t>
      </w:r>
      <w:r>
        <w:rPr>
          <w:rtl w:val="true"/>
        </w:rPr>
        <w:t>وصف العلماء</w:t>
      </w:r>
      <w:bookmarkEnd w:id="1331"/>
    </w:p>
    <w:p>
      <w:pPr>
        <w:pStyle w:val="BookText"/>
        <w:rPr/>
      </w:pPr>
      <w:r>
        <w:rPr>
          <w:rFonts w:ascii="IRNazanin" w:hAnsi="IRNazanin" w:eastAsia="IRNazanin"/>
          <w:color w:val="111111"/>
          <w:sz w:val="28"/>
          <w:sz w:val="28"/>
          <w:szCs w:val="28"/>
          <w:rtl w:val="true"/>
          <w:lang w:bidi="fa-IR"/>
        </w:rPr>
        <w:t>للسید أحمد بن محمد کاظم الرشتی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بعث محمدا للعباد لأداء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w:t>
      </w:r>
    </w:p>
    <w:p>
      <w:pPr>
        <w:pStyle w:val="Heading3"/>
        <w:numPr>
          <w:ilvl w:val="2"/>
          <w:numId w:val="1"/>
        </w:numPr>
        <w:rPr/>
      </w:pPr>
      <w:bookmarkStart w:id="1332" w:name="__RefHeading___Toc533395_73709187"/>
      <w:bookmarkStart w:id="1333" w:name="_Toc617"/>
      <w:bookmarkEnd w:id="1332"/>
      <w:r>
        <w:rPr>
          <w:rtl w:val="true"/>
        </w:rPr>
        <w:t>وصف قحط</w:t>
      </w:r>
      <w:bookmarkEnd w:id="133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لسلیم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لکلیم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نسخهما فی خطی فارسی </w:t>
      </w:r>
      <w:r>
        <w:rPr>
          <w:rFonts w:eastAsia="IRNazanin" w:cs="IRNazanin"/>
          <w:color w:val="111111"/>
          <w:sz w:val="28"/>
          <w:szCs w:val="28"/>
          <w:lang w:bidi="fa-IR"/>
        </w:rPr>
        <w:t>3298</w:t>
      </w:r>
      <w:r>
        <w:rPr>
          <w:rFonts w:eastAsia="IRNazanin" w:cs="IRNazanin"/>
          <w:color w:val="111111"/>
          <w:sz w:val="28"/>
          <w:szCs w:val="28"/>
          <w:rtl w:val="true"/>
          <w:lang w:bidi="fa-IR"/>
        </w:rPr>
        <w:t xml:space="preserve">. </w:t>
      </w:r>
      <w:bookmarkStart w:id="1334" w:name="pg11392_102019"/>
    </w:p>
    <w:p>
      <w:pPr>
        <w:pStyle w:val="Heading3"/>
        <w:numPr>
          <w:ilvl w:val="2"/>
          <w:numId w:val="1"/>
        </w:numPr>
        <w:rPr/>
      </w:pPr>
      <w:bookmarkStart w:id="1335" w:name="__RefHeading___Toc533397_73709187"/>
      <w:bookmarkStart w:id="1336" w:name="_Toc618"/>
      <w:bookmarkEnd w:id="1334"/>
      <w:bookmarkEnd w:id="1335"/>
      <w:r>
        <w:rPr>
          <w:rtl w:val="true"/>
        </w:rPr>
        <w:t>وصف قلم‏</w:t>
      </w:r>
      <w:bookmarkEnd w:id="1336"/>
    </w:p>
    <w:p>
      <w:pPr>
        <w:pStyle w:val="BookText"/>
        <w:rPr/>
      </w:pPr>
      <w:r>
        <w:rPr>
          <w:rFonts w:ascii="IRNazanin" w:hAnsi="IRNazanin" w:eastAsia="IRNazanin"/>
          <w:color w:val="111111"/>
          <w:sz w:val="28"/>
          <w:sz w:val="28"/>
          <w:szCs w:val="28"/>
          <w:rtl w:val="true"/>
          <w:lang w:bidi="fa-IR"/>
        </w:rPr>
        <w:t xml:space="preserve">أو قلمیة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1337" w:name="__RefHeading___Toc533399_73709187"/>
      <w:bookmarkStart w:id="1338" w:name="_Toc619"/>
      <w:bookmarkEnd w:id="1337"/>
      <w:r>
        <w:rPr>
          <w:rtl w:val="true"/>
        </w:rPr>
        <w:t>وصف کشمیر</w:t>
      </w:r>
      <w:bookmarkEnd w:id="1338"/>
    </w:p>
    <w:p>
      <w:pPr>
        <w:pStyle w:val="BookText"/>
        <w:rPr/>
      </w:pPr>
      <w:r>
        <w:rPr>
          <w:rFonts w:ascii="IRNazanin" w:hAnsi="IRNazanin" w:eastAsia="IRNazanin"/>
          <w:color w:val="111111"/>
          <w:sz w:val="28"/>
          <w:sz w:val="28"/>
          <w:szCs w:val="28"/>
          <w:rtl w:val="true"/>
          <w:lang w:bidi="fa-IR"/>
        </w:rPr>
        <w:t xml:space="preserve">مثنوی لتجلی و آخر لجویا و ثالث لسلیم و رابع لقدسی و خامس لکلیم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سادس لطغرای مشهدی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فردوسیة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سابع لفیضی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ثامن، لناطق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تاسع لصیدی طهرانی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نسخها جمیعا فی خطی فارسی ص </w:t>
      </w: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3651</w:t>
      </w:r>
      <w:r>
        <w:rPr>
          <w:rFonts w:eastAsia="IRNazanin" w:cs="IRNazanin"/>
          <w:color w:val="111111"/>
          <w:sz w:val="28"/>
          <w:szCs w:val="28"/>
          <w:rtl w:val="true"/>
          <w:lang w:bidi="fa-IR"/>
        </w:rPr>
        <w:t>.</w:t>
      </w:r>
    </w:p>
    <w:p>
      <w:pPr>
        <w:pStyle w:val="Heading3"/>
        <w:numPr>
          <w:ilvl w:val="2"/>
          <w:numId w:val="1"/>
        </w:numPr>
        <w:rPr/>
      </w:pPr>
      <w:bookmarkStart w:id="1339" w:name="__RefHeading___Toc533401_73709187"/>
      <w:bookmarkStart w:id="1340" w:name="_Toc620"/>
      <w:bookmarkEnd w:id="1339"/>
      <w:r>
        <w:rPr>
          <w:rtl w:val="true"/>
        </w:rPr>
        <w:t>وصف کعبة</w:t>
      </w:r>
      <w:bookmarkEnd w:id="1340"/>
    </w:p>
    <w:p>
      <w:pPr>
        <w:pStyle w:val="BookText"/>
        <w:rPr/>
      </w:pPr>
      <w:r>
        <w:rPr>
          <w:rFonts w:ascii="IRNazanin" w:hAnsi="IRNazanin" w:eastAsia="IRNazanin"/>
          <w:color w:val="111111"/>
          <w:sz w:val="28"/>
          <w:sz w:val="28"/>
          <w:szCs w:val="28"/>
          <w:rtl w:val="true"/>
          <w:lang w:bidi="fa-IR"/>
        </w:rPr>
        <w:t xml:space="preserve">للجامی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أبنیة الکعبة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مفرحة الأنام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الکعبة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القبلة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Heading3"/>
        <w:numPr>
          <w:ilvl w:val="2"/>
          <w:numId w:val="1"/>
        </w:numPr>
        <w:rPr/>
      </w:pPr>
      <w:bookmarkStart w:id="1341" w:name="__RefHeading___Toc533403_73709187"/>
      <w:bookmarkStart w:id="1342" w:name="_Toc621"/>
      <w:bookmarkEnd w:id="1341"/>
      <w:r>
        <w:rPr>
          <w:rtl w:val="true"/>
        </w:rPr>
        <w:t>وصف لاهیجان‏</w:t>
      </w:r>
      <w:bookmarkEnd w:id="1342"/>
    </w:p>
    <w:p>
      <w:pPr>
        <w:pStyle w:val="BookText"/>
        <w:rPr/>
      </w:pPr>
      <w:r>
        <w:rPr>
          <w:rFonts w:ascii="IRNazanin" w:hAnsi="IRNazanin" w:eastAsia="IRNazanin"/>
          <w:color w:val="111111"/>
          <w:sz w:val="28"/>
          <w:sz w:val="28"/>
          <w:szCs w:val="28"/>
          <w:rtl w:val="true"/>
          <w:lang w:bidi="fa-IR"/>
        </w:rPr>
        <w:t xml:space="preserve">لسلیم الطهرانی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3"/>
        <w:numPr>
          <w:ilvl w:val="2"/>
          <w:numId w:val="1"/>
        </w:numPr>
        <w:rPr/>
      </w:pPr>
      <w:bookmarkStart w:id="1343" w:name="__RefHeading___Toc533405_73709187"/>
      <w:bookmarkStart w:id="1344" w:name="_Toc622"/>
      <w:bookmarkEnd w:id="1343"/>
      <w:r>
        <w:rPr>
          <w:rtl w:val="true"/>
        </w:rPr>
        <w:t>وصف النبی‏</w:t>
      </w:r>
      <w:bookmarkEnd w:id="1344"/>
    </w:p>
    <w:p>
      <w:pPr>
        <w:pStyle w:val="BookText"/>
        <w:rPr/>
      </w:pPr>
      <w:r>
        <w:rPr>
          <w:rFonts w:ascii="IRNazanin" w:hAnsi="IRNazanin" w:eastAsia="IRNazanin"/>
          <w:color w:val="111111"/>
          <w:sz w:val="28"/>
          <w:sz w:val="28"/>
          <w:szCs w:val="28"/>
          <w:rtl w:val="true"/>
          <w:lang w:bidi="fa-IR"/>
        </w:rPr>
        <w:t xml:space="preserve">للحزین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Heading3"/>
        <w:numPr>
          <w:ilvl w:val="2"/>
          <w:numId w:val="1"/>
        </w:numPr>
        <w:rPr/>
      </w:pPr>
      <w:bookmarkStart w:id="1345" w:name="__RefHeading___Toc533407_73709187"/>
      <w:bookmarkStart w:id="1346" w:name="_Toc623"/>
      <w:bookmarkEnd w:id="1345"/>
      <w:r>
        <w:rPr>
          <w:rtl w:val="true"/>
        </w:rPr>
        <w:t>وصف همایون‏تپه‏</w:t>
      </w:r>
      <w:bookmarkEnd w:id="1346"/>
    </w:p>
    <w:p>
      <w:pPr>
        <w:pStyle w:val="BookText"/>
        <w:rPr/>
      </w:pPr>
      <w:r>
        <w:rPr>
          <w:rFonts w:ascii="IRNazanin" w:hAnsi="IRNazanin" w:eastAsia="IRNazanin"/>
          <w:color w:val="111111"/>
          <w:sz w:val="28"/>
          <w:sz w:val="28"/>
          <w:szCs w:val="28"/>
          <w:rtl w:val="true"/>
          <w:lang w:bidi="fa-IR"/>
        </w:rPr>
        <w:t xml:space="preserve">لوحید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Heading3"/>
        <w:numPr>
          <w:ilvl w:val="2"/>
          <w:numId w:val="1"/>
        </w:numPr>
        <w:rPr/>
      </w:pPr>
      <w:bookmarkStart w:id="1347" w:name="__RefHeading___Toc533409_73709187"/>
      <w:bookmarkStart w:id="1348" w:name="_Toc624"/>
      <w:bookmarkEnd w:id="1347"/>
      <w:r>
        <w:rPr/>
        <w:t>549</w:t>
      </w:r>
      <w:r>
        <w:rPr>
          <w:rtl w:val="true"/>
        </w:rPr>
        <w:t xml:space="preserve">- </w:t>
      </w:r>
      <w:r>
        <w:rPr>
          <w:rtl w:val="true"/>
        </w:rPr>
        <w:t>الوصل بعد الفصل‏</w:t>
      </w:r>
      <w:bookmarkEnd w:id="1348"/>
    </w:p>
    <w:p>
      <w:pPr>
        <w:pStyle w:val="BookText"/>
        <w:rPr/>
      </w:pPr>
      <w:r>
        <w:rPr>
          <w:rFonts w:ascii="IRNazanin" w:hAnsi="IRNazanin" w:eastAsia="IRNazanin"/>
          <w:color w:val="111111"/>
          <w:sz w:val="28"/>
          <w:sz w:val="28"/>
          <w:szCs w:val="28"/>
          <w:rtl w:val="true"/>
          <w:lang w:bidi="fa-IR"/>
        </w:rPr>
        <w:t xml:space="preserve">للسید علی أکبر بن سلطان العلماء محمد النقوی اللکهنوی 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r>
        <w:rPr>
          <w:rFonts w:eastAsia="IRNazanin" w:cs="IRNazanin"/>
          <w:color w:val="111111"/>
          <w:sz w:val="28"/>
          <w:szCs w:val="28"/>
          <w:rtl w:val="true"/>
          <w:lang w:bidi="fa-IR"/>
        </w:rPr>
        <w:t>.</w:t>
      </w:r>
    </w:p>
    <w:p>
      <w:pPr>
        <w:pStyle w:val="Heading3"/>
        <w:numPr>
          <w:ilvl w:val="2"/>
          <w:numId w:val="1"/>
        </w:numPr>
        <w:rPr/>
      </w:pPr>
      <w:bookmarkStart w:id="1349" w:name="__RefHeading___Toc533411_73709187"/>
      <w:bookmarkStart w:id="1350" w:name="_Toc625"/>
      <w:bookmarkEnd w:id="1349"/>
      <w:r>
        <w:rPr/>
        <w:t>550</w:t>
      </w:r>
      <w:r>
        <w:rPr>
          <w:rtl w:val="true"/>
        </w:rPr>
        <w:t xml:space="preserve">- </w:t>
      </w:r>
      <w:r>
        <w:rPr>
          <w:rtl w:val="true"/>
        </w:rPr>
        <w:t>وصلت إجباری‏</w:t>
      </w:r>
      <w:bookmarkEnd w:id="1350"/>
    </w:p>
    <w:p>
      <w:pPr>
        <w:pStyle w:val="BookText"/>
        <w:rPr/>
      </w:pPr>
      <w:r>
        <w:rPr>
          <w:rFonts w:ascii="IRNazanin" w:hAnsi="IRNazanin" w:eastAsia="IRNazanin"/>
          <w:color w:val="111111"/>
          <w:sz w:val="28"/>
          <w:sz w:val="28"/>
          <w:szCs w:val="28"/>
          <w:rtl w:val="true"/>
          <w:lang w:bidi="fa-IR"/>
        </w:rPr>
        <w:t>أی الزواج بالعنف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مهدی 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351" w:name="__RefHeading___Toc533413_73709187"/>
      <w:bookmarkStart w:id="1352" w:name="_Toc626"/>
      <w:bookmarkEnd w:id="1351"/>
      <w:r>
        <w:rPr/>
        <w:t>551</w:t>
      </w:r>
      <w:r>
        <w:rPr>
          <w:rtl w:val="true"/>
        </w:rPr>
        <w:t xml:space="preserve">- </w:t>
      </w:r>
      <w:r>
        <w:rPr>
          <w:rtl w:val="true"/>
        </w:rPr>
        <w:t>وصلت‏نامه‏</w:t>
      </w:r>
      <w:bookmarkEnd w:id="1352"/>
    </w:p>
    <w:p>
      <w:pPr>
        <w:pStyle w:val="BookText"/>
        <w:rPr/>
      </w:pPr>
      <w:r>
        <w:rPr>
          <w:rFonts w:ascii="IRNazanin" w:hAnsi="IRNazanin" w:eastAsia="IRNazanin"/>
          <w:color w:val="111111"/>
          <w:sz w:val="28"/>
          <w:sz w:val="28"/>
          <w:szCs w:val="28"/>
          <w:rtl w:val="true"/>
          <w:lang w:bidi="fa-IR"/>
        </w:rPr>
        <w:t xml:space="preserve">من مثنویات العارف العظیم فرید الدین العطار النیشابوری م </w:t>
      </w:r>
      <w:r>
        <w:rPr>
          <w:rFonts w:eastAsia="IRNazanin" w:cs="IRNazanin"/>
          <w:color w:val="111111"/>
          <w:sz w:val="28"/>
          <w:szCs w:val="28"/>
          <w:lang w:bidi="fa-IR"/>
        </w:rPr>
        <w:t>9627</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نسخها فی خطی فارسی ص </w:t>
      </w:r>
      <w:r>
        <w:rPr>
          <w:rFonts w:eastAsia="IRNazanin" w:cs="IRNazanin"/>
          <w:color w:val="111111"/>
          <w:sz w:val="28"/>
          <w:szCs w:val="28"/>
          <w:lang w:bidi="fa-IR"/>
        </w:rPr>
        <w:t>3300</w:t>
      </w:r>
      <w:r>
        <w:rPr>
          <w:rFonts w:eastAsia="IRNazanin" w:cs="IRNazanin"/>
          <w:color w:val="111111"/>
          <w:sz w:val="28"/>
          <w:szCs w:val="28"/>
          <w:rtl w:val="true"/>
          <w:lang w:bidi="fa-IR"/>
        </w:rPr>
        <w:t>.</w:t>
      </w:r>
    </w:p>
    <w:p>
      <w:pPr>
        <w:pStyle w:val="Heading3"/>
        <w:numPr>
          <w:ilvl w:val="2"/>
          <w:numId w:val="1"/>
        </w:numPr>
        <w:rPr/>
      </w:pPr>
      <w:bookmarkStart w:id="1353" w:name="__RefHeading___Toc533415_73709187"/>
      <w:bookmarkStart w:id="1354" w:name="_Toc627"/>
      <w:bookmarkEnd w:id="1353"/>
      <w:r>
        <w:rPr/>
        <w:t>552</w:t>
      </w:r>
      <w:r>
        <w:rPr>
          <w:rtl w:val="true"/>
        </w:rPr>
        <w:t xml:space="preserve">- </w:t>
      </w:r>
      <w:r>
        <w:rPr>
          <w:rtl w:val="true"/>
        </w:rPr>
        <w:t>وصلت‏نامه‏</w:t>
      </w:r>
      <w:bookmarkEnd w:id="1354"/>
    </w:p>
    <w:p>
      <w:pPr>
        <w:pStyle w:val="BookText"/>
        <w:rPr/>
      </w:pPr>
      <w:r>
        <w:rPr>
          <w:rFonts w:ascii="IRNazanin" w:hAnsi="IRNazanin" w:eastAsia="IRNazanin"/>
          <w:color w:val="111111"/>
          <w:sz w:val="28"/>
          <w:sz w:val="28"/>
          <w:szCs w:val="28"/>
          <w:rtl w:val="true"/>
          <w:lang w:bidi="fa-IR"/>
        </w:rPr>
        <w:t>للشیخ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نسخها فی خطی فارسی ص </w:t>
      </w:r>
      <w:r>
        <w:rPr>
          <w:rFonts w:eastAsia="IRNazanin" w:cs="IRNazanin"/>
          <w:color w:val="111111"/>
          <w:sz w:val="28"/>
          <w:szCs w:val="28"/>
          <w:lang w:bidi="fa-IR"/>
        </w:rPr>
        <w:t>3300</w:t>
      </w:r>
      <w:r>
        <w:rPr>
          <w:rFonts w:eastAsia="IRNazanin" w:cs="IRNazanin"/>
          <w:color w:val="111111"/>
          <w:sz w:val="28"/>
          <w:szCs w:val="28"/>
          <w:rtl w:val="true"/>
          <w:lang w:bidi="fa-IR"/>
        </w:rPr>
        <w:t>.</w:t>
      </w:r>
    </w:p>
    <w:p>
      <w:pPr>
        <w:pStyle w:val="Heading3"/>
        <w:numPr>
          <w:ilvl w:val="2"/>
          <w:numId w:val="1"/>
        </w:numPr>
        <w:rPr/>
      </w:pPr>
      <w:bookmarkStart w:id="1355" w:name="__RefHeading___Toc533417_73709187"/>
      <w:bookmarkStart w:id="1356" w:name="_Toc628"/>
      <w:bookmarkEnd w:id="1355"/>
      <w:r>
        <w:rPr/>
        <w:t>553</w:t>
      </w:r>
      <w:r>
        <w:rPr>
          <w:rtl w:val="true"/>
        </w:rPr>
        <w:t xml:space="preserve">- </w:t>
      </w:r>
      <w:r>
        <w:rPr>
          <w:rtl w:val="true"/>
        </w:rPr>
        <w:t>وصله سلاسل الأخیار إلی رواة الاخبار</w:t>
      </w:r>
      <w:bookmarkEnd w:id="1356"/>
    </w:p>
    <w:p>
      <w:pPr>
        <w:pStyle w:val="BookText"/>
        <w:rPr/>
      </w:pPr>
      <w:r>
        <w:rPr>
          <w:rFonts w:ascii="IRNazanin" w:hAnsi="IRNazanin" w:eastAsia="IRNazanin"/>
          <w:color w:val="111111"/>
          <w:sz w:val="28"/>
          <w:sz w:val="28"/>
          <w:szCs w:val="28"/>
          <w:rtl w:val="true"/>
          <w:lang w:bidi="fa-IR"/>
        </w:rPr>
        <w:t>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میر هاشم بن عبد الله الموسوی المرندی الأصل الخوئی المنشا نزیل تبریز م بها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جنازته إلی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عند ولده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رسالته العملیة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دیوان شعر عربی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وصول الأخیار إلی أصول الاخبار</w:t>
      </w:r>
      <w:r>
        <w:rPr>
          <w:rFonts w:eastAsia="IRNazanin" w:cs="IRNazanin"/>
          <w:color w:val="111111"/>
          <w:sz w:val="28"/>
          <w:szCs w:val="28"/>
          <w:rtl w:val="true"/>
          <w:lang w:bidi="fa-IR"/>
        </w:rPr>
        <w:t xml:space="preserve">. </w:t>
      </w:r>
      <w:bookmarkStart w:id="1357" w:name="pg11392_102020"/>
    </w:p>
    <w:p>
      <w:pPr>
        <w:pStyle w:val="Heading3"/>
        <w:numPr>
          <w:ilvl w:val="2"/>
          <w:numId w:val="1"/>
        </w:numPr>
        <w:rPr/>
      </w:pPr>
      <w:bookmarkStart w:id="1358" w:name="__RefHeading___Toc533419_73709187"/>
      <w:bookmarkStart w:id="1359" w:name="_Toc629"/>
      <w:bookmarkEnd w:id="1357"/>
      <w:bookmarkEnd w:id="1358"/>
      <w:r>
        <w:rPr/>
        <w:t>554</w:t>
      </w:r>
      <w:r>
        <w:rPr>
          <w:rtl w:val="true"/>
        </w:rPr>
        <w:t xml:space="preserve">- </w:t>
      </w:r>
      <w:r>
        <w:rPr>
          <w:rtl w:val="true"/>
        </w:rPr>
        <w:t>وصل الفصول‏</w:t>
      </w:r>
      <w:bookmarkEnd w:id="1359"/>
    </w:p>
    <w:p>
      <w:pPr>
        <w:pStyle w:val="BookText"/>
        <w:rPr/>
      </w:pPr>
      <w:r>
        <w:rPr>
          <w:rFonts w:ascii="IRNazanin" w:hAnsi="IRNazanin" w:eastAsia="IRNazanin"/>
          <w:color w:val="111111"/>
          <w:sz w:val="28"/>
          <w:sz w:val="28"/>
          <w:szCs w:val="28"/>
          <w:rtl w:val="true"/>
          <w:lang w:bidi="fa-IR"/>
        </w:rPr>
        <w:t xml:space="preserve">فارسی فی أصول الدین لملا محمد جعفر شریعتمدار الأسترآبادی 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نجم الهدایة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می‏گوید خادم بساتین مذهب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أسترآبادی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1005</w:t>
      </w:r>
      <w:r>
        <w:rPr>
          <w:rFonts w:eastAsia="IRNazanin" w:cs="IRNazanin"/>
          <w:color w:val="111111"/>
          <w:sz w:val="28"/>
          <w:szCs w:val="28"/>
          <w:rtl w:val="true"/>
          <w:lang w:bidi="fa-IR"/>
        </w:rPr>
        <w:t>.</w:t>
      </w:r>
    </w:p>
    <w:p>
      <w:pPr>
        <w:pStyle w:val="Heading3"/>
        <w:numPr>
          <w:ilvl w:val="2"/>
          <w:numId w:val="1"/>
        </w:numPr>
        <w:rPr/>
      </w:pPr>
      <w:bookmarkStart w:id="1360" w:name="__RefHeading___Toc533421_73709187"/>
      <w:bookmarkStart w:id="1361" w:name="_Toc630"/>
      <w:bookmarkEnd w:id="1360"/>
      <w:r>
        <w:rPr/>
        <w:t>555</w:t>
      </w:r>
      <w:r>
        <w:rPr>
          <w:rtl w:val="true"/>
        </w:rPr>
        <w:t xml:space="preserve">- </w:t>
      </w:r>
      <w:r>
        <w:rPr>
          <w:rtl w:val="true"/>
        </w:rPr>
        <w:t>وصل المجالس‏</w:t>
      </w:r>
      <w:bookmarkEnd w:id="1361"/>
    </w:p>
    <w:p>
      <w:pPr>
        <w:pStyle w:val="BookText"/>
        <w:rPr/>
      </w:pPr>
      <w:r>
        <w:rPr>
          <w:rFonts w:ascii="IRNazanin" w:hAnsi="IRNazanin" w:eastAsia="IRNazanin"/>
          <w:color w:val="111111"/>
          <w:sz w:val="28"/>
          <w:sz w:val="28"/>
          <w:szCs w:val="28"/>
          <w:rtl w:val="true"/>
          <w:lang w:bidi="fa-IR"/>
        </w:rPr>
        <w:t xml:space="preserve">للمسعودی 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التنبیه و الأشراف</w:t>
      </w:r>
      <w:r>
        <w:rPr>
          <w:rFonts w:eastAsia="IRNazanin" w:cs="IRNazanin"/>
          <w:color w:val="111111"/>
          <w:sz w:val="28"/>
          <w:szCs w:val="28"/>
          <w:rtl w:val="true"/>
          <w:lang w:bidi="fa-IR"/>
        </w:rPr>
        <w:t>.</w:t>
      </w:r>
    </w:p>
    <w:p>
      <w:pPr>
        <w:pStyle w:val="Heading3"/>
        <w:numPr>
          <w:ilvl w:val="2"/>
          <w:numId w:val="1"/>
        </w:numPr>
        <w:rPr/>
      </w:pPr>
      <w:bookmarkStart w:id="1362" w:name="__RefHeading___Toc533423_73709187"/>
      <w:bookmarkStart w:id="1363" w:name="_Toc631"/>
      <w:bookmarkEnd w:id="1362"/>
      <w:r>
        <w:rPr/>
        <w:t>556</w:t>
      </w:r>
      <w:r>
        <w:rPr>
          <w:rtl w:val="true"/>
        </w:rPr>
        <w:t xml:space="preserve">- </w:t>
      </w:r>
      <w:r>
        <w:rPr>
          <w:rtl w:val="true"/>
        </w:rPr>
        <w:t>الوصواص فی معجزات الخواص‏</w:t>
      </w:r>
      <w:bookmarkEnd w:id="1363"/>
    </w:p>
    <w:p>
      <w:pPr>
        <w:pStyle w:val="BookText"/>
        <w:rPr/>
      </w:pPr>
      <w:r>
        <w:rPr>
          <w:rFonts w:ascii="IRNazanin" w:hAnsi="IRNazanin" w:eastAsia="IRNazanin"/>
          <w:color w:val="111111"/>
          <w:sz w:val="28"/>
          <w:sz w:val="28"/>
          <w:szCs w:val="28"/>
          <w:rtl w:val="true"/>
          <w:lang w:bidi="fa-IR"/>
        </w:rPr>
        <w:t xml:space="preserve">لسراج الدین الحسن بن عیسی القریشی التیمی الیمانی الهندی المعروف بفدا حسین و اسمه التاریخی نظیر حسن لأنه ولد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تلامیذ المفتی میر عباس 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r>
        <w:rPr>
          <w:rFonts w:eastAsia="IRNazanin" w:cs="IRNazanin"/>
          <w:color w:val="111111"/>
          <w:sz w:val="28"/>
          <w:szCs w:val="28"/>
          <w:rtl w:val="true"/>
          <w:lang w:bidi="fa-IR"/>
        </w:rPr>
        <w:t>.</w:t>
      </w:r>
    </w:p>
    <w:p>
      <w:pPr>
        <w:pStyle w:val="Heading3"/>
        <w:numPr>
          <w:ilvl w:val="2"/>
          <w:numId w:val="1"/>
        </w:numPr>
        <w:rPr/>
      </w:pPr>
      <w:bookmarkStart w:id="1364" w:name="__RefHeading___Toc533425_73709187"/>
      <w:bookmarkStart w:id="1365" w:name="_Toc632"/>
      <w:bookmarkEnd w:id="1364"/>
      <w:r>
        <w:rPr/>
        <w:t>557</w:t>
      </w:r>
      <w:r>
        <w:rPr>
          <w:rtl w:val="true"/>
        </w:rPr>
        <w:t xml:space="preserve">- </w:t>
      </w:r>
      <w:r>
        <w:rPr>
          <w:rtl w:val="true"/>
        </w:rPr>
        <w:t>وصول الأخیار إلی أصول الاخبار</w:t>
      </w:r>
      <w:bookmarkEnd w:id="1365"/>
    </w:p>
    <w:p>
      <w:pPr>
        <w:pStyle w:val="BookText"/>
        <w:rPr/>
      </w:pPr>
      <w:r>
        <w:rPr>
          <w:rFonts w:ascii="IRNazanin" w:hAnsi="IRNazanin" w:eastAsia="IRNazanin"/>
          <w:color w:val="111111"/>
          <w:sz w:val="28"/>
          <w:sz w:val="28"/>
          <w:szCs w:val="28"/>
          <w:rtl w:val="true"/>
          <w:lang w:bidi="fa-IR"/>
        </w:rPr>
        <w:t xml:space="preserve">لحسین بن عبد الصمد الحارثی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محرم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دفن بهجر من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علم 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فاتح أغلاق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مع الوجیزة للبهائی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البداءة للشهید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کتبت عن نسخه کتابتها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عند الشیخ حسین القدیحی 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وصله سلاسل الأخیار إلی رواة الاخبار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1366" w:name="__RefHeading___Toc533427_73709187"/>
      <w:bookmarkStart w:id="1367" w:name="_Toc633"/>
      <w:bookmarkEnd w:id="1366"/>
      <w:r>
        <w:rPr/>
        <w:t>558</w:t>
      </w:r>
      <w:r>
        <w:rPr>
          <w:rtl w:val="true"/>
        </w:rPr>
        <w:t xml:space="preserve">- </w:t>
      </w:r>
      <w:r>
        <w:rPr>
          <w:rtl w:val="true"/>
        </w:rPr>
        <w:t>الوصول إلی معرفة الأصول‏</w:t>
      </w:r>
      <w:bookmarkEnd w:id="1367"/>
    </w:p>
    <w:p>
      <w:pPr>
        <w:pStyle w:val="BookText"/>
        <w:rPr/>
      </w:pPr>
      <w:r>
        <w:rPr>
          <w:rFonts w:ascii="IRNazanin" w:hAnsi="IRNazanin" w:eastAsia="IRNazanin"/>
          <w:color w:val="111111"/>
          <w:sz w:val="28"/>
          <w:sz w:val="28"/>
          <w:szCs w:val="28"/>
          <w:rtl w:val="true"/>
          <w:lang w:bidi="fa-IR"/>
        </w:rPr>
        <w:t>لأبی عبد الله أحمد بن محمد الآملی الطبری المعروف بالخلیلی و غلام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368" w:name="__RefHeading___Toc533429_73709187"/>
      <w:bookmarkStart w:id="1369" w:name="_Toc634"/>
      <w:bookmarkEnd w:id="1368"/>
      <w:r>
        <w:rPr/>
        <w:t>559</w:t>
      </w:r>
      <w:r>
        <w:rPr>
          <w:rtl w:val="true"/>
        </w:rPr>
        <w:t xml:space="preserve">- </w:t>
      </w:r>
      <w:r>
        <w:rPr>
          <w:rtl w:val="true"/>
        </w:rPr>
        <w:t>الوصول إلی معرفة الأصول‏</w:t>
      </w:r>
      <w:bookmarkEnd w:id="1369"/>
    </w:p>
    <w:p>
      <w:pPr>
        <w:pStyle w:val="BookText"/>
        <w:rPr/>
      </w:pPr>
      <w:r>
        <w:rPr>
          <w:rFonts w:ascii="IRNazanin" w:hAnsi="IRNazanin" w:eastAsia="IRNazanin"/>
          <w:color w:val="111111"/>
          <w:sz w:val="28"/>
          <w:sz w:val="28"/>
          <w:szCs w:val="28"/>
          <w:rtl w:val="true"/>
          <w:lang w:bidi="fa-IR"/>
        </w:rPr>
        <w:t>فی الأنساب فی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أنساب عامة البشر و یسمی بلابل السحر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أنساب بنی هاشم و یسمی سیور التمائم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لعبد الرزاق بن الحسن الحسینی آل کمونة النجفی</w:t>
      </w:r>
      <w:r>
        <w:rPr>
          <w:rFonts w:eastAsia="IRNazanin" w:cs="IRNazanin"/>
          <w:color w:val="111111"/>
          <w:sz w:val="28"/>
          <w:szCs w:val="28"/>
          <w:rtl w:val="true"/>
          <w:lang w:bidi="fa-IR"/>
        </w:rPr>
        <w:t>.</w:t>
      </w:r>
    </w:p>
    <w:p>
      <w:pPr>
        <w:pStyle w:val="Heading3"/>
        <w:numPr>
          <w:ilvl w:val="2"/>
          <w:numId w:val="1"/>
        </w:numPr>
        <w:rPr/>
      </w:pPr>
      <w:bookmarkStart w:id="1370" w:name="__RefHeading___Toc533431_73709187"/>
      <w:bookmarkStart w:id="1371" w:name="_Toc635"/>
      <w:bookmarkEnd w:id="1370"/>
      <w:r>
        <w:rPr/>
        <w:t>560</w:t>
      </w:r>
      <w:r>
        <w:rPr>
          <w:rtl w:val="true"/>
        </w:rPr>
        <w:t xml:space="preserve">- </w:t>
      </w:r>
      <w:r>
        <w:rPr>
          <w:rtl w:val="true"/>
        </w:rPr>
        <w:t xml:space="preserve">الوصول إلی معرفة من دفن بالعراق من أصحاب الرسول </w:t>
      </w:r>
      <w:r>
        <w:rPr>
          <w:rtl w:val="true"/>
        </w:rPr>
        <w:t>(</w:t>
      </w:r>
      <w:r>
        <w:rPr>
          <w:rtl w:val="true"/>
        </w:rPr>
        <w:t>ص‏</w:t>
      </w:r>
      <w:bookmarkEnd w:id="137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72" w:name="pg11392_102021"/>
    </w:p>
    <w:p>
      <w:pPr>
        <w:pStyle w:val="BookText"/>
        <w:rPr/>
      </w:pPr>
      <w:bookmarkEnd w:id="1372"/>
      <w:r>
        <w:rPr>
          <w:rFonts w:ascii="IRNazanin" w:hAnsi="IRNazanin" w:eastAsia="IRNazanin"/>
          <w:color w:val="111111"/>
          <w:sz w:val="28"/>
          <w:sz w:val="28"/>
          <w:szCs w:val="28"/>
          <w:rtl w:val="true"/>
          <w:lang w:bidi="fa-IR"/>
        </w:rPr>
        <w:t>و هم الذین جاءوا مع العرب لفتح العراق و توطنوا فیه بعد طرد حکومة الفرس منها فدفنوا فیها من الموصل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فیه ترجمه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أبسطهم ترجمه حذیفة الیمانی و هو من خیار الصحابة و أصحاب الصفة و من موالی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الخطیب السید علی الهاشمی بن الحسین الموسوی المولود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فی مجلد کبیر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373" w:name="__RefHeading___Toc533433_73709187"/>
      <w:bookmarkStart w:id="1374" w:name="_Toc636"/>
      <w:bookmarkEnd w:id="1373"/>
      <w:r>
        <w:rPr/>
        <w:t>561</w:t>
      </w:r>
      <w:r>
        <w:rPr>
          <w:rtl w:val="true"/>
        </w:rPr>
        <w:t xml:space="preserve">- </w:t>
      </w:r>
      <w:r>
        <w:rPr>
          <w:rtl w:val="true"/>
        </w:rPr>
        <w:t>وصی‏</w:t>
      </w:r>
      <w:bookmarkEnd w:id="1374"/>
    </w:p>
    <w:p>
      <w:pPr>
        <w:pStyle w:val="BookText"/>
        <w:rPr/>
      </w:pPr>
      <w:r>
        <w:rPr>
          <w:rFonts w:ascii="IRNazanin" w:hAnsi="IRNazanin" w:eastAsia="IRNazanin"/>
          <w:color w:val="111111"/>
          <w:sz w:val="28"/>
          <w:sz w:val="28"/>
          <w:szCs w:val="28"/>
          <w:rtl w:val="true"/>
          <w:lang w:bidi="fa-IR"/>
        </w:rPr>
        <w:t>فی الإمامة و عدم إمکان انقطاع الفیض الإلهی بموت النبی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بالهند</w:t>
      </w:r>
      <w:r>
        <w:rPr>
          <w:rFonts w:eastAsia="IRNazanin" w:cs="IRNazanin"/>
          <w:color w:val="111111"/>
          <w:sz w:val="28"/>
          <w:szCs w:val="28"/>
          <w:rtl w:val="true"/>
          <w:lang w:bidi="fa-IR"/>
        </w:rPr>
        <w:t>.</w:t>
      </w:r>
    </w:p>
    <w:p>
      <w:pPr>
        <w:pStyle w:val="Heading3"/>
        <w:numPr>
          <w:ilvl w:val="2"/>
          <w:numId w:val="1"/>
        </w:numPr>
        <w:rPr/>
      </w:pPr>
      <w:bookmarkStart w:id="1375" w:name="__RefHeading___Toc533435_73709187"/>
      <w:bookmarkStart w:id="1376" w:name="_Toc637"/>
      <w:bookmarkEnd w:id="1375"/>
      <w:r>
        <w:rPr/>
        <w:t>562</w:t>
      </w:r>
      <w:r>
        <w:rPr>
          <w:rtl w:val="true"/>
        </w:rPr>
        <w:t xml:space="preserve">- </w:t>
      </w:r>
      <w:r>
        <w:rPr>
          <w:rtl w:val="true"/>
        </w:rPr>
        <w:t>وصیلة الوصول لمبتغی مقاصد الأصول‏</w:t>
      </w:r>
      <w:bookmarkEnd w:id="1376"/>
    </w:p>
    <w:p>
      <w:pPr>
        <w:pStyle w:val="BookText"/>
        <w:rPr/>
      </w:pPr>
      <w:r>
        <w:rPr>
          <w:rFonts w:ascii="IRNazanin" w:hAnsi="IRNazanin" w:eastAsia="IRNazanin"/>
          <w:color w:val="111111"/>
          <w:sz w:val="28"/>
          <w:sz w:val="28"/>
          <w:szCs w:val="28"/>
          <w:rtl w:val="true"/>
          <w:lang w:bidi="fa-IR"/>
        </w:rPr>
        <w:t xml:space="preserve">منظومة لعلی بن الحسین العاملی الموجود منه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إلی أواخر مبحث الإجماع و مسألة إحداث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ضمن مجموعة عند الشیخ قاسم محیی الدین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أصل النعم‏</w:t>
      </w:r>
    </w:p>
    <w:p>
      <w:pPr>
        <w:pStyle w:val="BookText"/>
        <w:rPr/>
      </w:pPr>
      <w:r>
        <w:rPr>
          <w:rFonts w:ascii="IRNazanin" w:hAnsi="IRNazanin" w:eastAsia="IRNazanin"/>
          <w:color w:val="111111"/>
          <w:sz w:val="28"/>
          <w:sz w:val="28"/>
          <w:szCs w:val="28"/>
          <w:rtl w:val="true"/>
          <w:lang w:bidi="fa-IR"/>
        </w:rPr>
        <w:t>إیجاده الأنام من بعد العدم‏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أصول الفقه بعض حدده‏</w:t>
      </w:r>
    </w:p>
    <w:p>
      <w:pPr>
        <w:pStyle w:val="BookText"/>
        <w:rPr/>
      </w:pPr>
      <w:r>
        <w:rPr>
          <w:rFonts w:ascii="Amiri" w:hAnsi="Amiri" w:eastAsia="Amiri" w:cs="Amiri"/>
          <w:color w:val="111111"/>
          <w:sz w:val="28"/>
          <w:sz w:val="28"/>
          <w:szCs w:val="28"/>
          <w:rtl w:val="true"/>
          <w:lang w:bidi="ar-SA"/>
        </w:rPr>
        <w:t>بالعلم بالقواعد الممهدة</w:t>
      </w:r>
    </w:p>
    <w:p>
      <w:pPr>
        <w:pStyle w:val="Heading3"/>
        <w:numPr>
          <w:ilvl w:val="2"/>
          <w:numId w:val="1"/>
        </w:numPr>
        <w:rPr/>
      </w:pPr>
      <w:bookmarkStart w:id="1377" w:name="__RefHeading___Toc533437_73709187"/>
      <w:bookmarkStart w:id="1378" w:name="_Toc638"/>
      <w:bookmarkEnd w:id="1377"/>
      <w:r>
        <w:rPr>
          <w:rtl w:val="true"/>
        </w:rPr>
        <w:t>الوصیة</w:t>
      </w:r>
      <w:bookmarkEnd w:id="1378"/>
    </w:p>
    <w:p>
      <w:pPr>
        <w:pStyle w:val="BookText"/>
        <w:rPr/>
      </w:pPr>
      <w:r>
        <w:rPr>
          <w:rFonts w:ascii="IRNazanin" w:hAnsi="IRNazanin" w:eastAsia="IRNazanin"/>
          <w:color w:val="111111"/>
          <w:sz w:val="28"/>
          <w:sz w:val="28"/>
          <w:szCs w:val="28"/>
          <w:rtl w:val="true"/>
          <w:lang w:bidi="fa-IR"/>
        </w:rPr>
        <w:t>من المسائل الکلامیة و من موارد الخلاف بین الشیعة و الصوفیة من جهة و أهل السنة و الیهود من جهة أخری فالغنوصیون ینکرون إمکان انقطاع الفیض الإلهی بموت النبی لوجوب اللطف عندهم علی الله فهم ینکرون الفترة الزمنیة بین الأنبیاء خالیة من أی نبی أو وصی علی ما یقول به أهل الظاهر لأن الشیعة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لا تخلو من حجة فی أی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أما باب الوصیة من کتب الفقه فیعبر عنه غالبا بالوصایا کما مر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أصحاب الأئمة من لم یذکر له غیر کتاب الوصیة و بعید أن لا یکون له روایة من أبواب الفقه الا باب الوصیة و لکنه لا یبعد أن لا یکتب الا فی مسألة 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لذلک أن بعضها تسمی الوصیة و الإمامة و الوصیة و الرد علی منکریها و مر إثبات الوصیة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w:t>
      </w:r>
      <w:r>
        <w:rPr>
          <w:rFonts w:eastAsia="IRNazanin" w:cs="IRNazanin"/>
          <w:color w:val="111111"/>
          <w:sz w:val="28"/>
          <w:szCs w:val="28"/>
          <w:rtl w:val="true"/>
          <w:lang w:bidi="fa-IR"/>
        </w:rPr>
        <w:t>.</w:t>
      </w:r>
    </w:p>
    <w:p>
      <w:pPr>
        <w:pStyle w:val="Heading3"/>
        <w:numPr>
          <w:ilvl w:val="2"/>
          <w:numId w:val="1"/>
        </w:numPr>
        <w:rPr/>
      </w:pPr>
      <w:bookmarkStart w:id="1379" w:name="__RefHeading___Toc533439_73709187"/>
      <w:bookmarkStart w:id="1380" w:name="_Toc639"/>
      <w:bookmarkEnd w:id="1379"/>
      <w:r>
        <w:rPr/>
        <w:t>563</w:t>
      </w:r>
      <w:r>
        <w:rPr>
          <w:rtl w:val="true"/>
        </w:rPr>
        <w:t xml:space="preserve">- </w:t>
      </w:r>
      <w:r>
        <w:rPr>
          <w:rtl w:val="true"/>
        </w:rPr>
        <w:t>الوصیة</w:t>
      </w:r>
      <w:bookmarkEnd w:id="138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لإبراهیم بن محمد بن سعید أبو إسحاق الثقفی من ولد عم‏ </w:t>
      </w:r>
      <w:bookmarkStart w:id="1381" w:name="pg11392_102022"/>
    </w:p>
    <w:p>
      <w:pPr>
        <w:pStyle w:val="BookText"/>
        <w:rPr/>
      </w:pPr>
      <w:bookmarkEnd w:id="1381"/>
      <w:r>
        <w:rPr>
          <w:rFonts w:ascii="IRNazanin" w:hAnsi="IRNazanin" w:eastAsia="IRNazanin"/>
          <w:color w:val="111111"/>
          <w:sz w:val="28"/>
          <w:sz w:val="28"/>
          <w:szCs w:val="28"/>
          <w:rtl w:val="true"/>
          <w:lang w:bidi="fa-IR"/>
        </w:rPr>
        <w:t xml:space="preserve">المختار 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أنه لا یقصد به باب الوصایا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له الغارات</w:t>
      </w:r>
      <w:r>
        <w:rPr>
          <w:rStyle w:val="FootnoteAnchor"/>
          <w:rtl w:val="true"/>
        </w:rPr>
        <w:footnoteReference w:id="13"/>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الاستنفار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1382" w:name="__RefHeading___Toc533441_73709187"/>
      <w:bookmarkStart w:id="1383" w:name="_Toc640"/>
      <w:bookmarkEnd w:id="1382"/>
      <w:r>
        <w:rPr/>
        <w:t>564</w:t>
      </w:r>
      <w:r>
        <w:rPr>
          <w:rtl w:val="true"/>
        </w:rPr>
        <w:t xml:space="preserve">- </w:t>
      </w:r>
      <w:r>
        <w:rPr>
          <w:rtl w:val="true"/>
        </w:rPr>
        <w:t>الوصیة</w:t>
      </w:r>
      <w:bookmarkEnd w:id="1383"/>
    </w:p>
    <w:p>
      <w:pPr>
        <w:pStyle w:val="BookText"/>
        <w:rPr/>
      </w:pPr>
      <w:r>
        <w:rPr>
          <w:rFonts w:ascii="IRNazanin" w:hAnsi="IRNazanin" w:eastAsia="IRNazanin"/>
          <w:color w:val="111111"/>
          <w:sz w:val="28"/>
          <w:sz w:val="28"/>
          <w:szCs w:val="28"/>
          <w:rtl w:val="true"/>
          <w:lang w:bidi="fa-IR"/>
        </w:rPr>
        <w:t xml:space="preserve">لأبی العباس أحمد بن یحیی بن قافة الکوفی الراوی عن أبی الغنائم محمد بن علی البرسی م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عن مؤلفه السید أبو الرضا فضل الله الراوندی کما جاء فی الإجازة لبنی زهرة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1384" w:name="__RefHeading___Toc533443_73709187"/>
      <w:bookmarkStart w:id="1385" w:name="_Toc641"/>
      <w:bookmarkEnd w:id="1384"/>
      <w:r>
        <w:rPr>
          <w:rtl w:val="true"/>
        </w:rPr>
        <w:t>الوصیة</w:t>
      </w:r>
      <w:bookmarkEnd w:id="1385"/>
    </w:p>
    <w:p>
      <w:pPr>
        <w:pStyle w:val="BookText"/>
        <w:rPr/>
      </w:pPr>
      <w:r>
        <w:rPr>
          <w:rFonts w:ascii="IRNazanin" w:hAnsi="IRNazanin" w:eastAsia="IRNazanin"/>
          <w:color w:val="111111"/>
          <w:sz w:val="28"/>
          <w:sz w:val="28"/>
          <w:szCs w:val="28"/>
          <w:rtl w:val="true"/>
          <w:lang w:bidi="fa-IR"/>
        </w:rPr>
        <w:t xml:space="preserve">لعلی بن الحسین المسعودی کما عبر عنه فی أول البحار مر بعنوان إثبات الوصیة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1386" w:name="__RefHeading___Toc533445_73709187"/>
      <w:bookmarkStart w:id="1387" w:name="_Toc642"/>
      <w:bookmarkEnd w:id="1386"/>
      <w:r>
        <w:rPr/>
        <w:t>565</w:t>
      </w:r>
      <w:r>
        <w:rPr>
          <w:rtl w:val="true"/>
        </w:rPr>
        <w:t xml:space="preserve">- </w:t>
      </w:r>
      <w:r>
        <w:rPr>
          <w:rtl w:val="true"/>
        </w:rPr>
        <w:t>الوصیة</w:t>
      </w:r>
      <w:bookmarkEnd w:id="1387"/>
    </w:p>
    <w:p>
      <w:pPr>
        <w:pStyle w:val="BookText"/>
        <w:rPr/>
      </w:pPr>
      <w:r>
        <w:rPr>
          <w:rFonts w:ascii="IRNazanin" w:hAnsi="IRNazanin" w:eastAsia="IRNazanin"/>
          <w:color w:val="111111"/>
          <w:sz w:val="28"/>
          <w:sz w:val="28"/>
          <w:szCs w:val="28"/>
          <w:rtl w:val="true"/>
          <w:lang w:bidi="fa-IR"/>
        </w:rPr>
        <w:t xml:space="preserve">لعیسی بن المستفاد البجلی أبو موسی الضریر الراوی عن أبی جعفر الثانی علیه السلام  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یرویه بأسانیده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أکثر النقل عنه ابن طاوس 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الطرف من الأنباء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وجوده عند” ابن کاووس” فی التاریخ</w:t>
      </w:r>
      <w:r>
        <w:rPr>
          <w:rFonts w:eastAsia="IRNazanin" w:cs="IRNazanin"/>
          <w:color w:val="111111"/>
          <w:sz w:val="28"/>
          <w:szCs w:val="28"/>
          <w:rtl w:val="true"/>
          <w:lang w:bidi="fa-IR"/>
        </w:rPr>
        <w:t>.</w:t>
      </w:r>
    </w:p>
    <w:p>
      <w:pPr>
        <w:pStyle w:val="Heading3"/>
        <w:numPr>
          <w:ilvl w:val="2"/>
          <w:numId w:val="1"/>
        </w:numPr>
        <w:rPr/>
      </w:pPr>
      <w:bookmarkStart w:id="1388" w:name="__RefHeading___Toc533447_73709187"/>
      <w:bookmarkStart w:id="1389" w:name="_Toc643"/>
      <w:bookmarkEnd w:id="1388"/>
      <w:r>
        <w:rPr/>
        <w:t>566</w:t>
      </w:r>
      <w:r>
        <w:rPr>
          <w:rtl w:val="true"/>
        </w:rPr>
        <w:t xml:space="preserve">- </w:t>
      </w:r>
      <w:r>
        <w:rPr>
          <w:rtl w:val="true"/>
        </w:rPr>
        <w:t>الوصیة</w:t>
      </w:r>
      <w:bookmarkEnd w:id="1389"/>
    </w:p>
    <w:p>
      <w:pPr>
        <w:pStyle w:val="BookText"/>
        <w:rPr/>
      </w:pPr>
      <w:r>
        <w:rPr>
          <w:rFonts w:ascii="IRNazanin" w:hAnsi="IRNazanin" w:eastAsia="IRNazanin"/>
          <w:color w:val="111111"/>
          <w:sz w:val="28"/>
          <w:sz w:val="28"/>
          <w:szCs w:val="28"/>
          <w:rtl w:val="true"/>
          <w:lang w:bidi="fa-IR"/>
        </w:rPr>
        <w:t xml:space="preserve">لمحمد بن سنان أبو جعفر الزاهری 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 عن الرضا علیه السلام  ذکره النجاشی</w:t>
      </w:r>
      <w:r>
        <w:rPr>
          <w:rFonts w:eastAsia="IRNazanin" w:cs="IRNazanin"/>
          <w:color w:val="111111"/>
          <w:sz w:val="28"/>
          <w:szCs w:val="28"/>
          <w:rtl w:val="true"/>
          <w:lang w:bidi="fa-IR"/>
        </w:rPr>
        <w:t>.</w:t>
      </w:r>
    </w:p>
    <w:p>
      <w:pPr>
        <w:pStyle w:val="Heading3"/>
        <w:numPr>
          <w:ilvl w:val="2"/>
          <w:numId w:val="1"/>
        </w:numPr>
        <w:rPr/>
      </w:pPr>
      <w:bookmarkStart w:id="1390" w:name="__RefHeading___Toc533449_73709187"/>
      <w:bookmarkStart w:id="1391" w:name="_Toc644"/>
      <w:bookmarkEnd w:id="1390"/>
      <w:r>
        <w:rPr/>
        <w:t>567</w:t>
      </w:r>
      <w:r>
        <w:rPr>
          <w:rtl w:val="true"/>
        </w:rPr>
        <w:t xml:space="preserve">- </w:t>
      </w:r>
      <w:r>
        <w:rPr>
          <w:rtl w:val="true"/>
        </w:rPr>
        <w:t>الوصیة</w:t>
      </w:r>
      <w:bookmarkEnd w:id="1391"/>
    </w:p>
    <w:p>
      <w:pPr>
        <w:pStyle w:val="BookText"/>
        <w:rPr/>
      </w:pPr>
      <w:r>
        <w:rPr>
          <w:rFonts w:ascii="IRNazanin" w:hAnsi="IRNazanin" w:eastAsia="IRNazanin"/>
          <w:color w:val="111111"/>
          <w:sz w:val="28"/>
          <w:sz w:val="28"/>
          <w:szCs w:val="28"/>
          <w:rtl w:val="true"/>
          <w:lang w:bidi="fa-IR"/>
        </w:rPr>
        <w:t xml:space="preserve">لمحمد بن علی أبو الفتح الکراجکی 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مع جملة من الأصول فی مکتبة راجه فیض‏آبادی ماری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ما مر بعنوان التعریف بوجوب حق الوالدین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وصیة إلی ابنه</w:t>
      </w:r>
      <w:r>
        <w:rPr>
          <w:rFonts w:eastAsia="IRNazanin" w:cs="IRNazanin"/>
          <w:color w:val="111111"/>
          <w:sz w:val="28"/>
          <w:szCs w:val="28"/>
          <w:rtl w:val="true"/>
          <w:lang w:bidi="fa-IR"/>
        </w:rPr>
        <w:t>.</w:t>
      </w:r>
    </w:p>
    <w:p>
      <w:pPr>
        <w:pStyle w:val="Heading3"/>
        <w:numPr>
          <w:ilvl w:val="2"/>
          <w:numId w:val="1"/>
        </w:numPr>
        <w:rPr/>
      </w:pPr>
      <w:bookmarkStart w:id="1392" w:name="__RefHeading___Toc533451_73709187"/>
      <w:bookmarkStart w:id="1393" w:name="_Toc645"/>
      <w:bookmarkEnd w:id="1392"/>
      <w:r>
        <w:rPr/>
        <w:t>568</w:t>
      </w:r>
      <w:r>
        <w:rPr>
          <w:rtl w:val="true"/>
        </w:rPr>
        <w:t xml:space="preserve">- </w:t>
      </w:r>
      <w:r>
        <w:rPr>
          <w:rtl w:val="true"/>
        </w:rPr>
        <w:t>کتاب الوصیة</w:t>
      </w:r>
      <w:bookmarkEnd w:id="139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الفقهی الاستدلالی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منصور الدزفولی أخ العلامة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میرزا جعفر بن مرتضی الأنصاری بدزفول، و له هناک الخلل أیضا فاتنا ذکره</w:t>
      </w:r>
      <w:r>
        <w:rPr>
          <w:rFonts w:eastAsia="IRNazanin" w:cs="IRNazanin"/>
          <w:color w:val="111111"/>
          <w:sz w:val="28"/>
          <w:szCs w:val="28"/>
          <w:rtl w:val="true"/>
          <w:lang w:bidi="fa-IR"/>
        </w:rPr>
        <w:t xml:space="preserve">. </w:t>
      </w:r>
      <w:bookmarkStart w:id="1394" w:name="pg11392_102023"/>
    </w:p>
    <w:p>
      <w:pPr>
        <w:pStyle w:val="Heading3"/>
        <w:numPr>
          <w:ilvl w:val="2"/>
          <w:numId w:val="1"/>
        </w:numPr>
        <w:rPr/>
      </w:pPr>
      <w:bookmarkStart w:id="1395" w:name="__RefHeading___Toc533453_73709187"/>
      <w:bookmarkStart w:id="1396" w:name="_Toc646"/>
      <w:bookmarkEnd w:id="1394"/>
      <w:bookmarkEnd w:id="1395"/>
      <w:r>
        <w:rPr/>
        <w:t>569</w:t>
      </w:r>
      <w:r>
        <w:rPr>
          <w:rtl w:val="true"/>
        </w:rPr>
        <w:t xml:space="preserve">- </w:t>
      </w:r>
      <w:r>
        <w:rPr>
          <w:rtl w:val="true"/>
        </w:rPr>
        <w:t>وصیة آقا بزرگ الطهرانی‏</w:t>
      </w:r>
      <w:bookmarkEnd w:id="1396"/>
    </w:p>
    <w:p>
      <w:pPr>
        <w:pStyle w:val="BookText"/>
        <w:rPr/>
      </w:pPr>
      <w:r>
        <w:rPr>
          <w:rFonts w:ascii="IRNazanin" w:hAnsi="IRNazanin" w:eastAsia="IRNazanin"/>
          <w:color w:val="111111"/>
          <w:sz w:val="28"/>
          <w:sz w:val="28"/>
          <w:szCs w:val="28"/>
          <w:rtl w:val="true"/>
          <w:lang w:bidi="fa-IR"/>
        </w:rPr>
        <w:t>لمؤلف الذریعة کتبها حین قام بوقف مکتبته فی النجف لتکون مکتبة عامة و جعل التولیة علیها لولده علی نقی کاتب هذه الأسطر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و علیها خطوط من شهد بذلک کالشیخ حسین مشکور و السید محمد المدرسی تاریخها یوم</w:t>
      </w:r>
    </w:p>
    <w:p>
      <w:pPr>
        <w:pStyle w:val="BookText"/>
        <w:rPr/>
      </w:pPr>
      <w:r>
        <w:rPr>
          <w:rFonts w:ascii="IRNazanin" w:hAnsi="IRNazanin" w:eastAsia="IRNazanin"/>
          <w:color w:val="111111"/>
          <w:sz w:val="28"/>
          <w:sz w:val="28"/>
          <w:szCs w:val="28"/>
          <w:rtl w:val="true"/>
          <w:lang w:bidi="fa-IR"/>
        </w:rPr>
        <w:t xml:space="preserve">المبعث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طبعت نفس هذه النسخة فتوغرافیا فی رسالة شیخ الباحثین آغا بزرگ الطهرانی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أحد تلامیذه عبد الرحیم محمد علی بالنجف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وصیة الحاج محسن</w:t>
      </w:r>
      <w:r>
        <w:rPr>
          <w:rFonts w:eastAsia="IRNazanin" w:cs="IRNazanin"/>
          <w:color w:val="111111"/>
          <w:sz w:val="28"/>
          <w:szCs w:val="28"/>
          <w:rtl w:val="true"/>
          <w:lang w:bidi="fa-IR"/>
        </w:rPr>
        <w:t>.</w:t>
      </w:r>
    </w:p>
    <w:p>
      <w:pPr>
        <w:pStyle w:val="Heading3"/>
        <w:numPr>
          <w:ilvl w:val="2"/>
          <w:numId w:val="1"/>
        </w:numPr>
        <w:rPr/>
      </w:pPr>
      <w:bookmarkStart w:id="1397" w:name="__RefHeading___Toc533455_73709187"/>
      <w:bookmarkStart w:id="1398" w:name="_Toc647"/>
      <w:bookmarkEnd w:id="1397"/>
      <w:r>
        <w:rPr/>
        <w:t>570</w:t>
      </w:r>
      <w:r>
        <w:rPr>
          <w:rtl w:val="true"/>
        </w:rPr>
        <w:t xml:space="preserve">- </w:t>
      </w:r>
      <w:r>
        <w:rPr>
          <w:rtl w:val="true"/>
        </w:rPr>
        <w:t>وصیة إبراهیم الموسوی الدزفولی‏</w:t>
      </w:r>
      <w:bookmarkEnd w:id="1398"/>
    </w:p>
    <w:p>
      <w:pPr>
        <w:pStyle w:val="BookText"/>
        <w:rPr/>
      </w:pPr>
      <w:r>
        <w:rPr>
          <w:rFonts w:ascii="IRNazanin" w:hAnsi="IRNazanin" w:eastAsia="IRNazanin"/>
          <w:color w:val="111111"/>
          <w:sz w:val="28"/>
          <w:sz w:val="28"/>
          <w:szCs w:val="28"/>
          <w:rtl w:val="true"/>
          <w:lang w:bidi="fa-IR"/>
        </w:rPr>
        <w:t>هو ابن السید محمد الدزفولی الأصل ولد بکرمانشاه و سکن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الخافض الرافع الضار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 طلب فی آخره أن یدفن أقرب ما یمکن إلی القبر الحسین فی الحائر بشرط عدم استلزام نبش قبر و الا ففی الأبعد و لو کان خارج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کانت ضمن مجموعة من رسائل الملا حسن بن علی الشهیر بگوهر کتبها بعد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w:t>
      </w:r>
    </w:p>
    <w:p>
      <w:pPr>
        <w:pStyle w:val="Heading3"/>
        <w:numPr>
          <w:ilvl w:val="2"/>
          <w:numId w:val="1"/>
        </w:numPr>
        <w:rPr/>
      </w:pPr>
      <w:bookmarkStart w:id="1399" w:name="__RefHeading___Toc533457_73709187"/>
      <w:bookmarkStart w:id="1400" w:name="_Toc648"/>
      <w:bookmarkEnd w:id="1399"/>
      <w:r>
        <w:rPr/>
        <w:t>571</w:t>
      </w:r>
      <w:r>
        <w:rPr>
          <w:rtl w:val="true"/>
        </w:rPr>
        <w:t xml:space="preserve">- </w:t>
      </w:r>
      <w:r>
        <w:rPr>
          <w:rtl w:val="true"/>
        </w:rPr>
        <w:t>وصیة إلی الولد</w:t>
      </w:r>
      <w:bookmarkEnd w:id="1400"/>
    </w:p>
    <w:p>
      <w:pPr>
        <w:pStyle w:val="BookText"/>
        <w:rPr/>
      </w:pPr>
      <w:r>
        <w:rPr>
          <w:rFonts w:ascii="IRNazanin" w:hAnsi="IRNazanin" w:eastAsia="IRNazanin"/>
          <w:color w:val="111111"/>
          <w:sz w:val="28"/>
          <w:sz w:val="28"/>
          <w:szCs w:val="28"/>
          <w:rtl w:val="true"/>
          <w:lang w:bidi="fa-IR"/>
        </w:rPr>
        <w:t xml:space="preserve">للمحدث الحر العاملی محمد بن الحسن م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لولده محمد رضا أوان عزمه علی سفر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من مائتی بیت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جزیل 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فهذه 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الفقیر محمد بن الحسن الحر لولده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یحیل فیها إلی کتابه تفصیل وسائل الشیعة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ملحقة بآخر شرح الباب الحادی عشر للسید صدر الدین محمد بن باقر الرضوی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جلال المحدث الأرموی بطهران و أخری عند السید محمد الجزائری بالأهواز</w:t>
      </w:r>
      <w:r>
        <w:rPr>
          <w:rFonts w:eastAsia="IRNazanin" w:cs="IRNazanin"/>
          <w:color w:val="111111"/>
          <w:sz w:val="28"/>
          <w:szCs w:val="28"/>
          <w:rtl w:val="true"/>
          <w:lang w:bidi="fa-IR"/>
        </w:rPr>
        <w:t>.</w:t>
      </w:r>
    </w:p>
    <w:p>
      <w:pPr>
        <w:pStyle w:val="Heading3"/>
        <w:numPr>
          <w:ilvl w:val="2"/>
          <w:numId w:val="1"/>
        </w:numPr>
        <w:rPr/>
      </w:pPr>
      <w:bookmarkStart w:id="1401" w:name="__RefHeading___Toc533459_73709187"/>
      <w:bookmarkStart w:id="1402" w:name="_Toc649"/>
      <w:bookmarkEnd w:id="1401"/>
      <w:r>
        <w:rPr/>
        <w:t>572</w:t>
      </w:r>
      <w:r>
        <w:rPr>
          <w:rtl w:val="true"/>
        </w:rPr>
        <w:t xml:space="preserve">- </w:t>
      </w:r>
      <w:r>
        <w:rPr>
          <w:rtl w:val="true"/>
        </w:rPr>
        <w:t>وصیة إلی الولد</w:t>
      </w:r>
      <w:bookmarkEnd w:id="140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 سراج الدین عبد الوهاب بن میر عبد الغفار بن عماد الدین أمیر الحاج بن فخر الدین حسن الحسنی الحسینی الطباطبائی التبریزی توفی بسجن قسطنطنیة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إلی أولاده و هو فی حبس السلطان سلیم الخلیفة السفاک الترکی العثمانی و أرسلها إلی أولاده بتبریز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رسالة مستقلة أدرجها الحافظ </w:t>
      </w:r>
      <w:bookmarkStart w:id="1403" w:name="pg11392_102024"/>
    </w:p>
    <w:p>
      <w:pPr>
        <w:pStyle w:val="BookText"/>
        <w:rPr/>
      </w:pPr>
      <w:bookmarkEnd w:id="1403"/>
      <w:r>
        <w:rPr>
          <w:rFonts w:ascii="IRNazanin" w:hAnsi="IRNazanin" w:eastAsia="IRNazanin"/>
          <w:color w:val="111111"/>
          <w:sz w:val="28"/>
          <w:sz w:val="28"/>
          <w:szCs w:val="28"/>
          <w:rtl w:val="true"/>
          <w:lang w:bidi="fa-IR"/>
        </w:rPr>
        <w:t xml:space="preserve">حسین الکربلائی فی کتابه روضات الجنان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مزارات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404" w:name="__RefHeading___Toc533461_73709187"/>
      <w:bookmarkStart w:id="1405" w:name="_Toc650"/>
      <w:bookmarkEnd w:id="1404"/>
      <w:r>
        <w:rPr/>
        <w:t>573</w:t>
      </w:r>
      <w:r>
        <w:rPr>
          <w:rtl w:val="true"/>
        </w:rPr>
        <w:t xml:space="preserve">- </w:t>
      </w:r>
      <w:r>
        <w:rPr>
          <w:rtl w:val="true"/>
        </w:rPr>
        <w:t>وصیة أمیر المؤمنین‏</w:t>
      </w:r>
      <w:bookmarkEnd w:id="1405"/>
    </w:p>
    <w:p>
      <w:pPr>
        <w:pStyle w:val="BookText"/>
        <w:rPr/>
      </w:pPr>
      <w:r>
        <w:rPr>
          <w:rFonts w:ascii="IRNazanin" w:hAnsi="IRNazanin" w:eastAsia="IRNazanin"/>
          <w:color w:val="111111"/>
          <w:sz w:val="28"/>
          <w:sz w:val="28"/>
          <w:szCs w:val="28"/>
          <w:rtl w:val="true"/>
          <w:lang w:bidi="fa-IR"/>
        </w:rPr>
        <w:t xml:space="preserve">مع الترجمة الفارسیة فی مجلد مجدول مذهب فی کل سطر منه ستة أسطر موجودة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الإسماعیلیة أیضا ما یسمی وصایا أمیر المؤمنین کما فی فهرست مجدوع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1406" w:name="__RefHeading___Toc533463_73709187"/>
      <w:bookmarkStart w:id="1407" w:name="_Toc651"/>
      <w:bookmarkEnd w:id="1406"/>
      <w:r>
        <w:rPr/>
        <w:t>574</w:t>
      </w:r>
      <w:r>
        <w:rPr>
          <w:rtl w:val="true"/>
        </w:rPr>
        <w:t xml:space="preserve">- </w:t>
      </w:r>
      <w:r>
        <w:rPr>
          <w:rtl w:val="true"/>
        </w:rPr>
        <w:t>وصیة أمیر المؤمنین علیه السلام</w:t>
      </w:r>
      <w:bookmarkEnd w:id="1407"/>
    </w:p>
    <w:p>
      <w:pPr>
        <w:pStyle w:val="BookText"/>
        <w:rPr/>
      </w:pPr>
      <w:r>
        <w:rPr>
          <w:rFonts w:ascii="IRNazanin" w:hAnsi="IRNazanin" w:eastAsia="IRNazanin"/>
          <w:color w:val="111111"/>
          <w:sz w:val="28"/>
          <w:sz w:val="28"/>
          <w:szCs w:val="28"/>
          <w:rtl w:val="true"/>
          <w:lang w:bidi="fa-IR"/>
        </w:rPr>
        <w:t xml:space="preserve">رسالة له إلی ابنه الإمام الحسن علیه السلام  و فیها الهدایة إلی مکارم الملکات و الإرشاد إلی طرق التخلص من المهلکات و هو أول کتاب فی الإسلام کتب فی الأخلاق و قد أورده الکلینی فی کتابه رسائل الأئمة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أخرجه علی ابن طاوس من کتاب الکلینی و أدرجه فی کشف المحجة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غیر سند الکلینی أسانید أخری من الفریقین کلهم حدثوا أن أمیر المؤمنین علیه السلام  کتب إلی ابنه الحسن علیه السلام  ما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من الوالد الفانی المقر للزمان المدبر فی العمر المستسلم للدهر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بین نسخه الکلینی و نسخه غیره اختلاف و نقل عنه أیضا علم الهدی ابن الفیض فی مکاتیب الأئمة و أیوانف فی فهرسه رقم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ترجمته و شرحه الموسوم هدیة الأمم و شرحه الآخر یسمی الأخلاق المرضیة فی شرح خطبة الوصیة فاتنا ذکره‏</w:t>
      </w:r>
    </w:p>
    <w:p>
      <w:pPr>
        <w:pStyle w:val="Heading3"/>
        <w:numPr>
          <w:ilvl w:val="2"/>
          <w:numId w:val="1"/>
        </w:numPr>
        <w:rPr/>
      </w:pPr>
      <w:bookmarkStart w:id="1408" w:name="__RefHeading___Toc533465_73709187"/>
      <w:bookmarkStart w:id="1409" w:name="_Toc652"/>
      <w:bookmarkEnd w:id="1408"/>
      <w:r>
        <w:rPr/>
        <w:t>575</w:t>
      </w:r>
      <w:r>
        <w:rPr>
          <w:rtl w:val="true"/>
        </w:rPr>
        <w:t xml:space="preserve">- </w:t>
      </w:r>
      <w:r>
        <w:rPr>
          <w:rtl w:val="true"/>
        </w:rPr>
        <w:t>وصیة أمیر المؤمنین علیه السلام</w:t>
      </w:r>
      <w:bookmarkEnd w:id="1409"/>
    </w:p>
    <w:p>
      <w:pPr>
        <w:pStyle w:val="BookText"/>
        <w:rPr/>
      </w:pPr>
      <w:r>
        <w:rPr>
          <w:rFonts w:ascii="IRNazanin" w:hAnsi="IRNazanin" w:eastAsia="IRNazanin"/>
          <w:color w:val="111111"/>
          <w:sz w:val="28"/>
          <w:sz w:val="28"/>
          <w:szCs w:val="28"/>
          <w:rtl w:val="true"/>
          <w:lang w:bidi="fa-IR"/>
        </w:rPr>
        <w:t xml:space="preserve">لولده محمد بن الحنفیة کتبه أبو القاسم الأصبغ بن نباتة المجاشعی من خواص أمیر المؤمنین و المعمر بعده و المتوفی بعد المائة أوردها ابن طاوس فی کشف المحجة نقلا عن کتاب رسائل الأئمة للکلینی و فی فهرست مجدوع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استیداع الحسین علیه السلام  لمحمد بن الحنفیة</w:t>
      </w:r>
    </w:p>
    <w:p>
      <w:pPr>
        <w:pStyle w:val="Heading3"/>
        <w:numPr>
          <w:ilvl w:val="2"/>
          <w:numId w:val="1"/>
        </w:numPr>
        <w:rPr/>
      </w:pPr>
      <w:bookmarkStart w:id="1410" w:name="__RefHeading___Toc533467_73709187"/>
      <w:bookmarkStart w:id="1411" w:name="_Toc653"/>
      <w:bookmarkEnd w:id="1410"/>
      <w:r>
        <w:rPr/>
        <w:t>576</w:t>
      </w:r>
      <w:r>
        <w:rPr>
          <w:rtl w:val="true"/>
        </w:rPr>
        <w:t xml:space="preserve">- </w:t>
      </w:r>
      <w:r>
        <w:rPr>
          <w:rtl w:val="true"/>
        </w:rPr>
        <w:t>وصیة الحاج محسن‏</w:t>
      </w:r>
      <w:bookmarkEnd w:id="1411"/>
    </w:p>
    <w:p>
      <w:pPr>
        <w:pStyle w:val="BookText"/>
        <w:rPr/>
      </w:pPr>
      <w:r>
        <w:rPr>
          <w:rFonts w:ascii="IRNazanin" w:hAnsi="IRNazanin" w:eastAsia="IRNazanin"/>
          <w:color w:val="111111"/>
          <w:sz w:val="28"/>
          <w:sz w:val="28"/>
          <w:szCs w:val="28"/>
          <w:rtl w:val="true"/>
          <w:lang w:bidi="fa-IR"/>
        </w:rPr>
        <w:t xml:space="preserve">جد مؤلف الذریعة کتبه حین أوصی إلی معتمد الدولة منوچهر خان مؤسس أول مطبعة فی إیران عند ما کان والیا علی گیلان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فتح علی شاه قاجار کما فصل فی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w:t>
      </w:r>
    </w:p>
    <w:p>
      <w:pPr>
        <w:pStyle w:val="Heading3"/>
        <w:numPr>
          <w:ilvl w:val="2"/>
          <w:numId w:val="1"/>
        </w:numPr>
        <w:rPr/>
      </w:pPr>
      <w:bookmarkStart w:id="1412" w:name="__RefHeading___Toc533469_73709187"/>
      <w:bookmarkStart w:id="1413" w:name="_Toc654"/>
      <w:bookmarkEnd w:id="1412"/>
      <w:r>
        <w:rPr>
          <w:rtl w:val="true"/>
        </w:rPr>
        <w:t>وصیة الحر العاملی‏</w:t>
      </w:r>
      <w:bookmarkEnd w:id="141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محمد بن الحسن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الوصیة إلی الولد </w:t>
      </w:r>
      <w:bookmarkStart w:id="1414" w:name="pg11392_102025"/>
    </w:p>
    <w:p>
      <w:pPr>
        <w:pStyle w:val="Heading3"/>
        <w:numPr>
          <w:ilvl w:val="2"/>
          <w:numId w:val="1"/>
        </w:numPr>
        <w:rPr/>
      </w:pPr>
      <w:bookmarkStart w:id="1415" w:name="__RefHeading___Toc533471_73709187"/>
      <w:bookmarkStart w:id="1416" w:name="_Toc655"/>
      <w:bookmarkEnd w:id="1414"/>
      <w:bookmarkEnd w:id="1415"/>
      <w:r>
        <w:rPr>
          <w:rtl w:val="true"/>
        </w:rPr>
        <w:t>وصیت خاکی‏</w:t>
      </w:r>
      <w:bookmarkEnd w:id="1416"/>
    </w:p>
    <w:p>
      <w:pPr>
        <w:pStyle w:val="BookText"/>
        <w:rPr/>
      </w:pPr>
      <w:r>
        <w:rPr>
          <w:rFonts w:ascii="IRNazanin" w:hAnsi="IRNazanin" w:eastAsia="IRNazanin"/>
          <w:color w:val="111111"/>
          <w:sz w:val="28"/>
          <w:sz w:val="28"/>
          <w:szCs w:val="28"/>
          <w:rtl w:val="true"/>
          <w:lang w:bidi="fa-IR"/>
        </w:rPr>
        <w:t xml:space="preserve">الخراسانی إلی ولده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Heading3"/>
        <w:numPr>
          <w:ilvl w:val="2"/>
          <w:numId w:val="1"/>
        </w:numPr>
        <w:rPr/>
      </w:pPr>
      <w:bookmarkStart w:id="1417" w:name="__RefHeading___Toc533473_73709187"/>
      <w:bookmarkStart w:id="1418" w:name="_Toc656"/>
      <w:bookmarkEnd w:id="1417"/>
      <w:r>
        <w:rPr/>
        <w:t>577</w:t>
      </w:r>
      <w:r>
        <w:rPr>
          <w:rtl w:val="true"/>
        </w:rPr>
        <w:t xml:space="preserve">- </w:t>
      </w:r>
      <w:r>
        <w:rPr>
          <w:rtl w:val="true"/>
        </w:rPr>
        <w:t>وصیة خیام‏</w:t>
      </w:r>
      <w:bookmarkEnd w:id="1418"/>
    </w:p>
    <w:p>
      <w:pPr>
        <w:pStyle w:val="BookText"/>
        <w:rPr/>
      </w:pPr>
      <w:r>
        <w:rPr>
          <w:rFonts w:ascii="IRNazanin" w:hAnsi="IRNazanin" w:eastAsia="IRNazanin"/>
          <w:color w:val="111111"/>
          <w:sz w:val="28"/>
          <w:sz w:val="28"/>
          <w:szCs w:val="28"/>
          <w:rtl w:val="true"/>
          <w:lang w:bidi="fa-IR"/>
        </w:rPr>
        <w:t xml:space="preserve">ط بهذا العنوان بلندن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419" w:name="__RefHeading___Toc533475_73709187"/>
      <w:bookmarkStart w:id="1420" w:name="_Toc657"/>
      <w:bookmarkEnd w:id="1419"/>
      <w:r>
        <w:rPr/>
        <w:t>578</w:t>
      </w:r>
      <w:r>
        <w:rPr>
          <w:rtl w:val="true"/>
        </w:rPr>
        <w:t xml:space="preserve">- </w:t>
      </w:r>
      <w:r>
        <w:rPr>
          <w:rtl w:val="true"/>
        </w:rPr>
        <w:t>وصیة شرف الدین محمد بن مکی‏</w:t>
      </w:r>
      <w:bookmarkEnd w:id="1420"/>
    </w:p>
    <w:p>
      <w:pPr>
        <w:pStyle w:val="BookText"/>
        <w:rPr/>
      </w:pPr>
      <w:r>
        <w:rPr>
          <w:rFonts w:ascii="IRNazanin" w:hAnsi="IRNazanin" w:eastAsia="IRNazanin"/>
          <w:color w:val="111111"/>
          <w:sz w:val="28"/>
          <w:sz w:val="28"/>
          <w:szCs w:val="28"/>
          <w:rtl w:val="true"/>
          <w:lang w:bidi="fa-IR"/>
        </w:rPr>
        <w:t xml:space="preserve">و هو ابن ضیاء الدین محمد بن شمس الدین بن الحسن بن زین الدین من أحفاد الشهید محمد بن مکی العاملی الجزینی ذکره المؤلف ضمن مصنفاته التی أجاز روایتها للشیخ محمد رضا بن عبد المطلب التبریزی و کتب الإجازة بخطه فی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کتاب الشفاء تصنیف المجاز ذ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أجزت له العمل بالوصایا و الأحادیث التی أوصیت ولدی محمد بهاء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 نظیر کتاب کشف المحجة الذی کتبه ابن طاوس وصیة إلی ولده محمد</w:t>
      </w:r>
    </w:p>
    <w:p>
      <w:pPr>
        <w:pStyle w:val="Heading3"/>
        <w:numPr>
          <w:ilvl w:val="2"/>
          <w:numId w:val="1"/>
        </w:numPr>
        <w:rPr/>
      </w:pPr>
      <w:bookmarkStart w:id="1421" w:name="__RefHeading___Toc533477_73709187"/>
      <w:bookmarkStart w:id="1422" w:name="_Toc658"/>
      <w:bookmarkEnd w:id="1421"/>
      <w:r>
        <w:rPr/>
        <w:t>579</w:t>
      </w:r>
      <w:r>
        <w:rPr>
          <w:rtl w:val="true"/>
        </w:rPr>
        <w:t xml:space="preserve">- </w:t>
      </w:r>
      <w:r>
        <w:rPr>
          <w:rtl w:val="true"/>
        </w:rPr>
        <w:t>وصیة لإخوان الدین‏</w:t>
      </w:r>
      <w:bookmarkEnd w:id="1422"/>
    </w:p>
    <w:p>
      <w:pPr>
        <w:pStyle w:val="BookText"/>
        <w:rPr/>
      </w:pPr>
      <w:r>
        <w:rPr>
          <w:rFonts w:ascii="IRNazanin" w:hAnsi="IRNazanin" w:eastAsia="IRNazanin"/>
          <w:color w:val="111111"/>
          <w:sz w:val="28"/>
          <w:sz w:val="28"/>
          <w:szCs w:val="28"/>
          <w:rtl w:val="true"/>
          <w:lang w:bidi="fa-IR"/>
        </w:rPr>
        <w:t>لمیرزا محمد الأخباری ذکره حفیده میرزا محمد تقی‏</w:t>
      </w:r>
    </w:p>
    <w:p>
      <w:pPr>
        <w:pStyle w:val="Heading3"/>
        <w:numPr>
          <w:ilvl w:val="2"/>
          <w:numId w:val="1"/>
        </w:numPr>
        <w:rPr/>
      </w:pPr>
      <w:bookmarkStart w:id="1423" w:name="__RefHeading___Toc533479_73709187"/>
      <w:bookmarkStart w:id="1424" w:name="_Toc659"/>
      <w:bookmarkEnd w:id="1423"/>
      <w:r>
        <w:rPr/>
        <w:t>580</w:t>
      </w:r>
      <w:r>
        <w:rPr>
          <w:rtl w:val="true"/>
        </w:rPr>
        <w:t xml:space="preserve">- </w:t>
      </w:r>
      <w:r>
        <w:rPr>
          <w:rtl w:val="true"/>
        </w:rPr>
        <w:t>وصیت علاء الدولة سمنانی‏</w:t>
      </w:r>
      <w:bookmarkEnd w:id="1424"/>
    </w:p>
    <w:p>
      <w:pPr>
        <w:pStyle w:val="BookText"/>
        <w:rPr/>
      </w:pPr>
      <w:r>
        <w:rPr>
          <w:rFonts w:ascii="IRNazanin" w:hAnsi="IRNazanin" w:eastAsia="IRNazanin"/>
          <w:color w:val="111111"/>
          <w:sz w:val="28"/>
          <w:sz w:val="28"/>
          <w:szCs w:val="28"/>
          <w:rtl w:val="true"/>
          <w:lang w:bidi="fa-IR"/>
        </w:rPr>
        <w:t xml:space="preserve">المذکور فی الحقائق الراهنة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نسختها بدار الکتب بالقاهرة کما فی خطی فارسی ص </w:t>
      </w:r>
      <w:r>
        <w:rPr>
          <w:rFonts w:eastAsia="IRNazanin" w:cs="IRNazanin"/>
          <w:color w:val="111111"/>
          <w:sz w:val="28"/>
          <w:szCs w:val="28"/>
          <w:lang w:bidi="fa-IR"/>
        </w:rPr>
        <w:t>1484</w:t>
      </w:r>
    </w:p>
    <w:p>
      <w:pPr>
        <w:pStyle w:val="Heading3"/>
        <w:numPr>
          <w:ilvl w:val="2"/>
          <w:numId w:val="1"/>
        </w:numPr>
        <w:rPr/>
      </w:pPr>
      <w:bookmarkStart w:id="1425" w:name="__RefHeading___Toc533481_73709187"/>
      <w:bookmarkStart w:id="1426" w:name="_Toc660"/>
      <w:bookmarkEnd w:id="1425"/>
      <w:r>
        <w:rPr/>
        <w:t>581</w:t>
      </w:r>
      <w:r>
        <w:rPr>
          <w:rtl w:val="true"/>
        </w:rPr>
        <w:t xml:space="preserve">- </w:t>
      </w:r>
      <w:r>
        <w:rPr>
          <w:rtl w:val="true"/>
        </w:rPr>
        <w:t>وصیة المفضل‏</w:t>
      </w:r>
      <w:bookmarkEnd w:id="1426"/>
    </w:p>
    <w:p>
      <w:pPr>
        <w:pStyle w:val="BookText"/>
        <w:rPr/>
      </w:pPr>
      <w:r>
        <w:rPr>
          <w:rFonts w:ascii="IRNazanin" w:hAnsi="IRNazanin" w:eastAsia="IRNazanin"/>
          <w:color w:val="111111"/>
          <w:sz w:val="28"/>
          <w:sz w:val="28"/>
          <w:szCs w:val="28"/>
          <w:rtl w:val="true"/>
          <w:lang w:bidi="fa-IR"/>
        </w:rPr>
        <w:t>هو أبو عبد الله أو أبو محمد مفضل بن عمر الجعفی الکوفی ذکره النجاشی و أورده الحسن بن علی بن شعبة فی آخر تحف العقول بعنوان وصیة لجماعة الشیعة</w:t>
      </w:r>
    </w:p>
    <w:p>
      <w:pPr>
        <w:pStyle w:val="Heading3"/>
        <w:numPr>
          <w:ilvl w:val="2"/>
          <w:numId w:val="1"/>
        </w:numPr>
        <w:rPr/>
      </w:pPr>
      <w:bookmarkStart w:id="1427" w:name="__RefHeading___Toc533483_73709187"/>
      <w:bookmarkStart w:id="1428" w:name="_Toc661"/>
      <w:bookmarkEnd w:id="1427"/>
      <w:r>
        <w:rPr/>
        <w:t>582</w:t>
      </w:r>
      <w:r>
        <w:rPr>
          <w:rtl w:val="true"/>
        </w:rPr>
        <w:t xml:space="preserve">- </w:t>
      </w:r>
      <w:r>
        <w:rPr>
          <w:rtl w:val="true"/>
        </w:rPr>
        <w:t>وصیت‏نامه‏</w:t>
      </w:r>
      <w:bookmarkEnd w:id="142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لملا علی بن ملا محمد الطالقانی الأصل البرغانی نزیل قزوین کتبها بخطه فی برغان فی الأحد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یومین بعد قتل أخیه الأکبر ملا تقی المعروف بالشهید الثالث لأنه قتل بید الثائرین البابیین و بینهم الشاعرة الفارسیة قرة العین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بنت ملا صالح أخی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الوصیة المطابقة لأصلها بشهادة جماعة منهم أخ الموصی ملا صالح م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فجأة فی الحرم الحسینی بکربلاء بدأ فی أول الوصیة باسمه و رتبه علی مقامات و فی بعض مقاماته عدة مراحل و هو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أکثر من ألف بیت‏ </w:t>
      </w:r>
      <w:bookmarkStart w:id="1429" w:name="pg11392_102026"/>
    </w:p>
    <w:p>
      <w:pPr>
        <w:pStyle w:val="BookText"/>
        <w:rPr/>
      </w:pPr>
      <w:bookmarkEnd w:id="1429"/>
      <w:r>
        <w:rPr>
          <w:rFonts w:ascii="IRNazanin" w:hAnsi="IRNazanin" w:eastAsia="IRNazanin"/>
          <w:color w:val="111111"/>
          <w:sz w:val="28"/>
          <w:sz w:val="28"/>
          <w:szCs w:val="28"/>
          <w:rtl w:val="true"/>
          <w:lang w:bidi="fa-IR"/>
        </w:rPr>
        <w:t xml:space="preserve">رأیته عند عبود الشیخ حسن الصالحی بکربلاء کتب بعض الشهود بخطه تاریخ وفاه الموصی ملا علی، فیما بین الطلوعین من یوم الأحد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شهادة أخیه بخمس سنوات و من الشهود الشیخ جعفر بن الشهید التقی، و منهم العلامة حسین بن ملا صالح و کان صهر الملا علی الموصی، و منهم ملا عبد الوهاب بن ملا صالح و فیه إحصاءات عن الأملاک التی اشتراها فی سنوات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وفاته بسنة و جعل وصیه ابنه الوحید الشیخ عبد الحسین وصیا بلا معارض و لا ناظر و أشهد علی ذلک ثم کتب هذا الوصی فی آخر الوصیة جملة من المطالب أوصی به والده شفاها</w:t>
      </w:r>
    </w:p>
    <w:p>
      <w:pPr>
        <w:pStyle w:val="Heading3"/>
        <w:numPr>
          <w:ilvl w:val="2"/>
          <w:numId w:val="1"/>
        </w:numPr>
        <w:rPr/>
      </w:pPr>
      <w:bookmarkStart w:id="1430" w:name="__RefHeading___Toc533485_73709187"/>
      <w:bookmarkStart w:id="1431" w:name="_Toc662"/>
      <w:bookmarkEnd w:id="1430"/>
      <w:r>
        <w:rPr/>
        <w:t>583</w:t>
      </w:r>
      <w:r>
        <w:rPr>
          <w:rtl w:val="true"/>
        </w:rPr>
        <w:t xml:space="preserve">- </w:t>
      </w:r>
      <w:r>
        <w:rPr>
          <w:rtl w:val="true"/>
        </w:rPr>
        <w:t>وصیت‏نامه‏</w:t>
      </w:r>
      <w:bookmarkEnd w:id="1431"/>
    </w:p>
    <w:p>
      <w:pPr>
        <w:pStyle w:val="BookText"/>
        <w:rPr/>
      </w:pPr>
      <w:r>
        <w:rPr>
          <w:rFonts w:ascii="IRNazanin" w:hAnsi="IRNazanin" w:eastAsia="IRNazanin"/>
          <w:color w:val="111111"/>
          <w:sz w:val="28"/>
          <w:sz w:val="28"/>
          <w:szCs w:val="28"/>
          <w:rtl w:val="true"/>
          <w:lang w:bidi="fa-IR"/>
        </w:rPr>
        <w:t xml:space="preserve">لمحمد علی بن إبراهیم مصدق الدولة غفاری نصائح کتبها لمظفر الدین شاه بن ناصر الدین القاجار حین کان ولیا للعهد بتبریز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لیستفید منه أیام سلطنته ینتقد فیه أعمال رجال البلاط و النسخة فی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Heading3"/>
        <w:numPr>
          <w:ilvl w:val="2"/>
          <w:numId w:val="1"/>
        </w:numPr>
        <w:rPr/>
      </w:pPr>
      <w:bookmarkStart w:id="1432" w:name="__RefHeading___Toc533487_73709187"/>
      <w:bookmarkStart w:id="1433" w:name="_Toc663"/>
      <w:bookmarkEnd w:id="1432"/>
      <w:r>
        <w:rPr/>
        <w:t>584</w:t>
      </w:r>
      <w:r>
        <w:rPr>
          <w:rtl w:val="true"/>
        </w:rPr>
        <w:t xml:space="preserve">- </w:t>
      </w:r>
      <w:r>
        <w:rPr>
          <w:rtl w:val="true"/>
        </w:rPr>
        <w:t>وصیت‏نامه‏</w:t>
      </w:r>
      <w:bookmarkEnd w:id="1433"/>
    </w:p>
    <w:p>
      <w:pPr>
        <w:pStyle w:val="BookText"/>
        <w:rPr/>
      </w:pPr>
      <w:r>
        <w:rPr>
          <w:rFonts w:ascii="IRNazanin" w:hAnsi="IRNazanin" w:eastAsia="IRNazanin"/>
          <w:color w:val="111111"/>
          <w:sz w:val="28"/>
          <w:sz w:val="28"/>
          <w:szCs w:val="28"/>
          <w:rtl w:val="true"/>
          <w:lang w:bidi="fa-IR"/>
        </w:rPr>
        <w:t xml:space="preserve">ترجمه بالنظم الفارسی لوصیة أمیر المؤمنین إلی ابنه الحسن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نسختها المؤرخة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خطی فارسی ص </w:t>
      </w:r>
      <w:r>
        <w:rPr>
          <w:rFonts w:eastAsia="IRNazanin" w:cs="IRNazanin"/>
          <w:color w:val="111111"/>
          <w:sz w:val="28"/>
          <w:szCs w:val="28"/>
          <w:lang w:bidi="fa-IR"/>
        </w:rPr>
        <w:t>3302</w:t>
      </w:r>
    </w:p>
    <w:p>
      <w:pPr>
        <w:pStyle w:val="Heading3"/>
        <w:numPr>
          <w:ilvl w:val="2"/>
          <w:numId w:val="1"/>
        </w:numPr>
        <w:rPr/>
      </w:pPr>
      <w:bookmarkStart w:id="1434" w:name="__RefHeading___Toc533489_73709187"/>
      <w:bookmarkStart w:id="1435" w:name="_Toc664"/>
      <w:bookmarkEnd w:id="1434"/>
      <w:r>
        <w:rPr/>
        <w:t>585</w:t>
      </w:r>
      <w:r>
        <w:rPr>
          <w:rtl w:val="true"/>
        </w:rPr>
        <w:t xml:space="preserve">- </w:t>
      </w:r>
      <w:r>
        <w:rPr/>
        <w:t>588</w:t>
      </w:r>
      <w:r>
        <w:rPr>
          <w:rtl w:val="true"/>
        </w:rPr>
        <w:t xml:space="preserve">- </w:t>
      </w:r>
      <w:r>
        <w:rPr>
          <w:rtl w:val="true"/>
        </w:rPr>
        <w:t>وصیت‏نامه‏</w:t>
      </w:r>
      <w:bookmarkEnd w:id="1435"/>
    </w:p>
    <w:p>
      <w:pPr>
        <w:pStyle w:val="BookText"/>
        <w:rPr/>
      </w:pPr>
      <w:r>
        <w:rPr>
          <w:rFonts w:ascii="IRNazanin" w:hAnsi="IRNazanin" w:eastAsia="IRNazanin"/>
          <w:color w:val="111111"/>
          <w:sz w:val="28"/>
          <w:sz w:val="28"/>
          <w:szCs w:val="28"/>
          <w:rtl w:val="true"/>
          <w:lang w:bidi="fa-IR"/>
        </w:rPr>
        <w:t xml:space="preserve">لأبی البقاء إسحاق الأسترآبادی الحروفی الحسینی فی مقدمتین و خمسة فصول و أخری لنعمة الله ولی، و أخری لبابا برهان فارسیات کما فی خطی فارسی ص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عدد من وصیت‏نامه بالترکیة للحروفیین ذکرها أیوانف تحت أرقام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p>
    <w:p>
      <w:pPr>
        <w:pStyle w:val="Heading3"/>
        <w:numPr>
          <w:ilvl w:val="2"/>
          <w:numId w:val="1"/>
        </w:numPr>
        <w:rPr/>
      </w:pPr>
      <w:bookmarkStart w:id="1436" w:name="__RefHeading___Toc533491_73709187"/>
      <w:bookmarkStart w:id="1437" w:name="_Toc665"/>
      <w:bookmarkEnd w:id="1436"/>
      <w:r>
        <w:rPr/>
        <w:t>589</w:t>
      </w:r>
      <w:r>
        <w:rPr>
          <w:rtl w:val="true"/>
        </w:rPr>
        <w:t xml:space="preserve">- </w:t>
      </w:r>
      <w:r>
        <w:rPr>
          <w:rtl w:val="true"/>
        </w:rPr>
        <w:t>وصیت‏نامه‏</w:t>
      </w:r>
      <w:bookmarkEnd w:id="1437"/>
    </w:p>
    <w:p>
      <w:pPr>
        <w:pStyle w:val="BookText"/>
        <w:rPr/>
      </w:pPr>
      <w:r>
        <w:rPr>
          <w:rFonts w:ascii="IRNazanin" w:hAnsi="IRNazanin" w:eastAsia="IRNazanin"/>
          <w:color w:val="111111"/>
          <w:sz w:val="28"/>
          <w:sz w:val="28"/>
          <w:szCs w:val="28"/>
          <w:rtl w:val="true"/>
          <w:lang w:bidi="fa-IR"/>
        </w:rPr>
        <w:t xml:space="preserve">لمجد الأشراف محمد بن أبی القاسم راز الذهبی الشیرازی ط ضمن مجموعة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لعبد الکریم رائض الزنجانی بتبریز </w:t>
      </w:r>
      <w:r>
        <w:rPr>
          <w:rFonts w:eastAsia="IRNazanin" w:cs="IRNazanin"/>
          <w:color w:val="111111"/>
          <w:sz w:val="28"/>
          <w:szCs w:val="28"/>
          <w:lang w:bidi="fa-IR"/>
        </w:rPr>
        <w:t>1375</w:t>
      </w:r>
    </w:p>
    <w:p>
      <w:pPr>
        <w:pStyle w:val="Heading3"/>
        <w:numPr>
          <w:ilvl w:val="2"/>
          <w:numId w:val="1"/>
        </w:numPr>
        <w:rPr/>
      </w:pPr>
      <w:bookmarkStart w:id="1438" w:name="__RefHeading___Toc533493_73709187"/>
      <w:bookmarkStart w:id="1439" w:name="_Toc666"/>
      <w:bookmarkEnd w:id="1438"/>
      <w:r>
        <w:rPr/>
        <w:t>590</w:t>
      </w:r>
      <w:r>
        <w:rPr>
          <w:rtl w:val="true"/>
        </w:rPr>
        <w:t xml:space="preserve">- </w:t>
      </w:r>
      <w:r>
        <w:rPr>
          <w:rtl w:val="true"/>
        </w:rPr>
        <w:t>وصیت‏نامه مجلسی‏</w:t>
      </w:r>
      <w:bookmarkEnd w:id="1439"/>
    </w:p>
    <w:p>
      <w:pPr>
        <w:pStyle w:val="BookText"/>
        <w:rPr/>
      </w:pPr>
      <w:r>
        <w:rPr>
          <w:rFonts w:ascii="IRNazanin" w:hAnsi="IRNazanin" w:eastAsia="IRNazanin"/>
          <w:color w:val="111111"/>
          <w:sz w:val="28"/>
          <w:sz w:val="28"/>
          <w:szCs w:val="28"/>
          <w:rtl w:val="true"/>
          <w:lang w:bidi="fa-IR"/>
        </w:rPr>
        <w:t>ترجمه بالفارسیة لوصیة المجلسی الثانی ترجمه السید محمد المشکاة ط طهران‏</w:t>
      </w:r>
    </w:p>
    <w:p>
      <w:pPr>
        <w:pStyle w:val="Heading3"/>
        <w:numPr>
          <w:ilvl w:val="2"/>
          <w:numId w:val="1"/>
        </w:numPr>
        <w:rPr/>
      </w:pPr>
      <w:bookmarkStart w:id="1440" w:name="__RefHeading___Toc533495_73709187"/>
      <w:bookmarkStart w:id="1441" w:name="_Toc667"/>
      <w:bookmarkEnd w:id="1440"/>
      <w:r>
        <w:rPr/>
        <w:t>591</w:t>
      </w:r>
      <w:r>
        <w:rPr>
          <w:rtl w:val="true"/>
        </w:rPr>
        <w:t xml:space="preserve">- </w:t>
      </w:r>
      <w:r>
        <w:rPr>
          <w:rtl w:val="true"/>
        </w:rPr>
        <w:t>وصیت‏نامه‏</w:t>
      </w:r>
      <w:bookmarkEnd w:id="144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المثنویات الفارسیة لعطار النیشابوری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bookmarkStart w:id="1442" w:name="pg11392_102027"/>
    </w:p>
    <w:p>
      <w:pPr>
        <w:pStyle w:val="BookText"/>
        <w:rPr/>
      </w:pPr>
      <w:bookmarkEnd w:id="1442"/>
      <w:r>
        <w:rPr>
          <w:rFonts w:ascii="IRNazanin" w:hAnsi="IRNazanin" w:eastAsia="IRNazanin"/>
          <w:color w:val="111111"/>
          <w:sz w:val="28"/>
          <w:sz w:val="28"/>
          <w:szCs w:val="28"/>
          <w:rtl w:val="true"/>
          <w:lang w:bidi="fa-IR"/>
        </w:rPr>
        <w:t xml:space="preserve">و نسخها فی خطی فارسی ص </w:t>
      </w:r>
      <w:r>
        <w:rPr>
          <w:rFonts w:eastAsia="IRNazanin" w:cs="IRNazanin"/>
          <w:color w:val="111111"/>
          <w:sz w:val="28"/>
          <w:szCs w:val="28"/>
          <w:lang w:bidi="fa-IR"/>
        </w:rPr>
        <w:t>3302</w:t>
      </w:r>
    </w:p>
    <w:p>
      <w:pPr>
        <w:pStyle w:val="Heading3"/>
        <w:numPr>
          <w:ilvl w:val="2"/>
          <w:numId w:val="1"/>
        </w:numPr>
        <w:rPr/>
      </w:pPr>
      <w:bookmarkStart w:id="1443" w:name="__RefHeading___Toc533497_73709187"/>
      <w:bookmarkStart w:id="1444" w:name="_Toc668"/>
      <w:bookmarkEnd w:id="1443"/>
      <w:r>
        <w:rPr/>
        <w:t>592</w:t>
      </w:r>
      <w:r>
        <w:rPr>
          <w:rtl w:val="true"/>
        </w:rPr>
        <w:t xml:space="preserve">- </w:t>
      </w:r>
      <w:r>
        <w:rPr>
          <w:rtl w:val="true"/>
        </w:rPr>
        <w:t>وصیت‏نامه‏</w:t>
      </w:r>
      <w:bookmarkEnd w:id="1444"/>
    </w:p>
    <w:p>
      <w:pPr>
        <w:pStyle w:val="BookText"/>
        <w:rPr/>
      </w:pPr>
      <w:r>
        <w:rPr>
          <w:rFonts w:ascii="IRNazanin" w:hAnsi="IRNazanin" w:eastAsia="IRNazanin"/>
          <w:color w:val="111111"/>
          <w:sz w:val="28"/>
          <w:sz w:val="28"/>
          <w:szCs w:val="28"/>
          <w:rtl w:val="true"/>
          <w:lang w:bidi="fa-IR"/>
        </w:rPr>
        <w:t xml:space="preserve">منظوم فارسی لناظم الملک المتخلص ضیائی زندی 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نظم وصایا أمیر المؤمنین‏</w:t>
      </w:r>
    </w:p>
    <w:p>
      <w:pPr>
        <w:pStyle w:val="Heading3"/>
        <w:numPr>
          <w:ilvl w:val="2"/>
          <w:numId w:val="1"/>
        </w:numPr>
        <w:rPr/>
      </w:pPr>
      <w:bookmarkStart w:id="1445" w:name="__RefHeading___Toc533499_73709187"/>
      <w:bookmarkStart w:id="1446" w:name="_Toc669"/>
      <w:bookmarkEnd w:id="1445"/>
      <w:r>
        <w:rPr/>
        <w:t>593</w:t>
      </w:r>
      <w:r>
        <w:rPr>
          <w:rtl w:val="true"/>
        </w:rPr>
        <w:t xml:space="preserve">- </w:t>
      </w:r>
      <w:r>
        <w:rPr>
          <w:rtl w:val="true"/>
        </w:rPr>
        <w:t>وصیت‏نامه بقراط</w:t>
      </w:r>
      <w:bookmarkEnd w:id="1446"/>
    </w:p>
    <w:p>
      <w:pPr>
        <w:pStyle w:val="BookText"/>
        <w:rPr/>
      </w:pPr>
      <w:r>
        <w:rPr>
          <w:rFonts w:ascii="IRNazanin" w:hAnsi="IRNazanin" w:eastAsia="IRNazanin"/>
          <w:color w:val="111111"/>
          <w:sz w:val="28"/>
          <w:sz w:val="28"/>
          <w:szCs w:val="28"/>
          <w:rtl w:val="true"/>
          <w:lang w:bidi="fa-IR"/>
        </w:rPr>
        <w:t xml:space="preserve">ترجمه بالفارسیة ل ترتیب الطب مختصرة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الیوم فی جامعة طهران کما فی فهرسها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 فارسی ص </w:t>
      </w:r>
      <w:r>
        <w:rPr>
          <w:rFonts w:eastAsia="IRNazanin" w:cs="IRNazanin"/>
          <w:color w:val="111111"/>
          <w:sz w:val="28"/>
          <w:szCs w:val="28"/>
          <w:lang w:bidi="fa-IR"/>
        </w:rPr>
        <w:t>609</w:t>
      </w:r>
    </w:p>
    <w:p>
      <w:pPr>
        <w:pStyle w:val="Heading3"/>
        <w:numPr>
          <w:ilvl w:val="2"/>
          <w:numId w:val="1"/>
        </w:numPr>
        <w:rPr/>
      </w:pPr>
      <w:bookmarkStart w:id="1447" w:name="__RefHeading___Toc533501_73709187"/>
      <w:bookmarkStart w:id="1448" w:name="_Toc670"/>
      <w:bookmarkEnd w:id="1447"/>
      <w:r>
        <w:rPr/>
        <w:t>594</w:t>
      </w:r>
      <w:r>
        <w:rPr>
          <w:rtl w:val="true"/>
        </w:rPr>
        <w:t xml:space="preserve">- </w:t>
      </w:r>
      <w:r>
        <w:rPr>
          <w:rtl w:val="true"/>
        </w:rPr>
        <w:t>وصیت‏نامه تیموری‏</w:t>
      </w:r>
      <w:bookmarkEnd w:id="1448"/>
    </w:p>
    <w:p>
      <w:pPr>
        <w:pStyle w:val="BookText"/>
        <w:rPr/>
      </w:pPr>
      <w:r>
        <w:rPr>
          <w:rFonts w:ascii="IRNazanin" w:hAnsi="IRNazanin" w:eastAsia="IRNazanin"/>
          <w:color w:val="111111"/>
          <w:sz w:val="28"/>
          <w:sz w:val="28"/>
          <w:szCs w:val="28"/>
          <w:rtl w:val="true"/>
          <w:lang w:bidi="fa-IR"/>
        </w:rPr>
        <w:t xml:space="preserve">نسختان مختلفتان منها عرفتا فی خطی فارسی ص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تزوک تیموری الفارسی الذی یدعی مؤلفه أبو طالب الحسینی التربتی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وجد المتن الترکی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یره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لتیمور گورکان نفسه فی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إلی الفارسیة لشاه‏جهان امپراطور الهند عام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مکررا و مر تیمورنامه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Heading3"/>
        <w:numPr>
          <w:ilvl w:val="2"/>
          <w:numId w:val="1"/>
        </w:numPr>
        <w:rPr/>
      </w:pPr>
      <w:bookmarkStart w:id="1449" w:name="__RefHeading___Toc533503_73709187"/>
      <w:bookmarkStart w:id="1450" w:name="_Toc671"/>
      <w:bookmarkEnd w:id="1449"/>
      <w:r>
        <w:rPr/>
        <w:t>595</w:t>
      </w:r>
      <w:r>
        <w:rPr>
          <w:rtl w:val="true"/>
        </w:rPr>
        <w:t xml:space="preserve">- </w:t>
      </w:r>
      <w:r>
        <w:rPr>
          <w:rtl w:val="true"/>
        </w:rPr>
        <w:t>وصیت‏نامه رشیدی‏</w:t>
      </w:r>
      <w:bookmarkEnd w:id="1450"/>
    </w:p>
    <w:p>
      <w:pPr>
        <w:pStyle w:val="BookText"/>
        <w:rPr/>
      </w:pPr>
      <w:r>
        <w:rPr>
          <w:rFonts w:ascii="IRNazanin" w:hAnsi="IRNazanin" w:eastAsia="IRNazanin"/>
          <w:color w:val="111111"/>
          <w:sz w:val="28"/>
          <w:sz w:val="28"/>
          <w:szCs w:val="28"/>
          <w:rtl w:val="true"/>
          <w:lang w:bidi="fa-IR"/>
        </w:rPr>
        <w:t>إلی صدر الدین محمد 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لخواجه رشید الدین وزیر السلطان غازان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تاریخ غازانی أو تاریخ رشیدی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وصیته إلی صدر الدین محمد ترکة أن فی بیت الکتب له ألفی مجلد من القرآن استکتبها و وقفها، و خصوص المذهبة منها أربعمائة بخط یاقوت المستعصمی، و ستة بخط أحمد السهروردی، و عشرون بخط ابن مقلة الوزیر و ستین ألف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الکتب التی جمع من إیران و توران و مصر و الشام و عدن کلها موقوفة علی الرشیدیة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مطالباته فی خریطة عند مولانا شمس الدین محمد الأبرقوهی و ذکر أن قسما من أمواله تعود بین أولاد الذکور و الإناث و السلطان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أولها مرآة الأدوار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الوصیة هذه هو الوقفیة الرشیدیة الآتیة إنها طبعت أخیرا</w:t>
      </w:r>
      <w:r>
        <w:rPr>
          <w:rFonts w:eastAsia="IRNazanin" w:cs="IRNazanin"/>
          <w:color w:val="111111"/>
          <w:sz w:val="28"/>
          <w:szCs w:val="28"/>
          <w:rtl w:val="true"/>
          <w:lang w:bidi="fa-IR"/>
        </w:rPr>
        <w:t>.</w:t>
      </w:r>
    </w:p>
    <w:p>
      <w:pPr>
        <w:pStyle w:val="Heading3"/>
        <w:numPr>
          <w:ilvl w:val="2"/>
          <w:numId w:val="1"/>
        </w:numPr>
        <w:rPr/>
      </w:pPr>
      <w:bookmarkStart w:id="1451" w:name="__RefHeading___Toc533505_73709187"/>
      <w:bookmarkStart w:id="1452" w:name="_Toc672"/>
      <w:bookmarkEnd w:id="1451"/>
      <w:r>
        <w:rPr>
          <w:rtl w:val="true"/>
        </w:rPr>
        <w:t>وصیت‏نامه مرندی‏</w:t>
      </w:r>
      <w:bookmarkEnd w:id="1452"/>
    </w:p>
    <w:p>
      <w:pPr>
        <w:pStyle w:val="BookText"/>
        <w:rPr/>
      </w:pPr>
      <w:r>
        <w:rPr>
          <w:rFonts w:ascii="IRNazanin" w:hAnsi="IRNazanin" w:eastAsia="IRNazanin"/>
          <w:color w:val="111111"/>
          <w:sz w:val="28"/>
          <w:sz w:val="28"/>
          <w:szCs w:val="28"/>
          <w:rtl w:val="true"/>
          <w:lang w:bidi="fa-IR"/>
        </w:rPr>
        <w:t xml:space="preserve">مرت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Heading3"/>
        <w:numPr>
          <w:ilvl w:val="2"/>
          <w:numId w:val="1"/>
        </w:numPr>
        <w:rPr/>
      </w:pPr>
      <w:bookmarkStart w:id="1453" w:name="__RefHeading___Toc533507_73709187"/>
      <w:bookmarkStart w:id="1454" w:name="_Toc673"/>
      <w:bookmarkEnd w:id="1453"/>
      <w:r>
        <w:rPr>
          <w:rtl w:val="true"/>
        </w:rPr>
        <w:t>وصیت‏نامه منصف‏</w:t>
      </w:r>
      <w:bookmarkEnd w:id="145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 xml:space="preserve">. </w:t>
      </w:r>
      <w:bookmarkStart w:id="1455" w:name="pg11392_102028"/>
    </w:p>
    <w:p>
      <w:pPr>
        <w:pStyle w:val="Heading3"/>
        <w:numPr>
          <w:ilvl w:val="2"/>
          <w:numId w:val="1"/>
        </w:numPr>
        <w:rPr/>
      </w:pPr>
      <w:bookmarkStart w:id="1456" w:name="__RefHeading___Toc533509_73709187"/>
      <w:bookmarkStart w:id="1457" w:name="_Toc674"/>
      <w:bookmarkEnd w:id="1455"/>
      <w:bookmarkEnd w:id="1456"/>
      <w:r>
        <w:rPr/>
        <w:t>596</w:t>
      </w:r>
      <w:r>
        <w:rPr>
          <w:rtl w:val="true"/>
        </w:rPr>
        <w:t xml:space="preserve">- </w:t>
      </w:r>
      <w:r>
        <w:rPr>
          <w:rtl w:val="true"/>
        </w:rPr>
        <w:t>وصیت‏نامه ناپلئون‏</w:t>
      </w:r>
      <w:bookmarkEnd w:id="1457"/>
    </w:p>
    <w:p>
      <w:pPr>
        <w:pStyle w:val="BookText"/>
        <w:rPr/>
      </w:pPr>
      <w:r>
        <w:rPr>
          <w:rFonts w:ascii="IRNazanin" w:hAnsi="IRNazanin" w:eastAsia="IRNazanin"/>
          <w:color w:val="111111"/>
          <w:sz w:val="28"/>
          <w:sz w:val="28"/>
          <w:szCs w:val="28"/>
          <w:rtl w:val="true"/>
          <w:lang w:bidi="fa-IR"/>
        </w:rPr>
        <w:t xml:space="preserve">لمحمد رضا التبریزی الغفاری، ترجمه الفارسیة لوصیته المؤرخة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فقرأت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أول آنکه بدانید که من در این روم قدیم بدانچه از فرستادگان خداوندان دین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تاریخ ناپلئون چهارم للمترجم نفسه</w:t>
      </w:r>
      <w:r>
        <w:rPr>
          <w:rFonts w:eastAsia="IRNazanin" w:cs="IRNazanin"/>
          <w:color w:val="111111"/>
          <w:sz w:val="28"/>
          <w:szCs w:val="28"/>
          <w:rtl w:val="true"/>
          <w:lang w:bidi="fa-IR"/>
        </w:rPr>
        <w:t>.</w:t>
      </w:r>
    </w:p>
    <w:p>
      <w:pPr>
        <w:pStyle w:val="Heading3"/>
        <w:numPr>
          <w:ilvl w:val="2"/>
          <w:numId w:val="1"/>
        </w:numPr>
        <w:rPr/>
      </w:pPr>
      <w:bookmarkStart w:id="1458" w:name="__RefHeading___Toc533511_73709187"/>
      <w:bookmarkStart w:id="1459" w:name="_Toc675"/>
      <w:bookmarkEnd w:id="1458"/>
      <w:r>
        <w:rPr/>
        <w:t>597</w:t>
      </w:r>
      <w:r>
        <w:rPr>
          <w:rtl w:val="true"/>
        </w:rPr>
        <w:t xml:space="preserve">- </w:t>
      </w:r>
      <w:r>
        <w:rPr>
          <w:rtl w:val="true"/>
        </w:rPr>
        <w:t>وصیة النبی إلی أبی ذر الغفاری‏</w:t>
      </w:r>
      <w:bookmarkEnd w:id="1459"/>
    </w:p>
    <w:p>
      <w:pPr>
        <w:pStyle w:val="BookText"/>
        <w:rPr/>
      </w:pPr>
      <w:r>
        <w:rPr>
          <w:rFonts w:ascii="IRNazanin" w:hAnsi="IRNazanin" w:eastAsia="IRNazanin"/>
          <w:color w:val="111111"/>
          <w:sz w:val="28"/>
          <w:sz w:val="28"/>
          <w:szCs w:val="28"/>
          <w:rtl w:val="true"/>
          <w:lang w:bidi="fa-IR"/>
        </w:rPr>
        <w:t xml:space="preserve">أدرج فی مکارم الأخلاق للطبرسی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أخذ فی البحار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من أربعمائة بیت و ترجمها المجلسی إلی الفارسیة فی کتابه عین الحیاة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Heading3"/>
        <w:numPr>
          <w:ilvl w:val="2"/>
          <w:numId w:val="1"/>
        </w:numPr>
        <w:rPr/>
      </w:pPr>
      <w:bookmarkStart w:id="1460" w:name="__RefHeading___Toc533513_73709187"/>
      <w:bookmarkStart w:id="1461" w:name="_Toc676"/>
      <w:bookmarkEnd w:id="1460"/>
      <w:r>
        <w:rPr/>
        <w:t>598</w:t>
      </w:r>
      <w:r>
        <w:rPr>
          <w:rtl w:val="true"/>
        </w:rPr>
        <w:t xml:space="preserve">- </w:t>
      </w:r>
      <w:r>
        <w:rPr>
          <w:rtl w:val="true"/>
        </w:rPr>
        <w:t>وصیة النبی إلی عبد الله بن مسعود</w:t>
      </w:r>
      <w:bookmarkEnd w:id="1461"/>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تقرب 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أدرجها الطبرسی فی مکارم الأخلاق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فی بحار الأنوار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1462" w:name="__RefHeading___Toc533515_73709187"/>
      <w:bookmarkStart w:id="1463" w:name="_Toc677"/>
      <w:bookmarkEnd w:id="1462"/>
      <w:r>
        <w:rPr/>
        <w:t>599</w:t>
      </w:r>
      <w:r>
        <w:rPr>
          <w:rtl w:val="true"/>
        </w:rPr>
        <w:t xml:space="preserve">- </w:t>
      </w:r>
      <w:r>
        <w:rPr>
          <w:rtl w:val="true"/>
        </w:rPr>
        <w:t xml:space="preserve">وصیة النبی إلی أمیر المؤمنین </w:t>
      </w:r>
      <w:r>
        <w:rPr>
          <w:rtl w:val="true"/>
        </w:rPr>
        <w:t>(</w:t>
      </w:r>
      <w:r>
        <w:rPr>
          <w:rtl w:val="true"/>
        </w:rPr>
        <w:t>ع‏</w:t>
      </w:r>
      <w:bookmarkEnd w:id="14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بروایة علی بن أحمد المشهدی الغروی بإسناده عن أنس بن مالک و أبی سعید الخدری غیر ما هو موجود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ملحقة بنهج البلاغة بخط محمد بن محمد بن الحسن بن طویل الصفار الحلی ساکن واسط فی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1464" w:name="__RefHeading___Toc533517_73709187"/>
      <w:bookmarkStart w:id="1465" w:name="_Toc678"/>
      <w:bookmarkEnd w:id="1464"/>
      <w:r>
        <w:rPr/>
        <w:t>600</w:t>
      </w:r>
      <w:r>
        <w:rPr>
          <w:rtl w:val="true"/>
        </w:rPr>
        <w:t xml:space="preserve">- </w:t>
      </w:r>
      <w:r>
        <w:rPr>
          <w:rtl w:val="true"/>
        </w:rPr>
        <w:t>وصیة النبی لعلی علیه السلام</w:t>
      </w:r>
      <w:bookmarkEnd w:id="1465"/>
    </w:p>
    <w:p>
      <w:pPr>
        <w:pStyle w:val="BookText"/>
        <w:rPr/>
      </w:pPr>
      <w:r>
        <w:rPr>
          <w:rFonts w:ascii="IRNazanin" w:hAnsi="IRNazanin" w:eastAsia="IRNazanin"/>
          <w:color w:val="111111"/>
          <w:sz w:val="28"/>
          <w:sz w:val="28"/>
          <w:szCs w:val="28"/>
          <w:rtl w:val="true"/>
          <w:lang w:bidi="fa-IR"/>
        </w:rPr>
        <w:t>تزید علی أربعمائة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ضمن بحار الأنوار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مکارم الأخلاق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p>
    <w:p>
      <w:pPr>
        <w:pStyle w:val="Heading3"/>
        <w:numPr>
          <w:ilvl w:val="2"/>
          <w:numId w:val="1"/>
        </w:numPr>
        <w:rPr/>
      </w:pPr>
      <w:bookmarkStart w:id="1466" w:name="__RefHeading___Toc533519_73709187"/>
      <w:bookmarkStart w:id="1467" w:name="_Toc679"/>
      <w:bookmarkEnd w:id="1466"/>
      <w:r>
        <w:rPr/>
        <w:t>601</w:t>
      </w:r>
      <w:r>
        <w:rPr>
          <w:rtl w:val="true"/>
        </w:rPr>
        <w:t xml:space="preserve">- </w:t>
      </w:r>
      <w:r>
        <w:rPr>
          <w:rtl w:val="true"/>
        </w:rPr>
        <w:t>الوصیة و الإمامة</w:t>
      </w:r>
      <w:bookmarkEnd w:id="1467"/>
    </w:p>
    <w:p>
      <w:pPr>
        <w:pStyle w:val="BookText"/>
        <w:rPr/>
      </w:pPr>
      <w:r>
        <w:rPr>
          <w:rFonts w:ascii="IRNazanin" w:hAnsi="IRNazanin" w:eastAsia="IRNazanin"/>
          <w:color w:val="111111"/>
          <w:sz w:val="28"/>
          <w:sz w:val="28"/>
          <w:szCs w:val="28"/>
          <w:rtl w:val="true"/>
          <w:lang w:bidi="fa-IR"/>
        </w:rPr>
        <w:t xml:space="preserve">لأبی الحسن علی بن رئاب الکوفی من أصحاب أبی عبد الله و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أصل کبیر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شیخ الطائفة الطوسی</w:t>
      </w:r>
      <w:r>
        <w:rPr>
          <w:rFonts w:eastAsia="IRNazanin" w:cs="IRNazanin"/>
          <w:color w:val="111111"/>
          <w:sz w:val="28"/>
          <w:szCs w:val="28"/>
          <w:rtl w:val="true"/>
          <w:lang w:bidi="fa-IR"/>
        </w:rPr>
        <w:t>.</w:t>
      </w:r>
    </w:p>
    <w:p>
      <w:pPr>
        <w:pStyle w:val="Heading3"/>
        <w:numPr>
          <w:ilvl w:val="2"/>
          <w:numId w:val="1"/>
        </w:numPr>
        <w:rPr/>
      </w:pPr>
      <w:bookmarkStart w:id="1468" w:name="__RefHeading___Toc533521_73709187"/>
      <w:bookmarkStart w:id="1469" w:name="_Toc680"/>
      <w:bookmarkEnd w:id="1468"/>
      <w:r>
        <w:rPr/>
        <w:t>602</w:t>
      </w:r>
      <w:r>
        <w:rPr>
          <w:rtl w:val="true"/>
        </w:rPr>
        <w:t xml:space="preserve">- </w:t>
      </w:r>
      <w:r>
        <w:rPr>
          <w:rtl w:val="true"/>
        </w:rPr>
        <w:t>رسالة فی الوصیة و أحکامها</w:t>
      </w:r>
      <w:bookmarkEnd w:id="146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الأنصاری الشیخ المرتضی بن المولی محمد أمین التستری 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مکررا مع الطهارة له</w:t>
      </w:r>
      <w:r>
        <w:rPr>
          <w:rFonts w:eastAsia="IRNazanin" w:cs="IRNazanin"/>
          <w:color w:val="111111"/>
          <w:sz w:val="28"/>
          <w:szCs w:val="28"/>
          <w:rtl w:val="true"/>
          <w:lang w:bidi="fa-IR"/>
        </w:rPr>
        <w:t xml:space="preserve">. </w:t>
      </w:r>
      <w:bookmarkStart w:id="1470" w:name="pg11392_102029"/>
    </w:p>
    <w:p>
      <w:pPr>
        <w:pStyle w:val="Heading3"/>
        <w:numPr>
          <w:ilvl w:val="2"/>
          <w:numId w:val="1"/>
        </w:numPr>
        <w:rPr/>
      </w:pPr>
      <w:bookmarkStart w:id="1471" w:name="__RefHeading___Toc533523_73709187"/>
      <w:bookmarkStart w:id="1472" w:name="_Toc681"/>
      <w:bookmarkEnd w:id="1470"/>
      <w:bookmarkEnd w:id="1471"/>
      <w:r>
        <w:rPr/>
        <w:t>603</w:t>
      </w:r>
      <w:r>
        <w:rPr>
          <w:rtl w:val="true"/>
        </w:rPr>
        <w:t xml:space="preserve">- </w:t>
      </w:r>
      <w:r>
        <w:rPr>
          <w:rtl w:val="true"/>
        </w:rPr>
        <w:t>رسالة فی الوصیة إلی السید محمد بن فلاح بن محمد الموسوی الحویزی الملقب بالمهدی‏</w:t>
      </w:r>
      <w:bookmarkEnd w:id="1472"/>
    </w:p>
    <w:p>
      <w:pPr>
        <w:pStyle w:val="BookText"/>
        <w:rPr/>
      </w:pPr>
      <w:r>
        <w:rPr>
          <w:rFonts w:ascii="IRNazanin" w:hAnsi="IRNazanin" w:eastAsia="IRNazanin"/>
          <w:color w:val="111111"/>
          <w:sz w:val="28"/>
          <w:sz w:val="28"/>
          <w:szCs w:val="28"/>
          <w:rtl w:val="true"/>
          <w:lang w:bidi="fa-IR"/>
        </w:rPr>
        <w:t xml:space="preserve">لأستاذه الشیخ جمال الدین أبی العباس أحمد بن محمد بن فهد الحلی المتوفی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أخبار ببعض ما یأتی کظهور الشاه إسماعیل الصفوی بإخبار الأمیر علیه السلام  فی حرب صفین، و لذا اشتهر التلمیذ المذکور بمعرفة العلوم الغریبة</w:t>
      </w:r>
      <w:r>
        <w:rPr>
          <w:rFonts w:eastAsia="IRNazanin" w:cs="IRNazanin"/>
          <w:color w:val="111111"/>
          <w:sz w:val="28"/>
          <w:szCs w:val="28"/>
          <w:rtl w:val="true"/>
          <w:lang w:bidi="fa-IR"/>
        </w:rPr>
        <w:t>.</w:t>
      </w:r>
    </w:p>
    <w:p>
      <w:pPr>
        <w:pStyle w:val="Heading3"/>
        <w:numPr>
          <w:ilvl w:val="2"/>
          <w:numId w:val="1"/>
        </w:numPr>
        <w:rPr/>
      </w:pPr>
      <w:bookmarkStart w:id="1473" w:name="__RefHeading___Toc533525_73709187"/>
      <w:bookmarkStart w:id="1474" w:name="_Toc682"/>
      <w:bookmarkEnd w:id="1473"/>
      <w:r>
        <w:rPr/>
        <w:t>604</w:t>
      </w:r>
      <w:r>
        <w:rPr>
          <w:rtl w:val="true"/>
        </w:rPr>
        <w:t xml:space="preserve">- </w:t>
      </w:r>
      <w:r>
        <w:rPr>
          <w:rtl w:val="true"/>
        </w:rPr>
        <w:t>رسالة فی الوصیة بالحج الواجب‏</w:t>
      </w:r>
      <w:bookmarkEnd w:id="1474"/>
    </w:p>
    <w:p>
      <w:pPr>
        <w:pStyle w:val="BookText"/>
        <w:rPr/>
      </w:pPr>
      <w:r>
        <w:rPr>
          <w:rFonts w:ascii="IRNazanin" w:hAnsi="IRNazanin" w:eastAsia="IRNazanin"/>
          <w:color w:val="111111"/>
          <w:sz w:val="28"/>
          <w:sz w:val="28"/>
          <w:szCs w:val="28"/>
          <w:rtl w:val="true"/>
          <w:lang w:bidi="fa-IR"/>
        </w:rPr>
        <w:t xml:space="preserve">للمولی عبد الله بن الحسین التستر المتوفی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رسائله المکتوبة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شیخنا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الأصفهانی</w:t>
      </w:r>
      <w:r>
        <w:rPr>
          <w:rFonts w:eastAsia="IRNazanin" w:cs="IRNazanin"/>
          <w:color w:val="111111"/>
          <w:sz w:val="28"/>
          <w:szCs w:val="28"/>
          <w:rtl w:val="true"/>
          <w:lang w:bidi="fa-IR"/>
        </w:rPr>
        <w:t>).</w:t>
      </w:r>
    </w:p>
    <w:p>
      <w:pPr>
        <w:pStyle w:val="Heading3"/>
        <w:numPr>
          <w:ilvl w:val="2"/>
          <w:numId w:val="1"/>
        </w:numPr>
        <w:rPr/>
      </w:pPr>
      <w:bookmarkStart w:id="1475" w:name="__RefHeading___Toc533527_73709187"/>
      <w:bookmarkStart w:id="1476" w:name="_Toc683"/>
      <w:bookmarkEnd w:id="1475"/>
      <w:r>
        <w:rPr/>
        <w:t>605</w:t>
      </w:r>
      <w:r>
        <w:rPr>
          <w:rtl w:val="true"/>
        </w:rPr>
        <w:t xml:space="preserve">- </w:t>
      </w:r>
      <w:r>
        <w:rPr>
          <w:rtl w:val="true"/>
        </w:rPr>
        <w:t>رسالة فی الوصیة و بعض أحکامها</w:t>
      </w:r>
      <w:bookmarkEnd w:id="1476"/>
    </w:p>
    <w:p>
      <w:pPr>
        <w:pStyle w:val="BookText"/>
        <w:rPr/>
      </w:pPr>
      <w:r>
        <w:rPr>
          <w:rFonts w:ascii="IRNazanin" w:hAnsi="IRNazanin" w:eastAsia="IRNazanin"/>
          <w:color w:val="111111"/>
          <w:sz w:val="28"/>
          <w:sz w:val="28"/>
          <w:szCs w:val="28"/>
          <w:rtl w:val="true"/>
          <w:lang w:bidi="fa-IR"/>
        </w:rPr>
        <w:t xml:space="preserve">للسید محمد التبریزی المعروف بمولانا المتوفی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1477" w:name="__RefHeading___Toc533529_73709187"/>
      <w:bookmarkStart w:id="1478" w:name="_Toc684"/>
      <w:bookmarkEnd w:id="1477"/>
      <w:r>
        <w:rPr/>
        <w:t>606</w:t>
      </w:r>
      <w:r>
        <w:rPr>
          <w:rtl w:val="true"/>
        </w:rPr>
        <w:t xml:space="preserve">- </w:t>
      </w:r>
      <w:r>
        <w:rPr>
          <w:rtl w:val="true"/>
        </w:rPr>
        <w:t>الوصیة و الرد علی منکریها</w:t>
      </w:r>
      <w:bookmarkEnd w:id="1478"/>
    </w:p>
    <w:p>
      <w:pPr>
        <w:pStyle w:val="BookText"/>
        <w:rPr/>
      </w:pPr>
      <w:r>
        <w:rPr>
          <w:rFonts w:ascii="IRNazanin" w:hAnsi="IRNazanin" w:eastAsia="IRNazanin"/>
          <w:color w:val="111111"/>
          <w:sz w:val="28"/>
          <w:sz w:val="28"/>
          <w:szCs w:val="28"/>
          <w:rtl w:val="true"/>
          <w:lang w:bidi="fa-IR"/>
        </w:rPr>
        <w:t xml:space="preserve">لشیخ متکلمی الشیعة أبو محمد هشام بن الحکم الکوفی م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479" w:name="__RefHeading___Toc533531_73709187"/>
      <w:bookmarkStart w:id="1480" w:name="_Toc685"/>
      <w:bookmarkEnd w:id="1479"/>
      <w:r>
        <w:rPr/>
        <w:t>607</w:t>
      </w:r>
      <w:r>
        <w:rPr>
          <w:rtl w:val="true"/>
        </w:rPr>
        <w:t xml:space="preserve">- </w:t>
      </w:r>
      <w:r>
        <w:rPr>
          <w:rtl w:val="true"/>
        </w:rPr>
        <w:t>رسالة فی وضع الألفاظ</w:t>
      </w:r>
      <w:bookmarkEnd w:id="1480"/>
    </w:p>
    <w:p>
      <w:pPr>
        <w:pStyle w:val="BookText"/>
        <w:rPr/>
      </w:pPr>
      <w:r>
        <w:rPr>
          <w:rFonts w:ascii="IRNazanin" w:hAnsi="IRNazanin" w:eastAsia="IRNazanin"/>
          <w:color w:val="111111"/>
          <w:sz w:val="28"/>
          <w:sz w:val="28"/>
          <w:szCs w:val="28"/>
          <w:rtl w:val="true"/>
          <w:lang w:bidi="fa-IR"/>
        </w:rPr>
        <w:t xml:space="preserve">للسید علی بن محمد الغریفی البحرانی المتوفی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مقدمه و مقالتین و خاتمة رأیتها بخطه</w:t>
      </w:r>
      <w:r>
        <w:rPr>
          <w:rFonts w:eastAsia="IRNazanin" w:cs="IRNazanin"/>
          <w:color w:val="111111"/>
          <w:sz w:val="28"/>
          <w:szCs w:val="28"/>
          <w:rtl w:val="true"/>
          <w:lang w:bidi="fa-IR"/>
        </w:rPr>
        <w:t>.</w:t>
      </w:r>
    </w:p>
    <w:p>
      <w:pPr>
        <w:pStyle w:val="Heading3"/>
        <w:numPr>
          <w:ilvl w:val="2"/>
          <w:numId w:val="1"/>
        </w:numPr>
        <w:rPr/>
      </w:pPr>
      <w:bookmarkStart w:id="1481" w:name="__RefHeading___Toc533533_73709187"/>
      <w:bookmarkStart w:id="1482" w:name="_Toc686"/>
      <w:bookmarkEnd w:id="1481"/>
      <w:r>
        <w:rPr/>
        <w:t>608</w:t>
      </w:r>
      <w:r>
        <w:rPr>
          <w:rtl w:val="true"/>
        </w:rPr>
        <w:t xml:space="preserve">- </w:t>
      </w:r>
      <w:r>
        <w:rPr>
          <w:rtl w:val="true"/>
        </w:rPr>
        <w:t>رسالة فی أن الوضع جزء من السجود</w:t>
      </w:r>
      <w:bookmarkEnd w:id="1482"/>
    </w:p>
    <w:p>
      <w:pPr>
        <w:pStyle w:val="BookText"/>
        <w:rPr/>
      </w:pPr>
      <w:r>
        <w:rPr>
          <w:rFonts w:ascii="IRNazanin" w:hAnsi="IRNazanin" w:eastAsia="IRNazanin"/>
          <w:color w:val="111111"/>
          <w:sz w:val="28"/>
          <w:sz w:val="28"/>
          <w:szCs w:val="28"/>
          <w:rtl w:val="true"/>
          <w:lang w:bidi="fa-IR"/>
        </w:rPr>
        <w:t xml:space="preserve">ردا علی الشیخ محمد بن ماجد البحرانی، للشیخ سلیمان بن عبد الله الماحوزی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الشیخ عبد الله السماهیجی فی إجازته للشیخ ناصر، و کذا المحدث البحرانی فی اللؤلؤة</w:t>
      </w:r>
      <w:r>
        <w:rPr>
          <w:rFonts w:eastAsia="IRNazanin" w:cs="IRNazanin"/>
          <w:color w:val="111111"/>
          <w:sz w:val="28"/>
          <w:szCs w:val="28"/>
          <w:rtl w:val="true"/>
          <w:lang w:bidi="fa-IR"/>
        </w:rPr>
        <w:t>.</w:t>
      </w:r>
    </w:p>
    <w:p>
      <w:pPr>
        <w:pStyle w:val="Heading3"/>
        <w:numPr>
          <w:ilvl w:val="2"/>
          <w:numId w:val="1"/>
        </w:numPr>
        <w:rPr/>
      </w:pPr>
      <w:bookmarkStart w:id="1483" w:name="__RefHeading___Toc533535_73709187"/>
      <w:bookmarkStart w:id="1484" w:name="_Toc687"/>
      <w:bookmarkEnd w:id="1483"/>
      <w:r>
        <w:rPr/>
        <w:t>609</w:t>
      </w:r>
      <w:r>
        <w:rPr>
          <w:rtl w:val="true"/>
        </w:rPr>
        <w:t xml:space="preserve">- </w:t>
      </w:r>
      <w:r>
        <w:rPr>
          <w:rtl w:val="true"/>
        </w:rPr>
        <w:t>رسالة فی وضع الدور و الأبنیة</w:t>
      </w:r>
      <w:bookmarkEnd w:id="1484"/>
    </w:p>
    <w:p>
      <w:pPr>
        <w:pStyle w:val="BookText"/>
        <w:rPr/>
      </w:pPr>
      <w:r>
        <w:rPr>
          <w:rFonts w:ascii="IRNazanin" w:hAnsi="IRNazanin" w:eastAsia="IRNazanin"/>
          <w:color w:val="111111"/>
          <w:sz w:val="28"/>
          <w:sz w:val="28"/>
          <w:szCs w:val="28"/>
          <w:rtl w:val="true"/>
          <w:lang w:bidi="fa-IR"/>
        </w:rPr>
        <w:t>لملک الأطباء المیرزا کاظم بن محمد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آخر حفظ الصحة له المطبوع فی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1485" w:name="__RefHeading___Toc533537_73709187"/>
      <w:bookmarkStart w:id="1486" w:name="_Toc688"/>
      <w:bookmarkEnd w:id="1485"/>
      <w:r>
        <w:rPr/>
        <w:t>610</w:t>
      </w:r>
      <w:r>
        <w:rPr>
          <w:rtl w:val="true"/>
        </w:rPr>
        <w:t xml:space="preserve">- </w:t>
      </w:r>
      <w:r>
        <w:rPr>
          <w:rtl w:val="true"/>
        </w:rPr>
        <w:t>الوضعیة</w:t>
      </w:r>
      <w:bookmarkEnd w:id="148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المصطلحات و أقسام الوضع و الاستعمال و 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مسائل أصول الفقه لمیرزا خلیل بن میرزا حسن التبریزی المجتهدی المترجم فی النقباء ص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بعد عودته من النجف بتبریز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تقریرات لبحث أستاذه ملا علی النهاوندی، و علیه تقریظه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مثله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الهدیة السعیدیة</w:t>
      </w:r>
      <w:r>
        <w:rPr>
          <w:rFonts w:eastAsia="IRNazanin" w:cs="IRNazanin"/>
          <w:color w:val="111111"/>
          <w:sz w:val="28"/>
          <w:szCs w:val="28"/>
          <w:rtl w:val="true"/>
          <w:lang w:bidi="fa-IR"/>
        </w:rPr>
        <w:t xml:space="preserve">. </w:t>
      </w:r>
      <w:bookmarkStart w:id="1487" w:name="pg11392_102030"/>
    </w:p>
    <w:p>
      <w:pPr>
        <w:pStyle w:val="Heading3"/>
        <w:numPr>
          <w:ilvl w:val="2"/>
          <w:numId w:val="1"/>
        </w:numPr>
        <w:rPr/>
      </w:pPr>
      <w:bookmarkStart w:id="1488" w:name="__RefHeading___Toc533539_73709187"/>
      <w:bookmarkStart w:id="1489" w:name="_Toc689"/>
      <w:bookmarkEnd w:id="1487"/>
      <w:bookmarkEnd w:id="1488"/>
      <w:r>
        <w:rPr/>
        <w:t>612</w:t>
      </w:r>
      <w:r>
        <w:rPr>
          <w:rtl w:val="true"/>
        </w:rPr>
        <w:t xml:space="preserve">- </w:t>
      </w:r>
      <w:r>
        <w:rPr>
          <w:rtl w:val="true"/>
        </w:rPr>
        <w:t>الوضعیة الأبهریة</w:t>
      </w:r>
      <w:bookmarkEnd w:id="1489"/>
    </w:p>
    <w:p>
      <w:pPr>
        <w:pStyle w:val="BookText"/>
        <w:rPr/>
      </w:pPr>
      <w:r>
        <w:rPr>
          <w:rFonts w:ascii="IRNazanin" w:hAnsi="IRNazanin" w:eastAsia="IRNazanin"/>
          <w:color w:val="111111"/>
          <w:sz w:val="28"/>
          <w:sz w:val="28"/>
          <w:szCs w:val="28"/>
          <w:rtl w:val="true"/>
          <w:lang w:bidi="fa-IR"/>
        </w:rPr>
        <w:t xml:space="preserve">مختصرة فی وضع الحروف الهجائیة لملا محسن بن طاهر الطالقانی القزوینی المشهور بالنحوی تلمیذ میرزا قوام سیفی القزوینی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بالتماس صدیق من أهل أبهر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الواضع الرافع منزلة الکتاب الجامع بالنور الساطع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مجموعة من تصانیفه بخط ملا محمد هادی بن أحمد الطالقانی، فرغ من الکتابة یوم الخمیس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آقا الشوشتری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ضمن مجموعة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السید محمد الخامنة کلها بخطه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1490" w:name="__RefHeading___Toc533541_73709187"/>
      <w:bookmarkStart w:id="1491" w:name="_Toc690"/>
      <w:bookmarkEnd w:id="1490"/>
      <w:r>
        <w:rPr/>
        <w:t>613</w:t>
      </w:r>
      <w:r>
        <w:rPr>
          <w:rtl w:val="true"/>
        </w:rPr>
        <w:t xml:space="preserve">- </w:t>
      </w:r>
      <w:r>
        <w:rPr>
          <w:rtl w:val="true"/>
        </w:rPr>
        <w:t>الوضع الحاضر فی جبل عامل‏</w:t>
      </w:r>
      <w:bookmarkEnd w:id="1491"/>
    </w:p>
    <w:p>
      <w:pPr>
        <w:pStyle w:val="BookText"/>
        <w:rPr/>
      </w:pPr>
      <w:r>
        <w:rPr>
          <w:rFonts w:ascii="IRNazanin" w:hAnsi="IRNazanin" w:eastAsia="IRNazanin"/>
          <w:color w:val="111111"/>
          <w:sz w:val="28"/>
          <w:sz w:val="28"/>
          <w:szCs w:val="28"/>
          <w:rtl w:val="true"/>
          <w:lang w:bidi="fa-IR"/>
        </w:rPr>
        <w:t xml:space="preserve">فی تاریخ جبل عامل لمحمد تقی بن یوسف الفقیه الحاریصی العاملی المولود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الطبع سنة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اسمه جبل عامل فی التاریخ و فاتنا ذکره بهذا العنوان</w:t>
      </w:r>
      <w:r>
        <w:rPr>
          <w:rFonts w:eastAsia="IRNazanin" w:cs="IRNazanin"/>
          <w:color w:val="111111"/>
          <w:sz w:val="28"/>
          <w:szCs w:val="28"/>
          <w:rtl w:val="true"/>
          <w:lang w:bidi="fa-IR"/>
        </w:rPr>
        <w:t>.</w:t>
      </w:r>
    </w:p>
    <w:p>
      <w:pPr>
        <w:pStyle w:val="Heading3"/>
        <w:numPr>
          <w:ilvl w:val="2"/>
          <w:numId w:val="1"/>
        </w:numPr>
        <w:rPr/>
      </w:pPr>
      <w:bookmarkStart w:id="1492" w:name="__RefHeading___Toc533543_73709187"/>
      <w:bookmarkStart w:id="1493" w:name="_Toc691"/>
      <w:bookmarkEnd w:id="1492"/>
      <w:r>
        <w:rPr/>
        <w:t>614</w:t>
      </w:r>
      <w:r>
        <w:rPr>
          <w:rtl w:val="true"/>
        </w:rPr>
        <w:t xml:space="preserve">- </w:t>
      </w:r>
      <w:r>
        <w:rPr>
          <w:rtl w:val="true"/>
        </w:rPr>
        <w:t>الوضوء</w:t>
      </w:r>
      <w:bookmarkEnd w:id="1493"/>
    </w:p>
    <w:p>
      <w:pPr>
        <w:pStyle w:val="BookText"/>
        <w:rPr/>
      </w:pPr>
      <w:r>
        <w:rPr>
          <w:rFonts w:ascii="IRNazanin" w:hAnsi="IRNazanin" w:eastAsia="IRNazanin"/>
          <w:color w:val="111111"/>
          <w:sz w:val="28"/>
          <w:sz w:val="28"/>
          <w:szCs w:val="28"/>
          <w:rtl w:val="true"/>
          <w:lang w:bidi="fa-IR"/>
        </w:rPr>
        <w:t>لأحمد بن محمد بن الحسین بن الحسن بن دؤل القمی 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مر مسائل الوضوء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Heading3"/>
        <w:numPr>
          <w:ilvl w:val="2"/>
          <w:numId w:val="1"/>
        </w:numPr>
        <w:rPr/>
      </w:pPr>
      <w:bookmarkStart w:id="1494" w:name="__RefHeading___Toc533545_73709187"/>
      <w:bookmarkStart w:id="1495" w:name="_Toc692"/>
      <w:bookmarkEnd w:id="1494"/>
      <w:r>
        <w:rPr/>
        <w:t>615</w:t>
      </w:r>
      <w:r>
        <w:rPr>
          <w:rtl w:val="true"/>
        </w:rPr>
        <w:t xml:space="preserve">- </w:t>
      </w:r>
      <w:r>
        <w:rPr>
          <w:rtl w:val="true"/>
        </w:rPr>
        <w:t>الوضوء</w:t>
      </w:r>
      <w:bookmarkEnd w:id="1495"/>
    </w:p>
    <w:p>
      <w:pPr>
        <w:pStyle w:val="BookText"/>
        <w:rPr/>
      </w:pPr>
      <w:r>
        <w:rPr>
          <w:rFonts w:ascii="IRNazanin" w:hAnsi="IRNazanin" w:eastAsia="IRNazanin"/>
          <w:color w:val="111111"/>
          <w:sz w:val="28"/>
          <w:sz w:val="28"/>
          <w:szCs w:val="28"/>
          <w:rtl w:val="true"/>
          <w:lang w:bidi="fa-IR"/>
        </w:rPr>
        <w:t xml:space="preserve">لأبی الحسین أو أبی عبد الله أحمد بن الحسن بن علی بن محمد بن علی بن فضال 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496" w:name="__RefHeading___Toc533547_73709187"/>
      <w:bookmarkStart w:id="1497" w:name="_Toc693"/>
      <w:bookmarkEnd w:id="1496"/>
      <w:r>
        <w:rPr/>
        <w:t>616</w:t>
      </w:r>
      <w:r>
        <w:rPr>
          <w:rtl w:val="true"/>
        </w:rPr>
        <w:t xml:space="preserve">- </w:t>
      </w:r>
      <w:r>
        <w:rPr>
          <w:rtl w:val="true"/>
        </w:rPr>
        <w:t>الوضوء</w:t>
      </w:r>
      <w:bookmarkEnd w:id="1497"/>
    </w:p>
    <w:p>
      <w:pPr>
        <w:pStyle w:val="BookText"/>
        <w:rPr/>
      </w:pPr>
      <w:r>
        <w:rPr>
          <w:rFonts w:ascii="IRNazanin" w:hAnsi="IRNazanin" w:eastAsia="IRNazanin"/>
          <w:color w:val="111111"/>
          <w:sz w:val="28"/>
          <w:sz w:val="28"/>
          <w:szCs w:val="28"/>
          <w:rtl w:val="true"/>
          <w:lang w:bidi="fa-IR"/>
        </w:rPr>
        <w:t>لأبی محمد عبد الله بن مغیرة البجلی الراوی عن الکاظم علیه السلام  ثقة ثقة کما وصفه النجاشی</w:t>
      </w:r>
      <w:r>
        <w:rPr>
          <w:rFonts w:eastAsia="IRNazanin" w:cs="IRNazanin"/>
          <w:color w:val="111111"/>
          <w:sz w:val="28"/>
          <w:szCs w:val="28"/>
          <w:rtl w:val="true"/>
          <w:lang w:bidi="fa-IR"/>
        </w:rPr>
        <w:t>.</w:t>
      </w:r>
    </w:p>
    <w:p>
      <w:pPr>
        <w:pStyle w:val="Heading3"/>
        <w:numPr>
          <w:ilvl w:val="2"/>
          <w:numId w:val="1"/>
        </w:numPr>
        <w:rPr/>
      </w:pPr>
      <w:bookmarkStart w:id="1498" w:name="__RefHeading___Toc533549_73709187"/>
      <w:bookmarkStart w:id="1499" w:name="_Toc694"/>
      <w:bookmarkEnd w:id="1498"/>
      <w:r>
        <w:rPr/>
        <w:t>617</w:t>
      </w:r>
      <w:r>
        <w:rPr>
          <w:rtl w:val="true"/>
        </w:rPr>
        <w:t xml:space="preserve">- </w:t>
      </w:r>
      <w:r>
        <w:rPr>
          <w:rtl w:val="true"/>
        </w:rPr>
        <w:t>الوضوء</w:t>
      </w:r>
      <w:bookmarkEnd w:id="1499"/>
    </w:p>
    <w:p>
      <w:pPr>
        <w:pStyle w:val="BookText"/>
        <w:rPr/>
      </w:pPr>
      <w:r>
        <w:rPr>
          <w:rFonts w:ascii="IRNazanin" w:hAnsi="IRNazanin" w:eastAsia="IRNazanin"/>
          <w:color w:val="111111"/>
          <w:sz w:val="28"/>
          <w:sz w:val="28"/>
          <w:szCs w:val="28"/>
          <w:rtl w:val="true"/>
          <w:lang w:bidi="fa-IR"/>
        </w:rPr>
        <w:t>لأبی الحسن علی بن أبی سهل حاتم بن أبی حاتم القزوینی شیخ أبی عبد الله بن شاذان من مشایخ النجاشی</w:t>
      </w:r>
      <w:r>
        <w:rPr>
          <w:rFonts w:eastAsia="IRNazanin" w:cs="IRNazanin"/>
          <w:color w:val="111111"/>
          <w:sz w:val="28"/>
          <w:szCs w:val="28"/>
          <w:rtl w:val="true"/>
          <w:lang w:bidi="fa-IR"/>
        </w:rPr>
        <w:t>.</w:t>
      </w:r>
    </w:p>
    <w:p>
      <w:pPr>
        <w:pStyle w:val="Heading3"/>
        <w:numPr>
          <w:ilvl w:val="2"/>
          <w:numId w:val="1"/>
        </w:numPr>
        <w:rPr/>
      </w:pPr>
      <w:bookmarkStart w:id="1500" w:name="__RefHeading___Toc533551_73709187"/>
      <w:bookmarkStart w:id="1501" w:name="_Toc695"/>
      <w:bookmarkEnd w:id="1500"/>
      <w:r>
        <w:rPr/>
        <w:t>618</w:t>
      </w:r>
      <w:r>
        <w:rPr>
          <w:rtl w:val="true"/>
        </w:rPr>
        <w:t xml:space="preserve">- </w:t>
      </w:r>
      <w:r>
        <w:rPr>
          <w:rtl w:val="true"/>
        </w:rPr>
        <w:t>الوضوء</w:t>
      </w:r>
      <w:bookmarkEnd w:id="1501"/>
    </w:p>
    <w:p>
      <w:pPr>
        <w:pStyle w:val="BookText"/>
        <w:rPr/>
      </w:pPr>
      <w:r>
        <w:rPr>
          <w:rFonts w:ascii="IRNazanin" w:hAnsi="IRNazanin" w:eastAsia="IRNazanin"/>
          <w:color w:val="111111"/>
          <w:sz w:val="28"/>
          <w:sz w:val="28"/>
          <w:szCs w:val="28"/>
          <w:rtl w:val="true"/>
          <w:lang w:bidi="fa-IR"/>
        </w:rPr>
        <w:t>لأبی الحسن علی بن الحسن بن علی فضال بن عمر بن أیمن الفطحی یرویه النجاشی بواسطتین</w:t>
      </w:r>
      <w:r>
        <w:rPr>
          <w:rFonts w:eastAsia="IRNazanin" w:cs="IRNazanin"/>
          <w:color w:val="111111"/>
          <w:sz w:val="28"/>
          <w:szCs w:val="28"/>
          <w:rtl w:val="true"/>
          <w:lang w:bidi="fa-IR"/>
        </w:rPr>
        <w:t>.</w:t>
      </w:r>
    </w:p>
    <w:p>
      <w:pPr>
        <w:pStyle w:val="Heading3"/>
        <w:numPr>
          <w:ilvl w:val="2"/>
          <w:numId w:val="1"/>
        </w:numPr>
        <w:rPr/>
      </w:pPr>
      <w:bookmarkStart w:id="1502" w:name="__RefHeading___Toc533553_73709187"/>
      <w:bookmarkStart w:id="1503" w:name="_Toc696"/>
      <w:bookmarkEnd w:id="1502"/>
      <w:r>
        <w:rPr/>
        <w:t>619</w:t>
      </w:r>
      <w:r>
        <w:rPr>
          <w:rtl w:val="true"/>
        </w:rPr>
        <w:t xml:space="preserve">- </w:t>
      </w:r>
      <w:r>
        <w:rPr>
          <w:rtl w:val="true"/>
        </w:rPr>
        <w:t>الوضوء</w:t>
      </w:r>
      <w:bookmarkEnd w:id="1503"/>
    </w:p>
    <w:p>
      <w:pPr>
        <w:pStyle w:val="BookText"/>
        <w:rPr/>
      </w:pPr>
      <w:r>
        <w:rPr>
          <w:rFonts w:ascii="IRNazanin" w:hAnsi="IRNazanin" w:eastAsia="IRNazanin"/>
          <w:color w:val="111111"/>
          <w:sz w:val="28"/>
          <w:sz w:val="28"/>
          <w:szCs w:val="28"/>
          <w:rtl w:val="true"/>
          <w:lang w:bidi="fa-IR"/>
        </w:rPr>
        <w:t xml:space="preserve">لأبی الحسن علی بن الحسن بن موسی بن بابویه القمی والد الصدوق 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504" w:name="__RefHeading___Toc533555_73709187"/>
      <w:bookmarkStart w:id="1505" w:name="_Toc697"/>
      <w:bookmarkEnd w:id="1504"/>
      <w:r>
        <w:rPr/>
        <w:t>620</w:t>
      </w:r>
      <w:r>
        <w:rPr>
          <w:rtl w:val="true"/>
        </w:rPr>
        <w:t xml:space="preserve">- </w:t>
      </w:r>
      <w:r>
        <w:rPr>
          <w:rtl w:val="true"/>
        </w:rPr>
        <w:t>الوضوء</w:t>
      </w:r>
      <w:bookmarkEnd w:id="150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الحسین علی بن مهزیار الأهوازی الدورقی وکیل الرضا و الجواد علیه السلام  و الخصیص بهما</w:t>
      </w:r>
      <w:r>
        <w:rPr>
          <w:rFonts w:eastAsia="IRNazanin" w:cs="IRNazanin"/>
          <w:color w:val="111111"/>
          <w:sz w:val="28"/>
          <w:szCs w:val="28"/>
          <w:rtl w:val="true"/>
          <w:lang w:bidi="fa-IR"/>
        </w:rPr>
        <w:t xml:space="preserve">. </w:t>
      </w:r>
      <w:bookmarkStart w:id="1506" w:name="pg11392_102031"/>
    </w:p>
    <w:p>
      <w:pPr>
        <w:pStyle w:val="Heading3"/>
        <w:numPr>
          <w:ilvl w:val="2"/>
          <w:numId w:val="1"/>
        </w:numPr>
        <w:rPr/>
      </w:pPr>
      <w:bookmarkStart w:id="1507" w:name="__RefHeading___Toc533557_73709187"/>
      <w:bookmarkStart w:id="1508" w:name="_Toc698"/>
      <w:bookmarkEnd w:id="1506"/>
      <w:bookmarkEnd w:id="1507"/>
      <w:r>
        <w:rPr/>
        <w:t>620</w:t>
      </w:r>
      <w:r>
        <w:rPr>
          <w:rtl w:val="true"/>
        </w:rPr>
        <w:t xml:space="preserve">- </w:t>
      </w:r>
      <w:r>
        <w:rPr>
          <w:rtl w:val="true"/>
        </w:rPr>
        <w:t>الوضوء</w:t>
      </w:r>
      <w:bookmarkEnd w:id="1508"/>
    </w:p>
    <w:p>
      <w:pPr>
        <w:pStyle w:val="BookText"/>
        <w:rPr/>
      </w:pPr>
      <w:r>
        <w:rPr>
          <w:rFonts w:ascii="IRNazanin" w:hAnsi="IRNazanin" w:eastAsia="IRNazanin"/>
          <w:color w:val="111111"/>
          <w:sz w:val="28"/>
          <w:sz w:val="28"/>
          <w:szCs w:val="28"/>
          <w:rtl w:val="true"/>
          <w:lang w:bidi="fa-IR"/>
        </w:rPr>
        <w:t>لأبی جعفر محمد بن أورمة القمی ذکره النجاشی</w:t>
      </w:r>
      <w:r>
        <w:rPr>
          <w:rFonts w:eastAsia="IRNazanin" w:cs="IRNazanin"/>
          <w:color w:val="111111"/>
          <w:sz w:val="28"/>
          <w:szCs w:val="28"/>
          <w:rtl w:val="true"/>
          <w:lang w:bidi="fa-IR"/>
        </w:rPr>
        <w:t>.</w:t>
      </w:r>
    </w:p>
    <w:p>
      <w:pPr>
        <w:pStyle w:val="Heading3"/>
        <w:numPr>
          <w:ilvl w:val="2"/>
          <w:numId w:val="1"/>
        </w:numPr>
        <w:rPr/>
      </w:pPr>
      <w:bookmarkStart w:id="1509" w:name="__RefHeading___Toc533559_73709187"/>
      <w:bookmarkStart w:id="1510" w:name="_Toc699"/>
      <w:bookmarkEnd w:id="1509"/>
      <w:r>
        <w:rPr/>
        <w:t>621</w:t>
      </w:r>
      <w:r>
        <w:rPr>
          <w:rtl w:val="true"/>
        </w:rPr>
        <w:t xml:space="preserve">- </w:t>
      </w:r>
      <w:r>
        <w:rPr>
          <w:rtl w:val="true"/>
        </w:rPr>
        <w:t>الوضوء</w:t>
      </w:r>
      <w:bookmarkEnd w:id="1510"/>
    </w:p>
    <w:p>
      <w:pPr>
        <w:pStyle w:val="BookText"/>
        <w:rPr/>
      </w:pPr>
      <w:r>
        <w:rPr>
          <w:rFonts w:ascii="IRNazanin" w:hAnsi="IRNazanin" w:eastAsia="IRNazanin"/>
          <w:color w:val="111111"/>
          <w:sz w:val="28"/>
          <w:sz w:val="28"/>
          <w:szCs w:val="28"/>
          <w:rtl w:val="true"/>
          <w:lang w:bidi="fa-IR"/>
        </w:rPr>
        <w:t xml:space="preserve">لأبی جعفر محمد بن الحسن بن فرخ الصفار م بقم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511" w:name="__RefHeading___Toc533561_73709187"/>
      <w:bookmarkStart w:id="1512" w:name="_Toc700"/>
      <w:bookmarkEnd w:id="1511"/>
      <w:r>
        <w:rPr/>
        <w:t>622</w:t>
      </w:r>
      <w:r>
        <w:rPr>
          <w:rtl w:val="true"/>
        </w:rPr>
        <w:t xml:space="preserve">- </w:t>
      </w:r>
      <w:r>
        <w:rPr>
          <w:rtl w:val="true"/>
        </w:rPr>
        <w:t>الوضوء</w:t>
      </w:r>
      <w:bookmarkEnd w:id="1512"/>
    </w:p>
    <w:p>
      <w:pPr>
        <w:pStyle w:val="BookText"/>
        <w:rPr/>
      </w:pPr>
      <w:r>
        <w:rPr>
          <w:rFonts w:ascii="IRNazanin" w:hAnsi="IRNazanin" w:eastAsia="IRNazanin"/>
          <w:color w:val="111111"/>
          <w:sz w:val="28"/>
          <w:sz w:val="28"/>
          <w:szCs w:val="28"/>
          <w:rtl w:val="true"/>
          <w:lang w:bidi="fa-IR"/>
        </w:rPr>
        <w:t>لأبی عبد الله محمد بن سماعة بن موسی بن روید بن نشیط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النجاشی بثلاث وسائط</w:t>
      </w:r>
      <w:r>
        <w:rPr>
          <w:rFonts w:eastAsia="IRNazanin" w:cs="IRNazanin"/>
          <w:color w:val="111111"/>
          <w:sz w:val="28"/>
          <w:szCs w:val="28"/>
          <w:rtl w:val="true"/>
          <w:lang w:bidi="fa-IR"/>
        </w:rPr>
        <w:t>.</w:t>
      </w:r>
    </w:p>
    <w:p>
      <w:pPr>
        <w:pStyle w:val="Heading3"/>
        <w:numPr>
          <w:ilvl w:val="2"/>
          <w:numId w:val="1"/>
        </w:numPr>
        <w:rPr/>
      </w:pPr>
      <w:bookmarkStart w:id="1513" w:name="__RefHeading___Toc533563_73709187"/>
      <w:bookmarkStart w:id="1514" w:name="_Toc701"/>
      <w:bookmarkEnd w:id="1513"/>
      <w:r>
        <w:rPr/>
        <w:t>623</w:t>
      </w:r>
      <w:r>
        <w:rPr>
          <w:rtl w:val="true"/>
        </w:rPr>
        <w:t xml:space="preserve">- </w:t>
      </w:r>
      <w:r>
        <w:rPr>
          <w:rtl w:val="true"/>
        </w:rPr>
        <w:t>الوضوء</w:t>
      </w:r>
      <w:bookmarkEnd w:id="1514"/>
    </w:p>
    <w:p>
      <w:pPr>
        <w:pStyle w:val="BookText"/>
        <w:rPr/>
      </w:pPr>
      <w:r>
        <w:rPr>
          <w:rFonts w:ascii="IRNazanin" w:hAnsi="IRNazanin" w:eastAsia="IRNazanin"/>
          <w:color w:val="111111"/>
          <w:sz w:val="28"/>
          <w:sz w:val="28"/>
          <w:szCs w:val="28"/>
          <w:rtl w:val="true"/>
          <w:lang w:bidi="fa-IR"/>
        </w:rPr>
        <w:t xml:space="preserve">للشیخ الصدوق محمد بن علی بن الحسین بن موسی بن بابویه القمی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515" w:name="__RefHeading___Toc533565_73709187"/>
      <w:bookmarkStart w:id="1516" w:name="_Toc702"/>
      <w:bookmarkEnd w:id="1515"/>
      <w:r>
        <w:rPr/>
        <w:t>624</w:t>
      </w:r>
      <w:r>
        <w:rPr>
          <w:rtl w:val="true"/>
        </w:rPr>
        <w:t xml:space="preserve">- </w:t>
      </w:r>
      <w:r>
        <w:rPr>
          <w:rtl w:val="true"/>
        </w:rPr>
        <w:t>الوضوء</w:t>
      </w:r>
      <w:bookmarkEnd w:id="1516"/>
    </w:p>
    <w:p>
      <w:pPr>
        <w:pStyle w:val="BookText"/>
        <w:rPr/>
      </w:pPr>
      <w:r>
        <w:rPr>
          <w:rFonts w:ascii="IRNazanin" w:hAnsi="IRNazanin" w:eastAsia="IRNazanin"/>
          <w:color w:val="111111"/>
          <w:sz w:val="28"/>
          <w:sz w:val="28"/>
          <w:szCs w:val="28"/>
          <w:rtl w:val="true"/>
          <w:lang w:bidi="fa-IR"/>
        </w:rPr>
        <w:t>لموسی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عنه محمد بن الأشعث و هو من کتب الأشعثیات المعروف بالجعفریات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1517" w:name="__RefHeading___Toc533567_73709187"/>
      <w:bookmarkStart w:id="1518" w:name="_Toc703"/>
      <w:bookmarkEnd w:id="1517"/>
      <w:r>
        <w:rPr/>
        <w:t>625</w:t>
      </w:r>
      <w:r>
        <w:rPr>
          <w:rtl w:val="true"/>
        </w:rPr>
        <w:t xml:space="preserve">- </w:t>
      </w:r>
      <w:r>
        <w:rPr>
          <w:rtl w:val="true"/>
        </w:rPr>
        <w:t>الوضوء</w:t>
      </w:r>
      <w:bookmarkEnd w:id="1518"/>
    </w:p>
    <w:p>
      <w:pPr>
        <w:pStyle w:val="BookText"/>
        <w:rPr/>
      </w:pPr>
      <w:r>
        <w:rPr>
          <w:rFonts w:ascii="IRNazanin" w:hAnsi="IRNazanin" w:eastAsia="IRNazanin"/>
          <w:color w:val="111111"/>
          <w:sz w:val="28"/>
          <w:sz w:val="28"/>
          <w:szCs w:val="28"/>
          <w:rtl w:val="true"/>
          <w:lang w:bidi="fa-IR"/>
        </w:rPr>
        <w:t xml:space="preserve">لأبی الحسن موسی بن الحسن بن عامر بن عمران بن عبد الله بن سعد الأشعری القمی، مصنف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بأربع وسائط</w:t>
      </w:r>
      <w:r>
        <w:rPr>
          <w:rFonts w:eastAsia="IRNazanin" w:cs="IRNazanin"/>
          <w:color w:val="111111"/>
          <w:sz w:val="28"/>
          <w:szCs w:val="28"/>
          <w:rtl w:val="true"/>
          <w:lang w:bidi="fa-IR"/>
        </w:rPr>
        <w:t>.</w:t>
      </w:r>
    </w:p>
    <w:p>
      <w:pPr>
        <w:pStyle w:val="Heading3"/>
        <w:numPr>
          <w:ilvl w:val="2"/>
          <w:numId w:val="1"/>
        </w:numPr>
        <w:rPr/>
      </w:pPr>
      <w:bookmarkStart w:id="1519" w:name="__RefHeading___Toc533569_73709187"/>
      <w:bookmarkStart w:id="1520" w:name="_Toc704"/>
      <w:bookmarkEnd w:id="1519"/>
      <w:r>
        <w:rPr/>
        <w:t>626</w:t>
      </w:r>
      <w:r>
        <w:rPr>
          <w:rtl w:val="true"/>
        </w:rPr>
        <w:t xml:space="preserve">- </w:t>
      </w:r>
      <w:r>
        <w:rPr>
          <w:rtl w:val="true"/>
        </w:rPr>
        <w:t>الوضوء</w:t>
      </w:r>
      <w:bookmarkEnd w:id="1520"/>
    </w:p>
    <w:p>
      <w:pPr>
        <w:pStyle w:val="BookText"/>
        <w:rPr/>
      </w:pPr>
      <w:r>
        <w:rPr>
          <w:rFonts w:ascii="IRNazanin" w:hAnsi="IRNazanin" w:eastAsia="IRNazanin"/>
          <w:color w:val="111111"/>
          <w:sz w:val="28"/>
          <w:sz w:val="28"/>
          <w:szCs w:val="28"/>
          <w:rtl w:val="true"/>
          <w:lang w:bidi="fa-IR"/>
        </w:rPr>
        <w:t>لأبی عبد الله موسی بن القاسم بن معاویة بن وهب البجلی الملقب بالمجلی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بأربع وسائط</w:t>
      </w:r>
      <w:r>
        <w:rPr>
          <w:rFonts w:eastAsia="IRNazanin" w:cs="IRNazanin"/>
          <w:color w:val="111111"/>
          <w:sz w:val="28"/>
          <w:szCs w:val="28"/>
          <w:rtl w:val="true"/>
          <w:lang w:bidi="fa-IR"/>
        </w:rPr>
        <w:t>.</w:t>
      </w:r>
    </w:p>
    <w:p>
      <w:pPr>
        <w:pStyle w:val="Heading3"/>
        <w:numPr>
          <w:ilvl w:val="2"/>
          <w:numId w:val="1"/>
        </w:numPr>
        <w:rPr/>
      </w:pPr>
      <w:bookmarkStart w:id="1521" w:name="__RefHeading___Toc533571_73709187"/>
      <w:bookmarkStart w:id="1522" w:name="_Toc705"/>
      <w:bookmarkEnd w:id="1521"/>
      <w:r>
        <w:rPr/>
        <w:t>627</w:t>
      </w:r>
      <w:r>
        <w:rPr>
          <w:rtl w:val="true"/>
        </w:rPr>
        <w:t xml:space="preserve">- </w:t>
      </w:r>
      <w:r>
        <w:rPr>
          <w:rtl w:val="true"/>
        </w:rPr>
        <w:t>الوضوء</w:t>
      </w:r>
      <w:bookmarkEnd w:id="1522"/>
    </w:p>
    <w:p>
      <w:pPr>
        <w:pStyle w:val="BookText"/>
        <w:rPr/>
      </w:pPr>
      <w:r>
        <w:rPr>
          <w:rFonts w:ascii="IRNazanin" w:hAnsi="IRNazanin" w:eastAsia="IRNazanin"/>
          <w:color w:val="111111"/>
          <w:sz w:val="28"/>
          <w:sz w:val="28"/>
          <w:szCs w:val="28"/>
          <w:rtl w:val="true"/>
          <w:lang w:bidi="fa-IR"/>
        </w:rPr>
        <w:t xml:space="preserve">لأبی محمد یونس بن عبد الرحمن الثقة المرجوع إلیه فی العلم و الفتیا من ثامن الأئمة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523" w:name="__RefHeading___Toc533573_73709187"/>
      <w:bookmarkStart w:id="1524" w:name="_Toc706"/>
      <w:bookmarkEnd w:id="1523"/>
      <w:r>
        <w:rPr/>
        <w:t>628</w:t>
      </w:r>
      <w:r>
        <w:rPr>
          <w:rtl w:val="true"/>
        </w:rPr>
        <w:t xml:space="preserve">- </w:t>
      </w:r>
      <w:r>
        <w:rPr>
          <w:rtl w:val="true"/>
        </w:rPr>
        <w:t>وضوء الأول غسلتان و مسحتان‏</w:t>
      </w:r>
      <w:bookmarkEnd w:id="1524"/>
    </w:p>
    <w:p>
      <w:pPr>
        <w:pStyle w:val="BookText"/>
        <w:rPr/>
      </w:pPr>
      <w:r>
        <w:rPr>
          <w:rFonts w:ascii="IRNazanin" w:hAnsi="IRNazanin" w:eastAsia="IRNazanin"/>
          <w:color w:val="111111"/>
          <w:sz w:val="28"/>
          <w:sz w:val="28"/>
          <w:szCs w:val="28"/>
          <w:rtl w:val="true"/>
          <w:lang w:bidi="fa-IR"/>
        </w:rPr>
        <w:t>علی ما علمه رسول الله  صلی الله علیه و آله  للأعرابی و قد أتی جبرائیل علیه، و الاخبار الواردة فی ذلک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نجم الدین بن میرزا محمد الطهرانی العسکری نزیل سامراء، تزید علی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بذکر آیة الوضوء فی سورة البقرة ثم وضوء، النبی  صلی الله علیه و آله  و وضوءات سائر الصحابة من أهل البیت و غیرهم ثم استخرج منه کتابا آخر سماه الوضوء فی الکتاب و السنة أورد فیه مستندات الوضوء المأمور فیه بالمسح أنهاها إلی عشرین مستندا من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تراجم رواة أحادیث الوضوء من الصحابة و التابعین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یقرب من ألفی بیت</w:t>
      </w:r>
      <w:r>
        <w:rPr>
          <w:rFonts w:eastAsia="IRNazanin" w:cs="IRNazanin"/>
          <w:color w:val="111111"/>
          <w:sz w:val="28"/>
          <w:szCs w:val="28"/>
          <w:rtl w:val="true"/>
          <w:lang w:bidi="fa-IR"/>
        </w:rPr>
        <w:t>.</w:t>
      </w:r>
    </w:p>
    <w:p>
      <w:pPr>
        <w:pStyle w:val="Heading3"/>
        <w:numPr>
          <w:ilvl w:val="2"/>
          <w:numId w:val="1"/>
        </w:numPr>
        <w:rPr/>
      </w:pPr>
      <w:bookmarkStart w:id="1525" w:name="__RefHeading___Toc533575_73709187"/>
      <w:bookmarkStart w:id="1526" w:name="_Toc707"/>
      <w:bookmarkEnd w:id="1525"/>
      <w:r>
        <w:rPr/>
        <w:t>629</w:t>
      </w:r>
      <w:r>
        <w:rPr>
          <w:rtl w:val="true"/>
        </w:rPr>
        <w:t xml:space="preserve">- </w:t>
      </w:r>
      <w:r>
        <w:rPr>
          <w:rtl w:val="true"/>
        </w:rPr>
        <w:t>الوضوء فی الکتاب و السنة</w:t>
      </w:r>
      <w:bookmarkEnd w:id="152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لنجم الدین الطهرانی العسکری‏ </w:t>
      </w:r>
      <w:bookmarkStart w:id="1527" w:name="pg11392_102032"/>
    </w:p>
    <w:p>
      <w:pPr>
        <w:pStyle w:val="BookText"/>
        <w:rPr/>
      </w:pPr>
      <w:bookmarkEnd w:id="1527"/>
      <w:r>
        <w:rPr>
          <w:rFonts w:ascii="IRNazanin" w:hAnsi="IRNazanin" w:eastAsia="IRNazanin"/>
          <w:color w:val="111111"/>
          <w:sz w:val="28"/>
          <w:sz w:val="28"/>
          <w:szCs w:val="28"/>
          <w:rtl w:val="true"/>
          <w:lang w:bidi="fa-IR"/>
        </w:rPr>
        <w:t xml:space="preserve">الوضوء الأول قم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Heading3"/>
        <w:numPr>
          <w:ilvl w:val="2"/>
          <w:numId w:val="1"/>
        </w:numPr>
        <w:rPr/>
      </w:pPr>
      <w:bookmarkStart w:id="1528" w:name="__RefHeading___Toc533577_73709187"/>
      <w:bookmarkStart w:id="1529" w:name="_Toc708"/>
      <w:bookmarkEnd w:id="1528"/>
      <w:r>
        <w:rPr/>
        <w:t>630</w:t>
      </w:r>
      <w:r>
        <w:rPr>
          <w:rtl w:val="true"/>
        </w:rPr>
        <w:t xml:space="preserve">- </w:t>
      </w:r>
      <w:r>
        <w:rPr>
          <w:rtl w:val="true"/>
        </w:rPr>
        <w:t>رسالة فی الوضوء بالإناءین المشتبهین بالمغصوب‏</w:t>
      </w:r>
      <w:bookmarkEnd w:id="1529"/>
    </w:p>
    <w:p>
      <w:pPr>
        <w:pStyle w:val="BookText"/>
        <w:rPr/>
      </w:pPr>
      <w:r>
        <w:rPr>
          <w:rFonts w:ascii="IRNazanin" w:hAnsi="IRNazanin" w:eastAsia="IRNazanin"/>
          <w:color w:val="111111"/>
          <w:sz w:val="28"/>
          <w:sz w:val="28"/>
          <w:szCs w:val="28"/>
          <w:rtl w:val="true"/>
          <w:lang w:bidi="fa-IR"/>
        </w:rPr>
        <w:t>للمیرزا محمد بن سلیمان التنکابنی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قصصه</w:t>
      </w:r>
      <w:r>
        <w:rPr>
          <w:rFonts w:eastAsia="IRNazanin" w:cs="IRNazanin"/>
          <w:color w:val="111111"/>
          <w:sz w:val="28"/>
          <w:szCs w:val="28"/>
          <w:rtl w:val="true"/>
          <w:lang w:bidi="fa-IR"/>
        </w:rPr>
        <w:t>.</w:t>
      </w:r>
    </w:p>
    <w:p>
      <w:pPr>
        <w:pStyle w:val="Heading3"/>
        <w:numPr>
          <w:ilvl w:val="2"/>
          <w:numId w:val="1"/>
        </w:numPr>
        <w:rPr/>
      </w:pPr>
      <w:bookmarkStart w:id="1530" w:name="__RefHeading___Toc533579_73709187"/>
      <w:bookmarkStart w:id="1531" w:name="_Toc709"/>
      <w:bookmarkEnd w:id="1530"/>
      <w:r>
        <w:rPr/>
        <w:t>631</w:t>
      </w:r>
      <w:r>
        <w:rPr>
          <w:rtl w:val="true"/>
        </w:rPr>
        <w:t xml:space="preserve">- </w:t>
      </w:r>
      <w:r>
        <w:rPr>
          <w:rtl w:val="true"/>
        </w:rPr>
        <w:t>رسالة فی الوضوء قبل الوقت‏</w:t>
      </w:r>
      <w:bookmarkEnd w:id="1531"/>
    </w:p>
    <w:p>
      <w:pPr>
        <w:pStyle w:val="BookText"/>
        <w:rPr/>
      </w:pPr>
      <w:r>
        <w:rPr>
          <w:rFonts w:ascii="IRNazanin" w:hAnsi="IRNazanin" w:eastAsia="IRNazanin"/>
          <w:color w:val="111111"/>
          <w:sz w:val="28"/>
          <w:sz w:val="28"/>
          <w:szCs w:val="28"/>
          <w:rtl w:val="true"/>
          <w:lang w:bidi="fa-IR"/>
        </w:rPr>
        <w:t xml:space="preserve">للمولی الأجل عبد الرسول الفیروزکوهی القزقان‏چاهی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قزانچالی، من قزوین نزیل طهران المتوفی حدود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المیرزا محمد حسن الآشتیانی و قد طبعت فی حیاته مع شرحه للزیارة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بتصحیح ولده الشیخ علی کما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Heading3"/>
        <w:numPr>
          <w:ilvl w:val="2"/>
          <w:numId w:val="1"/>
        </w:numPr>
        <w:rPr/>
      </w:pPr>
      <w:bookmarkStart w:id="1532" w:name="__RefHeading___Toc533581_73709187"/>
      <w:bookmarkStart w:id="1533" w:name="_Toc710"/>
      <w:bookmarkEnd w:id="1532"/>
      <w:r>
        <w:rPr/>
        <w:t>632</w:t>
      </w:r>
      <w:r>
        <w:rPr>
          <w:rtl w:val="true"/>
        </w:rPr>
        <w:t xml:space="preserve">- </w:t>
      </w:r>
      <w:r>
        <w:rPr>
          <w:rtl w:val="true"/>
        </w:rPr>
        <w:t>رسالة فی الوضوء و الصلاة</w:t>
      </w:r>
      <w:bookmarkEnd w:id="1533"/>
    </w:p>
    <w:p>
      <w:pPr>
        <w:pStyle w:val="BookText"/>
        <w:rPr/>
      </w:pPr>
      <w:r>
        <w:rPr>
          <w:rFonts w:ascii="IRNazanin" w:hAnsi="IRNazanin" w:eastAsia="IRNazanin"/>
          <w:color w:val="111111"/>
          <w:sz w:val="28"/>
          <w:sz w:val="28"/>
          <w:szCs w:val="28"/>
          <w:rtl w:val="true"/>
          <w:lang w:bidi="fa-IR"/>
        </w:rPr>
        <w:t xml:space="preserve">للمیر الداماد 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سبحانک اللهم إنی للسان هذه الأمة المخدجة أن یوازی حقوق نعمک بالحمد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الآخر فی الکتابة و آخر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اعتراض جدی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سنة </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Heading3"/>
        <w:numPr>
          <w:ilvl w:val="2"/>
          <w:numId w:val="1"/>
        </w:numPr>
        <w:rPr/>
      </w:pPr>
      <w:bookmarkStart w:id="1534" w:name="__RefHeading___Toc533583_73709187"/>
      <w:bookmarkStart w:id="1535" w:name="_Toc711"/>
      <w:bookmarkEnd w:id="1534"/>
      <w:r>
        <w:rPr/>
        <w:t>633</w:t>
      </w:r>
      <w:r>
        <w:rPr>
          <w:rtl w:val="true"/>
        </w:rPr>
        <w:t xml:space="preserve">- </w:t>
      </w:r>
      <w:r>
        <w:rPr>
          <w:rtl w:val="true"/>
        </w:rPr>
        <w:t>وضو و نماز</w:t>
      </w:r>
      <w:bookmarkEnd w:id="1535"/>
    </w:p>
    <w:p>
      <w:pPr>
        <w:pStyle w:val="BookText"/>
        <w:rPr/>
      </w:pPr>
      <w:r>
        <w:rPr>
          <w:rFonts w:ascii="IRNazanin" w:hAnsi="IRNazanin" w:eastAsia="IRNazanin"/>
          <w:color w:val="111111"/>
          <w:sz w:val="28"/>
          <w:sz w:val="28"/>
          <w:szCs w:val="28"/>
          <w:rtl w:val="true"/>
          <w:lang w:bidi="fa-IR"/>
        </w:rPr>
        <w:t>لمحمد کاظم بن محمد شفیع الهزارجریبی، و النسخة ضمن مجموعة رسائله، و هذه ثالث عشرتها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ثالثها کاشف العدل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عاشرها هدایة الغافلین الآتی کما فی خطی فارسی ص </w:t>
      </w:r>
      <w:r>
        <w:rPr>
          <w:rFonts w:eastAsia="IRNazanin" w:cs="IRNazanin"/>
          <w:color w:val="111111"/>
          <w:sz w:val="28"/>
          <w:szCs w:val="28"/>
          <w:lang w:bidi="fa-IR"/>
        </w:rPr>
        <w:t>1715</w:t>
      </w:r>
      <w:r>
        <w:rPr>
          <w:rFonts w:eastAsia="IRNazanin" w:cs="IRNazanin"/>
          <w:color w:val="111111"/>
          <w:sz w:val="28"/>
          <w:szCs w:val="28"/>
          <w:rtl w:val="true"/>
          <w:lang w:bidi="fa-IR"/>
        </w:rPr>
        <w:t>.</w:t>
      </w:r>
    </w:p>
    <w:p>
      <w:pPr>
        <w:pStyle w:val="Heading3"/>
        <w:numPr>
          <w:ilvl w:val="2"/>
          <w:numId w:val="1"/>
        </w:numPr>
        <w:rPr/>
      </w:pPr>
      <w:bookmarkStart w:id="1536" w:name="__RefHeading___Toc533585_73709187"/>
      <w:bookmarkStart w:id="1537" w:name="_Toc712"/>
      <w:bookmarkEnd w:id="1536"/>
      <w:r>
        <w:rPr>
          <w:rtl w:val="true"/>
        </w:rPr>
        <w:t>الوضیعة</w:t>
      </w:r>
      <w:bookmarkEnd w:id="1537"/>
    </w:p>
    <w:p>
      <w:pPr>
        <w:pStyle w:val="BookText"/>
        <w:rPr/>
      </w:pPr>
      <w:r>
        <w:rPr>
          <w:rFonts w:ascii="IRNazanin" w:hAnsi="IRNazanin" w:eastAsia="IRNazanin"/>
          <w:color w:val="111111"/>
          <w:sz w:val="28"/>
          <w:sz w:val="28"/>
          <w:szCs w:val="28"/>
          <w:rtl w:val="true"/>
          <w:lang w:bidi="fa-IR"/>
        </w:rPr>
        <w:t xml:space="preserve">أو معالم الدین لحمید الدین الکرمانی الإسماعیلی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3"/>
        <w:numPr>
          <w:ilvl w:val="2"/>
          <w:numId w:val="1"/>
        </w:numPr>
        <w:rPr/>
      </w:pPr>
      <w:bookmarkStart w:id="1538" w:name="__RefHeading___Toc533587_73709187"/>
      <w:bookmarkStart w:id="1539" w:name="_Toc713"/>
      <w:bookmarkEnd w:id="1538"/>
      <w:r>
        <w:rPr/>
        <w:t>634</w:t>
      </w:r>
      <w:r>
        <w:rPr>
          <w:rtl w:val="true"/>
        </w:rPr>
        <w:t xml:space="preserve">- </w:t>
      </w:r>
      <w:r>
        <w:rPr>
          <w:rtl w:val="true"/>
        </w:rPr>
        <w:t>وطنیات آشتیانی‏</w:t>
      </w:r>
      <w:bookmarkEnd w:id="153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تبریز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40" w:name="__RefHeading___Toc533589_73709187"/>
      <w:bookmarkStart w:id="1541" w:name="_Toc714"/>
      <w:bookmarkEnd w:id="1540"/>
      <w:r>
        <w:rPr/>
        <w:t>635</w:t>
      </w:r>
      <w:r>
        <w:rPr>
          <w:rtl w:val="true"/>
        </w:rPr>
        <w:t xml:space="preserve">- </w:t>
      </w:r>
      <w:r>
        <w:rPr>
          <w:rtl w:val="true"/>
        </w:rPr>
        <w:t>رسالة فی الوطن الشرعی‏</w:t>
      </w:r>
      <w:bookmarkEnd w:id="1541"/>
    </w:p>
    <w:p>
      <w:pPr>
        <w:pStyle w:val="BookText"/>
        <w:rPr/>
      </w:pPr>
      <w:r>
        <w:rPr>
          <w:rFonts w:ascii="IRNazanin" w:hAnsi="IRNazanin" w:eastAsia="IRNazanin"/>
          <w:color w:val="111111"/>
          <w:sz w:val="28"/>
          <w:sz w:val="28"/>
          <w:szCs w:val="28"/>
          <w:rtl w:val="true"/>
          <w:lang w:bidi="fa-IR"/>
        </w:rPr>
        <w:t xml:space="preserve">للشیخ الفقیه الحاج محمد حسن بن محمد صالح کبة البغدادی المتوفی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قبل کتابه فی صلاة المسافر</w:t>
      </w:r>
      <w:r>
        <w:rPr>
          <w:rFonts w:eastAsia="IRNazanin" w:cs="IRNazanin"/>
          <w:color w:val="111111"/>
          <w:sz w:val="28"/>
          <w:szCs w:val="28"/>
          <w:rtl w:val="true"/>
          <w:lang w:bidi="fa-IR"/>
        </w:rPr>
        <w:t>.</w:t>
      </w:r>
    </w:p>
    <w:p>
      <w:pPr>
        <w:pStyle w:val="Heading3"/>
        <w:numPr>
          <w:ilvl w:val="2"/>
          <w:numId w:val="1"/>
        </w:numPr>
        <w:rPr/>
      </w:pPr>
      <w:bookmarkStart w:id="1542" w:name="__RefHeading___Toc533591_73709187"/>
      <w:bookmarkStart w:id="1543" w:name="_Toc715"/>
      <w:bookmarkEnd w:id="1542"/>
      <w:r>
        <w:rPr/>
        <w:t>636</w:t>
      </w:r>
      <w:r>
        <w:rPr>
          <w:rtl w:val="true"/>
        </w:rPr>
        <w:t xml:space="preserve">- </w:t>
      </w:r>
      <w:r>
        <w:rPr>
          <w:rtl w:val="true"/>
        </w:rPr>
        <w:t>رسالة فی وطی الأدبار الحلائل‏</w:t>
      </w:r>
      <w:bookmarkEnd w:id="1543"/>
    </w:p>
    <w:p>
      <w:pPr>
        <w:pStyle w:val="BookText"/>
        <w:rPr/>
      </w:pPr>
      <w:r>
        <w:rPr>
          <w:rFonts w:ascii="IRNazanin" w:hAnsi="IRNazanin" w:eastAsia="IRNazanin"/>
          <w:color w:val="111111"/>
          <w:sz w:val="28"/>
          <w:sz w:val="28"/>
          <w:szCs w:val="28"/>
          <w:rtl w:val="true"/>
          <w:lang w:bidi="fa-IR"/>
        </w:rPr>
        <w:t xml:space="preserve">للمیرزا محمد مهدی الفیض‏آبادی فارسیة موجودة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راجه فیض‏آباد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المخطوط</w:t>
      </w:r>
      <w:r>
        <w:rPr>
          <w:rFonts w:eastAsia="IRNazanin" w:cs="IRNazanin"/>
          <w:color w:val="111111"/>
          <w:sz w:val="28"/>
          <w:szCs w:val="28"/>
          <w:rtl w:val="true"/>
          <w:lang w:bidi="fa-IR"/>
        </w:rPr>
        <w:t>.</w:t>
      </w:r>
    </w:p>
    <w:p>
      <w:pPr>
        <w:pStyle w:val="Heading3"/>
        <w:numPr>
          <w:ilvl w:val="2"/>
          <w:numId w:val="1"/>
        </w:numPr>
        <w:rPr/>
      </w:pPr>
      <w:bookmarkStart w:id="1544" w:name="__RefHeading___Toc533593_73709187"/>
      <w:bookmarkStart w:id="1545" w:name="_Toc716"/>
      <w:bookmarkEnd w:id="1544"/>
      <w:r>
        <w:rPr/>
        <w:t>637</w:t>
      </w:r>
      <w:r>
        <w:rPr>
          <w:rtl w:val="true"/>
        </w:rPr>
        <w:t xml:space="preserve">- </w:t>
      </w:r>
      <w:r>
        <w:rPr>
          <w:rtl w:val="true"/>
        </w:rPr>
        <w:t>رسالة فی وطی المملوکة أولا ثم وطی ابنتها المملوکة أیضا جهلا بکونها ابنتها فهل تحرم الأم أم البنت أم کلتاهما أم لا حرمة</w:t>
      </w:r>
      <w:bookmarkEnd w:id="154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تزید علی مائة بیت‏ </w:t>
      </w:r>
      <w:bookmarkStart w:id="1546" w:name="pg11392_102033"/>
    </w:p>
    <w:p>
      <w:pPr>
        <w:pStyle w:val="BookText"/>
        <w:rPr/>
      </w:pPr>
      <w:bookmarkEnd w:id="1546"/>
      <w:r>
        <w:rPr>
          <w:rFonts w:ascii="IRNazanin" w:hAnsi="IRNazanin" w:eastAsia="IRNazanin"/>
          <w:color w:val="111111"/>
          <w:sz w:val="28"/>
          <w:sz w:val="28"/>
          <w:szCs w:val="28"/>
          <w:rtl w:val="true"/>
          <w:lang w:bidi="fa-IR"/>
        </w:rPr>
        <w:t>أیضا للحاج محمد حسن کبة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w:t>
      </w:r>
      <w:r>
        <w:rPr>
          <w:rFonts w:eastAsia="IRNazanin" w:cs="IRNazanin"/>
          <w:color w:val="111111"/>
          <w:sz w:val="28"/>
          <w:szCs w:val="28"/>
          <w:rtl w:val="true"/>
          <w:lang w:bidi="fa-IR"/>
        </w:rPr>
        <w:t>.</w:t>
      </w:r>
    </w:p>
    <w:p>
      <w:pPr>
        <w:pStyle w:val="Heading3"/>
        <w:numPr>
          <w:ilvl w:val="2"/>
          <w:numId w:val="1"/>
        </w:numPr>
        <w:rPr/>
      </w:pPr>
      <w:bookmarkStart w:id="1547" w:name="__RefHeading___Toc533595_73709187"/>
      <w:bookmarkStart w:id="1548" w:name="_Toc717"/>
      <w:bookmarkEnd w:id="1547"/>
      <w:r>
        <w:rPr/>
        <w:t>638</w:t>
      </w:r>
      <w:r>
        <w:rPr>
          <w:rtl w:val="true"/>
        </w:rPr>
        <w:t xml:space="preserve">- </w:t>
      </w:r>
      <w:r>
        <w:rPr>
          <w:rtl w:val="true"/>
        </w:rPr>
        <w:t>الوطء بملک الیمین‏</w:t>
      </w:r>
      <w:bookmarkEnd w:id="1548"/>
    </w:p>
    <w:p>
      <w:pPr>
        <w:pStyle w:val="BookText"/>
        <w:rPr/>
      </w:pPr>
      <w:r>
        <w:rPr>
          <w:rFonts w:ascii="IRNazanin" w:hAnsi="IRNazanin" w:eastAsia="IRNazanin"/>
          <w:color w:val="111111"/>
          <w:sz w:val="28"/>
          <w:sz w:val="28"/>
          <w:szCs w:val="28"/>
          <w:rtl w:val="true"/>
          <w:lang w:bidi="fa-IR"/>
        </w:rPr>
        <w:t xml:space="preserve">لأبی القاسم جعفر بن محمد بن جعفر بن موسی بن قولویه القمی 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549" w:name="__RefHeading___Toc533597_73709187"/>
      <w:bookmarkStart w:id="1550" w:name="_Toc718"/>
      <w:bookmarkEnd w:id="1549"/>
      <w:r>
        <w:rPr/>
        <w:t>639</w:t>
      </w:r>
      <w:r>
        <w:rPr>
          <w:rtl w:val="true"/>
        </w:rPr>
        <w:t xml:space="preserve">- </w:t>
      </w:r>
      <w:r>
        <w:rPr>
          <w:rtl w:val="true"/>
        </w:rPr>
        <w:t>الوطء بملک الیمین‏</w:t>
      </w:r>
      <w:bookmarkEnd w:id="1550"/>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السمرقندی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551" w:name="__RefHeading___Toc533599_73709187"/>
      <w:bookmarkStart w:id="1552" w:name="_Toc719"/>
      <w:bookmarkEnd w:id="1551"/>
      <w:r>
        <w:rPr/>
        <w:t>640</w:t>
      </w:r>
      <w:r>
        <w:rPr>
          <w:rtl w:val="true"/>
        </w:rPr>
        <w:t xml:space="preserve">- </w:t>
      </w:r>
      <w:r>
        <w:rPr>
          <w:rtl w:val="true"/>
        </w:rPr>
        <w:t>وظائف الأبرار</w:t>
      </w:r>
      <w:bookmarkEnd w:id="1552"/>
    </w:p>
    <w:p>
      <w:pPr>
        <w:pStyle w:val="BookText"/>
        <w:rPr/>
      </w:pPr>
      <w:r>
        <w:rPr>
          <w:rFonts w:ascii="IRNazanin" w:hAnsi="IRNazanin" w:eastAsia="IRNazanin"/>
          <w:color w:val="111111"/>
          <w:sz w:val="28"/>
          <w:sz w:val="28"/>
          <w:szCs w:val="28"/>
          <w:rtl w:val="true"/>
          <w:lang w:bidi="fa-IR"/>
        </w:rPr>
        <w:t>فیه بعض السور القرآنیة و بعض الأدعیة مترجما باللغة الأردویة بتوقیع بعض علماء لکهنو مثل السید ناصر حسین و السید محمد باقر و السید نجم الحسن و السید سبط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1553" w:name="__RefHeading___Toc533601_73709187"/>
      <w:bookmarkStart w:id="1554" w:name="_Toc720"/>
      <w:bookmarkEnd w:id="1553"/>
      <w:r>
        <w:rPr/>
        <w:t>641</w:t>
      </w:r>
      <w:r>
        <w:rPr>
          <w:rtl w:val="true"/>
        </w:rPr>
        <w:t xml:space="preserve">- </w:t>
      </w:r>
      <w:r>
        <w:rPr>
          <w:rtl w:val="true"/>
        </w:rPr>
        <w:t>وظائف پزشکان مسلمان‏</w:t>
      </w:r>
      <w:bookmarkEnd w:id="1554"/>
    </w:p>
    <w:p>
      <w:pPr>
        <w:pStyle w:val="BookText"/>
        <w:rPr/>
      </w:pPr>
      <w:r>
        <w:rPr>
          <w:rFonts w:ascii="IRNazanin" w:hAnsi="IRNazanin" w:eastAsia="IRNazanin"/>
          <w:color w:val="111111"/>
          <w:sz w:val="28"/>
          <w:sz w:val="28"/>
          <w:szCs w:val="28"/>
          <w:rtl w:val="true"/>
          <w:lang w:bidi="fa-IR"/>
        </w:rPr>
        <w:t>لمحمد بن أبی القاسم ناصر حکمت الأحمدآبادی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و أصفهان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هشت بهشت</w:t>
      </w:r>
      <w:r>
        <w:rPr>
          <w:rFonts w:eastAsia="IRNazanin" w:cs="IRNazanin"/>
          <w:color w:val="111111"/>
          <w:sz w:val="28"/>
          <w:szCs w:val="28"/>
          <w:rtl w:val="true"/>
          <w:lang w:bidi="fa-IR"/>
        </w:rPr>
        <w:t>.</w:t>
      </w:r>
    </w:p>
    <w:p>
      <w:pPr>
        <w:pStyle w:val="Heading3"/>
        <w:numPr>
          <w:ilvl w:val="2"/>
          <w:numId w:val="1"/>
        </w:numPr>
        <w:rPr/>
      </w:pPr>
      <w:bookmarkStart w:id="1555" w:name="__RefHeading___Toc533603_73709187"/>
      <w:bookmarkStart w:id="1556" w:name="_Toc721"/>
      <w:bookmarkEnd w:id="1555"/>
      <w:r>
        <w:rPr/>
        <w:t>642</w:t>
      </w:r>
      <w:r>
        <w:rPr>
          <w:rtl w:val="true"/>
        </w:rPr>
        <w:t xml:space="preserve">- </w:t>
      </w:r>
      <w:r>
        <w:rPr>
          <w:rtl w:val="true"/>
        </w:rPr>
        <w:t>وظائف الجعفریة</w:t>
      </w:r>
      <w:bookmarkEnd w:id="1556"/>
    </w:p>
    <w:p>
      <w:pPr>
        <w:pStyle w:val="BookText"/>
        <w:rPr/>
      </w:pPr>
      <w:r>
        <w:rPr>
          <w:rFonts w:ascii="IRNazanin" w:hAnsi="IRNazanin" w:eastAsia="IRNazanin"/>
          <w:color w:val="111111"/>
          <w:sz w:val="28"/>
          <w:sz w:val="28"/>
          <w:szCs w:val="28"/>
          <w:rtl w:val="true"/>
          <w:lang w:bidi="fa-IR"/>
        </w:rPr>
        <w:t>فی تعقیبات الصلوات و أدعیتها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أنصر بن علی أظهر الزیدی نسبا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بأمر الراجة أبو جعفر و سماه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لکهنو بعد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1557" w:name="__RefHeading___Toc533605_73709187"/>
      <w:bookmarkStart w:id="1558" w:name="_Toc722"/>
      <w:bookmarkEnd w:id="1557"/>
      <w:r>
        <w:rPr/>
        <w:t>643</w:t>
      </w:r>
      <w:r>
        <w:rPr>
          <w:rtl w:val="true"/>
        </w:rPr>
        <w:t xml:space="preserve">- </w:t>
      </w:r>
      <w:r>
        <w:rPr>
          <w:rtl w:val="true"/>
        </w:rPr>
        <w:t>وظائف الجوارح‏</w:t>
      </w:r>
      <w:bookmarkEnd w:id="1558"/>
    </w:p>
    <w:p>
      <w:pPr>
        <w:pStyle w:val="BookText"/>
        <w:rPr/>
      </w:pPr>
      <w:r>
        <w:rPr>
          <w:rFonts w:ascii="IRNazanin" w:hAnsi="IRNazanin" w:eastAsia="IRNazanin"/>
          <w:color w:val="111111"/>
          <w:sz w:val="28"/>
          <w:sz w:val="28"/>
          <w:szCs w:val="28"/>
          <w:rtl w:val="true"/>
          <w:lang w:bidi="fa-IR"/>
        </w:rPr>
        <w:t>لمیرزا علی بن محمد حسین الشهرستانی المرعشی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1559" w:name="__RefHeading___Toc533607_73709187"/>
      <w:bookmarkStart w:id="1560" w:name="_Toc723"/>
      <w:bookmarkEnd w:id="1559"/>
      <w:r>
        <w:rPr/>
        <w:t>644</w:t>
      </w:r>
      <w:r>
        <w:rPr>
          <w:rtl w:val="true"/>
        </w:rPr>
        <w:t xml:space="preserve">- </w:t>
      </w:r>
      <w:r>
        <w:rPr>
          <w:rtl w:val="true"/>
        </w:rPr>
        <w:t>وظائف الشیعة</w:t>
      </w:r>
      <w:bookmarkEnd w:id="1560"/>
    </w:p>
    <w:p>
      <w:pPr>
        <w:pStyle w:val="BookText"/>
        <w:rPr/>
      </w:pPr>
      <w:r>
        <w:rPr>
          <w:rFonts w:ascii="IRNazanin" w:hAnsi="IRNazanin" w:eastAsia="IRNazanin"/>
          <w:color w:val="111111"/>
          <w:sz w:val="28"/>
          <w:sz w:val="28"/>
          <w:szCs w:val="28"/>
          <w:rtl w:val="true"/>
          <w:lang w:bidi="fa-IR"/>
        </w:rPr>
        <w:t>فی الأدعیة و التعقیبات مع الترجمة بالأردویة للسید محمد بن أحمد حسین الأمروهوی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1561" w:name="__RefHeading___Toc533609_73709187"/>
      <w:bookmarkStart w:id="1562" w:name="_Toc724"/>
      <w:bookmarkEnd w:id="1561"/>
      <w:r>
        <w:rPr/>
        <w:t>645</w:t>
      </w:r>
      <w:r>
        <w:rPr>
          <w:rtl w:val="true"/>
        </w:rPr>
        <w:t xml:space="preserve">- </w:t>
      </w:r>
      <w:r>
        <w:rPr>
          <w:rtl w:val="true"/>
        </w:rPr>
        <w:t>وظائف المؤمنین‏</w:t>
      </w:r>
      <w:bookmarkEnd w:id="1562"/>
    </w:p>
    <w:p>
      <w:pPr>
        <w:pStyle w:val="BookText"/>
        <w:rPr/>
      </w:pPr>
      <w:r>
        <w:rPr>
          <w:rFonts w:ascii="IRNazanin" w:hAnsi="IRNazanin" w:eastAsia="IRNazanin"/>
          <w:color w:val="111111"/>
          <w:sz w:val="28"/>
          <w:sz w:val="28"/>
          <w:szCs w:val="28"/>
          <w:rtl w:val="true"/>
          <w:lang w:bidi="fa-IR"/>
        </w:rPr>
        <w:t>فی أعمال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نجم الحسن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الهند</w:t>
      </w:r>
      <w:r>
        <w:rPr>
          <w:rFonts w:eastAsia="IRNazanin" w:cs="IRNazanin"/>
          <w:color w:val="111111"/>
          <w:sz w:val="28"/>
          <w:szCs w:val="28"/>
          <w:rtl w:val="true"/>
          <w:lang w:bidi="fa-IR"/>
        </w:rPr>
        <w:t>.</w:t>
      </w:r>
    </w:p>
    <w:p>
      <w:pPr>
        <w:pStyle w:val="Heading3"/>
        <w:numPr>
          <w:ilvl w:val="2"/>
          <w:numId w:val="1"/>
        </w:numPr>
        <w:rPr/>
      </w:pPr>
      <w:bookmarkStart w:id="1563" w:name="__RefHeading___Toc533611_73709187"/>
      <w:bookmarkStart w:id="1564" w:name="_Toc725"/>
      <w:bookmarkEnd w:id="1563"/>
      <w:r>
        <w:rPr/>
        <w:t>646</w:t>
      </w:r>
      <w:r>
        <w:rPr>
          <w:rtl w:val="true"/>
        </w:rPr>
        <w:t xml:space="preserve">- </w:t>
      </w:r>
      <w:r>
        <w:rPr>
          <w:rtl w:val="true"/>
        </w:rPr>
        <w:t>وظائف یوم الجمعة</w:t>
      </w:r>
      <w:bookmarkEnd w:id="1564"/>
    </w:p>
    <w:p>
      <w:pPr>
        <w:pStyle w:val="BookText"/>
        <w:rPr/>
      </w:pPr>
      <w:r>
        <w:rPr>
          <w:rFonts w:ascii="IRNazanin" w:hAnsi="IRNazanin" w:eastAsia="IRNazanin"/>
          <w:color w:val="111111"/>
          <w:sz w:val="28"/>
          <w:sz w:val="28"/>
          <w:szCs w:val="28"/>
          <w:rtl w:val="true"/>
          <w:lang w:bidi="fa-IR"/>
        </w:rPr>
        <w:t>رسالة مختصرة للشهید الثانی زین الدین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البحث علی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مع رسالته الذی مر بعنوان أعمال الجمعة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 وظایف مسلمین در روز جمعة لمحمد حسین محمدی أردهالی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صلاة الجمعة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565" w:name="pg11392_102034"/>
    </w:p>
    <w:p>
      <w:pPr>
        <w:pStyle w:val="Heading3"/>
        <w:numPr>
          <w:ilvl w:val="2"/>
          <w:numId w:val="1"/>
        </w:numPr>
        <w:rPr/>
      </w:pPr>
      <w:bookmarkStart w:id="1566" w:name="__RefHeading___Toc533613_73709187"/>
      <w:bookmarkStart w:id="1567" w:name="_Toc726"/>
      <w:bookmarkEnd w:id="1565"/>
      <w:bookmarkEnd w:id="1566"/>
      <w:r>
        <w:rPr/>
        <w:t>647</w:t>
      </w:r>
      <w:r>
        <w:rPr>
          <w:rtl w:val="true"/>
        </w:rPr>
        <w:t xml:space="preserve">- </w:t>
      </w:r>
      <w:r>
        <w:rPr>
          <w:rtl w:val="true"/>
        </w:rPr>
        <w:t>الوظیفة</w:t>
      </w:r>
      <w:bookmarkEnd w:id="1567"/>
    </w:p>
    <w:p>
      <w:pPr>
        <w:pStyle w:val="BookText"/>
        <w:rPr/>
      </w:pPr>
      <w:r>
        <w:rPr>
          <w:rFonts w:ascii="IRNazanin" w:hAnsi="IRNazanin" w:eastAsia="IRNazanin"/>
          <w:color w:val="111111"/>
          <w:sz w:val="28"/>
          <w:sz w:val="28"/>
          <w:szCs w:val="28"/>
          <w:rtl w:val="true"/>
          <w:lang w:bidi="fa-IR"/>
        </w:rPr>
        <w:t>فی تعقیبات الفرائض باللغة الگجراتیة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لغلام علی البهاونگری بن إسماعیل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الذی أرسله إلینا</w:t>
      </w:r>
      <w:r>
        <w:rPr>
          <w:rFonts w:eastAsia="IRNazanin" w:cs="IRNazanin"/>
          <w:color w:val="111111"/>
          <w:sz w:val="28"/>
          <w:szCs w:val="28"/>
          <w:rtl w:val="true"/>
          <w:lang w:bidi="fa-IR"/>
        </w:rPr>
        <w:t>.</w:t>
      </w:r>
    </w:p>
    <w:p>
      <w:pPr>
        <w:pStyle w:val="Heading3"/>
        <w:numPr>
          <w:ilvl w:val="2"/>
          <w:numId w:val="1"/>
        </w:numPr>
        <w:rPr/>
      </w:pPr>
      <w:bookmarkStart w:id="1568" w:name="__RefHeading___Toc533615_73709187"/>
      <w:bookmarkStart w:id="1569" w:name="_Toc727"/>
      <w:bookmarkEnd w:id="1568"/>
      <w:r>
        <w:rPr/>
        <w:t>9</w:t>
      </w:r>
      <w:r>
        <w:rPr>
          <w:rtl w:val="true"/>
        </w:rPr>
        <w:t xml:space="preserve"> </w:t>
      </w:r>
      <w:r>
        <w:rPr>
          <w:rtl w:val="true"/>
        </w:rPr>
        <w:t xml:space="preserve">و </w:t>
      </w:r>
      <w:r>
        <w:rPr/>
        <w:t>648</w:t>
      </w:r>
      <w:r>
        <w:rPr>
          <w:rtl w:val="true"/>
        </w:rPr>
        <w:t xml:space="preserve">- </w:t>
      </w:r>
      <w:r>
        <w:rPr>
          <w:rtl w:val="true"/>
        </w:rPr>
        <w:t>وظیفة</w:t>
      </w:r>
      <w:bookmarkEnd w:id="1569"/>
    </w:p>
    <w:p>
      <w:pPr>
        <w:pStyle w:val="BookText"/>
        <w:rPr/>
      </w:pPr>
      <w:r>
        <w:rPr>
          <w:rFonts w:ascii="IRNazanin" w:hAnsi="IRNazanin" w:eastAsia="IRNazanin"/>
          <w:color w:val="111111"/>
          <w:sz w:val="28"/>
          <w:sz w:val="28"/>
          <w:szCs w:val="28"/>
          <w:rtl w:val="true"/>
          <w:lang w:bidi="fa-IR"/>
        </w:rPr>
        <w:t>أصلها لسموئیل إسمایلز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أبو تراب شایگان ملایری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أخری لمهرداد مهرین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70" w:name="__RefHeading___Toc533617_73709187"/>
      <w:bookmarkStart w:id="1571" w:name="_Toc728"/>
      <w:bookmarkEnd w:id="1570"/>
      <w:r>
        <w:rPr/>
        <w:t>650</w:t>
      </w:r>
      <w:r>
        <w:rPr>
          <w:rtl w:val="true"/>
        </w:rPr>
        <w:t xml:space="preserve">- </w:t>
      </w:r>
      <w:r>
        <w:rPr>
          <w:rtl w:val="true"/>
        </w:rPr>
        <w:t>وظیفة الأنام فی زمن غیبة الإمام‏</w:t>
      </w:r>
      <w:bookmarkEnd w:id="1571"/>
    </w:p>
    <w:p>
      <w:pPr>
        <w:pStyle w:val="BookText"/>
        <w:rPr/>
      </w:pPr>
      <w:r>
        <w:rPr>
          <w:rFonts w:ascii="IRNazanin" w:hAnsi="IRNazanin" w:eastAsia="IRNazanin"/>
          <w:color w:val="111111"/>
          <w:sz w:val="28"/>
          <w:sz w:val="28"/>
          <w:szCs w:val="28"/>
          <w:rtl w:val="true"/>
          <w:lang w:bidi="fa-IR"/>
        </w:rPr>
        <w:t xml:space="preserve">لمیرزا محمد تقی الواعظ بن میرزا عبد الرزاق بن میرزا عبد الجواد الموسوی الأحمدآبادی الأصل ساکن أصفهان م لیلة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الحبیب‏آبادی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إیران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تکالیف الأنام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Heading3"/>
        <w:numPr>
          <w:ilvl w:val="2"/>
          <w:numId w:val="1"/>
        </w:numPr>
        <w:rPr/>
      </w:pPr>
      <w:bookmarkStart w:id="1572" w:name="__RefHeading___Toc533619_73709187"/>
      <w:bookmarkStart w:id="1573" w:name="_Toc729"/>
      <w:bookmarkEnd w:id="1572"/>
      <w:r>
        <w:rPr/>
        <w:t>651</w:t>
      </w:r>
      <w:r>
        <w:rPr>
          <w:rtl w:val="true"/>
        </w:rPr>
        <w:t xml:space="preserve">- </w:t>
      </w:r>
      <w:r>
        <w:rPr>
          <w:rtl w:val="true"/>
        </w:rPr>
        <w:t>وظیفة بالاتر از عشق‏</w:t>
      </w:r>
      <w:bookmarkEnd w:id="1573"/>
    </w:p>
    <w:p>
      <w:pPr>
        <w:pStyle w:val="BookText"/>
        <w:rPr/>
      </w:pPr>
      <w:r>
        <w:rPr>
          <w:rFonts w:ascii="IRNazanin" w:hAnsi="IRNazanin" w:eastAsia="IRNazanin"/>
          <w:color w:val="111111"/>
          <w:sz w:val="28"/>
          <w:sz w:val="28"/>
          <w:szCs w:val="28"/>
          <w:rtl w:val="true"/>
          <w:lang w:bidi="fa-IR"/>
        </w:rPr>
        <w:t>لجواد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74" w:name="__RefHeading___Toc533621_73709187"/>
      <w:bookmarkStart w:id="1575" w:name="_Toc730"/>
      <w:bookmarkEnd w:id="1574"/>
      <w:r>
        <w:rPr/>
        <w:t>652</w:t>
      </w:r>
      <w:r>
        <w:rPr>
          <w:rtl w:val="true"/>
        </w:rPr>
        <w:t xml:space="preserve">- </w:t>
      </w:r>
      <w:r>
        <w:rPr>
          <w:rtl w:val="true"/>
        </w:rPr>
        <w:t>وظیفة الحجاج‏</w:t>
      </w:r>
      <w:bookmarkEnd w:id="1575"/>
    </w:p>
    <w:p>
      <w:pPr>
        <w:pStyle w:val="BookText"/>
        <w:rPr/>
      </w:pPr>
      <w:r>
        <w:rPr>
          <w:rFonts w:ascii="IRNazanin" w:hAnsi="IRNazanin" w:eastAsia="IRNazanin"/>
          <w:color w:val="111111"/>
          <w:sz w:val="28"/>
          <w:sz w:val="28"/>
          <w:szCs w:val="28"/>
          <w:rtl w:val="true"/>
          <w:lang w:bidi="fa-IR"/>
        </w:rPr>
        <w:t>فی مستحبات الأعمال للحجاج فی مکة و المدینة و مزاراتهما و مزارات الشام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أحمد بن کربلائی بابا الأردبیلی المولود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هذه السنة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1576" w:name="__RefHeading___Toc533623_73709187"/>
      <w:bookmarkStart w:id="1577" w:name="_Toc731"/>
      <w:bookmarkEnd w:id="1576"/>
      <w:r>
        <w:rPr/>
        <w:t>653</w:t>
      </w:r>
      <w:r>
        <w:rPr>
          <w:rtl w:val="true"/>
        </w:rPr>
        <w:t xml:space="preserve">- </w:t>
      </w:r>
      <w:r>
        <w:rPr>
          <w:rtl w:val="true"/>
        </w:rPr>
        <w:t>وظیفة فیضی‏</w:t>
      </w:r>
      <w:bookmarkEnd w:id="1577"/>
    </w:p>
    <w:p>
      <w:pPr>
        <w:pStyle w:val="BookText"/>
        <w:rPr/>
      </w:pPr>
      <w:r>
        <w:rPr>
          <w:rFonts w:ascii="IRNazanin" w:hAnsi="IRNazanin" w:eastAsia="IRNazanin"/>
          <w:color w:val="111111"/>
          <w:sz w:val="28"/>
          <w:sz w:val="28"/>
          <w:szCs w:val="28"/>
          <w:rtl w:val="true"/>
          <w:lang w:bidi="fa-IR"/>
        </w:rPr>
        <w:t>ترجمه فارسیة ل رامایانا فی مذهب الهندوک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عن السانسکریتیة أبو الفیض فیضی م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نولکشور علی الحجر</w:t>
      </w:r>
      <w:r>
        <w:rPr>
          <w:rFonts w:eastAsia="IRNazanin" w:cs="IRNazanin"/>
          <w:color w:val="111111"/>
          <w:sz w:val="28"/>
          <w:szCs w:val="28"/>
          <w:rtl w:val="true"/>
          <w:lang w:bidi="fa-IR"/>
        </w:rPr>
        <w:t>.</w:t>
      </w:r>
    </w:p>
    <w:p>
      <w:pPr>
        <w:pStyle w:val="Heading3"/>
        <w:numPr>
          <w:ilvl w:val="2"/>
          <w:numId w:val="1"/>
        </w:numPr>
        <w:rPr/>
      </w:pPr>
      <w:bookmarkStart w:id="1578" w:name="__RefHeading___Toc533625_73709187"/>
      <w:bookmarkStart w:id="1579" w:name="_Toc732"/>
      <w:bookmarkEnd w:id="1578"/>
      <w:r>
        <w:rPr/>
        <w:t>654</w:t>
      </w:r>
      <w:r>
        <w:rPr>
          <w:rtl w:val="true"/>
        </w:rPr>
        <w:t xml:space="preserve">- </w:t>
      </w:r>
      <w:r>
        <w:rPr>
          <w:rtl w:val="true"/>
        </w:rPr>
        <w:t>وظیفة اللیل فی ترجمه دعاء کمیل‏</w:t>
      </w:r>
      <w:bookmarkEnd w:id="1579"/>
    </w:p>
    <w:p>
      <w:pPr>
        <w:pStyle w:val="BookText"/>
        <w:rPr/>
      </w:pPr>
      <w:r>
        <w:rPr>
          <w:rFonts w:ascii="IRNazanin" w:hAnsi="IRNazanin" w:eastAsia="IRNazanin"/>
          <w:color w:val="111111"/>
          <w:sz w:val="28"/>
          <w:sz w:val="28"/>
          <w:szCs w:val="28"/>
          <w:rtl w:val="true"/>
          <w:lang w:bidi="fa-IR"/>
        </w:rPr>
        <w:t xml:space="preserve">مر دعاء کمیل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ترجمه له و شرح خواصه باللغة 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لظفر حسن الأمروهوی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بالهند</w:t>
      </w:r>
      <w:r>
        <w:rPr>
          <w:rFonts w:eastAsia="IRNazanin" w:cs="IRNazanin"/>
          <w:color w:val="111111"/>
          <w:sz w:val="28"/>
          <w:szCs w:val="28"/>
          <w:rtl w:val="true"/>
          <w:lang w:bidi="fa-IR"/>
        </w:rPr>
        <w:t>.</w:t>
      </w:r>
    </w:p>
    <w:p>
      <w:pPr>
        <w:pStyle w:val="Heading3"/>
        <w:numPr>
          <w:ilvl w:val="2"/>
          <w:numId w:val="1"/>
        </w:numPr>
        <w:rPr/>
      </w:pPr>
      <w:bookmarkStart w:id="1580" w:name="__RefHeading___Toc533627_73709187"/>
      <w:bookmarkStart w:id="1581" w:name="_Toc733"/>
      <w:bookmarkEnd w:id="1580"/>
      <w:r>
        <w:rPr/>
        <w:t>655</w:t>
      </w:r>
      <w:r>
        <w:rPr>
          <w:rtl w:val="true"/>
        </w:rPr>
        <w:t xml:space="preserve">- </w:t>
      </w:r>
      <w:r>
        <w:rPr>
          <w:rtl w:val="true"/>
        </w:rPr>
        <w:t>وظیفة المرء فی سبیل الله‏</w:t>
      </w:r>
      <w:bookmarkEnd w:id="1581"/>
    </w:p>
    <w:p>
      <w:pPr>
        <w:pStyle w:val="BookText"/>
        <w:rPr/>
      </w:pPr>
      <w:r>
        <w:rPr>
          <w:rFonts w:ascii="IRNazanin" w:hAnsi="IRNazanin" w:eastAsia="IRNazanin"/>
          <w:color w:val="111111"/>
          <w:sz w:val="28"/>
          <w:sz w:val="28"/>
          <w:szCs w:val="28"/>
          <w:rtl w:val="true"/>
          <w:lang w:bidi="fa-IR"/>
        </w:rPr>
        <w:t>لمحمد بن مهدی الخالصی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لی أنه تحت الطبع</w:t>
      </w:r>
      <w:r>
        <w:rPr>
          <w:rFonts w:eastAsia="IRNazanin" w:cs="IRNazanin"/>
          <w:color w:val="111111"/>
          <w:sz w:val="28"/>
          <w:szCs w:val="28"/>
          <w:rtl w:val="true"/>
          <w:lang w:bidi="fa-IR"/>
        </w:rPr>
        <w:t>.</w:t>
      </w:r>
    </w:p>
    <w:p>
      <w:pPr>
        <w:pStyle w:val="Heading3"/>
        <w:numPr>
          <w:ilvl w:val="2"/>
          <w:numId w:val="1"/>
        </w:numPr>
        <w:rPr/>
      </w:pPr>
      <w:bookmarkStart w:id="1582" w:name="__RefHeading___Toc533629_73709187"/>
      <w:bookmarkStart w:id="1583" w:name="_Toc734"/>
      <w:bookmarkEnd w:id="1582"/>
      <w:r>
        <w:rPr/>
        <w:t>656</w:t>
      </w:r>
      <w:r>
        <w:rPr>
          <w:rtl w:val="true"/>
        </w:rPr>
        <w:t xml:space="preserve">- </w:t>
      </w:r>
      <w:r>
        <w:rPr>
          <w:rtl w:val="true"/>
        </w:rPr>
        <w:t>وعاظ السلاطین‏</w:t>
      </w:r>
      <w:bookmarkEnd w:id="158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للدکتور علی الوردی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فی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مقدمه الطبع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أقدم هذا الکتاب إلی وعاظنا فقد ظل المجتمع الإسلامی یستمع إلی مواعظهم و خطبهم الرنانة مئات السنین، فلم‏ </w:t>
      </w:r>
      <w:bookmarkStart w:id="1584" w:name="pg11392_102035"/>
    </w:p>
    <w:p>
      <w:pPr>
        <w:pStyle w:val="BookText"/>
        <w:rPr/>
      </w:pPr>
      <w:bookmarkEnd w:id="1584"/>
      <w:r>
        <w:rPr>
          <w:rFonts w:ascii="IRNazanin" w:hAnsi="IRNazanin" w:eastAsia="IRNazanin"/>
          <w:color w:val="111111"/>
          <w:sz w:val="28"/>
          <w:sz w:val="28"/>
          <w:szCs w:val="28"/>
          <w:rtl w:val="true"/>
          <w:lang w:bidi="fa-IR"/>
        </w:rPr>
        <w:t>ینتفع بها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آن الأوان لکی تقلب لهم ظهر المجن فنعظهم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کانوا یعظوننا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دأبوا علی وعظ المظلومین و ترکوا الظالمین، و لقد اتخذهم الطغاة آلات بأیدیهم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وعاظ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مهزلة العقل البشری، خوارق اللاشعور أو أسرار الشخصیة الناجحة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الجزء الأول و یلیه الجزء الثانی، شخصیة الفرد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ترجمته الفارسیة نقش وعاظ در إسلام</w:t>
      </w:r>
      <w:r>
        <w:rPr>
          <w:rFonts w:eastAsia="IRNazanin" w:cs="IRNazanin"/>
          <w:color w:val="111111"/>
          <w:sz w:val="28"/>
          <w:szCs w:val="28"/>
          <w:rtl w:val="true"/>
          <w:lang w:bidi="fa-IR"/>
        </w:rPr>
        <w:t>.</w:t>
      </w:r>
    </w:p>
    <w:p>
      <w:pPr>
        <w:pStyle w:val="Heading3"/>
        <w:numPr>
          <w:ilvl w:val="2"/>
          <w:numId w:val="1"/>
        </w:numPr>
        <w:rPr/>
      </w:pPr>
      <w:bookmarkStart w:id="1585" w:name="__RefHeading___Toc533631_73709187"/>
      <w:bookmarkStart w:id="1586" w:name="_Toc735"/>
      <w:bookmarkEnd w:id="1585"/>
      <w:r>
        <w:rPr/>
        <w:t>657</w:t>
      </w:r>
      <w:r>
        <w:rPr>
          <w:rtl w:val="true"/>
        </w:rPr>
        <w:t xml:space="preserve">- </w:t>
      </w:r>
      <w:r>
        <w:rPr>
          <w:rtl w:val="true"/>
        </w:rPr>
        <w:t>وعد منجز</w:t>
      </w:r>
      <w:bookmarkEnd w:id="1586"/>
    </w:p>
    <w:p>
      <w:pPr>
        <w:pStyle w:val="BookText"/>
        <w:rPr/>
      </w:pPr>
      <w:r>
        <w:rPr>
          <w:rFonts w:ascii="IRNazanin" w:hAnsi="IRNazanin" w:eastAsia="IRNazanin"/>
          <w:color w:val="111111"/>
          <w:sz w:val="28"/>
          <w:sz w:val="28"/>
          <w:szCs w:val="28"/>
          <w:rtl w:val="true"/>
          <w:lang w:bidi="fa-IR"/>
        </w:rPr>
        <w:t>فارسی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محمد تقی بن محمد هادی النوری أحال إلیه فی الرسالة الشهابیة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عملها لعلاج الأمراض الوبائیة و طبعت فی حیاته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Heading3"/>
        <w:numPr>
          <w:ilvl w:val="2"/>
          <w:numId w:val="1"/>
        </w:numPr>
        <w:rPr/>
      </w:pPr>
      <w:bookmarkStart w:id="1587" w:name="__RefHeading___Toc533633_73709187"/>
      <w:bookmarkStart w:id="1588" w:name="_Toc736"/>
      <w:bookmarkEnd w:id="1587"/>
      <w:r>
        <w:rPr/>
        <w:t>658</w:t>
      </w:r>
      <w:r>
        <w:rPr>
          <w:rtl w:val="true"/>
        </w:rPr>
        <w:t xml:space="preserve">- </w:t>
      </w:r>
      <w:r>
        <w:rPr>
          <w:rtl w:val="true"/>
        </w:rPr>
        <w:t>الوعد و الوعید</w:t>
      </w:r>
      <w:bookmarkEnd w:id="1588"/>
    </w:p>
    <w:p>
      <w:pPr>
        <w:pStyle w:val="BookText"/>
        <w:rPr/>
      </w:pPr>
      <w:r>
        <w:rPr>
          <w:rFonts w:ascii="IRNazanin" w:hAnsi="IRNazanin" w:eastAsia="IRNazanin"/>
          <w:color w:val="111111"/>
          <w:sz w:val="28"/>
          <w:sz w:val="28"/>
          <w:szCs w:val="28"/>
          <w:rtl w:val="true"/>
          <w:lang w:bidi="fa-IR"/>
        </w:rPr>
        <w:t xml:space="preserve">لأبی محمد الفضل بن شاذان بن الخلیل النیشابوری من أصحاب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الیوم و اللیلة</w:t>
      </w:r>
      <w:r>
        <w:rPr>
          <w:rFonts w:eastAsia="IRNazanin" w:cs="IRNazanin"/>
          <w:color w:val="111111"/>
          <w:sz w:val="28"/>
          <w:szCs w:val="28"/>
          <w:rtl w:val="true"/>
          <w:lang w:bidi="fa-IR"/>
        </w:rPr>
        <w:t>.</w:t>
      </w:r>
    </w:p>
    <w:p>
      <w:pPr>
        <w:pStyle w:val="Heading3"/>
        <w:numPr>
          <w:ilvl w:val="2"/>
          <w:numId w:val="1"/>
        </w:numPr>
        <w:rPr/>
      </w:pPr>
      <w:bookmarkStart w:id="1589" w:name="__RefHeading___Toc533635_73709187"/>
      <w:bookmarkStart w:id="1590" w:name="_Toc737"/>
      <w:bookmarkEnd w:id="1589"/>
      <w:r>
        <w:rPr/>
        <w:t>659</w:t>
      </w:r>
      <w:r>
        <w:rPr>
          <w:rtl w:val="true"/>
        </w:rPr>
        <w:t xml:space="preserve">- </w:t>
      </w:r>
      <w:r>
        <w:rPr>
          <w:rtl w:val="true"/>
        </w:rPr>
        <w:t>وعده راست‏</w:t>
      </w:r>
      <w:bookmarkEnd w:id="1590"/>
    </w:p>
    <w:p>
      <w:pPr>
        <w:pStyle w:val="BookText"/>
        <w:rPr/>
      </w:pPr>
      <w:r>
        <w:rPr>
          <w:rFonts w:ascii="IRNazanin" w:hAnsi="IRNazanin" w:eastAsia="IRNazanin"/>
          <w:color w:val="111111"/>
          <w:sz w:val="28"/>
          <w:sz w:val="28"/>
          <w:szCs w:val="28"/>
          <w:rtl w:val="true"/>
          <w:lang w:bidi="fa-IR"/>
        </w:rPr>
        <w:t>ترجمه فارسیة ل الوعد الحق للدکتور طاها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أحمد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591" w:name="__RefHeading___Toc533637_73709187"/>
      <w:bookmarkStart w:id="1592" w:name="_Toc738"/>
      <w:bookmarkEnd w:id="1591"/>
      <w:r>
        <w:rPr/>
        <w:t>660</w:t>
      </w:r>
      <w:r>
        <w:rPr>
          <w:rtl w:val="true"/>
        </w:rPr>
        <w:t xml:space="preserve">- </w:t>
      </w:r>
      <w:r>
        <w:rPr>
          <w:rtl w:val="true"/>
        </w:rPr>
        <w:t>الوعظ</w:t>
      </w:r>
      <w:bookmarkEnd w:id="1592"/>
    </w:p>
    <w:p>
      <w:pPr>
        <w:pStyle w:val="BookText"/>
        <w:rPr/>
      </w:pPr>
      <w:r>
        <w:rPr>
          <w:rFonts w:ascii="IRNazanin" w:hAnsi="IRNazanin" w:eastAsia="IRNazanin"/>
          <w:color w:val="111111"/>
          <w:sz w:val="28"/>
          <w:sz w:val="28"/>
          <w:szCs w:val="28"/>
          <w:rtl w:val="true"/>
          <w:lang w:bidi="fa-IR"/>
        </w:rPr>
        <w:t>لأبی أحمد عبد العزیز بن یحیی بن أحمد بن عبد العزیز الجلودی، شیخ جعفر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593" w:name="__RefHeading___Toc533639_73709187"/>
      <w:bookmarkStart w:id="1594" w:name="_Toc739"/>
      <w:bookmarkEnd w:id="1593"/>
      <w:r>
        <w:rPr/>
        <w:t>661</w:t>
      </w:r>
      <w:r>
        <w:rPr>
          <w:rtl w:val="true"/>
        </w:rPr>
        <w:t xml:space="preserve">- </w:t>
      </w:r>
      <w:r>
        <w:rPr>
          <w:rtl w:val="true"/>
        </w:rPr>
        <w:t>الوعظ المشترط</w:t>
      </w:r>
      <w:bookmarkEnd w:id="1594"/>
    </w:p>
    <w:p>
      <w:pPr>
        <w:pStyle w:val="BookText"/>
        <w:rPr/>
      </w:pPr>
      <w:r>
        <w:rPr>
          <w:rFonts w:ascii="IRNazanin" w:hAnsi="IRNazanin" w:eastAsia="IRNazanin"/>
          <w:color w:val="111111"/>
          <w:sz w:val="28"/>
          <w:sz w:val="28"/>
          <w:szCs w:val="28"/>
          <w:rtl w:val="true"/>
          <w:lang w:bidi="fa-IR"/>
        </w:rPr>
        <w:t xml:space="preserve">لأبی علی محمد بن أحمد بن الجنید الإسکافی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التاریخ ذکره بحر العلوم محتملا للوهم فیه</w:t>
      </w:r>
      <w:r>
        <w:rPr>
          <w:rFonts w:eastAsia="IRNazanin" w:cs="IRNazanin"/>
          <w:color w:val="111111"/>
          <w:sz w:val="28"/>
          <w:szCs w:val="28"/>
          <w:rtl w:val="true"/>
          <w:lang w:bidi="fa-IR"/>
        </w:rPr>
        <w:t>.</w:t>
      </w:r>
    </w:p>
    <w:p>
      <w:pPr>
        <w:pStyle w:val="Heading3"/>
        <w:numPr>
          <w:ilvl w:val="2"/>
          <w:numId w:val="1"/>
        </w:numPr>
        <w:rPr/>
      </w:pPr>
      <w:bookmarkStart w:id="1595" w:name="__RefHeading___Toc533641_73709187"/>
      <w:bookmarkStart w:id="1596" w:name="_Toc740"/>
      <w:bookmarkEnd w:id="1595"/>
      <w:r>
        <w:rPr/>
        <w:t>662</w:t>
      </w:r>
      <w:r>
        <w:rPr>
          <w:rtl w:val="true"/>
        </w:rPr>
        <w:t xml:space="preserve">- </w:t>
      </w:r>
      <w:r>
        <w:rPr>
          <w:rtl w:val="true"/>
        </w:rPr>
        <w:t>الوعظ و الإصلاح‏</w:t>
      </w:r>
      <w:bookmarkEnd w:id="1596"/>
    </w:p>
    <w:p>
      <w:pPr>
        <w:pStyle w:val="BookText"/>
        <w:rPr/>
      </w:pPr>
      <w:r>
        <w:rPr>
          <w:rFonts w:ascii="IRNazanin" w:hAnsi="IRNazanin" w:eastAsia="IRNazanin"/>
          <w:color w:val="111111"/>
          <w:sz w:val="28"/>
          <w:sz w:val="28"/>
          <w:szCs w:val="28"/>
          <w:rtl w:val="true"/>
          <w:lang w:bidi="fa-IR"/>
        </w:rPr>
        <w:t xml:space="preserve">للسید جاسم بن الحسن شبر الموسوی النجفی المولود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المواعظ بخطه، یقرب من التبصرة</w:t>
      </w:r>
      <w:r>
        <w:rPr>
          <w:rFonts w:eastAsia="IRNazanin" w:cs="IRNazanin"/>
          <w:color w:val="111111"/>
          <w:sz w:val="28"/>
          <w:szCs w:val="28"/>
          <w:rtl w:val="true"/>
          <w:lang w:bidi="fa-IR"/>
        </w:rPr>
        <w:t>.</w:t>
      </w:r>
    </w:p>
    <w:p>
      <w:pPr>
        <w:pStyle w:val="Heading3"/>
        <w:numPr>
          <w:ilvl w:val="2"/>
          <w:numId w:val="1"/>
        </w:numPr>
        <w:rPr/>
      </w:pPr>
      <w:bookmarkStart w:id="1597" w:name="__RefHeading___Toc533643_73709187"/>
      <w:bookmarkStart w:id="1598" w:name="_Toc741"/>
      <w:bookmarkEnd w:id="1597"/>
      <w:r>
        <w:rPr/>
        <w:t>663</w:t>
      </w:r>
      <w:r>
        <w:rPr>
          <w:rtl w:val="true"/>
        </w:rPr>
        <w:t xml:space="preserve">- </w:t>
      </w:r>
      <w:r>
        <w:rPr>
          <w:rtl w:val="true"/>
        </w:rPr>
        <w:t>الوعظ و التشویق و الهدایة إلی سواء الطریق‏</w:t>
      </w:r>
      <w:bookmarkEnd w:id="1598"/>
    </w:p>
    <w:p>
      <w:pPr>
        <w:pStyle w:val="BookText"/>
        <w:rPr/>
      </w:pPr>
      <w:r>
        <w:rPr>
          <w:rFonts w:ascii="IRNazanin" w:hAnsi="IRNazanin" w:eastAsia="IRNazanin"/>
          <w:color w:val="111111"/>
          <w:sz w:val="28"/>
          <w:sz w:val="28"/>
          <w:szCs w:val="28"/>
          <w:rtl w:val="true"/>
          <w:lang w:bidi="fa-IR"/>
        </w:rPr>
        <w:t>لشرف الدین جعفر بن محمد بن حمزة الإسماعیلی فی فضل الأشهر و الأیام المتبرکة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أیام من ذی الحجة،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ذکره مجدوع فی فهرسه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1599" w:name="__RefHeading___Toc533645_73709187"/>
      <w:bookmarkStart w:id="1600" w:name="_Toc742"/>
      <w:bookmarkEnd w:id="1599"/>
      <w:r>
        <w:rPr/>
        <w:t>664</w:t>
      </w:r>
      <w:r>
        <w:rPr>
          <w:rtl w:val="true"/>
        </w:rPr>
        <w:t xml:space="preserve">- </w:t>
      </w:r>
      <w:r>
        <w:rPr>
          <w:rtl w:val="true"/>
        </w:rPr>
        <w:t>کتاب الوعید</w:t>
      </w:r>
      <w:bookmarkEnd w:id="160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محمد الفضل بن شاذان بن الخلیل الأزدی‏ </w:t>
      </w:r>
      <w:bookmarkStart w:id="1601" w:name="pg11392_102036"/>
    </w:p>
    <w:p>
      <w:pPr>
        <w:pStyle w:val="BookText"/>
        <w:rPr/>
      </w:pPr>
      <w:bookmarkEnd w:id="1601"/>
      <w:r>
        <w:rPr>
          <w:rFonts w:ascii="IRNazanin" w:hAnsi="IRNazanin" w:eastAsia="IRNazanin"/>
          <w:color w:val="111111"/>
          <w:sz w:val="28"/>
          <w:sz w:val="28"/>
          <w:szCs w:val="28"/>
          <w:rtl w:val="true"/>
          <w:lang w:bidi="fa-IR"/>
        </w:rPr>
        <w:t xml:space="preserve">النیشابوری، من أصحاب الرضا علیه السلام  و هو غیر ما مر آنفا بعنوان الوعد و الوعید له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1602" w:name="__RefHeading___Toc533647_73709187"/>
      <w:bookmarkStart w:id="1603" w:name="_Toc743"/>
      <w:bookmarkEnd w:id="1602"/>
      <w:r>
        <w:rPr/>
        <w:t>665</w:t>
      </w:r>
      <w:r>
        <w:rPr>
          <w:rtl w:val="true"/>
        </w:rPr>
        <w:t xml:space="preserve">- </w:t>
      </w:r>
      <w:r>
        <w:rPr>
          <w:rtl w:val="true"/>
        </w:rPr>
        <w:t>کتاب الوعید</w:t>
      </w:r>
      <w:bookmarkEnd w:id="1603"/>
    </w:p>
    <w:p>
      <w:pPr>
        <w:pStyle w:val="BookText"/>
        <w:rPr/>
      </w:pPr>
      <w:r>
        <w:rPr>
          <w:rFonts w:ascii="IRNazanin" w:hAnsi="IRNazanin" w:eastAsia="IRNazanin"/>
          <w:color w:val="111111"/>
          <w:sz w:val="28"/>
          <w:sz w:val="28"/>
          <w:szCs w:val="28"/>
          <w:rtl w:val="true"/>
          <w:lang w:bidi="fa-IR"/>
        </w:rPr>
        <w:t xml:space="preserve">للشریف المرتضی علم الهدی أبی القاسم علی بن أبی أحمد الحسین بن موسی الموسوی 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604" w:name="__RefHeading___Toc533649_73709187"/>
      <w:bookmarkStart w:id="1605" w:name="_Toc744"/>
      <w:bookmarkEnd w:id="1604"/>
      <w:r>
        <w:rPr/>
        <w:t>666</w:t>
      </w:r>
      <w:r>
        <w:rPr>
          <w:rtl w:val="true"/>
        </w:rPr>
        <w:t xml:space="preserve">- </w:t>
      </w:r>
      <w:r>
        <w:rPr>
          <w:rtl w:val="true"/>
        </w:rPr>
        <w:t>وغ وغ ساهاب‏</w:t>
      </w:r>
      <w:bookmarkEnd w:id="1605"/>
    </w:p>
    <w:p>
      <w:pPr>
        <w:pStyle w:val="BookText"/>
        <w:rPr/>
      </w:pPr>
      <w:r>
        <w:rPr>
          <w:rFonts w:ascii="IRNazanin" w:hAnsi="IRNazanin" w:eastAsia="IRNazanin"/>
          <w:color w:val="111111"/>
          <w:sz w:val="28"/>
          <w:sz w:val="28"/>
          <w:szCs w:val="28"/>
          <w:rtl w:val="true"/>
          <w:lang w:bidi="fa-IR"/>
        </w:rPr>
        <w:t>لصادق هدایت و مسعود فرزاد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مکررا بطهران أولا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06" w:name="__RefHeading___Toc533651_73709187"/>
      <w:bookmarkStart w:id="1607" w:name="_Toc745"/>
      <w:bookmarkEnd w:id="1606"/>
      <w:r>
        <w:rPr/>
        <w:t>8</w:t>
      </w:r>
      <w:r>
        <w:rPr>
          <w:rtl w:val="true"/>
        </w:rPr>
        <w:t xml:space="preserve">- </w:t>
      </w:r>
      <w:r>
        <w:rPr/>
        <w:t>667</w:t>
      </w:r>
      <w:r>
        <w:rPr>
          <w:rtl w:val="true"/>
        </w:rPr>
        <w:t xml:space="preserve">- </w:t>
      </w:r>
      <w:r>
        <w:rPr>
          <w:rtl w:val="true"/>
        </w:rPr>
        <w:t>وفا</w:t>
      </w:r>
      <w:bookmarkEnd w:id="1607"/>
    </w:p>
    <w:p>
      <w:pPr>
        <w:pStyle w:val="BookText"/>
        <w:rPr/>
      </w:pPr>
      <w:r>
        <w:rPr>
          <w:rFonts w:ascii="IRNazanin" w:hAnsi="IRNazanin" w:eastAsia="IRNazanin"/>
          <w:color w:val="111111"/>
          <w:sz w:val="28"/>
          <w:sz w:val="28"/>
          <w:szCs w:val="28"/>
          <w:rtl w:val="true"/>
          <w:lang w:bidi="fa-IR"/>
        </w:rPr>
        <w:t>لإبراهیم رشیدپور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لجواد فاضل اللاریجانی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Heading3"/>
        <w:numPr>
          <w:ilvl w:val="2"/>
          <w:numId w:val="1"/>
        </w:numPr>
        <w:rPr/>
      </w:pPr>
      <w:bookmarkStart w:id="1608" w:name="__RefHeading___Toc533653_73709187"/>
      <w:bookmarkStart w:id="1609" w:name="_Toc746"/>
      <w:bookmarkEnd w:id="1608"/>
      <w:r>
        <w:rPr/>
        <w:t>669</w:t>
      </w:r>
      <w:r>
        <w:rPr>
          <w:rtl w:val="true"/>
        </w:rPr>
        <w:t xml:space="preserve">- </w:t>
      </w:r>
      <w:r>
        <w:rPr>
          <w:rtl w:val="true"/>
        </w:rPr>
        <w:t>وفا</w:t>
      </w:r>
      <w:bookmarkEnd w:id="1609"/>
    </w:p>
    <w:p>
      <w:pPr>
        <w:pStyle w:val="BookText"/>
        <w:rPr/>
      </w:pPr>
      <w:r>
        <w:rPr>
          <w:rFonts w:ascii="IRNazanin" w:hAnsi="IRNazanin" w:eastAsia="IRNazanin"/>
          <w:color w:val="111111"/>
          <w:sz w:val="28"/>
          <w:sz w:val="28"/>
          <w:szCs w:val="28"/>
          <w:rtl w:val="true"/>
          <w:lang w:bidi="fa-IR"/>
        </w:rPr>
        <w:t>مجموعة شعریة لمیر عابدینی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مشهد خراسان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10" w:name="__RefHeading___Toc533655_73709187"/>
      <w:bookmarkStart w:id="1611" w:name="_Toc747"/>
      <w:bookmarkEnd w:id="1610"/>
      <w:r>
        <w:rPr/>
        <w:t>670</w:t>
      </w:r>
      <w:r>
        <w:rPr>
          <w:rtl w:val="true"/>
        </w:rPr>
        <w:t xml:space="preserve">- </w:t>
      </w:r>
      <w:r>
        <w:rPr>
          <w:rtl w:val="true"/>
        </w:rPr>
        <w:t>کتاب الوفاء</w:t>
      </w:r>
      <w:bookmarkEnd w:id="1611"/>
    </w:p>
    <w:p>
      <w:pPr>
        <w:pStyle w:val="BookText"/>
        <w:rPr/>
      </w:pPr>
      <w:r>
        <w:rPr>
          <w:rFonts w:ascii="IRNazanin" w:hAnsi="IRNazanin" w:eastAsia="IRNazanin"/>
          <w:color w:val="111111"/>
          <w:sz w:val="28"/>
          <w:sz w:val="28"/>
          <w:szCs w:val="28"/>
          <w:rtl w:val="true"/>
          <w:lang w:bidi="fa-IR"/>
        </w:rPr>
        <w:t>لأبی الحسن علی بن الحسن بن محمد الطاطری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بإسناده</w:t>
      </w:r>
      <w:r>
        <w:rPr>
          <w:rFonts w:eastAsia="IRNazanin" w:cs="IRNazanin"/>
          <w:color w:val="111111"/>
          <w:sz w:val="28"/>
          <w:szCs w:val="28"/>
          <w:rtl w:val="true"/>
          <w:lang w:bidi="fa-IR"/>
        </w:rPr>
        <w:t>.</w:t>
      </w:r>
    </w:p>
    <w:p>
      <w:pPr>
        <w:pStyle w:val="Heading3"/>
        <w:numPr>
          <w:ilvl w:val="2"/>
          <w:numId w:val="1"/>
        </w:numPr>
        <w:rPr/>
      </w:pPr>
      <w:bookmarkStart w:id="1612" w:name="__RefHeading___Toc533657_73709187"/>
      <w:bookmarkStart w:id="1613" w:name="_Toc748"/>
      <w:bookmarkEnd w:id="1612"/>
      <w:r>
        <w:rPr/>
        <w:t>671</w:t>
      </w:r>
      <w:r>
        <w:rPr>
          <w:rtl w:val="true"/>
        </w:rPr>
        <w:t xml:space="preserve">- </w:t>
      </w:r>
      <w:r>
        <w:rPr>
          <w:rtl w:val="true"/>
        </w:rPr>
        <w:t>کتاب الوفاء</w:t>
      </w:r>
      <w:bookmarkEnd w:id="1613"/>
    </w:p>
    <w:p>
      <w:pPr>
        <w:pStyle w:val="BookText"/>
        <w:rPr/>
      </w:pPr>
      <w:r>
        <w:rPr>
          <w:rFonts w:ascii="IRNazanin" w:hAnsi="IRNazanin" w:eastAsia="IRNazanin"/>
          <w:color w:val="111111"/>
          <w:sz w:val="28"/>
          <w:sz w:val="28"/>
          <w:szCs w:val="28"/>
          <w:rtl w:val="true"/>
          <w:lang w:bidi="fa-IR"/>
        </w:rPr>
        <w:t>لأبی موسی عیسی بن مهران المستعطف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بإسناده</w:t>
      </w:r>
      <w:r>
        <w:rPr>
          <w:rFonts w:eastAsia="IRNazanin" w:cs="IRNazanin"/>
          <w:color w:val="111111"/>
          <w:sz w:val="28"/>
          <w:szCs w:val="28"/>
          <w:rtl w:val="true"/>
          <w:lang w:bidi="fa-IR"/>
        </w:rPr>
        <w:t>.</w:t>
      </w:r>
    </w:p>
    <w:p>
      <w:pPr>
        <w:pStyle w:val="Heading3"/>
        <w:numPr>
          <w:ilvl w:val="2"/>
          <w:numId w:val="1"/>
        </w:numPr>
        <w:rPr/>
      </w:pPr>
      <w:bookmarkStart w:id="1614" w:name="__RefHeading___Toc533659_73709187"/>
      <w:bookmarkStart w:id="1615" w:name="_Toc749"/>
      <w:bookmarkEnd w:id="1614"/>
      <w:r>
        <w:rPr/>
        <w:t>672</w:t>
      </w:r>
      <w:r>
        <w:rPr>
          <w:rtl w:val="true"/>
        </w:rPr>
        <w:t xml:space="preserve">- </w:t>
      </w:r>
      <w:r>
        <w:rPr>
          <w:rtl w:val="true"/>
        </w:rPr>
        <w:t>وفاء الثأرات‏</w:t>
      </w:r>
      <w:bookmarkEnd w:id="1615"/>
    </w:p>
    <w:p>
      <w:pPr>
        <w:pStyle w:val="BookText"/>
        <w:rPr/>
      </w:pPr>
      <w:r>
        <w:rPr>
          <w:rFonts w:ascii="IRNazanin" w:hAnsi="IRNazanin" w:eastAsia="IRNazanin"/>
          <w:color w:val="111111"/>
          <w:sz w:val="28"/>
          <w:sz w:val="28"/>
          <w:szCs w:val="28"/>
          <w:rtl w:val="true"/>
          <w:lang w:bidi="fa-IR"/>
        </w:rPr>
        <w:t>الذی نقل عنه أحمد بن الحسن الحر العاملی أخو المحدث الحر صاحب الوسائل فی کتابه الدر المسلوک</w:t>
      </w:r>
      <w:r>
        <w:rPr>
          <w:rFonts w:eastAsia="IRNazanin" w:cs="IRNazanin"/>
          <w:color w:val="111111"/>
          <w:sz w:val="28"/>
          <w:szCs w:val="28"/>
          <w:rtl w:val="true"/>
          <w:lang w:bidi="fa-IR"/>
        </w:rPr>
        <w:t>.</w:t>
      </w:r>
    </w:p>
    <w:p>
      <w:pPr>
        <w:pStyle w:val="Heading3"/>
        <w:numPr>
          <w:ilvl w:val="2"/>
          <w:numId w:val="1"/>
        </w:numPr>
        <w:rPr/>
      </w:pPr>
      <w:bookmarkStart w:id="1616" w:name="__RefHeading___Toc533661_73709187"/>
      <w:bookmarkStart w:id="1617" w:name="_Toc750"/>
      <w:bookmarkEnd w:id="1616"/>
      <w:r>
        <w:rPr/>
        <w:t>673</w:t>
      </w:r>
      <w:r>
        <w:rPr>
          <w:rtl w:val="true"/>
        </w:rPr>
        <w:t xml:space="preserve">- </w:t>
      </w:r>
      <w:r>
        <w:rPr>
          <w:rtl w:val="true"/>
        </w:rPr>
        <w:t>وفائی‏</w:t>
      </w:r>
      <w:bookmarkEnd w:id="1617"/>
    </w:p>
    <w:p>
      <w:pPr>
        <w:pStyle w:val="BookText"/>
        <w:rPr/>
      </w:pPr>
      <w:r>
        <w:rPr>
          <w:rFonts w:ascii="IRNazanin" w:hAnsi="IRNazanin" w:eastAsia="IRNazanin"/>
          <w:color w:val="111111"/>
          <w:sz w:val="28"/>
          <w:sz w:val="28"/>
          <w:szCs w:val="28"/>
          <w:rtl w:val="true"/>
          <w:lang w:bidi="fa-IR"/>
        </w:rPr>
        <w:t>اسم لمجموعة المراثی و المدائح لأهل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للشاعر ملا فتح الله الشوشتری النجفی المتخلص وفائی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Heading3"/>
        <w:numPr>
          <w:ilvl w:val="2"/>
          <w:numId w:val="1"/>
        </w:numPr>
        <w:rPr/>
      </w:pPr>
      <w:bookmarkStart w:id="1618" w:name="__RefHeading___Toc533663_73709187"/>
      <w:bookmarkStart w:id="1619" w:name="_Toc751"/>
      <w:bookmarkEnd w:id="1618"/>
      <w:r>
        <w:rPr/>
        <w:t>674</w:t>
      </w:r>
      <w:r>
        <w:rPr>
          <w:rtl w:val="true"/>
        </w:rPr>
        <w:t xml:space="preserve">- </w:t>
      </w:r>
      <w:r>
        <w:rPr>
          <w:rtl w:val="true"/>
        </w:rPr>
        <w:t>وفائیة</w:t>
      </w:r>
      <w:bookmarkEnd w:id="1619"/>
    </w:p>
    <w:p>
      <w:pPr>
        <w:pStyle w:val="BookText"/>
        <w:rPr/>
      </w:pPr>
      <w:r>
        <w:rPr>
          <w:rFonts w:ascii="IRNazanin" w:hAnsi="IRNazanin" w:eastAsia="IRNazanin"/>
          <w:color w:val="111111"/>
          <w:sz w:val="28"/>
          <w:sz w:val="28"/>
          <w:szCs w:val="28"/>
          <w:rtl w:val="true"/>
          <w:lang w:bidi="fa-IR"/>
        </w:rPr>
        <w:t xml:space="preserve">لذی الرئاستین مونس علی شاه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ترجیع بند لتجلیل والده وفا علی شاه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ذی القعدة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دیباجة نثریة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مکتبة خانقاه نعمةاللهی بطهران کما فی خطی فارسی ص </w:t>
      </w:r>
      <w:r>
        <w:rPr>
          <w:rFonts w:eastAsia="IRNazanin" w:cs="IRNazanin"/>
          <w:color w:val="111111"/>
          <w:sz w:val="28"/>
          <w:szCs w:val="28"/>
          <w:lang w:bidi="fa-IR"/>
        </w:rPr>
        <w:t>3302</w:t>
      </w:r>
      <w:r>
        <w:rPr>
          <w:rFonts w:eastAsia="IRNazanin" w:cs="IRNazanin"/>
          <w:color w:val="111111"/>
          <w:sz w:val="28"/>
          <w:szCs w:val="28"/>
          <w:rtl w:val="true"/>
          <w:lang w:bidi="fa-IR"/>
        </w:rPr>
        <w:t>.</w:t>
      </w:r>
    </w:p>
    <w:p>
      <w:pPr>
        <w:pStyle w:val="Heading3"/>
        <w:numPr>
          <w:ilvl w:val="2"/>
          <w:numId w:val="1"/>
        </w:numPr>
        <w:rPr/>
      </w:pPr>
      <w:bookmarkStart w:id="1620" w:name="__RefHeading___Toc533665_73709187"/>
      <w:bookmarkStart w:id="1621" w:name="_Toc752"/>
      <w:bookmarkEnd w:id="1620"/>
      <w:r>
        <w:rPr/>
        <w:t>675</w:t>
      </w:r>
      <w:r>
        <w:rPr>
          <w:rtl w:val="true"/>
        </w:rPr>
        <w:t xml:space="preserve">- </w:t>
      </w:r>
      <w:r>
        <w:rPr>
          <w:rtl w:val="true"/>
        </w:rPr>
        <w:t>وفاه أمیر المؤمنین‏</w:t>
      </w:r>
      <w:bookmarkEnd w:id="162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لسلمان بن عبد الله بن حسین آل عصفور </w:t>
      </w:r>
      <w:bookmarkStart w:id="1622" w:name="pg11392_102037"/>
    </w:p>
    <w:p>
      <w:pPr>
        <w:pStyle w:val="BookText"/>
        <w:rPr/>
      </w:pPr>
      <w:bookmarkEnd w:id="1622"/>
      <w:r>
        <w:rPr>
          <w:rFonts w:ascii="IRNazanin" w:hAnsi="IRNazanin" w:eastAsia="IRNazanin"/>
          <w:color w:val="111111"/>
          <w:sz w:val="28"/>
          <w:sz w:val="28"/>
          <w:szCs w:val="28"/>
          <w:rtl w:val="true"/>
          <w:lang w:bidi="fa-IR"/>
        </w:rPr>
        <w:t xml:space="preserve">البحرانی م شیراز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1436</w:t>
      </w:r>
      <w:r>
        <w:rPr>
          <w:rFonts w:eastAsia="IRNazanin" w:cs="IRNazanin"/>
          <w:color w:val="111111"/>
          <w:sz w:val="28"/>
          <w:szCs w:val="28"/>
          <w:rtl w:val="true"/>
          <w:lang w:bidi="fa-IR"/>
        </w:rPr>
        <w:t>.</w:t>
      </w:r>
    </w:p>
    <w:p>
      <w:pPr>
        <w:pStyle w:val="Heading3"/>
        <w:numPr>
          <w:ilvl w:val="2"/>
          <w:numId w:val="1"/>
        </w:numPr>
        <w:rPr/>
      </w:pPr>
      <w:bookmarkStart w:id="1623" w:name="__RefHeading___Toc533667_73709187"/>
      <w:bookmarkStart w:id="1624" w:name="_Toc753"/>
      <w:bookmarkEnd w:id="1623"/>
      <w:r>
        <w:rPr>
          <w:rtl w:val="true"/>
        </w:rPr>
        <w:t>وفاه أمیر المؤمنین‏</w:t>
      </w:r>
      <w:bookmarkEnd w:id="1624"/>
    </w:p>
    <w:p>
      <w:pPr>
        <w:pStyle w:val="BookText"/>
        <w:rPr/>
      </w:pPr>
      <w:r>
        <w:rPr>
          <w:rFonts w:ascii="IRNazanin" w:hAnsi="IRNazanin" w:eastAsia="IRNazanin"/>
          <w:color w:val="111111"/>
          <w:sz w:val="28"/>
          <w:sz w:val="28"/>
          <w:szCs w:val="28"/>
          <w:rtl w:val="true"/>
          <w:lang w:bidi="fa-IR"/>
        </w:rPr>
        <w:t xml:space="preserve">اسمه أوراد الأبرار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الدمستانی</w:t>
      </w:r>
      <w:r>
        <w:rPr>
          <w:rFonts w:eastAsia="IRNazanin" w:cs="IRNazanin"/>
          <w:color w:val="111111"/>
          <w:sz w:val="28"/>
          <w:szCs w:val="28"/>
          <w:rtl w:val="true"/>
          <w:lang w:bidi="fa-IR"/>
        </w:rPr>
        <w:t>.</w:t>
      </w:r>
    </w:p>
    <w:p>
      <w:pPr>
        <w:pStyle w:val="Heading3"/>
        <w:numPr>
          <w:ilvl w:val="2"/>
          <w:numId w:val="1"/>
        </w:numPr>
        <w:rPr/>
      </w:pPr>
      <w:bookmarkStart w:id="1625" w:name="__RefHeading___Toc533669_73709187"/>
      <w:bookmarkStart w:id="1626" w:name="_Toc754"/>
      <w:bookmarkEnd w:id="1625"/>
      <w:r>
        <w:rPr>
          <w:rtl w:val="true"/>
        </w:rPr>
        <w:t>وفاه أمیر المؤمنین‏</w:t>
      </w:r>
      <w:bookmarkEnd w:id="1626"/>
    </w:p>
    <w:p>
      <w:pPr>
        <w:pStyle w:val="BookText"/>
        <w:rPr/>
      </w:pPr>
      <w:r>
        <w:rPr>
          <w:rFonts w:ascii="IRNazanin" w:hAnsi="IRNazanin" w:eastAsia="IRNazanin"/>
          <w:color w:val="111111"/>
          <w:sz w:val="28"/>
          <w:sz w:val="28"/>
          <w:szCs w:val="28"/>
          <w:rtl w:val="true"/>
          <w:lang w:bidi="fa-IR"/>
        </w:rPr>
        <w:t xml:space="preserve">اسمه المناقب و المصائب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أحمد أخ صاحب الحدائق</w:t>
      </w:r>
      <w:r>
        <w:rPr>
          <w:rFonts w:eastAsia="IRNazanin" w:cs="IRNazanin"/>
          <w:color w:val="111111"/>
          <w:sz w:val="28"/>
          <w:szCs w:val="28"/>
          <w:rtl w:val="true"/>
          <w:lang w:bidi="fa-IR"/>
        </w:rPr>
        <w:t>.</w:t>
      </w:r>
    </w:p>
    <w:p>
      <w:pPr>
        <w:pStyle w:val="Heading3"/>
        <w:numPr>
          <w:ilvl w:val="2"/>
          <w:numId w:val="1"/>
        </w:numPr>
        <w:rPr/>
      </w:pPr>
      <w:bookmarkStart w:id="1627" w:name="__RefHeading___Toc533671_73709187"/>
      <w:bookmarkStart w:id="1628" w:name="_Toc755"/>
      <w:bookmarkEnd w:id="1627"/>
      <w:r>
        <w:rPr/>
        <w:t>676</w:t>
      </w:r>
      <w:r>
        <w:rPr>
          <w:rtl w:val="true"/>
        </w:rPr>
        <w:t xml:space="preserve">- </w:t>
      </w:r>
      <w:r>
        <w:rPr>
          <w:rtl w:val="true"/>
        </w:rPr>
        <w:t>وفاه أمیر المؤمنین‏</w:t>
      </w:r>
      <w:bookmarkEnd w:id="1628"/>
    </w:p>
    <w:p>
      <w:pPr>
        <w:pStyle w:val="BookText"/>
        <w:rPr/>
      </w:pPr>
      <w:r>
        <w:rPr>
          <w:rFonts w:ascii="IRNazanin" w:hAnsi="IRNazanin" w:eastAsia="IRNazanin"/>
          <w:color w:val="111111"/>
          <w:sz w:val="28"/>
          <w:sz w:val="28"/>
          <w:szCs w:val="28"/>
          <w:rtl w:val="true"/>
          <w:lang w:bidi="fa-IR"/>
        </w:rPr>
        <w:t xml:space="preserve">لعلی بن محمد بن أحمد بن سیف القطیفی البحرانی ط حدود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لی محمد صالح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والده محمد قریب العصر من الشیخ حسین آل عصفور کما فی أنوار البدرین</w:t>
      </w:r>
      <w:r>
        <w:rPr>
          <w:rFonts w:eastAsia="IRNazanin" w:cs="IRNazanin"/>
          <w:color w:val="111111"/>
          <w:sz w:val="28"/>
          <w:szCs w:val="28"/>
          <w:rtl w:val="true"/>
          <w:lang w:bidi="fa-IR"/>
        </w:rPr>
        <w:t>.</w:t>
      </w:r>
    </w:p>
    <w:p>
      <w:pPr>
        <w:pStyle w:val="Heading3"/>
        <w:numPr>
          <w:ilvl w:val="2"/>
          <w:numId w:val="1"/>
        </w:numPr>
        <w:rPr/>
      </w:pPr>
      <w:bookmarkStart w:id="1629" w:name="__RefHeading___Toc533673_73709187"/>
      <w:bookmarkStart w:id="1630" w:name="_Toc756"/>
      <w:bookmarkEnd w:id="1629"/>
      <w:r>
        <w:rPr>
          <w:rtl w:val="true"/>
        </w:rPr>
        <w:t>وفاه أمیر المؤمنین‏</w:t>
      </w:r>
      <w:bookmarkEnd w:id="1630"/>
    </w:p>
    <w:p>
      <w:pPr>
        <w:pStyle w:val="BookText"/>
        <w:rPr/>
      </w:pPr>
      <w:r>
        <w:rPr>
          <w:rFonts w:ascii="IRNazanin" w:hAnsi="IRNazanin" w:eastAsia="IRNazanin"/>
          <w:color w:val="111111"/>
          <w:sz w:val="28"/>
          <w:sz w:val="28"/>
          <w:szCs w:val="28"/>
          <w:rtl w:val="true"/>
          <w:lang w:bidi="fa-IR"/>
        </w:rPr>
        <w:t xml:space="preserve">للشیخ حسین العصفوری اسمه سحاب المصائب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3"/>
        <w:numPr>
          <w:ilvl w:val="2"/>
          <w:numId w:val="1"/>
        </w:numPr>
        <w:rPr/>
      </w:pPr>
      <w:bookmarkStart w:id="1631" w:name="__RefHeading___Toc533675_73709187"/>
      <w:bookmarkStart w:id="1632" w:name="_Toc757"/>
      <w:bookmarkEnd w:id="1631"/>
      <w:r>
        <w:rPr/>
        <w:t>677</w:t>
      </w:r>
      <w:r>
        <w:rPr>
          <w:rtl w:val="true"/>
        </w:rPr>
        <w:t xml:space="preserve">- </w:t>
      </w:r>
      <w:r>
        <w:rPr>
          <w:rtl w:val="true"/>
        </w:rPr>
        <w:t>وفاه الباقر</w:t>
      </w:r>
      <w:bookmarkEnd w:id="1632"/>
    </w:p>
    <w:p>
      <w:pPr>
        <w:pStyle w:val="BookText"/>
        <w:rPr/>
      </w:pPr>
      <w:r>
        <w:rPr>
          <w:rFonts w:ascii="IRNazanin" w:hAnsi="IRNazanin" w:eastAsia="IRNazanin"/>
          <w:color w:val="111111"/>
          <w:sz w:val="28"/>
          <w:sz w:val="28"/>
          <w:szCs w:val="28"/>
          <w:rtl w:val="true"/>
          <w:lang w:bidi="fa-IR"/>
        </w:rPr>
        <w:t>للحسین بن محمد بن أحمد بن إبراهیم آل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أخ الشیخ یوسف صاحب الحدائق و المجاز منه فی اللؤلؤة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الأحد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Heading3"/>
        <w:numPr>
          <w:ilvl w:val="2"/>
          <w:numId w:val="1"/>
        </w:numPr>
        <w:rPr/>
      </w:pPr>
      <w:bookmarkStart w:id="1633" w:name="__RefHeading___Toc533677_73709187"/>
      <w:bookmarkStart w:id="1634" w:name="_Toc758"/>
      <w:bookmarkEnd w:id="1633"/>
      <w:r>
        <w:rPr/>
        <w:t>678</w:t>
      </w:r>
      <w:r>
        <w:rPr>
          <w:rtl w:val="true"/>
        </w:rPr>
        <w:t xml:space="preserve">- </w:t>
      </w:r>
      <w:r>
        <w:rPr>
          <w:rtl w:val="true"/>
        </w:rPr>
        <w:t>وفاه الجواد</w:t>
      </w:r>
      <w:bookmarkEnd w:id="1634"/>
    </w:p>
    <w:p>
      <w:pPr>
        <w:pStyle w:val="Heading3"/>
        <w:numPr>
          <w:ilvl w:val="2"/>
          <w:numId w:val="1"/>
        </w:numPr>
        <w:rPr/>
      </w:pPr>
      <w:bookmarkStart w:id="1635" w:name="__RefHeading___Toc533679_73709187"/>
      <w:bookmarkStart w:id="1636" w:name="_Toc759"/>
      <w:bookmarkEnd w:id="1635"/>
      <w:r>
        <w:rPr/>
        <w:t>679</w:t>
      </w:r>
      <w:r>
        <w:rPr>
          <w:rtl w:val="true"/>
        </w:rPr>
        <w:t xml:space="preserve">- </w:t>
      </w:r>
      <w:r>
        <w:rPr>
          <w:rtl w:val="true"/>
        </w:rPr>
        <w:t>وفاه الحسن‏</w:t>
      </w:r>
      <w:bookmarkEnd w:id="1636"/>
    </w:p>
    <w:p>
      <w:pPr>
        <w:pStyle w:val="BookText"/>
        <w:rPr/>
      </w:pPr>
      <w:r>
        <w:rPr>
          <w:rFonts w:ascii="IRNazanin" w:hAnsi="IRNazanin" w:eastAsia="IRNazanin"/>
          <w:color w:val="111111"/>
          <w:sz w:val="28"/>
          <w:sz w:val="28"/>
          <w:szCs w:val="28"/>
          <w:rtl w:val="true"/>
          <w:lang w:bidi="fa-IR"/>
        </w:rPr>
        <w:t>کلاهما للشیخ حسین العصفوری صاحب وفاه الباقر</w:t>
      </w:r>
      <w:r>
        <w:rPr>
          <w:rFonts w:eastAsia="IRNazanin" w:cs="IRNazanin"/>
          <w:color w:val="111111"/>
          <w:sz w:val="28"/>
          <w:szCs w:val="28"/>
          <w:rtl w:val="true"/>
          <w:lang w:bidi="fa-IR"/>
        </w:rPr>
        <w:t>.</w:t>
      </w:r>
    </w:p>
    <w:p>
      <w:pPr>
        <w:pStyle w:val="Heading3"/>
        <w:numPr>
          <w:ilvl w:val="2"/>
          <w:numId w:val="1"/>
        </w:numPr>
        <w:rPr/>
      </w:pPr>
      <w:bookmarkStart w:id="1637" w:name="__RefHeading___Toc533681_73709187"/>
      <w:bookmarkStart w:id="1638" w:name="_Toc760"/>
      <w:bookmarkEnd w:id="1637"/>
      <w:r>
        <w:rPr/>
        <w:t>680</w:t>
      </w:r>
      <w:r>
        <w:rPr>
          <w:rtl w:val="true"/>
        </w:rPr>
        <w:t xml:space="preserve">- </w:t>
      </w:r>
      <w:r>
        <w:rPr>
          <w:rtl w:val="true"/>
        </w:rPr>
        <w:t>وفاه الحسن‏</w:t>
      </w:r>
      <w:bookmarkEnd w:id="1638"/>
    </w:p>
    <w:p>
      <w:pPr>
        <w:pStyle w:val="BookText"/>
        <w:rPr/>
      </w:pPr>
      <w:r>
        <w:rPr>
          <w:rFonts w:ascii="IRNazanin" w:hAnsi="IRNazanin" w:eastAsia="IRNazanin"/>
          <w:color w:val="111111"/>
          <w:sz w:val="28"/>
          <w:sz w:val="28"/>
          <w:szCs w:val="28"/>
          <w:rtl w:val="true"/>
          <w:lang w:bidi="fa-IR"/>
        </w:rPr>
        <w:t>لشرف الدین یحیی بن عز الدین الحسین بن عنبرة بن ناصر البحرانی تلمیذ المحقق الکرکی و نائبه فی بلدة یزد</w:t>
      </w:r>
      <w:r>
        <w:rPr>
          <w:rFonts w:eastAsia="IRNazanin" w:cs="IRNazanin"/>
          <w:color w:val="111111"/>
          <w:sz w:val="28"/>
          <w:szCs w:val="28"/>
          <w:rtl w:val="true"/>
          <w:lang w:bidi="fa-IR"/>
        </w:rPr>
        <w:t>.</w:t>
      </w:r>
    </w:p>
    <w:p>
      <w:pPr>
        <w:pStyle w:val="Heading3"/>
        <w:numPr>
          <w:ilvl w:val="2"/>
          <w:numId w:val="1"/>
        </w:numPr>
        <w:rPr/>
      </w:pPr>
      <w:bookmarkStart w:id="1639" w:name="__RefHeading___Toc533683_73709187"/>
      <w:bookmarkStart w:id="1640" w:name="_Toc761"/>
      <w:bookmarkEnd w:id="1639"/>
      <w:r>
        <w:rPr/>
        <w:t>681</w:t>
      </w:r>
      <w:r>
        <w:rPr>
          <w:rtl w:val="true"/>
        </w:rPr>
        <w:t xml:space="preserve">- </w:t>
      </w:r>
      <w:r>
        <w:rPr>
          <w:rtl w:val="true"/>
        </w:rPr>
        <w:t>وفاه الحسن‏</w:t>
      </w:r>
      <w:bookmarkEnd w:id="1640"/>
    </w:p>
    <w:p>
      <w:pPr>
        <w:pStyle w:val="BookText"/>
        <w:rPr/>
      </w:pPr>
      <w:r>
        <w:rPr>
          <w:rFonts w:ascii="IRNazanin" w:hAnsi="IRNazanin" w:eastAsia="IRNazanin"/>
          <w:color w:val="111111"/>
          <w:sz w:val="28"/>
          <w:sz w:val="28"/>
          <w:szCs w:val="28"/>
          <w:rtl w:val="true"/>
          <w:lang w:bidi="fa-IR"/>
        </w:rPr>
        <w:t>لعلی بن الحسن بن أحمد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کل شی‏ء و وارثه و خالق العالم ماضیه و 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أواسطه عند ذکر حدیث مفاخرة الحسن مع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ألأمنا نسبا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 الفضل بن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الحدیث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بن معین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الفرج الأصفهانی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الحمید بن أبی الحدید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مؤلف الکتاب علی بن الحسن بن أحمد الصباغ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هو علی بن محمد بن الصباغ صاحب الفصول المهمة 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bookmarkStart w:id="1641" w:name="pg11392_102038"/>
    </w:p>
    <w:p>
      <w:pPr>
        <w:pStyle w:val="BookText"/>
        <w:rPr/>
      </w:pPr>
      <w:bookmarkEnd w:id="1641"/>
      <w:r>
        <w:rPr>
          <w:rFonts w:ascii="IRNazanin" w:hAnsi="IRNazanin" w:eastAsia="IRNazanin"/>
          <w:color w:val="111111"/>
          <w:sz w:val="28"/>
          <w:sz w:val="28"/>
          <w:szCs w:val="28"/>
          <w:rtl w:val="true"/>
          <w:lang w:bidi="fa-IR"/>
        </w:rPr>
        <w:t xml:space="preserve">لأنه ینقل فی الکتاب عن الکفعمی 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المؤلف شیعی لأنه أورد حادثة رکوب عائشة صاحبة الجمل البغل و منعها دفن الحسن علیه السلام  إلی غیر ذلک</w:t>
      </w:r>
      <w:r>
        <w:rPr>
          <w:rFonts w:eastAsia="IRNazanin" w:cs="IRNazanin"/>
          <w:color w:val="111111"/>
          <w:sz w:val="28"/>
          <w:szCs w:val="28"/>
          <w:rtl w:val="true"/>
          <w:lang w:bidi="fa-IR"/>
        </w:rPr>
        <w:t>.</w:t>
      </w:r>
    </w:p>
    <w:p>
      <w:pPr>
        <w:pStyle w:val="Heading3"/>
        <w:numPr>
          <w:ilvl w:val="2"/>
          <w:numId w:val="1"/>
        </w:numPr>
        <w:rPr/>
      </w:pPr>
      <w:bookmarkStart w:id="1642" w:name="__RefHeading___Toc533685_73709187"/>
      <w:bookmarkStart w:id="1643" w:name="_Toc762"/>
      <w:bookmarkEnd w:id="1642"/>
      <w:r>
        <w:rPr/>
        <w:t>682</w:t>
      </w:r>
      <w:r>
        <w:rPr>
          <w:rtl w:val="true"/>
        </w:rPr>
        <w:t xml:space="preserve">- </w:t>
      </w:r>
      <w:r>
        <w:rPr>
          <w:rtl w:val="true"/>
        </w:rPr>
        <w:t>وفاه الرضا</w:t>
      </w:r>
      <w:bookmarkEnd w:id="1643"/>
    </w:p>
    <w:p>
      <w:pPr>
        <w:pStyle w:val="BookText"/>
        <w:rPr/>
      </w:pPr>
      <w:r>
        <w:rPr>
          <w:rFonts w:ascii="IRNazanin" w:hAnsi="IRNazanin" w:eastAsia="IRNazanin"/>
          <w:color w:val="111111"/>
          <w:sz w:val="28"/>
          <w:sz w:val="28"/>
          <w:szCs w:val="28"/>
          <w:rtl w:val="true"/>
          <w:lang w:bidi="fa-IR"/>
        </w:rPr>
        <w:t xml:space="preserve">لأبی الصلت عبد السلام بن صالح الثقة الهروی الراوی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644" w:name="__RefHeading___Toc533687_73709187"/>
      <w:bookmarkStart w:id="1645" w:name="_Toc763"/>
      <w:bookmarkEnd w:id="1644"/>
      <w:r>
        <w:rPr>
          <w:rtl w:val="true"/>
        </w:rPr>
        <w:t>وفاه الرضا</w:t>
      </w:r>
      <w:bookmarkEnd w:id="1645"/>
    </w:p>
    <w:p>
      <w:pPr>
        <w:pStyle w:val="BookText"/>
        <w:rPr/>
      </w:pPr>
      <w:r>
        <w:rPr>
          <w:rFonts w:ascii="IRNazanin" w:hAnsi="IRNazanin" w:eastAsia="IRNazanin"/>
          <w:color w:val="111111"/>
          <w:sz w:val="28"/>
          <w:sz w:val="28"/>
          <w:szCs w:val="28"/>
          <w:rtl w:val="true"/>
          <w:lang w:bidi="fa-IR"/>
        </w:rPr>
        <w:t xml:space="preserve">للحسین بن محمد بن أحمد بن إبراهیم آل عصفور البحرانی رقم </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Heading3"/>
        <w:numPr>
          <w:ilvl w:val="2"/>
          <w:numId w:val="1"/>
        </w:numPr>
        <w:rPr/>
      </w:pPr>
      <w:bookmarkStart w:id="1646" w:name="__RefHeading___Toc533689_73709187"/>
      <w:bookmarkStart w:id="1647" w:name="_Toc764"/>
      <w:bookmarkEnd w:id="1646"/>
      <w:r>
        <w:rPr/>
        <w:t>683</w:t>
      </w:r>
      <w:r>
        <w:rPr>
          <w:rtl w:val="true"/>
        </w:rPr>
        <w:t xml:space="preserve">- </w:t>
      </w:r>
      <w:r>
        <w:rPr>
          <w:rtl w:val="true"/>
        </w:rPr>
        <w:t>وفاه الزهراء</w:t>
      </w:r>
      <w:bookmarkEnd w:id="1647"/>
    </w:p>
    <w:p>
      <w:pPr>
        <w:pStyle w:val="BookText"/>
        <w:rPr/>
      </w:pPr>
      <w:r>
        <w:rPr>
          <w:rFonts w:ascii="IRNazanin" w:hAnsi="IRNazanin" w:eastAsia="IRNazanin"/>
          <w:color w:val="111111"/>
          <w:sz w:val="28"/>
          <w:sz w:val="28"/>
          <w:szCs w:val="28"/>
          <w:rtl w:val="true"/>
          <w:lang w:bidi="fa-IR"/>
        </w:rPr>
        <w:t xml:space="preserve">للسید هاشم بن سلیمان بن إسماعیل الکتکانی البحرانی 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فی الریاض من تصانیفه التی رآها عند ولده بأصفهان</w:t>
      </w:r>
      <w:r>
        <w:rPr>
          <w:rFonts w:eastAsia="IRNazanin" w:cs="IRNazanin"/>
          <w:color w:val="111111"/>
          <w:sz w:val="28"/>
          <w:szCs w:val="28"/>
          <w:rtl w:val="true"/>
          <w:lang w:bidi="fa-IR"/>
        </w:rPr>
        <w:t>.</w:t>
      </w:r>
    </w:p>
    <w:p>
      <w:pPr>
        <w:pStyle w:val="Heading3"/>
        <w:numPr>
          <w:ilvl w:val="2"/>
          <w:numId w:val="1"/>
        </w:numPr>
        <w:rPr/>
      </w:pPr>
      <w:bookmarkStart w:id="1648" w:name="__RefHeading___Toc533691_73709187"/>
      <w:bookmarkStart w:id="1649" w:name="_Toc765"/>
      <w:bookmarkEnd w:id="1648"/>
      <w:r>
        <w:rPr>
          <w:rtl w:val="true"/>
        </w:rPr>
        <w:t>وفاه الزهراء</w:t>
      </w:r>
      <w:bookmarkEnd w:id="1649"/>
    </w:p>
    <w:p>
      <w:pPr>
        <w:pStyle w:val="BookText"/>
        <w:rPr/>
      </w:pPr>
      <w:r>
        <w:rPr>
          <w:rFonts w:ascii="IRNazanin" w:hAnsi="IRNazanin" w:eastAsia="IRNazanin"/>
          <w:color w:val="111111"/>
          <w:sz w:val="28"/>
          <w:sz w:val="28"/>
          <w:szCs w:val="28"/>
          <w:rtl w:val="true"/>
          <w:lang w:bidi="fa-IR"/>
        </w:rPr>
        <w:t xml:space="preserve">لیحیی بن الحسین بن عنبرة البحرانی رقم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Heading3"/>
        <w:numPr>
          <w:ilvl w:val="2"/>
          <w:numId w:val="1"/>
        </w:numPr>
        <w:rPr/>
      </w:pPr>
      <w:bookmarkStart w:id="1650" w:name="__RefHeading___Toc533693_73709187"/>
      <w:bookmarkStart w:id="1651" w:name="_Toc766"/>
      <w:bookmarkEnd w:id="1650"/>
      <w:r>
        <w:rPr/>
        <w:t>684</w:t>
      </w:r>
      <w:r>
        <w:rPr>
          <w:rtl w:val="true"/>
        </w:rPr>
        <w:t xml:space="preserve">- </w:t>
      </w:r>
      <w:r>
        <w:rPr>
          <w:rtl w:val="true"/>
        </w:rPr>
        <w:t>وفاه الزهراء</w:t>
      </w:r>
      <w:bookmarkEnd w:id="1651"/>
    </w:p>
    <w:p>
      <w:pPr>
        <w:pStyle w:val="BookText"/>
        <w:rPr/>
      </w:pPr>
      <w:r>
        <w:rPr>
          <w:rFonts w:ascii="IRNazanin" w:hAnsi="IRNazanin" w:eastAsia="IRNazanin"/>
          <w:color w:val="111111"/>
          <w:sz w:val="28"/>
          <w:sz w:val="28"/>
          <w:szCs w:val="28"/>
          <w:rtl w:val="true"/>
          <w:lang w:bidi="fa-IR"/>
        </w:rPr>
        <w:t xml:space="preserve">لأبی الحسن البکری المصری م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أستاذ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البحار و له فضل الأمیر علیه السلام  و الأنوار فی مولد النبی  صلی الله علیه و آله  لکن ذکرنا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مؤلف هذه الکتب أشعری و مقدم علی البکری أستاذ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لم یکن من الأصحاب الا أنه موال لهم</w:t>
      </w:r>
      <w:r>
        <w:rPr>
          <w:rFonts w:eastAsia="IRNazanin" w:cs="IRNazanin"/>
          <w:color w:val="111111"/>
          <w:sz w:val="28"/>
          <w:szCs w:val="28"/>
          <w:rtl w:val="true"/>
          <w:lang w:bidi="fa-IR"/>
        </w:rPr>
        <w:t>.</w:t>
      </w:r>
    </w:p>
    <w:p>
      <w:pPr>
        <w:pStyle w:val="Heading3"/>
        <w:numPr>
          <w:ilvl w:val="2"/>
          <w:numId w:val="1"/>
        </w:numPr>
        <w:rPr/>
      </w:pPr>
      <w:bookmarkStart w:id="1652" w:name="__RefHeading___Toc533695_73709187"/>
      <w:bookmarkStart w:id="1653" w:name="_Toc767"/>
      <w:bookmarkEnd w:id="1652"/>
      <w:r>
        <w:rPr>
          <w:rtl w:val="true"/>
        </w:rPr>
        <w:t>وفاه الزهراء</w:t>
      </w:r>
      <w:bookmarkEnd w:id="1653"/>
    </w:p>
    <w:p>
      <w:pPr>
        <w:pStyle w:val="BookText"/>
        <w:rPr/>
      </w:pPr>
      <w:r>
        <w:rPr>
          <w:rFonts w:ascii="IRNazanin" w:hAnsi="IRNazanin" w:eastAsia="IRNazanin"/>
          <w:color w:val="111111"/>
          <w:sz w:val="28"/>
          <w:sz w:val="28"/>
          <w:szCs w:val="28"/>
          <w:rtl w:val="true"/>
          <w:lang w:bidi="fa-IR"/>
        </w:rPr>
        <w:t xml:space="preserve">للحسین العصفوری قم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باسم الدرة الفراء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1654" w:name="__RefHeading___Toc533697_73709187"/>
      <w:bookmarkStart w:id="1655" w:name="_Toc768"/>
      <w:bookmarkEnd w:id="1654"/>
      <w:r>
        <w:rPr/>
        <w:t>685</w:t>
      </w:r>
      <w:r>
        <w:rPr>
          <w:rtl w:val="true"/>
        </w:rPr>
        <w:t xml:space="preserve">- </w:t>
      </w:r>
      <w:r>
        <w:rPr>
          <w:rtl w:val="true"/>
        </w:rPr>
        <w:t>وفاه زین العابدین‏</w:t>
      </w:r>
      <w:bookmarkEnd w:id="1655"/>
    </w:p>
    <w:p>
      <w:pPr>
        <w:pStyle w:val="BookText"/>
        <w:rPr/>
      </w:pPr>
      <w:r>
        <w:rPr>
          <w:rFonts w:ascii="IRNazanin" w:hAnsi="IRNazanin" w:eastAsia="IRNazanin"/>
          <w:color w:val="111111"/>
          <w:sz w:val="28"/>
          <w:sz w:val="28"/>
          <w:szCs w:val="28"/>
          <w:rtl w:val="true"/>
          <w:lang w:bidi="fa-IR"/>
        </w:rPr>
        <w:t>للحسین بن محمد العصفوری المذکور</w:t>
      </w:r>
      <w:r>
        <w:rPr>
          <w:rFonts w:eastAsia="IRNazanin" w:cs="IRNazanin"/>
          <w:color w:val="111111"/>
          <w:sz w:val="28"/>
          <w:szCs w:val="28"/>
          <w:rtl w:val="true"/>
          <w:lang w:bidi="fa-IR"/>
        </w:rPr>
        <w:t>.</w:t>
      </w:r>
    </w:p>
    <w:p>
      <w:pPr>
        <w:pStyle w:val="Heading3"/>
        <w:numPr>
          <w:ilvl w:val="2"/>
          <w:numId w:val="1"/>
        </w:numPr>
        <w:rPr/>
      </w:pPr>
      <w:bookmarkStart w:id="1656" w:name="__RefHeading___Toc533699_73709187"/>
      <w:bookmarkStart w:id="1657" w:name="_Toc769"/>
      <w:bookmarkEnd w:id="1656"/>
      <w:r>
        <w:rPr/>
        <w:t>686</w:t>
      </w:r>
      <w:r>
        <w:rPr>
          <w:rtl w:val="true"/>
        </w:rPr>
        <w:t xml:space="preserve">- </w:t>
      </w:r>
      <w:r>
        <w:rPr>
          <w:rtl w:val="true"/>
        </w:rPr>
        <w:t>وفاه سلمان فارسی‏</w:t>
      </w:r>
      <w:bookmarkEnd w:id="1657"/>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1658" w:name="__RefHeading___Toc533701_73709187"/>
      <w:bookmarkStart w:id="1659" w:name="_Toc770"/>
      <w:bookmarkEnd w:id="1658"/>
      <w:r>
        <w:rPr/>
        <w:t>687</w:t>
      </w:r>
      <w:r>
        <w:rPr>
          <w:rtl w:val="true"/>
        </w:rPr>
        <w:t xml:space="preserve">- </w:t>
      </w:r>
      <w:r>
        <w:rPr>
          <w:rtl w:val="true"/>
        </w:rPr>
        <w:t>وفاه الصادق‏</w:t>
      </w:r>
      <w:bookmarkEnd w:id="1659"/>
    </w:p>
    <w:p>
      <w:pPr>
        <w:pStyle w:val="BookText"/>
        <w:rPr/>
      </w:pPr>
      <w:r>
        <w:rPr>
          <w:rFonts w:ascii="IRNazanin" w:hAnsi="IRNazanin" w:eastAsia="IRNazanin"/>
          <w:color w:val="111111"/>
          <w:sz w:val="28"/>
          <w:sz w:val="28"/>
          <w:szCs w:val="28"/>
          <w:rtl w:val="true"/>
          <w:lang w:bidi="fa-IR"/>
        </w:rPr>
        <w:t xml:space="preserve">للحسین بن محمد العصفوری قم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Heading3"/>
        <w:numPr>
          <w:ilvl w:val="2"/>
          <w:numId w:val="1"/>
        </w:numPr>
        <w:rPr/>
      </w:pPr>
      <w:bookmarkStart w:id="1660" w:name="__RefHeading___Toc533703_73709187"/>
      <w:bookmarkStart w:id="1661" w:name="_Toc771"/>
      <w:bookmarkEnd w:id="1660"/>
      <w:r>
        <w:rPr/>
        <w:t>688</w:t>
      </w:r>
      <w:r>
        <w:rPr>
          <w:rtl w:val="true"/>
        </w:rPr>
        <w:t xml:space="preserve">- </w:t>
      </w:r>
      <w:r>
        <w:rPr>
          <w:rtl w:val="true"/>
        </w:rPr>
        <w:t>وفاه الصادق‏</w:t>
      </w:r>
      <w:bookmarkEnd w:id="1661"/>
    </w:p>
    <w:p>
      <w:pPr>
        <w:pStyle w:val="Heading3"/>
        <w:numPr>
          <w:ilvl w:val="2"/>
          <w:numId w:val="1"/>
        </w:numPr>
        <w:rPr/>
      </w:pPr>
      <w:bookmarkStart w:id="1662" w:name="__RefHeading___Toc533705_73709187"/>
      <w:bookmarkStart w:id="1663" w:name="_Toc772"/>
      <w:bookmarkEnd w:id="1662"/>
      <w:r>
        <w:rPr/>
        <w:t>689</w:t>
      </w:r>
      <w:r>
        <w:rPr>
          <w:rtl w:val="true"/>
        </w:rPr>
        <w:t xml:space="preserve">- </w:t>
      </w:r>
      <w:r>
        <w:rPr>
          <w:rtl w:val="true"/>
        </w:rPr>
        <w:t>وفاه الصدیقة</w:t>
      </w:r>
      <w:bookmarkEnd w:id="1663"/>
    </w:p>
    <w:p>
      <w:pPr>
        <w:pStyle w:val="BookText"/>
        <w:rPr/>
      </w:pPr>
      <w:r>
        <w:rPr>
          <w:rFonts w:ascii="IRNazanin" w:hAnsi="IRNazanin" w:eastAsia="IRNazanin"/>
          <w:color w:val="111111"/>
          <w:sz w:val="28"/>
          <w:sz w:val="28"/>
          <w:szCs w:val="28"/>
          <w:rtl w:val="true"/>
          <w:lang w:bidi="fa-IR"/>
        </w:rPr>
        <w:t xml:space="preserve">کلاهما للشیخ حسین بن مؤلف أنوار البدرین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 بخطه</w:t>
      </w:r>
      <w:r>
        <w:rPr>
          <w:rFonts w:eastAsia="IRNazanin" w:cs="IRNazanin"/>
          <w:color w:val="111111"/>
          <w:sz w:val="28"/>
          <w:szCs w:val="28"/>
          <w:rtl w:val="true"/>
          <w:lang w:bidi="fa-IR"/>
        </w:rPr>
        <w:t>.</w:t>
      </w:r>
    </w:p>
    <w:p>
      <w:pPr>
        <w:pStyle w:val="Heading3"/>
        <w:numPr>
          <w:ilvl w:val="2"/>
          <w:numId w:val="1"/>
        </w:numPr>
        <w:rPr/>
      </w:pPr>
      <w:bookmarkStart w:id="1664" w:name="__RefHeading___Toc533707_73709187"/>
      <w:bookmarkStart w:id="1665" w:name="_Toc773"/>
      <w:bookmarkEnd w:id="1664"/>
      <w:r>
        <w:rPr/>
        <w:t>690</w:t>
      </w:r>
      <w:r>
        <w:rPr>
          <w:rtl w:val="true"/>
        </w:rPr>
        <w:t xml:space="preserve">- </w:t>
      </w:r>
      <w:r>
        <w:rPr>
          <w:rtl w:val="true"/>
        </w:rPr>
        <w:t>وفاه العباس‏</w:t>
      </w:r>
      <w:bookmarkEnd w:id="1665"/>
    </w:p>
    <w:p>
      <w:pPr>
        <w:pStyle w:val="BookText"/>
        <w:rPr/>
      </w:pPr>
      <w:r>
        <w:rPr>
          <w:rFonts w:ascii="IRNazanin" w:hAnsi="IRNazanin" w:eastAsia="IRNazanin"/>
          <w:color w:val="111111"/>
          <w:sz w:val="28"/>
          <w:sz w:val="28"/>
          <w:szCs w:val="28"/>
          <w:rtl w:val="true"/>
          <w:lang w:bidi="fa-IR"/>
        </w:rPr>
        <w:t xml:space="preserve">للشیخ حسین ابن مؤلف أنوار البدرین قم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مقتل العباس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1666" w:name="__RefHeading___Toc533709_73709187"/>
      <w:bookmarkStart w:id="1667" w:name="_Toc774"/>
      <w:bookmarkEnd w:id="1666"/>
      <w:r>
        <w:rPr/>
        <w:t>691</w:t>
      </w:r>
      <w:r>
        <w:rPr>
          <w:rtl w:val="true"/>
        </w:rPr>
        <w:t xml:space="preserve">- </w:t>
      </w:r>
      <w:r>
        <w:rPr>
          <w:rtl w:val="true"/>
        </w:rPr>
        <w:t>وفاه العسکری‏</w:t>
      </w:r>
      <w:bookmarkEnd w:id="166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حسین العصفوری المذکور قم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bookmarkStart w:id="1668" w:name="pg11392_102039"/>
    </w:p>
    <w:p>
      <w:pPr>
        <w:pStyle w:val="Heading3"/>
        <w:numPr>
          <w:ilvl w:val="2"/>
          <w:numId w:val="1"/>
        </w:numPr>
        <w:rPr/>
      </w:pPr>
      <w:bookmarkStart w:id="1669" w:name="__RefHeading___Toc533711_73709187"/>
      <w:bookmarkStart w:id="1670" w:name="_Toc775"/>
      <w:bookmarkEnd w:id="1668"/>
      <w:bookmarkEnd w:id="1669"/>
      <w:r>
        <w:rPr/>
        <w:t>692</w:t>
      </w:r>
      <w:r>
        <w:rPr>
          <w:rtl w:val="true"/>
        </w:rPr>
        <w:t xml:space="preserve">- </w:t>
      </w:r>
      <w:r>
        <w:rPr>
          <w:rtl w:val="true"/>
        </w:rPr>
        <w:t>وفاه علی الحسین‏</w:t>
      </w:r>
      <w:bookmarkEnd w:id="1670"/>
    </w:p>
    <w:p>
      <w:pPr>
        <w:pStyle w:val="BookText"/>
        <w:rPr/>
      </w:pPr>
      <w:r>
        <w:rPr>
          <w:rFonts w:ascii="IRNazanin" w:hAnsi="IRNazanin" w:eastAsia="IRNazanin"/>
          <w:color w:val="111111"/>
          <w:sz w:val="28"/>
          <w:sz w:val="28"/>
          <w:szCs w:val="28"/>
          <w:rtl w:val="true"/>
          <w:lang w:bidi="fa-IR"/>
        </w:rPr>
        <w:t xml:space="preserve">للشیخ حسین ابن مؤلف أنوار البدرین قم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مقتل علی بن الحسین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1671" w:name="__RefHeading___Toc533713_73709187"/>
      <w:bookmarkStart w:id="1672" w:name="_Toc776"/>
      <w:bookmarkEnd w:id="1671"/>
      <w:r>
        <w:rPr>
          <w:rtl w:val="true"/>
        </w:rPr>
        <w:t>وفاه عمر</w:t>
      </w:r>
      <w:bookmarkEnd w:id="1672"/>
    </w:p>
    <w:p>
      <w:pPr>
        <w:pStyle w:val="BookText"/>
        <w:rPr/>
      </w:pP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وفاه عمر</w:t>
      </w:r>
      <w:r>
        <w:rPr>
          <w:rFonts w:eastAsia="IRNazanin" w:cs="IRNazanin"/>
          <w:color w:val="111111"/>
          <w:sz w:val="28"/>
          <w:szCs w:val="28"/>
          <w:rtl w:val="true"/>
          <w:lang w:bidi="fa-IR"/>
        </w:rPr>
        <w:t>.</w:t>
      </w:r>
    </w:p>
    <w:p>
      <w:pPr>
        <w:pStyle w:val="Heading3"/>
        <w:numPr>
          <w:ilvl w:val="2"/>
          <w:numId w:val="1"/>
        </w:numPr>
        <w:rPr/>
      </w:pPr>
      <w:bookmarkStart w:id="1673" w:name="__RefHeading___Toc533715_73709187"/>
      <w:bookmarkStart w:id="1674" w:name="_Toc777"/>
      <w:bookmarkEnd w:id="1673"/>
      <w:r>
        <w:rPr/>
        <w:t>693</w:t>
      </w:r>
      <w:r>
        <w:rPr>
          <w:rtl w:val="true"/>
        </w:rPr>
        <w:t xml:space="preserve">- </w:t>
      </w:r>
      <w:r>
        <w:rPr>
          <w:rtl w:val="true"/>
        </w:rPr>
        <w:t>وفاه الکاظم‏</w:t>
      </w:r>
      <w:bookmarkEnd w:id="1674"/>
    </w:p>
    <w:p>
      <w:pPr>
        <w:pStyle w:val="BookText"/>
        <w:rPr/>
      </w:pPr>
      <w:r>
        <w:rPr>
          <w:rFonts w:ascii="IRNazanin" w:hAnsi="IRNazanin" w:eastAsia="IRNazanin"/>
          <w:color w:val="111111"/>
          <w:sz w:val="28"/>
          <w:sz w:val="28"/>
          <w:szCs w:val="28"/>
          <w:rtl w:val="true"/>
          <w:lang w:bidi="fa-IR"/>
        </w:rPr>
        <w:t xml:space="preserve">للشیخ حسین ابن مؤلف أنوار البدرین قم </w:t>
      </w:r>
      <w:r>
        <w:rPr>
          <w:rFonts w:eastAsia="IRNazanin" w:cs="IRNazanin"/>
          <w:color w:val="111111"/>
          <w:sz w:val="28"/>
          <w:szCs w:val="28"/>
          <w:lang w:bidi="fa-IR"/>
        </w:rPr>
        <w:t>692</w:t>
      </w:r>
      <w:r>
        <w:rPr>
          <w:rFonts w:eastAsia="IRNazanin" w:cs="IRNazanin"/>
          <w:color w:val="111111"/>
          <w:sz w:val="28"/>
          <w:szCs w:val="28"/>
          <w:rtl w:val="true"/>
          <w:lang w:bidi="fa-IR"/>
        </w:rPr>
        <w:t>.</w:t>
      </w:r>
    </w:p>
    <w:p>
      <w:pPr>
        <w:pStyle w:val="Heading3"/>
        <w:numPr>
          <w:ilvl w:val="2"/>
          <w:numId w:val="1"/>
        </w:numPr>
        <w:rPr/>
      </w:pPr>
      <w:bookmarkStart w:id="1675" w:name="__RefHeading___Toc533717_73709187"/>
      <w:bookmarkStart w:id="1676" w:name="_Toc778"/>
      <w:bookmarkEnd w:id="1675"/>
      <w:r>
        <w:rPr/>
        <w:t>694</w:t>
      </w:r>
      <w:r>
        <w:rPr>
          <w:rtl w:val="true"/>
        </w:rPr>
        <w:t xml:space="preserve">- </w:t>
      </w:r>
      <w:r>
        <w:rPr>
          <w:rtl w:val="true"/>
        </w:rPr>
        <w:t>وفاه الکاظم‏</w:t>
      </w:r>
      <w:bookmarkEnd w:id="1676"/>
    </w:p>
    <w:p>
      <w:pPr>
        <w:pStyle w:val="BookText"/>
        <w:rPr/>
      </w:pPr>
      <w:r>
        <w:rPr>
          <w:rFonts w:ascii="IRNazanin" w:hAnsi="IRNazanin" w:eastAsia="IRNazanin"/>
          <w:color w:val="111111"/>
          <w:sz w:val="28"/>
          <w:sz w:val="28"/>
          <w:szCs w:val="28"/>
          <w:rtl w:val="true"/>
          <w:lang w:bidi="fa-IR"/>
        </w:rPr>
        <w:t xml:space="preserve">للشیخ حسین العصفوری قم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Heading3"/>
        <w:numPr>
          <w:ilvl w:val="2"/>
          <w:numId w:val="1"/>
        </w:numPr>
        <w:rPr/>
      </w:pPr>
      <w:bookmarkStart w:id="1677" w:name="__RefHeading___Toc533719_73709187"/>
      <w:bookmarkStart w:id="1678" w:name="_Toc779"/>
      <w:bookmarkEnd w:id="1677"/>
      <w:r>
        <w:rPr/>
        <w:t>695</w:t>
      </w:r>
      <w:r>
        <w:rPr>
          <w:rtl w:val="true"/>
        </w:rPr>
        <w:t xml:space="preserve">- </w:t>
      </w:r>
      <w:r>
        <w:rPr>
          <w:rtl w:val="true"/>
        </w:rPr>
        <w:t>وفاه معاویة و ولایة ابنه یزید</w:t>
      </w:r>
      <w:bookmarkEnd w:id="1678"/>
    </w:p>
    <w:p>
      <w:pPr>
        <w:pStyle w:val="BookText"/>
        <w:rPr/>
      </w:pPr>
      <w:r>
        <w:rPr>
          <w:rFonts w:ascii="IRNazanin" w:hAnsi="IRNazanin" w:eastAsia="IRNazanin"/>
          <w:color w:val="111111"/>
          <w:sz w:val="28"/>
          <w:sz w:val="28"/>
          <w:szCs w:val="28"/>
          <w:rtl w:val="true"/>
          <w:lang w:bidi="fa-IR"/>
        </w:rPr>
        <w:t>فیها وقعة الحرة و حصار ابن الزبیر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مخنف لوط بن یحیی بن سعید بن مخنف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عنه هشام الکلبی 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679" w:name="__RefHeading___Toc533721_73709187"/>
      <w:bookmarkStart w:id="1680" w:name="_Toc780"/>
      <w:bookmarkEnd w:id="1679"/>
      <w:r>
        <w:rPr/>
        <w:t>696</w:t>
      </w:r>
      <w:r>
        <w:rPr>
          <w:rtl w:val="true"/>
        </w:rPr>
        <w:t xml:space="preserve">- </w:t>
      </w:r>
      <w:r>
        <w:rPr>
          <w:rtl w:val="true"/>
        </w:rPr>
        <w:t>وفات‏نامه‏</w:t>
      </w:r>
      <w:bookmarkEnd w:id="1680"/>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تواریخ وفیات العرفاء بداکا، و وفاه الصوفی محمد دیمولاه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خدای پاک قادر</w:t>
      </w:r>
    </w:p>
    <w:p>
      <w:pPr>
        <w:pStyle w:val="BookText"/>
        <w:rPr/>
      </w:pPr>
      <w:r>
        <w:rPr>
          <w:rFonts w:ascii="IRNazanin" w:hAnsi="IRNazanin" w:eastAsia="IRNazanin"/>
          <w:color w:val="111111"/>
          <w:sz w:val="28"/>
          <w:sz w:val="28"/>
          <w:szCs w:val="28"/>
          <w:rtl w:val="true"/>
          <w:lang w:bidi="fa-IR"/>
        </w:rPr>
        <w:t>که از وصفش زبانها گشت قاصر</w:t>
      </w:r>
    </w:p>
    <w:p>
      <w:pPr>
        <w:pStyle w:val="BookText"/>
        <w:rPr/>
      </w:pPr>
      <w:r>
        <w:rPr>
          <w:rFonts w:ascii="IRNazanin" w:hAnsi="IRNazanin" w:eastAsia="IRNazanin"/>
          <w:color w:val="111111"/>
          <w:sz w:val="28"/>
          <w:sz w:val="28"/>
          <w:szCs w:val="28"/>
          <w:rtl w:val="true"/>
          <w:lang w:bidi="fa-IR"/>
        </w:rPr>
        <w:t xml:space="preserve">یوجد فی بنگاله‏دش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داکا،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حبیب الله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3"/>
        <w:numPr>
          <w:ilvl w:val="2"/>
          <w:numId w:val="1"/>
        </w:numPr>
        <w:rPr/>
      </w:pPr>
      <w:bookmarkStart w:id="1681" w:name="__RefHeading___Toc533723_73709187"/>
      <w:bookmarkStart w:id="1682" w:name="_Toc781"/>
      <w:bookmarkEnd w:id="1681"/>
      <w:r>
        <w:rPr/>
        <w:t>697</w:t>
      </w:r>
      <w:r>
        <w:rPr>
          <w:rtl w:val="true"/>
        </w:rPr>
        <w:t xml:space="preserve">- </w:t>
      </w:r>
      <w:r>
        <w:rPr>
          <w:rtl w:val="true"/>
        </w:rPr>
        <w:t>وفاه النبی‏</w:t>
      </w:r>
      <w:bookmarkEnd w:id="1682"/>
    </w:p>
    <w:p>
      <w:pPr>
        <w:pStyle w:val="BookText"/>
        <w:rPr/>
      </w:pPr>
      <w:r>
        <w:rPr>
          <w:rFonts w:ascii="IRNazanin" w:hAnsi="IRNazanin" w:eastAsia="IRNazanin"/>
          <w:color w:val="111111"/>
          <w:sz w:val="28"/>
          <w:sz w:val="28"/>
          <w:szCs w:val="28"/>
          <w:rtl w:val="true"/>
          <w:lang w:bidi="fa-IR"/>
        </w:rPr>
        <w:t xml:space="preserve">للشیخ محمد باقر بن محمد بن جعفر بن کافی البهاری الهمدانی 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کتبه” المؤلف” هناک</w:t>
      </w:r>
      <w:r>
        <w:rPr>
          <w:rFonts w:eastAsia="IRNazanin" w:cs="IRNazanin"/>
          <w:color w:val="111111"/>
          <w:sz w:val="28"/>
          <w:szCs w:val="28"/>
          <w:rtl w:val="true"/>
          <w:lang w:bidi="fa-IR"/>
        </w:rPr>
        <w:t>.</w:t>
      </w:r>
    </w:p>
    <w:p>
      <w:pPr>
        <w:pStyle w:val="Heading3"/>
        <w:numPr>
          <w:ilvl w:val="2"/>
          <w:numId w:val="1"/>
        </w:numPr>
        <w:rPr/>
      </w:pPr>
      <w:bookmarkStart w:id="1683" w:name="__RefHeading___Toc533725_73709187"/>
      <w:bookmarkStart w:id="1684" w:name="_Toc782"/>
      <w:bookmarkEnd w:id="1683"/>
      <w:r>
        <w:rPr/>
        <w:t>698</w:t>
      </w:r>
      <w:r>
        <w:rPr>
          <w:rtl w:val="true"/>
        </w:rPr>
        <w:t xml:space="preserve">- </w:t>
      </w:r>
      <w:r>
        <w:rPr>
          <w:rtl w:val="true"/>
        </w:rPr>
        <w:t>وفاه النبی‏</w:t>
      </w:r>
      <w:bookmarkEnd w:id="1684"/>
    </w:p>
    <w:p>
      <w:pPr>
        <w:pStyle w:val="BookText"/>
        <w:rPr/>
      </w:pPr>
      <w:r>
        <w:rPr>
          <w:rFonts w:ascii="IRNazanin" w:hAnsi="IRNazanin" w:eastAsia="IRNazanin"/>
          <w:color w:val="111111"/>
          <w:sz w:val="28"/>
          <w:sz w:val="28"/>
          <w:szCs w:val="28"/>
          <w:rtl w:val="true"/>
          <w:lang w:bidi="fa-IR"/>
        </w:rPr>
        <w:t xml:space="preserve">لأبی الفضل البراوستانی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النجاشی بثلاث وسائط</w:t>
      </w:r>
      <w:r>
        <w:rPr>
          <w:rFonts w:eastAsia="IRNazanin" w:cs="IRNazanin"/>
          <w:color w:val="111111"/>
          <w:sz w:val="28"/>
          <w:szCs w:val="28"/>
          <w:rtl w:val="true"/>
          <w:lang w:bidi="fa-IR"/>
        </w:rPr>
        <w:t>.</w:t>
      </w:r>
    </w:p>
    <w:p>
      <w:pPr>
        <w:pStyle w:val="Heading3"/>
        <w:numPr>
          <w:ilvl w:val="2"/>
          <w:numId w:val="1"/>
        </w:numPr>
        <w:rPr/>
      </w:pPr>
      <w:bookmarkStart w:id="1685" w:name="__RefHeading___Toc533727_73709187"/>
      <w:bookmarkStart w:id="1686" w:name="_Toc783"/>
      <w:bookmarkEnd w:id="1685"/>
      <w:r>
        <w:rPr/>
        <w:t>699</w:t>
      </w:r>
      <w:r>
        <w:rPr>
          <w:rtl w:val="true"/>
        </w:rPr>
        <w:t xml:space="preserve">- </w:t>
      </w:r>
      <w:r>
        <w:rPr>
          <w:rtl w:val="true"/>
        </w:rPr>
        <w:t>وفاه النبی‏</w:t>
      </w:r>
      <w:bookmarkEnd w:id="1686"/>
    </w:p>
    <w:p>
      <w:pPr>
        <w:pStyle w:val="BookText"/>
        <w:rPr/>
      </w:pPr>
      <w:r>
        <w:rPr>
          <w:rFonts w:ascii="IRNazanin" w:hAnsi="IRNazanin" w:eastAsia="IRNazanin"/>
          <w:color w:val="111111"/>
          <w:sz w:val="28"/>
          <w:sz w:val="28"/>
          <w:szCs w:val="28"/>
          <w:rtl w:val="true"/>
          <w:lang w:bidi="fa-IR"/>
        </w:rPr>
        <w:t xml:space="preserve">للشیخ حسین العصفوری قم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Heading3"/>
        <w:numPr>
          <w:ilvl w:val="2"/>
          <w:numId w:val="1"/>
        </w:numPr>
        <w:rPr/>
      </w:pPr>
      <w:bookmarkStart w:id="1687" w:name="__RefHeading___Toc533729_73709187"/>
      <w:bookmarkStart w:id="1688" w:name="_Toc784"/>
      <w:bookmarkEnd w:id="1687"/>
      <w:r>
        <w:rPr/>
        <w:t>700</w:t>
      </w:r>
      <w:r>
        <w:rPr>
          <w:rtl w:val="true"/>
        </w:rPr>
        <w:t xml:space="preserve">- </w:t>
      </w:r>
      <w:r>
        <w:rPr>
          <w:rtl w:val="true"/>
        </w:rPr>
        <w:t>وفاه النبی‏</w:t>
      </w:r>
      <w:bookmarkEnd w:id="1688"/>
    </w:p>
    <w:p>
      <w:pPr>
        <w:pStyle w:val="BookText"/>
        <w:rPr/>
      </w:pPr>
      <w:r>
        <w:rPr>
          <w:rFonts w:ascii="IRNazanin" w:hAnsi="IRNazanin" w:eastAsia="IRNazanin"/>
          <w:color w:val="111111"/>
          <w:sz w:val="28"/>
          <w:sz w:val="28"/>
          <w:szCs w:val="28"/>
          <w:rtl w:val="true"/>
          <w:lang w:bidi="fa-IR"/>
        </w:rPr>
        <w:t>لملا عبد الله بن عبد الله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رأیته فی تبریز و تاریخ کتابته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فیه شرح الفتن بعد وفاته  صلی الله علیه و آله  و وصیته لعلی و تنصیصاته بخلافته سیما فی الغدیر، فأورد خطبة الغدیر أبسط مما هو المشهور بکثیر، ثم شرح الخطبة و ذکر منازعات الصحابة فی أمر الخلافة بعد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أظن أنه ألف فی حیدرآباد الهند للملوک القطب شاهیة معاصری الشاه عباس 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bookmarkStart w:id="1689" w:name="pg11392_102040"/>
    </w:p>
    <w:p>
      <w:pPr>
        <w:pStyle w:val="Heading3"/>
        <w:numPr>
          <w:ilvl w:val="2"/>
          <w:numId w:val="1"/>
        </w:numPr>
        <w:rPr/>
      </w:pPr>
      <w:bookmarkStart w:id="1690" w:name="__RefHeading___Toc533731_73709187"/>
      <w:bookmarkStart w:id="1691" w:name="_Toc785"/>
      <w:bookmarkEnd w:id="1689"/>
      <w:bookmarkEnd w:id="1690"/>
      <w:r>
        <w:rPr/>
        <w:t>701</w:t>
      </w:r>
      <w:r>
        <w:rPr>
          <w:rtl w:val="true"/>
        </w:rPr>
        <w:t xml:space="preserve">- </w:t>
      </w:r>
      <w:r>
        <w:rPr>
          <w:rtl w:val="true"/>
        </w:rPr>
        <w:t>وفاه النبی‏</w:t>
      </w:r>
      <w:bookmarkEnd w:id="1691"/>
    </w:p>
    <w:p>
      <w:pPr>
        <w:pStyle w:val="BookText"/>
        <w:rPr/>
      </w:pPr>
      <w:r>
        <w:rPr>
          <w:rFonts w:ascii="IRNazanin" w:hAnsi="IRNazanin" w:eastAsia="IRNazanin"/>
          <w:color w:val="111111"/>
          <w:sz w:val="28"/>
          <w:sz w:val="28"/>
          <w:szCs w:val="28"/>
          <w:rtl w:val="true"/>
          <w:lang w:bidi="fa-IR"/>
        </w:rPr>
        <w:t>لعلی بن الحسن بن فضال الفطحی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692" w:name="__RefHeading___Toc533733_73709187"/>
      <w:bookmarkStart w:id="1693" w:name="_Toc786"/>
      <w:bookmarkEnd w:id="1692"/>
      <w:r>
        <w:rPr/>
        <w:t>702</w:t>
      </w:r>
      <w:r>
        <w:rPr>
          <w:rtl w:val="true"/>
        </w:rPr>
        <w:t xml:space="preserve">- </w:t>
      </w:r>
      <w:r>
        <w:rPr>
          <w:rtl w:val="true"/>
        </w:rPr>
        <w:t>وفاه النبی‏</w:t>
      </w:r>
      <w:bookmarkEnd w:id="1693"/>
    </w:p>
    <w:p>
      <w:pPr>
        <w:pStyle w:val="BookText"/>
        <w:rPr/>
      </w:pPr>
      <w:r>
        <w:rPr>
          <w:rFonts w:ascii="IRNazanin" w:hAnsi="IRNazanin" w:eastAsia="IRNazanin"/>
          <w:color w:val="111111"/>
          <w:sz w:val="28"/>
          <w:sz w:val="28"/>
          <w:szCs w:val="28"/>
          <w:rtl w:val="true"/>
          <w:lang w:bidi="fa-IR"/>
        </w:rPr>
        <w:t xml:space="preserve">للقاضی أبی عبد الله محمد بن عمر الواقدی صاحب کتاب الآداب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3"/>
        <w:numPr>
          <w:ilvl w:val="2"/>
          <w:numId w:val="1"/>
        </w:numPr>
        <w:rPr/>
      </w:pPr>
      <w:bookmarkStart w:id="1694" w:name="__RefHeading___Toc533735_73709187"/>
      <w:bookmarkStart w:id="1695" w:name="_Toc787"/>
      <w:bookmarkEnd w:id="1694"/>
      <w:r>
        <w:rPr/>
        <w:t>703</w:t>
      </w:r>
      <w:r>
        <w:rPr>
          <w:rtl w:val="true"/>
        </w:rPr>
        <w:t xml:space="preserve">- </w:t>
      </w:r>
      <w:r>
        <w:rPr>
          <w:rtl w:val="true"/>
        </w:rPr>
        <w:t>وفاه النبی‏</w:t>
      </w:r>
      <w:bookmarkEnd w:id="1695"/>
    </w:p>
    <w:p>
      <w:pPr>
        <w:pStyle w:val="BookText"/>
        <w:rPr/>
      </w:pPr>
      <w:r>
        <w:rPr>
          <w:rFonts w:ascii="IRNazanin" w:hAnsi="IRNazanin" w:eastAsia="IRNazanin"/>
          <w:color w:val="111111"/>
          <w:sz w:val="28"/>
          <w:sz w:val="28"/>
          <w:szCs w:val="28"/>
          <w:rtl w:val="true"/>
          <w:lang w:bidi="fa-IR"/>
        </w:rPr>
        <w:t xml:space="preserve">للسید هاشم البحرانی قم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إنه رآه</w:t>
      </w:r>
      <w:r>
        <w:rPr>
          <w:rFonts w:eastAsia="IRNazanin" w:cs="IRNazanin"/>
          <w:color w:val="111111"/>
          <w:sz w:val="28"/>
          <w:szCs w:val="28"/>
          <w:rtl w:val="true"/>
          <w:lang w:bidi="fa-IR"/>
        </w:rPr>
        <w:t>.</w:t>
      </w:r>
    </w:p>
    <w:p>
      <w:pPr>
        <w:pStyle w:val="Heading3"/>
        <w:numPr>
          <w:ilvl w:val="2"/>
          <w:numId w:val="1"/>
        </w:numPr>
        <w:rPr/>
      </w:pPr>
      <w:bookmarkStart w:id="1696" w:name="__RefHeading___Toc533737_73709187"/>
      <w:bookmarkStart w:id="1697" w:name="_Toc788"/>
      <w:bookmarkEnd w:id="1696"/>
      <w:r>
        <w:rPr/>
        <w:t>704</w:t>
      </w:r>
      <w:r>
        <w:rPr>
          <w:rtl w:val="true"/>
        </w:rPr>
        <w:t xml:space="preserve">- </w:t>
      </w:r>
      <w:r>
        <w:rPr>
          <w:rtl w:val="true"/>
        </w:rPr>
        <w:t>وفاه الهادی‏</w:t>
      </w:r>
      <w:bookmarkEnd w:id="1697"/>
    </w:p>
    <w:p>
      <w:pPr>
        <w:pStyle w:val="BookText"/>
        <w:rPr/>
      </w:pPr>
      <w:r>
        <w:rPr>
          <w:rFonts w:ascii="IRNazanin" w:hAnsi="IRNazanin" w:eastAsia="IRNazanin"/>
          <w:color w:val="111111"/>
          <w:sz w:val="28"/>
          <w:sz w:val="28"/>
          <w:szCs w:val="28"/>
          <w:rtl w:val="true"/>
          <w:lang w:bidi="fa-IR"/>
        </w:rPr>
        <w:t xml:space="preserve">للشیخ حسین العصفوری قم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Heading3"/>
        <w:numPr>
          <w:ilvl w:val="2"/>
          <w:numId w:val="1"/>
        </w:numPr>
        <w:rPr/>
      </w:pPr>
      <w:bookmarkStart w:id="1698" w:name="__RefHeading___Toc533739_73709187"/>
      <w:bookmarkStart w:id="1699" w:name="_Toc789"/>
      <w:bookmarkEnd w:id="1698"/>
      <w:r>
        <w:rPr/>
        <w:t>705</w:t>
      </w:r>
      <w:r>
        <w:rPr>
          <w:rtl w:val="true"/>
        </w:rPr>
        <w:t xml:space="preserve">- </w:t>
      </w:r>
      <w:r>
        <w:rPr>
          <w:rtl w:val="true"/>
        </w:rPr>
        <w:t>وفاه یحیی بن زکریا</w:t>
      </w:r>
      <w:bookmarkEnd w:id="1699"/>
    </w:p>
    <w:p>
      <w:pPr>
        <w:pStyle w:val="BookText"/>
        <w:rPr/>
      </w:pPr>
      <w:r>
        <w:rPr>
          <w:rFonts w:ascii="IRNazanin" w:hAnsi="IRNazanin" w:eastAsia="IRNazanin"/>
          <w:color w:val="111111"/>
          <w:sz w:val="28"/>
          <w:sz w:val="28"/>
          <w:szCs w:val="28"/>
          <w:rtl w:val="true"/>
          <w:lang w:bidi="fa-IR"/>
        </w:rPr>
        <w:t xml:space="preserve">و تطبیق شهادته مع شهادة الحسین علیه السلام  ضمن مجموعة من تواریخ الوفیات، بعضها للشیخ حسین العصفوری قم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مهدی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تألیف کاتب النسخة و هو علی بن إبراهیم بن الحسن البوری البحرانی</w:t>
      </w:r>
      <w:r>
        <w:rPr>
          <w:rFonts w:eastAsia="IRNazanin" w:cs="IRNazanin"/>
          <w:color w:val="111111"/>
          <w:sz w:val="28"/>
          <w:szCs w:val="28"/>
          <w:rtl w:val="true"/>
          <w:lang w:bidi="fa-IR"/>
        </w:rPr>
        <w:t>.</w:t>
      </w:r>
    </w:p>
    <w:p>
      <w:pPr>
        <w:pStyle w:val="Heading3"/>
        <w:numPr>
          <w:ilvl w:val="2"/>
          <w:numId w:val="1"/>
        </w:numPr>
        <w:rPr/>
      </w:pPr>
      <w:bookmarkStart w:id="1700" w:name="__RefHeading___Toc533741_73709187"/>
      <w:bookmarkStart w:id="1701" w:name="_Toc790"/>
      <w:bookmarkEnd w:id="1700"/>
      <w:r>
        <w:rPr/>
        <w:t>706</w:t>
      </w:r>
      <w:r>
        <w:rPr>
          <w:rtl w:val="true"/>
        </w:rPr>
        <w:t xml:space="preserve">- </w:t>
      </w:r>
      <w:r>
        <w:rPr>
          <w:rtl w:val="true"/>
        </w:rPr>
        <w:t>وفای زن‏</w:t>
      </w:r>
      <w:bookmarkEnd w:id="1701"/>
    </w:p>
    <w:p>
      <w:pPr>
        <w:pStyle w:val="BookText"/>
        <w:rPr/>
      </w:pPr>
      <w:r>
        <w:rPr>
          <w:rFonts w:ascii="IRNazanin" w:hAnsi="IRNazanin" w:eastAsia="IRNazanin"/>
          <w:color w:val="111111"/>
          <w:sz w:val="28"/>
          <w:sz w:val="28"/>
          <w:szCs w:val="28"/>
          <w:rtl w:val="true"/>
          <w:lang w:bidi="fa-IR"/>
        </w:rPr>
        <w:t>أی وفاء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الإفرنجی لآدولف بنیامین کنستانت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حسین پژمان بن علی مراد میر پنجه البختیاری المولود بطهران و المتوفی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02" w:name="__RefHeading___Toc533743_73709187"/>
      <w:bookmarkStart w:id="1703" w:name="_Toc791"/>
      <w:bookmarkEnd w:id="1702"/>
      <w:r>
        <w:rPr/>
        <w:t>707</w:t>
      </w:r>
      <w:r>
        <w:rPr>
          <w:rtl w:val="true"/>
        </w:rPr>
        <w:t xml:space="preserve">- </w:t>
      </w:r>
      <w:r>
        <w:rPr>
          <w:rtl w:val="true"/>
        </w:rPr>
        <w:t>وفای زن‏</w:t>
      </w:r>
      <w:bookmarkEnd w:id="1703"/>
    </w:p>
    <w:p>
      <w:pPr>
        <w:pStyle w:val="BookText"/>
        <w:rPr/>
      </w:pPr>
      <w:r>
        <w:rPr>
          <w:rFonts w:ascii="IRNazanin" w:hAnsi="IRNazanin" w:eastAsia="IRNazanin"/>
          <w:color w:val="111111"/>
          <w:sz w:val="28"/>
          <w:sz w:val="28"/>
          <w:szCs w:val="28"/>
          <w:rtl w:val="true"/>
          <w:lang w:bidi="fa-IR"/>
        </w:rPr>
        <w:t>أصله تألیف ویلیام سامرست موآم، فی أربعة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بالفارسیة فرامرز برزگر و علی رضا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704" w:name="__RefHeading___Toc533745_73709187"/>
      <w:bookmarkStart w:id="1705" w:name="_Toc792"/>
      <w:bookmarkEnd w:id="1704"/>
      <w:r>
        <w:rPr>
          <w:rtl w:val="true"/>
        </w:rPr>
        <w:t>وفق الأعداد</w:t>
      </w:r>
      <w:bookmarkEnd w:id="1705"/>
    </w:p>
    <w:p>
      <w:pPr>
        <w:pStyle w:val="BookText"/>
        <w:rPr/>
      </w:pPr>
      <w:r>
        <w:rPr>
          <w:rFonts w:ascii="IRNazanin" w:hAnsi="IRNazanin" w:eastAsia="IRNazanin"/>
          <w:color w:val="111111"/>
          <w:sz w:val="28"/>
          <w:sz w:val="28"/>
          <w:szCs w:val="28"/>
          <w:rtl w:val="true"/>
          <w:lang w:bidi="fa-IR"/>
        </w:rPr>
        <w:t xml:space="preserve">فارسیة لشربت 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الواحد الفرد الصمد المنزه عن نسبة الوالد و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علی مقدمه فی بیان الزوج و الفرد من الأعداد و عدة فصول و خاتمة، موجودة عند الشیخ قاسم محیی الدین بخط علی محمد الأنجدانی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1706" w:name="__RefHeading___Toc533747_73709187"/>
      <w:bookmarkStart w:id="1707" w:name="_Toc793"/>
      <w:bookmarkEnd w:id="1706"/>
      <w:r>
        <w:rPr/>
        <w:t>708</w:t>
      </w:r>
      <w:r>
        <w:rPr>
          <w:rtl w:val="true"/>
        </w:rPr>
        <w:t xml:space="preserve">- </w:t>
      </w:r>
      <w:r>
        <w:rPr>
          <w:rtl w:val="true"/>
        </w:rPr>
        <w:t>وفق المراد</w:t>
      </w:r>
      <w:bookmarkEnd w:id="170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أوفاق الأعداد و الأشکال المؤثرة علی زعمهم و الطلسمات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الله بن محمد رضا الحسینی المرعشی الشوشتری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رتبه علی مقدمه‏ </w:t>
      </w:r>
      <w:bookmarkStart w:id="1708" w:name="pg11392_102041"/>
    </w:p>
    <w:p>
      <w:pPr>
        <w:pStyle w:val="BookText"/>
        <w:rPr/>
      </w:pPr>
      <w:bookmarkEnd w:id="1708"/>
      <w:r>
        <w:rPr>
          <w:rFonts w:ascii="IRNazanin" w:hAnsi="IRNazanin" w:eastAsia="IRNazanin"/>
          <w:color w:val="111111"/>
          <w:sz w:val="28"/>
          <w:sz w:val="28"/>
          <w:szCs w:val="28"/>
          <w:rtl w:val="true"/>
          <w:lang w:bidi="fa-IR"/>
        </w:rPr>
        <w:t>و اثنی عشر فصلا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المقدمة أربعة مطالب ثانیها فی الشرائط الکلیة لعمل الطلسمات فی تسعة مراحل، أولها لزوم تهذیب النفس و المرحلة السادسة فی بخورات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المؤلف عن کنوز المعزمین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رسم علی وفق حکمته أعداد أشکال الموجودات علی لوح بسیط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بیستم هر عدد کاف است کافی است، و به نمک که وفق علی است ختم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 من تبییضه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الشیخ مهدی شرف الدین بشوشتر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ناقصة منه فی النجف</w:t>
      </w:r>
      <w:r>
        <w:rPr>
          <w:rFonts w:eastAsia="IRNazanin" w:cs="IRNazanin"/>
          <w:color w:val="111111"/>
          <w:sz w:val="28"/>
          <w:szCs w:val="28"/>
          <w:rtl w:val="true"/>
          <w:lang w:bidi="fa-IR"/>
        </w:rPr>
        <w:t>.</w:t>
      </w:r>
    </w:p>
    <w:p>
      <w:pPr>
        <w:pStyle w:val="Heading3"/>
        <w:numPr>
          <w:ilvl w:val="2"/>
          <w:numId w:val="1"/>
        </w:numPr>
        <w:rPr/>
      </w:pPr>
      <w:bookmarkStart w:id="1709" w:name="__RefHeading___Toc533749_73709187"/>
      <w:bookmarkStart w:id="1710" w:name="_Toc794"/>
      <w:bookmarkEnd w:id="1709"/>
      <w:r>
        <w:rPr/>
        <w:t>709</w:t>
      </w:r>
      <w:r>
        <w:rPr>
          <w:rtl w:val="true"/>
        </w:rPr>
        <w:t xml:space="preserve">- </w:t>
      </w:r>
      <w:r>
        <w:rPr>
          <w:rtl w:val="true"/>
        </w:rPr>
        <w:t>الوفود</w:t>
      </w:r>
      <w:bookmarkEnd w:id="1710"/>
    </w:p>
    <w:p>
      <w:pPr>
        <w:pStyle w:val="BookText"/>
        <w:rPr/>
      </w:pPr>
      <w:r>
        <w:rPr>
          <w:rFonts w:ascii="IRNazanin" w:hAnsi="IRNazanin" w:eastAsia="IRNazanin"/>
          <w:color w:val="111111"/>
          <w:sz w:val="28"/>
          <w:sz w:val="28"/>
          <w:szCs w:val="28"/>
          <w:rtl w:val="true"/>
          <w:lang w:bidi="fa-IR"/>
        </w:rPr>
        <w:t xml:space="preserve">لأبی منذر هشام بن محمد السائب الکلبی النسابة 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711" w:name="__RefHeading___Toc533751_73709187"/>
      <w:bookmarkStart w:id="1712" w:name="_Toc795"/>
      <w:bookmarkEnd w:id="1711"/>
      <w:r>
        <w:rPr/>
        <w:t>710</w:t>
      </w:r>
      <w:r>
        <w:rPr>
          <w:rtl w:val="true"/>
        </w:rPr>
        <w:t xml:space="preserve">- </w:t>
      </w:r>
      <w:r>
        <w:rPr>
          <w:rtl w:val="true"/>
        </w:rPr>
        <w:t>وفود العرب علی النبی‏</w:t>
      </w:r>
      <w:bookmarkEnd w:id="1712"/>
    </w:p>
    <w:p>
      <w:pPr>
        <w:pStyle w:val="BookText"/>
        <w:rPr/>
      </w:pPr>
      <w:r>
        <w:rPr>
          <w:rFonts w:ascii="IRNazanin" w:hAnsi="IRNazanin" w:eastAsia="IRNazanin"/>
          <w:color w:val="111111"/>
          <w:sz w:val="28"/>
          <w:sz w:val="28"/>
          <w:szCs w:val="28"/>
          <w:rtl w:val="true"/>
          <w:lang w:bidi="fa-IR"/>
        </w:rPr>
        <w:t>لأبی القاسم المنذر بن محمد بن المنذر بن سعید بن أبی الجهم القابوسی المعاصر للکلبی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713" w:name="__RefHeading___Toc533753_73709187"/>
      <w:bookmarkStart w:id="1714" w:name="_Toc796"/>
      <w:bookmarkEnd w:id="1713"/>
      <w:r>
        <w:rPr/>
        <w:t>711</w:t>
      </w:r>
      <w:r>
        <w:rPr>
          <w:rtl w:val="true"/>
        </w:rPr>
        <w:t xml:space="preserve">- </w:t>
      </w:r>
      <w:r>
        <w:rPr>
          <w:rtl w:val="true"/>
        </w:rPr>
        <w:t>الوفود علی النبی‏</w:t>
      </w:r>
      <w:bookmarkEnd w:id="1714"/>
    </w:p>
    <w:p>
      <w:pPr>
        <w:pStyle w:val="BookText"/>
        <w:rPr/>
      </w:pPr>
      <w:r>
        <w:rPr>
          <w:rFonts w:ascii="IRNazanin" w:hAnsi="IRNazanin" w:eastAsia="IRNazanin"/>
          <w:color w:val="111111"/>
          <w:sz w:val="28"/>
          <w:sz w:val="28"/>
          <w:szCs w:val="28"/>
          <w:rtl w:val="true"/>
          <w:lang w:bidi="fa-IR"/>
        </w:rPr>
        <w:t>لأبی عبد الله الحسین بن محمد بن علی الأزدی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المائة الثالثة لروایة منذر بن محمد معاصر الکلینی عنه</w:t>
      </w:r>
      <w:r>
        <w:rPr>
          <w:rFonts w:eastAsia="IRNazanin" w:cs="IRNazanin"/>
          <w:color w:val="111111"/>
          <w:sz w:val="28"/>
          <w:szCs w:val="28"/>
          <w:rtl w:val="true"/>
          <w:lang w:bidi="fa-IR"/>
        </w:rPr>
        <w:t>.</w:t>
      </w:r>
    </w:p>
    <w:p>
      <w:pPr>
        <w:pStyle w:val="Heading3"/>
        <w:numPr>
          <w:ilvl w:val="2"/>
          <w:numId w:val="1"/>
        </w:numPr>
        <w:rPr/>
      </w:pPr>
      <w:bookmarkStart w:id="1715" w:name="__RefHeading___Toc533755_73709187"/>
      <w:bookmarkStart w:id="1716" w:name="_Toc797"/>
      <w:bookmarkEnd w:id="1715"/>
      <w:r>
        <w:rPr/>
        <w:t>712</w:t>
      </w:r>
      <w:r>
        <w:rPr>
          <w:rtl w:val="true"/>
        </w:rPr>
        <w:t xml:space="preserve">- </w:t>
      </w:r>
      <w:r>
        <w:rPr>
          <w:rtl w:val="true"/>
        </w:rPr>
        <w:t>الوفود علی النبی و أبی بکر و عمر و عثمان‏</w:t>
      </w:r>
      <w:bookmarkEnd w:id="1716"/>
    </w:p>
    <w:p>
      <w:pPr>
        <w:pStyle w:val="BookText"/>
        <w:rPr/>
      </w:pPr>
      <w:r>
        <w:rPr>
          <w:rFonts w:ascii="IRNazanin" w:hAnsi="IRNazanin" w:eastAsia="IRNazanin"/>
          <w:color w:val="111111"/>
          <w:sz w:val="28"/>
          <w:sz w:val="28"/>
          <w:szCs w:val="28"/>
          <w:rtl w:val="true"/>
          <w:lang w:bidi="fa-IR"/>
        </w:rPr>
        <w:t xml:space="preserve">لعبد العزیز بن یحیی بن أحمد الجلودی، أستاذ ابن قولویه 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717" w:name="__RefHeading___Toc533757_73709187"/>
      <w:bookmarkStart w:id="1718" w:name="_Toc798"/>
      <w:bookmarkEnd w:id="1717"/>
      <w:r>
        <w:rPr/>
        <w:t>713</w:t>
      </w:r>
      <w:r>
        <w:rPr>
          <w:rtl w:val="true"/>
        </w:rPr>
        <w:t xml:space="preserve">- </w:t>
      </w:r>
      <w:r>
        <w:rPr>
          <w:rtl w:val="true"/>
        </w:rPr>
        <w:t>وفور الأثر فی التوسل إلی سید البشر</w:t>
      </w:r>
      <w:bookmarkEnd w:id="1718"/>
    </w:p>
    <w:p>
      <w:pPr>
        <w:pStyle w:val="BookText"/>
        <w:rPr/>
      </w:pPr>
      <w:r>
        <w:rPr>
          <w:rFonts w:ascii="IRNazanin" w:hAnsi="IRNazanin" w:eastAsia="IRNazanin"/>
          <w:color w:val="111111"/>
          <w:sz w:val="28"/>
          <w:sz w:val="28"/>
          <w:szCs w:val="28"/>
          <w:rtl w:val="true"/>
          <w:lang w:bidi="fa-IR"/>
        </w:rPr>
        <w:t>لمحمد رضا بن أسد الله ثامنی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أصفهان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19" w:name="__RefHeading___Toc533759_73709187"/>
      <w:bookmarkStart w:id="1720" w:name="_Toc799"/>
      <w:bookmarkEnd w:id="1719"/>
      <w:r>
        <w:rPr>
          <w:rtl w:val="true"/>
        </w:rPr>
        <w:t>و فی الإعراب‏</w:t>
      </w:r>
      <w:bookmarkEnd w:id="1720"/>
    </w:p>
    <w:p>
      <w:pPr>
        <w:pStyle w:val="BookText"/>
        <w:rPr/>
      </w:pPr>
      <w:r>
        <w:rPr>
          <w:rFonts w:ascii="IRNazanin" w:hAnsi="IRNazanin" w:eastAsia="IRNazanin"/>
          <w:color w:val="111111"/>
          <w:sz w:val="28"/>
          <w:sz w:val="28"/>
          <w:szCs w:val="28"/>
          <w:rtl w:val="true"/>
          <w:lang w:bidi="fa-IR"/>
        </w:rPr>
        <w:t>للقاضی أشرف الدین صاعد بن محمد بن صاعد البردی الآبی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نسخه من الفهرست لمنتجب بن بابویه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حکی عنه فی أمل الآمل بعنوان الإعراب فی الإعراب و لعله الأصح و لذلک ذکرناه فی الألف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1721" w:name="__RefHeading___Toc533761_73709187"/>
      <w:bookmarkStart w:id="1722" w:name="_Toc800"/>
      <w:bookmarkEnd w:id="1721"/>
      <w:r>
        <w:rPr/>
        <w:t>714</w:t>
      </w:r>
      <w:r>
        <w:rPr>
          <w:rtl w:val="true"/>
        </w:rPr>
        <w:t xml:space="preserve">- </w:t>
      </w:r>
      <w:r>
        <w:rPr>
          <w:rtl w:val="true"/>
        </w:rPr>
        <w:t>الوفیات‏</w:t>
      </w:r>
      <w:bookmarkEnd w:id="172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للجهضمی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النسخة فی خزانة السید علی الإیروانی بتبریز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 xml:space="preserve">. </w:t>
      </w:r>
      <w:bookmarkStart w:id="1723" w:name="pg11392_102042"/>
    </w:p>
    <w:p>
      <w:pPr>
        <w:pStyle w:val="Heading3"/>
        <w:numPr>
          <w:ilvl w:val="2"/>
          <w:numId w:val="1"/>
        </w:numPr>
        <w:rPr/>
      </w:pPr>
      <w:bookmarkStart w:id="1724" w:name="__RefHeading___Toc533763_73709187"/>
      <w:bookmarkStart w:id="1725" w:name="_Toc801"/>
      <w:bookmarkEnd w:id="1723"/>
      <w:bookmarkEnd w:id="1724"/>
      <w:r>
        <w:rPr/>
        <w:t>715</w:t>
      </w:r>
      <w:r>
        <w:rPr>
          <w:rtl w:val="true"/>
        </w:rPr>
        <w:t xml:space="preserve">- </w:t>
      </w:r>
      <w:r>
        <w:rPr>
          <w:rtl w:val="true"/>
        </w:rPr>
        <w:t>وفیات أعلام الحق‏</w:t>
      </w:r>
      <w:bookmarkEnd w:id="1725"/>
    </w:p>
    <w:p>
      <w:pPr>
        <w:pStyle w:val="BookText"/>
        <w:rPr/>
      </w:pPr>
      <w:r>
        <w:rPr>
          <w:rFonts w:ascii="IRNazanin" w:hAnsi="IRNazanin" w:eastAsia="IRNazanin"/>
          <w:color w:val="111111"/>
          <w:sz w:val="28"/>
          <w:sz w:val="28"/>
          <w:szCs w:val="28"/>
          <w:rtl w:val="true"/>
          <w:lang w:bidi="fa-IR"/>
        </w:rPr>
        <w:t>فیه وفیات المعصومین الأربعة عشر و ولاداتهم و بعض مصائبهم و علائم ظهور المهدی، جمع مما کتبه الشیخ شریف بن عبد الحسین بن محمد حسن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مع مثیر الأحزان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1726" w:name="__RefHeading___Toc533765_73709187"/>
      <w:bookmarkStart w:id="1727" w:name="_Toc802"/>
      <w:bookmarkEnd w:id="1726"/>
      <w:r>
        <w:rPr/>
        <w:t>716</w:t>
      </w:r>
      <w:r>
        <w:rPr>
          <w:rtl w:val="true"/>
        </w:rPr>
        <w:t xml:space="preserve">- </w:t>
      </w:r>
      <w:r>
        <w:rPr>
          <w:rtl w:val="true"/>
        </w:rPr>
        <w:t>وفیات أعلام الشیعة بعد الألف من هجرة صاحب الشریعة</w:t>
      </w:r>
      <w:bookmarkEnd w:id="1727"/>
    </w:p>
    <w:p>
      <w:pPr>
        <w:pStyle w:val="BookText"/>
        <w:rPr/>
      </w:pPr>
      <w:r>
        <w:rPr>
          <w:rFonts w:ascii="IRNazanin" w:hAnsi="IRNazanin" w:eastAsia="IRNazanin"/>
          <w:color w:val="111111"/>
          <w:sz w:val="28"/>
          <w:sz w:val="28"/>
          <w:szCs w:val="28"/>
          <w:rtl w:val="true"/>
          <w:lang w:bidi="fa-IR"/>
        </w:rPr>
        <w:t xml:space="preserve">أو البدور الباهرة بعد مرور العاشرة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لقسم من موسوعتی التی سمیتها أخیرا طبقات أعلام الشیعة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یشتمل علی أربعة أجزاء لأربعة قرون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أکملتها بسبعة قرون لما قبل الألف سمیتها وفیات الأعلام بعد غیبة إمام الأنام الآتی ذیلا</w:t>
      </w:r>
      <w:r>
        <w:rPr>
          <w:rFonts w:eastAsia="IRNazanin" w:cs="IRNazanin"/>
          <w:color w:val="111111"/>
          <w:sz w:val="28"/>
          <w:szCs w:val="28"/>
          <w:rtl w:val="true"/>
          <w:lang w:bidi="fa-IR"/>
        </w:rPr>
        <w:t>.</w:t>
      </w:r>
    </w:p>
    <w:p>
      <w:pPr>
        <w:pStyle w:val="Heading3"/>
        <w:numPr>
          <w:ilvl w:val="2"/>
          <w:numId w:val="1"/>
        </w:numPr>
        <w:rPr/>
      </w:pPr>
      <w:bookmarkStart w:id="1728" w:name="__RefHeading___Toc533767_73709187"/>
      <w:bookmarkStart w:id="1729" w:name="_Toc803"/>
      <w:bookmarkEnd w:id="1728"/>
      <w:r>
        <w:rPr/>
        <w:t>717</w:t>
      </w:r>
      <w:r>
        <w:rPr>
          <w:rtl w:val="true"/>
        </w:rPr>
        <w:t xml:space="preserve">- </w:t>
      </w:r>
      <w:r>
        <w:rPr>
          <w:rtl w:val="true"/>
        </w:rPr>
        <w:t>وفیات الأعلام بعد غیبة إمام الأنام‏</w:t>
      </w:r>
      <w:bookmarkEnd w:id="172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
      </w:r>
      <w:r>
        <w:rPr>
          <w:rFonts w:ascii="IRNazanin" w:hAnsi="IRNazanin" w:eastAsia="IRNazanin"/>
          <w:color w:val="111111"/>
          <w:sz w:val="28"/>
          <w:sz w:val="28"/>
          <w:szCs w:val="28"/>
          <w:rtl w:val="true"/>
          <w:lang w:bidi="fa-IR"/>
        </w:rPr>
        <w:t>من جمع هذا الفانی آقا بزرگ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بعد أن رأیت عدم تمکن سیدنا الصدر من إنجاز عمله قم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بجمع تواریخ الأعلام فی القرون الأربعة بعد الألف من الهجرة و سمیته وفیات أعلام الشیعة بعد الألف من هجرة صاحب الشریعة قم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البدور الباهرة بعد المائة العاشرة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کتکملة لکتاب الأستاذ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رتبت أعلام کل قرن علی الحروف و سمیت کل قرن باسم خاص 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فی القرن الرابع عشر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سعداء النفوس فی القرن المنحوس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الطبع غیرت اسمه إلی الکرام البررة فی القرن الثالث بعد العشرة فلم یذکر فی الذریعة لا فی حرب السین و لا فی الکاف،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المنتشرة فی القرن الثانی بعد العشرة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النصرة فی المائة الحادیة العشرة ذ</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و کنت قد شرعت فی النقباء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فرغت من البدور کلها 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إنی لما یئست من إدامة سیدنا عمله، قمت بجمع أعلام سبعة قرون أخر من القرن العاشر إلی القرن الرابع للهجرة، کذلک مرتبا لها علی الحروف فی کل قرن و ترکت القرون الثلاثة الأولی للهجرة لما عمله سیدنا و لکونهم رواة جمعهم أصحاب الأصول الرجالیة، و أقدمهم الکشی و النجاشی و الطوسی فی فهارسهم و أکمل عملهم المتأخرون الذین عملنا فهرسا لأعمالهم فی مصفی المقال فی مصنفی علم الرجال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غیرت اسم الموسوعة إلی وفیات الأعلام بعد غیبة إمام الأنام و هذا فهرس أسماء سائر القرون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الداثر فی القرن العاشر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الضیاء اللامع فی القرن التاسع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السادنة فی المائة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غیرت اسمه إلی الحقائق الراهنة فی المائة الثامنة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ببیروت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الساطعة فی المائة السابعة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ببیروت</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 العیون فی سادس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ببیروت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الخالص فی 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بدلت اسمه إلی إزاحة الحلک الدامس بالشموس المضیئة فی القرن الخامس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بدلته ثانیا إلی النابس فی القرن الخامس 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ببیروت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النابغة من الرواة، ثم بدلت اسمه إلی نوابغ الرواة فی رابعة المآت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ببیروت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قد شرعت بتألیف إحیاء الداثر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فرغت من النوابغ سنة </w:t>
      </w:r>
      <w:r>
        <w:rPr>
          <w:rFonts w:eastAsia="IRNazanin" w:cs="IRNazanin"/>
          <w:color w:val="111111"/>
          <w:sz w:val="28"/>
          <w:szCs w:val="28"/>
          <w:lang w:bidi="fa-IR"/>
        </w:rPr>
        <w:t>1348</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لکننی بعد تمام التألیف غیرت عدد الترتیب للمجلدات فجعلت، النوابغ هو الجزء الأول‏ </w:t>
      </w:r>
      <w:bookmarkStart w:id="1730" w:name="pg11392_102044"/>
    </w:p>
    <w:p>
      <w:pPr>
        <w:pStyle w:val="BookText"/>
        <w:rPr/>
      </w:pPr>
      <w:bookmarkEnd w:id="1730"/>
      <w:r>
        <w:rPr>
          <w:rFonts w:ascii="IRNazanin" w:hAnsi="IRNazanin" w:eastAsia="IRNazanin"/>
          <w:color w:val="111111"/>
          <w:sz w:val="28"/>
          <w:sz w:val="28"/>
          <w:szCs w:val="28"/>
          <w:rtl w:val="true"/>
          <w:lang w:bidi="fa-IR"/>
        </w:rPr>
        <w:t xml:space="preserve">و النقباء هو الجزء الحادی عشر، و ذکرت فی مقدمه طبع نقباء البشر السبب فی تبدیل اسم الوفیات إلی طبقات أعلام الشیعة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1731" w:name="__RefHeading___Toc533769_73709187"/>
      <w:bookmarkStart w:id="1732" w:name="_Toc804"/>
      <w:bookmarkEnd w:id="1731"/>
      <w:r>
        <w:rPr/>
        <w:t>718</w:t>
      </w:r>
      <w:r>
        <w:rPr>
          <w:rtl w:val="true"/>
        </w:rPr>
        <w:t xml:space="preserve">- </w:t>
      </w:r>
      <w:r>
        <w:rPr>
          <w:rtl w:val="true"/>
        </w:rPr>
        <w:t>وفیات الأعلام من الشیعة الکرام‏</w:t>
      </w:r>
      <w:bookmarkEnd w:id="1732"/>
    </w:p>
    <w:p>
      <w:pPr>
        <w:pStyle w:val="BookText"/>
        <w:rPr/>
      </w:pPr>
      <w:r>
        <w:rPr>
          <w:rFonts w:ascii="IRNazanin" w:hAnsi="IRNazanin" w:eastAsia="IRNazanin"/>
          <w:color w:val="111111"/>
          <w:sz w:val="28"/>
          <w:sz w:val="28"/>
          <w:szCs w:val="28"/>
          <w:rtl w:val="true"/>
          <w:lang w:bidi="fa-IR"/>
        </w:rPr>
        <w:t xml:space="preserve">لسیدنا الصدر أبی محمد الحسن العاملی الأصفهانی الکاظمی صاحب تأسیس الشیعة الکرام لفنون الإسلام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الشیعة و فنون الإسلام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یقصد أن یکمل الوفیات لکل قرن من القرون الأربعة عشر فی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بالمائة الأولی من الهجرة ثم مائة مائة و لکنه لم یتمکن من الإدامة و ما خرج منه الا أجزاء قلیلة فی المسودة للقرون الأولی، و لذلک عمدت إلی ترتیب کتاب مثله قم </w:t>
      </w:r>
      <w:r>
        <w:rPr>
          <w:rFonts w:eastAsia="IRNazanin" w:cs="IRNazanin"/>
          <w:color w:val="111111"/>
          <w:sz w:val="28"/>
          <w:szCs w:val="28"/>
          <w:lang w:bidi="fa-IR"/>
        </w:rPr>
        <w:t>717</w:t>
      </w:r>
      <w:r>
        <w:rPr>
          <w:rFonts w:eastAsia="IRNazanin" w:cs="IRNazanin"/>
          <w:color w:val="111111"/>
          <w:sz w:val="28"/>
          <w:szCs w:val="28"/>
          <w:rtl w:val="true"/>
          <w:lang w:bidi="fa-IR"/>
        </w:rPr>
        <w:t>.</w:t>
      </w:r>
    </w:p>
    <w:p>
      <w:pPr>
        <w:pStyle w:val="Heading3"/>
        <w:numPr>
          <w:ilvl w:val="2"/>
          <w:numId w:val="1"/>
        </w:numPr>
        <w:rPr/>
      </w:pPr>
      <w:bookmarkStart w:id="1733" w:name="__RefHeading___Toc533771_73709187"/>
      <w:bookmarkStart w:id="1734" w:name="_Toc805"/>
      <w:bookmarkEnd w:id="1733"/>
      <w:r>
        <w:rPr/>
        <w:t>719</w:t>
      </w:r>
      <w:r>
        <w:rPr>
          <w:rtl w:val="true"/>
        </w:rPr>
        <w:t xml:space="preserve">- </w:t>
      </w:r>
      <w:r>
        <w:rPr>
          <w:rtl w:val="true"/>
        </w:rPr>
        <w:t>وفیات الأعیان‏</w:t>
      </w:r>
      <w:bookmarkEnd w:id="1734"/>
    </w:p>
    <w:p>
      <w:pPr>
        <w:pStyle w:val="BookText"/>
        <w:rPr/>
      </w:pPr>
      <w:r>
        <w:rPr>
          <w:rFonts w:ascii="IRNazanin" w:hAnsi="IRNazanin" w:eastAsia="IRNazanin"/>
          <w:color w:val="111111"/>
          <w:sz w:val="28"/>
          <w:sz w:val="28"/>
          <w:szCs w:val="28"/>
          <w:rtl w:val="true"/>
          <w:lang w:bidi="fa-IR"/>
        </w:rPr>
        <w:t>فی ترجمه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ترجمه الشهید الثانی و غیره، لبعض علماء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الخوانساری فی الروضات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1735" w:name="__RefHeading___Toc533773_73709187"/>
      <w:bookmarkStart w:id="1736" w:name="_Toc806"/>
      <w:bookmarkEnd w:id="1735"/>
      <w:r>
        <w:rPr/>
        <w:t>720</w:t>
      </w:r>
      <w:r>
        <w:rPr>
          <w:rtl w:val="true"/>
        </w:rPr>
        <w:t xml:space="preserve">- </w:t>
      </w:r>
      <w:r>
        <w:rPr>
          <w:rtl w:val="true"/>
        </w:rPr>
        <w:t>وفیات الأئمة</w:t>
      </w:r>
      <w:bookmarkEnd w:id="1736"/>
    </w:p>
    <w:p>
      <w:pPr>
        <w:pStyle w:val="BookText"/>
        <w:rPr/>
      </w:pPr>
      <w:r>
        <w:rPr>
          <w:rFonts w:ascii="IRNazanin" w:hAnsi="IRNazanin" w:eastAsia="IRNazanin"/>
          <w:color w:val="111111"/>
          <w:sz w:val="28"/>
          <w:sz w:val="28"/>
          <w:szCs w:val="28"/>
          <w:rtl w:val="true"/>
          <w:lang w:bidi="fa-IR"/>
        </w:rPr>
        <w:t xml:space="preserve">لمیرزا حسن بن علی الموسوی القزوینی النجفی نزیل جسر الکوفة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لخصوص سید الشهداء کتب ما سماه مقتل أبی عبد الله الحسین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الوفیات هذا ألحق تواریخ انتقال الأمر إلی بنی العباس مجملا فی قرب سبعین 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عند أبیه</w:t>
      </w:r>
      <w:r>
        <w:rPr>
          <w:rFonts w:eastAsia="IRNazanin" w:cs="IRNazanin"/>
          <w:color w:val="111111"/>
          <w:sz w:val="28"/>
          <w:szCs w:val="28"/>
          <w:rtl w:val="true"/>
          <w:lang w:bidi="fa-IR"/>
        </w:rPr>
        <w:t>.</w:t>
      </w:r>
    </w:p>
    <w:p>
      <w:pPr>
        <w:pStyle w:val="Heading3"/>
        <w:numPr>
          <w:ilvl w:val="2"/>
          <w:numId w:val="1"/>
        </w:numPr>
        <w:rPr/>
      </w:pPr>
      <w:bookmarkStart w:id="1737" w:name="__RefHeading___Toc533775_73709187"/>
      <w:bookmarkStart w:id="1738" w:name="_Toc807"/>
      <w:bookmarkEnd w:id="1737"/>
      <w:r>
        <w:rPr/>
        <w:t>721</w:t>
      </w:r>
      <w:r>
        <w:rPr>
          <w:rtl w:val="true"/>
        </w:rPr>
        <w:t xml:space="preserve">- </w:t>
      </w:r>
      <w:r>
        <w:rPr>
          <w:rtl w:val="true"/>
        </w:rPr>
        <w:t>وفیات الرجال‏</w:t>
      </w:r>
      <w:bookmarkEnd w:id="1738"/>
    </w:p>
    <w:p>
      <w:pPr>
        <w:pStyle w:val="BookText"/>
        <w:rPr/>
      </w:pPr>
      <w:r>
        <w:rPr>
          <w:rFonts w:ascii="IRNazanin" w:hAnsi="IRNazanin" w:eastAsia="IRNazanin"/>
          <w:color w:val="111111"/>
          <w:sz w:val="28"/>
          <w:sz w:val="28"/>
          <w:szCs w:val="28"/>
          <w:rtl w:val="true"/>
          <w:lang w:bidi="fa-IR"/>
        </w:rPr>
        <w:t>أو حوادث السنین فی ذکر جمیع الأعلام الإسلامیة من الفریقین الخاصة و العامة فی کل قرن جزء مرتب علی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الشیخ علی الخاقانی النجفی مدیر مجلة البیان</w:t>
      </w:r>
      <w:r>
        <w:rPr>
          <w:rFonts w:eastAsia="IRNazanin" w:cs="IRNazanin"/>
          <w:color w:val="111111"/>
          <w:sz w:val="28"/>
          <w:szCs w:val="28"/>
          <w:rtl w:val="true"/>
          <w:lang w:bidi="fa-IR"/>
        </w:rPr>
        <w:t>.</w:t>
      </w:r>
    </w:p>
    <w:p>
      <w:pPr>
        <w:pStyle w:val="Heading3"/>
        <w:numPr>
          <w:ilvl w:val="2"/>
          <w:numId w:val="1"/>
        </w:numPr>
        <w:rPr/>
      </w:pPr>
      <w:bookmarkStart w:id="1739" w:name="__RefHeading___Toc533777_73709187"/>
      <w:bookmarkStart w:id="1740" w:name="_Toc808"/>
      <w:bookmarkEnd w:id="1739"/>
      <w:r>
        <w:rPr>
          <w:rtl w:val="true"/>
        </w:rPr>
        <w:t>وفیات العلماء</w:t>
      </w:r>
      <w:bookmarkEnd w:id="1740"/>
    </w:p>
    <w:p>
      <w:pPr>
        <w:pStyle w:val="BookText"/>
        <w:rPr/>
      </w:pPr>
      <w:r>
        <w:rPr>
          <w:rFonts w:ascii="IRNazanin" w:hAnsi="IRNazanin" w:eastAsia="IRNazanin"/>
          <w:color w:val="111111"/>
          <w:sz w:val="28"/>
          <w:sz w:val="28"/>
          <w:szCs w:val="28"/>
          <w:rtl w:val="true"/>
          <w:lang w:bidi="fa-IR"/>
        </w:rPr>
        <w:t xml:space="preserve">تاریخ وفیات العلماء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3"/>
        <w:numPr>
          <w:ilvl w:val="2"/>
          <w:numId w:val="1"/>
        </w:numPr>
        <w:rPr/>
      </w:pPr>
      <w:bookmarkStart w:id="1741" w:name="__RefHeading___Toc533779_73709187"/>
      <w:bookmarkStart w:id="1742" w:name="_Toc809"/>
      <w:bookmarkEnd w:id="1741"/>
      <w:r>
        <w:rPr/>
        <w:t>722</w:t>
      </w:r>
      <w:r>
        <w:rPr>
          <w:rtl w:val="true"/>
        </w:rPr>
        <w:t xml:space="preserve">- </w:t>
      </w:r>
      <w:r>
        <w:rPr>
          <w:rtl w:val="true"/>
        </w:rPr>
        <w:t>وفیات العلماء</w:t>
      </w:r>
      <w:bookmarkEnd w:id="174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تواریخهم 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لتقی الدین إبراهیم الکفعمی بن علی بن الحسن بن صالح 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الظنون ینقل عنه صاحب الروضات فی ترجمه محمد بن إدریس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الشیخ سلیمان الماحوزی فی السلافة البهیة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ترجمه الشیخ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1743" w:name="pg11392_102045"/>
    </w:p>
    <w:p>
      <w:pPr>
        <w:pStyle w:val="Heading3"/>
        <w:numPr>
          <w:ilvl w:val="2"/>
          <w:numId w:val="1"/>
        </w:numPr>
        <w:rPr/>
      </w:pPr>
      <w:bookmarkStart w:id="1744" w:name="__RefHeading___Toc533781_73709187"/>
      <w:bookmarkStart w:id="1745" w:name="_Toc810"/>
      <w:bookmarkEnd w:id="1743"/>
      <w:bookmarkEnd w:id="1744"/>
      <w:r>
        <w:rPr/>
        <w:t>723</w:t>
      </w:r>
      <w:r>
        <w:rPr>
          <w:rtl w:val="true"/>
        </w:rPr>
        <w:t xml:space="preserve">- </w:t>
      </w:r>
      <w:r>
        <w:rPr>
          <w:rtl w:val="true"/>
        </w:rPr>
        <w:t>وفیات علماء الإمامیة</w:t>
      </w:r>
      <w:bookmarkEnd w:id="1745"/>
    </w:p>
    <w:p>
      <w:pPr>
        <w:pStyle w:val="BookText"/>
        <w:rPr/>
      </w:pPr>
      <w:r>
        <w:rPr>
          <w:rFonts w:ascii="IRNazanin" w:hAnsi="IRNazanin" w:eastAsia="IRNazanin"/>
          <w:color w:val="111111"/>
          <w:sz w:val="28"/>
          <w:sz w:val="28"/>
          <w:szCs w:val="28"/>
          <w:rtl w:val="true"/>
          <w:lang w:bidi="fa-IR"/>
        </w:rPr>
        <w:t xml:space="preserve">لمیرزا محمد الأخباری النیشابوری الأکبرآبادی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میرزا محمد تقی بعنوان رسالة فی وفیات العلماء الإمامیة</w:t>
      </w:r>
      <w:r>
        <w:rPr>
          <w:rFonts w:eastAsia="IRNazanin" w:cs="IRNazanin"/>
          <w:color w:val="111111"/>
          <w:sz w:val="28"/>
          <w:szCs w:val="28"/>
          <w:rtl w:val="true"/>
          <w:lang w:bidi="fa-IR"/>
        </w:rPr>
        <w:t>.</w:t>
      </w:r>
    </w:p>
    <w:p>
      <w:pPr>
        <w:pStyle w:val="Heading3"/>
        <w:numPr>
          <w:ilvl w:val="2"/>
          <w:numId w:val="1"/>
        </w:numPr>
        <w:rPr/>
      </w:pPr>
      <w:bookmarkStart w:id="1746" w:name="__RefHeading___Toc533783_73709187"/>
      <w:bookmarkStart w:id="1747" w:name="_Toc811"/>
      <w:bookmarkEnd w:id="1746"/>
      <w:r>
        <w:rPr/>
        <w:t>724</w:t>
      </w:r>
      <w:r>
        <w:rPr>
          <w:rtl w:val="true"/>
        </w:rPr>
        <w:t xml:space="preserve">- </w:t>
      </w:r>
      <w:r>
        <w:rPr>
          <w:rtl w:val="true"/>
        </w:rPr>
        <w:t>وفیات العلماء و مدد أعمارهم‏</w:t>
      </w:r>
      <w:bookmarkEnd w:id="1747"/>
    </w:p>
    <w:p>
      <w:pPr>
        <w:pStyle w:val="BookText"/>
        <w:rPr/>
      </w:pPr>
      <w:r>
        <w:rPr>
          <w:rFonts w:ascii="IRNazanin" w:hAnsi="IRNazanin" w:eastAsia="IRNazanin"/>
          <w:color w:val="111111"/>
          <w:sz w:val="28"/>
          <w:sz w:val="28"/>
          <w:szCs w:val="28"/>
          <w:rtl w:val="true"/>
          <w:lang w:bidi="fa-IR"/>
        </w:rPr>
        <w:t>لمیرزا فخر الدین الخراسانی تلمیذ الآغا حسین الخوانساری و ملا شمسا محمد الگیلانی و القاضی سلطان محمود الفقیه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آیة فی الذکاء و توفی حدود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یقرب من مائتی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الروضات فی ترجمه الآغا حسین</w:t>
      </w:r>
      <w:r>
        <w:rPr>
          <w:rFonts w:eastAsia="IRNazanin" w:cs="IRNazanin"/>
          <w:color w:val="111111"/>
          <w:sz w:val="28"/>
          <w:szCs w:val="28"/>
          <w:rtl w:val="true"/>
          <w:lang w:bidi="fa-IR"/>
        </w:rPr>
        <w:t>.</w:t>
      </w:r>
    </w:p>
    <w:p>
      <w:pPr>
        <w:pStyle w:val="Heading3"/>
        <w:numPr>
          <w:ilvl w:val="2"/>
          <w:numId w:val="1"/>
        </w:numPr>
        <w:rPr/>
      </w:pPr>
      <w:bookmarkStart w:id="1748" w:name="__RefHeading___Toc533785_73709187"/>
      <w:bookmarkStart w:id="1749" w:name="_Toc812"/>
      <w:bookmarkEnd w:id="1748"/>
      <w:r>
        <w:rPr/>
        <w:t>725</w:t>
      </w:r>
      <w:r>
        <w:rPr>
          <w:rtl w:val="true"/>
        </w:rPr>
        <w:t xml:space="preserve">- </w:t>
      </w:r>
      <w:r>
        <w:rPr>
          <w:rtl w:val="true"/>
        </w:rPr>
        <w:t>وفیات الفضلاء</w:t>
      </w:r>
      <w:bookmarkEnd w:id="1749"/>
    </w:p>
    <w:p>
      <w:pPr>
        <w:pStyle w:val="BookText"/>
        <w:rPr/>
      </w:pPr>
      <w:r>
        <w:rPr>
          <w:rFonts w:ascii="IRNazanin" w:hAnsi="IRNazanin" w:eastAsia="IRNazanin"/>
          <w:color w:val="111111"/>
          <w:sz w:val="28"/>
          <w:sz w:val="28"/>
          <w:szCs w:val="28"/>
          <w:rtl w:val="true"/>
          <w:lang w:bidi="fa-IR"/>
        </w:rPr>
        <w:t>للسید شهاب الدین بن محمود بن علی الحسینی المرعشی التبریزی المعروف بآقا نجفی نزیل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أنه کتاب ضخم مع أنه لم یکن بصدر الاستقصاء و انما ذکر کل من اتفق أن اطلع علیه</w:t>
      </w:r>
      <w:r>
        <w:rPr>
          <w:rFonts w:eastAsia="IRNazanin" w:cs="IRNazanin"/>
          <w:color w:val="111111"/>
          <w:sz w:val="28"/>
          <w:szCs w:val="28"/>
          <w:rtl w:val="true"/>
          <w:lang w:bidi="fa-IR"/>
        </w:rPr>
        <w:t>.</w:t>
      </w:r>
    </w:p>
    <w:p>
      <w:pPr>
        <w:pStyle w:val="Heading3"/>
        <w:numPr>
          <w:ilvl w:val="2"/>
          <w:numId w:val="1"/>
        </w:numPr>
        <w:rPr/>
      </w:pPr>
      <w:bookmarkStart w:id="1750" w:name="__RefHeading___Toc533787_73709187"/>
      <w:bookmarkStart w:id="1751" w:name="_Toc813"/>
      <w:bookmarkEnd w:id="1750"/>
      <w:r>
        <w:rPr/>
        <w:t>726</w:t>
      </w:r>
      <w:r>
        <w:rPr>
          <w:rtl w:val="true"/>
        </w:rPr>
        <w:t xml:space="preserve">- </w:t>
      </w:r>
      <w:r>
        <w:rPr>
          <w:rtl w:val="true"/>
        </w:rPr>
        <w:t>وفیات المعاصرین‏</w:t>
      </w:r>
      <w:bookmarkEnd w:id="1751"/>
    </w:p>
    <w:p>
      <w:pPr>
        <w:pStyle w:val="BookText"/>
        <w:rPr/>
      </w:pPr>
      <w:r>
        <w:rPr>
          <w:rFonts w:ascii="IRNazanin" w:hAnsi="IRNazanin" w:eastAsia="IRNazanin"/>
          <w:color w:val="111111"/>
          <w:sz w:val="28"/>
          <w:sz w:val="28"/>
          <w:szCs w:val="28"/>
          <w:rtl w:val="true"/>
          <w:lang w:bidi="fa-IR"/>
        </w:rPr>
        <w:t xml:space="preserve">لمیرزا محمد بن عبد الوهاب القزوینی 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فی دفترین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نسختها الخطیة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5401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یادداشتها</w:t>
      </w:r>
      <w:r>
        <w:rPr>
          <w:rFonts w:eastAsia="IRNazanin" w:cs="IRNazanin"/>
          <w:color w:val="111111"/>
          <w:sz w:val="28"/>
          <w:szCs w:val="28"/>
          <w:rtl w:val="true"/>
          <w:lang w:bidi="fa-IR"/>
        </w:rPr>
        <w:t>.</w:t>
      </w:r>
    </w:p>
    <w:p>
      <w:pPr>
        <w:pStyle w:val="Heading3"/>
        <w:numPr>
          <w:ilvl w:val="2"/>
          <w:numId w:val="1"/>
        </w:numPr>
        <w:rPr/>
      </w:pPr>
      <w:bookmarkStart w:id="1752" w:name="__RefHeading___Toc533789_73709187"/>
      <w:bookmarkStart w:id="1753" w:name="_Toc814"/>
      <w:bookmarkEnd w:id="1752"/>
      <w:r>
        <w:rPr/>
        <w:t>727</w:t>
      </w:r>
      <w:r>
        <w:rPr>
          <w:rtl w:val="true"/>
        </w:rPr>
        <w:t xml:space="preserve">- </w:t>
      </w:r>
      <w:r>
        <w:rPr>
          <w:rtl w:val="true"/>
        </w:rPr>
        <w:t>وفیات المعصومین‏ علیهم السلام</w:t>
      </w:r>
      <w:bookmarkEnd w:id="1753"/>
    </w:p>
    <w:p>
      <w:pPr>
        <w:pStyle w:val="BookText"/>
        <w:rPr/>
      </w:pPr>
      <w:r>
        <w:rPr>
          <w:rFonts w:ascii="IRNazanin" w:hAnsi="IRNazanin" w:eastAsia="IRNazanin"/>
          <w:color w:val="111111"/>
          <w:sz w:val="28"/>
          <w:sz w:val="28"/>
          <w:szCs w:val="28"/>
          <w:rtl w:val="true"/>
          <w:lang w:bidi="fa-IR"/>
        </w:rPr>
        <w:t>رأیت قسما منها، للنبی و البتول و الأمیر و الحسن و الرضا علیهم السلام  کلها فی مجلد ضخم عند محمد رضا فرج الله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بخط حسین بن محمد بن علی بن محمد بن عبد الله بن حسین بن علی بن راشد الأحسائی الجیلی فرغ منه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هو المؤلف للجمیع، أو لخصوص ما کتب علیه اسمه</w:t>
      </w:r>
      <w:r>
        <w:rPr>
          <w:rFonts w:eastAsia="IRNazanin" w:cs="IRNazanin"/>
          <w:color w:val="111111"/>
          <w:sz w:val="28"/>
          <w:szCs w:val="28"/>
          <w:rtl w:val="true"/>
          <w:lang w:bidi="fa-IR"/>
        </w:rPr>
        <w:t>.</w:t>
      </w:r>
    </w:p>
    <w:p>
      <w:pPr>
        <w:pStyle w:val="Heading3"/>
        <w:numPr>
          <w:ilvl w:val="2"/>
          <w:numId w:val="1"/>
        </w:numPr>
        <w:rPr/>
      </w:pPr>
      <w:bookmarkStart w:id="1754" w:name="__RefHeading___Toc533791_73709187"/>
      <w:bookmarkStart w:id="1755" w:name="_Toc815"/>
      <w:bookmarkEnd w:id="1754"/>
      <w:r>
        <w:rPr/>
        <w:t>728</w:t>
      </w:r>
      <w:r>
        <w:rPr>
          <w:rtl w:val="true"/>
        </w:rPr>
        <w:t xml:space="preserve">- </w:t>
      </w:r>
      <w:r>
        <w:rPr>
          <w:rtl w:val="true"/>
        </w:rPr>
        <w:t>وفیات المعصومین‏</w:t>
      </w:r>
      <w:bookmarkEnd w:id="1755"/>
    </w:p>
    <w:p>
      <w:pPr>
        <w:pStyle w:val="BookText"/>
        <w:rPr/>
      </w:pPr>
      <w:r>
        <w:rPr>
          <w:rFonts w:ascii="IRNazanin" w:hAnsi="IRNazanin" w:eastAsia="IRNazanin"/>
          <w:color w:val="111111"/>
          <w:sz w:val="28"/>
          <w:sz w:val="28"/>
          <w:szCs w:val="28"/>
          <w:rtl w:val="true"/>
          <w:lang w:bidi="fa-IR"/>
        </w:rPr>
        <w:t>للسید رضا بن أبی القاسم الطبیب الأسترآبادی نزیل الحلة و المتوفی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 الخطیب الشیخ مهدی یعقوب، عند أخیه الخطیب محمد علی یعقوب الحلی النجفی مؤلف البابلیات</w:t>
      </w:r>
      <w:r>
        <w:rPr>
          <w:rFonts w:eastAsia="IRNazanin" w:cs="IRNazanin"/>
          <w:color w:val="111111"/>
          <w:sz w:val="28"/>
          <w:szCs w:val="28"/>
          <w:rtl w:val="true"/>
          <w:lang w:bidi="fa-IR"/>
        </w:rPr>
        <w:t>.</w:t>
      </w:r>
    </w:p>
    <w:p>
      <w:pPr>
        <w:pStyle w:val="Heading3"/>
        <w:numPr>
          <w:ilvl w:val="2"/>
          <w:numId w:val="1"/>
        </w:numPr>
        <w:rPr/>
      </w:pPr>
      <w:bookmarkStart w:id="1756" w:name="__RefHeading___Toc533793_73709187"/>
      <w:bookmarkStart w:id="1757" w:name="_Toc816"/>
      <w:bookmarkEnd w:id="1756"/>
      <w:r>
        <w:rPr/>
        <w:t>729</w:t>
      </w:r>
      <w:r>
        <w:rPr>
          <w:rtl w:val="true"/>
        </w:rPr>
        <w:t xml:space="preserve">- </w:t>
      </w:r>
      <w:r>
        <w:rPr>
          <w:rtl w:val="true"/>
        </w:rPr>
        <w:t>وفیات المعصومین‏</w:t>
      </w:r>
      <w:bookmarkEnd w:id="1757"/>
    </w:p>
    <w:p>
      <w:pPr>
        <w:pStyle w:val="BookText"/>
        <w:rPr/>
      </w:pPr>
      <w:r>
        <w:rPr>
          <w:rFonts w:ascii="IRNazanin" w:hAnsi="IRNazanin" w:eastAsia="IRNazanin"/>
          <w:color w:val="111111"/>
          <w:sz w:val="28"/>
          <w:sz w:val="28"/>
          <w:szCs w:val="28"/>
          <w:rtl w:val="true"/>
          <w:lang w:bidi="fa-IR"/>
        </w:rPr>
        <w:t>کل واحد منهم مستقلا، من النبی إلی ولادة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فی مجلد فی کتب عبد الرزاق حلو فی النجف و هی بخط محمد علی بن محمد قفطان النجفی </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Heading3"/>
        <w:numPr>
          <w:ilvl w:val="2"/>
          <w:numId w:val="1"/>
        </w:numPr>
        <w:rPr/>
      </w:pPr>
      <w:bookmarkStart w:id="1758" w:name="__RefHeading___Toc533795_73709187"/>
      <w:bookmarkStart w:id="1759" w:name="_Toc817"/>
      <w:bookmarkEnd w:id="1758"/>
      <w:r>
        <w:rPr/>
        <w:t>730</w:t>
      </w:r>
      <w:r>
        <w:rPr>
          <w:rtl w:val="true"/>
        </w:rPr>
        <w:t xml:space="preserve">- </w:t>
      </w:r>
      <w:r>
        <w:rPr>
          <w:rtl w:val="true"/>
        </w:rPr>
        <w:t>وقار الإسلام فی تبیان الأحکام‏</w:t>
      </w:r>
      <w:bookmarkEnd w:id="175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باللغة 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للمولوی محمد </w:t>
      </w:r>
      <w:bookmarkStart w:id="1760" w:name="pg11392_102046"/>
    </w:p>
    <w:p>
      <w:pPr>
        <w:pStyle w:val="BookText"/>
        <w:rPr/>
      </w:pPr>
      <w:bookmarkEnd w:id="1760"/>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بنولکشور بلکهنو</w:t>
      </w:r>
      <w:r>
        <w:rPr>
          <w:rFonts w:eastAsia="IRNazanin" w:cs="IRNazanin"/>
          <w:color w:val="111111"/>
          <w:sz w:val="28"/>
          <w:szCs w:val="28"/>
          <w:rtl w:val="true"/>
          <w:lang w:bidi="fa-IR"/>
        </w:rPr>
        <w:t>.</w:t>
      </w:r>
    </w:p>
    <w:p>
      <w:pPr>
        <w:pStyle w:val="Heading3"/>
        <w:numPr>
          <w:ilvl w:val="2"/>
          <w:numId w:val="1"/>
        </w:numPr>
        <w:rPr/>
      </w:pPr>
      <w:bookmarkStart w:id="1761" w:name="__RefHeading___Toc533797_73709187"/>
      <w:bookmarkStart w:id="1762" w:name="_Toc818"/>
      <w:bookmarkEnd w:id="1761"/>
      <w:r>
        <w:rPr/>
        <w:t>731</w:t>
      </w:r>
      <w:r>
        <w:rPr>
          <w:rtl w:val="true"/>
        </w:rPr>
        <w:t xml:space="preserve">- </w:t>
      </w:r>
      <w:r>
        <w:rPr>
          <w:rtl w:val="true"/>
        </w:rPr>
        <w:t>وقار سخن‏</w:t>
      </w:r>
      <w:bookmarkEnd w:id="1762"/>
    </w:p>
    <w:p>
      <w:pPr>
        <w:pStyle w:val="BookText"/>
        <w:rPr/>
      </w:pPr>
      <w:r>
        <w:rPr>
          <w:rFonts w:ascii="IRNazanin" w:hAnsi="IRNazanin" w:eastAsia="IRNazanin"/>
          <w:color w:val="111111"/>
          <w:sz w:val="28"/>
          <w:sz w:val="28"/>
          <w:szCs w:val="28"/>
          <w:rtl w:val="true"/>
          <w:lang w:bidi="fa-IR"/>
        </w:rPr>
        <w:t>دیوان شعر بالأردویة للسید حسن علی وقار بن گدا حسین الحسنی الحسینی الجنفوری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مؤلفاته</w:t>
      </w:r>
      <w:r>
        <w:rPr>
          <w:rFonts w:eastAsia="IRNazanin" w:cs="IRNazanin"/>
          <w:color w:val="111111"/>
          <w:sz w:val="28"/>
          <w:szCs w:val="28"/>
          <w:rtl w:val="true"/>
          <w:lang w:bidi="fa-IR"/>
        </w:rPr>
        <w:t>.</w:t>
      </w:r>
    </w:p>
    <w:p>
      <w:pPr>
        <w:pStyle w:val="Heading3"/>
        <w:numPr>
          <w:ilvl w:val="2"/>
          <w:numId w:val="1"/>
        </w:numPr>
        <w:rPr/>
      </w:pPr>
      <w:bookmarkStart w:id="1763" w:name="__RefHeading___Toc533799_73709187"/>
      <w:bookmarkStart w:id="1764" w:name="_Toc819"/>
      <w:bookmarkEnd w:id="1763"/>
      <w:r>
        <w:rPr/>
        <w:t>732</w:t>
      </w:r>
      <w:r>
        <w:rPr>
          <w:rtl w:val="true"/>
        </w:rPr>
        <w:t xml:space="preserve">- </w:t>
      </w:r>
      <w:r>
        <w:rPr>
          <w:rtl w:val="true"/>
        </w:rPr>
        <w:t>وقائع الأئمة الاثنی عشر</w:t>
      </w:r>
      <w:bookmarkEnd w:id="1764"/>
    </w:p>
    <w:p>
      <w:pPr>
        <w:pStyle w:val="BookText"/>
        <w:rPr/>
      </w:pPr>
      <w:r>
        <w:rPr>
          <w:rFonts w:ascii="IRNazanin" w:hAnsi="IRNazanin" w:eastAsia="IRNazanin"/>
          <w:color w:val="111111"/>
          <w:sz w:val="28"/>
          <w:sz w:val="28"/>
          <w:szCs w:val="28"/>
          <w:rtl w:val="true"/>
          <w:lang w:bidi="fa-IR"/>
        </w:rPr>
        <w:t>توجد نسخه بهذا العنوان فی مکتبة شیخ الإسلام ولی الدین أفندی الموقوفة بأستانبول</w:t>
      </w:r>
      <w:r>
        <w:rPr>
          <w:rFonts w:eastAsia="IRNazanin" w:cs="IRNazanin"/>
          <w:color w:val="111111"/>
          <w:sz w:val="28"/>
          <w:szCs w:val="28"/>
          <w:rtl w:val="true"/>
          <w:lang w:bidi="fa-IR"/>
        </w:rPr>
        <w:t>.</w:t>
      </w:r>
    </w:p>
    <w:p>
      <w:pPr>
        <w:pStyle w:val="Heading3"/>
        <w:numPr>
          <w:ilvl w:val="2"/>
          <w:numId w:val="1"/>
        </w:numPr>
        <w:rPr/>
      </w:pPr>
      <w:bookmarkStart w:id="1765" w:name="__RefHeading___Toc533801_73709187"/>
      <w:bookmarkStart w:id="1766" w:name="_Toc820"/>
      <w:bookmarkEnd w:id="1765"/>
      <w:r>
        <w:rPr>
          <w:rtl w:val="true"/>
        </w:rPr>
        <w:t>وقائع الأیام‏</w:t>
      </w:r>
      <w:bookmarkEnd w:id="1766"/>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تحفه الأنام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تذکره العارفین و تشریح الصدور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الوقائع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الأمة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 الأیام و حوادث الدهور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الأیام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الرجبیة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الصدور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الدهور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الفوائد الرجبیة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العلام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قلائد النحور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مسار الشیعة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المواهب السنیة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المعلومات المفیدة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هدیة الأنام</w:t>
      </w:r>
      <w:r>
        <w:rPr>
          <w:rFonts w:eastAsia="IRNazanin" w:cs="IRNazanin"/>
          <w:color w:val="111111"/>
          <w:sz w:val="28"/>
          <w:szCs w:val="28"/>
          <w:rtl w:val="true"/>
          <w:lang w:bidi="fa-IR"/>
        </w:rPr>
        <w:t>.</w:t>
      </w:r>
    </w:p>
    <w:p>
      <w:pPr>
        <w:pStyle w:val="Heading3"/>
        <w:numPr>
          <w:ilvl w:val="2"/>
          <w:numId w:val="1"/>
        </w:numPr>
        <w:rPr/>
      </w:pPr>
      <w:bookmarkStart w:id="1767" w:name="__RefHeading___Toc533803_73709187"/>
      <w:bookmarkStart w:id="1768" w:name="_Toc821"/>
      <w:bookmarkEnd w:id="1767"/>
      <w:r>
        <w:rPr/>
        <w:t>733</w:t>
      </w:r>
      <w:r>
        <w:rPr>
          <w:rtl w:val="true"/>
        </w:rPr>
        <w:t xml:space="preserve">- </w:t>
      </w:r>
      <w:r>
        <w:rPr>
          <w:rtl w:val="true"/>
        </w:rPr>
        <w:t>وقائع الأیام و الشهور</w:t>
      </w:r>
      <w:bookmarkEnd w:id="1768"/>
    </w:p>
    <w:p>
      <w:pPr>
        <w:pStyle w:val="BookText"/>
        <w:rPr/>
      </w:pPr>
      <w:r>
        <w:rPr>
          <w:rFonts w:ascii="IRNazanin" w:hAnsi="IRNazanin" w:eastAsia="IRNazanin"/>
          <w:color w:val="111111"/>
          <w:sz w:val="28"/>
          <w:sz w:val="28"/>
          <w:szCs w:val="28"/>
          <w:rtl w:val="true"/>
          <w:lang w:bidi="fa-IR"/>
        </w:rPr>
        <w:t xml:space="preserve">للمحدث المعاصر محمد باقر بن ملا محمد حسن القائنی البیرجندی فی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إنه تحت الطبع ثم تم طبعه</w:t>
      </w:r>
      <w:r>
        <w:rPr>
          <w:rFonts w:eastAsia="IRNazanin" w:cs="IRNazanin"/>
          <w:color w:val="111111"/>
          <w:sz w:val="28"/>
          <w:szCs w:val="28"/>
          <w:rtl w:val="true"/>
          <w:lang w:bidi="fa-IR"/>
        </w:rPr>
        <w:t>.</w:t>
      </w:r>
    </w:p>
    <w:p>
      <w:pPr>
        <w:pStyle w:val="Heading3"/>
        <w:numPr>
          <w:ilvl w:val="2"/>
          <w:numId w:val="1"/>
        </w:numPr>
        <w:rPr/>
      </w:pPr>
      <w:bookmarkStart w:id="1769" w:name="__RefHeading___Toc533805_73709187"/>
      <w:bookmarkStart w:id="1770" w:name="_Toc822"/>
      <w:bookmarkEnd w:id="1769"/>
      <w:r>
        <w:rPr/>
        <w:t>734</w:t>
      </w:r>
      <w:r>
        <w:rPr>
          <w:rtl w:val="true"/>
        </w:rPr>
        <w:t xml:space="preserve">- </w:t>
      </w:r>
      <w:r>
        <w:rPr>
          <w:rtl w:val="true"/>
        </w:rPr>
        <w:t>وقائع الأیام‏</w:t>
      </w:r>
      <w:bookmarkEnd w:id="1770"/>
    </w:p>
    <w:p>
      <w:pPr>
        <w:pStyle w:val="BookText"/>
        <w:rPr/>
      </w:pPr>
      <w:r>
        <w:rPr>
          <w:rFonts w:ascii="IRNazanin" w:hAnsi="IRNazanin" w:eastAsia="IRNazanin"/>
          <w:color w:val="111111"/>
          <w:sz w:val="28"/>
          <w:sz w:val="28"/>
          <w:szCs w:val="28"/>
          <w:rtl w:val="true"/>
          <w:lang w:bidi="fa-IR"/>
        </w:rPr>
        <w:t>فارسی لمحمد حسن بن أبی القاسم الکاشانی نزیل بمبئی ذکره فی فهرس تصانیفه</w:t>
      </w:r>
      <w:r>
        <w:rPr>
          <w:rFonts w:eastAsia="IRNazanin" w:cs="IRNazanin"/>
          <w:color w:val="111111"/>
          <w:sz w:val="28"/>
          <w:szCs w:val="28"/>
          <w:rtl w:val="true"/>
          <w:lang w:bidi="fa-IR"/>
        </w:rPr>
        <w:t>.</w:t>
      </w:r>
    </w:p>
    <w:p>
      <w:pPr>
        <w:pStyle w:val="Heading3"/>
        <w:numPr>
          <w:ilvl w:val="2"/>
          <w:numId w:val="1"/>
        </w:numPr>
        <w:rPr/>
      </w:pPr>
      <w:bookmarkStart w:id="1771" w:name="__RefHeading___Toc533807_73709187"/>
      <w:bookmarkStart w:id="1772" w:name="_Toc823"/>
      <w:bookmarkEnd w:id="1771"/>
      <w:r>
        <w:rPr/>
        <w:t>735</w:t>
      </w:r>
      <w:r>
        <w:rPr>
          <w:rtl w:val="true"/>
        </w:rPr>
        <w:t xml:space="preserve">- </w:t>
      </w:r>
      <w:r>
        <w:rPr>
          <w:rtl w:val="true"/>
        </w:rPr>
        <w:t>وقائع الأیام‏</w:t>
      </w:r>
      <w:bookmarkEnd w:id="1772"/>
    </w:p>
    <w:p>
      <w:pPr>
        <w:pStyle w:val="BookText"/>
        <w:rPr/>
      </w:pPr>
      <w:r>
        <w:rPr>
          <w:rFonts w:ascii="IRNazanin" w:hAnsi="IRNazanin" w:eastAsia="IRNazanin"/>
          <w:color w:val="111111"/>
          <w:sz w:val="28"/>
          <w:sz w:val="28"/>
          <w:szCs w:val="28"/>
          <w:rtl w:val="true"/>
          <w:lang w:bidi="fa-IR"/>
        </w:rPr>
        <w:t>لمیرزا حسن أشرف الذاکرین ابن السید محمد الیزدی الحائری نزیل مشهد خراسان</w:t>
      </w:r>
      <w:r>
        <w:rPr>
          <w:rFonts w:eastAsia="IRNazanin" w:cs="IRNazanin"/>
          <w:color w:val="111111"/>
          <w:sz w:val="28"/>
          <w:szCs w:val="28"/>
          <w:rtl w:val="true"/>
          <w:lang w:bidi="fa-IR"/>
        </w:rPr>
        <w:t>.</w:t>
      </w:r>
    </w:p>
    <w:p>
      <w:pPr>
        <w:pStyle w:val="Heading3"/>
        <w:numPr>
          <w:ilvl w:val="2"/>
          <w:numId w:val="1"/>
        </w:numPr>
        <w:rPr/>
      </w:pPr>
      <w:bookmarkStart w:id="1773" w:name="__RefHeading___Toc533809_73709187"/>
      <w:bookmarkStart w:id="1774" w:name="_Toc824"/>
      <w:bookmarkEnd w:id="1773"/>
      <w:r>
        <w:rPr/>
        <w:t>736</w:t>
      </w:r>
      <w:r>
        <w:rPr>
          <w:rtl w:val="true"/>
        </w:rPr>
        <w:t xml:space="preserve">- </w:t>
      </w:r>
      <w:r>
        <w:rPr>
          <w:rtl w:val="true"/>
        </w:rPr>
        <w:t>وقائع الأیام‏</w:t>
      </w:r>
      <w:bookmarkEnd w:id="1774"/>
    </w:p>
    <w:p>
      <w:pPr>
        <w:pStyle w:val="BookText"/>
        <w:rPr/>
      </w:pPr>
      <w:r>
        <w:rPr>
          <w:rFonts w:ascii="IRNazanin" w:hAnsi="IRNazanin" w:eastAsia="IRNazanin"/>
          <w:color w:val="111111"/>
          <w:sz w:val="28"/>
          <w:sz w:val="28"/>
          <w:szCs w:val="28"/>
          <w:rtl w:val="true"/>
          <w:lang w:bidi="fa-IR"/>
        </w:rPr>
        <w:t xml:space="preserve">لمیرزا حسن بن علی القزوینی المعاصر نزیل الکوفة قال الأردوبادی فی الحدیقة المبهجة إن فیه وقائع جمیع أیام السنة و ذکر و لو وقعة واحدة لکل یوم من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p>
    <w:p>
      <w:pPr>
        <w:pStyle w:val="Heading3"/>
        <w:numPr>
          <w:ilvl w:val="2"/>
          <w:numId w:val="1"/>
        </w:numPr>
        <w:rPr/>
      </w:pPr>
      <w:bookmarkStart w:id="1775" w:name="__RefHeading___Toc533811_73709187"/>
      <w:bookmarkStart w:id="1776" w:name="_Toc825"/>
      <w:bookmarkEnd w:id="1775"/>
      <w:r>
        <w:rPr/>
        <w:t>737</w:t>
      </w:r>
      <w:r>
        <w:rPr>
          <w:rtl w:val="true"/>
        </w:rPr>
        <w:t xml:space="preserve">- </w:t>
      </w:r>
      <w:r>
        <w:rPr>
          <w:rtl w:val="true"/>
        </w:rPr>
        <w:t>وقائع الأیام‏</w:t>
      </w:r>
      <w:bookmarkEnd w:id="177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للخطیب المؤرخ ذبیح الله المحلاتی ابن محمد علی ولد </w:t>
      </w:r>
      <w:bookmarkStart w:id="1777" w:name="pg11392_102047"/>
    </w:p>
    <w:p>
      <w:pPr>
        <w:pStyle w:val="BookText"/>
        <w:rPr/>
      </w:pPr>
      <w:bookmarkEnd w:id="1777"/>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ألف أولا مختصرا سماه قلائد النحور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فصله فی ثمان مجلدات یقرب من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کل منها خمسون بیتا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الأول فی وقائع رجب و شعبان ثم ثلاث مجلدات فی وقائع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وقائع شوال و ذی القعدة و ذی الحجة،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 صفر،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الربیعین،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فصله فیما کتبه إلی و مر له تاریخ سامراء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1778" w:name="__RefHeading___Toc533813_73709187"/>
      <w:bookmarkStart w:id="1779" w:name="_Toc826"/>
      <w:bookmarkEnd w:id="1778"/>
      <w:r>
        <w:rPr>
          <w:rtl w:val="true"/>
        </w:rPr>
        <w:t>وقائع الأیام‏</w:t>
      </w:r>
      <w:bookmarkEnd w:id="1779"/>
    </w:p>
    <w:p>
      <w:pPr>
        <w:pStyle w:val="BookText"/>
        <w:rPr/>
      </w:pPr>
      <w:r>
        <w:rPr>
          <w:rFonts w:ascii="IRNazanin" w:hAnsi="IRNazanin" w:eastAsia="IRNazanin"/>
          <w:color w:val="111111"/>
          <w:sz w:val="28"/>
          <w:sz w:val="28"/>
          <w:szCs w:val="28"/>
          <w:rtl w:val="true"/>
          <w:lang w:bidi="fa-IR"/>
        </w:rPr>
        <w:t>للمحدث الماهر عباس بن محمد رضا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بإیران مجلد منه باسم الرجبیة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فیض العلام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مختصر منه اسمه هدایة الأنام و هو أیضا مطبوع</w:t>
      </w:r>
      <w:r>
        <w:rPr>
          <w:rFonts w:eastAsia="IRNazanin" w:cs="IRNazanin"/>
          <w:color w:val="111111"/>
          <w:sz w:val="28"/>
          <w:szCs w:val="28"/>
          <w:rtl w:val="true"/>
          <w:lang w:bidi="fa-IR"/>
        </w:rPr>
        <w:t>.</w:t>
      </w:r>
    </w:p>
    <w:p>
      <w:pPr>
        <w:pStyle w:val="Heading3"/>
        <w:numPr>
          <w:ilvl w:val="2"/>
          <w:numId w:val="1"/>
        </w:numPr>
        <w:rPr/>
      </w:pPr>
      <w:bookmarkStart w:id="1780" w:name="__RefHeading___Toc533815_73709187"/>
      <w:bookmarkStart w:id="1781" w:name="_Toc827"/>
      <w:bookmarkEnd w:id="1780"/>
      <w:r>
        <w:rPr/>
        <w:t>738</w:t>
      </w:r>
      <w:r>
        <w:rPr>
          <w:rtl w:val="true"/>
        </w:rPr>
        <w:t xml:space="preserve">- </w:t>
      </w:r>
      <w:r>
        <w:rPr>
          <w:rtl w:val="true"/>
        </w:rPr>
        <w:t>وقائع الأیام و السنین و الأعوام‏</w:t>
      </w:r>
      <w:bookmarkEnd w:id="1781"/>
    </w:p>
    <w:p>
      <w:pPr>
        <w:pStyle w:val="BookText"/>
        <w:rPr/>
      </w:pPr>
      <w:r>
        <w:rPr>
          <w:rFonts w:ascii="IRNazanin" w:hAnsi="IRNazanin" w:eastAsia="IRNazanin"/>
          <w:color w:val="111111"/>
          <w:sz w:val="28"/>
          <w:sz w:val="28"/>
          <w:szCs w:val="28"/>
          <w:rtl w:val="true"/>
          <w:lang w:bidi="fa-IR"/>
        </w:rPr>
        <w:t xml:space="preserve">فارسی کبیر لمیر عبد الحسین الخاتون‏آبادی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باقر ابن میر إسماعیل بن عماد الدین نزیل خاتون‏آباد و هو أخ المیر محمد إسماعیل المدرس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معاصرا لمحمد باقر المجلسی و مجازا عن والده محمد تقی المجلسی و عن المحقق السبزواری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شیخنا فی الفیض القدسی وفاه میرزا محمد حسن الشیروانی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باقر المجلسی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مرتب علی ثلاثة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 آدم إلی الخاتم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من ولادة الخاتم إلی هجرته، الثالث من الهجرة إلی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إلی السنة العاشرة،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الحادی عشرة إلی المائة،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الثانیة،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الثالثة،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الرابعة،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الخامسة،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السادسة،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السابعة،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الثامنة،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التاسعة،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الألف إلی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إلحاقات وقایع عصر الأفشاریة و الزندیة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ألحقها بعض من حصلت النسخة عنده بخطه، و علیها خط شیخنا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وقائع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تاریخ وقایع الأیام و السنین</w:t>
      </w:r>
      <w:r>
        <w:rPr>
          <w:rFonts w:eastAsia="IRNazanin" w:cs="IRNazanin"/>
          <w:color w:val="111111"/>
          <w:sz w:val="28"/>
          <w:szCs w:val="28"/>
          <w:rtl w:val="true"/>
          <w:lang w:bidi="fa-IR"/>
        </w:rPr>
        <w:t xml:space="preserve">. </w:t>
      </w:r>
      <w:bookmarkStart w:id="1782" w:name="pg11392_102048"/>
    </w:p>
    <w:p>
      <w:pPr>
        <w:pStyle w:val="Heading3"/>
        <w:numPr>
          <w:ilvl w:val="2"/>
          <w:numId w:val="1"/>
        </w:numPr>
        <w:rPr/>
      </w:pPr>
      <w:bookmarkStart w:id="1783" w:name="__RefHeading___Toc533817_73709187"/>
      <w:bookmarkStart w:id="1784" w:name="_Toc828"/>
      <w:bookmarkEnd w:id="1782"/>
      <w:bookmarkEnd w:id="1783"/>
      <w:r>
        <w:rPr/>
        <w:t>739</w:t>
      </w:r>
      <w:r>
        <w:rPr>
          <w:rtl w:val="true"/>
        </w:rPr>
        <w:t xml:space="preserve">- </w:t>
      </w:r>
      <w:r>
        <w:rPr>
          <w:rtl w:val="true"/>
        </w:rPr>
        <w:t>وقایع الأیام‏</w:t>
      </w:r>
      <w:bookmarkEnd w:id="1784"/>
    </w:p>
    <w:p>
      <w:pPr>
        <w:pStyle w:val="BookText"/>
        <w:rPr/>
      </w:pPr>
      <w:r>
        <w:rPr>
          <w:rFonts w:ascii="IRNazanin" w:hAnsi="IRNazanin" w:eastAsia="IRNazanin"/>
          <w:color w:val="111111"/>
          <w:sz w:val="28"/>
          <w:sz w:val="28"/>
          <w:szCs w:val="28"/>
          <w:rtl w:val="true"/>
          <w:lang w:bidi="fa-IR"/>
        </w:rPr>
        <w:t>لعلی أکبر مروج الإسلام بن غلام علی الکرمانی نزیل 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أخرج فیه لکل یوم واقعة</w:t>
      </w:r>
      <w:r>
        <w:rPr>
          <w:rFonts w:eastAsia="IRNazanin" w:cs="IRNazanin"/>
          <w:color w:val="111111"/>
          <w:sz w:val="28"/>
          <w:szCs w:val="28"/>
          <w:rtl w:val="true"/>
          <w:lang w:bidi="fa-IR"/>
        </w:rPr>
        <w:t>.</w:t>
      </w:r>
    </w:p>
    <w:p>
      <w:pPr>
        <w:pStyle w:val="Heading3"/>
        <w:numPr>
          <w:ilvl w:val="2"/>
          <w:numId w:val="1"/>
        </w:numPr>
        <w:rPr/>
      </w:pPr>
      <w:bookmarkStart w:id="1785" w:name="__RefHeading___Toc533819_73709187"/>
      <w:bookmarkStart w:id="1786" w:name="_Toc829"/>
      <w:bookmarkEnd w:id="1785"/>
      <w:r>
        <w:rPr/>
        <w:t>740</w:t>
      </w:r>
      <w:r>
        <w:rPr>
          <w:rtl w:val="true"/>
        </w:rPr>
        <w:t xml:space="preserve">- </w:t>
      </w:r>
      <w:r>
        <w:rPr>
          <w:rtl w:val="true"/>
        </w:rPr>
        <w:t>وقائع الأیام‏</w:t>
      </w:r>
      <w:bookmarkEnd w:id="1786"/>
    </w:p>
    <w:p>
      <w:pPr>
        <w:pStyle w:val="BookText"/>
        <w:rPr/>
      </w:pPr>
      <w:r>
        <w:rPr>
          <w:rFonts w:ascii="IRNazanin" w:hAnsi="IRNazanin" w:eastAsia="IRNazanin"/>
          <w:color w:val="111111"/>
          <w:sz w:val="28"/>
          <w:sz w:val="28"/>
          <w:szCs w:val="28"/>
          <w:rtl w:val="true"/>
          <w:lang w:bidi="fa-IR"/>
        </w:rPr>
        <w:t>یقرب من ثلاثین ألف بیت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لملا محمد علی بن محمد رضا السیستانی نزیل أبدال‏آباد من محال مشهد خراسان 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عند ولدیه الشیخین مهدی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موجودة بخطه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 و قال إنه نزل بلدة فریمان من قصبات جام من أعمال خراسان و فرغ من تألیفه سنة وفاته</w:t>
      </w:r>
      <w:r>
        <w:rPr>
          <w:rFonts w:eastAsia="IRNazanin" w:cs="IRNazanin"/>
          <w:color w:val="111111"/>
          <w:sz w:val="28"/>
          <w:szCs w:val="28"/>
          <w:rtl w:val="true"/>
          <w:lang w:bidi="fa-IR"/>
        </w:rPr>
        <w:t>.</w:t>
      </w:r>
    </w:p>
    <w:p>
      <w:pPr>
        <w:pStyle w:val="Heading3"/>
        <w:numPr>
          <w:ilvl w:val="2"/>
          <w:numId w:val="1"/>
        </w:numPr>
        <w:rPr/>
      </w:pPr>
      <w:bookmarkStart w:id="1787" w:name="__RefHeading___Toc533821_73709187"/>
      <w:bookmarkStart w:id="1788" w:name="_Toc830"/>
      <w:bookmarkEnd w:id="1787"/>
      <w:r>
        <w:rPr/>
        <w:t>741</w:t>
      </w:r>
      <w:r>
        <w:rPr>
          <w:rtl w:val="true"/>
        </w:rPr>
        <w:t xml:space="preserve">- </w:t>
      </w:r>
      <w:r>
        <w:rPr>
          <w:rtl w:val="true"/>
        </w:rPr>
        <w:t>وقائع الأیام‏</w:t>
      </w:r>
      <w:bookmarkEnd w:id="1788"/>
    </w:p>
    <w:p>
      <w:pPr>
        <w:pStyle w:val="BookText"/>
        <w:rPr/>
      </w:pPr>
      <w:r>
        <w:rPr>
          <w:rFonts w:ascii="IRNazanin" w:hAnsi="IRNazanin" w:eastAsia="IRNazanin"/>
          <w:color w:val="111111"/>
          <w:sz w:val="28"/>
          <w:sz w:val="28"/>
          <w:szCs w:val="28"/>
          <w:rtl w:val="true"/>
          <w:lang w:bidi="fa-IR"/>
        </w:rPr>
        <w:t>من الأحزان و المسار علی اختلاف الروایات و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للمعاصر محمد علی بن محمد مهدی آل عبد الغفار الکشمیری القزوینی الکاظمی نزیل سامراء 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ما بصرنا من حکمته و هدانا إلیه من سبیل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وفقت لتألیف مختصر فی تاریخ وقائع الأیام من الأحزان و المسار علی اختلاف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مختصر یزید علی ألف بیت ابتدأ برمضان و ختم بشعبان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بعد ذلک کتابه تفصیل الوقائع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تبییضه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صادق بن باقر بن محمد الهندی النجفی فی تقریظه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یکفیک من فضل علی الأعلام‏</w:t>
      </w:r>
    </w:p>
    <w:p>
      <w:pPr>
        <w:pStyle w:val="BookText"/>
        <w:rPr/>
      </w:pPr>
      <w:r>
        <w:rPr>
          <w:rFonts w:ascii="IRNazanin" w:hAnsi="IRNazanin" w:eastAsia="IRNazanin"/>
          <w:color w:val="111111"/>
          <w:sz w:val="28"/>
          <w:sz w:val="28"/>
          <w:szCs w:val="28"/>
          <w:rtl w:val="true"/>
          <w:lang w:bidi="fa-IR"/>
        </w:rPr>
        <w:t>ما قد حوته وقائع الأیام‏</w:t>
      </w:r>
    </w:p>
    <w:p>
      <w:pPr>
        <w:pStyle w:val="BookText"/>
        <w:rPr/>
      </w:pPr>
      <w:r>
        <w:rPr>
          <w:rFonts w:ascii="IRNazanin" w:hAnsi="IRNazanin" w:eastAsia="IRNazanin"/>
          <w:color w:val="111111"/>
          <w:sz w:val="28"/>
          <w:sz w:val="28"/>
          <w:szCs w:val="28"/>
          <w:rtl w:val="true"/>
          <w:lang w:bidi="fa-IR"/>
        </w:rPr>
        <w:t>لله درک ای در ینتقی‏</w:t>
      </w:r>
    </w:p>
    <w:p>
      <w:pPr>
        <w:pStyle w:val="BookText"/>
        <w:rPr/>
      </w:pPr>
      <w:r>
        <w:rPr>
          <w:rFonts w:ascii="IRNazanin" w:hAnsi="IRNazanin" w:eastAsia="IRNazanin"/>
          <w:color w:val="111111"/>
          <w:sz w:val="28"/>
          <w:sz w:val="28"/>
          <w:szCs w:val="28"/>
          <w:rtl w:val="true"/>
          <w:lang w:bidi="fa-IR"/>
        </w:rPr>
        <w:t>نمقته و جمعته بنظام‏</w:t>
      </w:r>
    </w:p>
    <w:p>
      <w:pPr>
        <w:pStyle w:val="BookText"/>
        <w:rPr/>
      </w:pPr>
      <w:r>
        <w:rPr>
          <w:rFonts w:ascii="IRNazanin" w:hAnsi="IRNazanin" w:eastAsia="IRNazanin"/>
          <w:color w:val="111111"/>
          <w:sz w:val="28"/>
          <w:sz w:val="28"/>
          <w:szCs w:val="28"/>
          <w:rtl w:val="true"/>
          <w:lang w:bidi="fa-IR"/>
        </w:rPr>
        <w:t>فجزیت عن خیر الأنام و آله‏</w:t>
      </w:r>
    </w:p>
    <w:p>
      <w:pPr>
        <w:pStyle w:val="BookText"/>
        <w:rPr/>
      </w:pPr>
      <w:r>
        <w:rPr>
          <w:rFonts w:ascii="IRNazanin" w:hAnsi="IRNazanin" w:eastAsia="IRNazanin"/>
          <w:color w:val="111111"/>
          <w:sz w:val="28"/>
          <w:sz w:val="28"/>
          <w:szCs w:val="28"/>
          <w:rtl w:val="true"/>
          <w:lang w:bidi="fa-IR"/>
        </w:rPr>
        <w:t>خیر الجزاء و أماثل الإسلام‏</w:t>
      </w:r>
    </w:p>
    <w:p>
      <w:pPr>
        <w:pStyle w:val="Heading3"/>
        <w:numPr>
          <w:ilvl w:val="2"/>
          <w:numId w:val="1"/>
        </w:numPr>
        <w:rPr/>
      </w:pPr>
      <w:bookmarkStart w:id="1789" w:name="__RefHeading___Toc533823_73709187"/>
      <w:bookmarkStart w:id="1790" w:name="_Toc831"/>
      <w:bookmarkEnd w:id="1789"/>
      <w:r>
        <w:rPr/>
        <w:t>742</w:t>
      </w:r>
      <w:r>
        <w:rPr>
          <w:rtl w:val="true"/>
        </w:rPr>
        <w:t xml:space="preserve">- </w:t>
      </w:r>
      <w:r>
        <w:rPr>
          <w:rtl w:val="true"/>
        </w:rPr>
        <w:t>وقائع الأیام‏</w:t>
      </w:r>
      <w:bookmarkEnd w:id="1790"/>
    </w:p>
    <w:p>
      <w:pPr>
        <w:pStyle w:val="BookText"/>
        <w:rPr/>
      </w:pPr>
      <w:r>
        <w:rPr>
          <w:rFonts w:ascii="IRNazanin" w:hAnsi="IRNazanin" w:eastAsia="IRNazanin"/>
          <w:color w:val="111111"/>
          <w:sz w:val="28"/>
          <w:sz w:val="28"/>
          <w:szCs w:val="28"/>
          <w:rtl w:val="true"/>
          <w:lang w:bidi="fa-IR"/>
        </w:rPr>
        <w:t>للفاضل ملا علی الواعظ بن عبد العظیم الخیابانی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محلات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منه فی وقائع شهری رجب و شعبان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وقائع المحرم فی مجلد، ثم الثالث منه فی وقائع رمضان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بقیة الشهور فبقیت فی المسودة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المصنف ترجمه نفسه بخطه و قال إنه ولد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منتخب المقاصد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3"/>
        <w:numPr>
          <w:ilvl w:val="2"/>
          <w:numId w:val="1"/>
        </w:numPr>
        <w:rPr/>
      </w:pPr>
      <w:bookmarkStart w:id="1791" w:name="__RefHeading___Toc533825_73709187"/>
      <w:bookmarkStart w:id="1792" w:name="_Toc832"/>
      <w:bookmarkEnd w:id="1791"/>
      <w:r>
        <w:rPr/>
        <w:t>743</w:t>
      </w:r>
      <w:r>
        <w:rPr>
          <w:rtl w:val="true"/>
        </w:rPr>
        <w:t xml:space="preserve">- </w:t>
      </w:r>
      <w:r>
        <w:rPr>
          <w:rtl w:val="true"/>
        </w:rPr>
        <w:t>وقائع الأیام‏</w:t>
      </w:r>
      <w:bookmarkEnd w:id="179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لغلام حسین بن محمد صادق النجف‏آبادی الأصفهانی‏ </w:t>
      </w:r>
      <w:bookmarkStart w:id="1793" w:name="pg11392_102049"/>
    </w:p>
    <w:p>
      <w:pPr>
        <w:pStyle w:val="BookText"/>
        <w:rPr/>
      </w:pPr>
      <w:bookmarkEnd w:id="1793"/>
      <w:r>
        <w:rPr>
          <w:rFonts w:ascii="IRNazanin" w:hAnsi="IRNazanin" w:eastAsia="IRNazanin"/>
          <w:color w:val="111111"/>
          <w:sz w:val="28"/>
          <w:sz w:val="28"/>
          <w:szCs w:val="28"/>
          <w:rtl w:val="true"/>
          <w:lang w:bidi="fa-IR"/>
        </w:rPr>
        <w:t xml:space="preserve">المصنف المجهول القدر م بالنجف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هذه السنة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وقفها الحاج علی محمد النجف‏آبادی للمکتبة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w:t>
      </w:r>
    </w:p>
    <w:p>
      <w:pPr>
        <w:pStyle w:val="Heading3"/>
        <w:numPr>
          <w:ilvl w:val="2"/>
          <w:numId w:val="1"/>
        </w:numPr>
        <w:rPr/>
      </w:pPr>
      <w:bookmarkStart w:id="1794" w:name="__RefHeading___Toc533827_73709187"/>
      <w:bookmarkStart w:id="1795" w:name="_Toc833"/>
      <w:bookmarkEnd w:id="1794"/>
      <w:r>
        <w:rPr/>
        <w:t>744</w:t>
      </w:r>
      <w:r>
        <w:rPr>
          <w:rtl w:val="true"/>
        </w:rPr>
        <w:t xml:space="preserve">- </w:t>
      </w:r>
      <w:r>
        <w:rPr>
          <w:rtl w:val="true"/>
        </w:rPr>
        <w:t>وقائع الأیام‏</w:t>
      </w:r>
      <w:bookmarkEnd w:id="1795"/>
    </w:p>
    <w:p>
      <w:pPr>
        <w:pStyle w:val="BookText"/>
        <w:rPr/>
      </w:pPr>
      <w:r>
        <w:rPr>
          <w:rFonts w:ascii="IRNazanin" w:hAnsi="IRNazanin" w:eastAsia="IRNazanin"/>
          <w:color w:val="111111"/>
          <w:sz w:val="28"/>
          <w:sz w:val="28"/>
          <w:szCs w:val="28"/>
          <w:rtl w:val="true"/>
          <w:lang w:bidi="fa-IR"/>
        </w:rPr>
        <w:t xml:space="preserve">لمهدی أبدال‏آبادی الخراسانی المشهدی المعاصر یوجد عند ولده” المؤلف” بمشهد خراسان کما حکاه علی أکبر المروج قم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قریب من ملا محمد علی قم </w:t>
      </w:r>
      <w:r>
        <w:rPr>
          <w:rFonts w:eastAsia="IRNazanin" w:cs="IRNazanin"/>
          <w:color w:val="111111"/>
          <w:sz w:val="28"/>
          <w:szCs w:val="28"/>
          <w:lang w:bidi="fa-IR"/>
        </w:rPr>
        <w:t>740</w:t>
      </w:r>
      <w:r>
        <w:rPr>
          <w:rFonts w:eastAsia="IRNazanin" w:cs="IRNazanin"/>
          <w:color w:val="111111"/>
          <w:sz w:val="28"/>
          <w:szCs w:val="28"/>
          <w:rtl w:val="true"/>
          <w:lang w:bidi="fa-IR"/>
        </w:rPr>
        <w:t>.</w:t>
      </w:r>
    </w:p>
    <w:p>
      <w:pPr>
        <w:pStyle w:val="Heading3"/>
        <w:numPr>
          <w:ilvl w:val="2"/>
          <w:numId w:val="1"/>
        </w:numPr>
        <w:rPr/>
      </w:pPr>
      <w:bookmarkStart w:id="1796" w:name="__RefHeading___Toc533829_73709187"/>
      <w:bookmarkStart w:id="1797" w:name="_Toc834"/>
      <w:bookmarkEnd w:id="1796"/>
      <w:r>
        <w:rPr/>
        <w:t>745</w:t>
      </w:r>
      <w:r>
        <w:rPr>
          <w:rtl w:val="true"/>
        </w:rPr>
        <w:t xml:space="preserve">- </w:t>
      </w:r>
      <w:r>
        <w:rPr>
          <w:rtl w:val="true"/>
        </w:rPr>
        <w:t>وقائع الأیام‏</w:t>
      </w:r>
      <w:bookmarkEnd w:id="1797"/>
    </w:p>
    <w:p>
      <w:pPr>
        <w:pStyle w:val="BookText"/>
        <w:rPr/>
      </w:pPr>
      <w:r>
        <w:rPr>
          <w:rFonts w:ascii="IRNazanin" w:hAnsi="IRNazanin" w:eastAsia="IRNazanin"/>
          <w:color w:val="111111"/>
          <w:sz w:val="28"/>
          <w:sz w:val="28"/>
          <w:szCs w:val="28"/>
          <w:rtl w:val="true"/>
          <w:lang w:bidi="fa-IR"/>
        </w:rPr>
        <w:t>فارسی فیما حدث فی کل یوم من أیام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لمعاصر مهدی الیزدی الطباطبائی الحائری ابن محمد باقر صاحب وسیلة الوسائل ف شرح الرسائل قم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مرتضی بن أحمد بن حسین بن سامع بن غیاث من سادات زوارة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المختصرة منه ظاهرا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الأجزاء الأربعة لکتابه أم الکتاب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وقائع یوم الطف قم </w:t>
      </w:r>
      <w:r>
        <w:rPr>
          <w:rFonts w:eastAsia="IRNazanin" w:cs="IRNazanin"/>
          <w:color w:val="111111"/>
          <w:sz w:val="28"/>
          <w:szCs w:val="28"/>
          <w:lang w:bidi="fa-IR"/>
        </w:rPr>
        <w:t>3765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أعیاد العالم،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أبی الفضل العباس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شعبان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وقائع الأیام آخر سماه ودائع الکلام قم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سماه أولا الجواهر لکن بدأ له و سماه الودائع لجناسه اللفظی مع الوقائع کما صرح لی شفاها و توجد نسخه أخری من وقائع الأیام مختصرة للسید مهدی هذا فی المدرسة الهندیة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بخط علی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أهداها المصنف إلی مظفر الدین شاه أیام ولایة عهده کما ذکره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1798" w:name="__RefHeading___Toc533831_73709187"/>
      <w:bookmarkStart w:id="1799" w:name="_Toc835"/>
      <w:bookmarkEnd w:id="1798"/>
      <w:r>
        <w:rPr/>
        <w:t>746</w:t>
      </w:r>
      <w:r>
        <w:rPr>
          <w:rtl w:val="true"/>
        </w:rPr>
        <w:t xml:space="preserve">- </w:t>
      </w:r>
      <w:r>
        <w:rPr>
          <w:rtl w:val="true"/>
        </w:rPr>
        <w:t>وقائع الأیام‏</w:t>
      </w:r>
      <w:bookmarkEnd w:id="1799"/>
    </w:p>
    <w:p>
      <w:pPr>
        <w:pStyle w:val="BookText"/>
        <w:rPr/>
      </w:pPr>
      <w:r>
        <w:rPr>
          <w:rFonts w:ascii="IRNazanin" w:hAnsi="IRNazanin" w:eastAsia="IRNazanin"/>
          <w:color w:val="111111"/>
          <w:sz w:val="28"/>
          <w:sz w:val="28"/>
          <w:szCs w:val="28"/>
          <w:rtl w:val="true"/>
          <w:lang w:bidi="fa-IR"/>
        </w:rPr>
        <w:t xml:space="preserve">لمیرزا نجم الدین جعفر بن میرزا محمد الطهرانی العسکری نزیل سامراء و المتوفی بالکاظمیة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Heading3"/>
        <w:numPr>
          <w:ilvl w:val="2"/>
          <w:numId w:val="1"/>
        </w:numPr>
        <w:rPr/>
      </w:pPr>
      <w:bookmarkStart w:id="1800" w:name="__RefHeading___Toc533833_73709187"/>
      <w:bookmarkStart w:id="1801" w:name="_Toc836"/>
      <w:bookmarkEnd w:id="1800"/>
      <w:r>
        <w:rPr/>
        <w:t>747</w:t>
      </w:r>
      <w:r>
        <w:rPr>
          <w:rtl w:val="true"/>
        </w:rPr>
        <w:t xml:space="preserve">- </w:t>
      </w:r>
      <w:r>
        <w:rPr>
          <w:rtl w:val="true"/>
        </w:rPr>
        <w:t>وقائع بنی شیبان‏</w:t>
      </w:r>
      <w:bookmarkEnd w:id="1801"/>
    </w:p>
    <w:p>
      <w:pPr>
        <w:pStyle w:val="BookText"/>
        <w:rPr/>
      </w:pPr>
      <w:r>
        <w:rPr>
          <w:rFonts w:ascii="IRNazanin" w:hAnsi="IRNazanin" w:eastAsia="IRNazanin"/>
          <w:color w:val="111111"/>
          <w:sz w:val="28"/>
          <w:sz w:val="28"/>
          <w:szCs w:val="28"/>
          <w:rtl w:val="true"/>
          <w:lang w:bidi="fa-IR"/>
        </w:rPr>
        <w:t>لهشام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802" w:name="__RefHeading___Toc533835_73709187"/>
      <w:bookmarkStart w:id="1803" w:name="_Toc837"/>
      <w:bookmarkEnd w:id="1802"/>
      <w:r>
        <w:rPr/>
        <w:t>748</w:t>
      </w:r>
      <w:r>
        <w:rPr>
          <w:rtl w:val="true"/>
        </w:rPr>
        <w:t xml:space="preserve">- </w:t>
      </w:r>
      <w:r>
        <w:rPr>
          <w:rtl w:val="true"/>
        </w:rPr>
        <w:t>وقایع پانزده‏ساله سلطنت ناصری‏</w:t>
      </w:r>
      <w:bookmarkEnd w:id="180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حکم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لاعتماد السلطنة حسن بن علی مقدم 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المجلد الثانی ل مرآة البلدان ط فی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وقایع روزانه</w:t>
      </w:r>
      <w:r>
        <w:rPr>
          <w:rFonts w:eastAsia="IRNazanin" w:cs="IRNazanin"/>
          <w:color w:val="111111"/>
          <w:sz w:val="28"/>
          <w:szCs w:val="28"/>
          <w:rtl w:val="true"/>
          <w:lang w:bidi="fa-IR"/>
        </w:rPr>
        <w:t xml:space="preserve">. </w:t>
      </w:r>
      <w:bookmarkStart w:id="1804" w:name="pg11392_102050"/>
    </w:p>
    <w:p>
      <w:pPr>
        <w:pStyle w:val="Heading3"/>
        <w:numPr>
          <w:ilvl w:val="2"/>
          <w:numId w:val="1"/>
        </w:numPr>
        <w:rPr/>
      </w:pPr>
      <w:bookmarkStart w:id="1805" w:name="__RefHeading___Toc533837_73709187"/>
      <w:bookmarkStart w:id="1806" w:name="_Toc838"/>
      <w:bookmarkEnd w:id="1804"/>
      <w:bookmarkEnd w:id="1805"/>
      <w:r>
        <w:rPr/>
        <w:t>749</w:t>
      </w:r>
      <w:r>
        <w:rPr>
          <w:rtl w:val="true"/>
        </w:rPr>
        <w:t xml:space="preserve">- </w:t>
      </w:r>
      <w:r>
        <w:rPr>
          <w:rtl w:val="true"/>
        </w:rPr>
        <w:t>وقایع تسلط روسیه بر آسیا</w:t>
      </w:r>
      <w:bookmarkEnd w:id="1806"/>
    </w:p>
    <w:p>
      <w:pPr>
        <w:pStyle w:val="BookText"/>
        <w:rPr/>
      </w:pPr>
      <w:r>
        <w:rPr>
          <w:rFonts w:ascii="IRNazanin" w:hAnsi="IRNazanin" w:eastAsia="IRNazanin"/>
          <w:color w:val="111111"/>
          <w:sz w:val="28"/>
          <w:sz w:val="28"/>
          <w:szCs w:val="28"/>
          <w:rtl w:val="true"/>
          <w:lang w:bidi="fa-IR"/>
        </w:rPr>
        <w:t>لعبد الولی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آگرة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07" w:name="__RefHeading___Toc533839_73709187"/>
      <w:bookmarkStart w:id="1808" w:name="_Toc839"/>
      <w:bookmarkEnd w:id="1807"/>
      <w:r>
        <w:rPr>
          <w:rtl w:val="true"/>
        </w:rPr>
        <w:t>وقایع حسین میرزا</w:t>
      </w:r>
      <w:bookmarkEnd w:id="1808"/>
    </w:p>
    <w:p>
      <w:pPr>
        <w:pStyle w:val="BookText"/>
        <w:rPr/>
      </w:pPr>
      <w:r>
        <w:rPr>
          <w:rFonts w:ascii="IRNazanin" w:hAnsi="IRNazanin" w:eastAsia="IRNazanin"/>
          <w:color w:val="111111"/>
          <w:sz w:val="28"/>
          <w:sz w:val="28"/>
          <w:szCs w:val="28"/>
          <w:rtl w:val="true"/>
          <w:lang w:bidi="fa-IR"/>
        </w:rPr>
        <w:t>منظوم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لمسعود قمی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آلاف بیت کما فی کشف الظنون و مر فی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بیت</w:t>
      </w:r>
      <w:r>
        <w:rPr>
          <w:rFonts w:eastAsia="IRNazanin" w:cs="IRNazanin"/>
          <w:color w:val="111111"/>
          <w:sz w:val="28"/>
          <w:szCs w:val="28"/>
          <w:rtl w:val="true"/>
          <w:lang w:bidi="fa-IR"/>
        </w:rPr>
        <w:t>.</w:t>
      </w:r>
    </w:p>
    <w:p>
      <w:pPr>
        <w:pStyle w:val="Heading3"/>
        <w:numPr>
          <w:ilvl w:val="2"/>
          <w:numId w:val="1"/>
        </w:numPr>
        <w:rPr/>
      </w:pPr>
      <w:bookmarkStart w:id="1809" w:name="__RefHeading___Toc533841_73709187"/>
      <w:bookmarkStart w:id="1810" w:name="_Toc840"/>
      <w:bookmarkEnd w:id="1809"/>
      <w:r>
        <w:rPr/>
        <w:t>750</w:t>
      </w:r>
      <w:r>
        <w:rPr>
          <w:rtl w:val="true"/>
        </w:rPr>
        <w:t xml:space="preserve">- </w:t>
      </w:r>
      <w:r>
        <w:rPr>
          <w:rtl w:val="true"/>
        </w:rPr>
        <w:t>وقایع خلافت أمیر المؤمنین‏</w:t>
      </w:r>
      <w:bookmarkEnd w:id="1810"/>
    </w:p>
    <w:p>
      <w:pPr>
        <w:pStyle w:val="BookText"/>
        <w:rPr/>
      </w:pPr>
      <w:r>
        <w:rPr>
          <w:rFonts w:ascii="IRNazanin" w:hAnsi="IRNazanin" w:eastAsia="IRNazanin"/>
          <w:color w:val="111111"/>
          <w:sz w:val="28"/>
          <w:sz w:val="28"/>
          <w:szCs w:val="28"/>
          <w:rtl w:val="true"/>
          <w:lang w:bidi="fa-IR"/>
        </w:rPr>
        <w:t>ترجمه أردویة لتاریخ أبی الحسن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علی حسین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الهند</w:t>
      </w:r>
      <w:r>
        <w:rPr>
          <w:rFonts w:eastAsia="IRNazanin" w:cs="IRNazanin"/>
          <w:color w:val="111111"/>
          <w:sz w:val="28"/>
          <w:szCs w:val="28"/>
          <w:rtl w:val="true"/>
          <w:lang w:bidi="fa-IR"/>
        </w:rPr>
        <w:t>.</w:t>
      </w:r>
    </w:p>
    <w:p>
      <w:pPr>
        <w:pStyle w:val="Heading3"/>
        <w:numPr>
          <w:ilvl w:val="2"/>
          <w:numId w:val="1"/>
        </w:numPr>
        <w:rPr/>
      </w:pPr>
      <w:bookmarkStart w:id="1811" w:name="__RefHeading___Toc533843_73709187"/>
      <w:bookmarkStart w:id="1812" w:name="_Toc841"/>
      <w:bookmarkEnd w:id="1811"/>
      <w:r>
        <w:rPr>
          <w:rtl w:val="true"/>
        </w:rPr>
        <w:t>وقائع دکن‏</w:t>
      </w:r>
      <w:bookmarkEnd w:id="1812"/>
    </w:p>
    <w:p>
      <w:pPr>
        <w:pStyle w:val="BookText"/>
        <w:rPr/>
      </w:pPr>
      <w:r>
        <w:rPr>
          <w:rFonts w:ascii="IRNazanin" w:hAnsi="IRNazanin" w:eastAsia="IRNazanin"/>
          <w:color w:val="111111"/>
          <w:sz w:val="28"/>
          <w:sz w:val="28"/>
          <w:szCs w:val="28"/>
          <w:rtl w:val="true"/>
          <w:lang w:bidi="fa-IR"/>
        </w:rPr>
        <w:t>لفیض حق صدیقی القادری الچشتی المنشی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فیها تاریخ حکام حیدرآباد إلی عام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حمد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وقایع شش صوبة دکن دولت أبد طرازان شمع افروز </w:t>
      </w:r>
      <w:r>
        <w:rPr>
          <w:rFonts w:eastAsia="IRNazanin" w:cs="IRNazanin"/>
          <w:color w:val="111111"/>
          <w:sz w:val="28"/>
          <w:szCs w:val="28"/>
          <w:rtl w:val="true"/>
          <w:lang w:bidi="fa-IR"/>
        </w:rPr>
        <w:t>...].</w:t>
      </w:r>
    </w:p>
    <w:p>
      <w:pPr>
        <w:pStyle w:val="Heading3"/>
        <w:numPr>
          <w:ilvl w:val="2"/>
          <w:numId w:val="1"/>
        </w:numPr>
        <w:rPr/>
      </w:pPr>
      <w:bookmarkStart w:id="1813" w:name="__RefHeading___Toc533845_73709187"/>
      <w:bookmarkStart w:id="1814" w:name="_Toc842"/>
      <w:bookmarkEnd w:id="1813"/>
      <w:r>
        <w:rPr/>
        <w:t>751</w:t>
      </w:r>
      <w:r>
        <w:rPr>
          <w:rtl w:val="true"/>
        </w:rPr>
        <w:t xml:space="preserve">- </w:t>
      </w:r>
      <w:r>
        <w:rPr>
          <w:rtl w:val="true"/>
        </w:rPr>
        <w:t>وقایع روزانه دربار ناصری‏</w:t>
      </w:r>
      <w:bookmarkEnd w:id="1814"/>
    </w:p>
    <w:p>
      <w:pPr>
        <w:pStyle w:val="BookText"/>
        <w:rPr/>
      </w:pPr>
      <w:r>
        <w:rPr>
          <w:rFonts w:ascii="IRNazanin" w:hAnsi="IRNazanin" w:eastAsia="IRNazanin"/>
          <w:color w:val="111111"/>
          <w:sz w:val="28"/>
          <w:sz w:val="28"/>
          <w:szCs w:val="28"/>
          <w:rtl w:val="true"/>
          <w:lang w:bidi="fa-IR"/>
        </w:rPr>
        <w:t>لاعتماد السلطنة حسن بن علی مقدم 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فی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وقایع پانزده‏ساله سلطنت ناصری آنفا</w:t>
      </w:r>
      <w:r>
        <w:rPr>
          <w:rFonts w:eastAsia="IRNazanin" w:cs="IRNazanin"/>
          <w:color w:val="111111"/>
          <w:sz w:val="28"/>
          <w:szCs w:val="28"/>
          <w:rtl w:val="true"/>
          <w:lang w:bidi="fa-IR"/>
        </w:rPr>
        <w:t>.</w:t>
      </w:r>
    </w:p>
    <w:p>
      <w:pPr>
        <w:pStyle w:val="Heading3"/>
        <w:numPr>
          <w:ilvl w:val="2"/>
          <w:numId w:val="1"/>
        </w:numPr>
        <w:rPr/>
      </w:pPr>
      <w:bookmarkStart w:id="1815" w:name="__RefHeading___Toc533847_73709187"/>
      <w:bookmarkStart w:id="1816" w:name="_Toc843"/>
      <w:bookmarkEnd w:id="1815"/>
      <w:r>
        <w:rPr/>
        <w:t>752</w:t>
      </w:r>
      <w:r>
        <w:rPr>
          <w:rtl w:val="true"/>
        </w:rPr>
        <w:t xml:space="preserve">- </w:t>
      </w:r>
      <w:r>
        <w:rPr>
          <w:rtl w:val="true"/>
        </w:rPr>
        <w:t>وقائع الزمان‏</w:t>
      </w:r>
      <w:bookmarkEnd w:id="1816"/>
    </w:p>
    <w:p>
      <w:pPr>
        <w:pStyle w:val="BookText"/>
        <w:rPr/>
      </w:pPr>
      <w:r>
        <w:rPr>
          <w:rFonts w:ascii="IRNazanin" w:hAnsi="IRNazanin" w:eastAsia="IRNazanin"/>
          <w:color w:val="111111"/>
          <w:sz w:val="28"/>
          <w:sz w:val="28"/>
          <w:szCs w:val="28"/>
          <w:rtl w:val="true"/>
          <w:lang w:bidi="fa-IR"/>
        </w:rPr>
        <w:t xml:space="preserve">منظوم فارسی لریاضی زاوه‏ای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لحسین میرزا کما فی کشف الظنون و مر وقائع حسین میرزا</w:t>
      </w:r>
      <w:r>
        <w:rPr>
          <w:rFonts w:eastAsia="IRNazanin" w:cs="IRNazanin"/>
          <w:color w:val="111111"/>
          <w:sz w:val="28"/>
          <w:szCs w:val="28"/>
          <w:rtl w:val="true"/>
          <w:lang w:bidi="fa-IR"/>
        </w:rPr>
        <w:t>.</w:t>
      </w:r>
    </w:p>
    <w:p>
      <w:pPr>
        <w:pStyle w:val="Heading3"/>
        <w:numPr>
          <w:ilvl w:val="2"/>
          <w:numId w:val="1"/>
        </w:numPr>
        <w:rPr/>
      </w:pPr>
      <w:bookmarkStart w:id="1817" w:name="__RefHeading___Toc533849_73709187"/>
      <w:bookmarkStart w:id="1818" w:name="_Toc844"/>
      <w:bookmarkEnd w:id="1817"/>
      <w:r>
        <w:rPr>
          <w:rtl w:val="true"/>
        </w:rPr>
        <w:t>وقائع السنین‏</w:t>
      </w:r>
      <w:bookmarkEnd w:id="1818"/>
    </w:p>
    <w:p>
      <w:pPr>
        <w:pStyle w:val="BookText"/>
        <w:rPr/>
      </w:pPr>
      <w:r>
        <w:rPr>
          <w:rFonts w:ascii="IRNazanin" w:hAnsi="IRNazanin" w:eastAsia="IRNazanin"/>
          <w:color w:val="111111"/>
          <w:sz w:val="28"/>
          <w:sz w:val="28"/>
          <w:szCs w:val="28"/>
          <w:rtl w:val="true"/>
          <w:lang w:bidi="fa-IR"/>
        </w:rPr>
        <w:t xml:space="preserve">للخاتون‏آبادی وقائع الأیام و السنین قم </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Heading3"/>
        <w:numPr>
          <w:ilvl w:val="2"/>
          <w:numId w:val="1"/>
        </w:numPr>
        <w:rPr/>
      </w:pPr>
      <w:bookmarkStart w:id="1819" w:name="__RefHeading___Toc533851_73709187"/>
      <w:bookmarkStart w:id="1820" w:name="_Toc845"/>
      <w:bookmarkEnd w:id="1819"/>
      <w:r>
        <w:rPr>
          <w:rtl w:val="true"/>
        </w:rPr>
        <w:t>وقائع الشاه عباس‏</w:t>
      </w:r>
      <w:bookmarkEnd w:id="1820"/>
    </w:p>
    <w:p>
      <w:pPr>
        <w:pStyle w:val="BookText"/>
        <w:rPr/>
      </w:pPr>
      <w:r>
        <w:rPr>
          <w:rFonts w:ascii="IRNazanin" w:hAnsi="IRNazanin" w:eastAsia="IRNazanin"/>
          <w:color w:val="111111"/>
          <w:sz w:val="28"/>
          <w:sz w:val="28"/>
          <w:szCs w:val="28"/>
          <w:rtl w:val="true"/>
          <w:lang w:bidi="fa-IR"/>
        </w:rPr>
        <w:t xml:space="preserve">لولی قلی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Heading3"/>
        <w:numPr>
          <w:ilvl w:val="2"/>
          <w:numId w:val="1"/>
        </w:numPr>
        <w:rPr/>
      </w:pPr>
      <w:bookmarkStart w:id="1821" w:name="__RefHeading___Toc533853_73709187"/>
      <w:bookmarkStart w:id="1822" w:name="_Toc846"/>
      <w:bookmarkEnd w:id="1821"/>
      <w:r>
        <w:rPr/>
        <w:t>753</w:t>
      </w:r>
      <w:r>
        <w:rPr>
          <w:rtl w:val="true"/>
        </w:rPr>
        <w:t xml:space="preserve">- </w:t>
      </w:r>
      <w:r>
        <w:rPr>
          <w:rtl w:val="true"/>
        </w:rPr>
        <w:t>وقایع السنة</w:t>
      </w:r>
      <w:bookmarkEnd w:id="1822"/>
    </w:p>
    <w:p>
      <w:pPr>
        <w:pStyle w:val="BookText"/>
        <w:rPr/>
      </w:pPr>
      <w:r>
        <w:rPr>
          <w:rFonts w:ascii="IRNazanin" w:hAnsi="IRNazanin" w:eastAsia="IRNazanin"/>
          <w:color w:val="111111"/>
          <w:sz w:val="28"/>
          <w:sz w:val="28"/>
          <w:szCs w:val="28"/>
          <w:rtl w:val="true"/>
          <w:lang w:bidi="fa-IR"/>
        </w:rPr>
        <w:t>للحاج آقا فخر الدین الروضاتی</w:t>
      </w:r>
      <w:r>
        <w:rPr>
          <w:rFonts w:eastAsia="IRNazanin" w:cs="IRNazanin"/>
          <w:color w:val="111111"/>
          <w:sz w:val="28"/>
          <w:szCs w:val="28"/>
          <w:rtl w:val="true"/>
          <w:lang w:bidi="fa-IR"/>
        </w:rPr>
        <w:t>.</w:t>
      </w:r>
    </w:p>
    <w:p>
      <w:pPr>
        <w:pStyle w:val="Heading3"/>
        <w:numPr>
          <w:ilvl w:val="2"/>
          <w:numId w:val="1"/>
        </w:numPr>
        <w:rPr/>
      </w:pPr>
      <w:bookmarkStart w:id="1823" w:name="__RefHeading___Toc533855_73709187"/>
      <w:bookmarkStart w:id="1824" w:name="_Toc847"/>
      <w:bookmarkEnd w:id="1823"/>
      <w:r>
        <w:rPr/>
        <w:t>754</w:t>
      </w:r>
      <w:r>
        <w:rPr>
          <w:rtl w:val="true"/>
        </w:rPr>
        <w:t xml:space="preserve">- </w:t>
      </w:r>
      <w:r>
        <w:rPr>
          <w:rtl w:val="true"/>
        </w:rPr>
        <w:t>وقائع الشهور</w:t>
      </w:r>
      <w:bookmarkEnd w:id="1824"/>
    </w:p>
    <w:p>
      <w:pPr>
        <w:pStyle w:val="BookText"/>
        <w:rPr/>
      </w:pPr>
      <w:r>
        <w:rPr>
          <w:rFonts w:ascii="IRNazanin" w:hAnsi="IRNazanin" w:eastAsia="IRNazanin"/>
          <w:color w:val="111111"/>
          <w:sz w:val="28"/>
          <w:sz w:val="28"/>
          <w:szCs w:val="28"/>
          <w:rtl w:val="true"/>
          <w:lang w:bidi="fa-IR"/>
        </w:rPr>
        <w:t xml:space="preserve">للسید جلال أحمد الحسینی نزیل شهداد بکرمان ط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25" w:name="__RefHeading___Toc533857_73709187"/>
      <w:bookmarkStart w:id="1826" w:name="_Toc848"/>
      <w:bookmarkEnd w:id="1825"/>
      <w:r>
        <w:rPr/>
        <w:t>755</w:t>
      </w:r>
      <w:r>
        <w:rPr>
          <w:rtl w:val="true"/>
        </w:rPr>
        <w:t xml:space="preserve">- </w:t>
      </w:r>
      <w:r>
        <w:rPr>
          <w:rtl w:val="true"/>
        </w:rPr>
        <w:t>وقایع صد سأل قبل‏</w:t>
      </w:r>
      <w:bookmarkEnd w:id="1826"/>
    </w:p>
    <w:p>
      <w:pPr>
        <w:pStyle w:val="BookText"/>
        <w:rPr/>
      </w:pPr>
      <w:r>
        <w:rPr>
          <w:rFonts w:ascii="IRNazanin" w:hAnsi="IRNazanin" w:eastAsia="IRNazanin"/>
          <w:color w:val="111111"/>
          <w:sz w:val="28"/>
          <w:sz w:val="28"/>
          <w:szCs w:val="28"/>
          <w:rtl w:val="true"/>
          <w:lang w:bidi="fa-IR"/>
        </w:rPr>
        <w:t>لعباس محتشم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27" w:name="__RefHeading___Toc533859_73709187"/>
      <w:bookmarkStart w:id="1828" w:name="_Toc849"/>
      <w:bookmarkEnd w:id="1827"/>
      <w:r>
        <w:rPr>
          <w:rtl w:val="true"/>
        </w:rPr>
        <w:t>وقائع صفین‏</w:t>
      </w:r>
      <w:bookmarkEnd w:id="1828"/>
    </w:p>
    <w:p>
      <w:pPr>
        <w:pStyle w:val="BookText"/>
        <w:rPr/>
      </w:pPr>
      <w:r>
        <w:rPr>
          <w:rFonts w:ascii="IRNazanin" w:hAnsi="IRNazanin" w:eastAsia="IRNazanin"/>
          <w:color w:val="111111"/>
          <w:sz w:val="28"/>
          <w:sz w:val="28"/>
          <w:szCs w:val="28"/>
          <w:rtl w:val="true"/>
          <w:lang w:bidi="fa-IR"/>
        </w:rPr>
        <w:t xml:space="preserve">فارسی لعاصی رشتی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الجزء الثالث من کتابه نظم المجالس و راجع صفین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1829" w:name="__RefHeading___Toc533861_73709187"/>
      <w:bookmarkStart w:id="1830" w:name="_Toc850"/>
      <w:bookmarkEnd w:id="1829"/>
      <w:r>
        <w:rPr/>
        <w:t>756</w:t>
      </w:r>
      <w:r>
        <w:rPr>
          <w:rtl w:val="true"/>
        </w:rPr>
        <w:t xml:space="preserve">- </w:t>
      </w:r>
      <w:r>
        <w:rPr>
          <w:rtl w:val="true"/>
        </w:rPr>
        <w:t>وقائع الضباب و فزاره‏</w:t>
      </w:r>
      <w:bookmarkEnd w:id="183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المنذر هشام الکلبی قم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w:t>
      </w:r>
      <w:bookmarkStart w:id="1831" w:name="pg11392_102051"/>
    </w:p>
    <w:p>
      <w:pPr>
        <w:pStyle w:val="BookText"/>
        <w:rPr/>
      </w:pPr>
      <w:bookmarkEnd w:id="1831"/>
      <w:r>
        <w:rPr>
          <w:rFonts w:ascii="IRNazanin" w:hAnsi="IRNazanin" w:eastAsia="IRNazanin"/>
          <w:color w:val="111111"/>
          <w:sz w:val="28"/>
          <w:sz w:val="28"/>
          <w:szCs w:val="28"/>
          <w:rtl w:val="true"/>
          <w:lang w:bidi="fa-IR"/>
        </w:rPr>
        <w:t>ابن الندیم</w:t>
      </w:r>
      <w:r>
        <w:rPr>
          <w:rFonts w:eastAsia="IRNazanin" w:cs="IRNazanin"/>
          <w:color w:val="111111"/>
          <w:sz w:val="28"/>
          <w:szCs w:val="28"/>
          <w:rtl w:val="true"/>
          <w:lang w:bidi="fa-IR"/>
        </w:rPr>
        <w:t>.</w:t>
      </w:r>
    </w:p>
    <w:p>
      <w:pPr>
        <w:pStyle w:val="Heading3"/>
        <w:numPr>
          <w:ilvl w:val="2"/>
          <w:numId w:val="1"/>
        </w:numPr>
        <w:rPr/>
      </w:pPr>
      <w:bookmarkStart w:id="1832" w:name="__RefHeading___Toc533863_73709187"/>
      <w:bookmarkStart w:id="1833" w:name="_Toc851"/>
      <w:bookmarkEnd w:id="1832"/>
      <w:r>
        <w:rPr/>
        <w:t>757</w:t>
      </w:r>
      <w:r>
        <w:rPr>
          <w:rtl w:val="true"/>
        </w:rPr>
        <w:t xml:space="preserve">- </w:t>
      </w:r>
      <w:r>
        <w:rPr>
          <w:rtl w:val="true"/>
        </w:rPr>
        <w:t>وقائع الطف‏</w:t>
      </w:r>
      <w:bookmarkEnd w:id="1833"/>
    </w:p>
    <w:p>
      <w:pPr>
        <w:pStyle w:val="BookText"/>
        <w:rPr/>
      </w:pPr>
      <w:r>
        <w:rPr>
          <w:rFonts w:ascii="IRNazanin" w:hAnsi="IRNazanin" w:eastAsia="IRNazanin"/>
          <w:color w:val="111111"/>
          <w:sz w:val="28"/>
          <w:sz w:val="28"/>
          <w:szCs w:val="28"/>
          <w:rtl w:val="true"/>
          <w:lang w:bidi="fa-IR"/>
        </w:rPr>
        <w:t xml:space="preserve">لمقبل أصفهانی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عرفت فی خطی فارسی ص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وقایع یوم الطف</w:t>
      </w:r>
      <w:r>
        <w:rPr>
          <w:rFonts w:eastAsia="IRNazanin" w:cs="IRNazanin"/>
          <w:color w:val="111111"/>
          <w:sz w:val="28"/>
          <w:szCs w:val="28"/>
          <w:rtl w:val="true"/>
          <w:lang w:bidi="fa-IR"/>
        </w:rPr>
        <w:t>.</w:t>
      </w:r>
    </w:p>
    <w:p>
      <w:pPr>
        <w:pStyle w:val="Heading3"/>
        <w:numPr>
          <w:ilvl w:val="2"/>
          <w:numId w:val="1"/>
        </w:numPr>
        <w:rPr/>
      </w:pPr>
      <w:bookmarkStart w:id="1834" w:name="__RefHeading___Toc533865_73709187"/>
      <w:bookmarkStart w:id="1835" w:name="_Toc852"/>
      <w:bookmarkEnd w:id="1834"/>
      <w:r>
        <w:rPr/>
        <w:t>758</w:t>
      </w:r>
      <w:r>
        <w:rPr>
          <w:rtl w:val="true"/>
        </w:rPr>
        <w:t xml:space="preserve">- </w:t>
      </w:r>
      <w:r>
        <w:rPr>
          <w:rtl w:val="true"/>
        </w:rPr>
        <w:t>وقایع الطف‏</w:t>
      </w:r>
      <w:bookmarkEnd w:id="1835"/>
    </w:p>
    <w:p>
      <w:pPr>
        <w:pStyle w:val="BookText"/>
        <w:rPr/>
      </w:pPr>
      <w:r>
        <w:rPr>
          <w:rFonts w:ascii="IRNazanin" w:hAnsi="IRNazanin" w:eastAsia="IRNazanin"/>
          <w:color w:val="111111"/>
          <w:sz w:val="28"/>
          <w:sz w:val="28"/>
          <w:szCs w:val="28"/>
          <w:rtl w:val="true"/>
          <w:lang w:bidi="fa-IR"/>
        </w:rPr>
        <w:t>مثل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لثابت البدخشانی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1836" w:name="__RefHeading___Toc533867_73709187"/>
      <w:bookmarkStart w:id="1837" w:name="_Toc853"/>
      <w:bookmarkEnd w:id="1836"/>
      <w:r>
        <w:rPr/>
        <w:t>759</w:t>
      </w:r>
      <w:r>
        <w:rPr>
          <w:rtl w:val="true"/>
        </w:rPr>
        <w:t xml:space="preserve">- </w:t>
      </w:r>
      <w:r>
        <w:rPr>
          <w:rtl w:val="true"/>
        </w:rPr>
        <w:t>وقائع الظهور</w:t>
      </w:r>
      <w:bookmarkEnd w:id="1837"/>
    </w:p>
    <w:p>
      <w:pPr>
        <w:pStyle w:val="BookText"/>
        <w:rPr/>
      </w:pPr>
      <w:r>
        <w:rPr>
          <w:rFonts w:ascii="IRNazanin" w:hAnsi="IRNazanin" w:eastAsia="IRNazanin"/>
          <w:color w:val="111111"/>
          <w:sz w:val="28"/>
          <w:sz w:val="28"/>
          <w:szCs w:val="28"/>
          <w:rtl w:val="true"/>
          <w:lang w:bidi="fa-IR"/>
        </w:rPr>
        <w:t xml:space="preserve">فارسی لملا عباس علی معین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الملا علی محمد الجورتانی الأصفهانی 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 عن نور الأنوار للمرندی توجد نسخه منه فی مکتبة أمیر المؤمنین للأمینی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فی مجلدین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بأصفهان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38" w:name="__RefHeading___Toc533869_73709187"/>
      <w:bookmarkStart w:id="1839" w:name="_Toc854"/>
      <w:bookmarkEnd w:id="1838"/>
      <w:r>
        <w:rPr/>
        <w:t>760</w:t>
      </w:r>
      <w:r>
        <w:rPr>
          <w:rtl w:val="true"/>
        </w:rPr>
        <w:t xml:space="preserve">- </w:t>
      </w:r>
      <w:r>
        <w:rPr>
          <w:rtl w:val="true"/>
        </w:rPr>
        <w:t>وقایع عظیمة</w:t>
      </w:r>
      <w:bookmarkEnd w:id="1839"/>
    </w:p>
    <w:p>
      <w:pPr>
        <w:pStyle w:val="BookText"/>
        <w:rPr/>
      </w:pPr>
      <w:r>
        <w:rPr>
          <w:rFonts w:ascii="IRNazanin" w:hAnsi="IRNazanin" w:eastAsia="IRNazanin"/>
          <w:color w:val="111111"/>
          <w:sz w:val="28"/>
          <w:sz w:val="28"/>
          <w:szCs w:val="28"/>
          <w:rtl w:val="true"/>
          <w:lang w:bidi="fa-IR"/>
        </w:rPr>
        <w:t>فی تاریخ العالم إلی عام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لاعتماد السلطنة صاحب وقایع روزانه قم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مع تاریخ إیران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Heading3"/>
        <w:numPr>
          <w:ilvl w:val="2"/>
          <w:numId w:val="1"/>
        </w:numPr>
        <w:rPr/>
      </w:pPr>
      <w:bookmarkStart w:id="1840" w:name="__RefHeading___Toc533871_73709187"/>
      <w:bookmarkStart w:id="1841" w:name="_Toc855"/>
      <w:bookmarkEnd w:id="1840"/>
      <w:r>
        <w:rPr/>
        <w:t>761</w:t>
      </w:r>
      <w:r>
        <w:rPr>
          <w:rtl w:val="true"/>
        </w:rPr>
        <w:t xml:space="preserve">- </w:t>
      </w:r>
      <w:r>
        <w:rPr>
          <w:rtl w:val="true"/>
        </w:rPr>
        <w:t>وقایع غرب ایران‏</w:t>
      </w:r>
      <w:bookmarkEnd w:id="1841"/>
    </w:p>
    <w:p>
      <w:pPr>
        <w:pStyle w:val="BookText"/>
        <w:rPr/>
      </w:pPr>
      <w:r>
        <w:rPr>
          <w:rFonts w:ascii="IRNazanin" w:hAnsi="IRNazanin" w:eastAsia="IRNazanin"/>
          <w:color w:val="111111"/>
          <w:sz w:val="28"/>
          <w:sz w:val="28"/>
          <w:szCs w:val="28"/>
          <w:rtl w:val="true"/>
          <w:lang w:bidi="fa-IR"/>
        </w:rPr>
        <w:t>تاریخ لحوادث الحرب العامة الأولی فی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لرضا قلی قائم‏مقامی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أراک فی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42" w:name="__RefHeading___Toc533873_73709187"/>
      <w:bookmarkStart w:id="1843" w:name="_Toc856"/>
      <w:bookmarkEnd w:id="1842"/>
      <w:r>
        <w:rPr/>
        <w:t>762</w:t>
      </w:r>
      <w:r>
        <w:rPr>
          <w:rtl w:val="true"/>
        </w:rPr>
        <w:t xml:space="preserve">- </w:t>
      </w:r>
      <w:r>
        <w:rPr>
          <w:rtl w:val="true"/>
        </w:rPr>
        <w:t>وقایع مهم تاریخ‏</w:t>
      </w:r>
      <w:bookmarkEnd w:id="1843"/>
    </w:p>
    <w:p>
      <w:pPr>
        <w:pStyle w:val="BookText"/>
        <w:rPr/>
      </w:pPr>
      <w:r>
        <w:rPr>
          <w:rFonts w:ascii="IRNazanin" w:hAnsi="IRNazanin" w:eastAsia="IRNazanin"/>
          <w:color w:val="111111"/>
          <w:sz w:val="28"/>
          <w:sz w:val="28"/>
          <w:szCs w:val="28"/>
          <w:rtl w:val="true"/>
          <w:lang w:bidi="fa-IR"/>
        </w:rPr>
        <w:t>لکاظم اتحاد سرکشیک‏زاده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44" w:name="__RefHeading___Toc533875_73709187"/>
      <w:bookmarkStart w:id="1845" w:name="_Toc857"/>
      <w:bookmarkEnd w:id="1844"/>
      <w:r>
        <w:rPr/>
        <w:t>763</w:t>
      </w:r>
      <w:r>
        <w:rPr>
          <w:rtl w:val="true"/>
        </w:rPr>
        <w:t xml:space="preserve">- </w:t>
      </w:r>
      <w:r>
        <w:rPr>
          <w:rtl w:val="true"/>
        </w:rPr>
        <w:t>وقایع نادری‏</w:t>
      </w:r>
      <w:bookmarkEnd w:id="1845"/>
    </w:p>
    <w:p>
      <w:pPr>
        <w:pStyle w:val="BookText"/>
        <w:rPr/>
      </w:pPr>
      <w:r>
        <w:rPr>
          <w:rFonts w:ascii="IRNazanin" w:hAnsi="IRNazanin" w:eastAsia="IRNazanin"/>
          <w:color w:val="111111"/>
          <w:sz w:val="28"/>
          <w:sz w:val="28"/>
          <w:szCs w:val="28"/>
          <w:rtl w:val="true"/>
          <w:lang w:bidi="fa-IR"/>
        </w:rPr>
        <w:t xml:space="preserve">فی حملة قام بها نادر شاه م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أصفهان نحو الشرق و فتح کابل و 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نسخ مختلفة بعضها باسم واقعة خرابی دهلی و أخری واقعة نادری و أخری وقایع جنگ نادر شاه عرف نسخها فی خطی فارسی ص </w:t>
      </w:r>
      <w:r>
        <w:rPr>
          <w:rFonts w:eastAsia="IRNazanin" w:cs="IRNazanin"/>
          <w:color w:val="111111"/>
          <w:sz w:val="28"/>
          <w:szCs w:val="28"/>
          <w:lang w:bidi="fa-IR"/>
        </w:rPr>
        <w:t>4711</w:t>
      </w:r>
      <w:r>
        <w:rPr>
          <w:rFonts w:eastAsia="IRNazanin" w:cs="IRNazanin"/>
          <w:color w:val="111111"/>
          <w:sz w:val="28"/>
          <w:szCs w:val="28"/>
          <w:rtl w:val="true"/>
          <w:lang w:bidi="fa-IR"/>
        </w:rPr>
        <w:t xml:space="preserve">- </w:t>
      </w:r>
      <w:r>
        <w:rPr>
          <w:rFonts w:eastAsia="IRNazanin" w:cs="IRNazanin"/>
          <w:color w:val="111111"/>
          <w:sz w:val="28"/>
          <w:szCs w:val="28"/>
          <w:lang w:bidi="fa-IR"/>
        </w:rPr>
        <w:t>4717</w:t>
      </w:r>
      <w:r>
        <w:rPr>
          <w:rFonts w:eastAsia="IRNazanin" w:cs="IRNazanin"/>
          <w:color w:val="111111"/>
          <w:sz w:val="28"/>
          <w:szCs w:val="28"/>
          <w:rtl w:val="true"/>
          <w:lang w:bidi="fa-IR"/>
        </w:rPr>
        <w:t>.</w:t>
      </w:r>
    </w:p>
    <w:p>
      <w:pPr>
        <w:pStyle w:val="Heading3"/>
        <w:numPr>
          <w:ilvl w:val="2"/>
          <w:numId w:val="1"/>
        </w:numPr>
        <w:rPr/>
      </w:pPr>
      <w:bookmarkStart w:id="1846" w:name="__RefHeading___Toc533877_73709187"/>
      <w:bookmarkStart w:id="1847" w:name="_Toc858"/>
      <w:bookmarkEnd w:id="1846"/>
      <w:r>
        <w:rPr>
          <w:rtl w:val="true"/>
        </w:rPr>
        <w:t>وقایع نعمت خان عالی‏</w:t>
      </w:r>
      <w:bookmarkEnd w:id="1847"/>
    </w:p>
    <w:p>
      <w:pPr>
        <w:pStyle w:val="BookText"/>
        <w:rPr/>
      </w:pPr>
      <w:r>
        <w:rPr>
          <w:rFonts w:ascii="IRNazanin" w:hAnsi="IRNazanin" w:eastAsia="IRNazanin"/>
          <w:color w:val="111111"/>
          <w:sz w:val="28"/>
          <w:sz w:val="28"/>
          <w:szCs w:val="28"/>
          <w:rtl w:val="true"/>
          <w:lang w:bidi="fa-IR"/>
        </w:rPr>
        <w:t xml:space="preserve">روزنامه محاصرة حیدرآباد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واقعات عالمگیری قم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لکهنو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مع مطارح الأنظار بمبئی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عدة مرات أخر بأسماء مختلفة</w:t>
      </w:r>
      <w:r>
        <w:rPr>
          <w:rFonts w:eastAsia="IRNazanin" w:cs="IRNazanin"/>
          <w:color w:val="111111"/>
          <w:sz w:val="28"/>
          <w:szCs w:val="28"/>
          <w:rtl w:val="true"/>
          <w:lang w:bidi="fa-IR"/>
        </w:rPr>
        <w:t>.</w:t>
      </w:r>
    </w:p>
    <w:p>
      <w:pPr>
        <w:pStyle w:val="Heading3"/>
        <w:numPr>
          <w:ilvl w:val="2"/>
          <w:numId w:val="1"/>
        </w:numPr>
        <w:rPr/>
      </w:pPr>
      <w:bookmarkStart w:id="1848" w:name="__RefHeading___Toc533879_73709187"/>
      <w:bookmarkStart w:id="1849" w:name="_Toc859"/>
      <w:bookmarkEnd w:id="1848"/>
      <w:r>
        <w:rPr/>
        <w:t>764</w:t>
      </w:r>
      <w:r>
        <w:rPr>
          <w:rtl w:val="true"/>
        </w:rPr>
        <w:t xml:space="preserve">- </w:t>
      </w:r>
      <w:r>
        <w:rPr>
          <w:rtl w:val="true"/>
        </w:rPr>
        <w:t>وقائع وفاه فتح علی شاه‏</w:t>
      </w:r>
      <w:bookmarkEnd w:id="184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لنجف قلی ولی میرزا ابن حسین قلی فرمان فرما ابن فتح علی شاه القاجار، و هی تاریخ رحلة قام بها رضا قلی و حسام الدولة </w:t>
      </w:r>
      <w:bookmarkStart w:id="1850" w:name="pg11392_102052"/>
    </w:p>
    <w:p>
      <w:pPr>
        <w:pStyle w:val="BookText"/>
        <w:rPr/>
      </w:pPr>
      <w:bookmarkEnd w:id="1850"/>
      <w:r>
        <w:rPr>
          <w:rFonts w:ascii="IRNazanin" w:hAnsi="IRNazanin" w:eastAsia="IRNazanin"/>
          <w:color w:val="111111"/>
          <w:sz w:val="28"/>
          <w:sz w:val="28"/>
          <w:szCs w:val="28"/>
          <w:rtl w:val="true"/>
          <w:lang w:bidi="fa-IR"/>
        </w:rPr>
        <w:t xml:space="preserve">بعد موت فتح علی شاه فی سنوات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العراق فالشام مع الحجاج، ثم منها إلی أوربا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رموز السیاحة در بیان ممالک ایران و شام و فرنگستان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رموز سیاحت و کنوز صناعت از فیض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یسمی رموز السیاحة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بنسخها فی خطی فارسی ص </w:t>
      </w:r>
      <w:r>
        <w:rPr>
          <w:rFonts w:eastAsia="IRNazanin" w:cs="IRNazanin"/>
          <w:color w:val="111111"/>
          <w:sz w:val="28"/>
          <w:szCs w:val="28"/>
          <w:lang w:bidi="fa-IR"/>
        </w:rPr>
        <w:t>4001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4400</w:t>
      </w:r>
      <w:r>
        <w:rPr>
          <w:rFonts w:eastAsia="IRNazanin" w:cs="IRNazanin"/>
          <w:color w:val="111111"/>
          <w:sz w:val="28"/>
          <w:szCs w:val="28"/>
          <w:rtl w:val="true"/>
          <w:lang w:bidi="fa-IR"/>
        </w:rPr>
        <w:t>.</w:t>
      </w:r>
    </w:p>
    <w:p>
      <w:pPr>
        <w:pStyle w:val="Heading3"/>
        <w:numPr>
          <w:ilvl w:val="2"/>
          <w:numId w:val="1"/>
        </w:numPr>
        <w:rPr/>
      </w:pPr>
      <w:bookmarkStart w:id="1851" w:name="__RefHeading___Toc533881_73709187"/>
      <w:bookmarkStart w:id="1852" w:name="_Toc860"/>
      <w:bookmarkEnd w:id="1851"/>
      <w:r>
        <w:rPr/>
        <w:t>765</w:t>
      </w:r>
      <w:r>
        <w:rPr>
          <w:rtl w:val="true"/>
        </w:rPr>
        <w:t xml:space="preserve">- </w:t>
      </w:r>
      <w:r>
        <w:rPr>
          <w:rtl w:val="true"/>
        </w:rPr>
        <w:t>وقائع یوم الطف‏</w:t>
      </w:r>
      <w:bookmarkEnd w:id="1852"/>
    </w:p>
    <w:p>
      <w:pPr>
        <w:pStyle w:val="BookText"/>
        <w:rPr/>
      </w:pPr>
      <w:r>
        <w:rPr>
          <w:rFonts w:ascii="IRNazanin" w:hAnsi="IRNazanin" w:eastAsia="IRNazanin"/>
          <w:color w:val="111111"/>
          <w:sz w:val="28"/>
          <w:sz w:val="28"/>
          <w:szCs w:val="28"/>
          <w:rtl w:val="true"/>
          <w:lang w:bidi="fa-IR"/>
        </w:rPr>
        <w:t xml:space="preserve">هو الثانی من الأجزاء الأربعة لأم الکتاب تألیف السید مهدی قم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وقایع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وقعة </w:t>
      </w:r>
      <w:r>
        <w:rPr>
          <w:rFonts w:eastAsia="IRNazanin" w:cs="IRNazanin"/>
          <w:color w:val="111111"/>
          <w:sz w:val="28"/>
          <w:szCs w:val="28"/>
          <w:rtl w:val="true"/>
          <w:lang w:bidi="fa-IR"/>
        </w:rPr>
        <w:t>....</w:t>
      </w:r>
    </w:p>
    <w:p>
      <w:pPr>
        <w:pStyle w:val="Heading3"/>
        <w:numPr>
          <w:ilvl w:val="2"/>
          <w:numId w:val="1"/>
        </w:numPr>
        <w:rPr/>
      </w:pPr>
      <w:bookmarkStart w:id="1853" w:name="__RefHeading___Toc533883_73709187"/>
      <w:bookmarkStart w:id="1854" w:name="_Toc861"/>
      <w:bookmarkEnd w:id="1853"/>
      <w:r>
        <w:rPr/>
        <w:t>766</w:t>
      </w:r>
      <w:r>
        <w:rPr>
          <w:rtl w:val="true"/>
        </w:rPr>
        <w:t xml:space="preserve">- </w:t>
      </w:r>
      <w:r>
        <w:rPr>
          <w:rtl w:val="true"/>
        </w:rPr>
        <w:t>وقایة الأذهان و الألباب فی أصول السنة الکتاب‏</w:t>
      </w:r>
      <w:bookmarkEnd w:id="1854"/>
    </w:p>
    <w:p>
      <w:pPr>
        <w:pStyle w:val="BookText"/>
        <w:rPr/>
      </w:pPr>
      <w:r>
        <w:rPr>
          <w:rFonts w:ascii="IRNazanin" w:hAnsi="IRNazanin" w:eastAsia="IRNazanin"/>
          <w:color w:val="111111"/>
          <w:sz w:val="28"/>
          <w:sz w:val="28"/>
          <w:szCs w:val="28"/>
          <w:rtl w:val="true"/>
          <w:lang w:bidi="fa-IR"/>
        </w:rPr>
        <w:t xml:space="preserve">فی أصول الفقه لأبی المجد آقا رضا الأصفهانی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محمد حسین بن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فی جزءین الأول فی بعض مباحث الألفاظ إلی آخر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بأصفهان فی نفس السنة و یلیه فی الطبع جلیة الحال أو سمط اللآل فی معرفة الوضع و الاستعمال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الجزء الثانی مبحث دلیل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 المؤلف فی النقباء ص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Heading3"/>
        <w:numPr>
          <w:ilvl w:val="2"/>
          <w:numId w:val="1"/>
        </w:numPr>
        <w:rPr/>
      </w:pPr>
      <w:bookmarkStart w:id="1855" w:name="__RefHeading___Toc533885_73709187"/>
      <w:bookmarkStart w:id="1856" w:name="_Toc862"/>
      <w:bookmarkEnd w:id="1855"/>
      <w:r>
        <w:rPr/>
        <w:t>767</w:t>
      </w:r>
      <w:r>
        <w:rPr>
          <w:rtl w:val="true"/>
        </w:rPr>
        <w:t xml:space="preserve">- </w:t>
      </w:r>
      <w:r>
        <w:rPr>
          <w:rtl w:val="true"/>
        </w:rPr>
        <w:t>وقایة الأفهام فی شرح شرایع الإسلام‏</w:t>
      </w:r>
      <w:bookmarkEnd w:id="1856"/>
    </w:p>
    <w:p>
      <w:pPr>
        <w:pStyle w:val="BookText"/>
        <w:rPr/>
      </w:pPr>
      <w:r>
        <w:rPr>
          <w:rFonts w:ascii="IRNazanin" w:hAnsi="IRNazanin" w:eastAsia="IRNazanin"/>
          <w:color w:val="111111"/>
          <w:sz w:val="28"/>
          <w:sz w:val="28"/>
          <w:szCs w:val="28"/>
          <w:rtl w:val="true"/>
          <w:lang w:bidi="fa-IR"/>
        </w:rPr>
        <w:t xml:space="preserve">مر الشرائع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الشرح لمحمد بن مهدی الحمیداوی العکام النجفی‏</w:t>
      </w:r>
      <w:r>
        <w:rPr>
          <w:rStyle w:val="FootnoteAnchor"/>
          <w:rtl w:val="true"/>
        </w:rPr>
        <w:footnoteReference w:id="15"/>
      </w:r>
      <w:r>
        <w:rPr>
          <w:rFonts w:ascii="IRNazanin" w:hAnsi="IRNazanin" w:eastAsia="IRNazanin"/>
          <w:color w:val="111111"/>
          <w:sz w:val="28"/>
          <w:sz w:val="28"/>
          <w:szCs w:val="28"/>
          <w:rtl w:val="true"/>
          <w:lang w:bidi="fa-IR"/>
        </w:rPr>
        <w:t xml:space="preserve">فرغ من بعض مجلداته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فی النجف عند عبد المنعم العکام من ورثة المؤلف، و علیها تقریظ حسن بن جعفر کاشف الغطاء و محسن خنفر</w:t>
      </w:r>
      <w:r>
        <w:rPr>
          <w:rFonts w:eastAsia="IRNazanin" w:cs="IRNazanin"/>
          <w:color w:val="111111"/>
          <w:sz w:val="28"/>
          <w:szCs w:val="28"/>
          <w:rtl w:val="true"/>
          <w:lang w:bidi="fa-IR"/>
        </w:rPr>
        <w:t>.</w:t>
      </w:r>
    </w:p>
    <w:p>
      <w:pPr>
        <w:pStyle w:val="Heading3"/>
        <w:numPr>
          <w:ilvl w:val="2"/>
          <w:numId w:val="1"/>
        </w:numPr>
        <w:rPr/>
      </w:pPr>
      <w:bookmarkStart w:id="1857" w:name="__RefHeading___Toc533887_73709187"/>
      <w:bookmarkStart w:id="1858" w:name="_Toc863"/>
      <w:bookmarkEnd w:id="1857"/>
      <w:r>
        <w:rPr/>
        <w:t>768</w:t>
      </w:r>
      <w:r>
        <w:rPr>
          <w:rtl w:val="true"/>
        </w:rPr>
        <w:t xml:space="preserve">- </w:t>
      </w:r>
      <w:r>
        <w:rPr>
          <w:rtl w:val="true"/>
        </w:rPr>
        <w:t>وقایة الإنسان عن تلبیس شیاطین الإنس و الجان‏</w:t>
      </w:r>
      <w:bookmarkEnd w:id="185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النبوة الخاصة لأبی القاسم بن الحسین الرضوی القمی اللاهوری صاحب لوامع التنزیل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1859" w:name="pg11392_102053"/>
    </w:p>
    <w:p>
      <w:pPr>
        <w:pStyle w:val="Heading3"/>
        <w:numPr>
          <w:ilvl w:val="2"/>
          <w:numId w:val="1"/>
        </w:numPr>
        <w:rPr/>
      </w:pPr>
      <w:bookmarkStart w:id="1860" w:name="__RefHeading___Toc533889_73709187"/>
      <w:bookmarkStart w:id="1861" w:name="_Toc864"/>
      <w:bookmarkEnd w:id="1859"/>
      <w:bookmarkEnd w:id="1860"/>
      <w:r>
        <w:rPr/>
        <w:t>769</w:t>
      </w:r>
      <w:r>
        <w:rPr>
          <w:rtl w:val="true"/>
        </w:rPr>
        <w:t xml:space="preserve">- </w:t>
      </w:r>
      <w:r>
        <w:rPr>
          <w:rtl w:val="true"/>
        </w:rPr>
        <w:t>وقایة الأیتام فی شرح کفایة الأحکام‏</w:t>
      </w:r>
      <w:bookmarkEnd w:id="1861"/>
    </w:p>
    <w:p>
      <w:pPr>
        <w:pStyle w:val="BookText"/>
        <w:rPr/>
      </w:pPr>
      <w:r>
        <w:rPr>
          <w:rStyle w:val="FootnoteAnchor"/>
          <w:rtl w:val="true"/>
        </w:rPr>
        <w:footnoteReference w:id="16"/>
      </w:r>
      <w:r>
        <w:rPr>
          <w:rFonts w:ascii="IRNazanin" w:hAnsi="IRNazanin" w:eastAsia="IRNazanin"/>
          <w:color w:val="111111"/>
          <w:sz w:val="28"/>
          <w:sz w:val="28"/>
          <w:szCs w:val="28"/>
          <w:rtl w:val="true"/>
          <w:lang w:bidi="fa-IR"/>
        </w:rPr>
        <w:t xml:space="preserve">مر الکفایة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هذا لمیر سید علی المدرسی الکبیر 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إلهام الحجة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ضمن فهرس تصانیفه فی آیینه دانشوران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1862" w:name="__RefHeading___Toc533891_73709187"/>
      <w:bookmarkStart w:id="1863" w:name="_Toc865"/>
      <w:bookmarkEnd w:id="1862"/>
      <w:r>
        <w:rPr/>
        <w:t>770</w:t>
      </w:r>
      <w:r>
        <w:rPr>
          <w:rtl w:val="true"/>
        </w:rPr>
        <w:t xml:space="preserve">- </w:t>
      </w:r>
      <w:r>
        <w:rPr>
          <w:rtl w:val="true"/>
        </w:rPr>
        <w:t>وقایة الذمار</w:t>
      </w:r>
      <w:bookmarkEnd w:id="1863"/>
    </w:p>
    <w:p>
      <w:pPr>
        <w:pStyle w:val="BookText"/>
        <w:rPr/>
      </w:pPr>
      <w:r>
        <w:rPr>
          <w:rFonts w:ascii="IRNazanin" w:hAnsi="IRNazanin" w:eastAsia="IRNazanin"/>
          <w:color w:val="111111"/>
          <w:sz w:val="28"/>
          <w:sz w:val="28"/>
          <w:szCs w:val="28"/>
          <w:rtl w:val="true"/>
          <w:lang w:bidi="fa-IR"/>
        </w:rPr>
        <w:t xml:space="preserve">لتاج العلماء السید علی محمد بن محمد 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علی نقی النقوی فی مشاهیر علماء الهند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1864" w:name="__RefHeading___Toc533893_73709187"/>
      <w:bookmarkStart w:id="1865" w:name="_Toc866"/>
      <w:bookmarkEnd w:id="1864"/>
      <w:r>
        <w:rPr/>
        <w:t>771</w:t>
      </w:r>
      <w:r>
        <w:rPr>
          <w:rtl w:val="true"/>
        </w:rPr>
        <w:t xml:space="preserve">- </w:t>
      </w:r>
      <w:r>
        <w:rPr>
          <w:rtl w:val="true"/>
        </w:rPr>
        <w:t>الوقایة فی حاشیة الکفایة</w:t>
      </w:r>
      <w:bookmarkEnd w:id="1865"/>
    </w:p>
    <w:p>
      <w:pPr>
        <w:pStyle w:val="BookText"/>
        <w:rPr/>
      </w:pPr>
      <w:r>
        <w:rPr>
          <w:rFonts w:ascii="IRNazanin" w:hAnsi="IRNazanin" w:eastAsia="IRNazanin"/>
          <w:color w:val="111111"/>
          <w:sz w:val="28"/>
          <w:sz w:val="28"/>
          <w:szCs w:val="28"/>
          <w:rtl w:val="true"/>
          <w:lang w:bidi="fa-IR"/>
        </w:rPr>
        <w:t xml:space="preserve">للفاضل السید أبو الحسن ابن شمس العلماء إبراهیم بن ممتاز العلماء حسین ابن العلامة دلدار علی النقوی اللکهنوی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ولده السید علی نقی مؤلف کشف النقاب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 المؤلف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1866" w:name="__RefHeading___Toc533895_73709187"/>
      <w:bookmarkStart w:id="1867" w:name="_Toc867"/>
      <w:bookmarkEnd w:id="1866"/>
      <w:r>
        <w:rPr/>
        <w:t>772</w:t>
      </w:r>
      <w:r>
        <w:rPr>
          <w:rtl w:val="true"/>
        </w:rPr>
        <w:t xml:space="preserve">- </w:t>
      </w:r>
      <w:r>
        <w:rPr>
          <w:rtl w:val="true"/>
        </w:rPr>
        <w:t>الوقایة فی شرح النقایة</w:t>
      </w:r>
      <w:bookmarkEnd w:id="1867"/>
    </w:p>
    <w:p>
      <w:pPr>
        <w:pStyle w:val="BookText"/>
        <w:rPr/>
      </w:pPr>
      <w:r>
        <w:rPr>
          <w:rFonts w:ascii="IRNazanin" w:hAnsi="IRNazanin" w:eastAsia="IRNazanin"/>
          <w:color w:val="111111"/>
          <w:sz w:val="28"/>
          <w:sz w:val="28"/>
          <w:szCs w:val="28"/>
          <w:rtl w:val="true"/>
          <w:lang w:bidi="fa-IR"/>
        </w:rPr>
        <w:t>متن النقایة للسیوطی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للشیخ حسن مطر الناصری المعاصر</w:t>
      </w:r>
      <w:r>
        <w:rPr>
          <w:rFonts w:eastAsia="IRNazanin" w:cs="IRNazanin"/>
          <w:color w:val="111111"/>
          <w:sz w:val="28"/>
          <w:szCs w:val="28"/>
          <w:rtl w:val="true"/>
          <w:lang w:bidi="fa-IR"/>
        </w:rPr>
        <w:t>.</w:t>
      </w:r>
    </w:p>
    <w:p>
      <w:pPr>
        <w:pStyle w:val="Heading3"/>
        <w:numPr>
          <w:ilvl w:val="2"/>
          <w:numId w:val="1"/>
        </w:numPr>
        <w:rPr/>
      </w:pPr>
      <w:bookmarkStart w:id="1868" w:name="__RefHeading___Toc533897_73709187"/>
      <w:bookmarkStart w:id="1869" w:name="_Toc868"/>
      <w:bookmarkEnd w:id="1868"/>
      <w:r>
        <w:rPr/>
        <w:t>773</w:t>
      </w:r>
      <w:r>
        <w:rPr>
          <w:rtl w:val="true"/>
        </w:rPr>
        <w:t xml:space="preserve">- </w:t>
      </w:r>
      <w:r>
        <w:rPr>
          <w:rtl w:val="true"/>
        </w:rPr>
        <w:t>وقایة المحصول فی شرح کفایة الأصول‏</w:t>
      </w:r>
      <w:bookmarkEnd w:id="1869"/>
    </w:p>
    <w:p>
      <w:pPr>
        <w:pStyle w:val="BookText"/>
        <w:rPr/>
      </w:pPr>
      <w:r>
        <w:rPr>
          <w:rFonts w:ascii="IRNazanin" w:hAnsi="IRNazanin" w:eastAsia="IRNazanin"/>
          <w:color w:val="111111"/>
          <w:sz w:val="28"/>
          <w:sz w:val="28"/>
          <w:szCs w:val="28"/>
          <w:rtl w:val="true"/>
          <w:lang w:bidi="fa-IR"/>
        </w:rPr>
        <w:t xml:space="preserve">مر الکفایة فی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هذا علی المجلد الثانی منها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هبة الدین الشهرستانی و هو تقریر لبحث أستاذنا المشترک الآخوند الخراسانی، و مر نابغة العراق الشهرستانی‏</w:t>
      </w:r>
    </w:p>
    <w:p>
      <w:pPr>
        <w:pStyle w:val="Heading3"/>
        <w:numPr>
          <w:ilvl w:val="2"/>
          <w:numId w:val="1"/>
        </w:numPr>
        <w:rPr/>
      </w:pPr>
      <w:bookmarkStart w:id="1870" w:name="__RefHeading___Toc533899_73709187"/>
      <w:bookmarkStart w:id="1871" w:name="_Toc869"/>
      <w:bookmarkEnd w:id="1870"/>
      <w:r>
        <w:rPr/>
        <w:t>774</w:t>
      </w:r>
      <w:r>
        <w:rPr>
          <w:rtl w:val="true"/>
        </w:rPr>
        <w:t xml:space="preserve">- </w:t>
      </w:r>
      <w:r>
        <w:rPr>
          <w:rtl w:val="true"/>
        </w:rPr>
        <w:t>وقایة المسافر</w:t>
      </w:r>
      <w:bookmarkEnd w:id="1871"/>
    </w:p>
    <w:p>
      <w:pPr>
        <w:pStyle w:val="BookText"/>
        <w:rPr/>
      </w:pPr>
      <w:r>
        <w:rPr>
          <w:rFonts w:ascii="IRNazanin" w:hAnsi="IRNazanin" w:eastAsia="IRNazanin"/>
          <w:color w:val="111111"/>
          <w:sz w:val="28"/>
          <w:sz w:val="28"/>
          <w:szCs w:val="28"/>
          <w:rtl w:val="true"/>
          <w:lang w:bidi="fa-IR"/>
        </w:rPr>
        <w:t>فی آداب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کریم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أبواب، فرغ منه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إجازته لمحمد رضا خان 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رسالة فی التقیة ألفها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Heading3"/>
        <w:numPr>
          <w:ilvl w:val="2"/>
          <w:numId w:val="1"/>
        </w:numPr>
        <w:rPr/>
      </w:pPr>
      <w:bookmarkStart w:id="1872" w:name="__RefHeading___Toc533901_73709187"/>
      <w:bookmarkStart w:id="1873" w:name="_Toc870"/>
      <w:bookmarkEnd w:id="1872"/>
      <w:r>
        <w:rPr/>
        <w:t>775</w:t>
      </w:r>
      <w:r>
        <w:rPr>
          <w:rtl w:val="true"/>
        </w:rPr>
        <w:t xml:space="preserve">- </w:t>
      </w:r>
      <w:r>
        <w:rPr>
          <w:rtl w:val="true"/>
        </w:rPr>
        <w:t>کتاب الوقت‏</w:t>
      </w:r>
      <w:bookmarkEnd w:id="1873"/>
    </w:p>
    <w:p>
      <w:pPr>
        <w:pStyle w:val="BookText"/>
        <w:rPr/>
      </w:pPr>
      <w:r>
        <w:rPr>
          <w:rFonts w:ascii="IRNazanin" w:hAnsi="IRNazanin" w:eastAsia="IRNazanin"/>
          <w:color w:val="111111"/>
          <w:sz w:val="28"/>
          <w:sz w:val="28"/>
          <w:szCs w:val="28"/>
          <w:rtl w:val="true"/>
          <w:lang w:bidi="fa-IR"/>
        </w:rPr>
        <w:t>لأبی الحسن علی بن أبی سهل حاتم القزوینی شیخ بعض مشایخ النجاشی کما ذکره هو</w:t>
      </w:r>
      <w:r>
        <w:rPr>
          <w:rFonts w:eastAsia="IRNazanin" w:cs="IRNazanin"/>
          <w:color w:val="111111"/>
          <w:sz w:val="28"/>
          <w:szCs w:val="28"/>
          <w:rtl w:val="true"/>
          <w:lang w:bidi="fa-IR"/>
        </w:rPr>
        <w:t>.</w:t>
      </w:r>
    </w:p>
    <w:p>
      <w:pPr>
        <w:pStyle w:val="Heading3"/>
        <w:numPr>
          <w:ilvl w:val="2"/>
          <w:numId w:val="1"/>
        </w:numPr>
        <w:rPr/>
      </w:pPr>
      <w:bookmarkStart w:id="1874" w:name="__RefHeading___Toc533903_73709187"/>
      <w:bookmarkStart w:id="1875" w:name="_Toc871"/>
      <w:bookmarkEnd w:id="1874"/>
      <w:r>
        <w:rPr/>
        <w:t>776</w:t>
      </w:r>
      <w:r>
        <w:rPr>
          <w:rtl w:val="true"/>
        </w:rPr>
        <w:t xml:space="preserve">- </w:t>
      </w:r>
      <w:r>
        <w:rPr>
          <w:rtl w:val="true"/>
        </w:rPr>
        <w:t>وقت خروج القائم‏</w:t>
      </w:r>
      <w:bookmarkEnd w:id="187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حسن بن أبی جمهور العمی البصری‏ </w:t>
      </w:r>
      <w:bookmarkStart w:id="1876" w:name="pg11392_102054"/>
    </w:p>
    <w:p>
      <w:pPr>
        <w:pStyle w:val="BookText"/>
        <w:rPr/>
      </w:pPr>
      <w:bookmarkEnd w:id="1876"/>
      <w:r>
        <w:rPr>
          <w:rFonts w:ascii="IRNazanin" w:hAnsi="IRNazanin" w:eastAsia="IRNazanin"/>
          <w:color w:val="111111"/>
          <w:sz w:val="28"/>
          <w:sz w:val="28"/>
          <w:szCs w:val="28"/>
          <w:rtl w:val="true"/>
          <w:lang w:bidi="fa-IR"/>
        </w:rPr>
        <w:t xml:space="preserve">الراوی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الطوسی فی الفهرست</w:t>
      </w:r>
      <w:r>
        <w:rPr>
          <w:rFonts w:eastAsia="IRNazanin" w:cs="IRNazanin"/>
          <w:color w:val="111111"/>
          <w:sz w:val="28"/>
          <w:szCs w:val="28"/>
          <w:rtl w:val="true"/>
          <w:lang w:bidi="fa-IR"/>
        </w:rPr>
        <w:t>.</w:t>
      </w:r>
    </w:p>
    <w:p>
      <w:pPr>
        <w:pStyle w:val="Heading3"/>
        <w:numPr>
          <w:ilvl w:val="2"/>
          <w:numId w:val="1"/>
        </w:numPr>
        <w:rPr/>
      </w:pPr>
      <w:bookmarkStart w:id="1877" w:name="__RefHeading___Toc533905_73709187"/>
      <w:bookmarkStart w:id="1878" w:name="_Toc872"/>
      <w:bookmarkEnd w:id="1877"/>
      <w:r>
        <w:rPr/>
        <w:t>777</w:t>
      </w:r>
      <w:r>
        <w:rPr>
          <w:rtl w:val="true"/>
        </w:rPr>
        <w:t xml:space="preserve">- </w:t>
      </w:r>
      <w:r>
        <w:rPr>
          <w:rtl w:val="true"/>
        </w:rPr>
        <w:t>رسالة فی وقت الفجر و ما بین الطلوعین‏</w:t>
      </w:r>
      <w:bookmarkEnd w:id="1878"/>
    </w:p>
    <w:p>
      <w:pPr>
        <w:pStyle w:val="BookText"/>
        <w:rPr/>
      </w:pPr>
      <w:r>
        <w:rPr>
          <w:rFonts w:ascii="IRNazanin" w:hAnsi="IRNazanin" w:eastAsia="IRNazanin"/>
          <w:color w:val="111111"/>
          <w:sz w:val="28"/>
          <w:sz w:val="28"/>
          <w:szCs w:val="28"/>
          <w:rtl w:val="true"/>
          <w:lang w:bidi="fa-IR"/>
        </w:rPr>
        <w:t>و بیان أنه من اللیل أو النهار و کذا وقت الغروب إلی ذهاب الشفق و تعیین وقت النوافل، و فی أوله‏</w:t>
      </w:r>
    </w:p>
    <w:p>
      <w:pPr>
        <w:pStyle w:val="BookText"/>
        <w:rPr/>
      </w:pPr>
      <w:r>
        <w:rPr>
          <w:rFonts w:ascii="IRNazanin" w:hAnsi="IRNazanin" w:eastAsia="IRNazanin"/>
          <w:color w:val="111111"/>
          <w:sz w:val="28"/>
          <w:sz w:val="28"/>
          <w:szCs w:val="28"/>
          <w:rtl w:val="true"/>
          <w:lang w:bidi="fa-IR"/>
        </w:rPr>
        <w:t>روایة الصدوق قول أبی الحسن علیه السلام  لأبی هاشم حین سأله عن النوافل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ساعات اللیل اثنتی عشرة، و ما بین الطلوعین ساعة، و ساعات النهار اثنتا عشرة فجعل لکل ساعة رکعتین و بعد غروب الشمس غسق فجعل للغسق رکعة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عبد الکریم الطباطبائی البروجردی، جد بحر العلوم،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التحفة المحمدیة فی الصبح و الشفق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Heading3"/>
        <w:numPr>
          <w:ilvl w:val="2"/>
          <w:numId w:val="1"/>
        </w:numPr>
        <w:rPr/>
      </w:pPr>
      <w:bookmarkStart w:id="1879" w:name="__RefHeading___Toc533907_73709187"/>
      <w:bookmarkStart w:id="1880" w:name="_Toc873"/>
      <w:bookmarkEnd w:id="1879"/>
      <w:r>
        <w:rPr/>
        <w:t>778</w:t>
      </w:r>
      <w:r>
        <w:rPr>
          <w:rtl w:val="true"/>
        </w:rPr>
        <w:t xml:space="preserve">- </w:t>
      </w:r>
      <w:r>
        <w:rPr>
          <w:rtl w:val="true"/>
        </w:rPr>
        <w:t>رسالة فی وقت المغرب‏</w:t>
      </w:r>
      <w:bookmarkEnd w:id="1880"/>
    </w:p>
    <w:p>
      <w:pPr>
        <w:pStyle w:val="BookText"/>
        <w:rPr/>
      </w:pPr>
      <w:r>
        <w:rPr>
          <w:rFonts w:ascii="IRNazanin" w:hAnsi="IRNazanin" w:eastAsia="IRNazanin"/>
          <w:color w:val="111111"/>
          <w:sz w:val="28"/>
          <w:sz w:val="28"/>
          <w:szCs w:val="28"/>
          <w:rtl w:val="true"/>
          <w:lang w:bidi="fa-IR"/>
        </w:rPr>
        <w:t xml:space="preserve">للسید المیرزا محمد علی ابن المیرزا محمد حسین المرعشی الشهرستانی الحائری المتوفی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1881" w:name="__RefHeading___Toc533909_73709187"/>
      <w:bookmarkStart w:id="1882" w:name="_Toc874"/>
      <w:bookmarkEnd w:id="1881"/>
      <w:r>
        <w:rPr>
          <w:rtl w:val="true"/>
        </w:rPr>
        <w:t>الوقتیة</w:t>
      </w:r>
      <w:bookmarkEnd w:id="1882"/>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لآقا رضی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 فی خطی فارسی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مثله لمحمد بن محمد همام الطبیب فی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3"/>
        <w:numPr>
          <w:ilvl w:val="2"/>
          <w:numId w:val="1"/>
        </w:numPr>
        <w:rPr/>
      </w:pPr>
      <w:bookmarkStart w:id="1883" w:name="__RefHeading___Toc533911_73709187"/>
      <w:bookmarkStart w:id="1884" w:name="_Toc875"/>
      <w:bookmarkEnd w:id="1883"/>
      <w:r>
        <w:rPr/>
        <w:t>779</w:t>
      </w:r>
      <w:r>
        <w:rPr>
          <w:rtl w:val="true"/>
        </w:rPr>
        <w:t xml:space="preserve">- </w:t>
      </w:r>
      <w:r>
        <w:rPr>
          <w:rtl w:val="true"/>
        </w:rPr>
        <w:t>وقعة الجمل‏</w:t>
      </w:r>
      <w:bookmarkEnd w:id="1884"/>
    </w:p>
    <w:p>
      <w:pPr>
        <w:pStyle w:val="BookText"/>
        <w:rPr/>
      </w:pPr>
      <w:r>
        <w:rPr>
          <w:rFonts w:ascii="IRNazanin" w:hAnsi="IRNazanin" w:eastAsia="IRNazanin"/>
          <w:color w:val="111111"/>
          <w:sz w:val="28"/>
          <w:sz w:val="28"/>
          <w:szCs w:val="28"/>
          <w:rtl w:val="true"/>
          <w:lang w:bidi="fa-IR"/>
        </w:rPr>
        <w:t xml:space="preserve">لأبی بکر محمد بن یحیی بن عبد الله بن عباس الشاعر الکاتب الصولی 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فیه الواقعة بالإسناد عن شیخات و عجائز من بنی عبد القیس شهدن الواقعة کما فی فهرس دار الکتب الظاهریة بدمشق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1885" w:name="__RefHeading___Toc533913_73709187"/>
      <w:bookmarkStart w:id="1886" w:name="_Toc876"/>
      <w:bookmarkEnd w:id="1885"/>
      <w:r>
        <w:rPr/>
        <w:t>780</w:t>
      </w:r>
      <w:r>
        <w:rPr>
          <w:rtl w:val="true"/>
        </w:rPr>
        <w:t xml:space="preserve">- </w:t>
      </w:r>
      <w:r>
        <w:rPr>
          <w:rtl w:val="true"/>
        </w:rPr>
        <w:t>وقعة الحسین یوم عاشوراء</w:t>
      </w:r>
      <w:bookmarkEnd w:id="1886"/>
    </w:p>
    <w:p>
      <w:pPr>
        <w:pStyle w:val="BookText"/>
        <w:rPr/>
      </w:pPr>
      <w:r>
        <w:rPr>
          <w:rFonts w:ascii="IRNazanin" w:hAnsi="IRNazanin" w:eastAsia="IRNazanin"/>
          <w:color w:val="111111"/>
          <w:sz w:val="28"/>
          <w:sz w:val="28"/>
          <w:szCs w:val="28"/>
          <w:rtl w:val="true"/>
          <w:lang w:bidi="fa-IR"/>
        </w:rPr>
        <w:t xml:space="preserve">لعبد الرزاق مقرم الموسوی النجفی ط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Heading3"/>
        <w:numPr>
          <w:ilvl w:val="2"/>
          <w:numId w:val="1"/>
        </w:numPr>
        <w:rPr/>
      </w:pPr>
      <w:bookmarkStart w:id="1887" w:name="__RefHeading___Toc533915_73709187"/>
      <w:bookmarkStart w:id="1888" w:name="_Toc877"/>
      <w:bookmarkEnd w:id="1887"/>
      <w:r>
        <w:rPr/>
        <w:t>781</w:t>
      </w:r>
      <w:r>
        <w:rPr>
          <w:rtl w:val="true"/>
        </w:rPr>
        <w:t xml:space="preserve">- </w:t>
      </w:r>
      <w:r>
        <w:rPr>
          <w:rtl w:val="true"/>
        </w:rPr>
        <w:t>وقعة کربلاء</w:t>
      </w:r>
      <w:bookmarkEnd w:id="1888"/>
    </w:p>
    <w:p>
      <w:pPr>
        <w:pStyle w:val="BookText"/>
        <w:rPr/>
      </w:pPr>
      <w:r>
        <w:rPr>
          <w:rFonts w:ascii="IRNazanin" w:hAnsi="IRNazanin" w:eastAsia="IRNazanin"/>
          <w:color w:val="111111"/>
          <w:sz w:val="28"/>
          <w:sz w:val="28"/>
          <w:szCs w:val="28"/>
          <w:rtl w:val="true"/>
          <w:lang w:bidi="fa-IR"/>
        </w:rPr>
        <w:t xml:space="preserve">لشعاعی قاجار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قبل مختارنامه و فرغ منه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w:t>
      </w: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نفس مصیبت‏نامه الذی ذکرناها هناک</w:t>
      </w:r>
      <w:r>
        <w:rPr>
          <w:rFonts w:eastAsia="IRNazanin" w:cs="IRNazanin"/>
          <w:color w:val="111111"/>
          <w:sz w:val="28"/>
          <w:szCs w:val="28"/>
          <w:rtl w:val="true"/>
          <w:lang w:bidi="fa-IR"/>
        </w:rPr>
        <w:t>.</w:t>
      </w:r>
    </w:p>
    <w:p>
      <w:pPr>
        <w:pStyle w:val="Heading3"/>
        <w:numPr>
          <w:ilvl w:val="2"/>
          <w:numId w:val="1"/>
        </w:numPr>
        <w:rPr/>
      </w:pPr>
      <w:bookmarkStart w:id="1889" w:name="__RefHeading___Toc533917_73709187"/>
      <w:bookmarkStart w:id="1890" w:name="_Toc878"/>
      <w:bookmarkEnd w:id="1889"/>
      <w:r>
        <w:rPr/>
        <w:t>782</w:t>
      </w:r>
      <w:r>
        <w:rPr>
          <w:rtl w:val="true"/>
        </w:rPr>
        <w:t xml:space="preserve">- </w:t>
      </w:r>
      <w:r>
        <w:rPr>
          <w:rtl w:val="true"/>
        </w:rPr>
        <w:t>وقعة النهروان‏</w:t>
      </w:r>
      <w:bookmarkEnd w:id="1890"/>
    </w:p>
    <w:p>
      <w:pPr>
        <w:pStyle w:val="BookText"/>
        <w:rPr/>
      </w:pPr>
      <w:r>
        <w:rPr>
          <w:rFonts w:ascii="IRNazanin" w:hAnsi="IRNazanin" w:eastAsia="IRNazanin"/>
          <w:color w:val="111111"/>
          <w:sz w:val="28"/>
          <w:sz w:val="28"/>
          <w:szCs w:val="28"/>
          <w:rtl w:val="true"/>
          <w:lang w:bidi="fa-IR"/>
        </w:rPr>
        <w:t xml:space="preserve">أو الخوارج لعلی بن الحسین الهاشمی الخطیب النجفی ط 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بمطبعة الحیدری‏</w:t>
      </w:r>
    </w:p>
    <w:p>
      <w:pPr>
        <w:pStyle w:val="Heading3"/>
        <w:numPr>
          <w:ilvl w:val="2"/>
          <w:numId w:val="1"/>
        </w:numPr>
        <w:rPr/>
      </w:pPr>
      <w:bookmarkStart w:id="1891" w:name="__RefHeading___Toc533919_73709187"/>
      <w:bookmarkStart w:id="1892" w:name="_Toc879"/>
      <w:bookmarkEnd w:id="1891"/>
      <w:r>
        <w:rPr>
          <w:rtl w:val="true"/>
        </w:rPr>
        <w:t>الوقف‏</w:t>
      </w:r>
      <w:bookmarkEnd w:id="1892"/>
    </w:p>
    <w:p>
      <w:pPr>
        <w:pStyle w:val="Heading3"/>
        <w:numPr>
          <w:ilvl w:val="2"/>
          <w:numId w:val="1"/>
        </w:numPr>
        <w:rPr/>
      </w:pPr>
      <w:bookmarkStart w:id="1893" w:name="__RefHeading___Toc533921_73709187"/>
      <w:bookmarkStart w:id="1894" w:name="_Toc880"/>
      <w:bookmarkEnd w:id="1893"/>
      <w:r>
        <w:rPr>
          <w:rtl w:val="true"/>
        </w:rPr>
        <w:t>بیان</w:t>
      </w:r>
      <w:bookmarkEnd w:id="189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مباحث الفقه، و یوجد فی أکثر کتب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استقل بعضها بالکتابة </w:t>
      </w:r>
      <w:bookmarkStart w:id="1895" w:name="pg11392_102055"/>
    </w:p>
    <w:p>
      <w:pPr>
        <w:pStyle w:val="BookText"/>
        <w:rPr/>
      </w:pPr>
      <w:bookmarkEnd w:id="1895"/>
      <w:r>
        <w:rPr>
          <w:rFonts w:ascii="IRNazanin" w:hAnsi="IRNazanin" w:eastAsia="IRNazanin"/>
          <w:color w:val="111111"/>
          <w:sz w:val="28"/>
          <w:sz w:val="28"/>
          <w:szCs w:val="28"/>
          <w:rtl w:val="true"/>
          <w:lang w:bidi="fa-IR"/>
        </w:rPr>
        <w:t>و التجلید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فرد بعض العلماء کتاب الوقف بالتدوین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لا نذکر هنا الا المستقل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مسائل الوقف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Heading3"/>
        <w:numPr>
          <w:ilvl w:val="2"/>
          <w:numId w:val="1"/>
        </w:numPr>
        <w:rPr/>
      </w:pPr>
      <w:bookmarkStart w:id="1896" w:name="__RefHeading___Toc533923_73709187"/>
      <w:bookmarkStart w:id="1897" w:name="_Toc881"/>
      <w:bookmarkEnd w:id="1896"/>
      <w:r>
        <w:rPr/>
        <w:t>783</w:t>
      </w:r>
      <w:r>
        <w:rPr>
          <w:rtl w:val="true"/>
        </w:rPr>
        <w:t xml:space="preserve">- </w:t>
      </w:r>
      <w:r>
        <w:rPr>
          <w:rtl w:val="true"/>
        </w:rPr>
        <w:t>الوقف‏</w:t>
      </w:r>
      <w:bookmarkEnd w:id="1897"/>
    </w:p>
    <w:p>
      <w:pPr>
        <w:pStyle w:val="BookText"/>
        <w:rPr/>
      </w:pPr>
      <w:r>
        <w:rPr>
          <w:rFonts w:ascii="IRNazanin" w:hAnsi="IRNazanin" w:eastAsia="IRNazanin"/>
          <w:color w:val="111111"/>
          <w:sz w:val="28"/>
          <w:sz w:val="28"/>
          <w:szCs w:val="28"/>
          <w:rtl w:val="true"/>
          <w:lang w:bidi="fa-IR"/>
        </w:rPr>
        <w:t>لمحمد إبراهیم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لدرس أستاذه الشیخ مرتضی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مسودة الأصل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3"/>
        <w:numPr>
          <w:ilvl w:val="2"/>
          <w:numId w:val="1"/>
        </w:numPr>
        <w:rPr/>
      </w:pPr>
      <w:bookmarkStart w:id="1898" w:name="__RefHeading___Toc533925_73709187"/>
      <w:bookmarkStart w:id="1899" w:name="_Toc882"/>
      <w:bookmarkEnd w:id="1898"/>
      <w:r>
        <w:rPr/>
        <w:t>784</w:t>
      </w:r>
      <w:r>
        <w:rPr>
          <w:rtl w:val="true"/>
        </w:rPr>
        <w:t xml:space="preserve">- </w:t>
      </w:r>
      <w:r>
        <w:rPr>
          <w:rtl w:val="true"/>
        </w:rPr>
        <w:t>الوقف‏</w:t>
      </w:r>
      <w:bookmarkEnd w:id="1899"/>
    </w:p>
    <w:p>
      <w:pPr>
        <w:pStyle w:val="BookText"/>
        <w:rPr/>
      </w:pPr>
      <w:r>
        <w:rPr>
          <w:rFonts w:ascii="IRNazanin" w:hAnsi="IRNazanin" w:eastAsia="IRNazanin"/>
          <w:color w:val="111111"/>
          <w:sz w:val="28"/>
          <w:sz w:val="28"/>
          <w:szCs w:val="28"/>
          <w:rtl w:val="true"/>
          <w:lang w:bidi="fa-IR"/>
        </w:rPr>
        <w:t xml:space="preserve">للسید أبی طالب بن أبی تراب القائنی م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تلمیذه محمد باقر البیرجندی فی العوائد القرویة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Heading3"/>
        <w:numPr>
          <w:ilvl w:val="2"/>
          <w:numId w:val="1"/>
        </w:numPr>
        <w:rPr/>
      </w:pPr>
      <w:bookmarkStart w:id="1900" w:name="__RefHeading___Toc533927_73709187"/>
      <w:bookmarkStart w:id="1901" w:name="_Toc883"/>
      <w:bookmarkEnd w:id="1900"/>
      <w:r>
        <w:rPr/>
        <w:t>785</w:t>
      </w:r>
      <w:r>
        <w:rPr>
          <w:rtl w:val="true"/>
        </w:rPr>
        <w:t xml:space="preserve">- </w:t>
      </w:r>
      <w:r>
        <w:rPr>
          <w:rtl w:val="true"/>
        </w:rPr>
        <w:t>الوقف‏</w:t>
      </w:r>
      <w:bookmarkEnd w:id="1901"/>
    </w:p>
    <w:p>
      <w:pPr>
        <w:pStyle w:val="BookText"/>
        <w:rPr/>
      </w:pPr>
      <w:r>
        <w:rPr>
          <w:rFonts w:ascii="IRNazanin" w:hAnsi="IRNazanin" w:eastAsia="IRNazanin"/>
          <w:color w:val="111111"/>
          <w:sz w:val="28"/>
          <w:sz w:val="28"/>
          <w:szCs w:val="28"/>
          <w:rtl w:val="true"/>
          <w:lang w:bidi="fa-IR"/>
        </w:rPr>
        <w:t xml:space="preserve">من کتاب کشف الغطاء للشیخ جعفر کاشف الغطاء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فی مکتبة راجه فیض‏آبادی کما فی فهرسها</w:t>
      </w:r>
      <w:r>
        <w:rPr>
          <w:rFonts w:eastAsia="IRNazanin" w:cs="IRNazanin"/>
          <w:color w:val="111111"/>
          <w:sz w:val="28"/>
          <w:szCs w:val="28"/>
          <w:rtl w:val="true"/>
          <w:lang w:bidi="fa-IR"/>
        </w:rPr>
        <w:t>.</w:t>
      </w:r>
    </w:p>
    <w:p>
      <w:pPr>
        <w:pStyle w:val="Heading3"/>
        <w:numPr>
          <w:ilvl w:val="2"/>
          <w:numId w:val="1"/>
        </w:numPr>
        <w:rPr/>
      </w:pPr>
      <w:bookmarkStart w:id="1902" w:name="__RefHeading___Toc533929_73709187"/>
      <w:bookmarkStart w:id="1903" w:name="_Toc884"/>
      <w:bookmarkEnd w:id="1902"/>
      <w:r>
        <w:rPr/>
        <w:t>786</w:t>
      </w:r>
      <w:r>
        <w:rPr>
          <w:rtl w:val="true"/>
        </w:rPr>
        <w:t xml:space="preserve">- </w:t>
      </w:r>
      <w:r>
        <w:rPr>
          <w:rtl w:val="true"/>
        </w:rPr>
        <w:t>الوقف‏</w:t>
      </w:r>
      <w:bookmarkEnd w:id="1903"/>
    </w:p>
    <w:p>
      <w:pPr>
        <w:pStyle w:val="BookText"/>
        <w:rPr/>
      </w:pPr>
      <w:r>
        <w:rPr>
          <w:rFonts w:ascii="IRNazanin" w:hAnsi="IRNazanin" w:eastAsia="IRNazanin"/>
          <w:color w:val="111111"/>
          <w:sz w:val="28"/>
          <w:sz w:val="28"/>
          <w:szCs w:val="28"/>
          <w:rtl w:val="true"/>
          <w:lang w:bidi="fa-IR"/>
        </w:rPr>
        <w:t xml:space="preserve">من أجزاء شرح الشرائع لمیرزا حبیب الله الرشتی م النجف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1904" w:name="__RefHeading___Toc533931_73709187"/>
      <w:bookmarkStart w:id="1905" w:name="_Toc885"/>
      <w:bookmarkEnd w:id="1904"/>
      <w:r>
        <w:rPr/>
        <w:t>787</w:t>
      </w:r>
      <w:r>
        <w:rPr>
          <w:rtl w:val="true"/>
        </w:rPr>
        <w:t xml:space="preserve">- </w:t>
      </w:r>
      <w:r>
        <w:rPr>
          <w:rtl w:val="true"/>
        </w:rPr>
        <w:t>الوقف‏</w:t>
      </w:r>
      <w:bookmarkEnd w:id="1905"/>
    </w:p>
    <w:p>
      <w:pPr>
        <w:pStyle w:val="BookText"/>
        <w:rPr/>
      </w:pPr>
      <w:r>
        <w:rPr>
          <w:rFonts w:ascii="IRNazanin" w:hAnsi="IRNazanin" w:eastAsia="IRNazanin"/>
          <w:color w:val="111111"/>
          <w:sz w:val="28"/>
          <w:sz w:val="28"/>
          <w:szCs w:val="28"/>
          <w:rtl w:val="true"/>
          <w:lang w:bidi="fa-IR"/>
        </w:rPr>
        <w:t xml:space="preserve">استدلالیا مبسوطا للحسن بن أسد الله الکاظمی م شوال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نسخته</w:t>
      </w:r>
      <w:r>
        <w:rPr>
          <w:rFonts w:eastAsia="IRNazanin" w:cs="IRNazanin"/>
          <w:color w:val="111111"/>
          <w:sz w:val="28"/>
          <w:szCs w:val="28"/>
          <w:rtl w:val="true"/>
          <w:lang w:bidi="fa-IR"/>
        </w:rPr>
        <w:t>.</w:t>
      </w:r>
    </w:p>
    <w:p>
      <w:pPr>
        <w:pStyle w:val="Heading3"/>
        <w:numPr>
          <w:ilvl w:val="2"/>
          <w:numId w:val="1"/>
        </w:numPr>
        <w:rPr/>
      </w:pPr>
      <w:bookmarkStart w:id="1906" w:name="__RefHeading___Toc533933_73709187"/>
      <w:bookmarkStart w:id="1907" w:name="_Toc886"/>
      <w:bookmarkEnd w:id="1906"/>
      <w:r>
        <w:rPr/>
        <w:t>788</w:t>
      </w:r>
      <w:r>
        <w:rPr>
          <w:rtl w:val="true"/>
        </w:rPr>
        <w:t xml:space="preserve">- </w:t>
      </w:r>
      <w:r>
        <w:rPr>
          <w:rtl w:val="true"/>
        </w:rPr>
        <w:t>الوقف‏</w:t>
      </w:r>
      <w:bookmarkEnd w:id="1907"/>
    </w:p>
    <w:p>
      <w:pPr>
        <w:pStyle w:val="BookText"/>
        <w:rPr/>
      </w:pPr>
      <w:r>
        <w:rPr>
          <w:rFonts w:ascii="IRNazanin" w:hAnsi="IRNazanin" w:eastAsia="IRNazanin"/>
          <w:color w:val="111111"/>
          <w:sz w:val="28"/>
          <w:sz w:val="28"/>
          <w:szCs w:val="28"/>
          <w:rtl w:val="true"/>
          <w:lang w:bidi="fa-IR"/>
        </w:rPr>
        <w:t>لمحمد حسن الموسوی الطباطبائی الحائری المعاصر</w:t>
      </w:r>
      <w:r>
        <w:rPr>
          <w:rFonts w:eastAsia="IRNazanin" w:cs="IRNazanin"/>
          <w:color w:val="111111"/>
          <w:sz w:val="28"/>
          <w:szCs w:val="28"/>
          <w:rtl w:val="true"/>
          <w:lang w:bidi="fa-IR"/>
        </w:rPr>
        <w:t>.</w:t>
      </w:r>
    </w:p>
    <w:p>
      <w:pPr>
        <w:pStyle w:val="Heading3"/>
        <w:numPr>
          <w:ilvl w:val="2"/>
          <w:numId w:val="1"/>
        </w:numPr>
        <w:rPr/>
      </w:pPr>
      <w:bookmarkStart w:id="1908" w:name="__RefHeading___Toc533935_73709187"/>
      <w:bookmarkStart w:id="1909" w:name="_Toc887"/>
      <w:bookmarkEnd w:id="1908"/>
      <w:r>
        <w:rPr/>
        <w:t>789</w:t>
      </w:r>
      <w:r>
        <w:rPr>
          <w:rtl w:val="true"/>
        </w:rPr>
        <w:t xml:space="preserve">- </w:t>
      </w:r>
      <w:r>
        <w:rPr>
          <w:rtl w:val="true"/>
        </w:rPr>
        <w:t>الوقف‏</w:t>
      </w:r>
      <w:bookmarkEnd w:id="1909"/>
    </w:p>
    <w:p>
      <w:pPr>
        <w:pStyle w:val="BookText"/>
        <w:rPr/>
      </w:pPr>
      <w:r>
        <w:rPr>
          <w:rFonts w:ascii="IRNazanin" w:hAnsi="IRNazanin" w:eastAsia="IRNazanin"/>
          <w:color w:val="111111"/>
          <w:sz w:val="28"/>
          <w:sz w:val="28"/>
          <w:szCs w:val="28"/>
          <w:rtl w:val="true"/>
          <w:lang w:bidi="fa-IR"/>
        </w:rPr>
        <w:t xml:space="preserve">للملا حسین التربتی نزیل سبزوار م بها حدود </w:t>
      </w:r>
      <w:r>
        <w:rPr>
          <w:rFonts w:eastAsia="IRNazanin" w:cs="IRNazanin"/>
          <w:color w:val="111111"/>
          <w:sz w:val="28"/>
          <w:szCs w:val="28"/>
          <w:lang w:bidi="fa-IR"/>
        </w:rPr>
        <w:t>1200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بخط المصنف ناقص الأول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بسبزوار</w:t>
      </w:r>
      <w:r>
        <w:rPr>
          <w:rFonts w:eastAsia="IRNazanin" w:cs="IRNazanin"/>
          <w:color w:val="111111"/>
          <w:sz w:val="28"/>
          <w:szCs w:val="28"/>
          <w:rtl w:val="true"/>
          <w:lang w:bidi="fa-IR"/>
        </w:rPr>
        <w:t>).</w:t>
      </w:r>
    </w:p>
    <w:p>
      <w:pPr>
        <w:pStyle w:val="Heading3"/>
        <w:numPr>
          <w:ilvl w:val="2"/>
          <w:numId w:val="1"/>
        </w:numPr>
        <w:rPr/>
      </w:pPr>
      <w:bookmarkStart w:id="1910" w:name="__RefHeading___Toc533937_73709187"/>
      <w:bookmarkStart w:id="1911" w:name="_Toc888"/>
      <w:bookmarkEnd w:id="1910"/>
      <w:r>
        <w:rPr/>
        <w:t>790</w:t>
      </w:r>
      <w:r>
        <w:rPr>
          <w:rtl w:val="true"/>
        </w:rPr>
        <w:t xml:space="preserve">- </w:t>
      </w:r>
      <w:r>
        <w:rPr>
          <w:rtl w:val="true"/>
        </w:rPr>
        <w:t>رسالة فی الوقف علی النفس‏</w:t>
      </w:r>
      <w:bookmarkEnd w:id="1911"/>
    </w:p>
    <w:p>
      <w:pPr>
        <w:pStyle w:val="BookText"/>
        <w:rPr/>
      </w:pPr>
      <w:r>
        <w:rPr>
          <w:rFonts w:ascii="IRNazanin" w:hAnsi="IRNazanin" w:eastAsia="IRNazanin"/>
          <w:color w:val="111111"/>
          <w:sz w:val="28"/>
          <w:sz w:val="28"/>
          <w:szCs w:val="28"/>
          <w:rtl w:val="true"/>
          <w:lang w:bidi="fa-IR"/>
        </w:rPr>
        <w:t xml:space="preserve">للمحقق القمی المیرزا أبی القاسم بن المولی حسن الجیلانی المتوفی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مطویة فی جامع الشتات</w:t>
      </w:r>
      <w:r>
        <w:rPr>
          <w:rFonts w:eastAsia="IRNazanin" w:cs="IRNazanin"/>
          <w:color w:val="111111"/>
          <w:sz w:val="28"/>
          <w:szCs w:val="28"/>
          <w:rtl w:val="true"/>
          <w:lang w:bidi="fa-IR"/>
        </w:rPr>
        <w:t>.</w:t>
      </w:r>
    </w:p>
    <w:p>
      <w:pPr>
        <w:pStyle w:val="Heading3"/>
        <w:numPr>
          <w:ilvl w:val="2"/>
          <w:numId w:val="1"/>
        </w:numPr>
        <w:rPr/>
      </w:pPr>
      <w:bookmarkStart w:id="1912" w:name="__RefHeading___Toc533939_73709187"/>
      <w:bookmarkStart w:id="1913" w:name="_Toc889"/>
      <w:bookmarkEnd w:id="1912"/>
      <w:r>
        <w:rPr/>
        <w:t>791</w:t>
      </w:r>
      <w:r>
        <w:rPr>
          <w:rtl w:val="true"/>
        </w:rPr>
        <w:t xml:space="preserve">- </w:t>
      </w:r>
      <w:r>
        <w:rPr>
          <w:rtl w:val="true"/>
        </w:rPr>
        <w:t>رسالة فی الوقف علی النفس و بطلانه‏</w:t>
      </w:r>
      <w:bookmarkEnd w:id="1913"/>
    </w:p>
    <w:p>
      <w:pPr>
        <w:pStyle w:val="BookText"/>
        <w:rPr/>
      </w:pPr>
      <w:r>
        <w:rPr>
          <w:rFonts w:ascii="IRNazanin" w:hAnsi="IRNazanin" w:eastAsia="IRNazanin"/>
          <w:color w:val="111111"/>
          <w:sz w:val="28"/>
          <w:sz w:val="28"/>
          <w:szCs w:val="28"/>
          <w:rtl w:val="true"/>
          <w:lang w:bidi="fa-IR"/>
        </w:rPr>
        <w:t xml:space="preserve">لمحمد باقر بن محمد تقی الجیلانی 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الروضات و هی فی ضمن السؤال و الجواب له، و رأیتها ضمن مجموعة مع رسالة القضاء له فی کتب المیرزا علی الشهرستانی بکربلاء</w:t>
      </w:r>
      <w:r>
        <w:rPr>
          <w:rFonts w:eastAsia="IRNazanin" w:cs="IRNazanin"/>
          <w:color w:val="111111"/>
          <w:sz w:val="28"/>
          <w:szCs w:val="28"/>
          <w:rtl w:val="true"/>
          <w:lang w:bidi="fa-IR"/>
        </w:rPr>
        <w:t>.</w:t>
      </w:r>
    </w:p>
    <w:p>
      <w:pPr>
        <w:pStyle w:val="Heading3"/>
        <w:numPr>
          <w:ilvl w:val="2"/>
          <w:numId w:val="1"/>
        </w:numPr>
        <w:rPr/>
      </w:pPr>
      <w:bookmarkStart w:id="1914" w:name="__RefHeading___Toc533941_73709187"/>
      <w:bookmarkStart w:id="1915" w:name="_Toc890"/>
      <w:bookmarkEnd w:id="1914"/>
      <w:r>
        <w:rPr/>
        <w:t>792</w:t>
      </w:r>
      <w:r>
        <w:rPr>
          <w:rtl w:val="true"/>
        </w:rPr>
        <w:t xml:space="preserve">- </w:t>
      </w:r>
      <w:r>
        <w:rPr>
          <w:rtl w:val="true"/>
        </w:rPr>
        <w:t>رسالة فی وقف المخالف‏</w:t>
      </w:r>
      <w:bookmarkEnd w:id="191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القمی المذکور آنفا تقرب من ستمائة بیت و هی من أجزاء جامع الشتات جواب عن السؤال عن المدرسة التی لا یعلم حال بانیها و طبعت أیضا فی آخر الغنائم فرغ من تألیفها فی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bookmarkStart w:id="1916" w:name="pg11392_102056"/>
    </w:p>
    <w:p>
      <w:pPr>
        <w:pStyle w:val="Heading3"/>
        <w:numPr>
          <w:ilvl w:val="2"/>
          <w:numId w:val="1"/>
        </w:numPr>
        <w:rPr/>
      </w:pPr>
      <w:bookmarkStart w:id="1917" w:name="__RefHeading___Toc533943_73709187"/>
      <w:bookmarkStart w:id="1918" w:name="_Toc891"/>
      <w:bookmarkEnd w:id="1916"/>
      <w:bookmarkEnd w:id="1917"/>
      <w:r>
        <w:rPr/>
        <w:t>793</w:t>
      </w:r>
      <w:r>
        <w:rPr>
          <w:rtl w:val="true"/>
        </w:rPr>
        <w:t xml:space="preserve">- </w:t>
      </w:r>
      <w:r>
        <w:rPr>
          <w:rtl w:val="true"/>
        </w:rPr>
        <w:t>رسالة فی وقف المقطع الآخر</w:t>
      </w:r>
      <w:bookmarkEnd w:id="1918"/>
    </w:p>
    <w:p>
      <w:pPr>
        <w:pStyle w:val="BookText"/>
        <w:rPr/>
      </w:pPr>
      <w:r>
        <w:rPr>
          <w:rFonts w:ascii="IRNazanin" w:hAnsi="IRNazanin" w:eastAsia="IRNazanin"/>
          <w:color w:val="111111"/>
          <w:sz w:val="28"/>
          <w:sz w:val="28"/>
          <w:szCs w:val="28"/>
          <w:rtl w:val="true"/>
          <w:lang w:bidi="fa-IR"/>
        </w:rPr>
        <w:t>أیضا للمحقق القمی و هی مندرجة فی جامع الشتات أیضا</w:t>
      </w:r>
      <w:r>
        <w:rPr>
          <w:rFonts w:eastAsia="IRNazanin" w:cs="IRNazanin"/>
          <w:color w:val="111111"/>
          <w:sz w:val="28"/>
          <w:szCs w:val="28"/>
          <w:rtl w:val="true"/>
          <w:lang w:bidi="fa-IR"/>
        </w:rPr>
        <w:t>.</w:t>
      </w:r>
    </w:p>
    <w:p>
      <w:pPr>
        <w:pStyle w:val="Heading3"/>
        <w:numPr>
          <w:ilvl w:val="2"/>
          <w:numId w:val="1"/>
        </w:numPr>
        <w:rPr/>
      </w:pPr>
      <w:bookmarkStart w:id="1919" w:name="__RefHeading___Toc533945_73709187"/>
      <w:bookmarkStart w:id="1920" w:name="_Toc892"/>
      <w:bookmarkEnd w:id="1919"/>
      <w:r>
        <w:rPr/>
        <w:t>794</w:t>
      </w:r>
      <w:r>
        <w:rPr>
          <w:rtl w:val="true"/>
        </w:rPr>
        <w:t xml:space="preserve">- </w:t>
      </w:r>
      <w:r>
        <w:rPr>
          <w:rtl w:val="true"/>
        </w:rPr>
        <w:t>وقف‏نامه‏</w:t>
      </w:r>
      <w:bookmarkEnd w:id="1920"/>
    </w:p>
    <w:p>
      <w:pPr>
        <w:pStyle w:val="BookText"/>
        <w:rPr/>
      </w:pPr>
      <w:r>
        <w:rPr>
          <w:rFonts w:ascii="IRNazanin" w:hAnsi="IRNazanin" w:eastAsia="IRNazanin"/>
          <w:color w:val="111111"/>
          <w:sz w:val="28"/>
          <w:sz w:val="28"/>
          <w:szCs w:val="28"/>
          <w:rtl w:val="true"/>
          <w:lang w:bidi="fa-IR"/>
        </w:rPr>
        <w:t>من إنشاء الشیخ حسن سلطان بن محمد علی بن حسین بن سلطان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والده محمد علی سلطان هو الذی غسل صاحب الحدائق الناضرة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هاجم الوهابیون کربلاء فی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نهبوا و قتلوا، هاجر حسن سلطان إلی الکاظمیة، و وقف عنده الحاج حمزة بن درویش بن رضا خمسة أسداس من البستان الموسوم أم النارنج فی محلة القطانیة حد منه الدجلة و الآخر قرب سور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مهارة منشئها فی الفقه و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الشیخ خلف بن حسن سلطان صورة الوقف‏نامه عن خط والده فی ظهر کتاب معتمد الأحکام و النسخة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المعتمد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Heading3"/>
        <w:numPr>
          <w:ilvl w:val="2"/>
          <w:numId w:val="1"/>
        </w:numPr>
        <w:rPr/>
      </w:pPr>
      <w:bookmarkStart w:id="1921" w:name="__RefHeading___Toc533947_73709187"/>
      <w:bookmarkStart w:id="1922" w:name="_Toc893"/>
      <w:bookmarkEnd w:id="1921"/>
      <w:r>
        <w:rPr/>
        <w:t>795</w:t>
      </w:r>
      <w:r>
        <w:rPr>
          <w:rtl w:val="true"/>
        </w:rPr>
        <w:t xml:space="preserve">- </w:t>
      </w:r>
      <w:r>
        <w:rPr>
          <w:rtl w:val="true"/>
        </w:rPr>
        <w:t>وقف‏نامه‏</w:t>
      </w:r>
      <w:bookmarkEnd w:id="1922"/>
    </w:p>
    <w:p>
      <w:pPr>
        <w:pStyle w:val="BookText"/>
        <w:rPr/>
      </w:pPr>
      <w:r>
        <w:rPr>
          <w:rFonts w:ascii="IRNazanin" w:hAnsi="IRNazanin" w:eastAsia="IRNazanin"/>
          <w:color w:val="111111"/>
          <w:sz w:val="28"/>
          <w:sz w:val="28"/>
          <w:szCs w:val="28"/>
          <w:rtl w:val="true"/>
          <w:lang w:bidi="fa-IR"/>
        </w:rPr>
        <w:t xml:space="preserve">من إنشاء آقا حسین الخوانساری م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آقا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بیان وقفیة أملاک وقفها الشاه صفی الصفوی للحرم المرتضوی بالنجف و الحائر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مبسوط أبدع فیه من الکمال الأدبی ما لا یوصف کما ذکره لی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النسخة بخط السید مرتضی علم الهدی الطالقانی</w:t>
      </w:r>
      <w:r>
        <w:rPr>
          <w:rFonts w:eastAsia="IRNazanin" w:cs="IRNazanin"/>
          <w:color w:val="111111"/>
          <w:sz w:val="28"/>
          <w:szCs w:val="28"/>
          <w:rtl w:val="true"/>
          <w:lang w:bidi="fa-IR"/>
        </w:rPr>
        <w:t>.</w:t>
      </w:r>
    </w:p>
    <w:p>
      <w:pPr>
        <w:pStyle w:val="Heading3"/>
        <w:numPr>
          <w:ilvl w:val="2"/>
          <w:numId w:val="1"/>
        </w:numPr>
        <w:rPr/>
      </w:pPr>
      <w:bookmarkStart w:id="1923" w:name="__RefHeading___Toc533949_73709187"/>
      <w:bookmarkStart w:id="1924" w:name="_Toc894"/>
      <w:bookmarkEnd w:id="1923"/>
      <w:r>
        <w:rPr/>
        <w:t>796</w:t>
      </w:r>
      <w:r>
        <w:rPr>
          <w:rtl w:val="true"/>
        </w:rPr>
        <w:t xml:space="preserve">- </w:t>
      </w:r>
      <w:r>
        <w:rPr>
          <w:rtl w:val="true"/>
        </w:rPr>
        <w:t>وقف‏نامه‏</w:t>
      </w:r>
      <w:bookmarkEnd w:id="1924"/>
    </w:p>
    <w:p>
      <w:pPr>
        <w:pStyle w:val="BookText"/>
        <w:rPr/>
      </w:pPr>
      <w:r>
        <w:rPr>
          <w:rFonts w:ascii="IRNazanin" w:hAnsi="IRNazanin" w:eastAsia="IRNazanin"/>
          <w:color w:val="111111"/>
          <w:sz w:val="28"/>
          <w:sz w:val="28"/>
          <w:szCs w:val="28"/>
          <w:rtl w:val="true"/>
          <w:lang w:bidi="fa-IR"/>
        </w:rPr>
        <w:t xml:space="preserve">من إنشاء السید ماجد بن هاشم بن علی بن مرتضی بن علی بن ماجد البحرانی الجد حفصی م شیراز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وقف الخان الأفخم إمام قلی المدرسة الواقعة فی دار العلم شیراز المعروفة بمدرسة الخان و موقوفاتها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 الماحوزی فی رسالة علماء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فی غایة البلاغة و نهایة البراعة رأیتها فی ید الأدیب النجیب صاحبنا السید عبد الرءوف بن حسین الجد حفصی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1925" w:name="__RefHeading___Toc533951_73709187"/>
      <w:bookmarkStart w:id="1926" w:name="_Toc895"/>
      <w:bookmarkEnd w:id="1925"/>
      <w:r>
        <w:rPr/>
        <w:t>797</w:t>
      </w:r>
      <w:r>
        <w:rPr>
          <w:rtl w:val="true"/>
        </w:rPr>
        <w:t xml:space="preserve">- </w:t>
      </w:r>
      <w:r>
        <w:rPr>
          <w:rtl w:val="true"/>
        </w:rPr>
        <w:t>وقف‏نامه أمیر چقماق و زوجته فاطمة</w:t>
      </w:r>
      <w:bookmarkEnd w:id="1926"/>
    </w:p>
    <w:p>
      <w:pPr>
        <w:pStyle w:val="BookText"/>
        <w:rPr/>
      </w:pPr>
      <w:r>
        <w:rPr>
          <w:rFonts w:ascii="IRNazanin" w:hAnsi="IRNazanin" w:eastAsia="IRNazanin"/>
          <w:color w:val="111111"/>
          <w:sz w:val="28"/>
          <w:sz w:val="28"/>
          <w:szCs w:val="28"/>
          <w:rtl w:val="true"/>
          <w:lang w:bidi="fa-IR"/>
        </w:rPr>
        <w:t>بنت سلطان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بیزد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27" w:name="__RefHeading___Toc533953_73709187"/>
      <w:bookmarkStart w:id="1928" w:name="_Toc896"/>
      <w:bookmarkEnd w:id="1927"/>
      <w:r>
        <w:rPr/>
        <w:t>798</w:t>
      </w:r>
      <w:r>
        <w:rPr>
          <w:rtl w:val="true"/>
        </w:rPr>
        <w:t xml:space="preserve">- </w:t>
      </w:r>
      <w:r>
        <w:rPr>
          <w:rtl w:val="true"/>
        </w:rPr>
        <w:t>وقف‏نامه مدرسة ناصری‏</w:t>
      </w:r>
      <w:bookmarkEnd w:id="192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929" w:name="pg11392_102057"/>
    </w:p>
    <w:p>
      <w:pPr>
        <w:pStyle w:val="Heading3"/>
        <w:numPr>
          <w:ilvl w:val="2"/>
          <w:numId w:val="1"/>
        </w:numPr>
        <w:rPr/>
      </w:pPr>
      <w:bookmarkStart w:id="1930" w:name="__RefHeading___Toc533955_73709187"/>
      <w:bookmarkStart w:id="1931" w:name="_Toc897"/>
      <w:bookmarkEnd w:id="1929"/>
      <w:bookmarkEnd w:id="1930"/>
      <w:r>
        <w:rPr/>
        <w:t>799</w:t>
      </w:r>
      <w:r>
        <w:rPr>
          <w:rtl w:val="true"/>
        </w:rPr>
        <w:t xml:space="preserve">- </w:t>
      </w:r>
      <w:r>
        <w:rPr>
          <w:rtl w:val="true"/>
        </w:rPr>
        <w:t>وقف‏نامه سادات رضوی‏</w:t>
      </w:r>
      <w:bookmarkEnd w:id="1931"/>
    </w:p>
    <w:p>
      <w:pPr>
        <w:pStyle w:val="BookText"/>
        <w:rPr/>
      </w:pPr>
      <w:r>
        <w:rPr>
          <w:rFonts w:ascii="IRNazanin" w:hAnsi="IRNazanin" w:eastAsia="IRNazanin"/>
          <w:color w:val="111111"/>
          <w:sz w:val="28"/>
          <w:sz w:val="28"/>
          <w:szCs w:val="28"/>
          <w:rtl w:val="true"/>
          <w:lang w:bidi="fa-IR"/>
        </w:rPr>
        <w:t>للسید حسن خادم‏باشی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32" w:name="__RefHeading___Toc533957_73709187"/>
      <w:bookmarkStart w:id="1933" w:name="_Toc898"/>
      <w:bookmarkEnd w:id="1932"/>
      <w:r>
        <w:rPr/>
        <w:t>800</w:t>
      </w:r>
      <w:r>
        <w:rPr>
          <w:rtl w:val="true"/>
        </w:rPr>
        <w:t xml:space="preserve">- </w:t>
      </w:r>
      <w:r>
        <w:rPr>
          <w:rtl w:val="true"/>
        </w:rPr>
        <w:t>وقف‏نامه قهار قلی بارفروشی‏</w:t>
      </w:r>
      <w:bookmarkEnd w:id="1933"/>
    </w:p>
    <w:p>
      <w:pPr>
        <w:pStyle w:val="BookText"/>
        <w:rPr/>
      </w:pPr>
      <w:r>
        <w:rPr>
          <w:rFonts w:ascii="IRNazanin" w:hAnsi="IRNazanin" w:eastAsia="IRNazanin"/>
          <w:color w:val="111111"/>
          <w:sz w:val="28"/>
          <w:sz w:val="28"/>
          <w:szCs w:val="28"/>
          <w:rtl w:val="true"/>
          <w:lang w:bidi="fa-IR"/>
        </w:rPr>
        <w:t xml:space="preserve">ط فی آخر حاشیة فرائد الأصول لمحمد حسن بن صفر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34" w:name="__RefHeading___Toc533959_73709187"/>
      <w:bookmarkStart w:id="1935" w:name="_Toc899"/>
      <w:bookmarkEnd w:id="1934"/>
      <w:r>
        <w:rPr/>
        <w:t>801</w:t>
      </w:r>
      <w:r>
        <w:rPr>
          <w:rtl w:val="true"/>
        </w:rPr>
        <w:t xml:space="preserve">- </w:t>
      </w:r>
      <w:r>
        <w:rPr>
          <w:rtl w:val="true"/>
        </w:rPr>
        <w:t>وقف‏نامه ملک التجار</w:t>
      </w:r>
      <w:bookmarkEnd w:id="1935"/>
    </w:p>
    <w:p>
      <w:pPr>
        <w:pStyle w:val="BookText"/>
        <w:rPr/>
      </w:pPr>
      <w:r>
        <w:rPr>
          <w:rFonts w:ascii="IRNazanin" w:hAnsi="IRNazanin" w:eastAsia="IRNazanin"/>
          <w:color w:val="111111"/>
          <w:sz w:val="28"/>
          <w:sz w:val="28"/>
          <w:szCs w:val="28"/>
          <w:rtl w:val="true"/>
          <w:lang w:bidi="fa-IR"/>
        </w:rPr>
        <w:t>للحاج حسین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36" w:name="__RefHeading___Toc533961_73709187"/>
      <w:bookmarkStart w:id="1937" w:name="_Toc900"/>
      <w:bookmarkEnd w:id="1936"/>
      <w:r>
        <w:rPr>
          <w:rtl w:val="true"/>
        </w:rPr>
        <w:t>وقف‏نامه رشیدی‏</w:t>
      </w:r>
      <w:bookmarkEnd w:id="1937"/>
    </w:p>
    <w:p>
      <w:pPr>
        <w:pStyle w:val="BookText"/>
        <w:rPr/>
      </w:pPr>
      <w:r>
        <w:rPr>
          <w:rFonts w:ascii="IRNazanin" w:hAnsi="IRNazanin" w:eastAsia="IRNazanin"/>
          <w:color w:val="111111"/>
          <w:sz w:val="28"/>
          <w:sz w:val="28"/>
          <w:szCs w:val="28"/>
          <w:rtl w:val="true"/>
          <w:lang w:bidi="fa-IR"/>
        </w:rPr>
        <w:t xml:space="preserve">الوقفیة الرشیدیة قم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وصیت‏نامه رشیدی قم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Heading3"/>
        <w:numPr>
          <w:ilvl w:val="2"/>
          <w:numId w:val="1"/>
        </w:numPr>
        <w:rPr/>
      </w:pPr>
      <w:bookmarkStart w:id="1938" w:name="__RefHeading___Toc533963_73709187"/>
      <w:bookmarkStart w:id="1939" w:name="_Toc901"/>
      <w:bookmarkEnd w:id="1938"/>
      <w:r>
        <w:rPr>
          <w:rtl w:val="true"/>
        </w:rPr>
        <w:t>الوقف و الابتداء</w:t>
      </w:r>
      <w:bookmarkEnd w:id="1939"/>
    </w:p>
    <w:p>
      <w:pPr>
        <w:pStyle w:val="Heading3"/>
        <w:numPr>
          <w:ilvl w:val="2"/>
          <w:numId w:val="1"/>
        </w:numPr>
        <w:rPr/>
      </w:pPr>
      <w:bookmarkStart w:id="1940" w:name="__RefHeading___Toc533965_73709187"/>
      <w:bookmarkStart w:id="1941" w:name="_Toc902"/>
      <w:bookmarkEnd w:id="1940"/>
      <w:r>
        <w:rPr>
          <w:rtl w:val="true"/>
        </w:rPr>
        <w:t>بیان</w:t>
      </w:r>
      <w:bookmarkEnd w:id="1941"/>
    </w:p>
    <w:p>
      <w:pPr>
        <w:pStyle w:val="BookText"/>
        <w:rPr/>
      </w:pPr>
      <w:r>
        <w:rPr>
          <w:rFonts w:ascii="IRNazanin" w:hAnsi="IRNazanin" w:eastAsia="IRNazanin"/>
          <w:color w:val="111111"/>
          <w:sz w:val="28"/>
          <w:sz w:val="28"/>
          <w:szCs w:val="28"/>
          <w:rtl w:val="true"/>
          <w:lang w:bidi="fa-IR"/>
        </w:rPr>
        <w:t>من المباحث فی قراءة القرآن، حدث فی القرون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ما جعلوا للحروف الواقعة فی وسط الکلمة علامات تعین حرکاتها و سکناتها الثابتة، و صارت الحرکات و السکنات المتغیرة فی آخر الکلمات موضوعا لمبحث الإعراب، حدث مسألة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یجب الوقف علی الکلمة و الابتداء بما بعدها؟ و أین یجب الوصل بینهما و أقسام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حاجة المسلمین إلی تعیین ذلک کسائر قواعد اللغة العربیة تزداد کلما ابتعدوا عن الجزیرة العربیة و لذلک نری أول من وضع علامات خاصة</w:t>
      </w:r>
    </w:p>
    <w:p>
      <w:pPr>
        <w:pStyle w:val="BookText"/>
        <w:rPr/>
      </w:pPr>
      <w:r>
        <w:rPr>
          <w:rFonts w:ascii="IRNazanin" w:hAnsi="IRNazanin" w:eastAsia="IRNazanin"/>
          <w:color w:val="111111"/>
          <w:sz w:val="28"/>
          <w:sz w:val="28"/>
          <w:szCs w:val="28"/>
          <w:rtl w:val="true"/>
          <w:lang w:bidi="fa-IR"/>
        </w:rPr>
        <w:t>للوقف و الابتداء هو ابن طیفور السجاوندی السجستانی‏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سکاوند اسم بلد فی بامیان کما فی حدود العالم و اسم جبل کما فی برهان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سمیت العلامات هذه ب سجاوندی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قم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816</w:t>
      </w:r>
    </w:p>
    <w:p>
      <w:pPr>
        <w:pStyle w:val="Heading3"/>
        <w:numPr>
          <w:ilvl w:val="2"/>
          <w:numId w:val="1"/>
        </w:numPr>
        <w:rPr/>
      </w:pPr>
      <w:bookmarkStart w:id="1942" w:name="__RefHeading___Toc533967_73709187"/>
      <w:bookmarkStart w:id="1943" w:name="_Toc903"/>
      <w:bookmarkEnd w:id="1942"/>
      <w:r>
        <w:rPr/>
        <w:t>802</w:t>
      </w:r>
      <w:r>
        <w:rPr>
          <w:rtl w:val="true"/>
        </w:rPr>
        <w:t xml:space="preserve">- </w:t>
      </w:r>
      <w:r>
        <w:rPr>
          <w:rtl w:val="true"/>
        </w:rPr>
        <w:t>الوقف و الابتداء</w:t>
      </w:r>
      <w:bookmarkEnd w:id="1943"/>
    </w:p>
    <w:p>
      <w:pPr>
        <w:pStyle w:val="BookText"/>
        <w:rPr/>
      </w:pPr>
      <w:r>
        <w:rPr>
          <w:rFonts w:ascii="IRNazanin" w:hAnsi="IRNazanin" w:eastAsia="IRNazanin"/>
          <w:color w:val="111111"/>
          <w:sz w:val="28"/>
          <w:sz w:val="28"/>
          <w:szCs w:val="28"/>
          <w:rtl w:val="true"/>
          <w:lang w:bidi="fa-IR"/>
        </w:rPr>
        <w:t xml:space="preserve">للصاحب إسماعیل بن عباد الطالقانی ابن عباس الدیلمی القزوینی، توفی هو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أبوه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3"/>
        <w:numPr>
          <w:ilvl w:val="2"/>
          <w:numId w:val="1"/>
        </w:numPr>
        <w:rPr/>
      </w:pPr>
      <w:bookmarkStart w:id="1944" w:name="__RefHeading___Toc533969_73709187"/>
      <w:bookmarkStart w:id="1945" w:name="_Toc904"/>
      <w:bookmarkEnd w:id="1944"/>
      <w:r>
        <w:rPr/>
        <w:t>803</w:t>
      </w:r>
      <w:r>
        <w:rPr>
          <w:rtl w:val="true"/>
        </w:rPr>
        <w:t xml:space="preserve">- </w:t>
      </w:r>
      <w:r>
        <w:rPr>
          <w:rtl w:val="true"/>
        </w:rPr>
        <w:t>وقف و ابتدأ</w:t>
      </w:r>
      <w:bookmarkEnd w:id="194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لعبد الصمد بن الحسین بن محمد الشوشتری، ینقل فیه عن أدلة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بجامعة طهران 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bookmarkStart w:id="1946" w:name="pg11392_102058"/>
    </w:p>
    <w:p>
      <w:pPr>
        <w:pStyle w:val="Heading3"/>
        <w:numPr>
          <w:ilvl w:val="2"/>
          <w:numId w:val="1"/>
        </w:numPr>
        <w:rPr/>
      </w:pPr>
      <w:bookmarkStart w:id="1947" w:name="__RefHeading___Toc533971_73709187"/>
      <w:bookmarkStart w:id="1948" w:name="_Toc905"/>
      <w:bookmarkEnd w:id="1946"/>
      <w:bookmarkEnd w:id="1947"/>
      <w:r>
        <w:rPr/>
        <w:t>804</w:t>
      </w:r>
      <w:r>
        <w:rPr>
          <w:rtl w:val="true"/>
        </w:rPr>
        <w:t xml:space="preserve">- </w:t>
      </w:r>
      <w:r>
        <w:rPr>
          <w:rtl w:val="true"/>
        </w:rPr>
        <w:t>الوقف و الابتداء</w:t>
      </w:r>
      <w:bookmarkEnd w:id="1948"/>
    </w:p>
    <w:p>
      <w:pPr>
        <w:pStyle w:val="BookText"/>
        <w:rPr/>
      </w:pPr>
      <w:r>
        <w:rPr>
          <w:rFonts w:ascii="IRNazanin" w:hAnsi="IRNazanin" w:eastAsia="IRNazanin"/>
          <w:color w:val="111111"/>
          <w:sz w:val="28"/>
          <w:sz w:val="28"/>
          <w:szCs w:val="28"/>
          <w:rtl w:val="true"/>
          <w:lang w:bidi="fa-IR"/>
        </w:rPr>
        <w:t xml:space="preserve">لابن جنی النحوی، أبی الفتح عثمان 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949" w:name="__RefHeading___Toc533973_73709187"/>
      <w:bookmarkStart w:id="1950" w:name="_Toc906"/>
      <w:bookmarkEnd w:id="1949"/>
      <w:r>
        <w:rPr/>
        <w:t>805</w:t>
      </w:r>
      <w:r>
        <w:rPr>
          <w:rtl w:val="true"/>
        </w:rPr>
        <w:t xml:space="preserve">- </w:t>
      </w:r>
      <w:r>
        <w:rPr>
          <w:rtl w:val="true"/>
        </w:rPr>
        <w:t>الوقف و الابتداء</w:t>
      </w:r>
      <w:bookmarkEnd w:id="1950"/>
    </w:p>
    <w:p>
      <w:pPr>
        <w:pStyle w:val="BookText"/>
        <w:rPr/>
      </w:pPr>
      <w:r>
        <w:rPr>
          <w:rFonts w:ascii="IRNazanin" w:hAnsi="IRNazanin" w:eastAsia="IRNazanin"/>
          <w:color w:val="111111"/>
          <w:sz w:val="28"/>
          <w:sz w:val="28"/>
          <w:szCs w:val="28"/>
          <w:rtl w:val="true"/>
          <w:lang w:bidi="fa-IR"/>
        </w:rPr>
        <w:t>لابن طیفور محمد السجاوندی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سبعة أنواع من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عرفها بروکلمان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له الموجز فیه خمسة أنواع من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عین المعانی فی تفسیر سبع المثانی و ذکر نسخ ترجمته الفارسیة فی خطی فارسی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Heading3"/>
        <w:numPr>
          <w:ilvl w:val="2"/>
          <w:numId w:val="1"/>
        </w:numPr>
        <w:rPr/>
      </w:pPr>
      <w:bookmarkStart w:id="1951" w:name="__RefHeading___Toc533975_73709187"/>
      <w:bookmarkStart w:id="1952" w:name="_Toc907"/>
      <w:bookmarkEnd w:id="1951"/>
      <w:r>
        <w:rPr/>
        <w:t>806</w:t>
      </w:r>
      <w:r>
        <w:rPr>
          <w:rtl w:val="true"/>
        </w:rPr>
        <w:t xml:space="preserve">- </w:t>
      </w:r>
      <w:r>
        <w:rPr>
          <w:rtl w:val="true"/>
        </w:rPr>
        <w:t>الوقف و الابتداء</w:t>
      </w:r>
      <w:bookmarkEnd w:id="1952"/>
    </w:p>
    <w:p>
      <w:pPr>
        <w:pStyle w:val="BookText"/>
        <w:rPr/>
      </w:pP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الحسن بن أبی سارة، أبو جعفر الرواسی الکوفی، إمام الکوفیین فی النحو و أول من صنف منهم فیه، أستاذ الکسائی و سائر القراء فی عصره، و الراوی عن الباقر و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الزبیدی و کذا الچلبی فی کشف الظنون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فیها کتابان کبیر و صغیر</w:t>
      </w:r>
      <w:r>
        <w:rPr>
          <w:rFonts w:eastAsia="IRNazanin" w:cs="IRNazanin"/>
          <w:color w:val="111111"/>
          <w:sz w:val="28"/>
          <w:szCs w:val="28"/>
          <w:rtl w:val="true"/>
          <w:lang w:bidi="fa-IR"/>
        </w:rPr>
        <w:t>.</w:t>
      </w:r>
    </w:p>
    <w:p>
      <w:pPr>
        <w:pStyle w:val="Heading3"/>
        <w:numPr>
          <w:ilvl w:val="2"/>
          <w:numId w:val="1"/>
        </w:numPr>
        <w:rPr/>
      </w:pPr>
      <w:bookmarkStart w:id="1953" w:name="__RefHeading___Toc533977_73709187"/>
      <w:bookmarkStart w:id="1954" w:name="_Toc908"/>
      <w:bookmarkEnd w:id="1953"/>
      <w:r>
        <w:rPr/>
        <w:t>807</w:t>
      </w:r>
      <w:r>
        <w:rPr>
          <w:rtl w:val="true"/>
        </w:rPr>
        <w:t xml:space="preserve">- </w:t>
      </w:r>
      <w:r>
        <w:rPr>
          <w:rtl w:val="true"/>
        </w:rPr>
        <w:t>الوقف و الابتداء</w:t>
      </w:r>
      <w:bookmarkEnd w:id="1954"/>
    </w:p>
    <w:p>
      <w:pPr>
        <w:pStyle w:val="BookText"/>
        <w:rPr/>
      </w:pP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لابن أبی سارة المذکور قم </w:t>
      </w:r>
      <w:r>
        <w:rPr>
          <w:rFonts w:eastAsia="IRNazanin" w:cs="IRNazanin"/>
          <w:color w:val="111111"/>
          <w:sz w:val="28"/>
          <w:szCs w:val="28"/>
          <w:lang w:bidi="fa-IR"/>
        </w:rPr>
        <w:t>806</w:t>
      </w:r>
    </w:p>
    <w:p>
      <w:pPr>
        <w:pStyle w:val="Heading3"/>
        <w:numPr>
          <w:ilvl w:val="2"/>
          <w:numId w:val="1"/>
        </w:numPr>
        <w:rPr/>
      </w:pPr>
      <w:bookmarkStart w:id="1955" w:name="__RefHeading___Toc533979_73709187"/>
      <w:bookmarkStart w:id="1956" w:name="_Toc909"/>
      <w:bookmarkEnd w:id="1955"/>
      <w:r>
        <w:rPr/>
        <w:t>808</w:t>
      </w:r>
      <w:r>
        <w:rPr>
          <w:rtl w:val="true"/>
        </w:rPr>
        <w:t xml:space="preserve">- </w:t>
      </w:r>
      <w:r>
        <w:rPr>
          <w:rtl w:val="true"/>
        </w:rPr>
        <w:t>الوقف و الابتداء</w:t>
      </w:r>
      <w:bookmarkEnd w:id="1956"/>
    </w:p>
    <w:p>
      <w:pPr>
        <w:pStyle w:val="BookText"/>
        <w:rPr/>
      </w:pPr>
      <w:r>
        <w:rPr>
          <w:rFonts w:ascii="IRNazanin" w:hAnsi="IRNazanin" w:eastAsia="IRNazanin"/>
          <w:color w:val="111111"/>
          <w:sz w:val="28"/>
          <w:sz w:val="28"/>
          <w:szCs w:val="28"/>
          <w:rtl w:val="true"/>
          <w:lang w:bidi="fa-IR"/>
        </w:rPr>
        <w:t xml:space="preserve">لشیخ النحاة یحیی بن زیاد بن عبد الله الدیلمی الملقب بالفراء 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آله الکتابة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خلکان</w:t>
      </w:r>
      <w:r>
        <w:rPr>
          <w:rFonts w:eastAsia="IRNazanin" w:cs="IRNazanin"/>
          <w:color w:val="111111"/>
          <w:sz w:val="28"/>
          <w:szCs w:val="28"/>
          <w:rtl w:val="true"/>
          <w:lang w:bidi="fa-IR"/>
        </w:rPr>
        <w:t>.</w:t>
      </w:r>
    </w:p>
    <w:p>
      <w:pPr>
        <w:pStyle w:val="Heading3"/>
        <w:numPr>
          <w:ilvl w:val="2"/>
          <w:numId w:val="1"/>
        </w:numPr>
        <w:rPr/>
      </w:pPr>
      <w:bookmarkStart w:id="1957" w:name="__RefHeading___Toc533981_73709187"/>
      <w:bookmarkStart w:id="1958" w:name="_Toc910"/>
      <w:bookmarkEnd w:id="1957"/>
      <w:r>
        <w:rPr/>
        <w:t>809</w:t>
      </w:r>
      <w:r>
        <w:rPr>
          <w:rtl w:val="true"/>
        </w:rPr>
        <w:t xml:space="preserve">- </w:t>
      </w:r>
      <w:r>
        <w:rPr>
          <w:rtl w:val="true"/>
        </w:rPr>
        <w:t>الوقف و أحکامه‏</w:t>
      </w:r>
      <w:bookmarkEnd w:id="1958"/>
    </w:p>
    <w:p>
      <w:pPr>
        <w:pStyle w:val="BookText"/>
        <w:rPr/>
      </w:pPr>
      <w:r>
        <w:rPr>
          <w:rFonts w:ascii="IRNazanin" w:hAnsi="IRNazanin" w:eastAsia="IRNazanin"/>
          <w:color w:val="111111"/>
          <w:sz w:val="28"/>
          <w:sz w:val="28"/>
          <w:szCs w:val="28"/>
          <w:rtl w:val="true"/>
          <w:lang w:bidi="fa-IR"/>
        </w:rPr>
        <w:t xml:space="preserve">للصدوق محمد بن علی بن الحسین بن بابویه القمی </w:t>
      </w:r>
      <w:r>
        <w:rPr>
          <w:rFonts w:eastAsia="IRNazanin" w:cs="IRNazanin"/>
          <w:color w:val="111111"/>
          <w:sz w:val="28"/>
          <w:szCs w:val="28"/>
          <w:lang w:bidi="fa-IR"/>
        </w:rPr>
        <w:t>381</w:t>
      </w:r>
    </w:p>
    <w:p>
      <w:pPr>
        <w:pStyle w:val="Heading3"/>
        <w:numPr>
          <w:ilvl w:val="2"/>
          <w:numId w:val="1"/>
        </w:numPr>
        <w:rPr/>
      </w:pPr>
      <w:bookmarkStart w:id="1959" w:name="__RefHeading___Toc533983_73709187"/>
      <w:bookmarkStart w:id="1960" w:name="_Toc911"/>
      <w:bookmarkEnd w:id="1959"/>
      <w:r>
        <w:rPr/>
        <w:t>810</w:t>
      </w:r>
      <w:r>
        <w:rPr>
          <w:rtl w:val="true"/>
        </w:rPr>
        <w:t xml:space="preserve">- </w:t>
      </w:r>
      <w:r>
        <w:rPr>
          <w:rtl w:val="true"/>
        </w:rPr>
        <w:t>الوقف و أحکامه‏</w:t>
      </w:r>
      <w:bookmarkEnd w:id="1960"/>
    </w:p>
    <w:p>
      <w:pPr>
        <w:pStyle w:val="BookText"/>
        <w:rPr/>
      </w:pPr>
      <w:r>
        <w:rPr>
          <w:rFonts w:ascii="IRNazanin" w:hAnsi="IRNazanin" w:eastAsia="IRNazanin"/>
          <w:color w:val="111111"/>
          <w:sz w:val="28"/>
          <w:sz w:val="28"/>
          <w:szCs w:val="28"/>
          <w:rtl w:val="true"/>
          <w:lang w:bidi="fa-IR"/>
        </w:rPr>
        <w:t>لمیرزا محمد بن سلیمان التنکابنی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قصص العلماء</w:t>
      </w:r>
      <w:r>
        <w:rPr>
          <w:rFonts w:eastAsia="IRNazanin" w:cs="IRNazanin"/>
          <w:color w:val="111111"/>
          <w:sz w:val="28"/>
          <w:szCs w:val="28"/>
          <w:rtl w:val="true"/>
          <w:lang w:bidi="fa-IR"/>
        </w:rPr>
        <w:t>.</w:t>
      </w:r>
    </w:p>
    <w:p>
      <w:pPr>
        <w:pStyle w:val="Heading3"/>
        <w:numPr>
          <w:ilvl w:val="2"/>
          <w:numId w:val="1"/>
        </w:numPr>
        <w:rPr/>
      </w:pPr>
      <w:bookmarkStart w:id="1961" w:name="__RefHeading___Toc533985_73709187"/>
      <w:bookmarkStart w:id="1962" w:name="_Toc912"/>
      <w:bookmarkEnd w:id="1961"/>
      <w:r>
        <w:rPr/>
        <w:t>811</w:t>
      </w:r>
      <w:r>
        <w:rPr>
          <w:rtl w:val="true"/>
        </w:rPr>
        <w:t xml:space="preserve">- </w:t>
      </w:r>
      <w:r>
        <w:rPr>
          <w:rtl w:val="true"/>
        </w:rPr>
        <w:t>الوقف و إحیاء الموات‏</w:t>
      </w:r>
      <w:bookmarkEnd w:id="1962"/>
    </w:p>
    <w:p>
      <w:pPr>
        <w:pStyle w:val="BookText"/>
        <w:rPr/>
      </w:pPr>
      <w:r>
        <w:rPr>
          <w:rFonts w:ascii="IRNazanin" w:hAnsi="IRNazanin" w:eastAsia="IRNazanin"/>
          <w:color w:val="111111"/>
          <w:sz w:val="28"/>
          <w:sz w:val="28"/>
          <w:szCs w:val="28"/>
          <w:rtl w:val="true"/>
          <w:lang w:bidi="fa-IR"/>
        </w:rPr>
        <w:t>جزءان من أجزاء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حسن الآشتیانی م طهران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لبحث أستاذه الأنصاری م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فی مکتبة السید محمد اللواسانی بالنجف</w:t>
      </w:r>
      <w:r>
        <w:rPr>
          <w:rFonts w:eastAsia="IRNazanin" w:cs="IRNazanin"/>
          <w:color w:val="111111"/>
          <w:sz w:val="28"/>
          <w:szCs w:val="28"/>
          <w:rtl w:val="true"/>
          <w:lang w:bidi="fa-IR"/>
        </w:rPr>
        <w:t>.</w:t>
      </w:r>
    </w:p>
    <w:p>
      <w:pPr>
        <w:pStyle w:val="Heading3"/>
        <w:numPr>
          <w:ilvl w:val="2"/>
          <w:numId w:val="1"/>
        </w:numPr>
        <w:rPr/>
      </w:pPr>
      <w:bookmarkStart w:id="1963" w:name="__RefHeading___Toc533987_73709187"/>
      <w:bookmarkStart w:id="1964" w:name="_Toc913"/>
      <w:bookmarkEnd w:id="1963"/>
      <w:r>
        <w:rPr/>
        <w:t>812</w:t>
      </w:r>
      <w:r>
        <w:rPr>
          <w:rtl w:val="true"/>
        </w:rPr>
        <w:t xml:space="preserve">- </w:t>
      </w:r>
      <w:r>
        <w:rPr>
          <w:rtl w:val="true"/>
        </w:rPr>
        <w:t>الوقف و الوصل‏</w:t>
      </w:r>
      <w:bookmarkEnd w:id="196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وقوف القرآن علی ترتیب السور من الفاتحة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حمدا یکافی 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فاعلم أن الأهم لقاری القرآن علم الوقف و الوصل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الناس مکیة و هی ست آیات‏ </w:t>
      </w:r>
      <w:bookmarkStart w:id="1965" w:name="pg11392_102059"/>
    </w:p>
    <w:p>
      <w:pPr>
        <w:pStyle w:val="BookText"/>
        <w:rPr/>
      </w:pPr>
      <w:bookmarkEnd w:id="1965"/>
      <w:r>
        <w:rPr>
          <w:rFonts w:ascii="IRNazanin" w:hAnsi="IRNazanin" w:eastAsia="IRNazanin"/>
          <w:color w:val="111111"/>
          <w:sz w:val="28"/>
          <w:sz w:val="28"/>
          <w:szCs w:val="28"/>
          <w:rtl w:val="true"/>
          <w:lang w:bidi="fa-IR"/>
        </w:rPr>
        <w:t xml:space="preserve">کلماتها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 الشهشهانی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و هی نسخه عتیقة</w:t>
      </w:r>
      <w:r>
        <w:rPr>
          <w:rFonts w:eastAsia="IRNazanin" w:cs="IRNazanin"/>
          <w:color w:val="111111"/>
          <w:sz w:val="28"/>
          <w:szCs w:val="28"/>
          <w:rtl w:val="true"/>
          <w:lang w:bidi="fa-IR"/>
        </w:rPr>
        <w:t>.</w:t>
      </w:r>
    </w:p>
    <w:p>
      <w:pPr>
        <w:pStyle w:val="Heading3"/>
        <w:numPr>
          <w:ilvl w:val="2"/>
          <w:numId w:val="1"/>
        </w:numPr>
        <w:rPr/>
      </w:pPr>
      <w:bookmarkStart w:id="1966" w:name="__RefHeading___Toc533989_73709187"/>
      <w:bookmarkStart w:id="1967" w:name="_Toc914"/>
      <w:bookmarkEnd w:id="1966"/>
      <w:r>
        <w:rPr/>
        <w:t>813</w:t>
      </w:r>
      <w:r>
        <w:rPr>
          <w:rtl w:val="true"/>
        </w:rPr>
        <w:t xml:space="preserve">- </w:t>
      </w:r>
      <w:r>
        <w:rPr>
          <w:rtl w:val="true"/>
        </w:rPr>
        <w:t>وقف و وصل‏</w:t>
      </w:r>
      <w:bookmarkEnd w:id="1967"/>
    </w:p>
    <w:p>
      <w:pPr>
        <w:pStyle w:val="BookText"/>
        <w:rPr/>
      </w:pPr>
      <w:r>
        <w:rPr>
          <w:rFonts w:ascii="IRNazanin" w:hAnsi="IRNazanin" w:eastAsia="IRNazanin"/>
          <w:color w:val="111111"/>
          <w:sz w:val="28"/>
          <w:sz w:val="28"/>
          <w:szCs w:val="28"/>
          <w:rtl w:val="true"/>
          <w:lang w:bidi="fa-IR"/>
        </w:rPr>
        <w:t xml:space="preserve">فارسی لمحمد بن محمد الزندوی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المکارم البخاری مختصرة 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النسخة بخط بهاء الدین بن محمد الشیرازی مجاور مشهد خراسان فی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امام أصل صدر الإسلام شمس العارفین إمام الزمان أبو</w:t>
      </w:r>
    </w:p>
    <w:p>
      <w:pPr>
        <w:pStyle w:val="BookText"/>
        <w:rPr/>
      </w:pPr>
      <w:r>
        <w:rPr>
          <w:rFonts w:ascii="IRNazanin" w:hAnsi="IRNazanin" w:eastAsia="IRNazanin"/>
          <w:color w:val="111111"/>
          <w:sz w:val="28"/>
          <w:sz w:val="28"/>
          <w:szCs w:val="28"/>
          <w:rtl w:val="true"/>
          <w:lang w:bidi="fa-IR"/>
        </w:rPr>
        <w:t xml:space="preserve">جعفر محمد بن طیفور السجاوندی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را بر پنج مرتبه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نسخه فی خطی فارسی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رسالة أخری فی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أخری فی حاشیة رسالة التجوید لملا طاهر الأصفهانی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الهادی إلی معرفة المقاطع و المبادئ</w:t>
      </w:r>
      <w:r>
        <w:rPr>
          <w:rFonts w:eastAsia="IRNazanin" w:cs="IRNazanin"/>
          <w:color w:val="111111"/>
          <w:sz w:val="28"/>
          <w:szCs w:val="28"/>
          <w:rtl w:val="true"/>
          <w:lang w:bidi="fa-IR"/>
        </w:rPr>
        <w:t>.</w:t>
      </w:r>
    </w:p>
    <w:p>
      <w:pPr>
        <w:pStyle w:val="Heading3"/>
        <w:numPr>
          <w:ilvl w:val="2"/>
          <w:numId w:val="1"/>
        </w:numPr>
        <w:rPr/>
      </w:pPr>
      <w:bookmarkStart w:id="1968" w:name="__RefHeading___Toc533991_73709187"/>
      <w:bookmarkStart w:id="1969" w:name="_Toc915"/>
      <w:bookmarkEnd w:id="1968"/>
      <w:r>
        <w:rPr/>
        <w:t>814</w:t>
      </w:r>
      <w:r>
        <w:rPr>
          <w:rtl w:val="true"/>
        </w:rPr>
        <w:t xml:space="preserve">- </w:t>
      </w:r>
      <w:r>
        <w:rPr>
          <w:rtl w:val="true"/>
        </w:rPr>
        <w:t>الوقفیة الرشیدیة</w:t>
      </w:r>
      <w:bookmarkEnd w:id="1969"/>
    </w:p>
    <w:p>
      <w:pPr>
        <w:pStyle w:val="BookText"/>
        <w:rPr/>
      </w:pPr>
      <w:r>
        <w:rPr>
          <w:rFonts w:ascii="IRNazanin" w:hAnsi="IRNazanin" w:eastAsia="IRNazanin"/>
          <w:color w:val="111111"/>
          <w:sz w:val="28"/>
          <w:sz w:val="28"/>
          <w:szCs w:val="28"/>
          <w:rtl w:val="true"/>
          <w:lang w:bidi="fa-IR"/>
        </w:rPr>
        <w:t xml:space="preserve">فارسی لرشید الدین فضل الله الطبیب الوزیر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الخیر الطبیب الهمدانی أوقف فیه أملاک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نسخه الأصل، کثیر منها بخط المؤلف الواقف رشید الدین نفسه کتبها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الباقی بخط أحد علماء تبریز، اشترتها جمعیة انجمن آثار ملی بطهران و طبعتها فتوغرافیا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کبیرة مع مقدمه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لأفشار و مینوی ابن شریعتمدار، فیها أحوال الوزیر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التوضیحات الرشیدیة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بأستانبول و مفتاح التفاسیر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ترجمناه فی الحقائق الراهنة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وصیت‏نامه رشیدی قم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لعلهما واحد</w:t>
      </w:r>
      <w:r>
        <w:rPr>
          <w:rFonts w:eastAsia="IRNazanin" w:cs="IRNazanin"/>
          <w:color w:val="111111"/>
          <w:sz w:val="28"/>
          <w:szCs w:val="28"/>
          <w:rtl w:val="true"/>
          <w:lang w:bidi="fa-IR"/>
        </w:rPr>
        <w:t>.</w:t>
      </w:r>
    </w:p>
    <w:p>
      <w:pPr>
        <w:pStyle w:val="Heading3"/>
        <w:numPr>
          <w:ilvl w:val="2"/>
          <w:numId w:val="1"/>
        </w:numPr>
        <w:rPr/>
      </w:pPr>
      <w:bookmarkStart w:id="1970" w:name="__RefHeading___Toc533993_73709187"/>
      <w:bookmarkStart w:id="1971" w:name="_Toc916"/>
      <w:bookmarkEnd w:id="1970"/>
      <w:r>
        <w:rPr/>
        <w:t>815</w:t>
      </w:r>
      <w:r>
        <w:rPr>
          <w:rtl w:val="true"/>
        </w:rPr>
        <w:t xml:space="preserve">- </w:t>
      </w:r>
      <w:r>
        <w:rPr>
          <w:rtl w:val="true"/>
        </w:rPr>
        <w:t>و قل جاء الحق‏</w:t>
      </w:r>
      <w:bookmarkEnd w:id="1971"/>
    </w:p>
    <w:p>
      <w:pPr>
        <w:pStyle w:val="BookText"/>
        <w:rPr/>
      </w:pPr>
      <w:r>
        <w:rPr>
          <w:rFonts w:ascii="IRNazanin" w:hAnsi="IRNazanin" w:eastAsia="IRNazanin"/>
          <w:color w:val="111111"/>
          <w:sz w:val="28"/>
          <w:sz w:val="28"/>
          <w:szCs w:val="28"/>
          <w:rtl w:val="true"/>
          <w:lang w:bidi="fa-IR"/>
        </w:rPr>
        <w:t>رد علی منار الحق من کتب الپروتستانیة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الشیخ حبیب بن محمد آل إبراهیم المهاجر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1972" w:name="__RefHeading___Toc533995_73709187"/>
      <w:bookmarkStart w:id="1973" w:name="_Toc917"/>
      <w:bookmarkEnd w:id="1972"/>
      <w:r>
        <w:rPr/>
        <w:t>816</w:t>
      </w:r>
      <w:r>
        <w:rPr>
          <w:rtl w:val="true"/>
        </w:rPr>
        <w:t xml:space="preserve">- </w:t>
      </w:r>
      <w:r>
        <w:rPr>
          <w:rtl w:val="true"/>
        </w:rPr>
        <w:t>الوقوف‏</w:t>
      </w:r>
      <w:bookmarkEnd w:id="1973"/>
    </w:p>
    <w:p>
      <w:pPr>
        <w:pStyle w:val="BookText"/>
        <w:rPr/>
      </w:pPr>
      <w:r>
        <w:rPr>
          <w:rFonts w:ascii="IRNazanin" w:hAnsi="IRNazanin" w:eastAsia="IRNazanin"/>
          <w:color w:val="111111"/>
          <w:sz w:val="28"/>
          <w:sz w:val="28"/>
          <w:szCs w:val="28"/>
          <w:rtl w:val="true"/>
          <w:lang w:bidi="fa-IR"/>
        </w:rPr>
        <w:t xml:space="preserve">المعروف ب سجاوندی کما مر فی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نقلنا هناک عن التجوید الفارسی الذی ألفه ابن المیر سید شریف الجرجانی‏</w:t>
      </w:r>
      <w:r>
        <w:rPr>
          <w:rStyle w:val="FootnoteAnchor"/>
        </w:rPr>
        <w:footnoteReference w:id="1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فی عبد الله السجاوندی و مر أیضا مجموعة طیفور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974" w:name="pg11392_102060"/>
    </w:p>
    <w:p>
      <w:pPr>
        <w:pStyle w:val="BookText"/>
        <w:rPr/>
      </w:pPr>
      <w:bookmarkEnd w:id="1974"/>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عن کنز اللطائف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أبو عبد الله محمد بن طیفور السجاوندی جعل مراتب الوقوف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ینسب الوقوف هذا إلی أبی جعفر السجاوندی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المولی بهاء الدین محمد القاری فرغ من الکتابة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خزانة علی محمد النجف‏آبادی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فی مکتبة السید علی الإیروانی بتبریز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قم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Heading3"/>
        <w:numPr>
          <w:ilvl w:val="2"/>
          <w:numId w:val="1"/>
        </w:numPr>
        <w:rPr/>
      </w:pPr>
      <w:bookmarkStart w:id="1975" w:name="__RefHeading___Toc533997_73709187"/>
      <w:bookmarkStart w:id="1976" w:name="_Toc918"/>
      <w:bookmarkEnd w:id="1975"/>
      <w:r>
        <w:rPr/>
        <w:t>817</w:t>
      </w:r>
      <w:r>
        <w:rPr>
          <w:rtl w:val="true"/>
        </w:rPr>
        <w:t xml:space="preserve">- </w:t>
      </w:r>
      <w:r>
        <w:rPr>
          <w:rtl w:val="true"/>
        </w:rPr>
        <w:t>وقوف القرآن‏</w:t>
      </w:r>
      <w:bookmarkEnd w:id="1976"/>
    </w:p>
    <w:p>
      <w:pPr>
        <w:pStyle w:val="BookText"/>
        <w:rPr/>
      </w:pPr>
      <w:r>
        <w:rPr>
          <w:rFonts w:ascii="IRNazanin" w:hAnsi="IRNazanin" w:eastAsia="IRNazanin"/>
          <w:color w:val="111111"/>
          <w:sz w:val="28"/>
          <w:sz w:val="28"/>
          <w:szCs w:val="28"/>
          <w:rtl w:val="true"/>
          <w:lang w:bidi="fa-IR"/>
        </w:rPr>
        <w:t xml:space="preserve">لحسین بن محمد من القرن التاسع فی ثلاثة أقسام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فی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متفرقة،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آیات القرآن،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1977" w:name="__RefHeading___Toc533999_73709187"/>
      <w:bookmarkStart w:id="1978" w:name="_Toc919"/>
      <w:bookmarkEnd w:id="1977"/>
      <w:r>
        <w:rPr/>
        <w:t>818</w:t>
      </w:r>
      <w:r>
        <w:rPr>
          <w:rtl w:val="true"/>
        </w:rPr>
        <w:t xml:space="preserve">- </w:t>
      </w:r>
      <w:r>
        <w:rPr>
          <w:rtl w:val="true"/>
        </w:rPr>
        <w:t>وقوف القرآن‏</w:t>
      </w:r>
      <w:bookmarkEnd w:id="1978"/>
    </w:p>
    <w:p>
      <w:pPr>
        <w:pStyle w:val="BookText"/>
        <w:rPr/>
      </w:pPr>
      <w:r>
        <w:rPr>
          <w:rFonts w:ascii="IRNazanin" w:hAnsi="IRNazanin" w:eastAsia="IRNazanin"/>
          <w:color w:val="111111"/>
          <w:sz w:val="28"/>
          <w:sz w:val="28"/>
          <w:szCs w:val="28"/>
          <w:rtl w:val="true"/>
          <w:lang w:bidi="fa-IR"/>
        </w:rPr>
        <w:t>جمع فیه المؤلف مواضع الوقوف فی القرآن علی ترتیب السور من الفاتحة إلی الناس مع ذکر اسم السورة و عدد آیاتها و تعیین الجزء و النصف و الحزب، و محل السجدات الواجبة و المستحبة، و ذکر أنواع وقوف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اللازم، المعانق، الغفران و وقف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مصطفی بن محمد إبراهیم التبریزی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الکتاب بطلب جمع من الإخوان بعد تألیفه تحفه القاری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کمتمم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الآیات التی لا تعدد بعدد، و لا ینقضی إحصائها إلی غایة و أمد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فائدة ذکر فیها أن عندی فی حال تألیف هذه الرسالة سبعة نسخ من سجاوندی و مصاحف متعددة مصححة و أراجع التفاسیر لدی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رجعت من الحج إلی أصفهان لازمت خدمة مجتهد الزمان الآخوند ملا محمد باقر الخراسانی و کنت أرجع إلیه فی مشکلاتی و کتبت هذه الرسالة بمنزله فی أصفهان فی رجب </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عند السید آقا الشوشتری بالنجف و سقطت فی النسخة کلمة باقر لکن الأوصاف ینطبق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کانت للسید محمد الخامنئی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فیه متممة 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تحفه القاری‏</w:t>
      </w:r>
    </w:p>
    <w:p>
      <w:pPr>
        <w:pStyle w:val="Heading3"/>
        <w:numPr>
          <w:ilvl w:val="2"/>
          <w:numId w:val="1"/>
        </w:numPr>
        <w:rPr/>
      </w:pPr>
      <w:bookmarkStart w:id="1979" w:name="__RefHeading___Toc534001_73709187"/>
      <w:bookmarkStart w:id="1980" w:name="_Toc920"/>
      <w:bookmarkEnd w:id="1979"/>
      <w:r>
        <w:rPr/>
        <w:t>819</w:t>
      </w:r>
      <w:r>
        <w:rPr>
          <w:rtl w:val="true"/>
        </w:rPr>
        <w:t xml:space="preserve">- </w:t>
      </w:r>
      <w:r>
        <w:rPr>
          <w:rtl w:val="true"/>
        </w:rPr>
        <w:t>رسالة فی وقوف القرآن‏</w:t>
      </w:r>
      <w:bookmarkEnd w:id="198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طاهر حافظ الأصفهانی، فارسی‏ </w:t>
      </w:r>
      <w:bookmarkStart w:id="1981" w:name="pg11392_102061"/>
    </w:p>
    <w:p>
      <w:pPr>
        <w:pStyle w:val="BookText"/>
        <w:rPr/>
      </w:pPr>
      <w:bookmarkEnd w:id="1981"/>
      <w:r>
        <w:rPr>
          <w:rFonts w:ascii="IRNazanin" w:hAnsi="IRNazanin" w:eastAsia="IRNazanin"/>
          <w:color w:val="111111"/>
          <w:sz w:val="28"/>
          <w:sz w:val="28"/>
          <w:szCs w:val="28"/>
          <w:rtl w:val="true"/>
          <w:lang w:bidi="fa-IR"/>
        </w:rPr>
        <w:t xml:space="preserve">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 و ستین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الدرر الفرید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المکتوب فی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التجوید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3"/>
        <w:numPr>
          <w:ilvl w:val="2"/>
          <w:numId w:val="1"/>
        </w:numPr>
        <w:rPr/>
      </w:pPr>
      <w:bookmarkStart w:id="1982" w:name="__RefHeading___Toc534003_73709187"/>
      <w:bookmarkStart w:id="1983" w:name="_Toc921"/>
      <w:bookmarkEnd w:id="1982"/>
      <w:r>
        <w:rPr/>
        <w:t>820</w:t>
      </w:r>
      <w:r>
        <w:rPr>
          <w:rtl w:val="true"/>
        </w:rPr>
        <w:t xml:space="preserve">- </w:t>
      </w:r>
      <w:r>
        <w:rPr>
          <w:rtl w:val="true"/>
        </w:rPr>
        <w:t>رسالة فی الوقوفین فی الحج‏</w:t>
      </w:r>
      <w:bookmarkEnd w:id="1983"/>
    </w:p>
    <w:p>
      <w:pPr>
        <w:pStyle w:val="BookText"/>
        <w:rPr/>
      </w:pPr>
      <w:r>
        <w:rPr>
          <w:rFonts w:ascii="IRNazanin" w:hAnsi="IRNazanin" w:eastAsia="IRNazanin"/>
          <w:color w:val="111111"/>
          <w:sz w:val="28"/>
          <w:sz w:val="28"/>
          <w:szCs w:val="28"/>
          <w:rtl w:val="true"/>
          <w:lang w:bidi="fa-IR"/>
        </w:rPr>
        <w:t xml:space="preserve">للسید محمد بن عبد الکریم الموسوی التبریزی الشهیر بمولانا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1984" w:name="__RefHeading___Toc534005_73709187"/>
      <w:bookmarkStart w:id="1985" w:name="_Toc922"/>
      <w:bookmarkEnd w:id="1984"/>
      <w:r>
        <w:rPr/>
        <w:t>821</w:t>
      </w:r>
      <w:r>
        <w:rPr>
          <w:rtl w:val="true"/>
        </w:rPr>
        <w:t xml:space="preserve">- </w:t>
      </w:r>
      <w:r>
        <w:rPr>
          <w:rtl w:val="true"/>
        </w:rPr>
        <w:t>الوقوف و الصدقات‏</w:t>
      </w:r>
      <w:bookmarkEnd w:id="1985"/>
    </w:p>
    <w:p>
      <w:pPr>
        <w:pStyle w:val="BookText"/>
        <w:rPr/>
      </w:pPr>
      <w:r>
        <w:rPr>
          <w:rFonts w:ascii="IRNazanin" w:hAnsi="IRNazanin" w:eastAsia="IRNazanin"/>
          <w:color w:val="111111"/>
          <w:sz w:val="28"/>
          <w:sz w:val="28"/>
          <w:szCs w:val="28"/>
          <w:rtl w:val="true"/>
          <w:lang w:bidi="fa-IR"/>
        </w:rPr>
        <w:t>رسالة فقهیة فی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حبیب الله بن محمد علی الرشتی م النجف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خزانة علی محمد النجف‏آبادی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w:t>
      </w:r>
    </w:p>
    <w:p>
      <w:pPr>
        <w:pStyle w:val="Heading3"/>
        <w:numPr>
          <w:ilvl w:val="2"/>
          <w:numId w:val="1"/>
        </w:numPr>
        <w:rPr/>
      </w:pPr>
      <w:bookmarkStart w:id="1986" w:name="__RefHeading___Toc534007_73709187"/>
      <w:bookmarkStart w:id="1987" w:name="_Toc923"/>
      <w:bookmarkEnd w:id="1986"/>
      <w:r>
        <w:rPr/>
        <w:t>822</w:t>
      </w:r>
      <w:r>
        <w:rPr>
          <w:rtl w:val="true"/>
        </w:rPr>
        <w:t xml:space="preserve">- </w:t>
      </w:r>
      <w:r>
        <w:rPr>
          <w:rtl w:val="true"/>
        </w:rPr>
        <w:t>الوقیعة</w:t>
      </w:r>
      <w:bookmarkEnd w:id="1987"/>
    </w:p>
    <w:p>
      <w:pPr>
        <w:pStyle w:val="BookText"/>
        <w:rPr/>
      </w:pPr>
      <w:r>
        <w:rPr>
          <w:rFonts w:ascii="IRNazanin" w:hAnsi="IRNazanin" w:eastAsia="IRNazanin"/>
          <w:color w:val="111111"/>
          <w:sz w:val="28"/>
          <w:sz w:val="28"/>
          <w:szCs w:val="28"/>
          <w:rtl w:val="true"/>
          <w:lang w:bidi="fa-IR"/>
        </w:rPr>
        <w:t>عده فی نزول الصواعق لإحراق المنافق من کتب الإمامیة ضد الصوفیة</w:t>
      </w:r>
      <w:r>
        <w:rPr>
          <w:rFonts w:eastAsia="IRNazanin" w:cs="IRNazanin"/>
          <w:color w:val="111111"/>
          <w:sz w:val="28"/>
          <w:szCs w:val="28"/>
          <w:rtl w:val="true"/>
          <w:lang w:bidi="fa-IR"/>
        </w:rPr>
        <w:t>.</w:t>
      </w:r>
    </w:p>
    <w:p>
      <w:pPr>
        <w:pStyle w:val="Heading3"/>
        <w:numPr>
          <w:ilvl w:val="2"/>
          <w:numId w:val="1"/>
        </w:numPr>
        <w:rPr/>
      </w:pPr>
      <w:bookmarkStart w:id="1988" w:name="__RefHeading___Toc534009_73709187"/>
      <w:bookmarkStart w:id="1989" w:name="_Toc924"/>
      <w:bookmarkEnd w:id="1988"/>
      <w:r>
        <w:rPr/>
        <w:t>823</w:t>
      </w:r>
      <w:r>
        <w:rPr>
          <w:rtl w:val="true"/>
        </w:rPr>
        <w:t xml:space="preserve">- </w:t>
      </w:r>
      <w:r>
        <w:rPr>
          <w:rtl w:val="true"/>
        </w:rPr>
        <w:t>الوقیعة فی منکر الشریعة</w:t>
      </w:r>
      <w:bookmarkEnd w:id="1989"/>
    </w:p>
    <w:p>
      <w:pPr>
        <w:pStyle w:val="BookText"/>
        <w:rPr/>
      </w:pPr>
      <w:r>
        <w:rPr>
          <w:rFonts w:ascii="IRNazanin" w:hAnsi="IRNazanin" w:eastAsia="IRNazanin"/>
          <w:color w:val="111111"/>
          <w:sz w:val="28"/>
          <w:sz w:val="28"/>
          <w:szCs w:val="28"/>
          <w:rtl w:val="true"/>
          <w:lang w:bidi="fa-IR"/>
        </w:rPr>
        <w:t xml:space="preserve">لأبی الحسن علی بن زید البیهقی فرید خراسان م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مجلد</w:t>
      </w:r>
      <w:r>
        <w:rPr>
          <w:rFonts w:eastAsia="IRNazanin" w:cs="IRNazanin"/>
          <w:color w:val="111111"/>
          <w:sz w:val="28"/>
          <w:szCs w:val="28"/>
          <w:rtl w:val="true"/>
          <w:lang w:bidi="fa-IR"/>
        </w:rPr>
        <w:t>.</w:t>
      </w:r>
    </w:p>
    <w:p>
      <w:pPr>
        <w:pStyle w:val="Heading3"/>
        <w:numPr>
          <w:ilvl w:val="2"/>
          <w:numId w:val="1"/>
        </w:numPr>
        <w:rPr/>
      </w:pPr>
      <w:bookmarkStart w:id="1990" w:name="__RefHeading___Toc534011_73709187"/>
      <w:bookmarkStart w:id="1991" w:name="_Toc925"/>
      <w:bookmarkEnd w:id="1990"/>
      <w:r>
        <w:rPr/>
        <w:t>824</w:t>
      </w:r>
      <w:r>
        <w:rPr>
          <w:rtl w:val="true"/>
        </w:rPr>
        <w:t xml:space="preserve">- </w:t>
      </w:r>
      <w:r>
        <w:rPr>
          <w:rtl w:val="true"/>
        </w:rPr>
        <w:t>الوقیة فی التقیة</w:t>
      </w:r>
      <w:bookmarkEnd w:id="1991"/>
    </w:p>
    <w:p>
      <w:pPr>
        <w:pStyle w:val="BookText"/>
        <w:rPr/>
      </w:pPr>
      <w:r>
        <w:rPr>
          <w:rFonts w:ascii="IRNazanin" w:hAnsi="IRNazanin" w:eastAsia="IRNazanin"/>
          <w:color w:val="111111"/>
          <w:sz w:val="28"/>
          <w:sz w:val="28"/>
          <w:szCs w:val="28"/>
          <w:rtl w:val="true"/>
          <w:lang w:bidi="fa-IR"/>
        </w:rPr>
        <w:t xml:space="preserve">لمیرزا محمود بن شیخ الإسلام علی أصغر الطباطبائی التبریزی م بالوباء بمکة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w:t>
      </w:r>
      <w:r>
        <w:rPr>
          <w:rFonts w:eastAsia="IRNazanin" w:cs="IRNazanin"/>
          <w:color w:val="111111"/>
          <w:sz w:val="28"/>
          <w:szCs w:val="28"/>
          <w:rtl w:val="true"/>
          <w:lang w:bidi="fa-IR"/>
        </w:rPr>
        <w:t>.</w:t>
      </w:r>
    </w:p>
    <w:p>
      <w:pPr>
        <w:pStyle w:val="Heading3"/>
        <w:numPr>
          <w:ilvl w:val="2"/>
          <w:numId w:val="1"/>
        </w:numPr>
        <w:rPr/>
      </w:pPr>
      <w:bookmarkStart w:id="1992" w:name="__RefHeading___Toc534013_73709187"/>
      <w:bookmarkStart w:id="1993" w:name="_Toc926"/>
      <w:bookmarkEnd w:id="1992"/>
      <w:r>
        <w:rPr/>
        <w:t>825</w:t>
      </w:r>
      <w:r>
        <w:rPr>
          <w:rtl w:val="true"/>
        </w:rPr>
        <w:t xml:space="preserve">- </w:t>
      </w:r>
      <w:r>
        <w:rPr>
          <w:rtl w:val="true"/>
        </w:rPr>
        <w:t>وکیل الغرباء</w:t>
      </w:r>
      <w:bookmarkEnd w:id="1993"/>
    </w:p>
    <w:p>
      <w:pPr>
        <w:pStyle w:val="BookText"/>
        <w:rPr/>
      </w:pPr>
      <w:r>
        <w:rPr>
          <w:rFonts w:ascii="IRNazanin" w:hAnsi="IRNazanin" w:eastAsia="IRNazanin"/>
          <w:color w:val="111111"/>
          <w:sz w:val="28"/>
          <w:sz w:val="28"/>
          <w:szCs w:val="28"/>
          <w:rtl w:val="true"/>
          <w:lang w:bidi="fa-IR"/>
        </w:rPr>
        <w:t>فی المسائل الفرعیة العملیة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وزیر حسن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1994" w:name="__RefHeading___Toc534015_73709187"/>
      <w:bookmarkStart w:id="1995" w:name="_Toc927"/>
      <w:bookmarkEnd w:id="1994"/>
      <w:r>
        <w:rPr/>
        <w:t>826</w:t>
      </w:r>
      <w:r>
        <w:rPr>
          <w:rtl w:val="true"/>
        </w:rPr>
        <w:t xml:space="preserve">- </w:t>
      </w:r>
      <w:r>
        <w:rPr>
          <w:rtl w:val="true"/>
        </w:rPr>
        <w:t>وکیل‏</w:t>
      </w:r>
      <w:bookmarkEnd w:id="1995"/>
    </w:p>
    <w:p>
      <w:pPr>
        <w:pStyle w:val="BookText"/>
        <w:rPr/>
      </w:pPr>
      <w:r>
        <w:rPr>
          <w:rFonts w:ascii="IRNazanin" w:hAnsi="IRNazanin" w:eastAsia="IRNazanin"/>
          <w:color w:val="111111"/>
          <w:sz w:val="28"/>
          <w:sz w:val="28"/>
          <w:szCs w:val="28"/>
          <w:rtl w:val="true"/>
          <w:lang w:bidi="fa-IR"/>
        </w:rPr>
        <w:t>ترجمة بالفارسیة لمنصور کدخدازاده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96" w:name="__RefHeading___Toc534017_73709187"/>
      <w:bookmarkStart w:id="1997" w:name="_Toc928"/>
      <w:bookmarkEnd w:id="1996"/>
      <w:r>
        <w:rPr/>
        <w:t>827</w:t>
      </w:r>
      <w:r>
        <w:rPr>
          <w:rtl w:val="true"/>
        </w:rPr>
        <w:t xml:space="preserve">- </w:t>
      </w:r>
      <w:r>
        <w:rPr>
          <w:rtl w:val="true"/>
        </w:rPr>
        <w:t>رسالة فی الولایات‏</w:t>
      </w:r>
      <w:bookmarkEnd w:id="1997"/>
    </w:p>
    <w:p>
      <w:pPr>
        <w:pStyle w:val="BookText"/>
        <w:rPr/>
      </w:pPr>
      <w:r>
        <w:rPr>
          <w:rFonts w:ascii="IRNazanin" w:hAnsi="IRNazanin" w:eastAsia="IRNazanin"/>
          <w:color w:val="111111"/>
          <w:sz w:val="28"/>
          <w:sz w:val="28"/>
          <w:szCs w:val="28"/>
          <w:rtl w:val="true"/>
          <w:lang w:bidi="fa-IR"/>
        </w:rPr>
        <w:t xml:space="preserve">للشیخ محمد علی ثقة الإسلام ابن الشیخ محمد باقر الأصفهانی 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1998" w:name="__RefHeading___Toc534019_73709187"/>
      <w:bookmarkStart w:id="1999" w:name="_Toc929"/>
      <w:bookmarkEnd w:id="1998"/>
      <w:r>
        <w:rPr/>
        <w:t>828</w:t>
      </w:r>
      <w:r>
        <w:rPr>
          <w:rtl w:val="true"/>
        </w:rPr>
        <w:t xml:space="preserve">- </w:t>
      </w:r>
      <w:r>
        <w:rPr>
          <w:rtl w:val="true"/>
        </w:rPr>
        <w:t>رسالة فی الولایة</w:t>
      </w:r>
      <w:bookmarkEnd w:id="1999"/>
    </w:p>
    <w:p>
      <w:pPr>
        <w:pStyle w:val="BookText"/>
        <w:rPr/>
      </w:pPr>
      <w:r>
        <w:rPr>
          <w:rFonts w:ascii="IRNazanin" w:hAnsi="IRNazanin" w:eastAsia="IRNazanin"/>
          <w:color w:val="111111"/>
          <w:sz w:val="28"/>
          <w:sz w:val="28"/>
          <w:szCs w:val="28"/>
          <w:rtl w:val="true"/>
          <w:lang w:bidi="fa-IR"/>
        </w:rPr>
        <w:t>لمحمود الشهابی المدرس فی مدرسة سپهسالار الجدیدة بطهران</w:t>
      </w:r>
      <w:r>
        <w:rPr>
          <w:rFonts w:eastAsia="IRNazanin" w:cs="IRNazanin"/>
          <w:color w:val="111111"/>
          <w:sz w:val="28"/>
          <w:szCs w:val="28"/>
          <w:rtl w:val="true"/>
          <w:lang w:bidi="fa-IR"/>
        </w:rPr>
        <w:t>.</w:t>
      </w:r>
    </w:p>
    <w:p>
      <w:pPr>
        <w:pStyle w:val="Heading3"/>
        <w:numPr>
          <w:ilvl w:val="2"/>
          <w:numId w:val="1"/>
        </w:numPr>
        <w:rPr/>
      </w:pPr>
      <w:bookmarkStart w:id="2000" w:name="__RefHeading___Toc534021_73709187"/>
      <w:bookmarkStart w:id="2001" w:name="_Toc930"/>
      <w:bookmarkEnd w:id="2000"/>
      <w:r>
        <w:rPr/>
        <w:t>829</w:t>
      </w:r>
      <w:r>
        <w:rPr>
          <w:rtl w:val="true"/>
        </w:rPr>
        <w:t xml:space="preserve">- </w:t>
      </w:r>
      <w:r>
        <w:rPr>
          <w:rtl w:val="true"/>
        </w:rPr>
        <w:t>رسالة فی الولایة علی البکر</w:t>
      </w:r>
      <w:bookmarkEnd w:id="2001"/>
    </w:p>
    <w:p>
      <w:pPr>
        <w:pStyle w:val="BookText"/>
        <w:rPr/>
      </w:pPr>
      <w:r>
        <w:rPr>
          <w:rFonts w:ascii="IRNazanin" w:hAnsi="IRNazanin" w:eastAsia="IRNazanin"/>
          <w:color w:val="111111"/>
          <w:sz w:val="28"/>
          <w:sz w:val="28"/>
          <w:szCs w:val="28"/>
          <w:rtl w:val="true"/>
          <w:lang w:bidi="fa-IR"/>
        </w:rPr>
        <w:t xml:space="preserve">للسید المیرزا محمد علی بن المیرزا محمد حسین الشهرستانی 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2002" w:name="__RefHeading___Toc534023_73709187"/>
      <w:bookmarkStart w:id="2003" w:name="_Toc931"/>
      <w:bookmarkEnd w:id="2002"/>
      <w:r>
        <w:rPr/>
        <w:t>830</w:t>
      </w:r>
      <w:r>
        <w:rPr>
          <w:rtl w:val="true"/>
        </w:rPr>
        <w:t xml:space="preserve">- </w:t>
      </w:r>
      <w:r>
        <w:rPr>
          <w:rtl w:val="true"/>
        </w:rPr>
        <w:t>کتاب الولایة</w:t>
      </w:r>
      <w:bookmarkEnd w:id="200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روی حدیث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عقدة أبی العباس‏ </w:t>
      </w:r>
      <w:bookmarkStart w:id="2004" w:name="pg11392_102062"/>
    </w:p>
    <w:p>
      <w:pPr>
        <w:pStyle w:val="BookText"/>
        <w:rPr/>
      </w:pPr>
      <w:bookmarkEnd w:id="2004"/>
      <w:r>
        <w:rPr>
          <w:rFonts w:ascii="IRNazanin" w:hAnsi="IRNazanin" w:eastAsia="IRNazanin"/>
          <w:color w:val="111111"/>
          <w:sz w:val="28"/>
          <w:sz w:val="28"/>
          <w:szCs w:val="28"/>
          <w:rtl w:val="true"/>
          <w:lang w:bidi="fa-IR"/>
        </w:rPr>
        <w:t xml:space="preserve">أحمد بن محمد بن سعید الزیدی الجارودی 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الحلی فی الإجازة لبنی زهرة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ابن طاوس بحدیث الولایة کما مر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عنده نسخه منه کتبت فی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خط الشیخ الطوسی و جماعة من شیوخ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فیه نص النبی بالولایة لعلی فی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عنده کتاب الدرایة لحدیث الولایة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للسجستانی الذی یروی فیه عن أبی الحسن أحمد بن محمد الصینی فی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 أحمد بن عقدة فی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ابن طاوس فی کتاب الیقین عن هذین الکتابین جملة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الحر العاملی فی الفائدة الرابعة من خاتمة الوسائل من مآخذه التی ینقل عنها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أول فهرسه</w:t>
      </w:r>
      <w:r>
        <w:rPr>
          <w:rFonts w:eastAsia="IRNazanin" w:cs="IRNazanin"/>
          <w:color w:val="111111"/>
          <w:sz w:val="28"/>
          <w:szCs w:val="28"/>
          <w:rtl w:val="true"/>
          <w:lang w:bidi="fa-IR"/>
        </w:rPr>
        <w:t>.</w:t>
      </w:r>
    </w:p>
    <w:p>
      <w:pPr>
        <w:pStyle w:val="Heading3"/>
        <w:numPr>
          <w:ilvl w:val="2"/>
          <w:numId w:val="1"/>
        </w:numPr>
        <w:rPr/>
      </w:pPr>
      <w:bookmarkStart w:id="2005" w:name="__RefHeading___Toc534025_73709187"/>
      <w:bookmarkStart w:id="2006" w:name="_Toc932"/>
      <w:bookmarkEnd w:id="2005"/>
      <w:r>
        <w:rPr/>
        <w:t>831</w:t>
      </w:r>
      <w:r>
        <w:rPr>
          <w:rtl w:val="true"/>
        </w:rPr>
        <w:t xml:space="preserve">- </w:t>
      </w:r>
      <w:r>
        <w:rPr>
          <w:rtl w:val="true"/>
        </w:rPr>
        <w:t>الولایة</w:t>
      </w:r>
      <w:bookmarkEnd w:id="2006"/>
    </w:p>
    <w:p>
      <w:pPr>
        <w:pStyle w:val="BookText"/>
        <w:rPr/>
      </w:pPr>
      <w:r>
        <w:rPr>
          <w:rFonts w:ascii="IRNazanin" w:hAnsi="IRNazanin" w:eastAsia="IRNazanin"/>
          <w:color w:val="111111"/>
          <w:sz w:val="28"/>
          <w:sz w:val="28"/>
          <w:szCs w:val="28"/>
          <w:rtl w:val="true"/>
          <w:lang w:bidi="fa-IR"/>
        </w:rPr>
        <w:t>لأحمد بن حسن الآشتیانی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07" w:name="__RefHeading___Toc534027_73709187"/>
      <w:bookmarkStart w:id="2008" w:name="_Toc933"/>
      <w:bookmarkEnd w:id="2007"/>
      <w:r>
        <w:rPr/>
        <w:t>832</w:t>
      </w:r>
      <w:r>
        <w:rPr>
          <w:rtl w:val="true"/>
        </w:rPr>
        <w:t xml:space="preserve">- </w:t>
      </w:r>
      <w:r>
        <w:rPr>
          <w:rtl w:val="true"/>
        </w:rPr>
        <w:t>کتاب الولایة</w:t>
      </w:r>
      <w:bookmarkEnd w:id="2008"/>
    </w:p>
    <w:p>
      <w:pPr>
        <w:pStyle w:val="BookText"/>
        <w:rPr/>
      </w:pPr>
      <w:r>
        <w:rPr>
          <w:rFonts w:ascii="IRNazanin" w:hAnsi="IRNazanin" w:eastAsia="IRNazanin"/>
          <w:color w:val="111111"/>
          <w:sz w:val="28"/>
          <w:sz w:val="28"/>
          <w:szCs w:val="28"/>
          <w:rtl w:val="true"/>
          <w:lang w:bidi="fa-IR"/>
        </w:rPr>
        <w:t>لعلی بن الحسن بن محمد الطانی أبو الحسن الجرمی الطاطری، لبیعه الثیاب الطاطریة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الطوسی فی الفهرست</w:t>
      </w:r>
      <w:r>
        <w:rPr>
          <w:rFonts w:eastAsia="IRNazanin" w:cs="IRNazanin"/>
          <w:color w:val="111111"/>
          <w:sz w:val="28"/>
          <w:szCs w:val="28"/>
          <w:rtl w:val="true"/>
          <w:lang w:bidi="fa-IR"/>
        </w:rPr>
        <w:t>.</w:t>
      </w:r>
    </w:p>
    <w:p>
      <w:pPr>
        <w:pStyle w:val="Heading3"/>
        <w:numPr>
          <w:ilvl w:val="2"/>
          <w:numId w:val="1"/>
        </w:numPr>
        <w:rPr/>
      </w:pPr>
      <w:bookmarkStart w:id="2009" w:name="__RefHeading___Toc534029_73709187"/>
      <w:bookmarkStart w:id="2010" w:name="_Toc934"/>
      <w:bookmarkEnd w:id="2009"/>
      <w:r>
        <w:rPr/>
        <w:t>833</w:t>
      </w:r>
      <w:r>
        <w:rPr>
          <w:rtl w:val="true"/>
        </w:rPr>
        <w:t xml:space="preserve">- </w:t>
      </w:r>
      <w:r>
        <w:rPr>
          <w:rtl w:val="true"/>
        </w:rPr>
        <w:t>الولایة الإلهیة</w:t>
      </w:r>
      <w:bookmarkEnd w:id="2010"/>
    </w:p>
    <w:p>
      <w:pPr>
        <w:pStyle w:val="BookText"/>
        <w:rPr/>
      </w:pPr>
      <w:r>
        <w:rPr>
          <w:rFonts w:ascii="IRNazanin" w:hAnsi="IRNazanin" w:eastAsia="IRNazanin"/>
          <w:color w:val="111111"/>
          <w:sz w:val="28"/>
          <w:sz w:val="28"/>
          <w:szCs w:val="28"/>
          <w:rtl w:val="true"/>
          <w:lang w:bidi="fa-IR"/>
        </w:rPr>
        <w:t xml:space="preserve">للحکیم محمد رضا القمشه‏إی م طهران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تلمیذه محمود البروجردی کما حدثنی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نسخه منه بخط عبد علی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الخلافة الکبری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3"/>
        <w:numPr>
          <w:ilvl w:val="2"/>
          <w:numId w:val="1"/>
        </w:numPr>
        <w:rPr/>
      </w:pPr>
      <w:bookmarkStart w:id="2011" w:name="__RefHeading___Toc534031_73709187"/>
      <w:bookmarkStart w:id="2012" w:name="_Toc935"/>
      <w:bookmarkEnd w:id="2011"/>
      <w:r>
        <w:rPr/>
        <w:t>834</w:t>
      </w:r>
      <w:r>
        <w:rPr>
          <w:rtl w:val="true"/>
        </w:rPr>
        <w:t xml:space="preserve">- </w:t>
      </w:r>
      <w:r>
        <w:rPr>
          <w:rtl w:val="true"/>
        </w:rPr>
        <w:t>رسالة فی الولایة عن الجائر و أن حرمتها ذاتیة أو عرضیة</w:t>
      </w:r>
      <w:bookmarkEnd w:id="2012"/>
    </w:p>
    <w:p>
      <w:pPr>
        <w:pStyle w:val="BookText"/>
        <w:rPr/>
      </w:pPr>
      <w:r>
        <w:rPr>
          <w:rFonts w:ascii="IRNazanin" w:hAnsi="IRNazanin" w:eastAsia="IRNazanin"/>
          <w:color w:val="111111"/>
          <w:sz w:val="28"/>
          <w:sz w:val="28"/>
          <w:szCs w:val="28"/>
          <w:rtl w:val="true"/>
          <w:lang w:bidi="fa-IR"/>
        </w:rPr>
        <w:t xml:space="preserve">للسید محمد مولانا التبریزی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2013" w:name="__RefHeading___Toc534033_73709187"/>
      <w:bookmarkStart w:id="2014" w:name="_Toc936"/>
      <w:bookmarkEnd w:id="2013"/>
      <w:r>
        <w:rPr/>
        <w:t>835</w:t>
      </w:r>
      <w:r>
        <w:rPr>
          <w:rtl w:val="true"/>
        </w:rPr>
        <w:t xml:space="preserve">- </w:t>
      </w:r>
      <w:r>
        <w:rPr>
          <w:rtl w:val="true"/>
        </w:rPr>
        <w:t>ولایت علی از کتب عامه‏</w:t>
      </w:r>
      <w:bookmarkEnd w:id="2014"/>
    </w:p>
    <w:p>
      <w:pPr>
        <w:pStyle w:val="BookText"/>
        <w:rPr/>
      </w:pPr>
      <w:r>
        <w:rPr>
          <w:rFonts w:ascii="IRNazanin" w:hAnsi="IRNazanin" w:eastAsia="IRNazanin"/>
          <w:color w:val="111111"/>
          <w:sz w:val="28"/>
          <w:sz w:val="28"/>
          <w:szCs w:val="28"/>
          <w:rtl w:val="true"/>
          <w:lang w:bidi="fa-IR"/>
        </w:rPr>
        <w:t>لمهدی ملک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15" w:name="__RefHeading___Toc534035_73709187"/>
      <w:bookmarkStart w:id="2016" w:name="_Toc937"/>
      <w:bookmarkEnd w:id="2015"/>
      <w:r>
        <w:rPr/>
        <w:t>836</w:t>
      </w:r>
      <w:r>
        <w:rPr>
          <w:rtl w:val="true"/>
        </w:rPr>
        <w:t xml:space="preserve">- </w:t>
      </w:r>
      <w:r>
        <w:rPr>
          <w:rtl w:val="true"/>
        </w:rPr>
        <w:t>ولایت فارس در زمان خلفا</w:t>
      </w:r>
      <w:bookmarkEnd w:id="2016"/>
    </w:p>
    <w:p>
      <w:pPr>
        <w:pStyle w:val="BookText"/>
        <w:rPr/>
      </w:pPr>
      <w:r>
        <w:rPr>
          <w:rFonts w:ascii="IRNazanin" w:hAnsi="IRNazanin" w:eastAsia="IRNazanin"/>
          <w:color w:val="111111"/>
          <w:sz w:val="28"/>
          <w:sz w:val="28"/>
          <w:szCs w:val="28"/>
          <w:rtl w:val="true"/>
          <w:lang w:bidi="fa-IR"/>
        </w:rPr>
        <w:t>لصدر محلاتی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شیراز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17" w:name="__RefHeading___Toc534037_73709187"/>
      <w:bookmarkStart w:id="2018" w:name="_Toc938"/>
      <w:bookmarkEnd w:id="2017"/>
      <w:r>
        <w:rPr/>
        <w:t>837</w:t>
      </w:r>
      <w:r>
        <w:rPr>
          <w:rtl w:val="true"/>
        </w:rPr>
        <w:t xml:space="preserve">- </w:t>
      </w:r>
      <w:r>
        <w:rPr>
          <w:rtl w:val="true"/>
        </w:rPr>
        <w:t>الولایة الکبری‏</w:t>
      </w:r>
      <w:bookmarkEnd w:id="201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مشیخة نظیر مواقع النجوم مع بعض زیادات و ذکر طرق حدیث الغدیر من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مهدی بن علی الغریفی البحرانی</w:t>
      </w:r>
      <w:r>
        <w:rPr>
          <w:rFonts w:eastAsia="IRNazanin" w:cs="IRNazanin"/>
          <w:color w:val="111111"/>
          <w:sz w:val="28"/>
          <w:szCs w:val="28"/>
          <w:rtl w:val="true"/>
          <w:lang w:bidi="fa-IR"/>
        </w:rPr>
        <w:t xml:space="preserve">. </w:t>
      </w:r>
      <w:bookmarkStart w:id="2019" w:name="pg11392_102063"/>
    </w:p>
    <w:p>
      <w:pPr>
        <w:pStyle w:val="BookText"/>
        <w:rPr/>
      </w:pPr>
      <w:bookmarkEnd w:id="2019"/>
      <w:r>
        <w:rPr>
          <w:rFonts w:ascii="IRNazanin" w:hAnsi="IRNazanin" w:eastAsia="IRNazanin"/>
          <w:color w:val="111111"/>
          <w:sz w:val="28"/>
          <w:sz w:val="28"/>
          <w:szCs w:val="28"/>
          <w:rtl w:val="true"/>
          <w:lang w:bidi="fa-IR"/>
        </w:rPr>
        <w:t>ذکره لی ضمن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ولد عبد المطلب فی طومار طویل ملفوف 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حدیث الولایة لأمیر المؤمنین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عند ولده أیضا مجلد أدرج فیه جمیع تلک الطرق صفحة بعد صفحة، فی خطوط متواصلة توصل کل صفحة إلی ظهرها أو إلی مقابلها کلها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بعد ذلک نفس أحادیث الغدیر عن کل کتاب کتاب بأسانیدها التی ذکرها أولا و رتب الأحادیث فی جداول فی کل صفحة عدة جداول نظیر جنات الخلود ذ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3"/>
        <w:numPr>
          <w:ilvl w:val="2"/>
          <w:numId w:val="1"/>
        </w:numPr>
        <w:rPr/>
      </w:pPr>
      <w:bookmarkStart w:id="2020" w:name="__RefHeading___Toc534039_73709187"/>
      <w:bookmarkStart w:id="2021" w:name="_Toc939"/>
      <w:bookmarkEnd w:id="2020"/>
      <w:r>
        <w:rPr>
          <w:rtl w:val="true"/>
        </w:rPr>
        <w:t>ولایت‏نامه‏</w:t>
      </w:r>
      <w:bookmarkEnd w:id="2021"/>
    </w:p>
    <w:p>
      <w:pPr>
        <w:pStyle w:val="BookText"/>
        <w:rPr/>
      </w:pPr>
      <w:r>
        <w:rPr>
          <w:rFonts w:ascii="IRNazanin" w:hAnsi="IRNazanin" w:eastAsia="IRNazanin"/>
          <w:color w:val="111111"/>
          <w:sz w:val="28"/>
          <w:sz w:val="28"/>
          <w:szCs w:val="28"/>
          <w:rtl w:val="true"/>
          <w:lang w:bidi="fa-IR"/>
        </w:rPr>
        <w:t xml:space="preserve">مثنوی فارسی عرفانی لصدر کاشف الدزفولی </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بعنوان المثنوی فی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Heading3"/>
        <w:numPr>
          <w:ilvl w:val="2"/>
          <w:numId w:val="1"/>
        </w:numPr>
        <w:rPr/>
      </w:pPr>
      <w:bookmarkStart w:id="2022" w:name="__RefHeading___Toc534041_73709187"/>
      <w:bookmarkStart w:id="2023" w:name="_Toc940"/>
      <w:bookmarkEnd w:id="2022"/>
      <w:r>
        <w:rPr/>
        <w:t>838</w:t>
      </w:r>
      <w:r>
        <w:rPr>
          <w:rtl w:val="true"/>
        </w:rPr>
        <w:t xml:space="preserve">- </w:t>
      </w:r>
      <w:r>
        <w:rPr>
          <w:rtl w:val="true"/>
        </w:rPr>
        <w:t>ولایت‏نامه‏</w:t>
      </w:r>
      <w:bookmarkEnd w:id="2023"/>
    </w:p>
    <w:p>
      <w:pPr>
        <w:pStyle w:val="BookText"/>
        <w:rPr/>
      </w:pPr>
      <w:r>
        <w:rPr>
          <w:rFonts w:ascii="IRNazanin" w:hAnsi="IRNazanin" w:eastAsia="IRNazanin"/>
          <w:color w:val="111111"/>
          <w:sz w:val="28"/>
          <w:sz w:val="28"/>
          <w:szCs w:val="28"/>
          <w:rtl w:val="true"/>
          <w:lang w:bidi="fa-IR"/>
        </w:rPr>
        <w:t xml:space="preserve">لضمیری حلوائی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عرفت نسختها فی خطی فارسی ص </w:t>
      </w:r>
      <w:r>
        <w:rPr>
          <w:rFonts w:eastAsia="IRNazanin" w:cs="IRNazanin"/>
          <w:color w:val="111111"/>
          <w:sz w:val="28"/>
          <w:szCs w:val="28"/>
          <w:lang w:bidi="fa-IR"/>
        </w:rPr>
        <w:t>3303</w:t>
      </w:r>
      <w:r>
        <w:rPr>
          <w:rFonts w:eastAsia="IRNazanin" w:cs="IRNazanin"/>
          <w:color w:val="111111"/>
          <w:sz w:val="28"/>
          <w:szCs w:val="28"/>
          <w:rtl w:val="true"/>
          <w:lang w:bidi="fa-IR"/>
        </w:rPr>
        <w:t>.</w:t>
      </w:r>
    </w:p>
    <w:p>
      <w:pPr>
        <w:pStyle w:val="Heading3"/>
        <w:numPr>
          <w:ilvl w:val="2"/>
          <w:numId w:val="1"/>
        </w:numPr>
        <w:rPr/>
      </w:pPr>
      <w:bookmarkStart w:id="2024" w:name="__RefHeading___Toc534043_73709187"/>
      <w:bookmarkStart w:id="2025" w:name="_Toc941"/>
      <w:bookmarkEnd w:id="2024"/>
      <w:r>
        <w:rPr/>
        <w:t>839</w:t>
      </w:r>
      <w:r>
        <w:rPr>
          <w:rtl w:val="true"/>
        </w:rPr>
        <w:t xml:space="preserve">- </w:t>
      </w:r>
      <w:r>
        <w:rPr>
          <w:rtl w:val="true"/>
        </w:rPr>
        <w:t>ولایت‏نامه‏</w:t>
      </w:r>
      <w:bookmarkEnd w:id="2025"/>
    </w:p>
    <w:p>
      <w:pPr>
        <w:pStyle w:val="BookText"/>
        <w:rPr/>
      </w:pPr>
      <w:r>
        <w:rPr>
          <w:rFonts w:ascii="IRNazanin" w:hAnsi="IRNazanin" w:eastAsia="IRNazanin"/>
          <w:color w:val="111111"/>
          <w:sz w:val="28"/>
          <w:sz w:val="28"/>
          <w:szCs w:val="28"/>
          <w:rtl w:val="true"/>
          <w:lang w:bidi="fa-IR"/>
        </w:rPr>
        <w:t>نظم فارسی لعبد الواحد ناظم إرشاد العوام</w:t>
      </w:r>
      <w:r>
        <w:rPr>
          <w:rStyle w:val="FootnoteAnchor"/>
          <w:rtl w:val="true"/>
        </w:rPr>
        <w:footnoteReference w:id="19"/>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صادق مؤمن زمانی گوش جان بگشا</w:t>
      </w:r>
    </w:p>
    <w:p>
      <w:pPr>
        <w:pStyle w:val="BookText"/>
        <w:rPr/>
      </w:pPr>
      <w:r>
        <w:rPr>
          <w:rFonts w:ascii="IRNazanin" w:hAnsi="IRNazanin" w:eastAsia="IRNazanin"/>
          <w:color w:val="111111"/>
          <w:sz w:val="28"/>
          <w:sz w:val="28"/>
          <w:szCs w:val="28"/>
          <w:rtl w:val="true"/>
          <w:lang w:bidi="fa-IR"/>
        </w:rPr>
        <w:t>مشو پروانه‏سان یک دم ز سوز عشق با پروا</w:t>
      </w:r>
    </w:p>
    <w:p>
      <w:pPr>
        <w:pStyle w:val="BookText"/>
        <w:rPr/>
      </w:pPr>
      <w:r>
        <w:rPr>
          <w:rFonts w:ascii="IRNazanin" w:hAnsi="IRNazanin" w:eastAsia="IRNazanin"/>
          <w:color w:val="111111"/>
          <w:sz w:val="28"/>
          <w:sz w:val="28"/>
          <w:szCs w:val="28"/>
          <w:rtl w:val="true"/>
          <w:lang w:bidi="fa-IR"/>
        </w:rPr>
        <w:t xml:space="preserve">و النسخة منضم إلی إرشاد العوام له فی جامعة طهران کما فی فهرسها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6" w:name="__RefHeading___Toc534045_73709187"/>
      <w:bookmarkStart w:id="2027" w:name="_Toc942"/>
      <w:bookmarkEnd w:id="2026"/>
      <w:r>
        <w:rPr/>
        <w:t>840</w:t>
      </w:r>
      <w:r>
        <w:rPr>
          <w:rtl w:val="true"/>
        </w:rPr>
        <w:t xml:space="preserve">- </w:t>
      </w:r>
      <w:r>
        <w:rPr>
          <w:rtl w:val="true"/>
        </w:rPr>
        <w:t>ولایت‏نامه‏</w:t>
      </w:r>
      <w:bookmarkEnd w:id="2027"/>
    </w:p>
    <w:p>
      <w:pPr>
        <w:pStyle w:val="BookText"/>
        <w:rPr/>
      </w:pPr>
      <w:r>
        <w:rPr>
          <w:rFonts w:ascii="IRNazanin" w:hAnsi="IRNazanin" w:eastAsia="IRNazanin"/>
          <w:color w:val="111111"/>
          <w:sz w:val="28"/>
          <w:sz w:val="28"/>
          <w:szCs w:val="28"/>
          <w:rtl w:val="true"/>
          <w:lang w:bidi="fa-IR"/>
        </w:rPr>
        <w:t xml:space="preserve">لفارغ گیلانی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بکاشان کما فی خطی فارسی ص </w:t>
      </w:r>
      <w:r>
        <w:rPr>
          <w:rFonts w:eastAsia="IRNazanin" w:cs="IRNazanin"/>
          <w:color w:val="111111"/>
          <w:sz w:val="28"/>
          <w:szCs w:val="28"/>
          <w:lang w:bidi="fa-IR"/>
        </w:rPr>
        <w:t>3303</w:t>
      </w:r>
      <w:r>
        <w:rPr>
          <w:rFonts w:eastAsia="IRNazanin" w:cs="IRNazanin"/>
          <w:color w:val="111111"/>
          <w:sz w:val="28"/>
          <w:szCs w:val="28"/>
          <w:rtl w:val="true"/>
          <w:lang w:bidi="fa-IR"/>
        </w:rPr>
        <w:t>.</w:t>
      </w:r>
    </w:p>
    <w:p>
      <w:pPr>
        <w:pStyle w:val="Heading3"/>
        <w:numPr>
          <w:ilvl w:val="2"/>
          <w:numId w:val="1"/>
        </w:numPr>
        <w:rPr/>
      </w:pPr>
      <w:bookmarkStart w:id="2028" w:name="__RefHeading___Toc534047_73709187"/>
      <w:bookmarkStart w:id="2029" w:name="_Toc943"/>
      <w:bookmarkEnd w:id="2028"/>
      <w:r>
        <w:rPr/>
        <w:t>841</w:t>
      </w:r>
      <w:r>
        <w:rPr>
          <w:rtl w:val="true"/>
        </w:rPr>
        <w:t xml:space="preserve">- </w:t>
      </w:r>
      <w:r>
        <w:rPr>
          <w:rtl w:val="true"/>
        </w:rPr>
        <w:t>ولایت‏نامه‏</w:t>
      </w:r>
      <w:bookmarkEnd w:id="202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لسلطان محمد الملقب سلطان علی الگنابادی 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ط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له سعادت‏نامه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خطی فارسی ص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bookmarkStart w:id="2030" w:name="pg11392_102064"/>
    </w:p>
    <w:p>
      <w:pPr>
        <w:pStyle w:val="Heading3"/>
        <w:numPr>
          <w:ilvl w:val="2"/>
          <w:numId w:val="1"/>
        </w:numPr>
        <w:rPr/>
      </w:pPr>
      <w:bookmarkStart w:id="2031" w:name="__RefHeading___Toc534049_73709187"/>
      <w:bookmarkStart w:id="2032" w:name="_Toc944"/>
      <w:bookmarkEnd w:id="2030"/>
      <w:bookmarkEnd w:id="2031"/>
      <w:r>
        <w:rPr/>
        <w:t>842</w:t>
      </w:r>
      <w:r>
        <w:rPr>
          <w:rtl w:val="true"/>
        </w:rPr>
        <w:t xml:space="preserve">- </w:t>
      </w:r>
      <w:r>
        <w:rPr>
          <w:rtl w:val="true"/>
        </w:rPr>
        <w:t>ولایت‏نامه‏</w:t>
      </w:r>
      <w:bookmarkEnd w:id="2032"/>
    </w:p>
    <w:p>
      <w:pPr>
        <w:pStyle w:val="BookText"/>
        <w:rPr/>
      </w:pPr>
      <w:r>
        <w:rPr>
          <w:rFonts w:ascii="IRNazanin" w:hAnsi="IRNazanin" w:eastAsia="IRNazanin"/>
          <w:color w:val="111111"/>
          <w:sz w:val="28"/>
          <w:sz w:val="28"/>
          <w:szCs w:val="28"/>
          <w:rtl w:val="true"/>
          <w:lang w:bidi="fa-IR"/>
        </w:rPr>
        <w:t xml:space="preserve">لسلیم تونی من شعراء القرن التاسع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Heading3"/>
        <w:numPr>
          <w:ilvl w:val="2"/>
          <w:numId w:val="1"/>
        </w:numPr>
        <w:rPr/>
      </w:pPr>
      <w:bookmarkStart w:id="2033" w:name="__RefHeading___Toc534051_73709187"/>
      <w:bookmarkStart w:id="2034" w:name="_Toc945"/>
      <w:bookmarkEnd w:id="2033"/>
      <w:r>
        <w:rPr/>
        <w:t>843</w:t>
      </w:r>
      <w:r>
        <w:rPr>
          <w:rtl w:val="true"/>
        </w:rPr>
        <w:t xml:space="preserve">- </w:t>
      </w:r>
      <w:r>
        <w:rPr>
          <w:rtl w:val="true"/>
        </w:rPr>
        <w:t>ولایت‏نامه‏</w:t>
      </w:r>
      <w:bookmarkEnd w:id="2034"/>
    </w:p>
    <w:p>
      <w:pPr>
        <w:pStyle w:val="BookText"/>
        <w:rPr/>
      </w:pPr>
      <w:r>
        <w:rPr>
          <w:rFonts w:ascii="IRNazanin" w:hAnsi="IRNazanin" w:eastAsia="IRNazanin"/>
          <w:color w:val="111111"/>
          <w:sz w:val="28"/>
          <w:sz w:val="28"/>
          <w:szCs w:val="28"/>
          <w:rtl w:val="true"/>
          <w:lang w:bidi="fa-IR"/>
        </w:rPr>
        <w:t xml:space="preserve">لهاشم الذهبی الشیرازی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اثنتان إحداهما فی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تبریز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نسخهما فی خطی فارسی </w:t>
      </w:r>
      <w:r>
        <w:rPr>
          <w:rFonts w:eastAsia="IRNazanin" w:cs="IRNazanin"/>
          <w:color w:val="111111"/>
          <w:sz w:val="28"/>
          <w:szCs w:val="28"/>
          <w:lang w:bidi="fa-IR"/>
        </w:rPr>
        <w:t>3303</w:t>
      </w:r>
      <w:r>
        <w:rPr>
          <w:rFonts w:eastAsia="IRNazanin" w:cs="IRNazanin"/>
          <w:color w:val="111111"/>
          <w:sz w:val="28"/>
          <w:szCs w:val="28"/>
          <w:rtl w:val="true"/>
          <w:lang w:bidi="fa-IR"/>
        </w:rPr>
        <w:t>.</w:t>
      </w:r>
    </w:p>
    <w:p>
      <w:pPr>
        <w:pStyle w:val="Heading3"/>
        <w:numPr>
          <w:ilvl w:val="2"/>
          <w:numId w:val="1"/>
        </w:numPr>
        <w:rPr/>
      </w:pPr>
      <w:bookmarkStart w:id="2035" w:name="__RefHeading___Toc534053_73709187"/>
      <w:bookmarkStart w:id="2036" w:name="_Toc946"/>
      <w:bookmarkEnd w:id="2035"/>
      <w:r>
        <w:rPr/>
        <w:t>844</w:t>
      </w:r>
      <w:r>
        <w:rPr>
          <w:rtl w:val="true"/>
        </w:rPr>
        <w:t xml:space="preserve">- </w:t>
      </w:r>
      <w:r>
        <w:rPr>
          <w:rtl w:val="true"/>
        </w:rPr>
        <w:t>ولایت‏نامه‏</w:t>
      </w:r>
      <w:bookmarkEnd w:id="2036"/>
    </w:p>
    <w:p>
      <w:pPr>
        <w:pStyle w:val="BookText"/>
        <w:rPr/>
      </w:pPr>
      <w:r>
        <w:rPr>
          <w:rFonts w:ascii="IRNazanin" w:hAnsi="IRNazanin" w:eastAsia="IRNazanin"/>
          <w:color w:val="111111"/>
          <w:sz w:val="28"/>
          <w:sz w:val="28"/>
          <w:szCs w:val="28"/>
          <w:rtl w:val="true"/>
          <w:lang w:bidi="fa-IR"/>
        </w:rPr>
        <w:t xml:space="preserve">لمحمد هاشم درویش الزنجانی، ط طهران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معها کوژنامه لرائض الدین الزنجانی</w:t>
      </w:r>
      <w:r>
        <w:rPr>
          <w:rFonts w:eastAsia="IRNazanin" w:cs="IRNazanin"/>
          <w:color w:val="111111"/>
          <w:sz w:val="28"/>
          <w:szCs w:val="28"/>
          <w:rtl w:val="true"/>
          <w:lang w:bidi="fa-IR"/>
        </w:rPr>
        <w:t>.</w:t>
      </w:r>
    </w:p>
    <w:p>
      <w:pPr>
        <w:pStyle w:val="Heading3"/>
        <w:numPr>
          <w:ilvl w:val="2"/>
          <w:numId w:val="1"/>
        </w:numPr>
        <w:rPr/>
      </w:pPr>
      <w:bookmarkStart w:id="2037" w:name="__RefHeading___Toc534055_73709187"/>
      <w:bookmarkStart w:id="2038" w:name="_Toc947"/>
      <w:bookmarkEnd w:id="2037"/>
      <w:r>
        <w:rPr/>
        <w:t>845</w:t>
      </w:r>
      <w:r>
        <w:rPr>
          <w:rtl w:val="true"/>
        </w:rPr>
        <w:t xml:space="preserve">- </w:t>
      </w:r>
      <w:r>
        <w:rPr>
          <w:rtl w:val="true"/>
        </w:rPr>
        <w:t>ولایة نصر بن سیار</w:t>
      </w:r>
      <w:bookmarkEnd w:id="2038"/>
    </w:p>
    <w:p>
      <w:pPr>
        <w:pStyle w:val="BookText"/>
        <w:rPr/>
      </w:pPr>
      <w:r>
        <w:rPr>
          <w:rFonts w:ascii="IRNazanin" w:hAnsi="IRNazanin" w:eastAsia="IRNazanin"/>
          <w:color w:val="111111"/>
          <w:sz w:val="28"/>
          <w:sz w:val="28"/>
          <w:szCs w:val="28"/>
          <w:rtl w:val="true"/>
          <w:lang w:bidi="fa-IR"/>
        </w:rPr>
        <w:t xml:space="preserve">لأبی منذر هشام الکلبی قم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Heading3"/>
        <w:numPr>
          <w:ilvl w:val="2"/>
          <w:numId w:val="1"/>
        </w:numPr>
        <w:rPr/>
      </w:pPr>
      <w:bookmarkStart w:id="2039" w:name="__RefHeading___Toc534057_73709187"/>
      <w:bookmarkStart w:id="2040" w:name="_Toc948"/>
      <w:bookmarkEnd w:id="2039"/>
      <w:r>
        <w:rPr/>
        <w:t>846</w:t>
      </w:r>
      <w:r>
        <w:rPr>
          <w:rtl w:val="true"/>
        </w:rPr>
        <w:t xml:space="preserve">- </w:t>
      </w:r>
      <w:r>
        <w:rPr>
          <w:rtl w:val="true"/>
        </w:rPr>
        <w:t>رسالة فی ولایة الوصی علی نکاح الصغیرین‏</w:t>
      </w:r>
      <w:bookmarkEnd w:id="2040"/>
    </w:p>
    <w:p>
      <w:pPr>
        <w:pStyle w:val="BookText"/>
        <w:rPr/>
      </w:pPr>
      <w:r>
        <w:rPr>
          <w:rFonts w:ascii="IRNazanin" w:hAnsi="IRNazanin" w:eastAsia="IRNazanin"/>
          <w:color w:val="111111"/>
          <w:sz w:val="28"/>
          <w:sz w:val="28"/>
          <w:szCs w:val="28"/>
          <w:rtl w:val="true"/>
          <w:lang w:bidi="fa-IR"/>
        </w:rPr>
        <w:t xml:space="preserve">للشیخ جعفر القاضی ابن عبد الله بن إبراهیم الحویزی الکمره‏إی الأصفهانی تلمیذ المجلسی و المحقق الخوانساری و السبزواری م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بالتماس بعض المعظمین من أهل عصره</w:t>
      </w:r>
      <w:r>
        <w:rPr>
          <w:rFonts w:eastAsia="IRNazanin" w:cs="IRNazanin"/>
          <w:color w:val="111111"/>
          <w:sz w:val="28"/>
          <w:szCs w:val="28"/>
          <w:rtl w:val="true"/>
          <w:lang w:bidi="fa-IR"/>
        </w:rPr>
        <w:t>.</w:t>
      </w:r>
    </w:p>
    <w:p>
      <w:pPr>
        <w:pStyle w:val="Heading3"/>
        <w:numPr>
          <w:ilvl w:val="2"/>
          <w:numId w:val="1"/>
        </w:numPr>
        <w:rPr/>
      </w:pPr>
      <w:bookmarkStart w:id="2041" w:name="__RefHeading___Toc534059_73709187"/>
      <w:bookmarkStart w:id="2042" w:name="_Toc949"/>
      <w:bookmarkEnd w:id="2041"/>
      <w:r>
        <w:rPr/>
        <w:t>847</w:t>
      </w:r>
      <w:r>
        <w:rPr>
          <w:rtl w:val="true"/>
        </w:rPr>
        <w:t xml:space="preserve">- </w:t>
      </w:r>
      <w:r>
        <w:rPr>
          <w:rtl w:val="true"/>
        </w:rPr>
        <w:t>رسالة فی ولایة الوصی علی تزویج الصغیر و الصغیرة و المجنون‏</w:t>
      </w:r>
      <w:bookmarkEnd w:id="2042"/>
    </w:p>
    <w:p>
      <w:pPr>
        <w:pStyle w:val="BookText"/>
        <w:rPr/>
      </w:pPr>
      <w:r>
        <w:rPr>
          <w:rFonts w:ascii="IRNazanin" w:hAnsi="IRNazanin" w:eastAsia="IRNazanin"/>
          <w:color w:val="111111"/>
          <w:sz w:val="28"/>
          <w:sz w:val="28"/>
          <w:szCs w:val="28"/>
          <w:rtl w:val="true"/>
          <w:lang w:bidi="fa-IR"/>
        </w:rPr>
        <w:t>لخلف ابن عبد علی بن أحمد بن إبراهیم الدرازی الأنصاری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 جدال علمائنا الأبدال، و کثر فی عرصات محاوراتهم بث القیل و القال، و زهر فی روضات جناتهم بیان نهج الدلیل و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تصنیفها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تلمیذه أحمد بن محمد بن إبراهیم بن أحمد بن صالح بن عطیة بن عصفور الدرازی البحرانی فرغ من الکتابة </w:t>
      </w:r>
      <w:r>
        <w:rPr>
          <w:rFonts w:eastAsia="IRNazanin" w:cs="IRNazanin"/>
          <w:color w:val="111111"/>
          <w:sz w:val="28"/>
          <w:szCs w:val="28"/>
          <w:lang w:bidi="fa-IR"/>
        </w:rPr>
        <w:t>1177</w:t>
      </w:r>
      <w:r>
        <w:rPr>
          <w:rFonts w:eastAsia="IRNazanin" w:cs="IRNazanin"/>
          <w:color w:val="111111"/>
          <w:sz w:val="28"/>
          <w:szCs w:val="28"/>
          <w:rtl w:val="true"/>
          <w:lang w:bidi="fa-IR"/>
        </w:rPr>
        <w:t>.</w:t>
      </w:r>
    </w:p>
    <w:p>
      <w:pPr>
        <w:pStyle w:val="Heading3"/>
        <w:numPr>
          <w:ilvl w:val="2"/>
          <w:numId w:val="1"/>
        </w:numPr>
        <w:rPr/>
      </w:pPr>
      <w:bookmarkStart w:id="2043" w:name="__RefHeading___Toc534061_73709187"/>
      <w:bookmarkStart w:id="2044" w:name="_Toc950"/>
      <w:bookmarkEnd w:id="2043"/>
      <w:r>
        <w:rPr/>
        <w:t>848</w:t>
      </w:r>
      <w:r>
        <w:rPr>
          <w:rtl w:val="true"/>
        </w:rPr>
        <w:t xml:space="preserve">- </w:t>
      </w:r>
      <w:r>
        <w:rPr>
          <w:rtl w:val="true"/>
        </w:rPr>
        <w:t>الولایة و القضاء</w:t>
      </w:r>
      <w:bookmarkEnd w:id="2044"/>
    </w:p>
    <w:p>
      <w:pPr>
        <w:pStyle w:val="BookText"/>
        <w:rPr/>
      </w:pPr>
      <w:r>
        <w:rPr>
          <w:rFonts w:ascii="IRNazanin" w:hAnsi="IRNazanin" w:eastAsia="IRNazanin"/>
          <w:color w:val="111111"/>
          <w:sz w:val="28"/>
          <w:sz w:val="28"/>
          <w:szCs w:val="28"/>
          <w:rtl w:val="true"/>
          <w:lang w:bidi="fa-IR"/>
        </w:rPr>
        <w:t>فی شرائطهما و أحکامهما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الإسلام بأصفهان و القاضی بشیراز علی نقی الکمره‏إی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لمیرزا حبیب الله الصدر بن حسین و فرغ منه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الشیخ حسن الکمره‏إی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عتیقة حصلها من الهند</w:t>
      </w:r>
      <w:r>
        <w:rPr>
          <w:rFonts w:eastAsia="IRNazanin" w:cs="IRNazanin"/>
          <w:color w:val="111111"/>
          <w:sz w:val="28"/>
          <w:szCs w:val="28"/>
          <w:rtl w:val="true"/>
          <w:lang w:bidi="fa-IR"/>
        </w:rPr>
        <w:t>.</w:t>
      </w:r>
    </w:p>
    <w:p>
      <w:pPr>
        <w:pStyle w:val="Heading3"/>
        <w:numPr>
          <w:ilvl w:val="2"/>
          <w:numId w:val="1"/>
        </w:numPr>
        <w:rPr/>
      </w:pPr>
      <w:bookmarkStart w:id="2045" w:name="__RefHeading___Toc534063_73709187"/>
      <w:bookmarkStart w:id="2046" w:name="_Toc951"/>
      <w:bookmarkEnd w:id="2045"/>
      <w:r>
        <w:rPr/>
        <w:t>849</w:t>
      </w:r>
      <w:r>
        <w:rPr>
          <w:rtl w:val="true"/>
        </w:rPr>
        <w:t xml:space="preserve">- </w:t>
      </w:r>
      <w:r>
        <w:rPr>
          <w:rtl w:val="true"/>
        </w:rPr>
        <w:t>ولایت و نبوت‏</w:t>
      </w:r>
      <w:bookmarkEnd w:id="2046"/>
    </w:p>
    <w:p>
      <w:pPr>
        <w:pStyle w:val="BookText"/>
        <w:rPr/>
      </w:pPr>
      <w:r>
        <w:rPr>
          <w:rFonts w:ascii="IRNazanin" w:hAnsi="IRNazanin" w:eastAsia="IRNazanin"/>
          <w:color w:val="111111"/>
          <w:sz w:val="28"/>
          <w:sz w:val="28"/>
          <w:szCs w:val="28"/>
          <w:rtl w:val="true"/>
          <w:lang w:bidi="fa-IR"/>
        </w:rPr>
        <w:t>ما به اشتراکهما و ما به الامتیاز فیهما من ناحیة الغنوص الصوفی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لشاه نعمة الله ولی الکرمانی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فی خطی فارسی ص </w:t>
      </w:r>
      <w:r>
        <w:rPr>
          <w:rFonts w:eastAsia="IRNazanin" w:cs="IRNazanin"/>
          <w:color w:val="111111"/>
          <w:sz w:val="28"/>
          <w:szCs w:val="28"/>
          <w:lang w:bidi="fa-IR"/>
        </w:rPr>
        <w:t>1485</w:t>
      </w:r>
      <w:r>
        <w:rPr>
          <w:rFonts w:eastAsia="IRNazanin" w:cs="IRNazanin"/>
          <w:color w:val="111111"/>
          <w:sz w:val="28"/>
          <w:szCs w:val="28"/>
          <w:rtl w:val="true"/>
          <w:lang w:bidi="fa-IR"/>
        </w:rPr>
        <w:t>.</w:t>
      </w:r>
    </w:p>
    <w:p>
      <w:pPr>
        <w:pStyle w:val="Heading3"/>
        <w:numPr>
          <w:ilvl w:val="2"/>
          <w:numId w:val="1"/>
        </w:numPr>
        <w:rPr/>
      </w:pPr>
      <w:bookmarkStart w:id="2047" w:name="__RefHeading___Toc534065_73709187"/>
      <w:bookmarkStart w:id="2048" w:name="_Toc952"/>
      <w:bookmarkEnd w:id="2047"/>
      <w:r>
        <w:rPr/>
        <w:t>850</w:t>
      </w:r>
      <w:r>
        <w:rPr>
          <w:rtl w:val="true"/>
        </w:rPr>
        <w:t xml:space="preserve">- </w:t>
      </w:r>
      <w:r>
        <w:rPr>
          <w:rtl w:val="true"/>
        </w:rPr>
        <w:t>ولتر</w:t>
      </w:r>
      <w:bookmarkEnd w:id="204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لآندره گرسون، ترجمه بالفارسیة کاظم میر عماد </w:t>
      </w:r>
      <w:bookmarkStart w:id="2049" w:name="pg11392_102065"/>
    </w:p>
    <w:p>
      <w:pPr>
        <w:pStyle w:val="BookText"/>
        <w:rPr/>
      </w:pPr>
      <w:bookmarkEnd w:id="2049"/>
      <w:r>
        <w:rPr>
          <w:rFonts w:ascii="IRNazanin" w:hAnsi="IRNazanin" w:eastAsia="IRNazanin"/>
          <w:color w:val="111111"/>
          <w:sz w:val="28"/>
          <w:sz w:val="28"/>
          <w:szCs w:val="28"/>
          <w:rtl w:val="true"/>
          <w:lang w:bidi="fa-IR"/>
        </w:rPr>
        <w:t>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50" w:name="__RefHeading___Toc534067_73709187"/>
      <w:bookmarkStart w:id="2051" w:name="_Toc953"/>
      <w:bookmarkEnd w:id="2050"/>
      <w:r>
        <w:rPr/>
        <w:t>851</w:t>
      </w:r>
      <w:r>
        <w:rPr>
          <w:rtl w:val="true"/>
        </w:rPr>
        <w:t xml:space="preserve">- </w:t>
      </w:r>
      <w:r>
        <w:rPr>
          <w:rtl w:val="true"/>
        </w:rPr>
        <w:t>کتاب الولدان‏</w:t>
      </w:r>
      <w:bookmarkEnd w:id="2051"/>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مصنف المائة کتاب قم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052" w:name="__RefHeading___Toc534069_73709187"/>
      <w:bookmarkStart w:id="2053" w:name="_Toc954"/>
      <w:bookmarkEnd w:id="2052"/>
      <w:r>
        <w:rPr/>
        <w:t>852</w:t>
      </w:r>
      <w:r>
        <w:rPr>
          <w:rtl w:val="true"/>
        </w:rPr>
        <w:t xml:space="preserve">- </w:t>
      </w:r>
      <w:r>
        <w:rPr>
          <w:rtl w:val="true"/>
        </w:rPr>
        <w:t>رسالة فی ولد الزنا و أحکامه‏</w:t>
      </w:r>
      <w:bookmarkEnd w:id="2053"/>
    </w:p>
    <w:p>
      <w:pPr>
        <w:pStyle w:val="BookText"/>
        <w:rPr/>
      </w:pPr>
      <w:r>
        <w:rPr>
          <w:rFonts w:ascii="IRNazanin" w:hAnsi="IRNazanin" w:eastAsia="IRNazanin"/>
          <w:color w:val="111111"/>
          <w:sz w:val="28"/>
          <w:sz w:val="28"/>
          <w:szCs w:val="28"/>
          <w:rtl w:val="true"/>
          <w:lang w:bidi="fa-IR"/>
        </w:rPr>
        <w:t xml:space="preserve">للمولی المعاصر الشیخ محمد باقر بن الحاج محمد جعفر البهاری الهمدانی المتوفی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خزانة کتبه” المؤلف” بهمدان</w:t>
      </w:r>
      <w:r>
        <w:rPr>
          <w:rFonts w:eastAsia="IRNazanin" w:cs="IRNazanin"/>
          <w:color w:val="111111"/>
          <w:sz w:val="28"/>
          <w:szCs w:val="28"/>
          <w:rtl w:val="true"/>
          <w:lang w:bidi="fa-IR"/>
        </w:rPr>
        <w:t>.</w:t>
      </w:r>
    </w:p>
    <w:p>
      <w:pPr>
        <w:pStyle w:val="Heading3"/>
        <w:numPr>
          <w:ilvl w:val="2"/>
          <w:numId w:val="1"/>
        </w:numPr>
        <w:rPr/>
      </w:pPr>
      <w:bookmarkStart w:id="2054" w:name="__RefHeading___Toc534071_73709187"/>
      <w:bookmarkStart w:id="2055" w:name="_Toc955"/>
      <w:bookmarkEnd w:id="2054"/>
      <w:r>
        <w:rPr/>
        <w:t>853</w:t>
      </w:r>
      <w:r>
        <w:rPr>
          <w:rtl w:val="true"/>
        </w:rPr>
        <w:t xml:space="preserve">- </w:t>
      </w:r>
      <w:r>
        <w:rPr>
          <w:rtl w:val="true"/>
        </w:rPr>
        <w:t>کتاب ولد عباس‏</w:t>
      </w:r>
      <w:bookmarkEnd w:id="2055"/>
    </w:p>
    <w:p>
      <w:pPr>
        <w:pStyle w:val="BookText"/>
        <w:rPr/>
      </w:pPr>
      <w:r>
        <w:rPr>
          <w:rFonts w:ascii="IRNazanin" w:hAnsi="IRNazanin" w:eastAsia="IRNazanin"/>
          <w:color w:val="111111"/>
          <w:sz w:val="28"/>
          <w:sz w:val="28"/>
          <w:szCs w:val="28"/>
          <w:rtl w:val="true"/>
          <w:lang w:bidi="fa-IR"/>
        </w:rPr>
        <w:t xml:space="preserve">لأبی منذر هشام الکلبی ق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مما أفرده بالتألیف فی النسب</w:t>
      </w:r>
      <w:r>
        <w:rPr>
          <w:rFonts w:eastAsia="IRNazanin" w:cs="IRNazanin"/>
          <w:color w:val="111111"/>
          <w:sz w:val="28"/>
          <w:szCs w:val="28"/>
          <w:rtl w:val="true"/>
          <w:lang w:bidi="fa-IR"/>
        </w:rPr>
        <w:t>.</w:t>
      </w:r>
    </w:p>
    <w:p>
      <w:pPr>
        <w:pStyle w:val="Heading3"/>
        <w:numPr>
          <w:ilvl w:val="2"/>
          <w:numId w:val="1"/>
        </w:numPr>
        <w:rPr/>
      </w:pPr>
      <w:bookmarkStart w:id="2056" w:name="__RefHeading___Toc534073_73709187"/>
      <w:bookmarkStart w:id="2057" w:name="_Toc956"/>
      <w:bookmarkEnd w:id="2056"/>
      <w:r>
        <w:rPr/>
        <w:t>854</w:t>
      </w:r>
      <w:r>
        <w:rPr>
          <w:rtl w:val="true"/>
        </w:rPr>
        <w:t xml:space="preserve">- </w:t>
      </w:r>
      <w:r>
        <w:rPr>
          <w:rtl w:val="true"/>
        </w:rPr>
        <w:t>ولدنامه‏</w:t>
      </w:r>
      <w:bookmarkEnd w:id="2057"/>
    </w:p>
    <w:p>
      <w:pPr>
        <w:pStyle w:val="BookText"/>
        <w:rPr/>
      </w:pPr>
      <w:r>
        <w:rPr>
          <w:rFonts w:ascii="IRNazanin" w:hAnsi="IRNazanin" w:eastAsia="IRNazanin"/>
          <w:color w:val="111111"/>
          <w:sz w:val="28"/>
          <w:sz w:val="28"/>
          <w:szCs w:val="28"/>
          <w:rtl w:val="true"/>
          <w:lang w:bidi="fa-IR"/>
        </w:rPr>
        <w:t xml:space="preserve">لسلطان ولد بهاء الدین محمد بن جلال الدین محمد المولوی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معها مقدمه لجلال همائی فی أحوال الناظم فی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58" w:name="__RefHeading___Toc534075_73709187"/>
      <w:bookmarkStart w:id="2059" w:name="_Toc957"/>
      <w:bookmarkEnd w:id="2058"/>
      <w:r>
        <w:rPr/>
        <w:t>855</w:t>
      </w:r>
      <w:r>
        <w:rPr>
          <w:rtl w:val="true"/>
        </w:rPr>
        <w:t xml:space="preserve">- </w:t>
      </w:r>
      <w:r>
        <w:rPr>
          <w:rtl w:val="true"/>
        </w:rPr>
        <w:t>ولگردان‏</w:t>
      </w:r>
      <w:bookmarkEnd w:id="2059"/>
    </w:p>
    <w:p>
      <w:pPr>
        <w:pStyle w:val="BookText"/>
        <w:rPr/>
      </w:pPr>
      <w:r>
        <w:rPr>
          <w:rFonts w:ascii="IRNazanin" w:hAnsi="IRNazanin" w:eastAsia="IRNazanin"/>
          <w:color w:val="111111"/>
          <w:sz w:val="28"/>
          <w:sz w:val="28"/>
          <w:szCs w:val="28"/>
          <w:rtl w:val="true"/>
          <w:lang w:bidi="fa-IR"/>
        </w:rPr>
        <w:t>أی الصعالیک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لجان إشتاین‏بک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یوسف جمشیدی‏پور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60" w:name="__RefHeading___Toc534077_73709187"/>
      <w:bookmarkStart w:id="2061" w:name="_Toc958"/>
      <w:bookmarkEnd w:id="2060"/>
      <w:r>
        <w:rPr/>
        <w:t>856</w:t>
      </w:r>
      <w:r>
        <w:rPr>
          <w:rtl w:val="true"/>
        </w:rPr>
        <w:t xml:space="preserve">- </w:t>
      </w:r>
      <w:r>
        <w:rPr>
          <w:rtl w:val="true"/>
        </w:rPr>
        <w:t>ولگردان‏</w:t>
      </w:r>
      <w:bookmarkEnd w:id="2061"/>
    </w:p>
    <w:p>
      <w:pPr>
        <w:pStyle w:val="BookText"/>
        <w:rPr/>
      </w:pPr>
      <w:r>
        <w:rPr>
          <w:rFonts w:ascii="IRNazanin" w:hAnsi="IRNazanin" w:eastAsia="IRNazanin"/>
          <w:color w:val="111111"/>
          <w:sz w:val="28"/>
          <w:sz w:val="28"/>
          <w:szCs w:val="28"/>
          <w:rtl w:val="true"/>
          <w:lang w:bidi="fa-IR"/>
        </w:rPr>
        <w:t>لماکسیم گورکی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کسمائی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62" w:name="__RefHeading___Toc534079_73709187"/>
      <w:bookmarkStart w:id="2063" w:name="_Toc959"/>
      <w:bookmarkEnd w:id="2062"/>
      <w:r>
        <w:rPr/>
        <w:t>857</w:t>
      </w:r>
      <w:r>
        <w:rPr>
          <w:rtl w:val="true"/>
        </w:rPr>
        <w:t xml:space="preserve">- </w:t>
      </w:r>
      <w:r>
        <w:rPr>
          <w:rtl w:val="true"/>
        </w:rPr>
        <w:t>ولگردان طهران‏</w:t>
      </w:r>
      <w:bookmarkEnd w:id="2063"/>
    </w:p>
    <w:p>
      <w:pPr>
        <w:pStyle w:val="BookText"/>
        <w:rPr/>
      </w:pPr>
      <w:r>
        <w:rPr>
          <w:rFonts w:ascii="IRNazanin" w:hAnsi="IRNazanin" w:eastAsia="IRNazanin"/>
          <w:color w:val="111111"/>
          <w:sz w:val="28"/>
          <w:sz w:val="28"/>
          <w:szCs w:val="28"/>
          <w:rtl w:val="true"/>
          <w:lang w:bidi="fa-IR"/>
        </w:rPr>
        <w:t>لعبد الله حکیم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64" w:name="__RefHeading___Toc534081_73709187"/>
      <w:bookmarkStart w:id="2065" w:name="_Toc960"/>
      <w:bookmarkEnd w:id="2064"/>
      <w:r>
        <w:rPr/>
        <w:t>858</w:t>
      </w:r>
      <w:r>
        <w:rPr>
          <w:rtl w:val="true"/>
        </w:rPr>
        <w:t xml:space="preserve">- </w:t>
      </w:r>
      <w:r>
        <w:rPr>
          <w:rtl w:val="true"/>
        </w:rPr>
        <w:t>ولنگاری‏</w:t>
      </w:r>
      <w:bookmarkEnd w:id="2065"/>
    </w:p>
    <w:p>
      <w:pPr>
        <w:pStyle w:val="BookText"/>
        <w:rPr/>
      </w:pPr>
      <w:r>
        <w:rPr>
          <w:rFonts w:ascii="IRNazanin" w:hAnsi="IRNazanin" w:eastAsia="IRNazanin"/>
          <w:color w:val="111111"/>
          <w:sz w:val="28"/>
          <w:sz w:val="28"/>
          <w:szCs w:val="28"/>
          <w:rtl w:val="true"/>
          <w:lang w:bidi="fa-IR"/>
        </w:rPr>
        <w:t xml:space="preserve">لصادق هدایت قم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مکررا فی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مع علویة خانم له</w:t>
      </w:r>
      <w:r>
        <w:rPr>
          <w:rFonts w:eastAsia="IRNazanin" w:cs="IRNazanin"/>
          <w:color w:val="111111"/>
          <w:sz w:val="28"/>
          <w:szCs w:val="28"/>
          <w:rtl w:val="true"/>
          <w:lang w:bidi="fa-IR"/>
        </w:rPr>
        <w:t>.</w:t>
      </w:r>
    </w:p>
    <w:p>
      <w:pPr>
        <w:pStyle w:val="Heading3"/>
        <w:numPr>
          <w:ilvl w:val="2"/>
          <w:numId w:val="1"/>
        </w:numPr>
        <w:rPr/>
      </w:pPr>
      <w:bookmarkStart w:id="2066" w:name="__RefHeading___Toc534083_73709187"/>
      <w:bookmarkStart w:id="2067" w:name="_Toc961"/>
      <w:bookmarkEnd w:id="2066"/>
      <w:r>
        <w:rPr/>
        <w:t>859</w:t>
      </w:r>
      <w:r>
        <w:rPr>
          <w:rtl w:val="true"/>
        </w:rPr>
        <w:t xml:space="preserve">- </w:t>
      </w:r>
      <w:r>
        <w:rPr>
          <w:rtl w:val="true"/>
        </w:rPr>
        <w:t>الولی‏</w:t>
      </w:r>
      <w:bookmarkEnd w:id="2067"/>
    </w:p>
    <w:p>
      <w:pPr>
        <w:pStyle w:val="BookText"/>
        <w:rPr/>
      </w:pPr>
      <w:r>
        <w:rPr>
          <w:rFonts w:ascii="IRNazanin" w:hAnsi="IRNazanin" w:eastAsia="IRNazanin"/>
          <w:color w:val="111111"/>
          <w:sz w:val="28"/>
          <w:sz w:val="28"/>
          <w:szCs w:val="28"/>
          <w:rtl w:val="true"/>
          <w:lang w:bidi="fa-IR"/>
        </w:rPr>
        <w:t>ط بالهند بلغة أردو کما فی الفهارس</w:t>
      </w:r>
      <w:r>
        <w:rPr>
          <w:rFonts w:eastAsia="IRNazanin" w:cs="IRNazanin"/>
          <w:color w:val="111111"/>
          <w:sz w:val="28"/>
          <w:szCs w:val="28"/>
          <w:rtl w:val="true"/>
          <w:lang w:bidi="fa-IR"/>
        </w:rPr>
        <w:t>.</w:t>
      </w:r>
    </w:p>
    <w:p>
      <w:pPr>
        <w:pStyle w:val="Heading3"/>
        <w:numPr>
          <w:ilvl w:val="2"/>
          <w:numId w:val="1"/>
        </w:numPr>
        <w:rPr/>
      </w:pPr>
      <w:bookmarkStart w:id="2068" w:name="__RefHeading___Toc534085_73709187"/>
      <w:bookmarkStart w:id="2069" w:name="_Toc962"/>
      <w:bookmarkEnd w:id="2068"/>
      <w:r>
        <w:rPr/>
        <w:t>860</w:t>
      </w:r>
      <w:r>
        <w:rPr>
          <w:rtl w:val="true"/>
        </w:rPr>
        <w:t xml:space="preserve">- </w:t>
      </w:r>
      <w:r>
        <w:rPr>
          <w:rtl w:val="true"/>
        </w:rPr>
        <w:t>ولی‏نامه‏</w:t>
      </w:r>
      <w:bookmarkEnd w:id="2069"/>
    </w:p>
    <w:p>
      <w:pPr>
        <w:pStyle w:val="BookText"/>
        <w:rPr/>
      </w:pPr>
      <w:r>
        <w:rPr>
          <w:rFonts w:ascii="IRNazanin" w:hAnsi="IRNazanin" w:eastAsia="IRNazanin"/>
          <w:color w:val="111111"/>
          <w:sz w:val="28"/>
          <w:sz w:val="28"/>
          <w:szCs w:val="28"/>
          <w:rtl w:val="true"/>
          <w:lang w:bidi="fa-IR"/>
        </w:rPr>
        <w:t>للحافظ علاف المتخلص خراباتی مثنوی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فی خطی فارسی ص </w:t>
      </w:r>
      <w:r>
        <w:rPr>
          <w:rFonts w:eastAsia="IRNazanin" w:cs="IRNazanin"/>
          <w:color w:val="111111"/>
          <w:sz w:val="28"/>
          <w:szCs w:val="28"/>
          <w:lang w:bidi="fa-IR"/>
        </w:rPr>
        <w:t>3305</w:t>
      </w:r>
      <w:r>
        <w:rPr>
          <w:rFonts w:eastAsia="IRNazanin" w:cs="IRNazanin"/>
          <w:color w:val="111111"/>
          <w:sz w:val="28"/>
          <w:szCs w:val="28"/>
          <w:rtl w:val="true"/>
          <w:lang w:bidi="fa-IR"/>
        </w:rPr>
        <w:t>.</w:t>
      </w:r>
    </w:p>
    <w:p>
      <w:pPr>
        <w:pStyle w:val="Heading3"/>
        <w:numPr>
          <w:ilvl w:val="2"/>
          <w:numId w:val="1"/>
        </w:numPr>
        <w:rPr/>
      </w:pPr>
      <w:bookmarkStart w:id="2070" w:name="__RefHeading___Toc534087_73709187"/>
      <w:bookmarkStart w:id="2071" w:name="_Toc963"/>
      <w:bookmarkEnd w:id="2070"/>
      <w:r>
        <w:rPr/>
        <w:t>861</w:t>
      </w:r>
      <w:r>
        <w:rPr>
          <w:rtl w:val="true"/>
        </w:rPr>
        <w:t xml:space="preserve">- </w:t>
      </w:r>
      <w:r>
        <w:rPr>
          <w:rtl w:val="true"/>
        </w:rPr>
        <w:t>ومپی آتشفشان‏</w:t>
      </w:r>
      <w:bookmarkEnd w:id="207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لبولور 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عبد الحسین میرزا بن طهماسب میرزا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bookmarkStart w:id="2072" w:name="pg11392_102066"/>
    </w:p>
    <w:p>
      <w:pPr>
        <w:pStyle w:val="Heading3"/>
        <w:numPr>
          <w:ilvl w:val="2"/>
          <w:numId w:val="1"/>
        </w:numPr>
        <w:rPr/>
      </w:pPr>
      <w:bookmarkStart w:id="2073" w:name="__RefHeading___Toc534089_73709187"/>
      <w:bookmarkStart w:id="2074" w:name="_Toc964"/>
      <w:bookmarkEnd w:id="2072"/>
      <w:bookmarkEnd w:id="2073"/>
      <w:r>
        <w:rPr/>
        <w:t>862</w:t>
      </w:r>
      <w:r>
        <w:rPr>
          <w:rtl w:val="true"/>
        </w:rPr>
        <w:t xml:space="preserve">- </w:t>
      </w:r>
      <w:r>
        <w:rPr>
          <w:rtl w:val="true"/>
        </w:rPr>
        <w:t>ومضة النور من شاهق الطور</w:t>
      </w:r>
      <w:bookmarkEnd w:id="2074"/>
    </w:p>
    <w:p>
      <w:pPr>
        <w:pStyle w:val="BookText"/>
        <w:rPr/>
      </w:pPr>
      <w:r>
        <w:rPr>
          <w:rFonts w:ascii="IRNazanin" w:hAnsi="IRNazanin" w:eastAsia="IRNazanin"/>
          <w:color w:val="111111"/>
          <w:sz w:val="28"/>
          <w:sz w:val="28"/>
          <w:szCs w:val="28"/>
          <w:rtl w:val="true"/>
          <w:lang w:bidi="fa-IR"/>
        </w:rPr>
        <w:t>فی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لمیرزا محمد الأخباری قم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النبی النیشابوری المقتول بالکاظمیة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أحال إلیه فی معاول العقول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تصانیفه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قد اقتبس فیه من القبسات للمیر الداماد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 علی و میضات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 علی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سلام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اسمه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ومضة النور ما اگر خوانی‏</w:t>
      </w:r>
    </w:p>
    <w:p>
      <w:pPr>
        <w:pStyle w:val="BookText"/>
        <w:rPr/>
      </w:pPr>
      <w:r>
        <w:rPr>
          <w:rFonts w:ascii="IRNazanin" w:hAnsi="IRNazanin" w:eastAsia="IRNazanin"/>
          <w:color w:val="111111"/>
          <w:sz w:val="28"/>
          <w:sz w:val="28"/>
          <w:szCs w:val="28"/>
          <w:rtl w:val="true"/>
          <w:lang w:bidi="fa-IR"/>
        </w:rPr>
        <w:t>رمز اسرار عارفان 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ومضة النور است این‏</w:t>
      </w:r>
    </w:p>
    <w:p>
      <w:pPr>
        <w:pStyle w:val="BookText"/>
        <w:rPr/>
      </w:pPr>
      <w:r>
        <w:rPr>
          <w:rFonts w:ascii="IRNazanin" w:hAnsi="IRNazanin" w:eastAsia="IRNazanin"/>
          <w:color w:val="111111"/>
          <w:sz w:val="28"/>
          <w:sz w:val="28"/>
          <w:szCs w:val="28"/>
          <w:rtl w:val="true"/>
          <w:lang w:bidi="fa-IR"/>
        </w:rPr>
        <w:t>از شاهق طور ای کلیم‏</w:t>
      </w:r>
    </w:p>
    <w:p>
      <w:pPr>
        <w:pStyle w:val="BookText"/>
        <w:rPr/>
      </w:pPr>
      <w:r>
        <w:rPr>
          <w:rFonts w:ascii="IRNazanin" w:hAnsi="IRNazanin" w:eastAsia="IRNazanin"/>
          <w:color w:val="111111"/>
          <w:sz w:val="28"/>
          <w:sz w:val="28"/>
          <w:szCs w:val="28"/>
          <w:rtl w:val="true"/>
          <w:lang w:bidi="fa-IR"/>
        </w:rPr>
        <w:t>ره اگر بربودی و بردی‏</w:t>
      </w:r>
    </w:p>
    <w:p>
      <w:pPr>
        <w:pStyle w:val="BookText"/>
        <w:rPr/>
      </w:pPr>
      <w:r>
        <w:rPr>
          <w:rFonts w:ascii="IRNazanin" w:hAnsi="IRNazanin" w:eastAsia="IRNazanin"/>
          <w:color w:val="111111"/>
          <w:sz w:val="28"/>
          <w:sz w:val="28"/>
          <w:szCs w:val="28"/>
          <w:rtl w:val="true"/>
          <w:lang w:bidi="fa-IR"/>
        </w:rPr>
        <w:t>بکن شکر کریم‏</w:t>
      </w:r>
    </w:p>
    <w:p>
      <w:pPr>
        <w:pStyle w:val="BookText"/>
        <w:rPr/>
      </w:pPr>
      <w:r>
        <w:rPr>
          <w:rFonts w:ascii="IRNazanin" w:hAnsi="IRNazanin" w:eastAsia="IRNazanin"/>
          <w:color w:val="111111"/>
          <w:sz w:val="28"/>
          <w:sz w:val="28"/>
          <w:szCs w:val="28"/>
          <w:rtl w:val="true"/>
          <w:lang w:bidi="fa-IR"/>
        </w:rPr>
        <w:t>رأیت النسخة عند حسن یوسف بن أحمد میرزا بن محمد میرزا بن إبراهیم بن خیرة الله بن ملا مهدی الکشمیری الهندی الحائری الشهیر بالأخباری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 فارسی ص </w:t>
      </w:r>
      <w:r>
        <w:rPr>
          <w:rFonts w:eastAsia="IRNazanin" w:cs="IRNazanin"/>
          <w:color w:val="111111"/>
          <w:sz w:val="28"/>
          <w:szCs w:val="28"/>
          <w:lang w:bidi="fa-IR"/>
        </w:rPr>
        <w:t>1485</w:t>
      </w:r>
      <w:r>
        <w:rPr>
          <w:rFonts w:eastAsia="IRNazanin" w:cs="IRNazanin"/>
          <w:color w:val="111111"/>
          <w:sz w:val="28"/>
          <w:szCs w:val="28"/>
          <w:rtl w:val="true"/>
          <w:lang w:bidi="fa-IR"/>
        </w:rPr>
        <w:t>.</w:t>
      </w:r>
    </w:p>
    <w:p>
      <w:pPr>
        <w:pStyle w:val="Heading3"/>
        <w:numPr>
          <w:ilvl w:val="2"/>
          <w:numId w:val="1"/>
        </w:numPr>
        <w:rPr/>
      </w:pPr>
      <w:bookmarkStart w:id="2075" w:name="__RefHeading___Toc534091_73709187"/>
      <w:bookmarkStart w:id="2076" w:name="_Toc965"/>
      <w:bookmarkEnd w:id="2075"/>
      <w:r>
        <w:rPr/>
        <w:t>863</w:t>
      </w:r>
      <w:r>
        <w:rPr>
          <w:rtl w:val="true"/>
        </w:rPr>
        <w:t xml:space="preserve">- </w:t>
      </w:r>
      <w:r>
        <w:rPr>
          <w:rtl w:val="true"/>
        </w:rPr>
        <w:t>وندهای پارسی‏</w:t>
      </w:r>
      <w:bookmarkEnd w:id="2076"/>
    </w:p>
    <w:p>
      <w:pPr>
        <w:pStyle w:val="BookText"/>
        <w:rPr/>
      </w:pPr>
      <w:r>
        <w:rPr>
          <w:rFonts w:ascii="IRNazanin" w:hAnsi="IRNazanin" w:eastAsia="IRNazanin"/>
          <w:color w:val="111111"/>
          <w:sz w:val="28"/>
          <w:sz w:val="28"/>
          <w:szCs w:val="28"/>
          <w:rtl w:val="true"/>
          <w:lang w:bidi="fa-IR"/>
        </w:rPr>
        <w:t>أی الترکیبات فی قواعد 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علی لوائی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77" w:name="__RefHeading___Toc534093_73709187"/>
      <w:bookmarkStart w:id="2078" w:name="_Toc966"/>
      <w:bookmarkEnd w:id="2077"/>
      <w:r>
        <w:rPr/>
        <w:t>864</w:t>
      </w:r>
      <w:r>
        <w:rPr>
          <w:rtl w:val="true"/>
        </w:rPr>
        <w:t xml:space="preserve">- </w:t>
      </w:r>
      <w:r>
        <w:rPr>
          <w:rtl w:val="true"/>
        </w:rPr>
        <w:t>وندیداد</w:t>
      </w:r>
      <w:bookmarkEnd w:id="2078"/>
    </w:p>
    <w:p>
      <w:pPr>
        <w:pStyle w:val="BookText"/>
        <w:rPr/>
      </w:pPr>
      <w:r>
        <w:rPr>
          <w:rFonts w:ascii="IRNazanin" w:hAnsi="IRNazanin" w:eastAsia="IRNazanin"/>
          <w:color w:val="111111"/>
          <w:sz w:val="28"/>
          <w:sz w:val="28"/>
          <w:szCs w:val="28"/>
          <w:rtl w:val="true"/>
          <w:lang w:bidi="fa-IR"/>
        </w:rPr>
        <w:t>ترجمه لافستا کتاب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علی بن الحسن داعی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حیدرآباد دکن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79" w:name="__RefHeading___Toc534095_73709187"/>
      <w:bookmarkStart w:id="2080" w:name="_Toc967"/>
      <w:bookmarkEnd w:id="2079"/>
      <w:r>
        <w:rPr/>
        <w:t>66</w:t>
      </w:r>
      <w:r>
        <w:rPr>
          <w:rtl w:val="true"/>
        </w:rPr>
        <w:t xml:space="preserve"> </w:t>
      </w:r>
      <w:r>
        <w:rPr>
          <w:rtl w:val="true"/>
        </w:rPr>
        <w:t xml:space="preserve">و </w:t>
      </w:r>
      <w:r>
        <w:rPr/>
        <w:t>865</w:t>
      </w:r>
      <w:r>
        <w:rPr>
          <w:rtl w:val="true"/>
        </w:rPr>
        <w:t xml:space="preserve">- </w:t>
      </w:r>
      <w:r>
        <w:rPr>
          <w:rtl w:val="true"/>
        </w:rPr>
        <w:t>ویتامین‏ها</w:t>
      </w:r>
      <w:bookmarkEnd w:id="2080"/>
    </w:p>
    <w:p>
      <w:pPr>
        <w:pStyle w:val="BookText"/>
        <w:rPr/>
      </w:pPr>
      <w:r>
        <w:rPr>
          <w:rFonts w:ascii="IRNazanin" w:hAnsi="IRNazanin" w:eastAsia="IRNazanin"/>
          <w:color w:val="111111"/>
          <w:sz w:val="28"/>
          <w:sz w:val="28"/>
          <w:szCs w:val="28"/>
          <w:rtl w:val="true"/>
          <w:lang w:bidi="fa-IR"/>
        </w:rPr>
        <w:t>لحسن صفاری و أخری لروستا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طبعتا بطهران‏</w:t>
      </w:r>
    </w:p>
    <w:p>
      <w:pPr>
        <w:pStyle w:val="Heading3"/>
        <w:numPr>
          <w:ilvl w:val="2"/>
          <w:numId w:val="1"/>
        </w:numPr>
        <w:rPr/>
      </w:pPr>
      <w:bookmarkStart w:id="2081" w:name="__RefHeading___Toc534097_73709187"/>
      <w:bookmarkStart w:id="2082" w:name="_Toc968"/>
      <w:bookmarkEnd w:id="2081"/>
      <w:r>
        <w:rPr/>
        <w:t>867</w:t>
      </w:r>
      <w:r>
        <w:rPr>
          <w:rtl w:val="true"/>
        </w:rPr>
        <w:t xml:space="preserve">- </w:t>
      </w:r>
      <w:r>
        <w:rPr>
          <w:rtl w:val="true"/>
        </w:rPr>
        <w:t>ویرانه‏های شوش‏</w:t>
      </w:r>
      <w:bookmarkEnd w:id="2082"/>
    </w:p>
    <w:p>
      <w:pPr>
        <w:pStyle w:val="BookText"/>
        <w:rPr/>
      </w:pPr>
      <w:r>
        <w:rPr>
          <w:rFonts w:ascii="IRNazanin" w:hAnsi="IRNazanin" w:eastAsia="IRNazanin"/>
          <w:color w:val="111111"/>
          <w:sz w:val="28"/>
          <w:sz w:val="28"/>
          <w:szCs w:val="28"/>
          <w:rtl w:val="true"/>
          <w:lang w:bidi="fa-IR"/>
        </w:rPr>
        <w:t>فی آثار تلک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لحبیب صمدی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83" w:name="__RefHeading___Toc534099_73709187"/>
      <w:bookmarkStart w:id="2084" w:name="_Toc969"/>
      <w:bookmarkEnd w:id="2083"/>
      <w:r>
        <w:rPr/>
        <w:t>868</w:t>
      </w:r>
      <w:r>
        <w:rPr>
          <w:rtl w:val="true"/>
        </w:rPr>
        <w:t xml:space="preserve">- </w:t>
      </w:r>
      <w:r>
        <w:rPr>
          <w:rtl w:val="true"/>
        </w:rPr>
        <w:t>ویسپرد</w:t>
      </w:r>
      <w:bookmarkEnd w:id="2084"/>
    </w:p>
    <w:p>
      <w:pPr>
        <w:pStyle w:val="BookText"/>
        <w:rPr/>
      </w:pPr>
      <w:r>
        <w:rPr>
          <w:rFonts w:ascii="IRNazanin" w:hAnsi="IRNazanin" w:eastAsia="IRNazanin"/>
          <w:color w:val="111111"/>
          <w:sz w:val="28"/>
          <w:sz w:val="28"/>
          <w:szCs w:val="28"/>
          <w:rtl w:val="true"/>
          <w:lang w:bidi="fa-IR"/>
        </w:rPr>
        <w:t xml:space="preserve">ترجمه لافستا، مثل وندیداد قم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لإبراهیم پورداود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85" w:name="__RefHeading___Toc534101_73709187"/>
      <w:bookmarkStart w:id="2086" w:name="_Toc970"/>
      <w:bookmarkEnd w:id="2085"/>
      <w:r>
        <w:rPr/>
        <w:t>869</w:t>
      </w:r>
      <w:r>
        <w:rPr>
          <w:rtl w:val="true"/>
        </w:rPr>
        <w:t xml:space="preserve">- </w:t>
      </w:r>
      <w:r>
        <w:rPr>
          <w:rtl w:val="true"/>
        </w:rPr>
        <w:t>ویس و رامین‏</w:t>
      </w:r>
      <w:bookmarkEnd w:id="208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مثنوی ویس و رامین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لفخر الدین الگرگانی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أولا فی کلکتة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کاپیتان‏ </w:t>
      </w:r>
      <w:bookmarkStart w:id="2087" w:name="pg11392_102067"/>
    </w:p>
    <w:p>
      <w:pPr>
        <w:pStyle w:val="BookText"/>
        <w:rPr/>
      </w:pPr>
      <w:bookmarkEnd w:id="2087"/>
      <w:r>
        <w:rPr>
          <w:rFonts w:ascii="IRNazanin" w:hAnsi="IRNazanin" w:eastAsia="IRNazanin"/>
          <w:color w:val="111111"/>
          <w:sz w:val="28"/>
          <w:sz w:val="28"/>
          <w:szCs w:val="28"/>
          <w:rtl w:val="true"/>
          <w:lang w:bidi="fa-IR"/>
        </w:rPr>
        <w:t xml:space="preserve">ویلیام ناسیولیس 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طبع مکررا بتحقیقات ذکرناها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التعریف بنسخها فی خطی فارسی ص </w:t>
      </w:r>
      <w:r>
        <w:rPr>
          <w:rFonts w:eastAsia="IRNazanin" w:cs="IRNazanin"/>
          <w:color w:val="111111"/>
          <w:sz w:val="28"/>
          <w:szCs w:val="28"/>
          <w:lang w:bidi="fa-IR"/>
        </w:rPr>
        <w:t>3305</w:t>
      </w:r>
      <w:r>
        <w:rPr>
          <w:rFonts w:eastAsia="IRNazanin" w:cs="IRNazanin"/>
          <w:color w:val="111111"/>
          <w:sz w:val="28"/>
          <w:szCs w:val="28"/>
          <w:rtl w:val="true"/>
          <w:lang w:bidi="fa-IR"/>
        </w:rPr>
        <w:t>.</w:t>
      </w:r>
    </w:p>
    <w:p>
      <w:pPr>
        <w:pStyle w:val="Heading3"/>
        <w:numPr>
          <w:ilvl w:val="2"/>
          <w:numId w:val="1"/>
        </w:numPr>
        <w:rPr/>
      </w:pPr>
      <w:bookmarkStart w:id="2088" w:name="__RefHeading___Toc534103_73709187"/>
      <w:bookmarkStart w:id="2089" w:name="_Toc971"/>
      <w:bookmarkEnd w:id="2088"/>
      <w:r>
        <w:rPr/>
        <w:t>870</w:t>
      </w:r>
      <w:r>
        <w:rPr>
          <w:rtl w:val="true"/>
        </w:rPr>
        <w:t xml:space="preserve">- </w:t>
      </w:r>
      <w:r>
        <w:rPr>
          <w:rtl w:val="true"/>
        </w:rPr>
        <w:t>ویکتوریا</w:t>
      </w:r>
      <w:r>
        <w:rPr>
          <w:rtl w:val="true"/>
        </w:rPr>
        <w:t xml:space="preserve">- </w:t>
      </w:r>
      <w:r>
        <w:rPr>
          <w:rtl w:val="true"/>
        </w:rPr>
        <w:t>فیکتوریا</w:t>
      </w:r>
      <w:bookmarkEnd w:id="20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أصله لکنوت هامسون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الدکتور ملک ناصر الدین 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90" w:name="__RefHeading___Toc534105_73709187"/>
      <w:bookmarkStart w:id="2091" w:name="_Toc972"/>
      <w:bookmarkEnd w:id="2090"/>
      <w:r>
        <w:rPr/>
        <w:t>871</w:t>
      </w:r>
      <w:r>
        <w:rPr>
          <w:rtl w:val="true"/>
        </w:rPr>
        <w:t xml:space="preserve">- </w:t>
      </w:r>
      <w:r>
        <w:rPr>
          <w:rtl w:val="true"/>
        </w:rPr>
        <w:t>ویکنت دوبراژلون‏</w:t>
      </w:r>
      <w:bookmarkEnd w:id="2091"/>
    </w:p>
    <w:p>
      <w:pPr>
        <w:pStyle w:val="BookText"/>
        <w:rPr/>
      </w:pPr>
      <w:r>
        <w:rPr>
          <w:rFonts w:ascii="IRNazanin" w:hAnsi="IRNazanin" w:eastAsia="IRNazanin"/>
          <w:color w:val="111111"/>
          <w:sz w:val="28"/>
          <w:sz w:val="28"/>
          <w:szCs w:val="28"/>
          <w:rtl w:val="true"/>
          <w:lang w:bidi="fa-IR"/>
        </w:rPr>
        <w:t>قصة تاریخیة إفرنجیة مترجمة إلی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الشاه‏زاده محمد طاهر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Heading3"/>
        <w:numPr>
          <w:ilvl w:val="2"/>
          <w:numId w:val="1"/>
        </w:numPr>
        <w:rPr/>
      </w:pPr>
      <w:bookmarkStart w:id="2092" w:name="__RefHeading___Toc534107_73709187"/>
      <w:bookmarkStart w:id="2093" w:name="_Toc973"/>
      <w:bookmarkEnd w:id="2092"/>
      <w:r>
        <w:rPr/>
        <w:t>23</w:t>
      </w:r>
      <w:r>
        <w:rPr>
          <w:rtl w:val="true"/>
        </w:rPr>
        <w:t xml:space="preserve"> </w:t>
      </w:r>
      <w:r>
        <w:rPr>
          <w:rtl w:val="true"/>
        </w:rPr>
        <w:t xml:space="preserve">و </w:t>
      </w:r>
      <w:r>
        <w:rPr/>
        <w:t>87</w:t>
      </w:r>
      <w:r>
        <w:rPr>
          <w:rtl w:val="true"/>
        </w:rPr>
        <w:t xml:space="preserve">- </w:t>
      </w:r>
      <w:r>
        <w:rPr>
          <w:rtl w:val="true"/>
        </w:rPr>
        <w:t>ویلهم تل‏</w:t>
      </w:r>
      <w:bookmarkEnd w:id="2093"/>
    </w:p>
    <w:p>
      <w:pPr>
        <w:pStyle w:val="BookText"/>
        <w:rPr/>
      </w:pPr>
      <w:r>
        <w:rPr>
          <w:rFonts w:ascii="IRNazanin" w:hAnsi="IRNazanin" w:eastAsia="IRNazanin"/>
          <w:color w:val="111111"/>
          <w:sz w:val="28"/>
          <w:sz w:val="28"/>
          <w:szCs w:val="28"/>
          <w:rtl w:val="true"/>
          <w:lang w:bidi="fa-IR"/>
        </w:rPr>
        <w:t>أصله لفریدریک شیلر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هاشم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ترجمه أخری لمحمد علی جمال‏زاده ابن السید جمال الأصفهانی نزیل سویسرا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94" w:name="__RefHeading___Toc534109_73709187"/>
      <w:bookmarkStart w:id="2095" w:name="_Toc974"/>
      <w:bookmarkEnd w:id="2094"/>
      <w:r>
        <w:rPr/>
        <w:t>874</w:t>
      </w:r>
      <w:r>
        <w:rPr>
          <w:rtl w:val="true"/>
        </w:rPr>
        <w:t xml:space="preserve">- </w:t>
      </w:r>
      <w:r>
        <w:rPr>
          <w:rtl w:val="true"/>
        </w:rPr>
        <w:t>ویلیام شکسپیر</w:t>
      </w:r>
      <w:bookmarkEnd w:id="2095"/>
    </w:p>
    <w:p>
      <w:pPr>
        <w:pStyle w:val="BookText"/>
        <w:rPr/>
      </w:pPr>
      <w:r>
        <w:rPr>
          <w:rFonts w:ascii="IRNazanin" w:hAnsi="IRNazanin" w:eastAsia="IRNazanin"/>
          <w:color w:val="111111"/>
          <w:sz w:val="28"/>
          <w:sz w:val="28"/>
          <w:szCs w:val="28"/>
          <w:rtl w:val="true"/>
          <w:lang w:bidi="fa-IR"/>
        </w:rPr>
        <w:t>مؤلف هاملت قم 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جواد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096" w:name="__RefHeading___Toc534111_73709187"/>
      <w:bookmarkStart w:id="2097" w:name="_Toc975"/>
      <w:bookmarkEnd w:id="2096"/>
      <w:r>
        <w:rPr/>
        <w:t>875</w:t>
      </w:r>
      <w:r>
        <w:rPr>
          <w:rtl w:val="true"/>
        </w:rPr>
        <w:t xml:space="preserve">- </w:t>
      </w:r>
      <w:r>
        <w:rPr>
          <w:rtl w:val="true"/>
        </w:rPr>
        <w:t>وینستون چرچیل‏</w:t>
      </w:r>
      <w:bookmarkEnd w:id="2097"/>
    </w:p>
    <w:p>
      <w:pPr>
        <w:pStyle w:val="BookText"/>
        <w:rPr/>
      </w:pPr>
      <w:r>
        <w:rPr>
          <w:rFonts w:ascii="IRNazanin" w:hAnsi="IRNazanin" w:eastAsia="IRNazanin"/>
          <w:color w:val="111111"/>
          <w:sz w:val="28"/>
          <w:sz w:val="28"/>
          <w:szCs w:val="28"/>
          <w:rtl w:val="true"/>
          <w:lang w:bidi="fa-IR"/>
        </w:rPr>
        <w:t>فی أحوال هذا الرجل لإرنست باکر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بالفارسیة فی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098" w:name="pg11392_102068"/>
    </w:p>
    <w:p>
      <w:pPr>
        <w:pStyle w:val="Heading3"/>
        <w:numPr>
          <w:ilvl w:val="2"/>
          <w:numId w:val="1"/>
        </w:numPr>
        <w:rPr/>
      </w:pPr>
      <w:bookmarkStart w:id="2099" w:name="__RefHeading___Toc534113_73709187"/>
      <w:bookmarkStart w:id="2100" w:name="_Toc976"/>
      <w:bookmarkEnd w:id="2098"/>
      <w:bookmarkEnd w:id="2099"/>
      <w:r>
        <w:rPr>
          <w:rtl w:val="true"/>
        </w:rPr>
        <w:t>ه</w:t>
      </w:r>
      <w:bookmarkEnd w:id="2100"/>
    </w:p>
    <w:p>
      <w:pPr>
        <w:pStyle w:val="BookText"/>
        <w:rPr/>
      </w:pPr>
      <w:r>
        <w:rPr>
          <w:rFonts w:ascii="IRNazanin" w:hAnsi="IRNazanin" w:eastAsia="IRNazanin"/>
          <w:color w:val="111111"/>
          <w:sz w:val="28"/>
          <w:sz w:val="28"/>
          <w:szCs w:val="28"/>
          <w:rtl w:val="true"/>
          <w:lang w:bidi="fa-IR"/>
        </w:rPr>
        <w:t xml:space="preserve">باب الهاء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ها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الهیولی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2101" w:name="__RefHeading___Toc534115_73709187"/>
      <w:bookmarkStart w:id="2102" w:name="_Toc977"/>
      <w:bookmarkEnd w:id="2101"/>
      <w:r>
        <w:rPr/>
        <w:t>1</w:t>
      </w:r>
      <w:r>
        <w:rPr>
          <w:rtl w:val="true"/>
        </w:rPr>
        <w:t xml:space="preserve">- </w:t>
      </w:r>
      <w:r>
        <w:rPr>
          <w:rtl w:val="true"/>
        </w:rPr>
        <w:t>ها</w:t>
      </w:r>
      <w:bookmarkEnd w:id="2102"/>
    </w:p>
    <w:p>
      <w:pPr>
        <w:pStyle w:val="BookText"/>
        <w:rPr/>
      </w:pPr>
      <w:r>
        <w:rPr>
          <w:rFonts w:ascii="IRNazanin" w:hAnsi="IRNazanin" w:eastAsia="IRNazanin"/>
          <w:color w:val="111111"/>
          <w:sz w:val="28"/>
          <w:sz w:val="28"/>
          <w:szCs w:val="28"/>
          <w:rtl w:val="true"/>
          <w:lang w:bidi="fa-IR"/>
        </w:rPr>
        <w:t>رسالة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للشاه نعمة الله ولی الکرمانی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قم و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بحلب و المتوفی بکرمان و قبره مزار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الرسالة هذه فی الهویة و الشخصیة و الوجود، عناوینها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طریقة الحروفیة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سبع نسخ منها عرفت فی خطی فارسی ص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رسالة نام أو کردیم ها</w:t>
      </w:r>
    </w:p>
    <w:p>
      <w:pPr>
        <w:pStyle w:val="BookText"/>
        <w:rPr/>
      </w:pPr>
      <w:r>
        <w:rPr>
          <w:rFonts w:ascii="IRNazanin" w:hAnsi="IRNazanin" w:eastAsia="IRNazanin"/>
          <w:color w:val="111111"/>
          <w:sz w:val="28"/>
          <w:sz w:val="28"/>
          <w:szCs w:val="28"/>
          <w:rtl w:val="true"/>
          <w:lang w:bidi="fa-IR"/>
        </w:rPr>
        <w:t>از هویت نکته‏ای بشنو ز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هاییة</w:t>
      </w:r>
    </w:p>
    <w:p>
      <w:pPr>
        <w:pStyle w:val="Heading3"/>
        <w:numPr>
          <w:ilvl w:val="2"/>
          <w:numId w:val="1"/>
        </w:numPr>
        <w:rPr/>
      </w:pPr>
      <w:bookmarkStart w:id="2103" w:name="__RefHeading___Toc534117_73709187"/>
      <w:bookmarkStart w:id="2104" w:name="_Toc978"/>
      <w:bookmarkEnd w:id="2103"/>
      <w:r>
        <w:rPr/>
        <w:t>2</w:t>
      </w:r>
      <w:r>
        <w:rPr>
          <w:rtl w:val="true"/>
        </w:rPr>
        <w:t xml:space="preserve">- </w:t>
      </w:r>
      <w:r>
        <w:rPr>
          <w:rtl w:val="true"/>
        </w:rPr>
        <w:t>هات الغدیر</w:t>
      </w:r>
      <w:bookmarkEnd w:id="2104"/>
    </w:p>
    <w:p>
      <w:pPr>
        <w:pStyle w:val="BookText"/>
        <w:rPr/>
      </w:pPr>
      <w:r>
        <w:rPr>
          <w:rFonts w:ascii="IRNazanin" w:hAnsi="IRNazanin" w:eastAsia="IRNazanin"/>
          <w:color w:val="111111"/>
          <w:sz w:val="28"/>
          <w:sz w:val="28"/>
          <w:szCs w:val="28"/>
          <w:rtl w:val="true"/>
          <w:lang w:bidi="fa-IR"/>
        </w:rPr>
        <w:t>بحث عن حدیث الغدیر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بدهلی</w:t>
      </w:r>
      <w:r>
        <w:rPr>
          <w:rFonts w:eastAsia="IRNazanin" w:cs="IRNazanin"/>
          <w:color w:val="111111"/>
          <w:sz w:val="28"/>
          <w:szCs w:val="28"/>
          <w:rtl w:val="true"/>
          <w:lang w:bidi="fa-IR"/>
        </w:rPr>
        <w:t>.</w:t>
      </w:r>
    </w:p>
    <w:p>
      <w:pPr>
        <w:pStyle w:val="Heading3"/>
        <w:numPr>
          <w:ilvl w:val="2"/>
          <w:numId w:val="1"/>
        </w:numPr>
        <w:rPr/>
      </w:pPr>
      <w:bookmarkStart w:id="2105" w:name="__RefHeading___Toc534119_73709187"/>
      <w:bookmarkStart w:id="2106" w:name="_Toc979"/>
      <w:bookmarkEnd w:id="2105"/>
      <w:r>
        <w:rPr/>
        <w:t>3</w:t>
      </w:r>
      <w:r>
        <w:rPr>
          <w:rtl w:val="true"/>
        </w:rPr>
        <w:t xml:space="preserve">- </w:t>
      </w:r>
      <w:r>
        <w:rPr>
          <w:rtl w:val="true"/>
        </w:rPr>
        <w:t>هادم اللذات و جامع المعجزات‏</w:t>
      </w:r>
      <w:bookmarkEnd w:id="2106"/>
    </w:p>
    <w:p>
      <w:pPr>
        <w:pStyle w:val="BookText"/>
        <w:rPr/>
      </w:pPr>
      <w:r>
        <w:rPr>
          <w:rFonts w:ascii="IRNazanin" w:hAnsi="IRNazanin" w:eastAsia="IRNazanin"/>
          <w:color w:val="111111"/>
          <w:sz w:val="28"/>
          <w:sz w:val="28"/>
          <w:szCs w:val="28"/>
          <w:rtl w:val="true"/>
          <w:lang w:bidi="fa-IR"/>
        </w:rPr>
        <w:t xml:space="preserve">منظوم فارسی فی ذکر وقعة الغرقة فی طریق النجف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مهدی الخراسانی المعروف بشیخ الرئیس الحائری م بها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فی حیاته فی بمبئی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ساقی‏نامه فی المعجزات الأخیرة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Heading3"/>
        <w:numPr>
          <w:ilvl w:val="2"/>
          <w:numId w:val="1"/>
        </w:numPr>
        <w:rPr/>
      </w:pPr>
      <w:bookmarkStart w:id="2107" w:name="__RefHeading___Toc534121_73709187"/>
      <w:bookmarkStart w:id="2108" w:name="_Toc980"/>
      <w:bookmarkEnd w:id="2107"/>
      <w:r>
        <w:rPr/>
        <w:t>4</w:t>
      </w:r>
      <w:r>
        <w:rPr>
          <w:rtl w:val="true"/>
        </w:rPr>
        <w:t xml:space="preserve">- </w:t>
      </w:r>
      <w:r>
        <w:rPr>
          <w:rtl w:val="true"/>
        </w:rPr>
        <w:t>هادم اللذات و قاتل الشهوات‏</w:t>
      </w:r>
      <w:bookmarkEnd w:id="2108"/>
    </w:p>
    <w:p>
      <w:pPr>
        <w:pStyle w:val="BookText"/>
        <w:rPr/>
      </w:pPr>
      <w:r>
        <w:rPr>
          <w:rFonts w:ascii="IRNazanin" w:hAnsi="IRNazanin" w:eastAsia="IRNazanin"/>
          <w:color w:val="111111"/>
          <w:sz w:val="28"/>
          <w:sz w:val="28"/>
          <w:szCs w:val="28"/>
          <w:rtl w:val="true"/>
          <w:lang w:bidi="fa-IR"/>
        </w:rPr>
        <w:t>فی ذکر الموت و البرزخ و مجمل من أحوال الأنبیاء الأولیاء المعرضین عن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محمود بن علی المرعشی الموسوی التبریزی م بالنجف الخمیس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بوادی السلام و والده علی کان من أحفاد خلیفة سلطان کما مر فی زاد المسافرین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ولد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فیقول الغریق فی بحر العصیان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النجف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2109" w:name="__RefHeading___Toc534123_73709187"/>
      <w:bookmarkStart w:id="2110" w:name="_Toc981"/>
      <w:bookmarkEnd w:id="2109"/>
      <w:r>
        <w:rPr/>
        <w:t>5</w:t>
      </w:r>
      <w:r>
        <w:rPr>
          <w:rtl w:val="true"/>
        </w:rPr>
        <w:t xml:space="preserve">- </w:t>
      </w:r>
      <w:r>
        <w:rPr>
          <w:rtl w:val="true"/>
        </w:rPr>
        <w:t>الهادی‏</w:t>
      </w:r>
      <w:bookmarkEnd w:id="211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النبوة الخاصة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آراء أکثر من أربعین‏ </w:t>
      </w:r>
      <w:bookmarkStart w:id="2111" w:name="pg11392_102069"/>
    </w:p>
    <w:p>
      <w:pPr>
        <w:pStyle w:val="BookText"/>
        <w:rPr/>
      </w:pPr>
      <w:bookmarkEnd w:id="2111"/>
      <w:r>
        <w:rPr>
          <w:rFonts w:ascii="IRNazanin" w:hAnsi="IRNazanin" w:eastAsia="IRNazanin"/>
          <w:color w:val="111111"/>
          <w:sz w:val="28"/>
          <w:sz w:val="28"/>
          <w:szCs w:val="28"/>
          <w:rtl w:val="true"/>
          <w:lang w:bidi="fa-IR"/>
        </w:rPr>
        <w:t>رجلا من فلاسفة المستشرقین فی نبوة سید المرسلین و عظمة الدین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لمیرزا هادی بن ملا أبی تراب الطبیب النوری المولود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ط معه الإمامة</w:t>
      </w:r>
      <w:r>
        <w:rPr>
          <w:rFonts w:eastAsia="IRNazanin" w:cs="IRNazanin"/>
          <w:color w:val="111111"/>
          <w:sz w:val="28"/>
          <w:szCs w:val="28"/>
          <w:rtl w:val="true"/>
          <w:lang w:bidi="fa-IR"/>
        </w:rPr>
        <w:t>.</w:t>
      </w:r>
    </w:p>
    <w:p>
      <w:pPr>
        <w:pStyle w:val="Heading3"/>
        <w:numPr>
          <w:ilvl w:val="2"/>
          <w:numId w:val="1"/>
        </w:numPr>
        <w:rPr/>
      </w:pPr>
      <w:bookmarkStart w:id="2112" w:name="__RefHeading___Toc534125_73709187"/>
      <w:bookmarkStart w:id="2113" w:name="_Toc982"/>
      <w:bookmarkEnd w:id="2112"/>
      <w:r>
        <w:rPr/>
        <w:t>6</w:t>
      </w:r>
      <w:r>
        <w:rPr>
          <w:rtl w:val="true"/>
        </w:rPr>
        <w:t xml:space="preserve">- </w:t>
      </w:r>
      <w:r>
        <w:rPr>
          <w:rtl w:val="true"/>
        </w:rPr>
        <w:t>الهادی‏</w:t>
      </w:r>
      <w:bookmarkEnd w:id="2113"/>
    </w:p>
    <w:p>
      <w:pPr>
        <w:pStyle w:val="BookText"/>
        <w:rPr/>
      </w:pPr>
      <w:r>
        <w:rPr>
          <w:rFonts w:ascii="IRNazanin" w:hAnsi="IRNazanin" w:eastAsia="IRNazanin"/>
          <w:color w:val="111111"/>
          <w:sz w:val="28"/>
          <w:sz w:val="28"/>
          <w:szCs w:val="28"/>
          <w:rtl w:val="true"/>
          <w:lang w:bidi="fa-IR"/>
        </w:rPr>
        <w:t>للعلامة الحلی الحسن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بعض تلامیذ المحقق الکرکی فی رسالة مشایخ الشیعة و قال صاحب الریاض لم أجده من مؤلفاته قم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3"/>
        <w:numPr>
          <w:ilvl w:val="2"/>
          <w:numId w:val="1"/>
        </w:numPr>
        <w:rPr/>
      </w:pPr>
      <w:bookmarkStart w:id="2114" w:name="__RefHeading___Toc534127_73709187"/>
      <w:bookmarkStart w:id="2115" w:name="_Toc983"/>
      <w:bookmarkEnd w:id="2114"/>
      <w:r>
        <w:rPr/>
        <w:t>7</w:t>
      </w:r>
      <w:r>
        <w:rPr>
          <w:rtl w:val="true"/>
        </w:rPr>
        <w:t xml:space="preserve">- </w:t>
      </w:r>
      <w:r>
        <w:rPr>
          <w:rtl w:val="true"/>
        </w:rPr>
        <w:t>الهادی‏</w:t>
      </w:r>
      <w:bookmarkEnd w:id="2115"/>
    </w:p>
    <w:p>
      <w:pPr>
        <w:pStyle w:val="BookText"/>
        <w:rPr/>
      </w:pPr>
      <w:r>
        <w:rPr>
          <w:rFonts w:ascii="IRNazanin" w:hAnsi="IRNazanin" w:eastAsia="IRNazanin"/>
          <w:color w:val="111111"/>
          <w:sz w:val="28"/>
          <w:sz w:val="28"/>
          <w:szCs w:val="28"/>
          <w:rtl w:val="true"/>
          <w:lang w:bidi="fa-IR"/>
        </w:rPr>
        <w:t>فی الرد علی کشف الشبهات عن خالق الأرضین و السماوات‏</w:t>
      </w:r>
      <w:r>
        <w:rPr>
          <w:rStyle w:val="FootnoteAnchor"/>
          <w:rtl w:val="true"/>
        </w:rPr>
        <w:footnoteReference w:id="20"/>
      </w:r>
      <w:r>
        <w:rPr>
          <w:rFonts w:ascii="IRNazanin" w:hAnsi="IRNazanin" w:eastAsia="IRNazanin"/>
          <w:color w:val="111111"/>
          <w:sz w:val="28"/>
          <w:sz w:val="28"/>
          <w:szCs w:val="28"/>
          <w:rtl w:val="true"/>
          <w:lang w:bidi="fa-IR"/>
        </w:rPr>
        <w:t xml:space="preserve">و هو الذی لفقه رئیس أهل السنة الوهابیة محمد بن عبد الوهاب النجدی المولود و المتوفی بها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فیه هذا المتزمت جمیع المسلمین غیر أتباعه الصحراویین، و الرد هذا للشیخ محمد بن الحسین الفارسی المعاصر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بالنجف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2116" w:name="__RefHeading___Toc534129_73709187"/>
      <w:bookmarkStart w:id="2117" w:name="_Toc984"/>
      <w:bookmarkEnd w:id="2116"/>
      <w:r>
        <w:rPr/>
        <w:t>8</w:t>
      </w:r>
      <w:r>
        <w:rPr>
          <w:rtl w:val="true"/>
        </w:rPr>
        <w:t xml:space="preserve">- </w:t>
      </w:r>
      <w:r>
        <w:rPr>
          <w:rtl w:val="true"/>
        </w:rPr>
        <w:t>الهادی إلی الرشاد فی شرح الإرشاد</w:t>
      </w:r>
      <w:bookmarkEnd w:id="2117"/>
    </w:p>
    <w:p>
      <w:pPr>
        <w:pStyle w:val="BookText"/>
        <w:rPr/>
      </w:pPr>
      <w:r>
        <w:rPr>
          <w:rStyle w:val="FootnoteAnchor"/>
          <w:rtl w:val="true"/>
        </w:rPr>
        <w:footnoteReference w:id="21"/>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إبراهیم القطیفی ابن سلیمان الخطی قم 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حیا إلی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صنف فیها کتابه نفحات الفوائد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الطهارة و قلیل من الصلاة،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محمد علی الروضاتی بأصفهان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الفاضل الهندی و هو من أحسن الشروح و النسخة عتیقة و عبر عنه ب الهادی إلی الرشاد و لم یشخص مؤلفه و لعله غیر هذا</w:t>
      </w:r>
      <w:r>
        <w:rPr>
          <w:rFonts w:eastAsia="IRNazanin" w:cs="IRNazanin"/>
          <w:color w:val="111111"/>
          <w:sz w:val="28"/>
          <w:szCs w:val="28"/>
          <w:rtl w:val="true"/>
          <w:lang w:bidi="fa-IR"/>
        </w:rPr>
        <w:t>.</w:t>
      </w:r>
    </w:p>
    <w:p>
      <w:pPr>
        <w:pStyle w:val="Heading3"/>
        <w:numPr>
          <w:ilvl w:val="2"/>
          <w:numId w:val="1"/>
        </w:numPr>
        <w:rPr/>
      </w:pPr>
      <w:bookmarkStart w:id="2118" w:name="__RefHeading___Toc534131_73709187"/>
      <w:bookmarkStart w:id="2119" w:name="_Toc985"/>
      <w:bookmarkEnd w:id="2118"/>
      <w:r>
        <w:rPr/>
        <w:t>9</w:t>
      </w:r>
      <w:r>
        <w:rPr>
          <w:rtl w:val="true"/>
        </w:rPr>
        <w:t xml:space="preserve">- </w:t>
      </w:r>
      <w:r>
        <w:rPr>
          <w:rtl w:val="true"/>
        </w:rPr>
        <w:t>الهادی إلی معرفة المقاطع و المبادئ‏</w:t>
      </w:r>
      <w:bookmarkEnd w:id="211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لصدر الحفاظ أبی العلاء الحسن بن أحمد الحسن العطار الهمدانی العلامة فی الحدیث و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w:t>
      </w:r>
      <w:bookmarkStart w:id="2120" w:name="pg11392_102070"/>
    </w:p>
    <w:p>
      <w:pPr>
        <w:pStyle w:val="BookText"/>
        <w:rPr/>
      </w:pPr>
      <w:bookmarkEnd w:id="2120"/>
      <w:r>
        <w:rPr>
          <w:rFonts w:ascii="IRNazanin" w:hAnsi="IRNazanin" w:eastAsia="IRNazanin"/>
          <w:color w:val="111111"/>
          <w:sz w:val="28"/>
          <w:sz w:val="28"/>
          <w:szCs w:val="28"/>
          <w:rtl w:val="true"/>
          <w:lang w:bidi="fa-IR"/>
        </w:rPr>
        <w:t xml:space="preserve">مشایخ منتجب بن بابویه، و قد صرح فی فهرسه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أصحابنا و له تصانیف فی الحدیث و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الجزری م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طبقات القراء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جده الحسن بن أحمد بن محمد بن سهل، و أطرأه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الحافظ شیخ همدان و إمام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السیوطی فی بغیة الوعاة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لا یمس الحدیث الا متوضیا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ذی الحجة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جمادی الأولی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الظنون أنه فی وقوف القرآن</w:t>
      </w:r>
      <w:r>
        <w:rPr>
          <w:rFonts w:eastAsia="IRNazanin" w:cs="IRNazanin"/>
          <w:color w:val="111111"/>
          <w:sz w:val="28"/>
          <w:szCs w:val="28"/>
          <w:rtl w:val="true"/>
          <w:lang w:bidi="fa-IR"/>
        </w:rPr>
        <w:t>.</w:t>
      </w:r>
    </w:p>
    <w:p>
      <w:pPr>
        <w:pStyle w:val="Heading3"/>
        <w:numPr>
          <w:ilvl w:val="2"/>
          <w:numId w:val="1"/>
        </w:numPr>
        <w:rPr/>
      </w:pPr>
      <w:bookmarkStart w:id="2121" w:name="__RefHeading___Toc534133_73709187"/>
      <w:bookmarkStart w:id="2122" w:name="_Toc986"/>
      <w:bookmarkEnd w:id="2121"/>
      <w:r>
        <w:rPr/>
        <w:t>10</w:t>
      </w:r>
      <w:r>
        <w:rPr>
          <w:rtl w:val="true"/>
        </w:rPr>
        <w:t xml:space="preserve">- </w:t>
      </w:r>
      <w:r>
        <w:rPr>
          <w:rtl w:val="true"/>
        </w:rPr>
        <w:t>الهادی إلی النجاة من جمیع المهلکات‏</w:t>
      </w:r>
      <w:bookmarkEnd w:id="2122"/>
    </w:p>
    <w:p>
      <w:pPr>
        <w:pStyle w:val="BookText"/>
        <w:rPr/>
      </w:pPr>
      <w:r>
        <w:rPr>
          <w:rFonts w:ascii="IRNazanin" w:hAnsi="IRNazanin" w:eastAsia="IRNazanin"/>
          <w:color w:val="111111"/>
          <w:sz w:val="28"/>
          <w:sz w:val="28"/>
          <w:szCs w:val="28"/>
          <w:rtl w:val="true"/>
          <w:lang w:bidi="fa-IR"/>
        </w:rPr>
        <w:t xml:space="preserve">لنصیر الدین الطوسی الشارحی عبد الله المشهدی صاحب الإجازة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المؤرخة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إیجاز المطالب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الکتابین فی مناهج الیقین</w:t>
      </w:r>
      <w:r>
        <w:rPr>
          <w:rStyle w:val="FootnoteAnchor"/>
          <w:rtl w:val="true"/>
        </w:rPr>
        <w:footnoteReference w:id="22"/>
      </w:r>
      <w:r>
        <w:rPr>
          <w:rFonts w:ascii="IRNazanin" w:hAnsi="IRNazanin" w:eastAsia="IRNazanin"/>
          <w:color w:val="111111"/>
          <w:sz w:val="28"/>
          <w:sz w:val="28"/>
          <w:szCs w:val="28"/>
          <w:rtl w:val="true"/>
          <w:lang w:bidi="fa-IR"/>
        </w:rPr>
        <w:t>و فی حدیقة الشیعة مصرحا بأنه عربی و فیه ذکر عقائد الملل و إبطالها و إثبات المذهب الحق الجعفری و مثله إیجاز المطالب غیر أنه فارسی</w:t>
      </w:r>
      <w:r>
        <w:rPr>
          <w:rFonts w:eastAsia="IRNazanin" w:cs="IRNazanin"/>
          <w:color w:val="111111"/>
          <w:sz w:val="28"/>
          <w:szCs w:val="28"/>
          <w:rtl w:val="true"/>
          <w:lang w:bidi="fa-IR"/>
        </w:rPr>
        <w:t>.</w:t>
      </w:r>
    </w:p>
    <w:p>
      <w:pPr>
        <w:pStyle w:val="Heading3"/>
        <w:numPr>
          <w:ilvl w:val="2"/>
          <w:numId w:val="1"/>
        </w:numPr>
        <w:rPr/>
      </w:pPr>
      <w:bookmarkStart w:id="2123" w:name="__RefHeading___Toc534135_73709187"/>
      <w:bookmarkStart w:id="2124" w:name="_Toc987"/>
      <w:bookmarkEnd w:id="2123"/>
      <w:r>
        <w:rPr/>
        <w:t>11</w:t>
      </w:r>
      <w:r>
        <w:rPr>
          <w:rtl w:val="true"/>
        </w:rPr>
        <w:t xml:space="preserve">- </w:t>
      </w:r>
      <w:r>
        <w:rPr>
          <w:rtl w:val="true"/>
        </w:rPr>
        <w:t>هادی البشر فی شرح الباب الحادی عشر</w:t>
      </w:r>
      <w:bookmarkEnd w:id="2124"/>
    </w:p>
    <w:p>
      <w:pPr>
        <w:pStyle w:val="BookText"/>
        <w:rPr/>
      </w:pPr>
      <w:r>
        <w:rPr>
          <w:rFonts w:ascii="IRNazanin" w:hAnsi="IRNazanin" w:eastAsia="IRNazanin"/>
          <w:color w:val="111111"/>
          <w:sz w:val="28"/>
          <w:sz w:val="28"/>
          <w:szCs w:val="28"/>
          <w:rtl w:val="true"/>
          <w:lang w:bidi="fa-IR"/>
        </w:rPr>
        <w:t>لملا محسن بن محمد الگیلانی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دل علی وجوده، جوده، و علی وجوبه إمکان غیره و علی وحدته انتظام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نسخه کتابها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خزانة السید محمد مولانا عند حفیده السید أبو حسن بن علی بن محمد مولانا فی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شروح الباب الحادی عشر فی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2125" w:name="__RefHeading___Toc534137_73709187"/>
      <w:bookmarkStart w:id="2126" w:name="_Toc988"/>
      <w:bookmarkEnd w:id="2125"/>
      <w:r>
        <w:rPr/>
        <w:t>12</w:t>
      </w:r>
      <w:r>
        <w:rPr>
          <w:rtl w:val="true"/>
        </w:rPr>
        <w:t xml:space="preserve">- </w:t>
      </w:r>
      <w:r>
        <w:rPr>
          <w:rtl w:val="true"/>
        </w:rPr>
        <w:t>هادی التواریخ‏</w:t>
      </w:r>
      <w:bookmarkEnd w:id="2126"/>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بالهند فی مجلدین</w:t>
      </w:r>
      <w:r>
        <w:rPr>
          <w:rFonts w:eastAsia="IRNazanin" w:cs="IRNazanin"/>
          <w:color w:val="111111"/>
          <w:sz w:val="28"/>
          <w:szCs w:val="28"/>
          <w:rtl w:val="true"/>
          <w:lang w:bidi="fa-IR"/>
        </w:rPr>
        <w:t>.</w:t>
      </w:r>
    </w:p>
    <w:p>
      <w:pPr>
        <w:pStyle w:val="Heading3"/>
        <w:numPr>
          <w:ilvl w:val="2"/>
          <w:numId w:val="1"/>
        </w:numPr>
        <w:rPr/>
      </w:pPr>
      <w:bookmarkStart w:id="2127" w:name="__RefHeading___Toc534139_73709187"/>
      <w:bookmarkStart w:id="2128" w:name="_Toc989"/>
      <w:bookmarkEnd w:id="2127"/>
      <w:r>
        <w:rPr/>
        <w:t>13</w:t>
      </w:r>
      <w:r>
        <w:rPr>
          <w:rtl w:val="true"/>
        </w:rPr>
        <w:t xml:space="preserve">- </w:t>
      </w:r>
      <w:r>
        <w:rPr>
          <w:rtl w:val="true"/>
        </w:rPr>
        <w:t>هادی السالکین‏</w:t>
      </w:r>
      <w:bookmarkEnd w:id="212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الأخلاق، ألف فی بلدة ملایر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مر خداوندی را سزا است که از یک حرف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بجامعة طهران کما فی خطی فارسی ص </w:t>
      </w:r>
      <w:r>
        <w:rPr>
          <w:rFonts w:eastAsia="IRNazanin" w:cs="IRNazanin"/>
          <w:color w:val="111111"/>
          <w:sz w:val="28"/>
          <w:szCs w:val="28"/>
          <w:lang w:bidi="fa-IR"/>
        </w:rPr>
        <w:t>3652</w:t>
      </w:r>
      <w:r>
        <w:rPr>
          <w:rFonts w:eastAsia="IRNazanin" w:cs="IRNazanin"/>
          <w:color w:val="111111"/>
          <w:sz w:val="28"/>
          <w:szCs w:val="28"/>
          <w:rtl w:val="true"/>
          <w:lang w:bidi="fa-IR"/>
        </w:rPr>
        <w:t xml:space="preserve">. </w:t>
      </w:r>
      <w:bookmarkStart w:id="2129" w:name="pg11392_102071"/>
    </w:p>
    <w:p>
      <w:pPr>
        <w:pStyle w:val="Heading3"/>
        <w:numPr>
          <w:ilvl w:val="2"/>
          <w:numId w:val="1"/>
        </w:numPr>
        <w:rPr/>
      </w:pPr>
      <w:bookmarkStart w:id="2130" w:name="__RefHeading___Toc534141_73709187"/>
      <w:bookmarkStart w:id="2131" w:name="_Toc990"/>
      <w:bookmarkEnd w:id="2129"/>
      <w:bookmarkEnd w:id="2130"/>
      <w:r>
        <w:rPr/>
        <w:t>14</w:t>
      </w:r>
      <w:r>
        <w:rPr>
          <w:rtl w:val="true"/>
        </w:rPr>
        <w:t xml:space="preserve">- </w:t>
      </w:r>
      <w:r>
        <w:rPr>
          <w:rtl w:val="true"/>
        </w:rPr>
        <w:t>هادی السبیل‏</w:t>
      </w:r>
      <w:bookmarkEnd w:id="2131"/>
    </w:p>
    <w:p>
      <w:pPr>
        <w:pStyle w:val="BookText"/>
        <w:rPr/>
      </w:pPr>
      <w:r>
        <w:rPr>
          <w:rFonts w:ascii="IRNazanin" w:hAnsi="IRNazanin" w:eastAsia="IRNazanin"/>
          <w:color w:val="111111"/>
          <w:sz w:val="28"/>
          <w:sz w:val="28"/>
          <w:szCs w:val="28"/>
          <w:rtl w:val="true"/>
          <w:lang w:bidi="fa-IR"/>
        </w:rPr>
        <w:t>دیوان شعر لمیرزا عبد الوهاب سعیدی کازرونی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علی الحجر</w:t>
      </w:r>
      <w:r>
        <w:rPr>
          <w:rFonts w:eastAsia="IRNazanin" w:cs="IRNazanin"/>
          <w:color w:val="111111"/>
          <w:sz w:val="28"/>
          <w:szCs w:val="28"/>
          <w:rtl w:val="true"/>
          <w:lang w:bidi="fa-IR"/>
        </w:rPr>
        <w:t>.</w:t>
      </w:r>
    </w:p>
    <w:p>
      <w:pPr>
        <w:pStyle w:val="Heading3"/>
        <w:numPr>
          <w:ilvl w:val="2"/>
          <w:numId w:val="1"/>
        </w:numPr>
        <w:rPr/>
      </w:pPr>
      <w:bookmarkStart w:id="2132" w:name="__RefHeading___Toc534143_73709187"/>
      <w:bookmarkStart w:id="2133" w:name="_Toc991"/>
      <w:bookmarkEnd w:id="2132"/>
      <w:r>
        <w:rPr/>
        <w:t>15</w:t>
      </w:r>
      <w:r>
        <w:rPr>
          <w:rtl w:val="true"/>
        </w:rPr>
        <w:t xml:space="preserve">- </w:t>
      </w:r>
      <w:r>
        <w:rPr>
          <w:rtl w:val="true"/>
        </w:rPr>
        <w:t>هادی السلوک‏</w:t>
      </w:r>
      <w:bookmarkEnd w:id="2133"/>
    </w:p>
    <w:p>
      <w:pPr>
        <w:pStyle w:val="BookText"/>
        <w:rPr/>
      </w:pPr>
      <w:r>
        <w:rPr>
          <w:rFonts w:ascii="IRNazanin" w:hAnsi="IRNazanin" w:eastAsia="IRNazanin"/>
          <w:color w:val="111111"/>
          <w:sz w:val="28"/>
          <w:sz w:val="28"/>
          <w:szCs w:val="28"/>
          <w:rtl w:val="true"/>
          <w:lang w:bidi="fa-IR"/>
        </w:rPr>
        <w:t>لعبد القادر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حرفی چند در تصوف از بحر حقیقت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مدد مرشدی محیی الدین عبد القادر گیلانی‏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التعریف بالنسخة فی خطی فارسی ص </w:t>
      </w:r>
      <w:r>
        <w:rPr>
          <w:rFonts w:eastAsia="IRNazanin" w:cs="IRNazanin"/>
          <w:color w:val="111111"/>
          <w:sz w:val="28"/>
          <w:szCs w:val="28"/>
          <w:lang w:bidi="fa-IR"/>
        </w:rPr>
        <w:t>1486</w:t>
      </w:r>
      <w:r>
        <w:rPr>
          <w:rFonts w:eastAsia="IRNazanin" w:cs="IRNazanin"/>
          <w:color w:val="111111"/>
          <w:sz w:val="28"/>
          <w:szCs w:val="28"/>
          <w:rtl w:val="true"/>
          <w:lang w:bidi="fa-IR"/>
        </w:rPr>
        <w:t>.</w:t>
      </w:r>
    </w:p>
    <w:p>
      <w:pPr>
        <w:pStyle w:val="Heading3"/>
        <w:numPr>
          <w:ilvl w:val="2"/>
          <w:numId w:val="1"/>
        </w:numPr>
        <w:rPr/>
      </w:pPr>
      <w:bookmarkStart w:id="2134" w:name="__RefHeading___Toc534145_73709187"/>
      <w:bookmarkStart w:id="2135" w:name="_Toc992"/>
      <w:bookmarkEnd w:id="2134"/>
      <w:r>
        <w:rPr/>
        <w:t>16</w:t>
      </w:r>
      <w:r>
        <w:rPr>
          <w:rtl w:val="true"/>
        </w:rPr>
        <w:t xml:space="preserve">- </w:t>
      </w:r>
      <w:r>
        <w:rPr>
          <w:rtl w:val="true"/>
        </w:rPr>
        <w:t>هادی الطالبین فی رموز السالکین‏</w:t>
      </w:r>
      <w:bookmarkEnd w:id="2135"/>
    </w:p>
    <w:p>
      <w:pPr>
        <w:pStyle w:val="BookText"/>
        <w:rPr/>
      </w:pPr>
      <w:r>
        <w:rPr>
          <w:rFonts w:ascii="IRNazanin" w:hAnsi="IRNazanin" w:eastAsia="IRNazanin"/>
          <w:color w:val="111111"/>
          <w:sz w:val="28"/>
          <w:sz w:val="28"/>
          <w:szCs w:val="28"/>
          <w:rtl w:val="true"/>
          <w:lang w:bidi="fa-IR"/>
        </w:rPr>
        <w:t>لشاه غلام نبی الملقب أسرار المتخلص غربت بن عباس علی برهان‏پوری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36" w:name="__RefHeading___Toc534147_73709187"/>
      <w:bookmarkStart w:id="2137" w:name="_Toc993"/>
      <w:bookmarkEnd w:id="2136"/>
      <w:r>
        <w:rPr/>
        <w:t>17</w:t>
      </w:r>
      <w:r>
        <w:rPr>
          <w:rtl w:val="true"/>
        </w:rPr>
        <w:t xml:space="preserve">- </w:t>
      </w:r>
      <w:r>
        <w:rPr>
          <w:rtl w:val="true"/>
        </w:rPr>
        <w:t>هادی المضل‏</w:t>
      </w:r>
      <w:bookmarkEnd w:id="2137"/>
    </w:p>
    <w:p>
      <w:pPr>
        <w:pStyle w:val="BookText"/>
        <w:rPr/>
      </w:pPr>
      <w:r>
        <w:rPr>
          <w:rFonts w:ascii="IRNazanin" w:hAnsi="IRNazanin" w:eastAsia="IRNazanin"/>
          <w:color w:val="111111"/>
          <w:sz w:val="28"/>
          <w:sz w:val="28"/>
          <w:szCs w:val="28"/>
          <w:rtl w:val="true"/>
          <w:lang w:bidi="fa-IR"/>
        </w:rPr>
        <w:t xml:space="preserve">منظومات فارسیة للشاعر ملا یحیی المتخلص کافر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تاریخه یبین تاریخ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اسمه بعد ستین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رأیتها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فی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الیوم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فی أوله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سمیتها هادی المضل‏</w:t>
      </w:r>
    </w:p>
    <w:p>
      <w:pPr>
        <w:pStyle w:val="BookText"/>
        <w:rPr/>
      </w:pPr>
      <w:r>
        <w:rPr>
          <w:rFonts w:ascii="IRNazanin" w:hAnsi="IRNazanin" w:eastAsia="IRNazanin"/>
          <w:color w:val="111111"/>
          <w:sz w:val="28"/>
          <w:sz w:val="28"/>
          <w:szCs w:val="28"/>
          <w:rtl w:val="true"/>
          <w:lang w:bidi="fa-IR"/>
        </w:rPr>
        <w:t>أیها السائل منها لا تضل‏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التعریف بنسخها فی خطی فارسی ص </w:t>
      </w:r>
      <w:r>
        <w:rPr>
          <w:rFonts w:eastAsia="IRNazanin" w:cs="IRNazanin"/>
          <w:color w:val="111111"/>
          <w:sz w:val="28"/>
          <w:szCs w:val="28"/>
          <w:lang w:bidi="fa-IR"/>
        </w:rPr>
        <w:t>3306</w:t>
      </w:r>
      <w:r>
        <w:rPr>
          <w:rFonts w:eastAsia="IRNazanin" w:cs="IRNazanin"/>
          <w:color w:val="111111"/>
          <w:sz w:val="28"/>
          <w:szCs w:val="28"/>
          <w:rtl w:val="true"/>
          <w:lang w:bidi="fa-IR"/>
        </w:rPr>
        <w:t>.</w:t>
      </w:r>
    </w:p>
    <w:p>
      <w:pPr>
        <w:pStyle w:val="Heading3"/>
        <w:numPr>
          <w:ilvl w:val="2"/>
          <w:numId w:val="1"/>
        </w:numPr>
        <w:rPr/>
      </w:pPr>
      <w:bookmarkStart w:id="2138" w:name="__RefHeading___Toc534149_73709187"/>
      <w:bookmarkStart w:id="2139" w:name="_Toc994"/>
      <w:bookmarkEnd w:id="2138"/>
      <w:r>
        <w:rPr/>
        <w:t>18</w:t>
      </w:r>
      <w:r>
        <w:rPr>
          <w:rtl w:val="true"/>
        </w:rPr>
        <w:t xml:space="preserve">- </w:t>
      </w:r>
      <w:r>
        <w:rPr>
          <w:rtl w:val="true"/>
        </w:rPr>
        <w:t>هادی المضلین و مرشد المصلین‏</w:t>
      </w:r>
      <w:bookmarkEnd w:id="2139"/>
    </w:p>
    <w:p>
      <w:pPr>
        <w:pStyle w:val="BookText"/>
        <w:rPr/>
      </w:pPr>
      <w:r>
        <w:rPr>
          <w:rFonts w:ascii="IRNazanin" w:hAnsi="IRNazanin" w:eastAsia="IRNazanin"/>
          <w:color w:val="111111"/>
          <w:sz w:val="28"/>
          <w:sz w:val="28"/>
          <w:szCs w:val="28"/>
          <w:rtl w:val="true"/>
          <w:lang w:bidi="fa-IR"/>
        </w:rPr>
        <w:t xml:space="preserve">شرح للرسالة النظامیة فی أحکام الصلاة تألیف عبد العالی بن علی بن عبد العالی الکرکی کما مر فی النون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الشارح هو السید عبد الهادی بن رفیع الدین حسین الحسینی الدلیجانی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دل علی وجوب وجوده افتقار الغامرات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المؤلف فی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المطبوع أخیرا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140" w:name="__RefHeading___Toc534151_73709187"/>
      <w:bookmarkStart w:id="2141" w:name="_Toc995"/>
      <w:bookmarkEnd w:id="2140"/>
      <w:r>
        <w:rPr/>
        <w:t>19</w:t>
      </w:r>
      <w:r>
        <w:rPr>
          <w:rtl w:val="true"/>
        </w:rPr>
        <w:t xml:space="preserve">- </w:t>
      </w:r>
      <w:r>
        <w:rPr>
          <w:rtl w:val="true"/>
        </w:rPr>
        <w:t>هادی المضلین‏</w:t>
      </w:r>
      <w:bookmarkEnd w:id="214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أصول الدین فی خمسة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أکبر الخراسانی نزیل محلات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الجد الأمی لمحسن صدر الأشراف رئیس مجلس الشیوخ و رئیس الوزراء بطهران و النسخة کانت عند حفید المؤلف علی أکبر مفتون ابن محمد بن علی أکبر</w:t>
      </w:r>
      <w:r>
        <w:rPr>
          <w:rFonts w:eastAsia="IRNazanin" w:cs="IRNazanin"/>
          <w:color w:val="111111"/>
          <w:sz w:val="28"/>
          <w:szCs w:val="28"/>
          <w:rtl w:val="true"/>
          <w:lang w:bidi="fa-IR"/>
        </w:rPr>
        <w:t xml:space="preserve">. </w:t>
      </w:r>
      <w:bookmarkStart w:id="2142" w:name="pg11392_102072"/>
    </w:p>
    <w:p>
      <w:pPr>
        <w:pStyle w:val="Heading3"/>
        <w:numPr>
          <w:ilvl w:val="2"/>
          <w:numId w:val="1"/>
        </w:numPr>
        <w:rPr/>
      </w:pPr>
      <w:bookmarkStart w:id="2143" w:name="__RefHeading___Toc534153_73709187"/>
      <w:bookmarkStart w:id="2144" w:name="_Toc996"/>
      <w:bookmarkEnd w:id="2142"/>
      <w:bookmarkEnd w:id="2143"/>
      <w:r>
        <w:rPr/>
        <w:t>20</w:t>
      </w:r>
      <w:r>
        <w:rPr>
          <w:rtl w:val="true"/>
        </w:rPr>
        <w:t xml:space="preserve">- </w:t>
      </w:r>
      <w:r>
        <w:rPr>
          <w:rtl w:val="true"/>
        </w:rPr>
        <w:t>هادی المضلین فی أصول الدین‏</w:t>
      </w:r>
      <w:bookmarkEnd w:id="2144"/>
    </w:p>
    <w:p>
      <w:pPr>
        <w:pStyle w:val="BookText"/>
        <w:rPr/>
      </w:pPr>
      <w:r>
        <w:rPr>
          <w:rFonts w:ascii="IRNazanin" w:hAnsi="IRNazanin" w:eastAsia="IRNazanin"/>
          <w:color w:val="111111"/>
          <w:sz w:val="28"/>
          <w:sz w:val="28"/>
          <w:szCs w:val="28"/>
          <w:rtl w:val="true"/>
          <w:lang w:bidi="fa-IR"/>
        </w:rPr>
        <w:t xml:space="preserve">فارسی لملا هادی بن مهدی أسرار السبزواری الحکیم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ولادته غریب</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سنوات عمره حکیم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هذا فی خمسة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و الإمامة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ملهماته و تجاربه الإشراقیة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یتخذ صاحبه و 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فیه أصول الدین بلسان العرفان و الإشراق و فی مسألة المعاد الروحانی أو الجسمانی اتخذ النزاع لفظیا و حاول الجمع بین رأیی الظاهریین و الفلاسفة و السبزواری فی کتابه هذا و سائر کتبه مثل سائر الفلاسفة الإشراقیین لا یبالی بالألحان فی العربیة رأیت نسخه منه فرغ کاتبه من النسخة الثامنة لمؤلفه 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تقریظ تاریخه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الکتب یدرک من قراءتها ملال أو فتور أو سامة سوی هذا الکتاب فإن فیه بدائع لا یمل إلی 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من موقوفة عبد الکریم العطار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 فی نفس هذه السنة کما فصله مهدی بن الفهرسی فی الفهرست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الفلسفة و سائر نسخه عرفت فی خطی فارسی ص </w:t>
      </w:r>
      <w:r>
        <w:rPr>
          <w:rFonts w:eastAsia="IRNazanin" w:cs="IRNazanin"/>
          <w:color w:val="111111"/>
          <w:sz w:val="28"/>
          <w:szCs w:val="28"/>
          <w:lang w:bidi="fa-IR"/>
        </w:rPr>
        <w:t>1005</w:t>
      </w:r>
    </w:p>
    <w:p>
      <w:pPr>
        <w:pStyle w:val="Heading3"/>
        <w:numPr>
          <w:ilvl w:val="2"/>
          <w:numId w:val="1"/>
        </w:numPr>
        <w:rPr/>
      </w:pPr>
      <w:bookmarkStart w:id="2145" w:name="__RefHeading___Toc534155_73709187"/>
      <w:bookmarkStart w:id="2146" w:name="_Toc997"/>
      <w:bookmarkEnd w:id="2145"/>
      <w:r>
        <w:rPr/>
        <w:t>21</w:t>
      </w:r>
      <w:r>
        <w:rPr>
          <w:rtl w:val="true"/>
        </w:rPr>
        <w:t xml:space="preserve">- </w:t>
      </w:r>
      <w:r>
        <w:rPr>
          <w:rtl w:val="true"/>
        </w:rPr>
        <w:t>هادی المضلین و زاد المتقین‏</w:t>
      </w:r>
      <w:bookmarkEnd w:id="214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الصنعة لآقا محمد رضا بن رجب علی بن منصور الطبیب الأصفهانی المولود بها </w:t>
      </w:r>
      <w:r>
        <w:rPr>
          <w:rFonts w:eastAsia="IRNazanin" w:cs="IRNazanin"/>
          <w:color w:val="111111"/>
          <w:sz w:val="28"/>
          <w:szCs w:val="28"/>
          <w:lang w:bidi="fa-IR"/>
        </w:rPr>
        <w:t>1167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بود أشرف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تلمذ علی محمد البیدآبادی م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العلوم الرائجة و بعد وفاه الأستاذ وجد بخطه ما یقرب 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بیت کتابه کلها من رسائل علم الصنعة کتبها بعینها من غیر تصرف فیها الا بعض کلمات مفردة علی بعض الحواشی ثم وجد بینها بخطه حاشیة بمقدار صفحة من الکتاب، فجعلها کالمتن لهذا الکتاب الذی ألفه باسم ولدیه محمد تقی و محمد هادی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دخوله فی علم الصنعة و رجوعه إلی کتبه سنة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شروعه فی تألیف هذا الکتاب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الأعمال و الثانی فی الشواهد و المطالب و صرح فی أوله بالمنع عن العمل بتلک الأعمال المذکورة فی القسم الأول قبل الاطلاع التام علی المطالب و الشواهد المسطورة فی الثانی، لوجود </w:t>
      </w:r>
      <w:bookmarkStart w:id="2147" w:name="pg11392_102073"/>
    </w:p>
    <w:p>
      <w:pPr>
        <w:pStyle w:val="BookText"/>
        <w:rPr/>
      </w:pPr>
      <w:bookmarkEnd w:id="2147"/>
      <w:r>
        <w:rPr>
          <w:rFonts w:ascii="IRNazanin" w:hAnsi="IRNazanin" w:eastAsia="IRNazanin"/>
          <w:color w:val="111111"/>
          <w:sz w:val="28"/>
          <w:sz w:val="28"/>
          <w:szCs w:val="28"/>
          <w:rtl w:val="true"/>
          <w:lang w:bidi="fa-IR"/>
        </w:rPr>
        <w:t>النکات و الأسرار فیه ثم أبرأ نفسه عن عهدته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گفتنی بود گفتم و از عهده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الذی رأیته هو القسم الأول المرتب علی ثلاثة أبواب و خاتمة و فی مقدمته مطلبان، فی أولهما أورد عین حاشیة أستاذه البیدآبادی، لیکون الکتاب شرحا له و لیتبرک به هذا و جاء التعریف بنسخة أخری منه فی خطی فارسی ص </w:t>
      </w:r>
      <w:r>
        <w:rPr>
          <w:rFonts w:eastAsia="IRNazanin" w:cs="IRNazanin"/>
          <w:color w:val="111111"/>
          <w:sz w:val="28"/>
          <w:szCs w:val="28"/>
          <w:lang w:bidi="fa-IR"/>
        </w:rPr>
        <w:t>645</w:t>
      </w:r>
    </w:p>
    <w:p>
      <w:pPr>
        <w:pStyle w:val="Heading3"/>
        <w:numPr>
          <w:ilvl w:val="2"/>
          <w:numId w:val="1"/>
        </w:numPr>
        <w:rPr/>
      </w:pPr>
      <w:bookmarkStart w:id="2148" w:name="__RefHeading___Toc534157_73709187"/>
      <w:bookmarkStart w:id="2149" w:name="_Toc998"/>
      <w:bookmarkEnd w:id="2148"/>
      <w:r>
        <w:rPr/>
        <w:t>22</w:t>
      </w:r>
      <w:r>
        <w:rPr>
          <w:rtl w:val="true"/>
        </w:rPr>
        <w:t xml:space="preserve">- </w:t>
      </w:r>
      <w:r>
        <w:rPr>
          <w:rtl w:val="true"/>
        </w:rPr>
        <w:t>هادی المهتدین‏</w:t>
      </w:r>
      <w:bookmarkEnd w:id="2149"/>
    </w:p>
    <w:p>
      <w:pPr>
        <w:pStyle w:val="BookText"/>
        <w:rPr/>
      </w:pPr>
      <w:r>
        <w:rPr>
          <w:rFonts w:ascii="IRNazanin" w:hAnsi="IRNazanin" w:eastAsia="IRNazanin"/>
          <w:color w:val="111111"/>
          <w:sz w:val="28"/>
          <w:sz w:val="28"/>
          <w:szCs w:val="28"/>
          <w:rtl w:val="true"/>
          <w:lang w:bidi="fa-IR"/>
        </w:rPr>
        <w:t>فارسی فی أحوال الأئمة الاثنی عشر لعلی مراد بن حسین الگیلانی السیارستاقی التنکابنی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جعلنا من و بعد چنین گوید أقل کل قلیل علی مراد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بکلیة الإلهیات بطهران کما فی خطی فارسی ص </w:t>
      </w:r>
      <w:r>
        <w:rPr>
          <w:rFonts w:eastAsia="IRNazanin" w:cs="IRNazanin"/>
          <w:color w:val="111111"/>
          <w:sz w:val="28"/>
          <w:szCs w:val="28"/>
          <w:lang w:bidi="fa-IR"/>
        </w:rPr>
        <w:t>4567</w:t>
      </w:r>
    </w:p>
    <w:p>
      <w:pPr>
        <w:pStyle w:val="Heading3"/>
        <w:numPr>
          <w:ilvl w:val="2"/>
          <w:numId w:val="1"/>
        </w:numPr>
        <w:rPr/>
      </w:pPr>
      <w:bookmarkStart w:id="2150" w:name="__RefHeading___Toc534159_73709187"/>
      <w:bookmarkStart w:id="2151" w:name="_Toc999"/>
      <w:bookmarkEnd w:id="2150"/>
      <w:r>
        <w:rPr/>
        <w:t>23</w:t>
      </w:r>
      <w:r>
        <w:rPr>
          <w:rtl w:val="true"/>
        </w:rPr>
        <w:t xml:space="preserve">- </w:t>
      </w:r>
      <w:r>
        <w:rPr>
          <w:rtl w:val="true"/>
        </w:rPr>
        <w:t>هادی النجاة من جمیع المهلکات‏</w:t>
      </w:r>
      <w:bookmarkEnd w:id="2151"/>
    </w:p>
    <w:p>
      <w:pPr>
        <w:pStyle w:val="BookText"/>
        <w:rPr/>
      </w:pPr>
      <w:r>
        <w:rPr>
          <w:rFonts w:ascii="IRNazanin" w:hAnsi="IRNazanin" w:eastAsia="IRNazanin"/>
          <w:color w:val="111111"/>
          <w:sz w:val="28"/>
          <w:sz w:val="28"/>
          <w:szCs w:val="28"/>
          <w:rtl w:val="true"/>
          <w:lang w:bidi="fa-IR"/>
        </w:rPr>
        <w:t xml:space="preserve">لملا محمد شریف بن شهاب الدین الشاه میرزائی کبیر یحتوی علی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p>
    <w:p>
      <w:pPr>
        <w:pStyle w:val="Heading3"/>
        <w:numPr>
          <w:ilvl w:val="2"/>
          <w:numId w:val="1"/>
        </w:numPr>
        <w:rPr/>
      </w:pPr>
      <w:bookmarkStart w:id="2152" w:name="__RefHeading___Toc534161_73709187"/>
      <w:bookmarkStart w:id="2153" w:name="_Toc1000"/>
      <w:bookmarkEnd w:id="2152"/>
      <w:r>
        <w:rPr/>
        <w:t>24</w:t>
      </w:r>
      <w:r>
        <w:rPr>
          <w:rtl w:val="true"/>
        </w:rPr>
        <w:t xml:space="preserve">- </w:t>
      </w:r>
      <w:r>
        <w:rPr>
          <w:rtl w:val="true"/>
        </w:rPr>
        <w:t>هادی النجاة</w:t>
      </w:r>
      <w:bookmarkEnd w:id="2153"/>
    </w:p>
    <w:p>
      <w:pPr>
        <w:pStyle w:val="BookText"/>
        <w:rPr/>
      </w:pPr>
      <w:r>
        <w:rPr>
          <w:rFonts w:ascii="IRNazanin" w:hAnsi="IRNazanin" w:eastAsia="IRNazanin"/>
          <w:color w:val="111111"/>
          <w:sz w:val="28"/>
          <w:sz w:val="28"/>
          <w:szCs w:val="28"/>
          <w:rtl w:val="true"/>
          <w:lang w:bidi="fa-IR"/>
        </w:rPr>
        <w:t>ینقل عنه الزنوزی فی جواهر الاخبار أحادیث کثیرة من الکافی و الخصال و روضة الواعظین و مجموعة ورام و الإرشاد للدیلمی فالمؤلف متأخر عن الدیلمی‏</w:t>
      </w:r>
    </w:p>
    <w:p>
      <w:pPr>
        <w:pStyle w:val="Heading3"/>
        <w:numPr>
          <w:ilvl w:val="2"/>
          <w:numId w:val="1"/>
        </w:numPr>
        <w:rPr/>
      </w:pPr>
      <w:bookmarkStart w:id="2154" w:name="__RefHeading___Toc534163_73709187"/>
      <w:bookmarkStart w:id="2155" w:name="_Toc1001"/>
      <w:bookmarkEnd w:id="2154"/>
      <w:r>
        <w:rPr/>
        <w:t>25</w:t>
      </w:r>
      <w:r>
        <w:rPr>
          <w:rtl w:val="true"/>
        </w:rPr>
        <w:t xml:space="preserve">- </w:t>
      </w:r>
      <w:r>
        <w:rPr>
          <w:rtl w:val="true"/>
        </w:rPr>
        <w:t>الهادی و ضیاء النادی‏</w:t>
      </w:r>
      <w:bookmarkEnd w:id="215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مصباح النادی تفسیر للقرآن فی مجلدات للسید هاشم البحرانی ابن سلیمان قم و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الکتکانی 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روایات أهل البیت الا ما شذ و جمیع روایاته من الکتب المعتبرة کالکافی للکلینی و من لا یحضره الفقیه و التوحید و العیون و معانی الاخبار و المجالس و إکمال الدین و ثواب الأعمال و الخصال کلها للصدوق و التهذیب و الاستبصار لشیخ الطائفة الطوسی و قرب الإسناد للحمیری و الغیبة للنعمانی و مجمع البیان للطبرسی، و کشف البیان للشیبانی، و غیر ذلک و ابتدأ بمقدمات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أولها باب فضل العلم و العالم و المتعلم و القرآن و حاملیه و معنی الثقلین، و إن فی القرآن تبیان کل شی‏ء، و له ظهر و بطن، </w:t>
      </w:r>
      <w:bookmarkStart w:id="2156" w:name="pg11392_102074"/>
    </w:p>
    <w:p>
      <w:pPr>
        <w:pStyle w:val="BookText"/>
        <w:rPr/>
      </w:pPr>
      <w:bookmarkEnd w:id="2156"/>
      <w:r>
        <w:rPr>
          <w:rFonts w:ascii="IRNazanin" w:hAnsi="IRNazanin" w:eastAsia="IRNazanin"/>
          <w:color w:val="111111"/>
          <w:sz w:val="28"/>
          <w:sz w:val="28"/>
          <w:szCs w:val="28"/>
          <w:rtl w:val="true"/>
          <w:lang w:bidi="fa-IR"/>
        </w:rPr>
        <w:t xml:space="preserve">و عام و خاص، و محکم و متشابه، و ناسخ و منسوخ، یعرفها النبی و أهل بیته الراسخون فی العلم و عندهم القرآن بالصورة التی نزلت علیه، و النهی عن التفسیر بالرأی، و أقسام ما نزل علیه القرآن و وجه إتیانه بالعربی، و ما هو المعجزة فیه، و قد فرغ منه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إنی لم أعتمد فی کتابی هذا الا علی روایة مشایخنا المعتمدین و علمائنا المعتبرین، فإن لم أعثر فی الآیة علی روایة اقتصرت علی ما ذکره الشیخ الفقیه أبو الحسن علی بن إبراهیم بن هاشم القمی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جیدة مجدولة فی قطع رحلی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فی خزانة محمد أمین الکاظمی کتبه أحمد بن محمد بن مبارک بن حسین الساری البحرانی فرغ منه ضحی الخمیس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قوبل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وقف النسخة السید عبد الله شبر و کتب الوقفیة بخطه و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جزءان منه أولهما من أول القرآن إلی 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لَهُمْ فِی أَنْفُسِهِمْ قَوْلًا بَلِیغاً فرغ من تألیفه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من خط ید المؤلف فی حیاته بقلم محمد بن حرز بن سلیمان البحرانی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الجزء الثانی شرع من آیة بعده إلی آخر النساء، آیة الکلالة</w:t>
      </w:r>
    </w:p>
    <w:p>
      <w:pPr>
        <w:pStyle w:val="Heading3"/>
        <w:numPr>
          <w:ilvl w:val="2"/>
          <w:numId w:val="1"/>
        </w:numPr>
        <w:rPr/>
      </w:pPr>
      <w:bookmarkStart w:id="2157" w:name="__RefHeading___Toc534165_73709187"/>
      <w:bookmarkStart w:id="2158" w:name="_Toc1002"/>
      <w:bookmarkEnd w:id="2157"/>
      <w:r>
        <w:rPr/>
        <w:t>26</w:t>
      </w:r>
      <w:r>
        <w:rPr>
          <w:rtl w:val="true"/>
        </w:rPr>
        <w:t xml:space="preserve">- </w:t>
      </w:r>
      <w:r>
        <w:rPr>
          <w:rtl w:val="true"/>
        </w:rPr>
        <w:t>الهادیة</w:t>
      </w:r>
      <w:bookmarkEnd w:id="215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زیارة النبی و الأئمة الطاهرین مرتب علی فاتحة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خاتمة فیما یقرب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بیت، مع شرح لبعض ألفاظ الزیارات ذکر فی أوله اسم الکتاب دون اسم المؤلف الذی هو معاصر للمجلسی أو بعده فإنه ینقل عن مجمع البحرین للطریحی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یستحقه حمدا متواترا متسقا و متوالیا مستوسقا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ما أردنا إیراده فی هذه الرسالة الجامعة رزقنا الله الائتمام بأئمتنا الزاهرة و آتانا من لدنه فی موالاتهم فضلا و إحسانا و رحمة و غفرانا و الحمد لله أولا و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ما کتب عنه الخطبة ضاعت من النسخة الصفحة الأولی فکتب الآقا محمد بن محمد علی الخوانساری صاحب المکتبة لها خطبة قریبة مما سقط و لو بغیر </w:t>
      </w:r>
      <w:bookmarkStart w:id="2159" w:name="pg11392_102075"/>
    </w:p>
    <w:p>
      <w:pPr>
        <w:pStyle w:val="BookText"/>
        <w:rPr/>
      </w:pPr>
      <w:bookmarkEnd w:id="2159"/>
      <w:r>
        <w:rPr>
          <w:rFonts w:ascii="IRNazanin" w:hAnsi="IRNazanin" w:eastAsia="IRNazanin"/>
          <w:color w:val="111111"/>
          <w:sz w:val="28"/>
          <w:sz w:val="28"/>
          <w:szCs w:val="28"/>
          <w:rtl w:val="true"/>
          <w:lang w:bidi="fa-IR"/>
        </w:rPr>
        <w:t xml:space="preserve">ألفاظها و نسخه أخری منه فی مکتبة الملا باقر الشوشتری 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فهرس کتبه‏</w:t>
      </w:r>
    </w:p>
    <w:p>
      <w:pPr>
        <w:pStyle w:val="Heading3"/>
        <w:numPr>
          <w:ilvl w:val="2"/>
          <w:numId w:val="1"/>
        </w:numPr>
        <w:rPr/>
      </w:pPr>
      <w:bookmarkStart w:id="2160" w:name="__RefHeading___Toc534167_73709187"/>
      <w:bookmarkStart w:id="2161" w:name="_Toc1003"/>
      <w:bookmarkEnd w:id="2160"/>
      <w:r>
        <w:rPr/>
        <w:t>27</w:t>
      </w:r>
      <w:r>
        <w:rPr>
          <w:rtl w:val="true"/>
        </w:rPr>
        <w:t xml:space="preserve">- </w:t>
      </w:r>
      <w:r>
        <w:rPr>
          <w:rtl w:val="true"/>
        </w:rPr>
        <w:t>هادیة العوام‏</w:t>
      </w:r>
      <w:bookmarkEnd w:id="2161"/>
    </w:p>
    <w:p>
      <w:pPr>
        <w:pStyle w:val="BookText"/>
        <w:rPr/>
      </w:pPr>
      <w:r>
        <w:rPr>
          <w:rFonts w:ascii="IRNazanin" w:hAnsi="IRNazanin" w:eastAsia="IRNazanin"/>
          <w:color w:val="111111"/>
          <w:sz w:val="28"/>
          <w:sz w:val="28"/>
          <w:szCs w:val="28"/>
          <w:rtl w:val="true"/>
          <w:lang w:bidi="fa-IR"/>
        </w:rPr>
        <w:t>فی أصول الدین و فروعها لبعض الأصحاب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اللطیف بعباده و بعد، فهذه رسالة وجیزة موسومة بهادیة العوام، مرتبة علی کلام و مقام و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وهبها لجامعة طهران کما فی 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Heading3"/>
        <w:numPr>
          <w:ilvl w:val="2"/>
          <w:numId w:val="1"/>
        </w:numPr>
        <w:rPr/>
      </w:pPr>
      <w:bookmarkStart w:id="2162" w:name="__RefHeading___Toc534169_73709187"/>
      <w:bookmarkStart w:id="2163" w:name="_Toc1004"/>
      <w:bookmarkEnd w:id="2162"/>
      <w:r>
        <w:rPr/>
        <w:t>28</w:t>
      </w:r>
      <w:r>
        <w:rPr>
          <w:rtl w:val="true"/>
        </w:rPr>
        <w:t xml:space="preserve">- </w:t>
      </w:r>
      <w:r>
        <w:rPr>
          <w:rtl w:val="true"/>
        </w:rPr>
        <w:t>هادیه قطب‏شاهی در استخراج آیات الهی‏</w:t>
      </w:r>
      <w:bookmarkEnd w:id="2163"/>
    </w:p>
    <w:p>
      <w:pPr>
        <w:pStyle w:val="BookText"/>
        <w:rPr/>
      </w:pPr>
      <w:r>
        <w:rPr>
          <w:rFonts w:ascii="IRNazanin" w:hAnsi="IRNazanin" w:eastAsia="IRNazanin"/>
          <w:color w:val="111111"/>
          <w:sz w:val="28"/>
          <w:sz w:val="28"/>
          <w:szCs w:val="28"/>
          <w:rtl w:val="true"/>
          <w:lang w:bidi="fa-IR"/>
        </w:rPr>
        <w:t xml:space="preserve">فهرس للقرآن أو کشاف لآیاتها لملا محمد علی الکربلائی قم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لعله ترجمه فارسیة له کتبه بأمر شیخه محمد بن خاتون العاملی و أهداه إلی عبد الله قطب شاه، مرتب علی قسمین الأول فی کشف الآیات التی یعلم الإنسان أولها، و الثانی کشف الآیات التی یعلم آخرها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درود حضرت معبود که در افتتاح کلام مجید واقع شد، چون دلیل است بر وجوب آن در مفتتح و ابتدای هر کتاب و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 شائعة، و جاء التعریف بسبع منها فی خطی فارسی ص </w:t>
      </w:r>
      <w:r>
        <w:rPr>
          <w:rFonts w:eastAsia="IRNazanin" w:cs="IRNazanin"/>
          <w:color w:val="111111"/>
          <w:sz w:val="28"/>
          <w:szCs w:val="28"/>
          <w:lang w:bidi="fa-IR"/>
        </w:rPr>
        <w:t>121</w:t>
      </w:r>
    </w:p>
    <w:p>
      <w:pPr>
        <w:pStyle w:val="Heading3"/>
        <w:numPr>
          <w:ilvl w:val="2"/>
          <w:numId w:val="1"/>
        </w:numPr>
        <w:rPr/>
      </w:pPr>
      <w:bookmarkStart w:id="2164" w:name="__RefHeading___Toc534171_73709187"/>
      <w:bookmarkStart w:id="2165" w:name="_Toc1005"/>
      <w:bookmarkEnd w:id="2164"/>
      <w:r>
        <w:rPr/>
        <w:t>29</w:t>
      </w:r>
      <w:r>
        <w:rPr>
          <w:rtl w:val="true"/>
        </w:rPr>
        <w:t xml:space="preserve">- </w:t>
      </w:r>
      <w:r>
        <w:rPr>
          <w:rtl w:val="true"/>
        </w:rPr>
        <w:t>هارا مرتضی که شأن‏</w:t>
      </w:r>
      <w:bookmarkEnd w:id="2165"/>
    </w:p>
    <w:p>
      <w:pPr>
        <w:pStyle w:val="BookText"/>
        <w:rPr/>
      </w:pPr>
      <w:r>
        <w:rPr>
          <w:rFonts w:ascii="IRNazanin" w:hAnsi="IRNazanin" w:eastAsia="IRNazanin"/>
          <w:color w:val="111111"/>
          <w:sz w:val="28"/>
          <w:sz w:val="28"/>
          <w:szCs w:val="28"/>
          <w:rtl w:val="true"/>
          <w:lang w:bidi="fa-IR"/>
        </w:rPr>
        <w:t>فی بیان شأن أمیر المؤمنین بلغة أردو، ط للسید ذاکر حسین أختر الهندی المعاصر</w:t>
      </w:r>
    </w:p>
    <w:p>
      <w:pPr>
        <w:pStyle w:val="Heading3"/>
        <w:numPr>
          <w:ilvl w:val="2"/>
          <w:numId w:val="1"/>
        </w:numPr>
        <w:rPr/>
      </w:pPr>
      <w:bookmarkStart w:id="2166" w:name="__RefHeading___Toc534173_73709187"/>
      <w:bookmarkStart w:id="2167" w:name="_Toc1006"/>
      <w:bookmarkEnd w:id="2166"/>
      <w:r>
        <w:rPr/>
        <w:t>30</w:t>
      </w:r>
      <w:r>
        <w:rPr>
          <w:rtl w:val="true"/>
        </w:rPr>
        <w:t xml:space="preserve">- </w:t>
      </w:r>
      <w:r>
        <w:rPr>
          <w:rtl w:val="true"/>
        </w:rPr>
        <w:t>هاشم و أمیة</w:t>
      </w:r>
      <w:bookmarkEnd w:id="2167"/>
    </w:p>
    <w:p>
      <w:pPr>
        <w:pStyle w:val="BookText"/>
        <w:rPr/>
      </w:pPr>
      <w:r>
        <w:rPr>
          <w:rFonts w:ascii="IRNazanin" w:hAnsi="IRNazanin" w:eastAsia="IRNazanin"/>
          <w:color w:val="111111"/>
          <w:sz w:val="28"/>
          <w:sz w:val="28"/>
          <w:szCs w:val="28"/>
          <w:rtl w:val="true"/>
          <w:lang w:bidi="fa-IR"/>
        </w:rPr>
        <w:t>للسید صدر الدین بن عبد الحسین شرف الدین مدیر جریدة الساعة فی بغداد ط</w:t>
      </w:r>
    </w:p>
    <w:p>
      <w:pPr>
        <w:pStyle w:val="Heading3"/>
        <w:numPr>
          <w:ilvl w:val="2"/>
          <w:numId w:val="1"/>
        </w:numPr>
        <w:rPr/>
      </w:pPr>
      <w:bookmarkStart w:id="2168" w:name="__RefHeading___Toc534175_73709187"/>
      <w:bookmarkStart w:id="2169" w:name="_Toc1007"/>
      <w:bookmarkEnd w:id="2168"/>
      <w:r>
        <w:rPr/>
        <w:t>31</w:t>
      </w:r>
      <w:r>
        <w:rPr>
          <w:rtl w:val="true"/>
        </w:rPr>
        <w:t xml:space="preserve">- </w:t>
      </w:r>
      <w:r>
        <w:rPr>
          <w:rtl w:val="true"/>
        </w:rPr>
        <w:t>الهاشمیات‏</w:t>
      </w:r>
      <w:bookmarkEnd w:id="2169"/>
    </w:p>
    <w:p>
      <w:pPr>
        <w:pStyle w:val="BookText"/>
        <w:rPr/>
      </w:pPr>
      <w:r>
        <w:rPr>
          <w:rFonts w:ascii="IRNazanin" w:hAnsi="IRNazanin" w:eastAsia="IRNazanin"/>
          <w:color w:val="111111"/>
          <w:sz w:val="28"/>
          <w:sz w:val="28"/>
          <w:szCs w:val="28"/>
          <w:rtl w:val="true"/>
          <w:lang w:bidi="fa-IR"/>
        </w:rPr>
        <w:t xml:space="preserve">قصائد لشاعر أهل البیت أبی السهیل کمیت بن زید بن خنیس بن مجاهد المضری الأسدی الکوفی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السجاد و الباقر و الصادق علیهم السلام  ذکر السید علی خان فی طبقات الأمیة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الکمیت عشر خصال لم یکن فی غیره من الشعراء ط الهاشمیات </w:t>
      </w:r>
      <w:r>
        <w:rPr>
          <w:rFonts w:eastAsia="IRNazanin" w:cs="IRNazanin"/>
          <w:color w:val="111111"/>
          <w:sz w:val="28"/>
          <w:szCs w:val="28"/>
          <w:lang w:bidi="fa-IR"/>
        </w:rPr>
        <w:t>1321</w:t>
      </w:r>
    </w:p>
    <w:p>
      <w:pPr>
        <w:pStyle w:val="Heading3"/>
        <w:numPr>
          <w:ilvl w:val="2"/>
          <w:numId w:val="1"/>
        </w:numPr>
        <w:rPr/>
      </w:pPr>
      <w:bookmarkStart w:id="2170" w:name="__RefHeading___Toc534177_73709187"/>
      <w:bookmarkStart w:id="2171" w:name="_Toc1008"/>
      <w:bookmarkEnd w:id="2170"/>
      <w:r>
        <w:rPr/>
        <w:t>32</w:t>
      </w:r>
      <w:r>
        <w:rPr>
          <w:rtl w:val="true"/>
        </w:rPr>
        <w:t xml:space="preserve">- </w:t>
      </w:r>
      <w:r>
        <w:rPr>
          <w:rtl w:val="true"/>
        </w:rPr>
        <w:t>الهاشمیة</w:t>
      </w:r>
      <w:bookmarkEnd w:id="217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فارسیة، لبقاء الأصفهانی محمد بن صادق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bookmarkStart w:id="2172" w:name="pg11392_102076"/>
    </w:p>
    <w:p>
      <w:pPr>
        <w:pStyle w:val="Heading3"/>
        <w:numPr>
          <w:ilvl w:val="2"/>
          <w:numId w:val="1"/>
        </w:numPr>
        <w:rPr/>
      </w:pPr>
      <w:bookmarkStart w:id="2173" w:name="__RefHeading___Toc534179_73709187"/>
      <w:bookmarkStart w:id="2174" w:name="_Toc1009"/>
      <w:bookmarkEnd w:id="2172"/>
      <w:bookmarkEnd w:id="2173"/>
      <w:r>
        <w:rPr/>
        <w:t>33</w:t>
      </w:r>
      <w:r>
        <w:rPr>
          <w:rtl w:val="true"/>
        </w:rPr>
        <w:t xml:space="preserve">- </w:t>
      </w:r>
      <w:r>
        <w:rPr>
          <w:rtl w:val="true"/>
        </w:rPr>
        <w:t>هالة</w:t>
      </w:r>
      <w:bookmarkEnd w:id="2174"/>
    </w:p>
    <w:p>
      <w:pPr>
        <w:pStyle w:val="BookText"/>
        <w:rPr/>
      </w:pPr>
      <w:r>
        <w:rPr>
          <w:rFonts w:ascii="IRNazanin" w:hAnsi="IRNazanin" w:eastAsia="IRNazanin"/>
          <w:color w:val="111111"/>
          <w:sz w:val="28"/>
          <w:sz w:val="28"/>
          <w:szCs w:val="28"/>
          <w:rtl w:val="true"/>
          <w:lang w:bidi="fa-IR"/>
        </w:rPr>
        <w:t xml:space="preserve">أو خرمن ماه أی هالة القمر و سببها لمحمد بن غیاث الدین منصور الدشتکی منضم إلی قوس و قزح المذکور فی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التعریف بنسخها فی خطی فارسی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جواهرنامه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Heading3"/>
        <w:numPr>
          <w:ilvl w:val="2"/>
          <w:numId w:val="1"/>
        </w:numPr>
        <w:rPr/>
      </w:pPr>
      <w:bookmarkStart w:id="2175" w:name="__RefHeading___Toc534181_73709187"/>
      <w:bookmarkStart w:id="2176" w:name="_Toc1010"/>
      <w:bookmarkEnd w:id="2175"/>
      <w:r>
        <w:rPr/>
        <w:t>34</w:t>
      </w:r>
      <w:r>
        <w:rPr>
          <w:rtl w:val="true"/>
        </w:rPr>
        <w:t xml:space="preserve">- </w:t>
      </w:r>
      <w:r>
        <w:rPr>
          <w:rtl w:val="true"/>
        </w:rPr>
        <w:t>هالة</w:t>
      </w:r>
      <w:bookmarkEnd w:id="2176"/>
    </w:p>
    <w:p>
      <w:pPr>
        <w:pStyle w:val="BookText"/>
        <w:rPr/>
      </w:pPr>
      <w:r>
        <w:rPr>
          <w:rFonts w:ascii="IRNazanin" w:hAnsi="IRNazanin" w:eastAsia="IRNazanin"/>
          <w:color w:val="111111"/>
          <w:sz w:val="28"/>
          <w:sz w:val="28"/>
          <w:szCs w:val="28"/>
          <w:rtl w:val="true"/>
          <w:lang w:bidi="fa-IR"/>
        </w:rPr>
        <w:t xml:space="preserve">لغلام رضا کیانپور ط 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177" w:name="__RefHeading___Toc534183_73709187"/>
      <w:bookmarkStart w:id="2178" w:name="_Toc1011"/>
      <w:bookmarkEnd w:id="2177"/>
      <w:r>
        <w:rPr/>
        <w:t>35</w:t>
      </w:r>
      <w:r>
        <w:rPr>
          <w:rtl w:val="true"/>
        </w:rPr>
        <w:t xml:space="preserve">- </w:t>
      </w:r>
      <w:r>
        <w:rPr>
          <w:rtl w:val="true"/>
        </w:rPr>
        <w:t>هاملت‏</w:t>
      </w:r>
      <w:bookmarkEnd w:id="2178"/>
    </w:p>
    <w:p>
      <w:pPr>
        <w:pStyle w:val="BookText"/>
        <w:rPr/>
      </w:pPr>
      <w:r>
        <w:rPr>
          <w:rFonts w:ascii="IRNazanin" w:hAnsi="IRNazanin" w:eastAsia="IRNazanin"/>
          <w:color w:val="111111"/>
          <w:sz w:val="28"/>
          <w:sz w:val="28"/>
          <w:szCs w:val="28"/>
          <w:rtl w:val="true"/>
          <w:lang w:bidi="fa-IR"/>
        </w:rPr>
        <w:t xml:space="preserve">أصله لشکسپیر قم و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الترجمة الفارسیة لمیر سلیمانی حمید ط طهران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179" w:name="__RefHeading___Toc534185_73709187"/>
      <w:bookmarkStart w:id="2180" w:name="_Toc1012"/>
      <w:bookmarkEnd w:id="2179"/>
      <w:r>
        <w:rPr/>
        <w:t>36</w:t>
      </w:r>
      <w:r>
        <w:rPr>
          <w:rtl w:val="true"/>
        </w:rPr>
        <w:t xml:space="preserve">- </w:t>
      </w:r>
      <w:r>
        <w:rPr>
          <w:rtl w:val="true"/>
        </w:rPr>
        <w:t>هانری چهارم‏</w:t>
      </w:r>
      <w:bookmarkEnd w:id="2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لألکساندر دوما و الترجمة الفارسیة لمحمد بن عبد الله أمین دفتر ط طهران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181" w:name="__RefHeading___Toc534187_73709187"/>
      <w:bookmarkStart w:id="2182" w:name="_Toc1013"/>
      <w:bookmarkEnd w:id="2181"/>
      <w:r>
        <w:rPr/>
        <w:t>37</w:t>
      </w:r>
      <w:r>
        <w:rPr>
          <w:rtl w:val="true"/>
        </w:rPr>
        <w:t xml:space="preserve">- </w:t>
      </w:r>
      <w:r>
        <w:rPr>
          <w:rtl w:val="true"/>
        </w:rPr>
        <w:t>هانری سوم‏</w:t>
      </w:r>
      <w:bookmarkEnd w:id="2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بالفارسیة علی قلی سردار أسعد ط 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183" w:name="__RefHeading___Toc534189_73709187"/>
      <w:bookmarkStart w:id="2184" w:name="_Toc1014"/>
      <w:bookmarkEnd w:id="2183"/>
      <w:r>
        <w:rPr/>
        <w:t>38</w:t>
      </w:r>
      <w:r>
        <w:rPr>
          <w:rtl w:val="true"/>
        </w:rPr>
        <w:t xml:space="preserve">- </w:t>
      </w:r>
      <w:r>
        <w:rPr>
          <w:rtl w:val="true"/>
        </w:rPr>
        <w:t>هاوایی‏</w:t>
      </w:r>
      <w:bookmarkEnd w:id="2184"/>
    </w:p>
    <w:p>
      <w:pPr>
        <w:pStyle w:val="BookText"/>
        <w:rPr/>
      </w:pPr>
      <w:r>
        <w:rPr>
          <w:rFonts w:ascii="IRNazanin" w:hAnsi="IRNazanin" w:eastAsia="IRNazanin"/>
          <w:color w:val="111111"/>
          <w:sz w:val="28"/>
          <w:sz w:val="28"/>
          <w:szCs w:val="28"/>
          <w:rtl w:val="true"/>
          <w:lang w:bidi="fa-IR"/>
        </w:rPr>
        <w:t xml:space="preserve">أو گوهر أقیانوس أصله لاسکالویس و الترجمة الفارسیة لمحمود کیانوش ط طهران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185" w:name="__RefHeading___Toc534191_73709187"/>
      <w:bookmarkStart w:id="2186" w:name="_Toc1015"/>
      <w:bookmarkEnd w:id="2185"/>
      <w:r>
        <w:rPr/>
        <w:t>39</w:t>
      </w:r>
      <w:r>
        <w:rPr>
          <w:rtl w:val="true"/>
        </w:rPr>
        <w:t xml:space="preserve">- </w:t>
      </w:r>
      <w:r>
        <w:rPr>
          <w:rtl w:val="true"/>
        </w:rPr>
        <w:t>هؤلاء أنصار الحسین فی شعرهم و شعورهم‏</w:t>
      </w:r>
      <w:bookmarkEnd w:id="2186"/>
    </w:p>
    <w:p>
      <w:pPr>
        <w:pStyle w:val="BookText"/>
        <w:rPr/>
      </w:pPr>
      <w:r>
        <w:rPr>
          <w:rFonts w:ascii="IRNazanin" w:hAnsi="IRNazanin" w:eastAsia="IRNazanin"/>
          <w:color w:val="111111"/>
          <w:sz w:val="28"/>
          <w:sz w:val="28"/>
          <w:szCs w:val="28"/>
          <w:rtl w:val="true"/>
          <w:lang w:bidi="fa-IR"/>
        </w:rPr>
        <w:t>فیه تراجم جمع من الراثین للحسین علیه السلام  مختصرا مع شی‏ء مما نظموه فی رثائه للسید محمد کاظم الکفائی و النسخة فی مجلد عنده” المؤلف”</w:t>
      </w:r>
    </w:p>
    <w:p>
      <w:pPr>
        <w:pStyle w:val="Heading3"/>
        <w:numPr>
          <w:ilvl w:val="2"/>
          <w:numId w:val="1"/>
        </w:numPr>
        <w:rPr/>
      </w:pPr>
      <w:bookmarkStart w:id="2187" w:name="__RefHeading___Toc534193_73709187"/>
      <w:bookmarkStart w:id="2188" w:name="_Toc1016"/>
      <w:bookmarkEnd w:id="2187"/>
      <w:r>
        <w:rPr/>
        <w:t>40</w:t>
      </w:r>
      <w:r>
        <w:rPr>
          <w:rtl w:val="true"/>
        </w:rPr>
        <w:t xml:space="preserve">- </w:t>
      </w:r>
      <w:r>
        <w:rPr>
          <w:rtl w:val="true"/>
        </w:rPr>
        <w:t>الهاویة فی أحوال یزید بن معاویة</w:t>
      </w:r>
      <w:bookmarkEnd w:id="2188"/>
    </w:p>
    <w:p>
      <w:pPr>
        <w:pStyle w:val="BookText"/>
        <w:rPr/>
      </w:pPr>
      <w:r>
        <w:rPr>
          <w:rFonts w:ascii="IRNazanin" w:hAnsi="IRNazanin" w:eastAsia="IRNazanin"/>
          <w:color w:val="111111"/>
          <w:sz w:val="28"/>
          <w:sz w:val="28"/>
          <w:szCs w:val="28"/>
          <w:rtl w:val="true"/>
          <w:lang w:bidi="fa-IR"/>
        </w:rPr>
        <w:t xml:space="preserve">للسید حسون البراقی 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عقد اللؤلؤ و المرجان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Heading3"/>
        <w:numPr>
          <w:ilvl w:val="2"/>
          <w:numId w:val="1"/>
        </w:numPr>
        <w:rPr/>
      </w:pPr>
      <w:bookmarkStart w:id="2189" w:name="__RefHeading___Toc534195_73709187"/>
      <w:bookmarkStart w:id="2190" w:name="_Toc1017"/>
      <w:bookmarkEnd w:id="2189"/>
      <w:r>
        <w:rPr/>
        <w:t>42</w:t>
      </w:r>
      <w:r>
        <w:rPr>
          <w:rtl w:val="true"/>
        </w:rPr>
        <w:t xml:space="preserve"> </w:t>
      </w:r>
      <w:r>
        <w:rPr>
          <w:rtl w:val="true"/>
        </w:rPr>
        <w:t xml:space="preserve">و </w:t>
      </w:r>
      <w:r>
        <w:rPr/>
        <w:t>41</w:t>
      </w:r>
      <w:r>
        <w:rPr>
          <w:rtl w:val="true"/>
        </w:rPr>
        <w:t xml:space="preserve">- </w:t>
      </w:r>
      <w:r>
        <w:rPr>
          <w:rtl w:val="true"/>
        </w:rPr>
        <w:t>هائدی‏</w:t>
      </w:r>
      <w:bookmarkEnd w:id="2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لژوهناسپری، ترجمه بالفارسیة مهرداد مهرین ط طهران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و ترجمه أخری لمحمد رضا جعفری ط منها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2191" w:name="__RefHeading___Toc534197_73709187"/>
      <w:bookmarkStart w:id="2192" w:name="_Toc1018"/>
      <w:bookmarkEnd w:id="2191"/>
      <w:r>
        <w:rPr/>
        <w:t>43</w:t>
      </w:r>
      <w:r>
        <w:rPr>
          <w:rtl w:val="true"/>
        </w:rPr>
        <w:t xml:space="preserve">- </w:t>
      </w:r>
      <w:r>
        <w:rPr>
          <w:rtl w:val="true"/>
        </w:rPr>
        <w:t>هایده‏</w:t>
      </w:r>
      <w:bookmarkEnd w:id="2192"/>
    </w:p>
    <w:p>
      <w:pPr>
        <w:pStyle w:val="BookText"/>
        <w:rPr/>
      </w:pPr>
      <w:r>
        <w:rPr>
          <w:rFonts w:ascii="IRNazanin" w:hAnsi="IRNazanin" w:eastAsia="IRNazanin"/>
          <w:color w:val="111111"/>
          <w:sz w:val="28"/>
          <w:sz w:val="28"/>
          <w:szCs w:val="28"/>
          <w:rtl w:val="true"/>
          <w:lang w:bidi="fa-IR"/>
        </w:rPr>
        <w:t xml:space="preserve">لجهان‏گیر تفضلی الخراسانی ابن مصدق السلطان ط طهران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193" w:name="__RefHeading___Toc534199_73709187"/>
      <w:bookmarkStart w:id="2194" w:name="_Toc1019"/>
      <w:bookmarkEnd w:id="2193"/>
      <w:r>
        <w:rPr/>
        <w:t>44</w:t>
      </w:r>
      <w:r>
        <w:rPr>
          <w:rtl w:val="true"/>
        </w:rPr>
        <w:t xml:space="preserve">- </w:t>
      </w:r>
      <w:r>
        <w:rPr>
          <w:rtl w:val="true"/>
        </w:rPr>
        <w:t>الهائیة</w:t>
      </w:r>
      <w:bookmarkEnd w:id="219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قصیدة فی مدیح أهل البیت للشاعر الصفی کاظم الأزری‏ </w:t>
      </w:r>
      <w:bookmarkStart w:id="2195" w:name="pg11392_102077"/>
    </w:p>
    <w:p>
      <w:pPr>
        <w:pStyle w:val="BookText"/>
        <w:rPr/>
      </w:pPr>
      <w:bookmarkEnd w:id="2195"/>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فی هوامش التنبیهات فی شرح السبع العلویات بإیران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مع تخمیسة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الکاظمی فی بمبئی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الشهاب الثاقب فی رد شکری أفندی و مرت بعنوان القصیدة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3"/>
        <w:numPr>
          <w:ilvl w:val="2"/>
          <w:numId w:val="1"/>
        </w:numPr>
        <w:rPr/>
      </w:pPr>
      <w:bookmarkStart w:id="2196" w:name="__RefHeading___Toc534201_73709187"/>
      <w:bookmarkStart w:id="2197" w:name="_Toc1020"/>
      <w:bookmarkEnd w:id="2196"/>
      <w:r>
        <w:rPr/>
        <w:t>45</w:t>
      </w:r>
      <w:r>
        <w:rPr>
          <w:rtl w:val="true"/>
        </w:rPr>
        <w:t xml:space="preserve">- </w:t>
      </w:r>
      <w:r>
        <w:rPr>
          <w:rtl w:val="true"/>
        </w:rPr>
        <w:t>الهائیة فی المعجزات‏</w:t>
      </w:r>
      <w:bookmarkEnd w:id="2197"/>
    </w:p>
    <w:p>
      <w:pPr>
        <w:pStyle w:val="BookText"/>
        <w:rPr/>
      </w:pPr>
      <w:r>
        <w:rPr>
          <w:rFonts w:ascii="IRNazanin" w:hAnsi="IRNazanin" w:eastAsia="IRNazanin"/>
          <w:color w:val="111111"/>
          <w:sz w:val="28"/>
          <w:sz w:val="28"/>
          <w:szCs w:val="28"/>
          <w:rtl w:val="true"/>
          <w:lang w:bidi="fa-IR"/>
        </w:rPr>
        <w:t xml:space="preserve">قصیدة تحتوی علی بعض المعجزات کانفتاح باب سور النجف للزوار، و شفاء الأخرس فی سرداب سامراء و غیرها تقرب 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لملا عباس الزیوری الکردی البغدادی 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حیدرة لا تضاها</w:t>
      </w:r>
    </w:p>
    <w:p>
      <w:pPr>
        <w:pStyle w:val="BookText"/>
        <w:rPr/>
      </w:pPr>
      <w:r>
        <w:rPr>
          <w:rFonts w:ascii="IRNazanin" w:hAnsi="IRNazanin" w:eastAsia="IRNazanin"/>
          <w:color w:val="111111"/>
          <w:sz w:val="28"/>
          <w:sz w:val="28"/>
          <w:szCs w:val="28"/>
          <w:rtl w:val="true"/>
          <w:lang w:bidi="fa-IR"/>
        </w:rPr>
        <w:t>و فی العد و الحصر لا تتناهی‏</w:t>
      </w:r>
    </w:p>
    <w:p>
      <w:pPr>
        <w:pStyle w:val="BookText"/>
        <w:rPr/>
      </w:pPr>
      <w:r>
        <w:rPr>
          <w:rFonts w:ascii="IRNazanin" w:hAnsi="IRNazanin" w:eastAsia="IRNazanin"/>
          <w:color w:val="111111"/>
          <w:sz w:val="28"/>
          <w:sz w:val="28"/>
          <w:szCs w:val="28"/>
          <w:rtl w:val="true"/>
          <w:lang w:bidi="fa-IR"/>
        </w:rPr>
        <w:t>ففی مائتین و ألف و تسعة</w:t>
      </w:r>
    </w:p>
    <w:p>
      <w:pPr>
        <w:pStyle w:val="BookText"/>
        <w:rPr/>
      </w:pPr>
      <w:r>
        <w:rPr>
          <w:rFonts w:ascii="IRNazanin" w:hAnsi="IRNazanin" w:eastAsia="IRNazanin"/>
          <w:color w:val="111111"/>
          <w:sz w:val="28"/>
          <w:sz w:val="28"/>
          <w:szCs w:val="28"/>
          <w:rtl w:val="true"/>
          <w:lang w:bidi="fa-IR"/>
        </w:rPr>
        <w:t>و تسعین من هجرة الطهر طاها</w:t>
      </w:r>
    </w:p>
    <w:p>
      <w:pPr>
        <w:pStyle w:val="BookText"/>
        <w:rPr/>
      </w:pPr>
      <w:r>
        <w:rPr>
          <w:rFonts w:ascii="IRNazanin" w:hAnsi="IRNazanin" w:eastAsia="IRNazanin"/>
          <w:color w:val="111111"/>
          <w:sz w:val="28"/>
          <w:sz w:val="28"/>
          <w:szCs w:val="28"/>
          <w:rtl w:val="true"/>
          <w:lang w:bidi="fa-IR"/>
        </w:rPr>
        <w:t>لقد فتح الباب للزائرین‏</w:t>
      </w:r>
    </w:p>
    <w:p>
      <w:pPr>
        <w:pStyle w:val="BookText"/>
        <w:rPr/>
      </w:pPr>
      <w:r>
        <w:rPr>
          <w:rFonts w:ascii="IRNazanin" w:hAnsi="IRNazanin" w:eastAsia="IRNazanin"/>
          <w:color w:val="111111"/>
          <w:sz w:val="28"/>
          <w:sz w:val="28"/>
          <w:szCs w:val="28"/>
          <w:rtl w:val="true"/>
          <w:lang w:bidi="fa-IR"/>
        </w:rPr>
        <w:t>لیلا فأنکرها من رآها</w:t>
      </w:r>
    </w:p>
    <w:p>
      <w:pPr>
        <w:pStyle w:val="BookText"/>
        <w:rPr/>
      </w:pPr>
      <w:r>
        <w:rPr>
          <w:rFonts w:ascii="IRNazanin" w:hAnsi="IRNazanin" w:eastAsia="IRNazanin"/>
          <w:color w:val="111111"/>
          <w:sz w:val="28"/>
          <w:sz w:val="28"/>
          <w:szCs w:val="28"/>
          <w:rtl w:val="true"/>
          <w:lang w:bidi="fa-IR"/>
        </w:rPr>
        <w:t xml:space="preserve">رأیت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p>
    <w:p>
      <w:pPr>
        <w:pStyle w:val="Heading3"/>
        <w:numPr>
          <w:ilvl w:val="2"/>
          <w:numId w:val="1"/>
        </w:numPr>
        <w:rPr/>
      </w:pPr>
      <w:bookmarkStart w:id="2198" w:name="__RefHeading___Toc534203_73709187"/>
      <w:bookmarkStart w:id="2199" w:name="_Toc1021"/>
      <w:bookmarkEnd w:id="2198"/>
      <w:r>
        <w:rPr/>
        <w:t>46</w:t>
      </w:r>
      <w:r>
        <w:rPr>
          <w:rtl w:val="true"/>
        </w:rPr>
        <w:t xml:space="preserve">- </w:t>
      </w:r>
      <w:r>
        <w:rPr>
          <w:rtl w:val="true"/>
        </w:rPr>
        <w:t>هائیة</w:t>
      </w:r>
      <w:bookmarkEnd w:id="2199"/>
    </w:p>
    <w:p>
      <w:pPr>
        <w:pStyle w:val="BookText"/>
        <w:rPr/>
      </w:pPr>
      <w:r>
        <w:rPr>
          <w:rFonts w:ascii="IRNazanin" w:hAnsi="IRNazanin" w:eastAsia="IRNazanin"/>
          <w:color w:val="111111"/>
          <w:sz w:val="28"/>
          <w:sz w:val="28"/>
          <w:szCs w:val="28"/>
          <w:rtl w:val="true"/>
          <w:lang w:bidi="fa-IR"/>
        </w:rPr>
        <w:t xml:space="preserve">قصیدة فارسیة لذبیحی الأصفهانی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Heading3"/>
        <w:numPr>
          <w:ilvl w:val="2"/>
          <w:numId w:val="1"/>
        </w:numPr>
        <w:rPr/>
      </w:pPr>
      <w:bookmarkStart w:id="2200" w:name="__RefHeading___Toc534205_73709187"/>
      <w:bookmarkStart w:id="2201" w:name="_Toc1022"/>
      <w:bookmarkEnd w:id="2200"/>
      <w:r>
        <w:rPr/>
        <w:t>47</w:t>
      </w:r>
      <w:r>
        <w:rPr>
          <w:rtl w:val="true"/>
        </w:rPr>
        <w:t xml:space="preserve">- </w:t>
      </w:r>
      <w:r>
        <w:rPr>
          <w:rtl w:val="true"/>
        </w:rPr>
        <w:t>هائیة</w:t>
      </w:r>
      <w:bookmarkEnd w:id="2201"/>
    </w:p>
    <w:p>
      <w:pPr>
        <w:pStyle w:val="BookText"/>
        <w:rPr/>
      </w:pPr>
      <w:r>
        <w:rPr>
          <w:rFonts w:ascii="IRNazanin" w:hAnsi="IRNazanin" w:eastAsia="IRNazanin"/>
          <w:color w:val="111111"/>
          <w:sz w:val="28"/>
          <w:sz w:val="28"/>
          <w:szCs w:val="28"/>
          <w:rtl w:val="true"/>
          <w:lang w:bidi="fa-IR"/>
        </w:rPr>
        <w:t xml:space="preserve">الشاعر الألمانی و أشعاره ترجمه بالفارسیة شجاع الدین شفا ط 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202" w:name="__RefHeading___Toc534207_73709187"/>
      <w:bookmarkStart w:id="2203" w:name="_Toc1023"/>
      <w:bookmarkEnd w:id="2202"/>
      <w:r>
        <w:rPr/>
        <w:t>48</w:t>
      </w:r>
      <w:r>
        <w:rPr>
          <w:rtl w:val="true"/>
        </w:rPr>
        <w:t xml:space="preserve">- </w:t>
      </w:r>
      <w:r>
        <w:rPr>
          <w:rtl w:val="true"/>
        </w:rPr>
        <w:t>هبه و وصیت در حقوق مدنی ایران‏</w:t>
      </w:r>
      <w:bookmarkEnd w:id="2203"/>
    </w:p>
    <w:p>
      <w:pPr>
        <w:pStyle w:val="BookText"/>
        <w:rPr/>
      </w:pPr>
      <w:r>
        <w:rPr>
          <w:rFonts w:ascii="IRNazanin" w:hAnsi="IRNazanin" w:eastAsia="IRNazanin"/>
          <w:color w:val="111111"/>
          <w:sz w:val="28"/>
          <w:sz w:val="28"/>
          <w:szCs w:val="28"/>
          <w:rtl w:val="true"/>
          <w:lang w:bidi="fa-IR"/>
        </w:rPr>
        <w:t xml:space="preserve">للدکتور موسی عمید التبریزی، عمید کلیة الحقوق ط طهران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204" w:name="__RefHeading___Toc534209_73709187"/>
      <w:bookmarkStart w:id="2205" w:name="_Toc1024"/>
      <w:bookmarkEnd w:id="2204"/>
      <w:r>
        <w:rPr/>
        <w:t>49</w:t>
      </w:r>
      <w:r>
        <w:rPr>
          <w:rtl w:val="true"/>
        </w:rPr>
        <w:t xml:space="preserve">- </w:t>
      </w:r>
      <w:r>
        <w:rPr>
          <w:rtl w:val="true"/>
        </w:rPr>
        <w:t>الهبة</w:t>
      </w:r>
      <w:bookmarkEnd w:id="2205"/>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الکوفی صاحب الفاخر و أستاذ ابن قولویه ذکره النجاشی‏</w:t>
      </w:r>
    </w:p>
    <w:p>
      <w:pPr>
        <w:pStyle w:val="Heading3"/>
        <w:numPr>
          <w:ilvl w:val="2"/>
          <w:numId w:val="1"/>
        </w:numPr>
        <w:rPr/>
      </w:pPr>
      <w:bookmarkStart w:id="2206" w:name="__RefHeading___Toc534211_73709187"/>
      <w:bookmarkStart w:id="2207" w:name="_Toc1025"/>
      <w:bookmarkEnd w:id="2206"/>
      <w:r>
        <w:rPr/>
        <w:t>50</w:t>
      </w:r>
      <w:r>
        <w:rPr>
          <w:rtl w:val="true"/>
        </w:rPr>
        <w:t xml:space="preserve">- </w:t>
      </w:r>
      <w:r>
        <w:rPr>
          <w:rtl w:val="true"/>
        </w:rPr>
        <w:t>الهبة</w:t>
      </w:r>
      <w:bookmarkEnd w:id="2207"/>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السمرقندی السلمی ذکره النجاشی‏</w:t>
      </w:r>
    </w:p>
    <w:p>
      <w:pPr>
        <w:pStyle w:val="Heading3"/>
        <w:numPr>
          <w:ilvl w:val="2"/>
          <w:numId w:val="1"/>
        </w:numPr>
        <w:rPr/>
      </w:pPr>
      <w:bookmarkStart w:id="2208" w:name="__RefHeading___Toc534213_73709187"/>
      <w:bookmarkStart w:id="2209" w:name="_Toc1026"/>
      <w:bookmarkEnd w:id="2208"/>
      <w:r>
        <w:rPr>
          <w:rtl w:val="true"/>
        </w:rPr>
        <w:t>هبة الأحباب‏</w:t>
      </w:r>
      <w:bookmarkEnd w:id="2209"/>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337</w:t>
      </w:r>
    </w:p>
    <w:p>
      <w:pPr>
        <w:pStyle w:val="Heading3"/>
        <w:numPr>
          <w:ilvl w:val="2"/>
          <w:numId w:val="1"/>
        </w:numPr>
        <w:rPr/>
      </w:pPr>
      <w:bookmarkStart w:id="2210" w:name="__RefHeading___Toc534215_73709187"/>
      <w:bookmarkStart w:id="2211" w:name="_Toc1027"/>
      <w:bookmarkEnd w:id="2210"/>
      <w:r>
        <w:rPr/>
        <w:t>51</w:t>
      </w:r>
      <w:r>
        <w:rPr>
          <w:rtl w:val="true"/>
        </w:rPr>
        <w:t xml:space="preserve">- </w:t>
      </w:r>
      <w:r>
        <w:rPr>
          <w:rtl w:val="true"/>
        </w:rPr>
        <w:t>هبة الشباب فی علمی الإعراب‏</w:t>
      </w:r>
      <w:bookmarkEnd w:id="221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محمد بن عبد الوهاب آل داود الهمدانی الکاظمی 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فی أوائل شبابه، و قال الشیخ صالح الحجی تقریظا علیه فی قطعة منها</w:t>
      </w:r>
      <w:r>
        <w:rPr>
          <w:rFonts w:eastAsia="IRNazanin" w:cs="IRNazanin"/>
          <w:color w:val="111111"/>
          <w:sz w:val="28"/>
          <w:szCs w:val="28"/>
          <w:rtl w:val="true"/>
          <w:lang w:bidi="fa-IR"/>
        </w:rPr>
        <w:t xml:space="preserve">: </w:t>
      </w:r>
      <w:bookmarkStart w:id="2212" w:name="pg11392_102078"/>
    </w:p>
    <w:p>
      <w:pPr>
        <w:pStyle w:val="BookText"/>
        <w:rPr/>
      </w:pPr>
      <w:bookmarkEnd w:id="2212"/>
      <w:r>
        <w:rPr>
          <w:rFonts w:ascii="IRNazanin" w:hAnsi="IRNazanin" w:eastAsia="IRNazanin"/>
          <w:color w:val="111111"/>
          <w:sz w:val="28"/>
          <w:sz w:val="28"/>
          <w:szCs w:val="28"/>
          <w:rtl w:val="true"/>
          <w:lang w:bidi="fa-IR"/>
        </w:rPr>
        <w:t>لها وهب الشباب فقیل أرخ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لیهن الشیب فی هبة الشباب‏</w:t>
      </w:r>
    </w:p>
    <w:p>
      <w:pPr>
        <w:pStyle w:val="BookText"/>
        <w:rPr/>
      </w:pPr>
      <w:r>
        <w:rPr>
          <w:rFonts w:ascii="IRNazanin" w:hAnsi="IRNazanin" w:eastAsia="IRNazanin"/>
          <w:color w:val="111111"/>
          <w:sz w:val="28"/>
          <w:sz w:val="28"/>
          <w:szCs w:val="28"/>
          <w:rtl w:val="true"/>
          <w:lang w:bidi="fa-IR"/>
        </w:rPr>
        <w:t xml:space="preserve">و هو ینطبق علی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تاریخ فراغه من التألیف و قد ورد تمام القطعة فی فصوص الیواقیت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المؤلف قد شرح أولا لغز النحو للبهائی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شرحه أیضا لغزا فشرح الشرح ثانیا و سماه هبة الشباب و علیه تقاریظ أخر، منها تقریظ السید مهدی القزوینی الحلی، و الشیخ عباس بن الحسن الجعفری، و میرزا یوسف التبریزی و جمال الدین رضا بن المرتضی الرضوی الفسوی، و عبد الباقی العمری، برباعیة، و محمد سعید بن صالح التمیمی رأیت النسخة مع التقاریظ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p>
    <w:p>
      <w:pPr>
        <w:pStyle w:val="Heading3"/>
        <w:numPr>
          <w:ilvl w:val="2"/>
          <w:numId w:val="1"/>
        </w:numPr>
        <w:rPr/>
      </w:pPr>
      <w:bookmarkStart w:id="2213" w:name="__RefHeading___Toc534217_73709187"/>
      <w:bookmarkStart w:id="2214" w:name="_Toc1028"/>
      <w:bookmarkEnd w:id="2213"/>
      <w:r>
        <w:rPr/>
        <w:t>52</w:t>
      </w:r>
      <w:r>
        <w:rPr>
          <w:rtl w:val="true"/>
        </w:rPr>
        <w:t xml:space="preserve">- </w:t>
      </w:r>
      <w:r>
        <w:rPr>
          <w:rtl w:val="true"/>
        </w:rPr>
        <w:t>هبة الوصال فی أدعیة الهلال‏</w:t>
      </w:r>
      <w:bookmarkEnd w:id="2214"/>
    </w:p>
    <w:p>
      <w:pPr>
        <w:pStyle w:val="BookText"/>
        <w:rPr/>
      </w:pPr>
      <w:r>
        <w:rPr>
          <w:rFonts w:ascii="IRNazanin" w:hAnsi="IRNazanin" w:eastAsia="IRNazanin"/>
          <w:color w:val="111111"/>
          <w:sz w:val="28"/>
          <w:sz w:val="28"/>
          <w:szCs w:val="28"/>
          <w:rtl w:val="true"/>
          <w:lang w:bidi="fa-IR"/>
        </w:rPr>
        <w:t>لملا عبد المطلب بن الحسن ابن محمد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انتخب منه کتابه الموسوم هدیة الأجلة فی أدعیة رؤیة الأهلة و أهداه إلی الشاه سلطان حسین الصفوی کما صرح به فی أول الهدیة</w:t>
      </w:r>
      <w:r>
        <w:rPr>
          <w:rFonts w:eastAsia="IRNazanin" w:cs="IRNazanin"/>
          <w:color w:val="111111"/>
          <w:sz w:val="28"/>
          <w:szCs w:val="28"/>
          <w:rtl w:val="true"/>
          <w:lang w:bidi="fa-IR"/>
        </w:rPr>
        <w:t>.</w:t>
      </w:r>
    </w:p>
    <w:p>
      <w:pPr>
        <w:pStyle w:val="Heading3"/>
        <w:numPr>
          <w:ilvl w:val="2"/>
          <w:numId w:val="1"/>
        </w:numPr>
        <w:rPr/>
      </w:pPr>
      <w:bookmarkStart w:id="2215" w:name="__RefHeading___Toc534219_73709187"/>
      <w:bookmarkStart w:id="2216" w:name="_Toc1029"/>
      <w:bookmarkEnd w:id="2215"/>
      <w:r>
        <w:rPr/>
        <w:t>55</w:t>
      </w:r>
      <w:r>
        <w:rPr>
          <w:rtl w:val="true"/>
        </w:rPr>
        <w:t xml:space="preserve">- </w:t>
      </w:r>
      <w:r>
        <w:rPr/>
        <w:t>53</w:t>
      </w:r>
      <w:r>
        <w:rPr>
          <w:rtl w:val="true"/>
        </w:rPr>
        <w:t xml:space="preserve">- </w:t>
      </w:r>
      <w:r>
        <w:rPr>
          <w:rtl w:val="true"/>
        </w:rPr>
        <w:t>رسالة فی هبة الولی مدة الزوجة المنقطعة للمولی علیه‏</w:t>
      </w:r>
      <w:bookmarkEnd w:id="2216"/>
    </w:p>
    <w:p>
      <w:pPr>
        <w:pStyle w:val="BookText"/>
        <w:rPr/>
      </w:pP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للسید محمد باقر بن محمد نقی الشفتی الأصفهانی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فیها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الأخری للمولی محمد تقی بن علی محمد النوری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شیخنا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ولده فی دار السلام و اختار فیها الجواز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 التی اختار مؤلفها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تقی البرغانی القزوینی الشهید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و عده فیها من القائلین بالمنع السید مهدی بحر العلوم، و السید محمد الرضوی القصیر</w:t>
      </w:r>
      <w:r>
        <w:rPr>
          <w:rFonts w:eastAsia="IRNazanin" w:cs="IRNazanin"/>
          <w:color w:val="111111"/>
          <w:sz w:val="28"/>
          <w:szCs w:val="28"/>
          <w:rtl w:val="true"/>
          <w:lang w:bidi="fa-IR"/>
        </w:rPr>
        <w:t>.</w:t>
      </w:r>
    </w:p>
    <w:p>
      <w:pPr>
        <w:pStyle w:val="Heading3"/>
        <w:numPr>
          <w:ilvl w:val="2"/>
          <w:numId w:val="1"/>
        </w:numPr>
        <w:rPr/>
      </w:pPr>
      <w:bookmarkStart w:id="2217" w:name="__RefHeading___Toc534221_73709187"/>
      <w:bookmarkStart w:id="2218" w:name="_Toc1030"/>
      <w:bookmarkEnd w:id="2217"/>
      <w:r>
        <w:rPr/>
        <w:t>56</w:t>
      </w:r>
      <w:r>
        <w:rPr>
          <w:rtl w:val="true"/>
        </w:rPr>
        <w:t xml:space="preserve">- </w:t>
      </w:r>
      <w:r>
        <w:rPr>
          <w:rtl w:val="true"/>
        </w:rPr>
        <w:t>هتک أسرار الباطنیة</w:t>
      </w:r>
      <w:bookmarkEnd w:id="2218"/>
    </w:p>
    <w:p>
      <w:pPr>
        <w:pStyle w:val="BookText"/>
        <w:rPr/>
      </w:pPr>
      <w:r>
        <w:rPr>
          <w:rFonts w:ascii="IRNazanin" w:hAnsi="IRNazanin" w:eastAsia="IRNazanin"/>
          <w:color w:val="111111"/>
          <w:sz w:val="28"/>
          <w:sz w:val="28"/>
          <w:szCs w:val="28"/>
          <w:rtl w:val="true"/>
          <w:lang w:bidi="fa-IR"/>
        </w:rPr>
        <w:t>یعنی الإسماعیلیة أتباع الخلفاء الفاطمیین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محیی الدین أبی عبد الله الحسین بن مظفر بن علی الهمدانی القزوینی تلمیذ شیخ الطائفة الطوسی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منتجب بن بابویه فی فهرسه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ابتداء الدعوة و کشف عورات الباطنیة و هؤلاء هم من الذین سماهم الشیخ المفید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بالمقصرین فی شرحه لعقائد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تبریز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و قال صاحب الریاض لعل المؤلف ألفه بقزوین حین انتشر هناک‏ </w:t>
      </w:r>
      <w:bookmarkStart w:id="2219" w:name="pg11392_102079"/>
    </w:p>
    <w:p>
      <w:pPr>
        <w:pStyle w:val="BookText"/>
        <w:rPr/>
      </w:pPr>
      <w:bookmarkEnd w:id="2219"/>
      <w:r>
        <w:rPr>
          <w:rFonts w:ascii="IRNazanin" w:hAnsi="IRNazanin" w:eastAsia="IRNazanin"/>
          <w:color w:val="111111"/>
          <w:sz w:val="28"/>
          <w:sz w:val="28"/>
          <w:szCs w:val="28"/>
          <w:rtl w:val="true"/>
          <w:lang w:bidi="fa-IR"/>
        </w:rPr>
        <w:t>فی الموت مذهب الإسماعیلیة</w:t>
      </w:r>
      <w:r>
        <w:rPr>
          <w:rFonts w:eastAsia="IRNazanin" w:cs="IRNazanin"/>
          <w:color w:val="111111"/>
          <w:sz w:val="28"/>
          <w:szCs w:val="28"/>
          <w:rtl w:val="true"/>
          <w:lang w:bidi="fa-IR"/>
        </w:rPr>
        <w:t>.</w:t>
      </w:r>
    </w:p>
    <w:p>
      <w:pPr>
        <w:pStyle w:val="Heading3"/>
        <w:numPr>
          <w:ilvl w:val="2"/>
          <w:numId w:val="1"/>
        </w:numPr>
        <w:rPr/>
      </w:pPr>
      <w:bookmarkStart w:id="2220" w:name="__RefHeading___Toc534223_73709187"/>
      <w:bookmarkStart w:id="2221" w:name="_Toc1031"/>
      <w:bookmarkEnd w:id="2220"/>
      <w:r>
        <w:rPr/>
        <w:t>57</w:t>
      </w:r>
      <w:r>
        <w:rPr>
          <w:rtl w:val="true"/>
        </w:rPr>
        <w:t xml:space="preserve">- </w:t>
      </w:r>
      <w:r>
        <w:rPr>
          <w:rtl w:val="true"/>
        </w:rPr>
        <w:t>هجرنامه‏</w:t>
      </w:r>
      <w:bookmarkEnd w:id="2221"/>
    </w:p>
    <w:p>
      <w:pPr>
        <w:pStyle w:val="BookText"/>
        <w:rPr/>
      </w:pPr>
      <w:r>
        <w:rPr>
          <w:rFonts w:ascii="IRNazanin" w:hAnsi="IRNazanin" w:eastAsia="IRNazanin"/>
          <w:color w:val="111111"/>
          <w:sz w:val="28"/>
          <w:sz w:val="28"/>
          <w:szCs w:val="28"/>
          <w:rtl w:val="true"/>
          <w:lang w:bidi="fa-IR"/>
        </w:rPr>
        <w:t xml:space="preserve">مثنوی فارسی لمیرزا نصیر فرصت الأصفهانی الشیرازی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مقدمه طبع دیوانه، و کذا فی آخر آثار عجم و مجلة أرمغان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2222" w:name="__RefHeading___Toc534225_73709187"/>
      <w:bookmarkStart w:id="2223" w:name="_Toc1032"/>
      <w:bookmarkEnd w:id="2222"/>
      <w:r>
        <w:rPr>
          <w:rtl w:val="true"/>
        </w:rPr>
        <w:t>الهجاء و الهجو</w:t>
      </w:r>
      <w:bookmarkEnd w:id="2223"/>
    </w:p>
    <w:p>
      <w:pPr>
        <w:pStyle w:val="BookText"/>
        <w:rPr/>
      </w:pPr>
      <w:r>
        <w:rPr>
          <w:rFonts w:ascii="IRNazanin" w:hAnsi="IRNazanin" w:eastAsia="IRNazanin"/>
          <w:color w:val="111111"/>
          <w:sz w:val="28"/>
          <w:sz w:val="28"/>
          <w:szCs w:val="28"/>
          <w:rtl w:val="true"/>
          <w:lang w:bidi="fa-IR"/>
        </w:rPr>
        <w:t xml:space="preserve">هناک منظومات کثیرة تحت عنوان هجو فلان أو هجاء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فی الشعر و الشعراء من الذریعة من المهجوین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جگر به خون ص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و الحافظ شربتی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و داوری أرانی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و سلیمان الأصفهانی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 و الحکیم سوزنی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و حیدر الهاشمی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و الخواجة مجد الدین،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دشت بیاضی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 xml:space="preserve">، و الشاه عباس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و غزالی المشهدی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و قاسم کاهی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و القاضی الخوشانی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هجو بغداد و هجو معلم خانه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أری لها شانا تذکر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 وحشی البافقی و هجو میر مظفر الترک و مما ترکناه هجو حکما لنعمت خان عالی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هجو شاعران لعرفی 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Heading3"/>
        <w:numPr>
          <w:ilvl w:val="2"/>
          <w:numId w:val="1"/>
        </w:numPr>
        <w:rPr/>
      </w:pPr>
      <w:bookmarkStart w:id="2224" w:name="__RefHeading___Toc534227_73709187"/>
      <w:bookmarkStart w:id="2225" w:name="_Toc1033"/>
      <w:bookmarkEnd w:id="2224"/>
      <w:r>
        <w:rPr/>
        <w:t>58</w:t>
      </w:r>
      <w:r>
        <w:rPr>
          <w:rtl w:val="true"/>
        </w:rPr>
        <w:t xml:space="preserve">- </w:t>
      </w:r>
      <w:r>
        <w:rPr>
          <w:rtl w:val="true"/>
        </w:rPr>
        <w:t>هجو ثالث‏</w:t>
      </w:r>
      <w:bookmarkEnd w:id="2225"/>
    </w:p>
    <w:p>
      <w:pPr>
        <w:pStyle w:val="BookText"/>
        <w:rPr/>
      </w:pPr>
      <w:r>
        <w:rPr>
          <w:rFonts w:ascii="IRNazanin" w:hAnsi="IRNazanin" w:eastAsia="IRNazanin"/>
          <w:color w:val="111111"/>
          <w:sz w:val="28"/>
          <w:sz w:val="28"/>
          <w:szCs w:val="28"/>
          <w:rtl w:val="true"/>
          <w:lang w:bidi="fa-IR"/>
        </w:rPr>
        <w:t xml:space="preserve">نقد منظوم لصادقی کتاب دار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انتقد فیه لسان الغیب الذی نظمه حیدری التبریزی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بدوره نقد علی سهو اللسان الذی عمله شریف تبریزی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أستاذه لسانی الشیرازی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الصادقی فی أول هجو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شریف؟ کجا حیدری؟ تعالی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هجو گفتن أو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خوردم‏</w:t>
      </w:r>
    </w:p>
    <w:p>
      <w:pPr>
        <w:pStyle w:val="BookText"/>
        <w:rPr/>
      </w:pPr>
      <w:r>
        <w:rPr>
          <w:rFonts w:ascii="IRNazanin" w:hAnsi="IRNazanin" w:eastAsia="IRNazanin"/>
          <w:color w:val="111111"/>
          <w:sz w:val="28"/>
          <w:sz w:val="28"/>
          <w:szCs w:val="28"/>
          <w:rtl w:val="true"/>
          <w:lang w:bidi="fa-IR"/>
        </w:rPr>
        <w:t xml:space="preserve">أورده تربیت فی دانشمندان آذربایجان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نسخها فی خطی فارسی ص </w:t>
      </w:r>
      <w:r>
        <w:rPr>
          <w:rFonts w:eastAsia="IRNazanin" w:cs="IRNazanin"/>
          <w:color w:val="111111"/>
          <w:sz w:val="28"/>
          <w:szCs w:val="28"/>
          <w:lang w:bidi="fa-IR"/>
        </w:rPr>
        <w:t>3306</w:t>
      </w:r>
      <w:r>
        <w:rPr>
          <w:rFonts w:eastAsia="IRNazanin" w:cs="IRNazanin"/>
          <w:color w:val="111111"/>
          <w:sz w:val="28"/>
          <w:szCs w:val="28"/>
          <w:rtl w:val="true"/>
          <w:lang w:bidi="fa-IR"/>
        </w:rPr>
        <w:t>.</w:t>
      </w:r>
    </w:p>
    <w:p>
      <w:pPr>
        <w:pStyle w:val="Heading3"/>
        <w:numPr>
          <w:ilvl w:val="2"/>
          <w:numId w:val="1"/>
        </w:numPr>
        <w:rPr/>
      </w:pPr>
      <w:bookmarkStart w:id="2226" w:name="__RefHeading___Toc534229_73709187"/>
      <w:bookmarkStart w:id="2227" w:name="_Toc1034"/>
      <w:bookmarkEnd w:id="2226"/>
      <w:r>
        <w:rPr/>
        <w:t>59</w:t>
      </w:r>
      <w:r>
        <w:rPr>
          <w:rtl w:val="true"/>
        </w:rPr>
        <w:t xml:space="preserve">- </w:t>
      </w:r>
      <w:r>
        <w:rPr>
          <w:rtl w:val="true"/>
        </w:rPr>
        <w:t>هجوم روس بر ایران‏</w:t>
      </w:r>
      <w:bookmarkEnd w:id="2227"/>
    </w:p>
    <w:p>
      <w:pPr>
        <w:pStyle w:val="BookText"/>
        <w:rPr/>
      </w:pPr>
      <w:r>
        <w:rPr>
          <w:rFonts w:ascii="IRNazanin" w:hAnsi="IRNazanin" w:eastAsia="IRNazanin"/>
          <w:color w:val="111111"/>
          <w:sz w:val="28"/>
          <w:sz w:val="28"/>
          <w:szCs w:val="28"/>
          <w:rtl w:val="true"/>
          <w:lang w:bidi="fa-IR"/>
        </w:rPr>
        <w:t xml:space="preserve">فی وقعة هجومهم علی إیران فی </w:t>
      </w:r>
      <w:r>
        <w:rPr>
          <w:rFonts w:eastAsia="IRNazanin" w:cs="IRNazanin"/>
          <w:color w:val="111111"/>
          <w:sz w:val="28"/>
          <w:szCs w:val="28"/>
          <w:lang w:bidi="fa-IR"/>
        </w:rPr>
        <w:t>1329</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لنظام‏الدین‏زاده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أحوال الآخوند الخراسانی و وفاته أیضا</w:t>
      </w:r>
      <w:r>
        <w:rPr>
          <w:rFonts w:eastAsia="IRNazanin" w:cs="IRNazanin"/>
          <w:color w:val="111111"/>
          <w:sz w:val="28"/>
          <w:szCs w:val="28"/>
          <w:rtl w:val="true"/>
          <w:lang w:bidi="fa-IR"/>
        </w:rPr>
        <w:t xml:space="preserve">. </w:t>
      </w:r>
      <w:bookmarkStart w:id="2228" w:name="pg11392_102080"/>
    </w:p>
    <w:p>
      <w:pPr>
        <w:pStyle w:val="Heading3"/>
        <w:numPr>
          <w:ilvl w:val="2"/>
          <w:numId w:val="1"/>
        </w:numPr>
        <w:rPr/>
      </w:pPr>
      <w:bookmarkStart w:id="2229" w:name="__RefHeading___Toc534231_73709187"/>
      <w:bookmarkStart w:id="2230" w:name="_Toc1035"/>
      <w:bookmarkEnd w:id="2228"/>
      <w:bookmarkEnd w:id="2229"/>
      <w:r>
        <w:rPr>
          <w:rtl w:val="true"/>
        </w:rPr>
        <w:t>الهداة إلی أداء حق الموالاة</w:t>
      </w:r>
      <w:bookmarkEnd w:id="2230"/>
    </w:p>
    <w:p>
      <w:pPr>
        <w:pStyle w:val="BookText"/>
        <w:rPr/>
      </w:pPr>
      <w:r>
        <w:rPr>
          <w:rFonts w:ascii="IRNazanin" w:hAnsi="IRNazanin" w:eastAsia="IRNazanin"/>
          <w:color w:val="111111"/>
          <w:sz w:val="28"/>
          <w:sz w:val="28"/>
          <w:szCs w:val="28"/>
          <w:rtl w:val="true"/>
          <w:lang w:bidi="fa-IR"/>
        </w:rPr>
        <w:t>للحاکم الحسکانی</w:t>
      </w:r>
      <w:r>
        <w:rPr>
          <w:rStyle w:val="FootnoteAnchor"/>
          <w:rtl w:val="true"/>
        </w:rPr>
        <w:footnoteReference w:id="23"/>
      </w:r>
      <w:r>
        <w:rPr>
          <w:rFonts w:ascii="IRNazanin" w:hAnsi="IRNazanin" w:eastAsia="IRNazanin"/>
          <w:color w:val="111111"/>
          <w:sz w:val="28"/>
          <w:sz w:val="28"/>
          <w:szCs w:val="28"/>
          <w:rtl w:val="true"/>
          <w:lang w:bidi="fa-IR"/>
        </w:rPr>
        <w:t xml:space="preserve">صاحب شواهد التنزیل هکذا سماه صاحب الریاض لکن الصحیح ما مر بعنوان دعاء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3"/>
        <w:numPr>
          <w:ilvl w:val="2"/>
          <w:numId w:val="1"/>
        </w:numPr>
        <w:rPr/>
      </w:pPr>
      <w:bookmarkStart w:id="2231" w:name="__RefHeading___Toc534233_73709187"/>
      <w:bookmarkStart w:id="2232" w:name="_Toc1036"/>
      <w:bookmarkEnd w:id="2231"/>
      <w:r>
        <w:rPr>
          <w:rtl w:val="true"/>
        </w:rPr>
        <w:t>الهداة فی النصوص و المعجزات‏</w:t>
      </w:r>
      <w:bookmarkEnd w:id="2232"/>
    </w:p>
    <w:p>
      <w:pPr>
        <w:pStyle w:val="BookText"/>
        <w:rPr/>
      </w:pPr>
      <w:r>
        <w:rPr>
          <w:rFonts w:ascii="IRNazanin" w:hAnsi="IRNazanin" w:eastAsia="IRNazanin"/>
          <w:color w:val="111111"/>
          <w:sz w:val="28"/>
          <w:sz w:val="28"/>
          <w:szCs w:val="28"/>
          <w:rtl w:val="true"/>
          <w:lang w:bidi="fa-IR"/>
        </w:rPr>
        <w:t xml:space="preserve">کما سماه صاحب الریاض مر أن اسمه إثبات الهداة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3"/>
        <w:numPr>
          <w:ilvl w:val="2"/>
          <w:numId w:val="1"/>
        </w:numPr>
        <w:rPr/>
      </w:pPr>
      <w:bookmarkStart w:id="2233" w:name="__RefHeading___Toc534235_73709187"/>
      <w:bookmarkStart w:id="2234" w:name="_Toc1037"/>
      <w:bookmarkEnd w:id="2233"/>
      <w:r>
        <w:rPr/>
        <w:t>60</w:t>
      </w:r>
      <w:r>
        <w:rPr>
          <w:rtl w:val="true"/>
        </w:rPr>
        <w:t xml:space="preserve">- </w:t>
      </w:r>
      <w:r>
        <w:rPr>
          <w:rtl w:val="true"/>
        </w:rPr>
        <w:t>الهدایا</w:t>
      </w:r>
      <w:bookmarkEnd w:id="223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علی الکافی للکلینی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أصولها و فروعها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قطعا ناقصة فی مجموعة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فقطعة من شرح الأصول و قطعة من شرح الفروع من أبواب الحیض إلی عدد النوافل کتب علی هذه القطعة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الخامس من کتاب الهدایا و قبل هذه القطعات قطعة من شرح المعالم الموسوم مناهج الیقین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من تألیف بعض معاصری الملا خلیل القزوینی أو تلمیذه کما ذکرنا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من شرح کتاب الحجة من الکافی فرغ منه فی رمضان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یکثر فیه النقل عن میرزا رفیعا النائنی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یدعوا له کذلک فی المناهج و یدعو للملا خلیل بالسلامة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اتحاد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الشارح فیه ذکر تمام متن الحدیث ثم الشروع فی الشرح تحت عنوان هدیة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یشرع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وجد أخیرا مجلدان منه عند السید محمد علی الروضاتی بأصفهان عنوانها الهدایا و سرمن‏رأی و هما بالقطع الرحلی یشتملان علی عدة أجزاء من الکتاب و قد کتب علی الورقة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الأول منهما بالحمرة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المجلد الثالث من کتاب الهدایا و سرمن‏رأی تألیف مولی الفضلاء میرزا محمد المشتهر بمجذوب التبریزی دام ظله‏</w:t>
      </w:r>
      <w:r>
        <w:rPr>
          <w:rStyle w:val="FootnoteAnchor"/>
          <w:rtl w:val="true"/>
        </w:rPr>
        <w:footnoteReference w:id="24"/>
      </w:r>
      <w:r>
        <w:rPr>
          <w:rFonts w:ascii="IRNazanin" w:hAnsi="IRNazanin" w:eastAsia="IRNazanin"/>
          <w:color w:val="111111"/>
          <w:sz w:val="28"/>
          <w:sz w:val="28"/>
          <w:szCs w:val="28"/>
          <w:rtl w:val="true"/>
          <w:lang w:bidi="fa-IR"/>
        </w:rPr>
        <w:t>و أیام إفاداته‏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w:t>
      </w:r>
      <w:bookmarkStart w:id="2235" w:name="pg11392_102081"/>
    </w:p>
    <w:p>
      <w:pPr>
        <w:pStyle w:val="BookText"/>
        <w:rPr/>
      </w:pPr>
      <w:bookmarkEnd w:id="2235"/>
      <w:r>
        <w:rPr>
          <w:rFonts w:ascii="IRNazanin" w:hAnsi="IRNazanin" w:eastAsia="IRNazanin"/>
          <w:color w:val="111111"/>
          <w:sz w:val="28"/>
          <w:sz w:val="28"/>
          <w:szCs w:val="28"/>
          <w:rtl w:val="true"/>
          <w:lang w:bidi="fa-IR"/>
        </w:rPr>
        <w:t xml:space="preserve">المذکور فی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دیوانه بالهند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لنا الروضاتی أن علی هذه النسخة حواش بخط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 من کتاب الهدایا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الحجة، و هو یشتمل مطابقا للکافی علی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الطعن علی الصوفیة مع أن تخلصه مجذوب و أشعاره عرفانیة</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کما یأتی مثله فی قم 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الفضلاء مولانا خلیل الله القزوینی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ذکرناه فی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الورقة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المجلد الرابع من کتاب الهدایا و سرمن‏رأی فی ذکر جمل من أحادیث 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المیاه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بحمد الله المجلد الرابع من کتاب الهدایا و یتلوه المجلد الخامس منه فی أبواب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أتممت هذه النسخة فی شهر ذی الحجة الحرام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النسخة تملک محمود الفاطمی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صدر الأفاضل دانش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حواش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المجلد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التاسع من کتاب الهدایا کتاب الجنائز و أبوابه کما فی الکافی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 جید فی 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الورقة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الجزء الخامس کتاب الدعاء من الهدایا، أبوابه علی ما فی الکافی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صدر الأفاضل علی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فی الجمع بین الکتب الأربعة و قد فعل المؤلف ما فعله الفیض فی الوافی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2236" w:name="__RefHeading___Toc534237_73709187"/>
      <w:bookmarkStart w:id="2237" w:name="_Toc1038"/>
      <w:bookmarkEnd w:id="2236"/>
      <w:r>
        <w:rPr/>
        <w:t>61</w:t>
      </w:r>
      <w:r>
        <w:rPr>
          <w:rtl w:val="true"/>
        </w:rPr>
        <w:t xml:space="preserve">- </w:t>
      </w:r>
      <w:r>
        <w:rPr>
          <w:rtl w:val="true"/>
        </w:rPr>
        <w:t>الهدایا</w:t>
      </w:r>
      <w:bookmarkEnd w:id="2237"/>
    </w:p>
    <w:p>
      <w:pPr>
        <w:pStyle w:val="BookText"/>
        <w:rPr/>
      </w:pPr>
      <w:r>
        <w:rPr>
          <w:rFonts w:ascii="IRNazanin" w:hAnsi="IRNazanin" w:eastAsia="IRNazanin"/>
          <w:color w:val="111111"/>
          <w:sz w:val="28"/>
          <w:sz w:val="28"/>
          <w:szCs w:val="28"/>
          <w:rtl w:val="true"/>
          <w:lang w:bidi="fa-IR"/>
        </w:rPr>
        <w:t xml:space="preserve">لأبی عبد الله المرزبانی محمد بن موسی الخراسانی البغدادی م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و الکتاب 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کما ذکره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رسالة أخری بهذا العنوان رآها ابن الندیم بخط المؤلف المرزبانی أیضا</w:t>
      </w:r>
      <w:r>
        <w:rPr>
          <w:rFonts w:eastAsia="IRNazanin" w:cs="IRNazanin"/>
          <w:color w:val="111111"/>
          <w:sz w:val="28"/>
          <w:szCs w:val="28"/>
          <w:rtl w:val="true"/>
          <w:lang w:bidi="fa-IR"/>
        </w:rPr>
        <w:t>.</w:t>
      </w:r>
    </w:p>
    <w:p>
      <w:pPr>
        <w:pStyle w:val="Heading3"/>
        <w:numPr>
          <w:ilvl w:val="2"/>
          <w:numId w:val="1"/>
        </w:numPr>
        <w:rPr/>
      </w:pPr>
      <w:bookmarkStart w:id="2238" w:name="__RefHeading___Toc534239_73709187"/>
      <w:bookmarkStart w:id="2239" w:name="_Toc1039"/>
      <w:bookmarkEnd w:id="2238"/>
      <w:r>
        <w:rPr/>
        <w:t>62</w:t>
      </w:r>
      <w:r>
        <w:rPr>
          <w:rtl w:val="true"/>
        </w:rPr>
        <w:t xml:space="preserve">- </w:t>
      </w:r>
      <w:r>
        <w:rPr>
          <w:rtl w:val="true"/>
        </w:rPr>
        <w:t>الهدایا</w:t>
      </w:r>
      <w:bookmarkEnd w:id="2239"/>
    </w:p>
    <w:p>
      <w:pPr>
        <w:pStyle w:val="BookText"/>
        <w:rPr/>
      </w:pPr>
      <w:r>
        <w:rPr>
          <w:rFonts w:ascii="IRNazanin" w:hAnsi="IRNazanin" w:eastAsia="IRNazanin"/>
          <w:color w:val="111111"/>
          <w:sz w:val="28"/>
          <w:sz w:val="28"/>
          <w:szCs w:val="28"/>
          <w:rtl w:val="true"/>
          <w:lang w:bidi="fa-IR"/>
        </w:rPr>
        <w:t>لأبی القاسم علی بن حبشی بن قونی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منه التلعکبری سنة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ذکره الطوسی فی الفهرست و ذکر تاریخ السماع فی الرجال</w:t>
      </w:r>
      <w:r>
        <w:rPr>
          <w:rFonts w:eastAsia="IRNazanin" w:cs="IRNazanin"/>
          <w:color w:val="111111"/>
          <w:sz w:val="28"/>
          <w:szCs w:val="28"/>
          <w:rtl w:val="true"/>
          <w:lang w:bidi="fa-IR"/>
        </w:rPr>
        <w:t>.</w:t>
      </w:r>
    </w:p>
    <w:p>
      <w:pPr>
        <w:pStyle w:val="Heading3"/>
        <w:numPr>
          <w:ilvl w:val="2"/>
          <w:numId w:val="1"/>
        </w:numPr>
        <w:rPr/>
      </w:pPr>
      <w:bookmarkStart w:id="2240" w:name="__RefHeading___Toc534241_73709187"/>
      <w:bookmarkStart w:id="2241" w:name="_Toc1040"/>
      <w:bookmarkEnd w:id="2240"/>
      <w:r>
        <w:rPr/>
        <w:t>63</w:t>
      </w:r>
      <w:r>
        <w:rPr>
          <w:rtl w:val="true"/>
        </w:rPr>
        <w:t xml:space="preserve">- </w:t>
      </w:r>
      <w:r>
        <w:rPr>
          <w:rtl w:val="true"/>
        </w:rPr>
        <w:t>الهدایات‏</w:t>
      </w:r>
      <w:bookmarkEnd w:id="224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فی الإمامة لمیر تقی بن میر مؤمن بن میر تقی بن میر رضا القزوینی الحسینی 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فی کتابه نهایة التحریر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منظومة فی الکلام رأیته فی خزانة السید مهدی‏ </w:t>
      </w:r>
      <w:bookmarkStart w:id="2242" w:name="pg11392_102082"/>
    </w:p>
    <w:p>
      <w:pPr>
        <w:pStyle w:val="BookText"/>
        <w:rPr/>
      </w:pPr>
      <w:bookmarkEnd w:id="2242"/>
      <w:r>
        <w:rPr>
          <w:rFonts w:ascii="IRNazanin" w:hAnsi="IRNazanin" w:eastAsia="IRNazanin"/>
          <w:color w:val="111111"/>
          <w:sz w:val="28"/>
          <w:sz w:val="28"/>
          <w:szCs w:val="28"/>
          <w:rtl w:val="true"/>
          <w:lang w:bidi="fa-IR"/>
        </w:rPr>
        <w:t>بن أحمد آل حیدر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مختصره حقائق الهدایات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احتمال اتحاده مع المنظومة المخیرة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2243" w:name="__RefHeading___Toc534243_73709187"/>
      <w:bookmarkStart w:id="2244" w:name="_Toc1041"/>
      <w:bookmarkEnd w:id="2243"/>
      <w:r>
        <w:rPr/>
        <w:t>64</w:t>
      </w:r>
      <w:r>
        <w:rPr>
          <w:rtl w:val="true"/>
        </w:rPr>
        <w:t xml:space="preserve">- </w:t>
      </w:r>
      <w:r>
        <w:rPr>
          <w:rtl w:val="true"/>
        </w:rPr>
        <w:t>هدایات‏</w:t>
      </w:r>
      <w:bookmarkEnd w:id="2244"/>
    </w:p>
    <w:p>
      <w:pPr>
        <w:pStyle w:val="BookText"/>
        <w:rPr/>
      </w:pPr>
      <w:r>
        <w:rPr>
          <w:rFonts w:ascii="IRNazanin" w:hAnsi="IRNazanin" w:eastAsia="IRNazanin"/>
          <w:color w:val="111111"/>
          <w:sz w:val="28"/>
          <w:sz w:val="28"/>
          <w:szCs w:val="28"/>
          <w:rtl w:val="true"/>
          <w:lang w:bidi="fa-IR"/>
        </w:rPr>
        <w:t xml:space="preserve">فارسیة عرفانیة بالنظم و النثر، صغیرة للشاه نعمة الله ولی صاحب ها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 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ضمن رسائله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 عرفت فی خطی فارسی ص </w:t>
      </w:r>
      <w:r>
        <w:rPr>
          <w:rFonts w:eastAsia="IRNazanin" w:cs="IRNazanin"/>
          <w:color w:val="111111"/>
          <w:sz w:val="28"/>
          <w:szCs w:val="28"/>
          <w:lang w:bidi="fa-IR"/>
        </w:rPr>
        <w:t>1486</w:t>
      </w:r>
    </w:p>
    <w:p>
      <w:pPr>
        <w:pStyle w:val="Heading3"/>
        <w:numPr>
          <w:ilvl w:val="2"/>
          <w:numId w:val="1"/>
        </w:numPr>
        <w:rPr/>
      </w:pPr>
      <w:bookmarkStart w:id="2245" w:name="__RefHeading___Toc534245_73709187"/>
      <w:bookmarkStart w:id="2246" w:name="_Toc1042"/>
      <w:bookmarkEnd w:id="2245"/>
      <w:r>
        <w:rPr/>
        <w:t>65</w:t>
      </w:r>
      <w:r>
        <w:rPr>
          <w:rtl w:val="true"/>
        </w:rPr>
        <w:t xml:space="preserve">- </w:t>
      </w:r>
      <w:r>
        <w:rPr>
          <w:rtl w:val="true"/>
        </w:rPr>
        <w:t>هدایات الحسام فی عجائب الهدایات للحکام‏</w:t>
      </w:r>
      <w:bookmarkEnd w:id="2246"/>
    </w:p>
    <w:p>
      <w:pPr>
        <w:pStyle w:val="BookText"/>
        <w:rPr/>
      </w:pPr>
      <w:r>
        <w:rPr>
          <w:rFonts w:ascii="IRNazanin" w:hAnsi="IRNazanin" w:eastAsia="IRNazanin"/>
          <w:color w:val="111111"/>
          <w:sz w:val="28"/>
          <w:sz w:val="28"/>
          <w:szCs w:val="28"/>
          <w:rtl w:val="true"/>
          <w:lang w:bidi="fa-IR"/>
        </w:rPr>
        <w:t xml:space="preserve">اسم تاریخی لترجمة عهد مالک الأشتر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للأدیب الحکیم الطبیب میرزا محمد حسین بن علی نقی الهمدانی أخ میرزا محمد رضا الواعظ الهمدانی ألفه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زین العابدین حسام الملک أوان ولایته علی کرمانشاهان توجد نسخه منه تاریخ کتابتها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محتشم السلطنة إسفندیاری بطهران مع رسالة فی علم الفراسة و القیافة 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ابن یوسف فی نهج البلاغة چیست؟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نسخها فی خطی فارسی ص </w:t>
      </w:r>
      <w:r>
        <w:rPr>
          <w:rFonts w:eastAsia="IRNazanin" w:cs="IRNazanin"/>
          <w:color w:val="111111"/>
          <w:sz w:val="28"/>
          <w:szCs w:val="28"/>
          <w:lang w:bidi="fa-IR"/>
        </w:rPr>
        <w:t>1715</w:t>
      </w:r>
    </w:p>
    <w:p>
      <w:pPr>
        <w:pStyle w:val="Heading3"/>
        <w:numPr>
          <w:ilvl w:val="2"/>
          <w:numId w:val="1"/>
        </w:numPr>
        <w:rPr/>
      </w:pPr>
      <w:bookmarkStart w:id="2247" w:name="__RefHeading___Toc534247_73709187"/>
      <w:bookmarkStart w:id="2248" w:name="_Toc1043"/>
      <w:bookmarkEnd w:id="2247"/>
      <w:r>
        <w:rPr/>
        <w:t>66</w:t>
      </w:r>
      <w:r>
        <w:rPr>
          <w:rtl w:val="true"/>
        </w:rPr>
        <w:t xml:space="preserve">- </w:t>
      </w:r>
      <w:r>
        <w:rPr>
          <w:rtl w:val="true"/>
        </w:rPr>
        <w:t>هدایا المحبة</w:t>
      </w:r>
      <w:bookmarkEnd w:id="2248"/>
    </w:p>
    <w:p>
      <w:pPr>
        <w:pStyle w:val="BookText"/>
        <w:rPr/>
      </w:pPr>
      <w:r>
        <w:rPr>
          <w:rFonts w:ascii="IRNazanin" w:hAnsi="IRNazanin" w:eastAsia="IRNazanin"/>
          <w:color w:val="111111"/>
          <w:sz w:val="28"/>
          <w:sz w:val="28"/>
          <w:szCs w:val="28"/>
          <w:rtl w:val="true"/>
          <w:lang w:bidi="fa-IR"/>
        </w:rPr>
        <w:t xml:space="preserve">لپیر جمال الأردستانی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 فی خطی فارسی ص </w:t>
      </w:r>
      <w:r>
        <w:rPr>
          <w:rFonts w:eastAsia="IRNazanin" w:cs="IRNazanin"/>
          <w:color w:val="111111"/>
          <w:sz w:val="28"/>
          <w:szCs w:val="28"/>
          <w:lang w:bidi="fa-IR"/>
        </w:rPr>
        <w:t>3307</w:t>
      </w:r>
    </w:p>
    <w:p>
      <w:pPr>
        <w:pStyle w:val="Heading3"/>
        <w:numPr>
          <w:ilvl w:val="2"/>
          <w:numId w:val="1"/>
        </w:numPr>
        <w:rPr/>
      </w:pPr>
      <w:bookmarkStart w:id="2249" w:name="__RefHeading___Toc534249_73709187"/>
      <w:bookmarkStart w:id="2250" w:name="_Toc1044"/>
      <w:bookmarkEnd w:id="2249"/>
      <w:r>
        <w:rPr/>
        <w:t>67</w:t>
      </w:r>
      <w:r>
        <w:rPr>
          <w:rtl w:val="true"/>
        </w:rPr>
        <w:t xml:space="preserve">- </w:t>
      </w:r>
      <w:r>
        <w:rPr>
          <w:rtl w:val="true"/>
        </w:rPr>
        <w:t>الهدایا و التحف‏</w:t>
      </w:r>
      <w:bookmarkEnd w:id="2250"/>
    </w:p>
    <w:p>
      <w:pPr>
        <w:pStyle w:val="BookText"/>
        <w:rPr/>
      </w:pPr>
      <w:r>
        <w:rPr>
          <w:rFonts w:ascii="IRNazanin" w:hAnsi="IRNazanin" w:eastAsia="IRNazanin"/>
          <w:color w:val="111111"/>
          <w:sz w:val="28"/>
          <w:sz w:val="28"/>
          <w:szCs w:val="28"/>
          <w:rtl w:val="true"/>
          <w:lang w:bidi="fa-IR"/>
        </w:rPr>
        <w:t>ینقل عنه فی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مؤلفه الخالدیان المشهوران‏</w:t>
      </w:r>
    </w:p>
    <w:p>
      <w:pPr>
        <w:pStyle w:val="Heading3"/>
        <w:numPr>
          <w:ilvl w:val="2"/>
          <w:numId w:val="1"/>
        </w:numPr>
        <w:rPr/>
      </w:pPr>
      <w:bookmarkStart w:id="2251" w:name="__RefHeading___Toc534251_73709187"/>
      <w:bookmarkStart w:id="2252" w:name="_Toc1045"/>
      <w:bookmarkEnd w:id="2251"/>
      <w:r>
        <w:rPr>
          <w:rtl w:val="true"/>
        </w:rPr>
        <w:t>الهدایا و سرمن‏رأی‏</w:t>
      </w:r>
      <w:bookmarkEnd w:id="2252"/>
    </w:p>
    <w:p>
      <w:pPr>
        <w:pStyle w:val="BookText"/>
        <w:rPr/>
      </w:pPr>
      <w:r>
        <w:rPr>
          <w:rFonts w:ascii="IRNazanin" w:hAnsi="IRNazanin" w:eastAsia="IRNazanin"/>
          <w:color w:val="111111"/>
          <w:sz w:val="28"/>
          <w:sz w:val="28"/>
          <w:szCs w:val="28"/>
          <w:rtl w:val="true"/>
          <w:lang w:bidi="fa-IR"/>
        </w:rPr>
        <w:t xml:space="preserve">شرح علی الکافی للکلینی یعرف بالهدایا کما ذکر فی قم 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p>
    <w:p>
      <w:pPr>
        <w:pStyle w:val="Heading3"/>
        <w:numPr>
          <w:ilvl w:val="2"/>
          <w:numId w:val="1"/>
        </w:numPr>
        <w:rPr/>
      </w:pPr>
      <w:bookmarkStart w:id="2253" w:name="__RefHeading___Toc534253_73709187"/>
      <w:bookmarkStart w:id="2254" w:name="_Toc1046"/>
      <w:bookmarkEnd w:id="2253"/>
      <w:r>
        <w:rPr/>
        <w:t>68</w:t>
      </w:r>
      <w:r>
        <w:rPr>
          <w:rtl w:val="true"/>
        </w:rPr>
        <w:t xml:space="preserve">- </w:t>
      </w:r>
      <w:r>
        <w:rPr>
          <w:rtl w:val="true"/>
        </w:rPr>
        <w:t>الهدایا و الطرف‏</w:t>
      </w:r>
      <w:bookmarkEnd w:id="2254"/>
    </w:p>
    <w:p>
      <w:pPr>
        <w:pStyle w:val="BookText"/>
        <w:rPr/>
      </w:pPr>
      <w:r>
        <w:rPr>
          <w:rFonts w:ascii="IRNazanin" w:hAnsi="IRNazanin" w:eastAsia="IRNazanin"/>
          <w:color w:val="111111"/>
          <w:sz w:val="28"/>
          <w:sz w:val="28"/>
          <w:szCs w:val="28"/>
          <w:rtl w:val="true"/>
          <w:lang w:bidi="fa-IR"/>
        </w:rPr>
        <w:t xml:space="preserve">لمؤلف جنان الجنان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معجم الأدباء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أحمد بن علی الغسانی‏</w:t>
      </w:r>
    </w:p>
    <w:p>
      <w:pPr>
        <w:pStyle w:val="Heading3"/>
        <w:numPr>
          <w:ilvl w:val="2"/>
          <w:numId w:val="1"/>
        </w:numPr>
        <w:rPr/>
      </w:pPr>
      <w:bookmarkStart w:id="2255" w:name="__RefHeading___Toc534255_73709187"/>
      <w:bookmarkStart w:id="2256" w:name="_Toc1047"/>
      <w:bookmarkEnd w:id="2255"/>
      <w:r>
        <w:rPr/>
        <w:t>69</w:t>
      </w:r>
      <w:r>
        <w:rPr>
          <w:rtl w:val="true"/>
        </w:rPr>
        <w:t xml:space="preserve">- </w:t>
      </w:r>
      <w:r>
        <w:rPr>
          <w:rtl w:val="true"/>
        </w:rPr>
        <w:t>کتاب الهدایة</w:t>
      </w:r>
      <w:bookmarkEnd w:id="2256"/>
    </w:p>
    <w:p>
      <w:pPr>
        <w:pStyle w:val="BookText"/>
        <w:rPr/>
      </w:pPr>
      <w:r>
        <w:rPr>
          <w:rFonts w:ascii="IRNazanin" w:hAnsi="IRNazanin" w:eastAsia="IRNazanin"/>
          <w:color w:val="111111"/>
          <w:sz w:val="28"/>
          <w:sz w:val="28"/>
          <w:szCs w:val="28"/>
          <w:rtl w:val="true"/>
          <w:lang w:bidi="fa-IR"/>
        </w:rPr>
        <w:t xml:space="preserve">عده النجاشی من أجزاء کتاب المحاسن للبرقی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یوجد فی المطبوع المذکور فی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Heading3"/>
        <w:numPr>
          <w:ilvl w:val="2"/>
          <w:numId w:val="1"/>
        </w:numPr>
        <w:rPr/>
      </w:pPr>
      <w:bookmarkStart w:id="2257" w:name="__RefHeading___Toc534257_73709187"/>
      <w:bookmarkStart w:id="2258" w:name="_Toc1048"/>
      <w:bookmarkEnd w:id="2257"/>
      <w:r>
        <w:rPr/>
        <w:t>70</w:t>
      </w:r>
      <w:r>
        <w:rPr>
          <w:rtl w:val="true"/>
        </w:rPr>
        <w:t xml:space="preserve">- </w:t>
      </w:r>
      <w:r>
        <w:rPr>
          <w:rtl w:val="true"/>
        </w:rPr>
        <w:t>الهدایة</w:t>
      </w:r>
      <w:bookmarkEnd w:id="225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کتب الإسماعیلیة فی الدفاع عن المستعلی ضد النزاریة </w:t>
      </w:r>
      <w:bookmarkStart w:id="2259" w:name="pg11392_102083"/>
    </w:p>
    <w:p>
      <w:pPr>
        <w:pStyle w:val="BookText"/>
        <w:rPr/>
      </w:pPr>
      <w:bookmarkEnd w:id="2259"/>
      <w:r>
        <w:rPr>
          <w:rFonts w:ascii="IRNazanin" w:hAnsi="IRNazanin" w:eastAsia="IRNazanin"/>
          <w:color w:val="111111"/>
          <w:sz w:val="28"/>
          <w:sz w:val="28"/>
          <w:szCs w:val="28"/>
          <w:rtl w:val="true"/>
          <w:lang w:bidi="fa-IR"/>
        </w:rPr>
        <w:t>کما فی فهرست مجدوع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p>
    <w:p>
      <w:pPr>
        <w:pStyle w:val="Heading3"/>
        <w:numPr>
          <w:ilvl w:val="2"/>
          <w:numId w:val="1"/>
        </w:numPr>
        <w:rPr/>
      </w:pPr>
      <w:bookmarkStart w:id="2260" w:name="__RefHeading___Toc534259_73709187"/>
      <w:bookmarkStart w:id="2261" w:name="_Toc1049"/>
      <w:bookmarkEnd w:id="2260"/>
      <w:r>
        <w:rPr/>
        <w:t>71</w:t>
      </w:r>
      <w:r>
        <w:rPr>
          <w:rtl w:val="true"/>
        </w:rPr>
        <w:t xml:space="preserve">- </w:t>
      </w:r>
      <w:r>
        <w:rPr>
          <w:rtl w:val="true"/>
        </w:rPr>
        <w:t>الهدایة</w:t>
      </w:r>
      <w:bookmarkEnd w:id="2261"/>
    </w:p>
    <w:p>
      <w:pPr>
        <w:pStyle w:val="BookText"/>
        <w:rPr/>
      </w:pPr>
      <w:r>
        <w:rPr>
          <w:rFonts w:ascii="IRNazanin" w:hAnsi="IRNazanin" w:eastAsia="IRNazanin"/>
          <w:color w:val="111111"/>
          <w:sz w:val="28"/>
          <w:sz w:val="28"/>
          <w:szCs w:val="28"/>
          <w:rtl w:val="true"/>
          <w:lang w:bidi="fa-IR"/>
        </w:rPr>
        <w:t xml:space="preserve">فی فقه الصلاة لابن فهد الحلی جمال الدین أبی العباس أحمد ابن شمس الدین محمد بن فهد الأسدی 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فاتح الأبواب و مسهل الصعاب هذه مقدمه مشتملة علی واجب الصلاة مرتبة علی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الخلل فی الصلاة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السید محمد علی الروضاتی بأصفهان کتبها السید محمد شقیق صاحب الروضات فی ست صفحات ضمن مجموعة تاریخها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نفحات اللاهوت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Heading3"/>
        <w:numPr>
          <w:ilvl w:val="2"/>
          <w:numId w:val="1"/>
        </w:numPr>
        <w:rPr/>
      </w:pPr>
      <w:bookmarkStart w:id="2262" w:name="__RefHeading___Toc534261_73709187"/>
      <w:bookmarkStart w:id="2263" w:name="_Toc1050"/>
      <w:bookmarkEnd w:id="2262"/>
      <w:r>
        <w:rPr/>
        <w:t>72</w:t>
      </w:r>
      <w:r>
        <w:rPr>
          <w:rtl w:val="true"/>
        </w:rPr>
        <w:t xml:space="preserve">- </w:t>
      </w:r>
      <w:r>
        <w:rPr>
          <w:rtl w:val="true"/>
        </w:rPr>
        <w:t>الهدایة</w:t>
      </w:r>
      <w:bookmarkEnd w:id="2263"/>
    </w:p>
    <w:p>
      <w:pPr>
        <w:pStyle w:val="BookText"/>
        <w:rPr/>
      </w:pPr>
      <w:r>
        <w:rPr>
          <w:rFonts w:ascii="IRNazanin" w:hAnsi="IRNazanin" w:eastAsia="IRNazanin"/>
          <w:color w:val="111111"/>
          <w:sz w:val="28"/>
          <w:sz w:val="28"/>
          <w:szCs w:val="28"/>
          <w:rtl w:val="true"/>
          <w:lang w:bidi="fa-IR"/>
        </w:rPr>
        <w:t xml:space="preserve">فوائد متفرقة فارسیة فی مجلدین، لمیرزا فضل الله ملک الواعظین بن الشیخ جمال بن محمد تقی بن محمود العراقی المیثمی صاحب قوامع الأصول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کشکول میثمی أیضا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Heading3"/>
        <w:numPr>
          <w:ilvl w:val="2"/>
          <w:numId w:val="1"/>
        </w:numPr>
        <w:rPr/>
      </w:pPr>
      <w:bookmarkStart w:id="2264" w:name="__RefHeading___Toc534263_73709187"/>
      <w:bookmarkStart w:id="2265" w:name="_Toc1051"/>
      <w:bookmarkEnd w:id="2264"/>
      <w:r>
        <w:rPr/>
        <w:t>73</w:t>
      </w:r>
      <w:r>
        <w:rPr>
          <w:rtl w:val="true"/>
        </w:rPr>
        <w:t xml:space="preserve">- </w:t>
      </w:r>
      <w:r>
        <w:rPr>
          <w:rtl w:val="true"/>
        </w:rPr>
        <w:t>الهدایة</w:t>
      </w:r>
      <w:bookmarkEnd w:id="226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تاریخ النبی و الأئمة و معجزاتهم لأبی عبد الله الحسین بن حمدان الجنبلائی‏</w:t>
      </w:r>
      <w:r>
        <w:rPr>
          <w:rStyle w:val="FootnoteAnchor"/>
          <w:rtl w:val="true"/>
        </w:rPr>
        <w:footnoteReference w:id="26"/>
      </w:r>
      <w:r>
        <w:rPr>
          <w:rFonts w:ascii="IRNazanin" w:hAnsi="IRNazanin" w:eastAsia="IRNazanin"/>
          <w:color w:val="111111"/>
          <w:sz w:val="28"/>
          <w:sz w:val="28"/>
          <w:szCs w:val="28"/>
          <w:rtl w:val="true"/>
          <w:lang w:bidi="fa-IR"/>
        </w:rPr>
        <w:t xml:space="preserve">م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رجال ابن داود أو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تاریخ العلویین المعبر عنه الهدایة الکبری روی عنه التلعکبری فی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المجلسی و قال الکجوری فی أول الدمعة الساکبة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الهدایة فی عداد الکتب التی ینقل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عثرنا علی أحد عشر کراسا واحد منها فی شطر من أحوال الإمام الحادی عشر، و سبعة منها فی أحوال الخلف الحجة و کیفیة ظهوره و رجعة النبی و الأئمة بروایة المفضل، و ثلاثة فی أحوال اثنی عشر رجلا هم أبواب الأئمة الاثنی عشر و کتب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استظهر صاحب الدمعة الساکبة إنها تکملة للهدایة و الجزء الثانی‏ </w:t>
      </w:r>
      <w:bookmarkStart w:id="2266" w:name="pg11392_102084"/>
    </w:p>
    <w:p>
      <w:pPr>
        <w:pStyle w:val="BookText"/>
        <w:rPr/>
      </w:pPr>
      <w:bookmarkEnd w:id="2266"/>
      <w:r>
        <w:rPr>
          <w:rFonts w:ascii="IRNazanin" w:hAnsi="IRNazanin" w:eastAsia="IRNazanin"/>
          <w:color w:val="111111"/>
          <w:sz w:val="28"/>
          <w:sz w:val="28"/>
          <w:szCs w:val="28"/>
          <w:rtl w:val="true"/>
          <w:lang w:bidi="fa-IR"/>
        </w:rPr>
        <w:t xml:space="preserve">منه و لعل کتاب الهدایة هو الذی عبر عنه النجاشی بکتاب تاریخ الأئمة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کانت نسخه منه عند الخیابانی کما فصله فی وقایع الأیام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17</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الرسالة فی مقدمه الجعفریات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بطهران‏</w:t>
      </w:r>
    </w:p>
    <w:p>
      <w:pPr>
        <w:pStyle w:val="BookText"/>
        <w:rPr/>
      </w:pPr>
      <w:r>
        <w:rPr>
          <w:rFonts w:ascii="IRNazanin" w:hAnsi="IRNazanin" w:eastAsia="IRNazanin"/>
          <w:color w:val="111111"/>
          <w:sz w:val="28"/>
          <w:sz w:val="28"/>
          <w:szCs w:val="28"/>
          <w:rtl w:val="true"/>
          <w:lang w:bidi="fa-IR"/>
        </w:rPr>
        <w:t xml:space="preserve">و یوجد عند فضل الله شیخ الإسلام بزنجان نسخه الأحد عشر کراسا بخط نصر الله القزوینی 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عن نسخه المجلسی، و ألحق بآخره رسالة مختصرة فی أحوال مؤلف الهدایة</w:t>
      </w:r>
    </w:p>
    <w:p>
      <w:pPr>
        <w:pStyle w:val="Heading3"/>
        <w:numPr>
          <w:ilvl w:val="2"/>
          <w:numId w:val="1"/>
        </w:numPr>
        <w:rPr/>
      </w:pPr>
      <w:bookmarkStart w:id="2267" w:name="__RefHeading___Toc534265_73709187"/>
      <w:bookmarkStart w:id="2268" w:name="_Toc1052"/>
      <w:bookmarkEnd w:id="2267"/>
      <w:r>
        <w:rPr/>
        <w:t>74</w:t>
      </w:r>
      <w:r>
        <w:rPr>
          <w:rtl w:val="true"/>
        </w:rPr>
        <w:t xml:space="preserve">- </w:t>
      </w:r>
      <w:r>
        <w:rPr>
          <w:rtl w:val="true"/>
        </w:rPr>
        <w:t>الهدایة</w:t>
      </w:r>
      <w:bookmarkEnd w:id="2268"/>
    </w:p>
    <w:p>
      <w:pPr>
        <w:pStyle w:val="BookText"/>
        <w:rPr/>
      </w:pPr>
      <w:r>
        <w:rPr>
          <w:rFonts w:ascii="IRNazanin" w:hAnsi="IRNazanin" w:eastAsia="IRNazanin"/>
          <w:color w:val="111111"/>
          <w:sz w:val="28"/>
          <w:sz w:val="28"/>
          <w:szCs w:val="28"/>
          <w:rtl w:val="true"/>
          <w:lang w:bidi="fa-IR"/>
        </w:rPr>
        <w:t xml:space="preserve">فی الحکمة لابن سینا 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الجوزجانی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الهدایة فی الحکمة صنفه و هو محبوس بقلعة فردجان، لأخیه علی، یشتمل علی أقسام الحکمة 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أنه ألف حدود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 الموجودة منها تشتمل علی ثلاث مباحث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الإلهیات عرف نسخها القتواتی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الدکتور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الورقائیة فی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Heading3"/>
        <w:numPr>
          <w:ilvl w:val="2"/>
          <w:numId w:val="1"/>
        </w:numPr>
        <w:rPr/>
      </w:pPr>
      <w:bookmarkStart w:id="2269" w:name="__RefHeading___Toc534267_73709187"/>
      <w:bookmarkStart w:id="2270" w:name="_Toc1053"/>
      <w:bookmarkEnd w:id="2269"/>
      <w:r>
        <w:rPr/>
        <w:t>75</w:t>
      </w:r>
      <w:r>
        <w:rPr>
          <w:rtl w:val="true"/>
        </w:rPr>
        <w:t xml:space="preserve">- </w:t>
      </w:r>
      <w:r>
        <w:rPr>
          <w:rtl w:val="true"/>
        </w:rPr>
        <w:t>الهدایة</w:t>
      </w:r>
      <w:bookmarkEnd w:id="2270"/>
    </w:p>
    <w:p>
      <w:pPr>
        <w:pStyle w:val="BookText"/>
        <w:rPr/>
      </w:pPr>
      <w:r>
        <w:rPr>
          <w:rFonts w:ascii="IRNazanin" w:hAnsi="IRNazanin" w:eastAsia="IRNazanin"/>
          <w:color w:val="111111"/>
          <w:sz w:val="28"/>
          <w:sz w:val="28"/>
          <w:szCs w:val="28"/>
          <w:rtl w:val="true"/>
          <w:lang w:bidi="fa-IR"/>
        </w:rPr>
        <w:t>فی الحکمة لصدر المتألهین قم و</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الشیرازی 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راجعا من الحج ط</w:t>
      </w:r>
    </w:p>
    <w:p>
      <w:pPr>
        <w:pStyle w:val="Heading3"/>
        <w:numPr>
          <w:ilvl w:val="2"/>
          <w:numId w:val="1"/>
        </w:numPr>
        <w:rPr/>
      </w:pPr>
      <w:bookmarkStart w:id="2271" w:name="__RefHeading___Toc534269_73709187"/>
      <w:bookmarkStart w:id="2272" w:name="_Toc1054"/>
      <w:bookmarkEnd w:id="2271"/>
      <w:r>
        <w:rPr/>
        <w:t>76</w:t>
      </w:r>
      <w:r>
        <w:rPr>
          <w:rtl w:val="true"/>
        </w:rPr>
        <w:t xml:space="preserve">- </w:t>
      </w:r>
      <w:r>
        <w:rPr>
          <w:rtl w:val="true"/>
        </w:rPr>
        <w:t>الهدایة</w:t>
      </w:r>
      <w:bookmarkEnd w:id="227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النحو المطبوع مکررا ضمن جامع المقدمات و غیرها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آله أجمعین و العاقبة للمتقین و رتبته علی مقدمه و ثلاثة أقسام و خاتمة و سمیته بالهدایة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فی معجم المطبوعات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أبو علی أمین مکتبة الإسکندریة إنها تألیف أبی حیان الأندلسی محمد بن یوسف نزیل القاهرة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منطق الخرس فی لسان الفرس و قال 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تنسب إلی الزبیر البصری ابن أحمد الشافعی، أو إلی‏ </w:t>
      </w:r>
      <w:bookmarkStart w:id="2273" w:name="pg11392_102085"/>
    </w:p>
    <w:p>
      <w:pPr>
        <w:pStyle w:val="BookText"/>
        <w:rPr/>
      </w:pPr>
      <w:bookmarkEnd w:id="2273"/>
      <w:r>
        <w:rPr>
          <w:rFonts w:ascii="IRNazanin" w:hAnsi="IRNazanin" w:eastAsia="IRNazanin"/>
          <w:color w:val="111111"/>
          <w:sz w:val="28"/>
          <w:sz w:val="28"/>
          <w:szCs w:val="28"/>
          <w:rtl w:val="true"/>
          <w:lang w:bidi="fa-IR"/>
        </w:rPr>
        <w:t>عبد الجلیل بن فیروز الغزنوی أو إلی ابن درستویه عبد الله بن جعفر کما فی کشف الظنون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منها نسخه عند الشیخ قاسم محیی الدین فی النجف، 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علی محمد بن الحسن النجف‏آبادی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الجمل للخلیل و غیره ضمن مجموعة کلها بخط واحد</w:t>
      </w:r>
    </w:p>
    <w:p>
      <w:pPr>
        <w:pStyle w:val="Heading3"/>
        <w:numPr>
          <w:ilvl w:val="2"/>
          <w:numId w:val="1"/>
        </w:numPr>
        <w:rPr/>
      </w:pPr>
      <w:bookmarkStart w:id="2274" w:name="__RefHeading___Toc534271_73709187"/>
      <w:bookmarkStart w:id="2275" w:name="_Toc1055"/>
      <w:bookmarkEnd w:id="2274"/>
      <w:r>
        <w:rPr/>
        <w:t>77</w:t>
      </w:r>
      <w:r>
        <w:rPr>
          <w:rtl w:val="true"/>
        </w:rPr>
        <w:t xml:space="preserve">- </w:t>
      </w:r>
      <w:r>
        <w:rPr>
          <w:rtl w:val="true"/>
        </w:rPr>
        <w:t>الهدایة</w:t>
      </w:r>
      <w:bookmarkEnd w:id="2275"/>
    </w:p>
    <w:p>
      <w:pPr>
        <w:pStyle w:val="BookText"/>
        <w:rPr/>
      </w:pPr>
      <w:r>
        <w:rPr>
          <w:rFonts w:ascii="IRNazanin" w:hAnsi="IRNazanin" w:eastAsia="IRNazanin"/>
          <w:color w:val="111111"/>
          <w:sz w:val="28"/>
          <w:sz w:val="28"/>
          <w:szCs w:val="28"/>
          <w:rtl w:val="true"/>
          <w:lang w:bidi="fa-IR"/>
        </w:rPr>
        <w:t xml:space="preserve">لملا محمد حسین بن محمد مهدی السلطان‏آبادی م الکاظمیة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التکملة و لعله أحد المقیدین الآتیین بعنوان هدایة المجاهدین و هدایة الولایة</w:t>
      </w:r>
    </w:p>
    <w:p>
      <w:pPr>
        <w:pStyle w:val="Heading3"/>
        <w:numPr>
          <w:ilvl w:val="2"/>
          <w:numId w:val="1"/>
        </w:numPr>
        <w:rPr/>
      </w:pPr>
      <w:bookmarkStart w:id="2276" w:name="__RefHeading___Toc534273_73709187"/>
      <w:bookmarkStart w:id="2277" w:name="_Toc1056"/>
      <w:bookmarkEnd w:id="2276"/>
      <w:r>
        <w:rPr/>
        <w:t>78</w:t>
      </w:r>
      <w:r>
        <w:rPr>
          <w:rtl w:val="true"/>
        </w:rPr>
        <w:t xml:space="preserve">- </w:t>
      </w:r>
      <w:r>
        <w:rPr>
          <w:rtl w:val="true"/>
        </w:rPr>
        <w:t>هدایت‏</w:t>
      </w:r>
      <w:bookmarkEnd w:id="2277"/>
    </w:p>
    <w:p>
      <w:pPr>
        <w:pStyle w:val="BookText"/>
        <w:rPr/>
      </w:pPr>
      <w:r>
        <w:rPr>
          <w:rFonts w:ascii="IRNazanin" w:hAnsi="IRNazanin" w:eastAsia="IRNazanin"/>
          <w:color w:val="111111"/>
          <w:sz w:val="28"/>
          <w:sz w:val="28"/>
          <w:szCs w:val="28"/>
          <w:rtl w:val="true"/>
          <w:lang w:bidi="fa-IR"/>
        </w:rPr>
        <w:t xml:space="preserve">فارسیة عرفانیة لصدر الدین الدزفولی محمد بن محمد باقر المتخلص کاشف </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العرفاء الذین حاربتهم التیار المتقشر المتسنن، فاعتذر عنهم بکتابه قاصم الجبارین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واردات غیبیة ص </w:t>
      </w:r>
      <w:r>
        <w:rPr>
          <w:rFonts w:eastAsia="IRNazanin" w:cs="IRNazanin"/>
          <w:color w:val="111111"/>
          <w:sz w:val="28"/>
          <w:szCs w:val="28"/>
          <w:lang w:bidi="fa-IR"/>
        </w:rPr>
        <w:t>9</w:t>
      </w:r>
    </w:p>
    <w:p>
      <w:pPr>
        <w:pStyle w:val="Heading3"/>
        <w:numPr>
          <w:ilvl w:val="2"/>
          <w:numId w:val="1"/>
        </w:numPr>
        <w:rPr/>
      </w:pPr>
      <w:bookmarkStart w:id="2278" w:name="__RefHeading___Toc534275_73709187"/>
      <w:bookmarkStart w:id="2279" w:name="_Toc1057"/>
      <w:bookmarkEnd w:id="2278"/>
      <w:r>
        <w:rPr/>
        <w:t>79</w:t>
      </w:r>
      <w:r>
        <w:rPr>
          <w:rtl w:val="true"/>
        </w:rPr>
        <w:t xml:space="preserve">- </w:t>
      </w:r>
      <w:r>
        <w:rPr>
          <w:rtl w:val="true"/>
        </w:rPr>
        <w:t>هدایت‏</w:t>
      </w:r>
      <w:bookmarkEnd w:id="2279"/>
    </w:p>
    <w:p>
      <w:pPr>
        <w:pStyle w:val="BookText"/>
        <w:rPr/>
      </w:pPr>
      <w:r>
        <w:rPr>
          <w:rFonts w:ascii="IRNazanin" w:hAnsi="IRNazanin" w:eastAsia="IRNazanin"/>
          <w:color w:val="111111"/>
          <w:sz w:val="28"/>
          <w:sz w:val="28"/>
          <w:szCs w:val="28"/>
          <w:rtl w:val="true"/>
          <w:lang w:bidi="fa-IR"/>
        </w:rPr>
        <w:t xml:space="preserve">فارسی فی النجوم لناصر الدین حیدر بن محمد الشیروانی 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جاء التعریف بنسختها فی خطی فارسی ص </w:t>
      </w:r>
      <w:r>
        <w:rPr>
          <w:rFonts w:eastAsia="IRNazanin" w:cs="IRNazanin"/>
          <w:color w:val="111111"/>
          <w:sz w:val="28"/>
          <w:szCs w:val="28"/>
          <w:lang w:bidi="fa-IR"/>
        </w:rPr>
        <w:t>368</w:t>
      </w:r>
    </w:p>
    <w:p>
      <w:pPr>
        <w:pStyle w:val="Heading3"/>
        <w:numPr>
          <w:ilvl w:val="2"/>
          <w:numId w:val="1"/>
        </w:numPr>
        <w:rPr/>
      </w:pPr>
      <w:bookmarkStart w:id="2280" w:name="__RefHeading___Toc534277_73709187"/>
      <w:bookmarkStart w:id="2281" w:name="_Toc1058"/>
      <w:bookmarkEnd w:id="2280"/>
      <w:r>
        <w:rPr/>
        <w:t>80</w:t>
      </w:r>
      <w:r>
        <w:rPr>
          <w:rtl w:val="true"/>
        </w:rPr>
        <w:t xml:space="preserve">- </w:t>
      </w:r>
      <w:r>
        <w:rPr>
          <w:rtl w:val="true"/>
        </w:rPr>
        <w:t>الهدایة</w:t>
      </w:r>
      <w:bookmarkEnd w:id="2281"/>
    </w:p>
    <w:p>
      <w:pPr>
        <w:pStyle w:val="BookText"/>
        <w:rPr/>
      </w:pPr>
      <w:r>
        <w:rPr>
          <w:rFonts w:ascii="IRNazanin" w:hAnsi="IRNazanin" w:eastAsia="IRNazanin"/>
          <w:color w:val="111111"/>
          <w:sz w:val="28"/>
          <w:sz w:val="28"/>
          <w:szCs w:val="28"/>
          <w:rtl w:val="true"/>
          <w:lang w:bidi="fa-IR"/>
        </w:rPr>
        <w:t>فقه فارسی عملی من الطهارة و الصلاة و الصوم إلی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ل ذخیرة الأحکام لآقا رضا الهمدانی ابن آقا هادی 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بخط جید و فی أولها توقیعه بخطه و خاتمه، عند الشیخ علی أکبر الخوانساری فی النجف کتابتها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2282" w:name="__RefHeading___Toc534279_73709187"/>
      <w:bookmarkStart w:id="2283" w:name="_Toc1059"/>
      <w:bookmarkEnd w:id="2282"/>
      <w:r>
        <w:rPr/>
        <w:t>81</w:t>
      </w:r>
      <w:r>
        <w:rPr>
          <w:rtl w:val="true"/>
        </w:rPr>
        <w:t xml:space="preserve">- </w:t>
      </w:r>
      <w:r>
        <w:rPr>
          <w:rtl w:val="true"/>
        </w:rPr>
        <w:t>الهدایة</w:t>
      </w:r>
      <w:bookmarkEnd w:id="2283"/>
    </w:p>
    <w:p>
      <w:pPr>
        <w:pStyle w:val="BookText"/>
        <w:rPr/>
      </w:pPr>
      <w:r>
        <w:rPr>
          <w:rFonts w:ascii="IRNazanin" w:hAnsi="IRNazanin" w:eastAsia="IRNazanin"/>
          <w:color w:val="111111"/>
          <w:sz w:val="28"/>
          <w:sz w:val="28"/>
          <w:szCs w:val="28"/>
          <w:rtl w:val="true"/>
          <w:lang w:bidi="fa-IR"/>
        </w:rPr>
        <w:t>فی رد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ألفی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عبد الرزاق بن علی رضا بن عبد الحسین الأصفهانی المولد، الحائری المنشا، الشهیر بالواعظ الهمدانی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هکذا وصفه هو لی</w:t>
      </w:r>
      <w:r>
        <w:rPr>
          <w:rFonts w:eastAsia="IRNazanin" w:cs="IRNazanin"/>
          <w:color w:val="111111"/>
          <w:sz w:val="28"/>
          <w:szCs w:val="28"/>
          <w:rtl w:val="true"/>
          <w:lang w:bidi="fa-IR"/>
        </w:rPr>
        <w:t>.</w:t>
      </w:r>
    </w:p>
    <w:p>
      <w:pPr>
        <w:pStyle w:val="Heading3"/>
        <w:numPr>
          <w:ilvl w:val="2"/>
          <w:numId w:val="1"/>
        </w:numPr>
        <w:rPr/>
      </w:pPr>
      <w:bookmarkStart w:id="2284" w:name="__RefHeading___Toc534281_73709187"/>
      <w:bookmarkStart w:id="2285" w:name="_Toc1060"/>
      <w:bookmarkEnd w:id="2284"/>
      <w:r>
        <w:rPr/>
        <w:t>82</w:t>
      </w:r>
      <w:r>
        <w:rPr>
          <w:rtl w:val="true"/>
        </w:rPr>
        <w:t xml:space="preserve">- </w:t>
      </w:r>
      <w:r>
        <w:rPr>
          <w:rtl w:val="true"/>
        </w:rPr>
        <w:t>الهدایة</w:t>
      </w:r>
      <w:bookmarkEnd w:id="228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مستحدثات غریبة من القواعد الهندسیة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w:t>
      </w:r>
      <w:bookmarkStart w:id="2286" w:name="pg11392_102086"/>
    </w:p>
    <w:p>
      <w:pPr>
        <w:pStyle w:val="BookText"/>
        <w:rPr/>
      </w:pPr>
      <w:bookmarkEnd w:id="2286"/>
      <w:r>
        <w:rPr>
          <w:rFonts w:ascii="IRNazanin" w:hAnsi="IRNazanin" w:eastAsia="IRNazanin"/>
          <w:color w:val="111111"/>
          <w:sz w:val="28"/>
          <w:sz w:val="28"/>
          <w:szCs w:val="28"/>
          <w:rtl w:val="true"/>
          <w:lang w:bidi="fa-IR"/>
        </w:rPr>
        <w:t xml:space="preserve">جعفر شریعتمدار الأسترآبادی الطهرانی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غایة الآمال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287" w:name="__RefHeading___Toc534283_73709187"/>
      <w:bookmarkStart w:id="2288" w:name="_Toc1061"/>
      <w:bookmarkEnd w:id="2287"/>
      <w:r>
        <w:rPr/>
        <w:t>83</w:t>
      </w:r>
      <w:r>
        <w:rPr>
          <w:rtl w:val="true"/>
        </w:rPr>
        <w:t xml:space="preserve">- </w:t>
      </w:r>
      <w:r>
        <w:rPr>
          <w:rtl w:val="true"/>
        </w:rPr>
        <w:t>الهدایة</w:t>
      </w:r>
      <w:bookmarkEnd w:id="2288"/>
    </w:p>
    <w:p>
      <w:pPr>
        <w:pStyle w:val="BookText"/>
        <w:rPr/>
      </w:pPr>
      <w:r>
        <w:rPr>
          <w:rFonts w:ascii="IRNazanin" w:hAnsi="IRNazanin" w:eastAsia="IRNazanin"/>
          <w:color w:val="111111"/>
          <w:sz w:val="28"/>
          <w:sz w:val="28"/>
          <w:szCs w:val="28"/>
          <w:rtl w:val="true"/>
          <w:lang w:bidi="fa-IR"/>
        </w:rPr>
        <w:t>فقه عملی مقتصرا علی لب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قسم من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لسیدنا بحر العلوم مهدی بن مرتضی بن محمد الطباطبائی البروجردی النجفی 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میرزا محمود فی المواهب السنیة فی شرح الدرة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عند حفیده السید جعفر بن باقر بن علی، إلی غسل الجنابة و عناوینه 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و هو غیر المشکاة و المصابیح له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أخری بخط الشیخ شریف بن عبد الحسین بن صاحب الجواهر کتبها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لمن سن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کتبه بالتماس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العبادات إلی آخر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جعفر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 الهدایة الشیخ جعفر کاشف الغطاء، و نسخه الشرح موجودة فی مکتبة علی بن محمد رضا آل کاشف الغطاء</w:t>
      </w:r>
      <w:r>
        <w:rPr>
          <w:rFonts w:eastAsia="IRNazanin" w:cs="IRNazanin"/>
          <w:color w:val="111111"/>
          <w:sz w:val="28"/>
          <w:szCs w:val="28"/>
          <w:rtl w:val="true"/>
          <w:lang w:bidi="fa-IR"/>
        </w:rPr>
        <w:t>.</w:t>
      </w:r>
    </w:p>
    <w:p>
      <w:pPr>
        <w:pStyle w:val="Heading3"/>
        <w:numPr>
          <w:ilvl w:val="2"/>
          <w:numId w:val="1"/>
        </w:numPr>
        <w:rPr/>
      </w:pPr>
      <w:bookmarkStart w:id="2289" w:name="__RefHeading___Toc534285_73709187"/>
      <w:bookmarkStart w:id="2290" w:name="_Toc1062"/>
      <w:bookmarkEnd w:id="2289"/>
      <w:r>
        <w:rPr/>
        <w:t>84</w:t>
      </w:r>
      <w:r>
        <w:rPr>
          <w:rtl w:val="true"/>
        </w:rPr>
        <w:t xml:space="preserve">- </w:t>
      </w:r>
      <w:r>
        <w:rPr>
          <w:rtl w:val="true"/>
        </w:rPr>
        <w:t>هدایة الأبرار إلی طریقة الأئمة الأطهار</w:t>
      </w:r>
      <w:bookmarkEnd w:id="2290"/>
    </w:p>
    <w:p>
      <w:pPr>
        <w:pStyle w:val="BookText"/>
        <w:rPr/>
      </w:pPr>
      <w:r>
        <w:rPr>
          <w:rFonts w:ascii="IRNazanin" w:hAnsi="IRNazanin" w:eastAsia="IRNazanin"/>
          <w:color w:val="111111"/>
          <w:sz w:val="28"/>
          <w:sz w:val="28"/>
          <w:szCs w:val="28"/>
          <w:rtl w:val="true"/>
          <w:lang w:bidi="fa-IR"/>
        </w:rPr>
        <w:t xml:space="preserve">للشیخ حسین بن شهاب الدین بن الحسین بن محمد بن حیدر العاملی الکرکی م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المحدث الحر و قال إنه فی أصول الدین‏ر لکن الموجود مرتب علی مقدمه و ثمانیة أبواب و خاتمة، المقدمة فی بیان محل النزاع بین من قال بالاجتهاد و من نفاه و الأبواب فی بیان صحة الأحادیث الموجودة و إنها حجة و إن لکل واقعة حکما معینا و علیه دلیل</w:t>
      </w:r>
    </w:p>
    <w:p>
      <w:pPr>
        <w:pStyle w:val="BookText"/>
        <w:rPr/>
      </w:pPr>
      <w:r>
        <w:rPr>
          <w:rFonts w:ascii="IRNazanin" w:hAnsi="IRNazanin" w:eastAsia="IRNazanin"/>
          <w:color w:val="111111"/>
          <w:sz w:val="28"/>
          <w:sz w:val="28"/>
          <w:szCs w:val="28"/>
          <w:rtl w:val="true"/>
          <w:lang w:bidi="fa-IR"/>
        </w:rPr>
        <w:t>قطعی و بیان کیفیة عمل القدماء، و إثبات بطلان بدعة الاجتهاد و التقلید و طریق الاحتیاط، و الغنی عن علم الأصول، و ذکر غفلات المتأخرین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النسخة التی رآها صاحب کشف الحجب کانت بخط المؤلف و فرغ منها فی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أبان طریق الحق فلم یدع لأحد علیه حجة </w:t>
      </w:r>
      <w:bookmarkStart w:id="2291" w:name="pg11392_102087"/>
    </w:p>
    <w:p>
      <w:pPr>
        <w:pStyle w:val="BookText"/>
        <w:rPr/>
      </w:pPr>
      <w:bookmarkEnd w:id="2291"/>
      <w:r>
        <w:rPr>
          <w:rFonts w:ascii="IRNazanin" w:hAnsi="IRNazanin" w:eastAsia="IRNazanin"/>
          <w:color w:val="111111"/>
          <w:sz w:val="28"/>
          <w:sz w:val="28"/>
          <w:szCs w:val="28"/>
          <w:rtl w:val="true"/>
          <w:lang w:bidi="fa-IR"/>
        </w:rPr>
        <w:t xml:space="preserve">و نهج مناهج الصدق فهدی بها إلی 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الهدایة و له الشکر فی البداءة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رآها صاحب کشف الحجب و وصفها و کتب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الشیخ مشکور، و أخری عند السید محمد الیزدی بأصفهان، و أخری عند علی محمد النجف‏آبادی کتبت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میرزا محمد علی الأردوبادی بخط محمد علی بن جعفر الکازرونی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نسخه الشیخ عباس القمی حواشی للسید أبی الحسن بن محمد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فهرس راجه فیض‏آباد أنه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العدد الآتی بعده</w:t>
      </w:r>
      <w:r>
        <w:rPr>
          <w:rFonts w:eastAsia="IRNazanin" w:cs="IRNazanin"/>
          <w:color w:val="111111"/>
          <w:sz w:val="28"/>
          <w:szCs w:val="28"/>
          <w:rtl w:val="true"/>
          <w:lang w:bidi="fa-IR"/>
        </w:rPr>
        <w:t>.</w:t>
      </w:r>
    </w:p>
    <w:p>
      <w:pPr>
        <w:pStyle w:val="Heading3"/>
        <w:numPr>
          <w:ilvl w:val="2"/>
          <w:numId w:val="1"/>
        </w:numPr>
        <w:rPr/>
      </w:pPr>
      <w:bookmarkStart w:id="2292" w:name="__RefHeading___Toc534287_73709187"/>
      <w:bookmarkStart w:id="2293" w:name="_Toc1063"/>
      <w:bookmarkEnd w:id="2292"/>
      <w:r>
        <w:rPr/>
        <w:t>85</w:t>
      </w:r>
      <w:r>
        <w:rPr>
          <w:rtl w:val="true"/>
        </w:rPr>
        <w:t xml:space="preserve">- </w:t>
      </w:r>
      <w:r>
        <w:rPr>
          <w:rtl w:val="true"/>
        </w:rPr>
        <w:t>هدایة الأبرار إلی طریقة الأئمة الأطهار</w:t>
      </w:r>
      <w:bookmarkEnd w:id="2293"/>
    </w:p>
    <w:p>
      <w:pPr>
        <w:pStyle w:val="BookText"/>
        <w:rPr/>
      </w:pPr>
      <w:r>
        <w:rPr>
          <w:rFonts w:ascii="IRNazanin" w:hAnsi="IRNazanin" w:eastAsia="IRNazanin"/>
          <w:color w:val="111111"/>
          <w:sz w:val="28"/>
          <w:sz w:val="28"/>
          <w:szCs w:val="28"/>
          <w:rtl w:val="true"/>
          <w:lang w:bidi="fa-IR"/>
        </w:rPr>
        <w:t>و رفع الخلاف بین المحدثین و المجتهدین، و بعض مباحث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النبی المعروف بالسید عقلة مؤلف الإیضاح النافع الموسوی الحماری من نواحی سوق الشیوخ بالعراق الجنوبی م بالنجف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ولده السید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لی أنه ولد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تألیفه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 یطابق قم 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فأظن أن السید علی استنسخ کتاب الکرکی المذکور فی ذلک التاریخ فظن ولده هاشم أن الکتاب من تألیف والده</w:t>
      </w:r>
      <w:r>
        <w:rPr>
          <w:rFonts w:eastAsia="IRNazanin" w:cs="IRNazanin"/>
          <w:color w:val="111111"/>
          <w:sz w:val="28"/>
          <w:szCs w:val="28"/>
          <w:rtl w:val="true"/>
          <w:lang w:bidi="fa-IR"/>
        </w:rPr>
        <w:t>.</w:t>
      </w:r>
    </w:p>
    <w:p>
      <w:pPr>
        <w:pStyle w:val="Heading3"/>
        <w:numPr>
          <w:ilvl w:val="2"/>
          <w:numId w:val="1"/>
        </w:numPr>
        <w:rPr/>
      </w:pPr>
      <w:bookmarkStart w:id="2294" w:name="__RefHeading___Toc534289_73709187"/>
      <w:bookmarkStart w:id="2295" w:name="_Toc1064"/>
      <w:bookmarkEnd w:id="2294"/>
      <w:r>
        <w:rPr/>
        <w:t>86</w:t>
      </w:r>
      <w:r>
        <w:rPr>
          <w:rtl w:val="true"/>
        </w:rPr>
        <w:t xml:space="preserve">- </w:t>
      </w:r>
      <w:r>
        <w:rPr>
          <w:rtl w:val="true"/>
        </w:rPr>
        <w:t>هدایة الأبرار فی شرح شرائع الأنوار</w:t>
      </w:r>
      <w:bookmarkEnd w:id="2295"/>
    </w:p>
    <w:p>
      <w:pPr>
        <w:pStyle w:val="BookText"/>
        <w:rPr/>
      </w:pPr>
      <w:r>
        <w:rPr>
          <w:rFonts w:ascii="IRNazanin" w:hAnsi="IRNazanin" w:eastAsia="IRNazanin"/>
          <w:color w:val="111111"/>
          <w:sz w:val="28"/>
          <w:sz w:val="28"/>
          <w:szCs w:val="28"/>
          <w:rtl w:val="true"/>
          <w:lang w:bidi="fa-IR"/>
        </w:rPr>
        <w:t>للسید حسن بن أحمد الحسینی الکاشانی نزیل 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تلمیذه السید یحیی بن محمد الهندی</w:t>
      </w:r>
      <w:r>
        <w:rPr>
          <w:rFonts w:eastAsia="IRNazanin" w:cs="IRNazanin"/>
          <w:color w:val="111111"/>
          <w:sz w:val="28"/>
          <w:szCs w:val="28"/>
          <w:rtl w:val="true"/>
          <w:lang w:bidi="fa-IR"/>
        </w:rPr>
        <w:t>.</w:t>
      </w:r>
    </w:p>
    <w:p>
      <w:pPr>
        <w:pStyle w:val="Heading3"/>
        <w:numPr>
          <w:ilvl w:val="2"/>
          <w:numId w:val="1"/>
        </w:numPr>
        <w:rPr/>
      </w:pPr>
      <w:bookmarkStart w:id="2296" w:name="__RefHeading___Toc534291_73709187"/>
      <w:bookmarkStart w:id="2297" w:name="_Toc1065"/>
      <w:bookmarkEnd w:id="2296"/>
      <w:r>
        <w:rPr>
          <w:rtl w:val="true"/>
        </w:rPr>
        <w:t>هدایة الأحکام‏</w:t>
      </w:r>
      <w:bookmarkEnd w:id="2297"/>
    </w:p>
    <w:p>
      <w:pPr>
        <w:pStyle w:val="BookText"/>
        <w:rPr/>
      </w:pPr>
      <w:r>
        <w:rPr>
          <w:rFonts w:ascii="IRNazanin" w:hAnsi="IRNazanin" w:eastAsia="IRNazanin"/>
          <w:color w:val="111111"/>
          <w:sz w:val="28"/>
          <w:sz w:val="28"/>
          <w:szCs w:val="28"/>
          <w:rtl w:val="true"/>
          <w:lang w:bidi="fa-IR"/>
        </w:rPr>
        <w:t xml:space="preserve">الحسنیة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2298" w:name="__RefHeading___Toc534293_73709187"/>
      <w:bookmarkStart w:id="2299" w:name="_Toc1066"/>
      <w:bookmarkEnd w:id="2298"/>
      <w:r>
        <w:rPr/>
        <w:t>87</w:t>
      </w:r>
      <w:r>
        <w:rPr>
          <w:rtl w:val="true"/>
        </w:rPr>
        <w:t xml:space="preserve">- </w:t>
      </w:r>
      <w:r>
        <w:rPr>
          <w:rtl w:val="true"/>
        </w:rPr>
        <w:t>الهدایة الأحمدیة</w:t>
      </w:r>
      <w:bookmarkEnd w:id="229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أصول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أحمد بن علی الأبرقوهی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افترض المؤلف فیه رجلا سماه میرزا هدایة الله الأحمدآبادی ساح البلاد و تکلم مع أهل الأدیان و وصل إلی نتیجة هی أن الحق فی المذهب الاثنی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قصة رؤیا رآها و فیها إشارة إلی بعض الانقلابات الحادثة بإیران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منها عرفت فی خطی فارسی‏ </w:t>
      </w:r>
      <w:bookmarkStart w:id="2300" w:name="pg11392_102088"/>
    </w:p>
    <w:p>
      <w:pPr>
        <w:pStyle w:val="BookText"/>
        <w:rPr/>
      </w:pPr>
      <w:bookmarkEnd w:id="230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Heading3"/>
        <w:numPr>
          <w:ilvl w:val="2"/>
          <w:numId w:val="1"/>
        </w:numPr>
        <w:rPr/>
      </w:pPr>
      <w:bookmarkStart w:id="2301" w:name="__RefHeading___Toc534295_73709187"/>
      <w:bookmarkStart w:id="2302" w:name="_Toc1067"/>
      <w:bookmarkEnd w:id="2301"/>
      <w:r>
        <w:rPr/>
        <w:t>88</w:t>
      </w:r>
      <w:r>
        <w:rPr>
          <w:rtl w:val="true"/>
        </w:rPr>
        <w:t xml:space="preserve">- </w:t>
      </w:r>
      <w:r>
        <w:rPr>
          <w:rtl w:val="true"/>
        </w:rPr>
        <w:t>هدایة الأخیار</w:t>
      </w:r>
      <w:bookmarkEnd w:id="2302"/>
    </w:p>
    <w:p>
      <w:pPr>
        <w:pStyle w:val="BookText"/>
        <w:rPr/>
      </w:pPr>
      <w:r>
        <w:rPr>
          <w:rFonts w:ascii="IRNazanin" w:hAnsi="IRNazanin" w:eastAsia="IRNazanin"/>
          <w:color w:val="111111"/>
          <w:sz w:val="28"/>
          <w:sz w:val="28"/>
          <w:szCs w:val="28"/>
          <w:rtl w:val="true"/>
          <w:lang w:bidi="fa-IR"/>
        </w:rPr>
        <w:t>المنتخب من تحفه الأبرار لحجة الإسلام الشفتی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انتخبها منه تلمیذه محمد جعفر بن محمد صفی الآباده‏ای الفارسی فی أحکام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ولی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تاریخ کتابتها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رقم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Heading3"/>
        <w:numPr>
          <w:ilvl w:val="2"/>
          <w:numId w:val="1"/>
        </w:numPr>
        <w:rPr/>
      </w:pPr>
      <w:bookmarkStart w:id="2303" w:name="__RefHeading___Toc534297_73709187"/>
      <w:bookmarkStart w:id="2304" w:name="_Toc1068"/>
      <w:bookmarkEnd w:id="2303"/>
      <w:r>
        <w:rPr/>
        <w:t>89</w:t>
      </w:r>
      <w:r>
        <w:rPr>
          <w:rtl w:val="true"/>
        </w:rPr>
        <w:t xml:space="preserve">- </w:t>
      </w:r>
      <w:r>
        <w:rPr>
          <w:rtl w:val="true"/>
        </w:rPr>
        <w:t>هدایة الأدیب‏</w:t>
      </w:r>
      <w:bookmarkEnd w:id="2304"/>
    </w:p>
    <w:p>
      <w:pPr>
        <w:pStyle w:val="BookText"/>
        <w:rPr/>
      </w:pPr>
      <w:r>
        <w:rPr>
          <w:rFonts w:ascii="IRNazanin" w:hAnsi="IRNazanin" w:eastAsia="IRNazanin"/>
          <w:color w:val="111111"/>
          <w:sz w:val="28"/>
          <w:sz w:val="28"/>
          <w:szCs w:val="28"/>
          <w:rtl w:val="true"/>
          <w:lang w:bidi="fa-IR"/>
        </w:rPr>
        <w:t xml:space="preserve">فی علوم البلاغة لمیر کمال الدین بن قوام الدین المرعشی مؤلف زاد القراء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المؤلف عام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Heading3"/>
        <w:numPr>
          <w:ilvl w:val="2"/>
          <w:numId w:val="1"/>
        </w:numPr>
        <w:rPr/>
      </w:pPr>
      <w:bookmarkStart w:id="2305" w:name="__RefHeading___Toc534299_73709187"/>
      <w:bookmarkStart w:id="2306" w:name="_Toc1069"/>
      <w:bookmarkEnd w:id="2305"/>
      <w:r>
        <w:rPr/>
        <w:t>90</w:t>
      </w:r>
      <w:r>
        <w:rPr>
          <w:rtl w:val="true"/>
        </w:rPr>
        <w:t xml:space="preserve">- </w:t>
      </w:r>
      <w:r>
        <w:rPr>
          <w:rtl w:val="true"/>
        </w:rPr>
        <w:t>هدایة الأسماء فی بیان کتب العلماء</w:t>
      </w:r>
      <w:bookmarkEnd w:id="2306"/>
    </w:p>
    <w:p>
      <w:pPr>
        <w:pStyle w:val="BookText"/>
        <w:rPr/>
      </w:pPr>
      <w:r>
        <w:rPr>
          <w:rFonts w:ascii="IRNazanin" w:hAnsi="IRNazanin" w:eastAsia="IRNazanin"/>
          <w:color w:val="111111"/>
          <w:sz w:val="28"/>
          <w:sz w:val="28"/>
          <w:szCs w:val="28"/>
          <w:rtl w:val="true"/>
          <w:lang w:bidi="fa-IR"/>
        </w:rPr>
        <w:t xml:space="preserve">لملا حسن بن علی الکثنوی الحائری م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فیه التعریف ب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من مؤلفات الشیعة علی ترتیب الحروف و النسخة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إلی جامعة طهران کما فی 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مختصرة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2307" w:name="__RefHeading___Toc534301_73709187"/>
      <w:bookmarkStart w:id="2308" w:name="_Toc1070"/>
      <w:bookmarkEnd w:id="2307"/>
      <w:r>
        <w:rPr/>
        <w:t>91</w:t>
      </w:r>
      <w:r>
        <w:rPr>
          <w:rtl w:val="true"/>
        </w:rPr>
        <w:t xml:space="preserve">- </w:t>
      </w:r>
      <w:r>
        <w:rPr>
          <w:rtl w:val="true"/>
        </w:rPr>
        <w:t>هدایة الأطفال‏</w:t>
      </w:r>
      <w:bookmarkEnd w:id="2308"/>
    </w:p>
    <w:p>
      <w:pPr>
        <w:pStyle w:val="BookText"/>
        <w:rPr/>
      </w:pPr>
      <w:r>
        <w:rPr>
          <w:rFonts w:ascii="IRNazanin" w:hAnsi="IRNazanin" w:eastAsia="IRNazanin"/>
          <w:color w:val="111111"/>
          <w:sz w:val="28"/>
          <w:sz w:val="28"/>
          <w:szCs w:val="28"/>
          <w:rtl w:val="true"/>
          <w:lang w:bidi="fa-IR"/>
        </w:rPr>
        <w:t>فارسی فی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للموسوی السید أبو القاسم ابن الحسین النقوی الیزدی الحائری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بالهند و علیه تقریظات من بعض علماء العراق</w:t>
      </w:r>
      <w:r>
        <w:rPr>
          <w:rFonts w:eastAsia="IRNazanin" w:cs="IRNazanin"/>
          <w:color w:val="111111"/>
          <w:sz w:val="28"/>
          <w:szCs w:val="28"/>
          <w:rtl w:val="true"/>
          <w:lang w:bidi="fa-IR"/>
        </w:rPr>
        <w:t>.</w:t>
      </w:r>
    </w:p>
    <w:p>
      <w:pPr>
        <w:pStyle w:val="Heading3"/>
        <w:numPr>
          <w:ilvl w:val="2"/>
          <w:numId w:val="1"/>
        </w:numPr>
        <w:rPr/>
      </w:pPr>
      <w:bookmarkStart w:id="2309" w:name="__RefHeading___Toc534303_73709187"/>
      <w:bookmarkStart w:id="2310" w:name="_Toc1071"/>
      <w:bookmarkEnd w:id="2309"/>
      <w:r>
        <w:rPr/>
        <w:t>92</w:t>
      </w:r>
      <w:r>
        <w:rPr>
          <w:rtl w:val="true"/>
        </w:rPr>
        <w:t xml:space="preserve">- </w:t>
      </w:r>
      <w:r>
        <w:rPr>
          <w:rtl w:val="true"/>
        </w:rPr>
        <w:t>هدایة الأطفال‏</w:t>
      </w:r>
      <w:bookmarkEnd w:id="231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فارسیة مختصرة لکریم خان قاجار شیخ الشیخیة بکرمان م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الدفاع عن مذهبه فیها أربعة فصول فی کل فصل أثبت رکنا من الأرکان الأربعة عندهم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الرکن الرابع و هو شیخ الشیخیة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هذا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یحتاجون إلی عالم یرونه و یأخذون عنه أحکام الشرع فی حال غیبة الإمام و هو الرکن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مختفیا بسبب جور الحکام حتی اقتضی المصلحة الإلهیة ظهور الرکن الرابع بوجود الشیخ أحمد الأحسائی، و بعده السید کاظم الرشتی و بعدهما أیضا لا یخلو الأرض من حجة، و هو الرکن الرابع، إلی حین ظهور الإمام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شدد علیهم الأصحاب النکیر بعدم ما یسمی الرکن الرابع فی شرائع الإسلام، ألف مؤلف الهدایة هذه، رسالة أخری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فیه أن الرکن الرابع هم رواة الأئمة و العلماء جمیعا </w:t>
      </w:r>
      <w:bookmarkStart w:id="2311" w:name="pg11392_102089"/>
    </w:p>
    <w:p>
      <w:pPr>
        <w:pStyle w:val="BookText"/>
        <w:rPr/>
      </w:pPr>
      <w:bookmarkEnd w:id="2311"/>
      <w:r>
        <w:rPr>
          <w:rFonts w:ascii="IRNazanin" w:hAnsi="IRNazanin" w:eastAsia="IRNazanin"/>
          <w:color w:val="111111"/>
          <w:sz w:val="28"/>
          <w:sz w:val="28"/>
          <w:szCs w:val="28"/>
          <w:rtl w:val="true"/>
          <w:lang w:bidi="fa-IR"/>
        </w:rPr>
        <w:t>و لا یختص الرکنیة بشخص معین کالأحسائی و الرشتی بل هی صفة عامة لجمیع العلماء فی حال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هدایة الصبیان</w:t>
      </w:r>
      <w:r>
        <w:rPr>
          <w:rFonts w:eastAsia="IRNazanin" w:cs="IRNazanin"/>
          <w:color w:val="111111"/>
          <w:sz w:val="28"/>
          <w:szCs w:val="28"/>
          <w:rtl w:val="true"/>
          <w:lang w:bidi="fa-IR"/>
        </w:rPr>
        <w:t>.</w:t>
      </w:r>
    </w:p>
    <w:p>
      <w:pPr>
        <w:pStyle w:val="Heading3"/>
        <w:numPr>
          <w:ilvl w:val="2"/>
          <w:numId w:val="1"/>
        </w:numPr>
        <w:rPr/>
      </w:pPr>
      <w:bookmarkStart w:id="2312" w:name="__RefHeading___Toc534305_73709187"/>
      <w:bookmarkStart w:id="2313" w:name="_Toc1072"/>
      <w:bookmarkEnd w:id="2312"/>
      <w:r>
        <w:rPr/>
        <w:t>93</w:t>
      </w:r>
      <w:r>
        <w:rPr>
          <w:rtl w:val="true"/>
        </w:rPr>
        <w:t xml:space="preserve">- </w:t>
      </w:r>
      <w:r>
        <w:rPr>
          <w:rtl w:val="true"/>
        </w:rPr>
        <w:t>هدایة الأعلام‏</w:t>
      </w:r>
      <w:bookmarkEnd w:id="2313"/>
    </w:p>
    <w:p>
      <w:pPr>
        <w:pStyle w:val="BookText"/>
        <w:rPr/>
      </w:pPr>
      <w:r>
        <w:rPr>
          <w:rFonts w:ascii="IRNazanin" w:hAnsi="IRNazanin" w:eastAsia="IRNazanin"/>
          <w:color w:val="111111"/>
          <w:sz w:val="28"/>
          <w:sz w:val="28"/>
          <w:szCs w:val="28"/>
          <w:rtl w:val="true"/>
          <w:lang w:bidi="fa-IR"/>
        </w:rPr>
        <w:t xml:space="preserve">ترجمه بالفارسیة لکتاب کفایة الأحکام للسبزواری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التجارة إلی آخر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المیرزا محمد علی الأردکانی بأمر من الشاه‏زاده ولی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إقرارا بترادف آلائه و نعمائه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Heading3"/>
        <w:numPr>
          <w:ilvl w:val="2"/>
          <w:numId w:val="1"/>
        </w:numPr>
        <w:rPr/>
      </w:pPr>
      <w:bookmarkStart w:id="2314" w:name="__RefHeading___Toc534307_73709187"/>
      <w:bookmarkStart w:id="2315" w:name="_Toc1073"/>
      <w:bookmarkEnd w:id="2314"/>
      <w:r>
        <w:rPr/>
        <w:t>94</w:t>
      </w:r>
      <w:r>
        <w:rPr>
          <w:rtl w:val="true"/>
        </w:rPr>
        <w:t xml:space="preserve">- </w:t>
      </w:r>
      <w:r>
        <w:rPr>
          <w:rtl w:val="true"/>
        </w:rPr>
        <w:t>هدایة الأقران إلی أخبار لقمان الحکیم‏</w:t>
      </w:r>
      <w:bookmarkEnd w:id="2315"/>
    </w:p>
    <w:p>
      <w:pPr>
        <w:pStyle w:val="BookText"/>
        <w:rPr/>
      </w:pPr>
      <w:r>
        <w:rPr>
          <w:rFonts w:ascii="IRNazanin" w:hAnsi="IRNazanin" w:eastAsia="IRNazanin"/>
          <w:color w:val="111111"/>
          <w:sz w:val="28"/>
          <w:sz w:val="28"/>
          <w:szCs w:val="28"/>
          <w:rtl w:val="true"/>
          <w:lang w:bidi="fa-IR"/>
        </w:rPr>
        <w:t xml:space="preserve">لمیرزا نصر الله بن عبد الله الشبستری نزیل تبریز المولود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مختصره الموسوم الکلمة الطیبة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2316" w:name="__RefHeading___Toc534309_73709187"/>
      <w:bookmarkStart w:id="2317" w:name="_Toc1074"/>
      <w:bookmarkEnd w:id="2316"/>
      <w:r>
        <w:rPr/>
        <w:t>95</w:t>
      </w:r>
      <w:r>
        <w:rPr>
          <w:rtl w:val="true"/>
        </w:rPr>
        <w:t xml:space="preserve">- </w:t>
      </w:r>
      <w:r>
        <w:rPr>
          <w:rtl w:val="true"/>
        </w:rPr>
        <w:t>الهدایة إلی الأئمة الهادیة</w:t>
      </w:r>
      <w:bookmarkEnd w:id="2317"/>
    </w:p>
    <w:p>
      <w:pPr>
        <w:pStyle w:val="BookText"/>
        <w:rPr/>
      </w:pPr>
      <w:r>
        <w:rPr>
          <w:rFonts w:ascii="IRNazanin" w:hAnsi="IRNazanin" w:eastAsia="IRNazanin"/>
          <w:color w:val="111111"/>
          <w:sz w:val="28"/>
          <w:sz w:val="28"/>
          <w:szCs w:val="28"/>
          <w:rtl w:val="true"/>
          <w:lang w:bidi="fa-IR"/>
        </w:rPr>
        <w:t>عده ابن شهرآشوب فی معالم العلماء من الکتب المجهولة المؤلف</w:t>
      </w:r>
      <w:r>
        <w:rPr>
          <w:rFonts w:eastAsia="IRNazanin" w:cs="IRNazanin"/>
          <w:color w:val="111111"/>
          <w:sz w:val="28"/>
          <w:szCs w:val="28"/>
          <w:rtl w:val="true"/>
          <w:lang w:bidi="fa-IR"/>
        </w:rPr>
        <w:t>.</w:t>
      </w:r>
    </w:p>
    <w:p>
      <w:pPr>
        <w:pStyle w:val="Heading3"/>
        <w:numPr>
          <w:ilvl w:val="2"/>
          <w:numId w:val="1"/>
        </w:numPr>
        <w:rPr/>
      </w:pPr>
      <w:bookmarkStart w:id="2318" w:name="__RefHeading___Toc534311_73709187"/>
      <w:bookmarkStart w:id="2319" w:name="_Toc1075"/>
      <w:bookmarkEnd w:id="2318"/>
      <w:r>
        <w:rPr/>
        <w:t>96</w:t>
      </w:r>
      <w:r>
        <w:rPr>
          <w:rtl w:val="true"/>
        </w:rPr>
        <w:t xml:space="preserve">- </w:t>
      </w:r>
      <w:r>
        <w:rPr>
          <w:rtl w:val="true"/>
        </w:rPr>
        <w:t>الهدایة إلی تحقیق الولایة</w:t>
      </w:r>
      <w:bookmarkEnd w:id="2319"/>
    </w:p>
    <w:p>
      <w:pPr>
        <w:pStyle w:val="BookText"/>
        <w:rPr/>
      </w:pPr>
      <w:r>
        <w:rPr>
          <w:rFonts w:ascii="IRNazanin" w:hAnsi="IRNazanin" w:eastAsia="IRNazanin"/>
          <w:color w:val="111111"/>
          <w:sz w:val="28"/>
          <w:sz w:val="28"/>
          <w:szCs w:val="28"/>
          <w:rtl w:val="true"/>
          <w:lang w:bidi="fa-IR"/>
        </w:rPr>
        <w:t xml:space="preserve">للمسعودی علی بن الحسین صاحب مروج الذهب مر له إثبات الوصیة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2320" w:name="__RefHeading___Toc534313_73709187"/>
      <w:bookmarkStart w:id="2321" w:name="_Toc1076"/>
      <w:bookmarkEnd w:id="2320"/>
      <w:r>
        <w:rPr/>
        <w:t>97</w:t>
      </w:r>
      <w:r>
        <w:rPr>
          <w:rtl w:val="true"/>
        </w:rPr>
        <w:t xml:space="preserve">- </w:t>
      </w:r>
      <w:r>
        <w:rPr>
          <w:rtl w:val="true"/>
        </w:rPr>
        <w:t>الهدایة إلی طریق مستقیم‏</w:t>
      </w:r>
      <w:bookmarkEnd w:id="2321"/>
    </w:p>
    <w:p>
      <w:pPr>
        <w:pStyle w:val="BookText"/>
        <w:rPr/>
      </w:pPr>
      <w:r>
        <w:rPr>
          <w:rFonts w:ascii="IRNazanin" w:hAnsi="IRNazanin" w:eastAsia="IRNazanin"/>
          <w:color w:val="111111"/>
          <w:sz w:val="28"/>
          <w:sz w:val="28"/>
          <w:szCs w:val="28"/>
          <w:rtl w:val="true"/>
          <w:lang w:bidi="fa-IR"/>
        </w:rPr>
        <w:t>دروس دینیة للمدارس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2322" w:name="__RefHeading___Toc534315_73709187"/>
      <w:bookmarkStart w:id="2323" w:name="_Toc1077"/>
      <w:bookmarkEnd w:id="2322"/>
      <w:r>
        <w:rPr/>
        <w:t>98</w:t>
      </w:r>
      <w:r>
        <w:rPr>
          <w:rtl w:val="true"/>
        </w:rPr>
        <w:t xml:space="preserve">- </w:t>
      </w:r>
      <w:r>
        <w:rPr>
          <w:rtl w:val="true"/>
        </w:rPr>
        <w:t>هدایة الإمامیة</w:t>
      </w:r>
      <w:bookmarkEnd w:id="2323"/>
    </w:p>
    <w:p>
      <w:pPr>
        <w:pStyle w:val="BookText"/>
        <w:rPr/>
      </w:pPr>
      <w:r>
        <w:rPr>
          <w:rFonts w:ascii="IRNazanin" w:hAnsi="IRNazanin" w:eastAsia="IRNazanin"/>
          <w:color w:val="111111"/>
          <w:sz w:val="28"/>
          <w:sz w:val="28"/>
          <w:szCs w:val="28"/>
          <w:rtl w:val="true"/>
          <w:lang w:bidi="fa-IR"/>
        </w:rPr>
        <w:t>فارسی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علی گلستانه قم و</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فیه مائة حدیث من کتب العامة فی تعداد الأئمة الاثنی عشر</w:t>
      </w:r>
      <w:r>
        <w:rPr>
          <w:rFonts w:eastAsia="IRNazanin" w:cs="IRNazanin"/>
          <w:color w:val="111111"/>
          <w:sz w:val="28"/>
          <w:szCs w:val="28"/>
          <w:rtl w:val="true"/>
          <w:lang w:bidi="fa-IR"/>
        </w:rPr>
        <w:t>.</w:t>
      </w:r>
    </w:p>
    <w:p>
      <w:pPr>
        <w:pStyle w:val="Heading3"/>
        <w:numPr>
          <w:ilvl w:val="2"/>
          <w:numId w:val="1"/>
        </w:numPr>
        <w:rPr/>
      </w:pPr>
      <w:bookmarkStart w:id="2324" w:name="__RefHeading___Toc534317_73709187"/>
      <w:bookmarkStart w:id="2325" w:name="_Toc1078"/>
      <w:bookmarkEnd w:id="2324"/>
      <w:r>
        <w:rPr/>
        <w:t>99</w:t>
      </w:r>
      <w:r>
        <w:rPr>
          <w:rtl w:val="true"/>
        </w:rPr>
        <w:t xml:space="preserve">- </w:t>
      </w:r>
      <w:r>
        <w:rPr>
          <w:rtl w:val="true"/>
        </w:rPr>
        <w:t>هدایة الأمم فی الحدوث و القدم‏</w:t>
      </w:r>
      <w:bookmarkEnd w:id="2325"/>
    </w:p>
    <w:p>
      <w:pPr>
        <w:pStyle w:val="BookText"/>
        <w:rPr/>
      </w:pPr>
      <w:r>
        <w:rPr>
          <w:rFonts w:ascii="IRNazanin" w:hAnsi="IRNazanin" w:eastAsia="IRNazanin"/>
          <w:color w:val="111111"/>
          <w:sz w:val="28"/>
          <w:sz w:val="28"/>
          <w:szCs w:val="28"/>
          <w:rtl w:val="true"/>
          <w:lang w:bidi="fa-IR"/>
        </w:rPr>
        <w:t xml:space="preserve">لعلی حزین اللاهیجی الگیلانی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نجوم السماء أثبت فیه الحدوث الدهری و القدم الزمانی کالمیر الداماد و غیره من الإشراقیین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نهر الحیوان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Heading3"/>
        <w:numPr>
          <w:ilvl w:val="2"/>
          <w:numId w:val="1"/>
        </w:numPr>
        <w:rPr/>
      </w:pPr>
      <w:bookmarkStart w:id="2326" w:name="__RefHeading___Toc534319_73709187"/>
      <w:bookmarkStart w:id="2327" w:name="_Toc1079"/>
      <w:bookmarkEnd w:id="2326"/>
      <w:r>
        <w:rPr/>
        <w:t>100</w:t>
      </w:r>
      <w:r>
        <w:rPr>
          <w:rtl w:val="true"/>
        </w:rPr>
        <w:t xml:space="preserve">- </w:t>
      </w:r>
      <w:r>
        <w:rPr>
          <w:rtl w:val="true"/>
        </w:rPr>
        <w:t>هدایة الأمم‏</w:t>
      </w:r>
      <w:bookmarkEnd w:id="2327"/>
    </w:p>
    <w:p>
      <w:pPr>
        <w:pStyle w:val="BookText"/>
        <w:rPr/>
      </w:pPr>
      <w:r>
        <w:rPr>
          <w:rFonts w:ascii="IRNazanin" w:hAnsi="IRNazanin" w:eastAsia="IRNazanin"/>
          <w:color w:val="111111"/>
          <w:sz w:val="28"/>
          <w:sz w:val="28"/>
          <w:szCs w:val="28"/>
          <w:rtl w:val="true"/>
          <w:lang w:bidi="fa-IR"/>
        </w:rPr>
        <w:t>فارسی حول الإسلام و رسوله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لأسد الله إیزد گشسب الگلپایگانی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شمس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328" w:name="__RefHeading___Toc534321_73709187"/>
      <w:bookmarkStart w:id="2329" w:name="_Toc1080"/>
      <w:bookmarkEnd w:id="2328"/>
      <w:r>
        <w:rPr/>
        <w:t>101</w:t>
      </w:r>
      <w:r>
        <w:rPr>
          <w:rtl w:val="true"/>
        </w:rPr>
        <w:t xml:space="preserve">- </w:t>
      </w:r>
      <w:r>
        <w:rPr>
          <w:rtl w:val="true"/>
        </w:rPr>
        <w:t>هدایة الأمة</w:t>
      </w:r>
      <w:bookmarkEnd w:id="232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باقر الکجوری بن ملا مهدی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المطلقة و إنها مثل النبوة واجبة علی الله طبقا لقاعدة </w:t>
      </w:r>
      <w:bookmarkStart w:id="2330" w:name="pg11392_102090"/>
    </w:p>
    <w:p>
      <w:pPr>
        <w:pStyle w:val="BookText"/>
        <w:rPr/>
      </w:pPr>
      <w:bookmarkEnd w:id="2330"/>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تفرد بکمال الألوهیة و تعالی فی شأنه بجلال الربوبیة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بالحائر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رد الصوفیة</w:t>
      </w:r>
      <w:r>
        <w:rPr>
          <w:rFonts w:eastAsia="IRNazanin" w:cs="IRNazanin"/>
          <w:color w:val="111111"/>
          <w:sz w:val="28"/>
          <w:szCs w:val="28"/>
          <w:rtl w:val="true"/>
          <w:lang w:bidi="fa-IR"/>
        </w:rPr>
        <w:t>.</w:t>
      </w:r>
    </w:p>
    <w:p>
      <w:pPr>
        <w:pStyle w:val="Heading3"/>
        <w:numPr>
          <w:ilvl w:val="2"/>
          <w:numId w:val="1"/>
        </w:numPr>
        <w:rPr/>
      </w:pPr>
      <w:bookmarkStart w:id="2331" w:name="__RefHeading___Toc534323_73709187"/>
      <w:bookmarkStart w:id="2332" w:name="_Toc1081"/>
      <w:bookmarkEnd w:id="2331"/>
      <w:r>
        <w:rPr/>
        <w:t>102</w:t>
      </w:r>
      <w:r>
        <w:rPr>
          <w:rtl w:val="true"/>
        </w:rPr>
        <w:t xml:space="preserve">- </w:t>
      </w:r>
      <w:r>
        <w:rPr>
          <w:rtl w:val="true"/>
        </w:rPr>
        <w:t>هدایة الأمة إلی أحکام الأئمة</w:t>
      </w:r>
      <w:bookmarkEnd w:id="2332"/>
    </w:p>
    <w:p>
      <w:pPr>
        <w:pStyle w:val="BookText"/>
        <w:rPr/>
      </w:pPr>
      <w:r>
        <w:rPr>
          <w:rFonts w:ascii="IRNazanin" w:hAnsi="IRNazanin" w:eastAsia="IRNazanin"/>
          <w:color w:val="111111"/>
          <w:sz w:val="28"/>
          <w:sz w:val="28"/>
          <w:szCs w:val="28"/>
          <w:rtl w:val="true"/>
          <w:lang w:bidi="fa-IR"/>
        </w:rPr>
        <w:t xml:space="preserve">للمحدث الحر العاملی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من کتابه تفصیل وسائل الشیعة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الأسانید و المکررات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رتب فیه کل مطلب أصلی من الأصول الخمسة و سائر أبواب الفقه علی اثنی عشر کتابا أو فصلا و ذکر فی أوله اثنی عشر مقدمه فی الأصول ثم کتب الفقه بأقسامه الأربعة من العبادات و العقود و الإیقاعات و الأحکام، کل نوع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 کل کتاب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و کل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أو عنوانا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خاتمة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قد تعرف بالاثنی عشریة أیضا غیر ما مر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السبب الباعث علی تألیفه أنه لما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الوسائل و هذبه فی نحو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سأله جماعة أن یکتب لها فهرسا یبین فیه تمام الأحکام فکتبه و ما ذکر ألفاظ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سألوه أن یکتب الأحکام المنصوصة مع نبذة من ألفاظ الأحادیث فکتب هذا، فصارت الکتب ثلاثة متناسبة مع اختلاف الهمم، و لعل خیر الأمور أوسطها لتباعده عن طرفی الإفراط 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ثانی الفوائد من مصادر عمله خصوص ما ألف فی عصر الأئمة أو الغیبة الصغری و عد منها مختصر بصائر الدرجات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نسبها إلی سعد بن عبد الله و القبلة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للفضل بن شاذان</w:t>
      </w:r>
      <w:r>
        <w:rPr>
          <w:rStyle w:val="FootnoteAnchor"/>
          <w:rtl w:val="true"/>
        </w:rPr>
        <w:footnoteReference w:id="28"/>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الهدایة إلی التوحید و العدل و الولایة و الصلاة و السلام علی محمد و آله المنقذین من الغوایة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لیلة الأضحی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bookmarkStart w:id="2333" w:name="pg11392_102091"/>
    </w:p>
    <w:p>
      <w:pPr>
        <w:pStyle w:val="BookText"/>
        <w:rPr/>
      </w:pPr>
      <w:bookmarkEnd w:id="2333"/>
      <w:r>
        <w:rPr>
          <w:rFonts w:ascii="IRNazanin" w:hAnsi="IRNazanin" w:eastAsia="IRNazanin"/>
          <w:color w:val="111111"/>
          <w:sz w:val="28"/>
          <w:sz w:val="28"/>
          <w:szCs w:val="28"/>
          <w:rtl w:val="true"/>
          <w:lang w:bidi="fa-IR"/>
        </w:rPr>
        <w:t xml:space="preserve">جزء الصلاة و مجلد من الوصیة إلی آخر الکتاب تاریخها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بعد التألیف،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تنتهی الأول إلی الزکاة، و نسخه معه شرح الهدایة للشیخ یوسف البحرانی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خزانة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الشیخ علی القمی الزاهد بالنجف علیه تملک محمد بن الجواد صاحب مفتاح الکرامة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قابلها ملا محمد شفیع بن محمد رفیع سنة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صاحب الذریعة” منه مجلد من المیاه إلی أواسط الخمس ناقص الأول 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نسخه کاملة مجدولة عند مهدی الکتبی الترک بکربلاء بخط تراب علی فی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ثانیها من الزکاة إلی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شرح مجهول الشارح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رفع الغوایة فی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2334" w:name="__RefHeading___Toc534325_73709187"/>
      <w:bookmarkStart w:id="2335" w:name="_Toc1082"/>
      <w:bookmarkEnd w:id="2334"/>
      <w:r>
        <w:rPr/>
        <w:t>103</w:t>
      </w:r>
      <w:r>
        <w:rPr>
          <w:rtl w:val="true"/>
        </w:rPr>
        <w:t xml:space="preserve">- </w:t>
      </w:r>
      <w:r>
        <w:rPr>
          <w:rtl w:val="true"/>
        </w:rPr>
        <w:t>هدایة الأنام‏</w:t>
      </w:r>
      <w:bookmarkEnd w:id="2335"/>
    </w:p>
    <w:p>
      <w:pPr>
        <w:pStyle w:val="BookText"/>
        <w:rPr/>
      </w:pPr>
      <w:r>
        <w:rPr>
          <w:rFonts w:ascii="IRNazanin" w:hAnsi="IRNazanin" w:eastAsia="IRNazanin"/>
          <w:color w:val="111111"/>
          <w:sz w:val="28"/>
          <w:sz w:val="28"/>
          <w:szCs w:val="28"/>
          <w:rtl w:val="true"/>
          <w:lang w:bidi="fa-IR"/>
        </w:rPr>
        <w:t>فقه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باقر بن مرتضی الطباطبائی الیزدی صاحب وسیلة الوسائل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ناقصة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Heading3"/>
        <w:numPr>
          <w:ilvl w:val="2"/>
          <w:numId w:val="1"/>
        </w:numPr>
        <w:rPr/>
      </w:pPr>
      <w:bookmarkStart w:id="2336" w:name="__RefHeading___Toc534327_73709187"/>
      <w:bookmarkStart w:id="2337" w:name="_Toc1083"/>
      <w:bookmarkEnd w:id="2336"/>
      <w:r>
        <w:rPr/>
        <w:t>104</w:t>
      </w:r>
      <w:r>
        <w:rPr>
          <w:rtl w:val="true"/>
        </w:rPr>
        <w:t xml:space="preserve">- </w:t>
      </w:r>
      <w:r>
        <w:rPr>
          <w:rtl w:val="true"/>
        </w:rPr>
        <w:t>هدایة الأنام‏</w:t>
      </w:r>
      <w:bookmarkEnd w:id="2337"/>
    </w:p>
    <w:p>
      <w:pPr>
        <w:pStyle w:val="BookText"/>
        <w:rPr/>
      </w:pPr>
      <w:r>
        <w:rPr>
          <w:rFonts w:ascii="IRNazanin" w:hAnsi="IRNazanin" w:eastAsia="IRNazanin"/>
          <w:color w:val="111111"/>
          <w:sz w:val="28"/>
          <w:sz w:val="28"/>
          <w:szCs w:val="28"/>
          <w:rtl w:val="true"/>
          <w:lang w:bidi="fa-IR"/>
        </w:rPr>
        <w:t xml:space="preserve">لعلی بن غلام علی البهبهانی المولود بکربلاء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المحمرة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p>
    <w:p>
      <w:pPr>
        <w:pStyle w:val="Heading3"/>
        <w:numPr>
          <w:ilvl w:val="2"/>
          <w:numId w:val="1"/>
        </w:numPr>
        <w:rPr/>
      </w:pPr>
      <w:bookmarkStart w:id="2338" w:name="__RefHeading___Toc534329_73709187"/>
      <w:bookmarkStart w:id="2339" w:name="_Toc1084"/>
      <w:bookmarkEnd w:id="2338"/>
      <w:r>
        <w:rPr/>
        <w:t>105</w:t>
      </w:r>
      <w:r>
        <w:rPr>
          <w:rtl w:val="true"/>
        </w:rPr>
        <w:t xml:space="preserve">- </w:t>
      </w:r>
      <w:r>
        <w:rPr>
          <w:rtl w:val="true"/>
        </w:rPr>
        <w:t>هدایة الأنام إلی أحکام ما یستخرج من الأجسام‏</w:t>
      </w:r>
      <w:bookmarkEnd w:id="2339"/>
    </w:p>
    <w:p>
      <w:pPr>
        <w:pStyle w:val="BookText"/>
        <w:rPr/>
      </w:pPr>
      <w:r>
        <w:rPr>
          <w:rFonts w:ascii="IRNazanin" w:hAnsi="IRNazanin" w:eastAsia="IRNazanin"/>
          <w:color w:val="111111"/>
          <w:sz w:val="28"/>
          <w:sz w:val="28"/>
          <w:szCs w:val="28"/>
          <w:rtl w:val="true"/>
          <w:lang w:bidi="fa-IR"/>
        </w:rPr>
        <w:t>یعنی أنواع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الکریم بن جواد بن عبد الله بن نور الدین ابن المحدث الجزائری الشوشتری تلمیذ سیدنا بحر العلوم و المجاز منه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أحل لنا الطیبات و حرم علینا الخبائث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و ثلاثة أبواب و خاتمة تقرب من ألفی بیت</w:t>
      </w:r>
      <w:r>
        <w:rPr>
          <w:rFonts w:eastAsia="IRNazanin" w:cs="IRNazanin"/>
          <w:color w:val="111111"/>
          <w:sz w:val="28"/>
          <w:szCs w:val="28"/>
          <w:rtl w:val="true"/>
          <w:lang w:bidi="fa-IR"/>
        </w:rPr>
        <w:t>.</w:t>
      </w:r>
    </w:p>
    <w:p>
      <w:pPr>
        <w:pStyle w:val="Heading3"/>
        <w:numPr>
          <w:ilvl w:val="2"/>
          <w:numId w:val="1"/>
        </w:numPr>
        <w:rPr/>
      </w:pPr>
      <w:bookmarkStart w:id="2340" w:name="__RefHeading___Toc534331_73709187"/>
      <w:bookmarkStart w:id="2341" w:name="_Toc1085"/>
      <w:bookmarkEnd w:id="2340"/>
      <w:r>
        <w:rPr/>
        <w:t>106</w:t>
      </w:r>
      <w:r>
        <w:rPr>
          <w:rtl w:val="true"/>
        </w:rPr>
        <w:t xml:space="preserve">- </w:t>
      </w:r>
      <w:r>
        <w:rPr>
          <w:rtl w:val="true"/>
        </w:rPr>
        <w:t>هدایة الأنام إلی تعالیم الإسلام‏</w:t>
      </w:r>
      <w:bookmarkEnd w:id="2341"/>
    </w:p>
    <w:p>
      <w:pPr>
        <w:pStyle w:val="BookText"/>
        <w:rPr/>
      </w:pPr>
      <w:r>
        <w:rPr>
          <w:rFonts w:ascii="IRNazanin" w:hAnsi="IRNazanin" w:eastAsia="IRNazanin"/>
          <w:color w:val="111111"/>
          <w:sz w:val="28"/>
          <w:sz w:val="28"/>
          <w:szCs w:val="28"/>
          <w:rtl w:val="true"/>
          <w:lang w:bidi="fa-IR"/>
        </w:rPr>
        <w:t>و هی التی بها حیاة الإنسان الروحیة و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لمحمود بن یوسف التبریزی المشهدی صاحب هدیة الأصول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کما کتبه إلی</w:t>
      </w:r>
      <w:r>
        <w:rPr>
          <w:rFonts w:eastAsia="IRNazanin" w:cs="IRNazanin"/>
          <w:color w:val="111111"/>
          <w:sz w:val="28"/>
          <w:szCs w:val="28"/>
          <w:rtl w:val="true"/>
          <w:lang w:bidi="fa-IR"/>
        </w:rPr>
        <w:t>.</w:t>
      </w:r>
    </w:p>
    <w:p>
      <w:pPr>
        <w:pStyle w:val="Heading3"/>
        <w:numPr>
          <w:ilvl w:val="2"/>
          <w:numId w:val="1"/>
        </w:numPr>
        <w:rPr/>
      </w:pPr>
      <w:bookmarkStart w:id="2342" w:name="__RefHeading___Toc534333_73709187"/>
      <w:bookmarkStart w:id="2343" w:name="_Toc1086"/>
      <w:bookmarkEnd w:id="2342"/>
      <w:r>
        <w:rPr/>
        <w:t>107</w:t>
      </w:r>
      <w:r>
        <w:rPr>
          <w:rtl w:val="true"/>
        </w:rPr>
        <w:t xml:space="preserve">- </w:t>
      </w:r>
      <w:r>
        <w:rPr>
          <w:rtl w:val="true"/>
        </w:rPr>
        <w:t>هدایة الأنام إلی حقیقة الإیمان و الإسلام‏</w:t>
      </w:r>
      <w:bookmarkEnd w:id="234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أصول‏ </w:t>
      </w:r>
      <w:bookmarkStart w:id="2344" w:name="pg11392_102092"/>
    </w:p>
    <w:p>
      <w:pPr>
        <w:pStyle w:val="BookText"/>
        <w:rPr/>
      </w:pPr>
      <w:bookmarkEnd w:id="2344"/>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جزئه الأول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الثانی فی النبوة المطلقة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للحسین بن عبد علی التتنچی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إزالة الوسواس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Heading3"/>
        <w:numPr>
          <w:ilvl w:val="2"/>
          <w:numId w:val="1"/>
        </w:numPr>
        <w:rPr/>
      </w:pPr>
      <w:bookmarkStart w:id="2345" w:name="__RefHeading___Toc534335_73709187"/>
      <w:bookmarkStart w:id="2346" w:name="_Toc1087"/>
      <w:bookmarkEnd w:id="2345"/>
      <w:r>
        <w:rPr/>
        <w:t>108</w:t>
      </w:r>
      <w:r>
        <w:rPr>
          <w:rtl w:val="true"/>
        </w:rPr>
        <w:t xml:space="preserve">- </w:t>
      </w:r>
      <w:r>
        <w:rPr>
          <w:rtl w:val="true"/>
        </w:rPr>
        <w:t>هدایة الأنام إلی محکمات قوانین الإسلام‏</w:t>
      </w:r>
      <w:bookmarkEnd w:id="2346"/>
    </w:p>
    <w:p>
      <w:pPr>
        <w:pStyle w:val="BookText"/>
        <w:rPr/>
      </w:pPr>
      <w:r>
        <w:rPr>
          <w:rFonts w:ascii="IRNazanin" w:hAnsi="IRNazanin" w:eastAsia="IRNazanin"/>
          <w:color w:val="111111"/>
          <w:sz w:val="28"/>
          <w:sz w:val="28"/>
          <w:szCs w:val="28"/>
          <w:rtl w:val="true"/>
          <w:lang w:bidi="fa-IR"/>
        </w:rPr>
        <w:t>فارسی فی الرد علی ینابیع الإسلام أول النسخة الموجودة عند محمد علی الروضاتی بأصفهان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ینابیع الإسلام عبد المسیح نصرانی که در مدارس همدان 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بر رد أو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ختم بالخیر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إزالة الأوهام فی جواب ینابیع الإسلام لأحمد الشاهرودی فی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Heading3"/>
        <w:numPr>
          <w:ilvl w:val="2"/>
          <w:numId w:val="1"/>
        </w:numPr>
        <w:rPr/>
      </w:pPr>
      <w:bookmarkStart w:id="2347" w:name="__RefHeading___Toc534337_73709187"/>
      <w:bookmarkStart w:id="2348" w:name="_Toc1088"/>
      <w:bookmarkEnd w:id="2347"/>
      <w:r>
        <w:rPr>
          <w:rtl w:val="true"/>
        </w:rPr>
        <w:t>هدایة الأنام إلی وقائع الأیام‏</w:t>
      </w:r>
      <w:bookmarkEnd w:id="2348"/>
    </w:p>
    <w:p>
      <w:pPr>
        <w:pStyle w:val="BookText"/>
        <w:rPr/>
      </w:pPr>
      <w:r>
        <w:rPr>
          <w:rFonts w:ascii="IRNazanin" w:hAnsi="IRNazanin" w:eastAsia="IRNazanin"/>
          <w:color w:val="111111"/>
          <w:sz w:val="28"/>
          <w:sz w:val="28"/>
          <w:szCs w:val="28"/>
          <w:rtl w:val="true"/>
          <w:lang w:bidi="fa-IR"/>
        </w:rPr>
        <w:t>لعباس بن محمد رضا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وقائع الأیام و ینقل عن الهدایة هذه فی نفائس اللباب و ط بإیران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أوله إنه شرع فیه بشهر رمضان و إنه اختصره من وقائع الأیام الکبیر له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الرجبیة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العلام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Heading3"/>
        <w:numPr>
          <w:ilvl w:val="2"/>
          <w:numId w:val="1"/>
        </w:numPr>
        <w:rPr/>
      </w:pPr>
      <w:bookmarkStart w:id="2349" w:name="__RefHeading___Toc534339_73709187"/>
      <w:bookmarkStart w:id="2350" w:name="_Toc1089"/>
      <w:bookmarkEnd w:id="2349"/>
      <w:r>
        <w:rPr/>
        <w:t>109</w:t>
      </w:r>
      <w:r>
        <w:rPr>
          <w:rtl w:val="true"/>
        </w:rPr>
        <w:t xml:space="preserve">- </w:t>
      </w:r>
      <w:r>
        <w:rPr>
          <w:rtl w:val="true"/>
        </w:rPr>
        <w:t>هدایة الأنام در مسائل حلال و حرام‏</w:t>
      </w:r>
      <w:bookmarkEnd w:id="2350"/>
    </w:p>
    <w:p>
      <w:pPr>
        <w:pStyle w:val="BookText"/>
        <w:rPr/>
      </w:pPr>
      <w:r>
        <w:rPr>
          <w:rFonts w:ascii="IRNazanin" w:hAnsi="IRNazanin" w:eastAsia="IRNazanin"/>
          <w:color w:val="111111"/>
          <w:sz w:val="28"/>
          <w:sz w:val="28"/>
          <w:szCs w:val="28"/>
          <w:rtl w:val="true"/>
          <w:lang w:bidi="fa-IR"/>
        </w:rPr>
        <w:t>للحاج میرزا حسین الفقیه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مشهد خراسان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351" w:name="__RefHeading___Toc534341_73709187"/>
      <w:bookmarkStart w:id="2352" w:name="_Toc1090"/>
      <w:bookmarkEnd w:id="2351"/>
      <w:r>
        <w:rPr/>
        <w:t>110</w:t>
      </w:r>
      <w:r>
        <w:rPr>
          <w:rtl w:val="true"/>
        </w:rPr>
        <w:t xml:space="preserve">- </w:t>
      </w:r>
      <w:r>
        <w:rPr>
          <w:rtl w:val="true"/>
        </w:rPr>
        <w:t>هدایة الأنام فی حکم مال الإمام‏</w:t>
      </w:r>
      <w:bookmarkEnd w:id="2352"/>
    </w:p>
    <w:p>
      <w:pPr>
        <w:pStyle w:val="BookText"/>
        <w:rPr/>
      </w:pPr>
      <w:r>
        <w:rPr>
          <w:rFonts w:ascii="IRNazanin" w:hAnsi="IRNazanin" w:eastAsia="IRNazanin"/>
          <w:color w:val="111111"/>
          <w:sz w:val="28"/>
          <w:sz w:val="28"/>
          <w:szCs w:val="28"/>
          <w:rtl w:val="true"/>
          <w:lang w:bidi="fa-IR"/>
        </w:rPr>
        <w:t xml:space="preserve">للفاضل عبد الله بن محمد حسن المامقانی النجفی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فی النقباء ص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تنقیح المقال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ألفه قبل ذلک بسنة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أخیرا هدیة النملة إلی صاحب هذه الأمة کما یأتی، و ذکر أنه استخرجه من کتابه الکبیر منتهی المقاصد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2353" w:name="__RefHeading___Toc534343_73709187"/>
      <w:bookmarkStart w:id="2354" w:name="_Toc1091"/>
      <w:bookmarkEnd w:id="2353"/>
      <w:r>
        <w:rPr/>
        <w:t>111</w:t>
      </w:r>
      <w:r>
        <w:rPr>
          <w:rtl w:val="true"/>
        </w:rPr>
        <w:t xml:space="preserve">- </w:t>
      </w:r>
      <w:r>
        <w:rPr>
          <w:rtl w:val="true"/>
        </w:rPr>
        <w:t>هدایة الأنام فی شرح شرائع الإسلام‏</w:t>
      </w:r>
      <w:bookmarkEnd w:id="235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الشرائع و شروحها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الشرح هو لملا محمد حسین بن هاشم الکاظمی النجفی 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تجاوز الشرح کتاب القضاء و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جامع، ما ترک قول عالم‏ </w:t>
      </w:r>
      <w:bookmarkStart w:id="2355" w:name="pg11392_102093"/>
    </w:p>
    <w:p>
      <w:pPr>
        <w:pStyle w:val="BookText"/>
        <w:rPr/>
      </w:pPr>
      <w:bookmarkEnd w:id="2355"/>
      <w:r>
        <w:rPr>
          <w:rFonts w:ascii="IRNazanin" w:hAnsi="IRNazanin" w:eastAsia="IRNazanin"/>
          <w:color w:val="111111"/>
          <w:sz w:val="28"/>
          <w:sz w:val="28"/>
          <w:szCs w:val="28"/>
          <w:rtl w:val="true"/>
          <w:lang w:bidi="fa-IR"/>
        </w:rPr>
        <w:t>الا و قد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أکثرها بخط تلمیذ المصنف عبد الحمید الجهرمی فی کتب صهر المصنف السید علی بن صافی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استخرج المصنف منه المتن الموسوم بغیة الخاص و العام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2356" w:name="__RefHeading___Toc534345_73709187"/>
      <w:bookmarkStart w:id="2357" w:name="_Toc1092"/>
      <w:bookmarkEnd w:id="2356"/>
      <w:r>
        <w:rPr/>
        <w:t>112</w:t>
      </w:r>
      <w:r>
        <w:rPr>
          <w:rtl w:val="true"/>
        </w:rPr>
        <w:t xml:space="preserve">- </w:t>
      </w:r>
      <w:r>
        <w:rPr>
          <w:rtl w:val="true"/>
        </w:rPr>
        <w:t>هدایة الأنام فی معرفة الأحکام من الحلال و الحرام‏</w:t>
      </w:r>
      <w:bookmarkEnd w:id="2357"/>
    </w:p>
    <w:p>
      <w:pPr>
        <w:pStyle w:val="BookText"/>
        <w:rPr/>
      </w:pPr>
      <w:r>
        <w:rPr>
          <w:rFonts w:ascii="IRNazanin" w:hAnsi="IRNazanin" w:eastAsia="IRNazanin"/>
          <w:color w:val="111111"/>
          <w:sz w:val="28"/>
          <w:sz w:val="28"/>
          <w:szCs w:val="28"/>
          <w:rtl w:val="true"/>
          <w:lang w:bidi="fa-IR"/>
        </w:rPr>
        <w:t xml:space="preserve">رسالة عملیة فتوائیة مثل ما مر فی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لملا محمد تقی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دفین وادی السلام، ابن میرزا علی محمد النوری و هو والد شیخنا الحسین النوری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سن لنا شرائع الأحکام و اصطفانا من بین فرق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علی محمد نوری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النسخة عند حفیده میرزا علی بن محمد بن شیخنا النوری ابن المصنف، فی جزءین فی مجلد واحد انتقلت إلی مکتبة أمیر المؤمنین للأمینی التبریزی بالنجف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بخط محمد رضا بن علی محمد النوری تاریخها من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الکاتب هو أخ المؤلف</w:t>
      </w:r>
      <w:r>
        <w:rPr>
          <w:rFonts w:eastAsia="IRNazanin" w:cs="IRNazanin"/>
          <w:color w:val="111111"/>
          <w:sz w:val="28"/>
          <w:szCs w:val="28"/>
          <w:rtl w:val="true"/>
          <w:lang w:bidi="fa-IR"/>
        </w:rPr>
        <w:t>.</w:t>
      </w:r>
    </w:p>
    <w:p>
      <w:pPr>
        <w:pStyle w:val="Heading3"/>
        <w:numPr>
          <w:ilvl w:val="2"/>
          <w:numId w:val="1"/>
        </w:numPr>
        <w:rPr/>
      </w:pPr>
      <w:bookmarkStart w:id="2358" w:name="__RefHeading___Toc534347_73709187"/>
      <w:bookmarkStart w:id="2359" w:name="_Toc1093"/>
      <w:bookmarkEnd w:id="2358"/>
      <w:r>
        <w:rPr/>
        <w:t>113</w:t>
      </w:r>
      <w:r>
        <w:rPr>
          <w:rtl w:val="true"/>
        </w:rPr>
        <w:t xml:space="preserve">- </w:t>
      </w:r>
      <w:r>
        <w:rPr>
          <w:rtl w:val="true"/>
        </w:rPr>
        <w:t>هدایة الأنام فی معرفة الأحکام‏</w:t>
      </w:r>
      <w:bookmarkEnd w:id="2359"/>
    </w:p>
    <w:p>
      <w:pPr>
        <w:pStyle w:val="BookText"/>
        <w:rPr/>
      </w:pPr>
      <w:r>
        <w:rPr>
          <w:rFonts w:ascii="IRNazanin" w:hAnsi="IRNazanin" w:eastAsia="IRNazanin"/>
          <w:color w:val="111111"/>
          <w:sz w:val="28"/>
          <w:sz w:val="28"/>
          <w:szCs w:val="28"/>
          <w:rtl w:val="true"/>
          <w:lang w:bidi="fa-IR"/>
        </w:rPr>
        <w:t>فقه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هادی بن عباس بن علی بن جعفر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 منه کتابه هدی المتقین المطبوع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2360" w:name="__RefHeading___Toc534349_73709187"/>
      <w:bookmarkStart w:id="2361" w:name="_Toc1094"/>
      <w:bookmarkEnd w:id="2360"/>
      <w:r>
        <w:rPr/>
        <w:t>114</w:t>
      </w:r>
      <w:r>
        <w:rPr>
          <w:rtl w:val="true"/>
        </w:rPr>
        <w:t xml:space="preserve">- </w:t>
      </w:r>
      <w:r>
        <w:rPr>
          <w:rtl w:val="true"/>
        </w:rPr>
        <w:t>هدایة الأنام فیمن لقی الحجة فی المنام‏</w:t>
      </w:r>
      <w:bookmarkEnd w:id="2361"/>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بن نصر الله بن صادق الموسوی الحسینی العرب باغی الأرموی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تبریز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فی المنام و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مناما رئی للحجة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خاتمة أورد فیها ما یعمل وقت النوم من التلقینات النفسیة لرؤیة أحد المعصومین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الرؤیا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التحفة المهدویة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بابه العاشر ذکر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لرؤیة الحجة فی الیقظة قم و</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Heading3"/>
        <w:numPr>
          <w:ilvl w:val="2"/>
          <w:numId w:val="1"/>
        </w:numPr>
        <w:rPr/>
      </w:pPr>
      <w:bookmarkStart w:id="2362" w:name="__RefHeading___Toc534351_73709187"/>
      <w:bookmarkStart w:id="2363" w:name="_Toc1095"/>
      <w:bookmarkEnd w:id="2362"/>
      <w:r>
        <w:rPr/>
        <w:t>115</w:t>
      </w:r>
      <w:r>
        <w:rPr>
          <w:rtl w:val="true"/>
        </w:rPr>
        <w:t xml:space="preserve">- </w:t>
      </w:r>
      <w:r>
        <w:rPr>
          <w:rtl w:val="true"/>
        </w:rPr>
        <w:t>الهدایة بالخیر</w:t>
      </w:r>
      <w:bookmarkEnd w:id="236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أبی جعفر محمد بن علی بن الحسین بن موسی بن بابویه قم و</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فیه بالأصول‏ </w:t>
      </w:r>
      <w:bookmarkStart w:id="2364" w:name="pg11392_102094"/>
    </w:p>
    <w:p>
      <w:pPr>
        <w:pStyle w:val="BookText"/>
        <w:rPr/>
      </w:pPr>
      <w:bookmarkEnd w:id="2364"/>
      <w:r>
        <w:rPr>
          <w:rFonts w:ascii="IRNazanin" w:hAnsi="IRNazanin" w:eastAsia="IRNazanin"/>
          <w:color w:val="111111"/>
          <w:sz w:val="28"/>
          <w:sz w:val="28"/>
          <w:szCs w:val="28"/>
          <w:rtl w:val="true"/>
          <w:lang w:bidi="fa-IR"/>
        </w:rPr>
        <w:t>و أول أبوابه ما یجب اعتقاده فی توحید الله ثم النبوة ثم الإمامة إلی آخر باب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شرع فی الفروع من باب المیاه ثم الوضوء و الغسل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عنه أنه جوز فیه الوضوء و الغسل بماء الورد أی الذی جعل فیه الورد لیتصعد منه الجلاب لا نفس المتصعد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له الخلق و الأمر و هو أحسن الخالقین، و صلی الله علی محمد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المجلسی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أوله إن اشتهاره لیس کاشتهار سائر کتب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ناقصة إلی أواخر الحج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إلی المیراث عند السید أبی القاسم الأصفهانی فی النجف، و أخری عند المیرزا محمد علی الأردوبادی، و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عنوانها هدایة المتعلمین فی مکتبة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تاج الدین حسین بن عوض شاه الکاشانی فرغ منها الثلاثاء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إلی آخر المیراث، و نسخه فی مکتبة راجه فیض‏آبادی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طبع ضمن جوامع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3"/>
        <w:numPr>
          <w:ilvl w:val="2"/>
          <w:numId w:val="1"/>
        </w:numPr>
        <w:rPr/>
      </w:pPr>
      <w:bookmarkStart w:id="2365" w:name="__RefHeading___Toc534353_73709187"/>
      <w:bookmarkStart w:id="2366" w:name="_Toc1096"/>
      <w:bookmarkEnd w:id="2365"/>
      <w:r>
        <w:rPr/>
        <w:t>116</w:t>
      </w:r>
      <w:r>
        <w:rPr>
          <w:rtl w:val="true"/>
        </w:rPr>
        <w:t xml:space="preserve">- </w:t>
      </w:r>
      <w:r>
        <w:rPr>
          <w:rtl w:val="true"/>
        </w:rPr>
        <w:t>هدایة الجاحدین‏</w:t>
      </w:r>
      <w:bookmarkEnd w:id="2366"/>
    </w:p>
    <w:p>
      <w:pPr>
        <w:pStyle w:val="BookText"/>
        <w:rPr/>
      </w:pPr>
      <w:r>
        <w:rPr>
          <w:rFonts w:ascii="IRNazanin" w:hAnsi="IRNazanin" w:eastAsia="IRNazanin"/>
          <w:color w:val="111111"/>
          <w:sz w:val="28"/>
          <w:sz w:val="28"/>
          <w:szCs w:val="28"/>
          <w:rtl w:val="true"/>
          <w:lang w:bidi="fa-IR"/>
        </w:rPr>
        <w:t>لملا محمد تقی بن محمد حسین الکاشانی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 فی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هو فی رد الفادری هانری مارتین و اعتراضاته السبعة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الاعتراضات أولا ثم جوابات کلیة ثم أجوبة جزئیة لواحد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فیها عن وحی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3"/>
        <w:numPr>
          <w:ilvl w:val="2"/>
          <w:numId w:val="1"/>
        </w:numPr>
        <w:rPr/>
      </w:pPr>
      <w:bookmarkStart w:id="2367" w:name="__RefHeading___Toc534355_73709187"/>
      <w:bookmarkStart w:id="2368" w:name="_Toc1097"/>
      <w:bookmarkEnd w:id="2367"/>
      <w:r>
        <w:rPr/>
        <w:t>117</w:t>
      </w:r>
      <w:r>
        <w:rPr>
          <w:rtl w:val="true"/>
        </w:rPr>
        <w:t xml:space="preserve">- </w:t>
      </w:r>
      <w:r>
        <w:rPr>
          <w:rtl w:val="true"/>
        </w:rPr>
        <w:t>هدایة الحاج و المعتمر إلی وظائف البیت و المشاعر</w:t>
      </w:r>
      <w:bookmarkEnd w:id="2368"/>
    </w:p>
    <w:p>
      <w:pPr>
        <w:pStyle w:val="BookText"/>
        <w:rPr/>
      </w:pPr>
      <w:r>
        <w:rPr>
          <w:rFonts w:ascii="IRNazanin" w:hAnsi="IRNazanin" w:eastAsia="IRNazanin"/>
          <w:color w:val="111111"/>
          <w:sz w:val="28"/>
          <w:sz w:val="28"/>
          <w:szCs w:val="28"/>
          <w:rtl w:val="true"/>
          <w:lang w:bidi="fa-IR"/>
        </w:rPr>
        <w:t>فی فقه الحج مبسوطا استدلالیا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فتاح بن محمد علی بن نور الله التبریزی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Heading3"/>
        <w:numPr>
          <w:ilvl w:val="2"/>
          <w:numId w:val="1"/>
        </w:numPr>
        <w:rPr/>
      </w:pPr>
      <w:bookmarkStart w:id="2369" w:name="__RefHeading___Toc534357_73709187"/>
      <w:bookmarkStart w:id="2370" w:name="_Toc1098"/>
      <w:bookmarkEnd w:id="2369"/>
      <w:r>
        <w:rPr/>
        <w:t>118</w:t>
      </w:r>
      <w:r>
        <w:rPr>
          <w:rtl w:val="true"/>
        </w:rPr>
        <w:t xml:space="preserve">- </w:t>
      </w:r>
      <w:r>
        <w:rPr>
          <w:rtl w:val="true"/>
        </w:rPr>
        <w:t>هدایة الخیر</w:t>
      </w:r>
      <w:bookmarkEnd w:id="2370"/>
    </w:p>
    <w:p>
      <w:pPr>
        <w:pStyle w:val="BookText"/>
        <w:rPr/>
      </w:pPr>
      <w:r>
        <w:rPr>
          <w:rFonts w:ascii="IRNazanin" w:hAnsi="IRNazanin" w:eastAsia="IRNazanin"/>
          <w:color w:val="111111"/>
          <w:sz w:val="28"/>
          <w:sz w:val="28"/>
          <w:szCs w:val="28"/>
          <w:rtl w:val="true"/>
          <w:lang w:bidi="fa-IR"/>
        </w:rPr>
        <w:t>شرح عرفانی لأربعین حدیثا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لبهاء الدولة حسن بن قاسم بن محمد النوربخشی توجد نسخته فی مکتبة الأمیر للأمینی، کما فی خطی فارسی ص </w:t>
      </w:r>
      <w:r>
        <w:rPr>
          <w:rFonts w:eastAsia="IRNazanin" w:cs="IRNazanin"/>
          <w:color w:val="111111"/>
          <w:sz w:val="28"/>
          <w:szCs w:val="28"/>
          <w:lang w:bidi="fa-IR"/>
        </w:rPr>
        <w:t>1487</w:t>
      </w:r>
      <w:r>
        <w:rPr>
          <w:rFonts w:eastAsia="IRNazanin" w:cs="IRNazanin"/>
          <w:color w:val="111111"/>
          <w:sz w:val="28"/>
          <w:szCs w:val="28"/>
          <w:rtl w:val="true"/>
          <w:lang w:bidi="fa-IR"/>
        </w:rPr>
        <w:t>.</w:t>
      </w:r>
    </w:p>
    <w:p>
      <w:pPr>
        <w:pStyle w:val="Heading3"/>
        <w:numPr>
          <w:ilvl w:val="2"/>
          <w:numId w:val="1"/>
        </w:numPr>
        <w:rPr/>
      </w:pPr>
      <w:bookmarkStart w:id="2371" w:name="__RefHeading___Toc534359_73709187"/>
      <w:bookmarkStart w:id="2372" w:name="_Toc1099"/>
      <w:bookmarkEnd w:id="2371"/>
      <w:r>
        <w:rPr/>
        <w:t>119</w:t>
      </w:r>
      <w:r>
        <w:rPr>
          <w:rtl w:val="true"/>
        </w:rPr>
        <w:t xml:space="preserve">- </w:t>
      </w:r>
      <w:r>
        <w:rPr>
          <w:rtl w:val="true"/>
        </w:rPr>
        <w:t>هدایة الدرایة</w:t>
      </w:r>
      <w:bookmarkEnd w:id="237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مسألة أصحاب الإجماع و شرح قول‏ </w:t>
      </w:r>
      <w:bookmarkStart w:id="2373" w:name="pg11392_102095"/>
    </w:p>
    <w:p>
      <w:pPr>
        <w:pStyle w:val="BookText"/>
        <w:rPr/>
      </w:pPr>
      <w:bookmarkEnd w:id="2373"/>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أجمعت العصابة علی تصحیح ما یصح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محمد بن سلیمان قم و</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التنکابنی 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قصص العلماء</w:t>
      </w:r>
      <w:r>
        <w:rPr>
          <w:rFonts w:eastAsia="IRNazanin" w:cs="IRNazanin"/>
          <w:color w:val="111111"/>
          <w:sz w:val="28"/>
          <w:szCs w:val="28"/>
          <w:rtl w:val="true"/>
          <w:lang w:bidi="fa-IR"/>
        </w:rPr>
        <w:t>.</w:t>
      </w:r>
    </w:p>
    <w:p>
      <w:pPr>
        <w:pStyle w:val="Heading3"/>
        <w:numPr>
          <w:ilvl w:val="2"/>
          <w:numId w:val="1"/>
        </w:numPr>
        <w:rPr/>
      </w:pPr>
      <w:bookmarkStart w:id="2374" w:name="__RefHeading___Toc534361_73709187"/>
      <w:bookmarkStart w:id="2375" w:name="_Toc1100"/>
      <w:bookmarkEnd w:id="2374"/>
      <w:r>
        <w:rPr/>
        <w:t>120</w:t>
      </w:r>
      <w:r>
        <w:rPr>
          <w:rtl w:val="true"/>
        </w:rPr>
        <w:t xml:space="preserve">- </w:t>
      </w:r>
      <w:r>
        <w:rPr>
          <w:rtl w:val="true"/>
        </w:rPr>
        <w:t>هدایة الرشید و نزهة الفرید</w:t>
      </w:r>
      <w:bookmarkEnd w:id="2375"/>
    </w:p>
    <w:p>
      <w:pPr>
        <w:pStyle w:val="BookText"/>
        <w:rPr/>
      </w:pPr>
      <w:r>
        <w:rPr>
          <w:rFonts w:ascii="IRNazanin" w:hAnsi="IRNazanin" w:eastAsia="IRNazanin"/>
          <w:color w:val="111111"/>
          <w:sz w:val="28"/>
          <w:sz w:val="28"/>
          <w:szCs w:val="28"/>
          <w:rtl w:val="true"/>
          <w:lang w:bidi="fa-IR"/>
        </w:rPr>
        <w:t xml:space="preserve">فی دلائل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ابن شهرآشوب فی معالم العلماء من الکتب المجهولة المؤلف</w:t>
      </w:r>
      <w:r>
        <w:rPr>
          <w:rFonts w:eastAsia="IRNazanin" w:cs="IRNazanin"/>
          <w:color w:val="111111"/>
          <w:sz w:val="28"/>
          <w:szCs w:val="28"/>
          <w:rtl w:val="true"/>
          <w:lang w:bidi="fa-IR"/>
        </w:rPr>
        <w:t>.</w:t>
      </w:r>
    </w:p>
    <w:p>
      <w:pPr>
        <w:pStyle w:val="Heading3"/>
        <w:numPr>
          <w:ilvl w:val="2"/>
          <w:numId w:val="1"/>
        </w:numPr>
        <w:rPr/>
      </w:pPr>
      <w:bookmarkStart w:id="2376" w:name="__RefHeading___Toc534363_73709187"/>
      <w:bookmarkStart w:id="2377" w:name="_Toc1101"/>
      <w:bookmarkEnd w:id="2376"/>
      <w:r>
        <w:rPr/>
        <w:t>121</w:t>
      </w:r>
      <w:r>
        <w:rPr>
          <w:rtl w:val="true"/>
        </w:rPr>
        <w:t xml:space="preserve">- </w:t>
      </w:r>
      <w:r>
        <w:rPr>
          <w:rtl w:val="true"/>
        </w:rPr>
        <w:t>الهدایة الرضویة</w:t>
      </w:r>
      <w:bookmarkEnd w:id="2377"/>
    </w:p>
    <w:p>
      <w:pPr>
        <w:pStyle w:val="BookText"/>
        <w:rPr/>
      </w:pPr>
      <w:r>
        <w:rPr>
          <w:rFonts w:ascii="IRNazanin" w:hAnsi="IRNazanin" w:eastAsia="IRNazanin"/>
          <w:color w:val="111111"/>
          <w:sz w:val="28"/>
          <w:sz w:val="28"/>
          <w:szCs w:val="28"/>
          <w:rtl w:val="true"/>
          <w:lang w:bidi="fa-IR"/>
        </w:rPr>
        <w:t>فی أدب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محمد رحیم البروجردی م نیف 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مطلع الشمس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3"/>
        <w:numPr>
          <w:ilvl w:val="2"/>
          <w:numId w:val="1"/>
        </w:numPr>
        <w:rPr/>
      </w:pPr>
      <w:bookmarkStart w:id="2378" w:name="__RefHeading___Toc534365_73709187"/>
      <w:bookmarkStart w:id="2379" w:name="_Toc1102"/>
      <w:bookmarkEnd w:id="2378"/>
      <w:r>
        <w:rPr/>
        <w:t>122</w:t>
      </w:r>
      <w:r>
        <w:rPr>
          <w:rtl w:val="true"/>
        </w:rPr>
        <w:t xml:space="preserve">- </w:t>
      </w:r>
      <w:r>
        <w:rPr>
          <w:rtl w:val="true"/>
        </w:rPr>
        <w:t>هدایة الزائرین إلی زیارة المعصومین‏</w:t>
      </w:r>
      <w:bookmarkEnd w:id="2379"/>
    </w:p>
    <w:p>
      <w:pPr>
        <w:pStyle w:val="BookText"/>
        <w:rPr/>
      </w:pPr>
      <w:r>
        <w:rPr>
          <w:rFonts w:ascii="IRNazanin" w:hAnsi="IRNazanin" w:eastAsia="IRNazanin"/>
          <w:color w:val="111111"/>
          <w:sz w:val="28"/>
          <w:sz w:val="28"/>
          <w:szCs w:val="28"/>
          <w:rtl w:val="true"/>
          <w:lang w:bidi="fa-IR"/>
        </w:rPr>
        <w:t xml:space="preserve">فارسی کبیر مرتب علی فاتحة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جعلنا من أمة رسوله محمد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الملا محمد ربیع بن عبد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 له من کتب العلماء و فرغ منه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المشکاة الرابع عشر منه فی الزیارة بالنیابة عن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عند جلال الدین المحدث الأرموی بطهران</w:t>
      </w:r>
      <w:r>
        <w:rPr>
          <w:rFonts w:eastAsia="IRNazanin" w:cs="IRNazanin"/>
          <w:color w:val="111111"/>
          <w:sz w:val="28"/>
          <w:szCs w:val="28"/>
          <w:rtl w:val="true"/>
          <w:lang w:bidi="fa-IR"/>
        </w:rPr>
        <w:t>.</w:t>
      </w:r>
    </w:p>
    <w:p>
      <w:pPr>
        <w:pStyle w:val="Heading3"/>
        <w:numPr>
          <w:ilvl w:val="2"/>
          <w:numId w:val="1"/>
        </w:numPr>
        <w:rPr/>
      </w:pPr>
      <w:bookmarkStart w:id="2380" w:name="__RefHeading___Toc534367_73709187"/>
      <w:bookmarkStart w:id="2381" w:name="_Toc1103"/>
      <w:bookmarkEnd w:id="2380"/>
      <w:r>
        <w:rPr/>
        <w:t>123</w:t>
      </w:r>
      <w:r>
        <w:rPr>
          <w:rtl w:val="true"/>
        </w:rPr>
        <w:t xml:space="preserve">- </w:t>
      </w:r>
      <w:r>
        <w:rPr>
          <w:rtl w:val="true"/>
        </w:rPr>
        <w:t>هدایة السالکین‏</w:t>
      </w:r>
      <w:bookmarkEnd w:id="2381"/>
    </w:p>
    <w:p>
      <w:pPr>
        <w:pStyle w:val="BookText"/>
        <w:rPr/>
      </w:pPr>
      <w:r>
        <w:rPr>
          <w:rFonts w:ascii="IRNazanin" w:hAnsi="IRNazanin" w:eastAsia="IRNazanin"/>
          <w:color w:val="111111"/>
          <w:sz w:val="28"/>
          <w:sz w:val="28"/>
          <w:szCs w:val="28"/>
          <w:rtl w:val="true"/>
          <w:lang w:bidi="fa-IR"/>
        </w:rPr>
        <w:t>فارسی فی الأخلاق مرتب علی 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الخامس فی الذکر و فیه إشارتان یوجد المجلد الأول منه عند السید محمد بن نعمة الله الجزائری فی أهواز ضمن مجموعة بیاضیة</w:t>
      </w:r>
      <w:r>
        <w:rPr>
          <w:rFonts w:eastAsia="IRNazanin" w:cs="IRNazanin"/>
          <w:color w:val="111111"/>
          <w:sz w:val="28"/>
          <w:szCs w:val="28"/>
          <w:rtl w:val="true"/>
          <w:lang w:bidi="fa-IR"/>
        </w:rPr>
        <w:t>.</w:t>
      </w:r>
    </w:p>
    <w:p>
      <w:pPr>
        <w:pStyle w:val="Heading3"/>
        <w:numPr>
          <w:ilvl w:val="2"/>
          <w:numId w:val="1"/>
        </w:numPr>
        <w:rPr/>
      </w:pPr>
      <w:bookmarkStart w:id="2382" w:name="__RefHeading___Toc534369_73709187"/>
      <w:bookmarkStart w:id="2383" w:name="_Toc1104"/>
      <w:bookmarkEnd w:id="2382"/>
      <w:r>
        <w:rPr/>
        <w:t>124</w:t>
      </w:r>
      <w:r>
        <w:rPr>
          <w:rtl w:val="true"/>
        </w:rPr>
        <w:t xml:space="preserve">- </w:t>
      </w:r>
      <w:r>
        <w:rPr>
          <w:rtl w:val="true"/>
        </w:rPr>
        <w:t>هدایة السالکین‏</w:t>
      </w:r>
      <w:bookmarkEnd w:id="2383"/>
    </w:p>
    <w:p>
      <w:pPr>
        <w:pStyle w:val="BookText"/>
        <w:rPr/>
      </w:pPr>
      <w:r>
        <w:rPr>
          <w:rFonts w:ascii="IRNazanin" w:hAnsi="IRNazanin" w:eastAsia="IRNazanin"/>
          <w:color w:val="111111"/>
          <w:sz w:val="28"/>
          <w:sz w:val="28"/>
          <w:szCs w:val="28"/>
          <w:rtl w:val="true"/>
          <w:lang w:bidi="fa-IR"/>
        </w:rPr>
        <w:t>فارسی فی مسائل الحج و زیارات المدینة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لملا محمد حسین بن مرتضی قلی پیشنماز</w:t>
      </w:r>
      <w:r>
        <w:rPr>
          <w:rFonts w:eastAsia="IRNazanin" w:cs="IRNazanin"/>
          <w:color w:val="111111"/>
          <w:sz w:val="28"/>
          <w:szCs w:val="28"/>
          <w:rtl w:val="true"/>
          <w:lang w:bidi="fa-IR"/>
        </w:rPr>
        <w:t>.</w:t>
      </w:r>
    </w:p>
    <w:p>
      <w:pPr>
        <w:pStyle w:val="Heading3"/>
        <w:numPr>
          <w:ilvl w:val="2"/>
          <w:numId w:val="1"/>
        </w:numPr>
        <w:rPr/>
      </w:pPr>
      <w:bookmarkStart w:id="2384" w:name="__RefHeading___Toc534371_73709187"/>
      <w:bookmarkStart w:id="2385" w:name="_Toc1105"/>
      <w:bookmarkEnd w:id="2384"/>
      <w:r>
        <w:rPr/>
        <w:t>125</w:t>
      </w:r>
      <w:r>
        <w:rPr>
          <w:rtl w:val="true"/>
        </w:rPr>
        <w:t xml:space="preserve">- </w:t>
      </w:r>
      <w:r>
        <w:rPr>
          <w:rtl w:val="true"/>
        </w:rPr>
        <w:t>هدایة السالکین لعموم المؤمنین‏</w:t>
      </w:r>
      <w:bookmarkEnd w:id="2385"/>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رضا بن عبد الرحیم الکلباسی الأصفهانی،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386" w:name="__RefHeading___Toc534373_73709187"/>
      <w:bookmarkStart w:id="2387" w:name="_Toc1106"/>
      <w:bookmarkEnd w:id="2386"/>
      <w:r>
        <w:rPr/>
        <w:t>126</w:t>
      </w:r>
      <w:r>
        <w:rPr>
          <w:rtl w:val="true"/>
        </w:rPr>
        <w:t xml:space="preserve">- </w:t>
      </w:r>
      <w:r>
        <w:rPr>
          <w:rtl w:val="true"/>
        </w:rPr>
        <w:t>هدایة السالکین من الأنام إلی حج بیت الله الحرام‏</w:t>
      </w:r>
      <w:bookmarkEnd w:id="2387"/>
    </w:p>
    <w:p>
      <w:pPr>
        <w:pStyle w:val="BookText"/>
        <w:rPr/>
      </w:pPr>
      <w:r>
        <w:rPr>
          <w:rFonts w:ascii="IRNazanin" w:hAnsi="IRNazanin" w:eastAsia="IRNazanin"/>
          <w:color w:val="111111"/>
          <w:sz w:val="28"/>
          <w:sz w:val="28"/>
          <w:szCs w:val="28"/>
          <w:rtl w:val="true"/>
          <w:lang w:bidi="fa-IR"/>
        </w:rPr>
        <w:t xml:space="preserve">للشیخ مشکور بن محمد الحولاوی النجفی م بها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ما طاف طائف بالمسجد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حفیده الشیخ مشکور المعاصر بالنجف</w:t>
      </w:r>
      <w:r>
        <w:rPr>
          <w:rFonts w:eastAsia="IRNazanin" w:cs="IRNazanin"/>
          <w:color w:val="111111"/>
          <w:sz w:val="28"/>
          <w:szCs w:val="28"/>
          <w:rtl w:val="true"/>
          <w:lang w:bidi="fa-IR"/>
        </w:rPr>
        <w:t>.</w:t>
      </w:r>
    </w:p>
    <w:p>
      <w:pPr>
        <w:pStyle w:val="Heading3"/>
        <w:numPr>
          <w:ilvl w:val="2"/>
          <w:numId w:val="1"/>
        </w:numPr>
        <w:rPr/>
      </w:pPr>
      <w:bookmarkStart w:id="2388" w:name="__RefHeading___Toc534375_73709187"/>
      <w:bookmarkStart w:id="2389" w:name="_Toc1107"/>
      <w:bookmarkEnd w:id="2388"/>
      <w:r>
        <w:rPr/>
        <w:t>127</w:t>
      </w:r>
      <w:r>
        <w:rPr>
          <w:rtl w:val="true"/>
        </w:rPr>
        <w:t xml:space="preserve">- </w:t>
      </w:r>
      <w:r>
        <w:rPr>
          <w:rtl w:val="true"/>
        </w:rPr>
        <w:t>هدایة السالکین و حبیب العاشقین‏</w:t>
      </w:r>
      <w:bookmarkEnd w:id="238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 فارسی فی السیر و السلوک و بیان حقیقة العشق العرفانی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الحسین بن إسماعیل‏ </w:t>
      </w:r>
      <w:bookmarkStart w:id="2390" w:name="pg11392_102096"/>
    </w:p>
    <w:p>
      <w:pPr>
        <w:pStyle w:val="BookText"/>
        <w:rPr/>
      </w:pPr>
      <w:bookmarkEnd w:id="2390"/>
      <w:r>
        <w:rPr>
          <w:rFonts w:ascii="IRNazanin" w:hAnsi="IRNazanin" w:eastAsia="IRNazanin"/>
          <w:color w:val="111111"/>
          <w:sz w:val="28"/>
          <w:sz w:val="28"/>
          <w:szCs w:val="28"/>
          <w:rtl w:val="true"/>
          <w:lang w:bidi="fa-IR"/>
        </w:rPr>
        <w:t xml:space="preserve">بن مرتضی الیزدی الحسینی الشهیر بالواعظ الملقب فانی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المعلم الحبیب‏آبادی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 کتبه فی کتابه إکسیر الاخبار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3"/>
        <w:numPr>
          <w:ilvl w:val="2"/>
          <w:numId w:val="1"/>
        </w:numPr>
        <w:rPr/>
      </w:pPr>
      <w:bookmarkStart w:id="2391" w:name="__RefHeading___Toc534377_73709187"/>
      <w:bookmarkStart w:id="2392" w:name="_Toc1108"/>
      <w:bookmarkEnd w:id="2391"/>
      <w:r>
        <w:rPr/>
        <w:t>128</w:t>
      </w:r>
      <w:r>
        <w:rPr>
          <w:rtl w:val="true"/>
        </w:rPr>
        <w:t xml:space="preserve">- </w:t>
      </w:r>
      <w:r>
        <w:rPr>
          <w:rtl w:val="true"/>
        </w:rPr>
        <w:t>هدایة السبیل‏</w:t>
      </w:r>
      <w:bookmarkEnd w:id="2392"/>
    </w:p>
    <w:p>
      <w:pPr>
        <w:pStyle w:val="BookText"/>
        <w:rPr/>
      </w:pPr>
      <w:r>
        <w:rPr>
          <w:rFonts w:ascii="IRNazanin" w:hAnsi="IRNazanin" w:eastAsia="IRNazanin"/>
          <w:color w:val="111111"/>
          <w:sz w:val="28"/>
          <w:sz w:val="28"/>
          <w:szCs w:val="28"/>
          <w:rtl w:val="true"/>
          <w:lang w:bidi="fa-IR"/>
        </w:rPr>
        <w:t xml:space="preserve">فارسی لمیرزا محمد علی المنشی، توجد نسخته بمکتبة أمیر المؤمنین للأمینی بالنجف کما فی خطی فارسی ص </w:t>
      </w:r>
      <w:r>
        <w:rPr>
          <w:rFonts w:eastAsia="IRNazanin" w:cs="IRNazanin"/>
          <w:color w:val="111111"/>
          <w:sz w:val="28"/>
          <w:szCs w:val="28"/>
          <w:lang w:bidi="fa-IR"/>
        </w:rPr>
        <w:t>4056</w:t>
      </w:r>
      <w:r>
        <w:rPr>
          <w:rFonts w:eastAsia="IRNazanin" w:cs="IRNazanin"/>
          <w:color w:val="111111"/>
          <w:sz w:val="28"/>
          <w:szCs w:val="28"/>
          <w:rtl w:val="true"/>
          <w:lang w:bidi="fa-IR"/>
        </w:rPr>
        <w:t>.</w:t>
      </w:r>
    </w:p>
    <w:p>
      <w:pPr>
        <w:pStyle w:val="Heading3"/>
        <w:numPr>
          <w:ilvl w:val="2"/>
          <w:numId w:val="1"/>
        </w:numPr>
        <w:rPr/>
      </w:pPr>
      <w:bookmarkStart w:id="2393" w:name="__RefHeading___Toc534379_73709187"/>
      <w:bookmarkStart w:id="2394" w:name="_Toc1109"/>
      <w:bookmarkEnd w:id="2393"/>
      <w:r>
        <w:rPr/>
        <w:t>129</w:t>
      </w:r>
      <w:r>
        <w:rPr>
          <w:rtl w:val="true"/>
        </w:rPr>
        <w:t xml:space="preserve">- </w:t>
      </w:r>
      <w:r>
        <w:rPr>
          <w:rtl w:val="true"/>
        </w:rPr>
        <w:t>هدایة السبیل و کفایة الدلیل‏</w:t>
      </w:r>
      <w:bookmarkEnd w:id="2394"/>
    </w:p>
    <w:p>
      <w:pPr>
        <w:pStyle w:val="BookText"/>
        <w:rPr/>
      </w:pPr>
      <w:r>
        <w:rPr>
          <w:rFonts w:ascii="IRNazanin" w:hAnsi="IRNazanin" w:eastAsia="IRNazanin"/>
          <w:color w:val="111111"/>
          <w:sz w:val="28"/>
          <w:sz w:val="28"/>
          <w:szCs w:val="28"/>
          <w:rtl w:val="true"/>
          <w:lang w:bidi="fa-IR"/>
        </w:rPr>
        <w:t xml:space="preserve">فارسی لمعتمد الدولة فرهاد میرزا بن نائب السلطنة عباس میرزا ابن فتح علی شاه قاجار 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رحلة، قد یسمی سفرنامه أو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وقائع کل یوم من سفره إلی مکة من یوم خروجه من طهران السبت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فیه حادثة أشراف سفینتهم علی الغرق فی البحر فعقد فی قلبه النیة لتألیف کتاب فی مقتل الحسین فوفق به فسماه قمقام زخار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بطهران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التعریف بنسخة فی خطی فارسی ص </w:t>
      </w:r>
      <w:r>
        <w:rPr>
          <w:rFonts w:eastAsia="IRNazanin" w:cs="IRNazanin"/>
          <w:color w:val="111111"/>
          <w:sz w:val="28"/>
          <w:szCs w:val="28"/>
          <w:lang w:bidi="fa-IR"/>
        </w:rPr>
        <w:t>4056</w:t>
      </w:r>
      <w:r>
        <w:rPr>
          <w:rFonts w:eastAsia="IRNazanin" w:cs="IRNazanin"/>
          <w:color w:val="111111"/>
          <w:sz w:val="28"/>
          <w:szCs w:val="28"/>
          <w:rtl w:val="true"/>
          <w:lang w:bidi="fa-IR"/>
        </w:rPr>
        <w:t>.</w:t>
      </w:r>
    </w:p>
    <w:p>
      <w:pPr>
        <w:pStyle w:val="Heading3"/>
        <w:numPr>
          <w:ilvl w:val="2"/>
          <w:numId w:val="1"/>
        </w:numPr>
        <w:rPr/>
      </w:pPr>
      <w:bookmarkStart w:id="2395" w:name="__RefHeading___Toc534381_73709187"/>
      <w:bookmarkStart w:id="2396" w:name="_Toc1110"/>
      <w:bookmarkEnd w:id="2395"/>
      <w:r>
        <w:rPr/>
        <w:t>130</w:t>
      </w:r>
      <w:r>
        <w:rPr>
          <w:rtl w:val="true"/>
        </w:rPr>
        <w:t xml:space="preserve">- </w:t>
      </w:r>
      <w:r>
        <w:rPr>
          <w:rtl w:val="true"/>
        </w:rPr>
        <w:t>هدایة السعداء</w:t>
      </w:r>
      <w:bookmarkEnd w:id="2396"/>
    </w:p>
    <w:p>
      <w:pPr>
        <w:pStyle w:val="BookText"/>
        <w:rPr/>
      </w:pPr>
      <w:r>
        <w:rPr>
          <w:rFonts w:ascii="IRNazanin" w:hAnsi="IRNazanin" w:eastAsia="IRNazanin"/>
          <w:color w:val="111111"/>
          <w:sz w:val="28"/>
          <w:sz w:val="28"/>
          <w:szCs w:val="28"/>
          <w:rtl w:val="true"/>
          <w:lang w:bidi="fa-IR"/>
        </w:rPr>
        <w:t xml:space="preserve">موجود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المذکور فی خطی فارسی ص </w:t>
      </w:r>
      <w:r>
        <w:rPr>
          <w:rFonts w:eastAsia="IRNazanin" w:cs="IRNazanin"/>
          <w:color w:val="111111"/>
          <w:sz w:val="28"/>
          <w:szCs w:val="28"/>
          <w:lang w:bidi="fa-IR"/>
        </w:rPr>
        <w:t>1715</w:t>
      </w:r>
      <w:r>
        <w:rPr>
          <w:rFonts w:eastAsia="IRNazanin" w:cs="IRNazanin"/>
          <w:color w:val="111111"/>
          <w:sz w:val="28"/>
          <w:szCs w:val="28"/>
          <w:rtl w:val="true"/>
          <w:lang w:bidi="fa-IR"/>
        </w:rPr>
        <w:t>.</w:t>
      </w:r>
    </w:p>
    <w:p>
      <w:pPr>
        <w:pStyle w:val="Heading3"/>
        <w:numPr>
          <w:ilvl w:val="2"/>
          <w:numId w:val="1"/>
        </w:numPr>
        <w:rPr/>
      </w:pPr>
      <w:bookmarkStart w:id="2397" w:name="__RefHeading___Toc534383_73709187"/>
      <w:bookmarkStart w:id="2398" w:name="_Toc1111"/>
      <w:bookmarkEnd w:id="2397"/>
      <w:r>
        <w:rPr/>
        <w:t>131</w:t>
      </w:r>
      <w:r>
        <w:rPr>
          <w:rtl w:val="true"/>
        </w:rPr>
        <w:t xml:space="preserve">- </w:t>
      </w:r>
      <w:r>
        <w:rPr>
          <w:rtl w:val="true"/>
        </w:rPr>
        <w:t>هدایت سلطانی‏</w:t>
      </w:r>
      <w:bookmarkEnd w:id="2398"/>
    </w:p>
    <w:p>
      <w:pPr>
        <w:pStyle w:val="BookText"/>
        <w:rPr/>
      </w:pPr>
      <w:r>
        <w:rPr>
          <w:rFonts w:ascii="IRNazanin" w:hAnsi="IRNazanin" w:eastAsia="IRNazanin"/>
          <w:color w:val="111111"/>
          <w:sz w:val="28"/>
          <w:sz w:val="28"/>
          <w:szCs w:val="28"/>
          <w:rtl w:val="true"/>
          <w:lang w:bidi="fa-IR"/>
        </w:rPr>
        <w:t>فی المواعظ و النصائح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للسلطان محمد واجد علی شاه بن مصلح الدین محمد أمجد علی شاه الهندی م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شرحه لمیرزا محمد مهدی علی خان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2399" w:name="__RefHeading___Toc534385_73709187"/>
      <w:bookmarkStart w:id="2400" w:name="_Toc1112"/>
      <w:bookmarkEnd w:id="2399"/>
      <w:r>
        <w:rPr/>
        <w:t>132</w:t>
      </w:r>
      <w:r>
        <w:rPr>
          <w:rtl w:val="true"/>
        </w:rPr>
        <w:t xml:space="preserve">- </w:t>
      </w:r>
      <w:r>
        <w:rPr>
          <w:rtl w:val="true"/>
        </w:rPr>
        <w:t>هدایة السنة</w:t>
      </w:r>
      <w:bookmarkEnd w:id="2400"/>
    </w:p>
    <w:p>
      <w:pPr>
        <w:pStyle w:val="BookText"/>
        <w:rPr/>
      </w:pPr>
      <w:r>
        <w:rPr>
          <w:rFonts w:ascii="IRNazanin" w:hAnsi="IRNazanin" w:eastAsia="IRNazanin"/>
          <w:color w:val="111111"/>
          <w:sz w:val="28"/>
          <w:sz w:val="28"/>
          <w:szCs w:val="28"/>
          <w:rtl w:val="true"/>
          <w:lang w:bidi="fa-IR"/>
        </w:rPr>
        <w:t>فارسی فی إثبات الإمامة و الرد علی بعض شبهات أهل السنة و العامة سیما فی مسألة التمثیلیات التاریخیة فی رثاء الحسین و رد اعتراضات الغزالی و ابن حجر و غیرهما من المعترضین علی هذه الفنون الجمیلة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للآقا محمد علی بن باقر الوحید البهبهانی 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بکرمانشاه و المعروف قبره هناک ب سر قبر آقا</w:t>
      </w:r>
      <w:r>
        <w:rPr>
          <w:rFonts w:eastAsia="IRNazanin" w:cs="IRNazanin"/>
          <w:color w:val="111111"/>
          <w:sz w:val="28"/>
          <w:szCs w:val="28"/>
          <w:rtl w:val="true"/>
          <w:lang w:bidi="fa-IR"/>
        </w:rPr>
        <w:t>.</w:t>
      </w:r>
    </w:p>
    <w:p>
      <w:pPr>
        <w:pStyle w:val="Heading3"/>
        <w:numPr>
          <w:ilvl w:val="2"/>
          <w:numId w:val="1"/>
        </w:numPr>
        <w:rPr/>
      </w:pPr>
      <w:bookmarkStart w:id="2401" w:name="__RefHeading___Toc534387_73709187"/>
      <w:bookmarkStart w:id="2402" w:name="_Toc1113"/>
      <w:bookmarkEnd w:id="2401"/>
      <w:r>
        <w:rPr/>
        <w:t>133</w:t>
      </w:r>
      <w:r>
        <w:rPr>
          <w:rtl w:val="true"/>
        </w:rPr>
        <w:t xml:space="preserve">- </w:t>
      </w:r>
      <w:r>
        <w:rPr>
          <w:rtl w:val="true"/>
        </w:rPr>
        <w:t>هدایة الشیعة</w:t>
      </w:r>
      <w:bookmarkEnd w:id="240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الفقه 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أحمد بن مهدی النراقی م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نقلا عن خطه فی لباب الألباب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w:t>
      </w:r>
      <w:bookmarkStart w:id="2403" w:name="pg11392_102097"/>
    </w:p>
    <w:p>
      <w:pPr>
        <w:pStyle w:val="BookText"/>
        <w:rPr/>
      </w:pPr>
      <w:bookmarkEnd w:id="2403"/>
      <w:r>
        <w:rPr>
          <w:rFonts w:ascii="IRNazanin" w:hAnsi="IRNazanin" w:eastAsia="IRNazanin"/>
          <w:color w:val="111111"/>
          <w:sz w:val="28"/>
          <w:sz w:val="28"/>
          <w:szCs w:val="28"/>
          <w:rtl w:val="true"/>
          <w:lang w:bidi="fa-IR"/>
        </w:rPr>
        <w:t xml:space="preserve">لله الذی أولدنا علی الفطرة و أیدنا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المؤلف من کتاب الصلاة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و النسخة المشتملة علی الطهارة و الصلاة و علیها حواشی منه کتبت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2404" w:name="__RefHeading___Toc534389_73709187"/>
      <w:bookmarkStart w:id="2405" w:name="_Toc1114"/>
      <w:bookmarkEnd w:id="2404"/>
      <w:r>
        <w:rPr/>
        <w:t>134</w:t>
      </w:r>
      <w:r>
        <w:rPr>
          <w:rtl w:val="true"/>
        </w:rPr>
        <w:t xml:space="preserve">- </w:t>
      </w:r>
      <w:r>
        <w:rPr>
          <w:rtl w:val="true"/>
        </w:rPr>
        <w:t>هدایة الشیعة</w:t>
      </w:r>
      <w:bookmarkEnd w:id="2405"/>
    </w:p>
    <w:p>
      <w:pPr>
        <w:pStyle w:val="BookText"/>
        <w:rPr/>
      </w:pPr>
      <w:r>
        <w:rPr>
          <w:rFonts w:ascii="IRNazanin" w:hAnsi="IRNazanin" w:eastAsia="IRNazanin"/>
          <w:color w:val="111111"/>
          <w:sz w:val="28"/>
          <w:sz w:val="28"/>
          <w:szCs w:val="28"/>
          <w:rtl w:val="true"/>
          <w:lang w:bidi="fa-IR"/>
        </w:rPr>
        <w:t>فی أصول الدین، فارسی لملا محمد تقی الکاشانی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مختصره یسمی عین الهدایة</w:t>
      </w:r>
      <w:r>
        <w:rPr>
          <w:rFonts w:eastAsia="IRNazanin" w:cs="IRNazanin"/>
          <w:color w:val="111111"/>
          <w:sz w:val="28"/>
          <w:szCs w:val="28"/>
          <w:rtl w:val="true"/>
          <w:lang w:bidi="fa-IR"/>
        </w:rPr>
        <w:t>.</w:t>
      </w:r>
    </w:p>
    <w:p>
      <w:pPr>
        <w:pStyle w:val="Heading3"/>
        <w:numPr>
          <w:ilvl w:val="2"/>
          <w:numId w:val="1"/>
        </w:numPr>
        <w:rPr/>
      </w:pPr>
      <w:bookmarkStart w:id="2406" w:name="__RefHeading___Toc534391_73709187"/>
      <w:bookmarkStart w:id="2407" w:name="_Toc1115"/>
      <w:bookmarkEnd w:id="2406"/>
      <w:r>
        <w:rPr/>
        <w:t>135</w:t>
      </w:r>
      <w:r>
        <w:rPr>
          <w:rtl w:val="true"/>
        </w:rPr>
        <w:t xml:space="preserve">- </w:t>
      </w:r>
      <w:r>
        <w:rPr>
          <w:rtl w:val="true"/>
        </w:rPr>
        <w:t>هدایة الشیعة</w:t>
      </w:r>
      <w:bookmarkEnd w:id="2407"/>
    </w:p>
    <w:p>
      <w:pPr>
        <w:pStyle w:val="BookText"/>
        <w:rPr/>
      </w:pPr>
      <w:r>
        <w:rPr>
          <w:rFonts w:ascii="IRNazanin" w:hAnsi="IRNazanin" w:eastAsia="IRNazanin"/>
          <w:color w:val="111111"/>
          <w:sz w:val="28"/>
          <w:sz w:val="28"/>
          <w:szCs w:val="28"/>
          <w:rtl w:val="true"/>
          <w:lang w:bidi="fa-IR"/>
        </w:rPr>
        <w:t>رسالة عملیة فارسیة، للشیخ علی بن محمد جواد المرندی التبریزی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2408" w:name="__RefHeading___Toc534393_73709187"/>
      <w:bookmarkStart w:id="2409" w:name="_Toc1116"/>
      <w:bookmarkEnd w:id="2408"/>
      <w:r>
        <w:rPr/>
        <w:t>136</w:t>
      </w:r>
      <w:r>
        <w:rPr>
          <w:rtl w:val="true"/>
        </w:rPr>
        <w:t xml:space="preserve">- </w:t>
      </w:r>
      <w:r>
        <w:rPr>
          <w:rtl w:val="true"/>
        </w:rPr>
        <w:t>هدایة الشیعة</w:t>
      </w:r>
      <w:bookmarkEnd w:id="2409"/>
    </w:p>
    <w:p>
      <w:pPr>
        <w:pStyle w:val="BookText"/>
        <w:rPr/>
      </w:pPr>
      <w:r>
        <w:rPr>
          <w:rFonts w:ascii="IRNazanin" w:hAnsi="IRNazanin" w:eastAsia="IRNazanin"/>
          <w:color w:val="111111"/>
          <w:sz w:val="28"/>
          <w:sz w:val="28"/>
          <w:szCs w:val="28"/>
          <w:rtl w:val="true"/>
          <w:lang w:bidi="fa-IR"/>
        </w:rPr>
        <w:t>فقه فارسی مبسوط خرج منه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لآقا محمد بن إبراهیم الکلباسی الأصفهانی 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فی أوله إجازات مشایخه له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ثم حجة الإسلام باقر الشفتی و الشیخ حسن صاحب أنوار الفقاهة و غیرهم و النسخة بخط محمد حسین الحسینی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عند السید محمد بن نعمة الله الجزائری بأهواز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هدایة الطالبین لأخیه مهدی بن إبراهیم</w:t>
      </w:r>
      <w:r>
        <w:rPr>
          <w:rFonts w:eastAsia="IRNazanin" w:cs="IRNazanin"/>
          <w:color w:val="111111"/>
          <w:sz w:val="28"/>
          <w:szCs w:val="28"/>
          <w:rtl w:val="true"/>
          <w:lang w:bidi="fa-IR"/>
        </w:rPr>
        <w:t>.</w:t>
      </w:r>
    </w:p>
    <w:p>
      <w:pPr>
        <w:pStyle w:val="Heading3"/>
        <w:numPr>
          <w:ilvl w:val="2"/>
          <w:numId w:val="1"/>
        </w:numPr>
        <w:rPr/>
      </w:pPr>
      <w:bookmarkStart w:id="2410" w:name="__RefHeading___Toc534395_73709187"/>
      <w:bookmarkStart w:id="2411" w:name="_Toc1117"/>
      <w:bookmarkEnd w:id="2410"/>
      <w:r>
        <w:rPr/>
        <w:t>137</w:t>
      </w:r>
      <w:r>
        <w:rPr>
          <w:rtl w:val="true"/>
        </w:rPr>
        <w:t xml:space="preserve">- </w:t>
      </w:r>
      <w:r>
        <w:rPr>
          <w:rtl w:val="true"/>
        </w:rPr>
        <w:t>هدایة الصالحین‏</w:t>
      </w:r>
      <w:bookmarkEnd w:id="2411"/>
    </w:p>
    <w:p>
      <w:pPr>
        <w:pStyle w:val="BookText"/>
        <w:rPr/>
      </w:pPr>
      <w:r>
        <w:rPr>
          <w:rFonts w:ascii="IRNazanin" w:hAnsi="IRNazanin" w:eastAsia="IRNazanin"/>
          <w:color w:val="111111"/>
          <w:sz w:val="28"/>
          <w:sz w:val="28"/>
          <w:szCs w:val="28"/>
          <w:rtl w:val="true"/>
          <w:lang w:bidi="fa-IR"/>
        </w:rPr>
        <w:t xml:space="preserve">فارسی فی إثبات أن ولادة علی علیه السلام  کان یوم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ألفت فی عهد الشاه حسین الصفوی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4567</w:t>
      </w:r>
      <w:r>
        <w:rPr>
          <w:rFonts w:eastAsia="IRNazanin" w:cs="IRNazanin"/>
          <w:color w:val="111111"/>
          <w:sz w:val="28"/>
          <w:szCs w:val="28"/>
          <w:rtl w:val="true"/>
          <w:lang w:bidi="fa-IR"/>
        </w:rPr>
        <w:t>.</w:t>
      </w:r>
    </w:p>
    <w:p>
      <w:pPr>
        <w:pStyle w:val="Heading3"/>
        <w:numPr>
          <w:ilvl w:val="2"/>
          <w:numId w:val="1"/>
        </w:numPr>
        <w:rPr/>
      </w:pPr>
      <w:bookmarkStart w:id="2412" w:name="__RefHeading___Toc534397_73709187"/>
      <w:bookmarkStart w:id="2413" w:name="_Toc1118"/>
      <w:bookmarkEnd w:id="2412"/>
      <w:r>
        <w:rPr/>
        <w:t>138</w:t>
      </w:r>
      <w:r>
        <w:rPr>
          <w:rtl w:val="true"/>
        </w:rPr>
        <w:t xml:space="preserve">- </w:t>
      </w:r>
      <w:r>
        <w:rPr>
          <w:rtl w:val="true"/>
        </w:rPr>
        <w:t>هدایة الصبیان‏</w:t>
      </w:r>
      <w:bookmarkEnd w:id="2413"/>
    </w:p>
    <w:p>
      <w:pPr>
        <w:pStyle w:val="BookText"/>
        <w:rPr/>
      </w:pPr>
      <w:r>
        <w:rPr>
          <w:rFonts w:ascii="IRNazanin" w:hAnsi="IRNazanin" w:eastAsia="IRNazanin"/>
          <w:color w:val="111111"/>
          <w:sz w:val="28"/>
          <w:sz w:val="28"/>
          <w:szCs w:val="28"/>
          <w:rtl w:val="true"/>
          <w:lang w:bidi="fa-IR"/>
        </w:rPr>
        <w:t>للحاج کریم خان القاجار، عمید شیخیه کرمان صاحب هدایة الأطفال، فی أصول الدین للمدارس، فی مقدمه و أربعة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بکرمان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14" w:name="__RefHeading___Toc534399_73709187"/>
      <w:bookmarkStart w:id="2415" w:name="_Toc1119"/>
      <w:bookmarkEnd w:id="2414"/>
      <w:r>
        <w:rPr/>
        <w:t>139</w:t>
      </w:r>
      <w:r>
        <w:rPr>
          <w:rtl w:val="true"/>
        </w:rPr>
        <w:t xml:space="preserve">- </w:t>
      </w:r>
      <w:r>
        <w:rPr>
          <w:rtl w:val="true"/>
        </w:rPr>
        <w:t>هدایة الصبیان‏</w:t>
      </w:r>
      <w:bookmarkEnd w:id="2415"/>
    </w:p>
    <w:p>
      <w:pPr>
        <w:pStyle w:val="BookText"/>
        <w:rPr/>
      </w:pPr>
      <w:r>
        <w:rPr>
          <w:rFonts w:ascii="IRNazanin" w:hAnsi="IRNazanin" w:eastAsia="IRNazanin"/>
          <w:color w:val="111111"/>
          <w:sz w:val="28"/>
          <w:sz w:val="28"/>
          <w:szCs w:val="28"/>
          <w:rtl w:val="true"/>
          <w:lang w:bidi="fa-IR"/>
        </w:rPr>
        <w:t>للشیخ نظام الدین بن شیخ الإسلام الحسن الرشتی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هدایة الصبیان</w:t>
      </w:r>
      <w:r>
        <w:rPr>
          <w:rFonts w:eastAsia="IRNazanin" w:cs="IRNazanin"/>
          <w:color w:val="111111"/>
          <w:sz w:val="28"/>
          <w:szCs w:val="28"/>
          <w:rtl w:val="true"/>
          <w:lang w:bidi="fa-IR"/>
        </w:rPr>
        <w:t>.</w:t>
      </w:r>
    </w:p>
    <w:p>
      <w:pPr>
        <w:pStyle w:val="Heading3"/>
        <w:numPr>
          <w:ilvl w:val="2"/>
          <w:numId w:val="1"/>
        </w:numPr>
        <w:rPr/>
      </w:pPr>
      <w:bookmarkStart w:id="2416" w:name="__RefHeading___Toc534401_73709187"/>
      <w:bookmarkStart w:id="2417" w:name="_Toc1120"/>
      <w:bookmarkEnd w:id="2416"/>
      <w:r>
        <w:rPr/>
        <w:t>140</w:t>
      </w:r>
      <w:r>
        <w:rPr>
          <w:rtl w:val="true"/>
        </w:rPr>
        <w:t xml:space="preserve">- </w:t>
      </w:r>
      <w:r>
        <w:rPr>
          <w:rtl w:val="true"/>
        </w:rPr>
        <w:t>الهدایة الصدریة فی الهدایة البشریة</w:t>
      </w:r>
      <w:bookmarkEnd w:id="2417"/>
    </w:p>
    <w:p>
      <w:pPr>
        <w:pStyle w:val="BookText"/>
        <w:rPr/>
      </w:pPr>
      <w:r>
        <w:rPr>
          <w:rFonts w:ascii="IRNazanin" w:hAnsi="IRNazanin" w:eastAsia="IRNazanin"/>
          <w:color w:val="111111"/>
          <w:sz w:val="28"/>
          <w:sz w:val="28"/>
          <w:szCs w:val="28"/>
          <w:rtl w:val="true"/>
          <w:lang w:bidi="fa-IR"/>
        </w:rPr>
        <w:t>رحلة إلی الهند بالفارسیة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ألفت باسم علی أصغر أتابک ابن إبراهیم أمین السلطان، الصدر فی عهد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طهران فی خانقاه نعمةاللهی، کما فی خطی فارسی ص </w:t>
      </w:r>
      <w:r>
        <w:rPr>
          <w:rFonts w:eastAsia="IRNazanin" w:cs="IRNazanin"/>
          <w:color w:val="111111"/>
          <w:sz w:val="28"/>
          <w:szCs w:val="28"/>
          <w:lang w:bidi="fa-IR"/>
        </w:rPr>
        <w:t>4056</w:t>
      </w:r>
      <w:r>
        <w:rPr>
          <w:rFonts w:eastAsia="IRNazanin" w:cs="IRNazanin"/>
          <w:color w:val="111111"/>
          <w:sz w:val="28"/>
          <w:szCs w:val="28"/>
          <w:rtl w:val="true"/>
          <w:lang w:bidi="fa-IR"/>
        </w:rPr>
        <w:t xml:space="preserve">. </w:t>
      </w:r>
      <w:bookmarkStart w:id="2418" w:name="pg11392_102098"/>
    </w:p>
    <w:p>
      <w:pPr>
        <w:pStyle w:val="Heading3"/>
        <w:numPr>
          <w:ilvl w:val="2"/>
          <w:numId w:val="1"/>
        </w:numPr>
        <w:rPr/>
      </w:pPr>
      <w:bookmarkStart w:id="2419" w:name="__RefHeading___Toc534403_73709187"/>
      <w:bookmarkStart w:id="2420" w:name="_Toc1121"/>
      <w:bookmarkEnd w:id="2418"/>
      <w:bookmarkEnd w:id="2419"/>
      <w:r>
        <w:rPr/>
        <w:t>141</w:t>
      </w:r>
      <w:r>
        <w:rPr>
          <w:rtl w:val="true"/>
        </w:rPr>
        <w:t xml:space="preserve">- </w:t>
      </w:r>
      <w:r>
        <w:rPr>
          <w:rtl w:val="true"/>
        </w:rPr>
        <w:t>هدایة الصلاة</w:t>
      </w:r>
      <w:bookmarkEnd w:id="2420"/>
    </w:p>
    <w:p>
      <w:pPr>
        <w:pStyle w:val="BookText"/>
        <w:rPr/>
      </w:pPr>
      <w:r>
        <w:rPr>
          <w:rFonts w:ascii="IRNazanin" w:hAnsi="IRNazanin" w:eastAsia="IRNazanin"/>
          <w:color w:val="111111"/>
          <w:sz w:val="28"/>
          <w:sz w:val="28"/>
          <w:szCs w:val="28"/>
          <w:rtl w:val="true"/>
          <w:lang w:bidi="fa-IR"/>
        </w:rPr>
        <w:t>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الأصحاب الهنود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بالهند</w:t>
      </w:r>
      <w:r>
        <w:rPr>
          <w:rFonts w:eastAsia="IRNazanin" w:cs="IRNazanin"/>
          <w:color w:val="111111"/>
          <w:sz w:val="28"/>
          <w:szCs w:val="28"/>
          <w:rtl w:val="true"/>
          <w:lang w:bidi="fa-IR"/>
        </w:rPr>
        <w:t>.</w:t>
      </w:r>
    </w:p>
    <w:p>
      <w:pPr>
        <w:pStyle w:val="Heading3"/>
        <w:numPr>
          <w:ilvl w:val="2"/>
          <w:numId w:val="1"/>
        </w:numPr>
        <w:rPr/>
      </w:pPr>
      <w:bookmarkStart w:id="2421" w:name="__RefHeading___Toc534405_73709187"/>
      <w:bookmarkStart w:id="2422" w:name="_Toc1122"/>
      <w:bookmarkEnd w:id="2421"/>
      <w:r>
        <w:rPr/>
        <w:t>142</w:t>
      </w:r>
      <w:r>
        <w:rPr>
          <w:rtl w:val="true"/>
        </w:rPr>
        <w:t xml:space="preserve">- </w:t>
      </w:r>
      <w:r>
        <w:rPr>
          <w:rtl w:val="true"/>
        </w:rPr>
        <w:t>هدایة الضالین و تقویة المؤمنین‏</w:t>
      </w:r>
      <w:bookmarkEnd w:id="2422"/>
    </w:p>
    <w:p>
      <w:pPr>
        <w:pStyle w:val="BookText"/>
        <w:rPr/>
      </w:pPr>
      <w:r>
        <w:rPr>
          <w:rFonts w:ascii="IRNazanin" w:hAnsi="IRNazanin" w:eastAsia="IRNazanin"/>
          <w:color w:val="111111"/>
          <w:sz w:val="28"/>
          <w:sz w:val="28"/>
          <w:szCs w:val="28"/>
          <w:rtl w:val="true"/>
          <w:lang w:bidi="fa-IR"/>
        </w:rPr>
        <w:t>فی إثبات حقانیة الإسلام و بطلان دین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علی قلی جدید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نشا فی بلاد الکفر إلی أن أسلم و هاجر إلی إیران فی عصر الشاه سلطان حسین الصفوی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 هذا الکتاب باسمه بالأفرنجیة ثم ترجمه لتکثیر نفعه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المجلد الأول من الکتاب فی رد أصول دین النصاری و الثانی فی رد فروعهم و الثالث فی النبوة الخاصة و الرابع فی الإمامة إلی الحجة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الموجود إلی آخر المجلد الأول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المجلد فی مقدمه و بابین، أولها فی إبطال أصول النصرانیة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و ثانیهما إثبات أصول الدیانة الإسلامیة فی خمسة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عند جلال المحدث الأرموی أستاذ جامعة طهران کتابتها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نسخه الأصل باستعانة خمسة کتاب و ذلک لتعجیل صاحب النسخة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بی‏قیاس صانع بی‏نظیر را سزا است که گلستان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الرد علی الصوفیة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6447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کودک لجدید الإسلام المتأخر</w:t>
      </w:r>
      <w:r>
        <w:rPr>
          <w:rFonts w:eastAsia="IRNazanin" w:cs="IRNazanin"/>
          <w:color w:val="111111"/>
          <w:sz w:val="28"/>
          <w:szCs w:val="28"/>
          <w:rtl w:val="true"/>
          <w:lang w:bidi="fa-IR"/>
        </w:rPr>
        <w:t>.</w:t>
      </w:r>
    </w:p>
    <w:p>
      <w:pPr>
        <w:pStyle w:val="Heading3"/>
        <w:numPr>
          <w:ilvl w:val="2"/>
          <w:numId w:val="1"/>
        </w:numPr>
        <w:rPr/>
      </w:pPr>
      <w:bookmarkStart w:id="2423" w:name="__RefHeading___Toc534407_73709187"/>
      <w:bookmarkStart w:id="2424" w:name="_Toc1123"/>
      <w:bookmarkEnd w:id="2423"/>
      <w:r>
        <w:rPr/>
        <w:t>143</w:t>
      </w:r>
      <w:r>
        <w:rPr>
          <w:rtl w:val="true"/>
        </w:rPr>
        <w:t xml:space="preserve">- </w:t>
      </w:r>
      <w:r>
        <w:rPr>
          <w:rtl w:val="true"/>
        </w:rPr>
        <w:t>هدایة الضلیل إلی سواء السبیل‏</w:t>
      </w:r>
      <w:bookmarkEnd w:id="2424"/>
    </w:p>
    <w:p>
      <w:pPr>
        <w:pStyle w:val="BookText"/>
        <w:rPr/>
      </w:pPr>
      <w:r>
        <w:rPr>
          <w:rFonts w:ascii="IRNazanin" w:hAnsi="IRNazanin" w:eastAsia="IRNazanin"/>
          <w:color w:val="111111"/>
          <w:sz w:val="28"/>
          <w:sz w:val="28"/>
          <w:szCs w:val="28"/>
          <w:rtl w:val="true"/>
          <w:lang w:bidi="fa-IR"/>
        </w:rPr>
        <w:t>باللغة 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بالهند</w:t>
      </w:r>
      <w:r>
        <w:rPr>
          <w:rFonts w:eastAsia="IRNazanin" w:cs="IRNazanin"/>
          <w:color w:val="111111"/>
          <w:sz w:val="28"/>
          <w:szCs w:val="28"/>
          <w:rtl w:val="true"/>
          <w:lang w:bidi="fa-IR"/>
        </w:rPr>
        <w:t>.</w:t>
      </w:r>
    </w:p>
    <w:p>
      <w:pPr>
        <w:pStyle w:val="Heading3"/>
        <w:numPr>
          <w:ilvl w:val="2"/>
          <w:numId w:val="1"/>
        </w:numPr>
        <w:rPr/>
      </w:pPr>
      <w:bookmarkStart w:id="2425" w:name="__RefHeading___Toc534409_73709187"/>
      <w:bookmarkStart w:id="2426" w:name="_Toc1124"/>
      <w:bookmarkEnd w:id="2425"/>
      <w:r>
        <w:rPr/>
        <w:t>144</w:t>
      </w:r>
      <w:r>
        <w:rPr>
          <w:rtl w:val="true"/>
        </w:rPr>
        <w:t xml:space="preserve">- </w:t>
      </w:r>
      <w:r>
        <w:rPr>
          <w:rtl w:val="true"/>
        </w:rPr>
        <w:t>هدایة الطالب‏</w:t>
      </w:r>
      <w:bookmarkEnd w:id="2426"/>
    </w:p>
    <w:p>
      <w:pPr>
        <w:pStyle w:val="BookText"/>
        <w:rPr/>
      </w:pPr>
      <w:r>
        <w:rPr>
          <w:rFonts w:ascii="IRNazanin" w:hAnsi="IRNazanin" w:eastAsia="IRNazanin"/>
          <w:color w:val="111111"/>
          <w:sz w:val="28"/>
          <w:sz w:val="28"/>
          <w:szCs w:val="28"/>
          <w:rtl w:val="true"/>
          <w:lang w:bidi="fa-IR"/>
        </w:rPr>
        <w:t>فی شرح رسالة واجبات الصلاة لجواد الکاظمی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مزجی لنصر الله بن ثنوان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الشارح فی خزانة محمد بن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حواشی من الشارح کثیرة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فرغ من نسخه لنفسه مؤلفه الفقیر إلی الله الغنی نصر الله بن ثنوان الجزائری ضحوة نهار الأربعاء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Heading3"/>
        <w:numPr>
          <w:ilvl w:val="2"/>
          <w:numId w:val="1"/>
        </w:numPr>
        <w:rPr/>
      </w:pPr>
      <w:bookmarkStart w:id="2427" w:name="__RefHeading___Toc534411_73709187"/>
      <w:bookmarkStart w:id="2428" w:name="_Toc1125"/>
      <w:bookmarkEnd w:id="2427"/>
      <w:r>
        <w:rPr/>
        <w:t>145</w:t>
      </w:r>
      <w:r>
        <w:rPr>
          <w:rtl w:val="true"/>
        </w:rPr>
        <w:t xml:space="preserve">- </w:t>
      </w:r>
      <w:r>
        <w:rPr>
          <w:rtl w:val="true"/>
        </w:rPr>
        <w:t>هدایة الطالب إلی شرح المکاسب‏</w:t>
      </w:r>
      <w:bookmarkEnd w:id="242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فتاح قم 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الشهیدی التبریزی المعاصر فی عدة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مجلده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حدیث تحف العقول مبسوطا إلی آخر المکاسب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w:t>
      </w:r>
      <w:bookmarkStart w:id="2429" w:name="pg11392_102099"/>
    </w:p>
    <w:p>
      <w:pPr>
        <w:pStyle w:val="BookText"/>
        <w:rPr/>
      </w:pPr>
      <w:bookmarkEnd w:id="2429"/>
      <w:r>
        <w:rPr>
          <w:rFonts w:ascii="IRNazanin" w:hAnsi="IRNazanin" w:eastAsia="IRNazanin"/>
          <w:color w:val="111111"/>
          <w:sz w:val="28"/>
          <w:sz w:val="28"/>
          <w:szCs w:val="28"/>
          <w:rtl w:val="true"/>
          <w:lang w:bidi="fa-IR"/>
        </w:rPr>
        <w:t xml:space="preserve">الثانی فی البیع إلی الفضولی کلاهما بخطه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فی الخیارات و الشروط و الرابع من الشروط إلی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حواشی ملحقات من التقیة و العدالة و القضاء عن المیت، فرغ منه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بتبریز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3"/>
        <w:numPr>
          <w:ilvl w:val="2"/>
          <w:numId w:val="1"/>
        </w:numPr>
        <w:rPr/>
      </w:pPr>
      <w:bookmarkStart w:id="2430" w:name="__RefHeading___Toc534413_73709187"/>
      <w:bookmarkStart w:id="2431" w:name="_Toc1126"/>
      <w:bookmarkEnd w:id="2430"/>
      <w:r>
        <w:rPr/>
        <w:t>146</w:t>
      </w:r>
      <w:r>
        <w:rPr>
          <w:rtl w:val="true"/>
        </w:rPr>
        <w:t xml:space="preserve">- </w:t>
      </w:r>
      <w:r>
        <w:rPr>
          <w:rtl w:val="true"/>
        </w:rPr>
        <w:t>هدایة الطالب فی نسب آل أبی طالب‏</w:t>
      </w:r>
      <w:bookmarkEnd w:id="2431"/>
    </w:p>
    <w:p>
      <w:pPr>
        <w:pStyle w:val="BookText"/>
        <w:rPr/>
      </w:pPr>
      <w:r>
        <w:rPr>
          <w:rFonts w:ascii="IRNazanin" w:hAnsi="IRNazanin" w:eastAsia="IRNazanin"/>
          <w:color w:val="111111"/>
          <w:sz w:val="28"/>
          <w:sz w:val="28"/>
          <w:szCs w:val="28"/>
          <w:rtl w:val="true"/>
          <w:lang w:bidi="fa-IR"/>
        </w:rPr>
        <w:t>لتاج الدین 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ضامن بن شدقم فی تحفه الأزهار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قصد عمدة الطالب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Heading3"/>
        <w:numPr>
          <w:ilvl w:val="2"/>
          <w:numId w:val="1"/>
        </w:numPr>
        <w:rPr/>
      </w:pPr>
      <w:bookmarkStart w:id="2432" w:name="__RefHeading___Toc534415_73709187"/>
      <w:bookmarkStart w:id="2433" w:name="_Toc1127"/>
      <w:bookmarkEnd w:id="2432"/>
      <w:r>
        <w:rPr/>
        <w:t>147</w:t>
      </w:r>
      <w:r>
        <w:rPr>
          <w:rtl w:val="true"/>
        </w:rPr>
        <w:t xml:space="preserve">- </w:t>
      </w:r>
      <w:r>
        <w:rPr>
          <w:rtl w:val="true"/>
        </w:rPr>
        <w:t>هدایة الطالبین‏</w:t>
      </w:r>
      <w:bookmarkEnd w:id="2433"/>
    </w:p>
    <w:p>
      <w:pPr>
        <w:pStyle w:val="BookText"/>
        <w:rPr/>
      </w:pPr>
      <w:r>
        <w:rPr>
          <w:rFonts w:ascii="IRNazanin" w:hAnsi="IRNazanin" w:eastAsia="IRNazanin"/>
          <w:color w:val="111111"/>
          <w:sz w:val="28"/>
          <w:sz w:val="28"/>
          <w:szCs w:val="28"/>
          <w:rtl w:val="true"/>
          <w:lang w:bidi="fa-IR"/>
        </w:rPr>
        <w:t>رسالة عملیة فارسیة فی المسائل الضروریة، فیها مقدمه فی أصول الدین ثم أبواب الفروع من الطهارة إلی الاعتکاف للحسن بن الحسین الحسینی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باسم فتح 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المحمود لآلائه المشکور لنعمائه المعبود لکماله، المرهوب لجلاله الذی ارتفع شأنه عن مشابهة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مجدولة مذهبة، کتبت لفتح علی شاه،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فیه عن الحدیقة لمحمد تقی المجلسی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المصابیح لوالده العلامة فلعله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2434" w:name="__RefHeading___Toc534417_73709187"/>
      <w:bookmarkStart w:id="2435" w:name="_Toc1128"/>
      <w:bookmarkEnd w:id="2434"/>
      <w:r>
        <w:rPr/>
        <w:t>148</w:t>
      </w:r>
      <w:r>
        <w:rPr>
          <w:rtl w:val="true"/>
        </w:rPr>
        <w:t xml:space="preserve">- </w:t>
      </w:r>
      <w:r>
        <w:rPr>
          <w:rtl w:val="true"/>
        </w:rPr>
        <w:t>هدایة الطالبین‏</w:t>
      </w:r>
      <w:bookmarkEnd w:id="2435"/>
    </w:p>
    <w:p>
      <w:pPr>
        <w:pStyle w:val="BookText"/>
        <w:rPr/>
      </w:pPr>
      <w:r>
        <w:rPr>
          <w:rFonts w:ascii="IRNazanin" w:hAnsi="IRNazanin" w:eastAsia="IRNazanin"/>
          <w:color w:val="111111"/>
          <w:sz w:val="28"/>
          <w:sz w:val="28"/>
          <w:szCs w:val="28"/>
          <w:rtl w:val="true"/>
          <w:lang w:bidi="fa-IR"/>
        </w:rPr>
        <w:t>رسالة عملیة فارسیة فی العبادات من الطهارة و الصلاة و الصوم و الزکاة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مهدی بن محمد إبراهیم الکلباسی 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مقدمتین و عدة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محمد رضا بن محمد صادق النورانی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رأیتها عند السید آقا الشوشتری بالنجف</w:t>
      </w:r>
      <w:r>
        <w:rPr>
          <w:rFonts w:eastAsia="IRNazanin" w:cs="IRNazanin"/>
          <w:color w:val="111111"/>
          <w:sz w:val="28"/>
          <w:szCs w:val="28"/>
          <w:rtl w:val="true"/>
          <w:lang w:bidi="fa-IR"/>
        </w:rPr>
        <w:t>.</w:t>
      </w:r>
    </w:p>
    <w:p>
      <w:pPr>
        <w:pStyle w:val="Heading3"/>
        <w:numPr>
          <w:ilvl w:val="2"/>
          <w:numId w:val="1"/>
        </w:numPr>
        <w:rPr/>
      </w:pPr>
      <w:bookmarkStart w:id="2436" w:name="__RefHeading___Toc534419_73709187"/>
      <w:bookmarkStart w:id="2437" w:name="_Toc1129"/>
      <w:bookmarkEnd w:id="2436"/>
      <w:r>
        <w:rPr/>
        <w:t>149</w:t>
      </w:r>
      <w:r>
        <w:rPr>
          <w:rtl w:val="true"/>
        </w:rPr>
        <w:t xml:space="preserve">- </w:t>
      </w:r>
      <w:r>
        <w:rPr>
          <w:rtl w:val="true"/>
        </w:rPr>
        <w:t>هدایة الطالبین‏</w:t>
      </w:r>
      <w:bookmarkEnd w:id="243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عملیة فارسیة فی الصلاة و الصوم لمیر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مختصرة لملا محمد صادق ابن أحمد الپیکانی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قطعة من المختصر عند السید آقا الشوشتری بالنجف و نسخه أخری تامة من المختصر أیضا عند الشیخ قاسم محیی الدین الجامعی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پرستش معبودی را سزا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 النسخة و قابلها محمد علی بن محمد رضا فی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یوافق أوله المذکور </w:t>
      </w:r>
      <w:bookmarkStart w:id="2438" w:name="pg11392_102100"/>
    </w:p>
    <w:p>
      <w:pPr>
        <w:pStyle w:val="BookText"/>
        <w:rPr/>
      </w:pPr>
      <w:bookmarkEnd w:id="2438"/>
      <w:r>
        <w:rPr>
          <w:rFonts w:ascii="IRNazanin" w:hAnsi="IRNazanin" w:eastAsia="IRNazanin"/>
          <w:color w:val="111111"/>
          <w:sz w:val="28"/>
          <w:sz w:val="28"/>
          <w:szCs w:val="28"/>
          <w:rtl w:val="true"/>
          <w:lang w:bidi="fa-IR"/>
        </w:rPr>
        <w:t xml:space="preserve">فی فهرس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3"/>
        <w:numPr>
          <w:ilvl w:val="2"/>
          <w:numId w:val="1"/>
        </w:numPr>
        <w:rPr/>
      </w:pPr>
      <w:bookmarkStart w:id="2439" w:name="__RefHeading___Toc534421_73709187"/>
      <w:bookmarkStart w:id="2440" w:name="_Toc1130"/>
      <w:bookmarkEnd w:id="2439"/>
      <w:r>
        <w:rPr/>
        <w:t>150</w:t>
      </w:r>
      <w:r>
        <w:rPr>
          <w:rtl w:val="true"/>
        </w:rPr>
        <w:t xml:space="preserve">- </w:t>
      </w:r>
      <w:r>
        <w:rPr>
          <w:rtl w:val="true"/>
        </w:rPr>
        <w:t>هدایة الطالبین‏</w:t>
      </w:r>
      <w:bookmarkEnd w:id="2440"/>
    </w:p>
    <w:p>
      <w:pPr>
        <w:pStyle w:val="BookText"/>
        <w:rPr/>
      </w:pPr>
      <w:r>
        <w:rPr>
          <w:rFonts w:ascii="IRNazanin" w:hAnsi="IRNazanin" w:eastAsia="IRNazanin"/>
          <w:color w:val="111111"/>
          <w:sz w:val="28"/>
          <w:sz w:val="28"/>
          <w:szCs w:val="28"/>
          <w:rtl w:val="true"/>
          <w:lang w:bidi="fa-IR"/>
        </w:rPr>
        <w:t xml:space="preserve">لکریم خان القاجار رئیس الطائفة الشیخیة فی عصره و صاحب هدایة الأطفال قم 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روضة الأطهار و مر الرد علیه کفایة الراشدین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2441" w:name="__RefHeading___Toc534423_73709187"/>
      <w:bookmarkStart w:id="2442" w:name="_Toc1131"/>
      <w:bookmarkEnd w:id="2441"/>
      <w:r>
        <w:rPr/>
        <w:t>151</w:t>
      </w:r>
      <w:r>
        <w:rPr>
          <w:rtl w:val="true"/>
        </w:rPr>
        <w:t xml:space="preserve">- </w:t>
      </w:r>
      <w:r>
        <w:rPr>
          <w:rtl w:val="true"/>
        </w:rPr>
        <w:t>هدایة الطالبین‏</w:t>
      </w:r>
      <w:bookmarkEnd w:id="2442"/>
    </w:p>
    <w:p>
      <w:pPr>
        <w:pStyle w:val="BookText"/>
        <w:rPr/>
      </w:pPr>
      <w:r>
        <w:rPr>
          <w:rFonts w:ascii="IRNazanin" w:hAnsi="IRNazanin" w:eastAsia="IRNazanin"/>
          <w:color w:val="111111"/>
          <w:sz w:val="28"/>
          <w:sz w:val="28"/>
          <w:szCs w:val="28"/>
          <w:rtl w:val="true"/>
          <w:lang w:bidi="fa-IR"/>
        </w:rPr>
        <w:t>رسالة عملیة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علی بن عبد الله العلیاری التبریزی 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ولده” المؤلف” العالم میرزا حسن بن علی</w:t>
      </w:r>
      <w:r>
        <w:rPr>
          <w:rFonts w:eastAsia="IRNazanin" w:cs="IRNazanin"/>
          <w:color w:val="111111"/>
          <w:sz w:val="28"/>
          <w:szCs w:val="28"/>
          <w:rtl w:val="true"/>
          <w:lang w:bidi="fa-IR"/>
        </w:rPr>
        <w:t>.</w:t>
      </w:r>
    </w:p>
    <w:p>
      <w:pPr>
        <w:pStyle w:val="Heading3"/>
        <w:numPr>
          <w:ilvl w:val="2"/>
          <w:numId w:val="1"/>
        </w:numPr>
        <w:rPr/>
      </w:pPr>
      <w:bookmarkStart w:id="2443" w:name="__RefHeading___Toc534425_73709187"/>
      <w:bookmarkStart w:id="2444" w:name="_Toc1132"/>
      <w:bookmarkEnd w:id="2443"/>
      <w:r>
        <w:rPr>
          <w:rtl w:val="true"/>
        </w:rPr>
        <w:t>هدایة الطالبین‏</w:t>
      </w:r>
      <w:bookmarkEnd w:id="2444"/>
    </w:p>
    <w:p>
      <w:pPr>
        <w:pStyle w:val="BookText"/>
        <w:rPr/>
      </w:pPr>
      <w:r>
        <w:rPr>
          <w:rFonts w:ascii="IRNazanin" w:hAnsi="IRNazanin" w:eastAsia="IRNazanin"/>
          <w:color w:val="111111"/>
          <w:sz w:val="28"/>
          <w:sz w:val="28"/>
          <w:szCs w:val="28"/>
          <w:rtl w:val="true"/>
          <w:lang w:bidi="fa-IR"/>
        </w:rPr>
        <w:t>کما قد یسمی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نهایة المرام فی شرح مختصر شرائع الإسلام و مر غایة المرام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Heading3"/>
        <w:numPr>
          <w:ilvl w:val="2"/>
          <w:numId w:val="1"/>
        </w:numPr>
        <w:rPr/>
      </w:pPr>
      <w:bookmarkStart w:id="2445" w:name="__RefHeading___Toc534427_73709187"/>
      <w:bookmarkStart w:id="2446" w:name="_Toc1133"/>
      <w:bookmarkEnd w:id="2445"/>
      <w:r>
        <w:rPr/>
        <w:t>152</w:t>
      </w:r>
      <w:r>
        <w:rPr>
          <w:rtl w:val="true"/>
        </w:rPr>
        <w:t xml:space="preserve">- </w:t>
      </w:r>
      <w:r>
        <w:rPr>
          <w:rtl w:val="true"/>
        </w:rPr>
        <w:t>هدایة الطالبین‏</w:t>
      </w:r>
      <w:bookmarkEnd w:id="2446"/>
    </w:p>
    <w:p>
      <w:pPr>
        <w:pStyle w:val="BookText"/>
        <w:rPr/>
      </w:pPr>
      <w:r>
        <w:rPr>
          <w:rFonts w:ascii="IRNazanin" w:hAnsi="IRNazanin" w:eastAsia="IRNazanin"/>
          <w:color w:val="111111"/>
          <w:sz w:val="28"/>
          <w:sz w:val="28"/>
          <w:szCs w:val="28"/>
          <w:rtl w:val="true"/>
          <w:lang w:bidi="fa-IR"/>
        </w:rPr>
        <w:t>بشرح غنیة المکلفین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2447" w:name="__RefHeading___Toc534429_73709187"/>
      <w:bookmarkStart w:id="2448" w:name="_Toc1134"/>
      <w:bookmarkEnd w:id="2447"/>
      <w:r>
        <w:rPr/>
        <w:t>153</w:t>
      </w:r>
      <w:r>
        <w:rPr>
          <w:rtl w:val="true"/>
        </w:rPr>
        <w:t xml:space="preserve">- </w:t>
      </w:r>
      <w:r>
        <w:rPr>
          <w:rtl w:val="true"/>
        </w:rPr>
        <w:t>هدایة الطالبین فی أصول الدین‏</w:t>
      </w:r>
      <w:bookmarkEnd w:id="2448"/>
    </w:p>
    <w:p>
      <w:pPr>
        <w:pStyle w:val="BookText"/>
        <w:rPr/>
      </w:pPr>
      <w:r>
        <w:rPr>
          <w:rFonts w:ascii="IRNazanin" w:hAnsi="IRNazanin" w:eastAsia="IRNazanin"/>
          <w:color w:val="111111"/>
          <w:sz w:val="28"/>
          <w:sz w:val="28"/>
          <w:szCs w:val="28"/>
          <w:rtl w:val="true"/>
          <w:lang w:bidi="fa-IR"/>
        </w:rPr>
        <w:t>و فیه الرد علی أحمد الأحسائی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محمد رضا بن محمد صادق السمنانی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بأمر المیرزا موسی متولی الآستانة الرضویة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لواهب العقل و مخترع العقل الفعال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449" w:name="__RefHeading___Toc534431_73709187"/>
      <w:bookmarkStart w:id="2450" w:name="_Toc1135"/>
      <w:bookmarkEnd w:id="2449"/>
      <w:r>
        <w:rPr/>
        <w:t>154</w:t>
      </w:r>
      <w:r>
        <w:rPr>
          <w:rtl w:val="true"/>
        </w:rPr>
        <w:t xml:space="preserve">- </w:t>
      </w:r>
      <w:r>
        <w:rPr>
          <w:rtl w:val="true"/>
        </w:rPr>
        <w:t>هدایة الطالبین فی أصول الدین‏</w:t>
      </w:r>
      <w:bookmarkEnd w:id="2450"/>
    </w:p>
    <w:p>
      <w:pPr>
        <w:pStyle w:val="BookText"/>
        <w:rPr/>
      </w:pPr>
      <w:r>
        <w:rPr>
          <w:rFonts w:ascii="IRNazanin" w:hAnsi="IRNazanin" w:eastAsia="IRNazanin"/>
          <w:color w:val="111111"/>
          <w:sz w:val="28"/>
          <w:sz w:val="28"/>
          <w:szCs w:val="28"/>
          <w:rtl w:val="true"/>
          <w:lang w:bidi="fa-IR"/>
        </w:rPr>
        <w:t xml:space="preserve">فارسی لآقا نجفی الأصفهانی 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جامع الأنوار فی تلخیص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له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2451" w:name="__RefHeading___Toc534433_73709187"/>
      <w:bookmarkStart w:id="2452" w:name="_Toc1136"/>
      <w:bookmarkEnd w:id="2451"/>
      <w:r>
        <w:rPr/>
        <w:t>155</w:t>
      </w:r>
      <w:r>
        <w:rPr>
          <w:rtl w:val="true"/>
        </w:rPr>
        <w:t xml:space="preserve">- </w:t>
      </w:r>
      <w:r>
        <w:rPr>
          <w:rtl w:val="true"/>
        </w:rPr>
        <w:t>هدایة الطالبین فی أصول الدین‏</w:t>
      </w:r>
      <w:bookmarkEnd w:id="2452"/>
    </w:p>
    <w:p>
      <w:pPr>
        <w:pStyle w:val="BookText"/>
        <w:rPr/>
      </w:pPr>
      <w:r>
        <w:rPr>
          <w:rFonts w:ascii="IRNazanin" w:hAnsi="IRNazanin" w:eastAsia="IRNazanin"/>
          <w:color w:val="111111"/>
          <w:sz w:val="28"/>
          <w:sz w:val="28"/>
          <w:szCs w:val="28"/>
          <w:rtl w:val="true"/>
          <w:lang w:bidi="fa-IR"/>
        </w:rPr>
        <w:t xml:space="preserve">فارسی لملا محمد تقی ابن محمد حسین الکاشانی نزیل طهران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خمسة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أعید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ترجمه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ناقصة منه ینقل فیه عن هدایة الشیعة له قم 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لکنها نسبت فی الفهرس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تقی بن علی مدد الساوجی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هدایة الجاحدین قم 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2453" w:name="__RefHeading___Toc534435_73709187"/>
      <w:bookmarkStart w:id="2454" w:name="_Toc1137"/>
      <w:bookmarkEnd w:id="2453"/>
      <w:r>
        <w:rPr/>
        <w:t>156</w:t>
      </w:r>
      <w:r>
        <w:rPr>
          <w:rtl w:val="true"/>
        </w:rPr>
        <w:t xml:space="preserve">- </w:t>
      </w:r>
      <w:r>
        <w:rPr>
          <w:rtl w:val="true"/>
        </w:rPr>
        <w:t>هدایة الطالبین فی أصول الدین‏</w:t>
      </w:r>
      <w:bookmarkEnd w:id="245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الرد علی الشیخیة </w:t>
      </w:r>
      <w:bookmarkStart w:id="2455" w:name="pg11392_102101"/>
    </w:p>
    <w:p>
      <w:pPr>
        <w:pStyle w:val="BookText"/>
        <w:rPr/>
      </w:pPr>
      <w:bookmarkEnd w:id="2455"/>
      <w:r>
        <w:rPr>
          <w:rFonts w:ascii="IRNazanin" w:hAnsi="IRNazanin" w:eastAsia="IRNazanin"/>
          <w:color w:val="111111"/>
          <w:sz w:val="28"/>
          <w:sz w:val="28"/>
          <w:szCs w:val="28"/>
          <w:rtl w:val="true"/>
          <w:lang w:bidi="fa-IR"/>
        </w:rPr>
        <w:t xml:space="preserve">مبسوطا فی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عبد الرزاق بن علی رضا بن عبد الحسین الأصفهانی الحائری الشهیر بالواعظ الهمدانی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خزانته” المؤلف” بهمدان</w:t>
      </w:r>
      <w:r>
        <w:rPr>
          <w:rFonts w:eastAsia="IRNazanin" w:cs="IRNazanin"/>
          <w:color w:val="111111"/>
          <w:sz w:val="28"/>
          <w:szCs w:val="28"/>
          <w:rtl w:val="true"/>
          <w:lang w:bidi="fa-IR"/>
        </w:rPr>
        <w:t>.</w:t>
      </w:r>
    </w:p>
    <w:p>
      <w:pPr>
        <w:pStyle w:val="Heading3"/>
        <w:numPr>
          <w:ilvl w:val="2"/>
          <w:numId w:val="1"/>
        </w:numPr>
        <w:rPr/>
      </w:pPr>
      <w:bookmarkStart w:id="2456" w:name="__RefHeading___Toc534437_73709187"/>
      <w:bookmarkStart w:id="2457" w:name="_Toc1138"/>
      <w:bookmarkEnd w:id="2456"/>
      <w:r>
        <w:rPr/>
        <w:t>157</w:t>
      </w:r>
      <w:r>
        <w:rPr>
          <w:rtl w:val="true"/>
        </w:rPr>
        <w:t xml:space="preserve">- </w:t>
      </w:r>
      <w:r>
        <w:rPr>
          <w:rtl w:val="true"/>
        </w:rPr>
        <w:t>هدایة الطالبین فی شرح آداب المتعلمین‏</w:t>
      </w:r>
      <w:bookmarkEnd w:id="2457"/>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محمود بن مهدی الموسوی الدهسرخی الأصفهانی نزیل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نسبه فی آخر المطبوع من الکتاب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2458" w:name="__RefHeading___Toc534439_73709187"/>
      <w:bookmarkStart w:id="2459" w:name="_Toc1139"/>
      <w:bookmarkEnd w:id="2458"/>
      <w:r>
        <w:rPr/>
        <w:t>158</w:t>
      </w:r>
      <w:r>
        <w:rPr>
          <w:rtl w:val="true"/>
        </w:rPr>
        <w:t xml:space="preserve">- </w:t>
      </w:r>
      <w:r>
        <w:rPr>
          <w:rtl w:val="true"/>
        </w:rPr>
        <w:t>هدایة الطالبین فی معرفة الأنبیاء و المعصومین‏</w:t>
      </w:r>
      <w:bookmarkEnd w:id="2459"/>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للحکیم المتأله ملا هادی السبزواری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بابین کل منها فی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ایزدی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ناصر الدین شاه قاجار و فرغ منه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سبع نسخ منه عرفت فی خطی فارسی ص </w:t>
      </w:r>
      <w:r>
        <w:rPr>
          <w:rFonts w:eastAsia="IRNazanin" w:cs="IRNazanin"/>
          <w:color w:val="111111"/>
          <w:sz w:val="28"/>
          <w:szCs w:val="28"/>
          <w:lang w:bidi="fa-IR"/>
        </w:rPr>
        <w:t>1007</w:t>
      </w:r>
      <w:r>
        <w:rPr>
          <w:rFonts w:eastAsia="IRNazanin" w:cs="IRNazanin"/>
          <w:color w:val="111111"/>
          <w:sz w:val="28"/>
          <w:szCs w:val="28"/>
          <w:rtl w:val="true"/>
          <w:lang w:bidi="fa-IR"/>
        </w:rPr>
        <w:t>.</w:t>
      </w:r>
    </w:p>
    <w:p>
      <w:pPr>
        <w:pStyle w:val="Heading3"/>
        <w:numPr>
          <w:ilvl w:val="2"/>
          <w:numId w:val="1"/>
        </w:numPr>
        <w:rPr/>
      </w:pPr>
      <w:bookmarkStart w:id="2460" w:name="__RefHeading___Toc534441_73709187"/>
      <w:bookmarkStart w:id="2461" w:name="_Toc1140"/>
      <w:bookmarkEnd w:id="2460"/>
      <w:r>
        <w:rPr/>
        <w:t>159</w:t>
      </w:r>
      <w:r>
        <w:rPr>
          <w:rtl w:val="true"/>
        </w:rPr>
        <w:t xml:space="preserve">- </w:t>
      </w:r>
      <w:r>
        <w:rPr>
          <w:rtl w:val="true"/>
        </w:rPr>
        <w:t>هدایة الطالبین و إرشاد الراغبین‏</w:t>
      </w:r>
      <w:bookmarkEnd w:id="2461"/>
    </w:p>
    <w:p>
      <w:pPr>
        <w:pStyle w:val="BookText"/>
        <w:rPr/>
      </w:pPr>
      <w:r>
        <w:rPr>
          <w:rFonts w:ascii="IRNazanin" w:hAnsi="IRNazanin" w:eastAsia="IRNazanin"/>
          <w:color w:val="111111"/>
          <w:sz w:val="28"/>
          <w:sz w:val="28"/>
          <w:szCs w:val="28"/>
          <w:rtl w:val="true"/>
          <w:lang w:bidi="fa-IR"/>
        </w:rPr>
        <w:t>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لآقا محمود بن محمد علی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باقر الوحید البهبهانی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و ثنا و ستایش بی‏قیاس مر واجب الوجود فیاض الجودی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فصول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شعبان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أقل الطلبة ولی الله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Heading3"/>
        <w:numPr>
          <w:ilvl w:val="2"/>
          <w:numId w:val="1"/>
        </w:numPr>
        <w:rPr/>
      </w:pPr>
      <w:bookmarkStart w:id="2462" w:name="__RefHeading___Toc534443_73709187"/>
      <w:bookmarkStart w:id="2463" w:name="_Toc1141"/>
      <w:bookmarkEnd w:id="2462"/>
      <w:r>
        <w:rPr/>
        <w:t>160</w:t>
      </w:r>
      <w:r>
        <w:rPr>
          <w:rtl w:val="true"/>
        </w:rPr>
        <w:t xml:space="preserve">- </w:t>
      </w:r>
      <w:r>
        <w:rPr>
          <w:rtl w:val="true"/>
        </w:rPr>
        <w:t>هدایة الطالبین و إقامة الحجة فی إیضاح الحق المبین‏</w:t>
      </w:r>
      <w:bookmarkEnd w:id="2463"/>
    </w:p>
    <w:p>
      <w:pPr>
        <w:pStyle w:val="BookText"/>
        <w:rPr/>
      </w:pPr>
      <w:r>
        <w:rPr>
          <w:rFonts w:ascii="IRNazanin" w:hAnsi="IRNazanin" w:eastAsia="IRNazanin"/>
          <w:color w:val="111111"/>
          <w:sz w:val="28"/>
          <w:sz w:val="28"/>
          <w:szCs w:val="28"/>
          <w:rtl w:val="true"/>
          <w:lang w:bidi="fa-IR"/>
        </w:rPr>
        <w:t>لعماد الدین إدریس الإسماعیلی فی جواب المارقین من الإسماعیلیة فی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وصفه المجدوع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نزهة الأفکار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2464" w:name="__RefHeading___Toc534445_73709187"/>
      <w:bookmarkStart w:id="2465" w:name="_Toc1142"/>
      <w:bookmarkEnd w:id="2464"/>
      <w:r>
        <w:rPr/>
        <w:t>161</w:t>
      </w:r>
      <w:r>
        <w:rPr>
          <w:rtl w:val="true"/>
        </w:rPr>
        <w:t xml:space="preserve">- </w:t>
      </w:r>
      <w:r>
        <w:rPr>
          <w:rtl w:val="true"/>
        </w:rPr>
        <w:t>هدایة الطریق‏</w:t>
      </w:r>
      <w:bookmarkEnd w:id="2465"/>
    </w:p>
    <w:p>
      <w:pPr>
        <w:pStyle w:val="BookText"/>
        <w:rPr/>
      </w:pPr>
      <w:r>
        <w:rPr>
          <w:rFonts w:ascii="IRNazanin" w:hAnsi="IRNazanin" w:eastAsia="IRNazanin"/>
          <w:color w:val="111111"/>
          <w:sz w:val="28"/>
          <w:sz w:val="28"/>
          <w:szCs w:val="28"/>
          <w:rtl w:val="true"/>
          <w:lang w:bidi="fa-IR"/>
        </w:rPr>
        <w:t>فی الغیبة و الاغتیاب و الکلام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قاسم بن محمد المشهدی فی مقدمه و خمسة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بها فی خطی فارسی ص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مثله فی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Heading3"/>
        <w:numPr>
          <w:ilvl w:val="2"/>
          <w:numId w:val="1"/>
        </w:numPr>
        <w:rPr/>
      </w:pPr>
      <w:bookmarkStart w:id="2466" w:name="__RefHeading___Toc534447_73709187"/>
      <w:bookmarkStart w:id="2467" w:name="_Toc1143"/>
      <w:bookmarkEnd w:id="2466"/>
      <w:r>
        <w:rPr/>
        <w:t>162</w:t>
      </w:r>
      <w:r>
        <w:rPr>
          <w:rtl w:val="true"/>
        </w:rPr>
        <w:t xml:space="preserve">- </w:t>
      </w:r>
      <w:r>
        <w:rPr>
          <w:rtl w:val="true"/>
        </w:rPr>
        <w:t>هدایة العالمین إلی الصراط المستقیم‏</w:t>
      </w:r>
      <w:bookmarkEnd w:id="246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إثبات إمامة أمیر المؤمنین، و فی الخلافة المبتدعة لغیره قبله و بعده من حکام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أثبتها بالآیات‏ </w:t>
      </w:r>
      <w:bookmarkStart w:id="2468" w:name="pg11392_102102"/>
    </w:p>
    <w:p>
      <w:pPr>
        <w:pStyle w:val="BookText"/>
        <w:rPr/>
      </w:pPr>
      <w:bookmarkEnd w:id="2468"/>
      <w:r>
        <w:rPr>
          <w:rFonts w:ascii="IRNazanin" w:hAnsi="IRNazanin" w:eastAsia="IRNazanin"/>
          <w:color w:val="111111"/>
          <w:sz w:val="28"/>
          <w:sz w:val="28"/>
          <w:szCs w:val="28"/>
          <w:rtl w:val="true"/>
          <w:lang w:bidi="fa-IR"/>
        </w:rPr>
        <w:t>القرآنیة و الروایات المجمع علیها عند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ظهیر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میر میران الأردستانی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بحیدرآباد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حمدی که حامدان ملا أعلی و ذاکران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اسمه فی أوله و أهداه إلی أبی المنصور أبی المؤید أبی المظفر عبد الله قطب شاه أبد الله 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و باب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 الباب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و التزم ألا یذکر فیه الا الأحادیث المتفق علیها عند الفریقین و المرویة فی کتب المخالفین الدالة علی إمامته، و کذا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فی بعض المکتبات بالنجف و ذکرتها بعنوان الإمامة فی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قال عنها شیخنا النوری‏</w:t>
      </w:r>
      <w:r>
        <w:rPr>
          <w:rStyle w:val="FootnoteAnchor"/>
          <w:rtl w:val="true"/>
        </w:rPr>
        <w:footnoteReference w:id="29"/>
      </w:r>
      <w:r>
        <w:rPr>
          <w:rFonts w:ascii="IRNazanin" w:hAnsi="IRNazanin" w:eastAsia="IRNazanin"/>
          <w:color w:val="111111"/>
          <w:sz w:val="28"/>
          <w:sz w:val="28"/>
          <w:szCs w:val="28"/>
          <w:rtl w:val="true"/>
          <w:lang w:bidi="fa-IR"/>
        </w:rPr>
        <w:t>فی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مسروقة من حدیقة الشیعة للأردبیلی 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و قد یسمی أیضا کاشف الحق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قال فی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پنجاه و هشت بعد هزار</w:t>
      </w:r>
    </w:p>
    <w:p>
      <w:pPr>
        <w:pStyle w:val="BookText"/>
        <w:rPr/>
      </w:pPr>
      <w:r>
        <w:rPr>
          <w:rFonts w:ascii="IRNazanin" w:hAnsi="IRNazanin" w:eastAsia="IRNazanin"/>
          <w:color w:val="111111"/>
          <w:sz w:val="28"/>
          <w:sz w:val="28"/>
          <w:szCs w:val="28"/>
          <w:rtl w:val="true"/>
          <w:lang w:bidi="fa-IR"/>
        </w:rPr>
        <w:t>که به پایان رسید این گفتار</w:t>
      </w:r>
    </w:p>
    <w:p>
      <w:pPr>
        <w:pStyle w:val="BookText"/>
        <w:rPr/>
      </w:pPr>
      <w:r>
        <w:rPr>
          <w:rFonts w:ascii="IRNazanin" w:hAnsi="IRNazanin" w:eastAsia="IRNazanin"/>
          <w:color w:val="111111"/>
          <w:sz w:val="28"/>
          <w:sz w:val="28"/>
          <w:szCs w:val="28"/>
          <w:rtl w:val="true"/>
          <w:lang w:bidi="fa-IR"/>
        </w:rPr>
        <w:t>سنیان گر عناد بگذارند</w:t>
      </w:r>
    </w:p>
    <w:p>
      <w:pPr>
        <w:pStyle w:val="BookText"/>
        <w:rPr/>
      </w:pPr>
      <w:r>
        <w:rPr>
          <w:rFonts w:ascii="IRNazanin" w:hAnsi="IRNazanin" w:eastAsia="IRNazanin"/>
          <w:color w:val="111111"/>
          <w:sz w:val="28"/>
          <w:sz w:val="28"/>
          <w:szCs w:val="28"/>
          <w:rtl w:val="true"/>
          <w:lang w:bidi="fa-IR"/>
        </w:rPr>
        <w:t>همه ایمان بدین کتاب آرند</w:t>
      </w:r>
    </w:p>
    <w:p>
      <w:pPr>
        <w:pStyle w:val="BookText"/>
        <w:rPr/>
      </w:pPr>
      <w:r>
        <w:rPr>
          <w:rFonts w:ascii="IRNazanin" w:hAnsi="IRNazanin" w:eastAsia="IRNazanin"/>
          <w:color w:val="111111"/>
          <w:sz w:val="28"/>
          <w:sz w:val="28"/>
          <w:szCs w:val="28"/>
          <w:rtl w:val="true"/>
          <w:lang w:bidi="fa-IR"/>
        </w:rPr>
        <w:t>شود از خواندنش عقیده درست‏</w:t>
      </w:r>
    </w:p>
    <w:p>
      <w:pPr>
        <w:pStyle w:val="BookText"/>
        <w:rPr/>
      </w:pPr>
      <w:r>
        <w:rPr>
          <w:rFonts w:ascii="IRNazanin" w:hAnsi="IRNazanin" w:eastAsia="IRNazanin"/>
          <w:color w:val="111111"/>
          <w:sz w:val="28"/>
          <w:sz w:val="28"/>
          <w:szCs w:val="28"/>
          <w:rtl w:val="true"/>
          <w:lang w:bidi="fa-IR"/>
        </w:rPr>
        <w:t>هر که را اعتقاد باشد سست‏</w:t>
      </w:r>
    </w:p>
    <w:p>
      <w:pPr>
        <w:pStyle w:val="BookText"/>
        <w:rPr/>
      </w:pPr>
      <w:r>
        <w:rPr>
          <w:rFonts w:ascii="IRNazanin" w:hAnsi="IRNazanin" w:eastAsia="IRNazanin"/>
          <w:color w:val="111111"/>
          <w:sz w:val="28"/>
          <w:sz w:val="28"/>
          <w:szCs w:val="28"/>
          <w:rtl w:val="true"/>
          <w:lang w:bidi="fa-IR"/>
        </w:rPr>
        <w:t>از عناد و تعصب است بری‏</w:t>
      </w:r>
    </w:p>
    <w:p>
      <w:pPr>
        <w:pStyle w:val="BookText"/>
        <w:rPr/>
      </w:pPr>
      <w:r>
        <w:rPr>
          <w:rFonts w:ascii="IRNazanin" w:hAnsi="IRNazanin" w:eastAsia="IRNazanin"/>
          <w:color w:val="111111"/>
          <w:sz w:val="28"/>
          <w:sz w:val="28"/>
          <w:szCs w:val="28"/>
          <w:rtl w:val="true"/>
          <w:lang w:bidi="fa-IR"/>
        </w:rPr>
        <w:t>به حقیقت اگر درو نگری‏</w:t>
      </w:r>
    </w:p>
    <w:p>
      <w:pPr>
        <w:pStyle w:val="Heading3"/>
        <w:numPr>
          <w:ilvl w:val="2"/>
          <w:numId w:val="1"/>
        </w:numPr>
        <w:rPr/>
      </w:pPr>
      <w:bookmarkStart w:id="2469" w:name="__RefHeading___Toc534449_73709187"/>
      <w:bookmarkStart w:id="2470" w:name="_Toc1144"/>
      <w:bookmarkEnd w:id="2469"/>
      <w:r>
        <w:rPr/>
        <w:t>163</w:t>
      </w:r>
      <w:r>
        <w:rPr>
          <w:rtl w:val="true"/>
        </w:rPr>
        <w:t xml:space="preserve">- </w:t>
      </w:r>
      <w:r>
        <w:rPr>
          <w:rtl w:val="true"/>
        </w:rPr>
        <w:t>هدایة العالمین فی أصول الدین‏</w:t>
      </w:r>
      <w:bookmarkEnd w:id="247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عزیز الله بن ملا محمد تقی المجلسی، کذا ذکر فی کشف الحجب و عنه أخذ فی خطی فارسی ص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متحد مع هدایة العاملین تألیف عزیز الله بن محمد تقی بن عزیز الله‏ </w:t>
      </w:r>
      <w:bookmarkStart w:id="2471" w:name="pg11392_102103"/>
    </w:p>
    <w:p>
      <w:pPr>
        <w:pStyle w:val="BookText"/>
        <w:rPr/>
      </w:pPr>
      <w:bookmarkEnd w:id="2471"/>
      <w:r>
        <w:rPr>
          <w:rFonts w:ascii="IRNazanin" w:hAnsi="IRNazanin" w:eastAsia="IRNazanin"/>
          <w:color w:val="111111"/>
          <w:sz w:val="28"/>
          <w:sz w:val="28"/>
          <w:szCs w:val="28"/>
          <w:rtl w:val="true"/>
          <w:lang w:bidi="fa-IR"/>
        </w:rPr>
        <w:t>بن محمد تقی المجلسی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2472" w:name="__RefHeading___Toc534451_73709187"/>
      <w:bookmarkStart w:id="2473" w:name="_Toc1145"/>
      <w:bookmarkEnd w:id="2472"/>
      <w:r>
        <w:rPr/>
        <w:t>164</w:t>
      </w:r>
      <w:r>
        <w:rPr>
          <w:rtl w:val="true"/>
        </w:rPr>
        <w:t xml:space="preserve">- </w:t>
      </w:r>
      <w:r>
        <w:rPr>
          <w:rtl w:val="true"/>
        </w:rPr>
        <w:t>هدایة العاملین فی أصول الدین‏</w:t>
      </w:r>
      <w:bookmarkEnd w:id="2473"/>
    </w:p>
    <w:p>
      <w:pPr>
        <w:pStyle w:val="BookText"/>
        <w:rPr/>
      </w:pPr>
      <w:r>
        <w:rPr>
          <w:rFonts w:ascii="IRNazanin" w:hAnsi="IRNazanin" w:eastAsia="IRNazanin"/>
          <w:color w:val="111111"/>
          <w:sz w:val="28"/>
          <w:sz w:val="28"/>
          <w:szCs w:val="28"/>
          <w:rtl w:val="true"/>
          <w:lang w:bidi="fa-IR"/>
        </w:rPr>
        <w:t>لمیرزا عزیز الله بن محمد تقی الألماسی بن میرزا کاظم بن میرزا عزیز الله بن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ولد المصنف میرزا حیدر علی بن عزیز الله بن محمد تقی الألماسی فی إجازته الکبیرة التی کتبها لخمسة من أولاده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لوالدی المیرزا عزیز الله أیضا تألیف فی أصول الدین مترجم ب هدایة العاملین ألفه لمؤتمن الممالک شجاع الدین محمد خان أسد جنگ فی مقصودآباد من بلاد بنگاله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مجموعة بیاضیة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کتابة بعضها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نسبها فی کشف الحجب إلی عزیز الله بن محمد تقی المجلسی و سماها هدایة العالمین</w:t>
      </w:r>
      <w:r>
        <w:rPr>
          <w:rFonts w:eastAsia="IRNazanin" w:cs="IRNazanin"/>
          <w:color w:val="111111"/>
          <w:sz w:val="28"/>
          <w:szCs w:val="28"/>
          <w:rtl w:val="true"/>
          <w:lang w:bidi="fa-IR"/>
        </w:rPr>
        <w:t>.</w:t>
      </w:r>
    </w:p>
    <w:p>
      <w:pPr>
        <w:pStyle w:val="Heading3"/>
        <w:numPr>
          <w:ilvl w:val="2"/>
          <w:numId w:val="1"/>
        </w:numPr>
        <w:rPr/>
      </w:pPr>
      <w:bookmarkStart w:id="2474" w:name="__RefHeading___Toc534453_73709187"/>
      <w:bookmarkStart w:id="2475" w:name="_Toc1146"/>
      <w:bookmarkEnd w:id="2474"/>
      <w:r>
        <w:rPr/>
        <w:t>165</w:t>
      </w:r>
      <w:r>
        <w:rPr>
          <w:rtl w:val="true"/>
        </w:rPr>
        <w:t xml:space="preserve">- </w:t>
      </w:r>
      <w:r>
        <w:rPr>
          <w:rtl w:val="true"/>
        </w:rPr>
        <w:t>هدایة العامة</w:t>
      </w:r>
      <w:bookmarkEnd w:id="2475"/>
    </w:p>
    <w:p>
      <w:pPr>
        <w:pStyle w:val="BookText"/>
        <w:rPr/>
      </w:pPr>
      <w:r>
        <w:rPr>
          <w:rFonts w:ascii="IRNazanin" w:hAnsi="IRNazanin" w:eastAsia="IRNazanin"/>
          <w:color w:val="111111"/>
          <w:sz w:val="28"/>
          <w:sz w:val="28"/>
          <w:szCs w:val="28"/>
          <w:rtl w:val="true"/>
          <w:lang w:bidi="fa-IR"/>
        </w:rPr>
        <w:t xml:space="preserve">قال الحسن الکهدمی فی إرشاد المتعلمین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تألیف السید المبرور و فیه الرد علی الصوفیة و الفرق الباطلة</w:t>
      </w:r>
    </w:p>
    <w:p>
      <w:pPr>
        <w:pStyle w:val="Heading3"/>
        <w:numPr>
          <w:ilvl w:val="2"/>
          <w:numId w:val="1"/>
        </w:numPr>
        <w:rPr/>
      </w:pPr>
      <w:bookmarkStart w:id="2476" w:name="__RefHeading___Toc534455_73709187"/>
      <w:bookmarkStart w:id="2477" w:name="_Toc1147"/>
      <w:bookmarkEnd w:id="2476"/>
      <w:r>
        <w:rPr/>
        <w:t>166</w:t>
      </w:r>
      <w:r>
        <w:rPr>
          <w:rtl w:val="true"/>
        </w:rPr>
        <w:t xml:space="preserve">- </w:t>
      </w:r>
      <w:r>
        <w:rPr>
          <w:rtl w:val="true"/>
        </w:rPr>
        <w:t>هدایة العباد</w:t>
      </w:r>
      <w:bookmarkEnd w:id="2477"/>
    </w:p>
    <w:p>
      <w:pPr>
        <w:pStyle w:val="BookText"/>
        <w:rPr/>
      </w:pPr>
      <w:r>
        <w:rPr>
          <w:rFonts w:ascii="IRNazanin" w:hAnsi="IRNazanin" w:eastAsia="IRNazanin"/>
          <w:color w:val="111111"/>
          <w:sz w:val="28"/>
          <w:sz w:val="28"/>
          <w:szCs w:val="28"/>
          <w:rtl w:val="true"/>
          <w:lang w:bidi="fa-IR"/>
        </w:rPr>
        <w:t>ترجمه لمسائل الصوم من ذخیرة المعاد بلسان أردو ط حیدرآباد</w:t>
      </w:r>
    </w:p>
    <w:p>
      <w:pPr>
        <w:pStyle w:val="Heading3"/>
        <w:numPr>
          <w:ilvl w:val="2"/>
          <w:numId w:val="1"/>
        </w:numPr>
        <w:rPr/>
      </w:pPr>
      <w:bookmarkStart w:id="2478" w:name="__RefHeading___Toc534457_73709187"/>
      <w:bookmarkStart w:id="2479" w:name="_Toc1148"/>
      <w:bookmarkEnd w:id="2478"/>
      <w:r>
        <w:rPr/>
        <w:t>167</w:t>
      </w:r>
      <w:r>
        <w:rPr>
          <w:rtl w:val="true"/>
        </w:rPr>
        <w:t xml:space="preserve">- </w:t>
      </w:r>
      <w:r>
        <w:rPr>
          <w:rtl w:val="true"/>
        </w:rPr>
        <w:t>هدایة العباد</w:t>
      </w:r>
      <w:bookmarkEnd w:id="2479"/>
    </w:p>
    <w:p>
      <w:pPr>
        <w:pStyle w:val="BookText"/>
        <w:rPr/>
      </w:pPr>
      <w:r>
        <w:rPr>
          <w:rFonts w:ascii="IRNazanin" w:hAnsi="IRNazanin" w:eastAsia="IRNazanin"/>
          <w:color w:val="111111"/>
          <w:sz w:val="28"/>
          <w:sz w:val="28"/>
          <w:szCs w:val="28"/>
          <w:rtl w:val="true"/>
          <w:lang w:bidi="fa-IR"/>
        </w:rPr>
        <w:t xml:space="preserve">رسالة فارسیة عملیة لملا محمد المدعو بالفاضل الشرابیانی م بالنجف نیف 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بمبئی </w:t>
      </w:r>
      <w:r>
        <w:rPr>
          <w:rFonts w:eastAsia="IRNazanin" w:cs="IRNazanin"/>
          <w:color w:val="111111"/>
          <w:sz w:val="28"/>
          <w:szCs w:val="28"/>
          <w:lang w:bidi="fa-IR"/>
        </w:rPr>
        <w:t>1313</w:t>
      </w:r>
    </w:p>
    <w:p>
      <w:pPr>
        <w:pStyle w:val="Heading3"/>
        <w:numPr>
          <w:ilvl w:val="2"/>
          <w:numId w:val="1"/>
        </w:numPr>
        <w:rPr/>
      </w:pPr>
      <w:bookmarkStart w:id="2480" w:name="__RefHeading___Toc534459_73709187"/>
      <w:bookmarkStart w:id="2481" w:name="_Toc1149"/>
      <w:bookmarkEnd w:id="2480"/>
      <w:r>
        <w:rPr/>
        <w:t>168</w:t>
      </w:r>
      <w:r>
        <w:rPr>
          <w:rtl w:val="true"/>
        </w:rPr>
        <w:t xml:space="preserve">- </w:t>
      </w:r>
      <w:r>
        <w:rPr>
          <w:rtl w:val="true"/>
        </w:rPr>
        <w:t>هدایة العباد إلی طریق الحق و الرشاد</w:t>
      </w:r>
      <w:bookmarkEnd w:id="2481"/>
    </w:p>
    <w:p>
      <w:pPr>
        <w:pStyle w:val="BookText"/>
        <w:rPr/>
      </w:pPr>
      <w:r>
        <w:rPr>
          <w:rFonts w:ascii="IRNazanin" w:hAnsi="IRNazanin" w:eastAsia="IRNazanin"/>
          <w:color w:val="111111"/>
          <w:sz w:val="28"/>
          <w:sz w:val="28"/>
          <w:szCs w:val="28"/>
          <w:rtl w:val="true"/>
          <w:lang w:bidi="fa-IR"/>
        </w:rPr>
        <w:t xml:space="preserve">فی أصول الدین و فروعه لمحمد بن عبد الله بن علی بن أحمد آل عیثان الهجری القاری الأحسائی 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فصلین أولهما فی أصول العقائد فی خمسة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و جف قلمه فی باب المعاد و النسخة بخطه موجودة عند ولدیه” المؤلف” علی و حسن ط </w:t>
      </w:r>
      <w:r>
        <w:rPr>
          <w:rFonts w:eastAsia="IRNazanin" w:cs="IRNazanin"/>
          <w:color w:val="111111"/>
          <w:sz w:val="28"/>
          <w:szCs w:val="28"/>
          <w:lang w:bidi="fa-IR"/>
        </w:rPr>
        <w:t>1369</w:t>
      </w:r>
    </w:p>
    <w:p>
      <w:pPr>
        <w:pStyle w:val="Heading3"/>
        <w:numPr>
          <w:ilvl w:val="2"/>
          <w:numId w:val="1"/>
        </w:numPr>
        <w:rPr/>
      </w:pPr>
      <w:bookmarkStart w:id="2482" w:name="__RefHeading___Toc534461_73709187"/>
      <w:bookmarkStart w:id="2483" w:name="_Toc1150"/>
      <w:bookmarkEnd w:id="2482"/>
      <w:r>
        <w:rPr/>
        <w:t>169</w:t>
      </w:r>
      <w:r>
        <w:rPr>
          <w:rtl w:val="true"/>
        </w:rPr>
        <w:t xml:space="preserve">- </w:t>
      </w:r>
      <w:r>
        <w:rPr>
          <w:rtl w:val="true"/>
        </w:rPr>
        <w:t>هدایة العباد إلی طریق الرشاد</w:t>
      </w:r>
      <w:bookmarkEnd w:id="2483"/>
    </w:p>
    <w:p>
      <w:pPr>
        <w:pStyle w:val="BookText"/>
        <w:rPr/>
      </w:pPr>
      <w:r>
        <w:rPr>
          <w:rFonts w:ascii="IRNazanin" w:hAnsi="IRNazanin" w:eastAsia="IRNazanin"/>
          <w:color w:val="111111"/>
          <w:sz w:val="28"/>
          <w:sz w:val="28"/>
          <w:szCs w:val="28"/>
          <w:rtl w:val="true"/>
          <w:lang w:bidi="fa-IR"/>
        </w:rPr>
        <w:t xml:space="preserve">للشیخ مهدی الکجوری ط باهتمام الشیخ صدرا و الحاج غلام رضا اللاری بشیراز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484" w:name="__RefHeading___Toc534463_73709187"/>
      <w:bookmarkStart w:id="2485" w:name="_Toc1151"/>
      <w:bookmarkEnd w:id="2484"/>
      <w:r>
        <w:rPr/>
        <w:t>170</w:t>
      </w:r>
      <w:r>
        <w:rPr>
          <w:rtl w:val="true"/>
        </w:rPr>
        <w:t xml:space="preserve">- </w:t>
      </w:r>
      <w:r>
        <w:rPr>
          <w:rtl w:val="true"/>
        </w:rPr>
        <w:t>هدایة العباد فی إبطال طریقة أرباب الاجتهاد</w:t>
      </w:r>
      <w:bookmarkEnd w:id="248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لقاسم بن‏ </w:t>
      </w:r>
      <w:bookmarkStart w:id="2486" w:name="pg11392_102104"/>
    </w:p>
    <w:p>
      <w:pPr>
        <w:pStyle w:val="BookText"/>
        <w:rPr/>
      </w:pPr>
      <w:bookmarkEnd w:id="2486"/>
      <w:r>
        <w:rPr>
          <w:rFonts w:ascii="IRNazanin" w:hAnsi="IRNazanin" w:eastAsia="IRNazanin"/>
          <w:color w:val="111111"/>
          <w:sz w:val="28"/>
          <w:sz w:val="28"/>
          <w:szCs w:val="28"/>
          <w:rtl w:val="true"/>
          <w:lang w:bidi="fa-IR"/>
        </w:rPr>
        <w:t>الحسین الجزائری الحائری المعاصر</w:t>
      </w:r>
    </w:p>
    <w:p>
      <w:pPr>
        <w:pStyle w:val="Heading3"/>
        <w:numPr>
          <w:ilvl w:val="2"/>
          <w:numId w:val="1"/>
        </w:numPr>
        <w:rPr/>
      </w:pPr>
      <w:bookmarkStart w:id="2487" w:name="__RefHeading___Toc534465_73709187"/>
      <w:bookmarkStart w:id="2488" w:name="_Toc1152"/>
      <w:bookmarkEnd w:id="2487"/>
      <w:r>
        <w:rPr/>
        <w:t>171</w:t>
      </w:r>
      <w:r>
        <w:rPr>
          <w:rtl w:val="true"/>
        </w:rPr>
        <w:t xml:space="preserve">- </w:t>
      </w:r>
      <w:r>
        <w:rPr>
          <w:rtl w:val="true"/>
        </w:rPr>
        <w:t>هدایة العباد لیوم المعاد</w:t>
      </w:r>
      <w:bookmarkEnd w:id="2488"/>
    </w:p>
    <w:p>
      <w:pPr>
        <w:pStyle w:val="BookText"/>
        <w:rPr/>
      </w:pPr>
      <w:r>
        <w:rPr>
          <w:rFonts w:ascii="IRNazanin" w:hAnsi="IRNazanin" w:eastAsia="IRNazanin"/>
          <w:color w:val="111111"/>
          <w:sz w:val="28"/>
          <w:sz w:val="28"/>
          <w:szCs w:val="28"/>
          <w:rtl w:val="true"/>
          <w:lang w:bidi="fa-IR"/>
        </w:rPr>
        <w:t xml:space="preserve">للسید إبراهیم ابن حیدر بن إبراهیم الکاظمی الحسینی م حدود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جمع فیه أخبارا لأحکام الدین و عقائد المؤمنین و مواعظ و حکم و بعض المعجزات رتبه علی أربعین بابا فی طیها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فی أوله فهرسها و فهرس الکتب المأخوذة منها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أبهی خطاب جاء فی حکم البیان، و أزهی أصول تبنی لدی التبیان‏</w:t>
      </w:r>
      <w:r>
        <w:rPr>
          <w:rFonts w:eastAsia="IRNazanin" w:cs="IRNazanin"/>
          <w:color w:val="111111"/>
          <w:sz w:val="28"/>
          <w:szCs w:val="28"/>
          <w:rtl w:val="true"/>
          <w:lang w:bidi="fa-IR"/>
        </w:rPr>
        <w:t>]</w:t>
      </w:r>
    </w:p>
    <w:p>
      <w:pPr>
        <w:pStyle w:val="Heading3"/>
        <w:numPr>
          <w:ilvl w:val="2"/>
          <w:numId w:val="1"/>
        </w:numPr>
        <w:rPr/>
      </w:pPr>
      <w:bookmarkStart w:id="2489" w:name="__RefHeading___Toc534467_73709187"/>
      <w:bookmarkStart w:id="2490" w:name="_Toc1153"/>
      <w:bookmarkEnd w:id="2489"/>
      <w:r>
        <w:rPr/>
        <w:t>172</w:t>
      </w:r>
      <w:r>
        <w:rPr>
          <w:rtl w:val="true"/>
        </w:rPr>
        <w:t xml:space="preserve">- </w:t>
      </w:r>
      <w:r>
        <w:rPr>
          <w:rtl w:val="true"/>
        </w:rPr>
        <w:t>هدایة العقول إلی مطالب الأصول‏</w:t>
      </w:r>
      <w:bookmarkEnd w:id="2490"/>
    </w:p>
    <w:p>
      <w:pPr>
        <w:pStyle w:val="BookText"/>
        <w:rPr/>
      </w:pPr>
      <w:r>
        <w:rPr>
          <w:rFonts w:ascii="IRNazanin" w:hAnsi="IRNazanin" w:eastAsia="IRNazanin"/>
          <w:color w:val="111111"/>
          <w:sz w:val="28"/>
          <w:sz w:val="28"/>
          <w:szCs w:val="28"/>
          <w:rtl w:val="true"/>
          <w:lang w:bidi="fa-IR"/>
        </w:rPr>
        <w:t xml:space="preserve">للسید راحت حسین الرضوی الکوپال‏پوری المولود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إلی مبحث الأوامر فی النجف </w:t>
      </w:r>
      <w:r>
        <w:rPr>
          <w:rFonts w:eastAsia="IRNazanin" w:cs="IRNazanin"/>
          <w:color w:val="111111"/>
          <w:sz w:val="28"/>
          <w:szCs w:val="28"/>
          <w:lang w:bidi="fa-IR"/>
        </w:rPr>
        <w:t>1332</w:t>
      </w:r>
    </w:p>
    <w:p>
      <w:pPr>
        <w:pStyle w:val="Heading3"/>
        <w:numPr>
          <w:ilvl w:val="2"/>
          <w:numId w:val="1"/>
        </w:numPr>
        <w:rPr/>
      </w:pPr>
      <w:bookmarkStart w:id="2491" w:name="__RefHeading___Toc534469_73709187"/>
      <w:bookmarkStart w:id="2492" w:name="_Toc1154"/>
      <w:bookmarkEnd w:id="2491"/>
      <w:r>
        <w:rPr/>
        <w:t>173</w:t>
      </w:r>
      <w:r>
        <w:rPr>
          <w:rtl w:val="true"/>
        </w:rPr>
        <w:t xml:space="preserve">- </w:t>
      </w:r>
      <w:r>
        <w:rPr>
          <w:rtl w:val="true"/>
        </w:rPr>
        <w:t>هدایة العقول فی شرح کفایة الأصول‏</w:t>
      </w:r>
      <w:bookmarkEnd w:id="2492"/>
    </w:p>
    <w:p>
      <w:pPr>
        <w:pStyle w:val="BookText"/>
        <w:rPr/>
      </w:pPr>
      <w:r>
        <w:rPr>
          <w:rFonts w:ascii="IRNazanin" w:hAnsi="IRNazanin" w:eastAsia="IRNazanin"/>
          <w:color w:val="111111"/>
          <w:sz w:val="28"/>
          <w:sz w:val="28"/>
          <w:szCs w:val="28"/>
          <w:rtl w:val="true"/>
          <w:lang w:bidi="fa-IR"/>
        </w:rPr>
        <w:t>لمیرزا فتاح بن محمد علی ابن نور الله الشهیدی التبریزی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المولود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رأیت النسخة فی ثلاثة مجلدات بخط المؤلف‏</w:t>
      </w:r>
    </w:p>
    <w:p>
      <w:pPr>
        <w:pStyle w:val="Heading3"/>
        <w:numPr>
          <w:ilvl w:val="2"/>
          <w:numId w:val="1"/>
        </w:numPr>
        <w:rPr/>
      </w:pPr>
      <w:bookmarkStart w:id="2493" w:name="__RefHeading___Toc534471_73709187"/>
      <w:bookmarkStart w:id="2494" w:name="_Toc1155"/>
      <w:bookmarkEnd w:id="2493"/>
      <w:r>
        <w:rPr/>
        <w:t>174</w:t>
      </w:r>
      <w:r>
        <w:rPr>
          <w:rtl w:val="true"/>
        </w:rPr>
        <w:t xml:space="preserve">- </w:t>
      </w:r>
      <w:r>
        <w:rPr>
          <w:rtl w:val="true"/>
        </w:rPr>
        <w:t>هدایة العوام‏</w:t>
      </w:r>
      <w:bookmarkEnd w:id="2494"/>
    </w:p>
    <w:p>
      <w:pPr>
        <w:pStyle w:val="BookText"/>
        <w:rPr/>
      </w:pPr>
      <w:r>
        <w:rPr>
          <w:rFonts w:ascii="IRNazanin" w:hAnsi="IRNazanin" w:eastAsia="IRNazanin"/>
          <w:color w:val="111111"/>
          <w:sz w:val="28"/>
          <w:sz w:val="28"/>
          <w:szCs w:val="28"/>
          <w:rtl w:val="true"/>
          <w:lang w:bidi="fa-IR"/>
        </w:rPr>
        <w:t xml:space="preserve">رسالة فارسیة عملیة فی الطهارة و الصلاة لملا أبی محمد المشتهر بمحمد أمان و النسخة الناقصة الآخر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الحجة بکربلاء</w:t>
      </w:r>
      <w:r>
        <w:rPr>
          <w:rFonts w:eastAsia="IRNazanin" w:cs="IRNazanin"/>
          <w:color w:val="111111"/>
          <w:sz w:val="28"/>
          <w:szCs w:val="28"/>
          <w:rtl w:val="true"/>
          <w:lang w:bidi="fa-IR"/>
        </w:rPr>
        <w:t>)</w:t>
      </w:r>
    </w:p>
    <w:p>
      <w:pPr>
        <w:pStyle w:val="Heading3"/>
        <w:numPr>
          <w:ilvl w:val="2"/>
          <w:numId w:val="1"/>
        </w:numPr>
        <w:rPr/>
      </w:pPr>
      <w:bookmarkStart w:id="2495" w:name="__RefHeading___Toc534473_73709187"/>
      <w:bookmarkStart w:id="2496" w:name="_Toc1156"/>
      <w:bookmarkEnd w:id="2495"/>
      <w:r>
        <w:rPr/>
        <w:t>175</w:t>
      </w:r>
      <w:r>
        <w:rPr>
          <w:rtl w:val="true"/>
        </w:rPr>
        <w:t xml:space="preserve">- </w:t>
      </w:r>
      <w:r>
        <w:rPr>
          <w:rtl w:val="true"/>
        </w:rPr>
        <w:t>هدایة العوام‏</w:t>
      </w:r>
      <w:bookmarkEnd w:id="2496"/>
    </w:p>
    <w:p>
      <w:pPr>
        <w:pStyle w:val="BookText"/>
        <w:rPr/>
      </w:pPr>
      <w:r>
        <w:rPr>
          <w:rFonts w:ascii="IRNazanin" w:hAnsi="IRNazanin" w:eastAsia="IRNazanin"/>
          <w:color w:val="111111"/>
          <w:sz w:val="28"/>
          <w:sz w:val="28"/>
          <w:szCs w:val="28"/>
          <w:rtl w:val="true"/>
          <w:lang w:bidi="fa-IR"/>
        </w:rPr>
        <w:t xml:space="preserve">رسالة عملیة بلغة أردو للسید آقا حسن بن کلب عابد بن کلب حسین بن ولی محمد حسین الجائسی اللکهنوی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2497" w:name="__RefHeading___Toc534475_73709187"/>
      <w:bookmarkStart w:id="2498" w:name="_Toc1157"/>
      <w:bookmarkEnd w:id="2497"/>
      <w:r>
        <w:rPr/>
        <w:t>176</w:t>
      </w:r>
      <w:r>
        <w:rPr>
          <w:rtl w:val="true"/>
        </w:rPr>
        <w:t xml:space="preserve">- </w:t>
      </w:r>
      <w:r>
        <w:rPr>
          <w:rtl w:val="true"/>
        </w:rPr>
        <w:t>هدایة العوام‏</w:t>
      </w:r>
      <w:bookmarkEnd w:id="2498"/>
    </w:p>
    <w:p>
      <w:pPr>
        <w:pStyle w:val="BookText"/>
        <w:rPr/>
      </w:pPr>
      <w:r>
        <w:rPr>
          <w:rFonts w:ascii="IRNazanin" w:hAnsi="IRNazanin" w:eastAsia="IRNazanin"/>
          <w:color w:val="111111"/>
          <w:sz w:val="28"/>
          <w:sz w:val="28"/>
          <w:szCs w:val="28"/>
          <w:rtl w:val="true"/>
          <w:lang w:bidi="fa-IR"/>
        </w:rPr>
        <w:t>رسالة عملیة فارسیة للحاج کریم خان عمید الشیخیة بکرمان قم 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ترجمه من رسالته العربیة الموسومة ب الجامع من أول الطهارة إلی الزکاة فرغ منه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ملحقة بها رسالته چهار فصل‏</w:t>
      </w:r>
    </w:p>
    <w:p>
      <w:pPr>
        <w:pStyle w:val="Heading3"/>
        <w:numPr>
          <w:ilvl w:val="2"/>
          <w:numId w:val="1"/>
        </w:numPr>
        <w:rPr/>
      </w:pPr>
      <w:bookmarkStart w:id="2499" w:name="__RefHeading___Toc534477_73709187"/>
      <w:bookmarkStart w:id="2500" w:name="_Toc1158"/>
      <w:bookmarkEnd w:id="2499"/>
      <w:r>
        <w:rPr/>
        <w:t>177</w:t>
      </w:r>
      <w:r>
        <w:rPr>
          <w:rtl w:val="true"/>
        </w:rPr>
        <w:t xml:space="preserve">- </w:t>
      </w:r>
      <w:r>
        <w:rPr>
          <w:rtl w:val="true"/>
        </w:rPr>
        <w:t>هدایة العوام‏</w:t>
      </w:r>
      <w:bookmarkEnd w:id="250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عملیة فارسیة لمحمد بن الحسن بن منصور الدزفولی، من تلامیذ سیدنا محمد حسن الشیرازی بسامراء و غیره صار مرجعا بدزفول و بها توفی ط بإیران‏ </w:t>
      </w:r>
      <w:bookmarkStart w:id="2501" w:name="pg11392_102105"/>
    </w:p>
    <w:p>
      <w:pPr>
        <w:pStyle w:val="Heading3"/>
        <w:numPr>
          <w:ilvl w:val="2"/>
          <w:numId w:val="1"/>
        </w:numPr>
        <w:rPr/>
      </w:pPr>
      <w:bookmarkStart w:id="2502" w:name="__RefHeading___Toc534479_73709187"/>
      <w:bookmarkStart w:id="2503" w:name="_Toc1159"/>
      <w:bookmarkEnd w:id="2501"/>
      <w:bookmarkEnd w:id="2502"/>
      <w:r>
        <w:rPr/>
        <w:t>178</w:t>
      </w:r>
      <w:r>
        <w:rPr>
          <w:rtl w:val="true"/>
        </w:rPr>
        <w:t xml:space="preserve">- </w:t>
      </w:r>
      <w:r>
        <w:rPr>
          <w:rtl w:val="true"/>
        </w:rPr>
        <w:t>هدایة العوام‏</w:t>
      </w:r>
      <w:bookmarkEnd w:id="2503"/>
    </w:p>
    <w:p>
      <w:pPr>
        <w:pStyle w:val="BookText"/>
        <w:rPr/>
      </w:pPr>
      <w:r>
        <w:rPr>
          <w:rFonts w:ascii="IRNazanin" w:hAnsi="IRNazanin" w:eastAsia="IRNazanin"/>
          <w:color w:val="111111"/>
          <w:sz w:val="28"/>
          <w:sz w:val="28"/>
          <w:szCs w:val="28"/>
          <w:rtl w:val="true"/>
          <w:lang w:bidi="fa-IR"/>
        </w:rPr>
        <w:t xml:space="preserve">رسالة عملیة للسید مصطفی بن محمد هادی بن مهدی بن دلدار علی التقوی اللکهنوی م </w:t>
      </w:r>
      <w:r>
        <w:rPr>
          <w:rFonts w:eastAsia="IRNazanin" w:cs="IRNazanin"/>
          <w:color w:val="111111"/>
          <w:sz w:val="28"/>
          <w:szCs w:val="28"/>
          <w:lang w:bidi="fa-IR"/>
        </w:rPr>
        <w:t>1323</w:t>
      </w:r>
    </w:p>
    <w:p>
      <w:pPr>
        <w:pStyle w:val="Heading3"/>
        <w:numPr>
          <w:ilvl w:val="2"/>
          <w:numId w:val="1"/>
        </w:numPr>
        <w:rPr/>
      </w:pPr>
      <w:bookmarkStart w:id="2504" w:name="__RefHeading___Toc534481_73709187"/>
      <w:bookmarkStart w:id="2505" w:name="_Toc1160"/>
      <w:bookmarkEnd w:id="2504"/>
      <w:r>
        <w:rPr/>
        <w:t>179</w:t>
      </w:r>
      <w:r>
        <w:rPr>
          <w:rtl w:val="true"/>
        </w:rPr>
        <w:t xml:space="preserve">- </w:t>
      </w:r>
      <w:r>
        <w:rPr>
          <w:rtl w:val="true"/>
        </w:rPr>
        <w:t>هدایة العوام‏</w:t>
      </w:r>
      <w:bookmarkEnd w:id="2505"/>
    </w:p>
    <w:p>
      <w:pPr>
        <w:pStyle w:val="BookText"/>
        <w:rPr/>
      </w:pPr>
      <w:r>
        <w:rPr>
          <w:rFonts w:ascii="IRNazanin" w:hAnsi="IRNazanin" w:eastAsia="IRNazanin"/>
          <w:color w:val="111111"/>
          <w:sz w:val="28"/>
          <w:sz w:val="28"/>
          <w:szCs w:val="28"/>
          <w:rtl w:val="true"/>
          <w:lang w:bidi="fa-IR"/>
        </w:rPr>
        <w:t xml:space="preserve">رسالة عملیة فارسیة لمیرزا هدایة الله بن مهدی الشهید الخراسانی 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مطلع الشمس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لسان الخواص مرشدا لهدی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506" w:name="__RefHeading___Toc534483_73709187"/>
      <w:bookmarkStart w:id="2507" w:name="_Toc1161"/>
      <w:bookmarkEnd w:id="2506"/>
      <w:r>
        <w:rPr/>
        <w:t>180</w:t>
      </w:r>
      <w:r>
        <w:rPr>
          <w:rtl w:val="true"/>
        </w:rPr>
        <w:t xml:space="preserve">- </w:t>
      </w:r>
      <w:r>
        <w:rPr>
          <w:rtl w:val="true"/>
        </w:rPr>
        <w:t>هدایة الغافلین‏</w:t>
      </w:r>
      <w:bookmarkEnd w:id="2507"/>
    </w:p>
    <w:p>
      <w:pPr>
        <w:pStyle w:val="BookText"/>
        <w:rPr/>
      </w:pPr>
      <w:r>
        <w:rPr>
          <w:rFonts w:ascii="IRNazanin" w:hAnsi="IRNazanin" w:eastAsia="IRNazanin"/>
          <w:color w:val="111111"/>
          <w:sz w:val="28"/>
          <w:sz w:val="28"/>
          <w:szCs w:val="28"/>
          <w:rtl w:val="true"/>
          <w:lang w:bidi="fa-IR"/>
        </w:rPr>
        <w:t xml:space="preserve">للسید أبی القاسم اللاهوری القمی جواب لمسائل کلامیة ط 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08" w:name="__RefHeading___Toc534485_73709187"/>
      <w:bookmarkStart w:id="2509" w:name="_Toc1162"/>
      <w:bookmarkEnd w:id="2508"/>
      <w:r>
        <w:rPr/>
        <w:t>181</w:t>
      </w:r>
      <w:r>
        <w:rPr>
          <w:rtl w:val="true"/>
        </w:rPr>
        <w:t xml:space="preserve">- </w:t>
      </w:r>
      <w:r>
        <w:rPr>
          <w:rtl w:val="true"/>
        </w:rPr>
        <w:t>هدایة الغافلین‏</w:t>
      </w:r>
      <w:bookmarkEnd w:id="2509"/>
    </w:p>
    <w:p>
      <w:pPr>
        <w:pStyle w:val="BookText"/>
        <w:rPr/>
      </w:pPr>
      <w:r>
        <w:rPr>
          <w:rFonts w:ascii="IRNazanin" w:hAnsi="IRNazanin" w:eastAsia="IRNazanin"/>
          <w:color w:val="111111"/>
          <w:sz w:val="28"/>
          <w:sz w:val="28"/>
          <w:szCs w:val="28"/>
          <w:rtl w:val="true"/>
          <w:lang w:bidi="fa-IR"/>
        </w:rPr>
        <w:t>لملا محمد کاظم بن محمد شفیع الهزارجریبی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 کتبه بخطه فی آخر مجموعة من رسائله الموجودة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اما بعد چنین گوید محمد کاظم بن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رسائله، هذه عاشرها کما ذکر فی خطی فارسی ص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ثالثها کاشف العدل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Heading3"/>
        <w:numPr>
          <w:ilvl w:val="2"/>
          <w:numId w:val="1"/>
        </w:numPr>
        <w:rPr/>
      </w:pPr>
      <w:bookmarkStart w:id="2510" w:name="__RefHeading___Toc534487_73709187"/>
      <w:bookmarkStart w:id="2511" w:name="_Toc1163"/>
      <w:bookmarkEnd w:id="2510"/>
      <w:r>
        <w:rPr/>
        <w:t>182</w:t>
      </w:r>
      <w:r>
        <w:rPr>
          <w:rtl w:val="true"/>
        </w:rPr>
        <w:t xml:space="preserve">- </w:t>
      </w:r>
      <w:r>
        <w:rPr>
          <w:rtl w:val="true"/>
        </w:rPr>
        <w:t>هدایة الفؤاد إلی أحوال المعاد</w:t>
      </w:r>
      <w:bookmarkEnd w:id="2511"/>
    </w:p>
    <w:p>
      <w:pPr>
        <w:pStyle w:val="BookText"/>
        <w:rPr/>
      </w:pPr>
      <w:r>
        <w:rPr>
          <w:rFonts w:ascii="IRNazanin" w:hAnsi="IRNazanin" w:eastAsia="IRNazanin"/>
          <w:color w:val="111111"/>
          <w:sz w:val="28"/>
          <w:sz w:val="28"/>
          <w:szCs w:val="28"/>
          <w:rtl w:val="true"/>
          <w:lang w:bidi="fa-IR"/>
        </w:rPr>
        <w:t>للحکیم المتأله ملا إسماعیل بن محمد حسین بن محمد رضا بن علاء الدین محمد المازندرانی الأصفهانی الخواجوئی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شعبان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الروضات و توجد نسخه عند السید حسین الشهشهانی الأصفهانی بطهران عنوانها هدایة الفؤاد إلی نبذة من أحوال المعاد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حمد الله الموحد بالعز و البقاء القاهر عباده بالموت و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شعبان </w:t>
      </w:r>
      <w:r>
        <w:rPr>
          <w:rFonts w:eastAsia="IRNazanin" w:cs="IRNazanin"/>
          <w:color w:val="111111"/>
          <w:sz w:val="28"/>
          <w:szCs w:val="28"/>
          <w:lang w:bidi="fa-IR"/>
        </w:rPr>
        <w:t>1157</w:t>
      </w:r>
    </w:p>
    <w:p>
      <w:pPr>
        <w:pStyle w:val="Heading3"/>
        <w:numPr>
          <w:ilvl w:val="2"/>
          <w:numId w:val="1"/>
        </w:numPr>
        <w:rPr/>
      </w:pPr>
      <w:bookmarkStart w:id="2512" w:name="__RefHeading___Toc534489_73709187"/>
      <w:bookmarkStart w:id="2513" w:name="_Toc1164"/>
      <w:bookmarkEnd w:id="2512"/>
      <w:r>
        <w:rPr/>
        <w:t>183</w:t>
      </w:r>
      <w:r>
        <w:rPr>
          <w:rtl w:val="true"/>
        </w:rPr>
        <w:t xml:space="preserve">- </w:t>
      </w:r>
      <w:r>
        <w:rPr>
          <w:rtl w:val="true"/>
        </w:rPr>
        <w:t>الهدایة فی إثبات الإمامة و الولایة</w:t>
      </w:r>
      <w:bookmarkEnd w:id="251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لعبد الله بن فرج بن عبد الله بن عمران القطیفی صاحب تحفه الأبرار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یفعل قبیحا سبحانه و لا یخل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ثلاثة فصول و خاتمة أولها فی أن الأرض لا یخلو من حجة فرغ منه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عند حفیده فرج بن الحسن بن فرج بن أحمد بن الحسین بن محمد بن علی بن محمد بن عبد الله المصنف کما ذکره لی، و نسخه أخری فی مکتبة راجه فیض‏آبادی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2514" w:name="pg11392_102106"/>
    </w:p>
    <w:p>
      <w:pPr>
        <w:pStyle w:val="BookText"/>
        <w:rPr/>
      </w:pPr>
      <w:bookmarkEnd w:id="2514"/>
      <w:r>
        <w:rPr>
          <w:rFonts w:ascii="IRNazanin" w:hAnsi="IRNazanin" w:eastAsia="IRNazanin"/>
          <w:color w:val="111111"/>
          <w:sz w:val="28"/>
          <w:sz w:val="28"/>
          <w:szCs w:val="28"/>
          <w:rtl w:val="true"/>
          <w:lang w:bidi="fa-IR"/>
        </w:rPr>
        <w:t>و أخری عند الحاج ملا علی الخیابانی التبریزی‏</w:t>
      </w:r>
    </w:p>
    <w:p>
      <w:pPr>
        <w:pStyle w:val="Heading3"/>
        <w:numPr>
          <w:ilvl w:val="2"/>
          <w:numId w:val="1"/>
        </w:numPr>
        <w:rPr/>
      </w:pPr>
      <w:bookmarkStart w:id="2515" w:name="__RefHeading___Toc534491_73709187"/>
      <w:bookmarkStart w:id="2516" w:name="_Toc1165"/>
      <w:bookmarkEnd w:id="2515"/>
      <w:r>
        <w:rPr/>
        <w:t>184</w:t>
      </w:r>
      <w:r>
        <w:rPr>
          <w:rtl w:val="true"/>
        </w:rPr>
        <w:t xml:space="preserve">- </w:t>
      </w:r>
      <w:r>
        <w:rPr>
          <w:rtl w:val="true"/>
        </w:rPr>
        <w:t>الهدایة فی تفسیر آیة الولایة</w:t>
      </w:r>
      <w:bookmarkEnd w:id="2516"/>
    </w:p>
    <w:p>
      <w:pPr>
        <w:pStyle w:val="BookText"/>
        <w:rPr/>
      </w:pPr>
      <w:r>
        <w:rPr>
          <w:rFonts w:ascii="IRNazanin" w:hAnsi="IRNazanin" w:eastAsia="IRNazanin"/>
          <w:color w:val="111111"/>
          <w:sz w:val="28"/>
          <w:sz w:val="28"/>
          <w:szCs w:val="28"/>
          <w:rtl w:val="true"/>
          <w:lang w:bidi="fa-IR"/>
        </w:rPr>
        <w:t xml:space="preserve">للفاضل القندهاری ملا عبد الله بن نجم الدین المشهدی م حدود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مطلع الشمس‏</w:t>
      </w:r>
    </w:p>
    <w:p>
      <w:pPr>
        <w:pStyle w:val="Heading3"/>
        <w:numPr>
          <w:ilvl w:val="2"/>
          <w:numId w:val="1"/>
        </w:numPr>
        <w:rPr/>
      </w:pPr>
      <w:bookmarkStart w:id="2517" w:name="__RefHeading___Toc534493_73709187"/>
      <w:bookmarkStart w:id="2518" w:name="_Toc1166"/>
      <w:bookmarkEnd w:id="2517"/>
      <w:r>
        <w:rPr/>
        <w:t>185</w:t>
      </w:r>
      <w:r>
        <w:rPr>
          <w:rtl w:val="true"/>
        </w:rPr>
        <w:t xml:space="preserve">- </w:t>
      </w:r>
      <w:r>
        <w:rPr>
          <w:rtl w:val="true"/>
        </w:rPr>
        <w:t>الهدایة فی شرح الکفایة</w:t>
      </w:r>
      <w:bookmarkEnd w:id="2518"/>
    </w:p>
    <w:p>
      <w:pPr>
        <w:pStyle w:val="BookText"/>
        <w:rPr/>
      </w:pPr>
      <w:r>
        <w:rPr>
          <w:rFonts w:ascii="IRNazanin" w:hAnsi="IRNazanin" w:eastAsia="IRNazanin"/>
          <w:color w:val="111111"/>
          <w:sz w:val="28"/>
          <w:sz w:val="28"/>
          <w:szCs w:val="28"/>
          <w:rtl w:val="true"/>
          <w:lang w:bidi="fa-IR"/>
        </w:rPr>
        <w:t xml:space="preserve">مرت الکفایة الخراسانیة و شروحها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الشرح للسید شهاب الدین بن محمود بن علی المرعشی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مجلده الأول فی مباحث الوضع إلی مقدمه الواجب، فرغ منه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و الثانی من الضد إلی المجمل و المبین فرغ منه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 فی فهرست‏</w:t>
      </w:r>
    </w:p>
    <w:p>
      <w:pPr>
        <w:pStyle w:val="Heading3"/>
        <w:numPr>
          <w:ilvl w:val="2"/>
          <w:numId w:val="1"/>
        </w:numPr>
        <w:rPr/>
      </w:pPr>
      <w:bookmarkStart w:id="2519" w:name="__RefHeading___Toc534495_73709187"/>
      <w:bookmarkStart w:id="2520" w:name="_Toc1167"/>
      <w:bookmarkEnd w:id="2519"/>
      <w:r>
        <w:rPr/>
        <w:t>186</w:t>
      </w:r>
      <w:r>
        <w:rPr>
          <w:rtl w:val="true"/>
        </w:rPr>
        <w:t xml:space="preserve">- </w:t>
      </w:r>
      <w:r>
        <w:rPr>
          <w:rtl w:val="true"/>
        </w:rPr>
        <w:t>الهدایة فی شرح الکفایة</w:t>
      </w:r>
      <w:bookmarkEnd w:id="2520"/>
    </w:p>
    <w:p>
      <w:pPr>
        <w:pStyle w:val="BookText"/>
        <w:rPr/>
      </w:pPr>
      <w:r>
        <w:rPr>
          <w:rFonts w:ascii="IRNazanin" w:hAnsi="IRNazanin" w:eastAsia="IRNazanin"/>
          <w:color w:val="111111"/>
          <w:sz w:val="28"/>
          <w:sz w:val="28"/>
          <w:szCs w:val="28"/>
          <w:rtl w:val="true"/>
          <w:lang w:bidi="fa-IR"/>
        </w:rPr>
        <w:t xml:space="preserve">المذکورة قبل هذا و الشرح هذا لعبد الحسین بن محمد تقی بن الحسن بن أسد الله الدزفولی الکاظمی م بها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الجزء الأول منه فی </w:t>
      </w:r>
      <w:r>
        <w:rPr>
          <w:rFonts w:eastAsia="IRNazanin" w:cs="IRNazanin"/>
          <w:color w:val="111111"/>
          <w:sz w:val="28"/>
          <w:szCs w:val="28"/>
          <w:lang w:bidi="fa-IR"/>
        </w:rPr>
        <w:t>1330</w:t>
      </w:r>
    </w:p>
    <w:p>
      <w:pPr>
        <w:pStyle w:val="Heading3"/>
        <w:numPr>
          <w:ilvl w:val="2"/>
          <w:numId w:val="1"/>
        </w:numPr>
        <w:rPr/>
      </w:pPr>
      <w:bookmarkStart w:id="2521" w:name="__RefHeading___Toc534497_73709187"/>
      <w:bookmarkStart w:id="2522" w:name="_Toc1168"/>
      <w:bookmarkEnd w:id="2521"/>
      <w:r>
        <w:rPr/>
        <w:t>187</w:t>
      </w:r>
      <w:r>
        <w:rPr>
          <w:rtl w:val="true"/>
        </w:rPr>
        <w:t xml:space="preserve">- </w:t>
      </w:r>
      <w:r>
        <w:rPr>
          <w:rtl w:val="true"/>
        </w:rPr>
        <w:t>هدایة القاری‏</w:t>
      </w:r>
      <w:bookmarkEnd w:id="2522"/>
    </w:p>
    <w:p>
      <w:pPr>
        <w:pStyle w:val="BookText"/>
        <w:rPr/>
      </w:pPr>
      <w:r>
        <w:rPr>
          <w:rFonts w:ascii="IRNazanin" w:hAnsi="IRNazanin" w:eastAsia="IRNazanin"/>
          <w:color w:val="111111"/>
          <w:sz w:val="28"/>
          <w:sz w:val="28"/>
          <w:szCs w:val="28"/>
          <w:rtl w:val="true"/>
          <w:lang w:bidi="fa-IR"/>
        </w:rPr>
        <w:t xml:space="preserve">تجوید فارسی، مرتب علی خمسة أبواب و الخامس منه مرتب علی خمسة مطالب أولها فی أقسام الوقف و الرموز السجاوندیة، و البواقی فی تعیین أسماء السور و عدد الآیات و الجزء و النصف و الحزب و السجدات و العشر و الخمس و أسماء القراء و رواتهم و غیر ذلک، کتب علی بعض مواضعه أنه تصنیف عبد الله بن علی رضا القاری، ألفه محرم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شخط علیه بعد ذلک و النسخة بمکتبة مدرسة الصدر بالنجف‏</w:t>
      </w:r>
    </w:p>
    <w:p>
      <w:pPr>
        <w:pStyle w:val="Heading3"/>
        <w:numPr>
          <w:ilvl w:val="2"/>
          <w:numId w:val="1"/>
        </w:numPr>
        <w:rPr/>
      </w:pPr>
      <w:bookmarkStart w:id="2523" w:name="__RefHeading___Toc534499_73709187"/>
      <w:bookmarkStart w:id="2524" w:name="_Toc1169"/>
      <w:bookmarkEnd w:id="2523"/>
      <w:r>
        <w:rPr/>
        <w:t>188</w:t>
      </w:r>
      <w:r>
        <w:rPr>
          <w:rtl w:val="true"/>
        </w:rPr>
        <w:t xml:space="preserve">- </w:t>
      </w:r>
      <w:r>
        <w:rPr>
          <w:rtl w:val="true"/>
        </w:rPr>
        <w:t>هدایة القاری فی کلام الباری‏</w:t>
      </w:r>
      <w:bookmarkEnd w:id="2524"/>
    </w:p>
    <w:p>
      <w:pPr>
        <w:pStyle w:val="BookText"/>
        <w:rPr/>
      </w:pPr>
      <w:r>
        <w:rPr>
          <w:rFonts w:ascii="IRNazanin" w:hAnsi="IRNazanin" w:eastAsia="IRNazanin"/>
          <w:color w:val="111111"/>
          <w:sz w:val="28"/>
          <w:sz w:val="28"/>
          <w:szCs w:val="28"/>
          <w:rtl w:val="true"/>
          <w:lang w:bidi="fa-IR"/>
        </w:rPr>
        <w:t>فی علم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التنوین و النون الساکنة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مخارج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خاتمة فی الاستعاذة و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بخط الشیخ علی صاحب أنوار البدرین عند ولده حسین القدیحی، و نسخه ناقصة الآخر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بعض أجزائها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 صلی الله علی محمد و آله الطاهرین </w:t>
      </w:r>
      <w:r>
        <w:rPr>
          <w:rFonts w:eastAsia="IRNazanin" w:cs="IRNazanin"/>
          <w:color w:val="111111"/>
          <w:sz w:val="28"/>
          <w:szCs w:val="28"/>
          <w:rtl w:val="true"/>
          <w:lang w:bidi="fa-IR"/>
        </w:rPr>
        <w:t>...].</w:t>
      </w:r>
    </w:p>
    <w:p>
      <w:pPr>
        <w:pStyle w:val="Heading3"/>
        <w:numPr>
          <w:ilvl w:val="2"/>
          <w:numId w:val="1"/>
        </w:numPr>
        <w:rPr/>
      </w:pPr>
      <w:bookmarkStart w:id="2525" w:name="__RefHeading___Toc534501_73709187"/>
      <w:bookmarkStart w:id="2526" w:name="_Toc1170"/>
      <w:bookmarkEnd w:id="2525"/>
      <w:r>
        <w:rPr/>
        <w:t>189</w:t>
      </w:r>
      <w:r>
        <w:rPr>
          <w:rtl w:val="true"/>
        </w:rPr>
        <w:t xml:space="preserve">- </w:t>
      </w:r>
      <w:r>
        <w:rPr>
          <w:rtl w:val="true"/>
        </w:rPr>
        <w:t>هدایة القاری‏</w:t>
      </w:r>
      <w:bookmarkEnd w:id="252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بیان حد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المؤلف نفسه‏ </w:t>
      </w:r>
      <w:bookmarkStart w:id="2527" w:name="pg11392_102107"/>
    </w:p>
    <w:p>
      <w:pPr>
        <w:pStyle w:val="BookText"/>
        <w:rPr/>
      </w:pPr>
      <w:bookmarkEnd w:id="2527"/>
      <w:r>
        <w:rPr>
          <w:rFonts w:ascii="IRNazanin" w:hAnsi="IRNazanin" w:eastAsia="IRNazanin"/>
          <w:color w:val="111111"/>
          <w:sz w:val="28"/>
          <w:sz w:val="28"/>
          <w:szCs w:val="28"/>
          <w:rtl w:val="true"/>
          <w:lang w:bidi="fa-IR"/>
        </w:rPr>
        <w:t>فیه أمین الدین و لعله أمین أحمد الرازی الساکن ببلاد الهند و مؤلف هفت إقلیم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ستة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ترانه حمد و سپاس و نغمه شکر بی‏قیاس، لائق درگاه یگانه‏ای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لما أکمل علم الموسیقی و مهر فیه رأی جماعة من العوام یسمون قراءة القرآن و الدعاء و الصلاة علی وجه لطیف غناء، فکتب هذه الرسالة لبیان حد الغناء التی حرمها البعض</w:t>
      </w:r>
      <w:r>
        <w:rPr>
          <w:rFonts w:eastAsia="IRNazanin" w:cs="IRNazanin"/>
          <w:color w:val="111111"/>
          <w:sz w:val="28"/>
          <w:szCs w:val="28"/>
          <w:rtl w:val="true"/>
          <w:lang w:bidi="fa-IR"/>
        </w:rPr>
        <w:t>.</w:t>
      </w:r>
    </w:p>
    <w:p>
      <w:pPr>
        <w:pStyle w:val="Heading3"/>
        <w:numPr>
          <w:ilvl w:val="2"/>
          <w:numId w:val="1"/>
        </w:numPr>
        <w:rPr/>
      </w:pPr>
      <w:bookmarkStart w:id="2528" w:name="__RefHeading___Toc534503_73709187"/>
      <w:bookmarkStart w:id="2529" w:name="_Toc1171"/>
      <w:bookmarkEnd w:id="2528"/>
      <w:r>
        <w:rPr/>
        <w:t>190</w:t>
      </w:r>
      <w:r>
        <w:rPr>
          <w:rtl w:val="true"/>
        </w:rPr>
        <w:t xml:space="preserve">- </w:t>
      </w:r>
      <w:r>
        <w:rPr>
          <w:rtl w:val="true"/>
        </w:rPr>
        <w:t>هدایة القاصدین إلی عقائد الدین‏</w:t>
      </w:r>
      <w:bookmarkEnd w:id="2529"/>
    </w:p>
    <w:p>
      <w:pPr>
        <w:pStyle w:val="BookText"/>
        <w:rPr/>
      </w:pPr>
      <w:r>
        <w:rPr>
          <w:rFonts w:ascii="IRNazanin" w:hAnsi="IRNazanin" w:eastAsia="IRNazanin"/>
          <w:color w:val="111111"/>
          <w:sz w:val="28"/>
          <w:sz w:val="28"/>
          <w:szCs w:val="28"/>
          <w:rtl w:val="true"/>
          <w:lang w:bidi="fa-IR"/>
        </w:rPr>
        <w:t xml:space="preserve">لسلیمان بن عبد الله الماحوزی قم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تلمیذه عبد الله السماهیجی فی إجازته لناصر الجارودی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ذکره صاحب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بخط المؤلف ضمن مجموعة من رسائله موجودة بمکتبتنا” صاحب الذریعة”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واجب الوجود علی نعمائه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مناهج،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المبادئ المنطقیة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الصانع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صفاته بمقدار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لم یخرج منه الا هذا</w:t>
      </w:r>
      <w:r>
        <w:rPr>
          <w:rFonts w:eastAsia="IRNazanin" w:cs="IRNazanin"/>
          <w:color w:val="111111"/>
          <w:sz w:val="28"/>
          <w:szCs w:val="28"/>
          <w:rtl w:val="true"/>
          <w:lang w:bidi="fa-IR"/>
        </w:rPr>
        <w:t>.</w:t>
      </w:r>
    </w:p>
    <w:p>
      <w:pPr>
        <w:pStyle w:val="Heading3"/>
        <w:numPr>
          <w:ilvl w:val="2"/>
          <w:numId w:val="1"/>
        </w:numPr>
        <w:rPr/>
      </w:pPr>
      <w:bookmarkStart w:id="2530" w:name="__RefHeading___Toc534505_73709187"/>
      <w:bookmarkStart w:id="2531" w:name="_Toc1172"/>
      <w:bookmarkEnd w:id="2530"/>
      <w:r>
        <w:rPr/>
        <w:t>191</w:t>
      </w:r>
      <w:r>
        <w:rPr>
          <w:rtl w:val="true"/>
        </w:rPr>
        <w:t xml:space="preserve">- </w:t>
      </w:r>
      <w:r>
        <w:rPr>
          <w:rtl w:val="true"/>
        </w:rPr>
        <w:t>الهدایة القرآنیة</w:t>
      </w:r>
      <w:bookmarkEnd w:id="2531"/>
    </w:p>
    <w:p>
      <w:pPr>
        <w:pStyle w:val="BookText"/>
        <w:rPr/>
      </w:pPr>
      <w:r>
        <w:rPr>
          <w:rFonts w:ascii="IRNazanin" w:hAnsi="IRNazanin" w:eastAsia="IRNazanin"/>
          <w:color w:val="111111"/>
          <w:sz w:val="28"/>
          <w:sz w:val="28"/>
          <w:szCs w:val="28"/>
          <w:rtl w:val="true"/>
          <w:lang w:bidi="fa-IR"/>
        </w:rPr>
        <w:t>للسید هاشم بن سلیمان البحرانی الکتکانی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البرهان و نور الأنوار و اللباب و اللوامع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الهادی و کلها فی التفسیر و قد صرح بجمیعها فی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الولایة لله الحق </w:t>
      </w:r>
      <w:r>
        <w:rPr>
          <w:rFonts w:eastAsia="IRNazanin" w:cs="IRNazanin"/>
          <w:color w:val="111111"/>
          <w:sz w:val="28"/>
          <w:szCs w:val="28"/>
          <w:rtl w:val="true"/>
          <w:lang w:bidi="fa-IR"/>
        </w:rPr>
        <w:t>...].</w:t>
      </w:r>
    </w:p>
    <w:p>
      <w:pPr>
        <w:pStyle w:val="Heading3"/>
        <w:numPr>
          <w:ilvl w:val="2"/>
          <w:numId w:val="1"/>
        </w:numPr>
        <w:rPr/>
      </w:pPr>
      <w:bookmarkStart w:id="2532" w:name="__RefHeading___Toc534507_73709187"/>
      <w:bookmarkStart w:id="2533" w:name="_Toc1173"/>
      <w:bookmarkEnd w:id="2532"/>
      <w:r>
        <w:rPr/>
        <w:t>192</w:t>
      </w:r>
      <w:r>
        <w:rPr>
          <w:rtl w:val="true"/>
        </w:rPr>
        <w:t xml:space="preserve">- </w:t>
      </w:r>
      <w:r>
        <w:rPr>
          <w:rtl w:val="true"/>
        </w:rPr>
        <w:t>هدایة الکلام‏</w:t>
      </w:r>
      <w:bookmarkEnd w:id="2533"/>
    </w:p>
    <w:p>
      <w:pPr>
        <w:pStyle w:val="BookText"/>
        <w:rPr/>
      </w:pPr>
      <w:r>
        <w:rPr>
          <w:rFonts w:ascii="IRNazanin" w:hAnsi="IRNazanin" w:eastAsia="IRNazanin"/>
          <w:color w:val="111111"/>
          <w:sz w:val="28"/>
          <w:sz w:val="28"/>
          <w:szCs w:val="28"/>
          <w:rtl w:val="true"/>
          <w:lang w:bidi="fa-IR"/>
        </w:rPr>
        <w:t>فارسی فی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مهدی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 فی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34" w:name="__RefHeading___Toc534509_73709187"/>
      <w:bookmarkStart w:id="2535" w:name="_Toc1174"/>
      <w:bookmarkEnd w:id="2534"/>
      <w:r>
        <w:rPr/>
        <w:t>193</w:t>
      </w:r>
      <w:r>
        <w:rPr>
          <w:rtl w:val="true"/>
        </w:rPr>
        <w:t xml:space="preserve">- </w:t>
      </w:r>
      <w:r>
        <w:rPr>
          <w:rtl w:val="true"/>
        </w:rPr>
        <w:t>هدایة المبتدئ و بدایة المنتهی‏</w:t>
      </w:r>
      <w:bookmarkEnd w:id="2535"/>
    </w:p>
    <w:p>
      <w:pPr>
        <w:pStyle w:val="BookText"/>
        <w:rPr/>
      </w:pPr>
      <w:r>
        <w:rPr>
          <w:rFonts w:ascii="IRNazanin" w:hAnsi="IRNazanin" w:eastAsia="IRNazanin"/>
          <w:color w:val="111111"/>
          <w:sz w:val="28"/>
          <w:sz w:val="28"/>
          <w:szCs w:val="28"/>
          <w:rtl w:val="true"/>
          <w:lang w:bidi="fa-IR"/>
        </w:rPr>
        <w:t>فی النحو، بطرز لطیف یصلح للتعلیم فی المدارس الابتدائیة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لقاسم محیی الدین الجامعی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الشعر المقبول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Heading3"/>
        <w:numPr>
          <w:ilvl w:val="2"/>
          <w:numId w:val="1"/>
        </w:numPr>
        <w:rPr/>
      </w:pPr>
      <w:bookmarkStart w:id="2536" w:name="__RefHeading___Toc534511_73709187"/>
      <w:bookmarkStart w:id="2537" w:name="_Toc1175"/>
      <w:bookmarkEnd w:id="2536"/>
      <w:r>
        <w:rPr/>
        <w:t>194</w:t>
      </w:r>
      <w:r>
        <w:rPr>
          <w:rtl w:val="true"/>
        </w:rPr>
        <w:t xml:space="preserve">- </w:t>
      </w:r>
      <w:r>
        <w:rPr>
          <w:rtl w:val="true"/>
        </w:rPr>
        <w:t>هدایة المتعبد و تاج المتهجد</w:t>
      </w:r>
      <w:bookmarkEnd w:id="253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یتعلق بشهر رمضان فی قسمین أولهما فضل رمضان و صومه و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فی حقیقة الصوم و ما یتحقق به و من یصح عنه و الزمان الذی یصح فیه، و أقسامه و کفاراته و سائر أحکامه مفصلا</w:t>
      </w:r>
      <w:r>
        <w:rPr>
          <w:rFonts w:eastAsia="IRNazanin" w:cs="IRNazanin"/>
          <w:color w:val="111111"/>
          <w:sz w:val="28"/>
          <w:szCs w:val="28"/>
          <w:rtl w:val="true"/>
          <w:lang w:bidi="fa-IR"/>
        </w:rPr>
        <w:t xml:space="preserve">. </w:t>
      </w:r>
      <w:bookmarkStart w:id="2538" w:name="pg11392_102108"/>
    </w:p>
    <w:p>
      <w:pPr>
        <w:pStyle w:val="BookText"/>
        <w:rPr/>
      </w:pPr>
      <w:bookmarkEnd w:id="2538"/>
      <w:r>
        <w:rPr>
          <w:rFonts w:ascii="IRNazanin" w:hAnsi="IRNazanin" w:eastAsia="IRNazanin"/>
          <w:color w:val="111111"/>
          <w:sz w:val="28"/>
          <w:sz w:val="28"/>
          <w:szCs w:val="28"/>
          <w:rtl w:val="true"/>
          <w:lang w:bidi="fa-IR"/>
        </w:rPr>
        <w:t xml:space="preserve">أورد بعد الفراغ من مسألة استحباب صوم ثلاثة أیام فی کل شهر، تنبیهات، ذکر فی التنبیه الأول استحباب القضاء لمن ترکها اختیارا، و فی الثانی عدم استحباب القضاء للمریض، و فی الثالث جواز تأخیرها إلی الشتاء، و فی الرابع الکفارة بدرهم أو مد للعاجز عن الصوم، 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 بکربلاء</w:t>
      </w:r>
      <w:r>
        <w:rPr>
          <w:rFonts w:eastAsia="IRNazanin" w:cs="IRNazanin"/>
          <w:color w:val="111111"/>
          <w:sz w:val="28"/>
          <w:szCs w:val="28"/>
          <w:rtl w:val="true"/>
          <w:lang w:bidi="fa-IR"/>
        </w:rPr>
        <w:t>).</w:t>
      </w:r>
    </w:p>
    <w:p>
      <w:pPr>
        <w:pStyle w:val="Heading3"/>
        <w:numPr>
          <w:ilvl w:val="2"/>
          <w:numId w:val="1"/>
        </w:numPr>
        <w:rPr/>
      </w:pPr>
      <w:bookmarkStart w:id="2539" w:name="__RefHeading___Toc534513_73709187"/>
      <w:bookmarkStart w:id="2540" w:name="_Toc1176"/>
      <w:bookmarkEnd w:id="2539"/>
      <w:r>
        <w:rPr/>
        <w:t>195</w:t>
      </w:r>
      <w:r>
        <w:rPr>
          <w:rtl w:val="true"/>
        </w:rPr>
        <w:t xml:space="preserve">- </w:t>
      </w:r>
      <w:r>
        <w:rPr>
          <w:rtl w:val="true"/>
        </w:rPr>
        <w:t>هدایة المتعلمین‏</w:t>
      </w:r>
      <w:bookmarkEnd w:id="2540"/>
    </w:p>
    <w:p>
      <w:pPr>
        <w:pStyle w:val="BookText"/>
        <w:rPr/>
      </w:pPr>
      <w:r>
        <w:rPr>
          <w:rFonts w:ascii="IRNazanin" w:hAnsi="IRNazanin" w:eastAsia="IRNazanin"/>
          <w:color w:val="111111"/>
          <w:sz w:val="28"/>
          <w:sz w:val="28"/>
          <w:szCs w:val="28"/>
          <w:rtl w:val="true"/>
          <w:lang w:bidi="fa-IR"/>
        </w:rPr>
        <w:t>فارسی للأخوینی أبی بکر ربیع بن أحمد البخاری، تلمیذ أبی القاسم المقانعی تلمیذ محمد بن زکریا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لولده فی عدة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ألف قبل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حققه مجتبی مینوی فی مقال له فی مجلة یغما الطهرانیة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فی خطی فارسی ص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Heading3"/>
        <w:numPr>
          <w:ilvl w:val="2"/>
          <w:numId w:val="1"/>
        </w:numPr>
        <w:rPr/>
      </w:pPr>
      <w:bookmarkStart w:id="2541" w:name="__RefHeading___Toc534515_73709187"/>
      <w:bookmarkStart w:id="2542" w:name="_Toc1177"/>
      <w:bookmarkEnd w:id="2541"/>
      <w:r>
        <w:rPr/>
        <w:t>196</w:t>
      </w:r>
      <w:r>
        <w:rPr>
          <w:rtl w:val="true"/>
        </w:rPr>
        <w:t xml:space="preserve">- </w:t>
      </w:r>
      <w:r>
        <w:rPr>
          <w:rtl w:val="true"/>
        </w:rPr>
        <w:t>هدایة المتعلمین‏</w:t>
      </w:r>
      <w:bookmarkEnd w:id="2542"/>
    </w:p>
    <w:p>
      <w:pPr>
        <w:pStyle w:val="BookText"/>
        <w:rPr/>
      </w:pPr>
      <w:r>
        <w:rPr>
          <w:rFonts w:ascii="IRNazanin" w:hAnsi="IRNazanin" w:eastAsia="IRNazanin"/>
          <w:color w:val="111111"/>
          <w:sz w:val="28"/>
          <w:sz w:val="28"/>
          <w:szCs w:val="28"/>
          <w:rtl w:val="true"/>
          <w:lang w:bidi="fa-IR"/>
        </w:rPr>
        <w:t>رسالة صغیرة فی عقائد الشیعة بطریق السؤال و الجواب للمدارس الابتدائیة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رضا النباطی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جزئه الأول بمطبعة العرفان بصیدا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مرارا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جزئه الثانی فی الدروس الفقهیة</w:t>
      </w:r>
      <w:r>
        <w:rPr>
          <w:rFonts w:eastAsia="IRNazanin" w:cs="IRNazanin"/>
          <w:color w:val="111111"/>
          <w:sz w:val="28"/>
          <w:szCs w:val="28"/>
          <w:rtl w:val="true"/>
          <w:lang w:bidi="fa-IR"/>
        </w:rPr>
        <w:t>.</w:t>
      </w:r>
    </w:p>
    <w:p>
      <w:pPr>
        <w:pStyle w:val="Heading3"/>
        <w:numPr>
          <w:ilvl w:val="2"/>
          <w:numId w:val="1"/>
        </w:numPr>
        <w:rPr/>
      </w:pPr>
      <w:bookmarkStart w:id="2543" w:name="__RefHeading___Toc534517_73709187"/>
      <w:bookmarkStart w:id="2544" w:name="_Toc1178"/>
      <w:bookmarkEnd w:id="2543"/>
      <w:r>
        <w:rPr/>
        <w:t>197</w:t>
      </w:r>
      <w:r>
        <w:rPr>
          <w:rtl w:val="true"/>
        </w:rPr>
        <w:t xml:space="preserve">- </w:t>
      </w:r>
      <w:r>
        <w:rPr>
          <w:rtl w:val="true"/>
        </w:rPr>
        <w:t>هدایة المتعلمین فی إثبات الحق و الیقین‏</w:t>
      </w:r>
      <w:bookmarkEnd w:id="2544"/>
    </w:p>
    <w:p>
      <w:pPr>
        <w:pStyle w:val="BookText"/>
        <w:rPr/>
      </w:pPr>
      <w:r>
        <w:rPr>
          <w:rFonts w:ascii="IRNazanin" w:hAnsi="IRNazanin" w:eastAsia="IRNazanin"/>
          <w:color w:val="111111"/>
          <w:sz w:val="28"/>
          <w:sz w:val="28"/>
          <w:szCs w:val="28"/>
          <w:rtl w:val="true"/>
          <w:lang w:bidi="fa-IR"/>
        </w:rPr>
        <w:t>لمیرزا شفیع بن محمد سمیع بن محمد جعفر المیثمی العراقی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للتدریس فی المدارس الابتدائیة و هو غیر ما ألفه فی رد البابیة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45" w:name="__RefHeading___Toc534519_73709187"/>
      <w:bookmarkStart w:id="2546" w:name="_Toc1179"/>
      <w:bookmarkEnd w:id="2545"/>
      <w:r>
        <w:rPr/>
        <w:t>198</w:t>
      </w:r>
      <w:r>
        <w:rPr>
          <w:rtl w:val="true"/>
        </w:rPr>
        <w:t xml:space="preserve">- </w:t>
      </w:r>
      <w:r>
        <w:rPr>
          <w:rtl w:val="true"/>
        </w:rPr>
        <w:t>هدایة المتعلمین فی معرفة الضالین‏</w:t>
      </w:r>
      <w:bookmarkEnd w:id="2546"/>
    </w:p>
    <w:p>
      <w:pPr>
        <w:pStyle w:val="BookText"/>
        <w:rPr/>
      </w:pPr>
      <w:r>
        <w:rPr>
          <w:rFonts w:ascii="IRNazanin" w:hAnsi="IRNazanin" w:eastAsia="IRNazanin"/>
          <w:color w:val="111111"/>
          <w:sz w:val="28"/>
          <w:sz w:val="28"/>
          <w:szCs w:val="28"/>
          <w:rtl w:val="true"/>
          <w:lang w:bidi="fa-IR"/>
        </w:rPr>
        <w:t>فارسی فی رد البابیة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لمیرزا شفیع العراقی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یطبع بعد</w:t>
      </w:r>
      <w:r>
        <w:rPr>
          <w:rFonts w:eastAsia="IRNazanin" w:cs="IRNazanin"/>
          <w:color w:val="111111"/>
          <w:sz w:val="28"/>
          <w:szCs w:val="28"/>
          <w:rtl w:val="true"/>
          <w:lang w:bidi="fa-IR"/>
        </w:rPr>
        <w:t>.</w:t>
      </w:r>
    </w:p>
    <w:p>
      <w:pPr>
        <w:pStyle w:val="Heading3"/>
        <w:numPr>
          <w:ilvl w:val="2"/>
          <w:numId w:val="1"/>
        </w:numPr>
        <w:rPr/>
      </w:pPr>
      <w:bookmarkStart w:id="2547" w:name="__RefHeading___Toc534521_73709187"/>
      <w:bookmarkStart w:id="2548" w:name="_Toc1180"/>
      <w:bookmarkEnd w:id="2547"/>
      <w:r>
        <w:rPr>
          <w:rtl w:val="true"/>
        </w:rPr>
        <w:t>هدایة المتعلمین‏</w:t>
      </w:r>
      <w:bookmarkEnd w:id="2548"/>
    </w:p>
    <w:p>
      <w:pPr>
        <w:pStyle w:val="BookText"/>
        <w:rPr/>
      </w:pPr>
      <w:r>
        <w:rPr>
          <w:rFonts w:ascii="IRNazanin" w:hAnsi="IRNazanin" w:eastAsia="IRNazanin"/>
          <w:color w:val="111111"/>
          <w:sz w:val="28"/>
          <w:sz w:val="28"/>
          <w:szCs w:val="28"/>
          <w:rtl w:val="true"/>
          <w:lang w:bidi="fa-IR"/>
        </w:rPr>
        <w:t>للصدوق الهدایة إلی الخیر</w:t>
      </w:r>
      <w:r>
        <w:rPr>
          <w:rFonts w:eastAsia="IRNazanin" w:cs="IRNazanin"/>
          <w:color w:val="111111"/>
          <w:sz w:val="28"/>
          <w:szCs w:val="28"/>
          <w:rtl w:val="true"/>
          <w:lang w:bidi="fa-IR"/>
        </w:rPr>
        <w:t>.</w:t>
      </w:r>
    </w:p>
    <w:p>
      <w:pPr>
        <w:pStyle w:val="Heading3"/>
        <w:numPr>
          <w:ilvl w:val="2"/>
          <w:numId w:val="1"/>
        </w:numPr>
        <w:rPr/>
      </w:pPr>
      <w:bookmarkStart w:id="2549" w:name="__RefHeading___Toc534523_73709187"/>
      <w:bookmarkStart w:id="2550" w:name="_Toc1181"/>
      <w:bookmarkEnd w:id="2549"/>
      <w:r>
        <w:rPr/>
        <w:t>199</w:t>
      </w:r>
      <w:r>
        <w:rPr>
          <w:rtl w:val="true"/>
        </w:rPr>
        <w:t xml:space="preserve">- </w:t>
      </w:r>
      <w:r>
        <w:rPr>
          <w:rtl w:val="true"/>
        </w:rPr>
        <w:t>هدایة المتقین فی أصول الدین‏</w:t>
      </w:r>
      <w:bookmarkEnd w:id="2550"/>
    </w:p>
    <w:p>
      <w:pPr>
        <w:pStyle w:val="BookText"/>
        <w:rPr/>
      </w:pPr>
      <w:r>
        <w:rPr>
          <w:rFonts w:ascii="IRNazanin" w:hAnsi="IRNazanin" w:eastAsia="IRNazanin"/>
          <w:color w:val="111111"/>
          <w:sz w:val="28"/>
          <w:sz w:val="28"/>
          <w:szCs w:val="28"/>
          <w:rtl w:val="true"/>
          <w:lang w:bidi="fa-IR"/>
        </w:rPr>
        <w:t xml:space="preserve">فارسی لمیرزا أبی القاسم بن کاظم الموسوی الزنجانی م بها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أحفاده” المؤلف” بزنجان</w:t>
      </w:r>
      <w:r>
        <w:rPr>
          <w:rFonts w:eastAsia="IRNazanin" w:cs="IRNazanin"/>
          <w:color w:val="111111"/>
          <w:sz w:val="28"/>
          <w:szCs w:val="28"/>
          <w:rtl w:val="true"/>
          <w:lang w:bidi="fa-IR"/>
        </w:rPr>
        <w:t>.</w:t>
      </w:r>
    </w:p>
    <w:p>
      <w:pPr>
        <w:pStyle w:val="Heading3"/>
        <w:numPr>
          <w:ilvl w:val="2"/>
          <w:numId w:val="1"/>
        </w:numPr>
        <w:rPr/>
      </w:pPr>
      <w:bookmarkStart w:id="2551" w:name="__RefHeading___Toc534525_73709187"/>
      <w:bookmarkStart w:id="2552" w:name="_Toc1182"/>
      <w:bookmarkEnd w:id="2551"/>
      <w:r>
        <w:rPr/>
        <w:t>200</w:t>
      </w:r>
      <w:r>
        <w:rPr>
          <w:rtl w:val="true"/>
        </w:rPr>
        <w:t xml:space="preserve">- </w:t>
      </w:r>
      <w:r>
        <w:rPr>
          <w:rtl w:val="true"/>
        </w:rPr>
        <w:t>هدایة المجاهدین‏</w:t>
      </w:r>
      <w:bookmarkEnd w:id="255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لملا محمد حسین بن مهدی السلطان‏آبادی م بالکاظمیة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عند ولده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آخر الإشارات اللطیفة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نسخته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ذکرت براهین کثیرة علی عدم جواز تقلید المیت فی کتابی المسمی هدایة المجاهدین ثم ذکر واحدا منها</w:t>
      </w:r>
      <w:r>
        <w:rPr>
          <w:rFonts w:eastAsia="IRNazanin" w:cs="IRNazanin"/>
          <w:color w:val="111111"/>
          <w:sz w:val="28"/>
          <w:szCs w:val="28"/>
          <w:rtl w:val="true"/>
          <w:lang w:bidi="fa-IR"/>
        </w:rPr>
        <w:t xml:space="preserve">. </w:t>
      </w:r>
      <w:bookmarkStart w:id="2553" w:name="pg11392_102109"/>
    </w:p>
    <w:p>
      <w:pPr>
        <w:pStyle w:val="Heading3"/>
        <w:numPr>
          <w:ilvl w:val="2"/>
          <w:numId w:val="1"/>
        </w:numPr>
        <w:rPr/>
      </w:pPr>
      <w:bookmarkStart w:id="2554" w:name="__RefHeading___Toc534527_73709187"/>
      <w:bookmarkStart w:id="2555" w:name="_Toc1183"/>
      <w:bookmarkEnd w:id="2553"/>
      <w:bookmarkEnd w:id="2554"/>
      <w:r>
        <w:rPr/>
        <w:t>201</w:t>
      </w:r>
      <w:r>
        <w:rPr>
          <w:rtl w:val="true"/>
        </w:rPr>
        <w:t xml:space="preserve">- </w:t>
      </w:r>
      <w:r>
        <w:rPr>
          <w:rtl w:val="true"/>
        </w:rPr>
        <w:t>هدایة المجاهدین‏</w:t>
      </w:r>
      <w:bookmarkEnd w:id="2555"/>
    </w:p>
    <w:p>
      <w:pPr>
        <w:pStyle w:val="BookText"/>
        <w:rPr/>
      </w:pPr>
      <w:r>
        <w:rPr>
          <w:rFonts w:ascii="IRNazanin" w:hAnsi="IRNazanin" w:eastAsia="IRNazanin"/>
          <w:color w:val="111111"/>
          <w:sz w:val="28"/>
          <w:sz w:val="28"/>
          <w:szCs w:val="28"/>
          <w:rtl w:val="true"/>
          <w:lang w:bidi="fa-IR"/>
        </w:rPr>
        <w:t>فی الرد علی الشیخیة الکریم خانیة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أحمد النجفی من تلامیذ سیدنا 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أطری فیه أستاذه المذکور و ذکر فیه صورة مناظرته مع بعض الشیخیة فی طریق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بسامراء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و النسخة لعلها بخط المؤلف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ألهمنا حجته البالغة و أکرمنا بنعمه السابغة ملا السماوات و الأرضین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کل ذرة من ذراتها شاهده علی وحدانیة ذاته </w:t>
      </w:r>
      <w:r>
        <w:rPr>
          <w:rFonts w:eastAsia="IRNazanin" w:cs="IRNazanin"/>
          <w:color w:val="111111"/>
          <w:sz w:val="28"/>
          <w:szCs w:val="28"/>
          <w:rtl w:val="true"/>
          <w:lang w:bidi="fa-IR"/>
        </w:rPr>
        <w:t>...].</w:t>
      </w:r>
    </w:p>
    <w:p>
      <w:pPr>
        <w:pStyle w:val="Heading3"/>
        <w:numPr>
          <w:ilvl w:val="2"/>
          <w:numId w:val="1"/>
        </w:numPr>
        <w:rPr/>
      </w:pPr>
      <w:bookmarkStart w:id="2556" w:name="__RefHeading___Toc534529_73709187"/>
      <w:bookmarkStart w:id="2557" w:name="_Toc1184"/>
      <w:bookmarkEnd w:id="2556"/>
      <w:r>
        <w:rPr/>
        <w:t>202</w:t>
      </w:r>
      <w:r>
        <w:rPr>
          <w:rtl w:val="true"/>
        </w:rPr>
        <w:t xml:space="preserve">- </w:t>
      </w:r>
      <w:r>
        <w:rPr>
          <w:rtl w:val="true"/>
        </w:rPr>
        <w:t>هدایة المجتاز فی المعمیات و الألغاز</w:t>
      </w:r>
      <w:bookmarkEnd w:id="2557"/>
    </w:p>
    <w:p>
      <w:pPr>
        <w:pStyle w:val="BookText"/>
        <w:rPr/>
      </w:pPr>
      <w:r>
        <w:rPr>
          <w:rFonts w:ascii="IRNazanin" w:hAnsi="IRNazanin" w:eastAsia="IRNazanin"/>
          <w:color w:val="111111"/>
          <w:sz w:val="28"/>
          <w:sz w:val="28"/>
          <w:szCs w:val="28"/>
          <w:rtl w:val="true"/>
          <w:lang w:bidi="fa-IR"/>
        </w:rPr>
        <w:t>فارسی لیوسف الگیلانی الرشتی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طومار عفت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قواعد الإعجاز فی التعمیة و الإلغاز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2558" w:name="__RefHeading___Toc534531_73709187"/>
      <w:bookmarkStart w:id="2559" w:name="_Toc1185"/>
      <w:bookmarkEnd w:id="2558"/>
      <w:r>
        <w:rPr/>
        <w:t>203</w:t>
      </w:r>
      <w:r>
        <w:rPr>
          <w:rtl w:val="true"/>
        </w:rPr>
        <w:t xml:space="preserve">- </w:t>
      </w:r>
      <w:r>
        <w:rPr>
          <w:rtl w:val="true"/>
        </w:rPr>
        <w:t>هدایة المحاسبین‏</w:t>
      </w:r>
      <w:bookmarkEnd w:id="2559"/>
    </w:p>
    <w:p>
      <w:pPr>
        <w:pStyle w:val="BookText"/>
        <w:rPr/>
      </w:pPr>
      <w:r>
        <w:rPr>
          <w:rFonts w:ascii="IRNazanin" w:hAnsi="IRNazanin" w:eastAsia="IRNazanin"/>
          <w:color w:val="111111"/>
          <w:sz w:val="28"/>
          <w:sz w:val="28"/>
          <w:szCs w:val="28"/>
          <w:rtl w:val="true"/>
          <w:lang w:bidi="fa-IR"/>
        </w:rPr>
        <w:t xml:space="preserve">ترجمه ل خلاصة الحساب للبهائی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القواعد الحسابیة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علی رضا رضائی تبیان الملک التبریزی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عشق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2560" w:name="__RefHeading___Toc534533_73709187"/>
      <w:bookmarkStart w:id="2561" w:name="_Toc1186"/>
      <w:bookmarkEnd w:id="2560"/>
      <w:r>
        <w:rPr/>
        <w:t>204</w:t>
      </w:r>
      <w:r>
        <w:rPr>
          <w:rtl w:val="true"/>
        </w:rPr>
        <w:t xml:space="preserve">- </w:t>
      </w:r>
      <w:r>
        <w:rPr>
          <w:rtl w:val="true"/>
        </w:rPr>
        <w:t>هدایة المحدثین‏</w:t>
      </w:r>
      <w:bookmarkEnd w:id="2561"/>
    </w:p>
    <w:p>
      <w:pPr>
        <w:pStyle w:val="BookText"/>
        <w:rPr/>
      </w:pPr>
      <w:r>
        <w:rPr>
          <w:rFonts w:ascii="IRNazanin" w:hAnsi="IRNazanin" w:eastAsia="IRNazanin"/>
          <w:color w:val="111111"/>
          <w:sz w:val="28"/>
          <w:sz w:val="28"/>
          <w:szCs w:val="28"/>
          <w:rtl w:val="true"/>
          <w:lang w:bidi="fa-IR"/>
        </w:rPr>
        <w:t>للسید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Heading3"/>
        <w:numPr>
          <w:ilvl w:val="2"/>
          <w:numId w:val="1"/>
        </w:numPr>
        <w:rPr/>
      </w:pPr>
      <w:bookmarkStart w:id="2562" w:name="__RefHeading___Toc534535_73709187"/>
      <w:bookmarkStart w:id="2563" w:name="_Toc1187"/>
      <w:bookmarkEnd w:id="2562"/>
      <w:r>
        <w:rPr/>
        <w:t>205</w:t>
      </w:r>
      <w:r>
        <w:rPr>
          <w:rtl w:val="true"/>
        </w:rPr>
        <w:t xml:space="preserve">- </w:t>
      </w:r>
      <w:r>
        <w:rPr>
          <w:rtl w:val="true"/>
        </w:rPr>
        <w:t>هدایة المحدثین إلی طریقة المحمدین‏</w:t>
      </w:r>
      <w:bookmarkEnd w:id="256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تمییز المشترکات فی الرجال لملا محمد أمین بن محمد علی بن فرج الله الکاظمی تلمیذ فخر الدین الطریحی و شارح کتابه جامع المقال فی تمییز المشترکات من الرجال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الهدایة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حواشی منه و رمزه أم رتب الکتاب علی ثلاثة أقسام،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المشترکون فی الاسم،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المشترکون فیه و فی الأب،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المشترکون فی الکنی و النسب و الألقاب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أنقذنا من شفا جرف الظنون و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صححها المؤلف بخطه و علی ظهره اسمه و نسبه بخطه و نسخه عند الشیخ عبد الله الممقانی کتبت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فراغه من التألیف أول شعبان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أوله أنه کتب هذا الکتاب بعد شرحه جامع المقال و انتشار نسخه بین‏ </w:t>
      </w:r>
      <w:bookmarkStart w:id="2564" w:name="pg11392_102110"/>
    </w:p>
    <w:p>
      <w:pPr>
        <w:pStyle w:val="BookText"/>
        <w:rPr/>
      </w:pPr>
      <w:bookmarkEnd w:id="2564"/>
      <w:r>
        <w:rPr>
          <w:rFonts w:ascii="IRNazanin" w:hAnsi="IRNazanin" w:eastAsia="IRNazanin"/>
          <w:color w:val="111111"/>
          <w:sz w:val="28"/>
          <w:sz w:val="28"/>
          <w:szCs w:val="28"/>
          <w:rtl w:val="true"/>
          <w:lang w:bidi="fa-IR"/>
        </w:rPr>
        <w:t>الطلاب و قد التزم الشیخ أبو علی فی رجاله بالنقل عن هذا الکتاب فی کل ترجمه و رمزه مشکا</w:t>
      </w:r>
    </w:p>
    <w:p>
      <w:pPr>
        <w:pStyle w:val="Heading3"/>
        <w:numPr>
          <w:ilvl w:val="2"/>
          <w:numId w:val="1"/>
        </w:numPr>
        <w:rPr/>
      </w:pPr>
      <w:bookmarkStart w:id="2565" w:name="__RefHeading___Toc534537_73709187"/>
      <w:bookmarkStart w:id="2566" w:name="_Toc1188"/>
      <w:bookmarkEnd w:id="2565"/>
      <w:r>
        <w:rPr/>
        <w:t>206</w:t>
      </w:r>
      <w:r>
        <w:rPr>
          <w:rtl w:val="true"/>
        </w:rPr>
        <w:t xml:space="preserve">- </w:t>
      </w:r>
      <w:r>
        <w:rPr>
          <w:rtl w:val="true"/>
        </w:rPr>
        <w:t>هدایة المرتاب فی تحریف الکتاب لمن أخطأ أو أصاب‏</w:t>
      </w:r>
      <w:bookmarkEnd w:id="2566"/>
    </w:p>
    <w:p>
      <w:pPr>
        <w:pStyle w:val="BookText"/>
        <w:rPr/>
      </w:pPr>
      <w:r>
        <w:rPr>
          <w:rFonts w:ascii="IRNazanin" w:hAnsi="IRNazanin" w:eastAsia="IRNazanin"/>
          <w:color w:val="111111"/>
          <w:sz w:val="28"/>
          <w:sz w:val="28"/>
          <w:szCs w:val="28"/>
          <w:rtl w:val="true"/>
          <w:lang w:bidi="fa-IR"/>
        </w:rPr>
        <w:t>لملا باقر بن إسماعیل الکجوری الواعظ قم و</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بمشهد خراسان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أخوه فی زبدة المآثر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آخر الخصائص الفاطمیة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أول الخصائص أنه خرج منه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بعد لم یکمل و مر فصل الخطاب فی تحریف الکتاب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نزاهة المصحف و النقد اللطیف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p>
    <w:p>
      <w:pPr>
        <w:pStyle w:val="Heading3"/>
        <w:numPr>
          <w:ilvl w:val="2"/>
          <w:numId w:val="1"/>
        </w:numPr>
        <w:rPr/>
      </w:pPr>
      <w:bookmarkStart w:id="2567" w:name="__RefHeading___Toc534539_73709187"/>
      <w:bookmarkStart w:id="2568" w:name="_Toc1189"/>
      <w:bookmarkEnd w:id="2567"/>
      <w:r>
        <w:rPr>
          <w:rtl w:val="true"/>
        </w:rPr>
        <w:t>هدایة المستبصرین الراجعین إلی إمامة أمیر المؤمنین‏</w:t>
      </w:r>
      <w:bookmarkEnd w:id="2568"/>
    </w:p>
    <w:p>
      <w:pPr>
        <w:pStyle w:val="BookText"/>
        <w:rPr/>
      </w:pPr>
      <w:r>
        <w:rPr>
          <w:rFonts w:ascii="IRNazanin" w:hAnsi="IRNazanin" w:eastAsia="IRNazanin"/>
          <w:color w:val="111111"/>
          <w:sz w:val="28"/>
          <w:sz w:val="28"/>
          <w:szCs w:val="28"/>
          <w:rtl w:val="true"/>
          <w:lang w:bidi="fa-IR"/>
        </w:rPr>
        <w:t xml:space="preserve">مر بعنوان إیضاح المسترشدین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Heading3"/>
        <w:numPr>
          <w:ilvl w:val="2"/>
          <w:numId w:val="1"/>
        </w:numPr>
        <w:rPr/>
      </w:pPr>
      <w:bookmarkStart w:id="2569" w:name="__RefHeading___Toc534541_73709187"/>
      <w:bookmarkStart w:id="2570" w:name="_Toc1190"/>
      <w:bookmarkEnd w:id="2569"/>
      <w:r>
        <w:rPr/>
        <w:t>207</w:t>
      </w:r>
      <w:r>
        <w:rPr>
          <w:rtl w:val="true"/>
        </w:rPr>
        <w:t xml:space="preserve">- </w:t>
      </w:r>
      <w:r>
        <w:rPr>
          <w:rtl w:val="true"/>
        </w:rPr>
        <w:t>هدایة المستبصرین فیما یجب علی المکلفین‏</w:t>
      </w:r>
      <w:bookmarkEnd w:id="2570"/>
    </w:p>
    <w:p>
      <w:pPr>
        <w:pStyle w:val="BookText"/>
        <w:rPr/>
      </w:pPr>
      <w:r>
        <w:rPr>
          <w:rFonts w:ascii="IRNazanin" w:hAnsi="IRNazanin" w:eastAsia="IRNazanin"/>
          <w:color w:val="111111"/>
          <w:sz w:val="28"/>
          <w:sz w:val="28"/>
          <w:szCs w:val="28"/>
          <w:rtl w:val="true"/>
          <w:lang w:bidi="fa-IR"/>
        </w:rPr>
        <w:t xml:space="preserve">لجمال الدین أحمد بن عبد الله بن محمد بن علی بن الحسین المتوج البحرانی صاحب التفسیر و الناسخ و المنسوخ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3"/>
        <w:numPr>
          <w:ilvl w:val="2"/>
          <w:numId w:val="1"/>
        </w:numPr>
        <w:rPr/>
      </w:pPr>
      <w:bookmarkStart w:id="2571" w:name="__RefHeading___Toc534543_73709187"/>
      <w:bookmarkStart w:id="2572" w:name="_Toc1191"/>
      <w:bookmarkEnd w:id="2571"/>
      <w:r>
        <w:rPr/>
        <w:t>208</w:t>
      </w:r>
      <w:r>
        <w:rPr>
          <w:rtl w:val="true"/>
        </w:rPr>
        <w:t xml:space="preserve">- </w:t>
      </w:r>
      <w:r>
        <w:rPr>
          <w:rtl w:val="true"/>
        </w:rPr>
        <w:t>هدایة المسترشد فی شرح کفایة المقتصد</w:t>
      </w:r>
      <w:bookmarkEnd w:id="2572"/>
    </w:p>
    <w:p>
      <w:pPr>
        <w:pStyle w:val="BookText"/>
        <w:rPr/>
      </w:pPr>
      <w:r>
        <w:rPr>
          <w:rFonts w:ascii="IRNazanin" w:hAnsi="IRNazanin" w:eastAsia="IRNazanin"/>
          <w:color w:val="111111"/>
          <w:sz w:val="28"/>
          <w:sz w:val="28"/>
          <w:szCs w:val="28"/>
          <w:rtl w:val="true"/>
          <w:lang w:bidi="fa-IR"/>
        </w:rPr>
        <w:t xml:space="preserve">مرت الکفایة للسبزواری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الشرح الذی قد یسمی هدایة المستمد أیضا خرج منه إلی آخر مبحث التیمم ألفه المیرزا محمد حسین بن المیر محمد علی الشهرستانی م بالحائر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ظهر النسخة إجازة شیخه السید مهدی القزوینی تاریخها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فی خزانته بکربلاء</w:t>
      </w:r>
    </w:p>
    <w:p>
      <w:pPr>
        <w:pStyle w:val="Heading3"/>
        <w:numPr>
          <w:ilvl w:val="2"/>
          <w:numId w:val="1"/>
        </w:numPr>
        <w:rPr/>
      </w:pPr>
      <w:bookmarkStart w:id="2573" w:name="__RefHeading___Toc534545_73709187"/>
      <w:bookmarkStart w:id="2574" w:name="_Toc1192"/>
      <w:bookmarkEnd w:id="2573"/>
      <w:r>
        <w:rPr/>
        <w:t>209</w:t>
      </w:r>
      <w:r>
        <w:rPr>
          <w:rtl w:val="true"/>
        </w:rPr>
        <w:t xml:space="preserve">- </w:t>
      </w:r>
      <w:r>
        <w:rPr>
          <w:rtl w:val="true"/>
        </w:rPr>
        <w:t>هدایة المسترشد و بصیرة المتعبد</w:t>
      </w:r>
      <w:bookmarkEnd w:id="2574"/>
    </w:p>
    <w:p>
      <w:pPr>
        <w:pStyle w:val="BookText"/>
        <w:rPr/>
      </w:pPr>
      <w:r>
        <w:rPr>
          <w:rFonts w:ascii="IRNazanin" w:hAnsi="IRNazanin" w:eastAsia="IRNazanin"/>
          <w:color w:val="111111"/>
          <w:sz w:val="28"/>
          <w:sz w:val="28"/>
          <w:szCs w:val="28"/>
          <w:rtl w:val="true"/>
          <w:lang w:bidi="fa-IR"/>
        </w:rPr>
        <w:t xml:space="preserve">لشیخ الطائفة محمد بن الحسن بن علی الطوسی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الفهرست‏</w:t>
      </w:r>
    </w:p>
    <w:p>
      <w:pPr>
        <w:pStyle w:val="Heading3"/>
        <w:numPr>
          <w:ilvl w:val="2"/>
          <w:numId w:val="1"/>
        </w:numPr>
        <w:rPr/>
      </w:pPr>
      <w:bookmarkStart w:id="2575" w:name="__RefHeading___Toc534547_73709187"/>
      <w:bookmarkStart w:id="2576" w:name="_Toc1193"/>
      <w:bookmarkEnd w:id="2575"/>
      <w:r>
        <w:rPr/>
        <w:t>210</w:t>
      </w:r>
      <w:r>
        <w:rPr>
          <w:rtl w:val="true"/>
        </w:rPr>
        <w:t xml:space="preserve">- </w:t>
      </w:r>
      <w:r>
        <w:rPr>
          <w:rtl w:val="true"/>
        </w:rPr>
        <w:t>هدایة المسترشدین‏</w:t>
      </w:r>
      <w:bookmarkEnd w:id="257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الفقه لإبراهیم الکلباسی منهاج الأصول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مجلدین أولهما مباحث الألفاظ و الثانی الأدلة العقلیة </w:t>
      </w:r>
      <w:bookmarkStart w:id="2577" w:name="pg11392_102111"/>
    </w:p>
    <w:p>
      <w:pPr>
        <w:pStyle w:val="Heading3"/>
        <w:numPr>
          <w:ilvl w:val="2"/>
          <w:numId w:val="1"/>
        </w:numPr>
        <w:rPr/>
      </w:pPr>
      <w:bookmarkStart w:id="2578" w:name="__RefHeading___Toc534549_73709187"/>
      <w:bookmarkStart w:id="2579" w:name="_Toc1194"/>
      <w:bookmarkEnd w:id="2577"/>
      <w:bookmarkEnd w:id="2578"/>
      <w:r>
        <w:rPr/>
        <w:t>211</w:t>
      </w:r>
      <w:r>
        <w:rPr>
          <w:rtl w:val="true"/>
        </w:rPr>
        <w:t xml:space="preserve">- </w:t>
      </w:r>
      <w:r>
        <w:rPr>
          <w:rtl w:val="true"/>
        </w:rPr>
        <w:t>هدایة المسترشدین‏</w:t>
      </w:r>
      <w:bookmarkEnd w:id="2579"/>
    </w:p>
    <w:p>
      <w:pPr>
        <w:pStyle w:val="BookText"/>
        <w:rPr/>
      </w:pPr>
      <w:r>
        <w:rPr>
          <w:rFonts w:ascii="IRNazanin" w:hAnsi="IRNazanin" w:eastAsia="IRNazanin"/>
          <w:color w:val="111111"/>
          <w:sz w:val="28"/>
          <w:sz w:val="28"/>
          <w:szCs w:val="28"/>
          <w:rtl w:val="true"/>
          <w:lang w:bidi="fa-IR"/>
        </w:rPr>
        <w:t xml:space="preserve">رسالتان بهذا الاسم إحداهما فارسیة و الأخری عربیة، کلاهما لمحمد باقر الدزفولی نزیل قریة ویس و المرجع بها و توفی بأهواز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مهدی شرف الدین فی البدائع الجعفریة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3"/>
        <w:numPr>
          <w:ilvl w:val="2"/>
          <w:numId w:val="1"/>
        </w:numPr>
        <w:rPr/>
      </w:pPr>
      <w:bookmarkStart w:id="2580" w:name="__RefHeading___Toc534551_73709187"/>
      <w:bookmarkStart w:id="2581" w:name="_Toc1195"/>
      <w:bookmarkEnd w:id="2580"/>
      <w:r>
        <w:rPr/>
        <w:t>212</w:t>
      </w:r>
      <w:r>
        <w:rPr>
          <w:rtl w:val="true"/>
        </w:rPr>
        <w:t xml:space="preserve">- </w:t>
      </w:r>
      <w:r>
        <w:rPr>
          <w:rtl w:val="true"/>
        </w:rPr>
        <w:t>هدایة المسترشدین‏</w:t>
      </w:r>
      <w:bookmarkEnd w:id="2581"/>
    </w:p>
    <w:p>
      <w:pPr>
        <w:pStyle w:val="BookText"/>
        <w:rPr/>
      </w:pPr>
      <w:r>
        <w:rPr>
          <w:rFonts w:ascii="IRNazanin" w:hAnsi="IRNazanin" w:eastAsia="IRNazanin"/>
          <w:color w:val="111111"/>
          <w:sz w:val="28"/>
          <w:sz w:val="28"/>
          <w:szCs w:val="28"/>
          <w:rtl w:val="true"/>
          <w:lang w:bidi="fa-IR"/>
        </w:rPr>
        <w:t xml:space="preserve">فی الاستشارة و الاستخارة للحسن بن محمد صالح النصیری الطوسی، کذا ذکره سیدنا الصدر ثم إنی رأیت الکتاب و هو یدل علی تبحره و غزارة علمه و فرغ منه الأحد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و نستخیرک یا من الخیر فی یدیک خیره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محمد قنبر و الکاظمی فرغ منها سلخ رجب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و فی آخرها صورة خط المؤلف بالوصف و التاریخ المذکور</w:t>
      </w:r>
    </w:p>
    <w:p>
      <w:pPr>
        <w:pStyle w:val="Heading3"/>
        <w:numPr>
          <w:ilvl w:val="2"/>
          <w:numId w:val="1"/>
        </w:numPr>
        <w:rPr/>
      </w:pPr>
      <w:bookmarkStart w:id="2582" w:name="__RefHeading___Toc534553_73709187"/>
      <w:bookmarkStart w:id="2583" w:name="_Toc1196"/>
      <w:bookmarkEnd w:id="2582"/>
      <w:r>
        <w:rPr/>
        <w:t>213</w:t>
      </w:r>
      <w:r>
        <w:rPr>
          <w:rtl w:val="true"/>
        </w:rPr>
        <w:t xml:space="preserve">- </w:t>
      </w:r>
      <w:r>
        <w:rPr>
          <w:rtl w:val="true"/>
        </w:rPr>
        <w:t>هدایة المسترشدین‏</w:t>
      </w:r>
      <w:bookmarkEnd w:id="2583"/>
    </w:p>
    <w:p>
      <w:pPr>
        <w:pStyle w:val="BookText"/>
        <w:rPr/>
      </w:pPr>
      <w:r>
        <w:rPr>
          <w:rFonts w:ascii="IRNazanin" w:hAnsi="IRNazanin" w:eastAsia="IRNazanin"/>
          <w:color w:val="111111"/>
          <w:sz w:val="28"/>
          <w:sz w:val="28"/>
          <w:szCs w:val="28"/>
          <w:rtl w:val="true"/>
          <w:lang w:bidi="fa-IR"/>
        </w:rPr>
        <w:t xml:space="preserve">رسالة عملیة فی العبادات للسید حسین بن علی بن هاشم الحمامی المولود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بالمطبعة العلمیة فی النجف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ثم أعید طبعها</w:t>
      </w:r>
    </w:p>
    <w:p>
      <w:pPr>
        <w:pStyle w:val="Heading3"/>
        <w:numPr>
          <w:ilvl w:val="2"/>
          <w:numId w:val="1"/>
        </w:numPr>
        <w:rPr/>
      </w:pPr>
      <w:bookmarkStart w:id="2584" w:name="__RefHeading___Toc534555_73709187"/>
      <w:bookmarkStart w:id="2585" w:name="_Toc1197"/>
      <w:bookmarkEnd w:id="2584"/>
      <w:r>
        <w:rPr/>
        <w:t>214</w:t>
      </w:r>
      <w:r>
        <w:rPr>
          <w:rtl w:val="true"/>
        </w:rPr>
        <w:t xml:space="preserve">- </w:t>
      </w:r>
      <w:r>
        <w:rPr>
          <w:rtl w:val="true"/>
        </w:rPr>
        <w:t>هدایة المسترشدین‏</w:t>
      </w:r>
      <w:bookmarkEnd w:id="2585"/>
    </w:p>
    <w:p>
      <w:pPr>
        <w:pStyle w:val="BookText"/>
        <w:rPr/>
      </w:pPr>
      <w:r>
        <w:rPr>
          <w:rFonts w:ascii="IRNazanin" w:hAnsi="IRNazanin" w:eastAsia="IRNazanin"/>
          <w:color w:val="111111"/>
          <w:sz w:val="28"/>
          <w:sz w:val="28"/>
          <w:szCs w:val="28"/>
          <w:rtl w:val="true"/>
          <w:lang w:bidi="fa-IR"/>
        </w:rPr>
        <w:t xml:space="preserve">للشیخ خضر بن شلال آل خدام العفکاوی النجفی المدفون بها فی رأس عقد السلام بمرقده المعروف إمام مدرسة الخلیلی و ذلک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إجازته لتلمیذه عبد الکریم الکرمانی فی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Heading3"/>
        <w:numPr>
          <w:ilvl w:val="2"/>
          <w:numId w:val="1"/>
        </w:numPr>
        <w:rPr/>
      </w:pPr>
      <w:bookmarkStart w:id="2586" w:name="__RefHeading___Toc534557_73709187"/>
      <w:bookmarkStart w:id="2587" w:name="_Toc1198"/>
      <w:bookmarkEnd w:id="2586"/>
      <w:r>
        <w:rPr/>
        <w:t>215</w:t>
      </w:r>
      <w:r>
        <w:rPr>
          <w:rtl w:val="true"/>
        </w:rPr>
        <w:t xml:space="preserve">- </w:t>
      </w:r>
      <w:r>
        <w:rPr>
          <w:rtl w:val="true"/>
        </w:rPr>
        <w:t>هدایة المسترشدین‏</w:t>
      </w:r>
      <w:bookmarkEnd w:id="2587"/>
    </w:p>
    <w:p>
      <w:pPr>
        <w:pStyle w:val="BookText"/>
        <w:rPr/>
      </w:pPr>
      <w:r>
        <w:rPr>
          <w:rFonts w:ascii="IRNazanin" w:hAnsi="IRNazanin" w:eastAsia="IRNazanin"/>
          <w:color w:val="111111"/>
          <w:sz w:val="28"/>
          <w:sz w:val="28"/>
          <w:szCs w:val="28"/>
          <w:rtl w:val="true"/>
          <w:lang w:bidi="fa-IR"/>
        </w:rPr>
        <w:t xml:space="preserve">فی الرد علی هدیة النملة إلی مرجع الملة الآتی أنه فی الرد علی الشیخیة، لمحمد رضا الهمدانی و الهدایة هذا لمحمد بن کریم خان القاجار، عمید شیخیة کرمان طبعها ببمبئی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رآها صاحب هدیة النملة کتب فی ردها المکواة المکیة علی خراطیم الخانیة یقصد به أتباع کریم خان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هدایة الطالبین‏</w:t>
      </w:r>
    </w:p>
    <w:p>
      <w:pPr>
        <w:pStyle w:val="Heading3"/>
        <w:numPr>
          <w:ilvl w:val="2"/>
          <w:numId w:val="1"/>
        </w:numPr>
        <w:rPr/>
      </w:pPr>
      <w:bookmarkStart w:id="2588" w:name="__RefHeading___Toc534559_73709187"/>
      <w:bookmarkStart w:id="2589" w:name="_Toc1199"/>
      <w:bookmarkEnd w:id="2588"/>
      <w:r>
        <w:rPr/>
        <w:t>216</w:t>
      </w:r>
      <w:r>
        <w:rPr>
          <w:rtl w:val="true"/>
        </w:rPr>
        <w:t xml:space="preserve">- </w:t>
      </w:r>
      <w:r>
        <w:rPr>
          <w:rtl w:val="true"/>
        </w:rPr>
        <w:t>هدایة المسترشدین‏</w:t>
      </w:r>
      <w:bookmarkEnd w:id="258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وجوب صلاة الجمعة، خلافا </w:t>
      </w:r>
      <w:bookmarkStart w:id="2590" w:name="pg11392_102112"/>
    </w:p>
    <w:p>
      <w:pPr>
        <w:pStyle w:val="BookText"/>
        <w:rPr/>
      </w:pPr>
      <w:bookmarkEnd w:id="2590"/>
      <w:r>
        <w:rPr>
          <w:rFonts w:ascii="IRNazanin" w:hAnsi="IRNazanin" w:eastAsia="IRNazanin"/>
          <w:color w:val="111111"/>
          <w:sz w:val="28"/>
          <w:sz w:val="28"/>
          <w:szCs w:val="28"/>
          <w:rtl w:val="true"/>
          <w:lang w:bidi="fa-IR"/>
        </w:rPr>
        <w:t xml:space="preserve">للأکثریة القاطعة من العلماء حیث یشترطون فی وجوبها حضور الإمام ذکره مؤلفه محمد رضا بن عبد المطلب التبریزی فی أول المصابیح فی شرح المفاتیح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w:t>
      </w:r>
      <w:r>
        <w:rPr>
          <w:rFonts w:eastAsia="IRNazanin" w:cs="IRNazanin"/>
          <w:color w:val="111111"/>
          <w:sz w:val="28"/>
          <w:szCs w:val="28"/>
          <w:lang w:bidi="fa-IR"/>
        </w:rPr>
        <w:t>1178</w:t>
      </w:r>
    </w:p>
    <w:p>
      <w:pPr>
        <w:pStyle w:val="Heading3"/>
        <w:numPr>
          <w:ilvl w:val="2"/>
          <w:numId w:val="1"/>
        </w:numPr>
        <w:rPr/>
      </w:pPr>
      <w:bookmarkStart w:id="2591" w:name="__RefHeading___Toc534561_73709187"/>
      <w:bookmarkStart w:id="2592" w:name="_Toc1200"/>
      <w:bookmarkEnd w:id="2591"/>
      <w:r>
        <w:rPr/>
        <w:t>217</w:t>
      </w:r>
      <w:r>
        <w:rPr>
          <w:rtl w:val="true"/>
        </w:rPr>
        <w:t xml:space="preserve">- </w:t>
      </w:r>
      <w:r>
        <w:rPr>
          <w:rtl w:val="true"/>
        </w:rPr>
        <w:t>هدایة المسترشدین‏</w:t>
      </w:r>
      <w:bookmarkEnd w:id="2592"/>
    </w:p>
    <w:p>
      <w:pPr>
        <w:pStyle w:val="BookText"/>
        <w:rPr/>
      </w:pPr>
      <w:r>
        <w:rPr>
          <w:rFonts w:ascii="IRNazanin" w:hAnsi="IRNazanin" w:eastAsia="IRNazanin"/>
          <w:color w:val="111111"/>
          <w:sz w:val="28"/>
          <w:sz w:val="28"/>
          <w:szCs w:val="28"/>
          <w:rtl w:val="true"/>
          <w:lang w:bidi="fa-IR"/>
        </w:rPr>
        <w:t xml:space="preserve">فی حکم التقلید للعوام، لمیرزا عبد الوهاب الشریف ابن محمد علی القزوینی ذکر فیه أنه ألف أولا رسالة فارسیة مختصرة و أخری عربیة فی مسائل التقلید ثم بعد ما رأی رسالة حجة الإسلام محمد باقر الشفتی فی التقلید، و إیجابه علی المقلد العدول إلی المجتهد الحی بعد موت من کان یقلده، کتب هذه الرسالة ناقلا لعین عبارات حجة الإسلام المذکور ثم الرد علیه رأیت النسخة بخط أخیه و تلمیذه الملا عبد الکریم الملقب حاج آقا فرغ منه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ضمن مجموعة من تصانیفه بعضها بخط علی مردان بن محمد علی 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قاسم محیی الدین الجامعی بالنجف‏</w:t>
      </w:r>
    </w:p>
    <w:p>
      <w:pPr>
        <w:pStyle w:val="Heading3"/>
        <w:numPr>
          <w:ilvl w:val="2"/>
          <w:numId w:val="1"/>
        </w:numPr>
        <w:rPr/>
      </w:pPr>
      <w:bookmarkStart w:id="2593" w:name="__RefHeading___Toc534563_73709187"/>
      <w:bookmarkStart w:id="2594" w:name="_Toc1201"/>
      <w:bookmarkEnd w:id="2593"/>
      <w:r>
        <w:rPr/>
        <w:t>218</w:t>
      </w:r>
      <w:r>
        <w:rPr>
          <w:rtl w:val="true"/>
        </w:rPr>
        <w:t xml:space="preserve">- </w:t>
      </w:r>
      <w:r>
        <w:rPr>
          <w:rtl w:val="true"/>
        </w:rPr>
        <w:t>هدایة المسترشدین‏</w:t>
      </w:r>
      <w:bookmarkEnd w:id="2594"/>
    </w:p>
    <w:p>
      <w:pPr>
        <w:pStyle w:val="BookText"/>
        <w:rPr/>
      </w:pPr>
      <w:r>
        <w:rPr>
          <w:rFonts w:ascii="IRNazanin" w:hAnsi="IRNazanin" w:eastAsia="IRNazanin"/>
          <w:color w:val="111111"/>
          <w:sz w:val="28"/>
          <w:sz w:val="28"/>
          <w:szCs w:val="28"/>
          <w:rtl w:val="true"/>
          <w:lang w:bidi="fa-IR"/>
        </w:rPr>
        <w:t>رسالة عملیة لمیرزا علی بن میرزا محمد حسین الشهرستانی،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بابین فی الأصول و الفروع و خاتمة فی الکبائر</w:t>
      </w:r>
    </w:p>
    <w:p>
      <w:pPr>
        <w:pStyle w:val="Heading3"/>
        <w:numPr>
          <w:ilvl w:val="2"/>
          <w:numId w:val="1"/>
        </w:numPr>
        <w:rPr/>
      </w:pPr>
      <w:bookmarkStart w:id="2595" w:name="__RefHeading___Toc534565_73709187"/>
      <w:bookmarkStart w:id="2596" w:name="_Toc1202"/>
      <w:bookmarkEnd w:id="2595"/>
      <w:r>
        <w:rPr/>
        <w:t>219</w:t>
      </w:r>
      <w:r>
        <w:rPr>
          <w:rtl w:val="true"/>
        </w:rPr>
        <w:t xml:space="preserve">- </w:t>
      </w:r>
      <w:r>
        <w:rPr>
          <w:rtl w:val="true"/>
        </w:rPr>
        <w:t>هدایة المسترشدین‏</w:t>
      </w:r>
      <w:bookmarkEnd w:id="2596"/>
    </w:p>
    <w:p>
      <w:pPr>
        <w:pStyle w:val="BookText"/>
        <w:rPr/>
      </w:pPr>
      <w:r>
        <w:rPr>
          <w:rFonts w:ascii="IRNazanin" w:hAnsi="IRNazanin" w:eastAsia="IRNazanin"/>
          <w:color w:val="111111"/>
          <w:sz w:val="28"/>
          <w:sz w:val="28"/>
          <w:szCs w:val="28"/>
          <w:rtl w:val="true"/>
          <w:lang w:bidi="fa-IR"/>
        </w:rPr>
        <w:t xml:space="preserve">فارسی فی الإمامة لملا لطف الله بن کمال الدین حسین بن لطف الله التمیجانی الگیلانی من علماء عصر الصفویة و المترجم فی باب اللام من ریاض العلماء ألفه لإمام وردی خان مرتبا علی مقدمه و ثلاثة أبواب و خاتمة، و النسخة موجودة عند آقا نجفی التبریزی بالنجف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p>
    <w:p>
      <w:pPr>
        <w:pStyle w:val="Heading3"/>
        <w:numPr>
          <w:ilvl w:val="2"/>
          <w:numId w:val="1"/>
        </w:numPr>
        <w:rPr/>
      </w:pPr>
      <w:bookmarkStart w:id="2597" w:name="__RefHeading___Toc534567_73709187"/>
      <w:bookmarkStart w:id="2598" w:name="_Toc1203"/>
      <w:bookmarkEnd w:id="2597"/>
      <w:r>
        <w:rPr/>
        <w:t>220</w:t>
      </w:r>
      <w:r>
        <w:rPr>
          <w:rtl w:val="true"/>
        </w:rPr>
        <w:t xml:space="preserve">- </w:t>
      </w:r>
      <w:r>
        <w:rPr>
          <w:rtl w:val="true"/>
        </w:rPr>
        <w:t>هدایة المسترشدین‏</w:t>
      </w:r>
      <w:bookmarkEnd w:id="2598"/>
    </w:p>
    <w:p>
      <w:pPr>
        <w:pStyle w:val="BookText"/>
        <w:rPr/>
      </w:pPr>
      <w:r>
        <w:rPr>
          <w:rFonts w:ascii="IRNazanin" w:hAnsi="IRNazanin" w:eastAsia="IRNazanin"/>
          <w:color w:val="111111"/>
          <w:sz w:val="28"/>
          <w:sz w:val="28"/>
          <w:szCs w:val="28"/>
          <w:rtl w:val="true"/>
          <w:lang w:bidi="fa-IR"/>
        </w:rPr>
        <w:t xml:space="preserve">لمحمد بن علی الکراجکی 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کنز الفوائد ذکر فی فهرس کتبه أنه لم یتم‏</w:t>
      </w:r>
    </w:p>
    <w:p>
      <w:pPr>
        <w:pStyle w:val="Heading3"/>
        <w:numPr>
          <w:ilvl w:val="2"/>
          <w:numId w:val="1"/>
        </w:numPr>
        <w:rPr/>
      </w:pPr>
      <w:bookmarkStart w:id="2599" w:name="__RefHeading___Toc534569_73709187"/>
      <w:bookmarkStart w:id="2600" w:name="_Toc1204"/>
      <w:bookmarkEnd w:id="2599"/>
      <w:r>
        <w:rPr/>
        <w:t>221</w:t>
      </w:r>
      <w:r>
        <w:rPr>
          <w:rtl w:val="true"/>
        </w:rPr>
        <w:t xml:space="preserve">- </w:t>
      </w:r>
      <w:r>
        <w:rPr>
          <w:rtl w:val="true"/>
        </w:rPr>
        <w:t>هدایة المسترشدین إلی طریقة المجتهدین‏</w:t>
      </w:r>
      <w:bookmarkEnd w:id="260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النبی بن محمد الحسینی دافع فیه عن الاجتهاد و طریقة المجتهدین الأصولیین و أثبت خطاء </w:t>
      </w:r>
      <w:bookmarkStart w:id="2601" w:name="pg11392_102113"/>
    </w:p>
    <w:p>
      <w:pPr>
        <w:pStyle w:val="BookText"/>
        <w:rPr/>
      </w:pPr>
      <w:bookmarkEnd w:id="2601"/>
      <w:r>
        <w:rPr>
          <w:rFonts w:ascii="IRNazanin" w:hAnsi="IRNazanin" w:eastAsia="IRNazanin"/>
          <w:color w:val="111111"/>
          <w:sz w:val="28"/>
          <w:sz w:val="28"/>
          <w:szCs w:val="28"/>
          <w:rtl w:val="true"/>
          <w:lang w:bidi="fa-IR"/>
        </w:rPr>
        <w:t>الأخباریین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أبدع العقول و أرکان الأصول و اخترع القوانین مدرکا لأنظار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lang w:bidi="fa-IR"/>
        </w:rPr>
        <w:t>84</w:t>
      </w:r>
    </w:p>
    <w:p>
      <w:pPr>
        <w:pStyle w:val="Heading3"/>
        <w:numPr>
          <w:ilvl w:val="2"/>
          <w:numId w:val="1"/>
        </w:numPr>
        <w:rPr/>
      </w:pPr>
      <w:bookmarkStart w:id="2602" w:name="__RefHeading___Toc534571_73709187"/>
      <w:bookmarkStart w:id="2603" w:name="_Toc1205"/>
      <w:bookmarkEnd w:id="2602"/>
      <w:r>
        <w:rPr/>
        <w:t>222</w:t>
      </w:r>
      <w:r>
        <w:rPr>
          <w:rtl w:val="true"/>
        </w:rPr>
        <w:t xml:space="preserve">- </w:t>
      </w:r>
      <w:r>
        <w:rPr>
          <w:rtl w:val="true"/>
        </w:rPr>
        <w:t>هدایة المسترشدین إلی معارف الدین المبین‏</w:t>
      </w:r>
      <w:bookmarkEnd w:id="2603"/>
    </w:p>
    <w:p>
      <w:pPr>
        <w:pStyle w:val="BookText"/>
        <w:rPr/>
      </w:pPr>
      <w:r>
        <w:rPr>
          <w:rFonts w:ascii="IRNazanin" w:hAnsi="IRNazanin" w:eastAsia="IRNazanin"/>
          <w:color w:val="111111"/>
          <w:sz w:val="28"/>
          <w:sz w:val="28"/>
          <w:szCs w:val="28"/>
          <w:rtl w:val="true"/>
          <w:lang w:bidi="fa-IR"/>
        </w:rPr>
        <w:t>للسید محمود بن یوسف قم 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أنه فی ثلاث 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العامة و الخاصة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 المعاد و النسخة بخطه فی مشهد خراسان و مر له تنزیه الإسلام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Heading3"/>
        <w:numPr>
          <w:ilvl w:val="2"/>
          <w:numId w:val="1"/>
        </w:numPr>
        <w:rPr/>
      </w:pPr>
      <w:bookmarkStart w:id="2604" w:name="__RefHeading___Toc534573_73709187"/>
      <w:bookmarkStart w:id="2605" w:name="_Toc1206"/>
      <w:bookmarkEnd w:id="2604"/>
      <w:r>
        <w:rPr/>
        <w:t>223</w:t>
      </w:r>
      <w:r>
        <w:rPr>
          <w:rtl w:val="true"/>
        </w:rPr>
        <w:t xml:space="preserve">- </w:t>
      </w:r>
      <w:r>
        <w:rPr>
          <w:rtl w:val="true"/>
        </w:rPr>
        <w:t>هدایة المسترشدین إلی معرفة الإمام المبین‏</w:t>
      </w:r>
      <w:bookmarkEnd w:id="2605"/>
    </w:p>
    <w:p>
      <w:pPr>
        <w:pStyle w:val="BookText"/>
        <w:rPr/>
      </w:pPr>
      <w:r>
        <w:rPr>
          <w:rFonts w:ascii="IRNazanin" w:hAnsi="IRNazanin" w:eastAsia="IRNazanin"/>
          <w:color w:val="111111"/>
          <w:sz w:val="28"/>
          <w:sz w:val="28"/>
          <w:szCs w:val="28"/>
          <w:rtl w:val="true"/>
          <w:lang w:bidi="fa-IR"/>
        </w:rPr>
        <w:t xml:space="preserve">لإبراهیم بن حیدر بن إبراهیم بن محمد الحسینی الکاظمی مجلدان فی الإمامة، فرغ من أوله السبت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الدنیا سجنا لأولیائه‏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المؤلف عند ولده السید مصطفی قم ه </w:t>
      </w:r>
      <w:r>
        <w:rPr>
          <w:rFonts w:eastAsia="IRNazanin" w:cs="IRNazanin"/>
          <w:color w:val="111111"/>
          <w:sz w:val="28"/>
          <w:szCs w:val="28"/>
          <w:lang w:bidi="fa-IR"/>
        </w:rPr>
        <w:t>171</w:t>
      </w:r>
    </w:p>
    <w:p>
      <w:pPr>
        <w:pStyle w:val="Heading3"/>
        <w:numPr>
          <w:ilvl w:val="2"/>
          <w:numId w:val="1"/>
        </w:numPr>
        <w:rPr/>
      </w:pPr>
      <w:bookmarkStart w:id="2606" w:name="__RefHeading___Toc534575_73709187"/>
      <w:bookmarkStart w:id="2607" w:name="_Toc1207"/>
      <w:bookmarkEnd w:id="2606"/>
      <w:r>
        <w:rPr/>
        <w:t>224</w:t>
      </w:r>
      <w:r>
        <w:rPr>
          <w:rtl w:val="true"/>
        </w:rPr>
        <w:t xml:space="preserve">- </w:t>
      </w:r>
      <w:r>
        <w:rPr>
          <w:rtl w:val="true"/>
        </w:rPr>
        <w:t>هدایة المسترشدین فی آداب المعلمین و المتعلمین‏</w:t>
      </w:r>
      <w:bookmarkEnd w:id="2607"/>
    </w:p>
    <w:p>
      <w:pPr>
        <w:pStyle w:val="BookText"/>
        <w:rPr/>
      </w:pPr>
      <w:r>
        <w:rPr>
          <w:rFonts w:ascii="IRNazanin" w:hAnsi="IRNazanin" w:eastAsia="IRNazanin"/>
          <w:color w:val="111111"/>
          <w:sz w:val="28"/>
          <w:sz w:val="28"/>
          <w:szCs w:val="28"/>
          <w:rtl w:val="true"/>
          <w:lang w:bidi="fa-IR"/>
        </w:rPr>
        <w:t xml:space="preserve">لمحمد المدرس الطهرانی الحائری نزیل کرمانشاه م بها فی نیف 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قبل شرح الفرائد الموسوم منتهی المقاصد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أول شرح الفرائد</w:t>
      </w:r>
    </w:p>
    <w:p>
      <w:pPr>
        <w:pStyle w:val="Heading3"/>
        <w:numPr>
          <w:ilvl w:val="2"/>
          <w:numId w:val="1"/>
        </w:numPr>
        <w:rPr/>
      </w:pPr>
      <w:bookmarkStart w:id="2608" w:name="__RefHeading___Toc534577_73709187"/>
      <w:bookmarkStart w:id="2609" w:name="_Toc1208"/>
      <w:bookmarkEnd w:id="2608"/>
      <w:r>
        <w:rPr/>
        <w:t>225</w:t>
      </w:r>
      <w:r>
        <w:rPr>
          <w:rtl w:val="true"/>
        </w:rPr>
        <w:t xml:space="preserve">- </w:t>
      </w:r>
      <w:r>
        <w:rPr>
          <w:rtl w:val="true"/>
        </w:rPr>
        <w:t>هدایة المسترشدین فی الرد علی الطبیعیین‏</w:t>
      </w:r>
      <w:bookmarkEnd w:id="2609"/>
    </w:p>
    <w:p>
      <w:pPr>
        <w:pStyle w:val="BookText"/>
        <w:rPr/>
      </w:pPr>
      <w:r>
        <w:rPr>
          <w:rFonts w:ascii="IRNazanin" w:hAnsi="IRNazanin" w:eastAsia="IRNazanin"/>
          <w:color w:val="111111"/>
          <w:sz w:val="28"/>
          <w:sz w:val="28"/>
          <w:szCs w:val="28"/>
          <w:rtl w:val="true"/>
          <w:lang w:bidi="fa-IR"/>
        </w:rPr>
        <w:t xml:space="preserve">لصفی الدین بن فخر الدین الطریحی النجفی المجاز من والده فی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الطریحی</w:t>
      </w:r>
      <w:r>
        <w:rPr>
          <w:rFonts w:eastAsia="IRNazanin" w:cs="IRNazanin"/>
          <w:color w:val="111111"/>
          <w:sz w:val="28"/>
          <w:szCs w:val="28"/>
          <w:rtl w:val="true"/>
          <w:lang w:bidi="fa-IR"/>
        </w:rPr>
        <w:t>)</w:t>
      </w:r>
    </w:p>
    <w:p>
      <w:pPr>
        <w:pStyle w:val="Heading3"/>
        <w:numPr>
          <w:ilvl w:val="2"/>
          <w:numId w:val="1"/>
        </w:numPr>
        <w:rPr/>
      </w:pPr>
      <w:bookmarkStart w:id="2610" w:name="__RefHeading___Toc534579_73709187"/>
      <w:bookmarkStart w:id="2611" w:name="_Toc1209"/>
      <w:bookmarkEnd w:id="2610"/>
      <w:r>
        <w:rPr/>
        <w:t>226</w:t>
      </w:r>
      <w:r>
        <w:rPr>
          <w:rtl w:val="true"/>
        </w:rPr>
        <w:t xml:space="preserve">- </w:t>
      </w:r>
      <w:r>
        <w:rPr>
          <w:rtl w:val="true"/>
        </w:rPr>
        <w:t>هدایة المسترشدین فی رد المضلین‏</w:t>
      </w:r>
      <w:bookmarkEnd w:id="2611"/>
    </w:p>
    <w:p>
      <w:pPr>
        <w:pStyle w:val="BookText"/>
        <w:rPr/>
      </w:pPr>
      <w:r>
        <w:rPr>
          <w:rFonts w:ascii="IRNazanin" w:hAnsi="IRNazanin" w:eastAsia="IRNazanin"/>
          <w:color w:val="111111"/>
          <w:sz w:val="28"/>
          <w:sz w:val="28"/>
          <w:szCs w:val="28"/>
          <w:rtl w:val="true"/>
          <w:lang w:bidi="fa-IR"/>
        </w:rPr>
        <w:t xml:space="preserve">أی مبلغی النصاری فارسی لملا محمد تقی الکاشانی مقیم طهران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قد فرغ منه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هدایة الطالبین قم 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هدایة الجاحدین قم 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Heading3"/>
        <w:numPr>
          <w:ilvl w:val="2"/>
          <w:numId w:val="1"/>
        </w:numPr>
        <w:rPr/>
      </w:pPr>
      <w:bookmarkStart w:id="2612" w:name="__RefHeading___Toc534581_73709187"/>
      <w:bookmarkStart w:id="2613" w:name="_Toc1210"/>
      <w:bookmarkEnd w:id="2612"/>
      <w:r>
        <w:rPr/>
        <w:t>227</w:t>
      </w:r>
      <w:r>
        <w:rPr>
          <w:rtl w:val="true"/>
        </w:rPr>
        <w:t xml:space="preserve">- </w:t>
      </w:r>
      <w:r>
        <w:rPr>
          <w:rtl w:val="true"/>
        </w:rPr>
        <w:t>هدایة المسترشدین فی شرح تبصرة المتعلمین‏</w:t>
      </w:r>
      <w:bookmarkEnd w:id="261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 التبصرة فی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حواشیها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شروحها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الشرح لممتاز العلماء محمد تقی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حسین بن دلدار علی النقوی‏ </w:t>
      </w:r>
      <w:bookmarkStart w:id="2614" w:name="pg11392_102114"/>
    </w:p>
    <w:p>
      <w:pPr>
        <w:pStyle w:val="BookText"/>
        <w:rPr/>
      </w:pPr>
      <w:bookmarkEnd w:id="2614"/>
      <w:r>
        <w:rPr>
          <w:rFonts w:ascii="IRNazanin" w:hAnsi="IRNazanin" w:eastAsia="IRNazanin"/>
          <w:color w:val="111111"/>
          <w:sz w:val="28"/>
          <w:sz w:val="28"/>
          <w:szCs w:val="28"/>
          <w:rtl w:val="true"/>
          <w:lang w:bidi="fa-IR"/>
        </w:rPr>
        <w:t xml:space="preserve">النصیرآبادی المترجم فی الکرام البررة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علی نقی بن الحسن بن إبراهیم ابن المصنف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دیان یوم الدین و الصلاة علی خیر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أراد تقدیم بعض مباحث الأصول و التنبیه علی بعض ما وقع من صاحب الحدائق فی مقدماته من الغفول، و رأی شرح السید محسن الأعرجی لها وافیا بتمام المراد لکنه لم یتم فعمد إلی اختصار ما حققه فی شرحه مع الزیادات و تتمیم ما لم یشرحه ذکر اسمه بعنوان محمد تقی بن حسین بن علی فی آخره المنتهی إلی القیاس المنصوص علته و فرغ منه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فی مبحث حجیة الکتاب إلی أساس الأصول لجده دلدار علی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السید رسول شاه، فرغ من الکتابة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الشیخ زین العابدین السرابی ثم اشتراها منه السید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أتی به میرزا محمد صارم الدین الحائری من الهند کما وقع علیه بخطه‏</w:t>
      </w:r>
    </w:p>
    <w:p>
      <w:pPr>
        <w:pStyle w:val="Heading3"/>
        <w:numPr>
          <w:ilvl w:val="2"/>
          <w:numId w:val="1"/>
        </w:numPr>
        <w:rPr/>
      </w:pPr>
      <w:bookmarkStart w:id="2615" w:name="__RefHeading___Toc534583_73709187"/>
      <w:bookmarkStart w:id="2616" w:name="_Toc1211"/>
      <w:bookmarkEnd w:id="2615"/>
      <w:r>
        <w:rPr/>
        <w:t>228</w:t>
      </w:r>
      <w:r>
        <w:rPr>
          <w:rtl w:val="true"/>
        </w:rPr>
        <w:t xml:space="preserve">- </w:t>
      </w:r>
      <w:r>
        <w:rPr>
          <w:rtl w:val="true"/>
        </w:rPr>
        <w:t>هدایة المسترشدین فی شرح معالم الدین‏</w:t>
      </w:r>
      <w:bookmarkEnd w:id="2616"/>
    </w:p>
    <w:p>
      <w:pPr>
        <w:pStyle w:val="BookText"/>
        <w:rPr/>
      </w:pPr>
      <w:r>
        <w:rPr>
          <w:rFonts w:ascii="IRNazanin" w:hAnsi="IRNazanin" w:eastAsia="IRNazanin"/>
          <w:color w:val="111111"/>
          <w:sz w:val="28"/>
          <w:sz w:val="28"/>
          <w:szCs w:val="28"/>
          <w:rtl w:val="true"/>
          <w:lang w:bidi="fa-IR"/>
        </w:rPr>
        <w:t xml:space="preserve">مر المعالم فی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حواشیه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الشرح لمحمد تقی بن محمد الرحیم الطهرانی الأصفهانی 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فی الکرام البررة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مجلد الأول المنتهی إلی مبحث المرة و التکرار 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محمد علی الروضاتی بأصفهان فرغ منها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المؤلف و هو شرح مبسوط لکنه یعرف بالحاشیة لأنه شرح بالقول و لذلک عرف مؤلفه بمحشی المعالم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منه مجلدان إلی مفهوم الوصف، مکررا و بقیت البقیة فی المسودة فجمعه و هذبه ابن أخته محمد بن محمد علی فأتمه إلی مباحث الاجتهاد و التقلید</w:t>
      </w:r>
    </w:p>
    <w:p>
      <w:pPr>
        <w:pStyle w:val="Heading3"/>
        <w:numPr>
          <w:ilvl w:val="2"/>
          <w:numId w:val="1"/>
        </w:numPr>
        <w:rPr/>
      </w:pPr>
      <w:bookmarkStart w:id="2617" w:name="__RefHeading___Toc534585_73709187"/>
      <w:bookmarkStart w:id="2618" w:name="_Toc1212"/>
      <w:bookmarkEnd w:id="2617"/>
      <w:r>
        <w:rPr/>
        <w:t>229</w:t>
      </w:r>
      <w:r>
        <w:rPr>
          <w:rtl w:val="true"/>
        </w:rPr>
        <w:t xml:space="preserve">- </w:t>
      </w:r>
      <w:r>
        <w:rPr>
          <w:rtl w:val="true"/>
        </w:rPr>
        <w:t>هدایة المسترشدین و تخطئة المتبلکفین‏</w:t>
      </w:r>
      <w:bookmarkEnd w:id="261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حقیقة الأین المستند إلیه تعالی لمحمد بن محمد زمان بن الحسین بن الرضا بن حسام الدین الکاشانی الأصفهانی المدفون بالنجف، تلمیذ المیر محمد حسین الخاتون‏آبادی‏ </w:t>
      </w:r>
      <w:bookmarkStart w:id="2619" w:name="pg11392_102115"/>
    </w:p>
    <w:p>
      <w:pPr>
        <w:pStyle w:val="BookText"/>
        <w:rPr/>
      </w:pPr>
      <w:bookmarkEnd w:id="2619"/>
      <w:r>
        <w:rPr>
          <w:rFonts w:ascii="IRNazanin" w:hAnsi="IRNazanin" w:eastAsia="IRNazanin"/>
          <w:color w:val="111111"/>
          <w:sz w:val="28"/>
          <w:sz w:val="28"/>
          <w:szCs w:val="28"/>
          <w:rtl w:val="true"/>
          <w:lang w:bidi="fa-IR"/>
        </w:rPr>
        <w:t xml:space="preserve">سبط المجلسی 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من أن یوصف بالأین و الحیث 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فی مجموعة من تصانیف المصنف ذکر نسبه فی آخره کما مر و هو فی الرد علی بعض معاصریه، الذی ذهب مذهب البلکفة عند الأشاعرة</w:t>
      </w:r>
      <w:r>
        <w:rPr>
          <w:rStyle w:val="FootnoteAnchor"/>
          <w:rtl w:val="true"/>
        </w:rPr>
        <w:footnoteReference w:id="30"/>
      </w:r>
      <w:r>
        <w:rPr>
          <w:rFonts w:ascii="IRNazanin" w:hAnsi="IRNazanin" w:eastAsia="IRNazanin"/>
          <w:color w:val="111111"/>
          <w:sz w:val="28"/>
          <w:sz w:val="28"/>
          <w:szCs w:val="28"/>
          <w:rtl w:val="true"/>
          <w:lang w:bidi="fa-IR"/>
        </w:rPr>
        <w:t xml:space="preserve">فی أن لله أینا لا کالأیون و رأیت منه نسخه أخری فی مکتبة سردار کابلی بکرمانشاه اشتراها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موته جی‏ء بها إلی مکتبة أمیر المؤمنین الذی أسسها الأمینی التبریزی بالنجف‏</w:t>
      </w:r>
    </w:p>
    <w:p>
      <w:pPr>
        <w:pStyle w:val="Heading3"/>
        <w:numPr>
          <w:ilvl w:val="2"/>
          <w:numId w:val="1"/>
        </w:numPr>
        <w:rPr/>
      </w:pPr>
      <w:bookmarkStart w:id="2620" w:name="__RefHeading___Toc534587_73709187"/>
      <w:bookmarkStart w:id="2621" w:name="_Toc1213"/>
      <w:bookmarkEnd w:id="2620"/>
      <w:r>
        <w:rPr>
          <w:rtl w:val="true"/>
        </w:rPr>
        <w:t>هدایة المستمد فی شرح کفایة المقتصد</w:t>
      </w:r>
      <w:bookmarkEnd w:id="2621"/>
    </w:p>
    <w:p>
      <w:pPr>
        <w:pStyle w:val="BookText"/>
        <w:rPr/>
      </w:pPr>
      <w:r>
        <w:rPr>
          <w:rFonts w:ascii="IRNazanin" w:hAnsi="IRNazanin" w:eastAsia="IRNazanin"/>
          <w:color w:val="111111"/>
          <w:sz w:val="28"/>
          <w:sz w:val="28"/>
          <w:szCs w:val="28"/>
          <w:rtl w:val="true"/>
          <w:lang w:bidi="fa-IR"/>
        </w:rPr>
        <w:t>هدایة المسترشد فی شرح کفایة المقتصد قم 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Heading3"/>
        <w:numPr>
          <w:ilvl w:val="2"/>
          <w:numId w:val="1"/>
        </w:numPr>
        <w:rPr/>
      </w:pPr>
      <w:bookmarkStart w:id="2622" w:name="__RefHeading___Toc534589_73709187"/>
      <w:bookmarkStart w:id="2623" w:name="_Toc1214"/>
      <w:bookmarkEnd w:id="2622"/>
      <w:r>
        <w:rPr/>
        <w:t>230</w:t>
      </w:r>
      <w:r>
        <w:rPr>
          <w:rtl w:val="true"/>
        </w:rPr>
        <w:t xml:space="preserve">- </w:t>
      </w:r>
      <w:r>
        <w:rPr>
          <w:rtl w:val="true"/>
        </w:rPr>
        <w:t>هدایة المضل‏</w:t>
      </w:r>
      <w:bookmarkEnd w:id="2623"/>
    </w:p>
    <w:p>
      <w:pPr>
        <w:pStyle w:val="BookText"/>
        <w:rPr/>
      </w:pPr>
      <w:r>
        <w:rPr>
          <w:rFonts w:ascii="IRNazanin" w:hAnsi="IRNazanin" w:eastAsia="IRNazanin"/>
          <w:color w:val="111111"/>
          <w:sz w:val="28"/>
          <w:sz w:val="28"/>
          <w:szCs w:val="28"/>
          <w:rtl w:val="true"/>
          <w:lang w:bidi="fa-IR"/>
        </w:rPr>
        <w:t>فی الإمامة مجلد کبیر للسید مهدی بن علی الغریفی البحرانی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تصانیفه فرغ منه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مادة تاریخ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أظهر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رآه شیخه محمد طاها نجف أمره بشرح قصیدته فکتب الدرة النضیدة فی شرح القصیدة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Heading3"/>
        <w:numPr>
          <w:ilvl w:val="2"/>
          <w:numId w:val="1"/>
        </w:numPr>
        <w:rPr/>
      </w:pPr>
      <w:bookmarkStart w:id="2624" w:name="__RefHeading___Toc534591_73709187"/>
      <w:bookmarkStart w:id="2625" w:name="_Toc1215"/>
      <w:bookmarkEnd w:id="2624"/>
      <w:r>
        <w:rPr/>
        <w:t>231</w:t>
      </w:r>
      <w:r>
        <w:rPr>
          <w:rtl w:val="true"/>
        </w:rPr>
        <w:t xml:space="preserve">- </w:t>
      </w:r>
      <w:r>
        <w:rPr>
          <w:rtl w:val="true"/>
        </w:rPr>
        <w:t>هدایة المصنفین‏</w:t>
      </w:r>
      <w:bookmarkEnd w:id="2625"/>
    </w:p>
    <w:p>
      <w:pPr>
        <w:pStyle w:val="BookText"/>
        <w:rPr/>
      </w:pPr>
      <w:r>
        <w:rPr>
          <w:rFonts w:ascii="IRNazanin" w:hAnsi="IRNazanin" w:eastAsia="IRNazanin"/>
          <w:color w:val="111111"/>
          <w:sz w:val="28"/>
          <w:sz w:val="28"/>
          <w:szCs w:val="28"/>
          <w:rtl w:val="true"/>
          <w:lang w:bidi="fa-IR"/>
        </w:rPr>
        <w:t xml:space="preserve">فارسی فی الإمامة لملا صالح بن آقا محمد البرغانی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مع سائر تصانیفه عند أولاده” المؤلف” بکربلاء</w:t>
      </w:r>
    </w:p>
    <w:p>
      <w:pPr>
        <w:pStyle w:val="Heading3"/>
        <w:numPr>
          <w:ilvl w:val="2"/>
          <w:numId w:val="1"/>
        </w:numPr>
        <w:rPr/>
      </w:pPr>
      <w:bookmarkStart w:id="2626" w:name="__RefHeading___Toc534593_73709187"/>
      <w:bookmarkStart w:id="2627" w:name="_Toc1216"/>
      <w:bookmarkEnd w:id="2626"/>
      <w:r>
        <w:rPr/>
        <w:t>232</w:t>
      </w:r>
      <w:r>
        <w:rPr>
          <w:rtl w:val="true"/>
        </w:rPr>
        <w:t xml:space="preserve">- </w:t>
      </w:r>
      <w:r>
        <w:rPr>
          <w:rtl w:val="true"/>
        </w:rPr>
        <w:t>هدایة المصنفین فی الرد علی المخالفین‏</w:t>
      </w:r>
      <w:bookmarkEnd w:id="262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طاهر بن میرزا مهدی القزوینی م بالحائر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بها و هو ابن أخی السید إبراهیم صاحب الضوابط قال ولده الحسین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الکتاب فی ثلاثة آلاف بیت و هو نظیر نفحات اللاهوت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عنده أیضا کما ذکره‏ </w:t>
      </w:r>
      <w:bookmarkStart w:id="2628" w:name="pg11392_102116"/>
    </w:p>
    <w:p>
      <w:pPr>
        <w:pStyle w:val="Heading3"/>
        <w:numPr>
          <w:ilvl w:val="2"/>
          <w:numId w:val="1"/>
        </w:numPr>
        <w:rPr/>
      </w:pPr>
      <w:bookmarkStart w:id="2629" w:name="__RefHeading___Toc534595_73709187"/>
      <w:bookmarkStart w:id="2630" w:name="_Toc1217"/>
      <w:bookmarkEnd w:id="2628"/>
      <w:bookmarkEnd w:id="2629"/>
      <w:r>
        <w:rPr/>
        <w:t>233</w:t>
      </w:r>
      <w:r>
        <w:rPr>
          <w:rtl w:val="true"/>
        </w:rPr>
        <w:t xml:space="preserve">- </w:t>
      </w:r>
      <w:r>
        <w:rPr>
          <w:rtl w:val="true"/>
        </w:rPr>
        <w:t>هدایة الموحدین فی أصول الدین‏</w:t>
      </w:r>
      <w:bookmarkEnd w:id="2630"/>
    </w:p>
    <w:p>
      <w:pPr>
        <w:pStyle w:val="BookText"/>
        <w:rPr/>
      </w:pPr>
      <w:r>
        <w:rPr>
          <w:rFonts w:ascii="IRNazanin" w:hAnsi="IRNazanin" w:eastAsia="IRNazanin"/>
          <w:color w:val="111111"/>
          <w:sz w:val="28"/>
          <w:sz w:val="28"/>
          <w:szCs w:val="28"/>
          <w:rtl w:val="true"/>
          <w:lang w:bidi="fa-IR"/>
        </w:rPr>
        <w:t xml:space="preserve">فارسی مرتب علی مقدمه و خمس هدایات و خاتمة ط المجلد الأول بتبریز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المجلد الثانی بها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الثالث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هو لملا أحمد بن عبد الله الکوزه‏کنانی التبریزی، سکن النجف و اختص بالشیخ محمد حسن المامقانی و زوج بنته من الشیخ عبد الله المامقانی ابن محمد حسن المذکور و توفی و دفن بالنجف فی نیف و </w:t>
      </w:r>
      <w:r>
        <w:rPr>
          <w:rFonts w:eastAsia="IRNazanin" w:cs="IRNazanin"/>
          <w:color w:val="111111"/>
          <w:sz w:val="28"/>
          <w:szCs w:val="28"/>
          <w:lang w:bidi="fa-IR"/>
        </w:rPr>
        <w:t>1320</w:t>
      </w:r>
    </w:p>
    <w:p>
      <w:pPr>
        <w:pStyle w:val="Heading3"/>
        <w:numPr>
          <w:ilvl w:val="2"/>
          <w:numId w:val="1"/>
        </w:numPr>
        <w:rPr/>
      </w:pPr>
      <w:bookmarkStart w:id="2631" w:name="__RefHeading___Toc534597_73709187"/>
      <w:bookmarkStart w:id="2632" w:name="_Toc1218"/>
      <w:bookmarkEnd w:id="2631"/>
      <w:r>
        <w:rPr/>
        <w:t>234</w:t>
      </w:r>
      <w:r>
        <w:rPr>
          <w:rtl w:val="true"/>
        </w:rPr>
        <w:t xml:space="preserve">- </w:t>
      </w:r>
      <w:r>
        <w:rPr>
          <w:rtl w:val="true"/>
        </w:rPr>
        <w:t>هدایة المهتدی فی حالات المهدی‏</w:t>
      </w:r>
      <w:bookmarkEnd w:id="2632"/>
    </w:p>
    <w:p>
      <w:pPr>
        <w:pStyle w:val="BookText"/>
        <w:rPr/>
      </w:pPr>
      <w:r>
        <w:rPr>
          <w:rFonts w:ascii="IRNazanin" w:hAnsi="IRNazanin" w:eastAsia="IRNazanin"/>
          <w:color w:val="111111"/>
          <w:sz w:val="28"/>
          <w:sz w:val="28"/>
          <w:szCs w:val="28"/>
          <w:rtl w:val="true"/>
          <w:lang w:bidi="fa-IR"/>
        </w:rPr>
        <w:t>لمیرزا عبد الرزاق الواعظ الهمدانی مؤلف هدایة الطالبین قم 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ثلاثة آلاف بیت‏</w:t>
      </w:r>
    </w:p>
    <w:p>
      <w:pPr>
        <w:pStyle w:val="Heading3"/>
        <w:numPr>
          <w:ilvl w:val="2"/>
          <w:numId w:val="1"/>
        </w:numPr>
        <w:rPr/>
      </w:pPr>
      <w:bookmarkStart w:id="2633" w:name="__RefHeading___Toc534599_73709187"/>
      <w:bookmarkStart w:id="2634" w:name="_Toc1219"/>
      <w:bookmarkEnd w:id="2633"/>
      <w:r>
        <w:rPr/>
        <w:t>235</w:t>
      </w:r>
      <w:r>
        <w:rPr>
          <w:rtl w:val="true"/>
        </w:rPr>
        <w:t xml:space="preserve">- </w:t>
      </w:r>
      <w:r>
        <w:rPr>
          <w:rtl w:val="true"/>
        </w:rPr>
        <w:t>هدایة المهتدین‏</w:t>
      </w:r>
      <w:bookmarkEnd w:id="2634"/>
    </w:p>
    <w:p>
      <w:pPr>
        <w:pStyle w:val="BookText"/>
        <w:rPr/>
      </w:pPr>
      <w:r>
        <w:rPr>
          <w:rFonts w:ascii="IRNazanin" w:hAnsi="IRNazanin" w:eastAsia="IRNazanin"/>
          <w:color w:val="111111"/>
          <w:sz w:val="28"/>
          <w:sz w:val="28"/>
          <w:szCs w:val="28"/>
          <w:rtl w:val="true"/>
          <w:lang w:bidi="fa-IR"/>
        </w:rPr>
        <w:t xml:space="preserve">ترجمه فارسیة ل منهج السالکین المجلسیة فی أصول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 أحد المعاصرین بتبریز و طبع هناک‏</w:t>
      </w:r>
    </w:p>
    <w:p>
      <w:pPr>
        <w:pStyle w:val="Heading3"/>
        <w:numPr>
          <w:ilvl w:val="2"/>
          <w:numId w:val="1"/>
        </w:numPr>
        <w:rPr/>
      </w:pPr>
      <w:bookmarkStart w:id="2635" w:name="__RefHeading___Toc534601_73709187"/>
      <w:bookmarkStart w:id="2636" w:name="_Toc1220"/>
      <w:bookmarkEnd w:id="2635"/>
      <w:r>
        <w:rPr/>
        <w:t>236</w:t>
      </w:r>
      <w:r>
        <w:rPr>
          <w:rtl w:val="true"/>
        </w:rPr>
        <w:t xml:space="preserve">- </w:t>
      </w:r>
      <w:r>
        <w:rPr>
          <w:rtl w:val="true"/>
        </w:rPr>
        <w:t>الهدایة المهدویة فی رد البابیة</w:t>
      </w:r>
      <w:bookmarkEnd w:id="2636"/>
    </w:p>
    <w:p>
      <w:pPr>
        <w:pStyle w:val="BookText"/>
        <w:rPr/>
      </w:pPr>
      <w:r>
        <w:rPr>
          <w:rFonts w:ascii="IRNazanin" w:hAnsi="IRNazanin" w:eastAsia="IRNazanin"/>
          <w:color w:val="111111"/>
          <w:sz w:val="28"/>
          <w:sz w:val="28"/>
          <w:szCs w:val="28"/>
          <w:rtl w:val="true"/>
          <w:lang w:bidi="fa-IR"/>
        </w:rPr>
        <w:t xml:space="preserve">فارسی فی الرد علی کتاب الفرائد للگلپایگانی لمجد العلماء ملا علی أصغر بن رجب علی الیزدی الأردکانی ط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ذکر فی أوله معارضة البابیة مع شیخ الإسلام عبد السلام المقیم بتفلیس و کتب السید محمد العصار الحجج الرضویة فی تأیید الهدایة المهدویة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تسمی الهدیة المهدویة أیضا</w:t>
      </w:r>
    </w:p>
    <w:p>
      <w:pPr>
        <w:pStyle w:val="Heading3"/>
        <w:numPr>
          <w:ilvl w:val="2"/>
          <w:numId w:val="1"/>
        </w:numPr>
        <w:rPr/>
      </w:pPr>
      <w:bookmarkStart w:id="2637" w:name="__RefHeading___Toc534603_73709187"/>
      <w:bookmarkStart w:id="2638" w:name="_Toc1221"/>
      <w:bookmarkEnd w:id="2637"/>
      <w:r>
        <w:rPr/>
        <w:t>237</w:t>
      </w:r>
      <w:r>
        <w:rPr>
          <w:rtl w:val="true"/>
        </w:rPr>
        <w:t xml:space="preserve">- </w:t>
      </w:r>
      <w:r>
        <w:rPr>
          <w:rtl w:val="true"/>
        </w:rPr>
        <w:t>هدایة المؤمنین‏</w:t>
      </w:r>
      <w:bookmarkEnd w:id="2638"/>
    </w:p>
    <w:p>
      <w:pPr>
        <w:pStyle w:val="BookText"/>
        <w:rPr/>
      </w:pPr>
      <w:r>
        <w:rPr>
          <w:rFonts w:ascii="IRNazanin" w:hAnsi="IRNazanin" w:eastAsia="IRNazanin"/>
          <w:color w:val="111111"/>
          <w:sz w:val="28"/>
          <w:sz w:val="28"/>
          <w:szCs w:val="28"/>
          <w:rtl w:val="true"/>
          <w:lang w:bidi="fa-IR"/>
        </w:rPr>
        <w:t xml:space="preserve">ترجمه بلغة أردو للمسائل الکلامیة فی أصول الدین من تصانیف شیخ الطائفة أبی جعفر محمد بن الحسن الطوسی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ط بالهند</w:t>
      </w:r>
    </w:p>
    <w:p>
      <w:pPr>
        <w:pStyle w:val="Heading3"/>
        <w:numPr>
          <w:ilvl w:val="2"/>
          <w:numId w:val="1"/>
        </w:numPr>
        <w:rPr/>
      </w:pPr>
      <w:bookmarkStart w:id="2639" w:name="__RefHeading___Toc534605_73709187"/>
      <w:bookmarkStart w:id="2640" w:name="_Toc1222"/>
      <w:bookmarkEnd w:id="2639"/>
      <w:r>
        <w:rPr/>
        <w:t>238</w:t>
      </w:r>
      <w:r>
        <w:rPr>
          <w:rtl w:val="true"/>
        </w:rPr>
        <w:t xml:space="preserve">- </w:t>
      </w:r>
      <w:r>
        <w:rPr>
          <w:rtl w:val="true"/>
        </w:rPr>
        <w:t>هدایة المؤمنین‏</w:t>
      </w:r>
      <w:bookmarkEnd w:id="2640"/>
    </w:p>
    <w:p>
      <w:pPr>
        <w:pStyle w:val="BookText"/>
        <w:rPr/>
      </w:pPr>
      <w:r>
        <w:rPr>
          <w:rFonts w:ascii="IRNazanin" w:hAnsi="IRNazanin" w:eastAsia="IRNazanin"/>
          <w:color w:val="111111"/>
          <w:sz w:val="28"/>
          <w:sz w:val="28"/>
          <w:szCs w:val="28"/>
          <w:rtl w:val="true"/>
          <w:lang w:bidi="fa-IR"/>
        </w:rPr>
        <w:t xml:space="preserve">فی بیان ما أجابه علماء العصر فی شرح عقائد الشیخیة و غلوهم فی صفات الأئمة و روحانیة المعراج و المعاد المتافیزیقی و غیرها باللغة الأردویة للسید عبد النبی الأکبرآبادی ط </w:t>
      </w:r>
      <w:r>
        <w:rPr>
          <w:rFonts w:eastAsia="IRNazanin" w:cs="IRNazanin"/>
          <w:color w:val="111111"/>
          <w:sz w:val="28"/>
          <w:szCs w:val="28"/>
          <w:lang w:bidi="fa-IR"/>
        </w:rPr>
        <w:t>1308</w:t>
      </w:r>
    </w:p>
    <w:p>
      <w:pPr>
        <w:pStyle w:val="Heading3"/>
        <w:numPr>
          <w:ilvl w:val="2"/>
          <w:numId w:val="1"/>
        </w:numPr>
        <w:rPr/>
      </w:pPr>
      <w:bookmarkStart w:id="2641" w:name="__RefHeading___Toc534607_73709187"/>
      <w:bookmarkStart w:id="2642" w:name="_Toc1223"/>
      <w:bookmarkEnd w:id="2641"/>
      <w:r>
        <w:rPr/>
        <w:t>239</w:t>
      </w:r>
      <w:r>
        <w:rPr>
          <w:rtl w:val="true"/>
        </w:rPr>
        <w:t xml:space="preserve">- </w:t>
      </w:r>
      <w:r>
        <w:rPr>
          <w:rtl w:val="true"/>
        </w:rPr>
        <w:t>هدایة المؤمنین‏</w:t>
      </w:r>
      <w:bookmarkEnd w:id="264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فضائل العلم و العلماء و معرفتهم باللغة الأردویة لراحت حسین الرضوی الکوپال‏پوری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حسین‏آبادی‏ </w:t>
      </w:r>
      <w:bookmarkStart w:id="2643" w:name="pg11392_102117"/>
    </w:p>
    <w:p>
      <w:pPr>
        <w:pStyle w:val="BookText"/>
        <w:rPr/>
      </w:pPr>
      <w:bookmarkEnd w:id="2643"/>
      <w:r>
        <w:rPr>
          <w:rFonts w:ascii="IRNazanin" w:hAnsi="IRNazanin" w:eastAsia="IRNazanin"/>
          <w:color w:val="111111"/>
          <w:sz w:val="28"/>
          <w:sz w:val="28"/>
          <w:szCs w:val="28"/>
          <w:rtl w:val="true"/>
          <w:lang w:bidi="fa-IR"/>
        </w:rPr>
        <w:t xml:space="preserve">و مر له سبیل الهدی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1318</w:t>
      </w:r>
    </w:p>
    <w:p>
      <w:pPr>
        <w:pStyle w:val="Heading3"/>
        <w:numPr>
          <w:ilvl w:val="2"/>
          <w:numId w:val="1"/>
        </w:numPr>
        <w:rPr/>
      </w:pPr>
      <w:bookmarkStart w:id="2644" w:name="__RefHeading___Toc534609_73709187"/>
      <w:bookmarkStart w:id="2645" w:name="_Toc1224"/>
      <w:bookmarkEnd w:id="2644"/>
      <w:r>
        <w:rPr/>
        <w:t>240</w:t>
      </w:r>
      <w:r>
        <w:rPr>
          <w:rtl w:val="true"/>
        </w:rPr>
        <w:t xml:space="preserve">- </w:t>
      </w:r>
      <w:r>
        <w:rPr>
          <w:rtl w:val="true"/>
        </w:rPr>
        <w:t>هدایة المؤمنین إلی الحق المبین فی معرفة أصول الدین‏</w:t>
      </w:r>
      <w:bookmarkEnd w:id="2645"/>
    </w:p>
    <w:p>
      <w:pPr>
        <w:pStyle w:val="BookText"/>
        <w:rPr/>
      </w:pPr>
      <w:r>
        <w:rPr>
          <w:rFonts w:ascii="IRNazanin" w:hAnsi="IRNazanin" w:eastAsia="IRNazanin"/>
          <w:color w:val="111111"/>
          <w:sz w:val="28"/>
          <w:sz w:val="28"/>
          <w:szCs w:val="28"/>
          <w:rtl w:val="true"/>
          <w:lang w:bidi="fa-IR"/>
        </w:rPr>
        <w:t>لمرتضی بن عبد الوهاب الحسنی اللاهیجی، فی الکلام، یشتمل علی مقدمه و خمسة أبواب و خاتمة المقدمة فی سبب الخلقة، و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و الخاتمة فی الرجعة،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Heading3"/>
        <w:numPr>
          <w:ilvl w:val="2"/>
          <w:numId w:val="1"/>
        </w:numPr>
        <w:rPr/>
      </w:pPr>
      <w:bookmarkStart w:id="2646" w:name="__RefHeading___Toc534611_73709187"/>
      <w:bookmarkStart w:id="2647" w:name="_Toc1225"/>
      <w:bookmarkEnd w:id="2646"/>
      <w:r>
        <w:rPr/>
        <w:t>241</w:t>
      </w:r>
      <w:r>
        <w:rPr>
          <w:rtl w:val="true"/>
        </w:rPr>
        <w:t xml:space="preserve">- </w:t>
      </w:r>
      <w:r>
        <w:rPr>
          <w:rtl w:val="true"/>
        </w:rPr>
        <w:t>هدایة المؤمنین فی مسائل فروع الدین‏</w:t>
      </w:r>
      <w:bookmarkEnd w:id="2647"/>
    </w:p>
    <w:p>
      <w:pPr>
        <w:pStyle w:val="BookText"/>
        <w:rPr/>
      </w:pPr>
      <w:r>
        <w:rPr>
          <w:rFonts w:ascii="IRNazanin" w:hAnsi="IRNazanin" w:eastAsia="IRNazanin"/>
          <w:color w:val="111111"/>
          <w:sz w:val="28"/>
          <w:sz w:val="28"/>
          <w:szCs w:val="28"/>
          <w:rtl w:val="true"/>
          <w:lang w:bidi="fa-IR"/>
        </w:rPr>
        <w:t xml:space="preserve">رسالة عملیة فارسیة لمیر حسن بن علی الحسینی المدرس الأصفهانی مرتب علی مقدمه فی مسائل التقلید و أبواب فی العبادات مر بعنوان الرسالة العملیة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ترجمناه فی الکرام البررة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Heading3"/>
        <w:numPr>
          <w:ilvl w:val="2"/>
          <w:numId w:val="1"/>
        </w:numPr>
        <w:rPr/>
      </w:pPr>
      <w:bookmarkStart w:id="2648" w:name="__RefHeading___Toc534613_73709187"/>
      <w:bookmarkStart w:id="2649" w:name="_Toc1226"/>
      <w:bookmarkEnd w:id="2648"/>
      <w:r>
        <w:rPr/>
        <w:t>242</w:t>
      </w:r>
      <w:r>
        <w:rPr>
          <w:rtl w:val="true"/>
        </w:rPr>
        <w:t xml:space="preserve">- </w:t>
      </w:r>
      <w:r>
        <w:rPr>
          <w:rtl w:val="true"/>
        </w:rPr>
        <w:t>هدایة الناج فی شرح مناسک الحاج‏</w:t>
      </w:r>
      <w:bookmarkEnd w:id="2649"/>
    </w:p>
    <w:p>
      <w:pPr>
        <w:pStyle w:val="BookText"/>
        <w:rPr/>
      </w:pPr>
      <w:r>
        <w:rPr>
          <w:rFonts w:ascii="IRNazanin" w:hAnsi="IRNazanin" w:eastAsia="IRNazanin"/>
          <w:color w:val="111111"/>
          <w:sz w:val="28"/>
          <w:sz w:val="28"/>
          <w:szCs w:val="28"/>
          <w:rtl w:val="true"/>
          <w:lang w:bidi="fa-IR"/>
        </w:rPr>
        <w:t xml:space="preserve">لشرف الدین یحیی بن عز الدین حسین بن عنبرة بن ناصر البحرانی، تلمیذ المحقق الکرکی 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نائبه فی بلدة یزد قم و</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المناسک لأستاذه الکرکی المذکور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Heading3"/>
        <w:numPr>
          <w:ilvl w:val="2"/>
          <w:numId w:val="1"/>
        </w:numPr>
        <w:rPr/>
      </w:pPr>
      <w:bookmarkStart w:id="2650" w:name="__RefHeading___Toc534615_73709187"/>
      <w:bookmarkStart w:id="2651" w:name="_Toc1227"/>
      <w:bookmarkEnd w:id="2650"/>
      <w:r>
        <w:rPr/>
        <w:t>243</w:t>
      </w:r>
      <w:r>
        <w:rPr>
          <w:rtl w:val="true"/>
        </w:rPr>
        <w:t xml:space="preserve">- </w:t>
      </w:r>
      <w:r>
        <w:rPr>
          <w:rtl w:val="true"/>
        </w:rPr>
        <w:t>هدایة الناسکین من الحجاج و المعتمرین‏</w:t>
      </w:r>
      <w:bookmarkEnd w:id="2651"/>
    </w:p>
    <w:p>
      <w:pPr>
        <w:pStyle w:val="BookText"/>
        <w:rPr/>
      </w:pPr>
      <w:r>
        <w:rPr>
          <w:rFonts w:ascii="IRNazanin" w:hAnsi="IRNazanin" w:eastAsia="IRNazanin"/>
          <w:color w:val="111111"/>
          <w:sz w:val="28"/>
          <w:sz w:val="28"/>
          <w:szCs w:val="28"/>
          <w:rtl w:val="true"/>
          <w:lang w:bidi="fa-IR"/>
        </w:rPr>
        <w:t xml:space="preserve">لمحمد حسن بن محمد باقر صاحب جواهر الکلام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مع نجاه العباد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ترجمته بالفارسیة لملا علی بن میرزا خلیل الطهرانی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فی ثلاث مجلدات لملا محمد حسین القمشه‏إی داخل فی أجزاء شرحه الموسوم أدلة الرشاد فی شرح نجاه العباد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Heading3"/>
        <w:numPr>
          <w:ilvl w:val="2"/>
          <w:numId w:val="1"/>
        </w:numPr>
        <w:rPr/>
      </w:pPr>
      <w:bookmarkStart w:id="2652" w:name="__RefHeading___Toc534617_73709187"/>
      <w:bookmarkStart w:id="2653" w:name="_Toc1228"/>
      <w:bookmarkEnd w:id="2652"/>
      <w:r>
        <w:rPr>
          <w:rtl w:val="true"/>
        </w:rPr>
        <w:t>هدایت‏نامه‏</w:t>
      </w:r>
      <w:bookmarkEnd w:id="265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 المثنویات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لرضا قلی هدایت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زنة بحر الرمل ط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مثنوی آخر لدرویش ناصر البخاری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 لمیر عین الدین حسین الذهبی الدزفولی مرت کلها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مثنوی و نسخها فی خطی فارسی ص </w:t>
      </w: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3308</w:t>
      </w:r>
      <w:r>
        <w:rPr>
          <w:rFonts w:eastAsia="IRNazanin" w:cs="IRNazanin"/>
          <w:color w:val="111111"/>
          <w:sz w:val="28"/>
          <w:szCs w:val="28"/>
          <w:rtl w:val="true"/>
          <w:lang w:bidi="fa-IR"/>
        </w:rPr>
        <w:t xml:space="preserve"> </w:t>
      </w:r>
      <w:bookmarkStart w:id="2654" w:name="pg11392_102118"/>
    </w:p>
    <w:p>
      <w:pPr>
        <w:pStyle w:val="Heading3"/>
        <w:numPr>
          <w:ilvl w:val="2"/>
          <w:numId w:val="1"/>
        </w:numPr>
        <w:rPr/>
      </w:pPr>
      <w:bookmarkStart w:id="2655" w:name="__RefHeading___Toc534619_73709187"/>
      <w:bookmarkStart w:id="2656" w:name="_Toc1229"/>
      <w:bookmarkEnd w:id="2654"/>
      <w:bookmarkEnd w:id="2655"/>
      <w:r>
        <w:rPr/>
        <w:t>244</w:t>
      </w:r>
      <w:r>
        <w:rPr>
          <w:rtl w:val="true"/>
        </w:rPr>
        <w:t xml:space="preserve">- </w:t>
      </w:r>
      <w:r>
        <w:rPr>
          <w:rtl w:val="true"/>
        </w:rPr>
        <w:t>هدایت‏نامه‏</w:t>
      </w:r>
      <w:bookmarkEnd w:id="2656"/>
    </w:p>
    <w:p>
      <w:pPr>
        <w:pStyle w:val="BookText"/>
        <w:rPr/>
      </w:pPr>
      <w:r>
        <w:rPr>
          <w:rFonts w:ascii="IRNazanin" w:hAnsi="IRNazanin" w:eastAsia="IRNazanin"/>
          <w:color w:val="111111"/>
          <w:sz w:val="28"/>
          <w:sz w:val="28"/>
          <w:szCs w:val="28"/>
          <w:rtl w:val="true"/>
          <w:lang w:bidi="fa-IR"/>
        </w:rPr>
        <w:t xml:space="preserve">للسید علی أمجد النبوی المولود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مناظرة معلم و دانش‏آموز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فارسیتان أخلاقیتان و المؤلف مصفف للحروف فی المطبعة اشترک فی التصفیف للمجلدات السابع عشر و بعدها من کتابنا هذا الذریعة إلی تصانیف الشیعة</w:t>
      </w:r>
    </w:p>
    <w:p>
      <w:pPr>
        <w:pStyle w:val="Heading3"/>
        <w:numPr>
          <w:ilvl w:val="2"/>
          <w:numId w:val="1"/>
        </w:numPr>
        <w:rPr/>
      </w:pPr>
      <w:bookmarkStart w:id="2657" w:name="__RefHeading___Toc534621_73709187"/>
      <w:bookmarkStart w:id="2658" w:name="_Toc1230"/>
      <w:bookmarkEnd w:id="2657"/>
      <w:r>
        <w:rPr/>
        <w:t>245</w:t>
      </w:r>
      <w:r>
        <w:rPr>
          <w:rtl w:val="true"/>
        </w:rPr>
        <w:t xml:space="preserve">- </w:t>
      </w:r>
      <w:r>
        <w:rPr>
          <w:rtl w:val="true"/>
        </w:rPr>
        <w:t>هدایت‏نامه‏</w:t>
      </w:r>
      <w:bookmarkEnd w:id="2658"/>
    </w:p>
    <w:p>
      <w:pPr>
        <w:pStyle w:val="BookText"/>
        <w:rPr/>
      </w:pPr>
      <w:r>
        <w:rPr>
          <w:rFonts w:ascii="IRNazanin" w:hAnsi="IRNazanin" w:eastAsia="IRNazanin"/>
          <w:color w:val="111111"/>
          <w:sz w:val="28"/>
          <w:sz w:val="28"/>
          <w:szCs w:val="28"/>
          <w:rtl w:val="true"/>
          <w:lang w:bidi="fa-IR"/>
        </w:rPr>
        <w:t xml:space="preserve">من رسائل الحروفیة أتباع فضل الله نعیمی الأسترآبادی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شهداء الفضیلة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بتحقیق المستشرق کلمانت هوارد و حواشی الدکتور رضا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رسائل حروفیة فی لیدن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59" w:name="__RefHeading___Toc534623_73709187"/>
      <w:bookmarkStart w:id="2660" w:name="_Toc1231"/>
      <w:bookmarkEnd w:id="2659"/>
      <w:r>
        <w:rPr/>
        <w:t>246</w:t>
      </w:r>
      <w:r>
        <w:rPr>
          <w:rtl w:val="true"/>
        </w:rPr>
        <w:t xml:space="preserve">- </w:t>
      </w:r>
      <w:r>
        <w:rPr>
          <w:rtl w:val="true"/>
        </w:rPr>
        <w:t>هدایت‏نامه در رفع شکایت‏نامه‏</w:t>
      </w:r>
      <w:bookmarkEnd w:id="2660"/>
    </w:p>
    <w:p>
      <w:pPr>
        <w:pStyle w:val="BookText"/>
        <w:rPr/>
      </w:pPr>
      <w:r>
        <w:rPr>
          <w:rFonts w:ascii="IRNazanin" w:hAnsi="IRNazanin" w:eastAsia="IRNazanin"/>
          <w:color w:val="111111"/>
          <w:sz w:val="28"/>
          <w:sz w:val="28"/>
          <w:szCs w:val="28"/>
          <w:rtl w:val="true"/>
          <w:lang w:bidi="fa-IR"/>
        </w:rPr>
        <w:t>لأبی القاسم بن زین العابدین الکرمانی، دفاع عن الفرقة الشیخیة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61" w:name="__RefHeading___Toc534625_73709187"/>
      <w:bookmarkStart w:id="2662" w:name="_Toc1232"/>
      <w:bookmarkEnd w:id="2661"/>
      <w:r>
        <w:rPr/>
        <w:t>247</w:t>
      </w:r>
      <w:r>
        <w:rPr>
          <w:rtl w:val="true"/>
        </w:rPr>
        <w:t xml:space="preserve">- </w:t>
      </w:r>
      <w:r>
        <w:rPr>
          <w:rtl w:val="true"/>
        </w:rPr>
        <w:t>هدایة النجاة</w:t>
      </w:r>
      <w:bookmarkEnd w:id="2662"/>
    </w:p>
    <w:p>
      <w:pPr>
        <w:pStyle w:val="BookText"/>
        <w:rPr/>
      </w:pPr>
      <w:r>
        <w:rPr>
          <w:rFonts w:ascii="IRNazanin" w:hAnsi="IRNazanin" w:eastAsia="IRNazanin"/>
          <w:color w:val="111111"/>
          <w:sz w:val="28"/>
          <w:sz w:val="28"/>
          <w:szCs w:val="28"/>
          <w:rtl w:val="true"/>
          <w:lang w:bidi="fa-IR"/>
        </w:rPr>
        <w:t xml:space="preserve">ترجمه فارسیة ل ثواب الأعمال و عقاب الأعمال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 نجفی الأصفهانی 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جامع الأنوار 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2663" w:name="__RefHeading___Toc534627_73709187"/>
      <w:bookmarkStart w:id="2664" w:name="_Toc1233"/>
      <w:bookmarkEnd w:id="2663"/>
      <w:r>
        <w:rPr/>
        <w:t>248</w:t>
      </w:r>
      <w:r>
        <w:rPr>
          <w:rtl w:val="true"/>
        </w:rPr>
        <w:t xml:space="preserve">- </w:t>
      </w:r>
      <w:r>
        <w:rPr>
          <w:rtl w:val="true"/>
        </w:rPr>
        <w:t>هدایة النجدین و تفصیل الجندین‏</w:t>
      </w:r>
      <w:bookmarkEnd w:id="2664"/>
    </w:p>
    <w:p>
      <w:pPr>
        <w:pStyle w:val="BookText"/>
        <w:rPr/>
      </w:pPr>
      <w:r>
        <w:rPr>
          <w:rFonts w:ascii="IRNazanin" w:hAnsi="IRNazanin" w:eastAsia="IRNazanin"/>
          <w:color w:val="111111"/>
          <w:sz w:val="28"/>
          <w:sz w:val="28"/>
          <w:szCs w:val="28"/>
          <w:rtl w:val="true"/>
          <w:lang w:bidi="fa-IR"/>
        </w:rPr>
        <w:t>شرح لحدیث ثنویة الأضداد، العقل و جنوده و الجهل 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لسیدنا الحسن صدر الدین بن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و</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موازین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قانون أخلاقی لمرید التحلی بالفضائل و التخلی عن الرذائل</w:t>
      </w:r>
      <w:r>
        <w:rPr>
          <w:rFonts w:eastAsia="IRNazanin" w:cs="IRNazanin"/>
          <w:color w:val="111111"/>
          <w:sz w:val="28"/>
          <w:szCs w:val="28"/>
          <w:rtl w:val="true"/>
          <w:lang w:bidi="fa-IR"/>
        </w:rPr>
        <w:t>.</w:t>
      </w:r>
    </w:p>
    <w:p>
      <w:pPr>
        <w:pStyle w:val="Heading3"/>
        <w:numPr>
          <w:ilvl w:val="2"/>
          <w:numId w:val="1"/>
        </w:numPr>
        <w:rPr/>
      </w:pPr>
      <w:bookmarkStart w:id="2665" w:name="__RefHeading___Toc534629_73709187"/>
      <w:bookmarkStart w:id="2666" w:name="_Toc1234"/>
      <w:bookmarkEnd w:id="2665"/>
      <w:r>
        <w:rPr/>
        <w:t>249</w:t>
      </w:r>
      <w:r>
        <w:rPr>
          <w:rtl w:val="true"/>
        </w:rPr>
        <w:t xml:space="preserve">- </w:t>
      </w:r>
      <w:r>
        <w:rPr>
          <w:rtl w:val="true"/>
        </w:rPr>
        <w:t>هدایة النصیریة</w:t>
      </w:r>
      <w:bookmarkEnd w:id="2666"/>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محمد علی الحسینی المیبدی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أیام إقامته بکرمانشاه لإرشاد بعض من یسکنون حوالی البلد من الأکراد النصیریة الغلاة فی الروحانیة و التجرید المتافیزیقی فی قوس الصعود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ذی القعدة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صغیر</w:t>
      </w:r>
      <w:r>
        <w:rPr>
          <w:rFonts w:eastAsia="IRNazanin" w:cs="IRNazanin"/>
          <w:color w:val="111111"/>
          <w:sz w:val="28"/>
          <w:szCs w:val="28"/>
          <w:rtl w:val="true"/>
          <w:lang w:bidi="fa-IR"/>
        </w:rPr>
        <w:t>.</w:t>
      </w:r>
    </w:p>
    <w:p>
      <w:pPr>
        <w:pStyle w:val="Heading3"/>
        <w:numPr>
          <w:ilvl w:val="2"/>
          <w:numId w:val="1"/>
        </w:numPr>
        <w:rPr/>
      </w:pPr>
      <w:bookmarkStart w:id="2667" w:name="__RefHeading___Toc534631_73709187"/>
      <w:bookmarkStart w:id="2668" w:name="_Toc1235"/>
      <w:bookmarkEnd w:id="2667"/>
      <w:r>
        <w:rPr/>
        <w:t>250</w:t>
      </w:r>
      <w:r>
        <w:rPr>
          <w:rtl w:val="true"/>
        </w:rPr>
        <w:t xml:space="preserve">- </w:t>
      </w:r>
      <w:r>
        <w:rPr>
          <w:rtl w:val="true"/>
        </w:rPr>
        <w:t>هدایة النظر إلی درایة الغرر</w:t>
      </w:r>
      <w:bookmarkEnd w:id="266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ابن شهرآشوب من کتب الأصحاب المجهولة مؤلفیها</w:t>
      </w:r>
      <w:r>
        <w:rPr>
          <w:rFonts w:eastAsia="IRNazanin" w:cs="IRNazanin"/>
          <w:color w:val="111111"/>
          <w:sz w:val="28"/>
          <w:szCs w:val="28"/>
          <w:rtl w:val="true"/>
          <w:lang w:bidi="fa-IR"/>
        </w:rPr>
        <w:t xml:space="preserve">. </w:t>
      </w:r>
      <w:bookmarkStart w:id="2669" w:name="pg11392_102119"/>
    </w:p>
    <w:p>
      <w:pPr>
        <w:pStyle w:val="Heading3"/>
        <w:numPr>
          <w:ilvl w:val="2"/>
          <w:numId w:val="1"/>
        </w:numPr>
        <w:rPr/>
      </w:pPr>
      <w:bookmarkStart w:id="2670" w:name="__RefHeading___Toc534633_73709187"/>
      <w:bookmarkStart w:id="2671" w:name="_Toc1236"/>
      <w:bookmarkEnd w:id="2669"/>
      <w:bookmarkEnd w:id="2670"/>
      <w:r>
        <w:rPr/>
        <w:t>251</w:t>
      </w:r>
      <w:r>
        <w:rPr>
          <w:rtl w:val="true"/>
        </w:rPr>
        <w:t xml:space="preserve">- </w:t>
      </w:r>
      <w:r>
        <w:rPr>
          <w:rtl w:val="true"/>
        </w:rPr>
        <w:t>هدایة الواعظین‏</w:t>
      </w:r>
      <w:bookmarkEnd w:id="2671"/>
    </w:p>
    <w:p>
      <w:pPr>
        <w:pStyle w:val="BookText"/>
        <w:rPr/>
      </w:pPr>
      <w:r>
        <w:rPr>
          <w:rFonts w:ascii="IRNazanin" w:hAnsi="IRNazanin" w:eastAsia="IRNazanin"/>
          <w:color w:val="111111"/>
          <w:sz w:val="28"/>
          <w:sz w:val="28"/>
          <w:szCs w:val="28"/>
          <w:rtl w:val="true"/>
          <w:lang w:bidi="fa-IR"/>
        </w:rPr>
        <w:t>أو صد و یک منبر لأمین الواعظین حسن بن حضرت قلی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نصفه الأول تبریز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72" w:name="__RefHeading___Toc534635_73709187"/>
      <w:bookmarkStart w:id="2673" w:name="_Toc1237"/>
      <w:bookmarkEnd w:id="2672"/>
      <w:r>
        <w:rPr/>
        <w:t>252</w:t>
      </w:r>
      <w:r>
        <w:rPr>
          <w:rtl w:val="true"/>
        </w:rPr>
        <w:t xml:space="preserve">- </w:t>
      </w:r>
      <w:r>
        <w:rPr>
          <w:rtl w:val="true"/>
        </w:rPr>
        <w:t>الهدایة و الضلالة</w:t>
      </w:r>
      <w:bookmarkEnd w:id="2673"/>
    </w:p>
    <w:p>
      <w:pPr>
        <w:pStyle w:val="BookText"/>
        <w:rPr/>
      </w:pPr>
      <w:r>
        <w:rPr>
          <w:rFonts w:ascii="IRNazanin" w:hAnsi="IRNazanin" w:eastAsia="IRNazanin"/>
          <w:color w:val="111111"/>
          <w:sz w:val="28"/>
          <w:sz w:val="28"/>
          <w:szCs w:val="28"/>
          <w:rtl w:val="true"/>
          <w:lang w:bidi="fa-IR"/>
        </w:rPr>
        <w:t xml:space="preserve">للوزیر الصاحب إسماعیل بن عباد المولود بطالقان و المتوفی بالری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بالخط الکوفی کتبها علی بن طاهر بن أبی سعید و المتوفی نقلا لها عن نسخه الأصل و فرغ من کتابتها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قرأها علی المصنف فکتب بخطه علیها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أنهاه أدام الله فضله و کتب إسماعیل بن عباد شهر رجب الفرد سنة ست و ستین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کل منها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 بالخط الکوفی الغلیظ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الواحد العدل فلا جور فیما أنشأ و ابتدع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علی القول بتوحیده و الإقرار بعدله و موالاة نبیه محمد خیر خلقه، و النجوم الزاهرة من أهل بیته صلی الله علیه و علیهم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وصفه ابنی علی نقی فیما کتبه إلی من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وصفه لی شفاها ناشرها کذلک الدکتور حسین بن علی محفوظ</w:t>
      </w:r>
      <w:r>
        <w:rPr>
          <w:rFonts w:eastAsia="IRNazanin" w:cs="IRNazanin"/>
          <w:color w:val="111111"/>
          <w:sz w:val="28"/>
          <w:szCs w:val="28"/>
          <w:rtl w:val="true"/>
          <w:lang w:bidi="fa-IR"/>
        </w:rPr>
        <w:t>.</w:t>
      </w:r>
    </w:p>
    <w:p>
      <w:pPr>
        <w:pStyle w:val="Heading3"/>
        <w:numPr>
          <w:ilvl w:val="2"/>
          <w:numId w:val="1"/>
        </w:numPr>
        <w:rPr/>
      </w:pPr>
      <w:bookmarkStart w:id="2674" w:name="__RefHeading___Toc534637_73709187"/>
      <w:bookmarkStart w:id="2675" w:name="_Toc1238"/>
      <w:bookmarkEnd w:id="2674"/>
      <w:r>
        <w:rPr/>
        <w:t>253</w:t>
      </w:r>
      <w:r>
        <w:rPr>
          <w:rtl w:val="true"/>
        </w:rPr>
        <w:t xml:space="preserve">- </w:t>
      </w:r>
      <w:r>
        <w:rPr>
          <w:rtl w:val="true"/>
        </w:rPr>
        <w:t>هدایت و ضلالت‏</w:t>
      </w:r>
      <w:bookmarkEnd w:id="2675"/>
    </w:p>
    <w:p>
      <w:pPr>
        <w:pStyle w:val="BookText"/>
        <w:rPr/>
      </w:pPr>
      <w:r>
        <w:rPr>
          <w:rFonts w:ascii="IRNazanin" w:hAnsi="IRNazanin" w:eastAsia="IRNazanin"/>
          <w:color w:val="111111"/>
          <w:sz w:val="28"/>
          <w:sz w:val="28"/>
          <w:szCs w:val="28"/>
          <w:rtl w:val="true"/>
          <w:lang w:bidi="fa-IR"/>
        </w:rPr>
        <w:t>لمحمد الغروی الگلپایگانی،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تفسیر الفاتحة بقم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76" w:name="__RefHeading___Toc534639_73709187"/>
      <w:bookmarkStart w:id="2677" w:name="_Toc1239"/>
      <w:bookmarkEnd w:id="2676"/>
      <w:r>
        <w:rPr/>
        <w:t>254</w:t>
      </w:r>
      <w:r>
        <w:rPr>
          <w:rtl w:val="true"/>
        </w:rPr>
        <w:t xml:space="preserve">- </w:t>
      </w:r>
      <w:r>
        <w:rPr>
          <w:rtl w:val="true"/>
        </w:rPr>
        <w:t>هدایة الولایة</w:t>
      </w:r>
      <w:bookmarkEnd w:id="2677"/>
    </w:p>
    <w:p>
      <w:pPr>
        <w:pStyle w:val="BookText"/>
        <w:rPr/>
      </w:pPr>
      <w:r>
        <w:rPr>
          <w:rFonts w:ascii="IRNazanin" w:hAnsi="IRNazanin" w:eastAsia="IRNazanin"/>
          <w:color w:val="111111"/>
          <w:sz w:val="28"/>
          <w:sz w:val="28"/>
          <w:szCs w:val="28"/>
          <w:rtl w:val="true"/>
          <w:lang w:bidi="fa-IR"/>
        </w:rPr>
        <w:t xml:space="preserve">لملا محمد حسین بن مهدی الکرهرودی السلطان‏آبادی م بالکاظمیة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ولده علی بن حسین</w:t>
      </w:r>
      <w:r>
        <w:rPr>
          <w:rFonts w:eastAsia="IRNazanin" w:cs="IRNazanin"/>
          <w:color w:val="111111"/>
          <w:sz w:val="28"/>
          <w:szCs w:val="28"/>
          <w:rtl w:val="true"/>
          <w:lang w:bidi="fa-IR"/>
        </w:rPr>
        <w:t>.</w:t>
      </w:r>
    </w:p>
    <w:p>
      <w:pPr>
        <w:pStyle w:val="Heading3"/>
        <w:numPr>
          <w:ilvl w:val="2"/>
          <w:numId w:val="1"/>
        </w:numPr>
        <w:rPr/>
      </w:pPr>
      <w:bookmarkStart w:id="2678" w:name="__RefHeading___Toc534641_73709187"/>
      <w:bookmarkStart w:id="2679" w:name="_Toc1240"/>
      <w:bookmarkEnd w:id="2678"/>
      <w:r>
        <w:rPr/>
        <w:t>255</w:t>
      </w:r>
      <w:r>
        <w:rPr>
          <w:rtl w:val="true"/>
        </w:rPr>
        <w:t xml:space="preserve">- </w:t>
      </w:r>
      <w:r>
        <w:rPr>
          <w:rtl w:val="true"/>
        </w:rPr>
        <w:t>هدایة الولایة</w:t>
      </w:r>
      <w:bookmarkEnd w:id="2679"/>
    </w:p>
    <w:p>
      <w:pPr>
        <w:pStyle w:val="BookText"/>
        <w:rPr/>
      </w:pPr>
      <w:r>
        <w:rPr>
          <w:rFonts w:ascii="IRNazanin" w:hAnsi="IRNazanin" w:eastAsia="IRNazanin"/>
          <w:color w:val="111111"/>
          <w:sz w:val="28"/>
          <w:sz w:val="28"/>
          <w:szCs w:val="28"/>
          <w:rtl w:val="true"/>
          <w:lang w:bidi="fa-IR"/>
        </w:rPr>
        <w:t>أربعون حدیثا فی فضائل علی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محمد جعفر شریعتمدار الأسترآبادی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بطلب من الحاج عبد الله فی النجف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3"/>
        <w:numPr>
          <w:ilvl w:val="2"/>
          <w:numId w:val="1"/>
        </w:numPr>
        <w:rPr/>
      </w:pPr>
      <w:bookmarkStart w:id="2680" w:name="__RefHeading___Toc534643_73709187"/>
      <w:bookmarkStart w:id="2681" w:name="_Toc1241"/>
      <w:bookmarkEnd w:id="2680"/>
      <w:r>
        <w:rPr/>
        <w:t>256</w:t>
      </w:r>
      <w:r>
        <w:rPr>
          <w:rtl w:val="true"/>
        </w:rPr>
        <w:t xml:space="preserve">- </w:t>
      </w:r>
      <w:r>
        <w:rPr>
          <w:rtl w:val="true"/>
        </w:rPr>
        <w:t>هدف پرورش زنان‏</w:t>
      </w:r>
      <w:bookmarkEnd w:id="2681"/>
    </w:p>
    <w:p>
      <w:pPr>
        <w:pStyle w:val="BookText"/>
        <w:rPr/>
      </w:pPr>
      <w:r>
        <w:rPr>
          <w:rFonts w:ascii="IRNazanin" w:hAnsi="IRNazanin" w:eastAsia="IRNazanin"/>
          <w:color w:val="111111"/>
          <w:sz w:val="28"/>
          <w:sz w:val="28"/>
          <w:szCs w:val="28"/>
          <w:rtl w:val="true"/>
          <w:lang w:bidi="fa-IR"/>
        </w:rPr>
        <w:t>لتعلیم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لبدر الملوک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82" w:name="__RefHeading___Toc534645_73709187"/>
      <w:bookmarkStart w:id="2683" w:name="_Toc1242"/>
      <w:bookmarkEnd w:id="2682"/>
      <w:r>
        <w:rPr/>
        <w:t>257</w:t>
      </w:r>
      <w:r>
        <w:rPr>
          <w:rtl w:val="true"/>
        </w:rPr>
        <w:t xml:space="preserve">- </w:t>
      </w:r>
      <w:r>
        <w:rPr>
          <w:rtl w:val="true"/>
        </w:rPr>
        <w:t>هدف زندگی‏</w:t>
      </w:r>
      <w:bookmarkEnd w:id="2683"/>
    </w:p>
    <w:p>
      <w:pPr>
        <w:pStyle w:val="BookText"/>
        <w:rPr/>
      </w:pPr>
      <w:r>
        <w:rPr>
          <w:rFonts w:ascii="IRNazanin" w:hAnsi="IRNazanin" w:eastAsia="IRNazanin"/>
          <w:color w:val="111111"/>
          <w:sz w:val="28"/>
          <w:sz w:val="28"/>
          <w:szCs w:val="28"/>
          <w:rtl w:val="true"/>
          <w:lang w:bidi="fa-IR"/>
        </w:rPr>
        <w:t>لبوریس ساخالوف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بالفارسیة رحیم نامور 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84" w:name="__RefHeading___Toc534647_73709187"/>
      <w:bookmarkStart w:id="2685" w:name="_Toc1243"/>
      <w:bookmarkEnd w:id="2684"/>
      <w:r>
        <w:rPr/>
        <w:t>258</w:t>
      </w:r>
      <w:r>
        <w:rPr>
          <w:rtl w:val="true"/>
        </w:rPr>
        <w:t xml:space="preserve">- </w:t>
      </w:r>
      <w:r>
        <w:rPr>
          <w:rtl w:val="true"/>
        </w:rPr>
        <w:t>هدم الأساس بإثبات حدیث القرطاس‏</w:t>
      </w:r>
      <w:bookmarkEnd w:id="268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الرد علی العامة </w:t>
      </w:r>
      <w:bookmarkStart w:id="2686" w:name="pg11392_102120"/>
    </w:p>
    <w:p>
      <w:pPr>
        <w:pStyle w:val="BookText"/>
        <w:rPr/>
      </w:pPr>
      <w:bookmarkEnd w:id="2686"/>
      <w:r>
        <w:rPr>
          <w:rFonts w:ascii="IRNazanin" w:hAnsi="IRNazanin" w:eastAsia="IRNazanin"/>
          <w:color w:val="111111"/>
          <w:sz w:val="28"/>
          <w:sz w:val="28"/>
          <w:szCs w:val="28"/>
          <w:rtl w:val="true"/>
          <w:lang w:bidi="fa-IR"/>
        </w:rPr>
        <w:t>و إبطال الخلافة باللغة الأردویة،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لسبط الحسن بن وارث حسین الجائسی اللکهنوی 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2687" w:name="__RefHeading___Toc534649_73709187"/>
      <w:bookmarkStart w:id="2688" w:name="_Toc1244"/>
      <w:bookmarkEnd w:id="2687"/>
      <w:r>
        <w:rPr/>
        <w:t>259</w:t>
      </w:r>
      <w:r>
        <w:rPr>
          <w:rtl w:val="true"/>
        </w:rPr>
        <w:t xml:space="preserve">- </w:t>
      </w:r>
      <w:r>
        <w:rPr>
          <w:rtl w:val="true"/>
        </w:rPr>
        <w:t>رسالة فی هدم الطلقة أو الطلقتین بتخلل المحلل أو عدمه‏</w:t>
      </w:r>
      <w:bookmarkEnd w:id="2688"/>
    </w:p>
    <w:p>
      <w:pPr>
        <w:pStyle w:val="BookText"/>
        <w:rPr/>
      </w:pPr>
      <w:r>
        <w:rPr>
          <w:rFonts w:ascii="IRNazanin" w:hAnsi="IRNazanin" w:eastAsia="IRNazanin"/>
          <w:color w:val="111111"/>
          <w:sz w:val="28"/>
          <w:sz w:val="28"/>
          <w:szCs w:val="28"/>
          <w:rtl w:val="true"/>
          <w:lang w:bidi="fa-IR"/>
        </w:rPr>
        <w:t xml:space="preserve">لأحمد بن إبراهیم بن أحمد بن صالح بن أحمد بن عصفور البحرانی والد الشیخ یوسف، اختار الهدم علی خلاف المشهور ردا علی بعض معاصریه، یعنی عبد الله بن صالح السماهیجی و توفی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ذکرها ولده فی اللؤلؤة</w:t>
      </w:r>
      <w:r>
        <w:rPr>
          <w:rFonts w:eastAsia="IRNazanin" w:cs="IRNazanin"/>
          <w:color w:val="111111"/>
          <w:sz w:val="28"/>
          <w:szCs w:val="28"/>
          <w:rtl w:val="true"/>
          <w:lang w:bidi="fa-IR"/>
        </w:rPr>
        <w:t>.</w:t>
      </w:r>
    </w:p>
    <w:p>
      <w:pPr>
        <w:pStyle w:val="Heading3"/>
        <w:numPr>
          <w:ilvl w:val="2"/>
          <w:numId w:val="1"/>
        </w:numPr>
        <w:rPr/>
      </w:pPr>
      <w:bookmarkStart w:id="2689" w:name="__RefHeading___Toc534651_73709187"/>
      <w:bookmarkStart w:id="2690" w:name="_Toc1245"/>
      <w:bookmarkEnd w:id="2689"/>
      <w:r>
        <w:rPr/>
        <w:t>260</w:t>
      </w:r>
      <w:r>
        <w:rPr>
          <w:rtl w:val="true"/>
        </w:rPr>
        <w:t xml:space="preserve">- </w:t>
      </w:r>
      <w:r>
        <w:rPr>
          <w:rtl w:val="true"/>
        </w:rPr>
        <w:t>رسالة فی هدم المشاهد</w:t>
      </w:r>
      <w:bookmarkEnd w:id="2690"/>
    </w:p>
    <w:p>
      <w:pPr>
        <w:pStyle w:val="BookText"/>
        <w:rPr/>
      </w:pPr>
      <w:r>
        <w:rPr>
          <w:rFonts w:ascii="IRNazanin" w:hAnsi="IRNazanin" w:eastAsia="IRNazanin"/>
          <w:color w:val="111111"/>
          <w:sz w:val="28"/>
          <w:sz w:val="28"/>
          <w:szCs w:val="28"/>
          <w:rtl w:val="true"/>
          <w:lang w:bidi="fa-IR"/>
        </w:rPr>
        <w:t xml:space="preserve">للسید أبی تراب بن أبی القاسم الخوانساری م بالنجف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مجموعة من رسائله عند وصیه السید محمد رضا التبریزی بالنجف الرد علی الوهابیة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3"/>
        <w:numPr>
          <w:ilvl w:val="2"/>
          <w:numId w:val="1"/>
        </w:numPr>
        <w:rPr/>
      </w:pPr>
      <w:bookmarkStart w:id="2691" w:name="__RefHeading___Toc534653_73709187"/>
      <w:bookmarkStart w:id="2692" w:name="_Toc1246"/>
      <w:bookmarkEnd w:id="2691"/>
      <w:r>
        <w:rPr/>
        <w:t>261</w:t>
      </w:r>
      <w:r>
        <w:rPr>
          <w:rtl w:val="true"/>
        </w:rPr>
        <w:t xml:space="preserve">- </w:t>
      </w:r>
      <w:r>
        <w:rPr>
          <w:rtl w:val="true"/>
        </w:rPr>
        <w:t>هدهدنامه‏</w:t>
      </w:r>
      <w:bookmarkEnd w:id="2692"/>
    </w:p>
    <w:p>
      <w:pPr>
        <w:pStyle w:val="BookText"/>
        <w:rPr/>
      </w:pPr>
      <w:r>
        <w:rPr>
          <w:rFonts w:ascii="IRNazanin" w:hAnsi="IRNazanin" w:eastAsia="IRNazanin"/>
          <w:color w:val="111111"/>
          <w:sz w:val="28"/>
          <w:sz w:val="28"/>
          <w:szCs w:val="28"/>
          <w:rtl w:val="true"/>
          <w:lang w:bidi="fa-IR"/>
        </w:rPr>
        <w:t>من مثنویات فرید الدین العطار النیشابوری قم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بمکتبة عاطف أفندی و نسخه فتوغرافیة منها فی جامعة طهران کما فی فهرس أفلامها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ستین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المعروف أن الهدهد تمثل الدلیل الطیور فی تمثیلیة عطار المسماة منطق طیر عند سفرهم للوصول إلی سیمرغ ملک الطیور فلعلهما متحدان</w:t>
      </w:r>
      <w:r>
        <w:rPr>
          <w:rFonts w:eastAsia="IRNazanin" w:cs="IRNazanin"/>
          <w:color w:val="111111"/>
          <w:sz w:val="28"/>
          <w:szCs w:val="28"/>
          <w:rtl w:val="true"/>
          <w:lang w:bidi="fa-IR"/>
        </w:rPr>
        <w:t>.</w:t>
      </w:r>
    </w:p>
    <w:p>
      <w:pPr>
        <w:pStyle w:val="Heading3"/>
        <w:numPr>
          <w:ilvl w:val="2"/>
          <w:numId w:val="1"/>
        </w:numPr>
        <w:rPr/>
      </w:pPr>
      <w:bookmarkStart w:id="2693" w:name="__RefHeading___Toc534655_73709187"/>
      <w:bookmarkStart w:id="2694" w:name="_Toc1247"/>
      <w:bookmarkEnd w:id="2693"/>
      <w:r>
        <w:rPr/>
        <w:t>262</w:t>
      </w:r>
      <w:r>
        <w:rPr>
          <w:rtl w:val="true"/>
        </w:rPr>
        <w:t xml:space="preserve">- </w:t>
      </w:r>
      <w:r>
        <w:rPr>
          <w:rtl w:val="true"/>
        </w:rPr>
        <w:t>هدهد سلیمان‏</w:t>
      </w:r>
      <w:bookmarkEnd w:id="2694"/>
    </w:p>
    <w:p>
      <w:pPr>
        <w:pStyle w:val="BookText"/>
        <w:rPr/>
      </w:pPr>
      <w:r>
        <w:rPr>
          <w:rFonts w:ascii="IRNazanin" w:hAnsi="IRNazanin" w:eastAsia="IRNazanin"/>
          <w:color w:val="111111"/>
          <w:sz w:val="28"/>
          <w:sz w:val="28"/>
          <w:szCs w:val="28"/>
          <w:rtl w:val="true"/>
          <w:lang w:bidi="fa-IR"/>
        </w:rPr>
        <w:t xml:space="preserve">أحد المثنویات الفارسیة لتائب التبریزی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دیوانه</w:t>
      </w:r>
      <w:r>
        <w:rPr>
          <w:rFonts w:eastAsia="IRNazanin" w:cs="IRNazanin"/>
          <w:color w:val="111111"/>
          <w:sz w:val="28"/>
          <w:szCs w:val="28"/>
          <w:rtl w:val="true"/>
          <w:lang w:bidi="fa-IR"/>
        </w:rPr>
        <w:t>.</w:t>
      </w:r>
    </w:p>
    <w:p>
      <w:pPr>
        <w:pStyle w:val="Heading3"/>
        <w:numPr>
          <w:ilvl w:val="2"/>
          <w:numId w:val="1"/>
        </w:numPr>
        <w:rPr/>
      </w:pPr>
      <w:bookmarkStart w:id="2695" w:name="__RefHeading___Toc534657_73709187"/>
      <w:bookmarkStart w:id="2696" w:name="_Toc1248"/>
      <w:bookmarkEnd w:id="2695"/>
      <w:r>
        <w:rPr/>
        <w:t>263</w:t>
      </w:r>
      <w:r>
        <w:rPr>
          <w:rtl w:val="true"/>
        </w:rPr>
        <w:t xml:space="preserve">- </w:t>
      </w:r>
      <w:r>
        <w:rPr>
          <w:rtl w:val="true"/>
        </w:rPr>
        <w:t>الهدهدیة</w:t>
      </w:r>
      <w:bookmarkEnd w:id="2696"/>
    </w:p>
    <w:p>
      <w:pPr>
        <w:pStyle w:val="BookText"/>
        <w:rPr/>
      </w:pPr>
      <w:r>
        <w:rPr>
          <w:rFonts w:ascii="IRNazanin" w:hAnsi="IRNazanin" w:eastAsia="IRNazanin"/>
          <w:color w:val="111111"/>
          <w:sz w:val="28"/>
          <w:sz w:val="28"/>
          <w:szCs w:val="28"/>
          <w:rtl w:val="true"/>
          <w:lang w:bidi="fa-IR"/>
        </w:rPr>
        <w:t>منظومة فارسیة فی قصة مرأة و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تسمی سلوة الحزین للسید عبد الله البلادی بن أبی القاسم بن علم الهدی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البوشهری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بمبئی</w:t>
      </w:r>
      <w:r>
        <w:rPr>
          <w:rFonts w:eastAsia="IRNazanin" w:cs="IRNazanin"/>
          <w:color w:val="111111"/>
          <w:sz w:val="28"/>
          <w:szCs w:val="28"/>
          <w:rtl w:val="true"/>
          <w:lang w:bidi="fa-IR"/>
        </w:rPr>
        <w:t>.</w:t>
      </w:r>
    </w:p>
    <w:p>
      <w:pPr>
        <w:pStyle w:val="Heading3"/>
        <w:numPr>
          <w:ilvl w:val="2"/>
          <w:numId w:val="1"/>
        </w:numPr>
        <w:rPr/>
      </w:pPr>
      <w:bookmarkStart w:id="2697" w:name="__RefHeading___Toc534659_73709187"/>
      <w:bookmarkStart w:id="2698" w:name="_Toc1249"/>
      <w:bookmarkEnd w:id="2697"/>
      <w:r>
        <w:rPr/>
        <w:t>264</w:t>
      </w:r>
      <w:r>
        <w:rPr>
          <w:rtl w:val="true"/>
        </w:rPr>
        <w:t xml:space="preserve">- </w:t>
      </w:r>
      <w:r>
        <w:rPr>
          <w:rtl w:val="true"/>
        </w:rPr>
        <w:t>الهدی‏</w:t>
      </w:r>
      <w:bookmarkEnd w:id="2698"/>
    </w:p>
    <w:p>
      <w:pPr>
        <w:pStyle w:val="BookText"/>
        <w:rPr/>
      </w:pPr>
      <w:r>
        <w:rPr>
          <w:rFonts w:ascii="IRNazanin" w:hAnsi="IRNazanin" w:eastAsia="IRNazanin"/>
          <w:color w:val="111111"/>
          <w:sz w:val="28"/>
          <w:sz w:val="28"/>
          <w:szCs w:val="28"/>
          <w:rtl w:val="true"/>
          <w:lang w:bidi="fa-IR"/>
        </w:rPr>
        <w:t xml:space="preserve">للمعلم الثانی أبی نصر الفارابی محمد بن طرخان م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و</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w:t>
      </w:r>
      <w:r>
        <w:rPr>
          <w:rFonts w:eastAsia="IRNazanin" w:cs="IRNazanin"/>
          <w:color w:val="111111"/>
          <w:sz w:val="28"/>
          <w:szCs w:val="28"/>
          <w:rtl w:val="true"/>
          <w:lang w:bidi="fa-IR"/>
        </w:rPr>
        <w:t>.</w:t>
      </w:r>
    </w:p>
    <w:p>
      <w:pPr>
        <w:pStyle w:val="Heading3"/>
        <w:numPr>
          <w:ilvl w:val="2"/>
          <w:numId w:val="1"/>
        </w:numPr>
        <w:rPr/>
      </w:pPr>
      <w:bookmarkStart w:id="2699" w:name="__RefHeading___Toc534661_73709187"/>
      <w:bookmarkStart w:id="2700" w:name="_Toc1250"/>
      <w:bookmarkEnd w:id="2699"/>
      <w:r>
        <w:rPr/>
        <w:t>265</w:t>
      </w:r>
      <w:r>
        <w:rPr>
          <w:rtl w:val="true"/>
        </w:rPr>
        <w:t xml:space="preserve">- </w:t>
      </w:r>
      <w:r>
        <w:rPr>
          <w:rtl w:val="true"/>
        </w:rPr>
        <w:t>الهدی‏</w:t>
      </w:r>
      <w:bookmarkEnd w:id="270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إبطال نبوة أحمد القادیانی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علی الأمرتسری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bookmarkStart w:id="2701" w:name="pg11392_102121"/>
    </w:p>
    <w:p>
      <w:pPr>
        <w:pStyle w:val="Heading3"/>
        <w:numPr>
          <w:ilvl w:val="2"/>
          <w:numId w:val="1"/>
        </w:numPr>
        <w:rPr/>
      </w:pPr>
      <w:bookmarkStart w:id="2702" w:name="__RefHeading___Toc534663_73709187"/>
      <w:bookmarkStart w:id="2703" w:name="_Toc1251"/>
      <w:bookmarkEnd w:id="2701"/>
      <w:bookmarkEnd w:id="2702"/>
      <w:r>
        <w:rPr/>
        <w:t>266</w:t>
      </w:r>
      <w:r>
        <w:rPr>
          <w:rtl w:val="true"/>
        </w:rPr>
        <w:t xml:space="preserve">- </w:t>
      </w:r>
      <w:r>
        <w:rPr>
          <w:rtl w:val="true"/>
        </w:rPr>
        <w:t>الهدی‏</w:t>
      </w:r>
      <w:bookmarkEnd w:id="2703"/>
    </w:p>
    <w:p>
      <w:pPr>
        <w:pStyle w:val="BookText"/>
        <w:rPr/>
      </w:pPr>
      <w:r>
        <w:rPr>
          <w:rFonts w:ascii="IRNazanin" w:hAnsi="IRNazanin" w:eastAsia="IRNazanin"/>
          <w:color w:val="111111"/>
          <w:sz w:val="28"/>
          <w:sz w:val="28"/>
          <w:szCs w:val="28"/>
          <w:rtl w:val="true"/>
          <w:lang w:bidi="fa-IR"/>
        </w:rPr>
        <w:t xml:space="preserve">فی إثبات الإرث للأنبیاء و رد الخبر الموضوع المشهور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الأنبیاء لا نورث‏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بلغة أردو السید علی بن أبی القاسم الرضوی القمی اللاهوری المعاصر قم و</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 و مثله قم 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3"/>
        <w:numPr>
          <w:ilvl w:val="2"/>
          <w:numId w:val="1"/>
        </w:numPr>
        <w:rPr/>
      </w:pPr>
      <w:bookmarkStart w:id="2704" w:name="__RefHeading___Toc534665_73709187"/>
      <w:bookmarkStart w:id="2705" w:name="_Toc1252"/>
      <w:bookmarkEnd w:id="2704"/>
      <w:r>
        <w:rPr/>
        <w:t>267</w:t>
      </w:r>
      <w:r>
        <w:rPr>
          <w:rtl w:val="true"/>
        </w:rPr>
        <w:t xml:space="preserve">- </w:t>
      </w:r>
      <w:r>
        <w:rPr>
          <w:rtl w:val="true"/>
        </w:rPr>
        <w:t>الهدی‏</w:t>
      </w:r>
      <w:bookmarkEnd w:id="2705"/>
    </w:p>
    <w:p>
      <w:pPr>
        <w:pStyle w:val="BookText"/>
        <w:rPr/>
      </w:pPr>
      <w:r>
        <w:rPr>
          <w:rFonts w:ascii="IRNazanin" w:hAnsi="IRNazanin" w:eastAsia="IRNazanin"/>
          <w:color w:val="111111"/>
          <w:sz w:val="28"/>
          <w:sz w:val="28"/>
          <w:szCs w:val="28"/>
          <w:rtl w:val="true"/>
          <w:lang w:bidi="fa-IR"/>
        </w:rPr>
        <w:t>مجلة أدبیة دینیة لمنشئها حبیب إبراهیم المهاجر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و</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صدرت فی هذا الشهر ربیع الأول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العمارة بالعراق</w:t>
      </w:r>
      <w:r>
        <w:rPr>
          <w:rFonts w:eastAsia="IRNazanin" w:cs="IRNazanin"/>
          <w:color w:val="111111"/>
          <w:sz w:val="28"/>
          <w:szCs w:val="28"/>
          <w:rtl w:val="true"/>
          <w:lang w:bidi="fa-IR"/>
        </w:rPr>
        <w:t>.</w:t>
      </w:r>
    </w:p>
    <w:p>
      <w:pPr>
        <w:pStyle w:val="Heading3"/>
        <w:numPr>
          <w:ilvl w:val="2"/>
          <w:numId w:val="1"/>
        </w:numPr>
        <w:rPr/>
      </w:pPr>
      <w:bookmarkStart w:id="2706" w:name="__RefHeading___Toc534667_73709187"/>
      <w:bookmarkStart w:id="2707" w:name="_Toc1253"/>
      <w:bookmarkEnd w:id="2706"/>
      <w:r>
        <w:rPr/>
        <w:t>268</w:t>
      </w:r>
      <w:r>
        <w:rPr>
          <w:rtl w:val="true"/>
        </w:rPr>
        <w:t xml:space="preserve">- </w:t>
      </w:r>
      <w:r>
        <w:rPr>
          <w:rtl w:val="true"/>
        </w:rPr>
        <w:t>الهدی إلی دین المصطفی‏</w:t>
      </w:r>
      <w:bookmarkEnd w:id="2707"/>
    </w:p>
    <w:p>
      <w:pPr>
        <w:pStyle w:val="BookText"/>
        <w:rPr/>
      </w:pPr>
      <w:r>
        <w:rPr>
          <w:rFonts w:ascii="IRNazanin" w:hAnsi="IRNazanin" w:eastAsia="IRNazanin"/>
          <w:color w:val="111111"/>
          <w:sz w:val="28"/>
          <w:sz w:val="28"/>
          <w:szCs w:val="28"/>
          <w:rtl w:val="true"/>
          <w:lang w:bidi="fa-IR"/>
        </w:rPr>
        <w:t xml:space="preserve">للشیخ جواد البلاغی ابن الحسن بن طالب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عباس بن محمد علی البلاغی الربعی النجفی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 علی الهدایة لأحد علماء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مجلدان حتی الیوم و له فی رد النصاری أیضا أعاجیب الأکاذیب و التوحید و التثلیث و داعی الإسلام و داعی النصاری و الرد علی ینابیع الإسلام لتیزدال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ترجمناه فی النقباء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ردودا أخر علی الهدایة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Heading3"/>
        <w:numPr>
          <w:ilvl w:val="2"/>
          <w:numId w:val="1"/>
        </w:numPr>
        <w:rPr/>
      </w:pPr>
      <w:bookmarkStart w:id="2708" w:name="__RefHeading___Toc534669_73709187"/>
      <w:bookmarkStart w:id="2709" w:name="_Toc1254"/>
      <w:bookmarkEnd w:id="2708"/>
      <w:r>
        <w:rPr/>
        <w:t>269</w:t>
      </w:r>
      <w:r>
        <w:rPr>
          <w:rtl w:val="true"/>
        </w:rPr>
        <w:t xml:space="preserve">- </w:t>
      </w:r>
      <w:r>
        <w:rPr>
          <w:rtl w:val="true"/>
        </w:rPr>
        <w:t>الهدی إلی طریق الصواب‏</w:t>
      </w:r>
      <w:bookmarkEnd w:id="2709"/>
    </w:p>
    <w:p>
      <w:pPr>
        <w:pStyle w:val="BookText"/>
        <w:rPr/>
      </w:pPr>
      <w:r>
        <w:rPr>
          <w:rFonts w:ascii="IRNazanin" w:hAnsi="IRNazanin" w:eastAsia="IRNazanin"/>
          <w:color w:val="111111"/>
          <w:sz w:val="28"/>
          <w:sz w:val="28"/>
          <w:szCs w:val="28"/>
          <w:rtl w:val="true"/>
          <w:lang w:bidi="fa-IR"/>
        </w:rPr>
        <w:t>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شجاع بن 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یسمی الآیات البینات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جمع فیه الآیات المتعلقة بأصول العقائد مرتبا علی سبعة أبواب نظیر أبواب علم الکلام من غیر تصرف فی الآیات و لا زیادة کلام فیها، مبتدیا بسورة الفاتحة عوضا عن الخطبة فلیس المتن الا مجرد آیات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شرح هذا المتن و سماه البشری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هناک</w:t>
      </w:r>
      <w:r>
        <w:rPr>
          <w:rFonts w:eastAsia="IRNazanin" w:cs="IRNazanin"/>
          <w:color w:val="111111"/>
          <w:sz w:val="28"/>
          <w:szCs w:val="28"/>
          <w:rtl w:val="true"/>
          <w:lang w:bidi="fa-IR"/>
        </w:rPr>
        <w:t>.</w:t>
      </w:r>
    </w:p>
    <w:p>
      <w:pPr>
        <w:pStyle w:val="Heading3"/>
        <w:numPr>
          <w:ilvl w:val="2"/>
          <w:numId w:val="1"/>
        </w:numPr>
        <w:rPr/>
      </w:pPr>
      <w:bookmarkStart w:id="2710" w:name="__RefHeading___Toc534671_73709187"/>
      <w:bookmarkStart w:id="2711" w:name="_Toc1255"/>
      <w:bookmarkEnd w:id="2710"/>
      <w:r>
        <w:rPr/>
        <w:t>270</w:t>
      </w:r>
      <w:r>
        <w:rPr>
          <w:rtl w:val="true"/>
        </w:rPr>
        <w:t xml:space="preserve">- </w:t>
      </w:r>
      <w:r>
        <w:rPr>
          <w:rtl w:val="true"/>
        </w:rPr>
        <w:t>هدی العقول‏</w:t>
      </w:r>
      <w:bookmarkEnd w:id="2711"/>
    </w:p>
    <w:p>
      <w:pPr>
        <w:pStyle w:val="BookText"/>
        <w:rPr/>
      </w:pPr>
      <w:r>
        <w:rPr>
          <w:rFonts w:ascii="IRNazanin" w:hAnsi="IRNazanin" w:eastAsia="IRNazanin"/>
          <w:color w:val="111111"/>
          <w:sz w:val="28"/>
          <w:sz w:val="28"/>
          <w:szCs w:val="28"/>
          <w:rtl w:val="true"/>
          <w:lang w:bidi="fa-IR"/>
        </w:rPr>
        <w:t xml:space="preserve">شرح لکتاب العلم من أصول الکافی، المذکور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هذا لمحمد بن عبد علی بن محمد بن أحمد قم و</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بن الحسین البلادی البحرانی فرغ من الکتابة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رافع درجات العلماء العاملین و مهدی السالکین بحسن الدرایة و الیقین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نسخه عند محمد علی الروضاتی بأصفهان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المجلد الثانی من شرح </w:t>
      </w:r>
      <w:r>
        <w:rPr>
          <w:rFonts w:eastAsia="IRNazanin" w:cs="IRNazanin"/>
          <w:color w:val="111111"/>
          <w:sz w:val="28"/>
          <w:szCs w:val="28"/>
          <w:rtl w:val="true"/>
          <w:lang w:bidi="fa-IR"/>
        </w:rPr>
        <w:t xml:space="preserve">... </w:t>
      </w:r>
      <w:bookmarkStart w:id="2712" w:name="pg11392_102122"/>
    </w:p>
    <w:p>
      <w:pPr>
        <w:pStyle w:val="BookText"/>
        <w:rPr/>
      </w:pPr>
      <w:bookmarkEnd w:id="2712"/>
      <w:r>
        <w:rPr>
          <w:rFonts w:ascii="IRNazanin" w:hAnsi="IRNazanin" w:eastAsia="IRNazanin"/>
          <w:color w:val="111111"/>
          <w:sz w:val="28"/>
          <w:sz w:val="28"/>
          <w:szCs w:val="28"/>
          <w:rtl w:val="true"/>
          <w:lang w:bidi="fa-IR"/>
        </w:rPr>
        <w:t xml:space="preserve">و یتلوه المجلد الثالث من کتاب العلم </w:t>
      </w:r>
      <w:r>
        <w:rPr>
          <w:rFonts w:eastAsia="IRNazanin" w:cs="IRNazanin"/>
          <w:color w:val="111111"/>
          <w:sz w:val="28"/>
          <w:szCs w:val="28"/>
          <w:rtl w:val="true"/>
          <w:lang w:bidi="fa-IR"/>
        </w:rPr>
        <w:t>...].</w:t>
      </w:r>
    </w:p>
    <w:p>
      <w:pPr>
        <w:pStyle w:val="Heading3"/>
        <w:numPr>
          <w:ilvl w:val="2"/>
          <w:numId w:val="1"/>
        </w:numPr>
        <w:rPr/>
      </w:pPr>
      <w:bookmarkStart w:id="2713" w:name="__RefHeading___Toc534673_73709187"/>
      <w:bookmarkStart w:id="2714" w:name="_Toc1256"/>
      <w:bookmarkEnd w:id="2713"/>
      <w:r>
        <w:rPr/>
        <w:t>271</w:t>
      </w:r>
      <w:r>
        <w:rPr>
          <w:rtl w:val="true"/>
        </w:rPr>
        <w:t xml:space="preserve">- </w:t>
      </w:r>
      <w:r>
        <w:rPr>
          <w:rtl w:val="true"/>
        </w:rPr>
        <w:t>هدی الغافلین إلی الدین المبین‏</w:t>
      </w:r>
      <w:bookmarkEnd w:id="2714"/>
    </w:p>
    <w:p>
      <w:pPr>
        <w:pStyle w:val="BookText"/>
        <w:rPr/>
      </w:pPr>
      <w:r>
        <w:rPr>
          <w:rFonts w:ascii="IRNazanin" w:hAnsi="IRNazanin" w:eastAsia="IRNazanin"/>
          <w:color w:val="111111"/>
          <w:sz w:val="28"/>
          <w:sz w:val="28"/>
          <w:szCs w:val="28"/>
          <w:rtl w:val="true"/>
          <w:lang w:bidi="fa-IR"/>
        </w:rPr>
        <w:t>و الملقب نصیحة المتعصبین فی الرد علی ابن حزم‏</w:t>
      </w:r>
      <w:r>
        <w:rPr>
          <w:rStyle w:val="FootnoteAnchor"/>
          <w:rtl w:val="true"/>
        </w:rPr>
        <w:footnoteReference w:id="31"/>
      </w:r>
      <w:r>
        <w:rPr>
          <w:rFonts w:ascii="IRNazanin" w:hAnsi="IRNazanin" w:eastAsia="IRNazanin"/>
          <w:color w:val="111111"/>
          <w:sz w:val="28"/>
          <w:sz w:val="28"/>
          <w:szCs w:val="28"/>
          <w:rtl w:val="true"/>
          <w:lang w:bidi="fa-IR"/>
        </w:rPr>
        <w:t>فی هجماته القشریة علی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مهدی بن صالح الکشوان الکاظمی المولد القزوینی الأصل و عالم الکویت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هادی العباد بآیاته إلی سبیل الرشاد و مخزی المبدعین ذوی الفساد فی الدنیا و یوم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 قال السنی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الموضوع الحسم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2715" w:name="__RefHeading___Toc534675_73709187"/>
      <w:bookmarkStart w:id="2716" w:name="_Toc1257"/>
      <w:bookmarkEnd w:id="2715"/>
      <w:r>
        <w:rPr/>
        <w:t>272</w:t>
      </w:r>
      <w:r>
        <w:rPr>
          <w:rtl w:val="true"/>
        </w:rPr>
        <w:t xml:space="preserve">- </w:t>
      </w:r>
      <w:r>
        <w:rPr>
          <w:rtl w:val="true"/>
        </w:rPr>
        <w:t>کتاب الهدی فی الکیمیاء</w:t>
      </w:r>
      <w:bookmarkEnd w:id="2716"/>
    </w:p>
    <w:p>
      <w:pPr>
        <w:pStyle w:val="BookText"/>
        <w:rPr/>
      </w:pPr>
      <w:r>
        <w:rPr>
          <w:rFonts w:ascii="IRNazanin" w:hAnsi="IRNazanin" w:eastAsia="IRNazanin"/>
          <w:color w:val="111111"/>
          <w:sz w:val="28"/>
          <w:sz w:val="28"/>
          <w:szCs w:val="28"/>
          <w:rtl w:val="true"/>
          <w:lang w:bidi="fa-IR"/>
        </w:rPr>
        <w:t xml:space="preserve">لأبی موسی جابر بن حیان الصوفی الطوسی الکوفی 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کتابه الرحمة الکبیرة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جمیع ما فعل من الفضائل فی کتابی المترجم بکتاب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ابن الندیم أیضا فی فهرس کتبه</w:t>
      </w:r>
      <w:r>
        <w:rPr>
          <w:rFonts w:eastAsia="IRNazanin" w:cs="IRNazanin"/>
          <w:color w:val="111111"/>
          <w:sz w:val="28"/>
          <w:szCs w:val="28"/>
          <w:rtl w:val="true"/>
          <w:lang w:bidi="fa-IR"/>
        </w:rPr>
        <w:t>.</w:t>
      </w:r>
    </w:p>
    <w:p>
      <w:pPr>
        <w:pStyle w:val="Heading3"/>
        <w:numPr>
          <w:ilvl w:val="2"/>
          <w:numId w:val="1"/>
        </w:numPr>
        <w:rPr/>
      </w:pPr>
      <w:bookmarkStart w:id="2717" w:name="__RefHeading___Toc534677_73709187"/>
      <w:bookmarkStart w:id="2718" w:name="_Toc1258"/>
      <w:bookmarkEnd w:id="2717"/>
      <w:r>
        <w:rPr/>
        <w:t>273</w:t>
      </w:r>
      <w:r>
        <w:rPr>
          <w:rtl w:val="true"/>
        </w:rPr>
        <w:t xml:space="preserve">- </w:t>
      </w:r>
      <w:r>
        <w:rPr>
          <w:rtl w:val="true"/>
        </w:rPr>
        <w:t>هدی المتقین إلی شریعة سید المرسلین‏</w:t>
      </w:r>
      <w:bookmarkEnd w:id="2718"/>
    </w:p>
    <w:p>
      <w:pPr>
        <w:pStyle w:val="BookText"/>
        <w:rPr/>
      </w:pPr>
      <w:r>
        <w:rPr>
          <w:rFonts w:ascii="IRNazanin" w:hAnsi="IRNazanin" w:eastAsia="IRNazanin"/>
          <w:color w:val="111111"/>
          <w:sz w:val="28"/>
          <w:sz w:val="28"/>
          <w:szCs w:val="28"/>
          <w:rtl w:val="true"/>
          <w:lang w:bidi="fa-IR"/>
        </w:rPr>
        <w:t>ملخص من هدایة الأنام کأصله للهادی کاشف الغطاء قم 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جزئه الأول فی العبادات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2719" w:name="__RefHeading___Toc534679_73709187"/>
      <w:bookmarkStart w:id="2720" w:name="_Toc1259"/>
      <w:bookmarkEnd w:id="2719"/>
      <w:r>
        <w:rPr/>
        <w:t>274</w:t>
      </w:r>
      <w:r>
        <w:rPr>
          <w:rtl w:val="true"/>
        </w:rPr>
        <w:t xml:space="preserve">- </w:t>
      </w:r>
      <w:r>
        <w:rPr>
          <w:rtl w:val="true"/>
        </w:rPr>
        <w:t>هدی الملة إلی أن فدک من النحلة</w:t>
      </w:r>
      <w:bookmarkEnd w:id="2720"/>
    </w:p>
    <w:p>
      <w:pPr>
        <w:pStyle w:val="BookText"/>
        <w:rPr/>
      </w:pPr>
      <w:r>
        <w:rPr>
          <w:rFonts w:ascii="IRNazanin" w:hAnsi="IRNazanin" w:eastAsia="IRNazanin"/>
          <w:color w:val="111111"/>
          <w:sz w:val="28"/>
          <w:sz w:val="28"/>
          <w:szCs w:val="28"/>
          <w:rtl w:val="true"/>
          <w:lang w:bidi="fa-IR"/>
        </w:rPr>
        <w:t xml:space="preserve">أثبت فیه ظلم غاصبی فدک من فاطمة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حسن بن الحاج آقا میر الموسوی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بنفس السنة فی النجف، لکن الحکومة السنیة صادرت نسخها المطبوعة و أحرق کثیرا منها و بقیت القلیل و مثله قم 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3"/>
        <w:numPr>
          <w:ilvl w:val="2"/>
          <w:numId w:val="1"/>
        </w:numPr>
        <w:rPr/>
      </w:pPr>
      <w:bookmarkStart w:id="2721" w:name="__RefHeading___Toc534681_73709187"/>
      <w:bookmarkStart w:id="2722" w:name="_Toc1260"/>
      <w:bookmarkEnd w:id="2721"/>
      <w:r>
        <w:rPr/>
        <w:t>275</w:t>
      </w:r>
      <w:r>
        <w:rPr>
          <w:rtl w:val="true"/>
        </w:rPr>
        <w:t xml:space="preserve">- </w:t>
      </w:r>
      <w:r>
        <w:rPr>
          <w:rtl w:val="true"/>
        </w:rPr>
        <w:t>هدی المنصفین إلی الحق المبین‏</w:t>
      </w:r>
      <w:bookmarkEnd w:id="272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الرد علی الشیخیة، أتباع الشیخ أحمد الأحسائی فی مجلدین أبسط من بوار الغالین بالعربیة فی مجلد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للسید مهدی القزوینی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لقبه شیخنا الشریعة الأصفهانی القام الحجر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2723" w:name="pg11392_102123"/>
    </w:p>
    <w:p>
      <w:pPr>
        <w:pStyle w:val="BookText"/>
        <w:rPr/>
      </w:pPr>
      <w:bookmarkEnd w:id="2723"/>
      <w:r>
        <w:rPr>
          <w:rFonts w:ascii="IRNazanin" w:hAnsi="IRNazanin" w:eastAsia="IRNazanin"/>
          <w:color w:val="111111"/>
          <w:sz w:val="28"/>
          <w:sz w:val="28"/>
          <w:szCs w:val="28"/>
          <w:rtl w:val="true"/>
          <w:lang w:bidi="fa-IR"/>
        </w:rPr>
        <w:t xml:space="preserve">و معربه مخازی الشیخیة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2724" w:name="__RefHeading___Toc534683_73709187"/>
      <w:bookmarkStart w:id="2725" w:name="_Toc1261"/>
      <w:bookmarkEnd w:id="2724"/>
      <w:r>
        <w:rPr/>
        <w:t>276</w:t>
      </w:r>
      <w:r>
        <w:rPr>
          <w:rtl w:val="true"/>
        </w:rPr>
        <w:t xml:space="preserve">- </w:t>
      </w:r>
      <w:r>
        <w:rPr>
          <w:rtl w:val="true"/>
        </w:rPr>
        <w:t>الهدی و البیان فی معرفة إمام الزمان‏</w:t>
      </w:r>
      <w:bookmarkEnd w:id="2725"/>
    </w:p>
    <w:p>
      <w:pPr>
        <w:pStyle w:val="BookText"/>
        <w:rPr/>
      </w:pPr>
      <w:r>
        <w:rPr>
          <w:rFonts w:ascii="IRNazanin" w:hAnsi="IRNazanin" w:eastAsia="IRNazanin"/>
          <w:color w:val="111111"/>
          <w:sz w:val="28"/>
          <w:sz w:val="28"/>
          <w:szCs w:val="28"/>
          <w:rtl w:val="true"/>
          <w:lang w:bidi="fa-IR"/>
        </w:rPr>
        <w:t>من کتب الإسماعیلیة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عند مصطفی غالب ینقل عنها فی أعلام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Heading3"/>
        <w:numPr>
          <w:ilvl w:val="2"/>
          <w:numId w:val="1"/>
        </w:numPr>
        <w:rPr/>
      </w:pPr>
      <w:bookmarkStart w:id="2726" w:name="__RefHeading___Toc534685_73709187"/>
      <w:bookmarkStart w:id="2727" w:name="_Toc1262"/>
      <w:bookmarkEnd w:id="2726"/>
      <w:r>
        <w:rPr/>
        <w:t>277</w:t>
      </w:r>
      <w:r>
        <w:rPr>
          <w:rtl w:val="true"/>
        </w:rPr>
        <w:t xml:space="preserve">- </w:t>
      </w:r>
      <w:r>
        <w:rPr>
          <w:rtl w:val="true"/>
        </w:rPr>
        <w:t>الهدی و الشفاء فی تفسیر آیات رب الأرض و السماء</w:t>
      </w:r>
      <w:bookmarkEnd w:id="2727"/>
    </w:p>
    <w:p>
      <w:pPr>
        <w:pStyle w:val="BookText"/>
        <w:rPr/>
      </w:pPr>
      <w:r>
        <w:rPr>
          <w:rFonts w:ascii="IRNazanin" w:hAnsi="IRNazanin" w:eastAsia="IRNazanin"/>
          <w:color w:val="111111"/>
          <w:sz w:val="28"/>
          <w:sz w:val="28"/>
          <w:szCs w:val="28"/>
          <w:rtl w:val="true"/>
          <w:lang w:bidi="fa-IR"/>
        </w:rPr>
        <w:t>للشیخ محمد بن مهدی الخالصی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طهران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قم و</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هذا هوا الخالصی</w:t>
      </w:r>
      <w:r>
        <w:rPr>
          <w:rFonts w:eastAsia="IRNazanin" w:cs="IRNazanin"/>
          <w:color w:val="111111"/>
          <w:sz w:val="28"/>
          <w:szCs w:val="28"/>
          <w:rtl w:val="true"/>
          <w:lang w:bidi="fa-IR"/>
        </w:rPr>
        <w:t>.</w:t>
      </w:r>
    </w:p>
    <w:p>
      <w:pPr>
        <w:pStyle w:val="Heading3"/>
        <w:numPr>
          <w:ilvl w:val="2"/>
          <w:numId w:val="1"/>
        </w:numPr>
        <w:rPr/>
      </w:pPr>
      <w:bookmarkStart w:id="2728" w:name="__RefHeading___Toc534687_73709187"/>
      <w:bookmarkStart w:id="2729" w:name="_Toc1263"/>
      <w:bookmarkEnd w:id="2728"/>
      <w:r>
        <w:rPr>
          <w:rtl w:val="true"/>
        </w:rPr>
        <w:t>الهدیة</w:t>
      </w:r>
      <w:bookmarkEnd w:id="2729"/>
    </w:p>
    <w:p>
      <w:pPr>
        <w:pStyle w:val="BookText"/>
        <w:rPr/>
      </w:pPr>
      <w:r>
        <w:rPr>
          <w:rFonts w:ascii="IRNazanin" w:hAnsi="IRNazanin" w:eastAsia="IRNazanin"/>
          <w:color w:val="111111"/>
          <w:sz w:val="28"/>
          <w:sz w:val="28"/>
          <w:szCs w:val="28"/>
          <w:rtl w:val="true"/>
          <w:lang w:bidi="fa-IR"/>
        </w:rPr>
        <w:t xml:space="preserve">اسم آخر لرسالة النفس السیناویة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عرفها القنواتی و المهدوی فی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3"/>
        <w:numPr>
          <w:ilvl w:val="2"/>
          <w:numId w:val="1"/>
        </w:numPr>
        <w:rPr/>
      </w:pPr>
      <w:bookmarkStart w:id="2730" w:name="__RefHeading___Toc534689_73709187"/>
      <w:bookmarkStart w:id="2731" w:name="_Toc1264"/>
      <w:bookmarkEnd w:id="2730"/>
      <w:r>
        <w:rPr/>
        <w:t>278</w:t>
      </w:r>
      <w:r>
        <w:rPr>
          <w:rtl w:val="true"/>
        </w:rPr>
        <w:t xml:space="preserve">- </w:t>
      </w:r>
      <w:r>
        <w:rPr>
          <w:rtl w:val="true"/>
        </w:rPr>
        <w:t>هدیه آل عبا در نسب آل طباطبا</w:t>
      </w:r>
      <w:bookmarkEnd w:id="2731"/>
    </w:p>
    <w:p>
      <w:pPr>
        <w:pStyle w:val="BookText"/>
        <w:rPr/>
      </w:pPr>
      <w:r>
        <w:rPr>
          <w:rFonts w:ascii="IRNazanin" w:hAnsi="IRNazanin" w:eastAsia="IRNazanin"/>
          <w:color w:val="111111"/>
          <w:sz w:val="28"/>
          <w:sz w:val="28"/>
          <w:szCs w:val="28"/>
          <w:rtl w:val="true"/>
          <w:lang w:bidi="fa-IR"/>
        </w:rPr>
        <w:t>لحسین علی نقیب زاره مشایخ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32" w:name="__RefHeading___Toc534691_73709187"/>
      <w:bookmarkStart w:id="2733" w:name="_Toc1265"/>
      <w:bookmarkEnd w:id="2732"/>
      <w:r>
        <w:rPr/>
        <w:t>279</w:t>
      </w:r>
      <w:r>
        <w:rPr>
          <w:rtl w:val="true"/>
        </w:rPr>
        <w:t xml:space="preserve">- </w:t>
      </w:r>
      <w:r>
        <w:rPr>
          <w:rtl w:val="true"/>
        </w:rPr>
        <w:t>هدیة الأبرار</w:t>
      </w:r>
      <w:bookmarkEnd w:id="2733"/>
    </w:p>
    <w:p>
      <w:pPr>
        <w:pStyle w:val="BookText"/>
        <w:rPr/>
      </w:pPr>
      <w:r>
        <w:rPr>
          <w:rFonts w:ascii="IRNazanin" w:hAnsi="IRNazanin" w:eastAsia="IRNazanin"/>
          <w:color w:val="111111"/>
          <w:sz w:val="28"/>
          <w:sz w:val="28"/>
          <w:szCs w:val="28"/>
          <w:rtl w:val="true"/>
          <w:lang w:bidi="fa-IR"/>
        </w:rPr>
        <w:t xml:space="preserve">ترجمه فارسیة لحدیث جاء فی العقد الفرید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لأحمد بن عبد ربه الأندلسی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إسحاق بن إبراهیم بن إسماعیل بن حماد بن زید، المعاصر لیحیی بن أکثم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 فی لسان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إسحاق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أمینا لیحیی ابن أکثم الذی أحضر أربعین عالما فی مجلس المأمون العباسی، فاعترف هو عند هم بإمامة أمیر المؤمنین و تقدمه کما مر مثله فی محاکمة آل محمد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للقاضی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المترجم بالفارسیة هو غلام علی بن محمد حسن رئیس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له دستور زندگانی فی شرح وصیة الأمیر لولده الحسن بیزد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2734" w:name="__RefHeading___Toc534693_73709187"/>
      <w:bookmarkStart w:id="2735" w:name="_Toc1266"/>
      <w:bookmarkEnd w:id="2734"/>
      <w:r>
        <w:rPr/>
        <w:t>280</w:t>
      </w:r>
      <w:r>
        <w:rPr>
          <w:rtl w:val="true"/>
        </w:rPr>
        <w:t xml:space="preserve">- </w:t>
      </w:r>
      <w:r>
        <w:rPr>
          <w:rtl w:val="true"/>
        </w:rPr>
        <w:t>کتاب هدیة ابن حشرم‏</w:t>
      </w:r>
      <w:bookmarkEnd w:id="2735"/>
    </w:p>
    <w:p>
      <w:pPr>
        <w:pStyle w:val="BookText"/>
        <w:rPr/>
      </w:pPr>
      <w:r>
        <w:rPr>
          <w:rFonts w:ascii="IRNazanin" w:hAnsi="IRNazanin" w:eastAsia="IRNazanin"/>
          <w:color w:val="111111"/>
          <w:sz w:val="28"/>
          <w:sz w:val="28"/>
          <w:szCs w:val="28"/>
          <w:rtl w:val="true"/>
          <w:lang w:bidi="fa-IR"/>
        </w:rPr>
        <w:t xml:space="preserve">لعبد العزیز بن یحیی بن أحمد الجلودی قم و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الشیخ جعفر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736" w:name="__RefHeading___Toc534695_73709187"/>
      <w:bookmarkStart w:id="2737" w:name="_Toc1267"/>
      <w:bookmarkEnd w:id="2736"/>
      <w:r>
        <w:rPr/>
        <w:t>281</w:t>
      </w:r>
      <w:r>
        <w:rPr>
          <w:rtl w:val="true"/>
        </w:rPr>
        <w:t xml:space="preserve">- </w:t>
      </w:r>
      <w:r>
        <w:rPr>
          <w:rtl w:val="true"/>
        </w:rPr>
        <w:t>هدیة الأجلة فی أدعیة رؤیة الأهلة</w:t>
      </w:r>
      <w:bookmarkEnd w:id="2737"/>
    </w:p>
    <w:p>
      <w:pPr>
        <w:pStyle w:val="BookText"/>
        <w:rPr/>
      </w:pPr>
      <w:r>
        <w:rPr>
          <w:rFonts w:ascii="IRNazanin" w:hAnsi="IRNazanin" w:eastAsia="IRNazanin"/>
          <w:color w:val="111111"/>
          <w:sz w:val="28"/>
          <w:sz w:val="28"/>
          <w:szCs w:val="28"/>
          <w:rtl w:val="true"/>
          <w:lang w:bidi="fa-IR"/>
        </w:rPr>
        <w:t>لملا عبد المطلب بن الحسن بن محمد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للشاه سلطان حسین الصفوی بعد أن کتب أولا هبة الوصال فی أدعیة الهلال قم 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فانتخب منه هذا الکتاب مرتبا علی فصول ثلاثة و خاتمة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الفصول فیما ینظر فیه عند رؤیة الهلال، ثانیها أدعیة رؤیة الهلال، ثالثها</w:t>
      </w:r>
      <w:r>
        <w:rPr>
          <w:rFonts w:eastAsia="IRNazanin" w:cs="IRNazanin"/>
          <w:color w:val="111111"/>
          <w:sz w:val="28"/>
          <w:szCs w:val="28"/>
          <w:rtl w:val="true"/>
          <w:lang w:bidi="fa-IR"/>
        </w:rPr>
        <w:t xml:space="preserve">: </w:t>
      </w:r>
      <w:bookmarkStart w:id="2738" w:name="pg11392_102124"/>
    </w:p>
    <w:p>
      <w:pPr>
        <w:pStyle w:val="BookText"/>
        <w:rPr/>
      </w:pPr>
      <w:bookmarkEnd w:id="2738"/>
      <w:r>
        <w:rPr>
          <w:rFonts w:ascii="IRNazanin" w:hAnsi="IRNazanin" w:eastAsia="IRNazanin"/>
          <w:color w:val="111111"/>
          <w:sz w:val="28"/>
          <w:sz w:val="28"/>
          <w:szCs w:val="28"/>
          <w:rtl w:val="true"/>
          <w:lang w:bidi="fa-IR"/>
        </w:rPr>
        <w:t>ما یعمل بکل شهر و وقائعه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p>
    <w:p>
      <w:pPr>
        <w:pStyle w:val="Heading3"/>
        <w:numPr>
          <w:ilvl w:val="2"/>
          <w:numId w:val="1"/>
        </w:numPr>
        <w:rPr/>
      </w:pPr>
      <w:bookmarkStart w:id="2739" w:name="__RefHeading___Toc534697_73709187"/>
      <w:bookmarkStart w:id="2740" w:name="_Toc1268"/>
      <w:bookmarkEnd w:id="2739"/>
      <w:r>
        <w:rPr/>
        <w:t>282</w:t>
      </w:r>
      <w:r>
        <w:rPr>
          <w:rtl w:val="true"/>
        </w:rPr>
        <w:t xml:space="preserve">- </w:t>
      </w:r>
      <w:r>
        <w:rPr>
          <w:rtl w:val="true"/>
        </w:rPr>
        <w:t>هدیة الأحباب فی ذکر المعروفین بالکن و الألقاب و الأنساب‏</w:t>
      </w:r>
      <w:bookmarkEnd w:id="2740"/>
    </w:p>
    <w:p>
      <w:pPr>
        <w:pStyle w:val="BookText"/>
        <w:rPr/>
      </w:pPr>
      <w:r>
        <w:rPr>
          <w:rFonts w:ascii="IRNazanin" w:hAnsi="IRNazanin" w:eastAsia="IRNazanin"/>
          <w:color w:val="111111"/>
          <w:sz w:val="28"/>
          <w:sz w:val="28"/>
          <w:szCs w:val="28"/>
          <w:rtl w:val="true"/>
          <w:lang w:bidi="fa-IR"/>
        </w:rPr>
        <w:t xml:space="preserve">بالفارسیة فی ثلاثة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بالأب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بالابن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الألقاب، کل باب مرتب علی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عباس بن محمد رضا القمی 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بالنجف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الباب الثالث من کتابه کحل البصر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کرر طبعه فی 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p>
    <w:p>
      <w:pPr>
        <w:pStyle w:val="Heading3"/>
        <w:numPr>
          <w:ilvl w:val="2"/>
          <w:numId w:val="1"/>
        </w:numPr>
        <w:rPr/>
      </w:pPr>
      <w:bookmarkStart w:id="2741" w:name="__RefHeading___Toc534699_73709187"/>
      <w:bookmarkStart w:id="2742" w:name="_Toc1269"/>
      <w:bookmarkEnd w:id="2741"/>
      <w:r>
        <w:rPr/>
        <w:t>283</w:t>
      </w:r>
      <w:r>
        <w:rPr>
          <w:rtl w:val="true"/>
        </w:rPr>
        <w:t xml:space="preserve">- </w:t>
      </w:r>
      <w:r>
        <w:rPr>
          <w:rtl w:val="true"/>
        </w:rPr>
        <w:t>هدیة الأحباب من کلمات الأئمة الأطیاب‏</w:t>
      </w:r>
      <w:bookmarkEnd w:id="2742"/>
    </w:p>
    <w:p>
      <w:pPr>
        <w:pStyle w:val="BookText"/>
        <w:rPr/>
      </w:pPr>
      <w:r>
        <w:rPr>
          <w:rFonts w:ascii="IRNazanin" w:hAnsi="IRNazanin" w:eastAsia="IRNazanin"/>
          <w:color w:val="111111"/>
          <w:sz w:val="28"/>
          <w:sz w:val="28"/>
          <w:szCs w:val="28"/>
          <w:rtl w:val="true"/>
          <w:lang w:bidi="fa-IR"/>
        </w:rPr>
        <w:t>لنظر علی بن إسماعیل الکرمانی المعاصر الواعظ بالحائر</w:t>
      </w:r>
      <w:r>
        <w:rPr>
          <w:rFonts w:eastAsia="IRNazanin" w:cs="IRNazanin"/>
          <w:color w:val="111111"/>
          <w:sz w:val="28"/>
          <w:szCs w:val="28"/>
          <w:rtl w:val="true"/>
          <w:lang w:bidi="fa-IR"/>
        </w:rPr>
        <w:t>.</w:t>
      </w:r>
    </w:p>
    <w:p>
      <w:pPr>
        <w:pStyle w:val="Heading3"/>
        <w:numPr>
          <w:ilvl w:val="2"/>
          <w:numId w:val="1"/>
        </w:numPr>
        <w:rPr/>
      </w:pPr>
      <w:bookmarkStart w:id="2743" w:name="__RefHeading___Toc534701_73709187"/>
      <w:bookmarkStart w:id="2744" w:name="_Toc1270"/>
      <w:bookmarkEnd w:id="2743"/>
      <w:r>
        <w:rPr/>
        <w:t>284</w:t>
      </w:r>
      <w:r>
        <w:rPr>
          <w:rtl w:val="true"/>
        </w:rPr>
        <w:t xml:space="preserve">- </w:t>
      </w:r>
      <w:r>
        <w:rPr>
          <w:rtl w:val="true"/>
        </w:rPr>
        <w:t>هدیة الإخوان‏</w:t>
      </w:r>
      <w:bookmarkEnd w:id="2744"/>
    </w:p>
    <w:p>
      <w:pPr>
        <w:pStyle w:val="BookText"/>
        <w:rPr/>
      </w:pPr>
      <w:r>
        <w:rPr>
          <w:rFonts w:ascii="IRNazanin" w:hAnsi="IRNazanin" w:eastAsia="IRNazanin"/>
          <w:color w:val="111111"/>
          <w:sz w:val="28"/>
          <w:sz w:val="28"/>
          <w:szCs w:val="28"/>
          <w:rtl w:val="true"/>
          <w:lang w:bidi="fa-IR"/>
        </w:rPr>
        <w:t>لعاصی الرشتی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Heading3"/>
        <w:numPr>
          <w:ilvl w:val="2"/>
          <w:numId w:val="1"/>
        </w:numPr>
        <w:rPr/>
      </w:pPr>
      <w:bookmarkStart w:id="2745" w:name="__RefHeading___Toc534703_73709187"/>
      <w:bookmarkStart w:id="2746" w:name="_Toc1271"/>
      <w:bookmarkEnd w:id="2745"/>
      <w:r>
        <w:rPr/>
        <w:t>285</w:t>
      </w:r>
      <w:r>
        <w:rPr>
          <w:rtl w:val="true"/>
        </w:rPr>
        <w:t xml:space="preserve">- </w:t>
      </w:r>
      <w:r>
        <w:rPr>
          <w:rtl w:val="true"/>
        </w:rPr>
        <w:t>هدیة الإخوان‏</w:t>
      </w:r>
      <w:bookmarkEnd w:id="2746"/>
    </w:p>
    <w:p>
      <w:pPr>
        <w:pStyle w:val="BookText"/>
        <w:rPr/>
      </w:pPr>
      <w:r>
        <w:rPr>
          <w:rFonts w:ascii="IRNazanin" w:hAnsi="IRNazanin" w:eastAsia="IRNazanin"/>
          <w:color w:val="111111"/>
          <w:sz w:val="28"/>
          <w:sz w:val="28"/>
          <w:szCs w:val="28"/>
          <w:rtl w:val="true"/>
          <w:lang w:bidi="fa-IR"/>
        </w:rPr>
        <w:t>فارسی فی إثبات الإسلام و إبطال سائر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لمحمود بن یوسف قم 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التبریزی المولود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مشهد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باسم أخیه السید محمد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الغری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47" w:name="__RefHeading___Toc534705_73709187"/>
      <w:bookmarkStart w:id="2748" w:name="_Toc1272"/>
      <w:bookmarkEnd w:id="2747"/>
      <w:r>
        <w:rPr/>
        <w:t>286</w:t>
      </w:r>
      <w:r>
        <w:rPr>
          <w:rtl w:val="true"/>
        </w:rPr>
        <w:t xml:space="preserve">- </w:t>
      </w:r>
      <w:r>
        <w:rPr>
          <w:rtl w:val="true"/>
        </w:rPr>
        <w:t>هدیة الإخوان‏</w:t>
      </w:r>
      <w:bookmarkEnd w:id="2748"/>
    </w:p>
    <w:p>
      <w:pPr>
        <w:pStyle w:val="BookText"/>
        <w:rPr/>
      </w:pPr>
      <w:r>
        <w:rPr>
          <w:rFonts w:ascii="IRNazanin" w:hAnsi="IRNazanin" w:eastAsia="IRNazanin"/>
          <w:color w:val="111111"/>
          <w:sz w:val="28"/>
          <w:sz w:val="28"/>
          <w:szCs w:val="28"/>
          <w:rtl w:val="true"/>
          <w:lang w:bidi="fa-IR"/>
        </w:rPr>
        <w:t>فی الآداب و الأخلاق الشرعیة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إبراهیم المشهدی الخراسانی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بخطه عنده” المؤلف”</w:t>
      </w:r>
      <w:r>
        <w:rPr>
          <w:rFonts w:eastAsia="IRNazanin" w:cs="IRNazanin"/>
          <w:color w:val="111111"/>
          <w:sz w:val="28"/>
          <w:szCs w:val="28"/>
          <w:rtl w:val="true"/>
          <w:lang w:bidi="fa-IR"/>
        </w:rPr>
        <w:t>.</w:t>
      </w:r>
    </w:p>
    <w:p>
      <w:pPr>
        <w:pStyle w:val="Heading3"/>
        <w:numPr>
          <w:ilvl w:val="2"/>
          <w:numId w:val="1"/>
        </w:numPr>
        <w:rPr/>
      </w:pPr>
      <w:bookmarkStart w:id="2749" w:name="__RefHeading___Toc534707_73709187"/>
      <w:bookmarkStart w:id="2750" w:name="_Toc1273"/>
      <w:bookmarkEnd w:id="2749"/>
      <w:r>
        <w:rPr/>
        <w:t>287</w:t>
      </w:r>
      <w:r>
        <w:rPr>
          <w:rtl w:val="true"/>
        </w:rPr>
        <w:t xml:space="preserve">- </w:t>
      </w:r>
      <w:r>
        <w:rPr>
          <w:rtl w:val="true"/>
        </w:rPr>
        <w:t>هدیة الإخوان فی الأخلاق و المواعظ النافعة لأهل الإیمان‏</w:t>
      </w:r>
      <w:bookmarkEnd w:id="2750"/>
    </w:p>
    <w:p>
      <w:pPr>
        <w:pStyle w:val="BookText"/>
        <w:rPr/>
      </w:pPr>
      <w:r>
        <w:rPr>
          <w:rFonts w:ascii="IRNazanin" w:hAnsi="IRNazanin" w:eastAsia="IRNazanin"/>
          <w:color w:val="111111"/>
          <w:sz w:val="28"/>
          <w:sz w:val="28"/>
          <w:szCs w:val="28"/>
          <w:rtl w:val="true"/>
          <w:lang w:bidi="fa-IR"/>
        </w:rPr>
        <w:t xml:space="preserve">مرتب علی مقدمه و سبعة أبواب و خاتمة یشتمل علی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ملتقطة من الخصال للصدوق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لمحمود بن مهدی الموسوی الدهسرخی الأصفهانی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rPr/>
      </w:pPr>
      <w:bookmarkStart w:id="2751" w:name="__RefHeading___Toc534709_73709187"/>
      <w:bookmarkStart w:id="2752" w:name="_Toc1274"/>
      <w:bookmarkEnd w:id="2751"/>
      <w:r>
        <w:rPr/>
        <w:t>288</w:t>
      </w:r>
      <w:r>
        <w:rPr>
          <w:rtl w:val="true"/>
        </w:rPr>
        <w:t xml:space="preserve">- </w:t>
      </w:r>
      <w:r>
        <w:rPr>
          <w:rtl w:val="true"/>
        </w:rPr>
        <w:t>هدیة إسماعیل‏</w:t>
      </w:r>
      <w:bookmarkEnd w:id="2752"/>
    </w:p>
    <w:p>
      <w:pPr>
        <w:pStyle w:val="BookText"/>
        <w:rPr/>
      </w:pPr>
      <w:r>
        <w:rPr>
          <w:rFonts w:ascii="IRNazanin" w:hAnsi="IRNazanin" w:eastAsia="IRNazanin"/>
          <w:color w:val="111111"/>
          <w:sz w:val="28"/>
          <w:sz w:val="28"/>
          <w:szCs w:val="28"/>
          <w:rtl w:val="true"/>
          <w:lang w:bidi="fa-IR"/>
        </w:rPr>
        <w:t>أو قیام سادات علوی برای خلافت لعلی أکبر تشید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53" w:name="__RefHeading___Toc534711_73709187"/>
      <w:bookmarkStart w:id="2754" w:name="_Toc1275"/>
      <w:bookmarkEnd w:id="2753"/>
      <w:r>
        <w:rPr/>
        <w:t>289</w:t>
      </w:r>
      <w:r>
        <w:rPr>
          <w:rtl w:val="true"/>
        </w:rPr>
        <w:t xml:space="preserve">- </w:t>
      </w:r>
      <w:r>
        <w:rPr>
          <w:rtl w:val="true"/>
        </w:rPr>
        <w:t>هدیة الأشراف فی تلخیص الإنصاف‏</w:t>
      </w:r>
      <w:bookmarkEnd w:id="275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للمحدث ملا محسن بن مرتضی المدعو بالفیض الکاشانی 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بمکتبة الشیخ علی کاشف الغطاء</w:t>
      </w:r>
      <w:r>
        <w:rPr>
          <w:rFonts w:eastAsia="IRNazanin" w:cs="IRNazanin"/>
          <w:color w:val="111111"/>
          <w:sz w:val="28"/>
          <w:szCs w:val="28"/>
          <w:rtl w:val="true"/>
          <w:lang w:bidi="fa-IR"/>
        </w:rPr>
        <w:t xml:space="preserve">. </w:t>
      </w:r>
      <w:bookmarkStart w:id="2755" w:name="pg11392_102125"/>
    </w:p>
    <w:p>
      <w:pPr>
        <w:pStyle w:val="Heading3"/>
        <w:numPr>
          <w:ilvl w:val="2"/>
          <w:numId w:val="1"/>
        </w:numPr>
        <w:rPr/>
      </w:pPr>
      <w:bookmarkStart w:id="2756" w:name="__RefHeading___Toc534713_73709187"/>
      <w:bookmarkStart w:id="2757" w:name="_Toc1276"/>
      <w:bookmarkEnd w:id="2755"/>
      <w:bookmarkEnd w:id="2756"/>
      <w:r>
        <w:rPr/>
        <w:t>290</w:t>
      </w:r>
      <w:r>
        <w:rPr>
          <w:rtl w:val="true"/>
        </w:rPr>
        <w:t xml:space="preserve">- </w:t>
      </w:r>
      <w:r>
        <w:rPr>
          <w:rtl w:val="true"/>
        </w:rPr>
        <w:t>هدیة الأطباء</w:t>
      </w:r>
      <w:bookmarkEnd w:id="2757"/>
    </w:p>
    <w:p>
      <w:pPr>
        <w:pStyle w:val="BookText"/>
        <w:rPr/>
      </w:pPr>
      <w:r>
        <w:rPr>
          <w:rFonts w:ascii="IRNazanin" w:hAnsi="IRNazanin" w:eastAsia="IRNazanin"/>
          <w:color w:val="111111"/>
          <w:sz w:val="28"/>
          <w:sz w:val="28"/>
          <w:szCs w:val="28"/>
          <w:rtl w:val="true"/>
          <w:lang w:bidi="fa-IR"/>
        </w:rPr>
        <w:t>للحکیم مظفر حسین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Heading3"/>
        <w:numPr>
          <w:ilvl w:val="2"/>
          <w:numId w:val="1"/>
        </w:numPr>
        <w:rPr/>
      </w:pPr>
      <w:bookmarkStart w:id="2758" w:name="__RefHeading___Toc534715_73709187"/>
      <w:bookmarkStart w:id="2759" w:name="_Toc1277"/>
      <w:bookmarkEnd w:id="2758"/>
      <w:r>
        <w:rPr/>
        <w:t>291</w:t>
      </w:r>
      <w:r>
        <w:rPr>
          <w:rtl w:val="true"/>
        </w:rPr>
        <w:t xml:space="preserve">- </w:t>
      </w:r>
      <w:r>
        <w:rPr>
          <w:rtl w:val="true"/>
        </w:rPr>
        <w:t>هدیة الأقران فی أخبار لقمان المذکور فی القرآن‏</w:t>
      </w:r>
      <w:bookmarkEnd w:id="2759"/>
    </w:p>
    <w:p>
      <w:pPr>
        <w:pStyle w:val="BookText"/>
        <w:rPr/>
      </w:pPr>
      <w:r>
        <w:rPr>
          <w:rFonts w:ascii="IRNazanin" w:hAnsi="IRNazanin" w:eastAsia="IRNazanin"/>
          <w:color w:val="111111"/>
          <w:sz w:val="28"/>
          <w:sz w:val="28"/>
          <w:szCs w:val="28"/>
          <w:rtl w:val="true"/>
          <w:lang w:bidi="fa-IR"/>
        </w:rPr>
        <w:t>فی مجلد، و فی آخره ترجمه أحوال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الملهم عباده الحمد و فاطرهم علی معرفة الربوبیة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المواعظ المنسوبة إلی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مقصدین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الشیخ نصر الله قم 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الشبستری صاحب اللؤلؤ النضید فی زیارة الحسین الشهید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المطبوع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المواعظ اللقمانیة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2760" w:name="__RefHeading___Toc534717_73709187"/>
      <w:bookmarkStart w:id="2761" w:name="_Toc1278"/>
      <w:bookmarkEnd w:id="2760"/>
      <w:r>
        <w:rPr/>
        <w:t>292</w:t>
      </w:r>
      <w:r>
        <w:rPr>
          <w:rtl w:val="true"/>
        </w:rPr>
        <w:t xml:space="preserve">- </w:t>
      </w:r>
      <w:r>
        <w:rPr>
          <w:rtl w:val="true"/>
        </w:rPr>
        <w:t>هدیة الأمم و مجلة الآداب و الحکم‏</w:t>
      </w:r>
      <w:bookmarkEnd w:id="2761"/>
    </w:p>
    <w:p>
      <w:pPr>
        <w:pStyle w:val="BookText"/>
        <w:rPr/>
      </w:pPr>
      <w:r>
        <w:rPr>
          <w:rFonts w:ascii="IRNazanin" w:hAnsi="IRNazanin" w:eastAsia="IRNazanin"/>
          <w:color w:val="111111"/>
          <w:sz w:val="28"/>
          <w:sz w:val="28"/>
          <w:szCs w:val="28"/>
          <w:rtl w:val="true"/>
          <w:lang w:bidi="fa-IR"/>
        </w:rPr>
        <w:t>شرح فارسی لوصیة أمیر المؤمنین قم و</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ولده الإمام الحسن السبط، للحاج محمد صادق المعروف ب غازی ابن الحاج محمد علی بن علی محمد بن الله‏وردی التبریزی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أولا تمام الوصیة و کتب علی کل فقرة عدد الصفحة التی شرحت فیها لیکون بمنزلة الفهرس فی تسهیل التناول و کان الحاج محمد صادق الغازی صهر المیرزا مهدی خان ابن میرزا علی الطباطبائی التبریزی نزیل النجف أخیرا إلی أن توفی بها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جماعا للکتب النفیسة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مکتبته بعد وفاته إلی صهره المذکور، و منها الغیبة للطوسی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فباشر هذا الصهر بطبع النسخة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فصل فی آخر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غلط فی الطبع فجاء قاضی و الصحیح هو غازی بالغین المعجمة</w:t>
      </w:r>
      <w:r>
        <w:rPr>
          <w:rFonts w:eastAsia="IRNazanin" w:cs="IRNazanin"/>
          <w:color w:val="111111"/>
          <w:sz w:val="28"/>
          <w:szCs w:val="28"/>
          <w:rtl w:val="true"/>
          <w:lang w:bidi="fa-IR"/>
        </w:rPr>
        <w:t>.</w:t>
      </w:r>
    </w:p>
    <w:p>
      <w:pPr>
        <w:pStyle w:val="Heading3"/>
        <w:numPr>
          <w:ilvl w:val="2"/>
          <w:numId w:val="1"/>
        </w:numPr>
        <w:rPr/>
      </w:pPr>
      <w:bookmarkStart w:id="2762" w:name="__RefHeading___Toc534719_73709187"/>
      <w:bookmarkStart w:id="2763" w:name="_Toc1279"/>
      <w:bookmarkEnd w:id="2762"/>
      <w:r>
        <w:rPr/>
        <w:t>293</w:t>
      </w:r>
      <w:r>
        <w:rPr>
          <w:rtl w:val="true"/>
        </w:rPr>
        <w:t xml:space="preserve">- </w:t>
      </w:r>
      <w:r>
        <w:rPr>
          <w:rtl w:val="true"/>
        </w:rPr>
        <w:t>هدیة الأنام فی علم الکلام‏</w:t>
      </w:r>
      <w:bookmarkEnd w:id="2763"/>
    </w:p>
    <w:p>
      <w:pPr>
        <w:pStyle w:val="BookText"/>
        <w:rPr/>
      </w:pPr>
      <w:r>
        <w:rPr>
          <w:rFonts w:ascii="IRNazanin" w:hAnsi="IRNazanin" w:eastAsia="IRNazanin"/>
          <w:color w:val="111111"/>
          <w:sz w:val="28"/>
          <w:sz w:val="28"/>
          <w:szCs w:val="28"/>
          <w:rtl w:val="true"/>
          <w:lang w:bidi="fa-IR"/>
        </w:rPr>
        <w:t xml:space="preserve">لمیرزا أحمد صدری الأبهری الزنجانی 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Heading3"/>
        <w:numPr>
          <w:ilvl w:val="2"/>
          <w:numId w:val="1"/>
        </w:numPr>
        <w:rPr/>
      </w:pPr>
      <w:bookmarkStart w:id="2764" w:name="__RefHeading___Toc534721_73709187"/>
      <w:bookmarkStart w:id="2765" w:name="_Toc1280"/>
      <w:bookmarkEnd w:id="2764"/>
      <w:r>
        <w:rPr/>
        <w:t>294</w:t>
      </w:r>
      <w:r>
        <w:rPr>
          <w:rtl w:val="true"/>
        </w:rPr>
        <w:t xml:space="preserve">- </w:t>
      </w:r>
      <w:r>
        <w:rPr>
          <w:rtl w:val="true"/>
        </w:rPr>
        <w:t>هدیة أهل النهی فی ترجمه علم الهدی‏</w:t>
      </w:r>
      <w:bookmarkEnd w:id="2765"/>
    </w:p>
    <w:p>
      <w:pPr>
        <w:pStyle w:val="BookText"/>
        <w:rPr/>
      </w:pPr>
      <w:r>
        <w:rPr>
          <w:rFonts w:ascii="IRNazanin" w:hAnsi="IRNazanin" w:eastAsia="IRNazanin"/>
          <w:color w:val="111111"/>
          <w:sz w:val="28"/>
          <w:sz w:val="28"/>
          <w:szCs w:val="28"/>
          <w:rtl w:val="true"/>
          <w:lang w:bidi="fa-IR"/>
        </w:rPr>
        <w:t>هو فی أحوال محمد بن المحسن الفیض الکاشانی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السید شهاب الدین قم 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بآقا نجفی نزیل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المجلد الأول من معادن الحکمة</w:t>
      </w:r>
      <w:r>
        <w:rPr>
          <w:rFonts w:eastAsia="IRNazanin" w:cs="IRNazanin"/>
          <w:color w:val="111111"/>
          <w:sz w:val="28"/>
          <w:szCs w:val="28"/>
          <w:rtl w:val="true"/>
          <w:lang w:bidi="fa-IR"/>
        </w:rPr>
        <w:t>.</w:t>
      </w:r>
    </w:p>
    <w:p>
      <w:pPr>
        <w:pStyle w:val="Heading3"/>
        <w:numPr>
          <w:ilvl w:val="2"/>
          <w:numId w:val="1"/>
        </w:numPr>
        <w:rPr/>
      </w:pPr>
      <w:bookmarkStart w:id="2766" w:name="__RefHeading___Toc534723_73709187"/>
      <w:bookmarkStart w:id="2767" w:name="_Toc1281"/>
      <w:bookmarkEnd w:id="2766"/>
      <w:r>
        <w:rPr/>
        <w:t>295</w:t>
      </w:r>
      <w:r>
        <w:rPr>
          <w:rtl w:val="true"/>
        </w:rPr>
        <w:t xml:space="preserve">- </w:t>
      </w:r>
      <w:r>
        <w:rPr>
          <w:rtl w:val="true"/>
        </w:rPr>
        <w:t>الهدیة البهیة فی الألغاز و المعمیات الخفیة</w:t>
      </w:r>
      <w:bookmarkEnd w:id="276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للمفتی میر عباس‏ </w:t>
      </w:r>
      <w:bookmarkStart w:id="2768" w:name="pg11392_102126"/>
    </w:p>
    <w:p>
      <w:pPr>
        <w:pStyle w:val="BookText"/>
        <w:rPr/>
      </w:pPr>
      <w:bookmarkEnd w:id="2768"/>
      <w:r>
        <w:rPr>
          <w:rFonts w:ascii="IRNazanin" w:hAnsi="IRNazanin" w:eastAsia="IRNazanin"/>
          <w:color w:val="111111"/>
          <w:sz w:val="28"/>
          <w:sz w:val="28"/>
          <w:szCs w:val="28"/>
          <w:rtl w:val="true"/>
          <w:lang w:bidi="fa-IR"/>
        </w:rPr>
        <w:t>اللکهنوی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2769" w:name="__RefHeading___Toc534725_73709187"/>
      <w:bookmarkStart w:id="2770" w:name="_Toc1282"/>
      <w:bookmarkEnd w:id="2769"/>
      <w:r>
        <w:rPr/>
        <w:t>296</w:t>
      </w:r>
      <w:r>
        <w:rPr>
          <w:rtl w:val="true"/>
        </w:rPr>
        <w:t xml:space="preserve">- </w:t>
      </w:r>
      <w:r>
        <w:rPr>
          <w:rtl w:val="true"/>
        </w:rPr>
        <w:t>هدیة التهذیب‏</w:t>
      </w:r>
      <w:bookmarkEnd w:id="2770"/>
    </w:p>
    <w:p>
      <w:pPr>
        <w:pStyle w:val="BookText"/>
        <w:rPr/>
      </w:pPr>
      <w:r>
        <w:rPr>
          <w:rFonts w:ascii="IRNazanin" w:hAnsi="IRNazanin" w:eastAsia="IRNazanin"/>
          <w:color w:val="111111"/>
          <w:sz w:val="28"/>
          <w:sz w:val="28"/>
          <w:szCs w:val="28"/>
          <w:rtl w:val="true"/>
          <w:lang w:bidi="fa-IR"/>
        </w:rPr>
        <w:t xml:space="preserve">کما فی نسخه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نظم تهذیب المنطق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2771" w:name="__RefHeading___Toc534727_73709187"/>
      <w:bookmarkStart w:id="2772" w:name="_Toc1283"/>
      <w:bookmarkEnd w:id="2771"/>
      <w:r>
        <w:rPr/>
        <w:t>297</w:t>
      </w:r>
      <w:r>
        <w:rPr>
          <w:rtl w:val="true"/>
        </w:rPr>
        <w:t xml:space="preserve">- </w:t>
      </w:r>
      <w:r>
        <w:rPr>
          <w:rtl w:val="true"/>
        </w:rPr>
        <w:t>هدیة جعفریة</w:t>
      </w:r>
      <w:bookmarkEnd w:id="2772"/>
    </w:p>
    <w:p>
      <w:pPr>
        <w:pStyle w:val="BookText"/>
        <w:rPr/>
      </w:pPr>
      <w:r>
        <w:rPr>
          <w:rFonts w:ascii="IRNazanin" w:hAnsi="IRNazanin" w:eastAsia="IRNazanin"/>
          <w:color w:val="111111"/>
          <w:sz w:val="28"/>
          <w:sz w:val="28"/>
          <w:szCs w:val="28"/>
          <w:rtl w:val="true"/>
          <w:lang w:bidi="fa-IR"/>
        </w:rPr>
        <w:t xml:space="preserve">ترجمه لاعتقادات الصدوق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المولوی إعجاز حسین بن جعفر حسن بن علی حسین البدیوانی المولد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تذکره بی‏بها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2773" w:name="__RefHeading___Toc534729_73709187"/>
      <w:bookmarkStart w:id="2774" w:name="_Toc1284"/>
      <w:bookmarkEnd w:id="2773"/>
      <w:r>
        <w:rPr/>
        <w:t>298</w:t>
      </w:r>
      <w:r>
        <w:rPr>
          <w:rtl w:val="true"/>
        </w:rPr>
        <w:t xml:space="preserve">- </w:t>
      </w:r>
      <w:r>
        <w:rPr>
          <w:rtl w:val="true"/>
        </w:rPr>
        <w:t>هدیة الخیر</w:t>
      </w:r>
      <w:bookmarkEnd w:id="2774"/>
    </w:p>
    <w:p>
      <w:pPr>
        <w:pStyle w:val="BookText"/>
        <w:rPr/>
      </w:pPr>
      <w:r>
        <w:rPr>
          <w:rFonts w:ascii="IRNazanin" w:hAnsi="IRNazanin" w:eastAsia="IRNazanin"/>
          <w:color w:val="111111"/>
          <w:sz w:val="28"/>
          <w:sz w:val="28"/>
          <w:szCs w:val="28"/>
          <w:rtl w:val="true"/>
          <w:lang w:bidi="fa-IR"/>
        </w:rPr>
        <w:t>شرح لأربعین حدیثا فی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للعارف بهاء الدولة الحسن بن القاسم بن محمد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النراقی فی الخزائن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شرح للأخبار الواردة عن النبی فی المواعظ و النصائح و السیر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مبرا از شائبه رعونت و ریا و ثنای محلا به زیور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ذی بال لم یبدأ فیه‏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له خلاصة التجارب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3"/>
        <w:numPr>
          <w:ilvl w:val="2"/>
          <w:numId w:val="1"/>
        </w:numPr>
        <w:rPr/>
      </w:pPr>
      <w:bookmarkStart w:id="2775" w:name="__RefHeading___Toc534731_73709187"/>
      <w:bookmarkStart w:id="2776" w:name="_Toc1285"/>
      <w:bookmarkEnd w:id="2775"/>
      <w:r>
        <w:rPr/>
        <w:t>299</w:t>
      </w:r>
      <w:r>
        <w:rPr>
          <w:rtl w:val="true"/>
        </w:rPr>
        <w:t xml:space="preserve">- </w:t>
      </w:r>
      <w:r>
        <w:rPr>
          <w:rtl w:val="true"/>
        </w:rPr>
        <w:t>هدیة الرازی إلی المجدد الشیرازی‏</w:t>
      </w:r>
      <w:bookmarkEnd w:id="277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لأحوال السید الإمام میرزا محمد حسن الشیرازی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تواریخه و سیرة و ترجمه مختصرة لکل من تلمذ علیه أو أدرک صحبته من العلماء و هو هدیة یسیرة من هذا المذنب الفانی محسن المدعو آقا بزرگ الطهرانی، لأداء بعض ماله علی من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کتبته أوائل تشرفی إلی سامراء حدود النیف 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الذی جمعت من تراجمهم یقرب من خمسمائة رجل، کلهم أو جلهم علماء مسطورون فی نقباء البشر فی القرن الرابع عشر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القلیل منهم‏</w:t>
      </w:r>
      <w:r>
        <w:rPr>
          <w:rStyle w:val="FootnoteAnchor"/>
          <w:rtl w:val="true"/>
        </w:rPr>
        <w:footnoteReference w:id="32"/>
      </w:r>
      <w:r>
        <w:rPr>
          <w:rFonts w:ascii="IRNazanin" w:hAnsi="IRNazanin" w:eastAsia="IRNazanin"/>
          <w:color w:val="111111"/>
          <w:sz w:val="28"/>
          <w:sz w:val="28"/>
          <w:szCs w:val="28"/>
          <w:rtl w:val="true"/>
          <w:lang w:bidi="fa-IR"/>
        </w:rPr>
        <w:t xml:space="preserve">و مر حیاة الإمام المجدد </w:t>
      </w:r>
      <w:bookmarkStart w:id="2777" w:name="pg11392_102127"/>
    </w:p>
    <w:p>
      <w:pPr>
        <w:pStyle w:val="BookText"/>
        <w:rPr/>
      </w:pPr>
      <w:bookmarkEnd w:id="2777"/>
      <w:r>
        <w:rPr>
          <w:rFonts w:ascii="IRNazanin" w:hAnsi="IRNazanin" w:eastAsia="IRNazanin"/>
          <w:color w:val="111111"/>
          <w:sz w:val="28"/>
          <w:sz w:val="28"/>
          <w:szCs w:val="28"/>
          <w:rtl w:val="true"/>
          <w:lang w:bidi="fa-IR"/>
        </w:rPr>
        <w:t xml:space="preserve">الشیرازی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2778" w:name="__RefHeading___Toc534733_73709187"/>
      <w:bookmarkStart w:id="2779" w:name="_Toc1286"/>
      <w:bookmarkEnd w:id="2778"/>
      <w:r>
        <w:rPr/>
        <w:t>300</w:t>
      </w:r>
      <w:r>
        <w:rPr>
          <w:rtl w:val="true"/>
        </w:rPr>
        <w:t xml:space="preserve">- </w:t>
      </w:r>
      <w:r>
        <w:rPr>
          <w:rtl w:val="true"/>
        </w:rPr>
        <w:t>الهدیة الرضویة</w:t>
      </w:r>
      <w:bookmarkEnd w:id="2779"/>
    </w:p>
    <w:p>
      <w:pPr>
        <w:pStyle w:val="BookText"/>
        <w:rPr/>
      </w:pPr>
      <w:r>
        <w:rPr>
          <w:rFonts w:ascii="IRNazanin" w:hAnsi="IRNazanin" w:eastAsia="IRNazanin"/>
          <w:color w:val="111111"/>
          <w:sz w:val="28"/>
          <w:sz w:val="28"/>
          <w:szCs w:val="28"/>
          <w:rtl w:val="true"/>
          <w:lang w:bidi="fa-IR"/>
        </w:rPr>
        <w:t>فی آداب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محمد رحیم قم 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البروجردی نزیل مشهد خراسان 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مطلع الشمس و فاکهة الذاکرین و ینقل عنه شیخنا النوری فی سلامة 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 جزئه الأول فی آخره تاریخ فراغه عنه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لهذا و ما کنا لنهتدی لو لا أن هدانا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شرع فیه بعد تشرفه لزیارة الإمام الرضا و أهداه إلیه، و رتبه علی مقدمه و 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أبی تراب الموسوی، فرغ من الکتابة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مشهد خراسان ثم صححها و قابلها، کل ذلک بأمر المیرزا سید محمد مؤتمن لشکر، و أهداها السید إلی شیخنا النوری، فأرسلها مع أبی القاسم بن عباس قلی إلی سامراء، کما کتب ذلک أبو القاسم بخطه الجید علی ظهر النسخة و فی هامش آخر النسخة خط المؤلف بشهادة المقابلة و 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سجع خاتمة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محمد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خطه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 کتبه قبل وفاته بسنة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بخط المؤلف من دون خطبة، الباب الأول منه فی فضل زیارة الرضا و یشتمل علی أزید من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النسخة 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علی النسخة مالکها و هو عبد الحمید الفراهانی بکربلاء أنه بخط المصنف و أن اسمه تحفه الرضویة ثم وقفها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الفراهانی مع سائر کتبه فی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لمکتبة مدرسة حسن خان بکربلاء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المصنف غیر اسم الکتاب بعد تمامه، لأنی رأیت نسخه أخری تامة من الکتاب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الأرموی بطهران، و هو فی زیارات ثامن الأئمة فقط دون سائرهم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 أبوابه هکذا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زیارته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زیارته المطلقة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الزیارات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أثناء تألیفه جوامع الکلام فی شرح قواعد الأحکام، </w:t>
      </w:r>
      <w:bookmarkStart w:id="2780" w:name="pg11392_102128"/>
    </w:p>
    <w:p>
      <w:pPr>
        <w:pStyle w:val="BookText"/>
        <w:rPr/>
      </w:pPr>
      <w:bookmarkEnd w:id="2780"/>
      <w:r>
        <w:rPr>
          <w:rFonts w:ascii="IRNazanin" w:hAnsi="IRNazanin" w:eastAsia="IRNazanin"/>
          <w:color w:val="111111"/>
          <w:sz w:val="28"/>
          <w:sz w:val="28"/>
          <w:szCs w:val="28"/>
          <w:rtl w:val="true"/>
          <w:lang w:bidi="fa-IR"/>
        </w:rPr>
        <w:t>حین سافر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هذه النسخة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الجوامع فی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3"/>
        <w:numPr>
          <w:ilvl w:val="2"/>
          <w:numId w:val="1"/>
        </w:numPr>
        <w:rPr/>
      </w:pPr>
      <w:bookmarkStart w:id="2781" w:name="__RefHeading___Toc534735_73709187"/>
      <w:bookmarkStart w:id="2782" w:name="_Toc1287"/>
      <w:bookmarkEnd w:id="2781"/>
      <w:r>
        <w:rPr/>
        <w:t>301</w:t>
      </w:r>
      <w:r>
        <w:rPr>
          <w:rtl w:val="true"/>
        </w:rPr>
        <w:t xml:space="preserve">- </w:t>
      </w:r>
      <w:r>
        <w:rPr>
          <w:rtl w:val="true"/>
        </w:rPr>
        <w:t>هدیة رضویة</w:t>
      </w:r>
      <w:bookmarkEnd w:id="2782"/>
    </w:p>
    <w:p>
      <w:pPr>
        <w:pStyle w:val="BookText"/>
        <w:rPr/>
      </w:pPr>
      <w:r>
        <w:rPr>
          <w:rFonts w:ascii="IRNazanin" w:hAnsi="IRNazanin" w:eastAsia="IRNazanin"/>
          <w:color w:val="111111"/>
          <w:sz w:val="28"/>
          <w:sz w:val="28"/>
          <w:szCs w:val="28"/>
          <w:rtl w:val="true"/>
          <w:lang w:bidi="fa-IR"/>
        </w:rPr>
        <w:t xml:space="preserve">فی جواب فضل الصمد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رفع الالتباس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3"/>
        <w:numPr>
          <w:ilvl w:val="2"/>
          <w:numId w:val="1"/>
        </w:numPr>
        <w:rPr/>
      </w:pPr>
      <w:bookmarkStart w:id="2783" w:name="__RefHeading___Toc534737_73709187"/>
      <w:bookmarkStart w:id="2784" w:name="_Toc1288"/>
      <w:bookmarkEnd w:id="2783"/>
      <w:r>
        <w:rPr/>
        <w:t>302</w:t>
      </w:r>
      <w:r>
        <w:rPr>
          <w:rtl w:val="true"/>
        </w:rPr>
        <w:t xml:space="preserve">- </w:t>
      </w:r>
      <w:r>
        <w:rPr>
          <w:rtl w:val="true"/>
        </w:rPr>
        <w:t>هدیة الرضویة</w:t>
      </w:r>
      <w:bookmarkEnd w:id="2784"/>
    </w:p>
    <w:p>
      <w:pPr>
        <w:pStyle w:val="BookText"/>
        <w:rPr/>
      </w:pPr>
      <w:r>
        <w:rPr>
          <w:rFonts w:ascii="IRNazanin" w:hAnsi="IRNazanin" w:eastAsia="IRNazanin"/>
          <w:color w:val="111111"/>
          <w:sz w:val="28"/>
          <w:sz w:val="28"/>
          <w:szCs w:val="28"/>
          <w:rtl w:val="true"/>
          <w:lang w:bidi="fa-IR"/>
        </w:rPr>
        <w:t xml:space="preserve">فارسی منتخب من مطلع الشمس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محمد إبراهیم بن محمد علی التبریزی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بإیران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2785" w:name="__RefHeading___Toc534739_73709187"/>
      <w:bookmarkStart w:id="2786" w:name="_Toc1289"/>
      <w:bookmarkEnd w:id="2785"/>
      <w:r>
        <w:rPr/>
        <w:t>303</w:t>
      </w:r>
      <w:r>
        <w:rPr>
          <w:rtl w:val="true"/>
        </w:rPr>
        <w:t xml:space="preserve">- </w:t>
      </w:r>
      <w:r>
        <w:rPr>
          <w:rtl w:val="true"/>
        </w:rPr>
        <w:t>الهدیة الرضویة</w:t>
      </w:r>
      <w:bookmarkEnd w:id="2786"/>
    </w:p>
    <w:p>
      <w:pPr>
        <w:pStyle w:val="BookText"/>
        <w:rPr/>
      </w:pPr>
      <w:r>
        <w:rPr>
          <w:rFonts w:ascii="IRNazanin" w:hAnsi="IRNazanin" w:eastAsia="IRNazanin"/>
          <w:color w:val="111111"/>
          <w:sz w:val="28"/>
          <w:sz w:val="28"/>
          <w:szCs w:val="28"/>
          <w:rtl w:val="true"/>
          <w:lang w:bidi="fa-IR"/>
        </w:rPr>
        <w:t>فی النحو للسید حسین بن هبة الله الرضوی الکاشانی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إجازته للسید شهاب الدین المؤرخة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2787" w:name="__RefHeading___Toc534741_73709187"/>
      <w:bookmarkStart w:id="2788" w:name="_Toc1290"/>
      <w:bookmarkEnd w:id="2787"/>
      <w:r>
        <w:rPr/>
        <w:t>304</w:t>
      </w:r>
      <w:r>
        <w:rPr>
          <w:rtl w:val="true"/>
        </w:rPr>
        <w:t xml:space="preserve">- </w:t>
      </w:r>
      <w:r>
        <w:rPr>
          <w:rtl w:val="true"/>
        </w:rPr>
        <w:t>هدیة رمضان‏</w:t>
      </w:r>
      <w:bookmarkEnd w:id="2788"/>
    </w:p>
    <w:p>
      <w:pPr>
        <w:pStyle w:val="BookText"/>
        <w:rPr/>
      </w:pPr>
      <w:r>
        <w:rPr>
          <w:rFonts w:ascii="IRNazanin" w:hAnsi="IRNazanin" w:eastAsia="IRNazanin"/>
          <w:color w:val="111111"/>
          <w:sz w:val="28"/>
          <w:sz w:val="28"/>
          <w:szCs w:val="28"/>
          <w:rtl w:val="true"/>
          <w:lang w:bidi="fa-IR"/>
        </w:rPr>
        <w:t>أصله العربی لأمین أرسلان، و الترجمة الفارسیة لعلی بن عبد الباقی المستوفی الأصفهانی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89" w:name="__RefHeading___Toc534743_73709187"/>
      <w:bookmarkStart w:id="2790" w:name="_Toc1291"/>
      <w:bookmarkEnd w:id="2789"/>
      <w:r>
        <w:rPr/>
        <w:t>305</w:t>
      </w:r>
      <w:r>
        <w:rPr>
          <w:rtl w:val="true"/>
        </w:rPr>
        <w:t xml:space="preserve">- </w:t>
      </w:r>
      <w:r>
        <w:rPr>
          <w:rtl w:val="true"/>
        </w:rPr>
        <w:t>هدیة الزائر</w:t>
      </w:r>
      <w:bookmarkEnd w:id="2790"/>
    </w:p>
    <w:p>
      <w:pPr>
        <w:pStyle w:val="BookText"/>
        <w:rPr/>
      </w:pPr>
      <w:r>
        <w:rPr>
          <w:rFonts w:ascii="IRNazanin" w:hAnsi="IRNazanin" w:eastAsia="IRNazanin"/>
          <w:color w:val="111111"/>
          <w:sz w:val="28"/>
          <w:sz w:val="28"/>
          <w:szCs w:val="28"/>
          <w:rtl w:val="true"/>
          <w:lang w:bidi="fa-IR"/>
        </w:rPr>
        <w:t>فارسی للحسین بن علی بن مصطفی الحسینی الأسترآبادی م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بخطه عند السید محمد رضا الطبسی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فیه بزیارة النبی بالمدینة، ثم أعمال مسجد الکوفة، ثم النجف، ثم کربلاء، ثم مشهد خراسان، ثم سامراء، ثم الزیارات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حدود الأربعة آلاف بیت کتابه</w:t>
      </w:r>
      <w:r>
        <w:rPr>
          <w:rFonts w:eastAsia="IRNazanin" w:cs="IRNazanin"/>
          <w:color w:val="111111"/>
          <w:sz w:val="28"/>
          <w:szCs w:val="28"/>
          <w:rtl w:val="true"/>
          <w:lang w:bidi="fa-IR"/>
        </w:rPr>
        <w:t>.</w:t>
      </w:r>
    </w:p>
    <w:p>
      <w:pPr>
        <w:pStyle w:val="Heading3"/>
        <w:numPr>
          <w:ilvl w:val="2"/>
          <w:numId w:val="1"/>
        </w:numPr>
        <w:rPr/>
      </w:pPr>
      <w:bookmarkStart w:id="2791" w:name="__RefHeading___Toc534745_73709187"/>
      <w:bookmarkStart w:id="2792" w:name="_Toc1292"/>
      <w:bookmarkEnd w:id="2791"/>
      <w:r>
        <w:rPr/>
        <w:t>306</w:t>
      </w:r>
      <w:r>
        <w:rPr>
          <w:rtl w:val="true"/>
        </w:rPr>
        <w:t xml:space="preserve">- </w:t>
      </w:r>
      <w:r>
        <w:rPr>
          <w:rtl w:val="true"/>
        </w:rPr>
        <w:t>هدیة الزائرین و بهجة الناظرین‏</w:t>
      </w:r>
      <w:bookmarkEnd w:id="2792"/>
    </w:p>
    <w:p>
      <w:pPr>
        <w:pStyle w:val="BookText"/>
        <w:rPr/>
      </w:pPr>
      <w:r>
        <w:rPr>
          <w:rFonts w:ascii="IRNazanin" w:hAnsi="IRNazanin" w:eastAsia="IRNazanin"/>
          <w:color w:val="111111"/>
          <w:sz w:val="28"/>
          <w:sz w:val="28"/>
          <w:szCs w:val="28"/>
          <w:rtl w:val="true"/>
          <w:lang w:bidi="fa-IR"/>
        </w:rPr>
        <w:t>للمحدث عباس بن محمد رضا القمی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مشتمل علی أعمال الیوم و اللیلة و الشهور و الأسابیع و زیارات النبی و الأئمة و هو کتاب وجیز جامع لما یحتاج إلیه من الأعمال بقدر ما یسهل لنوع الناس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93" w:name="__RefHeading___Toc534747_73709187"/>
      <w:bookmarkStart w:id="2794" w:name="_Toc1293"/>
      <w:bookmarkEnd w:id="2793"/>
      <w:r>
        <w:rPr/>
        <w:t>307</w:t>
      </w:r>
      <w:r>
        <w:rPr>
          <w:rtl w:val="true"/>
        </w:rPr>
        <w:t xml:space="preserve">- </w:t>
      </w:r>
      <w:r>
        <w:rPr>
          <w:rtl w:val="true"/>
        </w:rPr>
        <w:t>هدیة الزائرین‏</w:t>
      </w:r>
      <w:bookmarkEnd w:id="2794"/>
    </w:p>
    <w:p>
      <w:pPr>
        <w:pStyle w:val="BookText"/>
        <w:rPr/>
      </w:pPr>
      <w:r>
        <w:rPr>
          <w:rFonts w:ascii="IRNazanin" w:hAnsi="IRNazanin" w:eastAsia="IRNazanin"/>
          <w:color w:val="111111"/>
          <w:sz w:val="28"/>
          <w:sz w:val="28"/>
          <w:szCs w:val="28"/>
          <w:rtl w:val="true"/>
          <w:lang w:bidi="fa-IR"/>
        </w:rPr>
        <w:t>فی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میرزا محمد بن میرزا محمد حسین المرعشی الشهرستانی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خزانته” المؤلف” بکربلاء،</w:t>
      </w:r>
    </w:p>
    <w:p>
      <w:pPr>
        <w:pStyle w:val="Heading3"/>
        <w:numPr>
          <w:ilvl w:val="2"/>
          <w:numId w:val="1"/>
        </w:numPr>
        <w:rPr/>
      </w:pPr>
      <w:bookmarkStart w:id="2795" w:name="__RefHeading___Toc534749_73709187"/>
      <w:bookmarkStart w:id="2796" w:name="_Toc1294"/>
      <w:bookmarkEnd w:id="2795"/>
      <w:r>
        <w:rPr/>
        <w:t>308</w:t>
      </w:r>
      <w:r>
        <w:rPr>
          <w:rtl w:val="true"/>
        </w:rPr>
        <w:t xml:space="preserve">- </w:t>
      </w:r>
      <w:r>
        <w:rPr>
          <w:rtl w:val="true"/>
        </w:rPr>
        <w:t>هدیة السالکین‏</w:t>
      </w:r>
      <w:bookmarkEnd w:id="279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السیر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للحاج میرزا محمد رضا الکلباسی نزیل مشهد خراسان مر بعنوان هدایة قم 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2797" w:name="pg11392_102129"/>
    </w:p>
    <w:p>
      <w:pPr>
        <w:pStyle w:val="Heading3"/>
        <w:numPr>
          <w:ilvl w:val="2"/>
          <w:numId w:val="1"/>
        </w:numPr>
        <w:rPr/>
      </w:pPr>
      <w:bookmarkStart w:id="2798" w:name="__RefHeading___Toc534751_73709187"/>
      <w:bookmarkStart w:id="2799" w:name="_Toc1295"/>
      <w:bookmarkEnd w:id="2797"/>
      <w:bookmarkEnd w:id="2798"/>
      <w:r>
        <w:rPr/>
        <w:t>309</w:t>
      </w:r>
      <w:r>
        <w:rPr>
          <w:rtl w:val="true"/>
        </w:rPr>
        <w:t xml:space="preserve">- </w:t>
      </w:r>
      <w:r>
        <w:rPr>
          <w:rtl w:val="true"/>
        </w:rPr>
        <w:t>هدیة السعداء فی ترجمه حدیث الکساء</w:t>
      </w:r>
      <w:bookmarkEnd w:id="2799"/>
    </w:p>
    <w:p>
      <w:pPr>
        <w:pStyle w:val="BookText"/>
        <w:rPr/>
      </w:pPr>
      <w:r>
        <w:rPr>
          <w:rFonts w:ascii="IRNazanin" w:hAnsi="IRNazanin" w:eastAsia="IRNazanin"/>
          <w:color w:val="111111"/>
          <w:sz w:val="28"/>
          <w:sz w:val="28"/>
          <w:szCs w:val="28"/>
          <w:rtl w:val="true"/>
          <w:lang w:bidi="fa-IR"/>
        </w:rPr>
        <w:t>باللغة الأردویة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حسین صاحب ابن محمد الزیدی نسبا اللکهنوی المعاصر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2800" w:name="__RefHeading___Toc534753_73709187"/>
      <w:bookmarkStart w:id="2801" w:name="_Toc1296"/>
      <w:bookmarkEnd w:id="2800"/>
      <w:r>
        <w:rPr>
          <w:rtl w:val="true"/>
        </w:rPr>
        <w:t>الهدیة السعیدیة</w:t>
      </w:r>
      <w:bookmarkEnd w:id="2801"/>
    </w:p>
    <w:p>
      <w:pPr>
        <w:pStyle w:val="BookText"/>
        <w:rPr/>
      </w:pPr>
      <w:r>
        <w:rPr>
          <w:rFonts w:ascii="IRNazanin" w:hAnsi="IRNazanin" w:eastAsia="IRNazanin"/>
          <w:color w:val="111111"/>
          <w:sz w:val="28"/>
          <w:sz w:val="28"/>
          <w:szCs w:val="28"/>
          <w:rtl w:val="true"/>
          <w:lang w:bidi="fa-IR"/>
        </w:rPr>
        <w:t xml:space="preserve">اسم آخر للرسالة السعیدیة ظاهرا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3"/>
        <w:numPr>
          <w:ilvl w:val="2"/>
          <w:numId w:val="1"/>
        </w:numPr>
        <w:rPr/>
      </w:pPr>
      <w:bookmarkStart w:id="2802" w:name="__RefHeading___Toc534755_73709187"/>
      <w:bookmarkStart w:id="2803" w:name="_Toc1297"/>
      <w:bookmarkEnd w:id="2802"/>
      <w:r>
        <w:rPr/>
        <w:t>310</w:t>
      </w:r>
      <w:r>
        <w:rPr>
          <w:rtl w:val="true"/>
        </w:rPr>
        <w:t xml:space="preserve">- </w:t>
      </w:r>
      <w:r>
        <w:rPr>
          <w:rtl w:val="true"/>
        </w:rPr>
        <w:t>الهدیة السعیدیة فی شرح الرسالة الوضعیة</w:t>
      </w:r>
      <w:bookmarkEnd w:id="2803"/>
    </w:p>
    <w:p>
      <w:pPr>
        <w:pStyle w:val="BookText"/>
        <w:rPr/>
      </w:pPr>
      <w:r>
        <w:rPr>
          <w:rFonts w:ascii="IRNazanin" w:hAnsi="IRNazanin" w:eastAsia="IRNazanin"/>
          <w:color w:val="111111"/>
          <w:sz w:val="28"/>
          <w:sz w:val="28"/>
          <w:szCs w:val="28"/>
          <w:rtl w:val="true"/>
          <w:lang w:bidi="fa-IR"/>
        </w:rPr>
        <w:t>من أبواب المقالة الثالثة التی ألفها ملا علی القوشجی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 کتب المتن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الشارح هو ملا محمد سعید بن محمد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یا من عمم العالمین بالوضع فی أحسن تقویم و خص العالمین بعظیم الفائدة فی التقسیم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نسخه عتیقة فی مکتبة الإمام الصادق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مثله الوضعیة فی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2804" w:name="__RefHeading___Toc534757_73709187"/>
      <w:bookmarkStart w:id="2805" w:name="_Toc1298"/>
      <w:bookmarkEnd w:id="2804"/>
      <w:r>
        <w:rPr/>
        <w:t>311</w:t>
      </w:r>
      <w:r>
        <w:rPr>
          <w:rtl w:val="true"/>
        </w:rPr>
        <w:t xml:space="preserve">- </w:t>
      </w:r>
      <w:r>
        <w:rPr>
          <w:rtl w:val="true"/>
        </w:rPr>
        <w:t>هدیة السلطان فی أصول الإیمان‏</w:t>
      </w:r>
      <w:bookmarkEnd w:id="2805"/>
    </w:p>
    <w:p>
      <w:pPr>
        <w:pStyle w:val="BookText"/>
        <w:rPr/>
      </w:pPr>
      <w:r>
        <w:rPr>
          <w:rFonts w:ascii="IRNazanin" w:hAnsi="IRNazanin" w:eastAsia="IRNazanin"/>
          <w:color w:val="111111"/>
          <w:sz w:val="28"/>
          <w:sz w:val="28"/>
          <w:szCs w:val="28"/>
          <w:rtl w:val="true"/>
          <w:lang w:bidi="fa-IR"/>
        </w:rPr>
        <w:t xml:space="preserve">لملا محمد مهدی بن محمد شفیع الأسترآبادی المازندرانی م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أهداه إلی السلطان نصیر الدین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صاحبی کشف الحجب و نجوم السماء</w:t>
      </w:r>
      <w:r>
        <w:rPr>
          <w:rFonts w:eastAsia="IRNazanin" w:cs="IRNazanin"/>
          <w:color w:val="111111"/>
          <w:sz w:val="28"/>
          <w:szCs w:val="28"/>
          <w:rtl w:val="true"/>
          <w:lang w:bidi="fa-IR"/>
        </w:rPr>
        <w:t>.</w:t>
      </w:r>
    </w:p>
    <w:p>
      <w:pPr>
        <w:pStyle w:val="Heading3"/>
        <w:numPr>
          <w:ilvl w:val="2"/>
          <w:numId w:val="1"/>
        </w:numPr>
        <w:rPr/>
      </w:pPr>
      <w:bookmarkStart w:id="2806" w:name="__RefHeading___Toc534759_73709187"/>
      <w:bookmarkStart w:id="2807" w:name="_Toc1299"/>
      <w:bookmarkEnd w:id="2806"/>
      <w:r>
        <w:rPr/>
        <w:t>312</w:t>
      </w:r>
      <w:r>
        <w:rPr>
          <w:rtl w:val="true"/>
        </w:rPr>
        <w:t xml:space="preserve">- </w:t>
      </w:r>
      <w:r>
        <w:rPr>
          <w:rtl w:val="true"/>
        </w:rPr>
        <w:t>هدیة سلیمانی‏</w:t>
      </w:r>
      <w:bookmarkEnd w:id="2807"/>
    </w:p>
    <w:p>
      <w:pPr>
        <w:pStyle w:val="BookText"/>
        <w:rPr/>
      </w:pPr>
      <w:r>
        <w:rPr>
          <w:rFonts w:ascii="IRNazanin" w:hAnsi="IRNazanin" w:eastAsia="IRNazanin"/>
          <w:color w:val="111111"/>
          <w:sz w:val="28"/>
          <w:sz w:val="28"/>
          <w:szCs w:val="28"/>
          <w:rtl w:val="true"/>
          <w:lang w:bidi="fa-IR"/>
        </w:rPr>
        <w:t xml:space="preserve">ترجمه فارسیة للرسالة الذهبیة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مهدی بن عنایة الله القمی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 عن أستاذه ابن کاشف الدین‏</w:t>
      </w:r>
      <w:r>
        <w:rPr>
          <w:rStyle w:val="FootnoteAnchor"/>
          <w:rtl w:val="true"/>
        </w:rPr>
        <w:footnoteReference w:id="33"/>
      </w:r>
      <w:r>
        <w:rPr>
          <w:rFonts w:ascii="IRNazanin" w:hAnsi="IRNazanin" w:eastAsia="IRNazanin"/>
          <w:color w:val="111111"/>
          <w:sz w:val="28"/>
          <w:sz w:val="28"/>
          <w:szCs w:val="28"/>
          <w:rtl w:val="true"/>
          <w:lang w:bidi="fa-IR"/>
        </w:rPr>
        <w:t>قاضی السداد و الحق و الدین عن أستاذه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الشاه سلیمان الصفوی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عند السید محمد علی الروضاتی بأصفهان کما فی فهرسه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2808" w:name="__RefHeading___Toc534761_73709187"/>
      <w:bookmarkStart w:id="2809" w:name="_Toc1300"/>
      <w:bookmarkEnd w:id="2808"/>
      <w:r>
        <w:rPr/>
        <w:t>313</w:t>
      </w:r>
      <w:r>
        <w:rPr>
          <w:rtl w:val="true"/>
        </w:rPr>
        <w:t xml:space="preserve">- </w:t>
      </w:r>
      <w:r>
        <w:rPr>
          <w:rtl w:val="true"/>
        </w:rPr>
        <w:t>الهدیة السنیة فی إبطال مذهب الوهابیة</w:t>
      </w:r>
      <w:bookmarkEnd w:id="2809"/>
    </w:p>
    <w:p>
      <w:pPr>
        <w:pStyle w:val="BookText"/>
        <w:rPr/>
      </w:pPr>
      <w:r>
        <w:rPr>
          <w:rFonts w:ascii="IRNazanin" w:hAnsi="IRNazanin" w:eastAsia="IRNazanin"/>
          <w:color w:val="111111"/>
          <w:sz w:val="28"/>
          <w:sz w:val="28"/>
          <w:szCs w:val="28"/>
          <w:rtl w:val="true"/>
          <w:lang w:bidi="fa-IR"/>
        </w:rPr>
        <w:t>للسید حسن بن باقر آقا میر القزوینی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بالحائر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البراهین الجلیة و التحفة الاثنی عشریة و غیرهما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Heading3"/>
        <w:numPr>
          <w:ilvl w:val="2"/>
          <w:numId w:val="1"/>
        </w:numPr>
        <w:rPr/>
      </w:pPr>
      <w:bookmarkStart w:id="2810" w:name="__RefHeading___Toc534763_73709187"/>
      <w:bookmarkStart w:id="2811" w:name="_Toc1301"/>
      <w:bookmarkEnd w:id="2810"/>
      <w:r>
        <w:rPr/>
        <w:t>314</w:t>
      </w:r>
      <w:r>
        <w:rPr>
          <w:rtl w:val="true"/>
        </w:rPr>
        <w:t xml:space="preserve">- </w:t>
      </w:r>
      <w:r>
        <w:rPr>
          <w:rtl w:val="true"/>
        </w:rPr>
        <w:t>الهدیة السنیة فی رد التحفة الاثنی عشریة</w:t>
      </w:r>
      <w:bookmarkEnd w:id="281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مجلدات عدیدة باللغة الأردویة للمولوی میرزا محمد هادی اللکهنوی موجودة فی مکتبة مدرسة </w:t>
      </w:r>
      <w:bookmarkStart w:id="2812" w:name="pg11392_102130"/>
    </w:p>
    <w:p>
      <w:pPr>
        <w:pStyle w:val="BookText"/>
        <w:rPr/>
      </w:pPr>
      <w:bookmarkEnd w:id="2812"/>
      <w:r>
        <w:rPr>
          <w:rFonts w:ascii="IRNazanin" w:hAnsi="IRNazanin" w:eastAsia="IRNazanin"/>
          <w:color w:val="111111"/>
          <w:sz w:val="28"/>
          <w:sz w:val="28"/>
          <w:szCs w:val="28"/>
          <w:rtl w:val="true"/>
          <w:lang w:bidi="fa-IR"/>
        </w:rPr>
        <w:t>الواعظین بلکهنو</w:t>
      </w:r>
    </w:p>
    <w:p>
      <w:pPr>
        <w:pStyle w:val="Heading3"/>
        <w:numPr>
          <w:ilvl w:val="2"/>
          <w:numId w:val="1"/>
        </w:numPr>
        <w:rPr/>
      </w:pPr>
      <w:bookmarkStart w:id="2813" w:name="__RefHeading___Toc534765_73709187"/>
      <w:bookmarkStart w:id="2814" w:name="_Toc1302"/>
      <w:bookmarkEnd w:id="2813"/>
      <w:r>
        <w:rPr/>
        <w:t>315</w:t>
      </w:r>
      <w:r>
        <w:rPr>
          <w:rtl w:val="true"/>
        </w:rPr>
        <w:t xml:space="preserve">- </w:t>
      </w:r>
      <w:r>
        <w:rPr>
          <w:rtl w:val="true"/>
        </w:rPr>
        <w:t>الهدایة السنیة فی شرح الروضة البهیة فی شرح اللمعة الدمشقیة</w:t>
      </w:r>
      <w:bookmarkEnd w:id="2814"/>
    </w:p>
    <w:p>
      <w:pPr>
        <w:pStyle w:val="BookText"/>
        <w:rPr/>
      </w:pPr>
      <w:r>
        <w:rPr>
          <w:rFonts w:ascii="IRNazanin" w:hAnsi="IRNazanin" w:eastAsia="IRNazanin"/>
          <w:color w:val="111111"/>
          <w:sz w:val="28"/>
          <w:sz w:val="28"/>
          <w:szCs w:val="28"/>
          <w:rtl w:val="true"/>
          <w:lang w:bidi="fa-IR"/>
        </w:rPr>
        <w:t xml:space="preserve">مر اللمعة فی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شروحها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الروضة البهیة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الروضة هذا للسید هادی بن أبی الحسن الرضوی الکشمیری اللکهنوی المولود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بالنجف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بالحجرة الملاصة للباب الطوسی علی یمین الداخل إلی الصحن‏</w:t>
      </w:r>
    </w:p>
    <w:p>
      <w:pPr>
        <w:pStyle w:val="Heading3"/>
        <w:numPr>
          <w:ilvl w:val="2"/>
          <w:numId w:val="1"/>
        </w:numPr>
        <w:rPr/>
      </w:pPr>
      <w:bookmarkStart w:id="2815" w:name="__RefHeading___Toc534767_73709187"/>
      <w:bookmarkStart w:id="2816" w:name="_Toc1303"/>
      <w:bookmarkEnd w:id="2815"/>
      <w:r>
        <w:rPr/>
        <w:t>316</w:t>
      </w:r>
      <w:r>
        <w:rPr>
          <w:rtl w:val="true"/>
        </w:rPr>
        <w:t xml:space="preserve">- </w:t>
      </w:r>
      <w:r>
        <w:rPr>
          <w:rtl w:val="true"/>
        </w:rPr>
        <w:t>هدیه شاهی در هدایت الهی‏</w:t>
      </w:r>
      <w:bookmarkEnd w:id="2816"/>
    </w:p>
    <w:p>
      <w:pPr>
        <w:pStyle w:val="BookText"/>
        <w:rPr/>
      </w:pPr>
      <w:r>
        <w:rPr>
          <w:rFonts w:ascii="IRNazanin" w:hAnsi="IRNazanin" w:eastAsia="IRNazanin"/>
          <w:color w:val="111111"/>
          <w:sz w:val="28"/>
          <w:sz w:val="28"/>
          <w:szCs w:val="28"/>
          <w:rtl w:val="true"/>
          <w:lang w:bidi="fa-IR"/>
        </w:rPr>
        <w:t xml:space="preserve">لعبد الغفار بن نور الله الشریحی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ألفت لأبی المظفر السلطان آق‏قویونلو </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نسختها فی خطی فارسی ص </w:t>
      </w:r>
      <w:r>
        <w:rPr>
          <w:rFonts w:eastAsia="IRNazanin" w:cs="IRNazanin"/>
          <w:color w:val="111111"/>
          <w:sz w:val="28"/>
          <w:szCs w:val="28"/>
          <w:lang w:bidi="fa-IR"/>
        </w:rPr>
        <w:t>1716</w:t>
      </w:r>
    </w:p>
    <w:p>
      <w:pPr>
        <w:pStyle w:val="Heading3"/>
        <w:numPr>
          <w:ilvl w:val="2"/>
          <w:numId w:val="1"/>
        </w:numPr>
        <w:rPr/>
      </w:pPr>
      <w:bookmarkStart w:id="2817" w:name="__RefHeading___Toc534769_73709187"/>
      <w:bookmarkStart w:id="2818" w:name="_Toc1304"/>
      <w:bookmarkEnd w:id="2817"/>
      <w:r>
        <w:rPr/>
        <w:t>317</w:t>
      </w:r>
      <w:r>
        <w:rPr>
          <w:rtl w:val="true"/>
        </w:rPr>
        <w:t xml:space="preserve">- </w:t>
      </w:r>
      <w:r>
        <w:rPr>
          <w:rtl w:val="true"/>
        </w:rPr>
        <w:t>هدیة الشرف‏</w:t>
      </w:r>
      <w:bookmarkEnd w:id="2818"/>
    </w:p>
    <w:p>
      <w:pPr>
        <w:pStyle w:val="BookText"/>
        <w:rPr/>
      </w:pPr>
      <w:r>
        <w:rPr>
          <w:rFonts w:ascii="IRNazanin" w:hAnsi="IRNazanin" w:eastAsia="IRNazanin"/>
          <w:color w:val="111111"/>
          <w:sz w:val="28"/>
          <w:sz w:val="28"/>
          <w:szCs w:val="28"/>
          <w:rtl w:val="true"/>
          <w:lang w:bidi="fa-IR"/>
        </w:rPr>
        <w:t xml:space="preserve">لصاحب کتاب الأربعین الذی ینقل عنه المیر محمد أشرف فی فضائل السادات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w:t>
      </w:r>
      <w:r>
        <w:rPr>
          <w:rFonts w:eastAsia="IRNazanin" w:cs="IRNazanin"/>
          <w:color w:val="111111"/>
          <w:sz w:val="28"/>
          <w:szCs w:val="28"/>
          <w:lang w:bidi="fa-IR"/>
        </w:rPr>
        <w:t>1103</w:t>
      </w:r>
    </w:p>
    <w:p>
      <w:pPr>
        <w:pStyle w:val="Heading3"/>
        <w:numPr>
          <w:ilvl w:val="2"/>
          <w:numId w:val="1"/>
        </w:numPr>
        <w:rPr/>
      </w:pPr>
      <w:bookmarkStart w:id="2819" w:name="__RefHeading___Toc534771_73709187"/>
      <w:bookmarkStart w:id="2820" w:name="_Toc1305"/>
      <w:bookmarkEnd w:id="2819"/>
      <w:r>
        <w:rPr/>
        <w:t>318</w:t>
      </w:r>
      <w:r>
        <w:rPr>
          <w:rtl w:val="true"/>
        </w:rPr>
        <w:t xml:space="preserve">- </w:t>
      </w:r>
      <w:r>
        <w:rPr>
          <w:rtl w:val="true"/>
        </w:rPr>
        <w:t>هدیه شرق‏</w:t>
      </w:r>
      <w:bookmarkEnd w:id="2820"/>
    </w:p>
    <w:p>
      <w:pPr>
        <w:pStyle w:val="BookText"/>
        <w:rPr/>
      </w:pPr>
      <w:r>
        <w:rPr>
          <w:rFonts w:ascii="IRNazanin" w:hAnsi="IRNazanin" w:eastAsia="IRNazanin"/>
          <w:color w:val="111111"/>
          <w:sz w:val="28"/>
          <w:sz w:val="28"/>
          <w:szCs w:val="28"/>
          <w:rtl w:val="true"/>
          <w:lang w:bidi="fa-IR"/>
        </w:rPr>
        <w:t xml:space="preserve">منظومة فارسیة لأحمد بن محمد علی بهمنیار الکرمانی المتخلص دهقان ط بمشهد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2821" w:name="__RefHeading___Toc534773_73709187"/>
      <w:bookmarkStart w:id="2822" w:name="_Toc1306"/>
      <w:bookmarkEnd w:id="2821"/>
      <w:r>
        <w:rPr/>
        <w:t>319</w:t>
      </w:r>
      <w:r>
        <w:rPr>
          <w:rtl w:val="true"/>
        </w:rPr>
        <w:t xml:space="preserve">- </w:t>
      </w:r>
      <w:r>
        <w:rPr>
          <w:rtl w:val="true"/>
        </w:rPr>
        <w:t>هدیة الشیعة</w:t>
      </w:r>
      <w:bookmarkEnd w:id="2822"/>
    </w:p>
    <w:p>
      <w:pPr>
        <w:pStyle w:val="BookText"/>
        <w:rPr/>
      </w:pPr>
      <w:r>
        <w:rPr>
          <w:rFonts w:ascii="IRNazanin" w:hAnsi="IRNazanin" w:eastAsia="IRNazanin"/>
          <w:color w:val="111111"/>
          <w:sz w:val="28"/>
          <w:sz w:val="28"/>
          <w:szCs w:val="28"/>
          <w:rtl w:val="true"/>
          <w:lang w:bidi="fa-IR"/>
        </w:rPr>
        <w:t xml:space="preserve">رسالة عملیة فارسیة بطریق السؤال و الجواب، من العبادات و المعاملات، من فتاوی الشیخ علی بن الجواد المرندی المولود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بالنجف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بعنوان هدایة قم 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Heading3"/>
        <w:numPr>
          <w:ilvl w:val="2"/>
          <w:numId w:val="1"/>
        </w:numPr>
        <w:rPr/>
      </w:pPr>
      <w:bookmarkStart w:id="2823" w:name="__RefHeading___Toc534775_73709187"/>
      <w:bookmarkStart w:id="2824" w:name="_Toc1307"/>
      <w:bookmarkEnd w:id="2823"/>
      <w:r>
        <w:rPr/>
        <w:t>320</w:t>
      </w:r>
      <w:r>
        <w:rPr>
          <w:rtl w:val="true"/>
        </w:rPr>
        <w:t xml:space="preserve">- </w:t>
      </w:r>
      <w:r>
        <w:rPr>
          <w:rtl w:val="true"/>
        </w:rPr>
        <w:t>هدیة الصبیان‏</w:t>
      </w:r>
      <w:bookmarkEnd w:id="2824"/>
    </w:p>
    <w:p>
      <w:pPr>
        <w:pStyle w:val="BookText"/>
        <w:rPr/>
      </w:pPr>
      <w:r>
        <w:rPr>
          <w:rFonts w:ascii="IRNazanin" w:hAnsi="IRNazanin" w:eastAsia="IRNazanin"/>
          <w:color w:val="111111"/>
          <w:sz w:val="28"/>
          <w:sz w:val="28"/>
          <w:szCs w:val="28"/>
          <w:rtl w:val="true"/>
          <w:lang w:bidi="fa-IR"/>
        </w:rPr>
        <w:t xml:space="preserve">فی الأصول و الفروع لتعلیم الأطفال ط بتبریز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هدیة الصبیان‏</w:t>
      </w:r>
    </w:p>
    <w:p>
      <w:pPr>
        <w:pStyle w:val="Heading3"/>
        <w:numPr>
          <w:ilvl w:val="2"/>
          <w:numId w:val="1"/>
        </w:numPr>
        <w:rPr/>
      </w:pPr>
      <w:bookmarkStart w:id="2825" w:name="__RefHeading___Toc534777_73709187"/>
      <w:bookmarkStart w:id="2826" w:name="_Toc1308"/>
      <w:bookmarkEnd w:id="2825"/>
      <w:r>
        <w:rPr/>
        <w:t>321</w:t>
      </w:r>
      <w:r>
        <w:rPr>
          <w:rtl w:val="true"/>
        </w:rPr>
        <w:t xml:space="preserve">- </w:t>
      </w:r>
      <w:r>
        <w:rPr>
          <w:rtl w:val="true"/>
        </w:rPr>
        <w:t>هدیة الطالبین‏</w:t>
      </w:r>
      <w:bookmarkEnd w:id="2826"/>
    </w:p>
    <w:p>
      <w:pPr>
        <w:pStyle w:val="BookText"/>
        <w:rPr/>
      </w:pPr>
      <w:r>
        <w:rPr>
          <w:rFonts w:ascii="IRNazanin" w:hAnsi="IRNazanin" w:eastAsia="IRNazanin"/>
          <w:color w:val="111111"/>
          <w:sz w:val="28"/>
          <w:sz w:val="28"/>
          <w:szCs w:val="28"/>
          <w:rtl w:val="true"/>
          <w:lang w:bidi="fa-IR"/>
        </w:rPr>
        <w:t xml:space="preserve">شرح للمختصر النافع مر المختصر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غایة المرام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الهدیة أو الهدایة هذه فهی للسید محمد بن علی الموسوی العاملی صاحب المدارک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Heading3"/>
        <w:numPr>
          <w:ilvl w:val="2"/>
          <w:numId w:val="1"/>
        </w:numPr>
        <w:rPr/>
      </w:pPr>
      <w:bookmarkStart w:id="2827" w:name="__RefHeading___Toc534779_73709187"/>
      <w:bookmarkStart w:id="2828" w:name="_Toc1309"/>
      <w:bookmarkEnd w:id="2827"/>
      <w:r>
        <w:rPr/>
        <w:t>322</w:t>
      </w:r>
      <w:r>
        <w:rPr>
          <w:rtl w:val="true"/>
        </w:rPr>
        <w:t xml:space="preserve">- </w:t>
      </w:r>
      <w:r>
        <w:rPr>
          <w:rtl w:val="true"/>
        </w:rPr>
        <w:t>الهدیة العالیة</w:t>
      </w:r>
      <w:bookmarkEnd w:id="282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لملا أبی القاسم مطبوع عد من الکلامیة </w:t>
      </w:r>
      <w:bookmarkStart w:id="2829" w:name="pg11392_102131"/>
    </w:p>
    <w:p>
      <w:pPr>
        <w:pStyle w:val="BookText"/>
        <w:rPr/>
      </w:pPr>
      <w:bookmarkEnd w:id="2829"/>
      <w:r>
        <w:rPr>
          <w:rFonts w:ascii="IRNazanin" w:hAnsi="IRNazanin" w:eastAsia="IRNazanin"/>
          <w:color w:val="111111"/>
          <w:sz w:val="28"/>
          <w:sz w:val="28"/>
          <w:szCs w:val="28"/>
          <w:rtl w:val="true"/>
          <w:lang w:bidi="fa-IR"/>
        </w:rPr>
        <w:t>فی فهرس مکتبة راجه فیض‏آباد</w:t>
      </w:r>
    </w:p>
    <w:p>
      <w:pPr>
        <w:pStyle w:val="Heading3"/>
        <w:numPr>
          <w:ilvl w:val="2"/>
          <w:numId w:val="1"/>
        </w:numPr>
        <w:rPr/>
      </w:pPr>
      <w:bookmarkStart w:id="2830" w:name="__RefHeading___Toc534781_73709187"/>
      <w:bookmarkStart w:id="2831" w:name="_Toc1310"/>
      <w:bookmarkEnd w:id="2830"/>
      <w:r>
        <w:rPr/>
        <w:t>323</w:t>
      </w:r>
      <w:r>
        <w:rPr>
          <w:rtl w:val="true"/>
        </w:rPr>
        <w:t xml:space="preserve">- </w:t>
      </w:r>
      <w:r>
        <w:rPr>
          <w:rtl w:val="true"/>
        </w:rPr>
        <w:t>هدیة العباد</w:t>
      </w:r>
      <w:bookmarkEnd w:id="2831"/>
    </w:p>
    <w:p>
      <w:pPr>
        <w:pStyle w:val="BookText"/>
        <w:rPr/>
      </w:pPr>
      <w:r>
        <w:rPr>
          <w:rFonts w:ascii="IRNazanin" w:hAnsi="IRNazanin" w:eastAsia="IRNazanin"/>
          <w:color w:val="111111"/>
          <w:sz w:val="28"/>
          <w:sz w:val="28"/>
          <w:szCs w:val="28"/>
          <w:rtl w:val="true"/>
          <w:lang w:bidi="fa-IR"/>
        </w:rPr>
        <w:t xml:space="preserve">رسالة عملیة فی الطهارة و الصلاة للسید محمد بن محسن الموسوی البوشهری المعروف بالبحرانی م بالحائر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تبییضه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ولده محمد طاهر</w:t>
      </w:r>
    </w:p>
    <w:p>
      <w:pPr>
        <w:pStyle w:val="Heading3"/>
        <w:numPr>
          <w:ilvl w:val="2"/>
          <w:numId w:val="1"/>
        </w:numPr>
        <w:rPr/>
      </w:pPr>
      <w:bookmarkStart w:id="2832" w:name="__RefHeading___Toc534783_73709187"/>
      <w:bookmarkStart w:id="2833" w:name="_Toc1311"/>
      <w:bookmarkEnd w:id="2832"/>
      <w:r>
        <w:rPr/>
        <w:t>324</w:t>
      </w:r>
      <w:r>
        <w:rPr>
          <w:rtl w:val="true"/>
        </w:rPr>
        <w:t xml:space="preserve">- </w:t>
      </w:r>
      <w:r>
        <w:rPr>
          <w:rtl w:val="true"/>
        </w:rPr>
        <w:t>هدیة العزیز</w:t>
      </w:r>
      <w:bookmarkEnd w:id="2833"/>
    </w:p>
    <w:p>
      <w:pPr>
        <w:pStyle w:val="BookText"/>
        <w:rPr/>
      </w:pPr>
      <w:r>
        <w:rPr>
          <w:rFonts w:ascii="IRNazanin" w:hAnsi="IRNazanin" w:eastAsia="IRNazanin"/>
          <w:color w:val="111111"/>
          <w:sz w:val="28"/>
          <w:sz w:val="28"/>
          <w:szCs w:val="28"/>
          <w:rtl w:val="true"/>
          <w:lang w:bidi="fa-IR"/>
        </w:rPr>
        <w:t xml:space="preserve">فارسی للمولوی خیر الدین محمد الله‏آبادی م حدود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فیه علی الباب الرابع من التحفة الاثنی عشریة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ذلک الباب علی أصول الحدیث و الرجال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صحیح البیان بی‏الکان را چه یارا است که بحدیث متواتر حمد واجب یزدان چندان که شأن أو است پردازد؟</w:t>
      </w:r>
      <w:r>
        <w:rPr>
          <w:rFonts w:eastAsia="IRNazanin" w:cs="IRNazanin"/>
          <w:color w:val="111111"/>
          <w:sz w:val="28"/>
          <w:szCs w:val="28"/>
          <w:rtl w:val="true"/>
          <w:lang w:bidi="fa-IR"/>
        </w:rPr>
        <w:t>]</w:t>
      </w:r>
    </w:p>
    <w:p>
      <w:pPr>
        <w:pStyle w:val="Heading3"/>
        <w:numPr>
          <w:ilvl w:val="2"/>
          <w:numId w:val="1"/>
        </w:numPr>
        <w:rPr/>
      </w:pPr>
      <w:bookmarkStart w:id="2834" w:name="__RefHeading___Toc534785_73709187"/>
      <w:bookmarkStart w:id="2835" w:name="_Toc1312"/>
      <w:bookmarkEnd w:id="2834"/>
      <w:r>
        <w:rPr/>
        <w:t>325</w:t>
      </w:r>
      <w:r>
        <w:rPr>
          <w:rtl w:val="true"/>
        </w:rPr>
        <w:t xml:space="preserve">- </w:t>
      </w:r>
      <w:r>
        <w:rPr>
          <w:rtl w:val="true"/>
        </w:rPr>
        <w:t>هدیة العقول فی فقه آل الرسول‏</w:t>
      </w:r>
      <w:bookmarkEnd w:id="2835"/>
    </w:p>
    <w:p>
      <w:pPr>
        <w:pStyle w:val="BookText"/>
        <w:rPr/>
      </w:pPr>
      <w:r>
        <w:rPr>
          <w:rFonts w:ascii="IRNazanin" w:hAnsi="IRNazanin" w:eastAsia="IRNazanin"/>
          <w:color w:val="111111"/>
          <w:sz w:val="28"/>
          <w:sz w:val="28"/>
          <w:szCs w:val="28"/>
          <w:rtl w:val="true"/>
          <w:lang w:bidi="fa-IR"/>
        </w:rPr>
        <w:t xml:space="preserve">لمحمد صالح بن علی بن سلیمان بن علی بن مبارک القطیفی المعاصر ط منه الجزء الأول من الطهارة إلی آخر النجاسات فی </w:t>
      </w:r>
      <w:r>
        <w:rPr>
          <w:rFonts w:eastAsia="IRNazanin" w:cs="IRNazanin"/>
          <w:color w:val="111111"/>
          <w:sz w:val="28"/>
          <w:szCs w:val="28"/>
          <w:lang w:bidi="fa-IR"/>
        </w:rPr>
        <w:t>1367</w:t>
      </w:r>
    </w:p>
    <w:p>
      <w:pPr>
        <w:pStyle w:val="Heading3"/>
        <w:numPr>
          <w:ilvl w:val="2"/>
          <w:numId w:val="1"/>
        </w:numPr>
        <w:rPr/>
      </w:pPr>
      <w:bookmarkStart w:id="2836" w:name="__RefHeading___Toc534787_73709187"/>
      <w:bookmarkStart w:id="2837" w:name="_Toc1313"/>
      <w:bookmarkEnd w:id="2836"/>
      <w:r>
        <w:rPr/>
        <w:t>326</w:t>
      </w:r>
      <w:r>
        <w:rPr>
          <w:rtl w:val="true"/>
        </w:rPr>
        <w:t xml:space="preserve">- </w:t>
      </w:r>
      <w:r>
        <w:rPr>
          <w:rtl w:val="true"/>
        </w:rPr>
        <w:t>هدیة غریق‏</w:t>
      </w:r>
      <w:bookmarkEnd w:id="2837"/>
    </w:p>
    <w:p>
      <w:pPr>
        <w:pStyle w:val="BookText"/>
        <w:rPr/>
      </w:pPr>
      <w:r>
        <w:rPr>
          <w:rFonts w:ascii="IRNazanin" w:hAnsi="IRNazanin" w:eastAsia="IRNazanin"/>
          <w:color w:val="111111"/>
          <w:sz w:val="28"/>
          <w:sz w:val="28"/>
          <w:szCs w:val="28"/>
          <w:rtl w:val="true"/>
          <w:lang w:bidi="fa-IR"/>
        </w:rPr>
        <w:t xml:space="preserve">أصله لژول‏ورن و الترجمة الفارسیة لمحمد صادق إسلامیة ط طهران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838" w:name="__RefHeading___Toc534789_73709187"/>
      <w:bookmarkStart w:id="2839" w:name="_Toc1314"/>
      <w:bookmarkEnd w:id="2838"/>
      <w:r>
        <w:rPr/>
        <w:t>327</w:t>
      </w:r>
      <w:r>
        <w:rPr>
          <w:rtl w:val="true"/>
        </w:rPr>
        <w:t xml:space="preserve">- </w:t>
      </w:r>
      <w:r>
        <w:rPr>
          <w:rtl w:val="true"/>
        </w:rPr>
        <w:t>هدیة فاطمیة</w:t>
      </w:r>
      <w:bookmarkEnd w:id="2839"/>
    </w:p>
    <w:p>
      <w:pPr>
        <w:pStyle w:val="BookText"/>
        <w:rPr/>
      </w:pPr>
      <w:r>
        <w:rPr>
          <w:rFonts w:ascii="IRNazanin" w:hAnsi="IRNazanin" w:eastAsia="IRNazanin"/>
          <w:color w:val="111111"/>
          <w:sz w:val="28"/>
          <w:sz w:val="28"/>
          <w:szCs w:val="28"/>
          <w:rtl w:val="true"/>
          <w:lang w:bidi="fa-IR"/>
        </w:rPr>
        <w:t xml:space="preserve">منظومة لفاطمة سلطان إمامی بنت شکر الله میرزا دارا ط بقم فی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p>
    <w:p>
      <w:pPr>
        <w:pStyle w:val="Heading3"/>
        <w:numPr>
          <w:ilvl w:val="2"/>
          <w:numId w:val="1"/>
        </w:numPr>
        <w:rPr/>
      </w:pPr>
      <w:bookmarkStart w:id="2840" w:name="__RefHeading___Toc534791_73709187"/>
      <w:bookmarkStart w:id="2841" w:name="_Toc1315"/>
      <w:bookmarkEnd w:id="2840"/>
      <w:r>
        <w:rPr/>
        <w:t>328</w:t>
      </w:r>
      <w:r>
        <w:rPr>
          <w:rtl w:val="true"/>
        </w:rPr>
        <w:t xml:space="preserve">- </w:t>
      </w:r>
      <w:r>
        <w:rPr>
          <w:rtl w:val="true"/>
        </w:rPr>
        <w:t>هدیة فیروزجیة</w:t>
      </w:r>
      <w:bookmarkEnd w:id="2841"/>
    </w:p>
    <w:p>
      <w:pPr>
        <w:pStyle w:val="BookText"/>
        <w:rPr/>
      </w:pPr>
      <w:r>
        <w:rPr>
          <w:rFonts w:ascii="IRNazanin" w:hAnsi="IRNazanin" w:eastAsia="IRNazanin"/>
          <w:color w:val="111111"/>
          <w:sz w:val="28"/>
          <w:sz w:val="28"/>
          <w:szCs w:val="28"/>
          <w:rtl w:val="true"/>
          <w:lang w:bidi="fa-IR"/>
        </w:rPr>
        <w:t xml:space="preserve">من قصائد صاحب الروضات باقر الخوانساری ذکرت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Heading3"/>
        <w:numPr>
          <w:ilvl w:val="2"/>
          <w:numId w:val="1"/>
        </w:numPr>
        <w:rPr/>
      </w:pPr>
      <w:bookmarkStart w:id="2842" w:name="__RefHeading___Toc534793_73709187"/>
      <w:bookmarkStart w:id="2843" w:name="_Toc1316"/>
      <w:bookmarkEnd w:id="2842"/>
      <w:r>
        <w:rPr/>
        <w:t>329</w:t>
      </w:r>
      <w:r>
        <w:rPr>
          <w:rtl w:val="true"/>
        </w:rPr>
        <w:t xml:space="preserve">- </w:t>
      </w:r>
      <w:r>
        <w:rPr>
          <w:rtl w:val="true"/>
        </w:rPr>
        <w:t>هدیة القاصر فی أحوال الإمام الباقر</w:t>
      </w:r>
      <w:bookmarkEnd w:id="284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فارسیة لمجلد من العوالم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فیه تواریخه ترجمه المیرزا سید محمد علی بن علی رضا بن زین العابدین الطباطبائی المدرسی الیزدی م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باستدعاء بعض أبناء الملوک القاجاریة ذکر فی آیینه دانشوران و أرخه فی تاریخ یزد و النسخة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bookmarkStart w:id="2844" w:name="pg11392_102132"/>
    </w:p>
    <w:p>
      <w:pPr>
        <w:pStyle w:val="Heading3"/>
        <w:numPr>
          <w:ilvl w:val="2"/>
          <w:numId w:val="1"/>
        </w:numPr>
        <w:rPr/>
      </w:pPr>
      <w:bookmarkStart w:id="2845" w:name="__RefHeading___Toc534795_73709187"/>
      <w:bookmarkStart w:id="2846" w:name="_Toc1317"/>
      <w:bookmarkEnd w:id="2844"/>
      <w:bookmarkEnd w:id="2845"/>
      <w:r>
        <w:rPr/>
        <w:t>330</w:t>
      </w:r>
      <w:r>
        <w:rPr>
          <w:rtl w:val="true"/>
        </w:rPr>
        <w:t xml:space="preserve">- </w:t>
      </w:r>
      <w:r>
        <w:rPr>
          <w:rtl w:val="true"/>
        </w:rPr>
        <w:t>هدیة المحب‏</w:t>
      </w:r>
      <w:bookmarkEnd w:id="2846"/>
    </w:p>
    <w:p>
      <w:pPr>
        <w:pStyle w:val="BookText"/>
        <w:rPr/>
      </w:pPr>
      <w:r>
        <w:rPr>
          <w:rFonts w:ascii="IRNazanin" w:hAnsi="IRNazanin" w:eastAsia="IRNazanin"/>
          <w:color w:val="111111"/>
          <w:sz w:val="28"/>
          <w:sz w:val="28"/>
          <w:szCs w:val="28"/>
          <w:rtl w:val="true"/>
          <w:lang w:bidi="fa-IR"/>
        </w:rPr>
        <w:t xml:space="preserve">للشیخ عبد الرسول بن محمد الکاشانی فارسی ألفه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هی فی تدبیر المنزل و آداب المعاشرة</w:t>
      </w:r>
    </w:p>
    <w:p>
      <w:pPr>
        <w:pStyle w:val="Heading3"/>
        <w:numPr>
          <w:ilvl w:val="2"/>
          <w:numId w:val="1"/>
        </w:numPr>
        <w:rPr/>
      </w:pPr>
      <w:bookmarkStart w:id="2847" w:name="__RefHeading___Toc534797_73709187"/>
      <w:bookmarkStart w:id="2848" w:name="_Toc1318"/>
      <w:bookmarkEnd w:id="2847"/>
      <w:r>
        <w:rPr/>
        <w:t>331</w:t>
      </w:r>
      <w:r>
        <w:rPr>
          <w:rtl w:val="true"/>
        </w:rPr>
        <w:t xml:space="preserve">- </w:t>
      </w:r>
      <w:r>
        <w:rPr>
          <w:rtl w:val="true"/>
        </w:rPr>
        <w:t>هدیة المحدثین‏</w:t>
      </w:r>
      <w:bookmarkEnd w:id="2848"/>
    </w:p>
    <w:p>
      <w:pPr>
        <w:pStyle w:val="BookText"/>
        <w:rPr/>
      </w:pPr>
      <w:r>
        <w:rPr>
          <w:rFonts w:ascii="IRNazanin" w:hAnsi="IRNazanin" w:eastAsia="IRNazanin"/>
          <w:color w:val="111111"/>
          <w:sz w:val="28"/>
          <w:sz w:val="28"/>
          <w:szCs w:val="28"/>
          <w:rtl w:val="true"/>
          <w:lang w:bidi="fa-IR"/>
        </w:rPr>
        <w:t xml:space="preserve">فارسی فی درایة الحدیث للشیخ علی أکبر بن غلام علی شفیق الکرمانی الخراسانی المعروف بمروج الإسلام ط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قم و</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Heading3"/>
        <w:numPr>
          <w:ilvl w:val="2"/>
          <w:numId w:val="1"/>
        </w:numPr>
        <w:rPr/>
      </w:pPr>
      <w:bookmarkStart w:id="2849" w:name="__RefHeading___Toc534799_73709187"/>
      <w:bookmarkStart w:id="2850" w:name="_Toc1319"/>
      <w:bookmarkEnd w:id="2849"/>
      <w:r>
        <w:rPr/>
        <w:t>332</w:t>
      </w:r>
      <w:r>
        <w:rPr>
          <w:rtl w:val="true"/>
        </w:rPr>
        <w:t xml:space="preserve">- </w:t>
      </w:r>
      <w:r>
        <w:rPr>
          <w:rtl w:val="true"/>
        </w:rPr>
        <w:t>هدیة المحشر</w:t>
      </w:r>
      <w:bookmarkEnd w:id="2850"/>
    </w:p>
    <w:p>
      <w:pPr>
        <w:pStyle w:val="BookText"/>
        <w:rPr/>
      </w:pPr>
      <w:r>
        <w:rPr>
          <w:rFonts w:ascii="IRNazanin" w:hAnsi="IRNazanin" w:eastAsia="IRNazanin"/>
          <w:color w:val="111111"/>
          <w:sz w:val="28"/>
          <w:sz w:val="28"/>
          <w:szCs w:val="28"/>
          <w:rtl w:val="true"/>
          <w:lang w:bidi="fa-IR"/>
        </w:rPr>
        <w:t xml:space="preserve">منظومة فی أصول الفقه لمحسن بن محمد رفیع الرشتی الأصفهانی، فی أکثر من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فرغ منه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بقزوین 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قد اصطفی‏</w:t>
      </w:r>
    </w:p>
    <w:p>
      <w:pPr>
        <w:pStyle w:val="BookText"/>
        <w:rPr/>
      </w:pPr>
      <w:r>
        <w:rPr>
          <w:rFonts w:ascii="IRNazanin" w:hAnsi="IRNazanin" w:eastAsia="IRNazanin"/>
          <w:color w:val="111111"/>
          <w:sz w:val="28"/>
          <w:sz w:val="28"/>
          <w:szCs w:val="28"/>
          <w:rtl w:val="true"/>
          <w:lang w:bidi="fa-IR"/>
        </w:rPr>
        <w:t>من أشرف القوم النبی المصطفی‏</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أربعمائة و التسعین‏</w:t>
      </w:r>
    </w:p>
    <w:p>
      <w:pPr>
        <w:pStyle w:val="BookText"/>
        <w:rPr/>
      </w:pPr>
      <w:r>
        <w:rPr>
          <w:rFonts w:ascii="IRNazanin" w:hAnsi="IRNazanin" w:eastAsia="IRNazanin"/>
          <w:color w:val="111111"/>
          <w:sz w:val="28"/>
          <w:sz w:val="28"/>
          <w:szCs w:val="28"/>
          <w:rtl w:val="true"/>
          <w:lang w:bidi="fa-IR"/>
        </w:rPr>
        <w:t>تقربا لله فاذکر آمین‏</w:t>
      </w:r>
    </w:p>
    <w:p>
      <w:pPr>
        <w:pStyle w:val="Heading3"/>
        <w:numPr>
          <w:ilvl w:val="2"/>
          <w:numId w:val="1"/>
        </w:numPr>
        <w:rPr/>
      </w:pPr>
      <w:bookmarkStart w:id="2851" w:name="__RefHeading___Toc534801_73709187"/>
      <w:bookmarkStart w:id="2852" w:name="_Toc1320"/>
      <w:bookmarkEnd w:id="2851"/>
      <w:r>
        <w:rPr/>
        <w:t>333</w:t>
      </w:r>
      <w:r>
        <w:rPr>
          <w:rtl w:val="true"/>
        </w:rPr>
        <w:t xml:space="preserve">- </w:t>
      </w:r>
      <w:r>
        <w:rPr>
          <w:rtl w:val="true"/>
        </w:rPr>
        <w:t>هدیة المسافر</w:t>
      </w:r>
      <w:bookmarkEnd w:id="2852"/>
    </w:p>
    <w:p>
      <w:pPr>
        <w:pStyle w:val="BookText"/>
        <w:rPr/>
      </w:pPr>
      <w:r>
        <w:rPr>
          <w:rFonts w:ascii="IRNazanin" w:hAnsi="IRNazanin" w:eastAsia="IRNazanin"/>
          <w:color w:val="111111"/>
          <w:sz w:val="28"/>
          <w:sz w:val="28"/>
          <w:szCs w:val="28"/>
          <w:rtl w:val="true"/>
          <w:lang w:bidi="fa-IR"/>
        </w:rPr>
        <w:t xml:space="preserve">فی أحکام السفر لمیرزا حسن بن ملا عبد الرزاق الحکیم اللاهیجی ذکر فی نجوم السماء و فی الریاض أنه توفی </w:t>
      </w:r>
      <w:r>
        <w:rPr>
          <w:rFonts w:eastAsia="IRNazanin" w:cs="IRNazanin"/>
          <w:color w:val="111111"/>
          <w:sz w:val="28"/>
          <w:szCs w:val="28"/>
          <w:lang w:bidi="fa-IR"/>
        </w:rPr>
        <w:t>1121</w:t>
      </w:r>
    </w:p>
    <w:p>
      <w:pPr>
        <w:pStyle w:val="Heading3"/>
        <w:numPr>
          <w:ilvl w:val="2"/>
          <w:numId w:val="1"/>
        </w:numPr>
        <w:rPr/>
      </w:pPr>
      <w:bookmarkStart w:id="2853" w:name="__RefHeading___Toc534803_73709187"/>
      <w:bookmarkStart w:id="2854" w:name="_Toc1321"/>
      <w:bookmarkEnd w:id="2853"/>
      <w:r>
        <w:rPr/>
        <w:t>334</w:t>
      </w:r>
      <w:r>
        <w:rPr>
          <w:rtl w:val="true"/>
        </w:rPr>
        <w:t xml:space="preserve">- </w:t>
      </w:r>
      <w:r>
        <w:rPr>
          <w:rtl w:val="true"/>
        </w:rPr>
        <w:t>هدیة المعصومین‏</w:t>
      </w:r>
      <w:bookmarkEnd w:id="2854"/>
    </w:p>
    <w:p>
      <w:pPr>
        <w:pStyle w:val="BookText"/>
        <w:rPr/>
      </w:pPr>
      <w:r>
        <w:rPr>
          <w:rFonts w:ascii="IRNazanin" w:hAnsi="IRNazanin" w:eastAsia="IRNazanin"/>
          <w:color w:val="111111"/>
          <w:sz w:val="28"/>
          <w:sz w:val="28"/>
          <w:szCs w:val="28"/>
          <w:rtl w:val="true"/>
          <w:lang w:bidi="fa-IR"/>
        </w:rPr>
        <w:t xml:space="preserve">دیوان للمدائح و المراثی للمعصومین لملا عباس علی بن ملا علی محمد الجورتانی الأصفهانی أمین الواعظین م حدود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pStyle w:val="Heading3"/>
        <w:numPr>
          <w:ilvl w:val="2"/>
          <w:numId w:val="1"/>
        </w:numPr>
        <w:rPr/>
      </w:pPr>
      <w:bookmarkStart w:id="2855" w:name="__RefHeading___Toc534805_73709187"/>
      <w:bookmarkStart w:id="2856" w:name="_Toc1322"/>
      <w:bookmarkEnd w:id="2855"/>
      <w:r>
        <w:rPr/>
        <w:t>335</w:t>
      </w:r>
      <w:r>
        <w:rPr>
          <w:rtl w:val="true"/>
        </w:rPr>
        <w:t xml:space="preserve">- </w:t>
      </w:r>
      <w:r>
        <w:rPr>
          <w:rtl w:val="true"/>
        </w:rPr>
        <w:t>هدیة المعصومین‏</w:t>
      </w:r>
      <w:bookmarkEnd w:id="2856"/>
    </w:p>
    <w:p>
      <w:pPr>
        <w:pStyle w:val="BookText"/>
        <w:rPr/>
      </w:pPr>
      <w:r>
        <w:rPr>
          <w:rFonts w:ascii="IRNazanin" w:hAnsi="IRNazanin" w:eastAsia="IRNazanin"/>
          <w:color w:val="111111"/>
          <w:sz w:val="28"/>
          <w:sz w:val="28"/>
          <w:szCs w:val="28"/>
          <w:rtl w:val="true"/>
          <w:lang w:bidi="fa-IR"/>
        </w:rPr>
        <w:t xml:space="preserve">دیوان للمدائح و المراثی للمعصومین لمیرزا محمد علی بن میرزا محمد حسین الواعظ الأصفهانی المتخلص عارفچة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بأصفهان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نصفه الأخیر من نظم شعراء آخرین و الحق به روضة الأسرار لسروش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Heading3"/>
        <w:numPr>
          <w:ilvl w:val="2"/>
          <w:numId w:val="1"/>
        </w:numPr>
        <w:rPr/>
      </w:pPr>
      <w:bookmarkStart w:id="2857" w:name="__RefHeading___Toc534807_73709187"/>
      <w:bookmarkStart w:id="2858" w:name="_Toc1323"/>
      <w:bookmarkEnd w:id="2857"/>
      <w:r>
        <w:rPr/>
        <w:t>336</w:t>
      </w:r>
      <w:r>
        <w:rPr>
          <w:rtl w:val="true"/>
        </w:rPr>
        <w:t xml:space="preserve">- </w:t>
      </w:r>
      <w:r>
        <w:rPr>
          <w:rtl w:val="true"/>
        </w:rPr>
        <w:t>الهدیة المکیة</w:t>
      </w:r>
      <w:bookmarkEnd w:id="285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فی الدرایة لملا أبی الحسن بن محمد کاظم‏ </w:t>
      </w:r>
      <w:bookmarkStart w:id="2859" w:name="pg11392_102133"/>
    </w:p>
    <w:p>
      <w:pPr>
        <w:pStyle w:val="BookText"/>
        <w:rPr/>
      </w:pPr>
      <w:bookmarkEnd w:id="2859"/>
      <w:r>
        <w:rPr>
          <w:rFonts w:ascii="IRNazanin" w:hAnsi="IRNazanin" w:eastAsia="IRNazanin"/>
          <w:color w:val="111111"/>
          <w:sz w:val="28"/>
          <w:sz w:val="28"/>
          <w:szCs w:val="28"/>
          <w:rtl w:val="true"/>
          <w:lang w:bidi="fa-IR"/>
        </w:rPr>
        <w:t xml:space="preserve">الجاجرمی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لولده محمد حسین فی سفر حجه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ألفتها بالنظم فی الدرایة</w:t>
      </w:r>
    </w:p>
    <w:p>
      <w:pPr>
        <w:pStyle w:val="BookText"/>
        <w:rPr/>
      </w:pPr>
      <w:r>
        <w:rPr>
          <w:rFonts w:ascii="IRNazanin" w:hAnsi="IRNazanin" w:eastAsia="IRNazanin"/>
          <w:color w:val="111111"/>
          <w:sz w:val="28"/>
          <w:sz w:val="28"/>
          <w:szCs w:val="28"/>
          <w:rtl w:val="true"/>
          <w:lang w:bidi="fa-IR"/>
        </w:rPr>
        <w:t>بعون ربی واهب الهدایة</w:t>
      </w:r>
    </w:p>
    <w:p>
      <w:pPr>
        <w:pStyle w:val="BookText"/>
        <w:rPr/>
      </w:pPr>
      <w:r>
        <w:rPr>
          <w:rFonts w:ascii="IRNazanin" w:hAnsi="IRNazanin" w:eastAsia="IRNazanin"/>
          <w:color w:val="111111"/>
          <w:sz w:val="28"/>
          <w:sz w:val="28"/>
          <w:szCs w:val="28"/>
          <w:rtl w:val="true"/>
          <w:lang w:bidi="fa-IR"/>
        </w:rPr>
        <w:t>لولدی الموفق حسین‏</w:t>
      </w:r>
    </w:p>
    <w:p>
      <w:pPr>
        <w:pStyle w:val="BookText"/>
        <w:rPr/>
      </w:pPr>
      <w:r>
        <w:rPr>
          <w:rFonts w:ascii="IRNazanin" w:hAnsi="IRNazanin" w:eastAsia="IRNazanin"/>
          <w:color w:val="111111"/>
          <w:sz w:val="28"/>
          <w:sz w:val="28"/>
          <w:szCs w:val="28"/>
          <w:rtl w:val="true"/>
          <w:lang w:bidi="fa-IR"/>
        </w:rPr>
        <w:t>وفقه الله لکل زین‏</w:t>
      </w:r>
    </w:p>
    <w:p>
      <w:pPr>
        <w:pStyle w:val="BookText"/>
        <w:rPr/>
      </w:pPr>
      <w:r>
        <w:rPr>
          <w:rFonts w:ascii="IRNazanin" w:hAnsi="IRNazanin" w:eastAsia="IRNazanin"/>
          <w:color w:val="111111"/>
          <w:sz w:val="28"/>
          <w:sz w:val="28"/>
          <w:szCs w:val="28"/>
          <w:rtl w:val="true"/>
          <w:lang w:bidi="fa-IR"/>
        </w:rPr>
        <w:t>هدیة مکیة سمیتها</w:t>
      </w:r>
    </w:p>
    <w:p>
      <w:pPr>
        <w:pStyle w:val="BookText"/>
        <w:rPr/>
      </w:pPr>
      <w:r>
        <w:rPr>
          <w:rFonts w:ascii="IRNazanin" w:hAnsi="IRNazanin" w:eastAsia="IRNazanin"/>
          <w:color w:val="111111"/>
          <w:sz w:val="28"/>
          <w:sz w:val="28"/>
          <w:szCs w:val="28"/>
          <w:rtl w:val="true"/>
          <w:lang w:bidi="fa-IR"/>
        </w:rPr>
        <w:t>لأن فی طریقها جنیتها</w:t>
      </w:r>
    </w:p>
    <w:p>
      <w:pPr>
        <w:pStyle w:val="BookText"/>
        <w:rPr/>
      </w:pPr>
      <w:r>
        <w:rPr>
          <w:rFonts w:ascii="IRNazanin" w:hAnsi="IRNazanin" w:eastAsia="IRNazanin"/>
          <w:color w:val="111111"/>
          <w:sz w:val="28"/>
          <w:sz w:val="28"/>
          <w:szCs w:val="28"/>
          <w:rtl w:val="true"/>
          <w:lang w:bidi="fa-IR"/>
        </w:rPr>
        <w:t>و لولده ملا نصر الله حواشی علیه و النسخة موجودة فی بعض مکتبات بروجرد الخاصة</w:t>
      </w:r>
    </w:p>
    <w:p>
      <w:pPr>
        <w:pStyle w:val="Heading3"/>
        <w:numPr>
          <w:ilvl w:val="2"/>
          <w:numId w:val="1"/>
        </w:numPr>
        <w:rPr/>
      </w:pPr>
      <w:bookmarkStart w:id="2860" w:name="__RefHeading___Toc534809_73709187"/>
      <w:bookmarkStart w:id="2861" w:name="_Toc1324"/>
      <w:bookmarkEnd w:id="2860"/>
      <w:r>
        <w:rPr/>
        <w:t>337</w:t>
      </w:r>
      <w:r>
        <w:rPr>
          <w:rtl w:val="true"/>
        </w:rPr>
        <w:t xml:space="preserve">- </w:t>
      </w:r>
      <w:r>
        <w:rPr>
          <w:rtl w:val="true"/>
        </w:rPr>
        <w:t>هدیة الملوک‏</w:t>
      </w:r>
      <w:bookmarkEnd w:id="2861"/>
    </w:p>
    <w:p>
      <w:pPr>
        <w:pStyle w:val="BookText"/>
        <w:rPr/>
      </w:pPr>
      <w:r>
        <w:rPr>
          <w:rFonts w:ascii="IRNazanin" w:hAnsi="IRNazanin" w:eastAsia="IRNazanin"/>
          <w:color w:val="111111"/>
          <w:sz w:val="28"/>
          <w:sz w:val="28"/>
          <w:szCs w:val="28"/>
          <w:rtl w:val="true"/>
          <w:lang w:bidi="fa-IR"/>
        </w:rPr>
        <w:t xml:space="preserve">أو هدایة الملوک لابن الفقیه أبی المحامد محمد بن عبد الله بن محمد المتطبب الأصفهانی ترجمه عن کتاب الباه لمحمد بن زکریا الرازی الذی هو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فجعله المترجم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ینقل فیه عن القانون و کامل الصناعة کما عرف نسخه فی خطی فارسی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منتخبه فی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Heading3"/>
        <w:numPr>
          <w:ilvl w:val="2"/>
          <w:numId w:val="1"/>
        </w:numPr>
        <w:rPr/>
      </w:pPr>
      <w:bookmarkStart w:id="2862" w:name="__RefHeading___Toc534811_73709187"/>
      <w:bookmarkStart w:id="2863" w:name="_Toc1325"/>
      <w:bookmarkEnd w:id="2862"/>
      <w:r>
        <w:rPr/>
        <w:t>338</w:t>
      </w:r>
      <w:r>
        <w:rPr>
          <w:rtl w:val="true"/>
        </w:rPr>
        <w:t xml:space="preserve">- </w:t>
      </w:r>
      <w:r>
        <w:rPr>
          <w:rtl w:val="true"/>
        </w:rPr>
        <w:t>هدیة الملوک فی السیر و السلوک‏</w:t>
      </w:r>
      <w:bookmarkEnd w:id="2863"/>
    </w:p>
    <w:p>
      <w:pPr>
        <w:pStyle w:val="BookText"/>
        <w:rPr/>
      </w:pPr>
      <w:r>
        <w:rPr>
          <w:rFonts w:ascii="IRNazanin" w:hAnsi="IRNazanin" w:eastAsia="IRNazanin"/>
          <w:color w:val="111111"/>
          <w:sz w:val="28"/>
          <w:sz w:val="28"/>
          <w:szCs w:val="28"/>
          <w:rtl w:val="true"/>
          <w:lang w:bidi="fa-IR"/>
        </w:rPr>
        <w:t xml:space="preserve">للسید حسین بن علی بن أبی طالب الحسینی الهمدانی النجفی المعاصر ط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نفقة الحاج محمد علی آل رحمة البصراوی أحال فیه إلی تصانیفه نهج البر و مدارج القبول و فوز الاجتهاد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p>
    <w:p>
      <w:pPr>
        <w:pStyle w:val="Heading3"/>
        <w:numPr>
          <w:ilvl w:val="2"/>
          <w:numId w:val="1"/>
        </w:numPr>
        <w:rPr/>
      </w:pPr>
      <w:bookmarkStart w:id="2864" w:name="__RefHeading___Toc534813_73709187"/>
      <w:bookmarkStart w:id="2865" w:name="_Toc1326"/>
      <w:bookmarkEnd w:id="2864"/>
      <w:r>
        <w:rPr/>
        <w:t>339</w:t>
      </w:r>
      <w:r>
        <w:rPr>
          <w:rtl w:val="true"/>
        </w:rPr>
        <w:t xml:space="preserve">- </w:t>
      </w:r>
      <w:r>
        <w:rPr>
          <w:rtl w:val="true"/>
        </w:rPr>
        <w:t>هدیة المؤمنین‏</w:t>
      </w:r>
      <w:bookmarkEnd w:id="2865"/>
    </w:p>
    <w:p>
      <w:pPr>
        <w:pStyle w:val="BookText"/>
        <w:rPr/>
      </w:pPr>
      <w:r>
        <w:rPr>
          <w:rFonts w:ascii="IRNazanin" w:hAnsi="IRNazanin" w:eastAsia="IRNazanin"/>
          <w:color w:val="111111"/>
          <w:sz w:val="28"/>
          <w:sz w:val="28"/>
          <w:szCs w:val="28"/>
          <w:rtl w:val="true"/>
          <w:lang w:bidi="fa-IR"/>
        </w:rPr>
        <w:t>رسالة عملیة فارسیة بطریق السؤال و الجواب مختصرا للشیخ علی بن جواد المرندی المعاصر قم 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ط بتبریز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نفقة الحاج أحمد خان میر پنج المرندی‏</w:t>
      </w:r>
    </w:p>
    <w:p>
      <w:pPr>
        <w:pStyle w:val="Heading3"/>
        <w:numPr>
          <w:ilvl w:val="2"/>
          <w:numId w:val="1"/>
        </w:numPr>
        <w:rPr/>
      </w:pPr>
      <w:bookmarkStart w:id="2866" w:name="__RefHeading___Toc534815_73709187"/>
      <w:bookmarkStart w:id="2867" w:name="_Toc1327"/>
      <w:bookmarkEnd w:id="2866"/>
      <w:r>
        <w:rPr/>
        <w:t>340</w:t>
      </w:r>
      <w:r>
        <w:rPr>
          <w:rtl w:val="true"/>
        </w:rPr>
        <w:t xml:space="preserve">- </w:t>
      </w:r>
      <w:r>
        <w:rPr>
          <w:rtl w:val="true"/>
        </w:rPr>
        <w:t>هدیة المؤمنین‏</w:t>
      </w:r>
      <w:bookmarkEnd w:id="2867"/>
    </w:p>
    <w:p>
      <w:pPr>
        <w:pStyle w:val="BookText"/>
        <w:rPr/>
      </w:pPr>
      <w:r>
        <w:rPr>
          <w:rFonts w:ascii="IRNazanin" w:hAnsi="IRNazanin" w:eastAsia="IRNazanin"/>
          <w:color w:val="111111"/>
          <w:sz w:val="28"/>
          <w:sz w:val="28"/>
          <w:szCs w:val="28"/>
          <w:rtl w:val="true"/>
          <w:lang w:bidi="fa-IR"/>
        </w:rPr>
        <w:t>رسالة عملیة فارسیة و فیها أصول الدین أیضا لمیرزا علی بن میرزا محمد حسین الشهرستانی الحائری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1344</w:t>
      </w:r>
    </w:p>
    <w:p>
      <w:pPr>
        <w:pStyle w:val="Heading3"/>
        <w:numPr>
          <w:ilvl w:val="2"/>
          <w:numId w:val="1"/>
        </w:numPr>
        <w:rPr/>
      </w:pPr>
      <w:bookmarkStart w:id="2868" w:name="__RefHeading___Toc534817_73709187"/>
      <w:bookmarkStart w:id="2869" w:name="_Toc1328"/>
      <w:bookmarkEnd w:id="2868"/>
      <w:r>
        <w:rPr/>
        <w:t>341</w:t>
      </w:r>
      <w:r>
        <w:rPr>
          <w:rtl w:val="true"/>
        </w:rPr>
        <w:t xml:space="preserve">- </w:t>
      </w:r>
      <w:r>
        <w:rPr>
          <w:rtl w:val="true"/>
        </w:rPr>
        <w:t>هدیة المؤمنین و تحفه الراغبین‏</w:t>
      </w:r>
      <w:bookmarkEnd w:id="286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للمحدث الجزائری نعمة الله بن عبد الله الحسینی الموسوی التستری 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کتابین، الطهارة و الصلاة وجیزة کتبها إجابة لبعض الخلان بعد تصنیفه شرح‏ </w:t>
      </w:r>
      <w:bookmarkStart w:id="2870" w:name="pg11392_102134"/>
    </w:p>
    <w:p>
      <w:pPr>
        <w:pStyle w:val="BookText"/>
        <w:rPr/>
      </w:pPr>
      <w:bookmarkEnd w:id="2870"/>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فقهنا فی أمور الدین و جعل الصلاة قربانا لعباده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الناقصة الآخر منه 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تامة منه رأیتها عند السید آقا الشوشتری فی النجف و نسخه وقفها السید هاشم الغروی بکربلاء و هی ناقصة الآخر أیضا و مرت ترجمته بالفارسیة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أنه فرغ من أصله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المجلد الثانی من کتابه زهر الربیع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تصانیفه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الهدیة فی الفقه‏</w:t>
      </w:r>
      <w:r>
        <w:rPr>
          <w:rFonts w:eastAsia="IRNazanin" w:cs="IRNazanin"/>
          <w:color w:val="111111"/>
          <w:sz w:val="28"/>
          <w:szCs w:val="28"/>
          <w:rtl w:val="true"/>
          <w:lang w:bidi="fa-IR"/>
        </w:rPr>
        <w:t>]</w:t>
      </w:r>
    </w:p>
    <w:p>
      <w:pPr>
        <w:pStyle w:val="Heading3"/>
        <w:numPr>
          <w:ilvl w:val="2"/>
          <w:numId w:val="1"/>
        </w:numPr>
        <w:rPr/>
      </w:pPr>
      <w:bookmarkStart w:id="2871" w:name="__RefHeading___Toc534819_73709187"/>
      <w:bookmarkStart w:id="2872" w:name="_Toc1329"/>
      <w:bookmarkEnd w:id="2871"/>
      <w:r>
        <w:rPr/>
        <w:t>342</w:t>
      </w:r>
      <w:r>
        <w:rPr>
          <w:rtl w:val="true"/>
        </w:rPr>
        <w:t xml:space="preserve">- </w:t>
      </w:r>
      <w:r>
        <w:rPr>
          <w:rtl w:val="true"/>
        </w:rPr>
        <w:t>الهدیة المهدویة</w:t>
      </w:r>
      <w:bookmarkEnd w:id="2872"/>
    </w:p>
    <w:p>
      <w:pPr>
        <w:pStyle w:val="BookText"/>
        <w:rPr/>
      </w:pPr>
      <w:r>
        <w:rPr>
          <w:rFonts w:ascii="IRNazanin" w:hAnsi="IRNazanin" w:eastAsia="IRNazanin"/>
          <w:color w:val="111111"/>
          <w:sz w:val="28"/>
          <w:sz w:val="28"/>
          <w:szCs w:val="28"/>
          <w:rtl w:val="true"/>
          <w:lang w:bidi="fa-IR"/>
        </w:rPr>
        <w:t>فی رد البابیة الهدایة المهدویة</w:t>
      </w:r>
    </w:p>
    <w:p>
      <w:pPr>
        <w:pStyle w:val="Heading3"/>
        <w:numPr>
          <w:ilvl w:val="2"/>
          <w:numId w:val="1"/>
        </w:numPr>
        <w:rPr/>
      </w:pPr>
      <w:bookmarkStart w:id="2873" w:name="__RefHeading___Toc534821_73709187"/>
      <w:bookmarkStart w:id="2874" w:name="_Toc1330"/>
      <w:bookmarkEnd w:id="2873"/>
      <w:r>
        <w:rPr/>
        <w:t>343</w:t>
      </w:r>
      <w:r>
        <w:rPr>
          <w:rtl w:val="true"/>
        </w:rPr>
        <w:t xml:space="preserve">- </w:t>
      </w:r>
      <w:r>
        <w:rPr>
          <w:rtl w:val="true"/>
        </w:rPr>
        <w:t>الهدیة المهدویة فی فقه الإمامیة</w:t>
      </w:r>
      <w:bookmarkEnd w:id="2874"/>
    </w:p>
    <w:p>
      <w:pPr>
        <w:pStyle w:val="BookText"/>
        <w:rPr/>
      </w:pPr>
      <w:r>
        <w:rPr>
          <w:rFonts w:ascii="IRNazanin" w:hAnsi="IRNazanin" w:eastAsia="IRNazanin"/>
          <w:color w:val="111111"/>
          <w:sz w:val="28"/>
          <w:sz w:val="28"/>
          <w:szCs w:val="28"/>
          <w:rtl w:val="true"/>
          <w:lang w:bidi="fa-IR"/>
        </w:rPr>
        <w:t xml:space="preserve">لعبد الکریم الگرگانی فی خمسة عشر ألف بیت یشبه الروضة البهیة للشهید الثانی شرع فیه أول شعبان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ذکر أحوال نفسه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الإفضال‏</w:t>
      </w:r>
    </w:p>
    <w:p>
      <w:pPr>
        <w:pStyle w:val="BookText"/>
        <w:rPr/>
      </w:pPr>
      <w:r>
        <w:rPr>
          <w:rFonts w:ascii="IRNazanin" w:hAnsi="IRNazanin" w:eastAsia="IRNazanin"/>
          <w:color w:val="111111"/>
          <w:sz w:val="28"/>
          <w:sz w:val="28"/>
          <w:szCs w:val="28"/>
          <w:rtl w:val="true"/>
          <w:lang w:bidi="fa-IR"/>
        </w:rPr>
        <w:t>و الشکر لله علی النوال‏</w:t>
      </w:r>
    </w:p>
    <w:p>
      <w:pPr>
        <w:pStyle w:val="BookText"/>
        <w:rPr/>
      </w:pPr>
      <w:r>
        <w:rPr>
          <w:rFonts w:ascii="IRNazanin" w:hAnsi="IRNazanin" w:eastAsia="IRNazanin"/>
          <w:color w:val="111111"/>
          <w:sz w:val="28"/>
          <w:sz w:val="28"/>
          <w:szCs w:val="28"/>
          <w:rtl w:val="true"/>
          <w:lang w:bidi="fa-IR"/>
        </w:rPr>
        <w:t xml:space="preserve">و النسخة بخط الناظم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فی الثالث من شعبان‏</w:t>
      </w:r>
    </w:p>
    <w:p>
      <w:pPr>
        <w:pStyle w:val="BookText"/>
        <w:rPr/>
      </w:pPr>
      <w:r>
        <w:rPr>
          <w:rFonts w:ascii="IRNazanin" w:hAnsi="IRNazanin" w:eastAsia="IRNazanin"/>
          <w:color w:val="111111"/>
          <w:sz w:val="28"/>
          <w:sz w:val="28"/>
          <w:szCs w:val="28"/>
          <w:rtl w:val="true"/>
          <w:lang w:bidi="fa-IR"/>
        </w:rPr>
        <w:t>مستحکما مشید المبانی‏</w:t>
      </w:r>
    </w:p>
    <w:p>
      <w:pPr>
        <w:pStyle w:val="Heading3"/>
        <w:numPr>
          <w:ilvl w:val="2"/>
          <w:numId w:val="1"/>
        </w:numPr>
        <w:rPr/>
      </w:pPr>
      <w:bookmarkStart w:id="2875" w:name="__RefHeading___Toc534823_73709187"/>
      <w:bookmarkStart w:id="2876" w:name="_Toc1331"/>
      <w:bookmarkEnd w:id="2875"/>
      <w:r>
        <w:rPr/>
        <w:t>344</w:t>
      </w:r>
      <w:r>
        <w:rPr>
          <w:rtl w:val="true"/>
        </w:rPr>
        <w:t xml:space="preserve">- </w:t>
      </w:r>
      <w:r>
        <w:rPr>
          <w:rtl w:val="true"/>
        </w:rPr>
        <w:t>هدیة مهدویة</w:t>
      </w:r>
      <w:bookmarkEnd w:id="2876"/>
    </w:p>
    <w:p>
      <w:pPr>
        <w:pStyle w:val="BookText"/>
        <w:rPr/>
      </w:pPr>
      <w:r>
        <w:rPr>
          <w:rFonts w:ascii="IRNazanin" w:hAnsi="IRNazanin" w:eastAsia="IRNazanin"/>
          <w:color w:val="111111"/>
          <w:sz w:val="28"/>
          <w:sz w:val="28"/>
          <w:szCs w:val="28"/>
          <w:rtl w:val="true"/>
          <w:lang w:bidi="fa-IR"/>
        </w:rPr>
        <w:t>فی أحوال الإمام القائم ط بإیران‏</w:t>
      </w:r>
    </w:p>
    <w:p>
      <w:pPr>
        <w:pStyle w:val="Heading3"/>
        <w:numPr>
          <w:ilvl w:val="2"/>
          <w:numId w:val="1"/>
        </w:numPr>
        <w:rPr/>
      </w:pPr>
      <w:bookmarkStart w:id="2877" w:name="__RefHeading___Toc534825_73709187"/>
      <w:bookmarkStart w:id="2878" w:name="_Toc1332"/>
      <w:bookmarkEnd w:id="2877"/>
      <w:r>
        <w:rPr/>
        <w:t>345</w:t>
      </w:r>
      <w:r>
        <w:rPr>
          <w:rtl w:val="true"/>
        </w:rPr>
        <w:t xml:space="preserve">- </w:t>
      </w:r>
      <w:r>
        <w:rPr>
          <w:rtl w:val="true"/>
        </w:rPr>
        <w:t>الهدیة النظیفة فی نظام الوظیفة</w:t>
      </w:r>
      <w:bookmarkEnd w:id="2878"/>
    </w:p>
    <w:p>
      <w:pPr>
        <w:pStyle w:val="BookText"/>
        <w:rPr/>
      </w:pPr>
      <w:r>
        <w:rPr>
          <w:rFonts w:ascii="IRNazanin" w:hAnsi="IRNazanin" w:eastAsia="IRNazanin"/>
          <w:color w:val="111111"/>
          <w:sz w:val="28"/>
          <w:sz w:val="28"/>
          <w:szCs w:val="28"/>
          <w:rtl w:val="true"/>
          <w:lang w:bidi="fa-IR"/>
        </w:rPr>
        <w:t xml:space="preserve">لعلی بن علی رضا الخوئی نزیل الأرومیة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رضائیة</w:t>
      </w:r>
      <w:r>
        <w:rPr>
          <w:rFonts w:eastAsia="IRNazanin" w:cs="IRNazanin"/>
          <w:color w:val="111111"/>
          <w:sz w:val="28"/>
          <w:szCs w:val="28"/>
          <w:rtl w:val="true"/>
          <w:lang w:bidi="fa-IR"/>
        </w:rPr>
        <w:t>)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الأردوبادی فی الحدیقة المبهجة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رآه بخط مؤلفه قم و</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w:t>
      </w:r>
    </w:p>
    <w:p>
      <w:pPr>
        <w:pStyle w:val="Heading3"/>
        <w:numPr>
          <w:ilvl w:val="2"/>
          <w:numId w:val="1"/>
        </w:numPr>
        <w:rPr/>
      </w:pPr>
      <w:bookmarkStart w:id="2879" w:name="__RefHeading___Toc534827_73709187"/>
      <w:bookmarkStart w:id="2880" w:name="_Toc1333"/>
      <w:bookmarkEnd w:id="2879"/>
      <w:r>
        <w:rPr>
          <w:rtl w:val="true"/>
        </w:rPr>
        <w:t>هدیة النملة</w:t>
      </w:r>
      <w:bookmarkEnd w:id="2880"/>
    </w:p>
    <w:p>
      <w:pPr>
        <w:pStyle w:val="BookText"/>
        <w:rPr/>
      </w:pPr>
      <w:r>
        <w:rPr>
          <w:rFonts w:ascii="IRNazanin" w:hAnsi="IRNazanin" w:eastAsia="IRNazanin"/>
          <w:color w:val="111111"/>
          <w:sz w:val="28"/>
          <w:sz w:val="28"/>
          <w:szCs w:val="28"/>
          <w:rtl w:val="true"/>
          <w:lang w:bidi="fa-IR"/>
        </w:rPr>
        <w:t>هدایة الأنام‏</w:t>
      </w:r>
    </w:p>
    <w:p>
      <w:pPr>
        <w:pStyle w:val="Heading3"/>
        <w:numPr>
          <w:ilvl w:val="2"/>
          <w:numId w:val="1"/>
        </w:numPr>
        <w:rPr/>
      </w:pPr>
      <w:bookmarkStart w:id="2881" w:name="__RefHeading___Toc534829_73709187"/>
      <w:bookmarkStart w:id="2882" w:name="_Toc1334"/>
      <w:bookmarkEnd w:id="2881"/>
      <w:r>
        <w:rPr/>
        <w:t>346</w:t>
      </w:r>
      <w:r>
        <w:rPr>
          <w:rtl w:val="true"/>
        </w:rPr>
        <w:t xml:space="preserve">- </w:t>
      </w:r>
      <w:r>
        <w:rPr>
          <w:rtl w:val="true"/>
        </w:rPr>
        <w:t>هدیة النملة لأرباب الغفلة</w:t>
      </w:r>
      <w:bookmarkEnd w:id="2882"/>
    </w:p>
    <w:p>
      <w:pPr>
        <w:pStyle w:val="BookText"/>
        <w:rPr/>
      </w:pPr>
      <w:r>
        <w:rPr>
          <w:rFonts w:ascii="IRNazanin" w:hAnsi="IRNazanin" w:eastAsia="IRNazanin"/>
          <w:color w:val="111111"/>
          <w:sz w:val="28"/>
          <w:sz w:val="28"/>
          <w:szCs w:val="28"/>
          <w:rtl w:val="true"/>
          <w:lang w:bidi="fa-IR"/>
        </w:rPr>
        <w:t xml:space="preserve">لمرتضی المظاهری الأصفهانی المعاصر مختصر 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ط 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مقتبس الیاقوت فی فضل السکوت له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2883" w:name="__RefHeading___Toc534831_73709187"/>
      <w:bookmarkStart w:id="2884" w:name="_Toc1335"/>
      <w:bookmarkEnd w:id="2883"/>
      <w:r>
        <w:rPr/>
        <w:t>347</w:t>
      </w:r>
      <w:r>
        <w:rPr>
          <w:rtl w:val="true"/>
        </w:rPr>
        <w:t xml:space="preserve">- </w:t>
      </w:r>
      <w:r>
        <w:rPr>
          <w:rtl w:val="true"/>
        </w:rPr>
        <w:t>هدیة النملة إلی مرجع الملة</w:t>
      </w:r>
      <w:bookmarkEnd w:id="288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العقائد الإمامیة المتشرعة </w:t>
      </w:r>
      <w:bookmarkStart w:id="2885" w:name="pg11392_102135"/>
    </w:p>
    <w:p>
      <w:pPr>
        <w:pStyle w:val="BookText"/>
        <w:rPr/>
      </w:pPr>
      <w:bookmarkEnd w:id="2885"/>
      <w:r>
        <w:rPr>
          <w:rFonts w:ascii="IRNazanin" w:hAnsi="IRNazanin" w:eastAsia="IRNazanin"/>
          <w:color w:val="111111"/>
          <w:sz w:val="28"/>
          <w:sz w:val="28"/>
          <w:szCs w:val="28"/>
          <w:rtl w:val="true"/>
          <w:lang w:bidi="fa-IR"/>
        </w:rPr>
        <w:t xml:space="preserve">و الرد علی الشیخیة للحاج میرزا محمد رضا الهمدانی ابن المیرزا علی نقی بن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مفتاح النبوة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کان المؤلف من وعاظ طهران کتبه فی سامراء فی مدة ثمان ساعات من یوم الأحد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انتخبه من کتابه السیف المسلول الملقب تربیع الشیخین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أهداه إلی سیدنا المجدد الشیرازی بسامراء و جعله فی خمسة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النبوة، الإمامة المعاد و الخامس فی تکلیف العباد زمان الغیبة کل مقصد یشتمل علی خمسة فصول الا المقصد الخامس،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الإمامیة کذا، و قالت الشیخیة ط علی الحجر بمبئی</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لما رد علیه محمد بن کریم خان برسالة هدایة المسترشد قم قم 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المؤلف الهمدانی ردا علی الرد و سماه المکواة المکیة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تثنیة الثلاثة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Heading3"/>
        <w:numPr>
          <w:ilvl w:val="2"/>
          <w:numId w:val="1"/>
        </w:numPr>
        <w:rPr/>
      </w:pPr>
      <w:bookmarkStart w:id="2886" w:name="__RefHeading___Toc534833_73709187"/>
      <w:bookmarkStart w:id="2887" w:name="_Toc1336"/>
      <w:bookmarkEnd w:id="2886"/>
      <w:r>
        <w:rPr/>
        <w:t>348</w:t>
      </w:r>
      <w:r>
        <w:rPr>
          <w:rtl w:val="true"/>
        </w:rPr>
        <w:t xml:space="preserve">- </w:t>
      </w:r>
      <w:r>
        <w:rPr>
          <w:rtl w:val="true"/>
        </w:rPr>
        <w:t>هدیة النملة إلی مرجع الملة</w:t>
      </w:r>
      <w:bookmarkEnd w:id="2887"/>
    </w:p>
    <w:p>
      <w:pPr>
        <w:pStyle w:val="BookText"/>
        <w:rPr/>
      </w:pPr>
      <w:r>
        <w:rPr>
          <w:rFonts w:ascii="IRNazanin" w:hAnsi="IRNazanin" w:eastAsia="IRNazanin"/>
          <w:color w:val="111111"/>
          <w:sz w:val="28"/>
          <w:sz w:val="28"/>
          <w:szCs w:val="28"/>
          <w:rtl w:val="true"/>
          <w:lang w:bidi="fa-IR"/>
        </w:rPr>
        <w:t xml:space="preserve">فی رفع الخلاف بین الأخباریین و الأصولیین للسید حسن بن أحمد الأشکذری الیزدی الحائری م بها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قم 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Heading3"/>
        <w:numPr>
          <w:ilvl w:val="2"/>
          <w:numId w:val="1"/>
        </w:numPr>
        <w:rPr/>
      </w:pPr>
      <w:bookmarkStart w:id="2888" w:name="__RefHeading___Toc534835_73709187"/>
      <w:bookmarkStart w:id="2889" w:name="_Toc1337"/>
      <w:bookmarkEnd w:id="2888"/>
      <w:r>
        <w:rPr/>
        <w:t>349</w:t>
      </w:r>
      <w:r>
        <w:rPr>
          <w:rtl w:val="true"/>
        </w:rPr>
        <w:t xml:space="preserve">- </w:t>
      </w:r>
      <w:r>
        <w:rPr>
          <w:rtl w:val="true"/>
        </w:rPr>
        <w:t>هدیة الهداة</w:t>
      </w:r>
      <w:bookmarkEnd w:id="2889"/>
    </w:p>
    <w:p>
      <w:pPr>
        <w:pStyle w:val="BookText"/>
        <w:rPr/>
      </w:pPr>
      <w:r>
        <w:rPr>
          <w:rFonts w:ascii="IRNazanin" w:hAnsi="IRNazanin" w:eastAsia="IRNazanin"/>
          <w:color w:val="111111"/>
          <w:sz w:val="28"/>
          <w:sz w:val="28"/>
          <w:szCs w:val="28"/>
          <w:rtl w:val="true"/>
          <w:lang w:bidi="fa-IR"/>
        </w:rPr>
        <w:t xml:space="preserve">هی المنظومة التاسعة من ستة عشر منظومة لکاظم بن صادق الکاشانی الأصفهانی المذکور فی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نظمها فی شهر صفر </w:t>
      </w:r>
      <w:r>
        <w:rPr>
          <w:rFonts w:eastAsia="IRNazanin" w:cs="IRNazanin"/>
          <w:color w:val="111111"/>
          <w:sz w:val="28"/>
          <w:szCs w:val="28"/>
          <w:lang w:bidi="fa-IR"/>
        </w:rPr>
        <w:t>1254</w:t>
      </w:r>
    </w:p>
    <w:p>
      <w:pPr>
        <w:pStyle w:val="Heading3"/>
        <w:numPr>
          <w:ilvl w:val="2"/>
          <w:numId w:val="1"/>
        </w:numPr>
        <w:rPr/>
      </w:pPr>
      <w:bookmarkStart w:id="2890" w:name="__RefHeading___Toc534837_73709187"/>
      <w:bookmarkStart w:id="2891" w:name="_Toc1338"/>
      <w:bookmarkEnd w:id="2890"/>
      <w:r>
        <w:rPr/>
        <w:t>350</w:t>
      </w:r>
      <w:r>
        <w:rPr>
          <w:rtl w:val="true"/>
        </w:rPr>
        <w:t xml:space="preserve">- </w:t>
      </w:r>
      <w:r>
        <w:rPr>
          <w:rtl w:val="true"/>
        </w:rPr>
        <w:t>هذا طریقنا إلی معالم الدین‏</w:t>
      </w:r>
      <w:bookmarkEnd w:id="2891"/>
    </w:p>
    <w:p>
      <w:pPr>
        <w:pStyle w:val="BookText"/>
        <w:rPr/>
      </w:pPr>
      <w:r>
        <w:rPr>
          <w:rFonts w:ascii="IRNazanin" w:hAnsi="IRNazanin" w:eastAsia="IRNazanin"/>
          <w:color w:val="111111"/>
          <w:sz w:val="28"/>
          <w:sz w:val="28"/>
          <w:szCs w:val="28"/>
          <w:rtl w:val="true"/>
          <w:lang w:bidi="fa-IR"/>
        </w:rPr>
        <w:t xml:space="preserve">کتاب الله و آل الرسول للأستاذ جواد بن عبد النبی بن محمد آل مظفر المولود بالنجف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إثبات صحة أحادیث الکتب الأربعة للشیعة یعمل بکل حدیث فیها إذا لم یوجد معارض له من الکتاب و السنة و مع وجود المعارض یعالج بالأحادیث العلاجیة</w:t>
      </w:r>
    </w:p>
    <w:p>
      <w:pPr>
        <w:pStyle w:val="Heading3"/>
        <w:numPr>
          <w:ilvl w:val="2"/>
          <w:numId w:val="1"/>
        </w:numPr>
        <w:rPr/>
      </w:pPr>
      <w:bookmarkStart w:id="2892" w:name="__RefHeading___Toc534839_73709187"/>
      <w:bookmarkStart w:id="2893" w:name="_Toc1339"/>
      <w:bookmarkEnd w:id="2892"/>
      <w:r>
        <w:rPr/>
        <w:t>351</w:t>
      </w:r>
      <w:r>
        <w:rPr>
          <w:rtl w:val="true"/>
        </w:rPr>
        <w:t xml:space="preserve">- </w:t>
      </w:r>
      <w:r>
        <w:rPr>
          <w:rtl w:val="true"/>
        </w:rPr>
        <w:t>هذا هو الخالصی‏</w:t>
      </w:r>
      <w:bookmarkEnd w:id="289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الحسین بن عبد علی ط بغداد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قم و</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17510</w:t>
      </w:r>
      <w:r>
        <w:rPr>
          <w:rFonts w:eastAsia="IRNazanin" w:cs="IRNazanin"/>
          <w:color w:val="111111"/>
          <w:sz w:val="28"/>
          <w:szCs w:val="28"/>
          <w:rtl w:val="true"/>
          <w:lang w:bidi="fa-IR"/>
        </w:rPr>
        <w:t xml:space="preserve"> </w:t>
      </w:r>
      <w:bookmarkStart w:id="2894" w:name="pg11392_102136"/>
    </w:p>
    <w:p>
      <w:pPr>
        <w:pStyle w:val="Heading3"/>
        <w:numPr>
          <w:ilvl w:val="2"/>
          <w:numId w:val="1"/>
        </w:numPr>
        <w:rPr/>
      </w:pPr>
      <w:bookmarkStart w:id="2895" w:name="__RefHeading___Toc534841_73709187"/>
      <w:bookmarkStart w:id="2896" w:name="_Toc1340"/>
      <w:bookmarkEnd w:id="2894"/>
      <w:bookmarkEnd w:id="2895"/>
      <w:r>
        <w:rPr/>
        <w:t>352</w:t>
      </w:r>
      <w:r>
        <w:rPr>
          <w:rtl w:val="true"/>
        </w:rPr>
        <w:t xml:space="preserve">- </w:t>
      </w:r>
      <w:r>
        <w:rPr>
          <w:rtl w:val="true"/>
        </w:rPr>
        <w:t>هراس و مماس‏</w:t>
      </w:r>
      <w:bookmarkEnd w:id="2896"/>
    </w:p>
    <w:p>
      <w:pPr>
        <w:pStyle w:val="BookText"/>
        <w:rPr/>
      </w:pPr>
      <w:r>
        <w:rPr>
          <w:rFonts w:ascii="IRNazanin" w:hAnsi="IRNazanin" w:eastAsia="IRNazanin"/>
          <w:color w:val="111111"/>
          <w:sz w:val="28"/>
          <w:sz w:val="28"/>
          <w:szCs w:val="28"/>
          <w:rtl w:val="true"/>
          <w:lang w:bidi="fa-IR"/>
        </w:rPr>
        <w:t xml:space="preserve">قصیدة سینیة فارسیة لعرفی الشیرازی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تشوقه لزیارة النجف و لعله المذکور فی میخانه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بارگاه کیست که گویند بی‏هراس‏</w:t>
      </w:r>
    </w:p>
    <w:p>
      <w:pPr>
        <w:pStyle w:val="BookText"/>
        <w:rPr/>
      </w:pPr>
      <w:r>
        <w:rPr>
          <w:rFonts w:ascii="IRNazanin" w:hAnsi="IRNazanin" w:eastAsia="IRNazanin"/>
          <w:color w:val="111111"/>
          <w:sz w:val="28"/>
          <w:sz w:val="28"/>
          <w:szCs w:val="28"/>
          <w:rtl w:val="true"/>
          <w:lang w:bidi="fa-IR"/>
        </w:rPr>
        <w:t>کان أوج سطح، حضیض ترا مماس‏</w:t>
      </w:r>
    </w:p>
    <w:p>
      <w:pPr>
        <w:pStyle w:val="BookText"/>
        <w:rPr/>
      </w:pPr>
      <w:r>
        <w:rPr>
          <w:rFonts w:ascii="IRNazanin" w:hAnsi="IRNazanin" w:eastAsia="IRNazanin"/>
          <w:color w:val="111111"/>
          <w:sz w:val="28"/>
          <w:sz w:val="28"/>
          <w:szCs w:val="28"/>
          <w:rtl w:val="true"/>
          <w:lang w:bidi="fa-IR"/>
        </w:rPr>
        <w:t xml:space="preserve">جاء التعریف بنسخها فی خطی فارسی ص </w:t>
      </w:r>
      <w:r>
        <w:rPr>
          <w:rFonts w:eastAsia="IRNazanin" w:cs="IRNazanin"/>
          <w:color w:val="111111"/>
          <w:sz w:val="28"/>
          <w:szCs w:val="28"/>
          <w:lang w:bidi="fa-IR"/>
        </w:rPr>
        <w:t>3039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ترجمه الشوق الرائیة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Heading3"/>
        <w:numPr>
          <w:ilvl w:val="2"/>
          <w:numId w:val="1"/>
        </w:numPr>
        <w:rPr/>
      </w:pPr>
      <w:bookmarkStart w:id="2897" w:name="__RefHeading___Toc534843_73709187"/>
      <w:bookmarkStart w:id="2898" w:name="_Toc1341"/>
      <w:bookmarkEnd w:id="2897"/>
      <w:r>
        <w:rPr/>
        <w:t>353</w:t>
      </w:r>
      <w:r>
        <w:rPr>
          <w:rtl w:val="true"/>
        </w:rPr>
        <w:t xml:space="preserve">- </w:t>
      </w:r>
      <w:r>
        <w:rPr>
          <w:rtl w:val="true"/>
        </w:rPr>
        <w:t>الهرج و المرج فی أخبار المستعین و المعتز</w:t>
      </w:r>
      <w:bookmarkEnd w:id="2898"/>
    </w:p>
    <w:p>
      <w:pPr>
        <w:pStyle w:val="BookText"/>
        <w:rPr/>
      </w:pPr>
      <w:r>
        <w:rPr>
          <w:rFonts w:ascii="IRNazanin" w:hAnsi="IRNazanin" w:eastAsia="IRNazanin"/>
          <w:color w:val="111111"/>
          <w:sz w:val="28"/>
          <w:sz w:val="28"/>
          <w:szCs w:val="28"/>
          <w:rtl w:val="true"/>
          <w:lang w:bidi="fa-IR"/>
        </w:rPr>
        <w:t>لمحمد بن مزید البوشنجی ابن محمود بن منصور بن راشد أبو بکر الخزاعی‏</w:t>
      </w:r>
      <w:r>
        <w:rPr>
          <w:rStyle w:val="FootnoteAnchor"/>
          <w:rtl w:val="true"/>
        </w:rPr>
        <w:footnoteReference w:id="34"/>
      </w:r>
      <w:r>
        <w:rPr>
          <w:rFonts w:ascii="IRNazanin" w:hAnsi="IRNazanin" w:eastAsia="IRNazanin"/>
          <w:color w:val="111111"/>
          <w:sz w:val="28"/>
          <w:sz w:val="28"/>
          <w:szCs w:val="28"/>
          <w:rtl w:val="true"/>
          <w:lang w:bidi="fa-IR"/>
        </w:rPr>
        <w:t xml:space="preserve">المعروف بابن أبی الأزهر النحوی م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نیف و تسعین سنة عده الشیخ الطوسی فی الرجال فی باب من لم یرو عنهم، و إنه یروی عن یعقوب بن یزید الأنباری کاتب المنتصر العباسی الذی کان من أصحاب الرضا و الجواد و الهادی علیه السلام  و یروی عن البوشنجی هذا، أبو المفضل الشیبانی أستاذ الشیخ الطوسی ذکره مصطفی التفرشی فی نقد الرجال و فی المطبوع من الرجال الکبیر سمی بمحمد بن مرشد و هو غلط کما أن المتوشحی غلط آخر و ذکره السیوطی فی البغیة حاکیا عن تاریخ بغداد للخطیب قال و سماه بعضهم محمد بن أحمد بن مزید و عبر عنه فی أول مروج الذهب ب بالهرج و الأحداث مصرحا بأنه غیر کتابه فی التاریخ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Heading3"/>
        <w:numPr>
          <w:ilvl w:val="2"/>
          <w:numId w:val="1"/>
        </w:numPr>
        <w:rPr/>
      </w:pPr>
      <w:bookmarkStart w:id="2899" w:name="__RefHeading___Toc534845_73709187"/>
      <w:bookmarkStart w:id="2900" w:name="_Toc1342"/>
      <w:bookmarkEnd w:id="2899"/>
      <w:r>
        <w:rPr/>
        <w:t>354</w:t>
      </w:r>
      <w:r>
        <w:rPr>
          <w:rtl w:val="true"/>
        </w:rPr>
        <w:t xml:space="preserve">- </w:t>
      </w:r>
      <w:r>
        <w:rPr>
          <w:rtl w:val="true"/>
        </w:rPr>
        <w:t>هرمزدنامه‏</w:t>
      </w:r>
      <w:bookmarkEnd w:id="2900"/>
    </w:p>
    <w:p>
      <w:pPr>
        <w:pStyle w:val="BookText"/>
        <w:rPr/>
      </w:pPr>
      <w:r>
        <w:rPr>
          <w:rFonts w:ascii="IRNazanin" w:hAnsi="IRNazanin" w:eastAsia="IRNazanin"/>
          <w:color w:val="111111"/>
          <w:sz w:val="28"/>
          <w:sz w:val="28"/>
          <w:szCs w:val="28"/>
          <w:rtl w:val="true"/>
          <w:lang w:bidi="fa-IR"/>
        </w:rPr>
        <w:t>لإبراهیم پورداود قم و</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xml:space="preserve">، فی قسمین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بعض النباتات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مصطلحات مغلوطة وردت فی اللغة الفارسیة الدارجة ط بمبئی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01" w:name="__RefHeading___Toc534847_73709187"/>
      <w:bookmarkStart w:id="2902" w:name="_Toc1343"/>
      <w:bookmarkEnd w:id="2901"/>
      <w:r>
        <w:rPr/>
        <w:t>355</w:t>
      </w:r>
      <w:r>
        <w:rPr>
          <w:rtl w:val="true"/>
        </w:rPr>
        <w:t xml:space="preserve">- </w:t>
      </w:r>
      <w:r>
        <w:rPr>
          <w:rtl w:val="true"/>
        </w:rPr>
        <w:t>هرمس مصری‏</w:t>
      </w:r>
      <w:bookmarkEnd w:id="290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فارسیة تاریخیة عن هذا الرجل الأسطوری لعلی قلی سردار أسعد ط طهران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bookmarkStart w:id="2903" w:name="pg11392_102137"/>
    </w:p>
    <w:p>
      <w:pPr>
        <w:pStyle w:val="Heading3"/>
        <w:numPr>
          <w:ilvl w:val="2"/>
          <w:numId w:val="1"/>
        </w:numPr>
        <w:rPr/>
      </w:pPr>
      <w:bookmarkStart w:id="2904" w:name="__RefHeading___Toc534849_73709187"/>
      <w:bookmarkStart w:id="2905" w:name="_Toc1344"/>
      <w:bookmarkEnd w:id="2903"/>
      <w:bookmarkEnd w:id="2904"/>
      <w:r>
        <w:rPr>
          <w:rtl w:val="true"/>
        </w:rPr>
        <w:t>هزار افسان‏</w:t>
      </w:r>
      <w:bookmarkEnd w:id="2905"/>
    </w:p>
    <w:p>
      <w:pPr>
        <w:pStyle w:val="BookText"/>
        <w:rPr/>
      </w:pPr>
      <w:r>
        <w:rPr>
          <w:rFonts w:ascii="IRNazanin" w:hAnsi="IRNazanin" w:eastAsia="IRNazanin"/>
          <w:color w:val="111111"/>
          <w:sz w:val="28"/>
          <w:sz w:val="28"/>
          <w:szCs w:val="28"/>
          <w:rtl w:val="true"/>
          <w:lang w:bidi="fa-IR"/>
        </w:rPr>
        <w:t xml:space="preserve">راجع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3"/>
        <w:numPr>
          <w:ilvl w:val="2"/>
          <w:numId w:val="1"/>
        </w:numPr>
        <w:rPr/>
      </w:pPr>
      <w:bookmarkStart w:id="2906" w:name="__RefHeading___Toc534851_73709187"/>
      <w:bookmarkStart w:id="2907" w:name="_Toc1345"/>
      <w:bookmarkEnd w:id="2906"/>
      <w:r>
        <w:rPr/>
        <w:t>356</w:t>
      </w:r>
      <w:r>
        <w:rPr>
          <w:rtl w:val="true"/>
        </w:rPr>
        <w:t xml:space="preserve">- </w:t>
      </w:r>
      <w:r>
        <w:rPr>
          <w:rtl w:val="true"/>
        </w:rPr>
        <w:t>هزار اندرز</w:t>
      </w:r>
      <w:bookmarkEnd w:id="2907"/>
    </w:p>
    <w:p>
      <w:pPr>
        <w:pStyle w:val="BookText"/>
        <w:rPr/>
      </w:pPr>
      <w:r>
        <w:rPr>
          <w:rFonts w:ascii="IRNazanin" w:hAnsi="IRNazanin" w:eastAsia="IRNazanin"/>
          <w:color w:val="111111"/>
          <w:sz w:val="28"/>
          <w:sz w:val="28"/>
          <w:szCs w:val="28"/>
          <w:rtl w:val="true"/>
          <w:lang w:bidi="fa-IR"/>
        </w:rPr>
        <w:t xml:space="preserve">للحکیم نظامی الگنجوی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بإیران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هی أشعار مستخرجة من خمسه نظامی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Heading3"/>
        <w:numPr>
          <w:ilvl w:val="2"/>
          <w:numId w:val="1"/>
        </w:numPr>
        <w:rPr/>
      </w:pPr>
      <w:bookmarkStart w:id="2908" w:name="__RefHeading___Toc534853_73709187"/>
      <w:bookmarkStart w:id="2909" w:name="_Toc1346"/>
      <w:bookmarkEnd w:id="2908"/>
      <w:r>
        <w:rPr/>
        <w:t>357</w:t>
      </w:r>
      <w:r>
        <w:rPr>
          <w:rtl w:val="true"/>
        </w:rPr>
        <w:t xml:space="preserve">- </w:t>
      </w:r>
      <w:r>
        <w:rPr>
          <w:rtl w:val="true"/>
        </w:rPr>
        <w:t>هزار بیت سروش‏</w:t>
      </w:r>
      <w:bookmarkEnd w:id="2909"/>
    </w:p>
    <w:p>
      <w:pPr>
        <w:pStyle w:val="BookText"/>
        <w:rPr/>
      </w:pPr>
      <w:r>
        <w:rPr>
          <w:rFonts w:ascii="IRNazanin" w:hAnsi="IRNazanin" w:eastAsia="IRNazanin"/>
          <w:color w:val="111111"/>
          <w:sz w:val="28"/>
          <w:sz w:val="28"/>
          <w:szCs w:val="28"/>
          <w:rtl w:val="true"/>
          <w:lang w:bidi="fa-IR"/>
        </w:rPr>
        <w:t xml:space="preserve">منتخب من دیوان سروش الأصفهانی محمد علی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مشهد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10" w:name="__RefHeading___Toc534855_73709187"/>
      <w:bookmarkStart w:id="2911" w:name="_Toc1347"/>
      <w:bookmarkEnd w:id="2910"/>
      <w:r>
        <w:rPr/>
        <w:t>358</w:t>
      </w:r>
      <w:r>
        <w:rPr>
          <w:rtl w:val="true"/>
        </w:rPr>
        <w:t xml:space="preserve">- </w:t>
      </w:r>
      <w:r>
        <w:rPr>
          <w:rtl w:val="true"/>
        </w:rPr>
        <w:t>هزار پیشه‏</w:t>
      </w:r>
      <w:bookmarkEnd w:id="2911"/>
    </w:p>
    <w:p>
      <w:pPr>
        <w:pStyle w:val="BookText"/>
        <w:rPr/>
      </w:pPr>
      <w:r>
        <w:rPr>
          <w:rFonts w:ascii="IRNazanin" w:hAnsi="IRNazanin" w:eastAsia="IRNazanin"/>
          <w:color w:val="111111"/>
          <w:sz w:val="28"/>
          <w:sz w:val="28"/>
          <w:szCs w:val="28"/>
          <w:rtl w:val="true"/>
          <w:lang w:bidi="fa-IR"/>
        </w:rPr>
        <w:t xml:space="preserve">لمحمد علی جمال‏زاده ابن السید جمال الواعظ الأصفهانی ط طهران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12" w:name="__RefHeading___Toc534857_73709187"/>
      <w:bookmarkStart w:id="2913" w:name="_Toc1348"/>
      <w:bookmarkEnd w:id="2912"/>
      <w:r>
        <w:rPr/>
        <w:t>359</w:t>
      </w:r>
      <w:r>
        <w:rPr>
          <w:rtl w:val="true"/>
        </w:rPr>
        <w:t xml:space="preserve">- </w:t>
      </w:r>
      <w:r>
        <w:rPr>
          <w:rtl w:val="true"/>
        </w:rPr>
        <w:t>هزار حدیث‏</w:t>
      </w:r>
      <w:bookmarkEnd w:id="2913"/>
    </w:p>
    <w:p>
      <w:pPr>
        <w:pStyle w:val="BookText"/>
        <w:rPr/>
      </w:pPr>
      <w:r>
        <w:rPr>
          <w:rFonts w:ascii="IRNazanin" w:hAnsi="IRNazanin" w:eastAsia="IRNazanin"/>
          <w:color w:val="111111"/>
          <w:sz w:val="28"/>
          <w:sz w:val="28"/>
          <w:szCs w:val="28"/>
          <w:rtl w:val="true"/>
          <w:lang w:bidi="fa-IR"/>
        </w:rPr>
        <w:t>أی ألف حدیث من الأحادیث المأثورة، مع الترجمة باللغة الگجراتیة للحاج غلام علی البهاونگری کما ذکره فی فهرسه الذی أرسله لنا</w:t>
      </w:r>
    </w:p>
    <w:p>
      <w:pPr>
        <w:pStyle w:val="Heading3"/>
        <w:numPr>
          <w:ilvl w:val="2"/>
          <w:numId w:val="1"/>
        </w:numPr>
        <w:rPr/>
      </w:pPr>
      <w:bookmarkStart w:id="2914" w:name="__RefHeading___Toc534859_73709187"/>
      <w:bookmarkStart w:id="2915" w:name="_Toc1349"/>
      <w:bookmarkEnd w:id="2914"/>
      <w:r>
        <w:rPr>
          <w:rtl w:val="true"/>
        </w:rPr>
        <w:t>هزار داستان‏</w:t>
      </w:r>
      <w:bookmarkEnd w:id="2915"/>
    </w:p>
    <w:p>
      <w:pPr>
        <w:pStyle w:val="BookText"/>
        <w:rPr/>
      </w:pPr>
      <w:r>
        <w:rPr>
          <w:rFonts w:ascii="IRNazanin" w:hAnsi="IRNazanin" w:eastAsia="IRNazanin"/>
          <w:color w:val="111111"/>
          <w:sz w:val="28"/>
          <w:sz w:val="28"/>
          <w:szCs w:val="28"/>
          <w:rtl w:val="true"/>
          <w:lang w:bidi="fa-IR"/>
        </w:rPr>
        <w:t>نظم فارسی لألف لیلة و لیلة، و الصحیح هزار دستان قم 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Heading3"/>
        <w:numPr>
          <w:ilvl w:val="2"/>
          <w:numId w:val="1"/>
        </w:numPr>
        <w:rPr/>
      </w:pPr>
      <w:bookmarkStart w:id="2916" w:name="__RefHeading___Toc534861_73709187"/>
      <w:bookmarkStart w:id="2917" w:name="_Toc1350"/>
      <w:bookmarkEnd w:id="2916"/>
      <w:r>
        <w:rPr/>
        <w:t>360</w:t>
      </w:r>
      <w:r>
        <w:rPr>
          <w:rtl w:val="true"/>
        </w:rPr>
        <w:t xml:space="preserve">- </w:t>
      </w:r>
      <w:r>
        <w:rPr>
          <w:rtl w:val="true"/>
        </w:rPr>
        <w:t>هزار دستان‏</w:t>
      </w:r>
      <w:bookmarkEnd w:id="2917"/>
    </w:p>
    <w:p>
      <w:pPr>
        <w:pStyle w:val="BookText"/>
        <w:rPr/>
      </w:pPr>
      <w:r>
        <w:rPr>
          <w:rFonts w:ascii="IRNazanin" w:hAnsi="IRNazanin" w:eastAsia="IRNazanin"/>
          <w:color w:val="111111"/>
          <w:sz w:val="28"/>
          <w:sz w:val="28"/>
          <w:szCs w:val="28"/>
          <w:rtl w:val="true"/>
          <w:lang w:bidi="fa-IR"/>
        </w:rPr>
        <w:t xml:space="preserve">نظم لألف لیلة و لیلة بالفارسیة لأبی الفتح السامانی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دهقان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ثلاث سنین فی البحر الخفیف 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بیت بأمر سلیمان رکن الملک الشیرازی و ط علی الحجر بطهران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ثم تبریز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قرضه عبد الوهاب الیزدی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گلشن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گل داد طبع دهقان باز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قرض دهقان منظومة گلشن‏آرا للمقرض الشاب هذا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لدهقان أیضا شکرستان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Heading3"/>
        <w:numPr>
          <w:ilvl w:val="2"/>
          <w:numId w:val="1"/>
        </w:numPr>
        <w:rPr/>
      </w:pPr>
      <w:bookmarkStart w:id="2918" w:name="__RefHeading___Toc534863_73709187"/>
      <w:bookmarkStart w:id="2919" w:name="_Toc1351"/>
      <w:bookmarkEnd w:id="2918"/>
      <w:r>
        <w:rPr/>
        <w:t>361</w:t>
      </w:r>
      <w:r>
        <w:rPr>
          <w:rtl w:val="true"/>
        </w:rPr>
        <w:t xml:space="preserve">- </w:t>
      </w:r>
      <w:r>
        <w:rPr>
          <w:rtl w:val="true"/>
        </w:rPr>
        <w:t>هزار رباعی‏</w:t>
      </w:r>
      <w:bookmarkEnd w:id="2919"/>
    </w:p>
    <w:p>
      <w:pPr>
        <w:pStyle w:val="BookText"/>
        <w:rPr/>
      </w:pPr>
      <w:r>
        <w:rPr>
          <w:rFonts w:ascii="IRNazanin" w:hAnsi="IRNazanin" w:eastAsia="IRNazanin"/>
          <w:color w:val="111111"/>
          <w:sz w:val="28"/>
          <w:sz w:val="28"/>
          <w:szCs w:val="28"/>
          <w:rtl w:val="true"/>
          <w:lang w:bidi="fa-IR"/>
        </w:rPr>
        <w:t>لبینش حق‏جو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الیاسمی فی تاریخ أدبیات معاصر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ببیروت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20" w:name="__RefHeading___Toc534865_73709187"/>
      <w:bookmarkStart w:id="2921" w:name="_Toc1352"/>
      <w:bookmarkEnd w:id="2920"/>
      <w:r>
        <w:rPr/>
        <w:t>362</w:t>
      </w:r>
      <w:r>
        <w:rPr>
          <w:rtl w:val="true"/>
        </w:rPr>
        <w:t xml:space="preserve">- </w:t>
      </w:r>
      <w:r>
        <w:rPr>
          <w:rtl w:val="true"/>
        </w:rPr>
        <w:t>هزار مزار</w:t>
      </w:r>
      <w:bookmarkEnd w:id="2921"/>
    </w:p>
    <w:p>
      <w:pPr>
        <w:pStyle w:val="BookText"/>
        <w:rPr/>
      </w:pPr>
      <w:r>
        <w:rPr>
          <w:rFonts w:ascii="IRNazanin" w:hAnsi="IRNazanin" w:eastAsia="IRNazanin"/>
          <w:color w:val="111111"/>
          <w:sz w:val="28"/>
          <w:sz w:val="28"/>
          <w:szCs w:val="28"/>
          <w:rtl w:val="true"/>
          <w:lang w:bidi="fa-IR"/>
        </w:rPr>
        <w:t>أو هزار و یک مزار بمعنی ألف مقبرة و مقبرة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آخر لکتاب ملتمس الأحباء خالصا من الریاء المذکور فی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2922" w:name="pg11392_102138"/>
    </w:p>
    <w:p>
      <w:pPr>
        <w:pStyle w:val="BookText"/>
        <w:rPr/>
      </w:pPr>
      <w:bookmarkEnd w:id="2922"/>
      <w:r>
        <w:rPr>
          <w:rFonts w:ascii="IRNazanin" w:hAnsi="IRNazanin" w:eastAsia="IRNazanin"/>
          <w:color w:val="111111"/>
          <w:sz w:val="28"/>
          <w:sz w:val="28"/>
          <w:szCs w:val="28"/>
          <w:rtl w:val="true"/>
          <w:lang w:bidi="fa-IR"/>
        </w:rPr>
        <w:t xml:space="preserve">و هو ترجمه فارسیة ل شد الإزار فی حط الأوزار عن زوار المزار الذی ألفه معین الدین أبو القاسم جنید الشیرازی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عام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الزهاد المدفونین بشیراز و قبورهم فی سبعة أقسام کل واحد یختص بالمدفونین فی مقبرة من مقابر شیراز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مقبرة شیخ کبیر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الباهلیة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نو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العتیق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یشتمل علی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آخرهم سعدی الشیرازی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الإزار بتحقیق محمد القزوینی و عباس إقبال بطهران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مزار کما مر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یسمی مزارات هرات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بهزار مزار</w:t>
      </w:r>
      <w:r>
        <w:rPr>
          <w:rFonts w:eastAsia="IRNazanin" w:cs="IRNazanin"/>
          <w:color w:val="111111"/>
          <w:sz w:val="28"/>
          <w:szCs w:val="28"/>
          <w:rtl w:val="true"/>
          <w:lang w:bidi="fa-IR"/>
        </w:rPr>
        <w:t>.</w:t>
      </w:r>
    </w:p>
    <w:p>
      <w:pPr>
        <w:pStyle w:val="Heading3"/>
        <w:numPr>
          <w:ilvl w:val="2"/>
          <w:numId w:val="1"/>
        </w:numPr>
        <w:rPr/>
      </w:pPr>
      <w:bookmarkStart w:id="2923" w:name="__RefHeading___Toc534867_73709187"/>
      <w:bookmarkStart w:id="2924" w:name="_Toc1353"/>
      <w:bookmarkEnd w:id="2923"/>
      <w:r>
        <w:rPr/>
        <w:t>363</w:t>
      </w:r>
      <w:r>
        <w:rPr>
          <w:rtl w:val="true"/>
        </w:rPr>
        <w:t xml:space="preserve">- </w:t>
      </w:r>
      <w:r>
        <w:rPr>
          <w:rtl w:val="true"/>
        </w:rPr>
        <w:t>هزار مسألة</w:t>
      </w:r>
      <w:bookmarkEnd w:id="2924"/>
    </w:p>
    <w:p>
      <w:pPr>
        <w:pStyle w:val="BookText"/>
        <w:rPr/>
      </w:pPr>
      <w:r>
        <w:rPr>
          <w:rFonts w:ascii="IRNazanin" w:hAnsi="IRNazanin" w:eastAsia="IRNazanin"/>
          <w:color w:val="111111"/>
          <w:sz w:val="28"/>
          <w:sz w:val="28"/>
          <w:szCs w:val="28"/>
          <w:rtl w:val="true"/>
          <w:lang w:bidi="fa-IR"/>
        </w:rPr>
        <w:t xml:space="preserve">ترجمه أردویة لألفیة الشهید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لتاج العلماء علی محمد بن سلطان العلماء محمد النقوی اللکهنوی 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قم و</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Heading3"/>
        <w:numPr>
          <w:ilvl w:val="2"/>
          <w:numId w:val="1"/>
        </w:numPr>
        <w:rPr/>
      </w:pPr>
      <w:bookmarkStart w:id="2925" w:name="__RefHeading___Toc534869_73709187"/>
      <w:bookmarkStart w:id="2926" w:name="_Toc1354"/>
      <w:bookmarkEnd w:id="2925"/>
      <w:r>
        <w:rPr/>
        <w:t>364</w:t>
      </w:r>
      <w:r>
        <w:rPr>
          <w:rtl w:val="true"/>
        </w:rPr>
        <w:t xml:space="preserve">- </w:t>
      </w:r>
      <w:r>
        <w:rPr>
          <w:rtl w:val="true"/>
        </w:rPr>
        <w:t>هزار مسألة</w:t>
      </w:r>
      <w:bookmarkEnd w:id="2926"/>
    </w:p>
    <w:p>
      <w:pPr>
        <w:pStyle w:val="BookText"/>
        <w:rPr/>
      </w:pPr>
      <w:r>
        <w:rPr>
          <w:rFonts w:ascii="IRNazanin" w:hAnsi="IRNazanin" w:eastAsia="IRNazanin"/>
          <w:color w:val="111111"/>
          <w:sz w:val="28"/>
          <w:sz w:val="28"/>
          <w:szCs w:val="28"/>
          <w:rtl w:val="true"/>
          <w:lang w:bidi="fa-IR"/>
        </w:rPr>
        <w:t>فی أحکام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علی بن محمد باقر ثقة الإسلام الأصفهانی 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Heading3"/>
        <w:numPr>
          <w:ilvl w:val="2"/>
          <w:numId w:val="1"/>
        </w:numPr>
        <w:rPr/>
      </w:pPr>
      <w:bookmarkStart w:id="2927" w:name="__RefHeading___Toc534871_73709187"/>
      <w:bookmarkStart w:id="2928" w:name="_Toc1355"/>
      <w:bookmarkEnd w:id="2927"/>
      <w:r>
        <w:rPr/>
        <w:t>365</w:t>
      </w:r>
      <w:r>
        <w:rPr>
          <w:rtl w:val="true"/>
        </w:rPr>
        <w:t xml:space="preserve">- </w:t>
      </w:r>
      <w:r>
        <w:rPr>
          <w:rtl w:val="true"/>
        </w:rPr>
        <w:t>هزار مسألة</w:t>
      </w:r>
      <w:bookmarkEnd w:id="2928"/>
    </w:p>
    <w:p>
      <w:pPr>
        <w:pStyle w:val="BookText"/>
        <w:rPr/>
      </w:pPr>
      <w:r>
        <w:rPr>
          <w:rFonts w:ascii="IRNazanin" w:hAnsi="IRNazanin" w:eastAsia="IRNazanin"/>
          <w:color w:val="111111"/>
          <w:sz w:val="28"/>
          <w:sz w:val="28"/>
          <w:szCs w:val="28"/>
          <w:rtl w:val="true"/>
          <w:lang w:bidi="fa-IR"/>
        </w:rPr>
        <w:t>فارسی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 محمد مهدی بن میر محمد باقر الموسوی الخوانساری الأصفهانی صاحب الروضات 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یظهر من رسالته دلیل المصلین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باهتمام محمد علی المرعشی </w:t>
      </w:r>
      <w:r>
        <w:rPr>
          <w:rFonts w:eastAsia="IRNazanin" w:cs="IRNazanin"/>
          <w:color w:val="111111"/>
          <w:sz w:val="28"/>
          <w:szCs w:val="28"/>
          <w:lang w:bidi="fa-IR"/>
        </w:rPr>
        <w:t>1313</w:t>
      </w:r>
    </w:p>
    <w:p>
      <w:pPr>
        <w:pStyle w:val="Heading3"/>
        <w:numPr>
          <w:ilvl w:val="2"/>
          <w:numId w:val="1"/>
        </w:numPr>
        <w:rPr/>
      </w:pPr>
      <w:bookmarkStart w:id="2929" w:name="__RefHeading___Toc534873_73709187"/>
      <w:bookmarkStart w:id="2930" w:name="_Toc1356"/>
      <w:bookmarkEnd w:id="2929"/>
      <w:r>
        <w:rPr/>
        <w:t>366</w:t>
      </w:r>
      <w:r>
        <w:rPr>
          <w:rtl w:val="true"/>
        </w:rPr>
        <w:t xml:space="preserve">- </w:t>
      </w:r>
      <w:r>
        <w:rPr>
          <w:rtl w:val="true"/>
        </w:rPr>
        <w:t>هزار مسألة جبر و مقابلة</w:t>
      </w:r>
      <w:bookmarkEnd w:id="2930"/>
    </w:p>
    <w:p>
      <w:pPr>
        <w:pStyle w:val="BookText"/>
        <w:rPr/>
      </w:pPr>
      <w:r>
        <w:rPr>
          <w:rFonts w:ascii="IRNazanin" w:hAnsi="IRNazanin" w:eastAsia="IRNazanin"/>
          <w:color w:val="111111"/>
          <w:sz w:val="28"/>
          <w:sz w:val="28"/>
          <w:szCs w:val="28"/>
          <w:rtl w:val="true"/>
          <w:lang w:bidi="fa-IR"/>
        </w:rPr>
        <w:t>فیها حل ألف مسألة من الجبر، لتمرین الطلاب فی 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میرزا رضا خان مهندس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Heading3"/>
        <w:numPr>
          <w:ilvl w:val="2"/>
          <w:numId w:val="1"/>
        </w:numPr>
        <w:rPr/>
      </w:pPr>
      <w:bookmarkStart w:id="2931" w:name="__RefHeading___Toc534875_73709187"/>
      <w:bookmarkStart w:id="2932" w:name="_Toc1357"/>
      <w:bookmarkEnd w:id="2931"/>
      <w:r>
        <w:rPr/>
        <w:t>367</w:t>
      </w:r>
      <w:r>
        <w:rPr>
          <w:rtl w:val="true"/>
        </w:rPr>
        <w:t xml:space="preserve">- </w:t>
      </w:r>
      <w:r>
        <w:rPr>
          <w:rtl w:val="true"/>
        </w:rPr>
        <w:t>هزار مسألة حساب و هندسه‏</w:t>
      </w:r>
      <w:bookmarkEnd w:id="2932"/>
    </w:p>
    <w:p>
      <w:pPr>
        <w:pStyle w:val="BookText"/>
        <w:rPr/>
      </w:pPr>
      <w:r>
        <w:rPr>
          <w:rFonts w:ascii="IRNazanin" w:hAnsi="IRNazanin" w:eastAsia="IRNazanin"/>
          <w:color w:val="111111"/>
          <w:sz w:val="28"/>
          <w:sz w:val="28"/>
          <w:szCs w:val="28"/>
          <w:rtl w:val="true"/>
          <w:lang w:bidi="fa-IR"/>
        </w:rPr>
        <w:t>لعزة الله همایون‏فر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933" w:name="__RefHeading___Toc534877_73709187"/>
      <w:bookmarkStart w:id="2934" w:name="_Toc1358"/>
      <w:bookmarkEnd w:id="2933"/>
      <w:r>
        <w:rPr/>
        <w:t>368</w:t>
      </w:r>
      <w:r>
        <w:rPr>
          <w:rtl w:val="true"/>
        </w:rPr>
        <w:t xml:space="preserve">- </w:t>
      </w:r>
      <w:r>
        <w:rPr>
          <w:rtl w:val="true"/>
        </w:rPr>
        <w:t>هزار مسألة و لگاریتم‏</w:t>
      </w:r>
      <w:bookmarkEnd w:id="2934"/>
    </w:p>
    <w:p>
      <w:pPr>
        <w:pStyle w:val="BookText"/>
        <w:rPr/>
      </w:pPr>
      <w:r>
        <w:rPr>
          <w:rFonts w:ascii="IRNazanin" w:hAnsi="IRNazanin" w:eastAsia="IRNazanin"/>
          <w:color w:val="111111"/>
          <w:sz w:val="28"/>
          <w:sz w:val="28"/>
          <w:szCs w:val="28"/>
          <w:rtl w:val="true"/>
          <w:lang w:bidi="fa-IR"/>
        </w:rPr>
        <w:t>لأبی القاسم اعتصام‏زاده التبریزی ابن یوسف اعتصام الملک قم 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جریدة ستاره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بتبریز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35" w:name="__RefHeading___Toc534879_73709187"/>
      <w:bookmarkStart w:id="2936" w:name="_Toc1359"/>
      <w:bookmarkEnd w:id="2935"/>
      <w:r>
        <w:rPr/>
        <w:t>369</w:t>
      </w:r>
      <w:r>
        <w:rPr>
          <w:rtl w:val="true"/>
        </w:rPr>
        <w:t xml:space="preserve">- </w:t>
      </w:r>
      <w:r>
        <w:rPr>
          <w:rtl w:val="true"/>
        </w:rPr>
        <w:t>هزار مصراع‏</w:t>
      </w:r>
      <w:bookmarkEnd w:id="293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فارسی لأبی القاسم لاهوتی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bookmarkStart w:id="2937" w:name="pg11392_102139"/>
    </w:p>
    <w:p>
      <w:pPr>
        <w:pStyle w:val="BookText"/>
        <w:rPr/>
      </w:pPr>
      <w:bookmarkEnd w:id="2937"/>
      <w:r>
        <w:rPr>
          <w:rFonts w:ascii="IRNazanin" w:hAnsi="IRNazanin" w:eastAsia="IRNazanin"/>
          <w:color w:val="111111"/>
          <w:sz w:val="28"/>
          <w:sz w:val="28"/>
          <w:szCs w:val="28"/>
          <w:rtl w:val="true"/>
          <w:lang w:bidi="fa-IR"/>
        </w:rPr>
        <w:t>الکرمانشاهی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938" w:name="__RefHeading___Toc534881_73709187"/>
      <w:bookmarkStart w:id="2939" w:name="_Toc1360"/>
      <w:bookmarkEnd w:id="2938"/>
      <w:r>
        <w:rPr/>
        <w:t>370</w:t>
      </w:r>
      <w:r>
        <w:rPr>
          <w:rtl w:val="true"/>
        </w:rPr>
        <w:t xml:space="preserve">- </w:t>
      </w:r>
      <w:r>
        <w:rPr>
          <w:rtl w:val="true"/>
        </w:rPr>
        <w:t>هزار منزل‏</w:t>
      </w:r>
      <w:bookmarkEnd w:id="2939"/>
    </w:p>
    <w:p>
      <w:pPr>
        <w:pStyle w:val="BookText"/>
        <w:rPr/>
      </w:pPr>
      <w:r>
        <w:rPr>
          <w:rFonts w:ascii="IRNazanin" w:hAnsi="IRNazanin" w:eastAsia="IRNazanin"/>
          <w:color w:val="111111"/>
          <w:sz w:val="28"/>
          <w:sz w:val="28"/>
          <w:szCs w:val="28"/>
          <w:rtl w:val="true"/>
          <w:lang w:bidi="fa-IR"/>
        </w:rPr>
        <w:t>فارسیة فی السیر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للخواجة عبد الله بن محمد الأنصاری 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فیه مائة أصل لألف منزل، و جعل عشرة أصول للمائة أصل، فهی أصول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البداءة و ثانیها الیقظة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بعض فضلاء شیراز حکی ذلک العارف الملا کلب علی البروجردی فی آخر کتابه المسئولات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سماعا عن شیخه العارف ملا محمد تقی المجلسی عن شیخه البهائی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رسالة بتمامیة هذه الرسالة</w:t>
      </w:r>
      <w:r>
        <w:rPr>
          <w:rFonts w:eastAsia="IRNazanin" w:cs="IRNazanin"/>
          <w:color w:val="111111"/>
          <w:sz w:val="28"/>
          <w:szCs w:val="28"/>
          <w:rtl w:val="true"/>
          <w:lang w:bidi="fa-IR"/>
        </w:rPr>
        <w:t>.</w:t>
      </w:r>
    </w:p>
    <w:p>
      <w:pPr>
        <w:pStyle w:val="Heading3"/>
        <w:numPr>
          <w:ilvl w:val="2"/>
          <w:numId w:val="1"/>
        </w:numPr>
        <w:rPr/>
      </w:pPr>
      <w:bookmarkStart w:id="2940" w:name="__RefHeading___Toc534883_73709187"/>
      <w:bookmarkStart w:id="2941" w:name="_Toc1361"/>
      <w:bookmarkEnd w:id="2940"/>
      <w:r>
        <w:rPr/>
        <w:t>371</w:t>
      </w:r>
      <w:r>
        <w:rPr>
          <w:rtl w:val="true"/>
        </w:rPr>
        <w:t xml:space="preserve">- </w:t>
      </w:r>
      <w:r>
        <w:rPr>
          <w:rtl w:val="true"/>
        </w:rPr>
        <w:t>هزار موتی‏</w:t>
      </w:r>
      <w:bookmarkEnd w:id="2941"/>
    </w:p>
    <w:p>
      <w:pPr>
        <w:pStyle w:val="BookText"/>
        <w:rPr/>
      </w:pPr>
      <w:r>
        <w:rPr>
          <w:rFonts w:ascii="IRNazanin" w:hAnsi="IRNazanin" w:eastAsia="IRNazanin"/>
          <w:color w:val="111111"/>
          <w:sz w:val="28"/>
          <w:sz w:val="28"/>
          <w:szCs w:val="28"/>
          <w:rtl w:val="true"/>
          <w:lang w:bidi="fa-IR"/>
        </w:rPr>
        <w:t>أی ألف 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ألف کلمة حکمیة منسوبة إلی أمیر المؤمنین علیه السلام  مع شرحها بالأردویة، مرتبا علی حروف الهجاء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محسن نواب بن أحمد اللکهنوی المولود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نشرت تباعا فی جریدة أسد الهندیة بلکهنو فی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2942" w:name="__RefHeading___Toc534885_73709187"/>
      <w:bookmarkStart w:id="2943" w:name="_Toc1362"/>
      <w:bookmarkEnd w:id="2942"/>
      <w:r>
        <w:rPr/>
        <w:t>372</w:t>
      </w:r>
      <w:r>
        <w:rPr>
          <w:rtl w:val="true"/>
        </w:rPr>
        <w:t xml:space="preserve">- </w:t>
      </w:r>
      <w:r>
        <w:rPr>
          <w:rtl w:val="true"/>
        </w:rPr>
        <w:t>هزار و یک بیت سنائی غزنوی‏</w:t>
      </w:r>
      <w:bookmarkEnd w:id="2943"/>
    </w:p>
    <w:p>
      <w:pPr>
        <w:pStyle w:val="BookText"/>
        <w:rPr/>
      </w:pPr>
      <w:r>
        <w:rPr>
          <w:rFonts w:ascii="IRNazanin" w:hAnsi="IRNazanin" w:eastAsia="IRNazanin"/>
          <w:color w:val="111111"/>
          <w:sz w:val="28"/>
          <w:sz w:val="28"/>
          <w:szCs w:val="28"/>
          <w:rtl w:val="true"/>
          <w:lang w:bidi="fa-IR"/>
        </w:rPr>
        <w:t xml:space="preserve">أی ألف بیت و بیت من أشعار سنائی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w:t>
      </w:r>
    </w:p>
    <w:p>
      <w:pPr>
        <w:pStyle w:val="Heading3"/>
        <w:numPr>
          <w:ilvl w:val="2"/>
          <w:numId w:val="1"/>
        </w:numPr>
        <w:rPr/>
      </w:pPr>
      <w:bookmarkStart w:id="2944" w:name="__RefHeading___Toc534887_73709187"/>
      <w:bookmarkStart w:id="2945" w:name="_Toc1363"/>
      <w:bookmarkEnd w:id="2944"/>
      <w:r>
        <w:rPr/>
        <w:t>373</w:t>
      </w:r>
      <w:r>
        <w:rPr>
          <w:rtl w:val="true"/>
        </w:rPr>
        <w:t xml:space="preserve">- </w:t>
      </w:r>
      <w:r>
        <w:rPr>
          <w:rtl w:val="true"/>
        </w:rPr>
        <w:t>هزار و یک حکایت‏</w:t>
      </w:r>
      <w:bookmarkEnd w:id="2945"/>
    </w:p>
    <w:p>
      <w:pPr>
        <w:pStyle w:val="BookText"/>
        <w:rPr/>
      </w:pPr>
      <w:r>
        <w:rPr>
          <w:rFonts w:ascii="IRNazanin" w:hAnsi="IRNazanin" w:eastAsia="IRNazanin"/>
          <w:color w:val="111111"/>
          <w:sz w:val="28"/>
          <w:sz w:val="28"/>
          <w:szCs w:val="28"/>
          <w:rtl w:val="true"/>
          <w:lang w:bidi="fa-IR"/>
        </w:rPr>
        <w:t>أی ألف قصة و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للدکتور خلیل أعلم الدولة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اعتضاد الأطباء میرزا 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ثانیة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هزار و یک شب قم 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Heading3"/>
        <w:numPr>
          <w:ilvl w:val="2"/>
          <w:numId w:val="1"/>
        </w:numPr>
        <w:rPr/>
      </w:pPr>
      <w:bookmarkStart w:id="2946" w:name="__RefHeading___Toc534889_73709187"/>
      <w:bookmarkStart w:id="2947" w:name="_Toc1364"/>
      <w:bookmarkEnd w:id="2946"/>
      <w:r>
        <w:rPr/>
        <w:t>374</w:t>
      </w:r>
      <w:r>
        <w:rPr>
          <w:rtl w:val="true"/>
        </w:rPr>
        <w:t xml:space="preserve">- </w:t>
      </w:r>
      <w:r>
        <w:rPr>
          <w:rtl w:val="true"/>
        </w:rPr>
        <w:t>هزار و یک خنده‏</w:t>
      </w:r>
      <w:bookmarkEnd w:id="2947"/>
    </w:p>
    <w:p>
      <w:pPr>
        <w:pStyle w:val="BookText"/>
        <w:rPr/>
      </w:pPr>
      <w:r>
        <w:rPr>
          <w:rFonts w:ascii="IRNazanin" w:hAnsi="IRNazanin" w:eastAsia="IRNazanin"/>
          <w:color w:val="111111"/>
          <w:sz w:val="28"/>
          <w:sz w:val="28"/>
          <w:szCs w:val="28"/>
          <w:rtl w:val="true"/>
          <w:lang w:bidi="fa-IR"/>
        </w:rPr>
        <w:t>أی ألف ضحکة و ضحکة لأبی القاسم اعتصام‏زاده ابن یوسف اعتصام الملک قم 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مجلدین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48" w:name="__RefHeading___Toc534891_73709187"/>
      <w:bookmarkStart w:id="2949" w:name="_Toc1365"/>
      <w:bookmarkEnd w:id="2948"/>
      <w:r>
        <w:rPr/>
        <w:t>375</w:t>
      </w:r>
      <w:r>
        <w:rPr>
          <w:rtl w:val="true"/>
        </w:rPr>
        <w:t xml:space="preserve">- </w:t>
      </w:r>
      <w:r>
        <w:rPr>
          <w:rtl w:val="true"/>
        </w:rPr>
        <w:t>هزار و یک سخن‏</w:t>
      </w:r>
      <w:bookmarkEnd w:id="2949"/>
    </w:p>
    <w:p>
      <w:pPr>
        <w:pStyle w:val="BookText"/>
        <w:rPr/>
      </w:pPr>
      <w:r>
        <w:rPr>
          <w:rFonts w:ascii="IRNazanin" w:hAnsi="IRNazanin" w:eastAsia="IRNazanin"/>
          <w:color w:val="111111"/>
          <w:sz w:val="28"/>
          <w:sz w:val="28"/>
          <w:szCs w:val="28"/>
          <w:rtl w:val="true"/>
          <w:lang w:bidi="fa-IR"/>
        </w:rPr>
        <w:t>أی ألف کلام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نصائح و حکم فارسیة لأمیر قلی أمینی ابن إبراهیم خان الأصفهانی منشی جریدة أخگر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بقطع صغیر ببرلین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ثم أصفهان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یسمی هزار و یک مثل</w:t>
      </w:r>
      <w:r>
        <w:rPr>
          <w:rFonts w:eastAsia="IRNazanin" w:cs="IRNazanin"/>
          <w:color w:val="111111"/>
          <w:sz w:val="28"/>
          <w:szCs w:val="28"/>
          <w:rtl w:val="true"/>
          <w:lang w:bidi="fa-IR"/>
        </w:rPr>
        <w:t>.</w:t>
      </w:r>
    </w:p>
    <w:p>
      <w:pPr>
        <w:pStyle w:val="Heading3"/>
        <w:numPr>
          <w:ilvl w:val="2"/>
          <w:numId w:val="1"/>
        </w:numPr>
        <w:rPr/>
      </w:pPr>
      <w:bookmarkStart w:id="2950" w:name="__RefHeading___Toc534893_73709187"/>
      <w:bookmarkStart w:id="2951" w:name="_Toc1366"/>
      <w:bookmarkEnd w:id="2950"/>
      <w:r>
        <w:rPr/>
        <w:t>376</w:t>
      </w:r>
      <w:r>
        <w:rPr>
          <w:rtl w:val="true"/>
        </w:rPr>
        <w:t xml:space="preserve">- </w:t>
      </w:r>
      <w:r>
        <w:rPr>
          <w:rtl w:val="true"/>
        </w:rPr>
        <w:t>هزار و یک شب‏</w:t>
      </w:r>
      <w:bookmarkEnd w:id="295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فارسیة لألف لیلة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بتصحیح‏ </w:t>
      </w:r>
      <w:bookmarkStart w:id="2952" w:name="pg11392_102140"/>
    </w:p>
    <w:p>
      <w:pPr>
        <w:pStyle w:val="BookText"/>
        <w:rPr/>
      </w:pPr>
      <w:bookmarkEnd w:id="2952"/>
      <w:r>
        <w:rPr>
          <w:rFonts w:ascii="IRNazanin" w:hAnsi="IRNazanin" w:eastAsia="IRNazanin"/>
          <w:color w:val="111111"/>
          <w:sz w:val="28"/>
          <w:sz w:val="28"/>
          <w:szCs w:val="28"/>
          <w:rtl w:val="true"/>
          <w:lang w:bidi="fa-IR"/>
        </w:rPr>
        <w:t xml:space="preserve">علی أصغر حکمت بطهران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راجع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افسان</w:t>
      </w:r>
      <w:r>
        <w:rPr>
          <w:rFonts w:eastAsia="IRNazanin" w:cs="IRNazanin"/>
          <w:color w:val="111111"/>
          <w:sz w:val="28"/>
          <w:szCs w:val="28"/>
          <w:rtl w:val="true"/>
          <w:lang w:bidi="fa-IR"/>
        </w:rPr>
        <w:t>.</w:t>
      </w:r>
    </w:p>
    <w:p>
      <w:pPr>
        <w:pStyle w:val="Heading3"/>
        <w:numPr>
          <w:ilvl w:val="2"/>
          <w:numId w:val="1"/>
        </w:numPr>
        <w:rPr/>
      </w:pPr>
      <w:bookmarkStart w:id="2953" w:name="__RefHeading___Toc534895_73709187"/>
      <w:bookmarkStart w:id="2954" w:name="_Toc1367"/>
      <w:bookmarkEnd w:id="2953"/>
      <w:r>
        <w:rPr>
          <w:rtl w:val="true"/>
        </w:rPr>
        <w:t>هزار و یک مثل‏</w:t>
      </w:r>
      <w:bookmarkEnd w:id="2954"/>
    </w:p>
    <w:p>
      <w:pPr>
        <w:pStyle w:val="BookText"/>
        <w:rPr/>
      </w:pPr>
      <w:r>
        <w:rPr>
          <w:rFonts w:ascii="IRNazanin" w:hAnsi="IRNazanin" w:eastAsia="IRNazanin"/>
          <w:color w:val="111111"/>
          <w:sz w:val="28"/>
          <w:sz w:val="28"/>
          <w:szCs w:val="28"/>
          <w:rtl w:val="true"/>
          <w:lang w:bidi="fa-IR"/>
        </w:rPr>
        <w:t>أمثال و نصائح فارسیة هزار و یک سخن</w:t>
      </w:r>
      <w:r>
        <w:rPr>
          <w:rFonts w:eastAsia="IRNazanin" w:cs="IRNazanin"/>
          <w:color w:val="111111"/>
          <w:sz w:val="28"/>
          <w:szCs w:val="28"/>
          <w:rtl w:val="true"/>
          <w:lang w:bidi="fa-IR"/>
        </w:rPr>
        <w:t>.</w:t>
      </w:r>
    </w:p>
    <w:p>
      <w:pPr>
        <w:pStyle w:val="Heading3"/>
        <w:numPr>
          <w:ilvl w:val="2"/>
          <w:numId w:val="1"/>
        </w:numPr>
        <w:rPr/>
      </w:pPr>
      <w:bookmarkStart w:id="2955" w:name="__RefHeading___Toc534897_73709187"/>
      <w:bookmarkStart w:id="2956" w:name="_Toc1368"/>
      <w:bookmarkEnd w:id="2955"/>
      <w:r>
        <w:rPr/>
        <w:t>377</w:t>
      </w:r>
      <w:r>
        <w:rPr>
          <w:rtl w:val="true"/>
        </w:rPr>
        <w:t xml:space="preserve">- </w:t>
      </w:r>
      <w:r>
        <w:rPr>
          <w:rtl w:val="true"/>
        </w:rPr>
        <w:t>هزار و یک کابوس‏</w:t>
      </w:r>
      <w:bookmarkEnd w:id="2956"/>
    </w:p>
    <w:p>
      <w:pPr>
        <w:pStyle w:val="BookText"/>
        <w:rPr/>
      </w:pPr>
      <w:r>
        <w:rPr>
          <w:rFonts w:ascii="IRNazanin" w:hAnsi="IRNazanin" w:eastAsia="IRNazanin"/>
          <w:color w:val="111111"/>
          <w:sz w:val="28"/>
          <w:sz w:val="28"/>
          <w:szCs w:val="28"/>
          <w:rtl w:val="true"/>
          <w:lang w:bidi="fa-IR"/>
        </w:rPr>
        <w:t>أصله لألکساندر دوما قم 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لسعد الملک مافی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57" w:name="__RefHeading___Toc534899_73709187"/>
      <w:bookmarkStart w:id="2958" w:name="_Toc1369"/>
      <w:bookmarkEnd w:id="2957"/>
      <w:r>
        <w:rPr/>
        <w:t>378</w:t>
      </w:r>
      <w:r>
        <w:rPr>
          <w:rtl w:val="true"/>
        </w:rPr>
        <w:t xml:space="preserve">- </w:t>
      </w:r>
      <w:r>
        <w:rPr>
          <w:rtl w:val="true"/>
        </w:rPr>
        <w:t>هزل و جد</w:t>
      </w:r>
      <w:bookmarkEnd w:id="2958"/>
    </w:p>
    <w:p>
      <w:pPr>
        <w:pStyle w:val="BookText"/>
        <w:rPr/>
      </w:pPr>
      <w:r>
        <w:rPr>
          <w:rFonts w:ascii="IRNazanin" w:hAnsi="IRNazanin" w:eastAsia="IRNazanin"/>
          <w:color w:val="111111"/>
          <w:sz w:val="28"/>
          <w:sz w:val="28"/>
          <w:szCs w:val="28"/>
          <w:rtl w:val="true"/>
          <w:lang w:bidi="fa-IR"/>
        </w:rPr>
        <w:t>من کتب الأدب یشتمل علی روایات منثورة ظریفة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أحمد الصافی الموسوی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2959" w:name="__RefHeading___Toc534901_73709187"/>
      <w:bookmarkStart w:id="2960" w:name="_Toc1370"/>
      <w:bookmarkEnd w:id="2959"/>
      <w:r>
        <w:rPr/>
        <w:t>379</w:t>
      </w:r>
      <w:r>
        <w:rPr>
          <w:rtl w:val="true"/>
        </w:rPr>
        <w:t xml:space="preserve">- </w:t>
      </w:r>
      <w:r>
        <w:rPr>
          <w:rtl w:val="true"/>
        </w:rPr>
        <w:t>هزلیات عبید زاکانی‏</w:t>
      </w:r>
      <w:bookmarkEnd w:id="2960"/>
    </w:p>
    <w:p>
      <w:pPr>
        <w:pStyle w:val="BookText"/>
        <w:rPr/>
      </w:pPr>
      <w:r>
        <w:rPr>
          <w:rFonts w:ascii="IRNazanin" w:hAnsi="IRNazanin" w:eastAsia="IRNazanin"/>
          <w:color w:val="111111"/>
          <w:sz w:val="28"/>
          <w:sz w:val="28"/>
          <w:szCs w:val="28"/>
          <w:rtl w:val="true"/>
          <w:lang w:bidi="fa-IR"/>
        </w:rPr>
        <w:t>القزوینی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صاحب الریاض” منه 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دیوانه و مقاماته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یعرف بلطائف عبید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3"/>
        <w:numPr>
          <w:ilvl w:val="2"/>
          <w:numId w:val="1"/>
        </w:numPr>
        <w:rPr/>
      </w:pPr>
      <w:bookmarkStart w:id="2961" w:name="__RefHeading___Toc534903_73709187"/>
      <w:bookmarkStart w:id="2962" w:name="_Toc1371"/>
      <w:bookmarkEnd w:id="2961"/>
      <w:r>
        <w:rPr/>
        <w:t>380</w:t>
      </w:r>
      <w:r>
        <w:rPr>
          <w:rtl w:val="true"/>
        </w:rPr>
        <w:t xml:space="preserve">- </w:t>
      </w:r>
      <w:r>
        <w:rPr>
          <w:rtl w:val="true"/>
        </w:rPr>
        <w:t>هزلیات نصر الله‏</w:t>
      </w:r>
      <w:bookmarkEnd w:id="2962"/>
    </w:p>
    <w:p>
      <w:pPr>
        <w:pStyle w:val="BookText"/>
        <w:rPr/>
      </w:pPr>
      <w:r>
        <w:rPr>
          <w:rFonts w:ascii="IRNazanin" w:hAnsi="IRNazanin" w:eastAsia="IRNazanin"/>
          <w:color w:val="111111"/>
          <w:sz w:val="28"/>
          <w:sz w:val="28"/>
          <w:szCs w:val="28"/>
          <w:rtl w:val="true"/>
          <w:lang w:bidi="fa-IR"/>
        </w:rPr>
        <w:t>کلها فی مصطلحات سلاق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3652</w:t>
      </w:r>
      <w:r>
        <w:rPr>
          <w:rFonts w:eastAsia="IRNazanin" w:cs="IRNazanin"/>
          <w:color w:val="111111"/>
          <w:sz w:val="28"/>
          <w:szCs w:val="28"/>
          <w:rtl w:val="true"/>
          <w:lang w:bidi="fa-IR"/>
        </w:rPr>
        <w:t>.</w:t>
      </w:r>
    </w:p>
    <w:p>
      <w:pPr>
        <w:pStyle w:val="Heading3"/>
        <w:numPr>
          <w:ilvl w:val="2"/>
          <w:numId w:val="1"/>
        </w:numPr>
        <w:rPr/>
      </w:pPr>
      <w:bookmarkStart w:id="2963" w:name="__RefHeading___Toc534905_73709187"/>
      <w:bookmarkStart w:id="2964" w:name="_Toc1372"/>
      <w:bookmarkEnd w:id="2963"/>
      <w:r>
        <w:rPr/>
        <w:t>381</w:t>
      </w:r>
      <w:r>
        <w:rPr>
          <w:rtl w:val="true"/>
        </w:rPr>
        <w:t xml:space="preserve">- </w:t>
      </w:r>
      <w:r>
        <w:rPr>
          <w:rtl w:val="true"/>
        </w:rPr>
        <w:t>هستی جزئی به حقیقت کلی‏</w:t>
      </w:r>
      <w:bookmarkEnd w:id="2964"/>
    </w:p>
    <w:p>
      <w:pPr>
        <w:pStyle w:val="BookText"/>
        <w:rPr/>
      </w:pPr>
      <w:r>
        <w:rPr>
          <w:rFonts w:ascii="IRNazanin" w:hAnsi="IRNazanin" w:eastAsia="IRNazanin"/>
          <w:color w:val="111111"/>
          <w:sz w:val="28"/>
          <w:sz w:val="28"/>
          <w:szCs w:val="28"/>
          <w:rtl w:val="true"/>
          <w:lang w:bidi="fa-IR"/>
        </w:rPr>
        <w:t>أی الوجود الجزئی فی الحقیقة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لبابا أفضل الکاشانی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9292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جز وی به حقیقت کلی وجود دارد و حکم‏کننده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بأربع نسخ منها فی خطی فارسی ص </w:t>
      </w:r>
      <w:r>
        <w:rPr>
          <w:rFonts w:eastAsia="IRNazanin" w:cs="IRNazanin"/>
          <w:color w:val="111111"/>
          <w:sz w:val="28"/>
          <w:szCs w:val="28"/>
          <w:lang w:bidi="fa-IR"/>
        </w:rPr>
        <w:t>865</w:t>
      </w:r>
      <w:r>
        <w:rPr>
          <w:rFonts w:eastAsia="IRNazanin" w:cs="IRNazanin"/>
          <w:color w:val="111111"/>
          <w:sz w:val="28"/>
          <w:szCs w:val="28"/>
          <w:rtl w:val="true"/>
          <w:lang w:bidi="fa-IR"/>
        </w:rPr>
        <w:t>.</w:t>
      </w:r>
    </w:p>
    <w:p>
      <w:pPr>
        <w:pStyle w:val="Heading3"/>
        <w:numPr>
          <w:ilvl w:val="2"/>
          <w:numId w:val="1"/>
        </w:numPr>
        <w:rPr/>
      </w:pPr>
      <w:bookmarkStart w:id="2965" w:name="__RefHeading___Toc534907_73709187"/>
      <w:bookmarkStart w:id="2966" w:name="_Toc1373"/>
      <w:bookmarkEnd w:id="2965"/>
      <w:r>
        <w:rPr/>
        <w:t>382</w:t>
      </w:r>
      <w:r>
        <w:rPr>
          <w:rtl w:val="true"/>
        </w:rPr>
        <w:t xml:space="preserve">- </w:t>
      </w:r>
      <w:r>
        <w:rPr>
          <w:rtl w:val="true"/>
        </w:rPr>
        <w:t>هستی خدا</w:t>
      </w:r>
      <w:bookmarkEnd w:id="2966"/>
    </w:p>
    <w:p>
      <w:pPr>
        <w:pStyle w:val="BookText"/>
        <w:rPr/>
      </w:pPr>
      <w:r>
        <w:rPr>
          <w:rFonts w:ascii="IRNazanin" w:hAnsi="IRNazanin" w:eastAsia="IRNazanin"/>
          <w:color w:val="111111"/>
          <w:sz w:val="28"/>
          <w:sz w:val="28"/>
          <w:szCs w:val="28"/>
          <w:rtl w:val="true"/>
          <w:lang w:bidi="fa-IR"/>
        </w:rPr>
        <w:t>فی إثبات الواجب بالگجراتیة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غلام علی البهاونگری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67" w:name="__RefHeading___Toc534909_73709187"/>
      <w:bookmarkStart w:id="2968" w:name="_Toc1374"/>
      <w:bookmarkEnd w:id="2967"/>
      <w:r>
        <w:rPr/>
        <w:t>383</w:t>
      </w:r>
      <w:r>
        <w:rPr>
          <w:rtl w:val="true"/>
        </w:rPr>
        <w:t xml:space="preserve">- </w:t>
      </w:r>
      <w:r>
        <w:rPr>
          <w:rtl w:val="true"/>
        </w:rPr>
        <w:t>هستی کلی دگرگون نمی‏شود</w:t>
      </w:r>
      <w:bookmarkEnd w:id="2968"/>
    </w:p>
    <w:p>
      <w:pPr>
        <w:pStyle w:val="BookText"/>
        <w:rPr/>
      </w:pPr>
      <w:r>
        <w:rPr>
          <w:rFonts w:ascii="IRNazanin" w:hAnsi="IRNazanin" w:eastAsia="IRNazanin"/>
          <w:color w:val="111111"/>
          <w:sz w:val="28"/>
          <w:sz w:val="28"/>
          <w:szCs w:val="28"/>
          <w:rtl w:val="true"/>
          <w:lang w:bidi="fa-IR"/>
        </w:rPr>
        <w:t>أی الوجود الکلی لا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لبابا أفضل الکاشانی أیضا قم 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بر اینکه در چه رتبه یقین شود إنسان را که از فنا ایمن است؟ گوییم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بنسخها فی خطی فارسی ص </w:t>
      </w:r>
      <w:r>
        <w:rPr>
          <w:rFonts w:eastAsia="IRNazanin" w:cs="IRNazanin"/>
          <w:color w:val="111111"/>
          <w:sz w:val="28"/>
          <w:szCs w:val="28"/>
          <w:lang w:bidi="fa-IR"/>
        </w:rPr>
        <w:t>865</w:t>
      </w:r>
      <w:r>
        <w:rPr>
          <w:rFonts w:eastAsia="IRNazanin" w:cs="IRNazanin"/>
          <w:color w:val="111111"/>
          <w:sz w:val="28"/>
          <w:szCs w:val="28"/>
          <w:rtl w:val="true"/>
          <w:lang w:bidi="fa-IR"/>
        </w:rPr>
        <w:t>.</w:t>
      </w:r>
    </w:p>
    <w:p>
      <w:pPr>
        <w:pStyle w:val="Heading3"/>
        <w:numPr>
          <w:ilvl w:val="2"/>
          <w:numId w:val="1"/>
        </w:numPr>
        <w:rPr/>
      </w:pPr>
      <w:bookmarkStart w:id="2969" w:name="__RefHeading___Toc534911_73709187"/>
      <w:bookmarkStart w:id="2970" w:name="_Toc1375"/>
      <w:bookmarkEnd w:id="2969"/>
      <w:r>
        <w:rPr/>
        <w:t>384</w:t>
      </w:r>
      <w:r>
        <w:rPr>
          <w:rtl w:val="true"/>
        </w:rPr>
        <w:t xml:space="preserve">- </w:t>
      </w:r>
      <w:r>
        <w:rPr>
          <w:rtl w:val="true"/>
        </w:rPr>
        <w:t>هشام بن الحکم‏</w:t>
      </w:r>
      <w:bookmarkEnd w:id="297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أحواله و فلسفته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بالفارسیة أحمد صفائی‏ </w:t>
      </w:r>
      <w:bookmarkStart w:id="2971" w:name="pg11392_102141"/>
    </w:p>
    <w:p>
      <w:pPr>
        <w:pStyle w:val="BookText"/>
        <w:rPr/>
      </w:pPr>
      <w:bookmarkEnd w:id="2971"/>
      <w:r>
        <w:rPr>
          <w:rFonts w:ascii="IRNazanin" w:hAnsi="IRNazanin" w:eastAsia="IRNazanin"/>
          <w:color w:val="111111"/>
          <w:sz w:val="28"/>
          <w:sz w:val="28"/>
          <w:szCs w:val="28"/>
          <w:rtl w:val="true"/>
          <w:lang w:bidi="fa-IR"/>
        </w:rPr>
        <w:t xml:space="preserve">بعد أن رأی ما نشره عبد الله نعمة بالعربیة عنه فی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صفائی کتابه فی ثلاثة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هشام الشخصیة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روایاته عن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قول هشام بأن الله جسم لا کالأجسام انما هو نوع من نفی الجسمیة عن الله فهو تعبیر آخر عن البلکفة</w:t>
      </w:r>
      <w:r>
        <w:rPr>
          <w:rStyle w:val="FootnoteAnchor"/>
          <w:rtl w:val="true"/>
        </w:rPr>
        <w:footnoteReference w:id="35"/>
      </w:r>
      <w:r>
        <w:rPr>
          <w:rFonts w:ascii="IRNazanin" w:hAnsi="IRNazanin" w:eastAsia="IRNazanin"/>
          <w:color w:val="111111"/>
          <w:sz w:val="28"/>
          <w:sz w:val="28"/>
          <w:szCs w:val="28"/>
          <w:rtl w:val="true"/>
          <w:lang w:bidi="fa-IR"/>
        </w:rPr>
        <w:t>التی قال بها الکلینی فی الکافی و معاصره أبو الحسن الأشعری فی کتبه و لعلهم أخذوه من المانویین حیث کان هؤلاء أیضا ینکرون جسمانیة إله النور، بتعبیرهم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جسم بلا أبعاد و بلا کیفیة، کما نقله البیرونی عن کنز الأحیاء لمانی فی کتابه ما للهند من 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المانویون معروفون بالتنزیه و بإنکارهم الشدید للتجسد الذی کان یدافع عنه القدیس المسیحی أغسطینوس م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مختصر فی علم اللاهوت العقائدی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للودویغ‏اوت، ترجمه الأب جرجیس الماردینی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مجالس هشام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Heading3"/>
        <w:numPr>
          <w:ilvl w:val="2"/>
          <w:numId w:val="1"/>
        </w:numPr>
        <w:rPr/>
      </w:pPr>
      <w:bookmarkStart w:id="2972" w:name="__RefHeading___Toc534913_73709187"/>
      <w:bookmarkStart w:id="2973" w:name="_Toc1376"/>
      <w:bookmarkEnd w:id="2972"/>
      <w:r>
        <w:rPr/>
        <w:t>385</w:t>
      </w:r>
      <w:r>
        <w:rPr>
          <w:rtl w:val="true"/>
        </w:rPr>
        <w:t xml:space="preserve">- </w:t>
      </w:r>
      <w:r>
        <w:rPr>
          <w:rtl w:val="true"/>
        </w:rPr>
        <w:t>هشتاد قصیدة</w:t>
      </w:r>
      <w:bookmarkEnd w:id="2973"/>
    </w:p>
    <w:p>
      <w:pPr>
        <w:pStyle w:val="BookText"/>
        <w:rPr/>
      </w:pPr>
      <w:r>
        <w:rPr>
          <w:rFonts w:ascii="IRNazanin" w:hAnsi="IRNazanin" w:eastAsia="IRNazanin"/>
          <w:color w:val="111111"/>
          <w:sz w:val="28"/>
          <w:sz w:val="28"/>
          <w:szCs w:val="28"/>
          <w:rtl w:val="true"/>
          <w:lang w:bidi="fa-IR"/>
        </w:rPr>
        <w:t xml:space="preserve">لطوطی الهمدانی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Heading3"/>
        <w:numPr>
          <w:ilvl w:val="2"/>
          <w:numId w:val="1"/>
        </w:numPr>
        <w:rPr/>
      </w:pPr>
      <w:bookmarkStart w:id="2974" w:name="__RefHeading___Toc534915_73709187"/>
      <w:bookmarkStart w:id="2975" w:name="_Toc1377"/>
      <w:bookmarkEnd w:id="2974"/>
      <w:r>
        <w:rPr>
          <w:rtl w:val="true"/>
        </w:rPr>
        <w:t>هشت‏</w:t>
      </w:r>
      <w:bookmarkEnd w:id="2975"/>
    </w:p>
    <w:p>
      <w:pPr>
        <w:pStyle w:val="Heading3"/>
        <w:numPr>
          <w:ilvl w:val="2"/>
          <w:numId w:val="1"/>
        </w:numPr>
        <w:rPr/>
      </w:pPr>
      <w:bookmarkStart w:id="2976" w:name="__RefHeading___Toc534917_73709187"/>
      <w:bookmarkStart w:id="2977" w:name="_Toc1378"/>
      <w:bookmarkEnd w:id="2976"/>
      <w:r>
        <w:rPr>
          <w:rtl w:val="true"/>
        </w:rPr>
        <w:t>بیان</w:t>
      </w:r>
      <w:bookmarkEnd w:id="2977"/>
    </w:p>
    <w:p>
      <w:pPr>
        <w:pStyle w:val="BookText"/>
        <w:rPr/>
      </w:pPr>
      <w:r>
        <w:rPr>
          <w:rFonts w:ascii="IRNazanin" w:hAnsi="IRNazanin" w:eastAsia="IRNazanin"/>
          <w:color w:val="111111"/>
          <w:sz w:val="28"/>
          <w:sz w:val="28"/>
          <w:szCs w:val="28"/>
          <w:rtl w:val="true"/>
          <w:lang w:bidi="fa-IR"/>
        </w:rPr>
        <w:t>أی الثمانیة، مثلها مثل هفت السبعة الآتیة، فقد سمیت بهما کتب و رسائل و مثنویات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أن عدد أبواب الجنة ثمانیة و أن عدد أبواب النار سبعة</w:t>
      </w:r>
      <w:r>
        <w:rPr>
          <w:rFonts w:eastAsia="IRNazanin" w:cs="IRNazanin"/>
          <w:color w:val="111111"/>
          <w:sz w:val="28"/>
          <w:szCs w:val="28"/>
          <w:rtl w:val="true"/>
          <w:lang w:bidi="fa-IR"/>
        </w:rPr>
        <w:t>.</w:t>
      </w:r>
    </w:p>
    <w:p>
      <w:pPr>
        <w:pStyle w:val="Heading3"/>
        <w:numPr>
          <w:ilvl w:val="2"/>
          <w:numId w:val="1"/>
        </w:numPr>
        <w:rPr/>
      </w:pPr>
      <w:bookmarkStart w:id="2978" w:name="__RefHeading___Toc534919_73709187"/>
      <w:bookmarkStart w:id="2979" w:name="_Toc1379"/>
      <w:bookmarkEnd w:id="2978"/>
      <w:r>
        <w:rPr>
          <w:rtl w:val="true"/>
        </w:rPr>
        <w:t>هشت بأبیه جنانیة</w:t>
      </w:r>
      <w:bookmarkEnd w:id="2979"/>
    </w:p>
    <w:p>
      <w:pPr>
        <w:pStyle w:val="BookText"/>
        <w:rPr/>
      </w:pPr>
      <w:r>
        <w:rPr>
          <w:rFonts w:ascii="IRNazanin" w:hAnsi="IRNazanin" w:eastAsia="IRNazanin"/>
          <w:color w:val="111111"/>
          <w:sz w:val="28"/>
          <w:sz w:val="28"/>
          <w:szCs w:val="28"/>
          <w:rtl w:val="true"/>
          <w:lang w:bidi="fa-IR"/>
        </w:rPr>
        <w:t xml:space="preserve">الموسوم ب الصحیفة السلطانیة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2980" w:name="__RefHeading___Toc534921_73709187"/>
      <w:bookmarkStart w:id="2981" w:name="_Toc1380"/>
      <w:bookmarkEnd w:id="2980"/>
      <w:r>
        <w:rPr/>
        <w:t>386</w:t>
      </w:r>
      <w:r>
        <w:rPr>
          <w:rtl w:val="true"/>
        </w:rPr>
        <w:t xml:space="preserve">- </w:t>
      </w:r>
      <w:r>
        <w:rPr>
          <w:rtl w:val="true"/>
        </w:rPr>
        <w:t>هشت بهشت‏</w:t>
      </w:r>
      <w:bookmarkEnd w:id="2981"/>
    </w:p>
    <w:p>
      <w:pPr>
        <w:pStyle w:val="BookText"/>
        <w:rPr/>
      </w:pPr>
      <w:r>
        <w:rPr>
          <w:rFonts w:ascii="IRNazanin" w:hAnsi="IRNazanin" w:eastAsia="IRNazanin"/>
          <w:color w:val="111111"/>
          <w:sz w:val="28"/>
          <w:sz w:val="28"/>
          <w:szCs w:val="28"/>
          <w:rtl w:val="true"/>
          <w:lang w:bidi="fa-IR"/>
        </w:rPr>
        <w:t>تاریخ فارسی موجود فی الخزانة الشاهیة بطهران</w:t>
      </w:r>
      <w:r>
        <w:rPr>
          <w:rFonts w:eastAsia="IRNazanin" w:cs="IRNazanin"/>
          <w:color w:val="111111"/>
          <w:sz w:val="28"/>
          <w:szCs w:val="28"/>
          <w:rtl w:val="true"/>
          <w:lang w:bidi="fa-IR"/>
        </w:rPr>
        <w:t>.</w:t>
      </w:r>
    </w:p>
    <w:p>
      <w:pPr>
        <w:pStyle w:val="Heading3"/>
        <w:numPr>
          <w:ilvl w:val="2"/>
          <w:numId w:val="1"/>
        </w:numPr>
        <w:rPr/>
      </w:pPr>
      <w:bookmarkStart w:id="2982" w:name="__RefHeading___Toc534923_73709187"/>
      <w:bookmarkStart w:id="2983" w:name="_Toc1381"/>
      <w:bookmarkEnd w:id="2982"/>
      <w:r>
        <w:rPr/>
        <w:t>387</w:t>
      </w:r>
      <w:r>
        <w:rPr>
          <w:rtl w:val="true"/>
        </w:rPr>
        <w:t xml:space="preserve">- </w:t>
      </w:r>
      <w:r>
        <w:rPr>
          <w:rtl w:val="true"/>
        </w:rPr>
        <w:t>هشت بهشت‏</w:t>
      </w:r>
      <w:bookmarkEnd w:id="298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العرفان لمحمد باقر الواعظ التبریزی، فی ثمان جنائن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خاتمة سماها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شوال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بنسخها فی خطی فارسی ص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bookmarkStart w:id="2984" w:name="pg11392_102142"/>
    </w:p>
    <w:p>
      <w:pPr>
        <w:pStyle w:val="Heading3"/>
        <w:numPr>
          <w:ilvl w:val="2"/>
          <w:numId w:val="1"/>
        </w:numPr>
        <w:rPr/>
      </w:pPr>
      <w:bookmarkStart w:id="2985" w:name="__RefHeading___Toc534925_73709187"/>
      <w:bookmarkStart w:id="2986" w:name="_Toc1382"/>
      <w:bookmarkEnd w:id="2984"/>
      <w:bookmarkEnd w:id="2985"/>
      <w:r>
        <w:rPr/>
        <w:t>388</w:t>
      </w:r>
      <w:r>
        <w:rPr>
          <w:rtl w:val="true"/>
        </w:rPr>
        <w:t xml:space="preserve">- </w:t>
      </w:r>
      <w:r>
        <w:rPr>
          <w:rtl w:val="true"/>
        </w:rPr>
        <w:t>هشت بهشت‏</w:t>
      </w:r>
      <w:bookmarkEnd w:id="2986"/>
    </w:p>
    <w:p>
      <w:pPr>
        <w:pStyle w:val="BookText"/>
        <w:rPr/>
      </w:pPr>
      <w:r>
        <w:rPr>
          <w:rFonts w:ascii="IRNazanin" w:hAnsi="IRNazanin" w:eastAsia="IRNazanin"/>
          <w:color w:val="111111"/>
          <w:sz w:val="28"/>
          <w:sz w:val="28"/>
          <w:szCs w:val="28"/>
          <w:rtl w:val="true"/>
          <w:lang w:bidi="fa-IR"/>
        </w:rPr>
        <w:t xml:space="preserve">للشیخ أحمد روحی الکرمانی بن جعفر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آقا خان الکرمانی صاحب هفتاد و دو ملت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اشترکا فی تألیفه من إملاءات أستاذهما میرزا جواد الشیرازی نزیل کربلاء الذی کان من حواری علی محمد باب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بکلکتة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إیران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لمحمد القزوینی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محمود أفضل الملک أخو أحمد روحی و مؤلف نطق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3"/>
        <w:numPr>
          <w:ilvl w:val="2"/>
          <w:numId w:val="1"/>
        </w:numPr>
        <w:rPr/>
      </w:pPr>
      <w:bookmarkStart w:id="2987" w:name="__RefHeading___Toc534927_73709187"/>
      <w:bookmarkStart w:id="2988" w:name="_Toc1383"/>
      <w:bookmarkEnd w:id="2987"/>
      <w:r>
        <w:rPr/>
        <w:t>389</w:t>
      </w:r>
      <w:r>
        <w:rPr>
          <w:rtl w:val="true"/>
        </w:rPr>
        <w:t xml:space="preserve">- </w:t>
      </w:r>
      <w:r>
        <w:rPr>
          <w:rtl w:val="true"/>
        </w:rPr>
        <w:t>هشت بهشت‏</w:t>
      </w:r>
      <w:bookmarkEnd w:id="29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ثمانیة جنائن خامس المثنویات الخمس پنج گنج لمیر خسرو الدهلوی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فیه قصة بهرام گور فی قبال هفت پیکر للنظامی و لذلک قد یسمی بهرام‏نامه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التعریف بنسخة فی خطی فارسی ص </w:t>
      </w:r>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طبعاته فی فهرس مشار، و مر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Heading3"/>
        <w:numPr>
          <w:ilvl w:val="2"/>
          <w:numId w:val="1"/>
        </w:numPr>
        <w:rPr/>
      </w:pPr>
      <w:bookmarkStart w:id="2989" w:name="__RefHeading___Toc534929_73709187"/>
      <w:bookmarkStart w:id="2990" w:name="_Toc1384"/>
      <w:bookmarkEnd w:id="2989"/>
      <w:r>
        <w:rPr/>
        <w:t>390</w:t>
      </w:r>
      <w:r>
        <w:rPr>
          <w:rtl w:val="true"/>
        </w:rPr>
        <w:t xml:space="preserve">- </w:t>
      </w:r>
      <w:r>
        <w:rPr>
          <w:rtl w:val="true"/>
        </w:rPr>
        <w:t>هشت بهشت‏</w:t>
      </w:r>
      <w:bookmarkEnd w:id="2990"/>
    </w:p>
    <w:p>
      <w:pPr>
        <w:pStyle w:val="BookText"/>
        <w:rPr/>
      </w:pPr>
      <w:r>
        <w:rPr>
          <w:rFonts w:ascii="IRNazanin" w:hAnsi="IRNazanin" w:eastAsia="IRNazanin"/>
          <w:color w:val="111111"/>
          <w:sz w:val="28"/>
          <w:sz w:val="28"/>
          <w:szCs w:val="28"/>
          <w:rtl w:val="true"/>
          <w:lang w:bidi="fa-IR"/>
        </w:rPr>
        <w:t>فارسی فی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الکریم بن جواد الموسوی الجزائری التستری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آقا التستری فی تتمه الشجرة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بخط السید محمد علی أخ السید آقا المذکور فرغ منه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مقدمه فی آداب السفر و ثواب زیارتهم و آدابها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ثمانیة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النبی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البقیع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خاتمة فی تواریخ موالیدهم و وفیاتهم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بعدد المعصومین علیه السلام </w:t>
      </w:r>
      <w:r>
        <w:rPr>
          <w:rFonts w:eastAsia="IRNazanin" w:cs="IRNazanin"/>
          <w:color w:val="111111"/>
          <w:sz w:val="28"/>
          <w:szCs w:val="28"/>
          <w:rtl w:val="true"/>
          <w:lang w:bidi="fa-IR"/>
        </w:rPr>
        <w:t>.</w:t>
      </w:r>
    </w:p>
    <w:p>
      <w:pPr>
        <w:pStyle w:val="Heading3"/>
        <w:numPr>
          <w:ilvl w:val="2"/>
          <w:numId w:val="1"/>
        </w:numPr>
        <w:rPr/>
      </w:pPr>
      <w:bookmarkStart w:id="2991" w:name="__RefHeading___Toc534931_73709187"/>
      <w:bookmarkStart w:id="2992" w:name="_Toc1385"/>
      <w:bookmarkEnd w:id="2991"/>
      <w:r>
        <w:rPr/>
        <w:t>391</w:t>
      </w:r>
      <w:r>
        <w:rPr>
          <w:rtl w:val="true"/>
        </w:rPr>
        <w:t xml:space="preserve">- </w:t>
      </w:r>
      <w:r>
        <w:rPr>
          <w:rtl w:val="true"/>
        </w:rPr>
        <w:t>هشت بهشت‏</w:t>
      </w:r>
      <w:bookmarkEnd w:id="2992"/>
    </w:p>
    <w:p>
      <w:pPr>
        <w:pStyle w:val="BookText"/>
        <w:rPr/>
      </w:pPr>
      <w:r>
        <w:rPr>
          <w:rFonts w:ascii="IRNazanin" w:hAnsi="IRNazanin" w:eastAsia="IRNazanin"/>
          <w:color w:val="111111"/>
          <w:sz w:val="28"/>
          <w:sz w:val="28"/>
          <w:szCs w:val="28"/>
          <w:rtl w:val="true"/>
          <w:lang w:bidi="fa-IR"/>
        </w:rPr>
        <w:t xml:space="preserve">لعزلتی الخلخالی ملا أدهم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دیباجة نثریة علی هفت بند کاشی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العلی الولی الخفی الجلی ذاته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3652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تفسیر سورة الفاتحة</w:t>
      </w:r>
      <w:r>
        <w:rPr>
          <w:rFonts w:eastAsia="IRNazanin" w:cs="IRNazanin"/>
          <w:color w:val="111111"/>
          <w:sz w:val="28"/>
          <w:szCs w:val="28"/>
          <w:rtl w:val="true"/>
          <w:lang w:bidi="fa-IR"/>
        </w:rPr>
        <w:t>.</w:t>
      </w:r>
    </w:p>
    <w:p>
      <w:pPr>
        <w:pStyle w:val="Heading3"/>
        <w:numPr>
          <w:ilvl w:val="2"/>
          <w:numId w:val="1"/>
        </w:numPr>
        <w:rPr/>
      </w:pPr>
      <w:bookmarkStart w:id="2993" w:name="__RefHeading___Toc534933_73709187"/>
      <w:bookmarkStart w:id="2994" w:name="_Toc1386"/>
      <w:bookmarkEnd w:id="2993"/>
      <w:r>
        <w:rPr/>
        <w:t>392</w:t>
      </w:r>
      <w:r>
        <w:rPr>
          <w:rtl w:val="true"/>
        </w:rPr>
        <w:t xml:space="preserve">- </w:t>
      </w:r>
      <w:r>
        <w:rPr>
          <w:rtl w:val="true"/>
        </w:rPr>
        <w:t>هشت بهشت‏</w:t>
      </w:r>
      <w:bookmarkEnd w:id="299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لمجموعة تراجم فارسیة لثمانیة کتب من الکتب‏ </w:t>
      </w:r>
      <w:bookmarkStart w:id="2995" w:name="pg11392_102143"/>
    </w:p>
    <w:p>
      <w:pPr>
        <w:pStyle w:val="BookText"/>
        <w:rPr/>
      </w:pPr>
      <w:bookmarkEnd w:id="2995"/>
      <w:r>
        <w:rPr>
          <w:rFonts w:ascii="IRNazanin" w:hAnsi="IRNazanin" w:eastAsia="IRNazanin"/>
          <w:color w:val="111111"/>
          <w:sz w:val="28"/>
          <w:sz w:val="28"/>
          <w:szCs w:val="28"/>
          <w:rtl w:val="true"/>
          <w:lang w:bidi="fa-IR"/>
        </w:rPr>
        <w:t>المعتبرة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 السید علی الأصفهانی الإمامی‏</w:t>
      </w:r>
      <w:r>
        <w:rPr>
          <w:rStyle w:val="FootnoteAnchor"/>
          <w:rtl w:val="true"/>
        </w:rPr>
        <w:footnoteReference w:id="36"/>
      </w:r>
      <w:r>
        <w:rPr>
          <w:rFonts w:ascii="IRNazanin" w:hAnsi="IRNazanin" w:eastAsia="IRNazanin"/>
          <w:color w:val="111111"/>
          <w:sz w:val="28"/>
          <w:sz w:val="28"/>
          <w:szCs w:val="28"/>
          <w:rtl w:val="true"/>
          <w:lang w:bidi="fa-IR"/>
        </w:rPr>
        <w:t>و لأجله اشتهر بالمترجم و هو ابن محمد بن أسد الله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فی أوائل أمره علی المحقق الخوانساری آقا حسین 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الریاض و ذکر هناک من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إکمال الدین،</w:t>
      </w:r>
    </w:p>
    <w:p>
      <w:pPr>
        <w:pStyle w:val="BookText"/>
        <w:rPr/>
      </w:pPr>
      <w:r>
        <w:rPr>
          <w:rFonts w:ascii="IRNazanin" w:hAnsi="IRNazanin" w:eastAsia="IRNazanin"/>
          <w:color w:val="111111"/>
          <w:sz w:val="28"/>
          <w:sz w:val="28"/>
          <w:szCs w:val="28"/>
          <w:rtl w:val="true"/>
          <w:lang w:bidi="fa-IR"/>
        </w:rPr>
        <w:t>عیون أخبار الرضا، الأمالی، کلها للصدوق و ذکر فی غیر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لابن طاوس، و المصباح للکفعمی و مصباح المتهجد للطوسی مرت کلها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3"/>
        <w:numPr>
          <w:ilvl w:val="2"/>
          <w:numId w:val="1"/>
        </w:numPr>
        <w:rPr/>
      </w:pPr>
      <w:bookmarkStart w:id="2996" w:name="__RefHeading___Toc534935_73709187"/>
      <w:bookmarkStart w:id="2997" w:name="_Toc1387"/>
      <w:bookmarkEnd w:id="2996"/>
      <w:r>
        <w:rPr/>
        <w:t>393</w:t>
      </w:r>
      <w:r>
        <w:rPr>
          <w:rtl w:val="true"/>
        </w:rPr>
        <w:t xml:space="preserve">- </w:t>
      </w:r>
      <w:r>
        <w:rPr>
          <w:rtl w:val="true"/>
        </w:rPr>
        <w:t>هشت بهشت‏</w:t>
      </w:r>
      <w:bookmarkEnd w:id="2997"/>
    </w:p>
    <w:p>
      <w:pPr>
        <w:pStyle w:val="BookText"/>
        <w:rPr/>
      </w:pPr>
      <w:r>
        <w:rPr>
          <w:rFonts w:ascii="IRNazanin" w:hAnsi="IRNazanin" w:eastAsia="IRNazanin"/>
          <w:color w:val="111111"/>
          <w:sz w:val="28"/>
          <w:sz w:val="28"/>
          <w:szCs w:val="28"/>
          <w:rtl w:val="true"/>
          <w:lang w:bidi="fa-IR"/>
        </w:rPr>
        <w:t>أو هشت بوستان فی ترجمه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میرزا محمد ابن أبی القاسم ناصر حکمت الأحمدآبادی طبیب‏زاده الأصفهانی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بطهران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علی الحروف بها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3"/>
        <w:numPr>
          <w:ilvl w:val="2"/>
          <w:numId w:val="1"/>
        </w:numPr>
        <w:rPr/>
      </w:pPr>
      <w:bookmarkStart w:id="2998" w:name="__RefHeading___Toc534937_73709187"/>
      <w:bookmarkStart w:id="2999" w:name="_Toc1388"/>
      <w:bookmarkEnd w:id="2998"/>
      <w:r>
        <w:rPr/>
        <w:t>394</w:t>
      </w:r>
      <w:r>
        <w:rPr>
          <w:rtl w:val="true"/>
        </w:rPr>
        <w:t xml:space="preserve">- </w:t>
      </w:r>
      <w:r>
        <w:rPr>
          <w:rtl w:val="true"/>
        </w:rPr>
        <w:t>هشت بهشت‏</w:t>
      </w:r>
      <w:bookmarkEnd w:id="2999"/>
    </w:p>
    <w:p>
      <w:pPr>
        <w:pStyle w:val="BookText"/>
        <w:rPr/>
      </w:pPr>
      <w:r>
        <w:rPr>
          <w:rFonts w:ascii="IRNazanin" w:hAnsi="IRNazanin" w:eastAsia="IRNazanin"/>
          <w:color w:val="111111"/>
          <w:sz w:val="28"/>
          <w:sz w:val="28"/>
          <w:szCs w:val="28"/>
          <w:rtl w:val="true"/>
          <w:lang w:bidi="fa-IR"/>
        </w:rPr>
        <w:t xml:space="preserve">لملا نجم الدین سکندر من علماء الشیعة فی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ضمن مجموعة من تصانیفه کلها بخطه فرغ منها </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فیه عن عدة کتب ذکرناها فی المجلد العشرین من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الآیات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الجنان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الحیاة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السعادة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الشهود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القلوب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تلک المجموعة من تصانیف هذا الرجل مرآة التقی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المذاهب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النسخة الجدیرة بالدرس لتاریخ الشیعة فی الهند فی القرن الحادی عشر،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الأرموی بطهران</w:t>
      </w:r>
      <w:r>
        <w:rPr>
          <w:rFonts w:eastAsia="IRNazanin" w:cs="IRNazanin"/>
          <w:color w:val="111111"/>
          <w:sz w:val="28"/>
          <w:szCs w:val="28"/>
          <w:rtl w:val="true"/>
          <w:lang w:bidi="fa-IR"/>
        </w:rPr>
        <w:t>.</w:t>
      </w:r>
    </w:p>
    <w:p>
      <w:pPr>
        <w:pStyle w:val="Heading3"/>
        <w:numPr>
          <w:ilvl w:val="2"/>
          <w:numId w:val="1"/>
        </w:numPr>
        <w:rPr/>
      </w:pPr>
      <w:bookmarkStart w:id="3000" w:name="__RefHeading___Toc534939_73709187"/>
      <w:bookmarkStart w:id="3001" w:name="_Toc1389"/>
      <w:bookmarkEnd w:id="3000"/>
      <w:r>
        <w:rPr/>
        <w:t>395</w:t>
      </w:r>
      <w:r>
        <w:rPr>
          <w:rtl w:val="true"/>
        </w:rPr>
        <w:t xml:space="preserve">- </w:t>
      </w:r>
      <w:r>
        <w:rPr>
          <w:rtl w:val="true"/>
        </w:rPr>
        <w:t>هشت بهشت‏</w:t>
      </w:r>
      <w:bookmarkEnd w:id="300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شعر، للسید میرزا هادی الخراسانی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مائة ألف بیت کما یظهر من السبع المثانی له المطبوع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bookmarkStart w:id="3002" w:name="pg11392_102144"/>
    </w:p>
    <w:p>
      <w:pPr>
        <w:pStyle w:val="Heading3"/>
        <w:numPr>
          <w:ilvl w:val="2"/>
          <w:numId w:val="1"/>
        </w:numPr>
        <w:rPr/>
      </w:pPr>
      <w:bookmarkStart w:id="3003" w:name="__RefHeading___Toc534941_73709187"/>
      <w:bookmarkStart w:id="3004" w:name="_Toc1390"/>
      <w:bookmarkEnd w:id="3002"/>
      <w:bookmarkEnd w:id="3003"/>
      <w:r>
        <w:rPr/>
        <w:t>396</w:t>
      </w:r>
      <w:r>
        <w:rPr>
          <w:rtl w:val="true"/>
        </w:rPr>
        <w:t xml:space="preserve">- </w:t>
      </w:r>
      <w:r>
        <w:rPr>
          <w:rtl w:val="true"/>
        </w:rPr>
        <w:t>هشت بهشت‏</w:t>
      </w:r>
      <w:bookmarkEnd w:id="3004"/>
    </w:p>
    <w:p>
      <w:pPr>
        <w:pStyle w:val="BookText"/>
        <w:rPr/>
      </w:pPr>
      <w:r>
        <w:rPr>
          <w:rFonts w:ascii="IRNazanin" w:hAnsi="IRNazanin" w:eastAsia="IRNazanin"/>
          <w:color w:val="111111"/>
          <w:sz w:val="28"/>
          <w:sz w:val="28"/>
          <w:szCs w:val="28"/>
          <w:rtl w:val="true"/>
          <w:lang w:bidi="fa-IR"/>
        </w:rPr>
        <w:t>فی معرفة النفس، الجزء الإلهی فی الإنسان، و أحوال النوم، لیوسف القراباغی محمد شاهی،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به حق از تو رهی مستقیم‏</w:t>
      </w:r>
    </w:p>
    <w:p>
      <w:pPr>
        <w:pStyle w:val="BookText"/>
        <w:rPr/>
      </w:pPr>
      <w:r>
        <w:rPr>
          <w:rFonts w:ascii="IRNazanin" w:hAnsi="IRNazanin" w:eastAsia="IRNazanin"/>
          <w:color w:val="111111"/>
          <w:sz w:val="28"/>
          <w:sz w:val="28"/>
          <w:szCs w:val="28"/>
          <w:rtl w:val="true"/>
          <w:lang w:bidi="fa-IR"/>
        </w:rPr>
        <w:t>با تو چه گوییم که ما چه ناییم‏</w:t>
      </w:r>
    </w:p>
    <w:p>
      <w:pPr>
        <w:pStyle w:val="BookText"/>
        <w:rPr/>
      </w:pPr>
      <w:r>
        <w:rPr>
          <w:rFonts w:ascii="IRNazanin" w:hAnsi="IRNazanin" w:eastAsia="IRNazanin"/>
          <w:color w:val="111111"/>
          <w:sz w:val="28"/>
          <w:sz w:val="28"/>
          <w:szCs w:val="28"/>
          <w:rtl w:val="true"/>
          <w:lang w:bidi="fa-IR"/>
        </w:rPr>
        <w:t xml:space="preserve">الهی گر حمد و ثنای تو گویم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تحریر این است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بملازمت خواجه رحیم و خواجه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رتبها علی سبعة جنائن و خطبة حتی یصیر ثمانیة جنائن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بجامعة طهران کما فی فهرسها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Heading3"/>
        <w:numPr>
          <w:ilvl w:val="2"/>
          <w:numId w:val="1"/>
        </w:numPr>
        <w:rPr/>
      </w:pPr>
      <w:bookmarkStart w:id="3005" w:name="__RefHeading___Toc534943_73709187"/>
      <w:bookmarkStart w:id="3006" w:name="_Toc1391"/>
      <w:bookmarkEnd w:id="3005"/>
      <w:r>
        <w:rPr/>
        <w:t>397</w:t>
      </w:r>
      <w:r>
        <w:rPr>
          <w:rtl w:val="true"/>
        </w:rPr>
        <w:t xml:space="preserve">- </w:t>
      </w:r>
      <w:r>
        <w:rPr>
          <w:rtl w:val="true"/>
        </w:rPr>
        <w:t>هشت سال در ایران‏</w:t>
      </w:r>
      <w:bookmarkEnd w:id="3006"/>
    </w:p>
    <w:p>
      <w:pPr>
        <w:pStyle w:val="BookText"/>
        <w:rPr/>
      </w:pPr>
      <w:r>
        <w:rPr>
          <w:rFonts w:ascii="IRNazanin" w:hAnsi="IRNazanin" w:eastAsia="IRNazanin"/>
          <w:color w:val="111111"/>
          <w:sz w:val="28"/>
          <w:sz w:val="28"/>
          <w:szCs w:val="28"/>
          <w:rtl w:val="true"/>
          <w:lang w:bidi="fa-IR"/>
        </w:rPr>
        <w:t xml:space="preserve">ترجمه بالفارسیة لحسین سعادت نوری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منه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بأصفهان فی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الثانی بطهران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بالإنگلیزیة لسر پرسی سایکس و یأتی یک سال در میان ایرانیان</w:t>
      </w:r>
      <w:r>
        <w:rPr>
          <w:rFonts w:eastAsia="IRNazanin" w:cs="IRNazanin"/>
          <w:color w:val="111111"/>
          <w:sz w:val="28"/>
          <w:szCs w:val="28"/>
          <w:rtl w:val="true"/>
          <w:lang w:bidi="fa-IR"/>
        </w:rPr>
        <w:t>.</w:t>
      </w:r>
    </w:p>
    <w:p>
      <w:pPr>
        <w:pStyle w:val="Heading3"/>
        <w:numPr>
          <w:ilvl w:val="2"/>
          <w:numId w:val="1"/>
        </w:numPr>
        <w:rPr/>
      </w:pPr>
      <w:bookmarkStart w:id="3007" w:name="__RefHeading___Toc534945_73709187"/>
      <w:bookmarkStart w:id="3008" w:name="_Toc1392"/>
      <w:bookmarkEnd w:id="3007"/>
      <w:r>
        <w:rPr/>
        <w:t>398</w:t>
      </w:r>
      <w:r>
        <w:rPr>
          <w:rtl w:val="true"/>
        </w:rPr>
        <w:t xml:space="preserve">- </w:t>
      </w:r>
      <w:r>
        <w:rPr>
          <w:rtl w:val="true"/>
        </w:rPr>
        <w:t>هشتصد و ده مسألة حساب و هندسه‏</w:t>
      </w:r>
      <w:bookmarkEnd w:id="3008"/>
    </w:p>
    <w:p>
      <w:pPr>
        <w:pStyle w:val="BookText"/>
        <w:rPr/>
      </w:pPr>
      <w:r>
        <w:rPr>
          <w:rFonts w:ascii="IRNazanin" w:hAnsi="IRNazanin" w:eastAsia="IRNazanin"/>
          <w:color w:val="111111"/>
          <w:sz w:val="28"/>
          <w:sz w:val="28"/>
          <w:szCs w:val="28"/>
          <w:rtl w:val="true"/>
          <w:lang w:bidi="fa-IR"/>
        </w:rPr>
        <w:t>فی العلوم الریاضیة للمدارس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لفتح الله خاوری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3009" w:name="__RefHeading___Toc534947_73709187"/>
      <w:bookmarkStart w:id="3010" w:name="_Toc1393"/>
      <w:bookmarkEnd w:id="3009"/>
      <w:r>
        <w:rPr/>
        <w:t>399</w:t>
      </w:r>
      <w:r>
        <w:rPr>
          <w:rtl w:val="true"/>
        </w:rPr>
        <w:t xml:space="preserve">- </w:t>
      </w:r>
      <w:r>
        <w:rPr>
          <w:rtl w:val="true"/>
        </w:rPr>
        <w:t>هشتصد و سیزده‏</w:t>
      </w:r>
      <w:bookmarkEnd w:id="3010"/>
    </w:p>
    <w:p>
      <w:pPr>
        <w:pStyle w:val="BookText"/>
        <w:rPr/>
      </w:pPr>
      <w:r>
        <w:rPr>
          <w:rFonts w:ascii="IRNazanin" w:hAnsi="IRNazanin" w:eastAsia="IRNazanin"/>
          <w:color w:val="111111"/>
          <w:sz w:val="28"/>
          <w:sz w:val="28"/>
          <w:szCs w:val="28"/>
          <w:rtl w:val="true"/>
          <w:lang w:bidi="fa-IR"/>
        </w:rPr>
        <w:t>قصة أصلها لموریس لبلان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لنصر الله فلسفی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مجلدین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11" w:name="__RefHeading___Toc534949_73709187"/>
      <w:bookmarkStart w:id="3012" w:name="_Toc1394"/>
      <w:bookmarkEnd w:id="3011"/>
      <w:r>
        <w:rPr/>
        <w:t>400</w:t>
      </w:r>
      <w:r>
        <w:rPr>
          <w:rtl w:val="true"/>
        </w:rPr>
        <w:t xml:space="preserve">- </w:t>
      </w:r>
      <w:r>
        <w:rPr>
          <w:rtl w:val="true"/>
        </w:rPr>
        <w:t>هشت گلزار بهرام‏</w:t>
      </w:r>
      <w:bookmarkEnd w:id="3012"/>
    </w:p>
    <w:p>
      <w:pPr>
        <w:pStyle w:val="BookText"/>
        <w:rPr/>
      </w:pPr>
      <w:r>
        <w:rPr>
          <w:rFonts w:ascii="IRNazanin" w:hAnsi="IRNazanin" w:eastAsia="IRNazanin"/>
          <w:color w:val="111111"/>
          <w:sz w:val="28"/>
          <w:sz w:val="28"/>
          <w:szCs w:val="28"/>
          <w:rtl w:val="true"/>
          <w:lang w:bidi="fa-IR"/>
        </w:rPr>
        <w:t xml:space="preserve">مثنوی فارسی لبعض شعراء الهند، نظمه فی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هشت بهشت لمیر خسرو الدهلوی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الآصفیة کما فی خطی فارسی ص </w:t>
      </w:r>
      <w:r>
        <w:rPr>
          <w:rFonts w:eastAsia="IRNazanin" w:cs="IRNazanin"/>
          <w:color w:val="111111"/>
          <w:sz w:val="28"/>
          <w:szCs w:val="28"/>
          <w:lang w:bidi="fa-IR"/>
        </w:rPr>
        <w:t>3311</w:t>
      </w:r>
      <w:r>
        <w:rPr>
          <w:rFonts w:eastAsia="IRNazanin" w:cs="IRNazanin"/>
          <w:color w:val="111111"/>
          <w:sz w:val="28"/>
          <w:szCs w:val="28"/>
          <w:rtl w:val="true"/>
          <w:lang w:bidi="fa-IR"/>
        </w:rPr>
        <w:t>.</w:t>
      </w:r>
    </w:p>
    <w:p>
      <w:pPr>
        <w:pStyle w:val="Heading3"/>
        <w:numPr>
          <w:ilvl w:val="2"/>
          <w:numId w:val="1"/>
        </w:numPr>
        <w:rPr/>
      </w:pPr>
      <w:bookmarkStart w:id="3013" w:name="__RefHeading___Toc534951_73709187"/>
      <w:bookmarkStart w:id="3014" w:name="_Toc1395"/>
      <w:bookmarkEnd w:id="3013"/>
      <w:r>
        <w:rPr/>
        <w:t>401</w:t>
      </w:r>
      <w:r>
        <w:rPr>
          <w:rtl w:val="true"/>
        </w:rPr>
        <w:t xml:space="preserve">- </w:t>
      </w:r>
      <w:r>
        <w:rPr>
          <w:rtl w:val="true"/>
        </w:rPr>
        <w:t>هشت مقالة</w:t>
      </w:r>
      <w:bookmarkEnd w:id="3014"/>
    </w:p>
    <w:p>
      <w:pPr>
        <w:pStyle w:val="BookText"/>
        <w:rPr/>
      </w:pPr>
      <w:r>
        <w:rPr>
          <w:rFonts w:ascii="IRNazanin" w:hAnsi="IRNazanin" w:eastAsia="IRNazanin"/>
          <w:color w:val="111111"/>
          <w:sz w:val="28"/>
          <w:sz w:val="28"/>
          <w:szCs w:val="28"/>
          <w:rtl w:val="true"/>
          <w:lang w:bidi="fa-IR"/>
        </w:rPr>
        <w:t xml:space="preserve">تعلیقات علی کتاب زندگانی محمد المترجمة عن کتاب الأبطال لکارلایل </w:t>
      </w:r>
      <w:r>
        <w:rPr>
          <w:rFonts w:eastAsia="IRNazanin" w:cs="IRNazanin"/>
          <w:color w:val="111111"/>
          <w:sz w:val="28"/>
          <w:szCs w:val="28"/>
          <w:rtl w:val="true"/>
          <w:lang w:bidi="fa-IR"/>
        </w:rPr>
        <w:t>(</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و التعلیقات هذه فارسیة لملا عباس علی الواعظ الچرندابی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ذیله مکررا</w:t>
      </w:r>
      <w:r>
        <w:rPr>
          <w:rFonts w:eastAsia="IRNazanin" w:cs="IRNazanin"/>
          <w:color w:val="111111"/>
          <w:sz w:val="28"/>
          <w:szCs w:val="28"/>
          <w:rtl w:val="true"/>
          <w:lang w:bidi="fa-IR"/>
        </w:rPr>
        <w:t>.</w:t>
      </w:r>
    </w:p>
    <w:p>
      <w:pPr>
        <w:pStyle w:val="Heading3"/>
        <w:numPr>
          <w:ilvl w:val="2"/>
          <w:numId w:val="1"/>
        </w:numPr>
        <w:rPr/>
      </w:pPr>
      <w:bookmarkStart w:id="3015" w:name="__RefHeading___Toc534953_73709187"/>
      <w:bookmarkStart w:id="3016" w:name="_Toc1396"/>
      <w:bookmarkEnd w:id="3015"/>
      <w:r>
        <w:rPr/>
        <w:t>402</w:t>
      </w:r>
      <w:r>
        <w:rPr>
          <w:rtl w:val="true"/>
        </w:rPr>
        <w:t xml:space="preserve">- </w:t>
      </w:r>
      <w:r>
        <w:rPr>
          <w:rtl w:val="true"/>
        </w:rPr>
        <w:t>هشت مقالة فلسفی‏</w:t>
      </w:r>
      <w:bookmarkEnd w:id="301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تاریخیة لنصر الله فلسفی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ثم کرر طبعها</w:t>
      </w:r>
      <w:r>
        <w:rPr>
          <w:rFonts w:eastAsia="IRNazanin" w:cs="IRNazanin"/>
          <w:color w:val="111111"/>
          <w:sz w:val="28"/>
          <w:szCs w:val="28"/>
          <w:rtl w:val="true"/>
          <w:lang w:bidi="fa-IR"/>
        </w:rPr>
        <w:t xml:space="preserve">. </w:t>
      </w:r>
      <w:bookmarkStart w:id="3017" w:name="pg11392_102145"/>
    </w:p>
    <w:p>
      <w:pPr>
        <w:pStyle w:val="Heading3"/>
        <w:numPr>
          <w:ilvl w:val="2"/>
          <w:numId w:val="1"/>
        </w:numPr>
        <w:rPr/>
      </w:pPr>
      <w:bookmarkStart w:id="3018" w:name="__RefHeading___Toc534955_73709187"/>
      <w:bookmarkStart w:id="3019" w:name="_Toc1397"/>
      <w:bookmarkEnd w:id="3017"/>
      <w:bookmarkEnd w:id="3018"/>
      <w:r>
        <w:rPr>
          <w:rtl w:val="true"/>
        </w:rPr>
        <w:t>هفت‏</w:t>
      </w:r>
      <w:bookmarkEnd w:id="3019"/>
    </w:p>
    <w:p>
      <w:pPr>
        <w:pStyle w:val="Heading3"/>
        <w:numPr>
          <w:ilvl w:val="2"/>
          <w:numId w:val="1"/>
        </w:numPr>
        <w:rPr/>
      </w:pPr>
      <w:bookmarkStart w:id="3020" w:name="__RefHeading___Toc534957_73709187"/>
      <w:bookmarkStart w:id="3021" w:name="_Toc1398"/>
      <w:bookmarkEnd w:id="3020"/>
      <w:r>
        <w:rPr>
          <w:rtl w:val="true"/>
        </w:rPr>
        <w:t>بیان</w:t>
      </w:r>
      <w:bookmarkEnd w:id="3021"/>
    </w:p>
    <w:p>
      <w:pPr>
        <w:pStyle w:val="BookText"/>
        <w:rPr/>
      </w:pPr>
      <w:r>
        <w:rPr>
          <w:rFonts w:ascii="IRNazanin" w:hAnsi="IRNazanin" w:eastAsia="IRNazanin"/>
          <w:color w:val="111111"/>
          <w:sz w:val="28"/>
          <w:sz w:val="28"/>
          <w:szCs w:val="28"/>
          <w:rtl w:val="true"/>
          <w:lang w:bidi="fa-IR"/>
        </w:rPr>
        <w:t xml:space="preserve">أی السبعة و هو عدد کان مقدسا عند القدماء و قد سمیت به کتب و رسائل و قصائد و مثنویات کثیرة، مر بعضها بعنوان السبعة فی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جامی مقایسا بین هفت اورنگ بالفارسیة و السبع المعلقات فی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عجم به هفت اورنگ‏</w:t>
      </w:r>
    </w:p>
    <w:p>
      <w:pPr>
        <w:pStyle w:val="BookText"/>
        <w:rPr/>
      </w:pPr>
      <w:r>
        <w:rPr>
          <w:rFonts w:ascii="IRNazanin" w:hAnsi="IRNazanin" w:eastAsia="IRNazanin"/>
          <w:color w:val="111111"/>
          <w:sz w:val="28"/>
          <w:sz w:val="28"/>
          <w:szCs w:val="28"/>
          <w:rtl w:val="true"/>
          <w:lang w:bidi="fa-IR"/>
        </w:rPr>
        <w:t>در حرم گر نشیدی انگیزند</w:t>
      </w:r>
    </w:p>
    <w:p>
      <w:pPr>
        <w:pStyle w:val="BookText"/>
        <w:rPr/>
      </w:pPr>
      <w:r>
        <w:rPr>
          <w:rFonts w:ascii="IRNazanin" w:hAnsi="IRNazanin" w:eastAsia="IRNazanin"/>
          <w:color w:val="111111"/>
          <w:sz w:val="28"/>
          <w:sz w:val="28"/>
          <w:szCs w:val="28"/>
          <w:rtl w:val="true"/>
          <w:lang w:bidi="fa-IR"/>
        </w:rPr>
        <w:t>فصحای عرب چو سبعیات‏</w:t>
      </w:r>
    </w:p>
    <w:p>
      <w:pPr>
        <w:pStyle w:val="BookText"/>
        <w:rPr/>
      </w:pPr>
      <w:r>
        <w:rPr>
          <w:rFonts w:ascii="IRNazanin" w:hAnsi="IRNazanin" w:eastAsia="IRNazanin"/>
          <w:color w:val="111111"/>
          <w:sz w:val="28"/>
          <w:sz w:val="28"/>
          <w:szCs w:val="28"/>
          <w:rtl w:val="true"/>
          <w:lang w:bidi="fa-IR"/>
        </w:rPr>
        <w:t>از در کعبه‏اش در آویزند</w:t>
      </w:r>
    </w:p>
    <w:p>
      <w:pPr>
        <w:pStyle w:val="BookText"/>
        <w:rPr/>
      </w:pPr>
      <w:r>
        <w:rPr>
          <w:rFonts w:ascii="IRNazanin" w:hAnsi="IRNazanin" w:eastAsia="IRNazanin"/>
          <w:color w:val="111111"/>
          <w:sz w:val="28"/>
          <w:sz w:val="28"/>
          <w:szCs w:val="28"/>
          <w:rtl w:val="true"/>
          <w:lang w:bidi="fa-IR"/>
        </w:rPr>
        <w:t>و هناک قصص مشهورة مدونة مجهولة المؤلف أو الناظم مثل هفت درویش، و هفت سر حاتم و هفت قلندر و هفت لشکر و هفت وزیر و غیرها، لم نذکرها لقلة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هفتاد بمعنی السبعین، و کذلک الکلام فی هشت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الثمانیة و یأتی الهفت و الأظلة قم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Heading3"/>
        <w:numPr>
          <w:ilvl w:val="2"/>
          <w:numId w:val="1"/>
        </w:numPr>
        <w:rPr/>
      </w:pPr>
      <w:bookmarkStart w:id="3022" w:name="__RefHeading___Toc534959_73709187"/>
      <w:bookmarkStart w:id="3023" w:name="_Toc1399"/>
      <w:bookmarkEnd w:id="3022"/>
      <w:r>
        <w:rPr>
          <w:rtl w:val="true"/>
        </w:rPr>
        <w:t>هفت آبادی‏</w:t>
      </w:r>
      <w:bookmarkEnd w:id="3023"/>
    </w:p>
    <w:p>
      <w:pPr>
        <w:pStyle w:val="BookText"/>
        <w:rPr/>
      </w:pPr>
      <w:r>
        <w:rPr>
          <w:rFonts w:ascii="IRNazanin" w:hAnsi="IRNazanin" w:eastAsia="IRNazanin"/>
          <w:color w:val="111111"/>
          <w:sz w:val="28"/>
          <w:sz w:val="28"/>
          <w:szCs w:val="28"/>
          <w:rtl w:val="true"/>
          <w:lang w:bidi="fa-IR"/>
        </w:rPr>
        <w:t xml:space="preserve">لعطار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هفت وادی و هما فی بیان سبعة مراحل لتصفیة النفس للفناء فی الله</w:t>
      </w:r>
      <w:r>
        <w:rPr>
          <w:rFonts w:eastAsia="IRNazanin" w:cs="IRNazanin"/>
          <w:color w:val="111111"/>
          <w:sz w:val="28"/>
          <w:szCs w:val="28"/>
          <w:rtl w:val="true"/>
          <w:lang w:bidi="fa-IR"/>
        </w:rPr>
        <w:t>.</w:t>
      </w:r>
    </w:p>
    <w:p>
      <w:pPr>
        <w:pStyle w:val="Heading3"/>
        <w:numPr>
          <w:ilvl w:val="2"/>
          <w:numId w:val="1"/>
        </w:numPr>
        <w:rPr/>
      </w:pPr>
      <w:bookmarkStart w:id="3024" w:name="__RefHeading___Toc534961_73709187"/>
      <w:bookmarkStart w:id="3025" w:name="_Toc1400"/>
      <w:bookmarkEnd w:id="3024"/>
      <w:r>
        <w:rPr/>
        <w:t>403</w:t>
      </w:r>
      <w:r>
        <w:rPr>
          <w:rtl w:val="true"/>
        </w:rPr>
        <w:t xml:space="preserve">- </w:t>
      </w:r>
      <w:r>
        <w:rPr>
          <w:rtl w:val="true"/>
        </w:rPr>
        <w:t>هفتاد باب اسطرلاب‏</w:t>
      </w:r>
      <w:bookmarkEnd w:id="3025"/>
    </w:p>
    <w:p>
      <w:pPr>
        <w:pStyle w:val="BookText"/>
        <w:rPr/>
      </w:pPr>
      <w:r>
        <w:rPr>
          <w:rFonts w:ascii="IRNazanin" w:hAnsi="IRNazanin" w:eastAsia="IRNazanin"/>
          <w:color w:val="111111"/>
          <w:sz w:val="28"/>
          <w:sz w:val="28"/>
          <w:szCs w:val="28"/>
          <w:rtl w:val="true"/>
          <w:lang w:bidi="fa-IR"/>
        </w:rPr>
        <w:t>أی سبعون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التحفة الحاتمیة للشیخ البهائی‏</w:t>
      </w:r>
      <w:r>
        <w:rPr>
          <w:rStyle w:val="FootnoteAnchor"/>
          <w:rtl w:val="true"/>
        </w:rPr>
        <w:footnoteReference w:id="37"/>
      </w:r>
      <w:r>
        <w:rPr>
          <w:rFonts w:ascii="IRNazanin" w:hAnsi="IRNazanin" w:eastAsia="IRNazanin"/>
          <w:color w:val="111111"/>
          <w:sz w:val="28"/>
          <w:sz w:val="28"/>
          <w:szCs w:val="28"/>
          <w:rtl w:val="true"/>
          <w:lang w:bidi="fa-IR"/>
        </w:rPr>
        <w:t xml:space="preserve">و مر بیست باب و بیست و چهار باب و صد باب کلها فی الأسطرلاب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3026" w:name="__RefHeading___Toc534963_73709187"/>
      <w:bookmarkStart w:id="3027" w:name="_Toc1401"/>
      <w:bookmarkEnd w:id="3026"/>
      <w:r>
        <w:rPr/>
        <w:t>404</w:t>
      </w:r>
      <w:r>
        <w:rPr>
          <w:rtl w:val="true"/>
        </w:rPr>
        <w:t xml:space="preserve">- </w:t>
      </w:r>
      <w:r>
        <w:rPr>
          <w:rtl w:val="true"/>
        </w:rPr>
        <w:t>هفتاد دعا</w:t>
      </w:r>
      <w:bookmarkEnd w:id="3027"/>
    </w:p>
    <w:p>
      <w:pPr>
        <w:pStyle w:val="BookText"/>
        <w:rPr/>
      </w:pPr>
      <w:r>
        <w:rPr>
          <w:rFonts w:ascii="IRNazanin" w:hAnsi="IRNazanin" w:eastAsia="IRNazanin"/>
          <w:color w:val="111111"/>
          <w:sz w:val="28"/>
          <w:sz w:val="28"/>
          <w:szCs w:val="28"/>
          <w:rtl w:val="true"/>
          <w:lang w:bidi="fa-IR"/>
        </w:rPr>
        <w:t xml:space="preserve">أی سبعون دعاء لتعقیب الفرائض الخمس الیومیة لکل فریضة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و کل دعاء مروی عن أحد 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بالظهر و ختم بالصبح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المدعو للمهمات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باقر المجلسی م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موجودة عند السید أبی القاسم الأصفهانی الصفوی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التعقیبات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3028" w:name="__RefHeading___Toc534965_73709187"/>
      <w:bookmarkStart w:id="3029" w:name="_Toc1402"/>
      <w:bookmarkEnd w:id="3028"/>
      <w:r>
        <w:rPr>
          <w:rtl w:val="true"/>
        </w:rPr>
        <w:t>هفتاد فصل‏</w:t>
      </w:r>
      <w:bookmarkEnd w:id="302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بعنوان ربع هفتاد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3030" w:name="pg11392_102146"/>
    </w:p>
    <w:p>
      <w:pPr>
        <w:pStyle w:val="Heading3"/>
        <w:numPr>
          <w:ilvl w:val="2"/>
          <w:numId w:val="1"/>
        </w:numPr>
        <w:rPr/>
      </w:pPr>
      <w:bookmarkStart w:id="3031" w:name="__RefHeading___Toc534967_73709187"/>
      <w:bookmarkStart w:id="3032" w:name="_Toc1403"/>
      <w:bookmarkEnd w:id="3030"/>
      <w:bookmarkEnd w:id="3031"/>
      <w:r>
        <w:rPr/>
        <w:t>405</w:t>
      </w:r>
      <w:r>
        <w:rPr>
          <w:rtl w:val="true"/>
        </w:rPr>
        <w:t xml:space="preserve">- </w:t>
      </w:r>
      <w:r>
        <w:rPr>
          <w:rtl w:val="true"/>
        </w:rPr>
        <w:t>هفتاد گناه کبیره‏</w:t>
      </w:r>
      <w:bookmarkEnd w:id="3032"/>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لسبعین ذنبا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مهدی الطباطبائی الیزدی الحائری قم و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ألفه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3033" w:name="__RefHeading___Toc534969_73709187"/>
      <w:bookmarkStart w:id="3034" w:name="_Toc1404"/>
      <w:bookmarkEnd w:id="3033"/>
      <w:r>
        <w:rPr/>
        <w:t>406</w:t>
      </w:r>
      <w:r>
        <w:rPr>
          <w:rtl w:val="true"/>
        </w:rPr>
        <w:t xml:space="preserve">- </w:t>
      </w:r>
      <w:r>
        <w:rPr>
          <w:rtl w:val="true"/>
        </w:rPr>
        <w:t>هفتاد موج‏</w:t>
      </w:r>
      <w:bookmarkEnd w:id="3034"/>
    </w:p>
    <w:p>
      <w:pPr>
        <w:pStyle w:val="BookText"/>
        <w:rPr/>
      </w:pPr>
      <w:r>
        <w:rPr>
          <w:rFonts w:ascii="IRNazanin" w:hAnsi="IRNazanin" w:eastAsia="IRNazanin"/>
          <w:color w:val="111111"/>
          <w:sz w:val="28"/>
          <w:sz w:val="28"/>
          <w:szCs w:val="28"/>
          <w:rtl w:val="true"/>
          <w:lang w:bidi="fa-IR"/>
        </w:rPr>
        <w:t>سبعون قصیدة وطنیة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لمهدی ملک حجازی المتخلص قلزم ابن یحیی الیزدی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ببرلین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أعید فی طهران فی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35" w:name="__RefHeading___Toc534971_73709187"/>
      <w:bookmarkStart w:id="3036" w:name="_Toc1405"/>
      <w:bookmarkEnd w:id="3035"/>
      <w:r>
        <w:rPr/>
        <w:t>407</w:t>
      </w:r>
      <w:r>
        <w:rPr>
          <w:rtl w:val="true"/>
        </w:rPr>
        <w:t xml:space="preserve">- </w:t>
      </w:r>
      <w:r>
        <w:rPr>
          <w:rtl w:val="true"/>
        </w:rPr>
        <w:t>هفتاد و دو تن و یک تن‏</w:t>
      </w:r>
      <w:bookmarkEnd w:id="3036"/>
    </w:p>
    <w:p>
      <w:pPr>
        <w:pStyle w:val="BookText"/>
        <w:rPr/>
      </w:pPr>
      <w:r>
        <w:rPr>
          <w:rFonts w:ascii="IRNazanin" w:hAnsi="IRNazanin" w:eastAsia="IRNazanin"/>
          <w:color w:val="111111"/>
          <w:sz w:val="28"/>
          <w:sz w:val="28"/>
          <w:szCs w:val="28"/>
          <w:rtl w:val="true"/>
          <w:lang w:bidi="fa-IR"/>
        </w:rPr>
        <w:t xml:space="preserve">أی رجل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و اسمه الآخر عنصر شجاعت فارسی فی تاریخ 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خلیل الکمره‏إی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فی مسلم بن عقیل بطهران</w:t>
      </w:r>
      <w:r>
        <w:rPr>
          <w:rFonts w:eastAsia="IRNazanin" w:cs="IRNazanin"/>
          <w:color w:val="111111"/>
          <w:sz w:val="28"/>
          <w:szCs w:val="28"/>
          <w:rtl w:val="true"/>
          <w:lang w:bidi="fa-IR"/>
        </w:rPr>
        <w:t>.</w:t>
      </w:r>
    </w:p>
    <w:p>
      <w:pPr>
        <w:pStyle w:val="Heading3"/>
        <w:numPr>
          <w:ilvl w:val="2"/>
          <w:numId w:val="1"/>
        </w:numPr>
        <w:rPr/>
      </w:pPr>
      <w:bookmarkStart w:id="3037" w:name="__RefHeading___Toc534973_73709187"/>
      <w:bookmarkStart w:id="3038" w:name="_Toc1406"/>
      <w:bookmarkEnd w:id="3037"/>
      <w:r>
        <w:rPr/>
        <w:t>408</w:t>
      </w:r>
      <w:r>
        <w:rPr>
          <w:rtl w:val="true"/>
        </w:rPr>
        <w:t xml:space="preserve">- </w:t>
      </w:r>
      <w:r>
        <w:rPr>
          <w:rtl w:val="true"/>
        </w:rPr>
        <w:t>هفتاد و دو ملت‏</w:t>
      </w:r>
      <w:bookmarkEnd w:id="3038"/>
    </w:p>
    <w:p>
      <w:pPr>
        <w:pStyle w:val="BookText"/>
        <w:rPr/>
      </w:pPr>
      <w:r>
        <w:rPr>
          <w:rFonts w:ascii="IRNazanin" w:hAnsi="IRNazanin" w:eastAsia="IRNazanin"/>
          <w:color w:val="111111"/>
          <w:sz w:val="28"/>
          <w:sz w:val="28"/>
          <w:szCs w:val="28"/>
          <w:rtl w:val="true"/>
          <w:lang w:bidi="fa-IR"/>
        </w:rPr>
        <w:t xml:space="preserve">أو جنگ هفتاد و دو ملت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حرب المذاهب الاثنین و السبعین فیما بینهم لمیرزا آقا خان الکرمانی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اسمه عبد الحسین بن عبد الرحیم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سبط مظفر علی شاه تقی بن کاظم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هو و عدیله أحمد روحی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صهرین لصبح أزل و متهمین بالبابیة و کانا تلمیذین للسید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قتل ناصر الدین شاه طلبتهما حکومة طهران من العثمانیین فسلمها العثمانیون إلی إیران فقتلا بتبریز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هفتاد و دو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ببرلین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معها أحوال آقا خان و أحوال برناردو سن پیر مؤلف قصة قهوه‏خانه سورات‏</w:t>
      </w:r>
      <w:r>
        <w:rPr>
          <w:rStyle w:val="FootnoteAnchor"/>
          <w:rtl w:val="true"/>
        </w:rPr>
        <w:footnoteReference w:id="38"/>
      </w:r>
      <w:r>
        <w:rPr>
          <w:rFonts w:ascii="IRNazanin" w:hAnsi="IRNazanin" w:eastAsia="IRNazanin"/>
          <w:color w:val="111111"/>
          <w:sz w:val="28"/>
          <w:sz w:val="28"/>
          <w:szCs w:val="28"/>
          <w:rtl w:val="true"/>
          <w:lang w:bidi="fa-IR"/>
        </w:rPr>
        <w:t xml:space="preserve">الذی أخذ عنه آقا خان و جمال‏زاده و تولستوی الروسی، بقلم میرزا محمد خان‏ </w:t>
      </w:r>
      <w:bookmarkStart w:id="3039" w:name="pg11392_102147"/>
    </w:p>
    <w:p>
      <w:pPr>
        <w:pStyle w:val="BookText"/>
        <w:rPr/>
      </w:pPr>
      <w:bookmarkEnd w:id="3039"/>
      <w:r>
        <w:rPr>
          <w:rFonts w:ascii="IRNazanin" w:hAnsi="IRNazanin" w:eastAsia="IRNazanin"/>
          <w:color w:val="111111"/>
          <w:sz w:val="28"/>
          <w:sz w:val="28"/>
          <w:szCs w:val="28"/>
          <w:rtl w:val="true"/>
          <w:lang w:bidi="fa-IR"/>
        </w:rPr>
        <w:t>بهادر و مقدمه بقلم ح ک إیران شهر</w:t>
      </w:r>
      <w:r>
        <w:rPr>
          <w:rFonts w:eastAsia="IRNazanin" w:cs="IRNazanin"/>
          <w:color w:val="111111"/>
          <w:sz w:val="28"/>
          <w:szCs w:val="28"/>
          <w:rtl w:val="true"/>
          <w:lang w:bidi="fa-IR"/>
        </w:rPr>
        <w:t>.</w:t>
      </w:r>
    </w:p>
    <w:p>
      <w:pPr>
        <w:pStyle w:val="Heading3"/>
        <w:numPr>
          <w:ilvl w:val="2"/>
          <w:numId w:val="1"/>
        </w:numPr>
        <w:rPr/>
      </w:pPr>
      <w:bookmarkStart w:id="3040" w:name="__RefHeading___Toc534975_73709187"/>
      <w:bookmarkStart w:id="3041" w:name="_Toc1407"/>
      <w:bookmarkEnd w:id="3040"/>
      <w:r>
        <w:rPr/>
        <w:t>409</w:t>
      </w:r>
      <w:r>
        <w:rPr>
          <w:rtl w:val="true"/>
        </w:rPr>
        <w:t xml:space="preserve">- </w:t>
      </w:r>
      <w:r>
        <w:rPr>
          <w:rtl w:val="true"/>
        </w:rPr>
        <w:t>هفتاد و سه ملت‏</w:t>
      </w:r>
      <w:bookmarkEnd w:id="3041"/>
    </w:p>
    <w:p>
      <w:pPr>
        <w:pStyle w:val="BookText"/>
        <w:rPr/>
      </w:pPr>
      <w:r>
        <w:rPr>
          <w:rFonts w:ascii="IRNazanin" w:hAnsi="IRNazanin" w:eastAsia="IRNazanin"/>
          <w:color w:val="111111"/>
          <w:sz w:val="28"/>
          <w:sz w:val="28"/>
          <w:szCs w:val="28"/>
          <w:rtl w:val="true"/>
          <w:lang w:bidi="fa-IR"/>
        </w:rPr>
        <w:t>فارسی فی شرح‏</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ستفترق أمتی ثلاث و سبعین‏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سلیمان بن محمد رفیع التنکابنی م حدود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ولده میرزا محمد کما ذکره فی قصص العلماء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3042" w:name="__RefHeading___Toc534977_73709187"/>
      <w:bookmarkStart w:id="3043" w:name="_Toc1408"/>
      <w:bookmarkEnd w:id="3042"/>
      <w:r>
        <w:rPr/>
        <w:t>410</w:t>
      </w:r>
      <w:r>
        <w:rPr>
          <w:rtl w:val="true"/>
        </w:rPr>
        <w:t xml:space="preserve">- </w:t>
      </w:r>
      <w:r>
        <w:rPr>
          <w:rtl w:val="true"/>
        </w:rPr>
        <w:t>هفتاد و یک مقالة معرفة الروح‏</w:t>
      </w:r>
      <w:bookmarkEnd w:id="3043"/>
    </w:p>
    <w:p>
      <w:pPr>
        <w:pStyle w:val="BookText"/>
        <w:rPr/>
      </w:pPr>
      <w:r>
        <w:rPr>
          <w:rFonts w:ascii="IRNazanin" w:hAnsi="IRNazanin" w:eastAsia="IRNazanin"/>
          <w:color w:val="111111"/>
          <w:sz w:val="28"/>
          <w:sz w:val="28"/>
          <w:szCs w:val="28"/>
          <w:rtl w:val="true"/>
          <w:lang w:bidi="fa-IR"/>
        </w:rPr>
        <w:t>فی 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أعلم الدولة ثقفی خلیل بن اعتضاد الأطباء قم 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044" w:name="__RefHeading___Toc534979_73709187"/>
      <w:bookmarkStart w:id="3045" w:name="_Toc1409"/>
      <w:bookmarkEnd w:id="3044"/>
      <w:r>
        <w:rPr/>
        <w:t>411</w:t>
      </w:r>
      <w:r>
        <w:rPr>
          <w:rtl w:val="true"/>
        </w:rPr>
        <w:t xml:space="preserve">- </w:t>
      </w:r>
      <w:r>
        <w:rPr>
          <w:rtl w:val="true"/>
        </w:rPr>
        <w:t>هفت آسمان‏</w:t>
      </w:r>
      <w:bookmarkEnd w:id="3045"/>
    </w:p>
    <w:p>
      <w:pPr>
        <w:pStyle w:val="BookText"/>
        <w:rPr/>
      </w:pPr>
      <w:r>
        <w:rPr>
          <w:rFonts w:ascii="IRNazanin" w:hAnsi="IRNazanin" w:eastAsia="IRNazanin"/>
          <w:color w:val="111111"/>
          <w:sz w:val="28"/>
          <w:sz w:val="28"/>
          <w:szCs w:val="28"/>
          <w:rtl w:val="true"/>
          <w:lang w:bidi="fa-IR"/>
        </w:rPr>
        <w:t>فی تاریخ المثنویات الفارسیة فی الشعر القصصی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للمولوی أحمد علی أحمد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ألفه فی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بطلب من الجمعیة الملکیة الآسیویة کمقدمة لطبع مثنوی إسکندرنامه للنظامی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سبعة 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منه الأوج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نظم المثنوی قبل النظامی و آسمان أول فی التعریف 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مثنویا قصصیا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فی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بکلکتة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مع مقدمه إنگلیزیة لبلوخ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أعید طبعها بطهران</w:t>
      </w:r>
      <w:r>
        <w:rPr>
          <w:rFonts w:eastAsia="IRNazanin" w:cs="IRNazanin"/>
          <w:color w:val="111111"/>
          <w:sz w:val="28"/>
          <w:szCs w:val="28"/>
          <w:rtl w:val="true"/>
          <w:lang w:bidi="fa-IR"/>
        </w:rPr>
        <w:t>.</w:t>
      </w:r>
    </w:p>
    <w:p>
      <w:pPr>
        <w:pStyle w:val="Heading3"/>
        <w:numPr>
          <w:ilvl w:val="2"/>
          <w:numId w:val="1"/>
        </w:numPr>
        <w:rPr/>
      </w:pPr>
      <w:bookmarkStart w:id="3046" w:name="__RefHeading___Toc534981_73709187"/>
      <w:bookmarkStart w:id="3047" w:name="_Toc1410"/>
      <w:bookmarkEnd w:id="3046"/>
      <w:r>
        <w:rPr/>
        <w:t>412</w:t>
      </w:r>
      <w:r>
        <w:rPr>
          <w:rtl w:val="true"/>
        </w:rPr>
        <w:t xml:space="preserve">- </w:t>
      </w:r>
      <w:r>
        <w:rPr>
          <w:rtl w:val="true"/>
        </w:rPr>
        <w:t>هفت‏آشوب‏</w:t>
      </w:r>
      <w:bookmarkEnd w:id="3047"/>
    </w:p>
    <w:p>
      <w:pPr>
        <w:pStyle w:val="BookText"/>
        <w:rPr/>
      </w:pPr>
      <w:r>
        <w:rPr>
          <w:rFonts w:ascii="IRNazanin" w:hAnsi="IRNazanin" w:eastAsia="IRNazanin"/>
          <w:color w:val="111111"/>
          <w:sz w:val="28"/>
          <w:sz w:val="28"/>
          <w:szCs w:val="28"/>
          <w:rtl w:val="true"/>
          <w:lang w:bidi="fa-IR"/>
        </w:rPr>
        <w:t xml:space="preserve">أو آشوب‏نامه سبعة دیباجات نثریة لسبعة مثنویات نظمها زلالی الخوانساری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الدیباجات لطغرا المشهدی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هفت‏آشوب بمعنی سبعة آشوبات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دیباجة لمحمود و أیاز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دیباجة لحسن گلو سوز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دیباجة لشعلة دیدار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لسلیمان‏نامه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لآذر و سمندر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لمیخانه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لذرة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چو خامه طغرا تمام کرد</w:t>
      </w:r>
    </w:p>
    <w:p>
      <w:pPr>
        <w:pStyle w:val="BookText"/>
        <w:rPr/>
      </w:pPr>
      <w:r>
        <w:rPr>
          <w:rFonts w:ascii="IRNazanin" w:hAnsi="IRNazanin" w:eastAsia="IRNazanin"/>
          <w:color w:val="111111"/>
          <w:sz w:val="28"/>
          <w:sz w:val="28"/>
          <w:szCs w:val="28"/>
          <w:rtl w:val="true"/>
          <w:lang w:bidi="fa-IR"/>
        </w:rPr>
        <w:t>آشوب‏نامه اش ز ره شور نام کرد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التعریف بها فی فهرس جامعة طهران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بنسخها فی خطی فارسی ص </w:t>
      </w:r>
      <w:r>
        <w:rPr>
          <w:rFonts w:eastAsia="IRNazanin" w:cs="IRNazanin"/>
          <w:color w:val="111111"/>
          <w:sz w:val="28"/>
          <w:szCs w:val="28"/>
          <w:lang w:bidi="fa-IR"/>
        </w:rPr>
        <w:t>3518</w:t>
      </w:r>
      <w:r>
        <w:rPr>
          <w:rFonts w:eastAsia="IRNazanin" w:cs="IRNazanin"/>
          <w:color w:val="111111"/>
          <w:sz w:val="28"/>
          <w:szCs w:val="28"/>
          <w:rtl w:val="true"/>
          <w:lang w:bidi="fa-IR"/>
        </w:rPr>
        <w:t xml:space="preserve">. </w:t>
      </w:r>
      <w:bookmarkStart w:id="3048" w:name="pg11392_102148"/>
    </w:p>
    <w:p>
      <w:pPr>
        <w:pStyle w:val="Heading3"/>
        <w:numPr>
          <w:ilvl w:val="2"/>
          <w:numId w:val="1"/>
        </w:numPr>
        <w:rPr/>
      </w:pPr>
      <w:bookmarkStart w:id="3049" w:name="__RefHeading___Toc534983_73709187"/>
      <w:bookmarkStart w:id="3050" w:name="_Toc1411"/>
      <w:bookmarkEnd w:id="3048"/>
      <w:bookmarkEnd w:id="3049"/>
      <w:r>
        <w:rPr/>
        <w:t>413</w:t>
      </w:r>
      <w:r>
        <w:rPr>
          <w:rtl w:val="true"/>
        </w:rPr>
        <w:t xml:space="preserve">- </w:t>
      </w:r>
      <w:r>
        <w:rPr>
          <w:rtl w:val="true"/>
        </w:rPr>
        <w:t>هفت أختر</w:t>
      </w:r>
      <w:bookmarkEnd w:id="3050"/>
    </w:p>
    <w:p>
      <w:pPr>
        <w:pStyle w:val="BookText"/>
        <w:rPr/>
      </w:pPr>
      <w:r>
        <w:rPr>
          <w:rFonts w:ascii="IRNazanin" w:hAnsi="IRNazanin" w:eastAsia="IRNazanin"/>
          <w:color w:val="111111"/>
          <w:sz w:val="28"/>
          <w:sz w:val="28"/>
          <w:szCs w:val="28"/>
          <w:rtl w:val="true"/>
          <w:lang w:bidi="fa-IR"/>
        </w:rPr>
        <w:t xml:space="preserve">مثنوی لملا محسن فانی الکشمیری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دبستان مذاهب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الآصفیة کما فی خطی فارسی ص </w:t>
      </w:r>
      <w:r>
        <w:rPr>
          <w:rFonts w:eastAsia="IRNazanin" w:cs="IRNazanin"/>
          <w:color w:val="111111"/>
          <w:sz w:val="28"/>
          <w:szCs w:val="28"/>
          <w:lang w:bidi="fa-IR"/>
        </w:rPr>
        <w:t>3311</w:t>
      </w:r>
      <w:r>
        <w:rPr>
          <w:rFonts w:eastAsia="IRNazanin" w:cs="IRNazanin"/>
          <w:color w:val="111111"/>
          <w:sz w:val="28"/>
          <w:szCs w:val="28"/>
          <w:rtl w:val="true"/>
          <w:lang w:bidi="fa-IR"/>
        </w:rPr>
        <w:t>.</w:t>
      </w:r>
    </w:p>
    <w:p>
      <w:pPr>
        <w:pStyle w:val="Heading3"/>
        <w:numPr>
          <w:ilvl w:val="2"/>
          <w:numId w:val="1"/>
        </w:numPr>
        <w:rPr/>
      </w:pPr>
      <w:bookmarkStart w:id="3051" w:name="__RefHeading___Toc534985_73709187"/>
      <w:bookmarkStart w:id="3052" w:name="_Toc1412"/>
      <w:bookmarkEnd w:id="3051"/>
      <w:r>
        <w:rPr/>
        <w:t>414</w:t>
      </w:r>
      <w:r>
        <w:rPr>
          <w:rtl w:val="true"/>
        </w:rPr>
        <w:t xml:space="preserve">- </w:t>
      </w:r>
      <w:r>
        <w:rPr>
          <w:rtl w:val="true"/>
        </w:rPr>
        <w:t>هفت أختر</w:t>
      </w:r>
      <w:bookmarkEnd w:id="3052"/>
    </w:p>
    <w:p>
      <w:pPr>
        <w:pStyle w:val="BookText"/>
        <w:rPr/>
      </w:pPr>
      <w:r>
        <w:rPr>
          <w:rFonts w:ascii="IRNazanin" w:hAnsi="IRNazanin" w:eastAsia="IRNazanin"/>
          <w:color w:val="111111"/>
          <w:sz w:val="28"/>
          <w:sz w:val="28"/>
          <w:szCs w:val="28"/>
          <w:rtl w:val="true"/>
          <w:lang w:bidi="fa-IR"/>
        </w:rPr>
        <w:t xml:space="preserve">کلیات أشعار الخطیب محمد حسن المعروف شمس الإشراق ابن الملا محمد الکمره‏إی المولود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أصغر من أخیه الشیخ محمد باقر الکمره‏إی نزیل الری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دیوان طبع بعنوان سرود عشق بطهران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دوائر المعارف الشمسیة و فکر درختان و آیینه ایزدی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نثر کما ذکره لی شفاها</w:t>
      </w:r>
      <w:r>
        <w:rPr>
          <w:rFonts w:eastAsia="IRNazanin" w:cs="IRNazanin"/>
          <w:color w:val="111111"/>
          <w:sz w:val="28"/>
          <w:szCs w:val="28"/>
          <w:rtl w:val="true"/>
          <w:lang w:bidi="fa-IR"/>
        </w:rPr>
        <w:t>.</w:t>
      </w:r>
    </w:p>
    <w:p>
      <w:pPr>
        <w:pStyle w:val="Heading3"/>
        <w:numPr>
          <w:ilvl w:val="2"/>
          <w:numId w:val="1"/>
        </w:numPr>
        <w:rPr/>
      </w:pPr>
      <w:bookmarkStart w:id="3053" w:name="__RefHeading___Toc534987_73709187"/>
      <w:bookmarkStart w:id="3054" w:name="_Toc1413"/>
      <w:bookmarkEnd w:id="3053"/>
      <w:r>
        <w:rPr>
          <w:rtl w:val="true"/>
        </w:rPr>
        <w:t>هفت أختر</w:t>
      </w:r>
      <w:bookmarkEnd w:id="3054"/>
    </w:p>
    <w:p>
      <w:pPr>
        <w:pStyle w:val="BookText"/>
        <w:rPr/>
      </w:pPr>
      <w:r>
        <w:rPr>
          <w:rFonts w:ascii="IRNazanin" w:hAnsi="IRNazanin" w:eastAsia="IRNazanin"/>
          <w:color w:val="111111"/>
          <w:sz w:val="28"/>
          <w:sz w:val="28"/>
          <w:szCs w:val="28"/>
          <w:rtl w:val="true"/>
          <w:lang w:bidi="fa-IR"/>
        </w:rPr>
        <w:t xml:space="preserve">لصدر الأفاضل مثنوی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Heading3"/>
        <w:numPr>
          <w:ilvl w:val="2"/>
          <w:numId w:val="1"/>
        </w:numPr>
        <w:rPr/>
      </w:pPr>
      <w:bookmarkStart w:id="3055" w:name="__RefHeading___Toc534989_73709187"/>
      <w:bookmarkStart w:id="3056" w:name="_Toc1414"/>
      <w:bookmarkEnd w:id="3055"/>
      <w:r>
        <w:rPr>
          <w:rtl w:val="true"/>
        </w:rPr>
        <w:t>هفت أختر</w:t>
      </w:r>
      <w:bookmarkEnd w:id="3056"/>
    </w:p>
    <w:p>
      <w:pPr>
        <w:pStyle w:val="BookText"/>
        <w:rPr/>
      </w:pPr>
      <w:r>
        <w:rPr>
          <w:rFonts w:ascii="IRNazanin" w:hAnsi="IRNazanin" w:eastAsia="IRNazanin"/>
          <w:color w:val="111111"/>
          <w:sz w:val="28"/>
          <w:sz w:val="28"/>
          <w:szCs w:val="28"/>
          <w:rtl w:val="true"/>
          <w:lang w:bidi="fa-IR"/>
        </w:rPr>
        <w:t>لنویدی شیرازی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19427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Heading3"/>
        <w:numPr>
          <w:ilvl w:val="2"/>
          <w:numId w:val="1"/>
        </w:numPr>
        <w:rPr/>
      </w:pPr>
      <w:bookmarkStart w:id="3057" w:name="__RefHeading___Toc534991_73709187"/>
      <w:bookmarkStart w:id="3058" w:name="_Toc1415"/>
      <w:bookmarkEnd w:id="3057"/>
      <w:r>
        <w:rPr/>
        <w:t>415</w:t>
      </w:r>
      <w:r>
        <w:rPr>
          <w:rtl w:val="true"/>
        </w:rPr>
        <w:t xml:space="preserve">- </w:t>
      </w:r>
      <w:r>
        <w:rPr>
          <w:rtl w:val="true"/>
        </w:rPr>
        <w:t>هفت أقسام حسینی‏</w:t>
      </w:r>
      <w:bookmarkEnd w:id="3058"/>
    </w:p>
    <w:p>
      <w:pPr>
        <w:pStyle w:val="BookText"/>
        <w:rPr/>
      </w:pPr>
      <w:r>
        <w:rPr>
          <w:rFonts w:ascii="IRNazanin" w:hAnsi="IRNazanin" w:eastAsia="IRNazanin"/>
          <w:color w:val="111111"/>
          <w:sz w:val="28"/>
          <w:sz w:val="28"/>
          <w:szCs w:val="28"/>
          <w:rtl w:val="true"/>
          <w:lang w:bidi="fa-IR"/>
        </w:rPr>
        <w:t>فارسی فی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لنجم الدین چرپاکوئی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مکتبة راجه فیض‏آباد</w:t>
      </w:r>
      <w:r>
        <w:rPr>
          <w:rFonts w:eastAsia="IRNazanin" w:cs="IRNazanin"/>
          <w:color w:val="111111"/>
          <w:sz w:val="28"/>
          <w:szCs w:val="28"/>
          <w:rtl w:val="true"/>
          <w:lang w:bidi="fa-IR"/>
        </w:rPr>
        <w:t>.</w:t>
      </w:r>
    </w:p>
    <w:p>
      <w:pPr>
        <w:pStyle w:val="Heading3"/>
        <w:numPr>
          <w:ilvl w:val="2"/>
          <w:numId w:val="1"/>
        </w:numPr>
        <w:rPr/>
      </w:pPr>
      <w:bookmarkStart w:id="3059" w:name="__RefHeading___Toc534993_73709187"/>
      <w:bookmarkStart w:id="3060" w:name="_Toc1416"/>
      <w:bookmarkEnd w:id="3059"/>
      <w:r>
        <w:rPr/>
        <w:t>416</w:t>
      </w:r>
      <w:r>
        <w:rPr>
          <w:rtl w:val="true"/>
        </w:rPr>
        <w:t xml:space="preserve">- </w:t>
      </w:r>
      <w:r>
        <w:rPr>
          <w:rtl w:val="true"/>
        </w:rPr>
        <w:t>هفت إقلیم‏</w:t>
      </w:r>
      <w:bookmarkEnd w:id="3060"/>
    </w:p>
    <w:p>
      <w:pPr>
        <w:pStyle w:val="BookText"/>
        <w:rPr/>
      </w:pPr>
      <w:r>
        <w:rPr>
          <w:rFonts w:ascii="IRNazanin" w:hAnsi="IRNazanin" w:eastAsia="IRNazanin"/>
          <w:color w:val="111111"/>
          <w:sz w:val="28"/>
          <w:sz w:val="28"/>
          <w:szCs w:val="28"/>
          <w:rtl w:val="true"/>
          <w:lang w:bidi="fa-IR"/>
        </w:rPr>
        <w:t xml:space="preserve">أو تذکره هفت إقلیم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أشعار نموذجیة من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العالم بالفارسیة منقسما علی سبعة أقالیم الدنیا و ذکر فی کل إقلیم بلاده و ما فی کل بلدة من أعیانها قدیما و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الچلبی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یتقصر علی أوصاف البلاد أو طائفة دون أخری فذکر الملوک و السلاطین و العلماء و المشایخ و الشعراء مع آثارهم و أشعارهم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وصفه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المؤلف فی تاریخ تألیفه </w:t>
      </w:r>
      <w:r>
        <w:rPr>
          <w:rFonts w:eastAsia="IRNazanin" w:cs="IRNazanin"/>
          <w:color w:val="111111"/>
          <w:sz w:val="28"/>
          <w:szCs w:val="28"/>
          <w:lang w:bidi="fa-IR"/>
        </w:rPr>
        <w:t>1002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از تو کسی سؤال تاریخ کند</w:t>
      </w:r>
    </w:p>
    <w:p>
      <w:pPr>
        <w:pStyle w:val="BookText"/>
        <w:rPr/>
      </w:pPr>
      <w:r>
        <w:rPr>
          <w:rFonts w:ascii="IRNazanin" w:hAnsi="IRNazanin" w:eastAsia="IRNazanin"/>
          <w:color w:val="111111"/>
          <w:sz w:val="28"/>
          <w:sz w:val="28"/>
          <w:szCs w:val="28"/>
          <w:rtl w:val="true"/>
          <w:lang w:bidi="fa-IR"/>
        </w:rPr>
        <w:t>تصنیف أمین أحمد رازی گو</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فیه إن أباه خواجه میرزا أحمد مات فی عهد الشاه محمد بن طهماسب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حکم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کان فی عهد طهماسب حاکما 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عمه هجری طهرانی فی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عمه شاپور رازی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و هم من بیت أدب و شعر فی قری الری فی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الجزء الأول من هفت إقلیم بکلکتة </w:t>
      </w:r>
      <w:bookmarkStart w:id="3061" w:name="pg11392_102149"/>
    </w:p>
    <w:p>
      <w:pPr>
        <w:pStyle w:val="BookText"/>
        <w:rPr/>
      </w:pPr>
      <w:bookmarkEnd w:id="3061"/>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أعید طبعها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التعریف بنسخة فی خطی فارسی ص </w:t>
      </w:r>
      <w:r>
        <w:rPr>
          <w:rFonts w:eastAsia="IRNazanin" w:cs="IRNazanin"/>
          <w:color w:val="111111"/>
          <w:sz w:val="28"/>
          <w:szCs w:val="28"/>
          <w:lang w:bidi="fa-IR"/>
        </w:rPr>
        <w:t>3988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قم 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3"/>
        <w:numPr>
          <w:ilvl w:val="2"/>
          <w:numId w:val="1"/>
        </w:numPr>
        <w:rPr/>
      </w:pPr>
      <w:bookmarkStart w:id="3062" w:name="__RefHeading___Toc534995_73709187"/>
      <w:bookmarkStart w:id="3063" w:name="_Toc1417"/>
      <w:bookmarkEnd w:id="3062"/>
      <w:r>
        <w:rPr/>
        <w:t>417</w:t>
      </w:r>
      <w:r>
        <w:rPr>
          <w:rtl w:val="true"/>
        </w:rPr>
        <w:t xml:space="preserve">- </w:t>
      </w:r>
      <w:r>
        <w:rPr>
          <w:rtl w:val="true"/>
        </w:rPr>
        <w:t>هفت إقلیم‏</w:t>
      </w:r>
      <w:bookmarkEnd w:id="3063"/>
    </w:p>
    <w:p>
      <w:pPr>
        <w:pStyle w:val="BookText"/>
        <w:rPr/>
      </w:pPr>
      <w:r>
        <w:rPr>
          <w:rFonts w:ascii="IRNazanin" w:hAnsi="IRNazanin" w:eastAsia="IRNazanin"/>
          <w:color w:val="111111"/>
          <w:sz w:val="28"/>
          <w:sz w:val="28"/>
          <w:szCs w:val="28"/>
          <w:rtl w:val="true"/>
          <w:lang w:bidi="fa-IR"/>
        </w:rPr>
        <w:t>تاریخ مختصر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لطاهر محمد بن عماد الدین حسن السبزواری فرغ من تألیفه فی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علی خمسة أقسام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و السلاطین قبل الإسلام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و الأئمة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 الترکمان و الصفویة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 الهند،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أکبر شاه المغولی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حمد باری، صلوات نامحدود و درود غیر معدود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الإشکوری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3"/>
        <w:numPr>
          <w:ilvl w:val="2"/>
          <w:numId w:val="1"/>
        </w:numPr>
        <w:rPr/>
      </w:pPr>
      <w:bookmarkStart w:id="3064" w:name="__RefHeading___Toc534997_73709187"/>
      <w:bookmarkStart w:id="3065" w:name="_Toc1418"/>
      <w:bookmarkEnd w:id="3064"/>
      <w:r>
        <w:rPr/>
        <w:t>418</w:t>
      </w:r>
      <w:r>
        <w:rPr>
          <w:rtl w:val="true"/>
        </w:rPr>
        <w:t xml:space="preserve">- </w:t>
      </w:r>
      <w:r>
        <w:rPr>
          <w:rtl w:val="true"/>
        </w:rPr>
        <w:t>هفت إقلیم‏</w:t>
      </w:r>
      <w:bookmarkEnd w:id="3065"/>
    </w:p>
    <w:p>
      <w:pPr>
        <w:pStyle w:val="BookText"/>
        <w:rPr/>
      </w:pPr>
      <w:r>
        <w:rPr>
          <w:rFonts w:ascii="IRNazanin" w:hAnsi="IRNazanin" w:eastAsia="IRNazanin"/>
          <w:color w:val="111111"/>
          <w:sz w:val="28"/>
          <w:sz w:val="28"/>
          <w:szCs w:val="28"/>
          <w:rtl w:val="true"/>
          <w:lang w:bidi="fa-IR"/>
        </w:rPr>
        <w:t xml:space="preserve">لمیر علاء الدولة القزوینی الشاعر المتخلص کامی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نفائس المآثر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إلیه فی خزانة عامرة</w:t>
      </w:r>
      <w:r>
        <w:rPr>
          <w:rFonts w:eastAsia="IRNazanin" w:cs="IRNazanin"/>
          <w:color w:val="111111"/>
          <w:sz w:val="28"/>
          <w:szCs w:val="28"/>
          <w:rtl w:val="true"/>
          <w:lang w:bidi="fa-IR"/>
        </w:rPr>
        <w:t>.</w:t>
      </w:r>
    </w:p>
    <w:p>
      <w:pPr>
        <w:pStyle w:val="Heading3"/>
        <w:numPr>
          <w:ilvl w:val="2"/>
          <w:numId w:val="1"/>
        </w:numPr>
        <w:rPr/>
      </w:pPr>
      <w:bookmarkStart w:id="3066" w:name="__RefHeading___Toc534999_73709187"/>
      <w:bookmarkStart w:id="3067" w:name="_Toc1419"/>
      <w:bookmarkEnd w:id="3066"/>
      <w:r>
        <w:rPr/>
        <w:t>419</w:t>
      </w:r>
      <w:r>
        <w:rPr>
          <w:rtl w:val="true"/>
        </w:rPr>
        <w:t xml:space="preserve">- </w:t>
      </w:r>
      <w:r>
        <w:rPr>
          <w:rtl w:val="true"/>
        </w:rPr>
        <w:t>هفت اورنگ‏</w:t>
      </w:r>
      <w:bookmarkEnd w:id="3067"/>
    </w:p>
    <w:p>
      <w:pPr>
        <w:pStyle w:val="BookText"/>
        <w:rPr/>
      </w:pPr>
      <w:r>
        <w:rPr>
          <w:rStyle w:val="FootnoteAnchor"/>
          <w:rtl w:val="true"/>
        </w:rPr>
        <w:footnoteReference w:id="39"/>
      </w:r>
      <w:r>
        <w:rPr>
          <w:rFonts w:ascii="IRNazanin" w:hAnsi="IRNazanin" w:eastAsia="IRNazanin"/>
          <w:color w:val="111111"/>
          <w:sz w:val="28"/>
          <w:sz w:val="28"/>
          <w:szCs w:val="28"/>
          <w:rtl w:val="true"/>
          <w:lang w:bidi="fa-IR"/>
        </w:rPr>
        <w:t xml:space="preserve">سبع مثنویات فارسیة للجامی عبد الرحمن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بعضها فی محلاتها و 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الذهب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سلامان و ابسال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الأحرار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سبحة الأبرار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زلیخا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فی ألباء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خردنامه سکندری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3068" w:name="__RefHeading___Toc535001_73709187"/>
      <w:bookmarkStart w:id="3069" w:name="_Toc1420"/>
      <w:bookmarkEnd w:id="3068"/>
      <w:r>
        <w:rPr>
          <w:rtl w:val="true"/>
        </w:rPr>
        <w:t>هفت اورنگ‏</w:t>
      </w:r>
      <w:bookmarkEnd w:id="3069"/>
    </w:p>
    <w:p>
      <w:pPr>
        <w:pStyle w:val="BookText"/>
        <w:rPr/>
      </w:pPr>
      <w:r>
        <w:rPr>
          <w:rFonts w:ascii="IRNazanin" w:hAnsi="IRNazanin" w:eastAsia="IRNazanin"/>
          <w:color w:val="111111"/>
          <w:sz w:val="28"/>
          <w:sz w:val="28"/>
          <w:szCs w:val="28"/>
          <w:rtl w:val="true"/>
          <w:lang w:bidi="fa-IR"/>
        </w:rPr>
        <w:t xml:space="preserve">لدرویش أشرف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Heading3"/>
        <w:numPr>
          <w:ilvl w:val="2"/>
          <w:numId w:val="1"/>
        </w:numPr>
        <w:rPr/>
      </w:pPr>
      <w:bookmarkStart w:id="3070" w:name="__RefHeading___Toc535003_73709187"/>
      <w:bookmarkStart w:id="3071" w:name="_Toc1421"/>
      <w:bookmarkEnd w:id="3070"/>
      <w:r>
        <w:rPr>
          <w:rtl w:val="true"/>
        </w:rPr>
        <w:t>هفت اورنگ‏</w:t>
      </w:r>
      <w:bookmarkEnd w:id="3071"/>
    </w:p>
    <w:p>
      <w:pPr>
        <w:pStyle w:val="BookText"/>
        <w:rPr/>
      </w:pPr>
      <w:r>
        <w:rPr>
          <w:rFonts w:ascii="IRNazanin" w:hAnsi="IRNazanin" w:eastAsia="IRNazanin"/>
          <w:color w:val="111111"/>
          <w:sz w:val="28"/>
          <w:sz w:val="28"/>
          <w:szCs w:val="28"/>
          <w:rtl w:val="true"/>
          <w:lang w:bidi="fa-IR"/>
        </w:rPr>
        <w:t xml:space="preserve">سبعة مثنویات لزلالی الخوانساری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هفت‏آشوب سبع دیباجات لها نثریة لطغرا المشهدی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Heading3"/>
        <w:numPr>
          <w:ilvl w:val="2"/>
          <w:numId w:val="1"/>
        </w:numPr>
        <w:rPr/>
      </w:pPr>
      <w:bookmarkStart w:id="3072" w:name="__RefHeading___Toc535005_73709187"/>
      <w:bookmarkStart w:id="3073" w:name="_Toc1422"/>
      <w:bookmarkEnd w:id="3072"/>
      <w:r>
        <w:rPr/>
        <w:t>420</w:t>
      </w:r>
      <w:r>
        <w:rPr>
          <w:rtl w:val="true"/>
        </w:rPr>
        <w:t xml:space="preserve">- </w:t>
      </w:r>
      <w:r>
        <w:rPr>
          <w:rtl w:val="true"/>
        </w:rPr>
        <w:t>هفت باب‏</w:t>
      </w:r>
      <w:bookmarkEnd w:id="307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رسالات إسماعیلیة، إحداها لناصر خسرو العلوی‏ </w:t>
      </w:r>
      <w:bookmarkStart w:id="3074" w:name="pg11392_102150"/>
    </w:p>
    <w:p>
      <w:pPr>
        <w:pStyle w:val="BookText"/>
        <w:rPr/>
      </w:pPr>
      <w:bookmarkEnd w:id="3074"/>
      <w:r>
        <w:rPr>
          <w:rFonts w:ascii="IRNazanin" w:hAnsi="IRNazanin" w:eastAsia="IRNazanin"/>
          <w:color w:val="111111"/>
          <w:sz w:val="28"/>
          <w:sz w:val="28"/>
          <w:szCs w:val="28"/>
          <w:rtl w:val="true"/>
          <w:lang w:bidi="fa-IR"/>
        </w:rPr>
        <w:t>قم و</w:t>
      </w:r>
      <w:r>
        <w:rPr>
          <w:rFonts w:eastAsia="IRNazanin" w:cs="IRNazanin"/>
          <w:color w:val="111111"/>
          <w:sz w:val="28"/>
          <w:szCs w:val="28"/>
          <w:rtl w:val="true"/>
          <w:lang w:bidi="fa-IR"/>
        </w:rPr>
        <w:t xml:space="preserve">: </w:t>
      </w:r>
      <w:r>
        <w:rPr>
          <w:rFonts w:eastAsia="IRNazanin" w:cs="IRNazanin"/>
          <w:color w:val="111111"/>
          <w:sz w:val="28"/>
          <w:szCs w:val="28"/>
          <w:lang w:bidi="fa-IR"/>
        </w:rPr>
        <w:t>9209</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بعنوان کلام پیر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هفت باب سیدنا لحسن الصباح کما فی فهرس أیوانف تحت رقم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باب بسحاق تحت رقم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Heading3"/>
        <w:numPr>
          <w:ilvl w:val="2"/>
          <w:numId w:val="1"/>
        </w:numPr>
        <w:rPr/>
      </w:pPr>
      <w:bookmarkStart w:id="3075" w:name="__RefHeading___Toc535007_73709187"/>
      <w:bookmarkStart w:id="3076" w:name="_Toc1423"/>
      <w:bookmarkEnd w:id="3075"/>
      <w:r>
        <w:rPr>
          <w:rtl w:val="true"/>
        </w:rPr>
        <w:t>هفت برادر</w:t>
      </w:r>
      <w:bookmarkEnd w:id="3076"/>
    </w:p>
    <w:p>
      <w:pPr>
        <w:pStyle w:val="BookText"/>
        <w:rPr/>
      </w:pPr>
      <w:r>
        <w:rPr>
          <w:rFonts w:ascii="IRNazanin" w:hAnsi="IRNazanin" w:eastAsia="IRNazanin"/>
          <w:color w:val="111111"/>
          <w:sz w:val="28"/>
          <w:sz w:val="28"/>
          <w:szCs w:val="28"/>
          <w:rtl w:val="true"/>
          <w:lang w:bidi="fa-IR"/>
        </w:rPr>
        <w:t xml:space="preserve">لباقر ألفت أصفهانی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3077" w:name="__RefHeading___Toc535009_73709187"/>
      <w:bookmarkStart w:id="3078" w:name="_Toc1424"/>
      <w:bookmarkEnd w:id="3077"/>
      <w:r>
        <w:rPr>
          <w:rtl w:val="true"/>
        </w:rPr>
        <w:t>هفت بزم‏</w:t>
      </w:r>
      <w:bookmarkEnd w:id="3078"/>
    </w:p>
    <w:p>
      <w:pPr>
        <w:pStyle w:val="BookText"/>
        <w:rPr/>
      </w:pPr>
      <w:r>
        <w:rPr>
          <w:rFonts w:ascii="IRNazanin" w:hAnsi="IRNazanin" w:eastAsia="IRNazanin"/>
          <w:color w:val="111111"/>
          <w:sz w:val="28"/>
          <w:sz w:val="28"/>
          <w:szCs w:val="28"/>
          <w:rtl w:val="true"/>
          <w:lang w:bidi="fa-IR"/>
        </w:rPr>
        <w:t xml:space="preserve">لرضا فروغ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3"/>
        <w:numPr>
          <w:ilvl w:val="2"/>
          <w:numId w:val="1"/>
        </w:numPr>
        <w:rPr/>
      </w:pPr>
      <w:bookmarkStart w:id="3079" w:name="__RefHeading___Toc535011_73709187"/>
      <w:bookmarkStart w:id="3080" w:name="_Toc1425"/>
      <w:bookmarkEnd w:id="3079"/>
      <w:r>
        <w:rPr/>
        <w:t>421</w:t>
      </w:r>
      <w:r>
        <w:rPr>
          <w:rtl w:val="true"/>
        </w:rPr>
        <w:t xml:space="preserve">- </w:t>
      </w:r>
      <w:r>
        <w:rPr>
          <w:rtl w:val="true"/>
        </w:rPr>
        <w:t>هفت بند</w:t>
      </w:r>
      <w:bookmarkEnd w:id="3080"/>
    </w:p>
    <w:p>
      <w:pPr>
        <w:pStyle w:val="BookText"/>
        <w:rPr/>
      </w:pPr>
      <w:r>
        <w:rPr>
          <w:rFonts w:ascii="IRNazanin" w:hAnsi="IRNazanin" w:eastAsia="IRNazanin"/>
          <w:color w:val="111111"/>
          <w:sz w:val="28"/>
          <w:sz w:val="28"/>
          <w:szCs w:val="28"/>
          <w:rtl w:val="true"/>
          <w:lang w:bidi="fa-IR"/>
        </w:rPr>
        <w:t>فی رثاء الحسین علیه السلام  سبع قصائد یتخلص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نظمه الحاج باقر اللاهیجانی م قبیل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بلاهیجان فی گیلان و قبره 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موجودة بمکتبة الشیخ محمد السمامی الحائری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ز خون شفق چشم منت تر چرا است؟</w:t>
      </w:r>
    </w:p>
    <w:p>
      <w:pPr>
        <w:pStyle w:val="BookText"/>
        <w:rPr/>
      </w:pPr>
      <w:r>
        <w:rPr>
          <w:rFonts w:ascii="IRNazanin" w:hAnsi="IRNazanin" w:eastAsia="IRNazanin"/>
          <w:color w:val="111111"/>
          <w:sz w:val="28"/>
          <w:sz w:val="28"/>
          <w:szCs w:val="28"/>
          <w:rtl w:val="true"/>
          <w:lang w:bidi="fa-IR"/>
        </w:rPr>
        <w:t>چشمه خور در نظر باز مکدر چرا است؟</w:t>
      </w:r>
    </w:p>
    <w:p>
      <w:pPr>
        <w:pStyle w:val="Heading3"/>
        <w:numPr>
          <w:ilvl w:val="2"/>
          <w:numId w:val="1"/>
        </w:numPr>
        <w:rPr/>
      </w:pPr>
      <w:bookmarkStart w:id="3081" w:name="__RefHeading___Toc535013_73709187"/>
      <w:bookmarkStart w:id="3082" w:name="_Toc1426"/>
      <w:bookmarkEnd w:id="3081"/>
      <w:r>
        <w:rPr/>
        <w:t>422</w:t>
      </w:r>
      <w:r>
        <w:rPr>
          <w:rtl w:val="true"/>
        </w:rPr>
        <w:t xml:space="preserve">- </w:t>
      </w:r>
      <w:r>
        <w:rPr>
          <w:rtl w:val="true"/>
        </w:rPr>
        <w:t>هفت بند إصطهباناتی‏</w:t>
      </w:r>
      <w:bookmarkEnd w:id="3082"/>
    </w:p>
    <w:p>
      <w:pPr>
        <w:pStyle w:val="BookText"/>
        <w:rPr/>
      </w:pPr>
      <w:r>
        <w:rPr>
          <w:rFonts w:ascii="IRNazanin" w:hAnsi="IRNazanin" w:eastAsia="IRNazanin"/>
          <w:color w:val="111111"/>
          <w:sz w:val="28"/>
          <w:sz w:val="28"/>
          <w:szCs w:val="28"/>
          <w:rtl w:val="true"/>
          <w:lang w:bidi="fa-IR"/>
        </w:rPr>
        <w:t xml:space="preserve">أو هفت بند مراثی شهدا فی قضیة شهادة الملا آقا میرزا محمد باقر الإصطهباناتی مع الحاج سید أحمد المعین بشیراز فی صفر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بعض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3083" w:name="__RefHeading___Toc535015_73709187"/>
      <w:bookmarkStart w:id="3084" w:name="_Toc1427"/>
      <w:bookmarkEnd w:id="3083"/>
      <w:r>
        <w:rPr/>
        <w:t>423</w:t>
      </w:r>
      <w:r>
        <w:rPr>
          <w:rtl w:val="true"/>
        </w:rPr>
        <w:t xml:space="preserve">- </w:t>
      </w:r>
      <w:r>
        <w:rPr>
          <w:rtl w:val="true"/>
        </w:rPr>
        <w:t>هفت بند حزین‏</w:t>
      </w:r>
      <w:bookmarkEnd w:id="3084"/>
    </w:p>
    <w:p>
      <w:pPr>
        <w:pStyle w:val="BookText"/>
        <w:rPr/>
      </w:pPr>
      <w:r>
        <w:rPr>
          <w:rFonts w:ascii="IRNazanin" w:hAnsi="IRNazanin" w:eastAsia="IRNazanin"/>
          <w:color w:val="111111"/>
          <w:sz w:val="28"/>
          <w:sz w:val="28"/>
          <w:szCs w:val="28"/>
          <w:rtl w:val="true"/>
          <w:lang w:bidi="fa-IR"/>
        </w:rPr>
        <w:t xml:space="preserve">توجد نسخه منه بتبریز کما فی خطی فارسی ص </w:t>
      </w:r>
      <w:r>
        <w:rPr>
          <w:rFonts w:eastAsia="IRNazanin" w:cs="IRNazanin"/>
          <w:color w:val="111111"/>
          <w:sz w:val="28"/>
          <w:szCs w:val="28"/>
          <w:lang w:bidi="fa-IR"/>
        </w:rPr>
        <w:t>3317</w:t>
      </w:r>
      <w:r>
        <w:rPr>
          <w:rFonts w:eastAsia="IRNazanin" w:cs="IRNazanin"/>
          <w:color w:val="111111"/>
          <w:sz w:val="28"/>
          <w:szCs w:val="28"/>
          <w:rtl w:val="true"/>
          <w:lang w:bidi="fa-IR"/>
        </w:rPr>
        <w:t>.</w:t>
      </w:r>
    </w:p>
    <w:p>
      <w:pPr>
        <w:pStyle w:val="Heading3"/>
        <w:numPr>
          <w:ilvl w:val="2"/>
          <w:numId w:val="1"/>
        </w:numPr>
        <w:rPr/>
      </w:pPr>
      <w:bookmarkStart w:id="3085" w:name="__RefHeading___Toc535017_73709187"/>
      <w:bookmarkStart w:id="3086" w:name="_Toc1428"/>
      <w:bookmarkEnd w:id="3085"/>
      <w:r>
        <w:rPr/>
        <w:t>424</w:t>
      </w:r>
      <w:r>
        <w:rPr>
          <w:rtl w:val="true"/>
        </w:rPr>
        <w:t xml:space="preserve">- </w:t>
      </w:r>
      <w:r>
        <w:rPr>
          <w:rtl w:val="true"/>
        </w:rPr>
        <w:t>هفت بند کاشی‏</w:t>
      </w:r>
      <w:bookmarkEnd w:id="3086"/>
    </w:p>
    <w:p>
      <w:pPr>
        <w:pStyle w:val="BookText"/>
        <w:rPr/>
      </w:pPr>
      <w:r>
        <w:rPr>
          <w:rFonts w:ascii="IRNazanin" w:hAnsi="IRNazanin" w:eastAsia="IRNazanin"/>
          <w:color w:val="111111"/>
          <w:sz w:val="28"/>
          <w:sz w:val="28"/>
          <w:szCs w:val="28"/>
          <w:rtl w:val="true"/>
          <w:lang w:bidi="fa-IR"/>
        </w:rPr>
        <w:t>فی مدائح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حسن الآملی الکاشانی معاصر العلامة الحلی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بالکاظمیة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ای سایه‏ات خورشید رب العالمین‏</w:t>
      </w:r>
    </w:p>
    <w:p>
      <w:pPr>
        <w:pStyle w:val="BookText"/>
        <w:rPr/>
      </w:pPr>
      <w:r>
        <w:rPr>
          <w:rFonts w:ascii="IRNazanin" w:hAnsi="IRNazanin" w:eastAsia="IRNazanin"/>
          <w:color w:val="111111"/>
          <w:sz w:val="28"/>
          <w:sz w:val="28"/>
          <w:szCs w:val="28"/>
          <w:rtl w:val="true"/>
          <w:lang w:bidi="fa-IR"/>
        </w:rPr>
        <w:t>آسمان عز و تمکین آفتاب داد و دین‏</w:t>
      </w:r>
    </w:p>
    <w:p>
      <w:pPr>
        <w:pStyle w:val="BookText"/>
        <w:rPr/>
      </w:pPr>
      <w:r>
        <w:rPr>
          <w:rFonts w:ascii="IRNazanin" w:hAnsi="IRNazanin" w:eastAsia="IRNazanin"/>
          <w:color w:val="111111"/>
          <w:sz w:val="28"/>
          <w:sz w:val="28"/>
          <w:szCs w:val="28"/>
          <w:rtl w:val="true"/>
          <w:lang w:bidi="fa-IR"/>
        </w:rPr>
        <w:t>و منه قوله فی بیان منشئه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مسکن کاشی اگر در خطه آمل بود</w:t>
      </w:r>
    </w:p>
    <w:p>
      <w:pPr>
        <w:pStyle w:val="BookText"/>
        <w:rPr/>
      </w:pPr>
      <w:r>
        <w:rPr>
          <w:rFonts w:ascii="IRNazanin" w:hAnsi="IRNazanin" w:eastAsia="IRNazanin"/>
          <w:color w:val="111111"/>
          <w:sz w:val="28"/>
          <w:sz w:val="28"/>
          <w:szCs w:val="28"/>
          <w:rtl w:val="true"/>
          <w:lang w:bidi="fa-IR"/>
        </w:rPr>
        <w:t>لیکن از جد و پدر نسبت بکاشان می‏برد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تذکره دولت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حج البیت و زار المدینة، تشرف إلی النجف و أنشأ </w:t>
      </w:r>
      <w:bookmarkStart w:id="3087" w:name="pg11392_102151"/>
    </w:p>
    <w:p>
      <w:pPr>
        <w:pStyle w:val="BookText"/>
        <w:rPr/>
      </w:pPr>
      <w:bookmarkEnd w:id="3087"/>
      <w:r>
        <w:rPr>
          <w:rFonts w:ascii="IRNazanin" w:hAnsi="IRNazanin" w:eastAsia="IRNazanin"/>
          <w:color w:val="111111"/>
          <w:sz w:val="28"/>
          <w:sz w:val="28"/>
          <w:szCs w:val="28"/>
          <w:rtl w:val="true"/>
          <w:lang w:bidi="fa-IR"/>
        </w:rPr>
        <w:t>قصیدة قرأها فی الروضة فرأی فی المنام أمیر المؤمنین و أعطاه حوالة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منه بخط عبد الله الخوانساری تاریخها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بلکهنو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هشت بهشت قم 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کدیباجة لهفت بند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أسد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بند آورد نزدیک تو مولانا حسن‏</w:t>
      </w:r>
    </w:p>
    <w:p>
      <w:pPr>
        <w:pStyle w:val="BookText"/>
        <w:rPr/>
      </w:pPr>
      <w:r>
        <w:rPr>
          <w:rFonts w:ascii="IRNazanin" w:hAnsi="IRNazanin" w:eastAsia="IRNazanin"/>
          <w:color w:val="111111"/>
          <w:sz w:val="28"/>
          <w:sz w:val="28"/>
          <w:szCs w:val="28"/>
          <w:rtl w:val="true"/>
          <w:lang w:bidi="fa-IR"/>
        </w:rPr>
        <w:t>هست هر بندش به قیمت بهتر از در عدن‏</w:t>
      </w:r>
    </w:p>
    <w:p>
      <w:pPr>
        <w:pStyle w:val="Heading3"/>
        <w:numPr>
          <w:ilvl w:val="2"/>
          <w:numId w:val="1"/>
        </w:numPr>
        <w:rPr/>
      </w:pPr>
      <w:bookmarkStart w:id="3088" w:name="__RefHeading___Toc535019_73709187"/>
      <w:bookmarkStart w:id="3089" w:name="_Toc1429"/>
      <w:bookmarkEnd w:id="3088"/>
      <w:r>
        <w:rPr/>
        <w:t>425</w:t>
      </w:r>
      <w:r>
        <w:rPr>
          <w:rtl w:val="true"/>
        </w:rPr>
        <w:t xml:space="preserve">- </w:t>
      </w:r>
      <w:r>
        <w:rPr>
          <w:rtl w:val="true"/>
        </w:rPr>
        <w:t>هفت بند مدائح‏</w:t>
      </w:r>
      <w:bookmarkEnd w:id="3089"/>
    </w:p>
    <w:p>
      <w:pPr>
        <w:pStyle w:val="BookText"/>
        <w:rPr/>
      </w:pPr>
      <w:r>
        <w:rPr>
          <w:rFonts w:ascii="IRNazanin" w:hAnsi="IRNazanin" w:eastAsia="IRNazanin"/>
          <w:color w:val="111111"/>
          <w:sz w:val="28"/>
          <w:sz w:val="28"/>
          <w:szCs w:val="28"/>
          <w:rtl w:val="true"/>
          <w:lang w:bidi="fa-IR"/>
        </w:rPr>
        <w:t>علی طراز هفت بند کاشی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للمولوی السید نثار حسین العظیم‏آبادی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ای سایه‏ات خورشید و زان بالاترین </w:t>
      </w:r>
      <w:r>
        <w:rPr>
          <w:rFonts w:eastAsia="IRNazanin" w:cs="IRNazanin"/>
          <w:color w:val="111111"/>
          <w:sz w:val="28"/>
          <w:szCs w:val="28"/>
          <w:rtl w:val="true"/>
          <w:lang w:bidi="fa-IR"/>
        </w:rPr>
        <w:t>...].</w:t>
      </w:r>
    </w:p>
    <w:p>
      <w:pPr>
        <w:pStyle w:val="Heading3"/>
        <w:numPr>
          <w:ilvl w:val="2"/>
          <w:numId w:val="1"/>
        </w:numPr>
        <w:rPr/>
      </w:pPr>
      <w:bookmarkStart w:id="3090" w:name="__RefHeading___Toc535021_73709187"/>
      <w:bookmarkStart w:id="3091" w:name="_Toc1430"/>
      <w:bookmarkEnd w:id="3090"/>
      <w:r>
        <w:rPr/>
        <w:t>426</w:t>
      </w:r>
      <w:r>
        <w:rPr>
          <w:rtl w:val="true"/>
        </w:rPr>
        <w:t xml:space="preserve">- </w:t>
      </w:r>
      <w:r>
        <w:rPr>
          <w:rtl w:val="true"/>
        </w:rPr>
        <w:t>هفت بند مظفر علی شاه‏</w:t>
      </w:r>
      <w:bookmarkEnd w:id="3091"/>
    </w:p>
    <w:p>
      <w:pPr>
        <w:pStyle w:val="BookText"/>
        <w:rPr/>
      </w:pPr>
      <w:r>
        <w:rPr>
          <w:rFonts w:ascii="IRNazanin" w:hAnsi="IRNazanin" w:eastAsia="IRNazanin"/>
          <w:color w:val="111111"/>
          <w:sz w:val="28"/>
          <w:sz w:val="28"/>
          <w:szCs w:val="28"/>
          <w:rtl w:val="true"/>
          <w:lang w:bidi="fa-IR"/>
        </w:rPr>
        <w:t xml:space="preserve">لطریقتی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بمشهد کما فی خطی فارسی ص </w:t>
      </w: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Heading3"/>
        <w:numPr>
          <w:ilvl w:val="2"/>
          <w:numId w:val="1"/>
        </w:numPr>
        <w:rPr/>
      </w:pPr>
      <w:bookmarkStart w:id="3092" w:name="__RefHeading___Toc535023_73709187"/>
      <w:bookmarkStart w:id="3093" w:name="_Toc1431"/>
      <w:bookmarkEnd w:id="3092"/>
      <w:r>
        <w:rPr>
          <w:rtl w:val="true"/>
        </w:rPr>
        <w:t>هفت پیکار</w:t>
      </w:r>
      <w:bookmarkEnd w:id="3093"/>
    </w:p>
    <w:p>
      <w:pPr>
        <w:pStyle w:val="BookText"/>
        <w:rPr/>
      </w:pPr>
      <w:r>
        <w:rPr>
          <w:rFonts w:ascii="IRNazanin" w:hAnsi="IRNazanin" w:eastAsia="IRNazanin"/>
          <w:color w:val="111111"/>
          <w:sz w:val="28"/>
          <w:sz w:val="28"/>
          <w:szCs w:val="28"/>
          <w:rtl w:val="true"/>
          <w:lang w:bidi="fa-IR"/>
        </w:rPr>
        <w:t xml:space="preserve">لنجف علی الهندی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3"/>
        <w:numPr>
          <w:ilvl w:val="2"/>
          <w:numId w:val="1"/>
        </w:numPr>
        <w:rPr/>
      </w:pPr>
      <w:bookmarkStart w:id="3094" w:name="__RefHeading___Toc535025_73709187"/>
      <w:bookmarkStart w:id="3095" w:name="_Toc1432"/>
      <w:bookmarkEnd w:id="3094"/>
      <w:r>
        <w:rPr/>
        <w:t>427</w:t>
      </w:r>
      <w:r>
        <w:rPr>
          <w:rtl w:val="true"/>
        </w:rPr>
        <w:t xml:space="preserve">- </w:t>
      </w:r>
      <w:r>
        <w:rPr>
          <w:rtl w:val="true"/>
        </w:rPr>
        <w:t>هفت پیکر</w:t>
      </w:r>
      <w:bookmarkEnd w:id="3095"/>
    </w:p>
    <w:p>
      <w:pPr>
        <w:pStyle w:val="BookText"/>
        <w:rPr/>
      </w:pPr>
      <w:r>
        <w:rPr>
          <w:rFonts w:ascii="IRNazanin" w:hAnsi="IRNazanin" w:eastAsia="IRNazanin"/>
          <w:color w:val="111111"/>
          <w:sz w:val="28"/>
          <w:sz w:val="28"/>
          <w:szCs w:val="28"/>
          <w:rtl w:val="true"/>
          <w:lang w:bidi="fa-IR"/>
        </w:rPr>
        <w:t xml:space="preserve">لصبا الکاشانی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لهدایت الطهرانی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لنویدی شیرازی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هفت خزانة</w:t>
      </w:r>
      <w:r>
        <w:rPr>
          <w:rFonts w:eastAsia="IRNazanin" w:cs="IRNazanin"/>
          <w:color w:val="111111"/>
          <w:sz w:val="28"/>
          <w:szCs w:val="28"/>
          <w:rtl w:val="true"/>
          <w:lang w:bidi="fa-IR"/>
        </w:rPr>
        <w:t>.</w:t>
      </w:r>
    </w:p>
    <w:p>
      <w:pPr>
        <w:pStyle w:val="Heading3"/>
        <w:numPr>
          <w:ilvl w:val="2"/>
          <w:numId w:val="1"/>
        </w:numPr>
        <w:rPr/>
      </w:pPr>
      <w:bookmarkStart w:id="3096" w:name="__RefHeading___Toc535027_73709187"/>
      <w:bookmarkStart w:id="3097" w:name="_Toc1433"/>
      <w:bookmarkEnd w:id="3096"/>
      <w:r>
        <w:rPr/>
        <w:t>428</w:t>
      </w:r>
      <w:r>
        <w:rPr>
          <w:rtl w:val="true"/>
        </w:rPr>
        <w:t xml:space="preserve">- </w:t>
      </w:r>
      <w:r>
        <w:rPr>
          <w:rtl w:val="true"/>
        </w:rPr>
        <w:t>هفت پیکر</w:t>
      </w:r>
      <w:bookmarkEnd w:id="3097"/>
    </w:p>
    <w:p>
      <w:pPr>
        <w:pStyle w:val="BookText"/>
        <w:rPr/>
      </w:pPr>
      <w:r>
        <w:rPr>
          <w:rFonts w:ascii="IRNazanin" w:hAnsi="IRNazanin" w:eastAsia="IRNazanin"/>
          <w:color w:val="111111"/>
          <w:sz w:val="28"/>
          <w:sz w:val="28"/>
          <w:szCs w:val="28"/>
          <w:rtl w:val="true"/>
          <w:lang w:bidi="fa-IR"/>
        </w:rPr>
        <w:t>أو هفت گنبد أو بهرام‏نامه رابع المثنویات الخمس الفارسیة لنظامی الگنجوی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زنة بحر الخفیف المسدس 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باسمه علاء الدین کرپ‏أرسلان حاکم مراغة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مملکت علاء الدین‏</w:t>
      </w:r>
    </w:p>
    <w:p>
      <w:pPr>
        <w:pStyle w:val="BookText"/>
        <w:rPr/>
      </w:pPr>
      <w:r>
        <w:rPr>
          <w:rFonts w:ascii="IRNazanin" w:hAnsi="IRNazanin" w:eastAsia="IRNazanin"/>
          <w:color w:val="111111"/>
          <w:sz w:val="28"/>
          <w:sz w:val="28"/>
          <w:szCs w:val="28"/>
          <w:rtl w:val="true"/>
          <w:lang w:bidi="fa-IR"/>
        </w:rPr>
        <w:t>حافظ و ناصر زمان و زمین‏</w:t>
      </w:r>
    </w:p>
    <w:p>
      <w:pPr>
        <w:pStyle w:val="BookText"/>
        <w:rPr/>
      </w:pPr>
      <w:r>
        <w:rPr>
          <w:rFonts w:ascii="IRNazanin" w:hAnsi="IRNazanin" w:eastAsia="IRNazanin"/>
          <w:color w:val="111111"/>
          <w:sz w:val="28"/>
          <w:sz w:val="28"/>
          <w:szCs w:val="28"/>
          <w:rtl w:val="true"/>
          <w:lang w:bidi="fa-IR"/>
        </w:rPr>
        <w:t>شه کرپ‏ارسلان کشورگیر</w:t>
      </w:r>
    </w:p>
    <w:p>
      <w:pPr>
        <w:pStyle w:val="BookText"/>
        <w:rPr/>
      </w:pPr>
      <w:r>
        <w:rPr>
          <w:rFonts w:ascii="IRNazanin" w:hAnsi="IRNazanin" w:eastAsia="IRNazanin"/>
          <w:color w:val="111111"/>
          <w:sz w:val="28"/>
          <w:sz w:val="28"/>
          <w:szCs w:val="28"/>
          <w:rtl w:val="true"/>
          <w:lang w:bidi="fa-IR"/>
        </w:rPr>
        <w:t>به ز ألب أرسلان بتاج و سریر</w:t>
      </w:r>
    </w:p>
    <w:p>
      <w:pPr>
        <w:pStyle w:val="BookText"/>
        <w:rPr/>
      </w:pPr>
      <w:r>
        <w:rPr>
          <w:rFonts w:ascii="IRNazanin" w:hAnsi="IRNazanin" w:eastAsia="IRNazanin"/>
          <w:color w:val="111111"/>
          <w:sz w:val="28"/>
          <w:sz w:val="28"/>
          <w:szCs w:val="28"/>
          <w:rtl w:val="true"/>
          <w:lang w:bidi="fa-IR"/>
        </w:rPr>
        <w:t xml:space="preserve">و قال فی تاریخ نظمه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پانصد و نود سه بر آن‏</w:t>
      </w:r>
    </w:p>
    <w:p>
      <w:pPr>
        <w:pStyle w:val="BookText"/>
        <w:rPr/>
      </w:pPr>
      <w:r>
        <w:rPr>
          <w:rFonts w:ascii="IRNazanin" w:hAnsi="IRNazanin" w:eastAsia="IRNazanin"/>
          <w:color w:val="111111"/>
          <w:sz w:val="28"/>
          <w:sz w:val="28"/>
          <w:szCs w:val="28"/>
          <w:rtl w:val="true"/>
          <w:lang w:bidi="fa-IR"/>
        </w:rPr>
        <w:t>گفتم این نامه را چو ناموران‏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قصة بهرام گور الساسانی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ازدواجه لسبعة نساء فی سبعة </w:t>
      </w:r>
      <w:bookmarkStart w:id="3098" w:name="pg11392_102152"/>
    </w:p>
    <w:p>
      <w:pPr>
        <w:pStyle w:val="BookText"/>
        <w:rPr/>
      </w:pPr>
      <w:bookmarkEnd w:id="3098"/>
      <w:r>
        <w:rPr>
          <w:rFonts w:ascii="IRNazanin" w:hAnsi="IRNazanin" w:eastAsia="IRNazanin"/>
          <w:color w:val="111111"/>
          <w:sz w:val="28"/>
          <w:sz w:val="28"/>
          <w:szCs w:val="28"/>
          <w:rtl w:val="true"/>
          <w:lang w:bidi="fa-IR"/>
        </w:rPr>
        <w:t xml:space="preserve">قصور لکل یوم من أیام الأسبوع، طبع ضمن الخمسة پنج گنج بطهران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الهند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مستقلا ثم کرر طبعها بکرات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طبع مستقلا بتحقیق و تصحیح ریتر الألمانی و ریپکا التیشکوسلوفاکی بأستانبول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ثم طهران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بتصحیح وحید الدستگردی ثم کرر طبعه بالهند و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الدکتور محمد معین 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تحلیل هفت پیکر نظامی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منه بطهران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فی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السبعة فی التاریخ عند الشعوب،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السبعة فی هذه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 فی خطی فارسی ص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بأکثر من مائة نسخه من المثنوی هذا</w:t>
      </w:r>
      <w:r>
        <w:rPr>
          <w:rFonts w:eastAsia="IRNazanin" w:cs="IRNazanin"/>
          <w:color w:val="111111"/>
          <w:sz w:val="28"/>
          <w:szCs w:val="28"/>
          <w:rtl w:val="true"/>
          <w:lang w:bidi="fa-IR"/>
        </w:rPr>
        <w:t>.</w:t>
      </w:r>
    </w:p>
    <w:p>
      <w:pPr>
        <w:pStyle w:val="Heading3"/>
        <w:numPr>
          <w:ilvl w:val="2"/>
          <w:numId w:val="1"/>
        </w:numPr>
        <w:rPr/>
      </w:pPr>
      <w:bookmarkStart w:id="3099" w:name="__RefHeading___Toc535029_73709187"/>
      <w:bookmarkStart w:id="3100" w:name="_Toc1434"/>
      <w:bookmarkEnd w:id="3099"/>
      <w:r>
        <w:rPr/>
        <w:t>429</w:t>
      </w:r>
      <w:r>
        <w:rPr>
          <w:rtl w:val="true"/>
        </w:rPr>
        <w:t xml:space="preserve">- </w:t>
      </w:r>
      <w:r>
        <w:rPr>
          <w:rtl w:val="true"/>
        </w:rPr>
        <w:t>هفت پیکر</w:t>
      </w:r>
      <w:bookmarkEnd w:id="3100"/>
    </w:p>
    <w:p>
      <w:pPr>
        <w:pStyle w:val="BookText"/>
        <w:rPr/>
      </w:pPr>
      <w:r>
        <w:rPr>
          <w:rFonts w:ascii="IRNazanin" w:hAnsi="IRNazanin" w:eastAsia="IRNazanin"/>
          <w:color w:val="111111"/>
          <w:sz w:val="28"/>
          <w:sz w:val="28"/>
          <w:szCs w:val="28"/>
          <w:rtl w:val="true"/>
          <w:lang w:bidi="fa-IR"/>
        </w:rPr>
        <w:t xml:space="preserve">للقاضی ملا محمد شریف المتخلص کاشف الشیرازی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بالحائر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خزان بها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أخواه مقیم طهرانی و منصف طهرانی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Heading3"/>
        <w:numPr>
          <w:ilvl w:val="2"/>
          <w:numId w:val="1"/>
        </w:numPr>
        <w:rPr/>
      </w:pPr>
      <w:bookmarkStart w:id="3101" w:name="__RefHeading___Toc535031_73709187"/>
      <w:bookmarkStart w:id="3102" w:name="_Toc1435"/>
      <w:bookmarkEnd w:id="3101"/>
      <w:r>
        <w:rPr/>
        <w:t>430</w:t>
      </w:r>
      <w:r>
        <w:rPr>
          <w:rtl w:val="true"/>
        </w:rPr>
        <w:t xml:space="preserve">- </w:t>
      </w:r>
      <w:r>
        <w:rPr>
          <w:rtl w:val="true"/>
        </w:rPr>
        <w:t>هفت پیکر</w:t>
      </w:r>
      <w:bookmarkEnd w:id="3102"/>
    </w:p>
    <w:p>
      <w:pPr>
        <w:pStyle w:val="BookText"/>
        <w:rPr/>
      </w:pPr>
      <w:r>
        <w:rPr>
          <w:rFonts w:ascii="IRNazanin" w:hAnsi="IRNazanin" w:eastAsia="IRNazanin"/>
          <w:color w:val="111111"/>
          <w:sz w:val="28"/>
          <w:sz w:val="28"/>
          <w:szCs w:val="28"/>
          <w:rtl w:val="true"/>
          <w:lang w:bidi="fa-IR"/>
        </w:rPr>
        <w:t>قصة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حسین مراغه‏ای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03" w:name="__RefHeading___Toc535033_73709187"/>
      <w:bookmarkStart w:id="3104" w:name="_Toc1436"/>
      <w:bookmarkEnd w:id="3103"/>
      <w:r>
        <w:rPr/>
        <w:t>431</w:t>
      </w:r>
      <w:r>
        <w:rPr>
          <w:rtl w:val="true"/>
        </w:rPr>
        <w:t xml:space="preserve">- </w:t>
      </w:r>
      <w:r>
        <w:rPr>
          <w:rtl w:val="true"/>
        </w:rPr>
        <w:t>هفت تماشا</w:t>
      </w:r>
      <w:bookmarkEnd w:id="3104"/>
    </w:p>
    <w:p>
      <w:pPr>
        <w:pStyle w:val="BookText"/>
        <w:rPr/>
      </w:pPr>
      <w:r>
        <w:rPr>
          <w:rFonts w:ascii="IRNazanin" w:hAnsi="IRNazanin" w:eastAsia="IRNazanin"/>
          <w:color w:val="111111"/>
          <w:sz w:val="28"/>
          <w:sz w:val="28"/>
          <w:szCs w:val="28"/>
          <w:rtl w:val="true"/>
          <w:lang w:bidi="fa-IR"/>
        </w:rPr>
        <w:t>تاریخ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قتیل الشاعر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3105" w:name="__RefHeading___Toc535035_73709187"/>
      <w:bookmarkStart w:id="3106" w:name="_Toc1437"/>
      <w:bookmarkEnd w:id="3105"/>
      <w:r>
        <w:rPr/>
        <w:t>432</w:t>
      </w:r>
      <w:r>
        <w:rPr>
          <w:rtl w:val="true"/>
        </w:rPr>
        <w:t xml:space="preserve">- </w:t>
      </w:r>
      <w:r>
        <w:rPr>
          <w:rtl w:val="true"/>
        </w:rPr>
        <w:t>هفت جام‏</w:t>
      </w:r>
      <w:bookmarkEnd w:id="3106"/>
    </w:p>
    <w:p>
      <w:pPr>
        <w:pStyle w:val="BookText"/>
        <w:rPr/>
      </w:pPr>
      <w:r>
        <w:rPr>
          <w:rFonts w:ascii="IRNazanin" w:hAnsi="IRNazanin" w:eastAsia="IRNazanin"/>
          <w:color w:val="111111"/>
          <w:sz w:val="28"/>
          <w:sz w:val="28"/>
          <w:szCs w:val="28"/>
          <w:rtl w:val="true"/>
          <w:lang w:bidi="fa-IR"/>
        </w:rPr>
        <w:t xml:space="preserve">أو سبع المثانی لفضولی البغدادی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w:t>
      </w:r>
      <w:r>
        <w:rPr>
          <w:rStyle w:val="FootnoteAnchor"/>
          <w:rtl w:val="true"/>
        </w:rPr>
        <w:footnoteReference w:id="40"/>
      </w:r>
      <w:r>
        <w:rPr>
          <w:rFonts w:ascii="IRNazanin" w:hAnsi="IRNazanin" w:eastAsia="IRNazanin"/>
          <w:color w:val="111111"/>
          <w:sz w:val="28"/>
          <w:sz w:val="28"/>
          <w:szCs w:val="28"/>
          <w:rtl w:val="true"/>
          <w:lang w:bidi="fa-IR"/>
        </w:rPr>
        <w:t xml:space="preserve">ساقی‏نامه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فی سبعة جامات، کل واحد یختص بآلة موسیقیة یبحث عنه الناظم، کما فصل فی مقال فی مجلة کلیة الآداب بطهران العدد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فی خطی فارسی ص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مع ساقی‏نامه فی دیوانه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Heading3"/>
        <w:numPr>
          <w:ilvl w:val="2"/>
          <w:numId w:val="1"/>
        </w:numPr>
        <w:rPr/>
      </w:pPr>
      <w:bookmarkStart w:id="3107" w:name="__RefHeading___Toc535037_73709187"/>
      <w:bookmarkStart w:id="3108" w:name="_Toc1438"/>
      <w:bookmarkEnd w:id="3107"/>
      <w:r>
        <w:rPr>
          <w:rtl w:val="true"/>
        </w:rPr>
        <w:t>هفت جوهر</w:t>
      </w:r>
      <w:bookmarkEnd w:id="3108"/>
    </w:p>
    <w:p>
      <w:pPr>
        <w:pStyle w:val="BookText"/>
        <w:rPr/>
      </w:pPr>
      <w:r>
        <w:rPr>
          <w:rFonts w:ascii="IRNazanin" w:hAnsi="IRNazanin" w:eastAsia="IRNazanin"/>
          <w:color w:val="111111"/>
          <w:sz w:val="28"/>
          <w:sz w:val="28"/>
          <w:szCs w:val="28"/>
          <w:rtl w:val="true"/>
          <w:lang w:bidi="fa-IR"/>
        </w:rPr>
        <w:t xml:space="preserve">لأبجدی الهندی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3"/>
        <w:numPr>
          <w:ilvl w:val="2"/>
          <w:numId w:val="1"/>
        </w:numPr>
        <w:rPr/>
      </w:pPr>
      <w:bookmarkStart w:id="3109" w:name="__RefHeading___Toc535039_73709187"/>
      <w:bookmarkStart w:id="3110" w:name="_Toc1439"/>
      <w:bookmarkEnd w:id="3109"/>
      <w:r>
        <w:rPr/>
        <w:t>433</w:t>
      </w:r>
      <w:r>
        <w:rPr>
          <w:rtl w:val="true"/>
        </w:rPr>
        <w:t xml:space="preserve">- </w:t>
      </w:r>
      <w:r>
        <w:rPr>
          <w:rtl w:val="true"/>
        </w:rPr>
        <w:t>هفت چهره‏</w:t>
      </w:r>
      <w:bookmarkEnd w:id="311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قصة فارسیة لپرتو شیرازپور،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111" w:name="pg11392_102153"/>
    </w:p>
    <w:p>
      <w:pPr>
        <w:pStyle w:val="Heading3"/>
        <w:numPr>
          <w:ilvl w:val="2"/>
          <w:numId w:val="1"/>
        </w:numPr>
        <w:rPr/>
      </w:pPr>
      <w:bookmarkStart w:id="3112" w:name="__RefHeading___Toc535041_73709187"/>
      <w:bookmarkStart w:id="3113" w:name="_Toc1440"/>
      <w:bookmarkEnd w:id="3111"/>
      <w:bookmarkEnd w:id="3112"/>
      <w:r>
        <w:rPr/>
        <w:t>434</w:t>
      </w:r>
      <w:r>
        <w:rPr>
          <w:rtl w:val="true"/>
        </w:rPr>
        <w:t xml:space="preserve">- </w:t>
      </w:r>
      <w:r>
        <w:rPr>
          <w:rtl w:val="true"/>
        </w:rPr>
        <w:t>هفت حصار</w:t>
      </w:r>
      <w:bookmarkEnd w:id="3113"/>
    </w:p>
    <w:p>
      <w:pPr>
        <w:pStyle w:val="BookText"/>
        <w:rPr/>
      </w:pPr>
      <w:r>
        <w:rPr>
          <w:rFonts w:ascii="IRNazanin" w:hAnsi="IRNazanin" w:eastAsia="IRNazanin"/>
          <w:color w:val="111111"/>
          <w:sz w:val="28"/>
          <w:sz w:val="28"/>
          <w:szCs w:val="28"/>
          <w:rtl w:val="true"/>
          <w:lang w:bidi="fa-IR"/>
        </w:rPr>
        <w:t xml:space="preserve">فارسی عرفانی لخواجه عبد الله الأنصاری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رسائل خواجه عبد الله الأنصاری باهتمام حسین تابنده طهران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خامس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 عرفت فی خطی فارسی ص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Heading3"/>
        <w:numPr>
          <w:ilvl w:val="2"/>
          <w:numId w:val="1"/>
        </w:numPr>
        <w:rPr/>
      </w:pPr>
      <w:bookmarkStart w:id="3114" w:name="__RefHeading___Toc535043_73709187"/>
      <w:bookmarkStart w:id="3115" w:name="_Toc1441"/>
      <w:bookmarkEnd w:id="3114"/>
      <w:r>
        <w:rPr>
          <w:rtl w:val="true"/>
        </w:rPr>
        <w:t xml:space="preserve">- </w:t>
      </w:r>
      <w:r>
        <w:rPr>
          <w:rtl w:val="true"/>
        </w:rPr>
        <w:t>هفت خزانة</w:t>
      </w:r>
      <w:bookmarkEnd w:id="3115"/>
    </w:p>
    <w:p>
      <w:pPr>
        <w:pStyle w:val="BookText"/>
        <w:rPr/>
      </w:pPr>
      <w:r>
        <w:rPr>
          <w:rFonts w:ascii="IRNazanin" w:hAnsi="IRNazanin" w:eastAsia="IRNazanin"/>
          <w:color w:val="111111"/>
          <w:sz w:val="28"/>
          <w:sz w:val="28"/>
          <w:szCs w:val="28"/>
          <w:rtl w:val="true"/>
          <w:lang w:bidi="fa-IR"/>
        </w:rPr>
        <w:t xml:space="preserve">لنویدی الشیرازی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3"/>
        <w:numPr>
          <w:ilvl w:val="2"/>
          <w:numId w:val="1"/>
        </w:numPr>
        <w:rPr/>
      </w:pPr>
      <w:bookmarkStart w:id="3116" w:name="__RefHeading___Toc535045_73709187"/>
      <w:bookmarkStart w:id="3117" w:name="_Toc1442"/>
      <w:bookmarkEnd w:id="3116"/>
      <w:r>
        <w:rPr>
          <w:rtl w:val="true"/>
        </w:rPr>
        <w:t xml:space="preserve">- </w:t>
      </w:r>
      <w:r>
        <w:rPr>
          <w:rtl w:val="true"/>
        </w:rPr>
        <w:t>هفت‏خان‏</w:t>
      </w:r>
      <w:bookmarkEnd w:id="3117"/>
    </w:p>
    <w:p>
      <w:pPr>
        <w:pStyle w:val="BookText"/>
        <w:rPr/>
      </w:pPr>
      <w:r>
        <w:rPr>
          <w:rFonts w:ascii="IRNazanin" w:hAnsi="IRNazanin" w:eastAsia="IRNazanin"/>
          <w:color w:val="111111"/>
          <w:sz w:val="28"/>
          <w:sz w:val="28"/>
          <w:szCs w:val="28"/>
          <w:rtl w:val="true"/>
          <w:lang w:bidi="fa-IR"/>
        </w:rPr>
        <w:t xml:space="preserve">أی سبعة موانع، جاء مثنویان بهذا العنوان فی شاهنامه للفردوسی و هما هفت‏خان رستم و هفت‏خان إسفندیار و مر مثلهما هفت‏خان حیدری للأمیر علیه السلام  لعیانی و آخر لنوعی‏زاده فی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3"/>
        <w:numPr>
          <w:ilvl w:val="2"/>
          <w:numId w:val="1"/>
        </w:numPr>
        <w:rPr/>
      </w:pPr>
      <w:bookmarkStart w:id="3118" w:name="__RefHeading___Toc535047_73709187"/>
      <w:bookmarkStart w:id="3119" w:name="_Toc1443"/>
      <w:bookmarkEnd w:id="3118"/>
      <w:r>
        <w:rPr>
          <w:rtl w:val="true"/>
        </w:rPr>
        <w:t xml:space="preserve">- </w:t>
      </w:r>
      <w:r>
        <w:rPr>
          <w:rtl w:val="true"/>
        </w:rPr>
        <w:t>هفت‏خان جهان‏</w:t>
      </w:r>
      <w:bookmarkEnd w:id="3119"/>
    </w:p>
    <w:p>
      <w:pPr>
        <w:pStyle w:val="BookText"/>
        <w:rPr/>
      </w:pPr>
      <w:r>
        <w:rPr>
          <w:rFonts w:ascii="IRNazanin" w:hAnsi="IRNazanin" w:eastAsia="IRNazanin"/>
          <w:color w:val="111111"/>
          <w:sz w:val="28"/>
          <w:sz w:val="28"/>
          <w:szCs w:val="28"/>
          <w:rtl w:val="true"/>
          <w:lang w:bidi="fa-IR"/>
        </w:rPr>
        <w:t>نظم و نثر لمحمد صادق رازی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20" w:name="__RefHeading___Toc535049_73709187"/>
      <w:bookmarkStart w:id="3121" w:name="_Toc1444"/>
      <w:bookmarkEnd w:id="3120"/>
      <w:r>
        <w:rPr>
          <w:rtl w:val="true"/>
        </w:rPr>
        <w:t xml:space="preserve">- </w:t>
      </w:r>
      <w:r>
        <w:rPr>
          <w:rtl w:val="true"/>
        </w:rPr>
        <w:t>هفت‏خان رستم‏</w:t>
      </w:r>
      <w:bookmarkEnd w:id="3121"/>
    </w:p>
    <w:p>
      <w:pPr>
        <w:pStyle w:val="BookText"/>
        <w:rPr/>
      </w:pPr>
      <w:r>
        <w:rPr>
          <w:rFonts w:ascii="IRNazanin" w:hAnsi="IRNazanin" w:eastAsia="IRNazanin"/>
          <w:color w:val="111111"/>
          <w:sz w:val="28"/>
          <w:sz w:val="28"/>
          <w:szCs w:val="28"/>
          <w:rtl w:val="true"/>
          <w:lang w:bidi="fa-IR"/>
        </w:rPr>
        <w:t>من أساطیر شاهنامه للفردوسی طبعه مستقلا بطهران محمد پروین گنابادی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أصل اقتبس منه أکثر الهفت المؤلفة بعده</w:t>
      </w:r>
      <w:r>
        <w:rPr>
          <w:rFonts w:eastAsia="IRNazanin" w:cs="IRNazanin"/>
          <w:color w:val="111111"/>
          <w:sz w:val="28"/>
          <w:szCs w:val="28"/>
          <w:rtl w:val="true"/>
          <w:lang w:bidi="fa-IR"/>
        </w:rPr>
        <w:t>.</w:t>
      </w:r>
    </w:p>
    <w:p>
      <w:pPr>
        <w:pStyle w:val="Heading3"/>
        <w:numPr>
          <w:ilvl w:val="2"/>
          <w:numId w:val="1"/>
        </w:numPr>
        <w:rPr/>
      </w:pPr>
      <w:bookmarkStart w:id="3122" w:name="__RefHeading___Toc535051_73709187"/>
      <w:bookmarkStart w:id="3123" w:name="_Toc1445"/>
      <w:bookmarkEnd w:id="3122"/>
      <w:r>
        <w:rPr/>
        <w:t>438</w:t>
      </w:r>
      <w:r>
        <w:rPr>
          <w:rtl w:val="true"/>
        </w:rPr>
        <w:t xml:space="preserve">- </w:t>
      </w:r>
      <w:r>
        <w:rPr>
          <w:rtl w:val="true"/>
        </w:rPr>
        <w:t>هفت داستان‏</w:t>
      </w:r>
      <w:bookmarkEnd w:id="3123"/>
    </w:p>
    <w:p>
      <w:pPr>
        <w:pStyle w:val="BookText"/>
        <w:rPr/>
      </w:pPr>
      <w:r>
        <w:rPr>
          <w:rFonts w:ascii="IRNazanin" w:hAnsi="IRNazanin" w:eastAsia="IRNazanin"/>
          <w:color w:val="111111"/>
          <w:sz w:val="28"/>
          <w:sz w:val="28"/>
          <w:szCs w:val="28"/>
          <w:rtl w:val="true"/>
          <w:lang w:bidi="fa-IR"/>
        </w:rPr>
        <w:t>أصله لچخوف الروسی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لکاظم 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3"/>
        <w:numPr>
          <w:ilvl w:val="2"/>
          <w:numId w:val="1"/>
        </w:numPr>
        <w:rPr/>
      </w:pPr>
      <w:bookmarkStart w:id="3124" w:name="__RefHeading___Toc535053_73709187"/>
      <w:bookmarkStart w:id="3125" w:name="_Toc1446"/>
      <w:bookmarkEnd w:id="3124"/>
      <w:r>
        <w:rPr>
          <w:rtl w:val="true"/>
        </w:rPr>
        <w:t>هفت دفتر</w:t>
      </w:r>
      <w:bookmarkEnd w:id="3125"/>
    </w:p>
    <w:p>
      <w:pPr>
        <w:pStyle w:val="BookText"/>
        <w:rPr/>
      </w:pPr>
      <w:r>
        <w:rPr>
          <w:rFonts w:ascii="IRNazanin" w:hAnsi="IRNazanin" w:eastAsia="IRNazanin"/>
          <w:color w:val="111111"/>
          <w:sz w:val="28"/>
          <w:sz w:val="28"/>
          <w:szCs w:val="28"/>
          <w:rtl w:val="true"/>
          <w:lang w:bidi="fa-IR"/>
        </w:rPr>
        <w:t xml:space="preserve">لمیر غلام رسول آزاد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3"/>
        <w:numPr>
          <w:ilvl w:val="2"/>
          <w:numId w:val="1"/>
        </w:numPr>
        <w:rPr/>
      </w:pPr>
      <w:bookmarkStart w:id="3126" w:name="__RefHeading___Toc535055_73709187"/>
      <w:bookmarkStart w:id="3127" w:name="_Toc1447"/>
      <w:bookmarkEnd w:id="3126"/>
      <w:r>
        <w:rPr/>
        <w:t>439</w:t>
      </w:r>
      <w:r>
        <w:rPr>
          <w:rtl w:val="true"/>
        </w:rPr>
        <w:t xml:space="preserve">- </w:t>
      </w:r>
      <w:r>
        <w:rPr>
          <w:rtl w:val="true"/>
        </w:rPr>
        <w:t>هفت دلبر</w:t>
      </w:r>
      <w:bookmarkEnd w:id="3127"/>
    </w:p>
    <w:p>
      <w:pPr>
        <w:pStyle w:val="BookText"/>
        <w:rPr/>
      </w:pPr>
      <w:r>
        <w:rPr>
          <w:rFonts w:ascii="IRNazanin" w:hAnsi="IRNazanin" w:eastAsia="IRNazanin"/>
          <w:color w:val="111111"/>
          <w:sz w:val="28"/>
          <w:sz w:val="28"/>
          <w:szCs w:val="28"/>
          <w:rtl w:val="true"/>
          <w:lang w:bidi="fa-IR"/>
        </w:rPr>
        <w:t xml:space="preserve">مثنوی لمحمد دهدار و لعله عیانی خفری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فی قبال هفت پیکر للنظامی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بلاهور کما فی خطی فارسی ص </w:t>
      </w:r>
      <w:r>
        <w:rPr>
          <w:rFonts w:eastAsia="IRNazanin" w:cs="IRNazanin"/>
          <w:color w:val="111111"/>
          <w:sz w:val="28"/>
          <w:szCs w:val="28"/>
          <w:lang w:bidi="fa-IR"/>
        </w:rPr>
        <w:t>3324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Heading3"/>
        <w:numPr>
          <w:ilvl w:val="2"/>
          <w:numId w:val="1"/>
        </w:numPr>
        <w:rPr/>
      </w:pPr>
      <w:bookmarkStart w:id="3128" w:name="__RefHeading___Toc535057_73709187"/>
      <w:bookmarkStart w:id="3129" w:name="_Toc1448"/>
      <w:bookmarkEnd w:id="3128"/>
      <w:r>
        <w:rPr/>
        <w:t>440</w:t>
      </w:r>
      <w:r>
        <w:rPr>
          <w:rtl w:val="true"/>
        </w:rPr>
        <w:t xml:space="preserve">- </w:t>
      </w:r>
      <w:r>
        <w:rPr>
          <w:rtl w:val="true"/>
        </w:rPr>
        <w:t>هفت زن نامدار جهان‏</w:t>
      </w:r>
      <w:bookmarkEnd w:id="3129"/>
    </w:p>
    <w:p>
      <w:pPr>
        <w:pStyle w:val="BookText"/>
        <w:rPr/>
      </w:pPr>
      <w:r>
        <w:rPr>
          <w:rFonts w:ascii="IRNazanin" w:hAnsi="IRNazanin" w:eastAsia="IRNazanin"/>
          <w:color w:val="111111"/>
          <w:sz w:val="28"/>
          <w:sz w:val="28"/>
          <w:szCs w:val="28"/>
          <w:rtl w:val="true"/>
          <w:lang w:bidi="fa-IR"/>
        </w:rPr>
        <w:t>أی سبعة نساء عالمیات فی أحوالهن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أصله لهنری 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لحبیبة فیوضات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30" w:name="__RefHeading___Toc535059_73709187"/>
      <w:bookmarkStart w:id="3131" w:name="_Toc1449"/>
      <w:bookmarkEnd w:id="3130"/>
      <w:r>
        <w:rPr/>
        <w:t>441</w:t>
      </w:r>
      <w:r>
        <w:rPr>
          <w:rtl w:val="true"/>
        </w:rPr>
        <w:t xml:space="preserve">- </w:t>
      </w:r>
      <w:r>
        <w:rPr>
          <w:rtl w:val="true"/>
        </w:rPr>
        <w:t>هفت سال در زندان‏</w:t>
      </w:r>
      <w:bookmarkEnd w:id="313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سبع سنوات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یوسف و زلیخا و تفسیر سورة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رضا بن رمضان علی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3132" w:name="pg11392_102154"/>
    </w:p>
    <w:p>
      <w:pPr>
        <w:pStyle w:val="BookText"/>
        <w:rPr/>
      </w:pPr>
      <w:bookmarkEnd w:id="3132"/>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33" w:name="__RefHeading___Toc535061_73709187"/>
      <w:bookmarkStart w:id="3134" w:name="_Toc1450"/>
      <w:bookmarkEnd w:id="3133"/>
      <w:r>
        <w:rPr/>
        <w:t>442</w:t>
      </w:r>
      <w:r>
        <w:rPr>
          <w:rtl w:val="true"/>
        </w:rPr>
        <w:t xml:space="preserve">- </w:t>
      </w:r>
      <w:r>
        <w:rPr>
          <w:rtl w:val="true"/>
        </w:rPr>
        <w:t>هفت ستاره‏</w:t>
      </w:r>
      <w:bookmarkEnd w:id="3134"/>
    </w:p>
    <w:p>
      <w:pPr>
        <w:pStyle w:val="BookText"/>
        <w:rPr/>
      </w:pPr>
      <w:r>
        <w:rPr>
          <w:rFonts w:ascii="IRNazanin" w:hAnsi="IRNazanin" w:eastAsia="IRNazanin"/>
          <w:color w:val="111111"/>
          <w:sz w:val="28"/>
          <w:sz w:val="28"/>
          <w:szCs w:val="28"/>
          <w:rtl w:val="true"/>
          <w:lang w:bidi="fa-IR"/>
        </w:rPr>
        <w:t>سبع قصص فارسیة لمنوچهر شایان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35" w:name="__RefHeading___Toc535063_73709187"/>
      <w:bookmarkStart w:id="3136" w:name="_Toc1451"/>
      <w:bookmarkEnd w:id="3135"/>
      <w:r>
        <w:rPr/>
        <w:t>443</w:t>
      </w:r>
      <w:r>
        <w:rPr>
          <w:rtl w:val="true"/>
        </w:rPr>
        <w:t xml:space="preserve">- </w:t>
      </w:r>
      <w:r>
        <w:rPr>
          <w:rtl w:val="true"/>
        </w:rPr>
        <w:t>هفت سورة</w:t>
      </w:r>
      <w:bookmarkEnd w:id="3136"/>
    </w:p>
    <w:p>
      <w:pPr>
        <w:pStyle w:val="BookText"/>
        <w:rPr/>
      </w:pPr>
      <w:r>
        <w:rPr>
          <w:rFonts w:ascii="IRNazanin" w:hAnsi="IRNazanin" w:eastAsia="IRNazanin"/>
          <w:color w:val="111111"/>
          <w:sz w:val="28"/>
          <w:sz w:val="28"/>
          <w:szCs w:val="28"/>
          <w:rtl w:val="true"/>
          <w:lang w:bidi="fa-IR"/>
        </w:rPr>
        <w:t>فی تفسیر سبع سور من القرآن و ترجمه حدیث الکساء و بعض الأدعیة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السید فرمان علی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بالهند</w:t>
      </w:r>
      <w:r>
        <w:rPr>
          <w:rFonts w:eastAsia="IRNazanin" w:cs="IRNazanin"/>
          <w:color w:val="111111"/>
          <w:sz w:val="28"/>
          <w:szCs w:val="28"/>
          <w:rtl w:val="true"/>
          <w:lang w:bidi="fa-IR"/>
        </w:rPr>
        <w:t>.</w:t>
      </w:r>
    </w:p>
    <w:p>
      <w:pPr>
        <w:pStyle w:val="Heading3"/>
        <w:numPr>
          <w:ilvl w:val="2"/>
          <w:numId w:val="1"/>
        </w:numPr>
        <w:rPr/>
      </w:pPr>
      <w:bookmarkStart w:id="3137" w:name="__RefHeading___Toc535065_73709187"/>
      <w:bookmarkStart w:id="3138" w:name="_Toc1452"/>
      <w:bookmarkEnd w:id="3137"/>
      <w:r>
        <w:rPr/>
        <w:t>444</w:t>
      </w:r>
      <w:r>
        <w:rPr>
          <w:rtl w:val="true"/>
        </w:rPr>
        <w:t xml:space="preserve">- </w:t>
      </w:r>
      <w:r>
        <w:rPr>
          <w:rtl w:val="true"/>
        </w:rPr>
        <w:t>هفت شاهی‏</w:t>
      </w:r>
      <w:bookmarkEnd w:id="3138"/>
    </w:p>
    <w:p>
      <w:pPr>
        <w:pStyle w:val="BookText"/>
        <w:rPr/>
      </w:pPr>
      <w:r>
        <w:rPr>
          <w:rFonts w:ascii="IRNazanin" w:hAnsi="IRNazanin" w:eastAsia="IRNazanin"/>
          <w:color w:val="111111"/>
          <w:sz w:val="28"/>
          <w:sz w:val="28"/>
          <w:szCs w:val="28"/>
          <w:rtl w:val="true"/>
          <w:lang w:bidi="fa-IR"/>
        </w:rPr>
        <w:t>قصة أصلها لزیکموند موریس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لمحمود تفضلی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39" w:name="__RefHeading___Toc535067_73709187"/>
      <w:bookmarkStart w:id="3140" w:name="_Toc1453"/>
      <w:bookmarkEnd w:id="3139"/>
      <w:r>
        <w:rPr/>
        <w:t>445</w:t>
      </w:r>
      <w:r>
        <w:rPr>
          <w:rtl w:val="true"/>
        </w:rPr>
        <w:t xml:space="preserve">- </w:t>
      </w:r>
      <w:r>
        <w:rPr>
          <w:rtl w:val="true"/>
        </w:rPr>
        <w:t>هفتصد مسألة</w:t>
      </w:r>
      <w:bookmarkEnd w:id="3140"/>
    </w:p>
    <w:p>
      <w:pPr>
        <w:pStyle w:val="BookText"/>
        <w:rPr/>
      </w:pPr>
      <w:r>
        <w:rPr>
          <w:rFonts w:ascii="IRNazanin" w:hAnsi="IRNazanin" w:eastAsia="IRNazanin"/>
          <w:color w:val="111111"/>
          <w:sz w:val="28"/>
          <w:sz w:val="28"/>
          <w:szCs w:val="28"/>
          <w:rtl w:val="true"/>
          <w:lang w:bidi="fa-IR"/>
        </w:rPr>
        <w:t>سبعمائة مسألة حسابیة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محمد النراقی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بإیران، و أخری لجعفر 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لعبد الله سیار ط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141" w:name="__RefHeading___Toc535069_73709187"/>
      <w:bookmarkStart w:id="3142" w:name="_Toc1454"/>
      <w:bookmarkEnd w:id="3141"/>
      <w:r>
        <w:rPr/>
        <w:t>446</w:t>
      </w:r>
      <w:r>
        <w:rPr>
          <w:rtl w:val="true"/>
        </w:rPr>
        <w:t xml:space="preserve">- </w:t>
      </w:r>
      <w:r>
        <w:rPr>
          <w:rtl w:val="true"/>
        </w:rPr>
        <w:t>هفتصد ترانه‏</w:t>
      </w:r>
      <w:bookmarkEnd w:id="3142"/>
    </w:p>
    <w:p>
      <w:pPr>
        <w:pStyle w:val="BookText"/>
        <w:rPr/>
      </w:pPr>
      <w:r>
        <w:rPr>
          <w:rFonts w:ascii="IRNazanin" w:hAnsi="IRNazanin" w:eastAsia="IRNazanin"/>
          <w:color w:val="111111"/>
          <w:sz w:val="28"/>
          <w:sz w:val="28"/>
          <w:szCs w:val="28"/>
          <w:rtl w:val="true"/>
          <w:lang w:bidi="fa-IR"/>
        </w:rPr>
        <w:t>مجموعة قصص شعبیة فارسیة جمعها حسین کوهی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43" w:name="__RefHeading___Toc535071_73709187"/>
      <w:bookmarkStart w:id="3144" w:name="_Toc1455"/>
      <w:bookmarkEnd w:id="3143"/>
      <w:r>
        <w:rPr/>
        <w:t>447</w:t>
      </w:r>
      <w:r>
        <w:rPr>
          <w:rtl w:val="true"/>
        </w:rPr>
        <w:t xml:space="preserve">- </w:t>
      </w:r>
      <w:r>
        <w:rPr>
          <w:rtl w:val="true"/>
        </w:rPr>
        <w:t>هفت ضابطه‏</w:t>
      </w:r>
      <w:bookmarkEnd w:id="3144"/>
    </w:p>
    <w:p>
      <w:pPr>
        <w:pStyle w:val="BookText"/>
        <w:rPr/>
      </w:pPr>
      <w:r>
        <w:rPr>
          <w:rFonts w:ascii="IRNazanin" w:hAnsi="IRNazanin" w:eastAsia="IRNazanin"/>
          <w:color w:val="111111"/>
          <w:sz w:val="28"/>
          <w:sz w:val="28"/>
          <w:szCs w:val="28"/>
          <w:rtl w:val="true"/>
          <w:lang w:bidi="fa-IR"/>
        </w:rPr>
        <w:t>سبع ضوابط للکتاب و الکتابة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علی نقی بن حشمت علی نزیل ساند من بلاد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بنولکشور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Heading3"/>
        <w:numPr>
          <w:ilvl w:val="2"/>
          <w:numId w:val="1"/>
        </w:numPr>
        <w:rPr/>
      </w:pPr>
      <w:bookmarkStart w:id="3145" w:name="__RefHeading___Toc535073_73709187"/>
      <w:bookmarkStart w:id="3146" w:name="_Toc1456"/>
      <w:bookmarkEnd w:id="3145"/>
      <w:r>
        <w:rPr/>
        <w:t>448</w:t>
      </w:r>
      <w:r>
        <w:rPr>
          <w:rtl w:val="true"/>
        </w:rPr>
        <w:t xml:space="preserve">- </w:t>
      </w:r>
      <w:r>
        <w:rPr>
          <w:rtl w:val="true"/>
        </w:rPr>
        <w:t>هفت عنوان‏</w:t>
      </w:r>
      <w:bookmarkEnd w:id="3146"/>
    </w:p>
    <w:p>
      <w:pPr>
        <w:pStyle w:val="BookText"/>
        <w:rPr/>
      </w:pPr>
      <w:r>
        <w:rPr>
          <w:rFonts w:ascii="IRNazanin" w:hAnsi="IRNazanin" w:eastAsia="IRNazanin"/>
          <w:color w:val="111111"/>
          <w:sz w:val="28"/>
          <w:sz w:val="28"/>
          <w:szCs w:val="28"/>
          <w:rtl w:val="true"/>
          <w:lang w:bidi="fa-IR"/>
        </w:rPr>
        <w:t xml:space="preserve">اسم لدیوان مداح الکشمیری کما مر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7" w:name="__RefHeading___Toc535075_73709187"/>
      <w:bookmarkStart w:id="3148" w:name="_Toc1457"/>
      <w:bookmarkEnd w:id="3147"/>
      <w:r>
        <w:rPr/>
        <w:t>449</w:t>
      </w:r>
      <w:r>
        <w:rPr>
          <w:rtl w:val="true"/>
        </w:rPr>
        <w:t xml:space="preserve">- </w:t>
      </w:r>
      <w:r>
        <w:rPr>
          <w:rtl w:val="true"/>
        </w:rPr>
        <w:t>هفت قصة</w:t>
      </w:r>
      <w:bookmarkEnd w:id="3148"/>
    </w:p>
    <w:p>
      <w:pPr>
        <w:pStyle w:val="BookText"/>
        <w:rPr/>
      </w:pPr>
      <w:r>
        <w:rPr>
          <w:rFonts w:ascii="IRNazanin" w:hAnsi="IRNazanin" w:eastAsia="IRNazanin"/>
          <w:color w:val="111111"/>
          <w:sz w:val="28"/>
          <w:sz w:val="28"/>
          <w:szCs w:val="28"/>
          <w:rtl w:val="true"/>
          <w:lang w:bidi="fa-IR"/>
        </w:rPr>
        <w:t>سبع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علی جمال‏زاده الأصفهانی نزیل سویسرا قم 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149" w:name="__RefHeading___Toc535077_73709187"/>
      <w:bookmarkStart w:id="3150" w:name="_Toc1458"/>
      <w:bookmarkEnd w:id="3149"/>
      <w:r>
        <w:rPr/>
        <w:t>450</w:t>
      </w:r>
      <w:r>
        <w:rPr>
          <w:rtl w:val="true"/>
        </w:rPr>
        <w:t xml:space="preserve">- </w:t>
      </w:r>
      <w:r>
        <w:rPr>
          <w:rtl w:val="true"/>
        </w:rPr>
        <w:t>هفت قلزم‏</w:t>
      </w:r>
      <w:bookmarkEnd w:id="3150"/>
    </w:p>
    <w:p>
      <w:pPr>
        <w:pStyle w:val="BookText"/>
        <w:rPr/>
      </w:pPr>
      <w:r>
        <w:rPr>
          <w:rFonts w:ascii="IRNazanin" w:hAnsi="IRNazanin" w:eastAsia="IRNazanin"/>
          <w:color w:val="111111"/>
          <w:sz w:val="28"/>
          <w:sz w:val="28"/>
          <w:szCs w:val="28"/>
          <w:rtl w:val="true"/>
          <w:lang w:bidi="fa-IR"/>
        </w:rPr>
        <w:t>فی اللغة الفارسیة مستشهدا بالشعر فی سبعة أجزاء فی مجلد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للأدیب الهندی قاضی الدین أبو مظفر معز الدین قبول محمد حیدر خان 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لکهنو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ثم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151" w:name="__RefHeading___Toc535079_73709187"/>
      <w:bookmarkStart w:id="3152" w:name="_Toc1459"/>
      <w:bookmarkEnd w:id="3151"/>
      <w:r>
        <w:rPr/>
        <w:t>451</w:t>
      </w:r>
      <w:r>
        <w:rPr>
          <w:rtl w:val="true"/>
        </w:rPr>
        <w:t xml:space="preserve">- </w:t>
      </w:r>
      <w:r>
        <w:rPr>
          <w:rtl w:val="true"/>
        </w:rPr>
        <w:t>هفت کاخ‏</w:t>
      </w:r>
      <w:bookmarkEnd w:id="3152"/>
    </w:p>
    <w:p>
      <w:pPr>
        <w:pStyle w:val="BookText"/>
        <w:rPr/>
      </w:pPr>
      <w:r>
        <w:rPr>
          <w:rFonts w:ascii="IRNazanin" w:hAnsi="IRNazanin" w:eastAsia="IRNazanin"/>
          <w:color w:val="111111"/>
          <w:sz w:val="28"/>
          <w:sz w:val="28"/>
          <w:szCs w:val="28"/>
          <w:rtl w:val="true"/>
          <w:lang w:bidi="fa-IR"/>
        </w:rPr>
        <w:t>أی سبعة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یسمی آصف‏نامه، ط</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الکاخ الأول منه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بمساعدة سرنظام جنگ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تسع و سبعین‏ </w:t>
      </w:r>
      <w:bookmarkStart w:id="3153" w:name="pg11392_102155"/>
    </w:p>
    <w:p>
      <w:pPr>
        <w:pStyle w:val="BookText"/>
        <w:rPr/>
      </w:pPr>
      <w:bookmarkEnd w:id="3153"/>
      <w:r>
        <w:rPr>
          <w:rFonts w:ascii="IRNazanin" w:hAnsi="IRNazanin" w:eastAsia="IRNazanin"/>
          <w:color w:val="111111"/>
          <w:sz w:val="28"/>
          <w:sz w:val="28"/>
          <w:szCs w:val="28"/>
          <w:rtl w:val="true"/>
          <w:lang w:bidi="fa-IR"/>
        </w:rPr>
        <w:t xml:space="preserve">کتابا من مآخذه من بدء الدولة الآصفیة بالهند إلی موت آصفجاه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Heading3"/>
        <w:numPr>
          <w:ilvl w:val="2"/>
          <w:numId w:val="1"/>
        </w:numPr>
        <w:rPr/>
      </w:pPr>
      <w:bookmarkStart w:id="3154" w:name="__RefHeading___Toc535081_73709187"/>
      <w:bookmarkStart w:id="3155" w:name="_Toc1460"/>
      <w:bookmarkEnd w:id="3154"/>
      <w:r>
        <w:rPr/>
        <w:t>452</w:t>
      </w:r>
      <w:r>
        <w:rPr>
          <w:rtl w:val="true"/>
        </w:rPr>
        <w:t xml:space="preserve">- </w:t>
      </w:r>
      <w:r>
        <w:rPr>
          <w:rtl w:val="true"/>
        </w:rPr>
        <w:t>هفت کان‏</w:t>
      </w:r>
      <w:bookmarkEnd w:id="3155"/>
    </w:p>
    <w:p>
      <w:pPr>
        <w:pStyle w:val="BookText"/>
        <w:rPr/>
      </w:pPr>
      <w:r>
        <w:rPr>
          <w:rFonts w:ascii="IRNazanin" w:hAnsi="IRNazanin" w:eastAsia="IRNazanin"/>
          <w:color w:val="111111"/>
          <w:sz w:val="28"/>
          <w:sz w:val="28"/>
          <w:szCs w:val="28"/>
          <w:rtl w:val="true"/>
          <w:lang w:bidi="fa-IR"/>
        </w:rPr>
        <w:t>أی سبعة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لشاه نعمة الله ولی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بمبئی علی الحجر</w:t>
      </w:r>
      <w:r>
        <w:rPr>
          <w:rFonts w:eastAsia="IRNazanin" w:cs="IRNazanin"/>
          <w:color w:val="111111"/>
          <w:sz w:val="28"/>
          <w:szCs w:val="28"/>
          <w:rtl w:val="true"/>
          <w:lang w:bidi="fa-IR"/>
        </w:rPr>
        <w:t>.</w:t>
      </w:r>
    </w:p>
    <w:p>
      <w:pPr>
        <w:pStyle w:val="Heading3"/>
        <w:numPr>
          <w:ilvl w:val="2"/>
          <w:numId w:val="1"/>
        </w:numPr>
        <w:rPr/>
      </w:pPr>
      <w:bookmarkStart w:id="3156" w:name="__RefHeading___Toc535083_73709187"/>
      <w:bookmarkStart w:id="3157" w:name="_Toc1461"/>
      <w:bookmarkEnd w:id="3156"/>
      <w:r>
        <w:rPr>
          <w:rtl w:val="true"/>
        </w:rPr>
        <w:t>هفت کشور</w:t>
      </w:r>
      <w:bookmarkEnd w:id="3157"/>
    </w:p>
    <w:p>
      <w:pPr>
        <w:pStyle w:val="BookText"/>
        <w:rPr/>
      </w:pPr>
      <w:r>
        <w:rPr>
          <w:rFonts w:ascii="IRNazanin" w:hAnsi="IRNazanin" w:eastAsia="IRNazanin"/>
          <w:color w:val="111111"/>
          <w:sz w:val="28"/>
          <w:sz w:val="28"/>
          <w:szCs w:val="28"/>
          <w:rtl w:val="true"/>
          <w:lang w:bidi="fa-IR"/>
        </w:rPr>
        <w:t>لفیضی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فی قبال مخزن الأسرار لنظامی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التعریف بنسخة فی خطی فارسی ص </w:t>
      </w:r>
      <w:r>
        <w:rPr>
          <w:rFonts w:eastAsia="IRNazanin" w:cs="IRNazanin"/>
          <w:color w:val="111111"/>
          <w:sz w:val="28"/>
          <w:szCs w:val="28"/>
          <w:lang w:bidi="fa-IR"/>
        </w:rPr>
        <w:t>3324</w:t>
      </w:r>
      <w:r>
        <w:rPr>
          <w:rFonts w:eastAsia="IRNazanin" w:cs="IRNazanin"/>
          <w:color w:val="111111"/>
          <w:sz w:val="28"/>
          <w:szCs w:val="28"/>
          <w:rtl w:val="true"/>
          <w:lang w:bidi="fa-IR"/>
        </w:rPr>
        <w:t>.</w:t>
      </w:r>
    </w:p>
    <w:p>
      <w:pPr>
        <w:pStyle w:val="Heading3"/>
        <w:numPr>
          <w:ilvl w:val="2"/>
          <w:numId w:val="1"/>
        </w:numPr>
        <w:rPr/>
      </w:pPr>
      <w:bookmarkStart w:id="3158" w:name="__RefHeading___Toc535085_73709187"/>
      <w:bookmarkStart w:id="3159" w:name="_Toc1462"/>
      <w:bookmarkEnd w:id="3158"/>
      <w:r>
        <w:rPr/>
        <w:t>453</w:t>
      </w:r>
      <w:r>
        <w:rPr>
          <w:rtl w:val="true"/>
        </w:rPr>
        <w:t xml:space="preserve">- </w:t>
      </w:r>
      <w:r>
        <w:rPr>
          <w:rtl w:val="true"/>
        </w:rPr>
        <w:t>هفت کشور</w:t>
      </w:r>
      <w:bookmarkEnd w:id="3159"/>
    </w:p>
    <w:p>
      <w:pPr>
        <w:pStyle w:val="BookText"/>
        <w:rPr/>
      </w:pPr>
      <w:r>
        <w:rPr>
          <w:rFonts w:ascii="IRNazanin" w:hAnsi="IRNazanin" w:eastAsia="IRNazanin"/>
          <w:color w:val="111111"/>
          <w:sz w:val="28"/>
          <w:sz w:val="28"/>
          <w:szCs w:val="28"/>
          <w:rtl w:val="true"/>
          <w:lang w:bidi="fa-IR"/>
        </w:rPr>
        <w:t xml:space="preserve">لفخری الهروی سلطان محمد ابن محمد أمیر، المولود حدود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سافر إلی الهند کخطاط معروف و بقی حیا إلی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ثلاث سنوات کدائرة معارف غیر منظمة تشتمل علی أساطیر مرتبة علی سبعة منازل لسبعة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بنسخها فی خطی فارسی ص </w:t>
      </w:r>
      <w:r>
        <w:rPr>
          <w:rFonts w:eastAsia="IRNazanin" w:cs="IRNazanin"/>
          <w:color w:val="111111"/>
          <w:sz w:val="28"/>
          <w:szCs w:val="28"/>
          <w:lang w:bidi="fa-IR"/>
        </w:rPr>
        <w:t>4212</w:t>
      </w:r>
      <w:r>
        <w:rPr>
          <w:rFonts w:eastAsia="IRNazanin" w:cs="IRNazanin"/>
          <w:color w:val="111111"/>
          <w:sz w:val="28"/>
          <w:szCs w:val="28"/>
          <w:rtl w:val="true"/>
          <w:lang w:bidi="fa-IR"/>
        </w:rPr>
        <w:t>.</w:t>
      </w:r>
    </w:p>
    <w:p>
      <w:pPr>
        <w:pStyle w:val="Heading3"/>
        <w:numPr>
          <w:ilvl w:val="2"/>
          <w:numId w:val="1"/>
        </w:numPr>
        <w:rPr/>
      </w:pPr>
      <w:bookmarkStart w:id="3160" w:name="__RefHeading___Toc535087_73709187"/>
      <w:bookmarkStart w:id="3161" w:name="_Toc1463"/>
      <w:bookmarkEnd w:id="3160"/>
      <w:r>
        <w:rPr/>
        <w:t>454</w:t>
      </w:r>
      <w:r>
        <w:rPr>
          <w:rtl w:val="true"/>
        </w:rPr>
        <w:t xml:space="preserve">- </w:t>
      </w:r>
      <w:r>
        <w:rPr>
          <w:rtl w:val="true"/>
        </w:rPr>
        <w:t>هفت گلشن محمد شاهی‏</w:t>
      </w:r>
      <w:bookmarkEnd w:id="3161"/>
    </w:p>
    <w:p>
      <w:pPr>
        <w:pStyle w:val="BookText"/>
        <w:rPr/>
      </w:pPr>
      <w:r>
        <w:rPr>
          <w:rFonts w:ascii="IRNazanin" w:hAnsi="IRNazanin" w:eastAsia="IRNazanin"/>
          <w:color w:val="111111"/>
          <w:sz w:val="28"/>
          <w:sz w:val="28"/>
          <w:szCs w:val="28"/>
          <w:rtl w:val="true"/>
          <w:lang w:bidi="fa-IR"/>
        </w:rPr>
        <w:t xml:space="preserve">تاریخ لعموم الهند بالفارسیة إلی عام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سبعة گلشن یشتمل کل گلشن علی عدة گلبن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تألیف محمد هادی کام‏ور و له تذکره السلاطین فی نفس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 فصولها السبعة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گجرات،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الأولیاء فی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التعریف بنسخها فی خطی فارسی ص </w:t>
      </w:r>
      <w:r>
        <w:rPr>
          <w:rFonts w:eastAsia="IRNazanin" w:cs="IRNazanin"/>
          <w:color w:val="111111"/>
          <w:sz w:val="28"/>
          <w:szCs w:val="28"/>
          <w:lang w:bidi="fa-IR"/>
        </w:rPr>
        <w:t>4717</w:t>
      </w:r>
      <w:r>
        <w:rPr>
          <w:rFonts w:eastAsia="IRNazanin" w:cs="IRNazanin"/>
          <w:color w:val="111111"/>
          <w:sz w:val="28"/>
          <w:szCs w:val="28"/>
          <w:rtl w:val="true"/>
          <w:lang w:bidi="fa-IR"/>
        </w:rPr>
        <w:t>.</w:t>
      </w:r>
    </w:p>
    <w:p>
      <w:pPr>
        <w:pStyle w:val="Heading3"/>
        <w:numPr>
          <w:ilvl w:val="2"/>
          <w:numId w:val="1"/>
        </w:numPr>
        <w:rPr/>
      </w:pPr>
      <w:bookmarkStart w:id="3162" w:name="__RefHeading___Toc535089_73709187"/>
      <w:bookmarkStart w:id="3163" w:name="_Toc1464"/>
      <w:bookmarkEnd w:id="3162"/>
      <w:r>
        <w:rPr>
          <w:rtl w:val="true"/>
        </w:rPr>
        <w:t>هفت گنبد</w:t>
      </w:r>
      <w:bookmarkEnd w:id="3163"/>
    </w:p>
    <w:p>
      <w:pPr>
        <w:pStyle w:val="BookText"/>
        <w:rPr/>
      </w:pPr>
      <w:r>
        <w:rPr>
          <w:rFonts w:ascii="IRNazanin" w:hAnsi="IRNazanin" w:eastAsia="IRNazanin"/>
          <w:color w:val="111111"/>
          <w:sz w:val="28"/>
          <w:sz w:val="28"/>
          <w:szCs w:val="28"/>
          <w:rtl w:val="true"/>
          <w:lang w:bidi="fa-IR"/>
        </w:rPr>
        <w:t xml:space="preserve">اسم آخر لهفت پیکر قم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Heading3"/>
        <w:numPr>
          <w:ilvl w:val="2"/>
          <w:numId w:val="1"/>
        </w:numPr>
        <w:rPr/>
      </w:pPr>
      <w:bookmarkStart w:id="3164" w:name="__RefHeading___Toc535091_73709187"/>
      <w:bookmarkStart w:id="3165" w:name="_Toc1465"/>
      <w:bookmarkEnd w:id="3164"/>
      <w:r>
        <w:rPr/>
        <w:t>455</w:t>
      </w:r>
      <w:r>
        <w:rPr>
          <w:rtl w:val="true"/>
        </w:rPr>
        <w:t xml:space="preserve">- </w:t>
      </w:r>
      <w:r>
        <w:rPr>
          <w:rtl w:val="true"/>
        </w:rPr>
        <w:t>هفت گنبد بهرام‏</w:t>
      </w:r>
      <w:bookmarkEnd w:id="3165"/>
    </w:p>
    <w:p>
      <w:pPr>
        <w:pStyle w:val="BookText"/>
        <w:rPr/>
      </w:pPr>
      <w:r>
        <w:rPr>
          <w:rFonts w:ascii="IRNazanin" w:hAnsi="IRNazanin" w:eastAsia="IRNazanin"/>
          <w:color w:val="111111"/>
          <w:sz w:val="28"/>
          <w:sz w:val="28"/>
          <w:szCs w:val="28"/>
          <w:rtl w:val="true"/>
          <w:lang w:bidi="fa-IR"/>
        </w:rPr>
        <w:t xml:space="preserve">أو آسمان هشتم لروح الأمین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3166" w:name="__RefHeading___Toc535093_73709187"/>
      <w:bookmarkStart w:id="3167" w:name="_Toc1466"/>
      <w:bookmarkEnd w:id="3166"/>
      <w:r>
        <w:rPr>
          <w:rtl w:val="true"/>
        </w:rPr>
        <w:t>هفت گنج‏</w:t>
      </w:r>
      <w:bookmarkEnd w:id="3167"/>
    </w:p>
    <w:p>
      <w:pPr>
        <w:pStyle w:val="BookText"/>
        <w:rPr/>
      </w:pPr>
      <w:r>
        <w:rPr>
          <w:rFonts w:ascii="IRNazanin" w:hAnsi="IRNazanin" w:eastAsia="IRNazanin"/>
          <w:color w:val="111111"/>
          <w:sz w:val="28"/>
          <w:sz w:val="28"/>
          <w:szCs w:val="28"/>
          <w:rtl w:val="true"/>
          <w:lang w:bidi="fa-IR"/>
        </w:rPr>
        <w:t xml:space="preserve">أو سبعة سیارة لزلالی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3"/>
        <w:numPr>
          <w:ilvl w:val="2"/>
          <w:numId w:val="1"/>
        </w:numPr>
        <w:rPr/>
      </w:pPr>
      <w:bookmarkStart w:id="3168" w:name="__RefHeading___Toc535095_73709187"/>
      <w:bookmarkStart w:id="3169" w:name="_Toc1467"/>
      <w:bookmarkEnd w:id="3168"/>
      <w:r>
        <w:rPr/>
        <w:t>456</w:t>
      </w:r>
      <w:r>
        <w:rPr>
          <w:rtl w:val="true"/>
        </w:rPr>
        <w:t xml:space="preserve">- </w:t>
      </w:r>
      <w:r>
        <w:rPr>
          <w:rtl w:val="true"/>
        </w:rPr>
        <w:t>هفت گنج‏</w:t>
      </w:r>
      <w:bookmarkEnd w:id="3169"/>
    </w:p>
    <w:p>
      <w:pPr>
        <w:pStyle w:val="BookText"/>
        <w:rPr/>
      </w:pPr>
      <w:r>
        <w:rPr>
          <w:rFonts w:ascii="IRNazanin" w:hAnsi="IRNazanin" w:eastAsia="IRNazanin"/>
          <w:color w:val="111111"/>
          <w:sz w:val="28"/>
          <w:sz w:val="28"/>
          <w:szCs w:val="28"/>
          <w:rtl w:val="true"/>
          <w:lang w:bidi="fa-IR"/>
        </w:rPr>
        <w:t xml:space="preserve">اسم لقصیدة ثانیة 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لکاتبی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3324</w:t>
      </w:r>
      <w:r>
        <w:rPr>
          <w:rFonts w:eastAsia="IRNazanin" w:cs="IRNazanin"/>
          <w:color w:val="111111"/>
          <w:sz w:val="28"/>
          <w:szCs w:val="28"/>
          <w:rtl w:val="true"/>
          <w:lang w:bidi="fa-IR"/>
        </w:rPr>
        <w:t>.</w:t>
      </w:r>
    </w:p>
    <w:p>
      <w:pPr>
        <w:pStyle w:val="Heading3"/>
        <w:numPr>
          <w:ilvl w:val="2"/>
          <w:numId w:val="1"/>
        </w:numPr>
        <w:rPr/>
      </w:pPr>
      <w:bookmarkStart w:id="3170" w:name="__RefHeading___Toc535097_73709187"/>
      <w:bookmarkStart w:id="3171" w:name="_Toc1468"/>
      <w:bookmarkEnd w:id="3170"/>
      <w:r>
        <w:rPr>
          <w:rtl w:val="true"/>
        </w:rPr>
        <w:t>هفت لشکر</w:t>
      </w:r>
      <w:bookmarkEnd w:id="3171"/>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3"/>
        <w:numPr>
          <w:ilvl w:val="2"/>
          <w:numId w:val="1"/>
        </w:numPr>
        <w:rPr/>
      </w:pPr>
      <w:bookmarkStart w:id="3172" w:name="__RefHeading___Toc535099_73709187"/>
      <w:bookmarkStart w:id="3173" w:name="_Toc1469"/>
      <w:bookmarkEnd w:id="3172"/>
      <w:r>
        <w:rPr/>
        <w:t>457</w:t>
      </w:r>
      <w:r>
        <w:rPr>
          <w:rtl w:val="true"/>
        </w:rPr>
        <w:t xml:space="preserve">- </w:t>
      </w:r>
      <w:r>
        <w:rPr>
          <w:rtl w:val="true"/>
        </w:rPr>
        <w:t>هفت مجلس‏</w:t>
      </w:r>
      <w:bookmarkEnd w:id="317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مجلس افروز مثنوی فی سبعة مجالس فی بحور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یمین الشبرغانی من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3174" w:name="pg11392_102156"/>
    </w:p>
    <w:p>
      <w:pPr>
        <w:pStyle w:val="BookText"/>
        <w:rPr/>
      </w:pPr>
      <w:bookmarkEnd w:id="3174"/>
      <w:r>
        <w:rPr>
          <w:rFonts w:ascii="IRNazanin" w:hAnsi="IRNazanin" w:eastAsia="IRNazanin"/>
          <w:color w:val="111111"/>
          <w:sz w:val="28"/>
          <w:sz w:val="28"/>
          <w:szCs w:val="28"/>
          <w:rtl w:val="true"/>
          <w:lang w:bidi="fa-IR"/>
        </w:rPr>
        <w:t>تا که آن چهره هویدا دارد</w:t>
      </w:r>
    </w:p>
    <w:p>
      <w:pPr>
        <w:pStyle w:val="BookText"/>
        <w:rPr/>
      </w:pPr>
      <w:r>
        <w:rPr>
          <w:rFonts w:ascii="IRNazanin" w:hAnsi="IRNazanin" w:eastAsia="IRNazanin"/>
          <w:color w:val="111111"/>
          <w:sz w:val="28"/>
          <w:sz w:val="28"/>
          <w:szCs w:val="28"/>
          <w:rtl w:val="true"/>
          <w:lang w:bidi="fa-IR"/>
        </w:rPr>
        <w:t>عاشقان را همه شیدا دارد</w:t>
      </w:r>
    </w:p>
    <w:p>
      <w:pPr>
        <w:pStyle w:val="BookText"/>
        <w:rPr/>
      </w:pPr>
      <w:r>
        <w:rPr>
          <w:rFonts w:ascii="IRNazanin" w:hAnsi="IRNazanin" w:eastAsia="IRNazanin"/>
          <w:color w:val="111111"/>
          <w:sz w:val="28"/>
          <w:sz w:val="28"/>
          <w:szCs w:val="28"/>
          <w:rtl w:val="true"/>
          <w:lang w:bidi="fa-IR"/>
        </w:rPr>
        <w:t>طبعه محمد یعقوب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3164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خلط بین شعر ابن یمین هذا و ابن یمین الفریومدی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القرن الثامن</w:t>
      </w:r>
      <w:r>
        <w:rPr>
          <w:rFonts w:eastAsia="IRNazanin" w:cs="IRNazanin"/>
          <w:color w:val="111111"/>
          <w:sz w:val="28"/>
          <w:szCs w:val="28"/>
          <w:rtl w:val="true"/>
          <w:lang w:bidi="fa-IR"/>
        </w:rPr>
        <w:t>.</w:t>
      </w:r>
    </w:p>
    <w:p>
      <w:pPr>
        <w:pStyle w:val="Heading3"/>
        <w:numPr>
          <w:ilvl w:val="2"/>
          <w:numId w:val="1"/>
        </w:numPr>
        <w:rPr/>
      </w:pPr>
      <w:bookmarkStart w:id="3175" w:name="__RefHeading___Toc535101_73709187"/>
      <w:bookmarkStart w:id="3176" w:name="_Toc1470"/>
      <w:bookmarkEnd w:id="3175"/>
      <w:r>
        <w:rPr/>
        <w:t>458</w:t>
      </w:r>
      <w:r>
        <w:rPr>
          <w:rtl w:val="true"/>
        </w:rPr>
        <w:t xml:space="preserve">- </w:t>
      </w:r>
      <w:r>
        <w:rPr>
          <w:rtl w:val="true"/>
        </w:rPr>
        <w:t>هفت مراثی‏</w:t>
      </w:r>
      <w:bookmarkEnd w:id="3176"/>
    </w:p>
    <w:p>
      <w:pPr>
        <w:pStyle w:val="BookText"/>
        <w:rPr/>
      </w:pPr>
      <w:r>
        <w:rPr>
          <w:rFonts w:ascii="IRNazanin" w:hAnsi="IRNazanin" w:eastAsia="IRNazanin"/>
          <w:color w:val="111111"/>
          <w:sz w:val="28"/>
          <w:sz w:val="28"/>
          <w:szCs w:val="28"/>
          <w:rtl w:val="true"/>
          <w:lang w:bidi="fa-IR"/>
        </w:rPr>
        <w:t>فی المراثی للحسین علیه السلام ،</w:t>
      </w:r>
    </w:p>
    <w:p>
      <w:pPr>
        <w:pStyle w:val="Heading3"/>
        <w:numPr>
          <w:ilvl w:val="2"/>
          <w:numId w:val="1"/>
        </w:numPr>
        <w:rPr/>
      </w:pPr>
      <w:bookmarkStart w:id="3177" w:name="__RefHeading___Toc535103_73709187"/>
      <w:bookmarkStart w:id="3178" w:name="_Toc1471"/>
      <w:bookmarkEnd w:id="3177"/>
      <w:r>
        <w:rPr/>
        <w:t>459</w:t>
      </w:r>
      <w:r>
        <w:rPr>
          <w:rtl w:val="true"/>
        </w:rPr>
        <w:t xml:space="preserve">- </w:t>
      </w:r>
      <w:r>
        <w:rPr>
          <w:rtl w:val="true"/>
        </w:rPr>
        <w:t>هفت مقالة فلسفی‏</w:t>
      </w:r>
      <w:bookmarkEnd w:id="3178"/>
    </w:p>
    <w:p>
      <w:pPr>
        <w:pStyle w:val="BookText"/>
        <w:rPr/>
      </w:pPr>
      <w:r>
        <w:rPr>
          <w:rFonts w:ascii="IRNazanin" w:hAnsi="IRNazanin" w:eastAsia="IRNazanin"/>
          <w:color w:val="111111"/>
          <w:sz w:val="28"/>
          <w:sz w:val="28"/>
          <w:szCs w:val="28"/>
          <w:rtl w:val="true"/>
          <w:lang w:bidi="fa-IR"/>
        </w:rPr>
        <w:t>مقالات فی لزوم الدیانة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الدکتور حسن علی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79" w:name="__RefHeading___Toc535105_73709187"/>
      <w:bookmarkStart w:id="3180" w:name="_Toc1472"/>
      <w:bookmarkEnd w:id="3179"/>
      <w:r>
        <w:rPr/>
        <w:t>460</w:t>
      </w:r>
      <w:r>
        <w:rPr>
          <w:rtl w:val="true"/>
        </w:rPr>
        <w:t xml:space="preserve">- </w:t>
      </w:r>
      <w:r>
        <w:rPr>
          <w:rtl w:val="true"/>
        </w:rPr>
        <w:t>هفت منظر</w:t>
      </w:r>
      <w:bookmarkEnd w:id="3180"/>
    </w:p>
    <w:p>
      <w:pPr>
        <w:pStyle w:val="BookText"/>
        <w:rPr/>
      </w:pPr>
      <w:r>
        <w:rPr>
          <w:rFonts w:ascii="IRNazanin" w:hAnsi="IRNazanin" w:eastAsia="IRNazanin"/>
          <w:color w:val="111111"/>
          <w:sz w:val="28"/>
          <w:sz w:val="28"/>
          <w:szCs w:val="28"/>
          <w:rtl w:val="true"/>
          <w:lang w:bidi="fa-IR"/>
        </w:rPr>
        <w:t>أی سبعة 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فارسی فی قبال هفت پیکر قم 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عبد الله هاتفی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تیمورنامه له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نسخه فی خطی فارسی ص </w:t>
      </w:r>
      <w:r>
        <w:rPr>
          <w:rFonts w:eastAsia="IRNazanin" w:cs="IRNazanin"/>
          <w:color w:val="111111"/>
          <w:sz w:val="28"/>
          <w:szCs w:val="28"/>
          <w:lang w:bidi="fa-IR"/>
        </w:rPr>
        <w:t>3324</w:t>
      </w:r>
      <w:r>
        <w:rPr>
          <w:rFonts w:eastAsia="IRNazanin" w:cs="IRNazanin"/>
          <w:color w:val="111111"/>
          <w:sz w:val="28"/>
          <w:szCs w:val="28"/>
          <w:rtl w:val="true"/>
          <w:lang w:bidi="fa-IR"/>
        </w:rPr>
        <w:t>.</w:t>
      </w:r>
    </w:p>
    <w:p>
      <w:pPr>
        <w:pStyle w:val="Heading3"/>
        <w:numPr>
          <w:ilvl w:val="2"/>
          <w:numId w:val="1"/>
        </w:numPr>
        <w:rPr/>
      </w:pPr>
      <w:bookmarkStart w:id="3181" w:name="__RefHeading___Toc535107_73709187"/>
      <w:bookmarkStart w:id="3182" w:name="_Toc1473"/>
      <w:bookmarkEnd w:id="3181"/>
      <w:r>
        <w:rPr/>
        <w:t>461</w:t>
      </w:r>
      <w:r>
        <w:rPr>
          <w:rtl w:val="true"/>
        </w:rPr>
        <w:t xml:space="preserve">- </w:t>
      </w:r>
      <w:r>
        <w:rPr>
          <w:rtl w:val="true"/>
        </w:rPr>
        <w:t>هفت وادی‏</w:t>
      </w:r>
      <w:bookmarkEnd w:id="3182"/>
    </w:p>
    <w:p>
      <w:pPr>
        <w:pStyle w:val="BookText"/>
        <w:rPr/>
      </w:pPr>
      <w:r>
        <w:rPr>
          <w:rFonts w:ascii="IRNazanin" w:hAnsi="IRNazanin" w:eastAsia="IRNazanin"/>
          <w:color w:val="111111"/>
          <w:sz w:val="28"/>
          <w:sz w:val="28"/>
          <w:szCs w:val="28"/>
          <w:rtl w:val="true"/>
          <w:lang w:bidi="fa-IR"/>
        </w:rPr>
        <w:t>أی الودیان السبعة للعطار النیشابوری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تجلی عرفان و جاء التعریف بنسخة فی خطی فارسی ص </w:t>
      </w: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الودیان السبعة عبارة عن سبعة مراحل تعلیمیة و ارتیاضیة للعرفاء ذکرها العطار فی منطق الطیر و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الکثرة أی العلوم المدرسیة،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طرح العلوم المذکورة،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النظر فی العلوم المذکورة بنظر الإشراق،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الحیرة و الشک،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الفناء و عنه أخذ کثیر من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العدد مقتبسة من هفت‏خان رستم للفردوسی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Heading3"/>
        <w:numPr>
          <w:ilvl w:val="2"/>
          <w:numId w:val="1"/>
        </w:numPr>
        <w:rPr/>
      </w:pPr>
      <w:bookmarkStart w:id="3183" w:name="__RefHeading___Toc535109_73709187"/>
      <w:bookmarkStart w:id="3184" w:name="_Toc1474"/>
      <w:bookmarkEnd w:id="3183"/>
      <w:r>
        <w:rPr/>
        <w:t>462</w:t>
      </w:r>
      <w:r>
        <w:rPr>
          <w:rtl w:val="true"/>
        </w:rPr>
        <w:t xml:space="preserve">- </w:t>
      </w:r>
      <w:r>
        <w:rPr>
          <w:rtl w:val="true"/>
        </w:rPr>
        <w:t>الهفت و الأظلة</w:t>
      </w:r>
      <w:bookmarkEnd w:id="3184"/>
    </w:p>
    <w:p>
      <w:pPr>
        <w:pStyle w:val="BookText"/>
        <w:rPr/>
      </w:pPr>
      <w:r>
        <w:rPr>
          <w:rFonts w:ascii="IRNazanin" w:hAnsi="IRNazanin" w:eastAsia="IRNazanin"/>
          <w:color w:val="111111"/>
          <w:sz w:val="28"/>
          <w:sz w:val="28"/>
          <w:szCs w:val="28"/>
          <w:rtl w:val="true"/>
          <w:lang w:bidi="fa-IR"/>
        </w:rPr>
        <w:t>المنسوبة إلی المفضل الجعفی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التوحید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الهفت هذا فی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وجدت بین الطائفة المفضلیة فی سوریا فطبعها عارف تامر ببیروت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عثر مصطفی غالب بنسخة أخری منها اسمها الهفت الشریف و هی أیضا فی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لکنها أکبر من نسخه عارف تامر، فطبعها دار الأندلس فی سوریة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 مقدمه لمصطفی غالب زیف فیها نسخه تامر ملحقات فهرست مجدوع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3"/>
        <w:numPr>
          <w:ilvl w:val="2"/>
          <w:numId w:val="1"/>
        </w:numPr>
        <w:rPr/>
      </w:pPr>
      <w:bookmarkStart w:id="3185" w:name="__RefHeading___Toc535111_73709187"/>
      <w:bookmarkStart w:id="3186" w:name="_Toc1475"/>
      <w:bookmarkEnd w:id="3185"/>
      <w:r>
        <w:rPr/>
        <w:t>463</w:t>
      </w:r>
      <w:r>
        <w:rPr>
          <w:rtl w:val="true"/>
        </w:rPr>
        <w:t xml:space="preserve">- </w:t>
      </w:r>
      <w:r>
        <w:rPr>
          <w:rtl w:val="true"/>
        </w:rPr>
        <w:t>هفدهم دی‏</w:t>
      </w:r>
      <w:bookmarkEnd w:id="318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دی، و هو الیوم الذی أعلن فیه حریة المرأة </w:t>
      </w:r>
      <w:bookmarkStart w:id="3187" w:name="pg11392_102157"/>
    </w:p>
    <w:p>
      <w:pPr>
        <w:pStyle w:val="BookText"/>
        <w:rPr/>
      </w:pPr>
      <w:bookmarkEnd w:id="3187"/>
      <w:r>
        <w:rPr>
          <w:rFonts w:ascii="IRNazanin" w:hAnsi="IRNazanin" w:eastAsia="IRNazanin"/>
          <w:color w:val="111111"/>
          <w:sz w:val="28"/>
          <w:sz w:val="28"/>
          <w:szCs w:val="28"/>
          <w:rtl w:val="true"/>
          <w:lang w:bidi="fa-IR"/>
        </w:rPr>
        <w:t>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مقالة فارسیة فی المناظرة بین طالب شاب و فلاح عجوز حول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ألفه السید جلال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88" w:name="__RefHeading___Toc535113_73709187"/>
      <w:bookmarkStart w:id="3189" w:name="_Toc1476"/>
      <w:bookmarkEnd w:id="3188"/>
      <w:r>
        <w:rPr/>
        <w:t>464</w:t>
      </w:r>
      <w:r>
        <w:rPr>
          <w:rtl w:val="true"/>
        </w:rPr>
        <w:t xml:space="preserve">- </w:t>
      </w:r>
      <w:r>
        <w:rPr>
          <w:rtl w:val="true"/>
        </w:rPr>
        <w:t>هفدهم رمضان‏</w:t>
      </w:r>
      <w:bookmarkEnd w:id="3189"/>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ترجمه لکتاب جرجی زیدان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تاریخیة ترجمه بالفارسیة عبد الحسین میرزا القاجار بن طهماسب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90" w:name="__RefHeading___Toc535115_73709187"/>
      <w:bookmarkStart w:id="3191" w:name="_Toc1477"/>
      <w:bookmarkEnd w:id="3190"/>
      <w:r>
        <w:rPr/>
        <w:t>465</w:t>
      </w:r>
      <w:r>
        <w:rPr>
          <w:rtl w:val="true"/>
        </w:rPr>
        <w:t xml:space="preserve">- </w:t>
      </w:r>
      <w:r>
        <w:rPr>
          <w:rtl w:val="true"/>
        </w:rPr>
        <w:t>کتاب الهفوات‏</w:t>
      </w:r>
      <w:bookmarkEnd w:id="3191"/>
    </w:p>
    <w:p>
      <w:pPr>
        <w:pStyle w:val="BookText"/>
        <w:rPr/>
      </w:pPr>
      <w:r>
        <w:rPr>
          <w:rFonts w:ascii="IRNazanin" w:hAnsi="IRNazanin" w:eastAsia="IRNazanin"/>
          <w:color w:val="111111"/>
          <w:sz w:val="28"/>
          <w:sz w:val="28"/>
          <w:szCs w:val="28"/>
          <w:rtl w:val="true"/>
          <w:lang w:bidi="fa-IR"/>
        </w:rPr>
        <w:t xml:space="preserve">لغرس النعمة أبی الحسن محمد بن هلال بن محسن بن إبراهیم الصابی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الیاقوت فی معجم الأدباء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أحوال الشریف المرتضی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ترجمه المحسن أنه مات علی دین أبیه إبراهیم الصابی و لکن أسلم ابنه أبو الحسین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فالمؤلف أبو الحسن محمد 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الظنون بعنوان الهفوات الباردة و إنه لفرش النعمة لکن الظاهر أن الصحیح بالغین المعجمة و السین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الربیع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ذیل لنشوار المحاضرة المذکور فی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معرب نشخوار الفارسیة و هو ما یؤکل فی التنقلات</w:t>
      </w:r>
      <w:r>
        <w:rPr>
          <w:rFonts w:eastAsia="IRNazanin" w:cs="IRNazanin"/>
          <w:color w:val="111111"/>
          <w:sz w:val="28"/>
          <w:szCs w:val="28"/>
          <w:rtl w:val="true"/>
          <w:lang w:bidi="fa-IR"/>
        </w:rPr>
        <w:t>.</w:t>
      </w:r>
    </w:p>
    <w:p>
      <w:pPr>
        <w:pStyle w:val="Heading3"/>
        <w:numPr>
          <w:ilvl w:val="2"/>
          <w:numId w:val="1"/>
        </w:numPr>
        <w:rPr/>
      </w:pPr>
      <w:bookmarkStart w:id="3192" w:name="__RefHeading___Toc535117_73709187"/>
      <w:bookmarkStart w:id="3193" w:name="_Toc1478"/>
      <w:bookmarkEnd w:id="3192"/>
      <w:r>
        <w:rPr/>
        <w:t>466</w:t>
      </w:r>
      <w:r>
        <w:rPr>
          <w:rtl w:val="true"/>
        </w:rPr>
        <w:t xml:space="preserve">- </w:t>
      </w:r>
      <w:r>
        <w:rPr>
          <w:rtl w:val="true"/>
        </w:rPr>
        <w:t>هفوات الصالحین‏</w:t>
      </w:r>
      <w:bookmarkEnd w:id="3193"/>
    </w:p>
    <w:p>
      <w:pPr>
        <w:pStyle w:val="Heading3"/>
        <w:numPr>
          <w:ilvl w:val="2"/>
          <w:numId w:val="1"/>
        </w:numPr>
        <w:rPr/>
      </w:pPr>
      <w:bookmarkStart w:id="3194" w:name="__RefHeading___Toc535119_73709187"/>
      <w:bookmarkStart w:id="3195" w:name="_Toc1479"/>
      <w:bookmarkEnd w:id="3194"/>
      <w:r>
        <w:rPr/>
        <w:t>467</w:t>
      </w:r>
      <w:r>
        <w:rPr>
          <w:rtl w:val="true"/>
        </w:rPr>
        <w:t xml:space="preserve">- </w:t>
      </w:r>
      <w:r>
        <w:rPr>
          <w:rtl w:val="true"/>
        </w:rPr>
        <w:t>هفوات المسلمین‏</w:t>
      </w:r>
      <w:bookmarkEnd w:id="3195"/>
    </w:p>
    <w:p>
      <w:pPr>
        <w:pStyle w:val="BookText"/>
        <w:rPr/>
      </w:pPr>
      <w:r>
        <w:rPr>
          <w:rFonts w:ascii="IRNazanin" w:hAnsi="IRNazanin" w:eastAsia="IRNazanin"/>
          <w:color w:val="111111"/>
          <w:sz w:val="28"/>
          <w:sz w:val="28"/>
          <w:szCs w:val="28"/>
          <w:rtl w:val="true"/>
          <w:lang w:bidi="fa-IR"/>
        </w:rPr>
        <w:t>کلاهما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أحمد سلطان الچشتی المتخلص خاور المستبصر الدهلوی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مطبوعان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له الإمامة ذ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Heading3"/>
        <w:numPr>
          <w:ilvl w:val="2"/>
          <w:numId w:val="1"/>
        </w:numPr>
        <w:rPr/>
      </w:pPr>
      <w:bookmarkStart w:id="3196" w:name="__RefHeading___Toc535121_73709187"/>
      <w:bookmarkStart w:id="3197" w:name="_Toc1480"/>
      <w:bookmarkEnd w:id="3196"/>
      <w:r>
        <w:rPr/>
        <w:t>468</w:t>
      </w:r>
      <w:r>
        <w:rPr>
          <w:rtl w:val="true"/>
        </w:rPr>
        <w:t xml:space="preserve">- </w:t>
      </w:r>
      <w:r>
        <w:rPr>
          <w:rtl w:val="true"/>
        </w:rPr>
        <w:t>هگل‏</w:t>
      </w:r>
      <w:bookmarkEnd w:id="3197"/>
    </w:p>
    <w:p>
      <w:pPr>
        <w:pStyle w:val="BookText"/>
        <w:rPr/>
      </w:pPr>
      <w:r>
        <w:rPr>
          <w:rFonts w:ascii="IRNazanin" w:hAnsi="IRNazanin" w:eastAsia="IRNazanin"/>
          <w:color w:val="111111"/>
          <w:sz w:val="28"/>
          <w:sz w:val="28"/>
          <w:szCs w:val="28"/>
          <w:rtl w:val="true"/>
          <w:lang w:bidi="fa-IR"/>
        </w:rPr>
        <w:t>فی أحوال هجل الفیلسوف الألمانی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اندره گرسون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بالفارسیة کاظم میر عمادی الأصفهانی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ضمن مجموعة فلاسفه بزرگ</w:t>
      </w:r>
      <w:r>
        <w:rPr>
          <w:rFonts w:eastAsia="IRNazanin" w:cs="IRNazanin"/>
          <w:color w:val="111111"/>
          <w:sz w:val="28"/>
          <w:szCs w:val="28"/>
          <w:rtl w:val="true"/>
          <w:lang w:bidi="fa-IR"/>
        </w:rPr>
        <w:t>.</w:t>
      </w:r>
    </w:p>
    <w:p>
      <w:pPr>
        <w:pStyle w:val="Heading3"/>
        <w:numPr>
          <w:ilvl w:val="2"/>
          <w:numId w:val="1"/>
        </w:numPr>
        <w:rPr/>
      </w:pPr>
      <w:bookmarkStart w:id="3198" w:name="__RefHeading___Toc535123_73709187"/>
      <w:bookmarkStart w:id="3199" w:name="_Toc1481"/>
      <w:bookmarkEnd w:id="3198"/>
      <w:r>
        <w:rPr/>
        <w:t>469</w:t>
      </w:r>
      <w:r>
        <w:rPr>
          <w:rtl w:val="true"/>
        </w:rPr>
        <w:t xml:space="preserve">- </w:t>
      </w:r>
      <w:r>
        <w:rPr>
          <w:rtl w:val="true"/>
        </w:rPr>
        <w:t>هگمتانه‏</w:t>
      </w:r>
      <w:bookmarkEnd w:id="3199"/>
    </w:p>
    <w:p>
      <w:pPr>
        <w:pStyle w:val="BookText"/>
        <w:rPr/>
      </w:pPr>
      <w:r>
        <w:rPr>
          <w:rFonts w:ascii="IRNazanin" w:hAnsi="IRNazanin" w:eastAsia="IRNazanin"/>
          <w:color w:val="111111"/>
          <w:sz w:val="28"/>
          <w:sz w:val="28"/>
          <w:szCs w:val="28"/>
          <w:rtl w:val="true"/>
          <w:lang w:bidi="fa-IR"/>
        </w:rPr>
        <w:t>فی آثار همدان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تقی المصطفوی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تصویرا</w:t>
      </w:r>
      <w:r>
        <w:rPr>
          <w:rFonts w:eastAsia="IRNazanin" w:cs="IRNazanin"/>
          <w:color w:val="111111"/>
          <w:sz w:val="28"/>
          <w:szCs w:val="28"/>
          <w:rtl w:val="true"/>
          <w:lang w:bidi="fa-IR"/>
        </w:rPr>
        <w:t>.</w:t>
      </w:r>
    </w:p>
    <w:p>
      <w:pPr>
        <w:pStyle w:val="Heading3"/>
        <w:numPr>
          <w:ilvl w:val="2"/>
          <w:numId w:val="1"/>
        </w:numPr>
        <w:rPr/>
      </w:pPr>
      <w:bookmarkStart w:id="3200" w:name="__RefHeading___Toc535125_73709187"/>
      <w:bookmarkStart w:id="3201" w:name="_Toc1482"/>
      <w:bookmarkEnd w:id="3200"/>
      <w:r>
        <w:rPr/>
        <w:t>470</w:t>
      </w:r>
      <w:r>
        <w:rPr>
          <w:rtl w:val="true"/>
        </w:rPr>
        <w:t xml:space="preserve">- </w:t>
      </w:r>
      <w:r>
        <w:rPr>
          <w:rtl w:val="true"/>
        </w:rPr>
        <w:t>هلال ماتم‏</w:t>
      </w:r>
      <w:bookmarkEnd w:id="3201"/>
    </w:p>
    <w:p>
      <w:pPr>
        <w:pStyle w:val="BookText"/>
        <w:rPr/>
      </w:pPr>
      <w:r>
        <w:rPr>
          <w:rFonts w:ascii="IRNazanin" w:hAnsi="IRNazanin" w:eastAsia="IRNazanin"/>
          <w:color w:val="111111"/>
          <w:sz w:val="28"/>
          <w:sz w:val="28"/>
          <w:szCs w:val="28"/>
          <w:rtl w:val="true"/>
          <w:lang w:bidi="fa-IR"/>
        </w:rPr>
        <w:t>فی مصائب العاشور باللغة 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لفرخ سلطان صاحب کامل ط بحیدرآباد بمطبعة الحیدری</w:t>
      </w:r>
      <w:r>
        <w:rPr>
          <w:rFonts w:eastAsia="IRNazanin" w:cs="IRNazanin"/>
          <w:color w:val="111111"/>
          <w:sz w:val="28"/>
          <w:szCs w:val="28"/>
          <w:rtl w:val="true"/>
          <w:lang w:bidi="fa-IR"/>
        </w:rPr>
        <w:t>.</w:t>
      </w:r>
    </w:p>
    <w:p>
      <w:pPr>
        <w:pStyle w:val="Heading3"/>
        <w:numPr>
          <w:ilvl w:val="2"/>
          <w:numId w:val="1"/>
        </w:numPr>
        <w:rPr/>
      </w:pPr>
      <w:bookmarkStart w:id="3202" w:name="__RefHeading___Toc535127_73709187"/>
      <w:bookmarkStart w:id="3203" w:name="_Toc1483"/>
      <w:bookmarkEnd w:id="3202"/>
      <w:r>
        <w:rPr/>
        <w:t>471</w:t>
      </w:r>
      <w:r>
        <w:rPr>
          <w:rtl w:val="true"/>
        </w:rPr>
        <w:t xml:space="preserve">- </w:t>
      </w:r>
      <w:r>
        <w:rPr>
          <w:rtl w:val="true"/>
        </w:rPr>
        <w:t>هلال الصوم‏</w:t>
      </w:r>
      <w:bookmarkEnd w:id="320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کتب الإسماعیلیة ذکره أیوانف تحت الرقم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3204" w:name="pg11392_102158"/>
    </w:p>
    <w:p>
      <w:pPr>
        <w:pStyle w:val="Heading3"/>
        <w:numPr>
          <w:ilvl w:val="2"/>
          <w:numId w:val="1"/>
        </w:numPr>
        <w:rPr/>
      </w:pPr>
      <w:bookmarkStart w:id="3205" w:name="__RefHeading___Toc535129_73709187"/>
      <w:bookmarkStart w:id="3206" w:name="_Toc1484"/>
      <w:bookmarkEnd w:id="3204"/>
      <w:bookmarkEnd w:id="3205"/>
      <w:r>
        <w:rPr/>
        <w:t>472</w:t>
      </w:r>
      <w:r>
        <w:rPr>
          <w:rtl w:val="true"/>
        </w:rPr>
        <w:t xml:space="preserve">- </w:t>
      </w:r>
      <w:r>
        <w:rPr>
          <w:rtl w:val="true"/>
        </w:rPr>
        <w:t>هلال محرم‏</w:t>
      </w:r>
      <w:bookmarkEnd w:id="3206"/>
    </w:p>
    <w:p>
      <w:pPr>
        <w:pStyle w:val="BookText"/>
        <w:rPr/>
      </w:pPr>
      <w:r>
        <w:rPr>
          <w:rFonts w:ascii="IRNazanin" w:hAnsi="IRNazanin" w:eastAsia="IRNazanin"/>
          <w:color w:val="111111"/>
          <w:sz w:val="28"/>
          <w:sz w:val="28"/>
          <w:szCs w:val="28"/>
          <w:rtl w:val="true"/>
          <w:lang w:bidi="fa-IR"/>
        </w:rPr>
        <w:t>أو شمشیر ماتم مراث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فی ست حصص بمطبعة حیدری بحیدرآباد دکن</w:t>
      </w:r>
      <w:r>
        <w:rPr>
          <w:rFonts w:eastAsia="IRNazanin" w:cs="IRNazanin"/>
          <w:color w:val="111111"/>
          <w:sz w:val="28"/>
          <w:szCs w:val="28"/>
          <w:rtl w:val="true"/>
          <w:lang w:bidi="fa-IR"/>
        </w:rPr>
        <w:t>.</w:t>
      </w:r>
    </w:p>
    <w:p>
      <w:pPr>
        <w:pStyle w:val="Heading3"/>
        <w:numPr>
          <w:ilvl w:val="2"/>
          <w:numId w:val="1"/>
        </w:numPr>
        <w:rPr/>
      </w:pPr>
      <w:bookmarkStart w:id="3207" w:name="__RefHeading___Toc535131_73709187"/>
      <w:bookmarkStart w:id="3208" w:name="_Toc1485"/>
      <w:bookmarkEnd w:id="3207"/>
      <w:r>
        <w:rPr/>
        <w:t>473</w:t>
      </w:r>
      <w:r>
        <w:rPr>
          <w:rtl w:val="true"/>
        </w:rPr>
        <w:t xml:space="preserve">- </w:t>
      </w:r>
      <w:r>
        <w:rPr>
          <w:rtl w:val="true"/>
        </w:rPr>
        <w:t>هلال یک شبه‏</w:t>
      </w:r>
      <w:bookmarkEnd w:id="3208"/>
    </w:p>
    <w:p>
      <w:pPr>
        <w:pStyle w:val="BookText"/>
        <w:rPr/>
      </w:pPr>
      <w:r>
        <w:rPr>
          <w:rFonts w:ascii="IRNazanin" w:hAnsi="IRNazanin" w:eastAsia="IRNazanin"/>
          <w:color w:val="111111"/>
          <w:sz w:val="28"/>
          <w:sz w:val="28"/>
          <w:szCs w:val="28"/>
          <w:rtl w:val="true"/>
          <w:lang w:bidi="fa-IR"/>
        </w:rPr>
        <w:t xml:space="preserve">لمحمد علی بن محمد باقر محیط النائنی صاحب صراط مستقیم فی رد الشیخیة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eastAsia="IRNazanin" w:cs="IRNazanin"/>
          <w:color w:val="111111"/>
          <w:sz w:val="28"/>
          <w:szCs w:val="28"/>
          <w:rtl w:val="true"/>
          <w:lang w:bidi="fa-IR"/>
        </w:rPr>
        <w:t>.</w:t>
      </w:r>
    </w:p>
    <w:p>
      <w:pPr>
        <w:pStyle w:val="Heading3"/>
        <w:numPr>
          <w:ilvl w:val="2"/>
          <w:numId w:val="1"/>
        </w:numPr>
        <w:rPr/>
      </w:pPr>
      <w:bookmarkStart w:id="3209" w:name="__RefHeading___Toc535133_73709187"/>
      <w:bookmarkStart w:id="3210" w:name="_Toc1486"/>
      <w:bookmarkEnd w:id="3209"/>
      <w:r>
        <w:rPr/>
        <w:t>474</w:t>
      </w:r>
      <w:r>
        <w:rPr>
          <w:rtl w:val="true"/>
        </w:rPr>
        <w:t xml:space="preserve">- </w:t>
      </w:r>
      <w:r>
        <w:rPr>
          <w:rtl w:val="true"/>
        </w:rPr>
        <w:t>الهلالیة</w:t>
      </w:r>
      <w:bookmarkEnd w:id="3210"/>
    </w:p>
    <w:p>
      <w:pPr>
        <w:pStyle w:val="BookText"/>
        <w:rPr/>
      </w:pPr>
      <w:r>
        <w:rPr>
          <w:rFonts w:ascii="IRNazanin" w:hAnsi="IRNazanin" w:eastAsia="IRNazanin"/>
          <w:color w:val="111111"/>
          <w:sz w:val="28"/>
          <w:sz w:val="28"/>
          <w:szCs w:val="28"/>
          <w:rtl w:val="true"/>
          <w:lang w:bidi="fa-IR"/>
        </w:rPr>
        <w:t xml:space="preserve">فی حکم إثبات رؤیة الهلال بحکم الحاکم لمیر صالح بن عبد الواسع الخاتون‏آبادی م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لمن أطلع شمس النبوة و قمر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لسائر نسخها خطی فارسی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مثله للمجلسی فی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نسخها فی خطی فارسی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نصرة القول بالعدد فی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3211" w:name="__RefHeading___Toc535135_73709187"/>
      <w:bookmarkStart w:id="3212" w:name="_Toc1487"/>
      <w:bookmarkEnd w:id="3211"/>
      <w:r>
        <w:rPr/>
        <w:t>475</w:t>
      </w:r>
      <w:r>
        <w:rPr>
          <w:rtl w:val="true"/>
        </w:rPr>
        <w:t xml:space="preserve">- </w:t>
      </w:r>
      <w:r>
        <w:rPr>
          <w:rtl w:val="true"/>
        </w:rPr>
        <w:t>هما</w:t>
      </w:r>
      <w:bookmarkEnd w:id="3212"/>
    </w:p>
    <w:p>
      <w:pPr>
        <w:pStyle w:val="BookText"/>
        <w:rPr/>
      </w:pPr>
      <w:r>
        <w:rPr>
          <w:rFonts w:ascii="IRNazanin" w:hAnsi="IRNazanin" w:eastAsia="IRNazanin"/>
          <w:color w:val="111111"/>
          <w:sz w:val="28"/>
          <w:sz w:val="28"/>
          <w:szCs w:val="28"/>
          <w:rtl w:val="true"/>
          <w:lang w:bidi="fa-IR"/>
        </w:rPr>
        <w:t>روایة فارسیة لمیر محمد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ثم أعید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13" w:name="__RefHeading___Toc535137_73709187"/>
      <w:bookmarkStart w:id="3214" w:name="_Toc1488"/>
      <w:bookmarkEnd w:id="3213"/>
      <w:r>
        <w:rPr/>
        <w:t>476</w:t>
      </w:r>
      <w:r>
        <w:rPr>
          <w:rtl w:val="true"/>
        </w:rPr>
        <w:t xml:space="preserve">- </w:t>
      </w:r>
      <w:r>
        <w:rPr>
          <w:rtl w:val="true"/>
        </w:rPr>
        <w:t>هما و همایون‏</w:t>
      </w:r>
      <w:bookmarkEnd w:id="3214"/>
    </w:p>
    <w:p>
      <w:pPr>
        <w:pStyle w:val="BookText"/>
        <w:rPr/>
      </w:pPr>
      <w:r>
        <w:rPr>
          <w:rFonts w:ascii="IRNazanin" w:hAnsi="IRNazanin" w:eastAsia="IRNazanin"/>
          <w:color w:val="111111"/>
          <w:sz w:val="28"/>
          <w:sz w:val="28"/>
          <w:szCs w:val="28"/>
          <w:rtl w:val="true"/>
          <w:lang w:bidi="fa-IR"/>
        </w:rPr>
        <w:t xml:space="preserve">لخواجو الکرمانی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مثنویاته الخمس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خواجو مصغر خواجه بمعنی السید کما فی هفت آسمان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بشیراز و دفن بتل الله أکبر مدح خدابنده م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دولت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ببغداد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 متشوقا لوطنه 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من تا چه آمد که چرخ بلند</w:t>
      </w:r>
    </w:p>
    <w:p>
      <w:pPr>
        <w:pStyle w:val="BookText"/>
        <w:rPr/>
      </w:pPr>
      <w:r>
        <w:rPr>
          <w:rFonts w:ascii="IRNazanin" w:hAnsi="IRNazanin" w:eastAsia="IRNazanin"/>
          <w:color w:val="111111"/>
          <w:sz w:val="28"/>
          <w:sz w:val="28"/>
          <w:szCs w:val="28"/>
          <w:rtl w:val="true"/>
          <w:lang w:bidi="fa-IR"/>
        </w:rPr>
        <w:t>از آن خاک پاکم به غربت فکند</w:t>
      </w:r>
    </w:p>
    <w:p>
      <w:pPr>
        <w:pStyle w:val="BookText"/>
        <w:rPr/>
      </w:pPr>
      <w:r>
        <w:rPr>
          <w:rFonts w:ascii="IRNazanin" w:hAnsi="IRNazanin" w:eastAsia="IRNazanin"/>
          <w:color w:val="111111"/>
          <w:sz w:val="28"/>
          <w:sz w:val="28"/>
          <w:szCs w:val="28"/>
          <w:rtl w:val="true"/>
          <w:lang w:bidi="fa-IR"/>
        </w:rPr>
        <w:t>ببغداد بهر چه سازم وطن‏</w:t>
      </w:r>
    </w:p>
    <w:p>
      <w:pPr>
        <w:pStyle w:val="BookText"/>
        <w:rPr/>
      </w:pPr>
      <w:r>
        <w:rPr>
          <w:rFonts w:ascii="IRNazanin" w:hAnsi="IRNazanin" w:eastAsia="IRNazanin"/>
          <w:color w:val="111111"/>
          <w:sz w:val="28"/>
          <w:sz w:val="28"/>
          <w:szCs w:val="28"/>
          <w:rtl w:val="true"/>
          <w:lang w:bidi="fa-IR"/>
        </w:rPr>
        <w:t>که ناید بجز دجلة در چشم من‏</w:t>
      </w:r>
    </w:p>
    <w:p>
      <w:pPr>
        <w:pStyle w:val="BookText"/>
        <w:rPr/>
      </w:pPr>
      <w:r>
        <w:rPr>
          <w:rFonts w:ascii="IRNazanin" w:hAnsi="IRNazanin" w:eastAsia="IRNazanin"/>
          <w:color w:val="111111"/>
          <w:sz w:val="28"/>
          <w:sz w:val="28"/>
          <w:szCs w:val="28"/>
          <w:rtl w:val="true"/>
          <w:lang w:bidi="fa-IR"/>
        </w:rPr>
        <w:t xml:space="preserve">و أهداه إلی الوزیر غیاث الدین محمد بن رشید الدین فضل الله المقتول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توفی السلطان و الوزیر قبل تمامه، مدح فی آخره الوزیر تاج الدین أحمد العراقی و الوزیر شمس الدین محمود بن صائن و ابنه عمید الملک رکن الدین مهدی بن محمود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 الناظم فی آثار عجم لفرصت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تجلی عرفان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بلاهور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علی الحجر ثم فی بمبئی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ثم بإیران</w:t>
      </w:r>
      <w:r>
        <w:rPr>
          <w:rFonts w:eastAsia="IRNazanin" w:cs="IRNazanin"/>
          <w:color w:val="111111"/>
          <w:sz w:val="28"/>
          <w:szCs w:val="28"/>
          <w:rtl w:val="true"/>
          <w:lang w:bidi="fa-IR"/>
        </w:rPr>
        <w:t xml:space="preserve">. </w:t>
      </w:r>
      <w:bookmarkStart w:id="3215" w:name="pg11392_102159"/>
    </w:p>
    <w:p>
      <w:pPr>
        <w:pStyle w:val="BookText"/>
        <w:rPr/>
      </w:pPr>
      <w:bookmarkEnd w:id="3215"/>
      <w:r>
        <w:rPr>
          <w:rFonts w:ascii="IRNazanin" w:hAnsi="IRNazanin" w:eastAsia="IRNazanin"/>
          <w:color w:val="111111"/>
          <w:sz w:val="28"/>
          <w:sz w:val="28"/>
          <w:szCs w:val="28"/>
          <w:rtl w:val="true"/>
          <w:lang w:bidi="fa-IR"/>
        </w:rPr>
        <w:t>و رأیت اسمه فی بعض المواضع همایون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التعریف بنسخة جاء فی خطی فارسی </w:t>
      </w:r>
      <w:r>
        <w:rPr>
          <w:rFonts w:eastAsia="IRNazanin" w:cs="IRNazanin"/>
          <w:color w:val="111111"/>
          <w:sz w:val="28"/>
          <w:szCs w:val="28"/>
          <w:lang w:bidi="fa-IR"/>
        </w:rPr>
        <w:t>3325</w:t>
      </w:r>
      <w:r>
        <w:rPr>
          <w:rFonts w:eastAsia="IRNazanin" w:cs="IRNazanin"/>
          <w:color w:val="111111"/>
          <w:sz w:val="28"/>
          <w:szCs w:val="28"/>
          <w:rtl w:val="true"/>
          <w:lang w:bidi="fa-IR"/>
        </w:rPr>
        <w:t>.</w:t>
      </w:r>
    </w:p>
    <w:p>
      <w:pPr>
        <w:pStyle w:val="Heading3"/>
        <w:numPr>
          <w:ilvl w:val="2"/>
          <w:numId w:val="1"/>
        </w:numPr>
        <w:rPr/>
      </w:pPr>
      <w:bookmarkStart w:id="3216" w:name="__RefHeading___Toc535139_73709187"/>
      <w:bookmarkStart w:id="3217" w:name="_Toc1489"/>
      <w:bookmarkEnd w:id="3216"/>
      <w:r>
        <w:rPr/>
        <w:t>477</w:t>
      </w:r>
      <w:r>
        <w:rPr>
          <w:rtl w:val="true"/>
        </w:rPr>
        <w:t xml:space="preserve">- </w:t>
      </w:r>
      <w:r>
        <w:rPr>
          <w:rtl w:val="true"/>
        </w:rPr>
        <w:t>هما و همایون‏</w:t>
      </w:r>
      <w:bookmarkEnd w:id="3217"/>
    </w:p>
    <w:p>
      <w:pPr>
        <w:pStyle w:val="BookText"/>
        <w:rPr/>
      </w:pPr>
      <w:r>
        <w:rPr>
          <w:rFonts w:ascii="IRNazanin" w:hAnsi="IRNazanin" w:eastAsia="IRNazanin"/>
          <w:color w:val="111111"/>
          <w:sz w:val="28"/>
          <w:sz w:val="28"/>
          <w:szCs w:val="28"/>
          <w:rtl w:val="true"/>
          <w:lang w:bidi="fa-IR"/>
        </w:rPr>
        <w:t>روایة فارسیة لمیرزا علی أصغر خان شریف التبریزی بن الدکتور منصور شریف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بها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18" w:name="__RefHeading___Toc535141_73709187"/>
      <w:bookmarkStart w:id="3219" w:name="_Toc1490"/>
      <w:bookmarkEnd w:id="3218"/>
      <w:r>
        <w:rPr/>
        <w:t>478</w:t>
      </w:r>
      <w:r>
        <w:rPr>
          <w:rtl w:val="true"/>
        </w:rPr>
        <w:t xml:space="preserve">- </w:t>
      </w:r>
      <w:r>
        <w:rPr>
          <w:rtl w:val="true"/>
        </w:rPr>
        <w:t>همایون‏تپه‏</w:t>
      </w:r>
      <w:bookmarkEnd w:id="3219"/>
    </w:p>
    <w:p>
      <w:pPr>
        <w:pStyle w:val="BookText"/>
        <w:rPr/>
      </w:pPr>
      <w:r>
        <w:rPr>
          <w:rFonts w:ascii="IRNazanin" w:hAnsi="IRNazanin" w:eastAsia="IRNazanin"/>
          <w:color w:val="111111"/>
          <w:sz w:val="28"/>
          <w:sz w:val="28"/>
          <w:szCs w:val="28"/>
          <w:rtl w:val="true"/>
          <w:lang w:bidi="fa-IR"/>
        </w:rPr>
        <w:t xml:space="preserve">اسم قصیدة لوحید القزوینی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Heading3"/>
        <w:numPr>
          <w:ilvl w:val="2"/>
          <w:numId w:val="1"/>
        </w:numPr>
        <w:rPr/>
      </w:pPr>
      <w:bookmarkStart w:id="3220" w:name="__RefHeading___Toc535143_73709187"/>
      <w:bookmarkStart w:id="3221" w:name="_Toc1491"/>
      <w:bookmarkEnd w:id="3220"/>
      <w:r>
        <w:rPr/>
        <w:t>479</w:t>
      </w:r>
      <w:r>
        <w:rPr>
          <w:rtl w:val="true"/>
        </w:rPr>
        <w:t xml:space="preserve">- </w:t>
      </w:r>
      <w:r>
        <w:rPr>
          <w:rtl w:val="true"/>
        </w:rPr>
        <w:t>همایون شاهی‏</w:t>
      </w:r>
      <w:bookmarkEnd w:id="3221"/>
    </w:p>
    <w:p>
      <w:pPr>
        <w:pStyle w:val="BookText"/>
        <w:rPr/>
      </w:pPr>
      <w:r>
        <w:rPr>
          <w:rFonts w:ascii="IRNazanin" w:hAnsi="IRNazanin" w:eastAsia="IRNazanin"/>
          <w:color w:val="111111"/>
          <w:sz w:val="28"/>
          <w:sz w:val="28"/>
          <w:szCs w:val="28"/>
          <w:rtl w:val="true"/>
          <w:lang w:bidi="fa-IR"/>
        </w:rPr>
        <w:t xml:space="preserve">فی شرح أحوال همایون پادشاه ملک الهند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فصول و أبواب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لجوهر آفتاب‏چی، و الله‏داد فیضی سرهندی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التعریف به و بنسخة فی خطی فارسی ص </w:t>
      </w:r>
      <w:r>
        <w:rPr>
          <w:rFonts w:eastAsia="IRNazanin" w:cs="IRNazanin"/>
          <w:color w:val="111111"/>
          <w:sz w:val="28"/>
          <w:szCs w:val="28"/>
          <w:lang w:bidi="fa-IR"/>
        </w:rPr>
        <w:t>4717</w:t>
      </w:r>
      <w:r>
        <w:rPr>
          <w:rFonts w:eastAsia="IRNazanin" w:cs="IRNazanin"/>
          <w:color w:val="111111"/>
          <w:sz w:val="28"/>
          <w:szCs w:val="28"/>
          <w:rtl w:val="true"/>
          <w:lang w:bidi="fa-IR"/>
        </w:rPr>
        <w:t>.</w:t>
      </w:r>
    </w:p>
    <w:p>
      <w:pPr>
        <w:pStyle w:val="Heading3"/>
        <w:numPr>
          <w:ilvl w:val="2"/>
          <w:numId w:val="1"/>
        </w:numPr>
        <w:rPr/>
      </w:pPr>
      <w:bookmarkStart w:id="3222" w:name="__RefHeading___Toc535145_73709187"/>
      <w:bookmarkStart w:id="3223" w:name="_Toc1492"/>
      <w:bookmarkEnd w:id="3222"/>
      <w:r>
        <w:rPr/>
        <w:t>480</w:t>
      </w:r>
      <w:r>
        <w:rPr>
          <w:rtl w:val="true"/>
        </w:rPr>
        <w:t xml:space="preserve">- </w:t>
      </w:r>
      <w:r>
        <w:rPr>
          <w:rtl w:val="true"/>
        </w:rPr>
        <w:t>همایون‏نامه‏</w:t>
      </w:r>
      <w:bookmarkEnd w:id="3223"/>
    </w:p>
    <w:p>
      <w:pPr>
        <w:pStyle w:val="BookText"/>
        <w:rPr/>
      </w:pPr>
      <w:r>
        <w:rPr>
          <w:rFonts w:ascii="IRNazanin" w:hAnsi="IRNazanin" w:eastAsia="IRNazanin"/>
          <w:color w:val="111111"/>
          <w:sz w:val="28"/>
          <w:sz w:val="28"/>
          <w:szCs w:val="28"/>
          <w:rtl w:val="true"/>
          <w:lang w:bidi="fa-IR"/>
        </w:rPr>
        <w:t xml:space="preserve">أو قانون همایون فی مناقب همایون پادشاه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أحکامه التی أصدرها حین التجائه إلی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غیاث الدین بن همام الدین محمد خواند میر صاحب دستور الوزراء قم و</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کلکتة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جاء نسخه فی خطی فارسی ص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4718</w:t>
      </w:r>
      <w:r>
        <w:rPr>
          <w:rFonts w:eastAsia="IRNazanin" w:cs="IRNazanin"/>
          <w:color w:val="111111"/>
          <w:sz w:val="28"/>
          <w:szCs w:val="28"/>
          <w:rtl w:val="true"/>
          <w:lang w:bidi="fa-IR"/>
        </w:rPr>
        <w:t>.</w:t>
      </w:r>
    </w:p>
    <w:p>
      <w:pPr>
        <w:pStyle w:val="Heading3"/>
        <w:numPr>
          <w:ilvl w:val="2"/>
          <w:numId w:val="1"/>
        </w:numPr>
        <w:rPr/>
      </w:pPr>
      <w:bookmarkStart w:id="3224" w:name="__RefHeading___Toc535147_73709187"/>
      <w:bookmarkStart w:id="3225" w:name="_Toc1493"/>
      <w:bookmarkEnd w:id="3224"/>
      <w:r>
        <w:rPr/>
        <w:t>481</w:t>
      </w:r>
      <w:r>
        <w:rPr>
          <w:rtl w:val="true"/>
        </w:rPr>
        <w:t xml:space="preserve">- </w:t>
      </w:r>
      <w:r>
        <w:rPr>
          <w:rtl w:val="true"/>
        </w:rPr>
        <w:t>همایون‏نامه‏</w:t>
      </w:r>
      <w:bookmarkEnd w:id="3225"/>
    </w:p>
    <w:p>
      <w:pPr>
        <w:pStyle w:val="BookText"/>
        <w:rPr/>
      </w:pPr>
      <w:r>
        <w:rPr>
          <w:rFonts w:ascii="IRNazanin" w:hAnsi="IRNazanin" w:eastAsia="IRNazanin"/>
          <w:color w:val="111111"/>
          <w:sz w:val="28"/>
          <w:sz w:val="28"/>
          <w:szCs w:val="28"/>
          <w:rtl w:val="true"/>
          <w:lang w:bidi="fa-IR"/>
        </w:rPr>
        <w:t>فی أحوال همایون پادشاه امپراطور الهند المغولی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گل‏بدن بیگم بنت بابر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مع الترجمة الإنگلیزیة للسیدة بوریج الإنگلیزیة بلندن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226" w:name="__RefHeading___Toc535149_73709187"/>
      <w:bookmarkStart w:id="3227" w:name="_Toc1494"/>
      <w:bookmarkEnd w:id="3226"/>
      <w:r>
        <w:rPr/>
        <w:t>482</w:t>
      </w:r>
      <w:r>
        <w:rPr>
          <w:rtl w:val="true"/>
        </w:rPr>
        <w:t xml:space="preserve">- </w:t>
      </w:r>
      <w:r>
        <w:rPr>
          <w:rtl w:val="true"/>
        </w:rPr>
        <w:t>همایون‏نامه‏</w:t>
      </w:r>
      <w:bookmarkEnd w:id="3227"/>
    </w:p>
    <w:p>
      <w:pPr>
        <w:pStyle w:val="BookText"/>
        <w:rPr/>
      </w:pPr>
      <w:r>
        <w:rPr>
          <w:rFonts w:ascii="IRNazanin" w:hAnsi="IRNazanin" w:eastAsia="IRNazanin"/>
          <w:color w:val="111111"/>
          <w:sz w:val="28"/>
          <w:sz w:val="28"/>
          <w:szCs w:val="28"/>
          <w:rtl w:val="true"/>
          <w:lang w:bidi="fa-IR"/>
        </w:rPr>
        <w:t>فی أحوال فتح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محمد تقی الساروی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فی الآصفیة کما فی خطی فارسی ص </w:t>
      </w:r>
      <w:r>
        <w:rPr>
          <w:rFonts w:eastAsia="IRNazanin" w:cs="IRNazanin"/>
          <w:color w:val="111111"/>
          <w:sz w:val="28"/>
          <w:szCs w:val="28"/>
          <w:lang w:bidi="fa-IR"/>
        </w:rPr>
        <w:t>3327</w:t>
      </w:r>
      <w:r>
        <w:rPr>
          <w:rFonts w:eastAsia="IRNazanin" w:cs="IRNazanin"/>
          <w:color w:val="111111"/>
          <w:sz w:val="28"/>
          <w:szCs w:val="28"/>
          <w:rtl w:val="true"/>
          <w:lang w:bidi="fa-IR"/>
        </w:rPr>
        <w:t>.</w:t>
      </w:r>
    </w:p>
    <w:p>
      <w:pPr>
        <w:pStyle w:val="Heading3"/>
        <w:numPr>
          <w:ilvl w:val="2"/>
          <w:numId w:val="1"/>
        </w:numPr>
        <w:rPr/>
      </w:pPr>
      <w:bookmarkStart w:id="3228" w:name="__RefHeading___Toc535151_73709187"/>
      <w:bookmarkStart w:id="3229" w:name="_Toc1495"/>
      <w:bookmarkEnd w:id="3228"/>
      <w:r>
        <w:rPr/>
        <w:t>483</w:t>
      </w:r>
      <w:r>
        <w:rPr>
          <w:rtl w:val="true"/>
        </w:rPr>
        <w:t xml:space="preserve">- </w:t>
      </w:r>
      <w:r>
        <w:rPr>
          <w:rtl w:val="true"/>
        </w:rPr>
        <w:t>همایون‏نامه‏</w:t>
      </w:r>
      <w:bookmarkEnd w:id="3229"/>
    </w:p>
    <w:p>
      <w:pPr>
        <w:pStyle w:val="BookText"/>
        <w:rPr/>
      </w:pPr>
      <w:r>
        <w:rPr>
          <w:rFonts w:ascii="IRNazanin" w:hAnsi="IRNazanin" w:eastAsia="IRNazanin"/>
          <w:color w:val="111111"/>
          <w:sz w:val="28"/>
          <w:sz w:val="28"/>
          <w:szCs w:val="28"/>
          <w:rtl w:val="true"/>
          <w:lang w:bidi="fa-IR"/>
        </w:rPr>
        <w:t>فی تاریخ آل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الشاهزادات و لعل اسمه نصیر وصل فیه إلی عام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قصیدة لفتح علی صبا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تاریخ است تاریخش ولی طبع صبا</w:t>
      </w:r>
    </w:p>
    <w:p>
      <w:pPr>
        <w:pStyle w:val="BookText"/>
        <w:rPr/>
      </w:pPr>
      <w:r>
        <w:rPr>
          <w:rFonts w:ascii="IRNazanin" w:hAnsi="IRNazanin" w:eastAsia="IRNazanin"/>
          <w:color w:val="111111"/>
          <w:sz w:val="28"/>
          <w:sz w:val="28"/>
          <w:szCs w:val="28"/>
          <w:rtl w:val="true"/>
          <w:lang w:bidi="fa-IR"/>
        </w:rPr>
        <w:t>گفت تاریخش بود این لوح محفوظ دوم‏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النسخة بجامعة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 فارسی ص </w:t>
      </w:r>
      <w:r>
        <w:rPr>
          <w:rFonts w:eastAsia="IRNazanin" w:cs="IRNazanin"/>
          <w:color w:val="111111"/>
          <w:sz w:val="28"/>
          <w:szCs w:val="28"/>
          <w:lang w:bidi="fa-IR"/>
        </w:rPr>
        <w:t>4401</w:t>
      </w:r>
      <w:r>
        <w:rPr>
          <w:rFonts w:eastAsia="IRNazanin" w:cs="IRNazanin"/>
          <w:color w:val="111111"/>
          <w:sz w:val="28"/>
          <w:szCs w:val="28"/>
          <w:rtl w:val="true"/>
          <w:lang w:bidi="fa-IR"/>
        </w:rPr>
        <w:t xml:space="preserve">. </w:t>
      </w:r>
      <w:bookmarkStart w:id="3230" w:name="pg11392_102160"/>
    </w:p>
    <w:p>
      <w:pPr>
        <w:pStyle w:val="Heading3"/>
        <w:numPr>
          <w:ilvl w:val="2"/>
          <w:numId w:val="1"/>
        </w:numPr>
        <w:rPr/>
      </w:pPr>
      <w:bookmarkStart w:id="3231" w:name="__RefHeading___Toc535153_73709187"/>
      <w:bookmarkStart w:id="3232" w:name="_Toc1496"/>
      <w:bookmarkEnd w:id="3230"/>
      <w:bookmarkEnd w:id="3231"/>
      <w:r>
        <w:rPr/>
        <w:t>484</w:t>
      </w:r>
      <w:r>
        <w:rPr>
          <w:rtl w:val="true"/>
        </w:rPr>
        <w:t xml:space="preserve">- </w:t>
      </w:r>
      <w:r>
        <w:rPr>
          <w:rtl w:val="true"/>
        </w:rPr>
        <w:t>همایون‏نامه‏</w:t>
      </w:r>
      <w:bookmarkEnd w:id="3232"/>
    </w:p>
    <w:p>
      <w:pPr>
        <w:pStyle w:val="BookText"/>
        <w:rPr/>
      </w:pPr>
      <w:r>
        <w:rPr>
          <w:rFonts w:ascii="IRNazanin" w:hAnsi="IRNazanin" w:eastAsia="IRNazanin"/>
          <w:color w:val="111111"/>
          <w:sz w:val="28"/>
          <w:sz w:val="28"/>
          <w:szCs w:val="28"/>
          <w:rtl w:val="true"/>
          <w:lang w:bidi="fa-IR"/>
        </w:rPr>
        <w:t>تاریخ عام فارسی علی طراز شاهنامه فی أحوال النبی  صلی الله علیه و آله  و الخلفاء إلی عهد هولاکو خان المغولی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من کان فی خدمة الدولة فی عهد آباقا خان المغولی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عطا ملک الجوینی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بإیروان کما فی خطی فارسی ص </w:t>
      </w:r>
      <w:r>
        <w:rPr>
          <w:rFonts w:eastAsia="IRNazanin" w:cs="IRNazanin"/>
          <w:color w:val="111111"/>
          <w:sz w:val="28"/>
          <w:szCs w:val="28"/>
          <w:lang w:bidi="fa-IR"/>
        </w:rPr>
        <w:t>4567</w:t>
      </w:r>
      <w:r>
        <w:rPr>
          <w:rFonts w:eastAsia="IRNazanin" w:cs="IRNazanin"/>
          <w:color w:val="111111"/>
          <w:sz w:val="28"/>
          <w:szCs w:val="28"/>
          <w:rtl w:val="true"/>
          <w:lang w:bidi="fa-IR"/>
        </w:rPr>
        <w:t>.</w:t>
      </w:r>
    </w:p>
    <w:p>
      <w:pPr>
        <w:pStyle w:val="Heading3"/>
        <w:numPr>
          <w:ilvl w:val="2"/>
          <w:numId w:val="1"/>
        </w:numPr>
        <w:rPr/>
      </w:pPr>
      <w:bookmarkStart w:id="3233" w:name="__RefHeading___Toc535155_73709187"/>
      <w:bookmarkStart w:id="3234" w:name="_Toc1497"/>
      <w:bookmarkEnd w:id="3233"/>
      <w:r>
        <w:rPr>
          <w:rtl w:val="true"/>
        </w:rPr>
        <w:t>همایون‏نامه‏</w:t>
      </w:r>
      <w:bookmarkEnd w:id="3234"/>
    </w:p>
    <w:p>
      <w:pPr>
        <w:pStyle w:val="BookText"/>
        <w:rPr/>
      </w:pPr>
      <w:r>
        <w:rPr>
          <w:rFonts w:ascii="IRNazanin" w:hAnsi="IRNazanin" w:eastAsia="IRNazanin"/>
          <w:color w:val="111111"/>
          <w:sz w:val="28"/>
          <w:sz w:val="28"/>
          <w:szCs w:val="28"/>
          <w:rtl w:val="true"/>
          <w:lang w:bidi="fa-IR"/>
        </w:rPr>
        <w:t xml:space="preserve">روایة فارسیة علی سبک أنوار سهیلی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کلیلة و دمنة منظوم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3235" w:name="__RefHeading___Toc535157_73709187"/>
      <w:bookmarkStart w:id="3236" w:name="_Toc1498"/>
      <w:bookmarkEnd w:id="3235"/>
      <w:r>
        <w:rPr/>
        <w:t>485</w:t>
      </w:r>
      <w:r>
        <w:rPr>
          <w:rtl w:val="true"/>
        </w:rPr>
        <w:t xml:space="preserve">- </w:t>
      </w:r>
      <w:r>
        <w:rPr>
          <w:rtl w:val="true"/>
        </w:rPr>
        <w:t>همایون‏نامه‏</w:t>
      </w:r>
      <w:bookmarkEnd w:id="3236"/>
    </w:p>
    <w:p>
      <w:pPr>
        <w:pStyle w:val="BookText"/>
        <w:rPr/>
      </w:pPr>
      <w:r>
        <w:rPr>
          <w:rFonts w:ascii="IRNazanin" w:hAnsi="IRNazanin" w:eastAsia="IRNazanin"/>
          <w:color w:val="111111"/>
          <w:sz w:val="28"/>
          <w:sz w:val="28"/>
          <w:szCs w:val="28"/>
          <w:rtl w:val="true"/>
          <w:lang w:bidi="fa-IR"/>
        </w:rPr>
        <w:t>لبدائع‏نگار فضل الله سودخری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9349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لعماد فقیه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لمفتون دنبلی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3"/>
        <w:numPr>
          <w:ilvl w:val="2"/>
          <w:numId w:val="1"/>
        </w:numPr>
        <w:rPr/>
      </w:pPr>
      <w:bookmarkStart w:id="3237" w:name="__RefHeading___Toc535159_73709187"/>
      <w:bookmarkStart w:id="3238" w:name="_Toc1499"/>
      <w:bookmarkEnd w:id="3237"/>
      <w:r>
        <w:rPr/>
        <w:t>486</w:t>
      </w:r>
      <w:r>
        <w:rPr>
          <w:rtl w:val="true"/>
        </w:rPr>
        <w:t xml:space="preserve">- </w:t>
      </w:r>
      <w:r>
        <w:rPr>
          <w:rtl w:val="true"/>
        </w:rPr>
        <w:t>همت بلند</w:t>
      </w:r>
      <w:bookmarkEnd w:id="3238"/>
    </w:p>
    <w:p>
      <w:pPr>
        <w:pStyle w:val="BookText"/>
        <w:rPr/>
      </w:pPr>
      <w:r>
        <w:rPr>
          <w:rFonts w:ascii="IRNazanin" w:hAnsi="IRNazanin" w:eastAsia="IRNazanin"/>
          <w:color w:val="111111"/>
          <w:sz w:val="28"/>
          <w:sz w:val="28"/>
          <w:szCs w:val="28"/>
          <w:rtl w:val="true"/>
          <w:lang w:bidi="fa-IR"/>
        </w:rPr>
        <w:t xml:space="preserve">ترجمه فارسیة ل سمو المعنی فی سمو الذات الذی ألفه عبد الله العلائلی و طبع بمصر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ببیروت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للشیخ محمد باقر بن محمد الکمره‏إی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المجلد الثانی من الکتاب بعنوان تاریخ حسین بن علی 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الدین فی طور الاجتماع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3239" w:name="__RefHeading___Toc535161_73709187"/>
      <w:bookmarkStart w:id="3240" w:name="_Toc1500"/>
      <w:bookmarkEnd w:id="3239"/>
      <w:r>
        <w:rPr/>
        <w:t>487</w:t>
      </w:r>
      <w:r>
        <w:rPr>
          <w:rtl w:val="true"/>
        </w:rPr>
        <w:t xml:space="preserve">- </w:t>
      </w:r>
      <w:r>
        <w:rPr>
          <w:rtl w:val="true"/>
        </w:rPr>
        <w:t>همدانیه‏</w:t>
      </w:r>
      <w:bookmarkEnd w:id="3240"/>
    </w:p>
    <w:p>
      <w:pPr>
        <w:pStyle w:val="BookText"/>
        <w:rPr/>
      </w:pPr>
      <w:r>
        <w:rPr>
          <w:rFonts w:ascii="IRNazanin" w:hAnsi="IRNazanin" w:eastAsia="IRNazanin"/>
          <w:color w:val="111111"/>
          <w:sz w:val="28"/>
          <w:sz w:val="28"/>
          <w:szCs w:val="28"/>
          <w:rtl w:val="true"/>
          <w:lang w:bidi="fa-IR"/>
        </w:rPr>
        <w:t xml:space="preserve">فارسیة عرفانیة لمیر سید علی الهمدانی </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إثبات تشیعه فی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شاه‏راه شریعت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غرض از تحریر این عجاله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فیه عن معنی کلمة همدان همه‏دان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بنسخة فی خطی فارسی ص </w:t>
      </w:r>
      <w:r>
        <w:rPr>
          <w:rFonts w:eastAsia="IRNazanin" w:cs="IRNazanin"/>
          <w:color w:val="111111"/>
          <w:sz w:val="28"/>
          <w:szCs w:val="28"/>
          <w:lang w:bidi="fa-IR"/>
        </w:rPr>
        <w:t>1488</w:t>
      </w:r>
      <w:r>
        <w:rPr>
          <w:rFonts w:eastAsia="IRNazanin" w:cs="IRNazanin"/>
          <w:color w:val="111111"/>
          <w:sz w:val="28"/>
          <w:szCs w:val="28"/>
          <w:rtl w:val="true"/>
          <w:lang w:bidi="fa-IR"/>
        </w:rPr>
        <w:t>.</w:t>
      </w:r>
    </w:p>
    <w:p>
      <w:pPr>
        <w:pStyle w:val="Heading3"/>
        <w:numPr>
          <w:ilvl w:val="2"/>
          <w:numId w:val="1"/>
        </w:numPr>
        <w:rPr/>
      </w:pPr>
      <w:bookmarkStart w:id="3241" w:name="__RefHeading___Toc535163_73709187"/>
      <w:bookmarkStart w:id="3242" w:name="_Toc1501"/>
      <w:bookmarkEnd w:id="3241"/>
      <w:r>
        <w:rPr/>
        <w:t>488</w:t>
      </w:r>
      <w:r>
        <w:rPr>
          <w:rtl w:val="true"/>
        </w:rPr>
        <w:t xml:space="preserve">- </w:t>
      </w:r>
      <w:r>
        <w:rPr>
          <w:rtl w:val="true"/>
        </w:rPr>
        <w:t>همر و إیلیاده‏</w:t>
      </w:r>
      <w:bookmarkEnd w:id="3242"/>
    </w:p>
    <w:p>
      <w:pPr>
        <w:pStyle w:val="BookText"/>
        <w:rPr/>
      </w:pPr>
      <w:r>
        <w:rPr>
          <w:rFonts w:ascii="IRNazanin" w:hAnsi="IRNazanin" w:eastAsia="IRNazanin"/>
          <w:color w:val="111111"/>
          <w:sz w:val="28"/>
          <w:sz w:val="28"/>
          <w:szCs w:val="28"/>
          <w:rtl w:val="true"/>
          <w:lang w:bidi="fa-IR"/>
        </w:rPr>
        <w:t>ترجمه بالفارسیة محمود عرفان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هومر و إیلیاد للنفیسی</w:t>
      </w:r>
      <w:r>
        <w:rPr>
          <w:rFonts w:eastAsia="IRNazanin" w:cs="IRNazanin"/>
          <w:color w:val="111111"/>
          <w:sz w:val="28"/>
          <w:szCs w:val="28"/>
          <w:rtl w:val="true"/>
          <w:lang w:bidi="fa-IR"/>
        </w:rPr>
        <w:t>.</w:t>
      </w:r>
    </w:p>
    <w:p>
      <w:pPr>
        <w:pStyle w:val="Heading3"/>
        <w:numPr>
          <w:ilvl w:val="2"/>
          <w:numId w:val="1"/>
        </w:numPr>
        <w:rPr/>
      </w:pPr>
      <w:bookmarkStart w:id="3243" w:name="__RefHeading___Toc535165_73709187"/>
      <w:bookmarkStart w:id="3244" w:name="_Toc1502"/>
      <w:bookmarkEnd w:id="3243"/>
      <w:r>
        <w:rPr/>
        <w:t>489</w:t>
      </w:r>
      <w:r>
        <w:rPr>
          <w:rtl w:val="true"/>
        </w:rPr>
        <w:t xml:space="preserve">- </w:t>
      </w:r>
      <w:r>
        <w:rPr>
          <w:rtl w:val="true"/>
        </w:rPr>
        <w:t>کتاب الهمز</w:t>
      </w:r>
      <w:bookmarkEnd w:id="324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لابن الکوفی المعروف عندنا بابن الزبیر علی بن محمد بن عبید بن الزبیر الأسدی أبو الحسن القرشی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فی ترجمه شیخه أحمد بن 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لقی أبا الحسن المعروف بابن الزبیر، و کان‏ </w:t>
      </w:r>
      <w:bookmarkStart w:id="3245" w:name="pg11392_102161"/>
    </w:p>
    <w:p>
      <w:pPr>
        <w:pStyle w:val="BookText"/>
        <w:rPr/>
      </w:pPr>
      <w:bookmarkEnd w:id="3245"/>
      <w:r>
        <w:rPr>
          <w:rFonts w:ascii="IRNazanin" w:hAnsi="IRNazanin" w:eastAsia="IRNazanin"/>
          <w:color w:val="111111"/>
          <w:sz w:val="28"/>
          <w:sz w:val="28"/>
          <w:szCs w:val="28"/>
          <w:rtl w:val="true"/>
          <w:lang w:bidi="fa-IR"/>
        </w:rPr>
        <w:t>علوا فی الوقت‏</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فسر المیر الداماد هذه الجملة فی کتابه الرواشح السماویة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ابن الزبیر کان غایة فی الفضل أو أنه عالی الأسناد، فإنه روی عن علی بن فضال و روی أکثر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فسره سیدنا الصدر بأن ابن الزبیر ولد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السیوطی فعمرة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ابن عبدون أستاذ النجاشی توفی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رجال الطوسی و بین وفاتیهما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فلا بد من أن یکون لقاء ابن عبدون لابن الزبیر فی زمان علو ابن الزبیر و کبر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نسب السیوطی إلیه الکتاب المذکور، حکایة عن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مثله فی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زید سعید</w:t>
      </w:r>
      <w:r>
        <w:rPr>
          <w:rFonts w:eastAsia="IRNazanin" w:cs="IRNazanin"/>
          <w:color w:val="111111"/>
          <w:sz w:val="28"/>
          <w:szCs w:val="28"/>
          <w:rtl w:val="true"/>
          <w:lang w:bidi="fa-IR"/>
        </w:rPr>
        <w:t>.</w:t>
      </w:r>
    </w:p>
    <w:p>
      <w:pPr>
        <w:pStyle w:val="Heading3"/>
        <w:numPr>
          <w:ilvl w:val="2"/>
          <w:numId w:val="1"/>
        </w:numPr>
        <w:rPr/>
      </w:pPr>
      <w:bookmarkStart w:id="3246" w:name="__RefHeading___Toc535167_73709187"/>
      <w:bookmarkStart w:id="3247" w:name="_Toc1503"/>
      <w:bookmarkEnd w:id="3246"/>
      <w:r>
        <w:rPr/>
        <w:t>490</w:t>
      </w:r>
      <w:r>
        <w:rPr>
          <w:rtl w:val="true"/>
        </w:rPr>
        <w:t xml:space="preserve">- </w:t>
      </w:r>
      <w:r>
        <w:rPr>
          <w:rtl w:val="true"/>
        </w:rPr>
        <w:t>کتاب الهمز</w:t>
      </w:r>
      <w:bookmarkEnd w:id="3247"/>
    </w:p>
    <w:p>
      <w:pPr>
        <w:pStyle w:val="BookText"/>
        <w:rPr/>
      </w:pPr>
      <w:r>
        <w:rPr>
          <w:rFonts w:ascii="IRNazanin" w:hAnsi="IRNazanin" w:eastAsia="IRNazanin"/>
          <w:color w:val="111111"/>
          <w:sz w:val="28"/>
          <w:sz w:val="28"/>
          <w:szCs w:val="28"/>
          <w:rtl w:val="true"/>
          <w:lang w:bidi="fa-IR"/>
        </w:rPr>
        <w:t>أو صورة 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أحمد بن محمد بن رستم بن نردبان الطبری، صاحب کتاب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3248" w:name="__RefHeading___Toc535169_73709187"/>
      <w:bookmarkStart w:id="3249" w:name="_Toc1504"/>
      <w:bookmarkEnd w:id="3248"/>
      <w:r>
        <w:rPr/>
        <w:t>491</w:t>
      </w:r>
      <w:r>
        <w:rPr>
          <w:rtl w:val="true"/>
        </w:rPr>
        <w:t xml:space="preserve">- </w:t>
      </w:r>
      <w:r>
        <w:rPr>
          <w:rtl w:val="true"/>
        </w:rPr>
        <w:t>کتاب الهمز</w:t>
      </w:r>
      <w:bookmarkEnd w:id="3249"/>
    </w:p>
    <w:p>
      <w:pPr>
        <w:pStyle w:val="BookText"/>
        <w:rPr/>
      </w:pPr>
      <w:r>
        <w:rPr>
          <w:rFonts w:ascii="IRNazanin" w:hAnsi="IRNazanin" w:eastAsia="IRNazanin"/>
          <w:color w:val="111111"/>
          <w:sz w:val="28"/>
          <w:sz w:val="28"/>
          <w:szCs w:val="28"/>
          <w:rtl w:val="true"/>
          <w:lang w:bidi="fa-IR"/>
        </w:rPr>
        <w:t>للشیخ الأقدم، إمام الکوفیین فی النحو و أقدمهم بالتصنیف فیه، أبو جعفر محمد بن الحسن بن أبی سارة الرواسی الکوفی أستاذ الکسائی و الراوی عن الباقر و الصادق علیه السلام  ذکره النجاشی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Heading3"/>
        <w:numPr>
          <w:ilvl w:val="2"/>
          <w:numId w:val="1"/>
        </w:numPr>
        <w:rPr/>
      </w:pPr>
      <w:bookmarkStart w:id="3250" w:name="__RefHeading___Toc535171_73709187"/>
      <w:bookmarkStart w:id="3251" w:name="_Toc1505"/>
      <w:bookmarkEnd w:id="3250"/>
      <w:r>
        <w:rPr/>
        <w:t>492</w:t>
      </w:r>
      <w:r>
        <w:rPr>
          <w:rtl w:val="true"/>
        </w:rPr>
        <w:t xml:space="preserve">- </w:t>
      </w:r>
      <w:r>
        <w:rPr>
          <w:rtl w:val="true"/>
        </w:rPr>
        <w:t>الهمزیة الغراء</w:t>
      </w:r>
      <w:bookmarkEnd w:id="3251"/>
    </w:p>
    <w:p>
      <w:pPr>
        <w:pStyle w:val="BookText"/>
        <w:rPr/>
      </w:pPr>
      <w:r>
        <w:rPr>
          <w:rFonts w:ascii="IRNazanin" w:hAnsi="IRNazanin" w:eastAsia="IRNazanin"/>
          <w:color w:val="111111"/>
          <w:sz w:val="28"/>
          <w:sz w:val="28"/>
          <w:szCs w:val="28"/>
          <w:rtl w:val="true"/>
          <w:lang w:bidi="fa-IR"/>
        </w:rPr>
        <w:t xml:space="preserve">فی مدح النبی و آله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أجزاء جواهر النظام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استخرجها عنه الناظم و أفردها بالکتابة فی مجموعة لأستاذه عام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3252" w:name="__RefHeading___Toc535173_73709187"/>
      <w:bookmarkStart w:id="3253" w:name="_Toc1506"/>
      <w:bookmarkEnd w:id="3252"/>
      <w:r>
        <w:rPr/>
        <w:t>493</w:t>
      </w:r>
      <w:r>
        <w:rPr>
          <w:rtl w:val="true"/>
        </w:rPr>
        <w:t xml:space="preserve">- </w:t>
      </w:r>
      <w:r>
        <w:rPr>
          <w:rtl w:val="true"/>
        </w:rPr>
        <w:t>همسایه شوروی ما</w:t>
      </w:r>
      <w:bookmarkEnd w:id="3253"/>
    </w:p>
    <w:p>
      <w:pPr>
        <w:pStyle w:val="BookText"/>
        <w:rPr/>
      </w:pPr>
      <w:r>
        <w:rPr>
          <w:rFonts w:ascii="IRNazanin" w:hAnsi="IRNazanin" w:eastAsia="IRNazanin"/>
          <w:color w:val="111111"/>
          <w:sz w:val="28"/>
          <w:sz w:val="28"/>
          <w:szCs w:val="28"/>
          <w:rtl w:val="true"/>
          <w:lang w:bidi="fa-IR"/>
        </w:rPr>
        <w:t>أی جارتنا السوفیات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لپرتو شیرازپور قم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254" w:name="__RefHeading___Toc535175_73709187"/>
      <w:bookmarkStart w:id="3255" w:name="_Toc1507"/>
      <w:bookmarkEnd w:id="3254"/>
      <w:r>
        <w:rPr/>
        <w:t>494</w:t>
      </w:r>
      <w:r>
        <w:rPr>
          <w:rtl w:val="true"/>
        </w:rPr>
        <w:t xml:space="preserve">- </w:t>
      </w:r>
      <w:r>
        <w:rPr>
          <w:rtl w:val="true"/>
        </w:rPr>
        <w:t>همسایه ما ترکیة</w:t>
      </w:r>
      <w:bookmarkEnd w:id="3255"/>
    </w:p>
    <w:p>
      <w:pPr>
        <w:pStyle w:val="BookText"/>
        <w:rPr/>
      </w:pPr>
      <w:r>
        <w:rPr>
          <w:rFonts w:ascii="IRNazanin" w:hAnsi="IRNazanin" w:eastAsia="IRNazanin"/>
          <w:color w:val="111111"/>
          <w:sz w:val="28"/>
          <w:sz w:val="28"/>
          <w:szCs w:val="28"/>
          <w:rtl w:val="true"/>
          <w:lang w:bidi="fa-IR"/>
        </w:rPr>
        <w:t>أی جارتنا ترکیا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لعباس شاهنده مدیر جریدة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ثانیا 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56" w:name="__RefHeading___Toc535177_73709187"/>
      <w:bookmarkStart w:id="3257" w:name="_Toc1508"/>
      <w:bookmarkEnd w:id="3256"/>
      <w:r>
        <w:rPr/>
        <w:t>495</w:t>
      </w:r>
      <w:r>
        <w:rPr>
          <w:rtl w:val="true"/>
        </w:rPr>
        <w:t xml:space="preserve">- </w:t>
      </w:r>
      <w:r>
        <w:rPr>
          <w:rtl w:val="true"/>
        </w:rPr>
        <w:t>هم‏سفر من‏</w:t>
      </w:r>
      <w:bookmarkEnd w:id="325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لماکسیم گورکی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الترجمة الفارسیة </w:t>
      </w:r>
      <w:bookmarkStart w:id="3258" w:name="pg11392_102162"/>
    </w:p>
    <w:p>
      <w:pPr>
        <w:pStyle w:val="BookText"/>
        <w:rPr/>
      </w:pPr>
      <w:bookmarkEnd w:id="3258"/>
      <w:r>
        <w:rPr>
          <w:rFonts w:ascii="IRNazanin" w:hAnsi="IRNazanin" w:eastAsia="IRNazanin"/>
          <w:color w:val="111111"/>
          <w:sz w:val="28"/>
          <w:sz w:val="28"/>
          <w:szCs w:val="28"/>
          <w:rtl w:val="true"/>
          <w:lang w:bidi="fa-IR"/>
        </w:rPr>
        <w:t>لرضا بن فخر الدین بهشتی المتخلص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Heading3"/>
        <w:numPr>
          <w:ilvl w:val="2"/>
          <w:numId w:val="1"/>
        </w:numPr>
        <w:rPr/>
      </w:pPr>
      <w:bookmarkStart w:id="3259" w:name="__RefHeading___Toc535179_73709187"/>
      <w:bookmarkStart w:id="3260" w:name="_Toc1509"/>
      <w:bookmarkEnd w:id="3259"/>
      <w:r>
        <w:rPr/>
        <w:t>496</w:t>
      </w:r>
      <w:r>
        <w:rPr>
          <w:rtl w:val="true"/>
        </w:rPr>
        <w:t xml:space="preserve">- </w:t>
      </w:r>
      <w:r>
        <w:rPr>
          <w:rtl w:val="true"/>
        </w:rPr>
        <w:t>همشهری توم‏پین‏</w:t>
      </w:r>
      <w:bookmarkEnd w:id="3260"/>
    </w:p>
    <w:p>
      <w:pPr>
        <w:pStyle w:val="BookText"/>
        <w:rPr/>
      </w:pPr>
      <w:r>
        <w:rPr>
          <w:rFonts w:ascii="IRNazanin" w:hAnsi="IRNazanin" w:eastAsia="IRNazanin"/>
          <w:color w:val="111111"/>
          <w:sz w:val="28"/>
          <w:sz w:val="28"/>
          <w:szCs w:val="28"/>
          <w:rtl w:val="true"/>
          <w:lang w:bidi="fa-IR"/>
        </w:rPr>
        <w:t>أصله لهوارد فاست الأمریکی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61" w:name="__RefHeading___Toc535181_73709187"/>
      <w:bookmarkStart w:id="3262" w:name="_Toc1510"/>
      <w:bookmarkEnd w:id="3261"/>
      <w:r>
        <w:rPr/>
        <w:t>497</w:t>
      </w:r>
      <w:r>
        <w:rPr>
          <w:rtl w:val="true"/>
        </w:rPr>
        <w:t xml:space="preserve">- </w:t>
      </w:r>
      <w:r>
        <w:rPr>
          <w:rtl w:val="true"/>
        </w:rPr>
        <w:t>همم الثواقب‏</w:t>
      </w:r>
      <w:bookmarkEnd w:id="3262"/>
    </w:p>
    <w:p>
      <w:pPr>
        <w:pStyle w:val="BookText"/>
        <w:rPr/>
      </w:pPr>
      <w:r>
        <w:rPr>
          <w:rFonts w:ascii="IRNazanin" w:hAnsi="IRNazanin" w:eastAsia="IRNazanin"/>
          <w:color w:val="111111"/>
          <w:sz w:val="28"/>
          <w:sz w:val="28"/>
          <w:szCs w:val="28"/>
          <w:rtl w:val="true"/>
          <w:lang w:bidi="fa-IR"/>
        </w:rPr>
        <w:t>فارسی فی الحقوق العامة و وظائف الناس و الحکومة المتقابلة للشیخ زین الدین علی نقی الکمره‏إی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نقی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شعر نقل فی فهرس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 و دین و دولتش هست، که هست‏</w:t>
      </w:r>
    </w:p>
    <w:p>
      <w:pPr>
        <w:pStyle w:val="BookText"/>
        <w:rPr/>
      </w:pPr>
      <w:r>
        <w:rPr>
          <w:rFonts w:ascii="IRNazanin" w:hAnsi="IRNazanin" w:eastAsia="IRNazanin"/>
          <w:color w:val="111111"/>
          <w:sz w:val="28"/>
          <w:sz w:val="28"/>
          <w:szCs w:val="28"/>
          <w:rtl w:val="true"/>
          <w:lang w:bidi="fa-IR"/>
        </w:rPr>
        <w:t>تاریخ امام دانش و دولت و دین‏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فی النصف الأخیر من القرن العاشر شاعرا أدیبا و فی النصف الأول من الحادی عشر فقیها قاضیا ألفه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للشاه صفی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هم الحکام فی المدینة الفاضلة و الشرعیة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فی تولی البلاط الحکم بدل العلماء،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الاعتراض علی الغزالی و کتبه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علی فضل الله المتنبی الهندی و علی ترجمه کتبه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یرید أبو الفضل العلامی وزیر أکبر شاه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علی أعمال الشاه و التقرب من أهل السنة</w:t>
      </w:r>
      <w:r>
        <w:rPr>
          <w:rStyle w:val="FootnoteAnchor"/>
        </w:rPr>
        <w:footnoteReference w:id="42"/>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المؤمنین المتقابلة،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التعاون بین المؤمنین،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المؤمن و عمله، اعترض فیه علی عدم تأدیة حقه فی تألیف تحفه فاخرة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مواساة المؤمنین،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من هو؟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چنین گوید غبار راه شیعیان علی ولی، علی نقی طغائی‏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فی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کما فی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تحریم صلاة الجمعة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3263" w:name="pg11392_102163"/>
    </w:p>
    <w:p>
      <w:pPr>
        <w:pStyle w:val="Heading3"/>
        <w:numPr>
          <w:ilvl w:val="2"/>
          <w:numId w:val="1"/>
        </w:numPr>
        <w:rPr/>
      </w:pPr>
      <w:bookmarkStart w:id="3264" w:name="__RefHeading___Toc535183_73709187"/>
      <w:bookmarkStart w:id="3265" w:name="_Toc1511"/>
      <w:bookmarkEnd w:id="3263"/>
      <w:bookmarkEnd w:id="3264"/>
      <w:r>
        <w:rPr/>
        <w:t>498</w:t>
      </w:r>
      <w:r>
        <w:rPr>
          <w:rtl w:val="true"/>
        </w:rPr>
        <w:t xml:space="preserve">- </w:t>
      </w:r>
      <w:r>
        <w:rPr>
          <w:rtl w:val="true"/>
        </w:rPr>
        <w:t>هم و غم‏</w:t>
      </w:r>
      <w:bookmarkEnd w:id="3265"/>
    </w:p>
    <w:p>
      <w:pPr>
        <w:pStyle w:val="BookText"/>
        <w:rPr/>
      </w:pPr>
      <w:r>
        <w:rPr>
          <w:rFonts w:ascii="IRNazanin" w:hAnsi="IRNazanin" w:eastAsia="IRNazanin"/>
          <w:color w:val="111111"/>
          <w:sz w:val="28"/>
          <w:sz w:val="28"/>
          <w:szCs w:val="28"/>
          <w:rtl w:val="true"/>
          <w:lang w:bidi="fa-IR"/>
        </w:rPr>
        <w:t xml:space="preserve">أو صحیفة العزاء و الألم الکبیر فی مقتل الحسین بن علی علیه السلام  للحسین بن علی حسین بن عبد علی ألفه بیزد و استخلص منه کتابه مصائب العارفین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استخرج منه لیالی عشر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بنسخة فی خطی فارسی ص </w:t>
      </w:r>
      <w:r>
        <w:rPr>
          <w:rFonts w:eastAsia="IRNazanin" w:cs="IRNazanin"/>
          <w:color w:val="111111"/>
          <w:sz w:val="28"/>
          <w:szCs w:val="28"/>
          <w:lang w:bidi="fa-IR"/>
        </w:rPr>
        <w:t>4567</w:t>
      </w:r>
    </w:p>
    <w:p>
      <w:pPr>
        <w:pStyle w:val="Heading3"/>
        <w:numPr>
          <w:ilvl w:val="2"/>
          <w:numId w:val="1"/>
        </w:numPr>
        <w:rPr/>
      </w:pPr>
      <w:bookmarkStart w:id="3266" w:name="__RefHeading___Toc535185_73709187"/>
      <w:bookmarkStart w:id="3267" w:name="_Toc1512"/>
      <w:bookmarkEnd w:id="3266"/>
      <w:r>
        <w:rPr/>
        <w:t>499</w:t>
      </w:r>
      <w:r>
        <w:rPr>
          <w:rtl w:val="true"/>
        </w:rPr>
        <w:t xml:space="preserve">- </w:t>
      </w:r>
      <w:r>
        <w:rPr>
          <w:rtl w:val="true"/>
        </w:rPr>
        <w:t>هموم العارفین و إکسیر الصادقین‏</w:t>
      </w:r>
      <w:bookmarkEnd w:id="3267"/>
    </w:p>
    <w:p>
      <w:pPr>
        <w:pStyle w:val="BookText"/>
        <w:rPr/>
      </w:pPr>
      <w:r>
        <w:rPr>
          <w:rFonts w:ascii="IRNazanin" w:hAnsi="IRNazanin" w:eastAsia="IRNazanin"/>
          <w:color w:val="111111"/>
          <w:sz w:val="28"/>
          <w:sz w:val="28"/>
          <w:szCs w:val="28"/>
          <w:rtl w:val="true"/>
          <w:lang w:bidi="fa-IR"/>
        </w:rPr>
        <w:t xml:space="preserve">فارسی فی أحوال النبی و أمیر المؤمنین و الزهراء و الحسنین علیه السلام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 و خاتمة و وصیة، لکل مجلس مقدمه بالعربیة لمحمد علی بن محمد البرغانی القزوینی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الملک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النهاوندی فی راحة الروح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الکتاب‏</w:t>
      </w:r>
    </w:p>
    <w:p>
      <w:pPr>
        <w:pStyle w:val="Heading3"/>
        <w:numPr>
          <w:ilvl w:val="2"/>
          <w:numId w:val="1"/>
        </w:numPr>
        <w:rPr/>
      </w:pPr>
      <w:bookmarkStart w:id="3268" w:name="__RefHeading___Toc535187_73709187"/>
      <w:bookmarkStart w:id="3269" w:name="_Toc1513"/>
      <w:bookmarkEnd w:id="3268"/>
      <w:r>
        <w:rPr/>
        <w:t>500</w:t>
      </w:r>
      <w:r>
        <w:rPr>
          <w:rtl w:val="true"/>
        </w:rPr>
        <w:t xml:space="preserve">- </w:t>
      </w:r>
      <w:r>
        <w:rPr>
          <w:rtl w:val="true"/>
        </w:rPr>
        <w:t>الهمة فی آداب اتباع الأئمة</w:t>
      </w:r>
      <w:bookmarkEnd w:id="3269"/>
    </w:p>
    <w:p>
      <w:pPr>
        <w:pStyle w:val="BookText"/>
        <w:rPr/>
      </w:pPr>
      <w:r>
        <w:rPr>
          <w:rFonts w:ascii="IRNazanin" w:hAnsi="IRNazanin" w:eastAsia="IRNazanin"/>
          <w:color w:val="111111"/>
          <w:sz w:val="28"/>
          <w:sz w:val="28"/>
          <w:szCs w:val="28"/>
          <w:rtl w:val="true"/>
          <w:lang w:bidi="fa-IR"/>
        </w:rPr>
        <w:t xml:space="preserve">للقاضی نعمان المغربی الإسماعیلی صاحب دعائم الإسلام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الدکتور محمد کامل حسین فی مقدمه طبع المجالس المستنصریة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باشر هو طبعه بمصر و قدم له ترجمه أحوال مؤلفه و هو فی جزءین یشتمل أولهما علی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ثانیهما علی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عرفه مجدوع فی فهرسه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 المؤلف فی النوابغ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دیوان ابنه فی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اتباع الإمام عند الشیعة بکونه حیا متمکنا من فهم متطلبات الزمان، و ذلک فی قبال اتباع السنة المستلزم للجمود و قد کتب الغزالی أسرار اتباع السنة فی ذلک‏</w:t>
      </w:r>
    </w:p>
    <w:p>
      <w:pPr>
        <w:pStyle w:val="Heading3"/>
        <w:numPr>
          <w:ilvl w:val="2"/>
          <w:numId w:val="1"/>
        </w:numPr>
        <w:rPr/>
      </w:pPr>
      <w:bookmarkStart w:id="3270" w:name="__RefHeading___Toc535189_73709187"/>
      <w:bookmarkStart w:id="3271" w:name="_Toc1514"/>
      <w:bookmarkEnd w:id="3270"/>
      <w:r>
        <w:rPr/>
        <w:t>501</w:t>
      </w:r>
      <w:r>
        <w:rPr>
          <w:rtl w:val="true"/>
        </w:rPr>
        <w:t xml:space="preserve">- </w:t>
      </w:r>
      <w:r>
        <w:rPr>
          <w:rtl w:val="true"/>
        </w:rPr>
        <w:t>الهمیان‏</w:t>
      </w:r>
      <w:bookmarkEnd w:id="327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بن زین العابدین الحسینی العلویچه‏ای الأصفهانی المولود بها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یعرف رفیعی‏پور علوی شبه کشکول ألفه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أنبان الذی فرغ منه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مثله أیضا، یشبهان المخلاة للبهائی و النسخة الموجودة فی مکتبة دهخدا فرغ منها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أظن المؤلف ابن السید محمد علی العلوی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النقباء ص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خطی فارسی ص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bookmarkStart w:id="3272" w:name="pg11392_102164"/>
    </w:p>
    <w:p>
      <w:pPr>
        <w:pStyle w:val="Heading3"/>
        <w:numPr>
          <w:ilvl w:val="2"/>
          <w:numId w:val="1"/>
        </w:numPr>
        <w:rPr/>
      </w:pPr>
      <w:bookmarkStart w:id="3273" w:name="__RefHeading___Toc535191_73709187"/>
      <w:bookmarkStart w:id="3274" w:name="_Toc1515"/>
      <w:bookmarkEnd w:id="3272"/>
      <w:bookmarkEnd w:id="3273"/>
      <w:r>
        <w:rPr/>
        <w:t>502</w:t>
      </w:r>
      <w:r>
        <w:rPr>
          <w:rtl w:val="true"/>
        </w:rPr>
        <w:t xml:space="preserve">- </w:t>
      </w:r>
      <w:r>
        <w:rPr>
          <w:rtl w:val="true"/>
        </w:rPr>
        <w:t>همیان‏</w:t>
      </w:r>
      <w:bookmarkEnd w:id="3274"/>
    </w:p>
    <w:p>
      <w:pPr>
        <w:pStyle w:val="BookText"/>
        <w:rPr/>
      </w:pPr>
      <w:r>
        <w:rPr>
          <w:rFonts w:ascii="IRNazanin" w:hAnsi="IRNazanin" w:eastAsia="IRNazanin"/>
          <w:color w:val="111111"/>
          <w:sz w:val="28"/>
          <w:sz w:val="28"/>
          <w:szCs w:val="28"/>
          <w:rtl w:val="true"/>
          <w:lang w:bidi="fa-IR"/>
        </w:rPr>
        <w:t xml:space="preserve">مثنوی روائی فی قصة الفار و السنور، فی النقد الاجتماعی علی طریقة الهزل و الطنز المعروفة عند الفرس، مثل موش و گربه لعبید زاکانی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مقتبسا منه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خردمند عاقل و دانا</w:t>
      </w:r>
    </w:p>
    <w:p>
      <w:pPr>
        <w:pStyle w:val="BookText"/>
        <w:rPr/>
      </w:pPr>
      <w:r>
        <w:rPr>
          <w:rFonts w:ascii="IRNazanin" w:hAnsi="IRNazanin" w:eastAsia="IRNazanin"/>
          <w:color w:val="111111"/>
          <w:sz w:val="28"/>
          <w:sz w:val="28"/>
          <w:szCs w:val="28"/>
          <w:rtl w:val="true"/>
          <w:lang w:bidi="fa-IR"/>
        </w:rPr>
        <w:t>قصه موش و گربه برخوانا</w:t>
      </w:r>
    </w:p>
    <w:p>
      <w:pPr>
        <w:pStyle w:val="BookText"/>
        <w:rPr/>
      </w:pPr>
      <w:r>
        <w:rPr>
          <w:rFonts w:ascii="IRNazanin" w:hAnsi="IRNazanin" w:eastAsia="IRNazanin"/>
          <w:color w:val="111111"/>
          <w:sz w:val="28"/>
          <w:sz w:val="28"/>
          <w:szCs w:val="28"/>
          <w:rtl w:val="true"/>
          <w:lang w:bidi="fa-IR"/>
        </w:rPr>
        <w:t>و قال مشیرا إلی اسمه و عدد أبیاته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سائل ز نام نسخه سؤال‏</w:t>
      </w:r>
    </w:p>
    <w:p>
      <w:pPr>
        <w:pStyle w:val="BookText"/>
        <w:rPr/>
      </w:pPr>
      <w:r>
        <w:rPr>
          <w:rFonts w:ascii="IRNazanin" w:hAnsi="IRNazanin" w:eastAsia="IRNazanin"/>
          <w:color w:val="111111"/>
          <w:sz w:val="28"/>
          <w:sz w:val="28"/>
          <w:szCs w:val="28"/>
          <w:rtl w:val="true"/>
          <w:lang w:bidi="fa-IR"/>
        </w:rPr>
        <w:t>گفتمش در جواب همیانا</w:t>
      </w:r>
    </w:p>
    <w:p>
      <w:pPr>
        <w:pStyle w:val="BookText"/>
        <w:rPr/>
      </w:pPr>
      <w:r>
        <w:rPr>
          <w:rFonts w:ascii="IRNazanin" w:hAnsi="IRNazanin" w:eastAsia="IRNazanin"/>
          <w:color w:val="111111"/>
          <w:sz w:val="28"/>
          <w:sz w:val="28"/>
          <w:szCs w:val="28"/>
          <w:rtl w:val="true"/>
          <w:lang w:bidi="fa-IR"/>
        </w:rPr>
        <w:t>عدد بیت یک هزار بود</w:t>
      </w:r>
    </w:p>
    <w:p>
      <w:pPr>
        <w:pStyle w:val="BookText"/>
        <w:rPr/>
      </w:pPr>
      <w:r>
        <w:rPr>
          <w:rFonts w:ascii="IRNazanin" w:hAnsi="IRNazanin" w:eastAsia="IRNazanin"/>
          <w:color w:val="111111"/>
          <w:sz w:val="28"/>
          <w:sz w:val="28"/>
          <w:szCs w:val="28"/>
          <w:rtl w:val="true"/>
          <w:lang w:bidi="fa-IR"/>
        </w:rPr>
        <w:t>بعد عشرین و نیز سبعانا</w:t>
      </w:r>
    </w:p>
    <w:p>
      <w:pPr>
        <w:pStyle w:val="BookText"/>
        <w:rPr/>
      </w:pPr>
      <w:r>
        <w:rPr>
          <w:rFonts w:ascii="IRNazanin" w:hAnsi="IRNazanin" w:eastAsia="IRNazanin"/>
          <w:color w:val="111111"/>
          <w:sz w:val="28"/>
          <w:sz w:val="28"/>
          <w:szCs w:val="28"/>
          <w:rtl w:val="true"/>
          <w:lang w:bidi="fa-IR"/>
        </w:rPr>
        <w:t xml:space="preserve">فرغ من نظمه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رفته موشان به جوف همیانا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نقد للأصوات و الألحان فی التجوید و قواعد الوقف و الوصل السجاوندیة، و فیه الرد علی الحاج کریم خان رئیس الشیخیة فی إرشاد العوام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در صفحة ثمان عشر</w:t>
      </w:r>
    </w:p>
    <w:p>
      <w:pPr>
        <w:pStyle w:val="BookText"/>
        <w:rPr/>
      </w:pPr>
      <w:r>
        <w:rPr>
          <w:rFonts w:ascii="IRNazanin" w:hAnsi="IRNazanin" w:eastAsia="IRNazanin"/>
          <w:color w:val="111111"/>
          <w:sz w:val="28"/>
          <w:sz w:val="28"/>
          <w:szCs w:val="28"/>
          <w:rtl w:val="true"/>
          <w:lang w:bidi="fa-IR"/>
        </w:rPr>
        <w:t>دگرم صفحة تسع عشرانا</w:t>
      </w:r>
    </w:p>
    <w:p>
      <w:pPr>
        <w:pStyle w:val="BookText"/>
        <w:rPr/>
      </w:pPr>
      <w:r>
        <w:rPr>
          <w:rFonts w:ascii="IRNazanin" w:hAnsi="IRNazanin" w:eastAsia="IRNazanin"/>
          <w:color w:val="111111"/>
          <w:sz w:val="28"/>
          <w:sz w:val="28"/>
          <w:szCs w:val="28"/>
          <w:rtl w:val="true"/>
          <w:lang w:bidi="fa-IR"/>
        </w:rPr>
        <w:t>که منم رکن رابع الله‏</w:t>
      </w:r>
    </w:p>
    <w:p>
      <w:pPr>
        <w:pStyle w:val="BookText"/>
        <w:rPr/>
      </w:pPr>
      <w:r>
        <w:rPr>
          <w:rFonts w:ascii="IRNazanin" w:hAnsi="IRNazanin" w:eastAsia="IRNazanin"/>
          <w:color w:val="111111"/>
          <w:sz w:val="28"/>
          <w:sz w:val="28"/>
          <w:szCs w:val="28"/>
          <w:rtl w:val="true"/>
          <w:lang w:bidi="fa-IR"/>
        </w:rPr>
        <w:t>هر تغیر بود ز فعلانا</w:t>
      </w:r>
    </w:p>
    <w:p>
      <w:pPr>
        <w:pStyle w:val="BookText"/>
        <w:rPr/>
      </w:pPr>
      <w:r>
        <w:rPr>
          <w:rFonts w:ascii="IRNazanin" w:hAnsi="IRNazanin" w:eastAsia="IRNazanin"/>
          <w:color w:val="111111"/>
          <w:sz w:val="28"/>
          <w:sz w:val="28"/>
          <w:szCs w:val="28"/>
          <w:rtl w:val="true"/>
          <w:lang w:bidi="fa-IR"/>
        </w:rPr>
        <w:t>که نبد رکن در زمان قدیم‏</w:t>
      </w:r>
    </w:p>
    <w:p>
      <w:pPr>
        <w:pStyle w:val="BookText"/>
        <w:rPr/>
      </w:pPr>
      <w:r>
        <w:rPr>
          <w:rFonts w:ascii="IRNazanin" w:hAnsi="IRNazanin" w:eastAsia="IRNazanin"/>
          <w:color w:val="111111"/>
          <w:sz w:val="28"/>
          <w:sz w:val="28"/>
          <w:szCs w:val="28"/>
          <w:rtl w:val="true"/>
          <w:lang w:bidi="fa-IR"/>
        </w:rPr>
        <w:t>تازه گردید أو هویدانا</w:t>
      </w:r>
    </w:p>
    <w:p>
      <w:pPr>
        <w:pStyle w:val="BookText"/>
        <w:rPr/>
      </w:pPr>
      <w:r>
        <w:rPr>
          <w:rFonts w:ascii="IRNazanin" w:hAnsi="IRNazanin" w:eastAsia="IRNazanin"/>
          <w:color w:val="111111"/>
          <w:sz w:val="28"/>
          <w:sz w:val="28"/>
          <w:szCs w:val="28"/>
          <w:rtl w:val="true"/>
          <w:lang w:bidi="fa-IR"/>
        </w:rPr>
        <w:t xml:space="preserve">و هو من نظم الأدیب الحاج میرزا أبو القاسم بن میرزا علی أکبر البیدآبادی الأصفهانی م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حقائق ناصری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علاج الأمراض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الناظم رأیته عند السید أبو القاسم الأصفهانی المحرر بالنجف و نسخه عند الواعظ الهمدانی میرزا عبد الرزاق و جاء التعریف بسائر نسخه المجهولة الناظم فی خطی فارسی ص </w:t>
      </w: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فی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Heading3"/>
        <w:numPr>
          <w:ilvl w:val="2"/>
          <w:numId w:val="1"/>
        </w:numPr>
        <w:rPr/>
      </w:pPr>
      <w:bookmarkStart w:id="3275" w:name="__RefHeading___Toc535193_73709187"/>
      <w:bookmarkStart w:id="3276" w:name="_Toc1516"/>
      <w:bookmarkEnd w:id="3275"/>
      <w:r>
        <w:rPr/>
        <w:t>503</w:t>
      </w:r>
      <w:r>
        <w:rPr>
          <w:rtl w:val="true"/>
        </w:rPr>
        <w:t xml:space="preserve">- </w:t>
      </w:r>
      <w:r>
        <w:rPr>
          <w:rtl w:val="true"/>
        </w:rPr>
        <w:t>همیشه بهار</w:t>
      </w:r>
      <w:bookmarkEnd w:id="3276"/>
    </w:p>
    <w:p>
      <w:pPr>
        <w:pStyle w:val="BookText"/>
        <w:rPr/>
      </w:pPr>
      <w:r>
        <w:rPr>
          <w:rFonts w:ascii="IRNazanin" w:hAnsi="IRNazanin" w:eastAsia="IRNazanin"/>
          <w:color w:val="111111"/>
          <w:sz w:val="28"/>
          <w:sz w:val="28"/>
          <w:szCs w:val="28"/>
          <w:rtl w:val="true"/>
          <w:lang w:bidi="fa-IR"/>
        </w:rPr>
        <w:t xml:space="preserve">أی الربیع الدائم تألیف إخلاص شاه‏جهان‏آبادی الهندی نقل عنه فی خزانة عامر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نقلنا عنه بالواسطة فی قسم الشعر و الشعراء من الذریعة</w:t>
      </w:r>
    </w:p>
    <w:p>
      <w:pPr>
        <w:pStyle w:val="Heading3"/>
        <w:numPr>
          <w:ilvl w:val="2"/>
          <w:numId w:val="1"/>
        </w:numPr>
        <w:rPr/>
      </w:pPr>
      <w:bookmarkStart w:id="3277" w:name="__RefHeading___Toc535195_73709187"/>
      <w:bookmarkStart w:id="3278" w:name="_Toc1517"/>
      <w:bookmarkEnd w:id="3277"/>
      <w:r>
        <w:rPr/>
        <w:t>504</w:t>
      </w:r>
      <w:r>
        <w:rPr>
          <w:rtl w:val="true"/>
        </w:rPr>
        <w:t xml:space="preserve">- </w:t>
      </w:r>
      <w:r>
        <w:rPr>
          <w:rtl w:val="true"/>
        </w:rPr>
        <w:t>همیشه بهار</w:t>
      </w:r>
      <w:bookmarkEnd w:id="327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 فارسی لمحمد حسن صفائی الزرندی 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3279" w:name="pg11392_102165"/>
    </w:p>
    <w:p>
      <w:pPr>
        <w:pStyle w:val="Heading3"/>
        <w:numPr>
          <w:ilvl w:val="2"/>
          <w:numId w:val="1"/>
        </w:numPr>
        <w:rPr/>
      </w:pPr>
      <w:bookmarkStart w:id="3280" w:name="__RefHeading___Toc535197_73709187"/>
      <w:bookmarkStart w:id="3281" w:name="_Toc1518"/>
      <w:bookmarkEnd w:id="3279"/>
      <w:bookmarkEnd w:id="3280"/>
      <w:r>
        <w:rPr/>
        <w:t>505</w:t>
      </w:r>
      <w:r>
        <w:rPr>
          <w:rtl w:val="true"/>
        </w:rPr>
        <w:t xml:space="preserve">- </w:t>
      </w:r>
      <w:r>
        <w:rPr>
          <w:rtl w:val="true"/>
        </w:rPr>
        <w:t>همیشه بهار</w:t>
      </w:r>
      <w:bookmarkEnd w:id="3281"/>
    </w:p>
    <w:p>
      <w:pPr>
        <w:pStyle w:val="BookText"/>
        <w:rPr/>
      </w:pPr>
      <w:r>
        <w:rPr>
          <w:rFonts w:ascii="IRNazanin" w:hAnsi="IRNazanin" w:eastAsia="IRNazanin"/>
          <w:color w:val="111111"/>
          <w:sz w:val="28"/>
          <w:sz w:val="28"/>
          <w:szCs w:val="28"/>
          <w:rtl w:val="true"/>
          <w:lang w:bidi="fa-IR"/>
        </w:rPr>
        <w:t>فارسی لید الله کامرانی ط طهران‏</w:t>
      </w:r>
    </w:p>
    <w:p>
      <w:pPr>
        <w:pStyle w:val="Heading3"/>
        <w:numPr>
          <w:ilvl w:val="2"/>
          <w:numId w:val="1"/>
        </w:numPr>
        <w:rPr/>
      </w:pPr>
      <w:bookmarkStart w:id="3282" w:name="__RefHeading___Toc535199_73709187"/>
      <w:bookmarkStart w:id="3283" w:name="_Toc1519"/>
      <w:bookmarkEnd w:id="3282"/>
      <w:r>
        <w:rPr/>
        <w:t>506</w:t>
      </w:r>
      <w:r>
        <w:rPr>
          <w:rtl w:val="true"/>
        </w:rPr>
        <w:t xml:space="preserve">- </w:t>
      </w:r>
      <w:r>
        <w:rPr>
          <w:rtl w:val="true"/>
        </w:rPr>
        <w:t>همیشه شوهر</w:t>
      </w:r>
      <w:bookmarkEnd w:id="3283"/>
    </w:p>
    <w:p>
      <w:pPr>
        <w:pStyle w:val="BookText"/>
        <w:rPr/>
      </w:pPr>
      <w:r>
        <w:rPr>
          <w:rFonts w:ascii="IRNazanin" w:hAnsi="IRNazanin" w:eastAsia="IRNazanin"/>
          <w:color w:val="111111"/>
          <w:sz w:val="28"/>
          <w:sz w:val="28"/>
          <w:szCs w:val="28"/>
          <w:rtl w:val="true"/>
          <w:lang w:bidi="fa-IR"/>
        </w:rPr>
        <w:t xml:space="preserve">أصله لداستایوسکی و الترجمة الفارسیة لعلی أصغر خبره‏زاده ط 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284" w:name="__RefHeading___Toc535201_73709187"/>
      <w:bookmarkStart w:id="3285" w:name="_Toc1520"/>
      <w:bookmarkEnd w:id="3284"/>
      <w:r>
        <w:rPr/>
        <w:t>507</w:t>
      </w:r>
      <w:r>
        <w:rPr>
          <w:rtl w:val="true"/>
        </w:rPr>
        <w:t xml:space="preserve">- </w:t>
      </w:r>
      <w:r>
        <w:rPr>
          <w:rtl w:val="true"/>
        </w:rPr>
        <w:t>هنایش خرد</w:t>
      </w:r>
      <w:bookmarkEnd w:id="3285"/>
    </w:p>
    <w:p>
      <w:pPr>
        <w:pStyle w:val="BookText"/>
        <w:rPr/>
      </w:pPr>
      <w:r>
        <w:rPr>
          <w:rFonts w:ascii="IRNazanin" w:hAnsi="IRNazanin" w:eastAsia="IRNazanin"/>
          <w:color w:val="111111"/>
          <w:sz w:val="28"/>
          <w:sz w:val="28"/>
          <w:szCs w:val="28"/>
          <w:rtl w:val="true"/>
          <w:lang w:bidi="fa-IR"/>
        </w:rPr>
        <w:t xml:space="preserve">اسم لدیوان مؤبد کاشانی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باقر الصبحی البیدگلی ط طهران </w:t>
      </w:r>
      <w:r>
        <w:rPr>
          <w:rFonts w:eastAsia="IRNazanin" w:cs="IRNazanin"/>
          <w:color w:val="111111"/>
          <w:sz w:val="28"/>
          <w:szCs w:val="28"/>
          <w:lang w:bidi="fa-IR"/>
        </w:rPr>
        <w:t>1362</w:t>
      </w:r>
    </w:p>
    <w:p>
      <w:pPr>
        <w:pStyle w:val="Heading3"/>
        <w:numPr>
          <w:ilvl w:val="2"/>
          <w:numId w:val="1"/>
        </w:numPr>
        <w:rPr/>
      </w:pPr>
      <w:bookmarkStart w:id="3286" w:name="__RefHeading___Toc535203_73709187"/>
      <w:bookmarkStart w:id="3287" w:name="_Toc1521"/>
      <w:bookmarkEnd w:id="3286"/>
      <w:r>
        <w:rPr/>
        <w:t>508</w:t>
      </w:r>
      <w:r>
        <w:rPr>
          <w:rtl w:val="true"/>
        </w:rPr>
        <w:t xml:space="preserve">- </w:t>
      </w:r>
      <w:r>
        <w:rPr>
          <w:rtl w:val="true"/>
        </w:rPr>
        <w:t>هنجار گفتار</w:t>
      </w:r>
      <w:bookmarkEnd w:id="3287"/>
    </w:p>
    <w:p>
      <w:pPr>
        <w:pStyle w:val="BookText"/>
        <w:rPr/>
      </w:pPr>
      <w:r>
        <w:rPr>
          <w:rFonts w:ascii="IRNazanin" w:hAnsi="IRNazanin" w:eastAsia="IRNazanin"/>
          <w:color w:val="111111"/>
          <w:sz w:val="28"/>
          <w:sz w:val="28"/>
          <w:szCs w:val="28"/>
          <w:rtl w:val="true"/>
          <w:lang w:bidi="fa-IR"/>
        </w:rPr>
        <w:t xml:space="preserve">فارسی فی علم البلاغة، المعانی و البیان و البدیع، للسید نصر الله بن رضا بن حسین بن حسن التقوی الملقب أخوی ولد بطهران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عند ما کان رئیسا لدیوان التمییز لإیران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بطهران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288" w:name="__RefHeading___Toc535205_73709187"/>
      <w:bookmarkStart w:id="3289" w:name="_Toc1522"/>
      <w:bookmarkEnd w:id="3288"/>
      <w:r>
        <w:rPr/>
        <w:t>509</w:t>
      </w:r>
      <w:r>
        <w:rPr>
          <w:rtl w:val="true"/>
        </w:rPr>
        <w:t xml:space="preserve">- </w:t>
      </w:r>
      <w:r>
        <w:rPr>
          <w:rtl w:val="true"/>
        </w:rPr>
        <w:t>الهندباء</w:t>
      </w:r>
      <w:bookmarkEnd w:id="3289"/>
    </w:p>
    <w:p>
      <w:pPr>
        <w:pStyle w:val="BookText"/>
        <w:rPr/>
      </w:pPr>
      <w:r>
        <w:rPr>
          <w:rFonts w:ascii="IRNazanin" w:hAnsi="IRNazanin" w:eastAsia="IRNazanin"/>
          <w:color w:val="111111"/>
          <w:sz w:val="28"/>
          <w:sz w:val="28"/>
          <w:szCs w:val="28"/>
          <w:rtl w:val="true"/>
          <w:lang w:bidi="fa-IR"/>
        </w:rPr>
        <w:t xml:space="preserve">رسالة فی سبب الأمر باستعمال الهندباء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المغسولة و بیان خواص هذه النبتة لابن سینا 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کشف الظنون و عرفها القنواتی تحت الرقم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المهدوی قم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طبعها بأستانبول الدکتور سهیل أنور</w:t>
      </w:r>
    </w:p>
    <w:p>
      <w:pPr>
        <w:pStyle w:val="Heading3"/>
        <w:numPr>
          <w:ilvl w:val="2"/>
          <w:numId w:val="1"/>
        </w:numPr>
        <w:rPr/>
      </w:pPr>
      <w:bookmarkStart w:id="3290" w:name="__RefHeading___Toc535207_73709187"/>
      <w:bookmarkStart w:id="3291" w:name="_Toc1523"/>
      <w:bookmarkEnd w:id="3290"/>
      <w:r>
        <w:rPr/>
        <w:t>510</w:t>
      </w:r>
      <w:r>
        <w:rPr>
          <w:rtl w:val="true"/>
        </w:rPr>
        <w:t xml:space="preserve">- </w:t>
      </w:r>
      <w:r>
        <w:rPr>
          <w:rtl w:val="true"/>
        </w:rPr>
        <w:t>هندسة</w:t>
      </w:r>
      <w:bookmarkEnd w:id="3291"/>
    </w:p>
    <w:p>
      <w:pPr>
        <w:pStyle w:val="BookText"/>
        <w:rPr/>
      </w:pPr>
      <w:r>
        <w:rPr>
          <w:rFonts w:ascii="IRNazanin" w:hAnsi="IRNazanin" w:eastAsia="IRNazanin"/>
          <w:color w:val="111111"/>
          <w:sz w:val="28"/>
          <w:sz w:val="28"/>
          <w:szCs w:val="28"/>
          <w:rtl w:val="true"/>
          <w:lang w:bidi="fa-IR"/>
        </w:rPr>
        <w:t>لأسد الله آل بویه قم ه</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هورفر قم ه</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ألفاه للمدارس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مکررا</w:t>
      </w:r>
      <w:r>
        <w:rPr>
          <w:rFonts w:eastAsia="IRNazanin" w:cs="IRNazanin"/>
          <w:color w:val="111111"/>
          <w:sz w:val="28"/>
          <w:szCs w:val="28"/>
          <w:rtl w:val="true"/>
          <w:lang w:bidi="fa-IR"/>
        </w:rPr>
        <w:t>.</w:t>
      </w:r>
    </w:p>
    <w:p>
      <w:pPr>
        <w:pStyle w:val="Heading3"/>
        <w:numPr>
          <w:ilvl w:val="2"/>
          <w:numId w:val="1"/>
        </w:numPr>
        <w:rPr/>
      </w:pPr>
      <w:bookmarkStart w:id="3292" w:name="__RefHeading___Toc535209_73709187"/>
      <w:bookmarkStart w:id="3293" w:name="_Toc1524"/>
      <w:bookmarkEnd w:id="3292"/>
      <w:r>
        <w:rPr/>
        <w:t>511</w:t>
      </w:r>
      <w:r>
        <w:rPr>
          <w:rtl w:val="true"/>
        </w:rPr>
        <w:t xml:space="preserve">- </w:t>
      </w:r>
      <w:r>
        <w:rPr>
          <w:rtl w:val="true"/>
        </w:rPr>
        <w:t>هندسة</w:t>
      </w:r>
      <w:bookmarkEnd w:id="3293"/>
    </w:p>
    <w:p>
      <w:pPr>
        <w:pStyle w:val="BookText"/>
        <w:rPr/>
      </w:pPr>
      <w:r>
        <w:rPr>
          <w:rFonts w:ascii="IRNazanin" w:hAnsi="IRNazanin" w:eastAsia="IRNazanin"/>
          <w:color w:val="111111"/>
          <w:sz w:val="28"/>
          <w:sz w:val="28"/>
          <w:szCs w:val="28"/>
          <w:rtl w:val="true"/>
          <w:lang w:bidi="fa-IR"/>
        </w:rPr>
        <w:t>لأمین ناطقی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للمدارس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مکررا</w:t>
      </w:r>
      <w:r>
        <w:rPr>
          <w:rFonts w:eastAsia="IRNazanin" w:cs="IRNazanin"/>
          <w:color w:val="111111"/>
          <w:sz w:val="28"/>
          <w:szCs w:val="28"/>
          <w:rtl w:val="true"/>
          <w:lang w:bidi="fa-IR"/>
        </w:rPr>
        <w:t>.</w:t>
      </w:r>
    </w:p>
    <w:p>
      <w:pPr>
        <w:pStyle w:val="Heading3"/>
        <w:numPr>
          <w:ilvl w:val="2"/>
          <w:numId w:val="1"/>
        </w:numPr>
        <w:rPr/>
      </w:pPr>
      <w:bookmarkStart w:id="3294" w:name="__RefHeading___Toc535211_73709187"/>
      <w:bookmarkStart w:id="3295" w:name="_Toc1525"/>
      <w:bookmarkEnd w:id="3294"/>
      <w:r>
        <w:rPr/>
        <w:t>512</w:t>
      </w:r>
      <w:r>
        <w:rPr>
          <w:rtl w:val="true"/>
        </w:rPr>
        <w:t xml:space="preserve">- </w:t>
      </w:r>
      <w:r>
        <w:rPr>
          <w:rtl w:val="true"/>
        </w:rPr>
        <w:t>هندسة</w:t>
      </w:r>
      <w:bookmarkEnd w:id="3295"/>
    </w:p>
    <w:p>
      <w:pPr>
        <w:pStyle w:val="BookText"/>
        <w:rPr/>
      </w:pPr>
      <w:r>
        <w:rPr>
          <w:rFonts w:ascii="IRNazanin" w:hAnsi="IRNazanin" w:eastAsia="IRNazanin"/>
          <w:color w:val="111111"/>
          <w:sz w:val="28"/>
          <w:sz w:val="28"/>
          <w:szCs w:val="28"/>
          <w:rtl w:val="true"/>
          <w:lang w:bidi="fa-IR"/>
        </w:rPr>
        <w:t>لأبی القاسم قربانی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صفاری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ط مکررا</w:t>
      </w:r>
      <w:r>
        <w:rPr>
          <w:rFonts w:eastAsia="IRNazanin" w:cs="IRNazanin"/>
          <w:color w:val="111111"/>
          <w:sz w:val="28"/>
          <w:szCs w:val="28"/>
          <w:rtl w:val="true"/>
          <w:lang w:bidi="fa-IR"/>
        </w:rPr>
        <w:t>.</w:t>
      </w:r>
    </w:p>
    <w:p>
      <w:pPr>
        <w:pStyle w:val="Heading3"/>
        <w:numPr>
          <w:ilvl w:val="2"/>
          <w:numId w:val="1"/>
        </w:numPr>
        <w:rPr/>
      </w:pPr>
      <w:bookmarkStart w:id="3296" w:name="__RefHeading___Toc535213_73709187"/>
      <w:bookmarkStart w:id="3297" w:name="_Toc1526"/>
      <w:bookmarkEnd w:id="3296"/>
      <w:r>
        <w:rPr/>
        <w:t>513</w:t>
      </w:r>
      <w:r>
        <w:rPr>
          <w:rtl w:val="true"/>
        </w:rPr>
        <w:t xml:space="preserve">- </w:t>
      </w:r>
      <w:r>
        <w:rPr>
          <w:rtl w:val="true"/>
        </w:rPr>
        <w:t>هندسة</w:t>
      </w:r>
      <w:bookmarkEnd w:id="3297"/>
    </w:p>
    <w:p>
      <w:pPr>
        <w:pStyle w:val="BookText"/>
        <w:rPr/>
      </w:pPr>
      <w:r>
        <w:rPr>
          <w:rFonts w:ascii="IRNazanin" w:hAnsi="IRNazanin" w:eastAsia="IRNazanin"/>
          <w:color w:val="111111"/>
          <w:sz w:val="28"/>
          <w:sz w:val="28"/>
          <w:szCs w:val="28"/>
          <w:rtl w:val="true"/>
          <w:lang w:bidi="fa-IR"/>
        </w:rPr>
        <w:t>لباقر هیوی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مکررا للمدارس</w:t>
      </w:r>
      <w:r>
        <w:rPr>
          <w:rFonts w:eastAsia="IRNazanin" w:cs="IRNazanin"/>
          <w:color w:val="111111"/>
          <w:sz w:val="28"/>
          <w:szCs w:val="28"/>
          <w:rtl w:val="true"/>
          <w:lang w:bidi="fa-IR"/>
        </w:rPr>
        <w:t>.</w:t>
      </w:r>
    </w:p>
    <w:p>
      <w:pPr>
        <w:pStyle w:val="Heading3"/>
        <w:numPr>
          <w:ilvl w:val="2"/>
          <w:numId w:val="1"/>
        </w:numPr>
        <w:rPr/>
      </w:pPr>
      <w:bookmarkStart w:id="3298" w:name="__RefHeading___Toc535215_73709187"/>
      <w:bookmarkStart w:id="3299" w:name="_Toc1527"/>
      <w:bookmarkEnd w:id="3298"/>
      <w:r>
        <w:rPr/>
        <w:t>514</w:t>
      </w:r>
      <w:r>
        <w:rPr>
          <w:rtl w:val="true"/>
        </w:rPr>
        <w:t xml:space="preserve">- </w:t>
      </w:r>
      <w:r>
        <w:rPr>
          <w:rtl w:val="true"/>
        </w:rPr>
        <w:t>هندسة</w:t>
      </w:r>
      <w:bookmarkEnd w:id="3299"/>
    </w:p>
    <w:p>
      <w:pPr>
        <w:pStyle w:val="BookText"/>
        <w:rPr/>
      </w:pPr>
      <w:r>
        <w:rPr>
          <w:rFonts w:ascii="IRNazanin" w:hAnsi="IRNazanin" w:eastAsia="IRNazanin"/>
          <w:color w:val="111111"/>
          <w:sz w:val="28"/>
          <w:sz w:val="28"/>
          <w:szCs w:val="28"/>
          <w:rtl w:val="true"/>
          <w:lang w:bidi="fa-IR"/>
        </w:rPr>
        <w:t>لکرشیش الإفرنسی و الترجمة الفارسیة لزکی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3300" w:name="__RefHeading___Toc535217_73709187"/>
      <w:bookmarkStart w:id="3301" w:name="_Toc1528"/>
      <w:bookmarkEnd w:id="3300"/>
      <w:r>
        <w:rPr/>
        <w:t>515</w:t>
      </w:r>
      <w:r>
        <w:rPr>
          <w:rtl w:val="true"/>
        </w:rPr>
        <w:t xml:space="preserve">- </w:t>
      </w:r>
      <w:r>
        <w:rPr>
          <w:rtl w:val="true"/>
        </w:rPr>
        <w:t>هندسة</w:t>
      </w:r>
      <w:bookmarkEnd w:id="3301"/>
    </w:p>
    <w:p>
      <w:pPr>
        <w:pStyle w:val="BookText"/>
        <w:rPr/>
      </w:pPr>
      <w:r>
        <w:rPr>
          <w:rFonts w:ascii="IRNazanin" w:hAnsi="IRNazanin" w:eastAsia="IRNazanin"/>
          <w:color w:val="111111"/>
          <w:sz w:val="28"/>
          <w:sz w:val="28"/>
          <w:szCs w:val="28"/>
          <w:rtl w:val="true"/>
          <w:lang w:bidi="fa-IR"/>
        </w:rPr>
        <w:t>تألیف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Heading3"/>
        <w:numPr>
          <w:ilvl w:val="2"/>
          <w:numId w:val="1"/>
        </w:numPr>
        <w:rPr/>
      </w:pPr>
      <w:bookmarkStart w:id="3302" w:name="__RefHeading___Toc535219_73709187"/>
      <w:bookmarkStart w:id="3303" w:name="_Toc1529"/>
      <w:bookmarkEnd w:id="3302"/>
      <w:r>
        <w:rPr/>
        <w:t>516</w:t>
      </w:r>
      <w:r>
        <w:rPr>
          <w:rtl w:val="true"/>
        </w:rPr>
        <w:t xml:space="preserve">- </w:t>
      </w:r>
      <w:r>
        <w:rPr>
          <w:rtl w:val="true"/>
        </w:rPr>
        <w:t>هندسة</w:t>
      </w:r>
      <w:bookmarkEnd w:id="3303"/>
    </w:p>
    <w:p>
      <w:pPr>
        <w:pStyle w:val="BookText"/>
        <w:rPr/>
      </w:pPr>
      <w:r>
        <w:rPr>
          <w:rFonts w:ascii="IRNazanin" w:hAnsi="IRNazanin" w:eastAsia="IRNazanin"/>
          <w:color w:val="111111"/>
          <w:sz w:val="28"/>
          <w:sz w:val="28"/>
          <w:szCs w:val="28"/>
          <w:rtl w:val="true"/>
          <w:lang w:bidi="fa-IR"/>
        </w:rPr>
        <w:t>لبوهلر الإفرنسی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لعبد الرسول مهندس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3304" w:name="__RefHeading___Toc535221_73709187"/>
      <w:bookmarkStart w:id="3305" w:name="_Toc1530"/>
      <w:bookmarkEnd w:id="3304"/>
      <w:r>
        <w:rPr/>
        <w:t>517</w:t>
      </w:r>
      <w:r>
        <w:rPr>
          <w:rtl w:val="true"/>
        </w:rPr>
        <w:t xml:space="preserve">- </w:t>
      </w:r>
      <w:r>
        <w:rPr>
          <w:rtl w:val="true"/>
        </w:rPr>
        <w:t>هندسة</w:t>
      </w:r>
      <w:bookmarkEnd w:id="330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مختصرة و مفصلة طبعتا بعنوان بدایة الهندسة و کفایة </w:t>
      </w:r>
      <w:bookmarkStart w:id="3306" w:name="pg11392_102166"/>
    </w:p>
    <w:p>
      <w:pPr>
        <w:pStyle w:val="BookText"/>
        <w:rPr/>
      </w:pPr>
      <w:bookmarkEnd w:id="3306"/>
      <w:r>
        <w:rPr>
          <w:rFonts w:ascii="IRNazanin" w:hAnsi="IRNazanin" w:eastAsia="IRNazanin"/>
          <w:color w:val="111111"/>
          <w:sz w:val="28"/>
          <w:sz w:val="28"/>
          <w:szCs w:val="28"/>
          <w:rtl w:val="true"/>
          <w:lang w:bidi="fa-IR"/>
        </w:rPr>
        <w:t xml:space="preserve">الهندسة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عبد الغفار الأصفهانی نجم الدولة 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Heading3"/>
        <w:numPr>
          <w:ilvl w:val="2"/>
          <w:numId w:val="1"/>
        </w:numPr>
        <w:rPr/>
      </w:pPr>
      <w:bookmarkStart w:id="3307" w:name="__RefHeading___Toc535223_73709187"/>
      <w:bookmarkStart w:id="3308" w:name="_Toc1531"/>
      <w:bookmarkEnd w:id="3307"/>
      <w:r>
        <w:rPr/>
        <w:t>518</w:t>
      </w:r>
      <w:r>
        <w:rPr>
          <w:rtl w:val="true"/>
        </w:rPr>
        <w:t xml:space="preserve">- </w:t>
      </w:r>
      <w:r>
        <w:rPr>
          <w:rtl w:val="true"/>
        </w:rPr>
        <w:t>هندسة</w:t>
      </w:r>
      <w:bookmarkEnd w:id="3308"/>
    </w:p>
    <w:p>
      <w:pPr>
        <w:pStyle w:val="BookText"/>
        <w:rPr/>
      </w:pPr>
      <w:r>
        <w:rPr>
          <w:rFonts w:ascii="IRNazanin" w:hAnsi="IRNazanin" w:eastAsia="IRNazanin"/>
          <w:color w:val="111111"/>
          <w:sz w:val="28"/>
          <w:sz w:val="28"/>
          <w:szCs w:val="28"/>
          <w:rtl w:val="true"/>
          <w:lang w:bidi="fa-IR"/>
        </w:rPr>
        <w:t xml:space="preserve">للسید عبد الوهاب الأصفهانی کما فی خطی فارسی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3"/>
        <w:numPr>
          <w:ilvl w:val="2"/>
          <w:numId w:val="1"/>
        </w:numPr>
        <w:rPr/>
      </w:pPr>
      <w:bookmarkStart w:id="3309" w:name="__RefHeading___Toc535225_73709187"/>
      <w:bookmarkStart w:id="3310" w:name="_Toc1532"/>
      <w:bookmarkEnd w:id="3309"/>
      <w:r>
        <w:rPr/>
        <w:t>519</w:t>
      </w:r>
      <w:r>
        <w:rPr>
          <w:rtl w:val="true"/>
        </w:rPr>
        <w:t xml:space="preserve">- </w:t>
      </w:r>
      <w:r>
        <w:rPr>
          <w:rtl w:val="true"/>
        </w:rPr>
        <w:t>هندسة</w:t>
      </w:r>
      <w:bookmarkEnd w:id="3310"/>
    </w:p>
    <w:p>
      <w:pPr>
        <w:pStyle w:val="BookText"/>
        <w:rPr/>
      </w:pPr>
      <w:r>
        <w:rPr>
          <w:rFonts w:ascii="IRNazanin" w:hAnsi="IRNazanin" w:eastAsia="IRNazanin"/>
          <w:color w:val="111111"/>
          <w:sz w:val="28"/>
          <w:sz w:val="28"/>
          <w:szCs w:val="28"/>
          <w:rtl w:val="true"/>
          <w:lang w:bidi="fa-IR"/>
        </w:rPr>
        <w:t xml:space="preserve">لأبی عبیدة الجوزجانی تلمیذ أبی علی ابن سینا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لأصول أقلیدس کما عرفها إستوری و عنه فی خطی فارسی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3"/>
        <w:numPr>
          <w:ilvl w:val="2"/>
          <w:numId w:val="1"/>
        </w:numPr>
        <w:rPr/>
      </w:pPr>
      <w:bookmarkStart w:id="3311" w:name="__RefHeading___Toc535227_73709187"/>
      <w:bookmarkStart w:id="3312" w:name="_Toc1533"/>
      <w:bookmarkEnd w:id="3311"/>
      <w:r>
        <w:rPr/>
        <w:t>520</w:t>
      </w:r>
      <w:r>
        <w:rPr>
          <w:rtl w:val="true"/>
        </w:rPr>
        <w:t xml:space="preserve">- </w:t>
      </w:r>
      <w:r>
        <w:rPr>
          <w:rtl w:val="true"/>
        </w:rPr>
        <w:t>هندسة</w:t>
      </w:r>
      <w:bookmarkEnd w:id="3312"/>
    </w:p>
    <w:p>
      <w:pPr>
        <w:pStyle w:val="BookText"/>
        <w:rPr/>
      </w:pPr>
      <w:r>
        <w:rPr>
          <w:rFonts w:ascii="IRNazanin" w:hAnsi="IRNazanin" w:eastAsia="IRNazanin"/>
          <w:color w:val="111111"/>
          <w:sz w:val="28"/>
          <w:sz w:val="28"/>
          <w:szCs w:val="28"/>
          <w:rtl w:val="true"/>
          <w:lang w:bidi="fa-IR"/>
        </w:rPr>
        <w:t>لأبی الفتح 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بأمر ناصر الدین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بنسخته فی خطی فارسی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3"/>
        <w:numPr>
          <w:ilvl w:val="2"/>
          <w:numId w:val="1"/>
        </w:numPr>
        <w:rPr/>
      </w:pPr>
      <w:bookmarkStart w:id="3313" w:name="__RefHeading___Toc535229_73709187"/>
      <w:bookmarkStart w:id="3314" w:name="_Toc1534"/>
      <w:bookmarkEnd w:id="3313"/>
      <w:r>
        <w:rPr/>
        <w:t>521</w:t>
      </w:r>
      <w:r>
        <w:rPr>
          <w:rtl w:val="true"/>
        </w:rPr>
        <w:t xml:space="preserve">- </w:t>
      </w:r>
      <w:r>
        <w:rPr>
          <w:rtl w:val="true"/>
        </w:rPr>
        <w:t>هندسة</w:t>
      </w:r>
      <w:bookmarkEnd w:id="3314"/>
    </w:p>
    <w:p>
      <w:pPr>
        <w:pStyle w:val="BookText"/>
        <w:rPr/>
      </w:pPr>
      <w:r>
        <w:rPr>
          <w:rFonts w:ascii="IRNazanin" w:hAnsi="IRNazanin" w:eastAsia="IRNazanin"/>
          <w:color w:val="111111"/>
          <w:sz w:val="28"/>
          <w:sz w:val="28"/>
          <w:szCs w:val="28"/>
          <w:rtl w:val="true"/>
          <w:lang w:bidi="fa-IR"/>
        </w:rPr>
        <w:t xml:space="preserve">للقوشچی ملا علی بن محمد 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زبدة الحساب و میزان الحساب و الشرح الجدید للتجرید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بثلاث نسخ منها فی خطی فارسی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3"/>
        <w:numPr>
          <w:ilvl w:val="2"/>
          <w:numId w:val="1"/>
        </w:numPr>
        <w:rPr/>
      </w:pPr>
      <w:bookmarkStart w:id="3315" w:name="__RefHeading___Toc535231_73709187"/>
      <w:bookmarkStart w:id="3316" w:name="_Toc1535"/>
      <w:bookmarkEnd w:id="3315"/>
      <w:r>
        <w:rPr/>
        <w:t>522</w:t>
      </w:r>
      <w:r>
        <w:rPr>
          <w:rtl w:val="true"/>
        </w:rPr>
        <w:t xml:space="preserve">- </w:t>
      </w:r>
      <w:r>
        <w:rPr>
          <w:rtl w:val="true"/>
        </w:rPr>
        <w:t>هندسة</w:t>
      </w:r>
      <w:bookmarkEnd w:id="3316"/>
    </w:p>
    <w:p>
      <w:pPr>
        <w:pStyle w:val="BookText"/>
        <w:rPr/>
      </w:pPr>
      <w:r>
        <w:rPr>
          <w:rFonts w:ascii="IRNazanin" w:hAnsi="IRNazanin" w:eastAsia="IRNazanin"/>
          <w:color w:val="111111"/>
          <w:sz w:val="28"/>
          <w:sz w:val="28"/>
          <w:szCs w:val="28"/>
          <w:rtl w:val="true"/>
          <w:lang w:bidi="fa-IR"/>
        </w:rPr>
        <w:t xml:space="preserve">للمحقق الشیروانی محمد بن الحسن الأصفهانی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صهر المولی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سبعة عشر شکلا فی النسخة التی رأیتها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التعریف بسائر نسخها فی خطی فارسی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3"/>
        <w:numPr>
          <w:ilvl w:val="2"/>
          <w:numId w:val="1"/>
        </w:numPr>
        <w:rPr/>
      </w:pPr>
      <w:bookmarkStart w:id="3317" w:name="__RefHeading___Toc535233_73709187"/>
      <w:bookmarkStart w:id="3318" w:name="_Toc1536"/>
      <w:bookmarkEnd w:id="3317"/>
      <w:r>
        <w:rPr/>
        <w:t>523</w:t>
      </w:r>
      <w:r>
        <w:rPr>
          <w:rtl w:val="true"/>
        </w:rPr>
        <w:t xml:space="preserve">- </w:t>
      </w:r>
      <w:r>
        <w:rPr>
          <w:rtl w:val="true"/>
        </w:rPr>
        <w:t>هندسة ابتدائی‏</w:t>
      </w:r>
      <w:bookmarkEnd w:id="3318"/>
    </w:p>
    <w:p>
      <w:pPr>
        <w:pStyle w:val="BookText"/>
        <w:rPr/>
      </w:pPr>
      <w:r>
        <w:rPr>
          <w:rFonts w:ascii="IRNazanin" w:hAnsi="IRNazanin" w:eastAsia="IRNazanin"/>
          <w:color w:val="111111"/>
          <w:sz w:val="28"/>
          <w:sz w:val="28"/>
          <w:szCs w:val="28"/>
          <w:rtl w:val="true"/>
          <w:lang w:bidi="fa-IR"/>
        </w:rPr>
        <w:t xml:space="preserve">لمیرزا رضا نجمی مهندس الملک التبریزی قم ه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3319" w:name="__RefHeading___Toc535235_73709187"/>
      <w:bookmarkStart w:id="3320" w:name="_Toc1537"/>
      <w:bookmarkEnd w:id="3319"/>
      <w:r>
        <w:rPr/>
        <w:t>524</w:t>
      </w:r>
      <w:r>
        <w:rPr>
          <w:rtl w:val="true"/>
        </w:rPr>
        <w:t xml:space="preserve">- </w:t>
      </w:r>
      <w:r>
        <w:rPr>
          <w:rtl w:val="true"/>
        </w:rPr>
        <w:t>هندسة تحلیلی‏</w:t>
      </w:r>
      <w:bookmarkEnd w:id="3320"/>
    </w:p>
    <w:p>
      <w:pPr>
        <w:pStyle w:val="BookText"/>
        <w:rPr/>
      </w:pPr>
      <w:r>
        <w:rPr>
          <w:rFonts w:ascii="IRNazanin" w:hAnsi="IRNazanin" w:eastAsia="IRNazanin"/>
          <w:color w:val="111111"/>
          <w:sz w:val="28"/>
          <w:sz w:val="28"/>
          <w:szCs w:val="28"/>
          <w:rtl w:val="true"/>
          <w:lang w:bidi="fa-IR"/>
        </w:rPr>
        <w:t>للدکتور أحمد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21" w:name="__RefHeading___Toc535237_73709187"/>
      <w:bookmarkStart w:id="3322" w:name="_Toc1538"/>
      <w:bookmarkEnd w:id="3321"/>
      <w:r>
        <w:rPr/>
        <w:t>525</w:t>
      </w:r>
      <w:r>
        <w:rPr>
          <w:rtl w:val="true"/>
        </w:rPr>
        <w:t xml:space="preserve">- </w:t>
      </w:r>
      <w:r>
        <w:rPr>
          <w:rtl w:val="true"/>
        </w:rPr>
        <w:t>هندسة تحلیلی‏</w:t>
      </w:r>
      <w:bookmarkEnd w:id="3322"/>
    </w:p>
    <w:p>
      <w:pPr>
        <w:pStyle w:val="BookText"/>
        <w:rPr/>
      </w:pPr>
      <w:r>
        <w:rPr>
          <w:rFonts w:ascii="IRNazanin" w:hAnsi="IRNazanin" w:eastAsia="IRNazanin"/>
          <w:color w:val="111111"/>
          <w:sz w:val="28"/>
          <w:sz w:val="28"/>
          <w:szCs w:val="28"/>
          <w:rtl w:val="true"/>
          <w:lang w:bidi="fa-IR"/>
        </w:rPr>
        <w:t>للدکتور کامکار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23" w:name="__RefHeading___Toc535239_73709187"/>
      <w:bookmarkStart w:id="3324" w:name="_Toc1539"/>
      <w:bookmarkEnd w:id="3323"/>
      <w:r>
        <w:rPr/>
        <w:t>526</w:t>
      </w:r>
      <w:r>
        <w:rPr>
          <w:rtl w:val="true"/>
        </w:rPr>
        <w:t xml:space="preserve">- </w:t>
      </w:r>
      <w:r>
        <w:rPr>
          <w:rtl w:val="true"/>
        </w:rPr>
        <w:t>هندسة تحلیلی‏</w:t>
      </w:r>
      <w:bookmarkEnd w:id="3324"/>
    </w:p>
    <w:p>
      <w:pPr>
        <w:pStyle w:val="BookText"/>
        <w:rPr/>
      </w:pPr>
      <w:r>
        <w:rPr>
          <w:rFonts w:ascii="IRNazanin" w:hAnsi="IRNazanin" w:eastAsia="IRNazanin"/>
          <w:color w:val="111111"/>
          <w:sz w:val="28"/>
          <w:sz w:val="28"/>
          <w:szCs w:val="28"/>
          <w:rtl w:val="true"/>
          <w:lang w:bidi="fa-IR"/>
        </w:rPr>
        <w:t>للدکتور علی نقی وحدتی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25" w:name="__RefHeading___Toc535241_73709187"/>
      <w:bookmarkStart w:id="3326" w:name="_Toc1540"/>
      <w:bookmarkEnd w:id="3325"/>
      <w:r>
        <w:rPr/>
        <w:t>527</w:t>
      </w:r>
      <w:r>
        <w:rPr>
          <w:rtl w:val="true"/>
        </w:rPr>
        <w:t xml:space="preserve">- </w:t>
      </w:r>
      <w:r>
        <w:rPr>
          <w:rtl w:val="true"/>
        </w:rPr>
        <w:t>هندسة ترسیمی‏</w:t>
      </w:r>
      <w:bookmarkEnd w:id="332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لأحمد بی‏رشک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327" w:name="pg11392_102167"/>
    </w:p>
    <w:p>
      <w:pPr>
        <w:pStyle w:val="Heading3"/>
        <w:numPr>
          <w:ilvl w:val="2"/>
          <w:numId w:val="1"/>
        </w:numPr>
        <w:rPr/>
      </w:pPr>
      <w:bookmarkStart w:id="3328" w:name="__RefHeading___Toc535243_73709187"/>
      <w:bookmarkStart w:id="3329" w:name="_Toc1541"/>
      <w:bookmarkEnd w:id="3327"/>
      <w:bookmarkEnd w:id="3328"/>
      <w:r>
        <w:rPr/>
        <w:t>528</w:t>
      </w:r>
      <w:r>
        <w:rPr>
          <w:rtl w:val="true"/>
        </w:rPr>
        <w:t xml:space="preserve">- </w:t>
      </w:r>
      <w:r>
        <w:rPr>
          <w:rtl w:val="true"/>
        </w:rPr>
        <w:t>هندسة ترسیمی‏</w:t>
      </w:r>
      <w:bookmarkEnd w:id="3329"/>
    </w:p>
    <w:p>
      <w:pPr>
        <w:pStyle w:val="BookText"/>
        <w:rPr/>
      </w:pPr>
      <w:r>
        <w:rPr>
          <w:rFonts w:ascii="IRNazanin" w:hAnsi="IRNazanin" w:eastAsia="IRNazanin"/>
          <w:color w:val="111111"/>
          <w:sz w:val="28"/>
          <w:sz w:val="28"/>
          <w:szCs w:val="28"/>
          <w:rtl w:val="true"/>
          <w:lang w:bidi="fa-IR"/>
        </w:rPr>
        <w:t>للدکتور جمال 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330" w:name="__RefHeading___Toc535245_73709187"/>
      <w:bookmarkStart w:id="3331" w:name="_Toc1542"/>
      <w:bookmarkEnd w:id="3330"/>
      <w:r>
        <w:rPr/>
        <w:t>529</w:t>
      </w:r>
      <w:r>
        <w:rPr>
          <w:rtl w:val="true"/>
        </w:rPr>
        <w:t xml:space="preserve">- </w:t>
      </w:r>
      <w:r>
        <w:rPr>
          <w:rtl w:val="true"/>
        </w:rPr>
        <w:t>هندسة ترسیمی‏</w:t>
      </w:r>
      <w:bookmarkEnd w:id="3331"/>
    </w:p>
    <w:p>
      <w:pPr>
        <w:pStyle w:val="BookText"/>
        <w:rPr/>
      </w:pPr>
      <w:r>
        <w:rPr>
          <w:rFonts w:ascii="IRNazanin" w:hAnsi="IRNazanin" w:eastAsia="IRNazanin"/>
          <w:color w:val="111111"/>
          <w:sz w:val="28"/>
          <w:sz w:val="28"/>
          <w:szCs w:val="28"/>
          <w:rtl w:val="true"/>
          <w:lang w:bidi="fa-IR"/>
        </w:rPr>
        <w:t>لحسین 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32" w:name="__RefHeading___Toc535247_73709187"/>
      <w:bookmarkStart w:id="3333" w:name="_Toc1543"/>
      <w:bookmarkEnd w:id="3332"/>
      <w:r>
        <w:rPr/>
        <w:t>530</w:t>
      </w:r>
      <w:r>
        <w:rPr>
          <w:rtl w:val="true"/>
        </w:rPr>
        <w:t xml:space="preserve">- </w:t>
      </w:r>
      <w:r>
        <w:rPr>
          <w:rtl w:val="true"/>
        </w:rPr>
        <w:t>هندسة ترسیمی‏</w:t>
      </w:r>
      <w:bookmarkEnd w:id="3333"/>
    </w:p>
    <w:p>
      <w:pPr>
        <w:pStyle w:val="BookText"/>
        <w:rPr/>
      </w:pPr>
      <w:r>
        <w:rPr>
          <w:rFonts w:ascii="IRNazanin" w:hAnsi="IRNazanin" w:eastAsia="IRNazanin"/>
          <w:color w:val="111111"/>
          <w:sz w:val="28"/>
          <w:sz w:val="28"/>
          <w:szCs w:val="28"/>
          <w:rtl w:val="true"/>
          <w:lang w:bidi="fa-IR"/>
        </w:rPr>
        <w:t>للمهندس رضا نجمی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34" w:name="__RefHeading___Toc535249_73709187"/>
      <w:bookmarkStart w:id="3335" w:name="_Toc1544"/>
      <w:bookmarkEnd w:id="3334"/>
      <w:r>
        <w:rPr/>
        <w:t>531</w:t>
      </w:r>
      <w:r>
        <w:rPr>
          <w:rtl w:val="true"/>
        </w:rPr>
        <w:t xml:space="preserve">- </w:t>
      </w:r>
      <w:r>
        <w:rPr>
          <w:rtl w:val="true"/>
        </w:rPr>
        <w:t>هندسة ترسیمی‏</w:t>
      </w:r>
      <w:bookmarkEnd w:id="3335"/>
    </w:p>
    <w:p>
      <w:pPr>
        <w:pStyle w:val="BookText"/>
        <w:rPr/>
      </w:pPr>
      <w:r>
        <w:rPr>
          <w:rFonts w:ascii="IRNazanin" w:hAnsi="IRNazanin" w:eastAsia="IRNazanin"/>
          <w:color w:val="111111"/>
          <w:sz w:val="28"/>
          <w:sz w:val="28"/>
          <w:szCs w:val="28"/>
          <w:rtl w:val="true"/>
          <w:lang w:bidi="fa-IR"/>
        </w:rPr>
        <w:t>لحسین هورفر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36" w:name="__RefHeading___Toc535251_73709187"/>
      <w:bookmarkStart w:id="3337" w:name="_Toc1545"/>
      <w:bookmarkEnd w:id="3336"/>
      <w:r>
        <w:rPr/>
        <w:t>532</w:t>
      </w:r>
      <w:r>
        <w:rPr>
          <w:rtl w:val="true"/>
        </w:rPr>
        <w:t xml:space="preserve">- </w:t>
      </w:r>
      <w:r>
        <w:rPr>
          <w:rtl w:val="true"/>
        </w:rPr>
        <w:t>هندسة ترسیمی و رقومی‏</w:t>
      </w:r>
      <w:bookmarkEnd w:id="3337"/>
    </w:p>
    <w:p>
      <w:pPr>
        <w:pStyle w:val="BookText"/>
        <w:rPr/>
      </w:pPr>
      <w:r>
        <w:rPr>
          <w:rFonts w:ascii="IRNazanin" w:hAnsi="IRNazanin" w:eastAsia="IRNazanin"/>
          <w:color w:val="111111"/>
          <w:sz w:val="28"/>
          <w:sz w:val="28"/>
          <w:szCs w:val="28"/>
          <w:rtl w:val="true"/>
          <w:lang w:bidi="fa-IR"/>
        </w:rPr>
        <w:t>أصله لژاکة الإفرنسی و الترجمة الفارسیة لأبی القاسم قربانی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38" w:name="__RefHeading___Toc535253_73709187"/>
      <w:bookmarkStart w:id="3339" w:name="_Toc1546"/>
      <w:bookmarkEnd w:id="3338"/>
      <w:r>
        <w:rPr/>
        <w:t>533</w:t>
      </w:r>
      <w:r>
        <w:rPr>
          <w:rtl w:val="true"/>
        </w:rPr>
        <w:t xml:space="preserve">- </w:t>
      </w:r>
      <w:r>
        <w:rPr>
          <w:rtl w:val="true"/>
        </w:rPr>
        <w:t>هندسة چهار مقالة</w:t>
      </w:r>
      <w:bookmarkEnd w:id="3339"/>
    </w:p>
    <w:p>
      <w:pPr>
        <w:pStyle w:val="BookText"/>
        <w:rPr/>
      </w:pPr>
      <w:r>
        <w:rPr>
          <w:rFonts w:ascii="IRNazanin" w:hAnsi="IRNazanin" w:eastAsia="IRNazanin"/>
          <w:color w:val="111111"/>
          <w:sz w:val="28"/>
          <w:sz w:val="28"/>
          <w:szCs w:val="28"/>
          <w:rtl w:val="true"/>
          <w:lang w:bidi="fa-IR"/>
        </w:rPr>
        <w:t>لمیرزا رضا مهندس الملک نجمی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w:t>
      </w:r>
    </w:p>
    <w:p>
      <w:pPr>
        <w:pStyle w:val="Heading3"/>
        <w:numPr>
          <w:ilvl w:val="2"/>
          <w:numId w:val="1"/>
        </w:numPr>
        <w:rPr/>
      </w:pPr>
      <w:bookmarkStart w:id="3340" w:name="__RefHeading___Toc535255_73709187"/>
      <w:bookmarkStart w:id="3341" w:name="_Toc1547"/>
      <w:bookmarkEnd w:id="3340"/>
      <w:r>
        <w:rPr/>
        <w:t>534</w:t>
      </w:r>
      <w:r>
        <w:rPr>
          <w:rtl w:val="true"/>
        </w:rPr>
        <w:t xml:space="preserve">- </w:t>
      </w:r>
      <w:r>
        <w:rPr>
          <w:rtl w:val="true"/>
        </w:rPr>
        <w:t>هندسة دانش‏بخش‏</w:t>
      </w:r>
      <w:bookmarkEnd w:id="3341"/>
    </w:p>
    <w:p>
      <w:pPr>
        <w:pStyle w:val="BookText"/>
        <w:rPr/>
      </w:pPr>
      <w:r>
        <w:rPr>
          <w:rFonts w:ascii="IRNazanin" w:hAnsi="IRNazanin" w:eastAsia="IRNazanin"/>
          <w:color w:val="111111"/>
          <w:sz w:val="28"/>
          <w:sz w:val="28"/>
          <w:szCs w:val="28"/>
          <w:rtl w:val="true"/>
          <w:lang w:bidi="fa-IR"/>
        </w:rPr>
        <w:t>لسهراب زندپور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 مکررا</w:t>
      </w:r>
      <w:r>
        <w:rPr>
          <w:rFonts w:eastAsia="IRNazanin" w:cs="IRNazanin"/>
          <w:color w:val="111111"/>
          <w:sz w:val="28"/>
          <w:szCs w:val="28"/>
          <w:rtl w:val="true"/>
          <w:lang w:bidi="fa-IR"/>
        </w:rPr>
        <w:t>.</w:t>
      </w:r>
    </w:p>
    <w:p>
      <w:pPr>
        <w:pStyle w:val="Heading3"/>
        <w:numPr>
          <w:ilvl w:val="2"/>
          <w:numId w:val="1"/>
        </w:numPr>
        <w:rPr/>
      </w:pPr>
      <w:bookmarkStart w:id="3342" w:name="__RefHeading___Toc535257_73709187"/>
      <w:bookmarkStart w:id="3343" w:name="_Toc1548"/>
      <w:bookmarkEnd w:id="3342"/>
      <w:r>
        <w:rPr/>
        <w:t>535</w:t>
      </w:r>
      <w:r>
        <w:rPr>
          <w:rtl w:val="true"/>
        </w:rPr>
        <w:t xml:space="preserve">- </w:t>
      </w:r>
      <w:r>
        <w:rPr>
          <w:rtl w:val="true"/>
        </w:rPr>
        <w:t>هندسة دیفرانسیل‏</w:t>
      </w:r>
      <w:bookmarkEnd w:id="3343"/>
    </w:p>
    <w:p>
      <w:pPr>
        <w:pStyle w:val="BookText"/>
        <w:rPr/>
      </w:pPr>
      <w:r>
        <w:rPr>
          <w:rFonts w:ascii="IRNazanin" w:hAnsi="IRNazanin" w:eastAsia="IRNazanin"/>
          <w:color w:val="111111"/>
          <w:sz w:val="28"/>
          <w:sz w:val="28"/>
          <w:szCs w:val="28"/>
          <w:rtl w:val="true"/>
          <w:lang w:bidi="fa-IR"/>
        </w:rPr>
        <w:t>للدکتور أحمد بهفروز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44" w:name="__RefHeading___Toc535259_73709187"/>
      <w:bookmarkStart w:id="3345" w:name="_Toc1549"/>
      <w:bookmarkEnd w:id="3344"/>
      <w:r>
        <w:rPr/>
        <w:t>536</w:t>
      </w:r>
      <w:r>
        <w:rPr>
          <w:rtl w:val="true"/>
        </w:rPr>
        <w:t xml:space="preserve">- </w:t>
      </w:r>
      <w:r>
        <w:rPr>
          <w:rtl w:val="true"/>
        </w:rPr>
        <w:t>هندسة رسمیة</w:t>
      </w:r>
      <w:bookmarkEnd w:id="3345"/>
    </w:p>
    <w:p>
      <w:pPr>
        <w:pStyle w:val="BookText"/>
        <w:rPr/>
      </w:pPr>
      <w:r>
        <w:rPr>
          <w:rFonts w:ascii="IRNazanin" w:hAnsi="IRNazanin" w:eastAsia="IRNazanin"/>
          <w:color w:val="111111"/>
          <w:sz w:val="28"/>
          <w:sz w:val="28"/>
          <w:szCs w:val="28"/>
          <w:rtl w:val="true"/>
          <w:lang w:bidi="fa-IR"/>
        </w:rPr>
        <w:t>أو هندسة توصیفی للمهندس رضا نجمی قم 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تبریز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46" w:name="__RefHeading___Toc535261_73709187"/>
      <w:bookmarkStart w:id="3347" w:name="_Toc1550"/>
      <w:bookmarkEnd w:id="3346"/>
      <w:r>
        <w:rPr/>
        <w:t>537</w:t>
      </w:r>
      <w:r>
        <w:rPr>
          <w:rtl w:val="true"/>
        </w:rPr>
        <w:t xml:space="preserve">- </w:t>
      </w:r>
      <w:r>
        <w:rPr>
          <w:rtl w:val="true"/>
        </w:rPr>
        <w:t>هندسة رقومی‏</w:t>
      </w:r>
      <w:bookmarkEnd w:id="3347"/>
    </w:p>
    <w:p>
      <w:pPr>
        <w:pStyle w:val="BookText"/>
        <w:rPr/>
      </w:pPr>
      <w:r>
        <w:rPr>
          <w:rFonts w:ascii="IRNazanin" w:hAnsi="IRNazanin" w:eastAsia="IRNazanin"/>
          <w:color w:val="111111"/>
          <w:sz w:val="28"/>
          <w:sz w:val="28"/>
          <w:szCs w:val="28"/>
          <w:rtl w:val="true"/>
          <w:lang w:bidi="fa-IR"/>
        </w:rPr>
        <w:t>لحسین مجذوب قم ه</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48" w:name="__RefHeading___Toc535263_73709187"/>
      <w:bookmarkStart w:id="3349" w:name="_Toc1551"/>
      <w:bookmarkEnd w:id="3348"/>
      <w:r>
        <w:rPr/>
        <w:t>538</w:t>
      </w:r>
      <w:r>
        <w:rPr>
          <w:rtl w:val="true"/>
        </w:rPr>
        <w:t xml:space="preserve">- </w:t>
      </w:r>
      <w:r>
        <w:rPr>
          <w:rtl w:val="true"/>
        </w:rPr>
        <w:t>هندسة رقومی‏</w:t>
      </w:r>
      <w:bookmarkEnd w:id="3349"/>
    </w:p>
    <w:p>
      <w:pPr>
        <w:pStyle w:val="BookText"/>
        <w:rPr/>
      </w:pPr>
      <w:r>
        <w:rPr>
          <w:rFonts w:ascii="IRNazanin" w:hAnsi="IRNazanin" w:eastAsia="IRNazanin"/>
          <w:color w:val="111111"/>
          <w:sz w:val="28"/>
          <w:sz w:val="28"/>
          <w:szCs w:val="28"/>
          <w:rtl w:val="true"/>
          <w:lang w:bidi="fa-IR"/>
        </w:rPr>
        <w:t>لحسین هورفر قم ه</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50" w:name="__RefHeading___Toc535265_73709187"/>
      <w:bookmarkStart w:id="3351" w:name="_Toc1552"/>
      <w:bookmarkEnd w:id="3350"/>
      <w:r>
        <w:rPr/>
        <w:t>539</w:t>
      </w:r>
      <w:r>
        <w:rPr>
          <w:rtl w:val="true"/>
        </w:rPr>
        <w:t xml:space="preserve">- </w:t>
      </w:r>
      <w:r>
        <w:rPr>
          <w:rtl w:val="true"/>
        </w:rPr>
        <w:t>هندسة رقومی‏</w:t>
      </w:r>
      <w:bookmarkEnd w:id="3351"/>
    </w:p>
    <w:p>
      <w:pPr>
        <w:pStyle w:val="BookText"/>
        <w:rPr/>
      </w:pPr>
      <w:r>
        <w:rPr>
          <w:rFonts w:ascii="IRNazanin" w:hAnsi="IRNazanin" w:eastAsia="IRNazanin"/>
          <w:color w:val="111111"/>
          <w:sz w:val="28"/>
          <w:sz w:val="28"/>
          <w:szCs w:val="28"/>
          <w:rtl w:val="true"/>
          <w:lang w:bidi="fa-IR"/>
        </w:rPr>
        <w:t>لرضا نجمی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52" w:name="__RefHeading___Toc535267_73709187"/>
      <w:bookmarkStart w:id="3353" w:name="_Toc1553"/>
      <w:bookmarkEnd w:id="3352"/>
      <w:r>
        <w:rPr/>
        <w:t>540</w:t>
      </w:r>
      <w:r>
        <w:rPr>
          <w:rtl w:val="true"/>
        </w:rPr>
        <w:t xml:space="preserve">- </w:t>
      </w:r>
      <w:r>
        <w:rPr>
          <w:rtl w:val="true"/>
        </w:rPr>
        <w:t>هندسة زندپور</w:t>
      </w:r>
      <w:bookmarkEnd w:id="3353"/>
    </w:p>
    <w:p>
      <w:pPr>
        <w:pStyle w:val="BookText"/>
        <w:rPr/>
      </w:pPr>
      <w:r>
        <w:rPr>
          <w:rFonts w:ascii="IRNazanin" w:hAnsi="IRNazanin" w:eastAsia="IRNazanin"/>
          <w:color w:val="111111"/>
          <w:sz w:val="28"/>
          <w:sz w:val="28"/>
          <w:szCs w:val="28"/>
          <w:rtl w:val="true"/>
          <w:lang w:bidi="fa-IR"/>
        </w:rPr>
        <w:t>لسهراب زندپور قم ه</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54" w:name="__RefHeading___Toc535269_73709187"/>
      <w:bookmarkStart w:id="3355" w:name="_Toc1554"/>
      <w:bookmarkEnd w:id="3354"/>
      <w:r>
        <w:rPr/>
        <w:t>541</w:t>
      </w:r>
      <w:r>
        <w:rPr>
          <w:rtl w:val="true"/>
        </w:rPr>
        <w:t xml:space="preserve">- </w:t>
      </w:r>
      <w:r>
        <w:rPr>
          <w:rtl w:val="true"/>
        </w:rPr>
        <w:t>هندسة سطحیه‏</w:t>
      </w:r>
      <w:bookmarkEnd w:id="3355"/>
    </w:p>
    <w:p>
      <w:pPr>
        <w:pStyle w:val="BookText"/>
        <w:rPr/>
      </w:pPr>
      <w:r>
        <w:rPr>
          <w:rFonts w:ascii="IRNazanin" w:hAnsi="IRNazanin" w:eastAsia="IRNazanin"/>
          <w:color w:val="111111"/>
          <w:sz w:val="28"/>
          <w:sz w:val="28"/>
          <w:szCs w:val="28"/>
          <w:rtl w:val="true"/>
          <w:lang w:bidi="fa-IR"/>
        </w:rPr>
        <w:t>لأحمد بی‏رشک قم ه</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56" w:name="__RefHeading___Toc535271_73709187"/>
      <w:bookmarkStart w:id="3357" w:name="_Toc1555"/>
      <w:bookmarkEnd w:id="3356"/>
      <w:r>
        <w:rPr/>
        <w:t>542</w:t>
      </w:r>
      <w:r>
        <w:rPr>
          <w:rtl w:val="true"/>
        </w:rPr>
        <w:t xml:space="preserve">- </w:t>
      </w:r>
      <w:r>
        <w:rPr>
          <w:rtl w:val="true"/>
        </w:rPr>
        <w:t>هندسة سطحیه‏</w:t>
      </w:r>
      <w:bookmarkEnd w:id="3357"/>
    </w:p>
    <w:p>
      <w:pPr>
        <w:pStyle w:val="BookText"/>
        <w:rPr/>
      </w:pPr>
      <w:r>
        <w:rPr>
          <w:rFonts w:ascii="IRNazanin" w:hAnsi="IRNazanin" w:eastAsia="IRNazanin"/>
          <w:color w:val="111111"/>
          <w:sz w:val="28"/>
          <w:sz w:val="28"/>
          <w:szCs w:val="28"/>
          <w:rtl w:val="true"/>
          <w:lang w:bidi="fa-IR"/>
        </w:rPr>
        <w:t>لحبیب الله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تبریز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58" w:name="__RefHeading___Toc535273_73709187"/>
      <w:bookmarkStart w:id="3359" w:name="_Toc1556"/>
      <w:bookmarkEnd w:id="3358"/>
      <w:r>
        <w:rPr/>
        <w:t>543</w:t>
      </w:r>
      <w:r>
        <w:rPr>
          <w:rtl w:val="true"/>
        </w:rPr>
        <w:t xml:space="preserve">- </w:t>
      </w:r>
      <w:r>
        <w:rPr>
          <w:rtl w:val="true"/>
        </w:rPr>
        <w:t>هندسة شیخ رضائی‏</w:t>
      </w:r>
      <w:bookmarkEnd w:id="3359"/>
    </w:p>
    <w:p>
      <w:pPr>
        <w:pStyle w:val="BookText"/>
        <w:rPr/>
      </w:pPr>
      <w:r>
        <w:rPr>
          <w:rFonts w:ascii="IRNazanin" w:hAnsi="IRNazanin" w:eastAsia="IRNazanin"/>
          <w:color w:val="111111"/>
          <w:sz w:val="28"/>
          <w:sz w:val="28"/>
          <w:szCs w:val="28"/>
          <w:rtl w:val="true"/>
          <w:lang w:bidi="fa-IR"/>
        </w:rPr>
        <w:t>لعلی أصغر شیخ رضائی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 مکررا</w:t>
      </w:r>
      <w:r>
        <w:rPr>
          <w:rFonts w:eastAsia="IRNazanin" w:cs="IRNazanin"/>
          <w:color w:val="111111"/>
          <w:sz w:val="28"/>
          <w:szCs w:val="28"/>
          <w:rtl w:val="true"/>
          <w:lang w:bidi="fa-IR"/>
        </w:rPr>
        <w:t>.</w:t>
      </w:r>
    </w:p>
    <w:p>
      <w:pPr>
        <w:pStyle w:val="Heading3"/>
        <w:numPr>
          <w:ilvl w:val="2"/>
          <w:numId w:val="1"/>
        </w:numPr>
        <w:rPr/>
      </w:pPr>
      <w:bookmarkStart w:id="3360" w:name="__RefHeading___Toc535275_73709187"/>
      <w:bookmarkStart w:id="3361" w:name="_Toc1557"/>
      <w:bookmarkEnd w:id="3360"/>
      <w:r>
        <w:rPr/>
        <w:t>544</w:t>
      </w:r>
      <w:r>
        <w:rPr>
          <w:rtl w:val="true"/>
        </w:rPr>
        <w:t xml:space="preserve">- </w:t>
      </w:r>
      <w:r>
        <w:rPr>
          <w:rtl w:val="true"/>
        </w:rPr>
        <w:t>هندسة عالی‏</w:t>
      </w:r>
      <w:bookmarkEnd w:id="3361"/>
    </w:p>
    <w:p>
      <w:pPr>
        <w:pStyle w:val="BookText"/>
        <w:rPr/>
      </w:pPr>
      <w:r>
        <w:rPr>
          <w:rFonts w:ascii="IRNazanin" w:hAnsi="IRNazanin" w:eastAsia="IRNazanin"/>
          <w:color w:val="111111"/>
          <w:sz w:val="28"/>
          <w:sz w:val="28"/>
          <w:szCs w:val="28"/>
          <w:rtl w:val="true"/>
          <w:lang w:bidi="fa-IR"/>
        </w:rPr>
        <w:t>لأسد الله آل بویه قم ه</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62" w:name="__RefHeading___Toc535277_73709187"/>
      <w:bookmarkStart w:id="3363" w:name="_Toc1558"/>
      <w:bookmarkEnd w:id="3362"/>
      <w:r>
        <w:rPr/>
        <w:t>545</w:t>
      </w:r>
      <w:r>
        <w:rPr>
          <w:rtl w:val="true"/>
        </w:rPr>
        <w:t xml:space="preserve">- </w:t>
      </w:r>
      <w:r>
        <w:rPr>
          <w:rtl w:val="true"/>
        </w:rPr>
        <w:t>هندسة علمی و عملی‏</w:t>
      </w:r>
      <w:bookmarkEnd w:id="336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لمهندس رضا، قم ه</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xml:space="preserve">. </w:t>
      </w:r>
      <w:bookmarkStart w:id="3364" w:name="pg11392_102168"/>
    </w:p>
    <w:p>
      <w:pPr>
        <w:pStyle w:val="Heading3"/>
        <w:numPr>
          <w:ilvl w:val="2"/>
          <w:numId w:val="1"/>
        </w:numPr>
        <w:rPr/>
      </w:pPr>
      <w:bookmarkStart w:id="3365" w:name="__RefHeading___Toc535279_73709187"/>
      <w:bookmarkStart w:id="3366" w:name="_Toc1559"/>
      <w:bookmarkEnd w:id="3364"/>
      <w:bookmarkEnd w:id="3365"/>
      <w:r>
        <w:rPr/>
        <w:t>546</w:t>
      </w:r>
      <w:r>
        <w:rPr>
          <w:rtl w:val="true"/>
        </w:rPr>
        <w:t xml:space="preserve">- </w:t>
      </w:r>
      <w:r>
        <w:rPr>
          <w:rtl w:val="true"/>
        </w:rPr>
        <w:t>هندسة علیا و هندسة وسطی‏</w:t>
      </w:r>
      <w:bookmarkEnd w:id="3366"/>
    </w:p>
    <w:p>
      <w:pPr>
        <w:pStyle w:val="BookText"/>
        <w:rPr/>
      </w:pPr>
      <w:r>
        <w:rPr>
          <w:rFonts w:ascii="IRNazanin" w:hAnsi="IRNazanin" w:eastAsia="IRNazanin"/>
          <w:color w:val="111111"/>
          <w:sz w:val="28"/>
          <w:sz w:val="28"/>
          <w:szCs w:val="28"/>
          <w:rtl w:val="true"/>
          <w:lang w:bidi="fa-IR"/>
        </w:rPr>
        <w:t>فارسیتان کلاهما لمهندس الممالک میرزا نظام الدین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ترجمهما لهما عن الکتب الهندسیة فی أوربا</w:t>
      </w:r>
      <w:r>
        <w:rPr>
          <w:rFonts w:eastAsia="IRNazanin" w:cs="IRNazanin"/>
          <w:color w:val="111111"/>
          <w:sz w:val="28"/>
          <w:szCs w:val="28"/>
          <w:rtl w:val="true"/>
          <w:lang w:bidi="fa-IR"/>
        </w:rPr>
        <w:t>.</w:t>
      </w:r>
    </w:p>
    <w:p>
      <w:pPr>
        <w:pStyle w:val="Heading3"/>
        <w:numPr>
          <w:ilvl w:val="2"/>
          <w:numId w:val="1"/>
        </w:numPr>
        <w:rPr/>
      </w:pPr>
      <w:bookmarkStart w:id="3367" w:name="__RefHeading___Toc535281_73709187"/>
      <w:bookmarkStart w:id="3368" w:name="_Toc1560"/>
      <w:bookmarkEnd w:id="3367"/>
      <w:r>
        <w:rPr/>
        <w:t>547</w:t>
      </w:r>
      <w:r>
        <w:rPr>
          <w:rtl w:val="true"/>
        </w:rPr>
        <w:t xml:space="preserve">- </w:t>
      </w:r>
      <w:r>
        <w:rPr>
          <w:rtl w:val="true"/>
        </w:rPr>
        <w:t>هندسة فضائی‏</w:t>
      </w:r>
      <w:bookmarkEnd w:id="3368"/>
    </w:p>
    <w:p>
      <w:pPr>
        <w:pStyle w:val="BookText"/>
        <w:rPr/>
      </w:pPr>
      <w:r>
        <w:rPr>
          <w:rFonts w:ascii="IRNazanin" w:hAnsi="IRNazanin" w:eastAsia="IRNazanin"/>
          <w:color w:val="111111"/>
          <w:sz w:val="28"/>
          <w:sz w:val="28"/>
          <w:szCs w:val="28"/>
          <w:rtl w:val="true"/>
          <w:lang w:bidi="fa-IR"/>
        </w:rPr>
        <w:t>لأحمد بی‏رشک قم ه</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Heading3"/>
        <w:numPr>
          <w:ilvl w:val="2"/>
          <w:numId w:val="1"/>
        </w:numPr>
        <w:rPr/>
      </w:pPr>
      <w:bookmarkStart w:id="3369" w:name="__RefHeading___Toc535283_73709187"/>
      <w:bookmarkStart w:id="3370" w:name="_Toc1561"/>
      <w:bookmarkEnd w:id="3369"/>
      <w:r>
        <w:rPr/>
        <w:t>548</w:t>
      </w:r>
      <w:r>
        <w:rPr>
          <w:rtl w:val="true"/>
        </w:rPr>
        <w:t xml:space="preserve">- </w:t>
      </w:r>
      <w:r>
        <w:rPr>
          <w:rtl w:val="true"/>
        </w:rPr>
        <w:t>هندسة فضائی‏</w:t>
      </w:r>
      <w:bookmarkEnd w:id="3370"/>
    </w:p>
    <w:p>
      <w:pPr>
        <w:pStyle w:val="BookText"/>
        <w:rPr/>
      </w:pPr>
      <w:r>
        <w:rPr>
          <w:rFonts w:ascii="IRNazanin" w:hAnsi="IRNazanin" w:eastAsia="IRNazanin"/>
          <w:color w:val="111111"/>
          <w:sz w:val="28"/>
          <w:sz w:val="28"/>
          <w:szCs w:val="28"/>
          <w:rtl w:val="true"/>
          <w:lang w:bidi="fa-IR"/>
        </w:rPr>
        <w:t>لغلام حسین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Heading3"/>
        <w:numPr>
          <w:ilvl w:val="2"/>
          <w:numId w:val="1"/>
        </w:numPr>
        <w:rPr/>
      </w:pPr>
      <w:bookmarkStart w:id="3371" w:name="__RefHeading___Toc535285_73709187"/>
      <w:bookmarkStart w:id="3372" w:name="_Toc1562"/>
      <w:bookmarkEnd w:id="3371"/>
      <w:r>
        <w:rPr/>
        <w:t>549</w:t>
      </w:r>
      <w:r>
        <w:rPr>
          <w:rtl w:val="true"/>
        </w:rPr>
        <w:t xml:space="preserve">- </w:t>
      </w:r>
      <w:r>
        <w:rPr>
          <w:rtl w:val="true"/>
        </w:rPr>
        <w:t>هندسة فضائی‏</w:t>
      </w:r>
      <w:bookmarkEnd w:id="3372"/>
    </w:p>
    <w:p>
      <w:pPr>
        <w:pStyle w:val="BookText"/>
        <w:rPr/>
      </w:pPr>
      <w:r>
        <w:rPr>
          <w:rFonts w:ascii="IRNazanin" w:hAnsi="IRNazanin" w:eastAsia="IRNazanin"/>
          <w:color w:val="111111"/>
          <w:sz w:val="28"/>
          <w:sz w:val="28"/>
          <w:szCs w:val="28"/>
          <w:rtl w:val="true"/>
          <w:lang w:bidi="fa-IR"/>
        </w:rPr>
        <w:t>لأبی القاسم قربانی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صفاری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Heading3"/>
        <w:numPr>
          <w:ilvl w:val="2"/>
          <w:numId w:val="1"/>
        </w:numPr>
        <w:rPr/>
      </w:pPr>
      <w:bookmarkStart w:id="3373" w:name="__RefHeading___Toc535287_73709187"/>
      <w:bookmarkStart w:id="3374" w:name="_Toc1563"/>
      <w:bookmarkEnd w:id="3373"/>
      <w:r>
        <w:rPr/>
        <w:t>550</w:t>
      </w:r>
      <w:r>
        <w:rPr>
          <w:rtl w:val="true"/>
        </w:rPr>
        <w:t xml:space="preserve">- </w:t>
      </w:r>
      <w:r>
        <w:rPr>
          <w:rtl w:val="true"/>
        </w:rPr>
        <w:t>هندسة فضائی‏</w:t>
      </w:r>
      <w:bookmarkEnd w:id="3374"/>
    </w:p>
    <w:p>
      <w:pPr>
        <w:pStyle w:val="BookText"/>
        <w:rPr/>
      </w:pPr>
      <w:r>
        <w:rPr>
          <w:rFonts w:ascii="IRNazanin" w:hAnsi="IRNazanin" w:eastAsia="IRNazanin"/>
          <w:color w:val="111111"/>
          <w:sz w:val="28"/>
          <w:sz w:val="28"/>
          <w:szCs w:val="28"/>
          <w:rtl w:val="true"/>
          <w:lang w:bidi="fa-IR"/>
        </w:rPr>
        <w:t>لعزة الله والا، و مصطفی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Heading3"/>
        <w:numPr>
          <w:ilvl w:val="2"/>
          <w:numId w:val="1"/>
        </w:numPr>
        <w:rPr/>
      </w:pPr>
      <w:bookmarkStart w:id="3375" w:name="__RefHeading___Toc535289_73709187"/>
      <w:bookmarkStart w:id="3376" w:name="_Toc1564"/>
      <w:bookmarkEnd w:id="3375"/>
      <w:r>
        <w:rPr/>
        <w:t>551</w:t>
      </w:r>
      <w:r>
        <w:rPr>
          <w:rtl w:val="true"/>
        </w:rPr>
        <w:t xml:space="preserve">- </w:t>
      </w:r>
      <w:r>
        <w:rPr>
          <w:rtl w:val="true"/>
        </w:rPr>
        <w:t>هندسة فضائی‏</w:t>
      </w:r>
      <w:bookmarkEnd w:id="3376"/>
    </w:p>
    <w:p>
      <w:pPr>
        <w:pStyle w:val="BookText"/>
        <w:rPr/>
      </w:pPr>
      <w:r>
        <w:rPr>
          <w:rFonts w:ascii="IRNazanin" w:hAnsi="IRNazanin" w:eastAsia="IRNazanin"/>
          <w:color w:val="111111"/>
          <w:sz w:val="28"/>
          <w:sz w:val="28"/>
          <w:szCs w:val="28"/>
          <w:rtl w:val="true"/>
          <w:lang w:bidi="fa-IR"/>
        </w:rPr>
        <w:t>لرضا نجمی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Heading3"/>
        <w:numPr>
          <w:ilvl w:val="2"/>
          <w:numId w:val="1"/>
        </w:numPr>
        <w:rPr/>
      </w:pPr>
      <w:bookmarkStart w:id="3377" w:name="__RefHeading___Toc535291_73709187"/>
      <w:bookmarkStart w:id="3378" w:name="_Toc1565"/>
      <w:bookmarkEnd w:id="3377"/>
      <w:r>
        <w:rPr/>
        <w:t>552</w:t>
      </w:r>
      <w:r>
        <w:rPr>
          <w:rtl w:val="true"/>
        </w:rPr>
        <w:t xml:space="preserve">- </w:t>
      </w:r>
      <w:r>
        <w:rPr>
          <w:rtl w:val="true"/>
        </w:rPr>
        <w:t>هندسه کلاس ابتدائی‏</w:t>
      </w:r>
      <w:bookmarkEnd w:id="3378"/>
    </w:p>
    <w:p>
      <w:pPr>
        <w:pStyle w:val="BookText"/>
        <w:rPr/>
      </w:pPr>
      <w:r>
        <w:rPr>
          <w:rFonts w:ascii="IRNazanin" w:hAnsi="IRNazanin" w:eastAsia="IRNazanin"/>
          <w:color w:val="111111"/>
          <w:sz w:val="28"/>
          <w:sz w:val="28"/>
          <w:szCs w:val="28"/>
          <w:rtl w:val="true"/>
          <w:lang w:bidi="fa-IR"/>
        </w:rPr>
        <w:t>لمعز الدین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Heading3"/>
        <w:numPr>
          <w:ilvl w:val="2"/>
          <w:numId w:val="1"/>
        </w:numPr>
        <w:rPr/>
      </w:pPr>
      <w:bookmarkStart w:id="3379" w:name="__RefHeading___Toc535293_73709187"/>
      <w:bookmarkStart w:id="3380" w:name="_Toc1566"/>
      <w:bookmarkEnd w:id="3379"/>
      <w:r>
        <w:rPr>
          <w:rtl w:val="true"/>
        </w:rPr>
        <w:t>هندسة کوبنانی‏</w:t>
      </w:r>
      <w:bookmarkEnd w:id="3380"/>
    </w:p>
    <w:p>
      <w:pPr>
        <w:pStyle w:val="BookText"/>
        <w:rPr/>
      </w:pPr>
      <w:r>
        <w:rPr>
          <w:rFonts w:ascii="IRNazanin" w:hAnsi="IRNazanin" w:eastAsia="IRNazanin"/>
          <w:color w:val="111111"/>
          <w:sz w:val="28"/>
          <w:sz w:val="28"/>
          <w:szCs w:val="28"/>
          <w:rtl w:val="true"/>
          <w:lang w:bidi="fa-IR"/>
        </w:rPr>
        <w:t>لشیخ‏زاده کوبنانی هیئت کوبنانی</w:t>
      </w:r>
      <w:r>
        <w:rPr>
          <w:rFonts w:eastAsia="IRNazanin" w:cs="IRNazanin"/>
          <w:color w:val="111111"/>
          <w:sz w:val="28"/>
          <w:szCs w:val="28"/>
          <w:rtl w:val="true"/>
          <w:lang w:bidi="fa-IR"/>
        </w:rPr>
        <w:t>.</w:t>
      </w:r>
    </w:p>
    <w:p>
      <w:pPr>
        <w:pStyle w:val="Heading3"/>
        <w:numPr>
          <w:ilvl w:val="2"/>
          <w:numId w:val="1"/>
        </w:numPr>
        <w:rPr/>
      </w:pPr>
      <w:bookmarkStart w:id="3381" w:name="__RefHeading___Toc535295_73709187"/>
      <w:bookmarkStart w:id="3382" w:name="_Toc1567"/>
      <w:bookmarkEnd w:id="3381"/>
      <w:r>
        <w:rPr/>
        <w:t>553</w:t>
      </w:r>
      <w:r>
        <w:rPr>
          <w:rtl w:val="true"/>
        </w:rPr>
        <w:t xml:space="preserve">- </w:t>
      </w:r>
      <w:r>
        <w:rPr>
          <w:rtl w:val="true"/>
        </w:rPr>
        <w:t>هندسة متمم مسطحات‏</w:t>
      </w:r>
      <w:bookmarkEnd w:id="3382"/>
    </w:p>
    <w:p>
      <w:pPr>
        <w:pStyle w:val="BookText"/>
        <w:rPr/>
      </w:pPr>
      <w:r>
        <w:rPr>
          <w:rFonts w:ascii="IRNazanin" w:hAnsi="IRNazanin" w:eastAsia="IRNazanin"/>
          <w:color w:val="111111"/>
          <w:sz w:val="28"/>
          <w:sz w:val="28"/>
          <w:szCs w:val="28"/>
          <w:rtl w:val="true"/>
          <w:lang w:bidi="fa-IR"/>
        </w:rPr>
        <w:t>لحسین مجذوب قم ه</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3383" w:name="__RefHeading___Toc535297_73709187"/>
      <w:bookmarkStart w:id="3384" w:name="_Toc1568"/>
      <w:bookmarkEnd w:id="3383"/>
      <w:r>
        <w:rPr/>
        <w:t>554</w:t>
      </w:r>
      <w:r>
        <w:rPr>
          <w:rtl w:val="true"/>
        </w:rPr>
        <w:t xml:space="preserve">- </w:t>
      </w:r>
      <w:r>
        <w:rPr>
          <w:rtl w:val="true"/>
        </w:rPr>
        <w:t>هندسة متوسطة</w:t>
      </w:r>
      <w:bookmarkEnd w:id="3384"/>
    </w:p>
    <w:p>
      <w:pPr>
        <w:pStyle w:val="BookText"/>
        <w:rPr/>
      </w:pPr>
      <w:r>
        <w:rPr>
          <w:rFonts w:ascii="IRNazanin" w:hAnsi="IRNazanin" w:eastAsia="IRNazanin"/>
          <w:color w:val="111111"/>
          <w:sz w:val="28"/>
          <w:sz w:val="28"/>
          <w:szCs w:val="28"/>
          <w:rtl w:val="true"/>
          <w:lang w:bidi="fa-IR"/>
        </w:rPr>
        <w:t>لرضا نجمی التبریزی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لثامن مرة</w:t>
      </w:r>
      <w:r>
        <w:rPr>
          <w:rFonts w:eastAsia="IRNazanin" w:cs="IRNazanin"/>
          <w:color w:val="111111"/>
          <w:sz w:val="28"/>
          <w:szCs w:val="28"/>
          <w:rtl w:val="true"/>
          <w:lang w:bidi="fa-IR"/>
        </w:rPr>
        <w:t>.</w:t>
      </w:r>
    </w:p>
    <w:p>
      <w:pPr>
        <w:pStyle w:val="Heading3"/>
        <w:numPr>
          <w:ilvl w:val="2"/>
          <w:numId w:val="1"/>
        </w:numPr>
        <w:rPr/>
      </w:pPr>
      <w:bookmarkStart w:id="3385" w:name="__RefHeading___Toc535299_73709187"/>
      <w:bookmarkStart w:id="3386" w:name="_Toc1569"/>
      <w:bookmarkEnd w:id="3385"/>
      <w:r>
        <w:rPr/>
        <w:t>555</w:t>
      </w:r>
      <w:r>
        <w:rPr>
          <w:rtl w:val="true"/>
        </w:rPr>
        <w:t xml:space="preserve">- </w:t>
      </w:r>
      <w:r>
        <w:rPr>
          <w:rtl w:val="true"/>
        </w:rPr>
        <w:t>هندسة مجسمات‏</w:t>
      </w:r>
      <w:bookmarkEnd w:id="3386"/>
    </w:p>
    <w:p>
      <w:pPr>
        <w:pStyle w:val="BookText"/>
        <w:rPr/>
      </w:pPr>
      <w:r>
        <w:rPr>
          <w:rFonts w:ascii="IRNazanin" w:hAnsi="IRNazanin" w:eastAsia="IRNazanin"/>
          <w:color w:val="111111"/>
          <w:sz w:val="28"/>
          <w:sz w:val="28"/>
          <w:szCs w:val="28"/>
          <w:rtl w:val="true"/>
          <w:lang w:bidi="fa-IR"/>
        </w:rPr>
        <w:t>لغلام حسین رهنما قم ه</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87" w:name="__RefHeading___Toc535301_73709187"/>
      <w:bookmarkStart w:id="3388" w:name="_Toc1570"/>
      <w:bookmarkEnd w:id="3387"/>
      <w:r>
        <w:rPr/>
        <w:t>556</w:t>
      </w:r>
      <w:r>
        <w:rPr>
          <w:rtl w:val="true"/>
        </w:rPr>
        <w:t xml:space="preserve">- </w:t>
      </w:r>
      <w:r>
        <w:rPr>
          <w:rtl w:val="true"/>
        </w:rPr>
        <w:t>هندسة مسطحة</w:t>
      </w:r>
      <w:bookmarkEnd w:id="3388"/>
    </w:p>
    <w:p>
      <w:pPr>
        <w:pStyle w:val="BookText"/>
        <w:rPr/>
      </w:pPr>
      <w:r>
        <w:rPr>
          <w:rFonts w:ascii="IRNazanin" w:hAnsi="IRNazanin" w:eastAsia="IRNazanin"/>
          <w:color w:val="111111"/>
          <w:sz w:val="28"/>
          <w:sz w:val="28"/>
          <w:szCs w:val="28"/>
          <w:rtl w:val="true"/>
          <w:lang w:bidi="fa-IR"/>
        </w:rPr>
        <w:t>لغلام حسین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بعدها</w:t>
      </w:r>
      <w:r>
        <w:rPr>
          <w:rFonts w:eastAsia="IRNazanin" w:cs="IRNazanin"/>
          <w:color w:val="111111"/>
          <w:sz w:val="28"/>
          <w:szCs w:val="28"/>
          <w:rtl w:val="true"/>
          <w:lang w:bidi="fa-IR"/>
        </w:rPr>
        <w:t>.</w:t>
      </w:r>
    </w:p>
    <w:p>
      <w:pPr>
        <w:pStyle w:val="Heading3"/>
        <w:numPr>
          <w:ilvl w:val="2"/>
          <w:numId w:val="1"/>
        </w:numPr>
        <w:rPr/>
      </w:pPr>
      <w:bookmarkStart w:id="3389" w:name="__RefHeading___Toc535303_73709187"/>
      <w:bookmarkStart w:id="3390" w:name="_Toc1571"/>
      <w:bookmarkEnd w:id="3389"/>
      <w:r>
        <w:rPr/>
        <w:t>557</w:t>
      </w:r>
      <w:r>
        <w:rPr>
          <w:rtl w:val="true"/>
        </w:rPr>
        <w:t xml:space="preserve">- </w:t>
      </w:r>
      <w:r>
        <w:rPr>
          <w:rtl w:val="true"/>
        </w:rPr>
        <w:t>هندسة مسطحة</w:t>
      </w:r>
      <w:bookmarkEnd w:id="3390"/>
    </w:p>
    <w:p>
      <w:pPr>
        <w:pStyle w:val="BookText"/>
        <w:rPr/>
      </w:pPr>
      <w:r>
        <w:rPr>
          <w:rFonts w:ascii="IRNazanin" w:hAnsi="IRNazanin" w:eastAsia="IRNazanin"/>
          <w:color w:val="111111"/>
          <w:sz w:val="28"/>
          <w:sz w:val="28"/>
          <w:szCs w:val="28"/>
          <w:rtl w:val="true"/>
          <w:lang w:bidi="fa-IR"/>
        </w:rPr>
        <w:t>لغلام حسین مصاحب و أحمد أرشمید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91" w:name="__RefHeading___Toc535305_73709187"/>
      <w:bookmarkStart w:id="3392" w:name="_Toc1572"/>
      <w:bookmarkEnd w:id="3391"/>
      <w:r>
        <w:rPr/>
        <w:t>558</w:t>
      </w:r>
      <w:r>
        <w:rPr>
          <w:rtl w:val="true"/>
        </w:rPr>
        <w:t xml:space="preserve">- </w:t>
      </w:r>
      <w:r>
        <w:rPr>
          <w:rtl w:val="true"/>
        </w:rPr>
        <w:t>هندسة مسطحة</w:t>
      </w:r>
      <w:bookmarkEnd w:id="3392"/>
    </w:p>
    <w:p>
      <w:pPr>
        <w:pStyle w:val="BookText"/>
        <w:rPr/>
      </w:pPr>
      <w:r>
        <w:rPr>
          <w:rFonts w:ascii="IRNazanin" w:hAnsi="IRNazanin" w:eastAsia="IRNazanin"/>
          <w:color w:val="111111"/>
          <w:sz w:val="28"/>
          <w:sz w:val="28"/>
          <w:szCs w:val="28"/>
          <w:rtl w:val="true"/>
          <w:lang w:bidi="fa-IR"/>
        </w:rPr>
        <w:t>لرضا نجمی قم 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 طهران مکررا</w:t>
      </w:r>
      <w:r>
        <w:rPr>
          <w:rFonts w:eastAsia="IRNazanin" w:cs="IRNazanin"/>
          <w:color w:val="111111"/>
          <w:sz w:val="28"/>
          <w:szCs w:val="28"/>
          <w:rtl w:val="true"/>
          <w:lang w:bidi="fa-IR"/>
        </w:rPr>
        <w:t>.</w:t>
      </w:r>
    </w:p>
    <w:p>
      <w:pPr>
        <w:pStyle w:val="Heading3"/>
        <w:numPr>
          <w:ilvl w:val="2"/>
          <w:numId w:val="1"/>
        </w:numPr>
        <w:rPr/>
      </w:pPr>
      <w:bookmarkStart w:id="3393" w:name="__RefHeading___Toc535307_73709187"/>
      <w:bookmarkStart w:id="3394" w:name="_Toc1573"/>
      <w:bookmarkEnd w:id="3393"/>
      <w:r>
        <w:rPr/>
        <w:t>559</w:t>
      </w:r>
      <w:r>
        <w:rPr>
          <w:rtl w:val="true"/>
        </w:rPr>
        <w:t xml:space="preserve">- </w:t>
      </w:r>
      <w:r>
        <w:rPr>
          <w:rtl w:val="true"/>
        </w:rPr>
        <w:t>هندسة مسطحة</w:t>
      </w:r>
      <w:bookmarkEnd w:id="339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لحسین هورفر قم ه</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395" w:name="pg11392_102169"/>
    </w:p>
    <w:p>
      <w:pPr>
        <w:pStyle w:val="Heading3"/>
        <w:numPr>
          <w:ilvl w:val="2"/>
          <w:numId w:val="1"/>
        </w:numPr>
        <w:rPr/>
      </w:pPr>
      <w:bookmarkStart w:id="3396" w:name="__RefHeading___Toc535309_73709187"/>
      <w:bookmarkStart w:id="3397" w:name="_Toc1574"/>
      <w:bookmarkEnd w:id="3395"/>
      <w:bookmarkEnd w:id="3396"/>
      <w:r>
        <w:rPr/>
        <w:t>560</w:t>
      </w:r>
      <w:r>
        <w:rPr>
          <w:rtl w:val="true"/>
        </w:rPr>
        <w:t xml:space="preserve">- </w:t>
      </w:r>
      <w:r>
        <w:rPr>
          <w:rtl w:val="true"/>
        </w:rPr>
        <w:t>هندسة مقدماتی‏</w:t>
      </w:r>
      <w:bookmarkEnd w:id="3397"/>
    </w:p>
    <w:p>
      <w:pPr>
        <w:pStyle w:val="BookText"/>
        <w:rPr/>
      </w:pPr>
      <w:r>
        <w:rPr>
          <w:rFonts w:ascii="IRNazanin" w:hAnsi="IRNazanin" w:eastAsia="IRNazanin"/>
          <w:color w:val="111111"/>
          <w:sz w:val="28"/>
          <w:sz w:val="28"/>
          <w:szCs w:val="28"/>
          <w:rtl w:val="true"/>
          <w:lang w:bidi="fa-IR"/>
        </w:rPr>
        <w:t>لمترجم همایون علی محمد فرهوشی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 مکررا</w:t>
      </w:r>
      <w:r>
        <w:rPr>
          <w:rFonts w:eastAsia="IRNazanin" w:cs="IRNazanin"/>
          <w:color w:val="111111"/>
          <w:sz w:val="28"/>
          <w:szCs w:val="28"/>
          <w:rtl w:val="true"/>
          <w:lang w:bidi="fa-IR"/>
        </w:rPr>
        <w:t>.</w:t>
      </w:r>
    </w:p>
    <w:p>
      <w:pPr>
        <w:pStyle w:val="Heading3"/>
        <w:numPr>
          <w:ilvl w:val="2"/>
          <w:numId w:val="1"/>
        </w:numPr>
        <w:rPr/>
      </w:pPr>
      <w:bookmarkStart w:id="3398" w:name="__RefHeading___Toc535311_73709187"/>
      <w:bookmarkStart w:id="3399" w:name="_Toc1575"/>
      <w:bookmarkEnd w:id="3398"/>
      <w:r>
        <w:rPr/>
        <w:t>561</w:t>
      </w:r>
      <w:r>
        <w:rPr>
          <w:rtl w:val="true"/>
        </w:rPr>
        <w:t xml:space="preserve">- </w:t>
      </w:r>
      <w:r>
        <w:rPr>
          <w:rtl w:val="true"/>
        </w:rPr>
        <w:t>هندسة مقدماتی‏</w:t>
      </w:r>
      <w:bookmarkEnd w:id="3399"/>
    </w:p>
    <w:p>
      <w:pPr>
        <w:pStyle w:val="BookText"/>
        <w:rPr/>
      </w:pPr>
      <w:r>
        <w:rPr>
          <w:rFonts w:ascii="IRNazanin" w:hAnsi="IRNazanin" w:eastAsia="IRNazanin"/>
          <w:color w:val="111111"/>
          <w:sz w:val="28"/>
          <w:sz w:val="28"/>
          <w:szCs w:val="28"/>
          <w:rtl w:val="true"/>
          <w:lang w:bidi="fa-IR"/>
        </w:rPr>
        <w:t>لمحمود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400" w:name="__RefHeading___Toc535313_73709187"/>
      <w:bookmarkStart w:id="3401" w:name="_Toc1576"/>
      <w:bookmarkEnd w:id="3400"/>
      <w:r>
        <w:rPr/>
        <w:t>562</w:t>
      </w:r>
      <w:r>
        <w:rPr>
          <w:rtl w:val="true"/>
        </w:rPr>
        <w:t xml:space="preserve">- </w:t>
      </w:r>
      <w:r>
        <w:rPr>
          <w:rtl w:val="true"/>
        </w:rPr>
        <w:t>هندسه هشت مقالة</w:t>
      </w:r>
      <w:bookmarkEnd w:id="3401"/>
    </w:p>
    <w:p>
      <w:pPr>
        <w:pStyle w:val="BookText"/>
        <w:rPr/>
      </w:pPr>
      <w:r>
        <w:rPr>
          <w:rFonts w:ascii="IRNazanin" w:hAnsi="IRNazanin" w:eastAsia="IRNazanin"/>
          <w:color w:val="111111"/>
          <w:sz w:val="28"/>
          <w:sz w:val="28"/>
          <w:szCs w:val="28"/>
          <w:rtl w:val="true"/>
          <w:lang w:bidi="fa-IR"/>
        </w:rPr>
        <w:t>لمحمد رزم‏آرا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والد علی رزم‏آرا مؤلف جغرافیای نظامی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3402" w:name="__RefHeading___Toc535315_73709187"/>
      <w:bookmarkStart w:id="3403" w:name="_Toc1577"/>
      <w:bookmarkEnd w:id="3402"/>
      <w:r>
        <w:rPr/>
        <w:t>563</w:t>
      </w:r>
      <w:r>
        <w:rPr>
          <w:rtl w:val="true"/>
        </w:rPr>
        <w:t xml:space="preserve">- </w:t>
      </w:r>
      <w:r>
        <w:rPr>
          <w:rtl w:val="true"/>
        </w:rPr>
        <w:t>هندسه هشت مقالة</w:t>
      </w:r>
      <w:bookmarkEnd w:id="3403"/>
    </w:p>
    <w:p>
      <w:pPr>
        <w:pStyle w:val="BookText"/>
        <w:rPr/>
      </w:pPr>
      <w:r>
        <w:rPr>
          <w:rFonts w:ascii="IRNazanin" w:hAnsi="IRNazanin" w:eastAsia="IRNazanin"/>
          <w:color w:val="111111"/>
          <w:sz w:val="28"/>
          <w:sz w:val="28"/>
          <w:szCs w:val="28"/>
          <w:rtl w:val="true"/>
          <w:lang w:bidi="fa-IR"/>
        </w:rPr>
        <w:t>لمیرزا رضا نجمی مهندس الملک قم ه</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3404" w:name="__RefHeading___Toc535317_73709187"/>
      <w:bookmarkStart w:id="3405" w:name="_Toc1578"/>
      <w:bookmarkEnd w:id="3404"/>
      <w:r>
        <w:rPr/>
        <w:t>564</w:t>
      </w:r>
      <w:r>
        <w:rPr>
          <w:rtl w:val="true"/>
        </w:rPr>
        <w:t xml:space="preserve">- </w:t>
      </w:r>
      <w:r>
        <w:rPr>
          <w:rtl w:val="true"/>
        </w:rPr>
        <w:t>هندو</w:t>
      </w:r>
      <w:bookmarkEnd w:id="3405"/>
    </w:p>
    <w:p>
      <w:pPr>
        <w:pStyle w:val="BookText"/>
        <w:rPr/>
      </w:pPr>
      <w:r>
        <w:rPr>
          <w:rFonts w:ascii="IRNazanin" w:hAnsi="IRNazanin" w:eastAsia="IRNazanin"/>
          <w:color w:val="111111"/>
          <w:sz w:val="28"/>
          <w:sz w:val="28"/>
          <w:szCs w:val="28"/>
          <w:rtl w:val="true"/>
          <w:lang w:bidi="fa-IR"/>
        </w:rPr>
        <w:t>روایة فارسیة لعلی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لرابع مرة طهران فی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له نقشی از حافظ فی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3"/>
        <w:numPr>
          <w:ilvl w:val="2"/>
          <w:numId w:val="1"/>
        </w:numPr>
        <w:rPr/>
      </w:pPr>
      <w:bookmarkStart w:id="3406" w:name="__RefHeading___Toc535319_73709187"/>
      <w:bookmarkStart w:id="3407" w:name="_Toc1579"/>
      <w:bookmarkEnd w:id="3406"/>
      <w:r>
        <w:rPr/>
        <w:t>565</w:t>
      </w:r>
      <w:r>
        <w:rPr>
          <w:rtl w:val="true"/>
        </w:rPr>
        <w:t xml:space="preserve">- </w:t>
      </w:r>
      <w:r>
        <w:rPr>
          <w:rtl w:val="true"/>
        </w:rPr>
        <w:t>هندو قوم أور عزاداری‏</w:t>
      </w:r>
      <w:bookmarkEnd w:id="3407"/>
    </w:p>
    <w:p>
      <w:pPr>
        <w:pStyle w:val="BookText"/>
        <w:rPr/>
      </w:pPr>
      <w:r>
        <w:rPr>
          <w:rFonts w:ascii="IRNazanin" w:hAnsi="IRNazanin" w:eastAsia="IRNazanin"/>
          <w:color w:val="111111"/>
          <w:sz w:val="28"/>
          <w:sz w:val="28"/>
          <w:szCs w:val="28"/>
          <w:rtl w:val="true"/>
          <w:lang w:bidi="fa-IR"/>
        </w:rPr>
        <w:t>فی عزاء الحسین عند الهنود، الهندوس و السیک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سبط الحسن الفتح‏پوری المذکور فی النقباء ص </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Heading3"/>
        <w:numPr>
          <w:ilvl w:val="2"/>
          <w:numId w:val="1"/>
        </w:numPr>
        <w:rPr/>
      </w:pPr>
      <w:bookmarkStart w:id="3408" w:name="__RefHeading___Toc535321_73709187"/>
      <w:bookmarkStart w:id="3409" w:name="_Toc1580"/>
      <w:bookmarkEnd w:id="3408"/>
      <w:r>
        <w:rPr/>
        <w:t>566</w:t>
      </w:r>
      <w:r>
        <w:rPr>
          <w:rtl w:val="true"/>
        </w:rPr>
        <w:t xml:space="preserve">- </w:t>
      </w:r>
      <w:r>
        <w:rPr>
          <w:rtl w:val="true"/>
        </w:rPr>
        <w:t>هند یا سرزمین اشراق‏</w:t>
      </w:r>
      <w:bookmarkEnd w:id="3409"/>
    </w:p>
    <w:p>
      <w:pPr>
        <w:pStyle w:val="BookText"/>
        <w:rPr/>
      </w:pPr>
      <w:r>
        <w:rPr>
          <w:rFonts w:ascii="IRNazanin" w:hAnsi="IRNazanin" w:eastAsia="IRNazanin"/>
          <w:color w:val="111111"/>
          <w:sz w:val="28"/>
          <w:sz w:val="28"/>
          <w:szCs w:val="28"/>
          <w:rtl w:val="true"/>
          <w:lang w:bidi="fa-IR"/>
        </w:rPr>
        <w:t>فی الفلسفة الهند و إیرانیة الإشراقیة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لوحید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10" w:name="__RefHeading___Toc535323_73709187"/>
      <w:bookmarkStart w:id="3411" w:name="_Toc1581"/>
      <w:bookmarkEnd w:id="3410"/>
      <w:r>
        <w:rPr/>
        <w:t>567</w:t>
      </w:r>
      <w:r>
        <w:rPr>
          <w:rtl w:val="true"/>
        </w:rPr>
        <w:t xml:space="preserve">- </w:t>
      </w:r>
      <w:r>
        <w:rPr>
          <w:rtl w:val="true"/>
        </w:rPr>
        <w:t>هندی مکالمة</w:t>
      </w:r>
      <w:bookmarkEnd w:id="3411"/>
    </w:p>
    <w:p>
      <w:pPr>
        <w:pStyle w:val="BookText"/>
        <w:rPr/>
      </w:pPr>
      <w:r>
        <w:rPr>
          <w:rFonts w:ascii="IRNazanin" w:hAnsi="IRNazanin" w:eastAsia="IRNazanin"/>
          <w:color w:val="111111"/>
          <w:sz w:val="28"/>
          <w:sz w:val="28"/>
          <w:szCs w:val="28"/>
          <w:rtl w:val="true"/>
          <w:lang w:bidi="fa-IR"/>
        </w:rPr>
        <w:t>محاورة بلغة أردو، جرت بین اثنین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الهند</w:t>
      </w:r>
      <w:r>
        <w:rPr>
          <w:rFonts w:eastAsia="IRNazanin" w:cs="IRNazanin"/>
          <w:color w:val="111111"/>
          <w:sz w:val="28"/>
          <w:szCs w:val="28"/>
          <w:rtl w:val="true"/>
          <w:lang w:bidi="fa-IR"/>
        </w:rPr>
        <w:t>.</w:t>
      </w:r>
    </w:p>
    <w:p>
      <w:pPr>
        <w:pStyle w:val="Heading3"/>
        <w:numPr>
          <w:ilvl w:val="2"/>
          <w:numId w:val="1"/>
        </w:numPr>
        <w:rPr/>
      </w:pPr>
      <w:bookmarkStart w:id="3412" w:name="__RefHeading___Toc535325_73709187"/>
      <w:bookmarkStart w:id="3413" w:name="_Toc1582"/>
      <w:bookmarkEnd w:id="3412"/>
      <w:r>
        <w:rPr/>
        <w:t>568</w:t>
      </w:r>
      <w:r>
        <w:rPr>
          <w:rtl w:val="true"/>
        </w:rPr>
        <w:t xml:space="preserve">- </w:t>
      </w:r>
      <w:r>
        <w:rPr>
          <w:rtl w:val="true"/>
        </w:rPr>
        <w:t>هنر أنشأ و نویسندگی‏</w:t>
      </w:r>
      <w:bookmarkEnd w:id="3413"/>
    </w:p>
    <w:p>
      <w:pPr>
        <w:pStyle w:val="BookText"/>
        <w:rPr/>
      </w:pPr>
      <w:r>
        <w:rPr>
          <w:rFonts w:ascii="IRNazanin" w:hAnsi="IRNazanin" w:eastAsia="IRNazanin"/>
          <w:color w:val="111111"/>
          <w:sz w:val="28"/>
          <w:sz w:val="28"/>
          <w:szCs w:val="28"/>
          <w:rtl w:val="true"/>
          <w:lang w:bidi="fa-IR"/>
        </w:rPr>
        <w:t>لحسام الدین 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14" w:name="__RefHeading___Toc535327_73709187"/>
      <w:bookmarkStart w:id="3415" w:name="_Toc1583"/>
      <w:bookmarkEnd w:id="3414"/>
      <w:r>
        <w:rPr/>
        <w:t>569</w:t>
      </w:r>
      <w:r>
        <w:rPr>
          <w:rtl w:val="true"/>
        </w:rPr>
        <w:t xml:space="preserve">- </w:t>
      </w:r>
      <w:r>
        <w:rPr>
          <w:rtl w:val="true"/>
        </w:rPr>
        <w:t>هنر تئاتر</w:t>
      </w:r>
      <w:bookmarkEnd w:id="3415"/>
    </w:p>
    <w:p>
      <w:pPr>
        <w:pStyle w:val="BookText"/>
        <w:rPr/>
      </w:pPr>
      <w:r>
        <w:rPr>
          <w:rFonts w:ascii="IRNazanin" w:hAnsi="IRNazanin" w:eastAsia="IRNazanin"/>
          <w:color w:val="111111"/>
          <w:sz w:val="28"/>
          <w:sz w:val="28"/>
          <w:szCs w:val="28"/>
          <w:rtl w:val="true"/>
          <w:lang w:bidi="fa-IR"/>
        </w:rPr>
        <w:t>أی فن المسرحیة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الحسین نوشین الفنان الخراسانی ط 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اشتغل أخیرا فی لجنة التحقیق لطبع الشاهنامة بمسکو و توفی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روسپی بزرگوار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 له أصول علم اقتصاد و هیاهوی بسیار برای هیچ قم ه</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3416" w:name="__RefHeading___Toc535329_73709187"/>
      <w:bookmarkStart w:id="3417" w:name="_Toc1584"/>
      <w:bookmarkEnd w:id="3416"/>
      <w:r>
        <w:rPr/>
        <w:t>570</w:t>
      </w:r>
      <w:r>
        <w:rPr>
          <w:rtl w:val="true"/>
        </w:rPr>
        <w:t xml:space="preserve">- </w:t>
      </w:r>
      <w:r>
        <w:rPr>
          <w:rtl w:val="true"/>
        </w:rPr>
        <w:t>هنر چیست‏</w:t>
      </w:r>
      <w:bookmarkEnd w:id="3417"/>
    </w:p>
    <w:p>
      <w:pPr>
        <w:pStyle w:val="BookText"/>
        <w:rPr/>
      </w:pPr>
      <w:r>
        <w:rPr>
          <w:rFonts w:ascii="IRNazanin" w:hAnsi="IRNazanin" w:eastAsia="IRNazanin"/>
          <w:color w:val="111111"/>
          <w:sz w:val="28"/>
          <w:sz w:val="28"/>
          <w:szCs w:val="28"/>
          <w:rtl w:val="true"/>
          <w:lang w:bidi="fa-IR"/>
        </w:rPr>
        <w:t>أی ما هو الفن، أصله لتولستوی الروسی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لکاوه دهگان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18" w:name="__RefHeading___Toc535331_73709187"/>
      <w:bookmarkStart w:id="3419" w:name="_Toc1585"/>
      <w:bookmarkEnd w:id="3418"/>
      <w:r>
        <w:rPr/>
        <w:t>571</w:t>
      </w:r>
      <w:r>
        <w:rPr>
          <w:rtl w:val="true"/>
        </w:rPr>
        <w:t xml:space="preserve">- </w:t>
      </w:r>
      <w:r>
        <w:rPr>
          <w:rtl w:val="true"/>
        </w:rPr>
        <w:t>هنر سخن گفتن‏</w:t>
      </w:r>
      <w:bookmarkEnd w:id="341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لژرژ 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الترجمة الفارسیة </w:t>
      </w:r>
      <w:bookmarkStart w:id="3420" w:name="pg11392_102170"/>
    </w:p>
    <w:p>
      <w:pPr>
        <w:pStyle w:val="BookText"/>
        <w:rPr/>
      </w:pPr>
      <w:bookmarkEnd w:id="3420"/>
      <w:r>
        <w:rPr>
          <w:rFonts w:ascii="IRNazanin" w:hAnsi="IRNazanin" w:eastAsia="IRNazanin"/>
          <w:color w:val="111111"/>
          <w:sz w:val="28"/>
          <w:sz w:val="28"/>
          <w:szCs w:val="28"/>
          <w:rtl w:val="true"/>
          <w:lang w:bidi="fa-IR"/>
        </w:rPr>
        <w:t>لإسماعیل أسعدی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21" w:name="__RefHeading___Toc535333_73709187"/>
      <w:bookmarkStart w:id="3422" w:name="_Toc1586"/>
      <w:bookmarkEnd w:id="3421"/>
      <w:r>
        <w:rPr/>
        <w:t>572</w:t>
      </w:r>
      <w:r>
        <w:rPr>
          <w:rtl w:val="true"/>
        </w:rPr>
        <w:t xml:space="preserve">- </w:t>
      </w:r>
      <w:r>
        <w:rPr>
          <w:rtl w:val="true"/>
        </w:rPr>
        <w:t>هنرنامه یمینی‏</w:t>
      </w:r>
      <w:bookmarkEnd w:id="3422"/>
    </w:p>
    <w:p>
      <w:pPr>
        <w:pStyle w:val="BookText"/>
        <w:rPr/>
      </w:pPr>
      <w:r>
        <w:rPr>
          <w:rFonts w:ascii="IRNazanin" w:hAnsi="IRNazanin" w:eastAsia="IRNazanin"/>
          <w:color w:val="111111"/>
          <w:sz w:val="28"/>
          <w:sz w:val="28"/>
          <w:szCs w:val="28"/>
          <w:rtl w:val="true"/>
          <w:lang w:bidi="fa-IR"/>
        </w:rPr>
        <w:t xml:space="preserve">لمختاری غزنوی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3"/>
        <w:numPr>
          <w:ilvl w:val="2"/>
          <w:numId w:val="1"/>
        </w:numPr>
        <w:rPr/>
      </w:pPr>
      <w:bookmarkStart w:id="3423" w:name="__RefHeading___Toc535335_73709187"/>
      <w:bookmarkStart w:id="3424" w:name="_Toc1587"/>
      <w:bookmarkEnd w:id="3423"/>
      <w:r>
        <w:rPr/>
        <w:t>573</w:t>
      </w:r>
      <w:r>
        <w:rPr>
          <w:rtl w:val="true"/>
        </w:rPr>
        <w:t xml:space="preserve">- </w:t>
      </w:r>
      <w:r>
        <w:rPr>
          <w:rtl w:val="true"/>
        </w:rPr>
        <w:t>هنرنامه مسرور</w:t>
      </w:r>
      <w:bookmarkEnd w:id="3424"/>
    </w:p>
    <w:p>
      <w:pPr>
        <w:pStyle w:val="BookText"/>
        <w:rPr/>
      </w:pPr>
      <w:r>
        <w:rPr>
          <w:rFonts w:ascii="IRNazanin" w:hAnsi="IRNazanin" w:eastAsia="IRNazanin"/>
          <w:color w:val="111111"/>
          <w:sz w:val="28"/>
          <w:sz w:val="28"/>
          <w:szCs w:val="28"/>
          <w:rtl w:val="true"/>
          <w:lang w:bidi="fa-IR"/>
        </w:rPr>
        <w:t xml:space="preserve">لحسین سخنیار کوهپایه‏ای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25" w:name="__RefHeading___Toc535337_73709187"/>
      <w:bookmarkStart w:id="3426" w:name="_Toc1588"/>
      <w:bookmarkEnd w:id="3425"/>
      <w:r>
        <w:rPr/>
        <w:t>574</w:t>
      </w:r>
      <w:r>
        <w:rPr>
          <w:rtl w:val="true"/>
        </w:rPr>
        <w:t xml:space="preserve">- </w:t>
      </w:r>
      <w:r>
        <w:rPr>
          <w:rtl w:val="true"/>
        </w:rPr>
        <w:t>هنر نقاشی و پیکرتراشی در ایران‏</w:t>
      </w:r>
      <w:bookmarkEnd w:id="3426"/>
    </w:p>
    <w:p>
      <w:pPr>
        <w:pStyle w:val="BookText"/>
        <w:rPr/>
      </w:pPr>
      <w:r>
        <w:rPr>
          <w:rFonts w:ascii="IRNazanin" w:hAnsi="IRNazanin" w:eastAsia="IRNazanin"/>
          <w:color w:val="111111"/>
          <w:sz w:val="28"/>
          <w:sz w:val="28"/>
          <w:szCs w:val="28"/>
          <w:rtl w:val="true"/>
          <w:lang w:bidi="fa-IR"/>
        </w:rPr>
        <w:t>أی فن التصویر و النحت و النقر و التجسیم و تاریخهما فی إیران القدیم إلی مجی‏ء العرب‏</w:t>
      </w:r>
      <w:r>
        <w:rPr>
          <w:rStyle w:val="FootnoteAnchor"/>
          <w:rtl w:val="true"/>
        </w:rPr>
        <w:footnoteReference w:id="43"/>
      </w:r>
      <w:r>
        <w:rPr>
          <w:rFonts w:ascii="IRNazanin" w:hAnsi="IRNazanin" w:eastAsia="IRNazanin"/>
          <w:color w:val="111111"/>
          <w:sz w:val="28"/>
          <w:sz w:val="28"/>
          <w:szCs w:val="28"/>
          <w:rtl w:val="true"/>
          <w:lang w:bidi="fa-IR"/>
        </w:rPr>
        <w:t xml:space="preserve">تألیف جلیل ضیاپور ط طهران </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27" w:name="__RefHeading___Toc535339_73709187"/>
      <w:bookmarkStart w:id="3428" w:name="_Toc1589"/>
      <w:bookmarkEnd w:id="3427"/>
      <w:r>
        <w:rPr/>
        <w:t>575</w:t>
      </w:r>
      <w:r>
        <w:rPr>
          <w:rtl w:val="true"/>
        </w:rPr>
        <w:t xml:space="preserve">- </w:t>
      </w:r>
      <w:r>
        <w:rPr>
          <w:rtl w:val="true"/>
        </w:rPr>
        <w:t>هنرهای زیبا</w:t>
      </w:r>
      <w:bookmarkEnd w:id="3428"/>
    </w:p>
    <w:p>
      <w:pPr>
        <w:pStyle w:val="BookText"/>
        <w:rPr/>
      </w:pPr>
      <w:r>
        <w:rPr>
          <w:rFonts w:ascii="IRNazanin" w:hAnsi="IRNazanin" w:eastAsia="IRNazanin"/>
          <w:color w:val="111111"/>
          <w:sz w:val="28"/>
          <w:sz w:val="28"/>
          <w:szCs w:val="28"/>
          <w:rtl w:val="true"/>
          <w:lang w:bidi="fa-IR"/>
        </w:rPr>
        <w:t>أی الفنون الجمیلة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علی مؤرخ الدولة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فی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29" w:name="__RefHeading___Toc535341_73709187"/>
      <w:bookmarkStart w:id="3430" w:name="_Toc1590"/>
      <w:bookmarkEnd w:id="3429"/>
      <w:r>
        <w:rPr/>
        <w:t>576</w:t>
      </w:r>
      <w:r>
        <w:rPr>
          <w:rtl w:val="true"/>
        </w:rPr>
        <w:t xml:space="preserve">- </w:t>
      </w:r>
      <w:r>
        <w:rPr>
          <w:rtl w:val="true"/>
        </w:rPr>
        <w:t>هنریة</w:t>
      </w:r>
      <w:bookmarkEnd w:id="3430"/>
    </w:p>
    <w:p>
      <w:pPr>
        <w:pStyle w:val="BookText"/>
        <w:rPr/>
      </w:pPr>
      <w:r>
        <w:rPr>
          <w:rFonts w:ascii="IRNazanin" w:hAnsi="IRNazanin" w:eastAsia="IRNazanin"/>
          <w:color w:val="111111"/>
          <w:sz w:val="28"/>
          <w:sz w:val="28"/>
          <w:szCs w:val="28"/>
          <w:rtl w:val="true"/>
          <w:lang w:bidi="fa-IR"/>
        </w:rPr>
        <w:t xml:space="preserve">ترجمه بالفارسیة لألف لیلة و لیلة المذکورة فی ذ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هزار افسان و نظمها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هنریه هذه ترجمه منثورة قام بها محمد باقر الخراسانی حین کان بحیدرآباد دکن عام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منها بأمر هنری راسل الإنگلیزی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بنسختها فی خطی فارسی ص </w:t>
      </w:r>
      <w:r>
        <w:rPr>
          <w:rFonts w:eastAsia="IRNazanin" w:cs="IRNazanin"/>
          <w:color w:val="111111"/>
          <w:sz w:val="28"/>
          <w:szCs w:val="28"/>
          <w:lang w:bidi="fa-IR"/>
        </w:rPr>
        <w:t>3754</w:t>
      </w:r>
      <w:r>
        <w:rPr>
          <w:rFonts w:eastAsia="IRNazanin" w:cs="IRNazanin"/>
          <w:color w:val="111111"/>
          <w:sz w:val="28"/>
          <w:szCs w:val="28"/>
          <w:rtl w:val="true"/>
          <w:lang w:bidi="fa-IR"/>
        </w:rPr>
        <w:t>.</w:t>
      </w:r>
    </w:p>
    <w:p>
      <w:pPr>
        <w:pStyle w:val="Heading3"/>
        <w:numPr>
          <w:ilvl w:val="2"/>
          <w:numId w:val="1"/>
        </w:numPr>
        <w:rPr/>
      </w:pPr>
      <w:bookmarkStart w:id="3431" w:name="__RefHeading___Toc535343_73709187"/>
      <w:bookmarkStart w:id="3432" w:name="_Toc1591"/>
      <w:bookmarkEnd w:id="3431"/>
      <w:r>
        <w:rPr/>
        <w:t>577</w:t>
      </w:r>
      <w:r>
        <w:rPr>
          <w:rtl w:val="true"/>
        </w:rPr>
        <w:t xml:space="preserve">- </w:t>
      </w:r>
      <w:r>
        <w:rPr>
          <w:rtl w:val="true"/>
        </w:rPr>
        <w:t>هنگامه مرگ و زندگی‏</w:t>
      </w:r>
      <w:bookmarkEnd w:id="3432"/>
    </w:p>
    <w:p>
      <w:pPr>
        <w:pStyle w:val="BookText"/>
        <w:rPr/>
      </w:pPr>
      <w:r>
        <w:rPr>
          <w:rFonts w:ascii="IRNazanin" w:hAnsi="IRNazanin" w:eastAsia="IRNazanin"/>
          <w:color w:val="111111"/>
          <w:sz w:val="28"/>
          <w:sz w:val="28"/>
          <w:szCs w:val="28"/>
          <w:rtl w:val="true"/>
          <w:lang w:bidi="fa-IR"/>
        </w:rPr>
        <w:t xml:space="preserve">أصله الإفرنسی لماریا مارک و الترجمة الفارسیة لفریدون صدری ط 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433" w:name="__RefHeading___Toc535345_73709187"/>
      <w:bookmarkStart w:id="3434" w:name="_Toc1592"/>
      <w:bookmarkEnd w:id="3433"/>
      <w:r>
        <w:rPr/>
        <w:t>578</w:t>
      </w:r>
      <w:r>
        <w:rPr>
          <w:rtl w:val="true"/>
        </w:rPr>
        <w:t xml:space="preserve">- </w:t>
      </w:r>
      <w:r>
        <w:rPr>
          <w:rtl w:val="true"/>
        </w:rPr>
        <w:t>رسالة فی هن مصدقات‏</w:t>
      </w:r>
      <w:bookmarkEnd w:id="3434"/>
    </w:p>
    <w:p>
      <w:pPr>
        <w:pStyle w:val="BookText"/>
        <w:rPr/>
      </w:pPr>
      <w:r>
        <w:rPr>
          <w:rFonts w:ascii="IRNazanin" w:hAnsi="IRNazanin" w:eastAsia="IRNazanin"/>
          <w:color w:val="111111"/>
          <w:sz w:val="28"/>
          <w:sz w:val="28"/>
          <w:szCs w:val="28"/>
          <w:rtl w:val="true"/>
          <w:lang w:bidi="fa-IR"/>
        </w:rPr>
        <w:t>لمیرزا محمد حسین بن المیر محمد علی المرعشی الشهرستانی الحائری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 فی مکتبته” المؤلف” بکربلاء</w:t>
      </w:r>
    </w:p>
    <w:p>
      <w:pPr>
        <w:pStyle w:val="Heading3"/>
        <w:numPr>
          <w:ilvl w:val="2"/>
          <w:numId w:val="1"/>
        </w:numPr>
        <w:rPr/>
      </w:pPr>
      <w:bookmarkStart w:id="3435" w:name="__RefHeading___Toc535347_73709187"/>
      <w:bookmarkStart w:id="3436" w:name="_Toc1593"/>
      <w:bookmarkEnd w:id="3435"/>
      <w:r>
        <w:rPr/>
        <w:t>579</w:t>
      </w:r>
      <w:r>
        <w:rPr>
          <w:rtl w:val="true"/>
        </w:rPr>
        <w:t xml:space="preserve">- </w:t>
      </w:r>
      <w:r>
        <w:rPr>
          <w:rtl w:val="true"/>
        </w:rPr>
        <w:t>رسالة الهنود فی إجابة دعوه ذی العنود</w:t>
      </w:r>
      <w:bookmarkEnd w:id="343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الحجج الأصولیة و الفروعیة للسید بهاء الدین الحسن بن المهدی الحسینی المامطیری الطبرستانی، ألفها للشاه حسام الدولة أردشیر بن شهریار بن رستم من ملوک مازندران الذی قام بالملک‏ </w:t>
      </w:r>
      <w:bookmarkStart w:id="3437" w:name="pg11392_102171"/>
    </w:p>
    <w:p>
      <w:pPr>
        <w:pStyle w:val="BookText"/>
        <w:rPr/>
      </w:pPr>
      <w:bookmarkEnd w:id="3437"/>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فالمؤلف مؤخر الطبقة عن سمیه ناصر ابن بابویه بن مهدی الحسینی المامطیری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ترجمه منتجب الدین الحسن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احتمله صاحب الریاض من اتحادهما بعید، الا أن یکون السلطان المذکور هو الشاه أردشیر بن علاء الدین حسن بن شاه شاهان رستم الذی مات هو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الملقب بحسام</w:t>
      </w:r>
    </w:p>
    <w:p>
      <w:pPr>
        <w:pStyle w:val="BookText"/>
        <w:rPr/>
      </w:pPr>
      <w:r>
        <w:rPr>
          <w:rFonts w:ascii="IRNazanin" w:hAnsi="IRNazanin" w:eastAsia="IRNazanin"/>
          <w:color w:val="111111"/>
          <w:sz w:val="28"/>
          <w:sz w:val="28"/>
          <w:szCs w:val="28"/>
          <w:rtl w:val="true"/>
          <w:lang w:bidi="fa-IR"/>
        </w:rPr>
        <w:t xml:space="preserve">الدولة فتاریخه کما ذکرته بتصریح القاضی فی مجالسه و أورد ابن إسفندیار فی تاریخ طبرستان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هذه الرسالة و راجع الثقات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الأنوار الساطعة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3"/>
        <w:numPr>
          <w:ilvl w:val="2"/>
          <w:numId w:val="1"/>
        </w:numPr>
        <w:rPr/>
      </w:pPr>
      <w:bookmarkStart w:id="3438" w:name="__RefHeading___Toc535349_73709187"/>
      <w:bookmarkStart w:id="3439" w:name="_Toc1594"/>
      <w:bookmarkEnd w:id="3438"/>
      <w:r>
        <w:rPr/>
        <w:t>580</w:t>
      </w:r>
      <w:r>
        <w:rPr>
          <w:rtl w:val="true"/>
        </w:rPr>
        <w:t xml:space="preserve">- </w:t>
      </w:r>
      <w:r>
        <w:rPr>
          <w:rtl w:val="true"/>
        </w:rPr>
        <w:t>الهواتف‏</w:t>
      </w:r>
      <w:bookmarkEnd w:id="3439"/>
    </w:p>
    <w:p>
      <w:pPr>
        <w:pStyle w:val="BookText"/>
        <w:rPr/>
      </w:pPr>
      <w:r>
        <w:rPr>
          <w:rFonts w:ascii="IRNazanin" w:hAnsi="IRNazanin" w:eastAsia="IRNazanin"/>
          <w:color w:val="111111"/>
          <w:sz w:val="28"/>
          <w:sz w:val="28"/>
          <w:szCs w:val="28"/>
          <w:rtl w:val="true"/>
          <w:lang w:bidi="fa-IR"/>
        </w:rPr>
        <w:t>للشیخ أبی الحسن ابن الجندی أحمد بن محمد بن عمران بن موسی أستاذ النجاشی الذی ألحقه بالشیوخ فی زمانه کما وصفه به و لعله الذی عده الکفعمی من مآخذ کتابه البلد الأمین کما فی آخره‏</w:t>
      </w:r>
    </w:p>
    <w:p>
      <w:pPr>
        <w:pStyle w:val="Heading3"/>
        <w:numPr>
          <w:ilvl w:val="2"/>
          <w:numId w:val="1"/>
        </w:numPr>
        <w:rPr/>
      </w:pPr>
      <w:bookmarkStart w:id="3440" w:name="__RefHeading___Toc535351_73709187"/>
      <w:bookmarkStart w:id="3441" w:name="_Toc1595"/>
      <w:bookmarkEnd w:id="3440"/>
      <w:r>
        <w:rPr/>
        <w:t>581</w:t>
      </w:r>
      <w:r>
        <w:rPr>
          <w:rtl w:val="true"/>
        </w:rPr>
        <w:t xml:space="preserve">- </w:t>
      </w:r>
      <w:r>
        <w:rPr>
          <w:rtl w:val="true"/>
        </w:rPr>
        <w:t>هواشناسی‏</w:t>
      </w:r>
      <w:bookmarkEnd w:id="3441"/>
    </w:p>
    <w:p>
      <w:pPr>
        <w:pStyle w:val="BookText"/>
        <w:rPr/>
      </w:pPr>
      <w:r>
        <w:rPr>
          <w:rFonts w:ascii="IRNazanin" w:hAnsi="IRNazanin" w:eastAsia="IRNazanin"/>
          <w:color w:val="111111"/>
          <w:sz w:val="28"/>
          <w:sz w:val="28"/>
          <w:szCs w:val="28"/>
          <w:rtl w:val="true"/>
          <w:lang w:bidi="fa-IR"/>
        </w:rPr>
        <w:t xml:space="preserve">أی معرفة الطقس و الجو للمهندس شفیع جوادی ط 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442" w:name="__RefHeading___Toc535353_73709187"/>
      <w:bookmarkStart w:id="3443" w:name="_Toc1596"/>
      <w:bookmarkEnd w:id="3442"/>
      <w:r>
        <w:rPr/>
        <w:t>582</w:t>
      </w:r>
      <w:r>
        <w:rPr>
          <w:rtl w:val="true"/>
        </w:rPr>
        <w:t xml:space="preserve">- </w:t>
      </w:r>
      <w:r>
        <w:rPr>
          <w:rtl w:val="true"/>
        </w:rPr>
        <w:t>هواشناسی‏</w:t>
      </w:r>
      <w:bookmarkEnd w:id="3443"/>
    </w:p>
    <w:p>
      <w:pPr>
        <w:pStyle w:val="BookText"/>
        <w:rPr/>
      </w:pPr>
      <w:r>
        <w:rPr>
          <w:rFonts w:ascii="IRNazanin" w:hAnsi="IRNazanin" w:eastAsia="IRNazanin"/>
          <w:color w:val="111111"/>
          <w:sz w:val="28"/>
          <w:sz w:val="28"/>
          <w:szCs w:val="28"/>
          <w:rtl w:val="true"/>
          <w:lang w:bidi="fa-IR"/>
        </w:rPr>
        <w:t xml:space="preserve">مثل ما قبله للدکتور محمد منجی ط جامعة 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444" w:name="__RefHeading___Toc535355_73709187"/>
      <w:bookmarkStart w:id="3445" w:name="_Toc1597"/>
      <w:bookmarkEnd w:id="3444"/>
      <w:r>
        <w:rPr/>
        <w:t>583</w:t>
      </w:r>
      <w:r>
        <w:rPr>
          <w:rtl w:val="true"/>
        </w:rPr>
        <w:t xml:space="preserve">- </w:t>
      </w:r>
      <w:r>
        <w:rPr>
          <w:rtl w:val="true"/>
        </w:rPr>
        <w:t>الهوامل و الشوامل‏</w:t>
      </w:r>
      <w:bookmarkEnd w:id="3445"/>
    </w:p>
    <w:p>
      <w:pPr>
        <w:pStyle w:val="BookText"/>
        <w:rPr/>
      </w:pPr>
      <w:r>
        <w:rPr>
          <w:rFonts w:ascii="IRNazanin" w:hAnsi="IRNazanin" w:eastAsia="IRNazanin"/>
          <w:color w:val="111111"/>
          <w:sz w:val="28"/>
          <w:sz w:val="28"/>
          <w:szCs w:val="28"/>
          <w:rtl w:val="true"/>
          <w:lang w:bidi="fa-IR"/>
        </w:rPr>
        <w:t xml:space="preserve">الهوامل هی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 لأبی حیان التوحیدی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الشوامل جوابات أبی علی مسکویه عنها و السؤال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الفال و تحقیقه و النسخة فی مکتبة بهمنیار أستاذ جامعة طهران ط بمصر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للدکتور مرادیان بررسی أحوال أبو حیان ط طهران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446" w:name="__RefHeading___Toc535357_73709187"/>
      <w:bookmarkStart w:id="3447" w:name="_Toc1598"/>
      <w:bookmarkEnd w:id="3446"/>
      <w:r>
        <w:rPr/>
        <w:t>584</w:t>
      </w:r>
      <w:r>
        <w:rPr>
          <w:rtl w:val="true"/>
        </w:rPr>
        <w:t xml:space="preserve">- </w:t>
      </w:r>
      <w:r>
        <w:rPr>
          <w:rtl w:val="true"/>
        </w:rPr>
        <w:t>هوپ‏هوپ‏نامه‏</w:t>
      </w:r>
      <w:bookmarkEnd w:id="3447"/>
    </w:p>
    <w:p>
      <w:pPr>
        <w:pStyle w:val="BookText"/>
        <w:rPr/>
      </w:pPr>
      <w:r>
        <w:rPr>
          <w:rFonts w:ascii="IRNazanin" w:hAnsi="IRNazanin" w:eastAsia="IRNazanin"/>
          <w:color w:val="111111"/>
          <w:sz w:val="28"/>
          <w:sz w:val="28"/>
          <w:szCs w:val="28"/>
          <w:rtl w:val="true"/>
          <w:lang w:bidi="fa-IR"/>
        </w:rPr>
        <w:t xml:space="preserve">أشعار انتقادیة بالترکیة القفقازیة لعلی أکبر صابر شماخی طاهرزاده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بشماخی من نواحی شیروان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أولا بباکو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أعید بتبریز و فی أوله ترجمه أحواله و طبع ترجمه الفارسیة بباکو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تصاویر، ترجمه أحمد شفائی و صححها حمید محمدزاده و المصور عظیم‏زاده‏</w:t>
      </w:r>
    </w:p>
    <w:p>
      <w:pPr>
        <w:pStyle w:val="Heading3"/>
        <w:numPr>
          <w:ilvl w:val="2"/>
          <w:numId w:val="1"/>
        </w:numPr>
        <w:rPr/>
      </w:pPr>
      <w:bookmarkStart w:id="3448" w:name="__RefHeading___Toc535359_73709187"/>
      <w:bookmarkStart w:id="3449" w:name="_Toc1599"/>
      <w:bookmarkEnd w:id="3448"/>
      <w:r>
        <w:rPr/>
        <w:t>585</w:t>
      </w:r>
      <w:r>
        <w:rPr>
          <w:rtl w:val="true"/>
        </w:rPr>
        <w:t xml:space="preserve">- </w:t>
      </w:r>
      <w:r>
        <w:rPr>
          <w:rtl w:val="true"/>
        </w:rPr>
        <w:t>هورقلیا</w:t>
      </w:r>
      <w:bookmarkEnd w:id="344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فی تحقیق معنی هذه الکلمة ألفها الدکتور </w:t>
      </w:r>
      <w:bookmarkStart w:id="3450" w:name="pg11392_102172"/>
    </w:p>
    <w:p>
      <w:pPr>
        <w:pStyle w:val="BookText"/>
        <w:rPr/>
      </w:pPr>
      <w:bookmarkEnd w:id="3450"/>
      <w:r>
        <w:rPr>
          <w:rFonts w:ascii="IRNazanin" w:hAnsi="IRNazanin" w:eastAsia="IRNazanin"/>
          <w:color w:val="111111"/>
          <w:sz w:val="28"/>
          <w:sz w:val="28"/>
          <w:szCs w:val="28"/>
          <w:rtl w:val="true"/>
          <w:lang w:bidi="fa-IR"/>
        </w:rPr>
        <w:t xml:space="preserve">محمد معین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جامعة طهران و هی بمعنی الحیاة البرزخی أو حیاة الفرد فی المجتمع العام استعملها الشیخ أحمد الأحسائی فی حق الحجة علیه السلام  مقتبسا مما استعمله شیخ الإشراق السهروردی فی المطارحات و هی معربة عن هراکلیا الیونانیة و طبعت رسالة الدکتور معین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ضمن مجلة کلیة الآداب و مستقلا و مر له تحلیل هفت پیکر قم 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Heading3"/>
        <w:numPr>
          <w:ilvl w:val="2"/>
          <w:numId w:val="1"/>
        </w:numPr>
        <w:rPr/>
      </w:pPr>
      <w:bookmarkStart w:id="3451" w:name="__RefHeading___Toc535361_73709187"/>
      <w:bookmarkStart w:id="3452" w:name="_Toc1600"/>
      <w:bookmarkEnd w:id="3451"/>
      <w:r>
        <w:rPr/>
        <w:t>586</w:t>
      </w:r>
      <w:r>
        <w:rPr>
          <w:rtl w:val="true"/>
        </w:rPr>
        <w:t xml:space="preserve">- </w:t>
      </w:r>
      <w:r>
        <w:rPr>
          <w:rtl w:val="true"/>
        </w:rPr>
        <w:t>هوس‏</w:t>
      </w:r>
      <w:bookmarkEnd w:id="3452"/>
    </w:p>
    <w:p>
      <w:pPr>
        <w:pStyle w:val="BookText"/>
        <w:rPr/>
      </w:pPr>
      <w:r>
        <w:rPr>
          <w:rFonts w:ascii="IRNazanin" w:hAnsi="IRNazanin" w:eastAsia="IRNazanin"/>
          <w:color w:val="111111"/>
          <w:sz w:val="28"/>
          <w:sz w:val="28"/>
          <w:szCs w:val="28"/>
          <w:rtl w:val="true"/>
          <w:lang w:bidi="fa-IR"/>
        </w:rPr>
        <w:t xml:space="preserve">لجلال چوبینه ط شیراز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453" w:name="__RefHeading___Toc535363_73709187"/>
      <w:bookmarkStart w:id="3454" w:name="_Toc1601"/>
      <w:bookmarkEnd w:id="3453"/>
      <w:r>
        <w:rPr/>
        <w:t>587</w:t>
      </w:r>
      <w:r>
        <w:rPr>
          <w:rtl w:val="true"/>
        </w:rPr>
        <w:t xml:space="preserve">- </w:t>
      </w:r>
      <w:r>
        <w:rPr>
          <w:rtl w:val="true"/>
        </w:rPr>
        <w:t>هوس‏</w:t>
      </w:r>
      <w:bookmarkEnd w:id="3454"/>
    </w:p>
    <w:p>
      <w:pPr>
        <w:pStyle w:val="BookText"/>
        <w:rPr/>
      </w:pPr>
      <w:r>
        <w:rPr>
          <w:rFonts w:ascii="IRNazanin" w:hAnsi="IRNazanin" w:eastAsia="IRNazanin"/>
          <w:color w:val="111111"/>
          <w:sz w:val="28"/>
          <w:sz w:val="28"/>
          <w:szCs w:val="28"/>
          <w:rtl w:val="true"/>
          <w:lang w:bidi="fa-IR"/>
        </w:rPr>
        <w:t xml:space="preserve">أصله لإمیل زولا و الترجمة الفارسیة لمحمود پورشالچی ط طهران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455" w:name="__RefHeading___Toc535365_73709187"/>
      <w:bookmarkStart w:id="3456" w:name="_Toc1602"/>
      <w:bookmarkEnd w:id="3455"/>
      <w:r>
        <w:rPr/>
        <w:t>588</w:t>
      </w:r>
      <w:r>
        <w:rPr>
          <w:rtl w:val="true"/>
        </w:rPr>
        <w:t xml:space="preserve">- </w:t>
      </w:r>
      <w:r>
        <w:rPr>
          <w:rtl w:val="true"/>
        </w:rPr>
        <w:t>هوگوی ایرانی‏</w:t>
      </w:r>
      <w:bookmarkEnd w:id="3456"/>
    </w:p>
    <w:p>
      <w:pPr>
        <w:pStyle w:val="BookText"/>
        <w:rPr/>
      </w:pPr>
      <w:r>
        <w:rPr>
          <w:rFonts w:ascii="IRNazanin" w:hAnsi="IRNazanin" w:eastAsia="IRNazanin"/>
          <w:color w:val="111111"/>
          <w:sz w:val="28"/>
          <w:sz w:val="28"/>
          <w:szCs w:val="28"/>
          <w:rtl w:val="true"/>
          <w:lang w:bidi="fa-IR"/>
        </w:rPr>
        <w:t xml:space="preserve">لعبد الحسین آواره آیتی الیزدی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بیزد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457" w:name="__RefHeading___Toc535367_73709187"/>
      <w:bookmarkStart w:id="3458" w:name="_Toc1603"/>
      <w:bookmarkEnd w:id="3457"/>
      <w:r>
        <w:rPr/>
        <w:t>589</w:t>
      </w:r>
      <w:r>
        <w:rPr>
          <w:rtl w:val="true"/>
        </w:rPr>
        <w:t xml:space="preserve">- </w:t>
      </w:r>
      <w:r>
        <w:rPr>
          <w:rtl w:val="true"/>
        </w:rPr>
        <w:t>هومر و إیلیاد</w:t>
      </w:r>
      <w:bookmarkEnd w:id="3458"/>
    </w:p>
    <w:p>
      <w:pPr>
        <w:pStyle w:val="BookText"/>
        <w:rPr/>
      </w:pPr>
      <w:r>
        <w:rPr>
          <w:rFonts w:ascii="IRNazanin" w:hAnsi="IRNazanin" w:eastAsia="IRNazanin"/>
          <w:color w:val="111111"/>
          <w:sz w:val="28"/>
          <w:sz w:val="28"/>
          <w:szCs w:val="28"/>
          <w:rtl w:val="true"/>
          <w:lang w:bidi="fa-IR"/>
        </w:rPr>
        <w:t xml:space="preserve">ترجمه عن الإفرنسیة لسعید النفیسی ط 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همر و إیلیاده لعرفان قم </w:t>
      </w:r>
      <w:r>
        <w:rPr>
          <w:rFonts w:eastAsia="IRNazanin" w:cs="IRNazanin"/>
          <w:color w:val="111111"/>
          <w:sz w:val="28"/>
          <w:szCs w:val="28"/>
          <w:lang w:bidi="fa-IR"/>
        </w:rPr>
        <w:t>488</w:t>
      </w:r>
    </w:p>
    <w:p>
      <w:pPr>
        <w:pStyle w:val="Heading3"/>
        <w:numPr>
          <w:ilvl w:val="2"/>
          <w:numId w:val="1"/>
        </w:numPr>
        <w:rPr/>
      </w:pPr>
      <w:bookmarkStart w:id="3459" w:name="__RefHeading___Toc535369_73709187"/>
      <w:bookmarkStart w:id="3460" w:name="_Toc1604"/>
      <w:bookmarkEnd w:id="3459"/>
      <w:r>
        <w:rPr>
          <w:rtl w:val="true"/>
        </w:rPr>
        <w:t>هویت‏</w:t>
      </w:r>
      <w:bookmarkEnd w:id="3460"/>
    </w:p>
    <w:p>
      <w:pPr>
        <w:pStyle w:val="BookText"/>
        <w:rPr/>
      </w:pPr>
      <w:r>
        <w:rPr>
          <w:rFonts w:ascii="IRNazanin" w:hAnsi="IRNazanin" w:eastAsia="IRNazanin"/>
          <w:color w:val="111111"/>
          <w:sz w:val="28"/>
          <w:sz w:val="28"/>
          <w:szCs w:val="28"/>
          <w:rtl w:val="true"/>
          <w:lang w:bidi="fa-IR"/>
        </w:rPr>
        <w:t>للشاه نعمة الله ولی الکرمانی ها و قم ه</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Heading3"/>
        <w:numPr>
          <w:ilvl w:val="2"/>
          <w:numId w:val="1"/>
        </w:numPr>
        <w:rPr/>
      </w:pPr>
      <w:bookmarkStart w:id="3461" w:name="__RefHeading___Toc535371_73709187"/>
      <w:bookmarkStart w:id="3462" w:name="_Toc1605"/>
      <w:bookmarkEnd w:id="3461"/>
      <w:r>
        <w:rPr/>
        <w:t>590</w:t>
      </w:r>
      <w:r>
        <w:rPr>
          <w:rtl w:val="true"/>
        </w:rPr>
        <w:t xml:space="preserve">- </w:t>
      </w:r>
      <w:r>
        <w:rPr>
          <w:rtl w:val="true"/>
        </w:rPr>
        <w:t>هیاکل الأمان‏</w:t>
      </w:r>
      <w:bookmarkEnd w:id="3462"/>
    </w:p>
    <w:p>
      <w:pPr>
        <w:pStyle w:val="BookText"/>
        <w:rPr/>
      </w:pPr>
      <w:r>
        <w:rPr>
          <w:rFonts w:ascii="IRNazanin" w:hAnsi="IRNazanin" w:eastAsia="IRNazanin"/>
          <w:color w:val="111111"/>
          <w:sz w:val="28"/>
          <w:sz w:val="28"/>
          <w:szCs w:val="28"/>
          <w:rtl w:val="true"/>
          <w:lang w:bidi="fa-IR"/>
        </w:rPr>
        <w:t xml:space="preserve">لمحمد حسین بن محمد مهدی السلطان‏آبادی م بالکاظمیة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Heading3"/>
        <w:numPr>
          <w:ilvl w:val="2"/>
          <w:numId w:val="1"/>
        </w:numPr>
        <w:rPr/>
      </w:pPr>
      <w:bookmarkStart w:id="3463" w:name="__RefHeading___Toc535373_73709187"/>
      <w:bookmarkStart w:id="3464" w:name="_Toc1606"/>
      <w:bookmarkEnd w:id="3463"/>
      <w:r>
        <w:rPr/>
        <w:t>591</w:t>
      </w:r>
      <w:r>
        <w:rPr>
          <w:rtl w:val="true"/>
        </w:rPr>
        <w:t xml:space="preserve">- </w:t>
      </w:r>
      <w:r>
        <w:rPr>
          <w:rtl w:val="true"/>
        </w:rPr>
        <w:t>هیاکل النور</w:t>
      </w:r>
      <w:bookmarkEnd w:id="3464"/>
    </w:p>
    <w:p>
      <w:pPr>
        <w:pStyle w:val="BookText"/>
        <w:rPr/>
      </w:pPr>
      <w:r>
        <w:rPr>
          <w:rFonts w:ascii="IRNazanin" w:hAnsi="IRNazanin" w:eastAsia="IRNazanin"/>
          <w:color w:val="111111"/>
          <w:sz w:val="28"/>
          <w:sz w:val="28"/>
          <w:szCs w:val="28"/>
          <w:rtl w:val="true"/>
          <w:lang w:bidi="fa-IR"/>
        </w:rPr>
        <w:t>لشهاب الدین یحیی بن حبش بن أمیرک السهروردی شیخ الإشراق المقتول قم و</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شروحه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فیه نظامه الجدید لفلسفة النور الفارسیة القدیمة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الخسروانیة الکسروانیة</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المبتنیة علی أصالة ماهیة النور و لما اصطدم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الفلسفة بشبهة الثنویین المعروفة غلطا بشبهة ابن کمونة 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الملا صدرا الشیرازی فأنکر أصالة الماهیة و قال بأصالة الوجود راجع ودائع الحکم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3465" w:name="pg11392_102173"/>
    </w:p>
    <w:p>
      <w:pPr>
        <w:pStyle w:val="Heading3"/>
        <w:numPr>
          <w:ilvl w:val="2"/>
          <w:numId w:val="1"/>
        </w:numPr>
        <w:rPr/>
      </w:pPr>
      <w:bookmarkStart w:id="3466" w:name="__RefHeading___Toc535375_73709187"/>
      <w:bookmarkStart w:id="3467" w:name="_Toc1607"/>
      <w:bookmarkEnd w:id="3465"/>
      <w:bookmarkEnd w:id="3466"/>
      <w:r>
        <w:rPr/>
        <w:t>592</w:t>
      </w:r>
      <w:r>
        <w:rPr>
          <w:rtl w:val="true"/>
        </w:rPr>
        <w:t xml:space="preserve">- </w:t>
      </w:r>
      <w:r>
        <w:rPr>
          <w:rtl w:val="true"/>
        </w:rPr>
        <w:t>هیاهوی بسیار برای هیچ‏</w:t>
      </w:r>
      <w:bookmarkEnd w:id="3467"/>
    </w:p>
    <w:p>
      <w:pPr>
        <w:pStyle w:val="BookText"/>
        <w:rPr/>
      </w:pPr>
      <w:r>
        <w:rPr>
          <w:rFonts w:ascii="IRNazanin" w:hAnsi="IRNazanin" w:eastAsia="IRNazanin"/>
          <w:color w:val="111111"/>
          <w:sz w:val="28"/>
          <w:sz w:val="28"/>
          <w:szCs w:val="28"/>
          <w:rtl w:val="true"/>
          <w:lang w:bidi="fa-IR"/>
        </w:rPr>
        <w:t>أصله بالإنگلیزیة لشکسپیر قم 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لعبد الحسین نوشین صاحب هنر تئاتر قم ه</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468" w:name="__RefHeading___Toc535377_73709187"/>
      <w:bookmarkStart w:id="3469" w:name="_Toc1608"/>
      <w:bookmarkEnd w:id="3468"/>
      <w:r>
        <w:rPr/>
        <w:t>593</w:t>
      </w:r>
      <w:r>
        <w:rPr>
          <w:rtl w:val="true"/>
        </w:rPr>
        <w:t xml:space="preserve">- </w:t>
      </w:r>
      <w:r>
        <w:rPr>
          <w:rtl w:val="true"/>
        </w:rPr>
        <w:t>هیاهوی سکوت‏</w:t>
      </w:r>
      <w:bookmarkEnd w:id="3469"/>
    </w:p>
    <w:p>
      <w:pPr>
        <w:pStyle w:val="BookText"/>
        <w:rPr/>
      </w:pPr>
      <w:r>
        <w:rPr>
          <w:rFonts w:ascii="IRNazanin" w:hAnsi="IRNazanin" w:eastAsia="IRNazanin"/>
          <w:color w:val="111111"/>
          <w:sz w:val="28"/>
          <w:sz w:val="28"/>
          <w:szCs w:val="28"/>
          <w:rtl w:val="true"/>
          <w:lang w:bidi="fa-IR"/>
        </w:rPr>
        <w:t xml:space="preserve">لضیاء غفاری ط 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470" w:name="__RefHeading___Toc535379_73709187"/>
      <w:bookmarkStart w:id="3471" w:name="_Toc1609"/>
      <w:bookmarkEnd w:id="3470"/>
      <w:r>
        <w:rPr/>
        <w:t>594</w:t>
      </w:r>
      <w:r>
        <w:rPr>
          <w:rtl w:val="true"/>
        </w:rPr>
        <w:t xml:space="preserve">- </w:t>
      </w:r>
      <w:r>
        <w:rPr>
          <w:rtl w:val="true"/>
        </w:rPr>
        <w:t>الهیئة</w:t>
      </w:r>
      <w:bookmarkEnd w:id="3471"/>
    </w:p>
    <w:p>
      <w:pPr>
        <w:pStyle w:val="BookText"/>
        <w:rPr/>
      </w:pPr>
      <w:r>
        <w:rPr>
          <w:rFonts w:ascii="IRNazanin" w:hAnsi="IRNazanin" w:eastAsia="IRNazanin"/>
          <w:color w:val="111111"/>
          <w:sz w:val="28"/>
          <w:sz w:val="28"/>
          <w:szCs w:val="28"/>
          <w:rtl w:val="true"/>
          <w:lang w:bidi="fa-IR"/>
        </w:rPr>
        <w:t xml:space="preserve">هی القسم الأخیر من المجسطی من کتاب الشفاء لابن سینا عده القنواتی تحت رقم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مستقلة، و أخذه علیه الدکتور مهدوی فی فهرست مصنفات ابن سینا ص </w:t>
      </w:r>
      <w:r>
        <w:rPr>
          <w:rFonts w:eastAsia="IRNazanin" w:cs="IRNazanin"/>
          <w:color w:val="111111"/>
          <w:sz w:val="28"/>
          <w:szCs w:val="28"/>
          <w:lang w:bidi="fa-IR"/>
        </w:rPr>
        <w:t>304</w:t>
      </w:r>
    </w:p>
    <w:p>
      <w:pPr>
        <w:pStyle w:val="Heading3"/>
        <w:numPr>
          <w:ilvl w:val="2"/>
          <w:numId w:val="1"/>
        </w:numPr>
        <w:rPr/>
      </w:pPr>
      <w:bookmarkStart w:id="3472" w:name="__RefHeading___Toc535381_73709187"/>
      <w:bookmarkStart w:id="3473" w:name="_Toc1610"/>
      <w:bookmarkEnd w:id="3472"/>
      <w:r>
        <w:rPr/>
        <w:t>595</w:t>
      </w:r>
      <w:r>
        <w:rPr>
          <w:rtl w:val="true"/>
        </w:rPr>
        <w:t xml:space="preserve">- </w:t>
      </w:r>
      <w:r>
        <w:rPr>
          <w:rtl w:val="true"/>
        </w:rPr>
        <w:t>هیئت‏</w:t>
      </w:r>
      <w:bookmarkEnd w:id="3473"/>
    </w:p>
    <w:p>
      <w:pPr>
        <w:pStyle w:val="BookText"/>
        <w:rPr/>
      </w:pPr>
      <w:r>
        <w:rPr>
          <w:rFonts w:ascii="IRNazanin" w:hAnsi="IRNazanin" w:eastAsia="IRNazanin"/>
          <w:color w:val="111111"/>
          <w:sz w:val="28"/>
          <w:sz w:val="28"/>
          <w:szCs w:val="28"/>
          <w:rtl w:val="true"/>
          <w:lang w:bidi="fa-IR"/>
        </w:rPr>
        <w:t>فارسی لأحمد آرام قم و</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ط طهران‏</w:t>
      </w:r>
    </w:p>
    <w:p>
      <w:pPr>
        <w:pStyle w:val="Heading3"/>
        <w:numPr>
          <w:ilvl w:val="2"/>
          <w:numId w:val="1"/>
        </w:numPr>
        <w:rPr/>
      </w:pPr>
      <w:bookmarkStart w:id="3474" w:name="__RefHeading___Toc535383_73709187"/>
      <w:bookmarkStart w:id="3475" w:name="_Toc1611"/>
      <w:bookmarkEnd w:id="3474"/>
      <w:r>
        <w:rPr/>
        <w:t>596</w:t>
      </w:r>
      <w:r>
        <w:rPr>
          <w:rtl w:val="true"/>
        </w:rPr>
        <w:t xml:space="preserve">- </w:t>
      </w:r>
      <w:r>
        <w:rPr>
          <w:rtl w:val="true"/>
        </w:rPr>
        <w:t>رسالة فی الهیئة</w:t>
      </w:r>
      <w:bookmarkEnd w:id="3475"/>
    </w:p>
    <w:p>
      <w:pPr>
        <w:pStyle w:val="BookText"/>
        <w:rPr/>
      </w:pPr>
      <w:r>
        <w:rPr>
          <w:rFonts w:ascii="IRNazanin" w:hAnsi="IRNazanin" w:eastAsia="IRNazanin"/>
          <w:color w:val="111111"/>
          <w:sz w:val="28"/>
          <w:sz w:val="28"/>
          <w:szCs w:val="28"/>
          <w:rtl w:val="true"/>
          <w:lang w:bidi="fa-IR"/>
        </w:rPr>
        <w:t xml:space="preserve">لمیرزا أبی الحسن المعروف بالمحقق ابن الحاج إسماعیل اللاری الإصطهباناتی و مر له الحصن الحصین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السلسبیل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p>
    <w:p>
      <w:pPr>
        <w:pStyle w:val="Heading3"/>
        <w:numPr>
          <w:ilvl w:val="2"/>
          <w:numId w:val="1"/>
        </w:numPr>
        <w:rPr/>
      </w:pPr>
      <w:bookmarkStart w:id="3476" w:name="__RefHeading___Toc535385_73709187"/>
      <w:bookmarkStart w:id="3477" w:name="_Toc1612"/>
      <w:bookmarkEnd w:id="3476"/>
      <w:r>
        <w:rPr/>
        <w:t>597</w:t>
      </w:r>
      <w:r>
        <w:rPr>
          <w:rtl w:val="true"/>
        </w:rPr>
        <w:t xml:space="preserve">- </w:t>
      </w:r>
      <w:r>
        <w:rPr>
          <w:rtl w:val="true"/>
        </w:rPr>
        <w:t>رسالة فی الهیئة</w:t>
      </w:r>
      <w:bookmarkEnd w:id="3477"/>
    </w:p>
    <w:p>
      <w:pPr>
        <w:pStyle w:val="BookText"/>
        <w:rPr/>
      </w:pPr>
      <w:r>
        <w:rPr>
          <w:rFonts w:ascii="IRNazanin" w:hAnsi="IRNazanin" w:eastAsia="IRNazanin"/>
          <w:color w:val="111111"/>
          <w:sz w:val="28"/>
          <w:sz w:val="28"/>
          <w:szCs w:val="28"/>
          <w:rtl w:val="true"/>
          <w:lang w:bidi="fa-IR"/>
        </w:rPr>
        <w:t>فارسیة لبعض الأصحاب المتأخرین أهداها إلی پادشاه‏زاده إیران کما ذکر فی آخر الباب السادس منها فی معرفة أبعاد الکواکب و أجرامها و به تم الرسالة و هی موجودة عند السید آقا التستری بالنجف‏</w:t>
      </w:r>
    </w:p>
    <w:p>
      <w:pPr>
        <w:pStyle w:val="Heading3"/>
        <w:numPr>
          <w:ilvl w:val="2"/>
          <w:numId w:val="1"/>
        </w:numPr>
        <w:rPr/>
      </w:pPr>
      <w:bookmarkStart w:id="3478" w:name="__RefHeading___Toc535387_73709187"/>
      <w:bookmarkStart w:id="3479" w:name="_Toc1613"/>
      <w:bookmarkEnd w:id="3478"/>
      <w:r>
        <w:rPr/>
        <w:t>598</w:t>
      </w:r>
      <w:r>
        <w:rPr>
          <w:rtl w:val="true"/>
        </w:rPr>
        <w:t xml:space="preserve">- </w:t>
      </w:r>
      <w:r>
        <w:rPr>
          <w:rtl w:val="true"/>
        </w:rPr>
        <w:t>رسالة فی الهیئة</w:t>
      </w:r>
      <w:bookmarkEnd w:id="3479"/>
    </w:p>
    <w:p>
      <w:pPr>
        <w:pStyle w:val="BookText"/>
        <w:rPr/>
      </w:pPr>
      <w:r>
        <w:rPr>
          <w:rFonts w:ascii="IRNazanin" w:hAnsi="IRNazanin" w:eastAsia="IRNazanin"/>
          <w:color w:val="111111"/>
          <w:sz w:val="28"/>
          <w:sz w:val="28"/>
          <w:szCs w:val="28"/>
          <w:rtl w:val="true"/>
          <w:lang w:bidi="fa-IR"/>
        </w:rPr>
        <w:t xml:space="preserve">فارسیة مرتبة علی أبواب، أیضا لبعض الأصحاب تاسع أبوابها فی نطاقات الکواکب، و العاشر فی الرجوع و الاستقامة و التشریق و التقریب،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منظر الکواکب،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سبب زیادة النور و نقصانه فی القمر،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سبب الخسوف و الکسوف و النسخة عند السید آقا التستری المذکور</w:t>
      </w:r>
    </w:p>
    <w:p>
      <w:pPr>
        <w:pStyle w:val="Heading3"/>
        <w:numPr>
          <w:ilvl w:val="2"/>
          <w:numId w:val="1"/>
        </w:numPr>
        <w:rPr/>
      </w:pPr>
      <w:bookmarkStart w:id="3480" w:name="__RefHeading___Toc535389_73709187"/>
      <w:bookmarkStart w:id="3481" w:name="_Toc1614"/>
      <w:bookmarkEnd w:id="3480"/>
      <w:r>
        <w:rPr/>
        <w:t>599</w:t>
      </w:r>
      <w:r>
        <w:rPr>
          <w:rtl w:val="true"/>
        </w:rPr>
        <w:t xml:space="preserve">- </w:t>
      </w:r>
      <w:r>
        <w:rPr>
          <w:rtl w:val="true"/>
        </w:rPr>
        <w:t>رسالة فی الهیئة</w:t>
      </w:r>
      <w:bookmarkEnd w:id="3481"/>
    </w:p>
    <w:p>
      <w:pPr>
        <w:pStyle w:val="BookText"/>
        <w:rPr/>
      </w:pPr>
      <w:r>
        <w:rPr>
          <w:rFonts w:ascii="IRNazanin" w:hAnsi="IRNazanin" w:eastAsia="IRNazanin"/>
          <w:color w:val="111111"/>
          <w:sz w:val="28"/>
          <w:sz w:val="28"/>
          <w:szCs w:val="28"/>
          <w:rtl w:val="true"/>
          <w:lang w:bidi="fa-IR"/>
        </w:rPr>
        <w:t xml:space="preserve">و فیها تشخیص القبلة للمولی محمد جعفر الأسترآبادی شریعتمدار 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صاحب الروضات و ولده فی مبدأ الآمال‏</w:t>
      </w:r>
    </w:p>
    <w:p>
      <w:pPr>
        <w:pStyle w:val="Heading3"/>
        <w:numPr>
          <w:ilvl w:val="2"/>
          <w:numId w:val="1"/>
        </w:numPr>
        <w:rPr/>
      </w:pPr>
      <w:bookmarkStart w:id="3482" w:name="__RefHeading___Toc535391_73709187"/>
      <w:bookmarkStart w:id="3483" w:name="_Toc1615"/>
      <w:bookmarkEnd w:id="3482"/>
      <w:r>
        <w:rPr/>
        <w:t>600</w:t>
      </w:r>
      <w:r>
        <w:rPr>
          <w:rtl w:val="true"/>
        </w:rPr>
        <w:t xml:space="preserve">- </w:t>
      </w:r>
      <w:r>
        <w:rPr>
          <w:rtl w:val="true"/>
        </w:rPr>
        <w:t>الهیئة</w:t>
      </w:r>
      <w:bookmarkEnd w:id="3483"/>
    </w:p>
    <w:p>
      <w:pPr>
        <w:pStyle w:val="BookText"/>
        <w:rPr/>
      </w:pPr>
      <w:r>
        <w:rPr>
          <w:rFonts w:ascii="IRNazanin" w:hAnsi="IRNazanin" w:eastAsia="IRNazanin"/>
          <w:color w:val="111111"/>
          <w:sz w:val="28"/>
          <w:sz w:val="28"/>
          <w:szCs w:val="28"/>
          <w:rtl w:val="true"/>
          <w:lang w:bidi="fa-IR"/>
        </w:rPr>
        <w:t>لرضا نجمی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فارسیة ط طهران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بعدها</w:t>
      </w:r>
    </w:p>
    <w:p>
      <w:pPr>
        <w:pStyle w:val="Heading3"/>
        <w:numPr>
          <w:ilvl w:val="2"/>
          <w:numId w:val="1"/>
        </w:numPr>
        <w:rPr/>
      </w:pPr>
      <w:bookmarkStart w:id="3484" w:name="__RefHeading___Toc535393_73709187"/>
      <w:bookmarkStart w:id="3485" w:name="_Toc1616"/>
      <w:bookmarkEnd w:id="3484"/>
      <w:r>
        <w:rPr/>
        <w:t>601</w:t>
      </w:r>
      <w:r>
        <w:rPr>
          <w:rtl w:val="true"/>
        </w:rPr>
        <w:t xml:space="preserve">- </w:t>
      </w:r>
      <w:r>
        <w:rPr>
          <w:rtl w:val="true"/>
        </w:rPr>
        <w:t>الهیئة</w:t>
      </w:r>
      <w:bookmarkEnd w:id="348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فارسیة صغیرة للدکتور عباس ریاضی أستاذ جامعة طهران ط </w:t>
      </w:r>
      <w:bookmarkStart w:id="3486" w:name="pg11392_102174"/>
    </w:p>
    <w:p>
      <w:pPr>
        <w:pStyle w:val="Heading3"/>
        <w:numPr>
          <w:ilvl w:val="2"/>
          <w:numId w:val="1"/>
        </w:numPr>
        <w:rPr/>
      </w:pPr>
      <w:bookmarkStart w:id="3487" w:name="__RefHeading___Toc535395_73709187"/>
      <w:bookmarkStart w:id="3488" w:name="_Toc1617"/>
      <w:bookmarkEnd w:id="3486"/>
      <w:bookmarkEnd w:id="3487"/>
      <w:r>
        <w:rPr/>
        <w:t>602</w:t>
      </w:r>
      <w:r>
        <w:rPr>
          <w:rtl w:val="true"/>
        </w:rPr>
        <w:t xml:space="preserve">- </w:t>
      </w:r>
      <w:r>
        <w:rPr>
          <w:rtl w:val="true"/>
        </w:rPr>
        <w:t>رسالة فی الهیئة</w:t>
      </w:r>
      <w:bookmarkEnd w:id="3488"/>
    </w:p>
    <w:p>
      <w:pPr>
        <w:pStyle w:val="BookText"/>
        <w:rPr/>
      </w:pPr>
      <w:r>
        <w:rPr>
          <w:rFonts w:ascii="IRNazanin" w:hAnsi="IRNazanin" w:eastAsia="IRNazanin"/>
          <w:color w:val="111111"/>
          <w:sz w:val="28"/>
          <w:sz w:val="28"/>
          <w:szCs w:val="28"/>
          <w:rtl w:val="true"/>
          <w:lang w:bidi="fa-IR"/>
        </w:rPr>
        <w:t>مبسوطة ناقصة للمولی عبد العزیز الأردبیلی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ما أحسن إبداع السماوات العلی، سبحان الله ما أتقن إنشاء الأرضین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p>
    <w:p>
      <w:pPr>
        <w:pStyle w:val="Heading3"/>
        <w:numPr>
          <w:ilvl w:val="2"/>
          <w:numId w:val="1"/>
        </w:numPr>
        <w:rPr/>
      </w:pPr>
      <w:bookmarkStart w:id="3489" w:name="__RefHeading___Toc535397_73709187"/>
      <w:bookmarkStart w:id="3490" w:name="_Toc1618"/>
      <w:bookmarkEnd w:id="3489"/>
      <w:r>
        <w:rPr/>
        <w:t>603</w:t>
      </w:r>
      <w:r>
        <w:rPr>
          <w:rtl w:val="true"/>
        </w:rPr>
        <w:t xml:space="preserve">- </w:t>
      </w:r>
      <w:r>
        <w:rPr>
          <w:rtl w:val="true"/>
        </w:rPr>
        <w:t>الهیئة</w:t>
      </w:r>
      <w:bookmarkEnd w:id="3490"/>
    </w:p>
    <w:p>
      <w:pPr>
        <w:pStyle w:val="BookText"/>
        <w:rPr/>
      </w:pPr>
      <w:r>
        <w:rPr>
          <w:rFonts w:ascii="IRNazanin" w:hAnsi="IRNazanin" w:eastAsia="IRNazanin"/>
          <w:color w:val="111111"/>
          <w:sz w:val="28"/>
          <w:sz w:val="28"/>
          <w:szCs w:val="28"/>
          <w:rtl w:val="true"/>
          <w:lang w:bidi="fa-IR"/>
        </w:rPr>
        <w:t xml:space="preserve">رسالة فارسیة مختصرة لمیرزا محمد علی بن صادق المدرس الرضوی المولود بمشهد خراسان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المیرزا باقر فی الشجرة الطیبة</w:t>
      </w:r>
    </w:p>
    <w:p>
      <w:pPr>
        <w:pStyle w:val="Heading3"/>
        <w:numPr>
          <w:ilvl w:val="2"/>
          <w:numId w:val="1"/>
        </w:numPr>
        <w:rPr/>
      </w:pPr>
      <w:bookmarkStart w:id="3491" w:name="__RefHeading___Toc535399_73709187"/>
      <w:bookmarkStart w:id="3492" w:name="_Toc1619"/>
      <w:bookmarkEnd w:id="3491"/>
      <w:r>
        <w:rPr/>
        <w:t>604</w:t>
      </w:r>
      <w:r>
        <w:rPr>
          <w:rtl w:val="true"/>
        </w:rPr>
        <w:t xml:space="preserve">- </w:t>
      </w:r>
      <w:r>
        <w:rPr>
          <w:rtl w:val="true"/>
        </w:rPr>
        <w:t>الهیئة</w:t>
      </w:r>
      <w:bookmarkEnd w:id="3492"/>
    </w:p>
    <w:p>
      <w:pPr>
        <w:pStyle w:val="BookText"/>
        <w:rPr/>
      </w:pPr>
      <w:r>
        <w:rPr>
          <w:rFonts w:ascii="IRNazanin" w:hAnsi="IRNazanin" w:eastAsia="IRNazanin"/>
          <w:color w:val="111111"/>
          <w:sz w:val="28"/>
          <w:sz w:val="28"/>
          <w:szCs w:val="28"/>
          <w:rtl w:val="true"/>
          <w:lang w:bidi="fa-IR"/>
        </w:rPr>
        <w:t xml:space="preserve">لعلی بن محمد بن نور الدین الجزائری التستری ذکرها فی التکملة عن تحفه العالم کما ذکر الأسطرلاب المذکور فی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3"/>
        <w:numPr>
          <w:ilvl w:val="2"/>
          <w:numId w:val="1"/>
        </w:numPr>
        <w:rPr/>
      </w:pPr>
      <w:bookmarkStart w:id="3493" w:name="__RefHeading___Toc535401_73709187"/>
      <w:bookmarkStart w:id="3494" w:name="_Toc1620"/>
      <w:bookmarkEnd w:id="3493"/>
      <w:r>
        <w:rPr/>
        <w:t>605</w:t>
      </w:r>
      <w:r>
        <w:rPr>
          <w:rtl w:val="true"/>
        </w:rPr>
        <w:t xml:space="preserve">- </w:t>
      </w:r>
      <w:r>
        <w:rPr>
          <w:rtl w:val="true"/>
        </w:rPr>
        <w:t>هیئت‏</w:t>
      </w:r>
      <w:bookmarkEnd w:id="3494"/>
    </w:p>
    <w:p>
      <w:pPr>
        <w:pStyle w:val="BookText"/>
        <w:rPr/>
      </w:pPr>
      <w:r>
        <w:rPr>
          <w:rFonts w:ascii="IRNazanin" w:hAnsi="IRNazanin" w:eastAsia="IRNazanin"/>
          <w:color w:val="111111"/>
          <w:sz w:val="28"/>
          <w:sz w:val="28"/>
          <w:szCs w:val="28"/>
          <w:rtl w:val="true"/>
          <w:lang w:bidi="fa-IR"/>
        </w:rPr>
        <w:t xml:space="preserve">لغلام حسین رهنما نشرها مؤسسة الوعظ و الخطابة ط طهران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3495" w:name="__RefHeading___Toc535403_73709187"/>
      <w:bookmarkStart w:id="3496" w:name="_Toc1621"/>
      <w:bookmarkEnd w:id="3495"/>
      <w:r>
        <w:rPr/>
        <w:t>606</w:t>
      </w:r>
      <w:r>
        <w:rPr>
          <w:rtl w:val="true"/>
        </w:rPr>
        <w:t xml:space="preserve">- </w:t>
      </w:r>
      <w:r>
        <w:rPr>
          <w:rtl w:val="true"/>
        </w:rPr>
        <w:t>هیئت‏</w:t>
      </w:r>
      <w:bookmarkEnd w:id="3496"/>
    </w:p>
    <w:p>
      <w:pPr>
        <w:pStyle w:val="BookText"/>
        <w:rPr/>
      </w:pPr>
      <w:r>
        <w:rPr>
          <w:rFonts w:ascii="IRNazanin" w:hAnsi="IRNazanin" w:eastAsia="IRNazanin"/>
          <w:color w:val="111111"/>
          <w:sz w:val="28"/>
          <w:sz w:val="28"/>
          <w:szCs w:val="28"/>
          <w:rtl w:val="true"/>
          <w:lang w:bidi="fa-IR"/>
        </w:rPr>
        <w:t>فارسیة للمدارس لمحمد بن صادق وحید تنکابنی ط مکررا</w:t>
      </w:r>
    </w:p>
    <w:p>
      <w:pPr>
        <w:pStyle w:val="Heading3"/>
        <w:numPr>
          <w:ilvl w:val="2"/>
          <w:numId w:val="1"/>
        </w:numPr>
        <w:rPr/>
      </w:pPr>
      <w:bookmarkStart w:id="3497" w:name="__RefHeading___Toc535405_73709187"/>
      <w:bookmarkStart w:id="3498" w:name="_Toc1622"/>
      <w:bookmarkEnd w:id="3497"/>
      <w:r>
        <w:rPr/>
        <w:t>607</w:t>
      </w:r>
      <w:r>
        <w:rPr>
          <w:rtl w:val="true"/>
        </w:rPr>
        <w:t xml:space="preserve">- </w:t>
      </w:r>
      <w:r>
        <w:rPr>
          <w:rtl w:val="true"/>
        </w:rPr>
        <w:t>رسالة فی الهیئة</w:t>
      </w:r>
      <w:bookmarkEnd w:id="3498"/>
    </w:p>
    <w:p>
      <w:pPr>
        <w:pStyle w:val="BookText"/>
        <w:rPr/>
      </w:pPr>
      <w:r>
        <w:rPr>
          <w:rFonts w:ascii="IRNazanin" w:hAnsi="IRNazanin" w:eastAsia="IRNazanin"/>
          <w:color w:val="111111"/>
          <w:sz w:val="28"/>
          <w:sz w:val="28"/>
          <w:szCs w:val="28"/>
          <w:rtl w:val="true"/>
          <w:lang w:bidi="fa-IR"/>
        </w:rPr>
        <w:t>کبیرة لمحمد بن أحمد بن عبد الله بن الحسن بن جمال البلادی البحرانی قال فی 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شرحها الفاضل اللبیب عبد علی الخطیب التوبلی البحرانی شرحا جیدا مبسوطا، و الشارح معاصر للشیخ أحمد الأحسائی و سأل عنه مسائل‏</w:t>
      </w:r>
    </w:p>
    <w:p>
      <w:pPr>
        <w:pStyle w:val="Heading3"/>
        <w:numPr>
          <w:ilvl w:val="2"/>
          <w:numId w:val="1"/>
        </w:numPr>
        <w:rPr/>
      </w:pPr>
      <w:bookmarkStart w:id="3499" w:name="__RefHeading___Toc535407_73709187"/>
      <w:bookmarkStart w:id="3500" w:name="_Toc1623"/>
      <w:bookmarkEnd w:id="3499"/>
      <w:r>
        <w:rPr/>
        <w:t>608</w:t>
      </w:r>
      <w:r>
        <w:rPr>
          <w:rtl w:val="true"/>
        </w:rPr>
        <w:t xml:space="preserve">- </w:t>
      </w:r>
      <w:r>
        <w:rPr>
          <w:rtl w:val="true"/>
        </w:rPr>
        <w:t>هیئت ابن هیثم‏</w:t>
      </w:r>
      <w:bookmarkEnd w:id="3500"/>
    </w:p>
    <w:p>
      <w:pPr>
        <w:pStyle w:val="BookText"/>
        <w:rPr/>
      </w:pPr>
      <w:r>
        <w:rPr>
          <w:rFonts w:ascii="IRNazanin" w:hAnsi="IRNazanin" w:eastAsia="IRNazanin"/>
          <w:color w:val="111111"/>
          <w:sz w:val="28"/>
          <w:sz w:val="28"/>
          <w:szCs w:val="28"/>
          <w:rtl w:val="true"/>
          <w:lang w:bidi="fa-IR"/>
        </w:rPr>
        <w:t xml:space="preserve">ترجمه فارسیة لرسالة الهیئة لأبی علی بن هیثم 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بن أبی بکر بن عثمان الحلوائی البخاری جاء التعریف بنسخته المکتربة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خطی فارسی ص </w:t>
      </w:r>
      <w:r>
        <w:rPr>
          <w:rFonts w:eastAsia="IRNazanin" w:cs="IRNazanin"/>
          <w:color w:val="111111"/>
          <w:sz w:val="28"/>
          <w:szCs w:val="28"/>
          <w:lang w:bidi="fa-IR"/>
        </w:rPr>
        <w:t>369</w:t>
      </w:r>
    </w:p>
    <w:p>
      <w:pPr>
        <w:pStyle w:val="Heading3"/>
        <w:numPr>
          <w:ilvl w:val="2"/>
          <w:numId w:val="1"/>
        </w:numPr>
        <w:rPr/>
      </w:pPr>
      <w:bookmarkStart w:id="3501" w:name="__RefHeading___Toc535409_73709187"/>
      <w:bookmarkStart w:id="3502" w:name="_Toc1624"/>
      <w:bookmarkEnd w:id="3501"/>
      <w:r>
        <w:rPr/>
        <w:t>609</w:t>
      </w:r>
      <w:r>
        <w:rPr>
          <w:rtl w:val="true"/>
        </w:rPr>
        <w:t xml:space="preserve">- </w:t>
      </w:r>
      <w:r>
        <w:rPr>
          <w:rtl w:val="true"/>
        </w:rPr>
        <w:t>هیئت أبو الخیر فارسی‏</w:t>
      </w:r>
      <w:bookmarkEnd w:id="3502"/>
    </w:p>
    <w:p>
      <w:pPr>
        <w:pStyle w:val="BookText"/>
        <w:rPr/>
      </w:pPr>
      <w:r>
        <w:rPr>
          <w:rFonts w:ascii="IRNazanin" w:hAnsi="IRNazanin" w:eastAsia="IRNazanin"/>
          <w:color w:val="111111"/>
          <w:sz w:val="28"/>
          <w:sz w:val="28"/>
          <w:szCs w:val="28"/>
          <w:rtl w:val="true"/>
          <w:lang w:bidi="fa-IR"/>
        </w:rPr>
        <w:t xml:space="preserve">بالفارسیة لتقی الدین أبی الخیر محمد بن محمد الفارسی مؤلف تحریر أثولوجیا و تحریر أقلیدس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نسخته فی خطی فارسی ص </w:t>
      </w:r>
      <w:r>
        <w:rPr>
          <w:rFonts w:eastAsia="IRNazanin" w:cs="IRNazanin"/>
          <w:color w:val="111111"/>
          <w:sz w:val="28"/>
          <w:szCs w:val="28"/>
          <w:lang w:bidi="fa-IR"/>
        </w:rPr>
        <w:t>373</w:t>
      </w:r>
    </w:p>
    <w:p>
      <w:pPr>
        <w:pStyle w:val="Heading3"/>
        <w:numPr>
          <w:ilvl w:val="2"/>
          <w:numId w:val="1"/>
        </w:numPr>
        <w:rPr/>
      </w:pPr>
      <w:bookmarkStart w:id="3503" w:name="__RefHeading___Toc535411_73709187"/>
      <w:bookmarkStart w:id="3504" w:name="_Toc1625"/>
      <w:bookmarkEnd w:id="3503"/>
      <w:r>
        <w:rPr/>
        <w:t>610</w:t>
      </w:r>
      <w:r>
        <w:rPr>
          <w:rtl w:val="true"/>
        </w:rPr>
        <w:t xml:space="preserve">- </w:t>
      </w:r>
      <w:r>
        <w:rPr>
          <w:rtl w:val="true"/>
        </w:rPr>
        <w:t>هیئت أفلاک و زمین‏</w:t>
      </w:r>
      <w:bookmarkEnd w:id="350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 دوست بن قرأ یوسف ألفه للخواجة شاه حسین، و النسخة بجامعة طهران کما فی خطی فارسی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bookmarkStart w:id="3505" w:name="pg11392_102175"/>
    </w:p>
    <w:p>
      <w:pPr>
        <w:pStyle w:val="Heading3"/>
        <w:numPr>
          <w:ilvl w:val="2"/>
          <w:numId w:val="1"/>
        </w:numPr>
        <w:rPr/>
      </w:pPr>
      <w:bookmarkStart w:id="3506" w:name="__RefHeading___Toc535413_73709187"/>
      <w:bookmarkStart w:id="3507" w:name="_Toc1626"/>
      <w:bookmarkEnd w:id="3505"/>
      <w:bookmarkEnd w:id="3506"/>
      <w:r>
        <w:rPr/>
        <w:t>611</w:t>
      </w:r>
      <w:r>
        <w:rPr>
          <w:rtl w:val="true"/>
        </w:rPr>
        <w:t xml:space="preserve">- </w:t>
      </w:r>
      <w:r>
        <w:rPr>
          <w:rtl w:val="true"/>
        </w:rPr>
        <w:t>هیئت بیرجندی‏</w:t>
      </w:r>
      <w:bookmarkEnd w:id="3507"/>
    </w:p>
    <w:p>
      <w:pPr>
        <w:pStyle w:val="BookText"/>
        <w:rPr/>
      </w:pPr>
      <w:r>
        <w:rPr>
          <w:rFonts w:ascii="IRNazanin" w:hAnsi="IRNazanin" w:eastAsia="IRNazanin"/>
          <w:color w:val="111111"/>
          <w:sz w:val="28"/>
          <w:sz w:val="28"/>
          <w:szCs w:val="28"/>
          <w:rtl w:val="true"/>
          <w:lang w:bidi="fa-IR"/>
        </w:rPr>
        <w:t xml:space="preserve">فارسیة للمولی نظام الدین عبد العلی بن محمد بن الحسین البیرجندی م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علی مقدمه و ثلاثة أبواب و خاتمة الباب الأول فی معرفة الهیئة و عدد الأفلاک،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الأسطرلاب،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هیئة الأرض و الخاتمة فی معرفة القبلة و الاختیارات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الرضویة من وقف </w:t>
      </w:r>
      <w:r>
        <w:rPr>
          <w:rFonts w:eastAsia="IRNazanin" w:cs="IRNazanin"/>
          <w:color w:val="111111"/>
          <w:sz w:val="28"/>
          <w:szCs w:val="28"/>
          <w:lang w:bidi="fa-IR"/>
        </w:rPr>
        <w:t>1166</w:t>
      </w:r>
    </w:p>
    <w:p>
      <w:pPr>
        <w:pStyle w:val="Heading3"/>
        <w:numPr>
          <w:ilvl w:val="2"/>
          <w:numId w:val="1"/>
        </w:numPr>
        <w:rPr/>
      </w:pPr>
      <w:bookmarkStart w:id="3508" w:name="__RefHeading___Toc535415_73709187"/>
      <w:bookmarkStart w:id="3509" w:name="_Toc1627"/>
      <w:bookmarkEnd w:id="3508"/>
      <w:r>
        <w:rPr/>
        <w:t>612</w:t>
      </w:r>
      <w:r>
        <w:rPr>
          <w:rtl w:val="true"/>
        </w:rPr>
        <w:t xml:space="preserve">- </w:t>
      </w:r>
      <w:r>
        <w:rPr>
          <w:rtl w:val="true"/>
        </w:rPr>
        <w:t>هیئت تاج سعیدی‏</w:t>
      </w:r>
      <w:bookmarkEnd w:id="3509"/>
    </w:p>
    <w:p>
      <w:pPr>
        <w:pStyle w:val="BookText"/>
        <w:rPr/>
      </w:pPr>
      <w:r>
        <w:rPr>
          <w:rFonts w:ascii="IRNazanin" w:hAnsi="IRNazanin" w:eastAsia="IRNazanin"/>
          <w:color w:val="111111"/>
          <w:sz w:val="28"/>
          <w:sz w:val="28"/>
          <w:szCs w:val="28"/>
          <w:rtl w:val="true"/>
          <w:lang w:bidi="fa-IR"/>
        </w:rPr>
        <w:t xml:space="preserve">فارسی لمیرزا أبو الفتح محمد الهادی بن أبی نصر بن سعید الحسینی العراقی الأردبیلی المعروف بتاج سعیدی تلمیذ قاضی‏زاده الرومی و عصام الأسفراینی المتوفی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دانشمندان آذربایجان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کشف الظنون فی مقدمه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جاء التعریف بنسخته فی خطی فارسی ص </w:t>
      </w:r>
      <w:r>
        <w:rPr>
          <w:rFonts w:eastAsia="IRNazanin" w:cs="IRNazanin"/>
          <w:color w:val="111111"/>
          <w:sz w:val="28"/>
          <w:szCs w:val="28"/>
          <w:lang w:bidi="fa-IR"/>
        </w:rPr>
        <w:t>369</w:t>
      </w:r>
    </w:p>
    <w:p>
      <w:pPr>
        <w:pStyle w:val="Heading3"/>
        <w:numPr>
          <w:ilvl w:val="2"/>
          <w:numId w:val="1"/>
        </w:numPr>
        <w:rPr/>
      </w:pPr>
      <w:bookmarkStart w:id="3510" w:name="__RefHeading___Toc535417_73709187"/>
      <w:bookmarkStart w:id="3511" w:name="_Toc1628"/>
      <w:bookmarkEnd w:id="3510"/>
      <w:r>
        <w:rPr/>
        <w:t>613</w:t>
      </w:r>
      <w:r>
        <w:rPr>
          <w:rtl w:val="true"/>
        </w:rPr>
        <w:t xml:space="preserve">- </w:t>
      </w:r>
      <w:r>
        <w:rPr>
          <w:rtl w:val="true"/>
        </w:rPr>
        <w:t>هیئت تقیا شوشتری‏</w:t>
      </w:r>
      <w:bookmarkEnd w:id="3511"/>
    </w:p>
    <w:p>
      <w:pPr>
        <w:pStyle w:val="BookText"/>
        <w:rPr/>
      </w:pPr>
      <w:r>
        <w:rPr>
          <w:rFonts w:ascii="IRNazanin" w:hAnsi="IRNazanin" w:eastAsia="IRNazanin"/>
          <w:color w:val="111111"/>
          <w:sz w:val="28"/>
          <w:sz w:val="28"/>
          <w:szCs w:val="28"/>
          <w:rtl w:val="true"/>
          <w:lang w:bidi="fa-IR"/>
        </w:rPr>
        <w:t xml:space="preserve">و هو مؤرج خان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Heading3"/>
        <w:numPr>
          <w:ilvl w:val="2"/>
          <w:numId w:val="1"/>
        </w:numPr>
        <w:rPr/>
      </w:pPr>
      <w:bookmarkStart w:id="3512" w:name="__RefHeading___Toc535419_73709187"/>
      <w:bookmarkStart w:id="3513" w:name="_Toc1629"/>
      <w:bookmarkEnd w:id="3512"/>
      <w:r>
        <w:rPr/>
        <w:t>614</w:t>
      </w:r>
      <w:r>
        <w:rPr>
          <w:rtl w:val="true"/>
        </w:rPr>
        <w:t xml:space="preserve">- </w:t>
      </w:r>
      <w:r>
        <w:rPr>
          <w:rtl w:val="true"/>
        </w:rPr>
        <w:t>هیئت تولوزان‏</w:t>
      </w:r>
      <w:bookmarkEnd w:id="3513"/>
    </w:p>
    <w:p>
      <w:pPr>
        <w:pStyle w:val="BookText"/>
        <w:rPr/>
      </w:pPr>
      <w:r>
        <w:rPr>
          <w:rFonts w:ascii="IRNazanin" w:hAnsi="IRNazanin" w:eastAsia="IRNazanin"/>
          <w:color w:val="111111"/>
          <w:sz w:val="28"/>
          <w:sz w:val="28"/>
          <w:szCs w:val="28"/>
          <w:rtl w:val="true"/>
          <w:lang w:bidi="fa-IR"/>
        </w:rPr>
        <w:t xml:space="preserve">للدکتور تولوزان أستاذ کلیة دار الفنون بطهران ألفها بأمر ناصر الدین شاه باللغة الإنگلیزیة، ثم ترجمها بمساعدة محمد تقی الکاشانی إلی الفارسیة و أهداها إلی اعتضاد السلطنة ثم أمر عبد الغفار نجم الدولة بتهذیبها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لعبد الله أنوار ذ </w:t>
      </w:r>
      <w:r>
        <w:rPr>
          <w:rFonts w:eastAsia="IRNazanin" w:cs="IRNazanin"/>
          <w:color w:val="111111"/>
          <w:sz w:val="28"/>
          <w:szCs w:val="28"/>
          <w:lang w:bidi="fa-IR"/>
        </w:rPr>
        <w:t>2051</w:t>
      </w:r>
    </w:p>
    <w:p>
      <w:pPr>
        <w:pStyle w:val="Heading3"/>
        <w:numPr>
          <w:ilvl w:val="2"/>
          <w:numId w:val="1"/>
        </w:numPr>
        <w:rPr/>
      </w:pPr>
      <w:bookmarkStart w:id="3514" w:name="__RefHeading___Toc535421_73709187"/>
      <w:bookmarkStart w:id="3515" w:name="_Toc1630"/>
      <w:bookmarkEnd w:id="3514"/>
      <w:r>
        <w:rPr/>
        <w:t>615</w:t>
      </w:r>
      <w:r>
        <w:rPr>
          <w:rtl w:val="true"/>
        </w:rPr>
        <w:t xml:space="preserve">- </w:t>
      </w:r>
      <w:r>
        <w:rPr>
          <w:rtl w:val="true"/>
        </w:rPr>
        <w:t>الهیئة الجدیدة</w:t>
      </w:r>
      <w:bookmarkEnd w:id="3515"/>
    </w:p>
    <w:p>
      <w:pPr>
        <w:pStyle w:val="BookText"/>
        <w:rPr/>
      </w:pPr>
      <w:r>
        <w:rPr>
          <w:rFonts w:ascii="IRNazanin" w:hAnsi="IRNazanin" w:eastAsia="IRNazanin"/>
          <w:color w:val="111111"/>
          <w:sz w:val="28"/>
          <w:sz w:val="28"/>
          <w:szCs w:val="28"/>
          <w:rtl w:val="true"/>
          <w:lang w:bidi="fa-IR"/>
        </w:rPr>
        <w:t xml:space="preserve">لتفضل حسین خان الکشمیری م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عده من تصانیفه صاحب مفتاح التواریخ‏</w:t>
      </w:r>
    </w:p>
    <w:p>
      <w:pPr>
        <w:pStyle w:val="Heading3"/>
        <w:numPr>
          <w:ilvl w:val="2"/>
          <w:numId w:val="1"/>
        </w:numPr>
        <w:rPr/>
      </w:pPr>
      <w:bookmarkStart w:id="3516" w:name="__RefHeading___Toc535423_73709187"/>
      <w:bookmarkStart w:id="3517" w:name="_Toc1631"/>
      <w:bookmarkEnd w:id="3516"/>
      <w:r>
        <w:rPr/>
        <w:t>616</w:t>
      </w:r>
      <w:r>
        <w:rPr>
          <w:rtl w:val="true"/>
        </w:rPr>
        <w:t xml:space="preserve">- </w:t>
      </w:r>
      <w:r>
        <w:rPr>
          <w:rtl w:val="true"/>
        </w:rPr>
        <w:t>هیئت جدید</w:t>
      </w:r>
      <w:bookmarkEnd w:id="3517"/>
    </w:p>
    <w:p>
      <w:pPr>
        <w:pStyle w:val="BookText"/>
        <w:rPr/>
      </w:pPr>
      <w:r>
        <w:rPr>
          <w:rFonts w:ascii="IRNazanin" w:hAnsi="IRNazanin" w:eastAsia="IRNazanin"/>
          <w:color w:val="111111"/>
          <w:sz w:val="28"/>
          <w:sz w:val="28"/>
          <w:szCs w:val="28"/>
          <w:rtl w:val="true"/>
          <w:lang w:bidi="fa-IR"/>
        </w:rPr>
        <w:t xml:space="preserve">لمیرزا عبد الرحیم طالب أف ابن أبی طالب النجار التبریزی ترجمه عن الهیئة لفلاماریون الإفرنسی من القرن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بأستانبول </w:t>
      </w:r>
      <w:r>
        <w:rPr>
          <w:rFonts w:eastAsia="IRNazanin" w:cs="IRNazanin"/>
          <w:color w:val="111111"/>
          <w:sz w:val="28"/>
          <w:szCs w:val="28"/>
          <w:lang w:bidi="fa-IR"/>
        </w:rPr>
        <w:t>1312</w:t>
      </w:r>
    </w:p>
    <w:p>
      <w:pPr>
        <w:pStyle w:val="Heading3"/>
        <w:numPr>
          <w:ilvl w:val="2"/>
          <w:numId w:val="1"/>
        </w:numPr>
        <w:rPr/>
      </w:pPr>
      <w:bookmarkStart w:id="3518" w:name="__RefHeading___Toc535425_73709187"/>
      <w:bookmarkStart w:id="3519" w:name="_Toc1632"/>
      <w:bookmarkEnd w:id="3518"/>
      <w:r>
        <w:rPr/>
        <w:t>617</w:t>
      </w:r>
      <w:r>
        <w:rPr>
          <w:rtl w:val="true"/>
        </w:rPr>
        <w:t xml:space="preserve">- </w:t>
      </w:r>
      <w:r>
        <w:rPr>
          <w:rtl w:val="true"/>
        </w:rPr>
        <w:t>هیئت جدید</w:t>
      </w:r>
      <w:bookmarkEnd w:id="351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لنجم الدولة میرزا عبد الغفار الأصفهانی 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لکتاب الهیئة لفیلکس الإفرنسی من القرن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طهران‏ </w:t>
      </w:r>
      <w:bookmarkStart w:id="3520" w:name="pg11392_102176"/>
    </w:p>
    <w:p>
      <w:pPr>
        <w:pStyle w:val="Heading3"/>
        <w:numPr>
          <w:ilvl w:val="2"/>
          <w:numId w:val="1"/>
        </w:numPr>
        <w:rPr/>
      </w:pPr>
      <w:bookmarkStart w:id="3521" w:name="__RefHeading___Toc535427_73709187"/>
      <w:bookmarkStart w:id="3522" w:name="_Toc1633"/>
      <w:bookmarkEnd w:id="3520"/>
      <w:bookmarkEnd w:id="3521"/>
      <w:r>
        <w:rPr/>
        <w:t>618</w:t>
      </w:r>
      <w:r>
        <w:rPr>
          <w:rtl w:val="true"/>
        </w:rPr>
        <w:t xml:space="preserve">- </w:t>
      </w:r>
      <w:r>
        <w:rPr>
          <w:rtl w:val="true"/>
        </w:rPr>
        <w:t>الهیئة الجدیدة</w:t>
      </w:r>
      <w:bookmarkEnd w:id="3522"/>
    </w:p>
    <w:p>
      <w:pPr>
        <w:pStyle w:val="BookText"/>
        <w:rPr/>
      </w:pPr>
      <w:r>
        <w:rPr>
          <w:rFonts w:ascii="IRNazanin" w:hAnsi="IRNazanin" w:eastAsia="IRNazanin"/>
          <w:color w:val="111111"/>
          <w:sz w:val="28"/>
          <w:sz w:val="28"/>
          <w:szCs w:val="28"/>
          <w:rtl w:val="true"/>
          <w:lang w:bidi="fa-IR"/>
        </w:rPr>
        <w:t>ترجمه فارسیة عن أصله العربی المسمی البصر الحدید فی الهیئة علی الطراز الجدید کلاهما للسید عبد الله بن أبی القاسم بن علم الهدی البلادی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البوشهری ط بمبئی‏</w:t>
      </w:r>
    </w:p>
    <w:p>
      <w:pPr>
        <w:pStyle w:val="Heading3"/>
        <w:numPr>
          <w:ilvl w:val="2"/>
          <w:numId w:val="1"/>
        </w:numPr>
        <w:rPr/>
      </w:pPr>
      <w:bookmarkStart w:id="3523" w:name="__RefHeading___Toc535429_73709187"/>
      <w:bookmarkStart w:id="3524" w:name="_Toc1634"/>
      <w:bookmarkEnd w:id="3523"/>
      <w:r>
        <w:rPr/>
        <w:t>619</w:t>
      </w:r>
      <w:r>
        <w:rPr>
          <w:rtl w:val="true"/>
        </w:rPr>
        <w:t xml:space="preserve">- </w:t>
      </w:r>
      <w:r>
        <w:rPr>
          <w:rtl w:val="true"/>
        </w:rPr>
        <w:t>الهیئة الجدیدة</w:t>
      </w:r>
      <w:bookmarkEnd w:id="3524"/>
    </w:p>
    <w:p>
      <w:pPr>
        <w:pStyle w:val="BookText"/>
        <w:rPr/>
      </w:pPr>
      <w:r>
        <w:rPr>
          <w:rFonts w:ascii="IRNazanin" w:hAnsi="IRNazanin" w:eastAsia="IRNazanin"/>
          <w:color w:val="111111"/>
          <w:sz w:val="28"/>
          <w:sz w:val="28"/>
          <w:szCs w:val="28"/>
          <w:rtl w:val="true"/>
          <w:lang w:bidi="fa-IR"/>
        </w:rPr>
        <w:t xml:space="preserve">فارسی لأعلم الممالک میرزا علی خان بن عبد الجلیل طبیب حضور ابن میرزا زین العابدین الخطاط الأصفهانی المولود بطهران </w:t>
      </w:r>
      <w:r>
        <w:rPr>
          <w:rFonts w:eastAsia="IRNazanin" w:cs="IRNazanin"/>
          <w:color w:val="111111"/>
          <w:sz w:val="28"/>
          <w:szCs w:val="28"/>
          <w:lang w:bidi="fa-IR"/>
        </w:rPr>
        <w:t>1284</w:t>
      </w:r>
    </w:p>
    <w:p>
      <w:pPr>
        <w:pStyle w:val="Heading3"/>
        <w:numPr>
          <w:ilvl w:val="2"/>
          <w:numId w:val="1"/>
        </w:numPr>
        <w:rPr/>
      </w:pPr>
      <w:bookmarkStart w:id="3525" w:name="__RefHeading___Toc535431_73709187"/>
      <w:bookmarkStart w:id="3526" w:name="_Toc1635"/>
      <w:bookmarkEnd w:id="3525"/>
      <w:r>
        <w:rPr/>
        <w:t>620</w:t>
      </w:r>
      <w:r>
        <w:rPr>
          <w:rtl w:val="true"/>
        </w:rPr>
        <w:t xml:space="preserve">- </w:t>
      </w:r>
      <w:r>
        <w:rPr>
          <w:rtl w:val="true"/>
        </w:rPr>
        <w:t>الهیئة الجدیدة</w:t>
      </w:r>
      <w:bookmarkEnd w:id="3526"/>
    </w:p>
    <w:p>
      <w:pPr>
        <w:pStyle w:val="BookText"/>
        <w:rPr/>
      </w:pPr>
      <w:r>
        <w:rPr>
          <w:rFonts w:ascii="IRNazanin" w:hAnsi="IRNazanin" w:eastAsia="IRNazanin"/>
          <w:color w:val="111111"/>
          <w:sz w:val="28"/>
          <w:sz w:val="28"/>
          <w:szCs w:val="28"/>
          <w:rtl w:val="true"/>
          <w:lang w:bidi="fa-IR"/>
        </w:rPr>
        <w:t xml:space="preserve">مختصرة لمیرزا محمد بن أحمد المنشی البوشهری، صاحب طلوع تمدن و اختراعات عظیم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Heading3"/>
        <w:numPr>
          <w:ilvl w:val="2"/>
          <w:numId w:val="1"/>
        </w:numPr>
        <w:rPr/>
      </w:pPr>
      <w:bookmarkStart w:id="3527" w:name="__RefHeading___Toc535433_73709187"/>
      <w:bookmarkStart w:id="3528" w:name="_Toc1636"/>
      <w:bookmarkEnd w:id="3527"/>
      <w:r>
        <w:rPr/>
        <w:t>621</w:t>
      </w:r>
      <w:r>
        <w:rPr>
          <w:rtl w:val="true"/>
        </w:rPr>
        <w:t xml:space="preserve">- </w:t>
      </w:r>
      <w:r>
        <w:rPr>
          <w:rtl w:val="true"/>
        </w:rPr>
        <w:t>هیئت جدید</w:t>
      </w:r>
      <w:bookmarkEnd w:id="3528"/>
    </w:p>
    <w:p>
      <w:pPr>
        <w:pStyle w:val="BookText"/>
        <w:rPr/>
      </w:pPr>
      <w:r>
        <w:rPr>
          <w:rFonts w:ascii="IRNazanin" w:hAnsi="IRNazanin" w:eastAsia="IRNazanin"/>
          <w:color w:val="111111"/>
          <w:sz w:val="28"/>
          <w:sz w:val="28"/>
          <w:szCs w:val="28"/>
          <w:rtl w:val="true"/>
          <w:lang w:bidi="fa-IR"/>
        </w:rPr>
        <w:t xml:space="preserve">لمیرزا محمود خان قمی کتبه باسم السلطان ناصر الدین شاه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بها بنفس السنة علی الحجر</w:t>
      </w:r>
    </w:p>
    <w:p>
      <w:pPr>
        <w:pStyle w:val="Heading3"/>
        <w:numPr>
          <w:ilvl w:val="2"/>
          <w:numId w:val="1"/>
        </w:numPr>
        <w:rPr/>
      </w:pPr>
      <w:bookmarkStart w:id="3529" w:name="__RefHeading___Toc535435_73709187"/>
      <w:bookmarkStart w:id="3530" w:name="_Toc1637"/>
      <w:bookmarkEnd w:id="3529"/>
      <w:r>
        <w:rPr/>
        <w:t>622</w:t>
      </w:r>
      <w:r>
        <w:rPr>
          <w:rtl w:val="true"/>
        </w:rPr>
        <w:t xml:space="preserve">- </w:t>
      </w:r>
      <w:r>
        <w:rPr>
          <w:rtl w:val="true"/>
        </w:rPr>
        <w:t>هیئت خواجه طوسی‏</w:t>
      </w:r>
      <w:bookmarkEnd w:id="3530"/>
    </w:p>
    <w:p>
      <w:pPr>
        <w:pStyle w:val="BookText"/>
        <w:rPr/>
      </w:pPr>
      <w:r>
        <w:rPr>
          <w:rFonts w:ascii="IRNazanin" w:hAnsi="IRNazanin" w:eastAsia="IRNazanin"/>
          <w:color w:val="111111"/>
          <w:sz w:val="28"/>
          <w:sz w:val="28"/>
          <w:szCs w:val="28"/>
          <w:rtl w:val="true"/>
          <w:lang w:bidi="fa-IR"/>
        </w:rPr>
        <w:t>لنصیر الدین الطوسی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للقوشچی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إلی الخواجة فی بعض الفهارس و للخواجة فی علم الهیئة التذکرة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فصل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زبدة الهیئة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المعینیة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تحریر أقلیدس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Heading3"/>
        <w:numPr>
          <w:ilvl w:val="2"/>
          <w:numId w:val="1"/>
        </w:numPr>
        <w:rPr/>
      </w:pPr>
      <w:bookmarkStart w:id="3531" w:name="__RefHeading___Toc535437_73709187"/>
      <w:bookmarkStart w:id="3532" w:name="_Toc1638"/>
      <w:bookmarkEnd w:id="3531"/>
      <w:r>
        <w:rPr/>
        <w:t>623</w:t>
      </w:r>
      <w:r>
        <w:rPr>
          <w:rtl w:val="true"/>
        </w:rPr>
        <w:t xml:space="preserve">- </w:t>
      </w:r>
      <w:r>
        <w:rPr>
          <w:rtl w:val="true"/>
        </w:rPr>
        <w:t>هیئت دشتکی‏</w:t>
      </w:r>
      <w:bookmarkEnd w:id="3532"/>
    </w:p>
    <w:p>
      <w:pPr>
        <w:pStyle w:val="BookText"/>
        <w:rPr/>
      </w:pPr>
      <w:r>
        <w:rPr>
          <w:rFonts w:ascii="IRNazanin" w:hAnsi="IRNazanin" w:eastAsia="IRNazanin"/>
          <w:color w:val="111111"/>
          <w:sz w:val="28"/>
          <w:sz w:val="28"/>
          <w:szCs w:val="28"/>
          <w:rtl w:val="true"/>
          <w:lang w:bidi="fa-IR"/>
        </w:rPr>
        <w:t xml:space="preserve">لغیاث الدین منصور بن صدر الدین الدشتکی م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أربعة أبواب و فصول و خاتمة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بسط الأرض مهادا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بالنجف‏</w:t>
      </w:r>
    </w:p>
    <w:p>
      <w:pPr>
        <w:pStyle w:val="Heading3"/>
        <w:numPr>
          <w:ilvl w:val="2"/>
          <w:numId w:val="1"/>
        </w:numPr>
        <w:rPr/>
      </w:pPr>
      <w:bookmarkStart w:id="3533" w:name="__RefHeading___Toc535439_73709187"/>
      <w:bookmarkStart w:id="3534" w:name="_Toc1639"/>
      <w:bookmarkEnd w:id="3533"/>
      <w:r>
        <w:rPr/>
        <w:t>624</w:t>
      </w:r>
      <w:r>
        <w:rPr>
          <w:rtl w:val="true"/>
        </w:rPr>
        <w:t xml:space="preserve">- </w:t>
      </w:r>
      <w:r>
        <w:rPr>
          <w:rtl w:val="true"/>
        </w:rPr>
        <w:t>هیئت سلطان قاجار</w:t>
      </w:r>
      <w:bookmarkEnd w:id="3534"/>
    </w:p>
    <w:p>
      <w:pPr>
        <w:pStyle w:val="BookText"/>
        <w:rPr/>
      </w:pPr>
      <w:r>
        <w:rPr>
          <w:rFonts w:ascii="IRNazanin" w:hAnsi="IRNazanin" w:eastAsia="IRNazanin"/>
          <w:color w:val="111111"/>
          <w:sz w:val="28"/>
          <w:sz w:val="28"/>
          <w:szCs w:val="28"/>
          <w:rtl w:val="true"/>
          <w:lang w:bidi="fa-IR"/>
        </w:rPr>
        <w:t xml:space="preserve">لسیف الدولة سلطان محمد بن فتح علی شاه القاجار المولود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و عدة فصول جاء التعریف بنسختها فی خطی فارسی ص </w:t>
      </w:r>
      <w:r>
        <w:rPr>
          <w:rFonts w:eastAsia="IRNazanin" w:cs="IRNazanin"/>
          <w:color w:val="111111"/>
          <w:sz w:val="28"/>
          <w:szCs w:val="28"/>
          <w:lang w:bidi="fa-IR"/>
        </w:rPr>
        <w:t>370</w:t>
      </w:r>
    </w:p>
    <w:p>
      <w:pPr>
        <w:pStyle w:val="Heading3"/>
        <w:numPr>
          <w:ilvl w:val="2"/>
          <w:numId w:val="1"/>
        </w:numPr>
        <w:rPr/>
      </w:pPr>
      <w:bookmarkStart w:id="3535" w:name="__RefHeading___Toc535441_73709187"/>
      <w:bookmarkStart w:id="3536" w:name="_Toc1640"/>
      <w:bookmarkEnd w:id="3535"/>
      <w:r>
        <w:rPr/>
        <w:t>625</w:t>
      </w:r>
      <w:r>
        <w:rPr>
          <w:rtl w:val="true"/>
        </w:rPr>
        <w:t xml:space="preserve">- </w:t>
      </w:r>
      <w:r>
        <w:rPr>
          <w:rtl w:val="true"/>
        </w:rPr>
        <w:t>هیئت شیرازی‏</w:t>
      </w:r>
      <w:bookmarkEnd w:id="353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لغیاث الدین منصور الشیرازی و لعله صاحب مفتاح المنجمین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موجودة فی مکتبة عارف حکمة بالمدینة کما فی خطی فارسی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الدشتکی‏ </w:t>
      </w:r>
      <w:bookmarkStart w:id="3537" w:name="pg11392_102177"/>
    </w:p>
    <w:p>
      <w:pPr>
        <w:pStyle w:val="Heading3"/>
        <w:numPr>
          <w:ilvl w:val="2"/>
          <w:numId w:val="1"/>
        </w:numPr>
        <w:rPr/>
      </w:pPr>
      <w:bookmarkStart w:id="3538" w:name="__RefHeading___Toc535443_73709187"/>
      <w:bookmarkStart w:id="3539" w:name="_Toc1641"/>
      <w:bookmarkEnd w:id="3537"/>
      <w:bookmarkEnd w:id="3538"/>
      <w:r>
        <w:rPr/>
        <w:t>626</w:t>
      </w:r>
      <w:r>
        <w:rPr>
          <w:rtl w:val="true"/>
        </w:rPr>
        <w:t xml:space="preserve">- </w:t>
      </w:r>
      <w:r>
        <w:rPr>
          <w:rtl w:val="true"/>
        </w:rPr>
        <w:t>هیئة العالم‏</w:t>
      </w:r>
      <w:bookmarkEnd w:id="3539"/>
    </w:p>
    <w:p>
      <w:pPr>
        <w:pStyle w:val="BookText"/>
        <w:rPr/>
      </w:pPr>
      <w:r>
        <w:rPr>
          <w:rFonts w:ascii="IRNazanin" w:hAnsi="IRNazanin" w:eastAsia="IRNazanin"/>
          <w:color w:val="111111"/>
          <w:sz w:val="28"/>
          <w:sz w:val="28"/>
          <w:szCs w:val="28"/>
          <w:rtl w:val="true"/>
          <w:lang w:bidi="fa-IR"/>
        </w:rPr>
        <w:t xml:space="preserve">لأبی بکر محمد بن زکریا الطبیب الرازی 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ابن الندیم‏</w:t>
      </w:r>
    </w:p>
    <w:p>
      <w:pPr>
        <w:pStyle w:val="Heading3"/>
        <w:numPr>
          <w:ilvl w:val="2"/>
          <w:numId w:val="1"/>
        </w:numPr>
        <w:rPr/>
      </w:pPr>
      <w:bookmarkStart w:id="3540" w:name="__RefHeading___Toc535445_73709187"/>
      <w:bookmarkStart w:id="3541" w:name="_Toc1642"/>
      <w:bookmarkEnd w:id="3540"/>
      <w:r>
        <w:rPr/>
        <w:t>627</w:t>
      </w:r>
      <w:r>
        <w:rPr>
          <w:rtl w:val="true"/>
        </w:rPr>
        <w:t xml:space="preserve">- </w:t>
      </w:r>
      <w:r>
        <w:rPr>
          <w:rtl w:val="true"/>
        </w:rPr>
        <w:t>هیئت علی‏بخش قاجار</w:t>
      </w:r>
      <w:bookmarkEnd w:id="3541"/>
    </w:p>
    <w:p>
      <w:pPr>
        <w:pStyle w:val="BookText"/>
        <w:rPr/>
      </w:pPr>
      <w:r>
        <w:rPr>
          <w:rFonts w:ascii="IRNazanin" w:hAnsi="IRNazanin" w:eastAsia="IRNazanin"/>
          <w:color w:val="111111"/>
          <w:sz w:val="28"/>
          <w:sz w:val="28"/>
          <w:szCs w:val="28"/>
          <w:rtl w:val="true"/>
          <w:lang w:bidi="fa-IR"/>
        </w:rPr>
        <w:t xml:space="preserve">و المؤلف هو ابن إسکندر بن عباس میرزا بن فتح علی شاه ولد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میزان الملل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التعریف بنسخ الهیئة جاء فی خطی فارسی </w:t>
      </w:r>
      <w:r>
        <w:rPr>
          <w:rFonts w:eastAsia="IRNazanin" w:cs="IRNazanin"/>
          <w:color w:val="111111"/>
          <w:sz w:val="28"/>
          <w:szCs w:val="28"/>
          <w:lang w:bidi="fa-IR"/>
        </w:rPr>
        <w:t>373</w:t>
      </w:r>
    </w:p>
    <w:p>
      <w:pPr>
        <w:pStyle w:val="Heading3"/>
        <w:numPr>
          <w:ilvl w:val="2"/>
          <w:numId w:val="1"/>
        </w:numPr>
        <w:rPr/>
      </w:pPr>
      <w:bookmarkStart w:id="3542" w:name="__RefHeading___Toc535447_73709187"/>
      <w:bookmarkStart w:id="3543" w:name="_Toc1643"/>
      <w:bookmarkEnd w:id="3542"/>
      <w:r>
        <w:rPr/>
        <w:t>628</w:t>
      </w:r>
      <w:r>
        <w:rPr>
          <w:rtl w:val="true"/>
        </w:rPr>
        <w:t xml:space="preserve">- </w:t>
      </w:r>
      <w:r>
        <w:rPr>
          <w:rtl w:val="true"/>
        </w:rPr>
        <w:t>هیئت قوشچی‏</w:t>
      </w:r>
      <w:bookmarkEnd w:id="3543"/>
    </w:p>
    <w:p>
      <w:pPr>
        <w:pStyle w:val="BookText"/>
        <w:rPr/>
      </w:pPr>
      <w:r>
        <w:rPr>
          <w:rFonts w:ascii="IRNazanin" w:hAnsi="IRNazanin" w:eastAsia="IRNazanin"/>
          <w:color w:val="111111"/>
          <w:sz w:val="28"/>
          <w:sz w:val="28"/>
          <w:szCs w:val="28"/>
          <w:rtl w:val="true"/>
          <w:lang w:bidi="fa-IR"/>
        </w:rPr>
        <w:t xml:space="preserve">رسالة فارسیة للقوشچی ملا علی بن محمد 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هندسة قم ه</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أخری اسمها الفتحیة فی الهیئة البسیطة ذکرهما إسماعیل پاشا فی هدیة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الفارسیة هذه فی مقدمه و مقالتین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الأجرام العلویة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ثم خاتمة و قد جاء التعریف بنسخها الکثیرة فی خطی فارسی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طبعاتها المتعددة أیضا فی فهرس مشار، ص </w:t>
      </w:r>
      <w:r>
        <w:rPr>
          <w:rFonts w:eastAsia="IRNazanin" w:cs="IRNazanin"/>
          <w:color w:val="111111"/>
          <w:sz w:val="28"/>
          <w:szCs w:val="28"/>
          <w:lang w:bidi="fa-IR"/>
        </w:rPr>
        <w:t>5544</w:t>
      </w:r>
    </w:p>
    <w:p>
      <w:pPr>
        <w:pStyle w:val="Heading3"/>
        <w:numPr>
          <w:ilvl w:val="2"/>
          <w:numId w:val="1"/>
        </w:numPr>
        <w:rPr/>
      </w:pPr>
      <w:bookmarkStart w:id="3544" w:name="__RefHeading___Toc535449_73709187"/>
      <w:bookmarkStart w:id="3545" w:name="_Toc1644"/>
      <w:bookmarkEnd w:id="3544"/>
      <w:r>
        <w:rPr/>
        <w:t>629</w:t>
      </w:r>
      <w:r>
        <w:rPr>
          <w:rtl w:val="true"/>
        </w:rPr>
        <w:t xml:space="preserve">- </w:t>
      </w:r>
      <w:r>
        <w:rPr>
          <w:rtl w:val="true"/>
        </w:rPr>
        <w:t>هیئت کاشانی‏</w:t>
      </w:r>
      <w:bookmarkEnd w:id="3545"/>
    </w:p>
    <w:p>
      <w:pPr>
        <w:pStyle w:val="BookText"/>
        <w:rPr/>
      </w:pPr>
      <w:r>
        <w:rPr>
          <w:rFonts w:ascii="IRNazanin" w:hAnsi="IRNazanin" w:eastAsia="IRNazanin"/>
          <w:color w:val="111111"/>
          <w:sz w:val="28"/>
          <w:sz w:val="28"/>
          <w:szCs w:val="28"/>
          <w:rtl w:val="true"/>
          <w:lang w:bidi="fa-IR"/>
        </w:rPr>
        <w:t xml:space="preserve">فارسیة لغیاث الدین جمشید بن مسعود بن محمود الکاشانی م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الزیج السلطانی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الأبعاد ذ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الهیئة هذه فی مقدمه و مقالتین و لعله خلاصة من کتابه لباب اسکندری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بنسخهما فی خطی فارسی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p>
    <w:p>
      <w:pPr>
        <w:pStyle w:val="Heading3"/>
        <w:numPr>
          <w:ilvl w:val="2"/>
          <w:numId w:val="1"/>
        </w:numPr>
        <w:rPr/>
      </w:pPr>
      <w:bookmarkStart w:id="3546" w:name="__RefHeading___Toc535451_73709187"/>
      <w:bookmarkStart w:id="3547" w:name="_Toc1645"/>
      <w:bookmarkEnd w:id="3546"/>
      <w:r>
        <w:rPr/>
        <w:t>630</w:t>
      </w:r>
      <w:r>
        <w:rPr>
          <w:rtl w:val="true"/>
        </w:rPr>
        <w:t xml:space="preserve">- </w:t>
      </w:r>
      <w:r>
        <w:rPr>
          <w:rtl w:val="true"/>
        </w:rPr>
        <w:t>هیئت کپلر</w:t>
      </w:r>
      <w:bookmarkEnd w:id="3547"/>
    </w:p>
    <w:p>
      <w:pPr>
        <w:pStyle w:val="BookText"/>
        <w:rPr/>
      </w:pPr>
      <w:r>
        <w:rPr>
          <w:rFonts w:ascii="IRNazanin" w:hAnsi="IRNazanin" w:eastAsia="IRNazanin"/>
          <w:color w:val="111111"/>
          <w:sz w:val="28"/>
          <w:sz w:val="28"/>
          <w:szCs w:val="28"/>
          <w:rtl w:val="true"/>
          <w:lang w:bidi="fa-IR"/>
        </w:rPr>
        <w:t>فی تطبیق الهیئة القدیمة البطلمیوسیة مع الهیئة الجدیدة الکپرنیکیة لمیرزا عبد الله پیوندی ذکر فی سال‏نامه پارس،</w:t>
      </w:r>
    </w:p>
    <w:p>
      <w:pPr>
        <w:pStyle w:val="Heading3"/>
        <w:numPr>
          <w:ilvl w:val="2"/>
          <w:numId w:val="1"/>
        </w:numPr>
        <w:rPr/>
      </w:pPr>
      <w:bookmarkStart w:id="3548" w:name="__RefHeading___Toc535453_73709187"/>
      <w:bookmarkStart w:id="3549" w:name="_Toc1646"/>
      <w:bookmarkEnd w:id="3548"/>
      <w:r>
        <w:rPr/>
        <w:t>631</w:t>
      </w:r>
      <w:r>
        <w:rPr>
          <w:rtl w:val="true"/>
        </w:rPr>
        <w:t xml:space="preserve">- </w:t>
      </w:r>
      <w:r>
        <w:rPr>
          <w:rtl w:val="true"/>
        </w:rPr>
        <w:t>هیئت کوبنانی‏</w:t>
      </w:r>
      <w:bookmarkEnd w:id="3549"/>
    </w:p>
    <w:p>
      <w:pPr>
        <w:pStyle w:val="BookText"/>
        <w:rPr/>
      </w:pPr>
      <w:r>
        <w:rPr>
          <w:rFonts w:ascii="IRNazanin" w:hAnsi="IRNazanin" w:eastAsia="IRNazanin"/>
          <w:color w:val="111111"/>
          <w:sz w:val="28"/>
          <w:sz w:val="28"/>
          <w:szCs w:val="28"/>
          <w:rtl w:val="true"/>
          <w:lang w:bidi="fa-IR"/>
        </w:rPr>
        <w:t xml:space="preserve">فارسی لشیخ‏زاده أبو إسحاق بن عبد الله خادم الکوبنانی من الریاضیین فی القرن التاسع بکرمان ألفه بأمر حسام الدولة میر إبراهیم روزافزونی عام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الهندسة جاء التعریف بنسخته فی خطی فارسی ص </w:t>
      </w:r>
      <w:r>
        <w:rPr>
          <w:rFonts w:eastAsia="IRNazanin" w:cs="IRNazanin"/>
          <w:color w:val="111111"/>
          <w:sz w:val="28"/>
          <w:szCs w:val="28"/>
          <w:lang w:bidi="fa-IR"/>
        </w:rPr>
        <w:t>368</w:t>
      </w:r>
    </w:p>
    <w:p>
      <w:pPr>
        <w:pStyle w:val="Heading3"/>
        <w:numPr>
          <w:ilvl w:val="2"/>
          <w:numId w:val="1"/>
        </w:numPr>
        <w:rPr/>
      </w:pPr>
      <w:bookmarkStart w:id="3550" w:name="__RefHeading___Toc535455_73709187"/>
      <w:bookmarkStart w:id="3551" w:name="_Toc1647"/>
      <w:bookmarkEnd w:id="3550"/>
      <w:r>
        <w:rPr/>
        <w:t>632</w:t>
      </w:r>
      <w:r>
        <w:rPr>
          <w:rtl w:val="true"/>
        </w:rPr>
        <w:t xml:space="preserve">- </w:t>
      </w:r>
      <w:r>
        <w:rPr>
          <w:rtl w:val="true"/>
        </w:rPr>
        <w:t>هیئت محمودی‏</w:t>
      </w:r>
      <w:bookmarkEnd w:id="355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لمیرزا فرصت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آثار عجم ذکر فی مجلة أرمغان العدد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3552" w:name="pg11392_102178"/>
    </w:p>
    <w:p>
      <w:pPr>
        <w:pStyle w:val="Heading3"/>
        <w:numPr>
          <w:ilvl w:val="2"/>
          <w:numId w:val="1"/>
        </w:numPr>
        <w:rPr/>
      </w:pPr>
      <w:bookmarkStart w:id="3553" w:name="__RefHeading___Toc535457_73709187"/>
      <w:bookmarkStart w:id="3554" w:name="_Toc1648"/>
      <w:bookmarkEnd w:id="3552"/>
      <w:bookmarkEnd w:id="3553"/>
      <w:r>
        <w:rPr/>
        <w:t>633</w:t>
      </w:r>
      <w:r>
        <w:rPr>
          <w:rtl w:val="true"/>
        </w:rPr>
        <w:t xml:space="preserve">- </w:t>
      </w:r>
      <w:r>
        <w:rPr>
          <w:rtl w:val="true"/>
        </w:rPr>
        <w:t>هیئت مسعود أنصاری‏</w:t>
      </w:r>
      <w:bookmarkEnd w:id="3554"/>
    </w:p>
    <w:p>
      <w:pPr>
        <w:pStyle w:val="BookText"/>
        <w:rPr/>
      </w:pPr>
      <w:r>
        <w:rPr>
          <w:rFonts w:ascii="IRNazanin" w:hAnsi="IRNazanin" w:eastAsia="IRNazanin"/>
          <w:color w:val="111111"/>
          <w:sz w:val="28"/>
          <w:sz w:val="28"/>
          <w:szCs w:val="28"/>
          <w:rtl w:val="true"/>
          <w:lang w:bidi="fa-IR"/>
        </w:rPr>
        <w:t xml:space="preserve">و هو مسعود بن عبد الرحیم الأنصاری وزیر الخارجیة فی عهد فتح علی شاه، ترجمه بمساعدة السفیر الإفرنسی بطهران و أهداه إلی الشاه و ولده عباس میرزا کما فی خطی فارسی ص </w:t>
      </w:r>
      <w:r>
        <w:rPr>
          <w:rFonts w:eastAsia="IRNazanin" w:cs="IRNazanin"/>
          <w:color w:val="111111"/>
          <w:sz w:val="28"/>
          <w:szCs w:val="28"/>
          <w:lang w:bidi="fa-IR"/>
        </w:rPr>
        <w:t>374</w:t>
      </w:r>
    </w:p>
    <w:p>
      <w:pPr>
        <w:pStyle w:val="Heading3"/>
        <w:numPr>
          <w:ilvl w:val="2"/>
          <w:numId w:val="1"/>
        </w:numPr>
        <w:rPr/>
      </w:pPr>
      <w:bookmarkStart w:id="3555" w:name="__RefHeading___Toc535459_73709187"/>
      <w:bookmarkStart w:id="3556" w:name="_Toc1649"/>
      <w:bookmarkEnd w:id="3555"/>
      <w:r>
        <w:rPr/>
        <w:t>634</w:t>
      </w:r>
      <w:r>
        <w:rPr>
          <w:rtl w:val="true"/>
        </w:rPr>
        <w:t xml:space="preserve">- </w:t>
      </w:r>
      <w:r>
        <w:rPr>
          <w:rtl w:val="true"/>
        </w:rPr>
        <w:t>هیئت مشیر الوزارة</w:t>
      </w:r>
      <w:bookmarkEnd w:id="3556"/>
    </w:p>
    <w:p>
      <w:pPr>
        <w:pStyle w:val="BookText"/>
        <w:rPr/>
      </w:pPr>
      <w:r>
        <w:rPr>
          <w:rFonts w:ascii="IRNazanin" w:hAnsi="IRNazanin" w:eastAsia="IRNazanin"/>
          <w:color w:val="111111"/>
          <w:sz w:val="28"/>
          <w:sz w:val="28"/>
          <w:szCs w:val="28"/>
          <w:rtl w:val="true"/>
          <w:lang w:bidi="fa-IR"/>
        </w:rPr>
        <w:t xml:space="preserve">لأحمد بن محمود مشیر الوزارة ألفه باسم مظفر الدین شاه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الهیئة و النجوم الجدیدة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أنوار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3"/>
        <w:numPr>
          <w:ilvl w:val="2"/>
          <w:numId w:val="1"/>
        </w:numPr>
        <w:rPr/>
      </w:pPr>
      <w:bookmarkStart w:id="3557" w:name="__RefHeading___Toc535461_73709187"/>
      <w:bookmarkStart w:id="3558" w:name="_Toc1650"/>
      <w:bookmarkEnd w:id="3557"/>
      <w:r>
        <w:rPr/>
        <w:t>635</w:t>
      </w:r>
      <w:r>
        <w:rPr>
          <w:rtl w:val="true"/>
        </w:rPr>
        <w:t xml:space="preserve">- </w:t>
      </w:r>
      <w:r>
        <w:rPr>
          <w:rtl w:val="true"/>
        </w:rPr>
        <w:t>هیئت منجم شیرازی‏</w:t>
      </w:r>
      <w:bookmarkEnd w:id="3558"/>
    </w:p>
    <w:p>
      <w:pPr>
        <w:pStyle w:val="BookText"/>
        <w:rPr/>
      </w:pPr>
      <w:r>
        <w:rPr>
          <w:rFonts w:ascii="IRNazanin" w:hAnsi="IRNazanin" w:eastAsia="IRNazanin"/>
          <w:color w:val="111111"/>
          <w:sz w:val="28"/>
          <w:sz w:val="28"/>
          <w:szCs w:val="28"/>
          <w:rtl w:val="true"/>
          <w:lang w:bidi="fa-IR"/>
        </w:rPr>
        <w:t>فارسیة لتاج الدین المنجم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التعریف بنسخته فی خطی فارسی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3"/>
        <w:numPr>
          <w:ilvl w:val="2"/>
          <w:numId w:val="1"/>
        </w:numPr>
        <w:rPr/>
      </w:pPr>
      <w:bookmarkStart w:id="3559" w:name="__RefHeading___Toc535463_73709187"/>
      <w:bookmarkStart w:id="3560" w:name="_Toc1651"/>
      <w:bookmarkEnd w:id="3559"/>
      <w:r>
        <w:rPr/>
        <w:t>636</w:t>
      </w:r>
      <w:r>
        <w:rPr>
          <w:rtl w:val="true"/>
        </w:rPr>
        <w:t xml:space="preserve">- </w:t>
      </w:r>
      <w:r>
        <w:rPr>
          <w:rtl w:val="true"/>
        </w:rPr>
        <w:t>الهیئة المنصوریة اللامعة باللوامع النوریة</w:t>
      </w:r>
      <w:bookmarkEnd w:id="3560"/>
    </w:p>
    <w:p>
      <w:pPr>
        <w:pStyle w:val="BookText"/>
        <w:rPr/>
      </w:pPr>
      <w:r>
        <w:rPr>
          <w:rFonts w:ascii="IRNazanin" w:hAnsi="IRNazanin" w:eastAsia="IRNazanin"/>
          <w:color w:val="111111"/>
          <w:sz w:val="28"/>
          <w:sz w:val="28"/>
          <w:szCs w:val="28"/>
          <w:rtl w:val="true"/>
          <w:lang w:bidi="fa-IR"/>
        </w:rPr>
        <w:t>نقل عنه کذلک</w:t>
      </w:r>
      <w:r>
        <w:rPr>
          <w:rFonts w:eastAsia="IRNazanin" w:cs="IRNazanin"/>
          <w:color w:val="111111"/>
          <w:sz w:val="28"/>
          <w:szCs w:val="28"/>
          <w:rtl w:val="true"/>
          <w:lang w:bidi="fa-IR"/>
        </w:rPr>
        <w:t>.</w:t>
      </w:r>
    </w:p>
    <w:p>
      <w:pPr>
        <w:pStyle w:val="Heading3"/>
        <w:numPr>
          <w:ilvl w:val="2"/>
          <w:numId w:val="1"/>
        </w:numPr>
        <w:rPr/>
      </w:pPr>
      <w:bookmarkStart w:id="3561" w:name="__RefHeading___Toc535465_73709187"/>
      <w:bookmarkStart w:id="3562" w:name="_Toc1652"/>
      <w:bookmarkEnd w:id="3561"/>
      <w:r>
        <w:rPr/>
        <w:t>637</w:t>
      </w:r>
      <w:r>
        <w:rPr>
          <w:rtl w:val="true"/>
        </w:rPr>
        <w:t xml:space="preserve">- </w:t>
      </w:r>
      <w:r>
        <w:rPr>
          <w:rtl w:val="true"/>
        </w:rPr>
        <w:t>هیئت منظوم‏</w:t>
      </w:r>
      <w:bookmarkEnd w:id="3562"/>
    </w:p>
    <w:p>
      <w:pPr>
        <w:pStyle w:val="BookText"/>
        <w:rPr/>
      </w:pPr>
      <w:r>
        <w:rPr>
          <w:rFonts w:ascii="IRNazanin" w:hAnsi="IRNazanin" w:eastAsia="IRNazanin"/>
          <w:color w:val="111111"/>
          <w:sz w:val="28"/>
          <w:sz w:val="28"/>
          <w:szCs w:val="28"/>
          <w:rtl w:val="true"/>
          <w:lang w:bidi="fa-IR"/>
        </w:rPr>
        <w:t>نظم فارسی لإبراهیم الأردکانی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برلین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تخلصه مدرس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Heading3"/>
        <w:numPr>
          <w:ilvl w:val="2"/>
          <w:numId w:val="1"/>
        </w:numPr>
        <w:rPr/>
      </w:pPr>
      <w:bookmarkStart w:id="3563" w:name="__RefHeading___Toc535467_73709187"/>
      <w:bookmarkStart w:id="3564" w:name="_Toc1653"/>
      <w:bookmarkEnd w:id="3563"/>
      <w:r>
        <w:rPr/>
        <w:t>638</w:t>
      </w:r>
      <w:r>
        <w:rPr>
          <w:rtl w:val="true"/>
        </w:rPr>
        <w:t xml:space="preserve">- </w:t>
      </w:r>
      <w:r>
        <w:rPr>
          <w:rtl w:val="true"/>
        </w:rPr>
        <w:t>هیئت نجم ثانی‏</w:t>
      </w:r>
      <w:bookmarkEnd w:id="3564"/>
    </w:p>
    <w:p>
      <w:pPr>
        <w:pStyle w:val="BookText"/>
        <w:rPr/>
      </w:pP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باقر نجم ثانی من الریاضیین فی الهند فی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مقالتین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الأجرام العلویة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بنسخته فی خطی فارسی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متحد مع هیئت قوشچی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Heading3"/>
        <w:numPr>
          <w:ilvl w:val="2"/>
          <w:numId w:val="1"/>
        </w:numPr>
        <w:rPr/>
      </w:pPr>
      <w:bookmarkStart w:id="3565" w:name="__RefHeading___Toc535469_73709187"/>
      <w:bookmarkStart w:id="3566" w:name="_Toc1654"/>
      <w:bookmarkEnd w:id="3565"/>
      <w:r>
        <w:rPr/>
        <w:t>639</w:t>
      </w:r>
      <w:r>
        <w:rPr>
          <w:rtl w:val="true"/>
        </w:rPr>
        <w:t xml:space="preserve">- </w:t>
      </w:r>
      <w:r>
        <w:rPr>
          <w:rtl w:val="true"/>
        </w:rPr>
        <w:t>الهیئة و الإسلام‏</w:t>
      </w:r>
      <w:bookmarkEnd w:id="356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الأدیب هبة الدین الشهرستانی الحائری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فیه الهیئة الجدیدة عن ظواهر القرآن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انتشر سریعا، للحاجة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فیه المسائل الفلکیة فی نظر الأولین القدماء ثم علم الفلک البطلمیوسی ثم الهیئة الإفرنجیة الجدیدة و کیفیة تطبیق ذلک علی ما ورد من الشرع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فالکتاب برهان قاطع علی حقانیة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انتشر سریعا و ترجم إلی لغات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ترجمه السید محمد هارون الموسوم البدر التمام ط لاهور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ترجمه السید أحمد چین</w:t>
      </w:r>
      <w:r>
        <w:rPr>
          <w:rFonts w:eastAsia="IRNazanin" w:cs="IRNazanin"/>
          <w:color w:val="111111"/>
          <w:sz w:val="28"/>
          <w:szCs w:val="28"/>
          <w:rtl w:val="true"/>
          <w:lang w:bidi="fa-IR"/>
        </w:rPr>
        <w:t xml:space="preserve">. </w:t>
      </w:r>
      <w:bookmarkStart w:id="3567" w:name="pg11392_102179"/>
    </w:p>
    <w:p>
      <w:pPr>
        <w:pStyle w:val="BookText"/>
        <w:rPr/>
      </w:pPr>
      <w:bookmarkEnd w:id="3567"/>
      <w:r>
        <w:rPr>
          <w:rFonts w:ascii="IRNazanin" w:hAnsi="IRNazanin" w:eastAsia="IRNazanin"/>
          <w:color w:val="111111"/>
          <w:sz w:val="28"/>
          <w:sz w:val="28"/>
          <w:szCs w:val="28"/>
          <w:rtl w:val="true"/>
          <w:lang w:bidi="fa-IR"/>
        </w:rPr>
        <w:t xml:space="preserve">ط لاهور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فلسفة الإسلام و منها الفارسیة للفراهانی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لباقر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تقاریظ العلماء علی هذا الکتاب فی رسالة مستقلة بلاهور تحت عنوان تقاریظ العلماء الأعلام علی کتاب الهیئة و الإسلام و مر تطابق قواعد الهیئة و الشرع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نابغة العراق فی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568" w:name="__RefHeading___Toc535471_73709187"/>
      <w:bookmarkStart w:id="3569" w:name="_Toc1655"/>
      <w:bookmarkEnd w:id="3568"/>
      <w:r>
        <w:rPr/>
        <w:t>640</w:t>
      </w:r>
      <w:r>
        <w:rPr>
          <w:rtl w:val="true"/>
        </w:rPr>
        <w:t xml:space="preserve">- </w:t>
      </w:r>
      <w:r>
        <w:rPr>
          <w:rtl w:val="true"/>
        </w:rPr>
        <w:t>هیئت و جغرافیا و أرباب أنواع‏</w:t>
      </w:r>
      <w:bookmarkEnd w:id="3569"/>
    </w:p>
    <w:p>
      <w:pPr>
        <w:pStyle w:val="BookText"/>
        <w:rPr/>
      </w:pPr>
      <w:r>
        <w:rPr>
          <w:rFonts w:ascii="IRNazanin" w:hAnsi="IRNazanin" w:eastAsia="IRNazanin"/>
          <w:color w:val="111111"/>
          <w:sz w:val="28"/>
          <w:sz w:val="28"/>
          <w:szCs w:val="28"/>
          <w:rtl w:val="true"/>
          <w:lang w:bidi="fa-IR"/>
        </w:rPr>
        <w:t>ألفه أحد العلماء لفریدون میرزا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Heading3"/>
        <w:numPr>
          <w:ilvl w:val="2"/>
          <w:numId w:val="1"/>
        </w:numPr>
        <w:rPr/>
      </w:pPr>
      <w:bookmarkStart w:id="3570" w:name="__RefHeading___Toc535473_73709187"/>
      <w:bookmarkStart w:id="3571" w:name="_Toc1656"/>
      <w:bookmarkEnd w:id="3570"/>
      <w:r>
        <w:rPr/>
        <w:t>641</w:t>
      </w:r>
      <w:r>
        <w:rPr>
          <w:rtl w:val="true"/>
        </w:rPr>
        <w:t xml:space="preserve">- </w:t>
      </w:r>
      <w:r>
        <w:rPr>
          <w:rtl w:val="true"/>
        </w:rPr>
        <w:t>هیئت و جغرافیا و طبقات الأرض‏</w:t>
      </w:r>
      <w:bookmarkEnd w:id="3571"/>
    </w:p>
    <w:p>
      <w:pPr>
        <w:pStyle w:val="BookText"/>
        <w:rPr/>
      </w:pPr>
      <w:r>
        <w:rPr>
          <w:rFonts w:ascii="IRNazanin" w:hAnsi="IRNazanin" w:eastAsia="IRNazanin"/>
          <w:color w:val="111111"/>
          <w:sz w:val="28"/>
          <w:sz w:val="28"/>
          <w:szCs w:val="28"/>
          <w:rtl w:val="true"/>
          <w:lang w:bidi="fa-IR"/>
        </w:rPr>
        <w:t>بالفارسیة للسید مهدی مفاخر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تبریز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72" w:name="__RefHeading___Toc535475_73709187"/>
      <w:bookmarkStart w:id="3573" w:name="_Toc1657"/>
      <w:bookmarkEnd w:id="3572"/>
      <w:r>
        <w:rPr/>
        <w:t>642</w:t>
      </w:r>
      <w:r>
        <w:rPr>
          <w:rtl w:val="true"/>
        </w:rPr>
        <w:t xml:space="preserve">- </w:t>
      </w:r>
      <w:r>
        <w:rPr>
          <w:rtl w:val="true"/>
        </w:rPr>
        <w:t>الهیئة و الحساب‏</w:t>
      </w:r>
      <w:bookmarkEnd w:id="3573"/>
    </w:p>
    <w:p>
      <w:pPr>
        <w:pStyle w:val="BookText"/>
        <w:rPr/>
      </w:pPr>
      <w:r>
        <w:rPr>
          <w:rFonts w:ascii="IRNazanin" w:hAnsi="IRNazanin" w:eastAsia="IRNazanin"/>
          <w:color w:val="111111"/>
          <w:sz w:val="28"/>
          <w:sz w:val="28"/>
          <w:szCs w:val="28"/>
          <w:rtl w:val="true"/>
          <w:lang w:bidi="fa-IR"/>
        </w:rPr>
        <w:t xml:space="preserve">رسالة مختصرة لعبد النبی بن محمد علی الوفسی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 من تصانیفه</w:t>
      </w:r>
      <w:r>
        <w:rPr>
          <w:rFonts w:eastAsia="IRNazanin" w:cs="IRNazanin"/>
          <w:color w:val="111111"/>
          <w:sz w:val="28"/>
          <w:szCs w:val="28"/>
          <w:rtl w:val="true"/>
          <w:lang w:bidi="fa-IR"/>
        </w:rPr>
        <w:t>.</w:t>
      </w:r>
    </w:p>
    <w:p>
      <w:pPr>
        <w:pStyle w:val="Heading3"/>
        <w:numPr>
          <w:ilvl w:val="2"/>
          <w:numId w:val="1"/>
        </w:numPr>
        <w:rPr/>
      </w:pPr>
      <w:bookmarkStart w:id="3574" w:name="__RefHeading___Toc535477_73709187"/>
      <w:bookmarkStart w:id="3575" w:name="_Toc1658"/>
      <w:bookmarkEnd w:id="3574"/>
      <w:r>
        <w:rPr/>
        <w:t>643</w:t>
      </w:r>
      <w:r>
        <w:rPr>
          <w:rtl w:val="true"/>
        </w:rPr>
        <w:t xml:space="preserve">- </w:t>
      </w:r>
      <w:r>
        <w:rPr>
          <w:rtl w:val="true"/>
        </w:rPr>
        <w:t>رسالة فی الهیئة و معرفة التقویم‏</w:t>
      </w:r>
      <w:bookmarkEnd w:id="3575"/>
    </w:p>
    <w:p>
      <w:pPr>
        <w:pStyle w:val="BookText"/>
        <w:rPr/>
      </w:pPr>
      <w:r>
        <w:rPr>
          <w:rFonts w:ascii="IRNazanin" w:hAnsi="IRNazanin" w:eastAsia="IRNazanin"/>
          <w:color w:val="111111"/>
          <w:sz w:val="28"/>
          <w:sz w:val="28"/>
          <w:szCs w:val="28"/>
          <w:rtl w:val="true"/>
          <w:lang w:bidi="fa-IR"/>
        </w:rPr>
        <w:t>للفاضل المنجم الماهر المستعیذ من التأسف، علی دوست بن قرأ یوسف،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عاقل سخن ادا نکند</w:t>
      </w:r>
    </w:p>
    <w:p>
      <w:pPr>
        <w:pStyle w:val="BookText"/>
        <w:rPr/>
      </w:pPr>
      <w:r>
        <w:rPr>
          <w:rFonts w:ascii="IRNazanin" w:hAnsi="IRNazanin" w:eastAsia="IRNazanin"/>
          <w:color w:val="111111"/>
          <w:sz w:val="28"/>
          <w:sz w:val="28"/>
          <w:szCs w:val="28"/>
          <w:rtl w:val="true"/>
          <w:lang w:bidi="fa-IR"/>
        </w:rPr>
        <w:t>تا به نام حق ابتدأ نکند</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خجسته‏ترین رقمی که مهندسان دیوان قضا بر کتابة قصر و ایوان أفلاک ثبت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تحفه لحضرة الأمیر الوزیر کمال الدین الخواجة شاه حسین الأصفهانی الصدر الأعظم للشاه إسماعیل و المقتول فی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شاه ولایت خلاصه عالم‏</w:t>
      </w:r>
    </w:p>
    <w:p>
      <w:pPr>
        <w:pStyle w:val="BookText"/>
        <w:rPr/>
      </w:pPr>
      <w:r>
        <w:rPr>
          <w:rFonts w:ascii="IRNazanin" w:hAnsi="IRNazanin" w:eastAsia="IRNazanin"/>
          <w:color w:val="111111"/>
          <w:sz w:val="28"/>
          <w:sz w:val="28"/>
          <w:szCs w:val="28"/>
          <w:rtl w:val="true"/>
          <w:lang w:bidi="fa-IR"/>
        </w:rPr>
        <w:t>که باد درگه أو قبله جمیع أمم‏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الفخری الهروی مؤلف لطائف‏نامه فی ترجمه مجالس النفائس الترکی إلی الفارسیة، ختم کتابه باسم الوزیر شاه حسین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بعض شعره و أنشأ قصیدة فی 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هذه الرسالة صرح فی الخطبة بالصلاة علی الأئمة المعصومین و أولادهم و محبیهم أجمعین و رتب الرسالة علی بابین کل باب منظم علی اثنی عشر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منها عند الشیخ مهدی شرف الدین فی تستر کما کتبه إلینا و الظاهر أنه متحد مع قم ه</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3576" w:name="pg11392_102180"/>
    </w:p>
    <w:p>
      <w:pPr>
        <w:pStyle w:val="Heading3"/>
        <w:numPr>
          <w:ilvl w:val="2"/>
          <w:numId w:val="1"/>
        </w:numPr>
        <w:rPr/>
      </w:pPr>
      <w:bookmarkStart w:id="3577" w:name="__RefHeading___Toc535479_73709187"/>
      <w:bookmarkStart w:id="3578" w:name="_Toc1659"/>
      <w:bookmarkEnd w:id="3576"/>
      <w:bookmarkEnd w:id="3577"/>
      <w:r>
        <w:rPr/>
        <w:t>644</w:t>
      </w:r>
      <w:r>
        <w:rPr>
          <w:rtl w:val="true"/>
        </w:rPr>
        <w:t xml:space="preserve">- </w:t>
      </w:r>
      <w:r>
        <w:rPr>
          <w:rtl w:val="true"/>
        </w:rPr>
        <w:t>هیپنوتیزم عملی‏</w:t>
      </w:r>
      <w:bookmarkEnd w:id="3578"/>
    </w:p>
    <w:p>
      <w:pPr>
        <w:pStyle w:val="BookText"/>
        <w:rPr/>
      </w:pPr>
      <w:r>
        <w:rPr>
          <w:rFonts w:ascii="IRNazanin" w:hAnsi="IRNazanin" w:eastAsia="IRNazanin"/>
          <w:color w:val="111111"/>
          <w:sz w:val="28"/>
          <w:sz w:val="28"/>
          <w:szCs w:val="28"/>
          <w:rtl w:val="true"/>
          <w:lang w:bidi="fa-IR"/>
        </w:rPr>
        <w:t>أو التنویم المغناطیسی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لمحمد حسین مدرس النهاوندی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فی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79" w:name="__RefHeading___Toc535481_73709187"/>
      <w:bookmarkStart w:id="3580" w:name="_Toc1660"/>
      <w:bookmarkEnd w:id="3579"/>
      <w:r>
        <w:rPr/>
        <w:t>645</w:t>
      </w:r>
      <w:r>
        <w:rPr>
          <w:rtl w:val="true"/>
        </w:rPr>
        <w:t xml:space="preserve">- </w:t>
      </w:r>
      <w:r>
        <w:rPr>
          <w:rtl w:val="true"/>
        </w:rPr>
        <w:t>هیتلر</w:t>
      </w:r>
      <w:bookmarkEnd w:id="3580"/>
    </w:p>
    <w:p>
      <w:pPr>
        <w:pStyle w:val="BookText"/>
        <w:rPr/>
      </w:pPr>
      <w:r>
        <w:rPr>
          <w:rFonts w:ascii="IRNazanin" w:hAnsi="IRNazanin" w:eastAsia="IRNazanin"/>
          <w:color w:val="111111"/>
          <w:sz w:val="28"/>
          <w:sz w:val="28"/>
          <w:szCs w:val="28"/>
          <w:rtl w:val="true"/>
          <w:lang w:bidi="fa-IR"/>
        </w:rPr>
        <w:t>فی أحوال الرئیس الألمانی السابق ترجمها بالفارسیة علی بن مصطفی وحید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81" w:name="__RefHeading___Toc535483_73709187"/>
      <w:bookmarkStart w:id="3582" w:name="_Toc1661"/>
      <w:bookmarkEnd w:id="3581"/>
      <w:r>
        <w:rPr/>
        <w:t>646</w:t>
      </w:r>
      <w:r>
        <w:rPr>
          <w:rtl w:val="true"/>
        </w:rPr>
        <w:t xml:space="preserve">- </w:t>
      </w:r>
      <w:r>
        <w:rPr>
          <w:rtl w:val="true"/>
        </w:rPr>
        <w:t>هیدرولیک عمومی‏</w:t>
      </w:r>
      <w:bookmarkEnd w:id="3582"/>
    </w:p>
    <w:p>
      <w:pPr>
        <w:pStyle w:val="BookText"/>
        <w:rPr/>
      </w:pPr>
      <w:r>
        <w:rPr>
          <w:rFonts w:ascii="IRNazanin" w:hAnsi="IRNazanin" w:eastAsia="IRNazanin"/>
          <w:color w:val="111111"/>
          <w:sz w:val="28"/>
          <w:sz w:val="28"/>
          <w:szCs w:val="28"/>
          <w:rtl w:val="true"/>
          <w:lang w:bidi="fa-IR"/>
        </w:rPr>
        <w:t>للمهندس عبد الله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جامعة 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83" w:name="__RefHeading___Toc535485_73709187"/>
      <w:bookmarkStart w:id="3584" w:name="_Toc1662"/>
      <w:bookmarkEnd w:id="3583"/>
      <w:r>
        <w:rPr>
          <w:rtl w:val="true"/>
        </w:rPr>
        <w:t>هیروانجها</w:t>
      </w:r>
      <w:bookmarkEnd w:id="3584"/>
    </w:p>
    <w:p>
      <w:pPr>
        <w:pStyle w:val="BookText"/>
        <w:rPr/>
      </w:pPr>
      <w:r>
        <w:rPr>
          <w:rFonts w:ascii="IRNazanin" w:hAnsi="IRNazanin" w:eastAsia="IRNazanin"/>
          <w:color w:val="111111"/>
          <w:sz w:val="28"/>
          <w:sz w:val="28"/>
          <w:szCs w:val="28"/>
          <w:rtl w:val="true"/>
          <w:lang w:bidi="fa-IR"/>
        </w:rPr>
        <w:t xml:space="preserve">من القصص الهندیة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3585" w:name="__RefHeading___Toc535487_73709187"/>
      <w:bookmarkStart w:id="3586" w:name="_Toc1663"/>
      <w:bookmarkEnd w:id="3585"/>
      <w:r>
        <w:rPr/>
        <w:t>647</w:t>
      </w:r>
      <w:r>
        <w:rPr>
          <w:rtl w:val="true"/>
        </w:rPr>
        <w:t xml:space="preserve">- </w:t>
      </w:r>
      <w:r>
        <w:rPr>
          <w:rtl w:val="true"/>
        </w:rPr>
        <w:t>هیستری‏</w:t>
      </w:r>
      <w:bookmarkEnd w:id="3586"/>
    </w:p>
    <w:p>
      <w:pPr>
        <w:pStyle w:val="BookText"/>
        <w:rPr/>
      </w:pPr>
      <w:r>
        <w:rPr>
          <w:rFonts w:ascii="IRNazanin" w:hAnsi="IRNazanin" w:eastAsia="IRNazanin"/>
          <w:color w:val="111111"/>
          <w:sz w:val="28"/>
          <w:sz w:val="28"/>
          <w:szCs w:val="28"/>
          <w:rtl w:val="true"/>
          <w:lang w:bidi="fa-IR"/>
        </w:rPr>
        <w:t>و أنواع أمراضها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عبد الحسین میر سپاهی ط طهران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587" w:name="__RefHeading___Toc535489_73709187"/>
      <w:bookmarkStart w:id="3588" w:name="_Toc1664"/>
      <w:bookmarkEnd w:id="3587"/>
      <w:r>
        <w:rPr/>
        <w:t>648</w:t>
      </w:r>
      <w:r>
        <w:rPr>
          <w:rtl w:val="true"/>
        </w:rPr>
        <w:t xml:space="preserve">- </w:t>
      </w:r>
      <w:r>
        <w:rPr>
          <w:rtl w:val="true"/>
        </w:rPr>
        <w:t>هیلاجات‏</w:t>
      </w:r>
      <w:bookmarkEnd w:id="3588"/>
    </w:p>
    <w:p>
      <w:pPr>
        <w:pStyle w:val="BookText"/>
        <w:rPr/>
      </w:pPr>
      <w:r>
        <w:rPr>
          <w:rFonts w:ascii="IRNazanin" w:hAnsi="IRNazanin" w:eastAsia="IRNazanin"/>
          <w:color w:val="111111"/>
          <w:sz w:val="28"/>
          <w:sz w:val="28"/>
          <w:szCs w:val="28"/>
          <w:rtl w:val="true"/>
          <w:lang w:bidi="fa-IR"/>
        </w:rPr>
        <w:t>ترجمه فارسیة مقتبسة عن کلمات بطلمیوس، أحمد السنجری، أبو معشر البلخی، زرادشت، فخر الدین منجم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فی العهد الصفوی، و جاء التعریف بنسخها فی خطی فارسی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جمع هیلاج هیلاج‏نامه</w:t>
      </w:r>
      <w:r>
        <w:rPr>
          <w:rFonts w:eastAsia="IRNazanin" w:cs="IRNazanin"/>
          <w:color w:val="111111"/>
          <w:sz w:val="28"/>
          <w:szCs w:val="28"/>
          <w:rtl w:val="true"/>
          <w:lang w:bidi="fa-IR"/>
        </w:rPr>
        <w:t>.</w:t>
      </w:r>
    </w:p>
    <w:p>
      <w:pPr>
        <w:pStyle w:val="Heading3"/>
        <w:numPr>
          <w:ilvl w:val="2"/>
          <w:numId w:val="1"/>
        </w:numPr>
        <w:rPr/>
      </w:pPr>
      <w:bookmarkStart w:id="3589" w:name="__RefHeading___Toc535491_73709187"/>
      <w:bookmarkStart w:id="3590" w:name="_Toc1665"/>
      <w:bookmarkEnd w:id="3589"/>
      <w:r>
        <w:rPr/>
        <w:t>649</w:t>
      </w:r>
      <w:r>
        <w:rPr>
          <w:rtl w:val="true"/>
        </w:rPr>
        <w:t xml:space="preserve">- </w:t>
      </w:r>
      <w:r>
        <w:rPr>
          <w:rtl w:val="true"/>
        </w:rPr>
        <w:t>هیلاج‏نامه‏</w:t>
      </w:r>
      <w:bookmarkEnd w:id="3590"/>
    </w:p>
    <w:p>
      <w:pPr>
        <w:pStyle w:val="BookText"/>
        <w:rPr/>
      </w:pPr>
      <w:r>
        <w:rPr>
          <w:rFonts w:ascii="IRNazanin" w:hAnsi="IRNazanin" w:eastAsia="IRNazanin"/>
          <w:color w:val="111111"/>
          <w:sz w:val="28"/>
          <w:sz w:val="28"/>
          <w:szCs w:val="28"/>
          <w:rtl w:val="true"/>
          <w:lang w:bidi="fa-IR"/>
        </w:rPr>
        <w:t>من مثنویات فرید الدین عطار النیشابوری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التعریف بنسخها فی خطی فارسی ص </w:t>
      </w:r>
      <w:r>
        <w:rPr>
          <w:rFonts w:eastAsia="IRNazanin" w:cs="IRNazanin"/>
          <w:color w:val="111111"/>
          <w:sz w:val="28"/>
          <w:szCs w:val="28"/>
          <w:lang w:bidi="fa-IR"/>
        </w:rPr>
        <w:t>3329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اتحاده مع حلاج‏نامه أو منصورنامه و لکن الصحیح أن هیلاج کلمة یونانیة بمعنی عین الحیاة أو منشأ الحیاة و هو من مصطلحات المنجمین و عند الفرس یسمی کد بانو ذکرها البیرونی و عنه نقل اللغویون الفرس کالرشیدی و الدکتور معین فی فرهنگ فارسی و علی أی فلا علاقة لهذه الکلمة برسالة الإهلیلجة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p>
    <w:p>
      <w:pPr>
        <w:pStyle w:val="Heading3"/>
        <w:numPr>
          <w:ilvl w:val="2"/>
          <w:numId w:val="1"/>
        </w:numPr>
        <w:rPr/>
      </w:pPr>
      <w:bookmarkStart w:id="3591" w:name="__RefHeading___Toc535493_73709187"/>
      <w:bookmarkStart w:id="3592" w:name="_Toc1666"/>
      <w:bookmarkEnd w:id="3591"/>
      <w:r>
        <w:rPr/>
        <w:t>650</w:t>
      </w:r>
      <w:r>
        <w:rPr>
          <w:rtl w:val="true"/>
        </w:rPr>
        <w:t xml:space="preserve">- </w:t>
      </w:r>
      <w:r>
        <w:rPr>
          <w:rtl w:val="true"/>
        </w:rPr>
        <w:t>رسالة فی الهیولی‏</w:t>
      </w:r>
      <w:bookmarkEnd w:id="3592"/>
    </w:p>
    <w:p>
      <w:pPr>
        <w:pStyle w:val="BookText"/>
        <w:rPr/>
      </w:pPr>
      <w:r>
        <w:rPr>
          <w:rFonts w:ascii="IRNazanin" w:hAnsi="IRNazanin" w:eastAsia="IRNazanin"/>
          <w:color w:val="111111"/>
          <w:sz w:val="28"/>
          <w:sz w:val="28"/>
          <w:szCs w:val="28"/>
          <w:rtl w:val="true"/>
          <w:lang w:bidi="fa-IR"/>
        </w:rPr>
        <w:t>لشمس الدین محمد بن أحمد الخفری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مجموعة عند التقوی و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الحمد یا ذا العظمة و الکبریاء،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الفقیر إلی الله الغنی محمد بن أحمد الخفری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رسالة فی تحقیق الهیولی قد ألفتها تذکره لأولی النهی </w:t>
      </w:r>
      <w:r>
        <w:rPr>
          <w:rFonts w:eastAsia="IRNazanin" w:cs="IRNazanin"/>
          <w:color w:val="111111"/>
          <w:sz w:val="28"/>
          <w:szCs w:val="28"/>
          <w:rtl w:val="true"/>
          <w:lang w:bidi="fa-IR"/>
        </w:rPr>
        <w:t xml:space="preserve">...]. </w:t>
      </w:r>
      <w:bookmarkStart w:id="3593" w:name="pg11392_102181"/>
    </w:p>
    <w:p>
      <w:pPr>
        <w:pStyle w:val="Heading3"/>
        <w:numPr>
          <w:ilvl w:val="2"/>
          <w:numId w:val="1"/>
        </w:numPr>
        <w:rPr/>
      </w:pPr>
      <w:bookmarkStart w:id="3594" w:name="__RefHeading___Toc535495_73709187"/>
      <w:bookmarkStart w:id="3595" w:name="_Toc1667"/>
      <w:bookmarkEnd w:id="3593"/>
      <w:bookmarkEnd w:id="3594"/>
      <w:r>
        <w:rPr>
          <w:rtl w:val="true"/>
        </w:rPr>
        <w:t>ی‏</w:t>
      </w:r>
      <w:bookmarkEnd w:id="3595"/>
    </w:p>
    <w:p>
      <w:pPr>
        <w:pStyle w:val="BookText"/>
        <w:rPr/>
      </w:pPr>
      <w:r>
        <w:rPr>
          <w:rFonts w:ascii="IRNazanin" w:hAnsi="IRNazanin" w:eastAsia="IRNazanin"/>
          <w:color w:val="111111"/>
          <w:sz w:val="28"/>
          <w:sz w:val="28"/>
          <w:szCs w:val="28"/>
          <w:rtl w:val="true"/>
          <w:lang w:bidi="fa-IR"/>
        </w:rPr>
        <w:t xml:space="preserve">باب 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سرگردان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Heading3"/>
        <w:numPr>
          <w:ilvl w:val="2"/>
          <w:numId w:val="1"/>
        </w:numPr>
        <w:rPr/>
      </w:pPr>
      <w:bookmarkStart w:id="3596" w:name="__RefHeading___Toc535497_73709187"/>
      <w:bookmarkStart w:id="3597" w:name="_Toc1668"/>
      <w:bookmarkEnd w:id="3596"/>
      <w:r>
        <w:rPr/>
        <w:t>1</w:t>
      </w:r>
      <w:r>
        <w:rPr>
          <w:rtl w:val="true"/>
        </w:rPr>
        <w:t xml:space="preserve">- </w:t>
      </w:r>
      <w:r>
        <w:rPr>
          <w:rtl w:val="true"/>
        </w:rPr>
        <w:t>یادبود افتتاح تأسیسات آب طهران‏</w:t>
      </w:r>
      <w:bookmarkEnd w:id="3597"/>
    </w:p>
    <w:p>
      <w:pPr>
        <w:pStyle w:val="BookText"/>
        <w:rPr/>
      </w:pPr>
      <w:r>
        <w:rPr>
          <w:rFonts w:ascii="IRNazanin" w:hAnsi="IRNazanin" w:eastAsia="IRNazanin"/>
          <w:color w:val="111111"/>
          <w:sz w:val="28"/>
          <w:sz w:val="28"/>
          <w:szCs w:val="28"/>
          <w:rtl w:val="true"/>
          <w:lang w:bidi="fa-IR"/>
        </w:rPr>
        <w:t>تذکره تاریخیة لافتتاح أنانیب المیاه بالعاصمة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بها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98" w:name="__RefHeading___Toc535499_73709187"/>
      <w:bookmarkStart w:id="3599" w:name="_Toc1669"/>
      <w:bookmarkEnd w:id="3598"/>
      <w:r>
        <w:rPr/>
        <w:t>2</w:t>
      </w:r>
      <w:r>
        <w:rPr>
          <w:rtl w:val="true"/>
        </w:rPr>
        <w:t xml:space="preserve">- </w:t>
      </w:r>
      <w:r>
        <w:rPr>
          <w:rtl w:val="true"/>
        </w:rPr>
        <w:t>یادبود من‏</w:t>
      </w:r>
      <w:bookmarkEnd w:id="3599"/>
    </w:p>
    <w:p>
      <w:pPr>
        <w:pStyle w:val="BookText"/>
        <w:rPr/>
      </w:pPr>
      <w:r>
        <w:rPr>
          <w:rFonts w:ascii="IRNazanin" w:hAnsi="IRNazanin" w:eastAsia="IRNazanin"/>
          <w:color w:val="111111"/>
          <w:sz w:val="28"/>
          <w:sz w:val="28"/>
          <w:szCs w:val="28"/>
          <w:rtl w:val="true"/>
          <w:lang w:bidi="fa-IR"/>
        </w:rPr>
        <w:t>منظومة للدکتور إبراهیم بن علی أکبر باستانی پاریزی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00" w:name="__RefHeading___Toc535501_73709187"/>
      <w:bookmarkStart w:id="3601" w:name="_Toc1670"/>
      <w:bookmarkEnd w:id="3600"/>
      <w:r>
        <w:rPr/>
        <w:t>3</w:t>
      </w:r>
      <w:r>
        <w:rPr>
          <w:rtl w:val="true"/>
        </w:rPr>
        <w:t xml:space="preserve">- </w:t>
      </w:r>
      <w:r>
        <w:rPr>
          <w:rtl w:val="true"/>
        </w:rPr>
        <w:t>یادبود نامه صادق هدایت‏</w:t>
      </w:r>
      <w:bookmarkEnd w:id="3601"/>
    </w:p>
    <w:p>
      <w:pPr>
        <w:pStyle w:val="BookText"/>
        <w:rPr/>
      </w:pPr>
      <w:r>
        <w:rPr>
          <w:rFonts w:ascii="IRNazanin" w:hAnsi="IRNazanin" w:eastAsia="IRNazanin"/>
          <w:color w:val="111111"/>
          <w:sz w:val="28"/>
          <w:sz w:val="28"/>
          <w:szCs w:val="28"/>
          <w:rtl w:val="true"/>
          <w:lang w:bidi="fa-IR"/>
        </w:rPr>
        <w:t>تذکار ل صادق هدایت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حسن قائمیان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 أحوال حسن قائمیان فی مجلة راهنمای کتاب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3"/>
        <w:numPr>
          <w:ilvl w:val="2"/>
          <w:numId w:val="1"/>
        </w:numPr>
        <w:rPr/>
      </w:pPr>
      <w:bookmarkStart w:id="3602" w:name="__RefHeading___Toc535503_73709187"/>
      <w:bookmarkStart w:id="3603" w:name="_Toc1671"/>
      <w:bookmarkEnd w:id="3602"/>
      <w:r>
        <w:rPr/>
        <w:t>4</w:t>
      </w:r>
      <w:r>
        <w:rPr>
          <w:rtl w:val="true"/>
        </w:rPr>
        <w:t xml:space="preserve">- </w:t>
      </w:r>
      <w:r>
        <w:rPr>
          <w:rtl w:val="true"/>
        </w:rPr>
        <w:t>یادبود هزاره ابن سینا</w:t>
      </w:r>
      <w:bookmarkEnd w:id="3603"/>
    </w:p>
    <w:p>
      <w:pPr>
        <w:pStyle w:val="BookText"/>
        <w:rPr/>
      </w:pPr>
      <w:r>
        <w:rPr>
          <w:rFonts w:ascii="IRNazanin" w:hAnsi="IRNazanin" w:eastAsia="IRNazanin"/>
          <w:color w:val="111111"/>
          <w:sz w:val="28"/>
          <w:sz w:val="28"/>
          <w:szCs w:val="28"/>
          <w:rtl w:val="true"/>
          <w:lang w:bidi="fa-IR"/>
        </w:rPr>
        <w:t>أی التذکار الألفی لمیلاد ابن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ط المهرجان الألفی له ببغداد أیضا</w:t>
      </w:r>
      <w:r>
        <w:rPr>
          <w:rFonts w:eastAsia="IRNazanin" w:cs="IRNazanin"/>
          <w:color w:val="111111"/>
          <w:sz w:val="28"/>
          <w:szCs w:val="28"/>
          <w:rtl w:val="true"/>
          <w:lang w:bidi="fa-IR"/>
        </w:rPr>
        <w:t>.</w:t>
      </w:r>
    </w:p>
    <w:p>
      <w:pPr>
        <w:pStyle w:val="Heading3"/>
        <w:numPr>
          <w:ilvl w:val="2"/>
          <w:numId w:val="1"/>
        </w:numPr>
        <w:rPr/>
      </w:pPr>
      <w:bookmarkStart w:id="3604" w:name="__RefHeading___Toc535505_73709187"/>
      <w:bookmarkStart w:id="3605" w:name="_Toc1672"/>
      <w:bookmarkEnd w:id="3604"/>
      <w:r>
        <w:rPr/>
        <w:t>5</w:t>
      </w:r>
      <w:r>
        <w:rPr>
          <w:rtl w:val="true"/>
        </w:rPr>
        <w:t xml:space="preserve">- </w:t>
      </w:r>
      <w:r>
        <w:rPr>
          <w:rtl w:val="true"/>
        </w:rPr>
        <w:t>یادداشت‏</w:t>
      </w:r>
      <w:bookmarkEnd w:id="3605"/>
    </w:p>
    <w:p>
      <w:pPr>
        <w:pStyle w:val="BookText"/>
        <w:rPr/>
      </w:pPr>
      <w:r>
        <w:rPr>
          <w:rFonts w:ascii="IRNazanin" w:hAnsi="IRNazanin" w:eastAsia="IRNazanin"/>
          <w:color w:val="111111"/>
          <w:sz w:val="28"/>
          <w:sz w:val="28"/>
          <w:szCs w:val="28"/>
          <w:rtl w:val="true"/>
          <w:lang w:bidi="fa-IR"/>
        </w:rPr>
        <w:t>مذکرات سیاسیة 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الحسین مستوفی آذربایجان المولود حدود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بجامعة طهران 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3016</w:t>
      </w:r>
      <w:r>
        <w:rPr>
          <w:rFonts w:eastAsia="IRNazanin" w:cs="IRNazanin"/>
          <w:color w:val="111111"/>
          <w:sz w:val="28"/>
          <w:szCs w:val="28"/>
          <w:rtl w:val="true"/>
          <w:lang w:bidi="fa-IR"/>
        </w:rPr>
        <w:t>.</w:t>
      </w:r>
    </w:p>
    <w:p>
      <w:pPr>
        <w:pStyle w:val="Heading3"/>
        <w:numPr>
          <w:ilvl w:val="2"/>
          <w:numId w:val="1"/>
        </w:numPr>
        <w:rPr/>
      </w:pPr>
      <w:bookmarkStart w:id="3606" w:name="__RefHeading___Toc535507_73709187"/>
      <w:bookmarkStart w:id="3607" w:name="_Toc1673"/>
      <w:bookmarkEnd w:id="3606"/>
      <w:r>
        <w:rPr/>
        <w:t>6</w:t>
      </w:r>
      <w:r>
        <w:rPr>
          <w:rtl w:val="true"/>
        </w:rPr>
        <w:t xml:space="preserve">- </w:t>
      </w:r>
      <w:r>
        <w:rPr>
          <w:rtl w:val="true"/>
        </w:rPr>
        <w:t>یادداشت جغرافیایی‏</w:t>
      </w:r>
      <w:bookmarkEnd w:id="3607"/>
    </w:p>
    <w:p>
      <w:pPr>
        <w:pStyle w:val="BookText"/>
        <w:rPr/>
      </w:pPr>
      <w:r>
        <w:rPr>
          <w:rFonts w:ascii="IRNazanin" w:hAnsi="IRNazanin" w:eastAsia="IRNazanin"/>
          <w:color w:val="111111"/>
          <w:sz w:val="28"/>
          <w:sz w:val="28"/>
          <w:szCs w:val="28"/>
          <w:rtl w:val="true"/>
          <w:lang w:bidi="fa-IR"/>
        </w:rPr>
        <w:t>تاریخ للاستکشافات الجغرافیة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لمسیو مونوار و مسیو دوویریه ألفاها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ترجمه بالفارسیة علی المترجم لناصر الدین شاه قاجار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3608" w:name="__RefHeading___Toc535509_73709187"/>
      <w:bookmarkStart w:id="3609" w:name="_Toc1674"/>
      <w:bookmarkEnd w:id="3608"/>
      <w:r>
        <w:rPr/>
        <w:t>7</w:t>
      </w:r>
      <w:r>
        <w:rPr>
          <w:rtl w:val="true"/>
        </w:rPr>
        <w:t xml:space="preserve">- </w:t>
      </w:r>
      <w:r>
        <w:rPr>
          <w:rtl w:val="true"/>
        </w:rPr>
        <w:t>یادداشتها</w:t>
      </w:r>
      <w:bookmarkEnd w:id="360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مذکرات لمیرزا جان، کما فی خطی فارسی ص </w:t>
      </w:r>
      <w:r>
        <w:rPr>
          <w:rFonts w:eastAsia="IRNazanin" w:cs="IRNazanin"/>
          <w:color w:val="111111"/>
          <w:sz w:val="28"/>
          <w:szCs w:val="28"/>
          <w:lang w:bidi="fa-IR"/>
        </w:rPr>
        <w:t>4088</w:t>
      </w:r>
      <w:r>
        <w:rPr>
          <w:rFonts w:eastAsia="IRNazanin" w:cs="IRNazanin"/>
          <w:color w:val="111111"/>
          <w:sz w:val="28"/>
          <w:szCs w:val="28"/>
          <w:rtl w:val="true"/>
          <w:lang w:bidi="fa-IR"/>
        </w:rPr>
        <w:t xml:space="preserve">. </w:t>
      </w:r>
      <w:bookmarkStart w:id="3610" w:name="pg11392_102182"/>
    </w:p>
    <w:p>
      <w:pPr>
        <w:pStyle w:val="Heading3"/>
        <w:numPr>
          <w:ilvl w:val="2"/>
          <w:numId w:val="1"/>
        </w:numPr>
        <w:rPr/>
      </w:pPr>
      <w:bookmarkStart w:id="3611" w:name="__RefHeading___Toc535511_73709187"/>
      <w:bookmarkStart w:id="3612" w:name="_Toc1675"/>
      <w:bookmarkEnd w:id="3610"/>
      <w:bookmarkEnd w:id="3611"/>
      <w:r>
        <w:rPr/>
        <w:t>8</w:t>
      </w:r>
      <w:r>
        <w:rPr>
          <w:rtl w:val="true"/>
        </w:rPr>
        <w:t xml:space="preserve">- </w:t>
      </w:r>
      <w:r>
        <w:rPr>
          <w:rtl w:val="true"/>
        </w:rPr>
        <w:t>یادداشتها</w:t>
      </w:r>
      <w:bookmarkEnd w:id="3612"/>
    </w:p>
    <w:p>
      <w:pPr>
        <w:pStyle w:val="BookText"/>
        <w:rPr/>
      </w:pPr>
      <w:r>
        <w:rPr>
          <w:rFonts w:ascii="IRNazanin" w:hAnsi="IRNazanin" w:eastAsia="IRNazanin"/>
          <w:color w:val="111111"/>
          <w:sz w:val="28"/>
          <w:sz w:val="28"/>
          <w:szCs w:val="28"/>
          <w:rtl w:val="true"/>
          <w:lang w:bidi="fa-IR"/>
        </w:rPr>
        <w:t>لصدر السلطنة حسین قلی نوری سفیر إیران بأمریکا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فی النجف کما فی خطی فارسی ص </w:t>
      </w:r>
      <w:r>
        <w:rPr>
          <w:rFonts w:eastAsia="IRNazanin" w:cs="IRNazanin"/>
          <w:color w:val="111111"/>
          <w:sz w:val="28"/>
          <w:szCs w:val="28"/>
          <w:lang w:bidi="fa-IR"/>
        </w:rPr>
        <w:t>4088</w:t>
      </w:r>
      <w:r>
        <w:rPr>
          <w:rFonts w:eastAsia="IRNazanin" w:cs="IRNazanin"/>
          <w:color w:val="111111"/>
          <w:sz w:val="28"/>
          <w:szCs w:val="28"/>
          <w:rtl w:val="true"/>
          <w:lang w:bidi="fa-IR"/>
        </w:rPr>
        <w:t>.</w:t>
      </w:r>
    </w:p>
    <w:p>
      <w:pPr>
        <w:pStyle w:val="Heading3"/>
        <w:numPr>
          <w:ilvl w:val="2"/>
          <w:numId w:val="1"/>
        </w:numPr>
        <w:rPr/>
      </w:pPr>
      <w:bookmarkStart w:id="3613" w:name="__RefHeading___Toc535513_73709187"/>
      <w:bookmarkStart w:id="3614" w:name="_Toc1676"/>
      <w:bookmarkEnd w:id="3613"/>
      <w:r>
        <w:rPr/>
        <w:t>9</w:t>
      </w:r>
      <w:r>
        <w:rPr>
          <w:rtl w:val="true"/>
        </w:rPr>
        <w:t xml:space="preserve">- </w:t>
      </w:r>
      <w:r>
        <w:rPr>
          <w:rtl w:val="true"/>
        </w:rPr>
        <w:t>یادداشتها</w:t>
      </w:r>
      <w:bookmarkEnd w:id="3614"/>
    </w:p>
    <w:p>
      <w:pPr>
        <w:pStyle w:val="BookText"/>
        <w:rPr/>
      </w:pPr>
      <w:r>
        <w:rPr>
          <w:rFonts w:ascii="IRNazanin" w:hAnsi="IRNazanin" w:eastAsia="IRNazanin"/>
          <w:color w:val="111111"/>
          <w:sz w:val="28"/>
          <w:sz w:val="28"/>
          <w:szCs w:val="28"/>
          <w:rtl w:val="true"/>
          <w:lang w:bidi="fa-IR"/>
        </w:rPr>
        <w:t>للشیخ رضا الدهخوارقانی ممثل آذربایجان فی المجلس بطهران فی الدورة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بتبریز کما فی خطی فارسی ص </w:t>
      </w:r>
      <w:r>
        <w:rPr>
          <w:rFonts w:eastAsia="IRNazanin" w:cs="IRNazanin"/>
          <w:color w:val="111111"/>
          <w:sz w:val="28"/>
          <w:szCs w:val="28"/>
          <w:lang w:bidi="fa-IR"/>
        </w:rPr>
        <w:t>4401</w:t>
      </w:r>
      <w:r>
        <w:rPr>
          <w:rFonts w:eastAsia="IRNazanin" w:cs="IRNazanin"/>
          <w:color w:val="111111"/>
          <w:sz w:val="28"/>
          <w:szCs w:val="28"/>
          <w:rtl w:val="true"/>
          <w:lang w:bidi="fa-IR"/>
        </w:rPr>
        <w:t>.</w:t>
      </w:r>
    </w:p>
    <w:p>
      <w:pPr>
        <w:pStyle w:val="Heading3"/>
        <w:numPr>
          <w:ilvl w:val="2"/>
          <w:numId w:val="1"/>
        </w:numPr>
        <w:rPr/>
      </w:pPr>
      <w:bookmarkStart w:id="3615" w:name="__RefHeading___Toc535515_73709187"/>
      <w:bookmarkStart w:id="3616" w:name="_Toc1677"/>
      <w:bookmarkEnd w:id="3615"/>
      <w:r>
        <w:rPr/>
        <w:t>10</w:t>
      </w:r>
      <w:r>
        <w:rPr>
          <w:rtl w:val="true"/>
        </w:rPr>
        <w:t xml:space="preserve">- </w:t>
      </w:r>
      <w:r>
        <w:rPr>
          <w:rtl w:val="true"/>
        </w:rPr>
        <w:t>یادداشتها</w:t>
      </w:r>
      <w:bookmarkEnd w:id="3616"/>
    </w:p>
    <w:p>
      <w:pPr>
        <w:pStyle w:val="BookText"/>
        <w:rPr/>
      </w:pPr>
      <w:r>
        <w:rPr>
          <w:rFonts w:ascii="IRNazanin" w:hAnsi="IRNazanin" w:eastAsia="IRNazanin"/>
          <w:color w:val="111111"/>
          <w:sz w:val="28"/>
          <w:sz w:val="28"/>
          <w:szCs w:val="28"/>
          <w:rtl w:val="true"/>
          <w:lang w:bidi="fa-IR"/>
        </w:rPr>
        <w:t>مذکرات لحسن جابری أنصاری ابن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بنسخها فی خطی فارسی ص </w:t>
      </w:r>
      <w:r>
        <w:rPr>
          <w:rFonts w:eastAsia="IRNazanin" w:cs="IRNazanin"/>
          <w:color w:val="111111"/>
          <w:sz w:val="28"/>
          <w:szCs w:val="28"/>
          <w:lang w:bidi="fa-IR"/>
        </w:rPr>
        <w:t>4087</w:t>
      </w:r>
      <w:r>
        <w:rPr>
          <w:rFonts w:eastAsia="IRNazanin" w:cs="IRNazanin"/>
          <w:color w:val="111111"/>
          <w:sz w:val="28"/>
          <w:szCs w:val="28"/>
          <w:rtl w:val="true"/>
          <w:lang w:bidi="fa-IR"/>
        </w:rPr>
        <w:t>.</w:t>
      </w:r>
    </w:p>
    <w:p>
      <w:pPr>
        <w:pStyle w:val="Heading3"/>
        <w:numPr>
          <w:ilvl w:val="2"/>
          <w:numId w:val="1"/>
        </w:numPr>
        <w:rPr/>
      </w:pPr>
      <w:bookmarkStart w:id="3617" w:name="__RefHeading___Toc535517_73709187"/>
      <w:bookmarkStart w:id="3618" w:name="_Toc1678"/>
      <w:bookmarkEnd w:id="3617"/>
      <w:r>
        <w:rPr/>
        <w:t>11</w:t>
      </w:r>
      <w:r>
        <w:rPr>
          <w:rtl w:val="true"/>
        </w:rPr>
        <w:t xml:space="preserve">- </w:t>
      </w:r>
      <w:r>
        <w:rPr>
          <w:rtl w:val="true"/>
        </w:rPr>
        <w:t>یادداشتها</w:t>
      </w:r>
      <w:bookmarkEnd w:id="3618"/>
    </w:p>
    <w:p>
      <w:pPr>
        <w:pStyle w:val="BookText"/>
        <w:rPr/>
      </w:pPr>
      <w:r>
        <w:rPr>
          <w:rFonts w:ascii="IRNazanin" w:hAnsi="IRNazanin" w:eastAsia="IRNazanin"/>
          <w:color w:val="111111"/>
          <w:sz w:val="28"/>
          <w:sz w:val="28"/>
          <w:szCs w:val="28"/>
          <w:rtl w:val="true"/>
          <w:lang w:bidi="fa-IR"/>
        </w:rPr>
        <w:t xml:space="preserve">مذکرات لمیرزا حسن منشی أسرار وزارة الحرب و الخارجیة کما فی خطی فارسی ص </w:t>
      </w:r>
      <w:r>
        <w:rPr>
          <w:rFonts w:eastAsia="IRNazanin" w:cs="IRNazanin"/>
          <w:color w:val="111111"/>
          <w:sz w:val="28"/>
          <w:szCs w:val="28"/>
          <w:lang w:bidi="fa-IR"/>
        </w:rPr>
        <w:t>4087</w:t>
      </w:r>
      <w:r>
        <w:rPr>
          <w:rFonts w:eastAsia="IRNazanin" w:cs="IRNazanin"/>
          <w:color w:val="111111"/>
          <w:sz w:val="28"/>
          <w:szCs w:val="28"/>
          <w:rtl w:val="true"/>
          <w:lang w:bidi="fa-IR"/>
        </w:rPr>
        <w:t>.</w:t>
      </w:r>
    </w:p>
    <w:p>
      <w:pPr>
        <w:pStyle w:val="Heading3"/>
        <w:numPr>
          <w:ilvl w:val="2"/>
          <w:numId w:val="1"/>
        </w:numPr>
        <w:rPr/>
      </w:pPr>
      <w:bookmarkStart w:id="3619" w:name="__RefHeading___Toc535519_73709187"/>
      <w:bookmarkStart w:id="3620" w:name="_Toc1679"/>
      <w:bookmarkEnd w:id="3619"/>
      <w:r>
        <w:rPr/>
        <w:t>12</w:t>
      </w:r>
      <w:r>
        <w:rPr>
          <w:rtl w:val="true"/>
        </w:rPr>
        <w:t xml:space="preserve">- </w:t>
      </w:r>
      <w:r>
        <w:rPr>
          <w:rtl w:val="true"/>
        </w:rPr>
        <w:t>یادداشتهای إقبال آشتیانی‏</w:t>
      </w:r>
      <w:bookmarkEnd w:id="3620"/>
    </w:p>
    <w:p>
      <w:pPr>
        <w:pStyle w:val="BookText"/>
        <w:rPr/>
      </w:pPr>
      <w:r>
        <w:rPr>
          <w:rFonts w:ascii="IRNazanin" w:hAnsi="IRNazanin" w:eastAsia="IRNazanin"/>
          <w:color w:val="111111"/>
          <w:sz w:val="28"/>
          <w:sz w:val="28"/>
          <w:szCs w:val="28"/>
          <w:rtl w:val="true"/>
          <w:lang w:bidi="fa-IR"/>
        </w:rPr>
        <w:t>مذکرات لمؤلف خاندان نوبختی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بروما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بخمس مجلدات منها فی خطی فارسی ص </w:t>
      </w:r>
      <w:r>
        <w:rPr>
          <w:rFonts w:eastAsia="IRNazanin" w:cs="IRNazanin"/>
          <w:color w:val="111111"/>
          <w:sz w:val="28"/>
          <w:szCs w:val="28"/>
          <w:lang w:bidi="fa-IR"/>
        </w:rPr>
        <w:t>4087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یادداشتهای ژنرال تره‏زل</w:t>
      </w:r>
      <w:r>
        <w:rPr>
          <w:rFonts w:eastAsia="IRNazanin" w:cs="IRNazanin"/>
          <w:color w:val="111111"/>
          <w:sz w:val="28"/>
          <w:szCs w:val="28"/>
          <w:rtl w:val="true"/>
          <w:lang w:bidi="fa-IR"/>
        </w:rPr>
        <w:t>.</w:t>
      </w:r>
    </w:p>
    <w:p>
      <w:pPr>
        <w:pStyle w:val="Heading3"/>
        <w:numPr>
          <w:ilvl w:val="2"/>
          <w:numId w:val="1"/>
        </w:numPr>
        <w:rPr/>
      </w:pPr>
      <w:bookmarkStart w:id="3621" w:name="__RefHeading___Toc535521_73709187"/>
      <w:bookmarkStart w:id="3622" w:name="_Toc1680"/>
      <w:bookmarkEnd w:id="3621"/>
      <w:r>
        <w:rPr/>
        <w:t>13</w:t>
      </w:r>
      <w:r>
        <w:rPr>
          <w:rtl w:val="true"/>
        </w:rPr>
        <w:t xml:space="preserve">- </w:t>
      </w:r>
      <w:r>
        <w:rPr>
          <w:rtl w:val="true"/>
        </w:rPr>
        <w:t>یادداشتهای أفضل الملک شیرازی‏</w:t>
      </w:r>
      <w:bookmarkEnd w:id="3622"/>
    </w:p>
    <w:p>
      <w:pPr>
        <w:pStyle w:val="BookText"/>
        <w:rPr/>
      </w:pPr>
      <w:r>
        <w:rPr>
          <w:rFonts w:ascii="IRNazanin" w:hAnsi="IRNazanin" w:eastAsia="IRNazanin"/>
          <w:color w:val="111111"/>
          <w:sz w:val="28"/>
          <w:sz w:val="28"/>
          <w:szCs w:val="28"/>
          <w:rtl w:val="true"/>
          <w:lang w:bidi="fa-IR"/>
        </w:rPr>
        <w:t xml:space="preserve">مذکرات لسنوات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مجلدات موجود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4086</w:t>
      </w:r>
      <w:r>
        <w:rPr>
          <w:rFonts w:eastAsia="IRNazanin" w:cs="IRNazanin"/>
          <w:color w:val="111111"/>
          <w:sz w:val="28"/>
          <w:szCs w:val="28"/>
          <w:rtl w:val="true"/>
          <w:lang w:bidi="fa-IR"/>
        </w:rPr>
        <w:t>.</w:t>
      </w:r>
    </w:p>
    <w:p>
      <w:pPr>
        <w:pStyle w:val="Heading3"/>
        <w:numPr>
          <w:ilvl w:val="2"/>
          <w:numId w:val="1"/>
        </w:numPr>
        <w:rPr/>
      </w:pPr>
      <w:bookmarkStart w:id="3623" w:name="__RefHeading___Toc535523_73709187"/>
      <w:bookmarkStart w:id="3624" w:name="_Toc1681"/>
      <w:bookmarkEnd w:id="3623"/>
      <w:r>
        <w:rPr/>
        <w:t>14</w:t>
      </w:r>
      <w:r>
        <w:rPr>
          <w:rtl w:val="true"/>
        </w:rPr>
        <w:t xml:space="preserve">- </w:t>
      </w:r>
      <w:r>
        <w:rPr>
          <w:rtl w:val="true"/>
        </w:rPr>
        <w:t>یادداشتهای أیام جنگ‏</w:t>
      </w:r>
      <w:bookmarkEnd w:id="3624"/>
    </w:p>
    <w:p>
      <w:pPr>
        <w:pStyle w:val="BookText"/>
        <w:rPr/>
      </w:pPr>
      <w:r>
        <w:rPr>
          <w:rFonts w:ascii="IRNazanin" w:hAnsi="IRNazanin" w:eastAsia="IRNazanin"/>
          <w:color w:val="111111"/>
          <w:sz w:val="28"/>
          <w:sz w:val="28"/>
          <w:szCs w:val="28"/>
          <w:rtl w:val="true"/>
          <w:lang w:bidi="fa-IR"/>
        </w:rPr>
        <w:t>أی مذکرات أیام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لرومن رولان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لفرخ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25" w:name="__RefHeading___Toc535525_73709187"/>
      <w:bookmarkStart w:id="3626" w:name="_Toc1682"/>
      <w:bookmarkEnd w:id="3625"/>
      <w:r>
        <w:rPr/>
        <w:t>15</w:t>
      </w:r>
      <w:r>
        <w:rPr>
          <w:rtl w:val="true"/>
        </w:rPr>
        <w:t xml:space="preserve">- </w:t>
      </w:r>
      <w:r>
        <w:rPr>
          <w:rtl w:val="true"/>
        </w:rPr>
        <w:t>یادداشتهای حکمت‏</w:t>
      </w:r>
      <w:bookmarkEnd w:id="3626"/>
    </w:p>
    <w:p>
      <w:pPr>
        <w:pStyle w:val="BookText"/>
        <w:rPr/>
      </w:pPr>
      <w:r>
        <w:rPr>
          <w:rFonts w:ascii="IRNazanin" w:hAnsi="IRNazanin" w:eastAsia="IRNazanin"/>
          <w:color w:val="111111"/>
          <w:sz w:val="28"/>
          <w:sz w:val="28"/>
          <w:szCs w:val="28"/>
          <w:rtl w:val="true"/>
          <w:lang w:bidi="fa-IR"/>
        </w:rPr>
        <w:t>لعلی أصغر حکمت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حشمت الممالک أحمد علی الشیرازی المولود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بها فی خطی فارسی ص </w:t>
      </w:r>
      <w:r>
        <w:rPr>
          <w:rFonts w:eastAsia="IRNazanin" w:cs="IRNazanin"/>
          <w:color w:val="111111"/>
          <w:sz w:val="28"/>
          <w:szCs w:val="28"/>
          <w:lang w:bidi="fa-IR"/>
        </w:rPr>
        <w:t>4087</w:t>
      </w:r>
      <w:r>
        <w:rPr>
          <w:rFonts w:eastAsia="IRNazanin" w:cs="IRNazanin"/>
          <w:color w:val="111111"/>
          <w:sz w:val="28"/>
          <w:szCs w:val="28"/>
          <w:rtl w:val="true"/>
          <w:lang w:bidi="fa-IR"/>
        </w:rPr>
        <w:t>.</w:t>
      </w:r>
    </w:p>
    <w:p>
      <w:pPr>
        <w:pStyle w:val="Heading3"/>
        <w:numPr>
          <w:ilvl w:val="2"/>
          <w:numId w:val="1"/>
        </w:numPr>
        <w:rPr/>
      </w:pPr>
      <w:bookmarkStart w:id="3627" w:name="__RefHeading___Toc535527_73709187"/>
      <w:bookmarkStart w:id="3628" w:name="_Toc1683"/>
      <w:bookmarkEnd w:id="3627"/>
      <w:r>
        <w:rPr/>
        <w:t>16</w:t>
      </w:r>
      <w:r>
        <w:rPr>
          <w:rtl w:val="true"/>
        </w:rPr>
        <w:t xml:space="preserve">- </w:t>
      </w:r>
      <w:r>
        <w:rPr>
          <w:rtl w:val="true"/>
        </w:rPr>
        <w:t>یادداشتهای خسرو أول أنوشیروان‏</w:t>
      </w:r>
      <w:bookmarkEnd w:id="3628"/>
    </w:p>
    <w:p>
      <w:pPr>
        <w:pStyle w:val="BookText"/>
        <w:rPr/>
      </w:pPr>
      <w:r>
        <w:rPr>
          <w:rFonts w:ascii="IRNazanin" w:hAnsi="IRNazanin" w:eastAsia="IRNazanin"/>
          <w:color w:val="111111"/>
          <w:sz w:val="28"/>
          <w:sz w:val="28"/>
          <w:szCs w:val="28"/>
          <w:rtl w:val="true"/>
          <w:lang w:bidi="fa-IR"/>
        </w:rPr>
        <w:t xml:space="preserve">أی مذکرات کسری، ترجمه فارسیة لمستخرجات من تجارب الأمم لابن مسکویه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استخرجها رحیم‏زاده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أیضا یادداشت أنوشیروان عادل فی مجلد</w:t>
      </w:r>
      <w:r>
        <w:rPr>
          <w:rFonts w:eastAsia="IRNazanin" w:cs="IRNazanin"/>
          <w:color w:val="111111"/>
          <w:sz w:val="28"/>
          <w:szCs w:val="28"/>
          <w:rtl w:val="true"/>
          <w:lang w:bidi="fa-IR"/>
        </w:rPr>
        <w:t>.</w:t>
      </w:r>
    </w:p>
    <w:p>
      <w:pPr>
        <w:pStyle w:val="Heading3"/>
        <w:numPr>
          <w:ilvl w:val="2"/>
          <w:numId w:val="1"/>
        </w:numPr>
        <w:rPr/>
      </w:pPr>
      <w:bookmarkStart w:id="3629" w:name="__RefHeading___Toc535529_73709187"/>
      <w:bookmarkStart w:id="3630" w:name="_Toc1684"/>
      <w:bookmarkEnd w:id="3629"/>
      <w:r>
        <w:rPr/>
        <w:t>17</w:t>
      </w:r>
      <w:r>
        <w:rPr>
          <w:rtl w:val="true"/>
        </w:rPr>
        <w:t xml:space="preserve">- </w:t>
      </w:r>
      <w:r>
        <w:rPr>
          <w:rtl w:val="true"/>
        </w:rPr>
        <w:t>یادداشتهایی درباره حمله افغان‏</w:t>
      </w:r>
      <w:bookmarkEnd w:id="363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مذکرات لحملات الأفاغنة فی‏ </w:t>
      </w:r>
      <w:bookmarkStart w:id="3631" w:name="pg11392_102183"/>
    </w:p>
    <w:p>
      <w:pPr>
        <w:pStyle w:val="BookText"/>
        <w:rPr/>
      </w:pPr>
      <w:bookmarkEnd w:id="3631"/>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الرضویة کما فی خطی فارسی ص </w:t>
      </w:r>
      <w:r>
        <w:rPr>
          <w:rFonts w:eastAsia="IRNazanin" w:cs="IRNazanin"/>
          <w:color w:val="111111"/>
          <w:sz w:val="28"/>
          <w:szCs w:val="28"/>
          <w:lang w:bidi="fa-IR"/>
        </w:rPr>
        <w:t>4088</w:t>
      </w:r>
      <w:r>
        <w:rPr>
          <w:rFonts w:eastAsia="IRNazanin" w:cs="IRNazanin"/>
          <w:color w:val="111111"/>
          <w:sz w:val="28"/>
          <w:szCs w:val="28"/>
          <w:rtl w:val="true"/>
          <w:lang w:bidi="fa-IR"/>
        </w:rPr>
        <w:t>.</w:t>
      </w:r>
    </w:p>
    <w:p>
      <w:pPr>
        <w:pStyle w:val="Heading3"/>
        <w:numPr>
          <w:ilvl w:val="2"/>
          <w:numId w:val="1"/>
        </w:numPr>
        <w:rPr/>
      </w:pPr>
      <w:bookmarkStart w:id="3632" w:name="__RefHeading___Toc535531_73709187"/>
      <w:bookmarkStart w:id="3633" w:name="_Toc1685"/>
      <w:bookmarkEnd w:id="3632"/>
      <w:r>
        <w:rPr/>
        <w:t>18</w:t>
      </w:r>
      <w:r>
        <w:rPr>
          <w:rtl w:val="true"/>
        </w:rPr>
        <w:t xml:space="preserve">- </w:t>
      </w:r>
      <w:r>
        <w:rPr>
          <w:rtl w:val="true"/>
        </w:rPr>
        <w:t>یادداشتهای روزانه‏</w:t>
      </w:r>
      <w:bookmarkEnd w:id="3633"/>
    </w:p>
    <w:p>
      <w:pPr>
        <w:pStyle w:val="BookText"/>
        <w:rPr/>
      </w:pPr>
      <w:r>
        <w:rPr>
          <w:rFonts w:ascii="IRNazanin" w:hAnsi="IRNazanin" w:eastAsia="IRNazanin"/>
          <w:color w:val="111111"/>
          <w:sz w:val="28"/>
          <w:sz w:val="28"/>
          <w:szCs w:val="28"/>
          <w:rtl w:val="true"/>
          <w:lang w:bidi="fa-IR"/>
        </w:rPr>
        <w:t>مذکرات لمیرزا أصغر تلگراف‏چی بخرم‏آباد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4057</w:t>
      </w:r>
      <w:r>
        <w:rPr>
          <w:rFonts w:eastAsia="IRNazanin" w:cs="IRNazanin"/>
          <w:color w:val="111111"/>
          <w:sz w:val="28"/>
          <w:szCs w:val="28"/>
          <w:rtl w:val="true"/>
          <w:lang w:bidi="fa-IR"/>
        </w:rPr>
        <w:t>.</w:t>
      </w:r>
    </w:p>
    <w:p>
      <w:pPr>
        <w:pStyle w:val="Heading3"/>
        <w:numPr>
          <w:ilvl w:val="2"/>
          <w:numId w:val="1"/>
        </w:numPr>
        <w:rPr/>
      </w:pPr>
      <w:bookmarkStart w:id="3634" w:name="__RefHeading___Toc535533_73709187"/>
      <w:bookmarkStart w:id="3635" w:name="_Toc1686"/>
      <w:bookmarkEnd w:id="3634"/>
      <w:r>
        <w:rPr/>
        <w:t>19</w:t>
      </w:r>
      <w:r>
        <w:rPr>
          <w:rtl w:val="true"/>
        </w:rPr>
        <w:t xml:space="preserve">- </w:t>
      </w:r>
      <w:r>
        <w:rPr>
          <w:rtl w:val="true"/>
        </w:rPr>
        <w:t>یادداشتهای زندان‏</w:t>
      </w:r>
      <w:bookmarkEnd w:id="3635"/>
    </w:p>
    <w:p>
      <w:pPr>
        <w:pStyle w:val="BookText"/>
        <w:rPr/>
      </w:pPr>
      <w:r>
        <w:rPr>
          <w:rFonts w:ascii="IRNazanin" w:hAnsi="IRNazanin" w:eastAsia="IRNazanin"/>
          <w:color w:val="111111"/>
          <w:sz w:val="28"/>
          <w:sz w:val="28"/>
          <w:szCs w:val="28"/>
          <w:rtl w:val="true"/>
          <w:lang w:bidi="fa-IR"/>
        </w:rPr>
        <w:t>أی مذکرات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آهنین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طهران 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36" w:name="__RefHeading___Toc535535_73709187"/>
      <w:bookmarkStart w:id="3637" w:name="_Toc1687"/>
      <w:bookmarkEnd w:id="3636"/>
      <w:r>
        <w:rPr/>
        <w:t>20</w:t>
      </w:r>
      <w:r>
        <w:rPr>
          <w:rtl w:val="true"/>
        </w:rPr>
        <w:t xml:space="preserve">- </w:t>
      </w:r>
      <w:r>
        <w:rPr>
          <w:rtl w:val="true"/>
        </w:rPr>
        <w:t>یادداشتهای زیر زمینی‏</w:t>
      </w:r>
      <w:bookmarkEnd w:id="3637"/>
    </w:p>
    <w:p>
      <w:pPr>
        <w:pStyle w:val="BookText"/>
        <w:rPr/>
      </w:pPr>
      <w:r>
        <w:rPr>
          <w:rFonts w:ascii="IRNazanin" w:hAnsi="IRNazanin" w:eastAsia="IRNazanin"/>
          <w:color w:val="111111"/>
          <w:sz w:val="28"/>
          <w:sz w:val="28"/>
          <w:szCs w:val="28"/>
          <w:rtl w:val="true"/>
          <w:lang w:bidi="fa-IR"/>
        </w:rPr>
        <w:t xml:space="preserve">أصله لداستایوسکی قم 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لرحمةاللهی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38" w:name="__RefHeading___Toc535537_73709187"/>
      <w:bookmarkStart w:id="3639" w:name="_Toc1688"/>
      <w:bookmarkEnd w:id="3638"/>
      <w:r>
        <w:rPr/>
        <w:t>21</w:t>
      </w:r>
      <w:r>
        <w:rPr>
          <w:rtl w:val="true"/>
        </w:rPr>
        <w:t xml:space="preserve">- </w:t>
      </w:r>
      <w:r>
        <w:rPr>
          <w:rtl w:val="true"/>
        </w:rPr>
        <w:t>یادداشتهای ژنرال تره‏زل‏</w:t>
      </w:r>
      <w:bookmarkEnd w:id="3639"/>
    </w:p>
    <w:p>
      <w:pPr>
        <w:pStyle w:val="BookText"/>
        <w:rPr/>
      </w:pPr>
      <w:r>
        <w:rPr>
          <w:rFonts w:ascii="IRNazanin" w:hAnsi="IRNazanin" w:eastAsia="IRNazanin"/>
          <w:color w:val="111111"/>
          <w:sz w:val="28"/>
          <w:sz w:val="28"/>
          <w:szCs w:val="28"/>
          <w:rtl w:val="true"/>
          <w:lang w:bidi="fa-IR"/>
        </w:rPr>
        <w:t>لعباس إقبال قم 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40" w:name="__RefHeading___Toc535539_73709187"/>
      <w:bookmarkStart w:id="3641" w:name="_Toc1689"/>
      <w:bookmarkEnd w:id="3640"/>
      <w:r>
        <w:rPr/>
        <w:t>22</w:t>
      </w:r>
      <w:r>
        <w:rPr>
          <w:rtl w:val="true"/>
        </w:rPr>
        <w:t xml:space="preserve">- </w:t>
      </w:r>
      <w:r>
        <w:rPr>
          <w:rtl w:val="true"/>
        </w:rPr>
        <w:t>یادداشتهای سربوکانان‏</w:t>
      </w:r>
      <w:bookmarkEnd w:id="3641"/>
    </w:p>
    <w:p>
      <w:pPr>
        <w:pStyle w:val="BookText"/>
        <w:rPr/>
      </w:pPr>
      <w:r>
        <w:rPr>
          <w:rFonts w:ascii="IRNazanin" w:hAnsi="IRNazanin" w:eastAsia="IRNazanin"/>
          <w:color w:val="111111"/>
          <w:sz w:val="28"/>
          <w:sz w:val="28"/>
          <w:szCs w:val="28"/>
          <w:rtl w:val="true"/>
          <w:lang w:bidi="fa-IR"/>
        </w:rPr>
        <w:t>و هو مذکرات السفیر البریطانی بمسکو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ترجمها بالفارسیة رضا فهیمی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42" w:name="__RefHeading___Toc535541_73709187"/>
      <w:bookmarkStart w:id="3643" w:name="_Toc1690"/>
      <w:bookmarkEnd w:id="3642"/>
      <w:r>
        <w:rPr/>
        <w:t>23</w:t>
      </w:r>
      <w:r>
        <w:rPr>
          <w:rtl w:val="true"/>
        </w:rPr>
        <w:t xml:space="preserve">- </w:t>
      </w:r>
      <w:r>
        <w:rPr>
          <w:rtl w:val="true"/>
        </w:rPr>
        <w:t>یادداشتهای عباس ملک‏آرا</w:t>
      </w:r>
      <w:bookmarkEnd w:id="3643"/>
    </w:p>
    <w:p>
      <w:pPr>
        <w:pStyle w:val="BookText"/>
        <w:rPr/>
      </w:pPr>
      <w:r>
        <w:rPr>
          <w:rFonts w:ascii="IRNazanin" w:hAnsi="IRNazanin" w:eastAsia="IRNazanin"/>
          <w:color w:val="111111"/>
          <w:sz w:val="28"/>
          <w:sz w:val="28"/>
          <w:szCs w:val="28"/>
          <w:rtl w:val="true"/>
          <w:lang w:bidi="fa-IR"/>
        </w:rPr>
        <w:t>فی تاریخ أحوال عباس میرزا بن محمد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عبد الحسین 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بمجلة یادگار الطهرانیة و مستقلا</w:t>
      </w:r>
      <w:r>
        <w:rPr>
          <w:rFonts w:eastAsia="IRNazanin" w:cs="IRNazanin"/>
          <w:color w:val="111111"/>
          <w:sz w:val="28"/>
          <w:szCs w:val="28"/>
          <w:rtl w:val="true"/>
          <w:lang w:bidi="fa-IR"/>
        </w:rPr>
        <w:t>.</w:t>
      </w:r>
    </w:p>
    <w:p>
      <w:pPr>
        <w:pStyle w:val="Heading3"/>
        <w:numPr>
          <w:ilvl w:val="2"/>
          <w:numId w:val="1"/>
        </w:numPr>
        <w:rPr/>
      </w:pPr>
      <w:bookmarkStart w:id="3644" w:name="__RefHeading___Toc535543_73709187"/>
      <w:bookmarkStart w:id="3645" w:name="_Toc1691"/>
      <w:bookmarkEnd w:id="3644"/>
      <w:r>
        <w:rPr/>
        <w:t>24</w:t>
      </w:r>
      <w:r>
        <w:rPr>
          <w:rtl w:val="true"/>
        </w:rPr>
        <w:t xml:space="preserve">- </w:t>
      </w:r>
      <w:r>
        <w:rPr>
          <w:rtl w:val="true"/>
        </w:rPr>
        <w:t>یادداشتهای فرهاد میرزا قاجار</w:t>
      </w:r>
      <w:bookmarkEnd w:id="3645"/>
    </w:p>
    <w:p>
      <w:pPr>
        <w:pStyle w:val="BookText"/>
        <w:rPr/>
      </w:pP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4087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3646" w:name="__RefHeading___Toc535545_73709187"/>
      <w:bookmarkStart w:id="3647" w:name="_Toc1692"/>
      <w:bookmarkEnd w:id="3646"/>
      <w:r>
        <w:rPr/>
        <w:t>25</w:t>
      </w:r>
      <w:r>
        <w:rPr>
          <w:rtl w:val="true"/>
        </w:rPr>
        <w:t xml:space="preserve">- </w:t>
      </w:r>
      <w:r>
        <w:rPr>
          <w:rtl w:val="true"/>
        </w:rPr>
        <w:t>یادداشتهای میرزا فضل الله نوری وزیر نظام‏</w:t>
      </w:r>
      <w:bookmarkEnd w:id="3647"/>
    </w:p>
    <w:p>
      <w:pPr>
        <w:pStyle w:val="BookText"/>
        <w:rPr/>
      </w:pPr>
      <w:r>
        <w:rPr>
          <w:rFonts w:ascii="IRNazanin" w:hAnsi="IRNazanin" w:eastAsia="IRNazanin"/>
          <w:color w:val="111111"/>
          <w:sz w:val="28"/>
          <w:sz w:val="28"/>
          <w:szCs w:val="28"/>
          <w:rtl w:val="true"/>
          <w:lang w:bidi="fa-IR"/>
        </w:rPr>
        <w:t xml:space="preserve">ذکر فی خطی فارسی ص </w:t>
      </w:r>
      <w:r>
        <w:rPr>
          <w:rFonts w:eastAsia="IRNazanin" w:cs="IRNazanin"/>
          <w:color w:val="111111"/>
          <w:sz w:val="28"/>
          <w:szCs w:val="28"/>
          <w:lang w:bidi="fa-IR"/>
        </w:rPr>
        <w:t>4088</w:t>
      </w:r>
      <w:r>
        <w:rPr>
          <w:rFonts w:eastAsia="IRNazanin" w:cs="IRNazanin"/>
          <w:color w:val="111111"/>
          <w:sz w:val="28"/>
          <w:szCs w:val="28"/>
          <w:rtl w:val="true"/>
          <w:lang w:bidi="fa-IR"/>
        </w:rPr>
        <w:t>.</w:t>
      </w:r>
    </w:p>
    <w:p>
      <w:pPr>
        <w:pStyle w:val="Heading3"/>
        <w:numPr>
          <w:ilvl w:val="2"/>
          <w:numId w:val="1"/>
        </w:numPr>
        <w:rPr/>
      </w:pPr>
      <w:bookmarkStart w:id="3648" w:name="__RefHeading___Toc535547_73709187"/>
      <w:bookmarkStart w:id="3649" w:name="_Toc1693"/>
      <w:bookmarkEnd w:id="3648"/>
      <w:r>
        <w:rPr/>
        <w:t>26</w:t>
      </w:r>
      <w:r>
        <w:rPr>
          <w:rtl w:val="true"/>
        </w:rPr>
        <w:t xml:space="preserve">- </w:t>
      </w:r>
      <w:r>
        <w:rPr>
          <w:rtl w:val="true"/>
        </w:rPr>
        <w:t>یادداشتهای فرخ‏</w:t>
      </w:r>
      <w:bookmarkEnd w:id="3649"/>
    </w:p>
    <w:p>
      <w:pPr>
        <w:pStyle w:val="BookText"/>
        <w:rPr/>
      </w:pPr>
      <w:r>
        <w:rPr>
          <w:rFonts w:ascii="IRNazanin" w:hAnsi="IRNazanin" w:eastAsia="IRNazanin"/>
          <w:color w:val="111111"/>
          <w:sz w:val="28"/>
          <w:sz w:val="28"/>
          <w:szCs w:val="28"/>
          <w:rtl w:val="true"/>
          <w:lang w:bidi="fa-IR"/>
        </w:rPr>
        <w:t xml:space="preserve">مذکرات لمحمود فرخ بن أحمد الجواهری المولود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فی خطی فارسی ص </w:t>
      </w:r>
      <w:r>
        <w:rPr>
          <w:rFonts w:eastAsia="IRNazanin" w:cs="IRNazanin"/>
          <w:color w:val="111111"/>
          <w:sz w:val="28"/>
          <w:szCs w:val="28"/>
          <w:lang w:bidi="fa-IR"/>
        </w:rPr>
        <w:t>4088</w:t>
      </w:r>
      <w:r>
        <w:rPr>
          <w:rFonts w:eastAsia="IRNazanin" w:cs="IRNazanin"/>
          <w:color w:val="111111"/>
          <w:sz w:val="28"/>
          <w:szCs w:val="28"/>
          <w:rtl w:val="true"/>
          <w:lang w:bidi="fa-IR"/>
        </w:rPr>
        <w:t>.</w:t>
      </w:r>
    </w:p>
    <w:p>
      <w:pPr>
        <w:pStyle w:val="Heading3"/>
        <w:numPr>
          <w:ilvl w:val="2"/>
          <w:numId w:val="1"/>
        </w:numPr>
        <w:rPr/>
      </w:pPr>
      <w:bookmarkStart w:id="3650" w:name="__RefHeading___Toc535549_73709187"/>
      <w:bookmarkStart w:id="3651" w:name="_Toc1694"/>
      <w:bookmarkEnd w:id="3650"/>
      <w:r>
        <w:rPr/>
        <w:t>27</w:t>
      </w:r>
      <w:r>
        <w:rPr>
          <w:rtl w:val="true"/>
        </w:rPr>
        <w:t xml:space="preserve">- </w:t>
      </w:r>
      <w:r>
        <w:rPr>
          <w:rtl w:val="true"/>
        </w:rPr>
        <w:t>یادداشتهای قزوینی‏</w:t>
      </w:r>
      <w:bookmarkEnd w:id="365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مذکرات علمیة لمحمد بن عبد الوهاب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بیست مقالة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إیرج أفشار و طبعها جامعة طهران فی عشرة مجلدات علی ترتیب الحروف الهجائیة</w:t>
      </w:r>
      <w:r>
        <w:rPr>
          <w:rFonts w:eastAsia="IRNazanin" w:cs="IRNazanin"/>
          <w:color w:val="111111"/>
          <w:sz w:val="28"/>
          <w:szCs w:val="28"/>
          <w:rtl w:val="true"/>
          <w:lang w:bidi="fa-IR"/>
        </w:rPr>
        <w:t xml:space="preserve">. </w:t>
      </w:r>
      <w:bookmarkStart w:id="3652" w:name="pg11392_102184"/>
    </w:p>
    <w:p>
      <w:pPr>
        <w:pStyle w:val="Heading3"/>
        <w:numPr>
          <w:ilvl w:val="2"/>
          <w:numId w:val="1"/>
        </w:numPr>
        <w:rPr/>
      </w:pPr>
      <w:bookmarkStart w:id="3653" w:name="__RefHeading___Toc535551_73709187"/>
      <w:bookmarkStart w:id="3654" w:name="_Toc1695"/>
      <w:bookmarkEnd w:id="3652"/>
      <w:bookmarkEnd w:id="3653"/>
      <w:r>
        <w:rPr/>
        <w:t>28</w:t>
      </w:r>
      <w:r>
        <w:rPr>
          <w:rtl w:val="true"/>
        </w:rPr>
        <w:t xml:space="preserve">- </w:t>
      </w:r>
      <w:r>
        <w:rPr>
          <w:rtl w:val="true"/>
        </w:rPr>
        <w:t>یادداشتهای قوام السلطنة</w:t>
      </w:r>
      <w:bookmarkEnd w:id="3654"/>
    </w:p>
    <w:p>
      <w:pPr>
        <w:pStyle w:val="BookText"/>
        <w:rPr/>
      </w:pPr>
      <w:r>
        <w:rPr>
          <w:rFonts w:ascii="IRNazanin" w:hAnsi="IRNazanin" w:eastAsia="IRNazanin"/>
          <w:color w:val="111111"/>
          <w:sz w:val="28"/>
          <w:sz w:val="28"/>
          <w:szCs w:val="28"/>
          <w:rtl w:val="true"/>
          <w:lang w:bidi="fa-IR"/>
        </w:rPr>
        <w:t xml:space="preserve">مذکرات سیاسیة لأحمد قوام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بها و نسخها فی خطی فارسی ص </w:t>
      </w:r>
      <w:r>
        <w:rPr>
          <w:rFonts w:eastAsia="IRNazanin" w:cs="IRNazanin"/>
          <w:color w:val="111111"/>
          <w:sz w:val="28"/>
          <w:szCs w:val="28"/>
          <w:lang w:bidi="fa-IR"/>
        </w:rPr>
        <w:t>4088</w:t>
      </w:r>
      <w:r>
        <w:rPr>
          <w:rFonts w:eastAsia="IRNazanin" w:cs="IRNazanin"/>
          <w:color w:val="111111"/>
          <w:sz w:val="28"/>
          <w:szCs w:val="28"/>
          <w:rtl w:val="true"/>
          <w:lang w:bidi="fa-IR"/>
        </w:rPr>
        <w:t>.</w:t>
      </w:r>
    </w:p>
    <w:p>
      <w:pPr>
        <w:pStyle w:val="Heading3"/>
        <w:numPr>
          <w:ilvl w:val="2"/>
          <w:numId w:val="1"/>
        </w:numPr>
        <w:rPr/>
      </w:pPr>
      <w:bookmarkStart w:id="3655" w:name="__RefHeading___Toc535553_73709187"/>
      <w:bookmarkStart w:id="3656" w:name="_Toc1696"/>
      <w:bookmarkEnd w:id="3655"/>
      <w:r>
        <w:rPr/>
        <w:t>29</w:t>
      </w:r>
      <w:r>
        <w:rPr>
          <w:rtl w:val="true"/>
        </w:rPr>
        <w:t xml:space="preserve">- </w:t>
      </w:r>
      <w:r>
        <w:rPr>
          <w:rtl w:val="true"/>
        </w:rPr>
        <w:t>یادداشتهای مربوط به تاریخ قاجار</w:t>
      </w:r>
      <w:bookmarkEnd w:id="3656"/>
    </w:p>
    <w:p>
      <w:pPr>
        <w:pStyle w:val="BookText"/>
        <w:rPr/>
      </w:pPr>
      <w:r>
        <w:rPr>
          <w:rFonts w:ascii="IRNazanin" w:hAnsi="IRNazanin" w:eastAsia="IRNazanin"/>
          <w:color w:val="111111"/>
          <w:sz w:val="28"/>
          <w:sz w:val="28"/>
          <w:szCs w:val="28"/>
          <w:rtl w:val="true"/>
          <w:lang w:bidi="fa-IR"/>
        </w:rPr>
        <w:t>فی تاریخ آل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لملکم خان، و النسخة بمکتبة مجلس الشیوخ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کما فی خطی فارسی ص </w:t>
      </w:r>
      <w:r>
        <w:rPr>
          <w:rFonts w:eastAsia="IRNazanin" w:cs="IRNazanin"/>
          <w:color w:val="111111"/>
          <w:sz w:val="28"/>
          <w:szCs w:val="28"/>
          <w:lang w:bidi="fa-IR"/>
        </w:rPr>
        <w:t>4087</w:t>
      </w:r>
      <w:r>
        <w:rPr>
          <w:rFonts w:eastAsia="IRNazanin" w:cs="IRNazanin"/>
          <w:color w:val="111111"/>
          <w:sz w:val="28"/>
          <w:szCs w:val="28"/>
          <w:rtl w:val="true"/>
          <w:lang w:bidi="fa-IR"/>
        </w:rPr>
        <w:t>.</w:t>
      </w:r>
    </w:p>
    <w:p>
      <w:pPr>
        <w:pStyle w:val="Heading3"/>
        <w:numPr>
          <w:ilvl w:val="2"/>
          <w:numId w:val="1"/>
        </w:numPr>
        <w:rPr/>
      </w:pPr>
      <w:bookmarkStart w:id="3657" w:name="__RefHeading___Toc535555_73709187"/>
      <w:bookmarkStart w:id="3658" w:name="_Toc1697"/>
      <w:bookmarkEnd w:id="3657"/>
      <w:r>
        <w:rPr/>
        <w:t>30</w:t>
      </w:r>
      <w:r>
        <w:rPr>
          <w:rtl w:val="true"/>
        </w:rPr>
        <w:t xml:space="preserve">- </w:t>
      </w:r>
      <w:r>
        <w:rPr>
          <w:rtl w:val="true"/>
        </w:rPr>
        <w:t>یادداشتهای ناپلئون بناپارت‏</w:t>
      </w:r>
      <w:bookmarkEnd w:id="3658"/>
    </w:p>
    <w:p>
      <w:pPr>
        <w:pStyle w:val="BookText"/>
        <w:rPr/>
      </w:pPr>
      <w:r>
        <w:rPr>
          <w:rFonts w:ascii="IRNazanin" w:hAnsi="IRNazanin" w:eastAsia="IRNazanin"/>
          <w:color w:val="111111"/>
          <w:sz w:val="28"/>
          <w:sz w:val="28"/>
          <w:szCs w:val="28"/>
          <w:rtl w:val="true"/>
          <w:lang w:bidi="fa-IR"/>
        </w:rPr>
        <w:t xml:space="preserve">مذکرات ناپلئون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 بالفارسیة غضنفر 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59" w:name="__RefHeading___Toc535557_73709187"/>
      <w:bookmarkStart w:id="3660" w:name="_Toc1698"/>
      <w:bookmarkEnd w:id="3659"/>
      <w:r>
        <w:rPr/>
        <w:t>31</w:t>
      </w:r>
      <w:r>
        <w:rPr>
          <w:rtl w:val="true"/>
        </w:rPr>
        <w:t xml:space="preserve">- </w:t>
      </w:r>
      <w:r>
        <w:rPr>
          <w:rtl w:val="true"/>
        </w:rPr>
        <w:t>یادداشتهای یک دیوانه‏</w:t>
      </w:r>
      <w:bookmarkEnd w:id="3660"/>
    </w:p>
    <w:p>
      <w:pPr>
        <w:pStyle w:val="BookText"/>
        <w:rPr/>
      </w:pPr>
      <w:r>
        <w:rPr>
          <w:rFonts w:ascii="IRNazanin" w:hAnsi="IRNazanin" w:eastAsia="IRNazanin"/>
          <w:color w:val="111111"/>
          <w:sz w:val="28"/>
          <w:sz w:val="28"/>
          <w:szCs w:val="28"/>
          <w:rtl w:val="true"/>
          <w:lang w:bidi="fa-IR"/>
        </w:rPr>
        <w:t>أی مذکرات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لگوگول الروسی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لمصطفی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61" w:name="__RefHeading___Toc535559_73709187"/>
      <w:bookmarkStart w:id="3662" w:name="_Toc1699"/>
      <w:bookmarkEnd w:id="3661"/>
      <w:r>
        <w:rPr/>
        <w:t>32</w:t>
      </w:r>
      <w:r>
        <w:rPr>
          <w:rtl w:val="true"/>
        </w:rPr>
        <w:t xml:space="preserve">- </w:t>
      </w:r>
      <w:r>
        <w:rPr>
          <w:rtl w:val="true"/>
        </w:rPr>
        <w:t>یاد دوست‏</w:t>
      </w:r>
      <w:bookmarkEnd w:id="3662"/>
    </w:p>
    <w:p>
      <w:pPr>
        <w:pStyle w:val="BookText"/>
        <w:rPr/>
      </w:pPr>
      <w:r>
        <w:rPr>
          <w:rFonts w:ascii="IRNazanin" w:hAnsi="IRNazanin" w:eastAsia="IRNazanin"/>
          <w:color w:val="111111"/>
          <w:sz w:val="28"/>
          <w:sz w:val="28"/>
          <w:szCs w:val="28"/>
          <w:rtl w:val="true"/>
          <w:lang w:bidi="fa-IR"/>
        </w:rPr>
        <w:t>لهوشنگ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63" w:name="__RefHeading___Toc535561_73709187"/>
      <w:bookmarkStart w:id="3664" w:name="_Toc1700"/>
      <w:bookmarkEnd w:id="3663"/>
      <w:r>
        <w:rPr/>
        <w:t>33</w:t>
      </w:r>
      <w:r>
        <w:rPr>
          <w:rtl w:val="true"/>
        </w:rPr>
        <w:t xml:space="preserve">- </w:t>
      </w:r>
      <w:r>
        <w:rPr>
          <w:rtl w:val="true"/>
        </w:rPr>
        <w:t>یاد رسول‏</w:t>
      </w:r>
      <w:bookmarkEnd w:id="3664"/>
    </w:p>
    <w:p>
      <w:pPr>
        <w:pStyle w:val="BookText"/>
        <w:rPr/>
      </w:pPr>
      <w:r>
        <w:rPr>
          <w:rFonts w:ascii="IRNazanin" w:hAnsi="IRNazanin" w:eastAsia="IRNazanin"/>
          <w:color w:val="111111"/>
          <w:sz w:val="28"/>
          <w:sz w:val="28"/>
          <w:szCs w:val="28"/>
          <w:rtl w:val="true"/>
          <w:lang w:bidi="fa-IR"/>
        </w:rPr>
        <w:t xml:space="preserve">أی ذکری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سلطان أحمد گورکانی قم 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کما فی 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3665" w:name="__RefHeading___Toc535563_73709187"/>
      <w:bookmarkStart w:id="3666" w:name="_Toc1701"/>
      <w:bookmarkEnd w:id="3665"/>
      <w:r>
        <w:rPr/>
        <w:t>34</w:t>
      </w:r>
      <w:r>
        <w:rPr>
          <w:rtl w:val="true"/>
        </w:rPr>
        <w:t xml:space="preserve">- </w:t>
      </w:r>
      <w:r>
        <w:rPr>
          <w:rtl w:val="true"/>
        </w:rPr>
        <w:t>یادگار</w:t>
      </w:r>
      <w:bookmarkEnd w:id="3666"/>
    </w:p>
    <w:p>
      <w:pPr>
        <w:pStyle w:val="BookText"/>
        <w:rPr/>
      </w:pPr>
      <w:r>
        <w:rPr>
          <w:rFonts w:ascii="IRNazanin" w:hAnsi="IRNazanin" w:eastAsia="IRNazanin"/>
          <w:color w:val="111111"/>
          <w:sz w:val="28"/>
          <w:sz w:val="28"/>
          <w:szCs w:val="28"/>
          <w:rtl w:val="true"/>
          <w:lang w:bidi="fa-IR"/>
        </w:rPr>
        <w:t>مجلة فارسیة أسسها عباس إقبال الآشتیانی قم 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خمس سنوات ثم جدد طبعها بالأفست أخیرا</w:t>
      </w:r>
      <w:r>
        <w:rPr>
          <w:rFonts w:eastAsia="IRNazanin" w:cs="IRNazanin"/>
          <w:color w:val="111111"/>
          <w:sz w:val="28"/>
          <w:szCs w:val="28"/>
          <w:rtl w:val="true"/>
          <w:lang w:bidi="fa-IR"/>
        </w:rPr>
        <w:t>.</w:t>
      </w:r>
    </w:p>
    <w:p>
      <w:pPr>
        <w:pStyle w:val="Heading3"/>
        <w:numPr>
          <w:ilvl w:val="2"/>
          <w:numId w:val="1"/>
        </w:numPr>
        <w:rPr/>
      </w:pPr>
      <w:bookmarkStart w:id="3667" w:name="__RefHeading___Toc535565_73709187"/>
      <w:bookmarkStart w:id="3668" w:name="_Toc1702"/>
      <w:bookmarkEnd w:id="3667"/>
      <w:r>
        <w:rPr/>
        <w:t>35</w:t>
      </w:r>
      <w:r>
        <w:rPr>
          <w:rtl w:val="true"/>
        </w:rPr>
        <w:t xml:space="preserve">- </w:t>
      </w:r>
      <w:r>
        <w:rPr>
          <w:rtl w:val="true"/>
        </w:rPr>
        <w:t>یادگار</w:t>
      </w:r>
      <w:bookmarkEnd w:id="3668"/>
    </w:p>
    <w:p>
      <w:pPr>
        <w:pStyle w:val="BookText"/>
        <w:rPr/>
      </w:pPr>
      <w:r>
        <w:rPr>
          <w:rFonts w:ascii="IRNazanin" w:hAnsi="IRNazanin" w:eastAsia="IRNazanin"/>
          <w:color w:val="111111"/>
          <w:sz w:val="28"/>
          <w:sz w:val="28"/>
          <w:szCs w:val="28"/>
          <w:rtl w:val="true"/>
          <w:lang w:bidi="fa-IR"/>
        </w:rPr>
        <w:t>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إسماعیل الگرگانی صاحب ذخیرة خوارزمشاهی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طبیة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الأمراض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بابان،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حمد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إمام إسماعیل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بنسخة فی خطی فارسی ص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Heading3"/>
        <w:numPr>
          <w:ilvl w:val="2"/>
          <w:numId w:val="1"/>
        </w:numPr>
        <w:rPr/>
      </w:pPr>
      <w:bookmarkStart w:id="3669" w:name="__RefHeading___Toc535567_73709187"/>
      <w:bookmarkStart w:id="3670" w:name="_Toc1703"/>
      <w:bookmarkEnd w:id="3669"/>
      <w:r>
        <w:rPr/>
        <w:t>36</w:t>
      </w:r>
      <w:r>
        <w:rPr>
          <w:rtl w:val="true"/>
        </w:rPr>
        <w:t xml:space="preserve">- </w:t>
      </w:r>
      <w:r>
        <w:rPr>
          <w:rtl w:val="true"/>
        </w:rPr>
        <w:t>یادگار</w:t>
      </w:r>
      <w:bookmarkEnd w:id="3670"/>
    </w:p>
    <w:p>
      <w:pPr>
        <w:pStyle w:val="BookText"/>
        <w:rPr/>
      </w:pPr>
      <w:r>
        <w:rPr>
          <w:rFonts w:ascii="IRNazanin" w:hAnsi="IRNazanin" w:eastAsia="IRNazanin"/>
          <w:color w:val="111111"/>
          <w:sz w:val="28"/>
          <w:sz w:val="28"/>
          <w:szCs w:val="28"/>
          <w:rtl w:val="true"/>
          <w:lang w:bidi="fa-IR"/>
        </w:rPr>
        <w:t xml:space="preserve">منظومة فارسیة ل عینی صدر الدین التاجیکی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Heading3"/>
        <w:numPr>
          <w:ilvl w:val="2"/>
          <w:numId w:val="1"/>
        </w:numPr>
        <w:rPr/>
      </w:pPr>
      <w:bookmarkStart w:id="3671" w:name="__RefHeading___Toc535569_73709187"/>
      <w:bookmarkStart w:id="3672" w:name="_Toc1704"/>
      <w:bookmarkEnd w:id="3671"/>
      <w:r>
        <w:rPr/>
        <w:t>37</w:t>
      </w:r>
      <w:r>
        <w:rPr>
          <w:rtl w:val="true"/>
        </w:rPr>
        <w:t xml:space="preserve">- </w:t>
      </w:r>
      <w:r>
        <w:rPr>
          <w:rtl w:val="true"/>
        </w:rPr>
        <w:t>یادگار</w:t>
      </w:r>
      <w:bookmarkEnd w:id="367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علی أکبر التفریشی رتب فیه الأشعار المعمیات علی حروف الهجاء فی المصراع الأخیر من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میرزا محمد طاهر وحید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فی خاتمته تاریخ جلوس الشاه سلطان حسین</w:t>
      </w:r>
      <w:r>
        <w:rPr>
          <w:rFonts w:eastAsia="IRNazanin" w:cs="IRNazanin"/>
          <w:color w:val="111111"/>
          <w:sz w:val="28"/>
          <w:szCs w:val="28"/>
          <w:rtl w:val="true"/>
          <w:lang w:bidi="fa-IR"/>
        </w:rPr>
        <w:t xml:space="preserve">. </w:t>
      </w:r>
      <w:bookmarkStart w:id="3673" w:name="pg11392_102185"/>
    </w:p>
    <w:p>
      <w:pPr>
        <w:pStyle w:val="BookText"/>
        <w:rPr/>
      </w:pPr>
      <w:bookmarkEnd w:id="3673"/>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نسخه أخری مذهبة مجدولة تاریخها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 گفتن سپاس حق تسهیلی است‏</w:t>
      </w:r>
    </w:p>
    <w:p>
      <w:pPr>
        <w:pStyle w:val="BookText"/>
        <w:rPr/>
      </w:pPr>
      <w:r>
        <w:rPr>
          <w:rFonts w:ascii="IRNazanin" w:hAnsi="IRNazanin" w:eastAsia="IRNazanin"/>
          <w:color w:val="111111"/>
          <w:sz w:val="28"/>
          <w:sz w:val="28"/>
          <w:szCs w:val="28"/>
          <w:rtl w:val="true"/>
          <w:lang w:bidi="fa-IR"/>
        </w:rPr>
        <w:t>کی حمد خداوند جهان تحصیلی است‏</w:t>
      </w:r>
    </w:p>
    <w:p>
      <w:pPr>
        <w:pStyle w:val="BookText"/>
        <w:rPr/>
      </w:pPr>
      <w:r>
        <w:rPr>
          <w:rFonts w:ascii="IRNazanin" w:hAnsi="IRNazanin" w:eastAsia="IRNazanin"/>
          <w:color w:val="111111"/>
          <w:sz w:val="28"/>
          <w:sz w:val="28"/>
          <w:szCs w:val="28"/>
          <w:rtl w:val="true"/>
          <w:lang w:bidi="fa-IR"/>
        </w:rPr>
        <w:t>در دامن عجز دست می‏باید زد</w:t>
      </w:r>
    </w:p>
    <w:p>
      <w:pPr>
        <w:pStyle w:val="BookText"/>
        <w:rPr/>
      </w:pPr>
      <w:r>
        <w:rPr>
          <w:rFonts w:ascii="IRNazanin" w:hAnsi="IRNazanin" w:eastAsia="IRNazanin"/>
          <w:color w:val="111111"/>
          <w:sz w:val="28"/>
          <w:sz w:val="28"/>
          <w:szCs w:val="28"/>
          <w:rtl w:val="true"/>
          <w:lang w:bidi="fa-IR"/>
        </w:rPr>
        <w:t>تکمیل سخن این عمل تذییلی است‏</w:t>
      </w:r>
    </w:p>
    <w:p>
      <w:pPr>
        <w:pStyle w:val="BookText"/>
        <w:rPr/>
      </w:pPr>
      <w:r>
        <w:rPr>
          <w:rFonts w:ascii="IRNazanin" w:hAnsi="IRNazanin" w:eastAsia="IRNazanin"/>
          <w:color w:val="111111"/>
          <w:sz w:val="28"/>
          <w:sz w:val="28"/>
          <w:szCs w:val="28"/>
          <w:rtl w:val="true"/>
          <w:lang w:bidi="fa-IR"/>
        </w:rPr>
        <w:t>و فی آخره قطعة من تسعة أبیات فی مدح الشاه سلطان حسین الصفوی،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سلطان حسین والاجاه‏</w:t>
      </w:r>
    </w:p>
    <w:p>
      <w:pPr>
        <w:pStyle w:val="BookText"/>
        <w:rPr/>
      </w:pPr>
      <w:r>
        <w:rPr>
          <w:rFonts w:ascii="IRNazanin" w:hAnsi="IRNazanin" w:eastAsia="IRNazanin"/>
          <w:color w:val="111111"/>
          <w:sz w:val="28"/>
          <w:sz w:val="28"/>
          <w:szCs w:val="28"/>
          <w:rtl w:val="true"/>
          <w:lang w:bidi="fa-IR"/>
        </w:rPr>
        <w:t>تا أبد باد در پناه 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رسالة یادگار از لطف أو</w:t>
      </w:r>
      <w:r>
        <w:rPr>
          <w:rStyle w:val="FootnoteAnchor"/>
          <w:rtl w:val="true"/>
        </w:rPr>
        <w:footnoteReference w:id="45"/>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آنکه می‏گردد بحکم أو سپهر</w:t>
      </w:r>
    </w:p>
    <w:p>
      <w:pPr>
        <w:pStyle w:val="BookText"/>
        <w:rPr/>
      </w:pPr>
      <w:r>
        <w:rPr>
          <w:rFonts w:ascii="IRNazanin" w:hAnsi="IRNazanin" w:eastAsia="IRNazanin"/>
          <w:color w:val="111111"/>
          <w:sz w:val="28"/>
          <w:sz w:val="28"/>
          <w:szCs w:val="28"/>
          <w:rtl w:val="true"/>
          <w:lang w:bidi="fa-IR"/>
        </w:rPr>
        <w:t>تا بود ثابت کواکب در فلک‏</w:t>
      </w:r>
    </w:p>
    <w:p>
      <w:pPr>
        <w:pStyle w:val="BookText"/>
        <w:rPr/>
      </w:pPr>
      <w:r>
        <w:rPr>
          <w:rFonts w:ascii="IRNazanin" w:hAnsi="IRNazanin" w:eastAsia="IRNazanin"/>
          <w:color w:val="111111"/>
          <w:sz w:val="28"/>
          <w:sz w:val="28"/>
          <w:szCs w:val="28"/>
          <w:rtl w:val="true"/>
          <w:lang w:bidi="fa-IR"/>
        </w:rPr>
        <w:t>باد یادش در دل أکبر چو مهر</w:t>
      </w:r>
    </w:p>
    <w:p>
      <w:pPr>
        <w:pStyle w:val="Heading3"/>
        <w:numPr>
          <w:ilvl w:val="2"/>
          <w:numId w:val="1"/>
        </w:numPr>
        <w:rPr/>
      </w:pPr>
      <w:bookmarkStart w:id="3674" w:name="__RefHeading___Toc535571_73709187"/>
      <w:bookmarkStart w:id="3675" w:name="_Toc1705"/>
      <w:bookmarkEnd w:id="3674"/>
      <w:r>
        <w:rPr/>
        <w:t>38</w:t>
      </w:r>
      <w:r>
        <w:rPr>
          <w:rtl w:val="true"/>
        </w:rPr>
        <w:t xml:space="preserve">- </w:t>
      </w:r>
      <w:r>
        <w:rPr>
          <w:rtl w:val="true"/>
        </w:rPr>
        <w:t>یادگار أروپا</w:t>
      </w:r>
      <w:bookmarkEnd w:id="3675"/>
    </w:p>
    <w:p>
      <w:pPr>
        <w:pStyle w:val="BookText"/>
        <w:rPr/>
      </w:pPr>
      <w:r>
        <w:rPr>
          <w:rFonts w:ascii="IRNazanin" w:hAnsi="IRNazanin" w:eastAsia="IRNazanin"/>
          <w:color w:val="111111"/>
          <w:sz w:val="28"/>
          <w:sz w:val="28"/>
          <w:szCs w:val="28"/>
          <w:rtl w:val="true"/>
          <w:lang w:bidi="fa-IR"/>
        </w:rPr>
        <w:t xml:space="preserve">منشئات و غزلیات فارسیة لنظام وفا الکاشانی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سیاحته لأروبا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یومئذ خمسون سنة</w:t>
      </w:r>
      <w:r>
        <w:rPr>
          <w:rFonts w:eastAsia="IRNazanin" w:cs="IRNazanin"/>
          <w:color w:val="111111"/>
          <w:sz w:val="28"/>
          <w:szCs w:val="28"/>
          <w:rtl w:val="true"/>
          <w:lang w:bidi="fa-IR"/>
        </w:rPr>
        <w:t>.</w:t>
      </w:r>
    </w:p>
    <w:p>
      <w:pPr>
        <w:pStyle w:val="Heading3"/>
        <w:numPr>
          <w:ilvl w:val="2"/>
          <w:numId w:val="1"/>
        </w:numPr>
        <w:rPr/>
      </w:pPr>
      <w:bookmarkStart w:id="3676" w:name="__RefHeading___Toc535573_73709187"/>
      <w:bookmarkStart w:id="3677" w:name="_Toc1706"/>
      <w:bookmarkEnd w:id="3676"/>
      <w:r>
        <w:rPr/>
        <w:t>39</w:t>
      </w:r>
      <w:r>
        <w:rPr>
          <w:rtl w:val="true"/>
        </w:rPr>
        <w:t xml:space="preserve">- </w:t>
      </w:r>
      <w:r>
        <w:rPr>
          <w:rtl w:val="true"/>
        </w:rPr>
        <w:t>یادگار انقلاب‏</w:t>
      </w:r>
      <w:bookmarkEnd w:id="3677"/>
    </w:p>
    <w:p>
      <w:pPr>
        <w:pStyle w:val="BookText"/>
        <w:rPr/>
      </w:pPr>
      <w:r>
        <w:rPr>
          <w:rFonts w:ascii="IRNazanin" w:hAnsi="IRNazanin" w:eastAsia="IRNazanin"/>
          <w:color w:val="111111"/>
          <w:sz w:val="28"/>
          <w:sz w:val="28"/>
          <w:szCs w:val="28"/>
          <w:rtl w:val="true"/>
          <w:lang w:bidi="fa-IR"/>
        </w:rPr>
        <w:t>فارسی لمجد الإسلام ط</w:t>
      </w:r>
    </w:p>
    <w:p>
      <w:pPr>
        <w:pStyle w:val="Heading3"/>
        <w:numPr>
          <w:ilvl w:val="2"/>
          <w:numId w:val="1"/>
        </w:numPr>
        <w:rPr/>
      </w:pPr>
      <w:bookmarkStart w:id="3678" w:name="__RefHeading___Toc535575_73709187"/>
      <w:bookmarkStart w:id="3679" w:name="_Toc1707"/>
      <w:bookmarkEnd w:id="3678"/>
      <w:r>
        <w:rPr/>
        <w:t>40</w:t>
      </w:r>
      <w:r>
        <w:rPr>
          <w:rtl w:val="true"/>
        </w:rPr>
        <w:t xml:space="preserve">- </w:t>
      </w:r>
      <w:r>
        <w:rPr>
          <w:rtl w:val="true"/>
        </w:rPr>
        <w:t>یادگار بادکوبة</w:t>
      </w:r>
      <w:bookmarkEnd w:id="3679"/>
    </w:p>
    <w:p>
      <w:pPr>
        <w:pStyle w:val="BookText"/>
        <w:rPr/>
      </w:pPr>
      <w:r>
        <w:rPr>
          <w:rFonts w:ascii="IRNazanin" w:hAnsi="IRNazanin" w:eastAsia="IRNazanin"/>
          <w:color w:val="111111"/>
          <w:sz w:val="28"/>
          <w:sz w:val="28"/>
          <w:szCs w:val="28"/>
          <w:rtl w:val="true"/>
          <w:lang w:bidi="fa-IR"/>
        </w:rPr>
        <w:t xml:space="preserve">رحلة إلی القوقاز لأحمد الطباطبائی الرشتی ط طهران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680" w:name="__RefHeading___Toc535577_73709187"/>
      <w:bookmarkStart w:id="3681" w:name="_Toc1708"/>
      <w:bookmarkEnd w:id="3680"/>
      <w:r>
        <w:rPr/>
        <w:t>41</w:t>
      </w:r>
      <w:r>
        <w:rPr>
          <w:rtl w:val="true"/>
        </w:rPr>
        <w:t xml:space="preserve">- </w:t>
      </w:r>
      <w:r>
        <w:rPr>
          <w:rtl w:val="true"/>
        </w:rPr>
        <w:t>یادگار حسن از آثار وین‏</w:t>
      </w:r>
      <w:bookmarkEnd w:id="3681"/>
    </w:p>
    <w:p>
      <w:pPr>
        <w:pStyle w:val="BookText"/>
        <w:rPr/>
      </w:pPr>
      <w:r>
        <w:rPr>
          <w:rFonts w:ascii="IRNazanin" w:hAnsi="IRNazanin" w:eastAsia="IRNazanin"/>
          <w:color w:val="111111"/>
          <w:sz w:val="28"/>
          <w:sz w:val="28"/>
          <w:szCs w:val="28"/>
          <w:rtl w:val="true"/>
          <w:lang w:bidi="fa-IR"/>
        </w:rPr>
        <w:t xml:space="preserve">فی عرض الزوالی الإیرانیة فی فینا و تجارتها لحسن خداداد السفیر فی نمسا، ط هناک فی </w:t>
      </w:r>
      <w:r>
        <w:rPr>
          <w:rFonts w:eastAsia="IRNazanin" w:cs="IRNazanin"/>
          <w:color w:val="111111"/>
          <w:sz w:val="28"/>
          <w:szCs w:val="28"/>
          <w:lang w:bidi="fa-IR"/>
        </w:rPr>
        <w:t>1299</w:t>
      </w:r>
    </w:p>
    <w:p>
      <w:pPr>
        <w:pStyle w:val="Heading3"/>
        <w:numPr>
          <w:ilvl w:val="2"/>
          <w:numId w:val="1"/>
        </w:numPr>
        <w:rPr/>
      </w:pPr>
      <w:bookmarkStart w:id="3682" w:name="__RefHeading___Toc535579_73709187"/>
      <w:bookmarkStart w:id="3683" w:name="_Toc1709"/>
      <w:bookmarkEnd w:id="3682"/>
      <w:r>
        <w:rPr/>
        <w:t>42</w:t>
      </w:r>
      <w:r>
        <w:rPr>
          <w:rtl w:val="true"/>
        </w:rPr>
        <w:t xml:space="preserve">- </w:t>
      </w:r>
      <w:r>
        <w:rPr>
          <w:rtl w:val="true"/>
        </w:rPr>
        <w:t>یادگار حسین‏</w:t>
      </w:r>
      <w:bookmarkEnd w:id="3683"/>
    </w:p>
    <w:p>
      <w:pPr>
        <w:pStyle w:val="BookText"/>
        <w:rPr/>
      </w:pPr>
      <w:r>
        <w:rPr>
          <w:rFonts w:ascii="IRNazanin" w:hAnsi="IRNazanin" w:eastAsia="IRNazanin"/>
          <w:color w:val="111111"/>
          <w:sz w:val="28"/>
          <w:sz w:val="28"/>
          <w:szCs w:val="28"/>
          <w:rtl w:val="true"/>
          <w:lang w:bidi="fa-IR"/>
        </w:rPr>
        <w:t>فی أسرار شهادته باللغة الأردویة، ط لمیرزا سلطان أحمد گورکانی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الفهرس الاثنی عشریة اللاهوریة</w:t>
      </w:r>
    </w:p>
    <w:p>
      <w:pPr>
        <w:pStyle w:val="Heading3"/>
        <w:numPr>
          <w:ilvl w:val="2"/>
          <w:numId w:val="1"/>
        </w:numPr>
        <w:rPr/>
      </w:pPr>
      <w:bookmarkStart w:id="3684" w:name="__RefHeading___Toc535581_73709187"/>
      <w:bookmarkStart w:id="3685" w:name="_Toc1710"/>
      <w:bookmarkEnd w:id="3684"/>
      <w:r>
        <w:rPr/>
        <w:t>43</w:t>
      </w:r>
      <w:r>
        <w:rPr>
          <w:rtl w:val="true"/>
        </w:rPr>
        <w:t xml:space="preserve">- </w:t>
      </w:r>
      <w:r>
        <w:rPr>
          <w:rtl w:val="true"/>
        </w:rPr>
        <w:t>یادگار دویستمین سال میلاد گوته‏</w:t>
      </w:r>
      <w:bookmarkEnd w:id="368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لنصر الله نیک‏بین بمناسبة مرور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علی میلاد الشاعر الألمانی گوته المترجم لشعر حافظ الشیرازی، </w:t>
      </w:r>
      <w:bookmarkStart w:id="3686" w:name="pg11392_102186"/>
    </w:p>
    <w:p>
      <w:pPr>
        <w:pStyle w:val="BookText"/>
        <w:rPr/>
      </w:pPr>
      <w:bookmarkEnd w:id="3686"/>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687" w:name="__RefHeading___Toc535583_73709187"/>
      <w:bookmarkStart w:id="3688" w:name="_Toc1711"/>
      <w:bookmarkEnd w:id="3687"/>
      <w:r>
        <w:rPr/>
        <w:t>44</w:t>
      </w:r>
      <w:r>
        <w:rPr>
          <w:rtl w:val="true"/>
        </w:rPr>
        <w:t xml:space="preserve">- </w:t>
      </w:r>
      <w:r>
        <w:rPr>
          <w:rtl w:val="true"/>
        </w:rPr>
        <w:t>یادگار رضائی‏</w:t>
      </w:r>
      <w:bookmarkEnd w:id="3688"/>
    </w:p>
    <w:p>
      <w:pPr>
        <w:pStyle w:val="BookText"/>
        <w:rPr/>
      </w:pPr>
      <w:r>
        <w:rPr>
          <w:rFonts w:ascii="IRNazanin" w:hAnsi="IRNazanin" w:eastAsia="IRNazanin"/>
          <w:color w:val="111111"/>
          <w:sz w:val="28"/>
          <w:sz w:val="28"/>
          <w:szCs w:val="28"/>
          <w:rtl w:val="true"/>
          <w:lang w:bidi="fa-IR"/>
        </w:rPr>
        <w:t xml:space="preserve">أو تذکره الهند فی الطب بالفارسیة لحکیم رضا علی خان ابن محمود الحیدرآبادی الهندی ألفه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 علی أکبر خان بهادر سکندر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بحیدرآباد و طبع بها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التعریف بنسخة المخطوطة فی خطی فارسی ص </w:t>
      </w:r>
      <w:r>
        <w:rPr>
          <w:rFonts w:eastAsia="IRNazanin" w:cs="IRNazanin"/>
          <w:color w:val="111111"/>
          <w:sz w:val="28"/>
          <w:szCs w:val="28"/>
          <w:lang w:bidi="fa-IR"/>
        </w:rPr>
        <w:t>611</w:t>
      </w:r>
    </w:p>
    <w:p>
      <w:pPr>
        <w:pStyle w:val="Heading3"/>
        <w:numPr>
          <w:ilvl w:val="2"/>
          <w:numId w:val="1"/>
        </w:numPr>
        <w:rPr/>
      </w:pPr>
      <w:bookmarkStart w:id="3689" w:name="__RefHeading___Toc535585_73709187"/>
      <w:bookmarkStart w:id="3690" w:name="_Toc1712"/>
      <w:bookmarkEnd w:id="3689"/>
      <w:r>
        <w:rPr>
          <w:rtl w:val="true"/>
        </w:rPr>
        <w:t>یادگار سفر أروپا</w:t>
      </w:r>
      <w:bookmarkEnd w:id="3690"/>
    </w:p>
    <w:p>
      <w:pPr>
        <w:pStyle w:val="BookText"/>
        <w:rPr/>
      </w:pPr>
      <w:r>
        <w:rPr>
          <w:rFonts w:ascii="IRNazanin" w:hAnsi="IRNazanin" w:eastAsia="IRNazanin"/>
          <w:color w:val="111111"/>
          <w:sz w:val="28"/>
          <w:sz w:val="28"/>
          <w:szCs w:val="28"/>
          <w:rtl w:val="true"/>
          <w:lang w:bidi="fa-IR"/>
        </w:rPr>
        <w:t>یادگار أروپا</w:t>
      </w:r>
    </w:p>
    <w:p>
      <w:pPr>
        <w:pStyle w:val="Heading3"/>
        <w:numPr>
          <w:ilvl w:val="2"/>
          <w:numId w:val="1"/>
        </w:numPr>
        <w:rPr/>
      </w:pPr>
      <w:bookmarkStart w:id="3691" w:name="__RefHeading___Toc535587_73709187"/>
      <w:bookmarkStart w:id="3692" w:name="_Toc1713"/>
      <w:bookmarkEnd w:id="3691"/>
      <w:r>
        <w:rPr/>
        <w:t>45</w:t>
      </w:r>
      <w:r>
        <w:rPr>
          <w:rtl w:val="true"/>
        </w:rPr>
        <w:t xml:space="preserve">- </w:t>
      </w:r>
      <w:r>
        <w:rPr>
          <w:rtl w:val="true"/>
        </w:rPr>
        <w:t>یادگار سیاسی‏</w:t>
      </w:r>
      <w:bookmarkEnd w:id="3692"/>
    </w:p>
    <w:p>
      <w:pPr>
        <w:pStyle w:val="BookText"/>
        <w:rPr/>
      </w:pPr>
      <w:r>
        <w:rPr>
          <w:rFonts w:ascii="IRNazanin" w:hAnsi="IRNazanin" w:eastAsia="IRNazanin"/>
          <w:color w:val="111111"/>
          <w:sz w:val="28"/>
          <w:sz w:val="28"/>
          <w:szCs w:val="28"/>
          <w:rtl w:val="true"/>
          <w:lang w:bidi="fa-IR"/>
        </w:rPr>
        <w:t xml:space="preserve">مذکرات سیاسیة لهوریس رمبلذ الإنگلیزی ترجمه بالفارسیة أردشیر بأمر من ظل السلطان ابن ناصر الدین شاه و له أیضا أخبار راجپوت فی تاریخ الهند کما فی خطی فارسی ص </w:t>
      </w:r>
      <w:r>
        <w:rPr>
          <w:rFonts w:eastAsia="IRNazanin" w:cs="IRNazanin"/>
          <w:color w:val="111111"/>
          <w:sz w:val="28"/>
          <w:szCs w:val="28"/>
          <w:lang w:bidi="fa-IR"/>
        </w:rPr>
        <w:t>4057</w:t>
      </w:r>
    </w:p>
    <w:p>
      <w:pPr>
        <w:pStyle w:val="Heading3"/>
        <w:numPr>
          <w:ilvl w:val="2"/>
          <w:numId w:val="1"/>
        </w:numPr>
        <w:rPr/>
      </w:pPr>
      <w:bookmarkStart w:id="3693" w:name="__RefHeading___Toc535589_73709187"/>
      <w:bookmarkStart w:id="3694" w:name="_Toc1714"/>
      <w:bookmarkEnd w:id="3693"/>
      <w:r>
        <w:rPr/>
        <w:t>46</w:t>
      </w:r>
      <w:r>
        <w:rPr>
          <w:rtl w:val="true"/>
        </w:rPr>
        <w:t xml:space="preserve">- </w:t>
      </w:r>
      <w:r>
        <w:rPr>
          <w:rtl w:val="true"/>
        </w:rPr>
        <w:t>یادگار غالب‏</w:t>
      </w:r>
      <w:bookmarkEnd w:id="3694"/>
    </w:p>
    <w:p>
      <w:pPr>
        <w:pStyle w:val="BookText"/>
        <w:rPr/>
      </w:pPr>
      <w:r>
        <w:rPr>
          <w:rFonts w:ascii="IRNazanin" w:hAnsi="IRNazanin" w:eastAsia="IRNazanin"/>
          <w:color w:val="111111"/>
          <w:sz w:val="28"/>
          <w:sz w:val="28"/>
          <w:szCs w:val="28"/>
          <w:rtl w:val="true"/>
          <w:lang w:bidi="fa-IR"/>
        </w:rPr>
        <w:t xml:space="preserve">مجلد کبیر ط بالأردویة و یقال له حیاة غالب فی ترجمه أحوال أستاذ مؤلفه، و هو شمس العلماء ألطاف حسین الپانی‏پتی المستبصر الهندی تلمیذ المیرزا غالب الهندی الدهلوی المسمی أسد بن عبد الله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p>
    <w:p>
      <w:pPr>
        <w:pStyle w:val="Heading3"/>
        <w:numPr>
          <w:ilvl w:val="2"/>
          <w:numId w:val="1"/>
        </w:numPr>
        <w:rPr/>
      </w:pPr>
      <w:bookmarkStart w:id="3695" w:name="__RefHeading___Toc535591_73709187"/>
      <w:bookmarkStart w:id="3696" w:name="_Toc1715"/>
      <w:bookmarkEnd w:id="3695"/>
      <w:r>
        <w:rPr/>
        <w:t>47</w:t>
      </w:r>
      <w:r>
        <w:rPr>
          <w:rtl w:val="true"/>
        </w:rPr>
        <w:t xml:space="preserve">- </w:t>
      </w:r>
      <w:r>
        <w:rPr>
          <w:rtl w:val="true"/>
        </w:rPr>
        <w:t>یادگار مسافرت سوئیس‏</w:t>
      </w:r>
      <w:bookmarkEnd w:id="3696"/>
    </w:p>
    <w:p>
      <w:pPr>
        <w:pStyle w:val="BookText"/>
        <w:rPr/>
      </w:pPr>
      <w:r>
        <w:rPr>
          <w:rFonts w:ascii="IRNazanin" w:hAnsi="IRNazanin" w:eastAsia="IRNazanin"/>
          <w:color w:val="111111"/>
          <w:sz w:val="28"/>
          <w:sz w:val="28"/>
          <w:szCs w:val="28"/>
          <w:rtl w:val="true"/>
          <w:lang w:bidi="fa-IR"/>
        </w:rPr>
        <w:t xml:space="preserve">رحلة للدکتور صادق رضازاده شفق التبریزی صاحب تاریخ أدبیات ایران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697" w:name="__RefHeading___Toc535593_73709187"/>
      <w:bookmarkStart w:id="3698" w:name="_Toc1716"/>
      <w:bookmarkEnd w:id="3697"/>
      <w:r>
        <w:rPr/>
        <w:t>48</w:t>
      </w:r>
      <w:r>
        <w:rPr>
          <w:rtl w:val="true"/>
        </w:rPr>
        <w:t xml:space="preserve">- </w:t>
      </w:r>
      <w:r>
        <w:rPr>
          <w:rtl w:val="true"/>
        </w:rPr>
        <w:t>یادگار معدل الممالک‏</w:t>
      </w:r>
      <w:bookmarkEnd w:id="3698"/>
    </w:p>
    <w:p>
      <w:pPr>
        <w:pStyle w:val="BookText"/>
        <w:rPr/>
      </w:pPr>
      <w:r>
        <w:rPr>
          <w:rFonts w:ascii="IRNazanin" w:hAnsi="IRNazanin" w:eastAsia="IRNazanin"/>
          <w:color w:val="111111"/>
          <w:sz w:val="28"/>
          <w:sz w:val="28"/>
          <w:szCs w:val="28"/>
          <w:rtl w:val="true"/>
          <w:lang w:bidi="fa-IR"/>
        </w:rPr>
        <w:t xml:space="preserve">مخمس فارسی فی انتصار الدستور الإیرانی لملا مکرم الحبیب‏آبادی و لعله المذکور دیوانه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ینایر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ژانویه</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بأصفهان‏</w:t>
      </w:r>
    </w:p>
    <w:p>
      <w:pPr>
        <w:pStyle w:val="Heading3"/>
        <w:numPr>
          <w:ilvl w:val="2"/>
          <w:numId w:val="1"/>
        </w:numPr>
        <w:rPr/>
      </w:pPr>
      <w:bookmarkStart w:id="3699" w:name="__RefHeading___Toc535595_73709187"/>
      <w:bookmarkStart w:id="3700" w:name="_Toc1717"/>
      <w:bookmarkEnd w:id="3699"/>
      <w:r>
        <w:rPr/>
        <w:t>49</w:t>
      </w:r>
      <w:r>
        <w:rPr>
          <w:rtl w:val="true"/>
        </w:rPr>
        <w:t xml:space="preserve">- </w:t>
      </w:r>
      <w:r>
        <w:rPr>
          <w:rtl w:val="true"/>
        </w:rPr>
        <w:t>یادگار من‏</w:t>
      </w:r>
      <w:bookmarkEnd w:id="3700"/>
    </w:p>
    <w:p>
      <w:pPr>
        <w:pStyle w:val="BookText"/>
        <w:rPr/>
      </w:pPr>
      <w:r>
        <w:rPr>
          <w:rFonts w:ascii="IRNazanin" w:hAnsi="IRNazanin" w:eastAsia="IRNazanin"/>
          <w:color w:val="111111"/>
          <w:sz w:val="28"/>
          <w:sz w:val="28"/>
          <w:szCs w:val="28"/>
          <w:rtl w:val="true"/>
          <w:lang w:bidi="fa-IR"/>
        </w:rPr>
        <w:t xml:space="preserve">للشیخ محمد علی صفوت التبریزی عده من تصانیفه غیر المطبوعة و له منابع الحکم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الإنسان و دانش و پرورش و شرح حال زکریا الرازی کلها مطبوعات‏</w:t>
      </w:r>
    </w:p>
    <w:p>
      <w:pPr>
        <w:pStyle w:val="Heading3"/>
        <w:numPr>
          <w:ilvl w:val="2"/>
          <w:numId w:val="1"/>
        </w:numPr>
        <w:rPr/>
      </w:pPr>
      <w:bookmarkStart w:id="3701" w:name="__RefHeading___Toc535597_73709187"/>
      <w:bookmarkStart w:id="3702" w:name="_Toc1718"/>
      <w:bookmarkEnd w:id="3701"/>
      <w:r>
        <w:rPr/>
        <w:t>50</w:t>
      </w:r>
      <w:r>
        <w:rPr>
          <w:rtl w:val="true"/>
        </w:rPr>
        <w:t xml:space="preserve">- </w:t>
      </w:r>
      <w:r>
        <w:rPr>
          <w:rtl w:val="true"/>
        </w:rPr>
        <w:t>یادگار ناظم صاحب‏</w:t>
      </w:r>
      <w:bookmarkEnd w:id="370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بالهند </w:t>
      </w:r>
      <w:bookmarkStart w:id="3703" w:name="pg11392_102187"/>
    </w:p>
    <w:p>
      <w:pPr>
        <w:pStyle w:val="Heading3"/>
        <w:numPr>
          <w:ilvl w:val="2"/>
          <w:numId w:val="1"/>
        </w:numPr>
        <w:rPr/>
      </w:pPr>
      <w:bookmarkStart w:id="3704" w:name="__RefHeading___Toc535599_73709187"/>
      <w:bookmarkStart w:id="3705" w:name="_Toc1719"/>
      <w:bookmarkEnd w:id="3703"/>
      <w:bookmarkEnd w:id="3704"/>
      <w:r>
        <w:rPr/>
        <w:t>51</w:t>
      </w:r>
      <w:r>
        <w:rPr>
          <w:rtl w:val="true"/>
        </w:rPr>
        <w:t xml:space="preserve">- </w:t>
      </w:r>
      <w:r>
        <w:rPr>
          <w:rtl w:val="true"/>
        </w:rPr>
        <w:t>یادگارهای جوانی‏</w:t>
      </w:r>
      <w:bookmarkEnd w:id="3705"/>
    </w:p>
    <w:p>
      <w:pPr>
        <w:pStyle w:val="BookText"/>
        <w:rPr/>
      </w:pPr>
      <w:r>
        <w:rPr>
          <w:rFonts w:ascii="IRNazanin" w:hAnsi="IRNazanin" w:eastAsia="IRNazanin"/>
          <w:color w:val="111111"/>
          <w:sz w:val="28"/>
          <w:sz w:val="28"/>
          <w:szCs w:val="28"/>
          <w:rtl w:val="true"/>
          <w:lang w:bidi="fa-IR"/>
        </w:rPr>
        <w:t xml:space="preserve">لنور الله لاوردی ط طهران فی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706" w:name="__RefHeading___Toc535601_73709187"/>
      <w:bookmarkStart w:id="3707" w:name="_Toc1720"/>
      <w:bookmarkEnd w:id="3706"/>
      <w:r>
        <w:rPr/>
        <w:t>52</w:t>
      </w:r>
      <w:r>
        <w:rPr>
          <w:rtl w:val="true"/>
        </w:rPr>
        <w:t xml:space="preserve">- </w:t>
      </w:r>
      <w:r>
        <w:rPr>
          <w:rtl w:val="true"/>
        </w:rPr>
        <w:t>یادنامه سنجری‏</w:t>
      </w:r>
      <w:bookmarkEnd w:id="3707"/>
    </w:p>
    <w:p>
      <w:pPr>
        <w:pStyle w:val="BookText"/>
        <w:rPr/>
      </w:pPr>
      <w:r>
        <w:rPr>
          <w:rFonts w:ascii="IRNazanin" w:hAnsi="IRNazanin" w:eastAsia="IRNazanin"/>
          <w:color w:val="111111"/>
          <w:sz w:val="28"/>
          <w:sz w:val="28"/>
          <w:szCs w:val="28"/>
          <w:rtl w:val="true"/>
          <w:lang w:bidi="fa-IR"/>
        </w:rPr>
        <w:t>فی الطب بالفارسیة، مرتبا علی أبواب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 اما بعد، این کتاب را یادنامه سنجری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بجامعة طهران کما فی فهرسها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2812</w:t>
      </w:r>
    </w:p>
    <w:p>
      <w:pPr>
        <w:pStyle w:val="Heading3"/>
        <w:numPr>
          <w:ilvl w:val="2"/>
          <w:numId w:val="1"/>
        </w:numPr>
        <w:rPr/>
      </w:pPr>
      <w:bookmarkStart w:id="3708" w:name="__RefHeading___Toc535603_73709187"/>
      <w:bookmarkStart w:id="3709" w:name="_Toc1721"/>
      <w:bookmarkEnd w:id="3708"/>
      <w:r>
        <w:rPr/>
        <w:t>53</w:t>
      </w:r>
      <w:r>
        <w:rPr>
          <w:rtl w:val="true"/>
        </w:rPr>
        <w:t xml:space="preserve">- </w:t>
      </w:r>
      <w:r>
        <w:rPr>
          <w:rtl w:val="true"/>
        </w:rPr>
        <w:t>یادنامه پورداود</w:t>
      </w:r>
      <w:bookmarkEnd w:id="3709"/>
    </w:p>
    <w:p>
      <w:pPr>
        <w:pStyle w:val="BookText"/>
        <w:rPr/>
      </w:pPr>
      <w:r>
        <w:rPr>
          <w:rFonts w:ascii="IRNazanin" w:hAnsi="IRNazanin" w:eastAsia="IRNazanin"/>
          <w:color w:val="111111"/>
          <w:sz w:val="28"/>
          <w:sz w:val="28"/>
          <w:szCs w:val="28"/>
          <w:rtl w:val="true"/>
          <w:lang w:bidi="fa-IR"/>
        </w:rPr>
        <w:t>مجموعة مقالات فی أحوال إبراهیم پورداود قم 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جامعة طهران ط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بمناسبة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میلاده فی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710" w:name="__RefHeading___Toc535605_73709187"/>
      <w:bookmarkStart w:id="3711" w:name="_Toc1722"/>
      <w:bookmarkEnd w:id="3710"/>
      <w:r>
        <w:rPr/>
        <w:t>54</w:t>
      </w:r>
      <w:r>
        <w:rPr>
          <w:rtl w:val="true"/>
        </w:rPr>
        <w:t xml:space="preserve">- </w:t>
      </w:r>
      <w:r>
        <w:rPr>
          <w:rtl w:val="true"/>
        </w:rPr>
        <w:t>یادنامه شیخ طوسی‏</w:t>
      </w:r>
      <w:bookmarkEnd w:id="371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الذکری الألفیة للشیخ الطوسی مجموعة ط لمؤتمر انعقد بمناسبة مرور ألف عام علی ولادة شیخ الطائفة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قاعة کلیة الإلهیات بجامعة الفردوسی بمشهد خراسان حضرها ممثلون علماء من إیران، أندنوسیا، أمریکا، أفغانستان، ألمانیا، انگلترا، الاتحاد السوفیتی إیطالیا، ترکیة، پاکستان، العراق، فرنسا، لبنان، الأردن، سوریة، المغرب، الهند، الیمن و ألقیت فیها أکثر من أربعین خطابا طبعت فی ثلاث مجلدات یشتمل الأول علی المقالات الفارسیة نشر بمشهد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المجلد الثانی علی المقالات العربیة ط مشهد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الثالث یشتمل علی بقیة المقالات الفارسیة و اللغات الأجنبیة ط مشهد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مما اندرج فی هذا المجلد رسالة الشیخ آقا بزرگ مؤلف الذریعة أرسلها إلی المؤتمر، و لعلها کانت آخر رسالة کتبها بیده باللغة الفارسیة قرأت فی أولی جلسات المؤتمر بعد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من وفاه مرسل الرسالة و هو الیوم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أی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طبعت هذه الرسالة فتوغرافیا فی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و فی ص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صرح القائم بنشره و هو محمد واعظزاده أستاذ کلیة الإلهیات هناک بأن مؤلف الذریعة کان أول من اقترح إقامة المهرجان الألفی للطوسی اقترحها علی الدکتور عمید رئیس کلیة الحقوق بطهران و الإمام السید حسین البروجردی فی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یقترح الأستاذ واعظزاده إقامة مهرجان مثنوی لولادة المرحوم آقا بزرگ مؤلف الذریعة فی النجف و طهران‏ </w:t>
      </w:r>
      <w:bookmarkStart w:id="3712" w:name="pg11392_102188"/>
    </w:p>
    <w:p>
      <w:pPr>
        <w:pStyle w:val="Heading3"/>
        <w:numPr>
          <w:ilvl w:val="2"/>
          <w:numId w:val="1"/>
        </w:numPr>
        <w:rPr/>
      </w:pPr>
      <w:bookmarkStart w:id="3713" w:name="__RefHeading___Toc535607_73709187"/>
      <w:bookmarkStart w:id="3714" w:name="_Toc1723"/>
      <w:bookmarkEnd w:id="3712"/>
      <w:bookmarkEnd w:id="3713"/>
      <w:r>
        <w:rPr/>
        <w:t>55</w:t>
      </w:r>
      <w:r>
        <w:rPr>
          <w:rtl w:val="true"/>
        </w:rPr>
        <w:t xml:space="preserve">- </w:t>
      </w:r>
      <w:r>
        <w:rPr>
          <w:rtl w:val="true"/>
        </w:rPr>
        <w:t>یاد یاد</w:t>
      </w:r>
      <w:bookmarkEnd w:id="3714"/>
    </w:p>
    <w:p>
      <w:pPr>
        <w:pStyle w:val="BookText"/>
        <w:rPr/>
      </w:pPr>
      <w:r>
        <w:rPr>
          <w:rFonts w:ascii="IRNazanin" w:hAnsi="IRNazanin" w:eastAsia="IRNazanin"/>
          <w:color w:val="111111"/>
          <w:sz w:val="28"/>
          <w:sz w:val="28"/>
          <w:szCs w:val="28"/>
          <w:rtl w:val="true"/>
          <w:lang w:bidi="fa-IR"/>
        </w:rPr>
        <w:t xml:space="preserve">منظومة فارسیة لمحسن دها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715" w:name="__RefHeading___Toc535609_73709187"/>
      <w:bookmarkStart w:id="3716" w:name="_Toc1724"/>
      <w:bookmarkEnd w:id="3715"/>
      <w:r>
        <w:rPr/>
        <w:t>56</w:t>
      </w:r>
      <w:r>
        <w:rPr>
          <w:rtl w:val="true"/>
        </w:rPr>
        <w:t xml:space="preserve">- </w:t>
      </w:r>
      <w:r>
        <w:rPr>
          <w:rtl w:val="true"/>
        </w:rPr>
        <w:t>یادی از أستاذ</w:t>
      </w:r>
      <w:bookmarkEnd w:id="3716"/>
    </w:p>
    <w:p>
      <w:pPr>
        <w:pStyle w:val="BookText"/>
        <w:rPr/>
      </w:pPr>
      <w:r>
        <w:rPr>
          <w:rFonts w:ascii="IRNazanin" w:hAnsi="IRNazanin" w:eastAsia="IRNazanin"/>
          <w:color w:val="111111"/>
          <w:sz w:val="28"/>
          <w:sz w:val="28"/>
          <w:szCs w:val="28"/>
          <w:rtl w:val="true"/>
          <w:lang w:bidi="fa-IR"/>
        </w:rPr>
        <w:t xml:space="preserve">أصله لهرلدسکی و الترجمة الفارسیة للدکتور محمود صناعی ط 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3717" w:name="__RefHeading___Toc535611_73709187"/>
      <w:bookmarkStart w:id="3718" w:name="_Toc1725"/>
      <w:bookmarkEnd w:id="3717"/>
      <w:r>
        <w:rPr/>
        <w:t>57</w:t>
      </w:r>
      <w:r>
        <w:rPr>
          <w:rtl w:val="true"/>
        </w:rPr>
        <w:t xml:space="preserve">- </w:t>
      </w:r>
      <w:r>
        <w:rPr>
          <w:rtl w:val="true"/>
        </w:rPr>
        <w:t>یاران کهف‏</w:t>
      </w:r>
      <w:bookmarkEnd w:id="3718"/>
    </w:p>
    <w:p>
      <w:pPr>
        <w:pStyle w:val="BookText"/>
        <w:rPr/>
      </w:pPr>
      <w:r>
        <w:rPr>
          <w:rFonts w:ascii="IRNazanin" w:hAnsi="IRNazanin" w:eastAsia="IRNazanin"/>
          <w:color w:val="111111"/>
          <w:sz w:val="28"/>
          <w:sz w:val="28"/>
          <w:szCs w:val="28"/>
          <w:rtl w:val="true"/>
          <w:lang w:bidi="fa-IR"/>
        </w:rPr>
        <w:t xml:space="preserve">أی أصحاب الکهف لآقا محمد بن الحسن الطهرانی السنگلجی المعاصر ذکره فی ظهر کتابه قانون‏گذاری إسلام المطبوع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3"/>
        <w:numPr>
          <w:ilvl w:val="2"/>
          <w:numId w:val="1"/>
        </w:numPr>
        <w:rPr/>
      </w:pPr>
      <w:bookmarkStart w:id="3719" w:name="__RefHeading___Toc535613_73709187"/>
      <w:bookmarkStart w:id="3720" w:name="_Toc1726"/>
      <w:bookmarkEnd w:id="3719"/>
      <w:r>
        <w:rPr/>
        <w:t>58</w:t>
      </w:r>
      <w:r>
        <w:rPr>
          <w:rtl w:val="true"/>
        </w:rPr>
        <w:t xml:space="preserve">- </w:t>
      </w:r>
      <w:r>
        <w:rPr>
          <w:rtl w:val="true"/>
        </w:rPr>
        <w:t>یارقلی‏</w:t>
      </w:r>
      <w:bookmarkEnd w:id="3720"/>
    </w:p>
    <w:p>
      <w:pPr>
        <w:pStyle w:val="BookText"/>
        <w:rPr/>
      </w:pPr>
      <w:r>
        <w:rPr>
          <w:rFonts w:ascii="IRNazanin" w:hAnsi="IRNazanin" w:eastAsia="IRNazanin"/>
          <w:color w:val="111111"/>
          <w:sz w:val="28"/>
          <w:sz w:val="28"/>
          <w:szCs w:val="28"/>
          <w:rtl w:val="true"/>
          <w:lang w:bidi="fa-IR"/>
        </w:rPr>
        <w:t xml:space="preserve">أو گفتار خوش یارقلی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فارسیة فی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البابیة،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الشیخیة للآقا محمد بن إسماعیل المحلاتی النجفی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مجلة درة النجف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3"/>
        <w:numPr>
          <w:ilvl w:val="2"/>
          <w:numId w:val="1"/>
        </w:numPr>
        <w:rPr/>
      </w:pPr>
      <w:bookmarkStart w:id="3721" w:name="__RefHeading___Toc535615_73709187"/>
      <w:bookmarkStart w:id="3722" w:name="_Toc1727"/>
      <w:bookmarkEnd w:id="3721"/>
      <w:r>
        <w:rPr/>
        <w:t>59</w:t>
      </w:r>
      <w:r>
        <w:rPr>
          <w:rtl w:val="true"/>
        </w:rPr>
        <w:t xml:space="preserve">- </w:t>
      </w:r>
      <w:r>
        <w:rPr>
          <w:rtl w:val="true"/>
        </w:rPr>
        <w:t>یازده بند محتشم‏</w:t>
      </w:r>
      <w:bookmarkEnd w:id="3722"/>
    </w:p>
    <w:p>
      <w:pPr>
        <w:pStyle w:val="BookText"/>
        <w:rPr/>
      </w:pPr>
      <w:r>
        <w:rPr>
          <w:rFonts w:ascii="IRNazanin" w:hAnsi="IRNazanin" w:eastAsia="IRNazanin"/>
          <w:color w:val="111111"/>
          <w:sz w:val="28"/>
          <w:sz w:val="28"/>
          <w:szCs w:val="28"/>
          <w:rtl w:val="true"/>
          <w:lang w:bidi="fa-IR"/>
        </w:rPr>
        <w:t xml:space="preserve">أی البنود الأحد عشر لمحتشم الکاشانی هکذا فی بعض المواضع بدل دوازده بند و مر فی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الاثنی عشریة لبحر العلوم و هو ترجمه لدوازده بند لمحتشم تشتمل علی أحد عشر عقدا فلعله ترک العقد الثانی عشر إیماء إلی غیبة الإمام الثانی عشر أو أنه ربطه بأسطورة أحد عشر جبلا من جبال قاف المذکورة فی عقل سرخ للسهروردی</w:t>
      </w:r>
      <w:r>
        <w:rPr>
          <w:rStyle w:val="FootnoteAnchor"/>
          <w:rtl w:val="true"/>
        </w:rPr>
        <w:footnoteReference w:id="46"/>
      </w:r>
      <w:r>
        <w:rPr>
          <w:rFonts w:ascii="IRNazanin" w:hAnsi="IRNazanin" w:eastAsia="IRNazanin"/>
          <w:color w:val="111111"/>
          <w:sz w:val="28"/>
          <w:sz w:val="28"/>
          <w:szCs w:val="28"/>
          <w:rtl w:val="true"/>
          <w:lang w:bidi="fa-IR"/>
        </w:rPr>
        <w:t>أو الرکوة ذات أحد عشر حائلا المذکورة فی آواز پر جبرئیل له، أو الأسطورة الیونانیة الآلهة الأحد عشر تحت حکم زئوس و راجع قم و</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مع چهارده بند صباحی فی حاشیة یوسفیة لهادی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باسم الأربعة عشر معصوما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Heading3"/>
        <w:numPr>
          <w:ilvl w:val="2"/>
          <w:numId w:val="1"/>
        </w:numPr>
        <w:rPr/>
      </w:pPr>
      <w:bookmarkStart w:id="3723" w:name="__RefHeading___Toc535617_73709187"/>
      <w:bookmarkStart w:id="3724" w:name="_Toc1728"/>
      <w:bookmarkEnd w:id="3723"/>
      <w:r>
        <w:rPr/>
        <w:t>60</w:t>
      </w:r>
      <w:r>
        <w:rPr>
          <w:rtl w:val="true"/>
        </w:rPr>
        <w:t xml:space="preserve">- </w:t>
      </w:r>
      <w:r>
        <w:rPr>
          <w:rtl w:val="true"/>
        </w:rPr>
        <w:t>یأس‏نامه‏</w:t>
      </w:r>
      <w:bookmarkEnd w:id="372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فارسیة باسم ورده یأس لکمالی سبزواری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bookmarkStart w:id="3725" w:name="pg11392_102189"/>
    </w:p>
    <w:p>
      <w:pPr>
        <w:pStyle w:val="Heading3"/>
        <w:numPr>
          <w:ilvl w:val="2"/>
          <w:numId w:val="1"/>
        </w:numPr>
        <w:rPr/>
      </w:pPr>
      <w:bookmarkStart w:id="3726" w:name="__RefHeading___Toc535619_73709187"/>
      <w:bookmarkStart w:id="3727" w:name="_Toc1729"/>
      <w:bookmarkEnd w:id="3725"/>
      <w:bookmarkEnd w:id="3726"/>
      <w:r>
        <w:rPr/>
        <w:t>61</w:t>
      </w:r>
      <w:r>
        <w:rPr>
          <w:rtl w:val="true"/>
        </w:rPr>
        <w:t xml:space="preserve">- </w:t>
      </w:r>
      <w:r>
        <w:rPr>
          <w:rtl w:val="true"/>
        </w:rPr>
        <w:t>یأس و رجاء</w:t>
      </w:r>
      <w:bookmarkEnd w:id="3727"/>
    </w:p>
    <w:p>
      <w:pPr>
        <w:pStyle w:val="BookText"/>
        <w:rPr/>
      </w:pPr>
      <w:r>
        <w:rPr>
          <w:rFonts w:ascii="IRNazanin" w:hAnsi="IRNazanin" w:eastAsia="IRNazanin"/>
          <w:color w:val="111111"/>
          <w:sz w:val="28"/>
          <w:sz w:val="28"/>
          <w:szCs w:val="28"/>
          <w:rtl w:val="true"/>
          <w:lang w:bidi="fa-IR"/>
        </w:rPr>
        <w:t xml:space="preserve">ثالث مجلدات چهار دفتر و هی مجموعة مطالب مختلفة فارسیة و عربیة فی أربعة دفاتر، أو چهار دفتر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أبی الفتح ابن المیر سید علی الحسینی المرعشی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تکملة الرسالة الإسماعیلیة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الدفاتر الأربعة راز و نیاز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ثانیها محامد الأخیار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ثالثها و الرابع مجمع الأفکار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هذا المجلد الثالث علی أربعة عشر فردا و خاتمة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الانشراح،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الشکر و التوکل و الصبر و الیأس و الرجاء،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ألطاف الله إلی نبیه،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علیه السلام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وفاه محمد شاه قاجار،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سلطنة ناصر الدین شاه،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الظلم،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الجود،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الفراسة،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و الحلم،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المشاورة،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القرآن و خواص الآیات و السور،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السعد و النحس،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تستر و الخاتمة فی أحوال داود و سلیمان و فرغ منه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قصیدة 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حمد و شکرگزاری و سزاوار بندگی و فرمان‏برداری‏</w:t>
      </w:r>
      <w:r>
        <w:rPr>
          <w:rFonts w:eastAsia="IRNazanin" w:cs="IRNazanin"/>
          <w:color w:val="111111"/>
          <w:sz w:val="28"/>
          <w:szCs w:val="28"/>
          <w:rtl w:val="true"/>
          <w:lang w:bidi="fa-IR"/>
        </w:rPr>
        <w:t>]</w:t>
      </w:r>
    </w:p>
    <w:p>
      <w:pPr>
        <w:pStyle w:val="Heading3"/>
        <w:numPr>
          <w:ilvl w:val="2"/>
          <w:numId w:val="1"/>
        </w:numPr>
        <w:rPr/>
      </w:pPr>
      <w:bookmarkStart w:id="3728" w:name="__RefHeading___Toc535621_73709187"/>
      <w:bookmarkStart w:id="3729" w:name="_Toc1730"/>
      <w:bookmarkEnd w:id="3728"/>
      <w:r>
        <w:rPr/>
        <w:t>62</w:t>
      </w:r>
      <w:r>
        <w:rPr>
          <w:rtl w:val="true"/>
        </w:rPr>
        <w:t xml:space="preserve">- </w:t>
      </w:r>
      <w:r>
        <w:rPr>
          <w:rtl w:val="true"/>
        </w:rPr>
        <w:t>یأس و نومیدی‏</w:t>
      </w:r>
      <w:bookmarkEnd w:id="3729"/>
    </w:p>
    <w:p>
      <w:pPr>
        <w:pStyle w:val="BookText"/>
        <w:rPr/>
      </w:pPr>
      <w:r>
        <w:rPr>
          <w:rFonts w:ascii="IRNazanin" w:hAnsi="IRNazanin" w:eastAsia="IRNazanin"/>
          <w:color w:val="111111"/>
          <w:sz w:val="28"/>
          <w:sz w:val="28"/>
          <w:szCs w:val="28"/>
          <w:rtl w:val="true"/>
          <w:lang w:bidi="fa-IR"/>
        </w:rPr>
        <w:t xml:space="preserve">لعبد الله ناهید ط 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730" w:name="__RefHeading___Toc535623_73709187"/>
      <w:bookmarkStart w:id="3731" w:name="_Toc1731"/>
      <w:bookmarkEnd w:id="3730"/>
      <w:r>
        <w:rPr/>
        <w:t>63</w:t>
      </w:r>
      <w:r>
        <w:rPr>
          <w:rtl w:val="true"/>
        </w:rPr>
        <w:t xml:space="preserve">- </w:t>
      </w:r>
      <w:r>
        <w:rPr>
          <w:rtl w:val="true"/>
        </w:rPr>
        <w:t>یا علی بر حق‏</w:t>
      </w:r>
      <w:bookmarkEnd w:id="3731"/>
    </w:p>
    <w:p>
      <w:pPr>
        <w:pStyle w:val="BookText"/>
        <w:rPr/>
      </w:pPr>
      <w:r>
        <w:rPr>
          <w:rFonts w:ascii="IRNazanin" w:hAnsi="IRNazanin" w:eastAsia="IRNazanin"/>
          <w:color w:val="111111"/>
          <w:sz w:val="28"/>
          <w:sz w:val="28"/>
          <w:szCs w:val="28"/>
          <w:rtl w:val="true"/>
          <w:lang w:bidi="fa-IR"/>
        </w:rPr>
        <w:t>فی إثبات وصایته و إمامته بلغة أردو ط بالهند</w:t>
      </w:r>
    </w:p>
    <w:p>
      <w:pPr>
        <w:pStyle w:val="Heading3"/>
        <w:numPr>
          <w:ilvl w:val="2"/>
          <w:numId w:val="1"/>
        </w:numPr>
        <w:rPr/>
      </w:pPr>
      <w:bookmarkStart w:id="3732" w:name="__RefHeading___Toc535625_73709187"/>
      <w:bookmarkStart w:id="3733" w:name="_Toc1732"/>
      <w:bookmarkEnd w:id="3732"/>
      <w:r>
        <w:rPr/>
        <w:t>64</w:t>
      </w:r>
      <w:r>
        <w:rPr>
          <w:rtl w:val="true"/>
        </w:rPr>
        <w:t xml:space="preserve">- </w:t>
      </w:r>
      <w:r>
        <w:rPr>
          <w:rtl w:val="true"/>
        </w:rPr>
        <w:t>یا علی مدد</w:t>
      </w:r>
      <w:bookmarkEnd w:id="3733"/>
    </w:p>
    <w:p>
      <w:pPr>
        <w:pStyle w:val="BookText"/>
        <w:rPr/>
      </w:pPr>
      <w:r>
        <w:rPr>
          <w:rFonts w:ascii="IRNazanin" w:hAnsi="IRNazanin" w:eastAsia="IRNazanin"/>
          <w:color w:val="111111"/>
          <w:sz w:val="28"/>
          <w:sz w:val="28"/>
          <w:szCs w:val="28"/>
          <w:rtl w:val="true"/>
          <w:lang w:bidi="fa-IR"/>
        </w:rPr>
        <w:t xml:space="preserve">بلغة أردو لخواجه عابد حسین السهارنپوری المترجم فی تذکره بی‏بها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 الفارسیة تسمی القول الأسد للسید کلب باقر الجائسی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الرد علیه تسمی فضل الصمد لمحمد مرتضی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الصول الأشد فی رد القول الأسد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جمع السید أحمد الأسترآبادی الحائری فتاوی العلماء فی موضوع کتاب یا علی مدد و ترجمته فی البرکات الأحمدیة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3"/>
        <w:numPr>
          <w:ilvl w:val="2"/>
          <w:numId w:val="1"/>
        </w:numPr>
        <w:rPr/>
      </w:pPr>
      <w:bookmarkStart w:id="3734" w:name="__RefHeading___Toc535627_73709187"/>
      <w:bookmarkStart w:id="3735" w:name="_Toc1733"/>
      <w:bookmarkEnd w:id="3734"/>
      <w:r>
        <w:rPr/>
        <w:t>65</w:t>
      </w:r>
      <w:r>
        <w:rPr>
          <w:rtl w:val="true"/>
        </w:rPr>
        <w:t xml:space="preserve">- </w:t>
      </w:r>
      <w:r>
        <w:rPr>
          <w:rtl w:val="true"/>
        </w:rPr>
        <w:t>یافع و یعفر</w:t>
      </w:r>
      <w:bookmarkEnd w:id="373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 النحاة، یحیی بن زیاد بن عبد الله الفراء الدیلمی الکوفی 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ابن خلکان عن ابن الأنباری أنه مع کتابه الملازم‏ </w:t>
      </w:r>
      <w:bookmarkStart w:id="3736" w:name="pg11392_102190"/>
    </w:p>
    <w:p>
      <w:pPr>
        <w:pStyle w:val="BookText"/>
        <w:rPr/>
      </w:pPr>
      <w:bookmarkEnd w:id="3736"/>
      <w:r>
        <w:rPr>
          <w:rFonts w:ascii="IRNazanin" w:hAnsi="IRNazanin" w:eastAsia="IRNazanin"/>
          <w:color w:val="111111"/>
          <w:sz w:val="28"/>
          <w:sz w:val="28"/>
          <w:szCs w:val="28"/>
          <w:rtl w:val="true"/>
          <w:lang w:bidi="fa-IR"/>
        </w:rPr>
        <w:t>فی مقدار خمسین ورقة قم و</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Heading3"/>
        <w:numPr>
          <w:ilvl w:val="2"/>
          <w:numId w:val="1"/>
        </w:numPr>
        <w:rPr/>
      </w:pPr>
      <w:bookmarkStart w:id="3737" w:name="__RefHeading___Toc535629_73709187"/>
      <w:bookmarkStart w:id="3738" w:name="_Toc1734"/>
      <w:bookmarkEnd w:id="3737"/>
      <w:r>
        <w:rPr/>
        <w:t>66</w:t>
      </w:r>
      <w:r>
        <w:rPr>
          <w:rtl w:val="true"/>
        </w:rPr>
        <w:t xml:space="preserve">- </w:t>
      </w:r>
      <w:r>
        <w:rPr>
          <w:rtl w:val="true"/>
        </w:rPr>
        <w:t>الیاقوت‏</w:t>
      </w:r>
      <w:bookmarkEnd w:id="3738"/>
    </w:p>
    <w:p>
      <w:pPr>
        <w:pStyle w:val="BookText"/>
        <w:rPr/>
      </w:pPr>
      <w:r>
        <w:rPr>
          <w:rFonts w:ascii="IRNazanin" w:hAnsi="IRNazanin" w:eastAsia="IRNazanin"/>
          <w:color w:val="111111"/>
          <w:sz w:val="28"/>
          <w:sz w:val="28"/>
          <w:szCs w:val="28"/>
          <w:rtl w:val="true"/>
          <w:lang w:bidi="fa-IR"/>
        </w:rPr>
        <w:t xml:space="preserve">فی علم الکلام للمتکلم الحکیم أبی إسحاق إسماعیل بن إسحاق بن أبی سهل الفضل بن أبی سهل، الذی کنیته اسمه ابن نوبخت الفارسی صاحب المنصور و ندیمه، ثم قام مقامه ولده أبی سهل الذی غیر المنصور اسمه و سماه أبا سهل و الفضل بن أبی سهل هذا أسس خزانة کتب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أقام ولده إسحاق بن فضل مقامه فی دار الحکمة و مات الرشید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المأمون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بینهما عصر الرضا علیه السلام  و إسماعیل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هذا العصر و ابنه إسحاق بن إسماعیل کان فی عصر الهادی علیه السلام  کما ذکره الطوسی فی الرجال قال الأفندی فی ریاض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إسماعیل بن إسحاق بن أبی إسماعیل بن نوبخت صاحب الیاقوت و قد شرحه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سیدنا الصدر فی تأسیس الشیعة عن البخلاء للجاحظ، کان أبو نواس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یرتعی علی خوان إسماعیل بن نوبخت ثم کان جزاؤه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خبز إسماعیل کالوشی‏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بمعاصرتهما فی الریاض أیضا و کان جده فضل بن أبی سهل یترجم الحکمة الإشراقیة من الفارسیة الپهلویة إلی العربیة، و کان أخوه یعقوب بن إسحاق بن نوبخت من أصحاب الرضا علیه السلام  کما یظهر من ابن شهرآشوب فی المناقب فتشجیع مأمون لترجمة فلسفة المشاء انما کان ضد هؤلاء الإشراقیین هذا و لکن العلامة الحلی فی مقدمه شرحه علی الیاقوت المسمی أنوار الملکوت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المؤلف بإبراهیم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صنف شیخنا الأقدم و إمامنا الأعظم أبو إسحاق إبراهیم بن نوبخت مختصرا سماه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 العلامة فی ذلک مؤلفو الکنی و الألقاب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علی ما نقل عنه الإقبال الآشتیانی فی خاندان نوبختی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 لقول العلامة علی قول صاحب الریاض ثم حقق محمد نجمی أنوار الملکوت فی شرح الیاقوت و طبعه بطهران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قدم له مقدمه 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فند فیها بهذا الترجیح أما استدلال عباس‏ </w:t>
      </w:r>
      <w:bookmarkStart w:id="3739" w:name="pg11392_102191"/>
    </w:p>
    <w:p>
      <w:pPr>
        <w:pStyle w:val="BookText"/>
        <w:rPr/>
      </w:pPr>
      <w:bookmarkEnd w:id="3739"/>
      <w:r>
        <w:rPr>
          <w:rFonts w:ascii="IRNazanin" w:hAnsi="IRNazanin" w:eastAsia="IRNazanin"/>
          <w:color w:val="111111"/>
          <w:sz w:val="28"/>
          <w:sz w:val="28"/>
          <w:szCs w:val="28"/>
          <w:rtl w:val="true"/>
          <w:lang w:bidi="fa-IR"/>
        </w:rPr>
        <w:t xml:space="preserve">إقبال الآشتیانی بذکر مطالب فی الیاقوت تتصل بعصر الغیبة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موت محمد بن زکریا الرازی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أن یکون مما ألحق بالکتاب و ذلک یحتاج إلی تحقیق أکثر و علی الیاقوت شروح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للعلامة اسمها أنوار الملکوت المذکور و علی الأنوار شرح لابن أخت العلامة، عمید الدین الأعرجی 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شرح عبد الحمید المعتزلی ابن أبی الحدید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البال إنها تسمی فص الیاقوت و مر شرحه المنظوم أرجوزة فی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الحسین العودی و نسخه من الیاقوت رأیتها فی مکتبة علی محمد النجف‏آبادی نقلها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العبد نعم جمة فلا بد من أن یعرف المنعم فیشکره و لا طریق الا النظر، لأن التقلید حتی من قول المعصوم لا یکون حجة</w:t>
      </w:r>
      <w:r>
        <w:rPr>
          <w:rFonts w:eastAsia="IRNazanin" w:cs="IRNazanin"/>
          <w:color w:val="111111"/>
          <w:sz w:val="28"/>
          <w:szCs w:val="28"/>
          <w:rtl w:val="true"/>
          <w:lang w:bidi="fa-IR"/>
        </w:rPr>
        <w:t>]</w:t>
      </w:r>
    </w:p>
    <w:p>
      <w:pPr>
        <w:pStyle w:val="Heading3"/>
        <w:numPr>
          <w:ilvl w:val="2"/>
          <w:numId w:val="1"/>
        </w:numPr>
        <w:rPr/>
      </w:pPr>
      <w:bookmarkStart w:id="3740" w:name="__RefHeading___Toc535631_73709187"/>
      <w:bookmarkStart w:id="3741" w:name="_Toc1735"/>
      <w:bookmarkEnd w:id="3740"/>
      <w:r>
        <w:rPr/>
        <w:t>67</w:t>
      </w:r>
      <w:r>
        <w:rPr>
          <w:rtl w:val="true"/>
        </w:rPr>
        <w:t xml:space="preserve">- </w:t>
      </w:r>
      <w:r>
        <w:rPr>
          <w:rtl w:val="true"/>
        </w:rPr>
        <w:t>یاقوت أحمر</w:t>
      </w:r>
      <w:bookmarkEnd w:id="3741"/>
    </w:p>
    <w:p>
      <w:pPr>
        <w:pStyle w:val="BookText"/>
        <w:rPr/>
      </w:pPr>
      <w:r>
        <w:rPr>
          <w:rFonts w:ascii="IRNazanin" w:hAnsi="IRNazanin" w:eastAsia="IRNazanin"/>
          <w:color w:val="111111"/>
          <w:sz w:val="28"/>
          <w:sz w:val="28"/>
          <w:szCs w:val="28"/>
          <w:rtl w:val="true"/>
          <w:lang w:bidi="fa-IR"/>
        </w:rPr>
        <w:t>فی نظم أراجیز عن قول الشهداء فی یوم الطف بالفارسیة البلیغة للشاعر مشکاة التبریزی الوقائعی لأنه ابن میرزا داود وقایع‏نگار و قرظه أخوه میرزا علی رضا تبیان الملک الوقائعی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بخطه إلی‏</w:t>
      </w:r>
    </w:p>
    <w:p>
      <w:pPr>
        <w:pStyle w:val="Heading3"/>
        <w:numPr>
          <w:ilvl w:val="2"/>
          <w:numId w:val="1"/>
        </w:numPr>
        <w:rPr/>
      </w:pPr>
      <w:bookmarkStart w:id="3742" w:name="__RefHeading___Toc535633_73709187"/>
      <w:bookmarkStart w:id="3743" w:name="_Toc1736"/>
      <w:bookmarkEnd w:id="3742"/>
      <w:r>
        <w:rPr/>
        <w:t>68</w:t>
      </w:r>
      <w:r>
        <w:rPr>
          <w:rtl w:val="true"/>
        </w:rPr>
        <w:t xml:space="preserve">- </w:t>
      </w:r>
      <w:r>
        <w:rPr>
          <w:rtl w:val="true"/>
        </w:rPr>
        <w:t xml:space="preserve">الیاقوت الأحمر فی من رأی الحجة المنتظر </w:t>
      </w:r>
      <w:r>
        <w:rPr>
          <w:rtl w:val="true"/>
        </w:rPr>
        <w:t>(</w:t>
      </w:r>
      <w:r>
        <w:rPr>
          <w:rtl w:val="true"/>
        </w:rPr>
        <w:t>ع‏</w:t>
      </w:r>
      <w:bookmarkEnd w:id="37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مرتب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فیمن رآه قبل إمامته، ثم فی الغیبة الصغری، ثم فی الکبری، سواء عرفه أولا، ثم من رآه بالمکاشفة و من رآه فی النوم و باب لمن رأی آثاره، للشیخ علی أکبر النهاوندی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ملا محمد حسین نزیل مشهد خراسان و النسخة عنده” المؤلف” هناک‏</w:t>
      </w:r>
    </w:p>
    <w:p>
      <w:pPr>
        <w:pStyle w:val="Heading3"/>
        <w:numPr>
          <w:ilvl w:val="2"/>
          <w:numId w:val="1"/>
        </w:numPr>
        <w:rPr/>
      </w:pPr>
      <w:bookmarkStart w:id="3744" w:name="__RefHeading___Toc535635_73709187"/>
      <w:bookmarkStart w:id="3745" w:name="_Toc1737"/>
      <w:bookmarkEnd w:id="3744"/>
      <w:r>
        <w:rPr/>
        <w:t>69</w:t>
      </w:r>
      <w:r>
        <w:rPr>
          <w:rtl w:val="true"/>
        </w:rPr>
        <w:t xml:space="preserve">- </w:t>
      </w:r>
      <w:r>
        <w:rPr>
          <w:rtl w:val="true"/>
        </w:rPr>
        <w:t>یاقوت الإیمان‏</w:t>
      </w:r>
      <w:bookmarkEnd w:id="374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یاقوتة الإیمان و واسطة البرهان فی الکلام أو الإمامة للشیخ أبو الفضل الشیعی من مشایخ الإمامیة کذا ذکره فی الریاض حکایة عن رسالة أسامی مشایخ الشیعة لتلمیذ الکرکی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بخط بعض العلماء فی سجستان أقویة الإیمان‏ </w:t>
      </w:r>
      <w:bookmarkStart w:id="3746" w:name="pg11392_102192"/>
    </w:p>
    <w:p>
      <w:pPr>
        <w:pStyle w:val="Heading3"/>
        <w:numPr>
          <w:ilvl w:val="2"/>
          <w:numId w:val="1"/>
        </w:numPr>
        <w:rPr/>
      </w:pPr>
      <w:bookmarkStart w:id="3747" w:name="__RefHeading___Toc535637_73709187"/>
      <w:bookmarkStart w:id="3748" w:name="_Toc1738"/>
      <w:bookmarkEnd w:id="3746"/>
      <w:bookmarkEnd w:id="3747"/>
      <w:r>
        <w:rPr/>
        <w:t>70</w:t>
      </w:r>
      <w:r>
        <w:rPr>
          <w:rtl w:val="true"/>
        </w:rPr>
        <w:t xml:space="preserve">- </w:t>
      </w:r>
      <w:r>
        <w:rPr>
          <w:rtl w:val="true"/>
        </w:rPr>
        <w:t>الیاقوت المزدهر فی تلخیص ریاض الفکر</w:t>
      </w:r>
      <w:bookmarkEnd w:id="3748"/>
    </w:p>
    <w:p>
      <w:pPr>
        <w:pStyle w:val="BookText"/>
        <w:rPr/>
      </w:pPr>
      <w:r>
        <w:rPr>
          <w:rFonts w:ascii="IRNazanin" w:hAnsi="IRNazanin" w:eastAsia="IRNazanin"/>
          <w:color w:val="111111"/>
          <w:sz w:val="28"/>
          <w:sz w:val="28"/>
          <w:szCs w:val="28"/>
          <w:rtl w:val="true"/>
          <w:lang w:bidi="fa-IR"/>
        </w:rPr>
        <w:t xml:space="preserve">مر ریاض الفکر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یحیی الیمنی و التلخیص لمؤلف الذریعة سماه أولا یاقوت یواقیت السیر الملقوط من أزهار ریاض الفکر لأنه اختصار من الجزء السادس من یواقیت السیر الآتی الذی یسمی ریاض الفکر التقط فیه تراجم أئمة الزیدیة إلی عام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أئمتهم إلی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بغیة الخواطر ثم من مواضع أخر إلی عام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یاقوتة الشتاتیت ثم بدل اسمه عدة مرات حتی سماه أخیرا بالیاقوت المزدهر کما ذکر فی مقدمه الجزء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الذریعة و فی کتاب شیخ الباحثین آغا بزرگ الطهرانی ص </w:t>
      </w:r>
      <w:r>
        <w:rPr>
          <w:rFonts w:eastAsia="IRNazanin" w:cs="IRNazanin"/>
          <w:color w:val="111111"/>
          <w:sz w:val="28"/>
          <w:szCs w:val="28"/>
          <w:lang w:bidi="fa-IR"/>
        </w:rPr>
        <w:t>51</w:t>
      </w:r>
    </w:p>
    <w:p>
      <w:pPr>
        <w:pStyle w:val="Heading3"/>
        <w:numPr>
          <w:ilvl w:val="2"/>
          <w:numId w:val="1"/>
        </w:numPr>
        <w:rPr/>
      </w:pPr>
      <w:bookmarkStart w:id="3749" w:name="__RefHeading___Toc535639_73709187"/>
      <w:bookmarkStart w:id="3750" w:name="_Toc1739"/>
      <w:bookmarkEnd w:id="3749"/>
      <w:r>
        <w:rPr/>
        <w:t>71</w:t>
      </w:r>
      <w:r>
        <w:rPr>
          <w:rtl w:val="true"/>
        </w:rPr>
        <w:t xml:space="preserve">- </w:t>
      </w:r>
      <w:r>
        <w:rPr>
          <w:rtl w:val="true"/>
        </w:rPr>
        <w:t>یاقوت النحر فی بطلان میقات الحج فی البحر</w:t>
      </w:r>
      <w:bookmarkEnd w:id="3750"/>
    </w:p>
    <w:p>
      <w:pPr>
        <w:pStyle w:val="BookText"/>
        <w:rPr/>
      </w:pPr>
      <w:r>
        <w:rPr>
          <w:rFonts w:ascii="IRNazanin" w:hAnsi="IRNazanin" w:eastAsia="IRNazanin"/>
          <w:color w:val="111111"/>
          <w:sz w:val="28"/>
          <w:sz w:val="28"/>
          <w:szCs w:val="28"/>
          <w:rtl w:val="true"/>
          <w:lang w:bidi="fa-IR"/>
        </w:rPr>
        <w:t>للسید محمد علی هبة الدین الشهرستانی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فساد بیبلها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ثلاثمائة بیت أثبت فیه أن میقات حجاج البحر أی محاذاتهم للمیقات انما هو بین مجرة و حدة، و هما موضعان بین جده و مکة کتبه حین سفره إلی الحج عام </w:t>
      </w:r>
      <w:r>
        <w:rPr>
          <w:rFonts w:eastAsia="IRNazanin" w:cs="IRNazanin"/>
          <w:color w:val="111111"/>
          <w:sz w:val="28"/>
          <w:szCs w:val="28"/>
          <w:lang w:bidi="fa-IR"/>
        </w:rPr>
        <w:t>1331</w:t>
      </w:r>
    </w:p>
    <w:p>
      <w:pPr>
        <w:pStyle w:val="Heading3"/>
        <w:numPr>
          <w:ilvl w:val="2"/>
          <w:numId w:val="1"/>
        </w:numPr>
        <w:rPr/>
      </w:pPr>
      <w:bookmarkStart w:id="3751" w:name="__RefHeading___Toc535641_73709187"/>
      <w:bookmarkStart w:id="3752" w:name="_Toc1740"/>
      <w:bookmarkEnd w:id="3751"/>
      <w:r>
        <w:rPr/>
        <w:t>72</w:t>
      </w:r>
      <w:r>
        <w:rPr>
          <w:rtl w:val="true"/>
        </w:rPr>
        <w:t xml:space="preserve">- </w:t>
      </w:r>
      <w:r>
        <w:rPr>
          <w:rtl w:val="true"/>
        </w:rPr>
        <w:t>الیاقوتة</w:t>
      </w:r>
      <w:bookmarkEnd w:id="3752"/>
    </w:p>
    <w:p>
      <w:pPr>
        <w:pStyle w:val="BookText"/>
        <w:rPr/>
      </w:pPr>
      <w:r>
        <w:rPr>
          <w:rFonts w:ascii="IRNazanin" w:hAnsi="IRNazanin" w:eastAsia="IRNazanin"/>
          <w:color w:val="111111"/>
          <w:sz w:val="28"/>
          <w:sz w:val="28"/>
          <w:szCs w:val="28"/>
          <w:rtl w:val="true"/>
          <w:lang w:bidi="fa-IR"/>
        </w:rPr>
        <w:t>لأبی عمرو الزاهد، کما فی ترجمه تلمیذه إبراهیم بن أحمد فی معجم الأدباء یأتی بعنوان الیواقیت‏</w:t>
      </w:r>
    </w:p>
    <w:p>
      <w:pPr>
        <w:pStyle w:val="Heading3"/>
        <w:numPr>
          <w:ilvl w:val="2"/>
          <w:numId w:val="1"/>
        </w:numPr>
        <w:rPr/>
      </w:pPr>
      <w:bookmarkStart w:id="3753" w:name="__RefHeading___Toc535643_73709187"/>
      <w:bookmarkStart w:id="3754" w:name="_Toc1741"/>
      <w:bookmarkEnd w:id="3753"/>
      <w:r>
        <w:rPr/>
        <w:t>73</w:t>
      </w:r>
      <w:r>
        <w:rPr>
          <w:rtl w:val="true"/>
        </w:rPr>
        <w:t xml:space="preserve">- </w:t>
      </w:r>
      <w:r>
        <w:rPr>
          <w:rtl w:val="true"/>
        </w:rPr>
        <w:t>یاقوتة الشتاتیت الملقوطة من ریاض الیواقیت‏</w:t>
      </w:r>
      <w:bookmarkEnd w:id="3754"/>
    </w:p>
    <w:p>
      <w:pPr>
        <w:pStyle w:val="BookText"/>
        <w:rPr/>
      </w:pPr>
      <w:r>
        <w:rPr>
          <w:rFonts w:ascii="IRNazanin" w:hAnsi="IRNazanin" w:eastAsia="IRNazanin"/>
          <w:color w:val="111111"/>
          <w:sz w:val="28"/>
          <w:sz w:val="28"/>
          <w:szCs w:val="28"/>
          <w:rtl w:val="true"/>
          <w:lang w:bidi="fa-IR"/>
        </w:rPr>
        <w:t xml:space="preserve">اسم آخر لکتاب الیاقوت المزدهر فی تلخیص ریاض الفکر لمؤلف الذریعة کما أشار إلیه فی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Heading3"/>
        <w:numPr>
          <w:ilvl w:val="2"/>
          <w:numId w:val="1"/>
        </w:numPr>
        <w:rPr/>
      </w:pPr>
      <w:bookmarkStart w:id="3755" w:name="__RefHeading___Toc535645_73709187"/>
      <w:bookmarkStart w:id="3756" w:name="_Toc1742"/>
      <w:bookmarkEnd w:id="3755"/>
      <w:r>
        <w:rPr/>
        <w:t>74</w:t>
      </w:r>
      <w:r>
        <w:rPr>
          <w:rtl w:val="true"/>
        </w:rPr>
        <w:t xml:space="preserve">- </w:t>
      </w:r>
      <w:r>
        <w:rPr>
          <w:rtl w:val="true"/>
        </w:rPr>
        <w:t>یاقوتة الصراط</w:t>
      </w:r>
      <w:bookmarkEnd w:id="3756"/>
    </w:p>
    <w:p>
      <w:pPr>
        <w:pStyle w:val="BookText"/>
        <w:rPr/>
      </w:pPr>
      <w:r>
        <w:rPr>
          <w:rFonts w:ascii="IRNazanin" w:hAnsi="IRNazanin" w:eastAsia="IRNazanin"/>
          <w:color w:val="111111"/>
          <w:sz w:val="28"/>
          <w:sz w:val="28"/>
          <w:szCs w:val="28"/>
          <w:rtl w:val="true"/>
          <w:lang w:bidi="fa-IR"/>
        </w:rPr>
        <w:t xml:space="preserve">فی تفسیر القرآن کان موجودا عند السید علی بن طاوس 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نقل عنه ما ذکره فی تفسیر سورة عمران من بیان‏ الرَّاسِخُونَ فِی الْعِلْمِ‏ نقله ابن طاوس فی سعد السعود ص </w:t>
      </w:r>
      <w:r>
        <w:rPr>
          <w:rFonts w:eastAsia="IRNazanin" w:cs="IRNazanin"/>
          <w:color w:val="111111"/>
          <w:sz w:val="28"/>
          <w:szCs w:val="28"/>
          <w:lang w:bidi="fa-IR"/>
        </w:rPr>
        <w:t>247</w:t>
      </w:r>
    </w:p>
    <w:p>
      <w:pPr>
        <w:pStyle w:val="Heading3"/>
        <w:numPr>
          <w:ilvl w:val="2"/>
          <w:numId w:val="1"/>
        </w:numPr>
        <w:rPr/>
      </w:pPr>
      <w:bookmarkStart w:id="3757" w:name="__RefHeading___Toc535647_73709187"/>
      <w:bookmarkStart w:id="3758" w:name="_Toc1743"/>
      <w:bookmarkEnd w:id="3757"/>
      <w:r>
        <w:rPr/>
        <w:t>75</w:t>
      </w:r>
      <w:r>
        <w:rPr>
          <w:rtl w:val="true"/>
        </w:rPr>
        <w:t xml:space="preserve">- </w:t>
      </w:r>
      <w:r>
        <w:rPr>
          <w:rtl w:val="true"/>
        </w:rPr>
        <w:t>الیاقوت و المرجان فی مدائح أمناء الرحمن‏</w:t>
      </w:r>
      <w:bookmarkEnd w:id="375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قصائد فارسیة فی مدیح الأئمة الاثنی عشر علیه السلام  ط بالهند لناظمها السید محمد تقی من تلامیذ ممتاز العلماء محمد تقی 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3759" w:name="pg11392_102193"/>
    </w:p>
    <w:p>
      <w:pPr>
        <w:pStyle w:val="Heading3"/>
        <w:numPr>
          <w:ilvl w:val="2"/>
          <w:numId w:val="1"/>
        </w:numPr>
        <w:rPr/>
      </w:pPr>
      <w:bookmarkStart w:id="3760" w:name="__RefHeading___Toc535649_73709187"/>
      <w:bookmarkStart w:id="3761" w:name="_Toc1744"/>
      <w:bookmarkEnd w:id="3759"/>
      <w:bookmarkEnd w:id="3760"/>
      <w:r>
        <w:rPr/>
        <w:t>76</w:t>
      </w:r>
      <w:r>
        <w:rPr>
          <w:rtl w:val="true"/>
        </w:rPr>
        <w:t xml:space="preserve">- </w:t>
      </w:r>
      <w:r>
        <w:rPr>
          <w:rtl w:val="true"/>
        </w:rPr>
        <w:t>یاقوت یواقیت السیر الملقوطة من أزهار ریاض الفکر</w:t>
      </w:r>
      <w:bookmarkEnd w:id="3761"/>
    </w:p>
    <w:p>
      <w:pPr>
        <w:pStyle w:val="BookText"/>
        <w:rPr/>
      </w:pPr>
      <w:r>
        <w:rPr>
          <w:rFonts w:ascii="IRNazanin" w:hAnsi="IRNazanin" w:eastAsia="IRNazanin"/>
          <w:color w:val="111111"/>
          <w:sz w:val="28"/>
          <w:sz w:val="28"/>
          <w:szCs w:val="28"/>
          <w:rtl w:val="true"/>
          <w:lang w:bidi="fa-IR"/>
        </w:rPr>
        <w:t>اسم قدیم للیاقوت المزدهر لمؤلف الذریعة آقا بزرگ قم 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p>
    <w:p>
      <w:pPr>
        <w:pStyle w:val="Heading3"/>
        <w:numPr>
          <w:ilvl w:val="2"/>
          <w:numId w:val="1"/>
        </w:numPr>
        <w:rPr/>
      </w:pPr>
      <w:bookmarkStart w:id="3762" w:name="__RefHeading___Toc535651_73709187"/>
      <w:bookmarkStart w:id="3763" w:name="_Toc1745"/>
      <w:bookmarkEnd w:id="3762"/>
      <w:r>
        <w:rPr/>
        <w:t>77</w:t>
      </w:r>
      <w:r>
        <w:rPr>
          <w:rtl w:val="true"/>
        </w:rPr>
        <w:t xml:space="preserve">- </w:t>
      </w:r>
      <w:r>
        <w:rPr>
          <w:rtl w:val="true"/>
        </w:rPr>
        <w:t>یتیم‏</w:t>
      </w:r>
      <w:bookmarkEnd w:id="3763"/>
    </w:p>
    <w:p>
      <w:pPr>
        <w:pStyle w:val="BookText"/>
        <w:rPr/>
      </w:pPr>
      <w:r>
        <w:rPr>
          <w:rFonts w:ascii="IRNazanin" w:hAnsi="IRNazanin" w:eastAsia="IRNazanin"/>
          <w:color w:val="111111"/>
          <w:sz w:val="28"/>
          <w:sz w:val="28"/>
          <w:szCs w:val="28"/>
          <w:rtl w:val="true"/>
          <w:lang w:bidi="fa-IR"/>
        </w:rPr>
        <w:t xml:space="preserve">روایة أصلها لشارلوت برونته و الترجمة الفارسیة لمسعود برزین ط 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ثم کرر طبعها</w:t>
      </w:r>
    </w:p>
    <w:p>
      <w:pPr>
        <w:pStyle w:val="Heading3"/>
        <w:numPr>
          <w:ilvl w:val="2"/>
          <w:numId w:val="1"/>
        </w:numPr>
        <w:rPr/>
      </w:pPr>
      <w:bookmarkStart w:id="3764" w:name="__RefHeading___Toc535653_73709187"/>
      <w:bookmarkStart w:id="3765" w:name="_Toc1746"/>
      <w:bookmarkEnd w:id="3764"/>
      <w:r>
        <w:rPr/>
        <w:t>78</w:t>
      </w:r>
      <w:r>
        <w:rPr>
          <w:rtl w:val="true"/>
        </w:rPr>
        <w:t xml:space="preserve">- </w:t>
      </w:r>
      <w:r>
        <w:rPr>
          <w:rtl w:val="true"/>
        </w:rPr>
        <w:t>یتیم‏</w:t>
      </w:r>
      <w:bookmarkEnd w:id="3765"/>
    </w:p>
    <w:p>
      <w:pPr>
        <w:pStyle w:val="BookText"/>
        <w:rPr/>
      </w:pPr>
      <w:r>
        <w:rPr>
          <w:rFonts w:ascii="IRNazanin" w:hAnsi="IRNazanin" w:eastAsia="IRNazanin"/>
          <w:color w:val="111111"/>
          <w:sz w:val="28"/>
          <w:sz w:val="28"/>
          <w:szCs w:val="28"/>
          <w:rtl w:val="true"/>
          <w:lang w:bidi="fa-IR"/>
        </w:rPr>
        <w:t>منظومة فارسیة ل عینی تاجیک صاحب یادگار قم 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Heading3"/>
        <w:numPr>
          <w:ilvl w:val="2"/>
          <w:numId w:val="1"/>
        </w:numPr>
        <w:rPr/>
      </w:pPr>
      <w:bookmarkStart w:id="3766" w:name="__RefHeading___Toc535655_73709187"/>
      <w:bookmarkStart w:id="3767" w:name="_Toc1747"/>
      <w:bookmarkEnd w:id="3766"/>
      <w:r>
        <w:rPr/>
        <w:t>79</w:t>
      </w:r>
      <w:r>
        <w:rPr>
          <w:rtl w:val="true"/>
        </w:rPr>
        <w:t xml:space="preserve">- </w:t>
      </w:r>
      <w:r>
        <w:rPr>
          <w:rtl w:val="true"/>
        </w:rPr>
        <w:t>الیتیمة</w:t>
      </w:r>
      <w:bookmarkEnd w:id="3767"/>
    </w:p>
    <w:p>
      <w:pPr>
        <w:pStyle w:val="BookText"/>
        <w:rPr/>
      </w:pPr>
      <w:r>
        <w:rPr>
          <w:rFonts w:ascii="IRNazanin" w:hAnsi="IRNazanin" w:eastAsia="IRNazanin"/>
          <w:color w:val="111111"/>
          <w:sz w:val="28"/>
          <w:sz w:val="28"/>
          <w:szCs w:val="28"/>
          <w:rtl w:val="true"/>
          <w:lang w:bidi="fa-IR"/>
        </w:rPr>
        <w:t>فی مشخصات بعض الکتب الحدیثة و القدیمة للشیخ حبیب المهاجر العاملی المعاصر قم 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مطبوعة</w:t>
      </w:r>
    </w:p>
    <w:p>
      <w:pPr>
        <w:pStyle w:val="Heading3"/>
        <w:numPr>
          <w:ilvl w:val="2"/>
          <w:numId w:val="1"/>
        </w:numPr>
        <w:rPr/>
      </w:pPr>
      <w:bookmarkStart w:id="3768" w:name="__RefHeading___Toc535657_73709187"/>
      <w:bookmarkStart w:id="3769" w:name="_Toc1748"/>
      <w:bookmarkEnd w:id="3768"/>
      <w:r>
        <w:rPr/>
        <w:t>80</w:t>
      </w:r>
      <w:r>
        <w:rPr>
          <w:rtl w:val="true"/>
        </w:rPr>
        <w:t xml:space="preserve">- </w:t>
      </w:r>
      <w:r>
        <w:rPr>
          <w:rtl w:val="true"/>
        </w:rPr>
        <w:t>الیتیمة</w:t>
      </w:r>
      <w:bookmarkEnd w:id="3769"/>
    </w:p>
    <w:p>
      <w:pPr>
        <w:pStyle w:val="BookText"/>
        <w:rPr/>
      </w:pPr>
      <w:r>
        <w:rPr>
          <w:rFonts w:ascii="IRNazanin" w:hAnsi="IRNazanin" w:eastAsia="IRNazanin"/>
          <w:color w:val="111111"/>
          <w:sz w:val="28"/>
          <w:sz w:val="28"/>
          <w:szCs w:val="28"/>
          <w:rtl w:val="true"/>
          <w:lang w:bidi="fa-IR"/>
        </w:rPr>
        <w:t xml:space="preserve">للسید هاشم بن سلیمان البحرانی الکتکانی 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کشف الحجب و لیس هو الدرة الیتیمة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صاحب الریاض الذی رأی جمیع تصانیفه عند ولده” المؤلف” بأصفهان عدهما اثنین‏</w:t>
      </w:r>
    </w:p>
    <w:p>
      <w:pPr>
        <w:pStyle w:val="Heading3"/>
        <w:numPr>
          <w:ilvl w:val="2"/>
          <w:numId w:val="1"/>
        </w:numPr>
        <w:rPr/>
      </w:pPr>
      <w:bookmarkStart w:id="3770" w:name="__RefHeading___Toc535659_73709187"/>
      <w:bookmarkStart w:id="3771" w:name="_Toc1749"/>
      <w:bookmarkEnd w:id="3770"/>
      <w:r>
        <w:rPr/>
        <w:t>81</w:t>
      </w:r>
      <w:r>
        <w:rPr>
          <w:rtl w:val="true"/>
        </w:rPr>
        <w:t xml:space="preserve">- </w:t>
      </w:r>
      <w:r>
        <w:rPr>
          <w:rtl w:val="true"/>
        </w:rPr>
        <w:t>یتیمة البحر فی الشعر و النثر</w:t>
      </w:r>
      <w:bookmarkEnd w:id="3771"/>
    </w:p>
    <w:p>
      <w:pPr>
        <w:pStyle w:val="BookText"/>
        <w:rPr/>
      </w:pPr>
      <w:r>
        <w:rPr>
          <w:rFonts w:ascii="IRNazanin" w:hAnsi="IRNazanin" w:eastAsia="IRNazanin"/>
          <w:color w:val="111111"/>
          <w:sz w:val="28"/>
          <w:sz w:val="28"/>
          <w:szCs w:val="28"/>
          <w:rtl w:val="true"/>
          <w:lang w:bidi="fa-IR"/>
        </w:rPr>
        <w:t xml:space="preserve">لصالح آل کاشف الغطاء و هو ابن عبد الکریم بن صالح بن مهدی بن علی بن جعفر کاشف الغطاء، و هو مدرس بثانویات النجف جمع فیه ما أنشأه السیدان حسین القزوینی الحلی 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النجفی 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نظما و نثرا، مرتبا له علی مقدمه أورد فیها ترجمه الرجلین ثم ثلاثة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منشئات القزوینی،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منشئات السید مهدی،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المکاتبات بینهما و فرغ من جمعه </w:t>
      </w:r>
      <w:r>
        <w:rPr>
          <w:rFonts w:eastAsia="IRNazanin" w:cs="IRNazanin"/>
          <w:color w:val="111111"/>
          <w:sz w:val="28"/>
          <w:szCs w:val="28"/>
          <w:lang w:bidi="fa-IR"/>
        </w:rPr>
        <w:t>1342</w:t>
      </w:r>
    </w:p>
    <w:p>
      <w:pPr>
        <w:pStyle w:val="Heading3"/>
        <w:numPr>
          <w:ilvl w:val="2"/>
          <w:numId w:val="1"/>
        </w:numPr>
        <w:rPr/>
      </w:pPr>
      <w:bookmarkStart w:id="3772" w:name="__RefHeading___Toc535661_73709187"/>
      <w:bookmarkStart w:id="3773" w:name="_Toc1750"/>
      <w:bookmarkEnd w:id="3772"/>
      <w:r>
        <w:rPr/>
        <w:t>82</w:t>
      </w:r>
      <w:r>
        <w:rPr>
          <w:rtl w:val="true"/>
        </w:rPr>
        <w:t xml:space="preserve">- </w:t>
      </w:r>
      <w:r>
        <w:rPr>
          <w:rtl w:val="true"/>
        </w:rPr>
        <w:t>یتیمة الدر و کریمة الفقر</w:t>
      </w:r>
      <w:bookmarkEnd w:id="3773"/>
    </w:p>
    <w:p>
      <w:pPr>
        <w:pStyle w:val="BookText"/>
        <w:rPr/>
      </w:pPr>
      <w:r>
        <w:rPr>
          <w:rFonts w:ascii="IRNazanin" w:hAnsi="IRNazanin" w:eastAsia="IRNazanin"/>
          <w:color w:val="111111"/>
          <w:sz w:val="28"/>
          <w:sz w:val="28"/>
          <w:szCs w:val="28"/>
          <w:rtl w:val="true"/>
          <w:lang w:bidi="fa-IR"/>
        </w:rPr>
        <w:t xml:space="preserve">فارسی فی الأخلاق ألف بشیراز عام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النصائح و النسخة الوحیدة منها الموجودة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فی خطی فارسی ص </w:t>
      </w:r>
      <w:r>
        <w:rPr>
          <w:rFonts w:eastAsia="IRNazanin" w:cs="IRNazanin"/>
          <w:color w:val="111111"/>
          <w:sz w:val="28"/>
          <w:szCs w:val="28"/>
          <w:lang w:bidi="fa-IR"/>
        </w:rPr>
        <w:t>1717</w:t>
      </w:r>
    </w:p>
    <w:p>
      <w:pPr>
        <w:pStyle w:val="Heading3"/>
        <w:numPr>
          <w:ilvl w:val="2"/>
          <w:numId w:val="1"/>
        </w:numPr>
        <w:rPr/>
      </w:pPr>
      <w:bookmarkStart w:id="3774" w:name="__RefHeading___Toc535663_73709187"/>
      <w:bookmarkStart w:id="3775" w:name="_Toc1751"/>
      <w:bookmarkEnd w:id="3774"/>
      <w:r>
        <w:rPr/>
        <w:t>83</w:t>
      </w:r>
      <w:r>
        <w:rPr>
          <w:rtl w:val="true"/>
        </w:rPr>
        <w:t xml:space="preserve">- </w:t>
      </w:r>
      <w:r>
        <w:rPr>
          <w:rtl w:val="true"/>
        </w:rPr>
        <w:t>یتیمة الدهر فی علماء العصر</w:t>
      </w:r>
      <w:bookmarkEnd w:id="377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علی بن أبی الحسن بن صالح بن محمد بن إبراهیم بن زین العابدین بن نور الدین أخی صاحب المدارک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عم السید هادی صدر الدین والد سیدنا الحسن و الکتاب فی جزءین جمع فیه تراجم أعاظم أهل عصره حتی بعض التجار، و هذا ما یجعل له أهمیة خاصة به توجد نسخه خط المصنف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bookmarkStart w:id="3776" w:name="pg11392_102194"/>
    </w:p>
    <w:p>
      <w:pPr>
        <w:pStyle w:val="Heading3"/>
        <w:numPr>
          <w:ilvl w:val="2"/>
          <w:numId w:val="1"/>
        </w:numPr>
        <w:rPr/>
      </w:pPr>
      <w:bookmarkStart w:id="3777" w:name="__RefHeading___Toc535665_73709187"/>
      <w:bookmarkStart w:id="3778" w:name="_Toc1752"/>
      <w:bookmarkEnd w:id="3776"/>
      <w:bookmarkEnd w:id="3777"/>
      <w:r>
        <w:rPr/>
        <w:t>84</w:t>
      </w:r>
      <w:r>
        <w:rPr>
          <w:rtl w:val="true"/>
        </w:rPr>
        <w:t xml:space="preserve">- </w:t>
      </w:r>
      <w:r>
        <w:rPr>
          <w:rtl w:val="true"/>
        </w:rPr>
        <w:t>الیتیمة الغرویة و التحفة النجفیة</w:t>
      </w:r>
      <w:bookmarkEnd w:id="3778"/>
    </w:p>
    <w:p>
      <w:pPr>
        <w:pStyle w:val="BookText"/>
        <w:rPr/>
      </w:pPr>
      <w:r>
        <w:rPr>
          <w:rFonts w:ascii="IRNazanin" w:hAnsi="IRNazanin" w:eastAsia="IRNazanin"/>
          <w:color w:val="111111"/>
          <w:sz w:val="28"/>
          <w:sz w:val="28"/>
          <w:szCs w:val="28"/>
          <w:rtl w:val="true"/>
          <w:lang w:bidi="fa-IR"/>
        </w:rPr>
        <w:t>فی تاریخ النجف، مرتب علی مقدمه و خمسة أبواب کل منها ذات فصول للسید حسون البراقی النجفی النسابة قم 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الحسین بن أحمد بن الحسین بن إسماعیل بن زینی بن محمد بن علی بن محیی ابن أبی الغنائم الحسینی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الموجودات و برأ النسمات‏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خط المصنف عند الشیخ محمد علی الیعقوبی فی النجف علیها تقریظات بخطوط مقرظیها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بن مهدی القزوینی و جعفر الحلی صاحب سحر بابل و باقر الهندی و أخوه رضا الهندی و عبد الحسین صادق العاملی و نسخه أخری عند المیرزا محمد علی الأردوبادی فی النجف و ینقل عن هذا الکتاب محمد القاری الحائری م حدود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نزهة الغری قال السید عبد الحسین الخازن للحضرة الحسینیة بکربلاء ابن علی بن جواد الخازن الأول للحضرة إنه کانت منه نسخه عنده ذهب عنه فیما ذهب من کتبه عام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للسید حسون البراقی تاریخین آخرین للنجف غیر الیتیمة هذه و لا أدری إلی من صار بعده و لعل أحدها تاریخ الکوفة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الدرر المنثورة الذی فیه جملة من تواریخ النجف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لؤلؤ الصدف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ماضی النجف و حاضرها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یسمی الدرة الغرویة أیضا</w:t>
      </w:r>
    </w:p>
    <w:p>
      <w:pPr>
        <w:pStyle w:val="Heading3"/>
        <w:numPr>
          <w:ilvl w:val="2"/>
          <w:numId w:val="1"/>
        </w:numPr>
        <w:rPr/>
      </w:pPr>
      <w:bookmarkStart w:id="3779" w:name="__RefHeading___Toc535667_73709187"/>
      <w:bookmarkStart w:id="3780" w:name="_Toc1753"/>
      <w:bookmarkEnd w:id="3779"/>
      <w:r>
        <w:rPr/>
        <w:t>85</w:t>
      </w:r>
      <w:r>
        <w:rPr>
          <w:rtl w:val="true"/>
        </w:rPr>
        <w:t xml:space="preserve">- </w:t>
      </w:r>
      <w:r>
        <w:rPr>
          <w:rtl w:val="true"/>
        </w:rPr>
        <w:t>یثرب کاشاه‏زاده‏</w:t>
      </w:r>
      <w:bookmarkEnd w:id="3780"/>
    </w:p>
    <w:p>
      <w:pPr>
        <w:pStyle w:val="BookText"/>
        <w:rPr/>
      </w:pPr>
      <w:r>
        <w:rPr>
          <w:rFonts w:ascii="IRNazanin" w:hAnsi="IRNazanin" w:eastAsia="IRNazanin"/>
          <w:color w:val="111111"/>
          <w:sz w:val="28"/>
          <w:sz w:val="28"/>
          <w:szCs w:val="28"/>
          <w:rtl w:val="true"/>
          <w:lang w:bidi="fa-IR"/>
        </w:rPr>
        <w:t>فی أحوال سید الشهداء باللغة الأردویة ط بالهند</w:t>
      </w:r>
    </w:p>
    <w:p>
      <w:pPr>
        <w:pStyle w:val="Heading3"/>
        <w:numPr>
          <w:ilvl w:val="2"/>
          <w:numId w:val="1"/>
        </w:numPr>
        <w:rPr/>
      </w:pPr>
      <w:bookmarkStart w:id="3781" w:name="__RefHeading___Toc535669_73709187"/>
      <w:bookmarkStart w:id="3782" w:name="_Toc1754"/>
      <w:bookmarkEnd w:id="3781"/>
      <w:r>
        <w:rPr/>
        <w:t>86</w:t>
      </w:r>
      <w:r>
        <w:rPr>
          <w:rtl w:val="true"/>
        </w:rPr>
        <w:t xml:space="preserve">- </w:t>
      </w:r>
      <w:r>
        <w:rPr>
          <w:rtl w:val="true"/>
        </w:rPr>
        <w:t>یخچالیة</w:t>
      </w:r>
      <w:bookmarkEnd w:id="3782"/>
    </w:p>
    <w:p>
      <w:pPr>
        <w:pStyle w:val="BookText"/>
        <w:rPr/>
      </w:pPr>
      <w:r>
        <w:rPr>
          <w:rFonts w:ascii="IRNazanin" w:hAnsi="IRNazanin" w:eastAsia="IRNazanin"/>
          <w:color w:val="111111"/>
          <w:sz w:val="28"/>
          <w:sz w:val="28"/>
          <w:szCs w:val="28"/>
          <w:rtl w:val="true"/>
          <w:lang w:bidi="fa-IR"/>
        </w:rPr>
        <w:t xml:space="preserve">فی الثورة الدستوریة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بإیران‏</w:t>
      </w:r>
    </w:p>
    <w:p>
      <w:pPr>
        <w:pStyle w:val="Heading3"/>
        <w:numPr>
          <w:ilvl w:val="2"/>
          <w:numId w:val="1"/>
        </w:numPr>
        <w:rPr/>
      </w:pPr>
      <w:bookmarkStart w:id="3783" w:name="__RefHeading___Toc535671_73709187"/>
      <w:bookmarkStart w:id="3784" w:name="_Toc1755"/>
      <w:bookmarkEnd w:id="3783"/>
      <w:r>
        <w:rPr/>
        <w:t>87</w:t>
      </w:r>
      <w:r>
        <w:rPr>
          <w:rtl w:val="true"/>
        </w:rPr>
        <w:t xml:space="preserve">- </w:t>
      </w:r>
      <w:r>
        <w:rPr>
          <w:rtl w:val="true"/>
        </w:rPr>
        <w:t>یخچالیة</w:t>
      </w:r>
      <w:bookmarkEnd w:id="378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فکاهی هزلی فی صورة تراجم أشخاص کما هو متداول فی تذاکر الشعراء ألفه میرزا محمد علی بن أبی طالب الأصفهانی المذهب المتخلص بهار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مدائح معتمدیة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لمنوچهر خان ألف الیخچالیة بین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یخچال بمعنی مخزن الثلج اتخذه فی قبال آتشکده آذر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بیت النار و طبع بطهران بتصحیح محمد حسین فروغی المتخلص أدیب بخط محمد بن إسماعیل الخوانساری ثم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bookmarkStart w:id="3785" w:name="pg11392_102195"/>
    </w:p>
    <w:p>
      <w:pPr>
        <w:pStyle w:val="BookText"/>
        <w:rPr/>
      </w:pPr>
      <w:bookmarkEnd w:id="3785"/>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3786" w:name="__RefHeading___Toc535673_73709187"/>
      <w:bookmarkStart w:id="3787" w:name="_Toc1756"/>
      <w:bookmarkEnd w:id="3786"/>
      <w:r>
        <w:rPr/>
        <w:t>88</w:t>
      </w:r>
      <w:r>
        <w:rPr>
          <w:rtl w:val="true"/>
        </w:rPr>
        <w:t xml:space="preserve">- </w:t>
      </w:r>
      <w:r>
        <w:rPr>
          <w:rtl w:val="true"/>
        </w:rPr>
        <w:t>الید</w:t>
      </w:r>
      <w:bookmarkEnd w:id="3787"/>
    </w:p>
    <w:p>
      <w:pPr>
        <w:pStyle w:val="BookText"/>
        <w:rPr/>
      </w:pPr>
      <w:r>
        <w:rPr>
          <w:rFonts w:ascii="IRNazanin" w:hAnsi="IRNazanin" w:eastAsia="IRNazanin"/>
          <w:color w:val="111111"/>
          <w:sz w:val="28"/>
          <w:sz w:val="28"/>
          <w:szCs w:val="28"/>
          <w:rtl w:val="true"/>
          <w:lang w:bidi="fa-IR"/>
        </w:rPr>
        <w:t>أو قاعدة الید فی تفسیر عبارة علی الید ما أخذت من الأحکام الوضعیة و التکلیفیة للشیخ جواد بن حسن البلاغی النجفی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أجزاء کتابه العقود المفصلة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بعضه </w:t>
      </w:r>
      <w:r>
        <w:rPr>
          <w:rFonts w:eastAsia="IRNazanin" w:cs="IRNazanin"/>
          <w:color w:val="111111"/>
          <w:sz w:val="28"/>
          <w:szCs w:val="28"/>
          <w:lang w:bidi="fa-IR"/>
        </w:rPr>
        <w:t>1343</w:t>
      </w:r>
    </w:p>
    <w:p>
      <w:pPr>
        <w:pStyle w:val="Heading3"/>
        <w:numPr>
          <w:ilvl w:val="2"/>
          <w:numId w:val="1"/>
        </w:numPr>
        <w:rPr/>
      </w:pPr>
      <w:bookmarkStart w:id="3788" w:name="__RefHeading___Toc535675_73709187"/>
      <w:bookmarkStart w:id="3789" w:name="_Toc1757"/>
      <w:bookmarkEnd w:id="3788"/>
      <w:r>
        <w:rPr/>
        <w:t>89</w:t>
      </w:r>
      <w:r>
        <w:rPr>
          <w:rtl w:val="true"/>
        </w:rPr>
        <w:t xml:space="preserve">- </w:t>
      </w:r>
      <w:r>
        <w:rPr>
          <w:rtl w:val="true"/>
        </w:rPr>
        <w:t>رسالة فی الید و إنها سبب الضمان‏</w:t>
      </w:r>
      <w:bookmarkEnd w:id="3789"/>
    </w:p>
    <w:p>
      <w:pPr>
        <w:pStyle w:val="BookText"/>
        <w:rPr/>
      </w:pPr>
      <w:r>
        <w:rPr>
          <w:rFonts w:ascii="IRNazanin" w:hAnsi="IRNazanin" w:eastAsia="IRNazanin"/>
          <w:color w:val="111111"/>
          <w:sz w:val="28"/>
          <w:sz w:val="28"/>
          <w:szCs w:val="28"/>
          <w:rtl w:val="true"/>
          <w:lang w:bidi="fa-IR"/>
        </w:rPr>
        <w:t>فی تفسیر القاعدة المذکورة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محمد حسین الشهرستانی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م بالحائر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خزانة کتبه” المؤلف” بکربلاء</w:t>
      </w:r>
      <w:r>
        <w:rPr>
          <w:rFonts w:eastAsia="IRNazanin" w:cs="IRNazanin"/>
          <w:color w:val="111111"/>
          <w:sz w:val="28"/>
          <w:szCs w:val="28"/>
          <w:rtl w:val="true"/>
          <w:lang w:bidi="fa-IR"/>
        </w:rPr>
        <w:t>.</w:t>
      </w:r>
    </w:p>
    <w:p>
      <w:pPr>
        <w:pStyle w:val="Heading3"/>
        <w:numPr>
          <w:ilvl w:val="2"/>
          <w:numId w:val="1"/>
        </w:numPr>
        <w:rPr/>
      </w:pPr>
      <w:bookmarkStart w:id="3790" w:name="__RefHeading___Toc535677_73709187"/>
      <w:bookmarkStart w:id="3791" w:name="_Toc1758"/>
      <w:bookmarkEnd w:id="3790"/>
      <w:r>
        <w:rPr/>
        <w:t>90</w:t>
      </w:r>
      <w:r>
        <w:rPr>
          <w:rtl w:val="true"/>
        </w:rPr>
        <w:t xml:space="preserve">- </w:t>
      </w:r>
      <w:r>
        <w:rPr>
          <w:rtl w:val="true"/>
        </w:rPr>
        <w:t>رسالة فی الید و کیفیة إیجابها من الملک‏</w:t>
      </w:r>
      <w:bookmarkEnd w:id="3791"/>
    </w:p>
    <w:p>
      <w:pPr>
        <w:pStyle w:val="BookText"/>
        <w:rPr/>
      </w:pPr>
      <w:r>
        <w:rPr>
          <w:rFonts w:ascii="IRNazanin" w:hAnsi="IRNazanin" w:eastAsia="IRNazanin"/>
          <w:color w:val="111111"/>
          <w:sz w:val="28"/>
          <w:sz w:val="28"/>
          <w:szCs w:val="28"/>
          <w:rtl w:val="true"/>
          <w:lang w:bidi="fa-IR"/>
        </w:rPr>
        <w:t>فی بیان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للمیرزا محسن آقا ابن المیرزا محمد آقا المعروف ببالامجتهد ابن المولی محمد علی القره‏داغی التبریزی أکبر من أخیه المیرزا صادق آقا الذی ولد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الأردوبادی فی ترجمته فی زهر الربی</w:t>
      </w:r>
      <w:r>
        <w:rPr>
          <w:rFonts w:eastAsia="IRNazanin" w:cs="IRNazanin"/>
          <w:color w:val="111111"/>
          <w:sz w:val="28"/>
          <w:szCs w:val="28"/>
          <w:rtl w:val="true"/>
          <w:lang w:bidi="fa-IR"/>
        </w:rPr>
        <w:t>.</w:t>
      </w:r>
    </w:p>
    <w:p>
      <w:pPr>
        <w:pStyle w:val="Heading3"/>
        <w:numPr>
          <w:ilvl w:val="2"/>
          <w:numId w:val="1"/>
        </w:numPr>
        <w:rPr/>
      </w:pPr>
      <w:bookmarkStart w:id="3792" w:name="__RefHeading___Toc535679_73709187"/>
      <w:bookmarkStart w:id="3793" w:name="_Toc1759"/>
      <w:bookmarkEnd w:id="3792"/>
      <w:r>
        <w:rPr/>
        <w:t>91</w:t>
      </w:r>
      <w:r>
        <w:rPr>
          <w:rtl w:val="true"/>
        </w:rPr>
        <w:t xml:space="preserve">- </w:t>
      </w:r>
      <w:r>
        <w:rPr>
          <w:rtl w:val="true"/>
        </w:rPr>
        <w:t>ید بیضاء</w:t>
      </w:r>
      <w:bookmarkEnd w:id="3793"/>
    </w:p>
    <w:p>
      <w:pPr>
        <w:pStyle w:val="BookText"/>
        <w:rPr/>
      </w:pPr>
      <w:r>
        <w:rPr>
          <w:rFonts w:ascii="IRNazanin" w:hAnsi="IRNazanin" w:eastAsia="IRNazanin"/>
          <w:color w:val="111111"/>
          <w:sz w:val="28"/>
          <w:sz w:val="28"/>
          <w:szCs w:val="28"/>
          <w:rtl w:val="true"/>
          <w:lang w:bidi="fa-IR"/>
        </w:rPr>
        <w:t xml:space="preserve">للنواب أحمد حسین مذاق الهندی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تاریخ أحمدی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3794" w:name="__RefHeading___Toc535681_73709187"/>
      <w:bookmarkStart w:id="3795" w:name="_Toc1760"/>
      <w:bookmarkEnd w:id="3794"/>
      <w:r>
        <w:rPr/>
        <w:t>92</w:t>
      </w:r>
      <w:r>
        <w:rPr>
          <w:rtl w:val="true"/>
        </w:rPr>
        <w:t xml:space="preserve">- </w:t>
      </w:r>
      <w:r>
        <w:rPr>
          <w:rtl w:val="true"/>
        </w:rPr>
        <w:t>الید البیضاء</w:t>
      </w:r>
      <w:bookmarkEnd w:id="3795"/>
    </w:p>
    <w:p>
      <w:pPr>
        <w:pStyle w:val="BookText"/>
        <w:rPr/>
      </w:pPr>
      <w:r>
        <w:rPr>
          <w:rFonts w:ascii="IRNazanin" w:hAnsi="IRNazanin" w:eastAsia="IRNazanin"/>
          <w:color w:val="111111"/>
          <w:sz w:val="28"/>
          <w:sz w:val="28"/>
          <w:szCs w:val="28"/>
          <w:rtl w:val="true"/>
          <w:lang w:bidi="fa-IR"/>
        </w:rPr>
        <w:t>فی الوجود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للمعاصر محمد صالح بن میرزا فضل الله بن الحسن المازندرانی المولود بکربلاء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سمنان قم و</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ترجمناه فی النقباء ص </w:t>
      </w:r>
      <w:r>
        <w:rPr>
          <w:rFonts w:eastAsia="IRNazanin" w:cs="IRNazanin"/>
          <w:color w:val="111111"/>
          <w:sz w:val="28"/>
          <w:szCs w:val="28"/>
          <w:lang w:bidi="fa-IR"/>
        </w:rPr>
        <w:t>936</w:t>
      </w:r>
      <w:r>
        <w:rPr>
          <w:rFonts w:eastAsia="IRNazanin" w:cs="IRNazanin"/>
          <w:color w:val="111111"/>
          <w:sz w:val="28"/>
          <w:szCs w:val="28"/>
          <w:rtl w:val="true"/>
          <w:lang w:bidi="fa-IR"/>
        </w:rPr>
        <w:t>.</w:t>
      </w:r>
    </w:p>
    <w:p>
      <w:pPr>
        <w:pStyle w:val="Heading3"/>
        <w:numPr>
          <w:ilvl w:val="2"/>
          <w:numId w:val="1"/>
        </w:numPr>
        <w:rPr/>
      </w:pPr>
      <w:bookmarkStart w:id="3796" w:name="__RefHeading___Toc535683_73709187"/>
      <w:bookmarkStart w:id="3797" w:name="_Toc1761"/>
      <w:bookmarkEnd w:id="3796"/>
      <w:r>
        <w:rPr/>
        <w:t>93</w:t>
      </w:r>
      <w:r>
        <w:rPr>
          <w:rtl w:val="true"/>
        </w:rPr>
        <w:t xml:space="preserve">- </w:t>
      </w:r>
      <w:r>
        <w:rPr>
          <w:rtl w:val="true"/>
        </w:rPr>
        <w:t>ید بیضاء</w:t>
      </w:r>
      <w:bookmarkEnd w:id="3797"/>
    </w:p>
    <w:p>
      <w:pPr>
        <w:pStyle w:val="BookText"/>
        <w:rPr/>
      </w:pPr>
      <w:r>
        <w:rPr>
          <w:rFonts w:ascii="IRNazanin" w:hAnsi="IRNazanin" w:eastAsia="IRNazanin"/>
          <w:color w:val="111111"/>
          <w:sz w:val="28"/>
          <w:sz w:val="28"/>
          <w:szCs w:val="28"/>
          <w:rtl w:val="true"/>
          <w:lang w:bidi="fa-IR"/>
        </w:rPr>
        <w:t>تذکره للشعراء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لغلام علی آزاد البلگرامی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مآثر الکرام و سبحة المرجان و خزانة عامرة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ألفته أولا فی بلاد السند فانتشر هناک ثم جددته فی الهند بعد عودتی إلیها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من مآخذ کتابه خزانة عامرة لعدم وجود مصادرها عنده حین تألیفه للخزانة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هفت دفتر فی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3798" w:name="__RefHeading___Toc535685_73709187"/>
      <w:bookmarkStart w:id="3799" w:name="_Toc1762"/>
      <w:bookmarkEnd w:id="3798"/>
      <w:r>
        <w:rPr/>
        <w:t>94</w:t>
      </w:r>
      <w:r>
        <w:rPr>
          <w:rtl w:val="true"/>
        </w:rPr>
        <w:t xml:space="preserve">- </w:t>
      </w:r>
      <w:r>
        <w:rPr>
          <w:rtl w:val="true"/>
        </w:rPr>
        <w:t>ید بیضا در رد نصاری‏</w:t>
      </w:r>
      <w:bookmarkEnd w:id="379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الرد علی النصاری باللغة الأردویة </w:t>
      </w:r>
      <w:bookmarkStart w:id="3800" w:name="pg11392_102196"/>
    </w:p>
    <w:p>
      <w:pPr>
        <w:pStyle w:val="BookText"/>
        <w:rPr/>
      </w:pPr>
      <w:bookmarkEnd w:id="3800"/>
      <w:r>
        <w:rPr>
          <w:rFonts w:ascii="IRNazanin" w:hAnsi="IRNazanin" w:eastAsia="IRNazanin"/>
          <w:color w:val="111111"/>
          <w:sz w:val="28"/>
          <w:sz w:val="28"/>
          <w:szCs w:val="28"/>
          <w:rtl w:val="true"/>
          <w:lang w:bidi="fa-IR"/>
        </w:rPr>
        <w:t>للسید علی غضنفر بن علی أکبر بن سلطان العلماء محمد تقی اللکهنوی</w:t>
      </w:r>
      <w:r>
        <w:rPr>
          <w:rFonts w:eastAsia="IRNazanin" w:cs="IRNazanin"/>
          <w:color w:val="111111"/>
          <w:sz w:val="28"/>
          <w:szCs w:val="28"/>
          <w:rtl w:val="true"/>
          <w:lang w:bidi="fa-IR"/>
        </w:rPr>
        <w:t>.</w:t>
      </w:r>
    </w:p>
    <w:p>
      <w:pPr>
        <w:pStyle w:val="Heading3"/>
        <w:numPr>
          <w:ilvl w:val="2"/>
          <w:numId w:val="1"/>
        </w:numPr>
        <w:rPr/>
      </w:pPr>
      <w:bookmarkStart w:id="3801" w:name="__RefHeading___Toc535687_73709187"/>
      <w:bookmarkStart w:id="3802" w:name="_Toc1763"/>
      <w:bookmarkEnd w:id="3801"/>
      <w:r>
        <w:rPr/>
        <w:t>95</w:t>
      </w:r>
      <w:r>
        <w:rPr>
          <w:rtl w:val="true"/>
        </w:rPr>
        <w:t xml:space="preserve">- </w:t>
      </w:r>
      <w:r>
        <w:rPr>
          <w:rtl w:val="true"/>
        </w:rPr>
        <w:t xml:space="preserve">ید بیضا در معجزات خاتم أنبیاء </w:t>
      </w:r>
      <w:r>
        <w:rPr>
          <w:rtl w:val="true"/>
        </w:rPr>
        <w:t>(</w:t>
      </w:r>
      <w:r>
        <w:rPr>
          <w:rtl w:val="true"/>
        </w:rPr>
        <w:t>ص‏</w:t>
      </w:r>
      <w:bookmarkEnd w:id="38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کما فی بعض الفهارس</w:t>
      </w:r>
      <w:r>
        <w:rPr>
          <w:rFonts w:eastAsia="IRNazanin" w:cs="IRNazanin"/>
          <w:color w:val="111111"/>
          <w:sz w:val="28"/>
          <w:szCs w:val="28"/>
          <w:rtl w:val="true"/>
          <w:lang w:bidi="fa-IR"/>
        </w:rPr>
        <w:t>.</w:t>
      </w:r>
    </w:p>
    <w:p>
      <w:pPr>
        <w:pStyle w:val="Heading3"/>
        <w:numPr>
          <w:ilvl w:val="2"/>
          <w:numId w:val="1"/>
        </w:numPr>
        <w:rPr/>
      </w:pPr>
      <w:bookmarkStart w:id="3803" w:name="__RefHeading___Toc535689_73709187"/>
      <w:bookmarkStart w:id="3804" w:name="_Toc1764"/>
      <w:bookmarkEnd w:id="3803"/>
      <w:r>
        <w:rPr/>
        <w:t>96</w:t>
      </w:r>
      <w:r>
        <w:rPr>
          <w:rtl w:val="true"/>
        </w:rPr>
        <w:t xml:space="preserve">- </w:t>
      </w:r>
      <w:r>
        <w:rPr>
          <w:rtl w:val="true"/>
        </w:rPr>
        <w:t>ید بیضاء فی معجزه أبی الرضا</w:t>
      </w:r>
      <w:bookmarkEnd w:id="3804"/>
    </w:p>
    <w:p>
      <w:pPr>
        <w:pStyle w:val="BookText"/>
        <w:rPr/>
      </w:pPr>
      <w:r>
        <w:rPr>
          <w:rFonts w:ascii="IRNazanin" w:hAnsi="IRNazanin" w:eastAsia="IRNazanin"/>
          <w:color w:val="111111"/>
          <w:sz w:val="28"/>
          <w:sz w:val="28"/>
          <w:szCs w:val="28"/>
          <w:rtl w:val="true"/>
          <w:lang w:bidi="fa-IR"/>
        </w:rPr>
        <w:t xml:space="preserve">قصیدة طویلة فی مدح الإمام الکاظم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مع شرحه له نثرا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للمفتی محمد عباس بن علی بن جعفر التستری نزیل لکهنو 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النظم و النثر فی یومین من عام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Heading3"/>
        <w:numPr>
          <w:ilvl w:val="2"/>
          <w:numId w:val="1"/>
        </w:numPr>
        <w:rPr/>
      </w:pPr>
      <w:bookmarkStart w:id="3805" w:name="__RefHeading___Toc535691_73709187"/>
      <w:bookmarkStart w:id="3806" w:name="_Toc1765"/>
      <w:bookmarkEnd w:id="3805"/>
      <w:r>
        <w:rPr/>
        <w:t>97</w:t>
      </w:r>
      <w:r>
        <w:rPr>
          <w:rtl w:val="true"/>
        </w:rPr>
        <w:t xml:space="preserve">- </w:t>
      </w:r>
      <w:r>
        <w:rPr>
          <w:rtl w:val="true"/>
        </w:rPr>
        <w:t xml:space="preserve">الید البیضاء فی مناقب الزهراء </w:t>
      </w:r>
      <w:r>
        <w:rPr>
          <w:rtl w:val="true"/>
        </w:rPr>
        <w:t>(</w:t>
      </w:r>
      <w:r>
        <w:rPr>
          <w:rtl w:val="true"/>
        </w:rPr>
        <w:t>ع‏</w:t>
      </w:r>
      <w:bookmarkEnd w:id="38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 من الاخبار الواردة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أکبر بن الحسین النهاوندی قم 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المجاور لمشهد الرضا علیه السلام  و هو الجزء الثانی من أنوار المواهب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3807" w:name="__RefHeading___Toc535693_73709187"/>
      <w:bookmarkStart w:id="3808" w:name="_Toc1766"/>
      <w:bookmarkEnd w:id="3807"/>
      <w:r>
        <w:rPr/>
        <w:t>98</w:t>
      </w:r>
      <w:r>
        <w:rPr>
          <w:rtl w:val="true"/>
        </w:rPr>
        <w:t xml:space="preserve">- </w:t>
      </w:r>
      <w:r>
        <w:rPr>
          <w:rtl w:val="true"/>
        </w:rPr>
        <w:t>ید منبر</w:t>
      </w:r>
      <w:bookmarkEnd w:id="3808"/>
    </w:p>
    <w:p>
      <w:pPr>
        <w:pStyle w:val="BookText"/>
        <w:rPr/>
      </w:pPr>
      <w:r>
        <w:rPr>
          <w:rFonts w:ascii="IRNazanin" w:hAnsi="IRNazanin" w:eastAsia="IRNazanin"/>
          <w:color w:val="111111"/>
          <w:sz w:val="28"/>
          <w:sz w:val="28"/>
          <w:szCs w:val="28"/>
          <w:rtl w:val="true"/>
          <w:lang w:bidi="fa-IR"/>
        </w:rPr>
        <w:t xml:space="preserve">أو بدائع الاخبار کما 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إسماعیل بن علی أصغر السبزواری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 فی المآثر و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مرتب علی مجالس و هو سابع مجلدات خرج أیام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الستة الأخری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النورین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النورین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و النار، أو نوادر الآثار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3"/>
        <w:numPr>
          <w:ilvl w:val="2"/>
          <w:numId w:val="1"/>
        </w:numPr>
        <w:rPr/>
      </w:pPr>
      <w:bookmarkStart w:id="3809" w:name="__RefHeading___Toc535695_73709187"/>
      <w:bookmarkStart w:id="3810" w:name="_Toc1767"/>
      <w:bookmarkEnd w:id="3809"/>
      <w:r>
        <w:rPr/>
        <w:t>99</w:t>
      </w:r>
      <w:r>
        <w:rPr>
          <w:rtl w:val="true"/>
        </w:rPr>
        <w:t xml:space="preserve">- </w:t>
      </w:r>
      <w:r>
        <w:rPr>
          <w:rtl w:val="true"/>
        </w:rPr>
        <w:t>ید الله‏</w:t>
      </w:r>
      <w:bookmarkEnd w:id="3810"/>
    </w:p>
    <w:p>
      <w:pPr>
        <w:pStyle w:val="BookText"/>
        <w:rPr/>
      </w:pPr>
      <w:r>
        <w:rPr>
          <w:rFonts w:ascii="IRNazanin" w:hAnsi="IRNazanin" w:eastAsia="IRNazanin"/>
          <w:color w:val="111111"/>
          <w:sz w:val="28"/>
          <w:sz w:val="28"/>
          <w:szCs w:val="28"/>
          <w:rtl w:val="true"/>
          <w:lang w:bidi="fa-IR"/>
        </w:rPr>
        <w:t>فی فضائل أمیر المؤمنین بالگجراتیة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غلام علی بن إسماعیل البهاونگری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فهرسه الذی أرسله إلینا</w:t>
      </w:r>
      <w:r>
        <w:rPr>
          <w:rFonts w:eastAsia="IRNazanin" w:cs="IRNazanin"/>
          <w:color w:val="111111"/>
          <w:sz w:val="28"/>
          <w:szCs w:val="28"/>
          <w:rtl w:val="true"/>
          <w:lang w:bidi="fa-IR"/>
        </w:rPr>
        <w:t>.</w:t>
      </w:r>
    </w:p>
    <w:p>
      <w:pPr>
        <w:pStyle w:val="Heading3"/>
        <w:numPr>
          <w:ilvl w:val="2"/>
          <w:numId w:val="1"/>
        </w:numPr>
        <w:rPr/>
      </w:pPr>
      <w:bookmarkStart w:id="3811" w:name="__RefHeading___Toc535697_73709187"/>
      <w:bookmarkStart w:id="3812" w:name="_Toc1768"/>
      <w:bookmarkEnd w:id="3811"/>
      <w:r>
        <w:rPr/>
        <w:t>100</w:t>
      </w:r>
      <w:r>
        <w:rPr>
          <w:rtl w:val="true"/>
        </w:rPr>
        <w:t xml:space="preserve">- </w:t>
      </w:r>
      <w:r>
        <w:rPr>
          <w:rtl w:val="true"/>
        </w:rPr>
        <w:t>یزدان شناخت‏</w:t>
      </w:r>
      <w:bookmarkEnd w:id="381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معرفة النفس الإنسانیة بدوا و بعد الوفاة سعادته و شقائه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الإشراق شهاب الدین یحیی بن حبش قم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السهروردی الذی قال القاضی فی مجالس المؤمنین إنه شیعی نظیر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فی ستة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المیرزا علی الشهرستانی بکربلاء معها شرح إثبات الجوهر المفارق للدوانی فلعلها غیر ما طبع بطهران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باهتمام السید نصر الله التقوی فی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ثم بتصحیح بهمن کریمی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ثلاثة أبواب</w:t>
      </w:r>
      <w:r>
        <w:rPr>
          <w:rFonts w:eastAsia="IRNazanin" w:cs="IRNazanin"/>
          <w:color w:val="111111"/>
          <w:sz w:val="28"/>
          <w:szCs w:val="28"/>
          <w:rtl w:val="true"/>
          <w:lang w:bidi="fa-IR"/>
        </w:rPr>
        <w:t xml:space="preserve">: </w:t>
      </w:r>
      <w:bookmarkStart w:id="3813" w:name="pg11392_102197"/>
    </w:p>
    <w:p>
      <w:pPr>
        <w:pStyle w:val="BookText"/>
        <w:rPr/>
      </w:pPr>
      <w:bookmarkEnd w:id="381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الله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ینسب إلی عین القضاة قم و</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أبی علی ابن سینا قم 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التعریف بنسخة فی خطی فارسی ص </w:t>
      </w:r>
      <w:r>
        <w:rPr>
          <w:rFonts w:eastAsia="IRNazanin" w:cs="IRNazanin"/>
          <w:color w:val="111111"/>
          <w:sz w:val="28"/>
          <w:szCs w:val="28"/>
          <w:lang w:bidi="fa-IR"/>
        </w:rPr>
        <w:t>866</w:t>
      </w:r>
      <w:r>
        <w:rPr>
          <w:rFonts w:eastAsia="IRNazanin" w:cs="IRNazanin"/>
          <w:color w:val="111111"/>
          <w:sz w:val="28"/>
          <w:szCs w:val="28"/>
          <w:rtl w:val="true"/>
          <w:lang w:bidi="fa-IR"/>
        </w:rPr>
        <w:t>.</w:t>
      </w:r>
    </w:p>
    <w:p>
      <w:pPr>
        <w:pStyle w:val="Heading3"/>
        <w:numPr>
          <w:ilvl w:val="2"/>
          <w:numId w:val="1"/>
        </w:numPr>
        <w:rPr/>
      </w:pPr>
      <w:bookmarkStart w:id="3814" w:name="__RefHeading___Toc535699_73709187"/>
      <w:bookmarkStart w:id="3815" w:name="_Toc1769"/>
      <w:bookmarkEnd w:id="3814"/>
      <w:r>
        <w:rPr/>
        <w:t>101</w:t>
      </w:r>
      <w:r>
        <w:rPr>
          <w:rtl w:val="true"/>
        </w:rPr>
        <w:t xml:space="preserve">- </w:t>
      </w:r>
      <w:r>
        <w:rPr>
          <w:rtl w:val="true"/>
        </w:rPr>
        <w:t>یزدان شناخت‏</w:t>
      </w:r>
      <w:bookmarkEnd w:id="3815"/>
    </w:p>
    <w:p>
      <w:pPr>
        <w:pStyle w:val="BookText"/>
        <w:rPr/>
      </w:pPr>
      <w:r>
        <w:rPr>
          <w:rFonts w:ascii="IRNazanin" w:hAnsi="IRNazanin" w:eastAsia="IRNazanin"/>
          <w:color w:val="111111"/>
          <w:sz w:val="28"/>
          <w:sz w:val="28"/>
          <w:szCs w:val="28"/>
          <w:rtl w:val="true"/>
          <w:lang w:bidi="fa-IR"/>
        </w:rPr>
        <w:t>فارسی لأبی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محمد بن صفی الدین محمد الحسینی فی مجموعة کلها بخطه فی رجب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تفسیر آیة النور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نسخه‏های خطی نشره المکتبة المرکزیة لجامعة طهران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3816" w:name="__RefHeading___Toc535701_73709187"/>
      <w:bookmarkStart w:id="3817" w:name="_Toc1770"/>
      <w:bookmarkEnd w:id="3816"/>
      <w:r>
        <w:rPr/>
        <w:t>102</w:t>
      </w:r>
      <w:r>
        <w:rPr>
          <w:rtl w:val="true"/>
        </w:rPr>
        <w:t xml:space="preserve">- </w:t>
      </w:r>
      <w:r>
        <w:rPr>
          <w:rtl w:val="true"/>
        </w:rPr>
        <w:t>یزدان‏شناسی‏</w:t>
      </w:r>
      <w:bookmarkEnd w:id="3817"/>
    </w:p>
    <w:p>
      <w:pPr>
        <w:pStyle w:val="BookText"/>
        <w:rPr/>
      </w:pPr>
      <w:r>
        <w:rPr>
          <w:rFonts w:ascii="IRNazanin" w:hAnsi="IRNazanin" w:eastAsia="IRNazanin"/>
          <w:color w:val="111111"/>
          <w:sz w:val="28"/>
          <w:sz w:val="28"/>
          <w:szCs w:val="28"/>
          <w:rtl w:val="true"/>
          <w:lang w:bidi="fa-IR"/>
        </w:rPr>
        <w:t>أی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بن محمد تقی الأسترآبادی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أول مجموعة تشتمل علی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کتبت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طاهری شهاب ببلدة ساری کما کتب فهرسها صاحب المکتبة و نشرها فی نسخه‏های فارسی نشره المکتبة المرکزیة لجامعة طهران العدد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Heading3"/>
        <w:numPr>
          <w:ilvl w:val="2"/>
          <w:numId w:val="1"/>
        </w:numPr>
        <w:rPr/>
      </w:pPr>
      <w:bookmarkStart w:id="3818" w:name="__RefHeading___Toc535703_73709187"/>
      <w:bookmarkStart w:id="3819" w:name="_Toc1771"/>
      <w:bookmarkEnd w:id="3818"/>
      <w:r>
        <w:rPr/>
        <w:t>103</w:t>
      </w:r>
      <w:r>
        <w:rPr>
          <w:rtl w:val="true"/>
        </w:rPr>
        <w:t xml:space="preserve">- </w:t>
      </w:r>
      <w:r>
        <w:rPr>
          <w:rtl w:val="true"/>
        </w:rPr>
        <w:t>یزدگرد سوم‏</w:t>
      </w:r>
      <w:bookmarkEnd w:id="3819"/>
    </w:p>
    <w:p>
      <w:pPr>
        <w:pStyle w:val="BookText"/>
        <w:rPr/>
      </w:pPr>
      <w:r>
        <w:rPr>
          <w:rFonts w:ascii="IRNazanin" w:hAnsi="IRNazanin" w:eastAsia="IRNazanin"/>
          <w:color w:val="111111"/>
          <w:sz w:val="28"/>
          <w:sz w:val="28"/>
          <w:szCs w:val="28"/>
          <w:rtl w:val="true"/>
          <w:lang w:bidi="fa-IR"/>
        </w:rPr>
        <w:t>فی أحواله و هو آخر ملوک بنی ساسان و بقتله انقرضت حکومتهم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باسمه النوروز الیزدگردی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التاریخ الیزدگردی المعروفة فی التقاویم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سعید النفیسی المولود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20" w:name="__RefHeading___Toc535705_73709187"/>
      <w:bookmarkStart w:id="3821" w:name="_Toc1772"/>
      <w:bookmarkEnd w:id="3820"/>
      <w:r>
        <w:rPr/>
        <w:t>104</w:t>
      </w:r>
      <w:r>
        <w:rPr>
          <w:rtl w:val="true"/>
        </w:rPr>
        <w:t xml:space="preserve">- </w:t>
      </w:r>
      <w:r>
        <w:rPr>
          <w:rtl w:val="true"/>
        </w:rPr>
        <w:t>یزدگرد شهریار</w:t>
      </w:r>
      <w:bookmarkEnd w:id="3821"/>
    </w:p>
    <w:p>
      <w:pPr>
        <w:pStyle w:val="BookText"/>
        <w:rPr/>
      </w:pPr>
      <w:r>
        <w:rPr>
          <w:rFonts w:ascii="IRNazanin" w:hAnsi="IRNazanin" w:eastAsia="IRNazanin"/>
          <w:color w:val="111111"/>
          <w:sz w:val="28"/>
          <w:sz w:val="28"/>
          <w:szCs w:val="28"/>
          <w:rtl w:val="true"/>
          <w:lang w:bidi="fa-IR"/>
        </w:rPr>
        <w:t xml:space="preserve">منظومة لإبراهیم پورداود أستاذ جامعة طهران المولود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ط بمبئی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22" w:name="__RefHeading___Toc535707_73709187"/>
      <w:bookmarkStart w:id="3823" w:name="_Toc1773"/>
      <w:bookmarkEnd w:id="3822"/>
      <w:r>
        <w:rPr/>
        <w:t>105</w:t>
      </w:r>
      <w:r>
        <w:rPr>
          <w:rtl w:val="true"/>
        </w:rPr>
        <w:t xml:space="preserve">- </w:t>
      </w:r>
      <w:r>
        <w:rPr>
          <w:rtl w:val="true"/>
        </w:rPr>
        <w:t>یزیدنامه‏</w:t>
      </w:r>
      <w:bookmarkEnd w:id="3823"/>
    </w:p>
    <w:p>
      <w:pPr>
        <w:pStyle w:val="BookText"/>
        <w:rPr/>
      </w:pPr>
      <w:r>
        <w:rPr>
          <w:rFonts w:ascii="IRNazanin" w:hAnsi="IRNazanin" w:eastAsia="IRNazanin"/>
          <w:color w:val="111111"/>
          <w:sz w:val="28"/>
          <w:sz w:val="28"/>
          <w:szCs w:val="28"/>
          <w:rtl w:val="true"/>
          <w:lang w:bidi="fa-IR"/>
        </w:rPr>
        <w:t>فی سیرة هذا الطاغیة المتسمی بالخلیفة و أبیه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 طماچه بر رخسار یزید و کلاهما مطبوعان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لخواجه حسن النظامی نسبه إلی نظام الدین أولیاء أستاذ میر خسرو الدهلوی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المؤلف من دهلی و نزل لکهنو ثم حیدرآباد</w:t>
      </w:r>
      <w:r>
        <w:rPr>
          <w:rFonts w:eastAsia="IRNazanin" w:cs="IRNazanin"/>
          <w:color w:val="111111"/>
          <w:sz w:val="28"/>
          <w:szCs w:val="28"/>
          <w:rtl w:val="true"/>
          <w:lang w:bidi="fa-IR"/>
        </w:rPr>
        <w:t>.</w:t>
      </w:r>
    </w:p>
    <w:p>
      <w:pPr>
        <w:pStyle w:val="Heading3"/>
        <w:numPr>
          <w:ilvl w:val="2"/>
          <w:numId w:val="1"/>
        </w:numPr>
        <w:rPr/>
      </w:pPr>
      <w:bookmarkStart w:id="3824" w:name="__RefHeading___Toc535709_73709187"/>
      <w:bookmarkStart w:id="3825" w:name="_Toc1774"/>
      <w:bookmarkEnd w:id="3824"/>
      <w:r>
        <w:rPr/>
        <w:t>106</w:t>
      </w:r>
      <w:r>
        <w:rPr>
          <w:rtl w:val="true"/>
        </w:rPr>
        <w:t xml:space="preserve">- </w:t>
      </w:r>
      <w:r>
        <w:rPr>
          <w:rtl w:val="true"/>
        </w:rPr>
        <w:t>یسنا</w:t>
      </w:r>
      <w:bookmarkEnd w:id="3825"/>
    </w:p>
    <w:p>
      <w:pPr>
        <w:pStyle w:val="BookText"/>
        <w:rPr/>
      </w:pPr>
      <w:r>
        <w:rPr>
          <w:rFonts w:ascii="IRNazanin" w:hAnsi="IRNazanin" w:eastAsia="IRNazanin"/>
          <w:color w:val="111111"/>
          <w:sz w:val="28"/>
          <w:sz w:val="28"/>
          <w:szCs w:val="28"/>
          <w:rtl w:val="true"/>
          <w:lang w:bidi="fa-IR"/>
        </w:rPr>
        <w:t>ترجمه لکتاب زرادشت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لپورداود قم 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بمبئی فی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یادنامه پورداود فی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3"/>
        <w:numPr>
          <w:ilvl w:val="2"/>
          <w:numId w:val="1"/>
        </w:numPr>
        <w:rPr/>
      </w:pPr>
      <w:bookmarkStart w:id="3826" w:name="__RefHeading___Toc535711_73709187"/>
      <w:bookmarkStart w:id="3827" w:name="_Toc1775"/>
      <w:bookmarkEnd w:id="3826"/>
      <w:r>
        <w:rPr/>
        <w:t>107</w:t>
      </w:r>
      <w:r>
        <w:rPr>
          <w:rtl w:val="true"/>
        </w:rPr>
        <w:t xml:space="preserve">- </w:t>
      </w:r>
      <w:r>
        <w:rPr>
          <w:rtl w:val="true"/>
        </w:rPr>
        <w:t>یشتها</w:t>
      </w:r>
      <w:bookmarkEnd w:id="382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لپورداود المذکور قم 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الآخر </w:t>
      </w:r>
      <w:bookmarkStart w:id="3828" w:name="pg11392_102198"/>
    </w:p>
    <w:p>
      <w:pPr>
        <w:pStyle w:val="BookText"/>
        <w:rPr/>
      </w:pPr>
      <w:bookmarkEnd w:id="3828"/>
      <w:r>
        <w:rPr>
          <w:rFonts w:ascii="IRNazanin" w:hAnsi="IRNazanin" w:eastAsia="IRNazanin"/>
          <w:color w:val="111111"/>
          <w:sz w:val="28"/>
          <w:sz w:val="28"/>
          <w:szCs w:val="28"/>
          <w:rtl w:val="true"/>
          <w:lang w:bidi="fa-IR"/>
        </w:rPr>
        <w:t xml:space="preserve">أدبیات مزدیسنا ط فی مجلدین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بمبئی</w:t>
      </w:r>
      <w:r>
        <w:rPr>
          <w:rFonts w:eastAsia="IRNazanin" w:cs="IRNazanin"/>
          <w:color w:val="111111"/>
          <w:sz w:val="28"/>
          <w:szCs w:val="28"/>
          <w:rtl w:val="true"/>
          <w:lang w:bidi="fa-IR"/>
        </w:rPr>
        <w:t>.</w:t>
      </w:r>
    </w:p>
    <w:p>
      <w:pPr>
        <w:pStyle w:val="Heading3"/>
        <w:numPr>
          <w:ilvl w:val="2"/>
          <w:numId w:val="1"/>
        </w:numPr>
        <w:rPr/>
      </w:pPr>
      <w:bookmarkStart w:id="3829" w:name="__RefHeading___Toc535713_73709187"/>
      <w:bookmarkStart w:id="3830" w:name="_Toc1776"/>
      <w:bookmarkEnd w:id="3829"/>
      <w:r>
        <w:rPr/>
        <w:t>108</w:t>
      </w:r>
      <w:r>
        <w:rPr>
          <w:rtl w:val="true"/>
        </w:rPr>
        <w:t xml:space="preserve">- </w:t>
      </w:r>
      <w:r>
        <w:rPr>
          <w:rtl w:val="true"/>
        </w:rPr>
        <w:t>یعسوب‏نامه‏</w:t>
      </w:r>
      <w:bookmarkEnd w:id="3830"/>
    </w:p>
    <w:p>
      <w:pPr>
        <w:pStyle w:val="BookText"/>
        <w:rPr/>
      </w:pPr>
      <w:r>
        <w:rPr>
          <w:rFonts w:ascii="IRNazanin" w:hAnsi="IRNazanin" w:eastAsia="IRNazanin"/>
          <w:color w:val="111111"/>
          <w:sz w:val="28"/>
          <w:sz w:val="28"/>
          <w:szCs w:val="28"/>
          <w:rtl w:val="true"/>
          <w:lang w:bidi="fa-IR"/>
        </w:rPr>
        <w:t xml:space="preserve">منظوم فارسی فی مدح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 جام گیتی‏نما و مر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Heading3"/>
        <w:numPr>
          <w:ilvl w:val="2"/>
          <w:numId w:val="1"/>
        </w:numPr>
        <w:rPr/>
      </w:pPr>
      <w:bookmarkStart w:id="3831" w:name="__RefHeading___Toc535715_73709187"/>
      <w:bookmarkStart w:id="3832" w:name="_Toc1777"/>
      <w:bookmarkEnd w:id="3831"/>
      <w:r>
        <w:rPr/>
        <w:t>109</w:t>
      </w:r>
      <w:r>
        <w:rPr>
          <w:rtl w:val="true"/>
        </w:rPr>
        <w:t xml:space="preserve">- </w:t>
      </w:r>
      <w:r>
        <w:rPr>
          <w:rtl w:val="true"/>
        </w:rPr>
        <w:t>یعفول‏</w:t>
      </w:r>
      <w:bookmarkEnd w:id="3832"/>
    </w:p>
    <w:p>
      <w:pPr>
        <w:pStyle w:val="BookText"/>
        <w:rPr/>
      </w:pPr>
      <w:r>
        <w:rPr>
          <w:rFonts w:ascii="IRNazanin" w:hAnsi="IRNazanin" w:eastAsia="IRNazanin"/>
          <w:color w:val="111111"/>
          <w:sz w:val="28"/>
          <w:sz w:val="28"/>
          <w:szCs w:val="28"/>
          <w:rtl w:val="true"/>
          <w:lang w:bidi="fa-IR"/>
        </w:rPr>
        <w:t>فی آداب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محمد بن الحسین الصنعانی م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بتونس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کما فی جامع التصانیف الحدیثیة و لعله زیدی</w:t>
      </w:r>
      <w:r>
        <w:rPr>
          <w:rFonts w:eastAsia="IRNazanin" w:cs="IRNazanin"/>
          <w:color w:val="111111"/>
          <w:sz w:val="28"/>
          <w:szCs w:val="28"/>
          <w:rtl w:val="true"/>
          <w:lang w:bidi="fa-IR"/>
        </w:rPr>
        <w:t>.</w:t>
      </w:r>
    </w:p>
    <w:p>
      <w:pPr>
        <w:pStyle w:val="Heading3"/>
        <w:numPr>
          <w:ilvl w:val="2"/>
          <w:numId w:val="1"/>
        </w:numPr>
        <w:rPr/>
      </w:pPr>
      <w:bookmarkStart w:id="3833" w:name="__RefHeading___Toc535717_73709187"/>
      <w:bookmarkStart w:id="3834" w:name="_Toc1778"/>
      <w:bookmarkEnd w:id="3833"/>
      <w:r>
        <w:rPr/>
        <w:t>110</w:t>
      </w:r>
      <w:r>
        <w:rPr>
          <w:rtl w:val="true"/>
        </w:rPr>
        <w:t xml:space="preserve">- </w:t>
      </w:r>
      <w:r>
        <w:rPr>
          <w:rtl w:val="true"/>
        </w:rPr>
        <w:t>یعقوب لیث‏</w:t>
      </w:r>
      <w:bookmarkEnd w:id="3834"/>
    </w:p>
    <w:p>
      <w:pPr>
        <w:pStyle w:val="BookText"/>
        <w:rPr/>
      </w:pPr>
      <w:r>
        <w:rPr>
          <w:rFonts w:ascii="IRNazanin" w:hAnsi="IRNazanin" w:eastAsia="IRNazanin"/>
          <w:color w:val="111111"/>
          <w:sz w:val="28"/>
          <w:sz w:val="28"/>
          <w:szCs w:val="28"/>
          <w:rtl w:val="true"/>
          <w:lang w:bidi="fa-IR"/>
        </w:rPr>
        <w:t>فی تاریخ قیام الصفاریین فی القرن الثالث للهجرة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لیحیی قریب بن محمد علی نصیر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35" w:name="__RefHeading___Toc535719_73709187"/>
      <w:bookmarkStart w:id="3836" w:name="_Toc1779"/>
      <w:bookmarkEnd w:id="3835"/>
      <w:r>
        <w:rPr/>
        <w:t>111</w:t>
      </w:r>
      <w:r>
        <w:rPr>
          <w:rtl w:val="true"/>
        </w:rPr>
        <w:t xml:space="preserve">- </w:t>
      </w:r>
      <w:r>
        <w:rPr>
          <w:rtl w:val="true"/>
        </w:rPr>
        <w:t>یعقوب و یوسف‏</w:t>
      </w:r>
      <w:bookmarkEnd w:id="3836"/>
    </w:p>
    <w:p>
      <w:pPr>
        <w:pStyle w:val="BookText"/>
        <w:rPr/>
      </w:pPr>
      <w:r>
        <w:rPr>
          <w:rFonts w:ascii="IRNazanin" w:hAnsi="IRNazanin" w:eastAsia="IRNazanin"/>
          <w:color w:val="111111"/>
          <w:sz w:val="28"/>
          <w:sz w:val="28"/>
          <w:szCs w:val="28"/>
          <w:rtl w:val="true"/>
          <w:lang w:bidi="fa-IR"/>
        </w:rPr>
        <w:t xml:space="preserve">لمیر تقی الدین محمد الأوحدی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کتابه عرفات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3"/>
        <w:numPr>
          <w:ilvl w:val="2"/>
          <w:numId w:val="1"/>
        </w:numPr>
        <w:rPr/>
      </w:pPr>
      <w:bookmarkStart w:id="3837" w:name="__RefHeading___Toc535721_73709187"/>
      <w:bookmarkStart w:id="3838" w:name="_Toc1780"/>
      <w:bookmarkEnd w:id="3837"/>
      <w:r>
        <w:rPr/>
        <w:t>112</w:t>
      </w:r>
      <w:r>
        <w:rPr>
          <w:rtl w:val="true"/>
        </w:rPr>
        <w:t xml:space="preserve">- </w:t>
      </w:r>
      <w:r>
        <w:rPr>
          <w:rtl w:val="true"/>
        </w:rPr>
        <w:t>یغما</w:t>
      </w:r>
      <w:bookmarkEnd w:id="3838"/>
    </w:p>
    <w:p>
      <w:pPr>
        <w:pStyle w:val="BookText"/>
        <w:rPr/>
      </w:pPr>
      <w:r>
        <w:rPr>
          <w:rFonts w:ascii="IRNazanin" w:hAnsi="IRNazanin" w:eastAsia="IRNazanin"/>
          <w:color w:val="111111"/>
          <w:sz w:val="28"/>
          <w:sz w:val="28"/>
          <w:szCs w:val="28"/>
          <w:rtl w:val="true"/>
          <w:lang w:bidi="fa-IR"/>
        </w:rPr>
        <w:t>من المجلات الفارسیة لحبیب یغمائی و لا نذکر المجلات</w:t>
      </w:r>
      <w:r>
        <w:rPr>
          <w:rFonts w:eastAsia="IRNazanin" w:cs="IRNazanin"/>
          <w:color w:val="111111"/>
          <w:sz w:val="28"/>
          <w:szCs w:val="28"/>
          <w:rtl w:val="true"/>
          <w:lang w:bidi="fa-IR"/>
        </w:rPr>
        <w:t>.</w:t>
      </w:r>
    </w:p>
    <w:p>
      <w:pPr>
        <w:pStyle w:val="Heading3"/>
        <w:numPr>
          <w:ilvl w:val="2"/>
          <w:numId w:val="1"/>
        </w:numPr>
        <w:rPr/>
      </w:pPr>
      <w:bookmarkStart w:id="3839" w:name="__RefHeading___Toc535723_73709187"/>
      <w:bookmarkStart w:id="3840" w:name="_Toc1781"/>
      <w:bookmarkEnd w:id="3839"/>
      <w:r>
        <w:rPr/>
        <w:t>113</w:t>
      </w:r>
      <w:r>
        <w:rPr>
          <w:rtl w:val="true"/>
        </w:rPr>
        <w:t xml:space="preserve">- </w:t>
      </w:r>
      <w:r>
        <w:rPr>
          <w:rtl w:val="true"/>
        </w:rPr>
        <w:t>یغما بیابانکی‏</w:t>
      </w:r>
      <w:bookmarkEnd w:id="3840"/>
    </w:p>
    <w:p>
      <w:pPr>
        <w:pStyle w:val="BookText"/>
        <w:rPr/>
      </w:pPr>
      <w:r>
        <w:rPr>
          <w:rFonts w:ascii="IRNazanin" w:hAnsi="IRNazanin" w:eastAsia="IRNazanin"/>
          <w:color w:val="111111"/>
          <w:sz w:val="28"/>
          <w:sz w:val="28"/>
          <w:szCs w:val="28"/>
          <w:rtl w:val="true"/>
          <w:lang w:bidi="fa-IR"/>
        </w:rPr>
        <w:t xml:space="preserve">فی أحوال هذا الشاعر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مقدم ط طهران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41" w:name="__RefHeading___Toc535725_73709187"/>
      <w:bookmarkStart w:id="3842" w:name="_Toc1782"/>
      <w:bookmarkEnd w:id="3841"/>
      <w:r>
        <w:rPr/>
        <w:t>114</w:t>
      </w:r>
      <w:r>
        <w:rPr>
          <w:rtl w:val="true"/>
        </w:rPr>
        <w:t xml:space="preserve">- </w:t>
      </w:r>
      <w:r>
        <w:rPr>
          <w:rtl w:val="true"/>
        </w:rPr>
        <w:t>یقظة الوسنان و طلسم البیان‏</w:t>
      </w:r>
      <w:bookmarkEnd w:id="3842"/>
    </w:p>
    <w:p>
      <w:pPr>
        <w:pStyle w:val="BookText"/>
        <w:rPr/>
      </w:pPr>
      <w:r>
        <w:rPr>
          <w:rFonts w:ascii="IRNazanin" w:hAnsi="IRNazanin" w:eastAsia="IRNazanin"/>
          <w:color w:val="111111"/>
          <w:sz w:val="28"/>
          <w:sz w:val="28"/>
          <w:szCs w:val="28"/>
          <w:rtl w:val="true"/>
          <w:lang w:bidi="fa-IR"/>
        </w:rPr>
        <w:t xml:space="preserve">للشیخ جعفر بن محمد العوامی صاحب جذوة الحق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ذلک من تلمیذه السید مهدی البحرانی فی إجازته</w:t>
      </w:r>
      <w:r>
        <w:rPr>
          <w:rFonts w:eastAsia="IRNazanin" w:cs="IRNazanin"/>
          <w:color w:val="111111"/>
          <w:sz w:val="28"/>
          <w:szCs w:val="28"/>
          <w:rtl w:val="true"/>
          <w:lang w:bidi="fa-IR"/>
        </w:rPr>
        <w:t>.</w:t>
      </w:r>
    </w:p>
    <w:p>
      <w:pPr>
        <w:pStyle w:val="Heading3"/>
        <w:numPr>
          <w:ilvl w:val="2"/>
          <w:numId w:val="1"/>
        </w:numPr>
        <w:rPr/>
      </w:pPr>
      <w:bookmarkStart w:id="3843" w:name="__RefHeading___Toc535727_73709187"/>
      <w:bookmarkStart w:id="3844" w:name="_Toc1783"/>
      <w:bookmarkEnd w:id="3843"/>
      <w:r>
        <w:rPr/>
        <w:t>115</w:t>
      </w:r>
      <w:r>
        <w:rPr>
          <w:rtl w:val="true"/>
        </w:rPr>
        <w:t xml:space="preserve">- </w:t>
      </w:r>
      <w:r>
        <w:rPr>
          <w:rtl w:val="true"/>
        </w:rPr>
        <w:t>الیقین باختصاص مولانا علی بإمرة المؤمنین‏</w:t>
      </w:r>
      <w:bookmarkEnd w:id="384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بهذه التسمیة فی أول الکتاب مؤلفه السید رضی الدین علی بن طاوس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جل جلاله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فیه إلی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ذکر فهرسها ذکر أنه لما وصل إلی الباب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یکتب خطبة له، لکن لما کان کتاب الیقین و کتاب الأنوار الباهرة فی موضوع واحد و هو اختصاصه علیه السلام  بإمرة المؤمنین، ما کتب له خطبة مستقلة بل أورد خطبة کتابه الأنوار الباهرة فی انتصار العترة الطاهرة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سماه فی نفس‏ </w:t>
      </w:r>
    </w:p>
    <w:p>
      <w:pPr>
        <w:pStyle w:val="BookText"/>
        <w:rPr/>
      </w:pPr>
      <w:r>
        <w:rPr>
          <w:rFonts w:ascii="IRNazanin" w:hAnsi="IRNazanin" w:eastAsia="IRNazanin"/>
          <w:color w:val="111111"/>
          <w:sz w:val="28"/>
          <w:sz w:val="28"/>
          <w:szCs w:val="28"/>
          <w:rtl w:val="true"/>
          <w:lang w:bidi="fa-IR"/>
        </w:rPr>
        <w:t>ذلک الکتاب بکتاب التصریح بالنص الصحیح من رب العالمین علی علی بن أبی طالب بأمیر المؤمنین و أول هذه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الله جل جلاله الذی أرانی بنور الألباب من مسالک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ذکرناه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تمام هذه الخطبة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اننا نذکر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تسمیة الله جل جلاله مولانا علی بن أبی طالب بأمیر المؤمنین، فیما رویناه عن رجالهم و شیوخهم و من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اتفق أن بعض من نروی عنه أو کتاب ننقل منه یکون منسوبا إلی الشیعة الإمامیة فیکون بعض رجال الحدیث الذی نرویه من رجال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نجعل ترتیب الأبواب علی ترتیب روایاتهم و مقاماتهم بل نذکر فی کل باب ما رواه عالم من علمائهم فی کتابه ثم فی باب آخر ما رواه عالم آخر منهم و هکذا فی کل 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المؤلف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أوضحنا فی الأنوار الباهرة من الأحادیث المتظاهرة التی رواها رجالهم و صارت فی حکم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صریح کلامه اقتصاره علی ذکر أحادیث العامة</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 عن القاضی أبی الفرج المعافی و أبی المفضل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ثمانیة أبواب عن کتاب الإمامة الذی تاریخ کتابته رمضان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اثنی عشر بابا عن کتاب المائة منقبة الموسوم ب إیضاح دفائن النواصب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الأربعین لمحمد بن مسلم بن أبی الفوارس الرازی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المعرفة لأبی سعید عباد بن یعقوب الرواجینی 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تأویل ما نزل من القرآن فی أهل البیت لمحمد بن العباس المعروف بابن الجحام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السئول لمحمد بن طلحة و الحلیة لأبی نعیم بروایة شیخه محمد بن النجار البغدادی صاحب ذیل تاریخ بغداد للخطیب و کتاب البهار للحسین بن سعید الأهوازی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علی أو مراتب أمیر المؤمنین علی لإسماعیل بن أحمد البستی و فضائل علی لأحمد بن محمد الطبری المعروف بالخلیلی، و فضائل علی لأحمد بن الحسن الناصر لدین الله العباسی، و حجة التفضیل للأثیر و جزء فی فضائل علی لأبی علی الحسن بن علی بن الحسن بن علی بن عمار الراوی عن والده فی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و تفسیر الحافظ محمد بن مؤمن النیشابوری أو الشیرازی، و تفسیر قصیدة السلامی للشریف أبی یعلی محمد بن الحسن الأقساسی، و أخبار الزهراء فاطمة للصدوق بن بابویه، و کفایة الطالب فی مناقب علی بن أبی طالب لمحمد بن یوسف الگنجی الشافعی و الخصائص العلویة لأبی الفتح محمد بن أحمد بن علی النطنزی، مناقب أهل البیت للقاضی الخطیب الفقیه علی بن محمد بن محمد بن الطیب المغازلی، و رتبه أبی طالب فی قریش و مراتب ولده فی بنی هاشم لأبی الحسن النسابة ألفه فی شوال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مولد أمیر المؤمنین لأبی العلاء الحسن ابن أحمد بن الحسن العطار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 الأربعین فی مناقب أهل البیت الطاهرین تخریج یوسف بن أحمد بن إبراهیم بن محمد البغدادی، و الأربعین المنتقی من مناقب أمیر المؤمنین لأبی الخیر أحمد بن إسماعیل بن یوسف القزوینی، و الأربعین عن الأربعین للخزاعی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فلذلک اعتذر فی الباب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نقله من الأنوار تألیف‏</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الصاحب ابن عباد من الأحادیث فی أن أول الأئمة علی علیه السلام  له أسماء کثیرة فی التوراة و الإنجیل و الزبور و الفرقان، و ما لقبه به رسول الله  صلی الله علیه و آله ، فقال</w:t>
      </w:r>
      <w:r>
        <w:rPr>
          <w:rFonts w:eastAsia="IRNazanin" w:cs="IRNazanin"/>
          <w:color w:val="111111"/>
          <w:sz w:val="28"/>
          <w:szCs w:val="28"/>
          <w:rtl w:val="true"/>
          <w:lang w:bidi="fa-IR"/>
        </w:rPr>
        <w:t xml:space="preserve">: </w:t>
      </w:r>
      <w:bookmarkStart w:id="3845" w:name="pg11392_102201"/>
    </w:p>
    <w:p>
      <w:pPr>
        <w:pStyle w:val="BookText"/>
        <w:rPr/>
      </w:pPr>
      <w:bookmarkEnd w:id="38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الصاحب الفاضل إسماعیل بن عباد و إن کان فی تصانیفه ما یقتضی موافقته للشیعة فی الاعتقاد، الا اننا وجدنا شیخ الإمامیة فی زمانه المفید محمد بن النعمان قد نسب إسماعیل بن عباد إلی جانب المعتزلة فی خطبة کتابه نهج الحق و کذلک رأینا المرتضی قد ینسب إسماعیل هذا إلی جانب المعتزلة فی کتابه الإنصاف الذی رد فیه علی ابن عباد و تعصب للجاحظ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کلامه بلفظه لغرابته و تعجبی منه ثم إنه کتب بعد کتابه الیقین کتابه التحصین فی أسرار ما زاد علی کتاب الیقین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مآخذ البحار کما ذکر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یظهر من تاریخ ولادته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تصریحه بتألیف الأنوار و عمره قد تجاوز السبعین، کون تألیف الأنوار حدود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قبل وفاته بأربع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الیقین بعد الأنوار و کتب التحصین بعد الیقین، فلعله کان قرب وفاته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 المجلسی أورد کثیرا من أحادیث هذا الکتاب بعنوان کشف</w:t>
      </w:r>
    </w:p>
    <w:p>
      <w:pPr>
        <w:pStyle w:val="BookText"/>
        <w:rPr/>
      </w:pPr>
      <w:r>
        <w:rPr>
          <w:rFonts w:ascii="IRNazanin" w:hAnsi="IRNazanin" w:eastAsia="IRNazanin"/>
          <w:color w:val="111111"/>
          <w:sz w:val="28"/>
          <w:sz w:val="28"/>
          <w:szCs w:val="28"/>
          <w:rtl w:val="true"/>
          <w:lang w:bidi="fa-IR"/>
        </w:rPr>
        <w:t>الیقین و جعل رمزه فی بحار الأنوار شف، لکن تخیل بعض أن هذا رمز کشف الیقین للعلامة الحلی مع أنه لم یجعل لهذا الکتاب رمزا، بل یصرح باسمه عند النقل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ذکر الرموز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لکتاب الیقین لأنا وجدنا فی بعض النسخ کشف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بخط الملا محمد کاظم بن محمد زمان الجابری الأنصاری فی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أخری عند الملا علی الخیابانی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محمد الهمدانی و السید أبی القاسم الأصفهانی المحرر، لکنها کلها جدیدة الخط و نسختان فی مکتبة الشیخ علی بن محمد رضا کاشف الغطاء إحداهما مستقلة و الأخری منضمة إلی منیة المرید للشهید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السید علی الإیروانی بتبریز علیها خط الشیخ الحر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عند السید محمد علی الروضاتی بخط جده السید جلال الدین</w:t>
      </w:r>
      <w:r>
        <w:rPr>
          <w:rFonts w:eastAsia="IRNazanin" w:cs="IRNazanin"/>
          <w:color w:val="111111"/>
          <w:sz w:val="28"/>
          <w:szCs w:val="28"/>
          <w:rtl w:val="true"/>
          <w:lang w:bidi="fa-IR"/>
        </w:rPr>
        <w:t>.</w:t>
      </w:r>
    </w:p>
    <w:p>
      <w:pPr>
        <w:pStyle w:val="Heading3"/>
        <w:numPr>
          <w:ilvl w:val="2"/>
          <w:numId w:val="1"/>
        </w:numPr>
        <w:rPr/>
      </w:pPr>
      <w:bookmarkStart w:id="3846" w:name="__RefHeading___Toc535729_73709187"/>
      <w:bookmarkStart w:id="3847" w:name="_Toc1784"/>
      <w:bookmarkEnd w:id="3846"/>
      <w:r>
        <w:rPr/>
        <w:t>116</w:t>
      </w:r>
      <w:r>
        <w:rPr>
          <w:rtl w:val="true"/>
        </w:rPr>
        <w:t xml:space="preserve">- </w:t>
      </w:r>
      <w:r>
        <w:rPr>
          <w:rtl w:val="true"/>
        </w:rPr>
        <w:t>رسالة فی الیقین بالطهارة و الحدث و الشک فی متأخرهما</w:t>
      </w:r>
      <w:bookmarkEnd w:id="384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لجواد 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کتب قاسم محیی الدین، و مر فی الموضوع رسالة بعنوان‏ </w:t>
      </w:r>
      <w:bookmarkStart w:id="3848" w:name="pg11392_102202"/>
    </w:p>
    <w:p>
      <w:pPr>
        <w:pStyle w:val="BookText"/>
        <w:rPr/>
      </w:pPr>
      <w:bookmarkEnd w:id="3848"/>
      <w:r>
        <w:rPr>
          <w:rFonts w:ascii="IRNazanin" w:hAnsi="IRNazanin" w:eastAsia="IRNazanin"/>
          <w:color w:val="111111"/>
          <w:sz w:val="28"/>
          <w:sz w:val="28"/>
          <w:szCs w:val="28"/>
          <w:rtl w:val="true"/>
          <w:lang w:bidi="fa-IR"/>
        </w:rPr>
        <w:t xml:space="preserve">تعاقب الحالتین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تیقن الطهارة و الحدث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3849" w:name="__RefHeading___Toc535731_73709187"/>
      <w:bookmarkStart w:id="3850" w:name="_Toc1785"/>
      <w:bookmarkEnd w:id="3849"/>
      <w:r>
        <w:rPr/>
        <w:t>117</w:t>
      </w:r>
      <w:r>
        <w:rPr>
          <w:rtl w:val="true"/>
        </w:rPr>
        <w:t xml:space="preserve">- </w:t>
      </w:r>
      <w:r>
        <w:rPr>
          <w:rtl w:val="true"/>
        </w:rPr>
        <w:t>رسالة فی الیقین بفساد إحدی الصلاتین الاحتیاطیتین‏</w:t>
      </w:r>
      <w:bookmarkEnd w:id="3850"/>
    </w:p>
    <w:p>
      <w:pPr>
        <w:pStyle w:val="BookText"/>
        <w:rPr/>
      </w:pPr>
      <w:r>
        <w:rPr>
          <w:rFonts w:ascii="IRNazanin" w:hAnsi="IRNazanin" w:eastAsia="IRNazanin"/>
          <w:color w:val="111111"/>
          <w:sz w:val="28"/>
          <w:sz w:val="28"/>
          <w:szCs w:val="28"/>
          <w:rtl w:val="true"/>
          <w:lang w:bidi="fa-IR"/>
        </w:rPr>
        <w:t xml:space="preserve">مرت بعنوان رسالة فی العلم ببطلان إحدی الصلاتین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3"/>
        <w:numPr>
          <w:ilvl w:val="2"/>
          <w:numId w:val="1"/>
        </w:numPr>
        <w:rPr/>
      </w:pPr>
      <w:bookmarkStart w:id="3851" w:name="__RefHeading___Toc535733_73709187"/>
      <w:bookmarkStart w:id="3852" w:name="_Toc1786"/>
      <w:bookmarkEnd w:id="3851"/>
      <w:r>
        <w:rPr>
          <w:rtl w:val="true"/>
        </w:rPr>
        <w:t>یقین الرجعة</w:t>
      </w:r>
      <w:bookmarkEnd w:id="3852"/>
    </w:p>
    <w:p>
      <w:pPr>
        <w:pStyle w:val="BookText"/>
        <w:rPr/>
      </w:pPr>
      <w:r>
        <w:rPr>
          <w:rFonts w:ascii="Amiri" w:hAnsi="Amiri" w:eastAsia="Amiri" w:cs="Amiri"/>
          <w:color w:val="111111"/>
          <w:sz w:val="28"/>
          <w:sz w:val="28"/>
          <w:szCs w:val="28"/>
          <w:rtl w:val="true"/>
          <w:lang w:bidi="ar-SA"/>
        </w:rPr>
        <w:t xml:space="preserve">مر بعنوان الرجعة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3"/>
        <w:numPr>
          <w:ilvl w:val="2"/>
          <w:numId w:val="1"/>
        </w:numPr>
        <w:rPr/>
      </w:pPr>
      <w:bookmarkStart w:id="3853" w:name="__RefHeading___Toc535735_73709187"/>
      <w:bookmarkStart w:id="3854" w:name="_Toc1787"/>
      <w:bookmarkEnd w:id="3853"/>
      <w:r>
        <w:rPr/>
        <w:t>118</w:t>
      </w:r>
      <w:r>
        <w:rPr>
          <w:rtl w:val="true"/>
        </w:rPr>
        <w:t xml:space="preserve">- </w:t>
      </w:r>
      <w:r>
        <w:rPr>
          <w:rtl w:val="true"/>
        </w:rPr>
        <w:t>الیقین فی أصول الدین‏</w:t>
      </w:r>
      <w:bookmarkEnd w:id="3854"/>
    </w:p>
    <w:p>
      <w:pPr>
        <w:pStyle w:val="BookText"/>
        <w:rPr/>
      </w:pPr>
      <w:r>
        <w:rPr>
          <w:rFonts w:ascii="IRNazanin" w:hAnsi="IRNazanin" w:eastAsia="IRNazanin"/>
          <w:color w:val="111111"/>
          <w:sz w:val="28"/>
          <w:sz w:val="28"/>
          <w:szCs w:val="28"/>
          <w:rtl w:val="true"/>
          <w:lang w:bidi="fa-IR"/>
        </w:rPr>
        <w:t>لعلی بن هبة الله ابن الرائقة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منتجب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نسخه التعیین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3855" w:name="__RefHeading___Toc535737_73709187"/>
      <w:bookmarkStart w:id="3856" w:name="_Toc1788"/>
      <w:bookmarkEnd w:id="3855"/>
      <w:r>
        <w:rPr/>
        <w:t>119</w:t>
      </w:r>
      <w:r>
        <w:rPr>
          <w:rtl w:val="true"/>
        </w:rPr>
        <w:t xml:space="preserve">- </w:t>
      </w:r>
      <w:r>
        <w:rPr>
          <w:rtl w:val="true"/>
        </w:rPr>
        <w:t>یک بحث جدی درباره خنده و شوخی‏</w:t>
      </w:r>
      <w:bookmarkEnd w:id="3856"/>
    </w:p>
    <w:p>
      <w:pPr>
        <w:pStyle w:val="BookText"/>
        <w:rPr/>
      </w:pPr>
      <w:r>
        <w:rPr>
          <w:rFonts w:ascii="IRNazanin" w:hAnsi="IRNazanin" w:eastAsia="IRNazanin"/>
          <w:color w:val="111111"/>
          <w:sz w:val="28"/>
          <w:sz w:val="28"/>
          <w:szCs w:val="28"/>
          <w:rtl w:val="true"/>
          <w:lang w:bidi="fa-IR"/>
        </w:rPr>
        <w:t>مقالة فی أسباب الضحک روحیا و مادیا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علاء الدین پازارگاد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57" w:name="__RefHeading___Toc535739_73709187"/>
      <w:bookmarkStart w:id="3858" w:name="_Toc1789"/>
      <w:bookmarkEnd w:id="3857"/>
      <w:r>
        <w:rPr/>
        <w:t>120</w:t>
      </w:r>
      <w:r>
        <w:rPr>
          <w:rtl w:val="true"/>
        </w:rPr>
        <w:t xml:space="preserve">- </w:t>
      </w:r>
      <w:r>
        <w:rPr>
          <w:rtl w:val="true"/>
        </w:rPr>
        <w:t>یکتاپرستی‏</w:t>
      </w:r>
      <w:bookmarkEnd w:id="3858"/>
    </w:p>
    <w:p>
      <w:pPr>
        <w:pStyle w:val="BookText"/>
        <w:rPr/>
      </w:pPr>
      <w:r>
        <w:rPr>
          <w:rFonts w:ascii="IRNazanin" w:hAnsi="IRNazanin" w:eastAsia="IRNazanin"/>
          <w:color w:val="111111"/>
          <w:sz w:val="28"/>
          <w:sz w:val="28"/>
          <w:szCs w:val="28"/>
          <w:rtl w:val="true"/>
          <w:lang w:bidi="fa-IR"/>
        </w:rPr>
        <w:t>أو توحید عبادت فارسی لشریعت السنگلجی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مکررا منها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59" w:name="__RefHeading___Toc535741_73709187"/>
      <w:bookmarkStart w:id="3860" w:name="_Toc1790"/>
      <w:bookmarkEnd w:id="3859"/>
      <w:r>
        <w:rPr/>
        <w:t>121</w:t>
      </w:r>
      <w:r>
        <w:rPr>
          <w:rtl w:val="true"/>
        </w:rPr>
        <w:t xml:space="preserve">- </w:t>
      </w:r>
      <w:r>
        <w:rPr>
          <w:rtl w:val="true"/>
        </w:rPr>
        <w:t>یکتاپرستی در ایران باستان‏</w:t>
      </w:r>
      <w:bookmarkEnd w:id="3860"/>
    </w:p>
    <w:p>
      <w:pPr>
        <w:pStyle w:val="BookText"/>
        <w:rPr/>
      </w:pPr>
      <w:r>
        <w:rPr>
          <w:rFonts w:ascii="IRNazanin" w:hAnsi="IRNazanin" w:eastAsia="IRNazanin"/>
          <w:color w:val="111111"/>
          <w:sz w:val="28"/>
          <w:sz w:val="28"/>
          <w:szCs w:val="28"/>
          <w:rtl w:val="true"/>
          <w:lang w:bidi="fa-IR"/>
        </w:rPr>
        <w:t xml:space="preserve">فارسی لمراد اورنگ ابن علی أکبر المولود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مؤلف گزارش گاتها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61" w:name="__RefHeading___Toc535743_73709187"/>
      <w:bookmarkStart w:id="3862" w:name="_Toc1791"/>
      <w:bookmarkEnd w:id="3861"/>
      <w:r>
        <w:rPr/>
        <w:t>122</w:t>
      </w:r>
      <w:r>
        <w:rPr>
          <w:rtl w:val="true"/>
        </w:rPr>
        <w:t xml:space="preserve">- </w:t>
      </w:r>
      <w:r>
        <w:rPr>
          <w:rtl w:val="true"/>
        </w:rPr>
        <w:t>یک دروغ چه کرد؟</w:t>
      </w:r>
      <w:bookmarkEnd w:id="3862"/>
    </w:p>
    <w:p>
      <w:pPr>
        <w:pStyle w:val="BookText"/>
        <w:rPr/>
      </w:pPr>
      <w:r>
        <w:rPr>
          <w:rFonts w:ascii="IRNazanin" w:hAnsi="IRNazanin" w:eastAsia="IRNazanin"/>
          <w:color w:val="111111"/>
          <w:sz w:val="28"/>
          <w:sz w:val="28"/>
          <w:szCs w:val="28"/>
          <w:rtl w:val="true"/>
          <w:lang w:bidi="fa-IR"/>
        </w:rPr>
        <w:t>أصله لیوهان بویر النرویجی، و الترجمة الفارسیة لأبی القاسم اعتصام‏زاده قم 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63" w:name="__RefHeading___Toc535745_73709187"/>
      <w:bookmarkStart w:id="3864" w:name="_Toc1792"/>
      <w:bookmarkEnd w:id="3863"/>
      <w:r>
        <w:rPr/>
        <w:t>123</w:t>
      </w:r>
      <w:r>
        <w:rPr>
          <w:rtl w:val="true"/>
        </w:rPr>
        <w:t xml:space="preserve">- </w:t>
      </w:r>
      <w:r>
        <w:rPr>
          <w:rtl w:val="true"/>
        </w:rPr>
        <w:t>یک دست‏</w:t>
      </w:r>
      <w:bookmarkEnd w:id="3864"/>
    </w:p>
    <w:p>
      <w:pPr>
        <w:pStyle w:val="BookText"/>
        <w:rPr/>
      </w:pPr>
      <w:r>
        <w:rPr>
          <w:rFonts w:ascii="IRNazanin" w:hAnsi="IRNazanin" w:eastAsia="IRNazanin"/>
          <w:color w:val="111111"/>
          <w:sz w:val="28"/>
          <w:sz w:val="28"/>
          <w:szCs w:val="28"/>
          <w:rtl w:val="true"/>
          <w:lang w:bidi="fa-IR"/>
        </w:rPr>
        <w:t>مثنوی علی زنة 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عبد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التبریزی المتخلص نشاء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أحفاد جهان‏شاه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نقلا عن دانشمندان آذربایجان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بود آشنایی در صفاهان‏</w:t>
      </w:r>
    </w:p>
    <w:p>
      <w:pPr>
        <w:pStyle w:val="BookText"/>
        <w:rPr/>
      </w:pPr>
      <w:r>
        <w:rPr>
          <w:rFonts w:ascii="IRNazanin" w:hAnsi="IRNazanin" w:eastAsia="IRNazanin"/>
          <w:color w:val="111111"/>
          <w:sz w:val="28"/>
          <w:sz w:val="28"/>
          <w:szCs w:val="28"/>
          <w:rtl w:val="true"/>
          <w:lang w:bidi="fa-IR"/>
        </w:rPr>
        <w:t>چو من پیوسته داغ از دست دوران‏</w:t>
      </w:r>
    </w:p>
    <w:p>
      <w:pPr>
        <w:pStyle w:val="Heading3"/>
        <w:numPr>
          <w:ilvl w:val="2"/>
          <w:numId w:val="1"/>
        </w:numPr>
        <w:rPr/>
      </w:pPr>
      <w:bookmarkStart w:id="3865" w:name="__RefHeading___Toc535747_73709187"/>
      <w:bookmarkStart w:id="3866" w:name="_Toc1793"/>
      <w:bookmarkEnd w:id="3865"/>
      <w:r>
        <w:rPr/>
        <w:t>124</w:t>
      </w:r>
      <w:r>
        <w:rPr>
          <w:rtl w:val="true"/>
        </w:rPr>
        <w:t xml:space="preserve">- </w:t>
      </w:r>
      <w:r>
        <w:rPr>
          <w:rtl w:val="true"/>
        </w:rPr>
        <w:t>یک دنیا</w:t>
      </w:r>
      <w:bookmarkEnd w:id="3866"/>
    </w:p>
    <w:p>
      <w:pPr>
        <w:pStyle w:val="BookText"/>
        <w:rPr/>
      </w:pPr>
      <w:r>
        <w:rPr>
          <w:rFonts w:ascii="IRNazanin" w:hAnsi="IRNazanin" w:eastAsia="IRNazanin"/>
          <w:color w:val="111111"/>
          <w:sz w:val="28"/>
          <w:sz w:val="28"/>
          <w:szCs w:val="28"/>
          <w:rtl w:val="true"/>
          <w:lang w:bidi="fa-IR"/>
        </w:rPr>
        <w:t>ای عالم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لویندل ویلکی الأمریکی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لإسماعیل آقا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67" w:name="__RefHeading___Toc535749_73709187"/>
      <w:bookmarkStart w:id="3868" w:name="_Toc1794"/>
      <w:bookmarkEnd w:id="3867"/>
      <w:r>
        <w:rPr/>
        <w:t>125</w:t>
      </w:r>
      <w:r>
        <w:rPr>
          <w:rtl w:val="true"/>
        </w:rPr>
        <w:t xml:space="preserve">- </w:t>
      </w:r>
      <w:r>
        <w:rPr>
          <w:rtl w:val="true"/>
        </w:rPr>
        <w:t>یک سال در میان ایرانیان‏</w:t>
      </w:r>
      <w:bookmarkEnd w:id="3868"/>
    </w:p>
    <w:p>
      <w:pPr>
        <w:pStyle w:val="BookText"/>
        <w:rPr/>
      </w:pPr>
      <w:r>
        <w:rPr>
          <w:rFonts w:ascii="IRNazanin" w:hAnsi="IRNazanin" w:eastAsia="IRNazanin"/>
          <w:color w:val="111111"/>
          <w:sz w:val="28"/>
          <w:sz w:val="28"/>
          <w:szCs w:val="28"/>
          <w:rtl w:val="true"/>
          <w:lang w:bidi="fa-IR"/>
        </w:rPr>
        <w:t>أصله بالإنگلیزیة لمستر إدوارد براون و الترجمة الفارسیة لذبیح الله 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 هشت سال در 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bookmarkStart w:id="3869" w:name="pg11392_102203"/>
    </w:p>
    <w:p>
      <w:pPr>
        <w:pStyle w:val="Heading3"/>
        <w:numPr>
          <w:ilvl w:val="2"/>
          <w:numId w:val="1"/>
        </w:numPr>
        <w:rPr/>
      </w:pPr>
      <w:bookmarkStart w:id="3870" w:name="__RefHeading___Toc535751_73709187"/>
      <w:bookmarkStart w:id="3871" w:name="_Toc1795"/>
      <w:bookmarkEnd w:id="3869"/>
      <w:bookmarkEnd w:id="3870"/>
      <w:r>
        <w:rPr/>
        <w:t>126</w:t>
      </w:r>
      <w:r>
        <w:rPr>
          <w:rtl w:val="true"/>
        </w:rPr>
        <w:t xml:space="preserve">- </w:t>
      </w:r>
      <w:r>
        <w:rPr>
          <w:rtl w:val="true"/>
        </w:rPr>
        <w:t>یک سال در امریکا</w:t>
      </w:r>
      <w:bookmarkEnd w:id="3871"/>
    </w:p>
    <w:p>
      <w:pPr>
        <w:pStyle w:val="BookText"/>
        <w:rPr/>
      </w:pPr>
      <w:r>
        <w:rPr>
          <w:rFonts w:ascii="IRNazanin" w:hAnsi="IRNazanin" w:eastAsia="IRNazanin"/>
          <w:color w:val="111111"/>
          <w:sz w:val="28"/>
          <w:sz w:val="28"/>
          <w:szCs w:val="28"/>
          <w:rtl w:val="true"/>
          <w:lang w:bidi="fa-IR"/>
        </w:rPr>
        <w:t>لعیسی صدیق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کرر طبعها</w:t>
      </w:r>
      <w:r>
        <w:rPr>
          <w:rFonts w:eastAsia="IRNazanin" w:cs="IRNazanin"/>
          <w:color w:val="111111"/>
          <w:sz w:val="28"/>
          <w:szCs w:val="28"/>
          <w:rtl w:val="true"/>
          <w:lang w:bidi="fa-IR"/>
        </w:rPr>
        <w:t>.</w:t>
      </w:r>
    </w:p>
    <w:p>
      <w:pPr>
        <w:pStyle w:val="Heading3"/>
        <w:numPr>
          <w:ilvl w:val="2"/>
          <w:numId w:val="1"/>
        </w:numPr>
        <w:rPr/>
      </w:pPr>
      <w:bookmarkStart w:id="3872" w:name="__RefHeading___Toc535753_73709187"/>
      <w:bookmarkStart w:id="3873" w:name="_Toc1796"/>
      <w:bookmarkEnd w:id="3872"/>
      <w:r>
        <w:rPr/>
        <w:t>127</w:t>
      </w:r>
      <w:r>
        <w:rPr>
          <w:rtl w:val="true"/>
        </w:rPr>
        <w:t xml:space="preserve">- </w:t>
      </w:r>
      <w:r>
        <w:rPr>
          <w:rtl w:val="true"/>
        </w:rPr>
        <w:t>یک سال چین‏</w:t>
      </w:r>
      <w:bookmarkEnd w:id="3873"/>
    </w:p>
    <w:p>
      <w:pPr>
        <w:pStyle w:val="BookText"/>
        <w:rPr/>
      </w:pPr>
      <w:r>
        <w:rPr>
          <w:rFonts w:ascii="IRNazanin" w:hAnsi="IRNazanin" w:eastAsia="IRNazanin"/>
          <w:color w:val="111111"/>
          <w:sz w:val="28"/>
          <w:sz w:val="28"/>
          <w:szCs w:val="28"/>
          <w:rtl w:val="true"/>
          <w:lang w:bidi="fa-IR"/>
        </w:rPr>
        <w:t>لمهدی معتصم السلطنة 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فی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74" w:name="__RefHeading___Toc535755_73709187"/>
      <w:bookmarkStart w:id="3875" w:name="_Toc1797"/>
      <w:bookmarkEnd w:id="3874"/>
      <w:r>
        <w:rPr/>
        <w:t>128</w:t>
      </w:r>
      <w:r>
        <w:rPr>
          <w:rtl w:val="true"/>
        </w:rPr>
        <w:t xml:space="preserve">- </w:t>
      </w:r>
      <w:r>
        <w:rPr>
          <w:rtl w:val="true"/>
        </w:rPr>
        <w:t>یک شب طهران‏</w:t>
      </w:r>
      <w:bookmarkEnd w:id="3875"/>
    </w:p>
    <w:p>
      <w:pPr>
        <w:pStyle w:val="BookText"/>
        <w:rPr/>
      </w:pPr>
      <w:r>
        <w:rPr>
          <w:rFonts w:ascii="IRNazanin" w:hAnsi="IRNazanin" w:eastAsia="IRNazanin"/>
          <w:color w:val="111111"/>
          <w:sz w:val="28"/>
          <w:sz w:val="28"/>
          <w:szCs w:val="28"/>
          <w:rtl w:val="true"/>
          <w:lang w:bidi="fa-IR"/>
        </w:rPr>
        <w:t>أی لیلة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حوادث لیلة بعد احتلال الدولتین لإیران فی أول شعبان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للعقید عطاء الله فصیحی المولود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ذکره لی</w:t>
      </w:r>
      <w:r>
        <w:rPr>
          <w:rFonts w:eastAsia="IRNazanin" w:cs="IRNazanin"/>
          <w:color w:val="111111"/>
          <w:sz w:val="28"/>
          <w:szCs w:val="28"/>
          <w:rtl w:val="true"/>
          <w:lang w:bidi="fa-IR"/>
        </w:rPr>
        <w:t>.</w:t>
      </w:r>
    </w:p>
    <w:p>
      <w:pPr>
        <w:pStyle w:val="Heading3"/>
        <w:numPr>
          <w:ilvl w:val="2"/>
          <w:numId w:val="1"/>
        </w:numPr>
        <w:rPr/>
      </w:pPr>
      <w:bookmarkStart w:id="3876" w:name="__RefHeading___Toc535757_73709187"/>
      <w:bookmarkStart w:id="3877" w:name="_Toc1798"/>
      <w:bookmarkEnd w:id="3876"/>
      <w:r>
        <w:rPr/>
        <w:t>129</w:t>
      </w:r>
      <w:r>
        <w:rPr>
          <w:rtl w:val="true"/>
        </w:rPr>
        <w:t xml:space="preserve">- </w:t>
      </w:r>
      <w:r>
        <w:rPr>
          <w:rtl w:val="true"/>
        </w:rPr>
        <w:t>یک شب در بهشت‏</w:t>
      </w:r>
      <w:bookmarkEnd w:id="3877"/>
    </w:p>
    <w:p>
      <w:pPr>
        <w:pStyle w:val="BookText"/>
        <w:rPr/>
      </w:pPr>
      <w:r>
        <w:rPr>
          <w:rFonts w:ascii="IRNazanin" w:hAnsi="IRNazanin" w:eastAsia="IRNazanin"/>
          <w:color w:val="111111"/>
          <w:sz w:val="28"/>
          <w:sz w:val="28"/>
          <w:szCs w:val="28"/>
          <w:rtl w:val="true"/>
          <w:lang w:bidi="fa-IR"/>
        </w:rPr>
        <w:t xml:space="preserve">لعماد بن محمد تقی معین دفتر الخراسانی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Heading3"/>
        <w:numPr>
          <w:ilvl w:val="2"/>
          <w:numId w:val="1"/>
        </w:numPr>
        <w:rPr/>
      </w:pPr>
      <w:bookmarkStart w:id="3878" w:name="__RefHeading___Toc535759_73709187"/>
      <w:bookmarkStart w:id="3879" w:name="_Toc1799"/>
      <w:bookmarkEnd w:id="3878"/>
      <w:r>
        <w:rPr/>
        <w:t>130</w:t>
      </w:r>
      <w:r>
        <w:rPr>
          <w:rtl w:val="true"/>
        </w:rPr>
        <w:t xml:space="preserve">- </w:t>
      </w:r>
      <w:r>
        <w:rPr>
          <w:rtl w:val="true"/>
        </w:rPr>
        <w:t>یک شب در دار المجانین‏</w:t>
      </w:r>
      <w:bookmarkEnd w:id="3879"/>
    </w:p>
    <w:p>
      <w:pPr>
        <w:pStyle w:val="BookText"/>
        <w:rPr/>
      </w:pPr>
      <w:r>
        <w:rPr>
          <w:rFonts w:ascii="IRNazanin" w:hAnsi="IRNazanin" w:eastAsia="IRNazanin"/>
          <w:color w:val="111111"/>
          <w:sz w:val="28"/>
          <w:sz w:val="28"/>
          <w:szCs w:val="28"/>
          <w:rtl w:val="true"/>
          <w:lang w:bidi="fa-IR"/>
        </w:rPr>
        <w:t xml:space="preserve">لیحیی سمیعیان المتخلص ریحان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بعد حبسه فی دار المجانین من قبل السید ضیاء الدین بعد ثورة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طبع دیوانه لثالث مرة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ذکر أحواله فی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3"/>
        <w:numPr>
          <w:ilvl w:val="2"/>
          <w:numId w:val="1"/>
        </w:numPr>
        <w:rPr/>
      </w:pPr>
      <w:bookmarkStart w:id="3880" w:name="__RefHeading___Toc535761_73709187"/>
      <w:bookmarkStart w:id="3881" w:name="_Toc1800"/>
      <w:bookmarkEnd w:id="3880"/>
      <w:r>
        <w:rPr/>
        <w:t>131</w:t>
      </w:r>
      <w:r>
        <w:rPr>
          <w:rtl w:val="true"/>
        </w:rPr>
        <w:t xml:space="preserve">- </w:t>
      </w:r>
      <w:r>
        <w:rPr>
          <w:rtl w:val="true"/>
        </w:rPr>
        <w:t>یک‏صد و سی مسألة</w:t>
      </w:r>
      <w:bookmarkEnd w:id="3881"/>
    </w:p>
    <w:p>
      <w:pPr>
        <w:pStyle w:val="BookText"/>
        <w:rPr/>
      </w:pPr>
      <w:r>
        <w:rPr>
          <w:rFonts w:ascii="IRNazanin" w:hAnsi="IRNazanin" w:eastAsia="IRNazanin"/>
          <w:color w:val="111111"/>
          <w:sz w:val="28"/>
          <w:sz w:val="28"/>
          <w:szCs w:val="28"/>
          <w:rtl w:val="true"/>
          <w:lang w:bidi="fa-IR"/>
        </w:rPr>
        <w:t>مسائل کیمیاویة للمدارس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فضل الله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82" w:name="__RefHeading___Toc535763_73709187"/>
      <w:bookmarkStart w:id="3883" w:name="_Toc1801"/>
      <w:bookmarkEnd w:id="3882"/>
      <w:r>
        <w:rPr/>
        <w:t>132</w:t>
      </w:r>
      <w:r>
        <w:rPr>
          <w:rtl w:val="true"/>
        </w:rPr>
        <w:t xml:space="preserve">- </w:t>
      </w:r>
      <w:r>
        <w:rPr>
          <w:rtl w:val="true"/>
        </w:rPr>
        <w:t>یک صفحه از تاریخ مشروطیت‏</w:t>
      </w:r>
      <w:bookmarkEnd w:id="3883"/>
    </w:p>
    <w:p>
      <w:pPr>
        <w:pStyle w:val="BookText"/>
        <w:rPr/>
      </w:pPr>
      <w:r>
        <w:rPr>
          <w:rFonts w:ascii="IRNazanin" w:hAnsi="IRNazanin" w:eastAsia="IRNazanin"/>
          <w:color w:val="111111"/>
          <w:sz w:val="28"/>
          <w:sz w:val="28"/>
          <w:szCs w:val="28"/>
          <w:rtl w:val="true"/>
          <w:lang w:bidi="fa-IR"/>
        </w:rPr>
        <w:t>أی صفحة من تاریخ الدستور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لهوشنگ کاوسی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84" w:name="__RefHeading___Toc535765_73709187"/>
      <w:bookmarkStart w:id="3885" w:name="_Toc1802"/>
      <w:bookmarkEnd w:id="3884"/>
      <w:r>
        <w:rPr/>
        <w:t>133</w:t>
      </w:r>
      <w:r>
        <w:rPr>
          <w:rtl w:val="true"/>
        </w:rPr>
        <w:t xml:space="preserve">- </w:t>
      </w:r>
      <w:r>
        <w:rPr>
          <w:rtl w:val="true"/>
        </w:rPr>
        <w:t>یک قلب آشفته‏</w:t>
      </w:r>
      <w:bookmarkEnd w:id="3885"/>
    </w:p>
    <w:p>
      <w:pPr>
        <w:pStyle w:val="BookText"/>
        <w:rPr/>
      </w:pPr>
      <w:r>
        <w:rPr>
          <w:rFonts w:ascii="IRNazanin" w:hAnsi="IRNazanin" w:eastAsia="IRNazanin"/>
          <w:color w:val="111111"/>
          <w:sz w:val="28"/>
          <w:sz w:val="28"/>
          <w:szCs w:val="28"/>
          <w:rtl w:val="true"/>
          <w:lang w:bidi="fa-IR"/>
        </w:rPr>
        <w:t>أصله لاشتفان زاویک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لجواد فاضل اللاریجانی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886" w:name="__RefHeading___Toc535767_73709187"/>
      <w:bookmarkStart w:id="3887" w:name="_Toc1803"/>
      <w:bookmarkEnd w:id="3886"/>
      <w:r>
        <w:rPr/>
        <w:t>134</w:t>
      </w:r>
      <w:r>
        <w:rPr>
          <w:rtl w:val="true"/>
        </w:rPr>
        <w:t xml:space="preserve">- </w:t>
      </w:r>
      <w:r>
        <w:rPr>
          <w:rtl w:val="true"/>
        </w:rPr>
        <w:t>یک کلمة</w:t>
      </w:r>
      <w:bookmarkEnd w:id="3887"/>
    </w:p>
    <w:p>
      <w:pPr>
        <w:pStyle w:val="BookText"/>
        <w:rPr/>
      </w:pPr>
      <w:r>
        <w:rPr>
          <w:rFonts w:ascii="IRNazanin" w:hAnsi="IRNazanin" w:eastAsia="IRNazanin"/>
          <w:color w:val="111111"/>
          <w:sz w:val="28"/>
          <w:sz w:val="28"/>
          <w:szCs w:val="28"/>
          <w:rtl w:val="true"/>
          <w:lang w:bidi="fa-IR"/>
        </w:rPr>
        <w:t>فی لزوم النظم و القانون للمجتمع و تطبیق النظم الأروبیة مع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لمستشار الدولة یوسف کارپرداز ابن کاظم التبریزی 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حین سفارته فی بلاد أوربا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بجامعة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مقالة فی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3888" w:name="__RefHeading___Toc535769_73709187"/>
      <w:bookmarkStart w:id="3889" w:name="_Toc1804"/>
      <w:bookmarkEnd w:id="3888"/>
      <w:r>
        <w:rPr/>
        <w:t>135</w:t>
      </w:r>
      <w:r>
        <w:rPr>
          <w:rtl w:val="true"/>
        </w:rPr>
        <w:t xml:space="preserve">- </w:t>
      </w:r>
      <w:r>
        <w:rPr>
          <w:rtl w:val="true"/>
        </w:rPr>
        <w:t>یک ماه در پاکستان‏</w:t>
      </w:r>
      <w:bookmarkEnd w:id="388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رحلة إلی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ملکی مدیر </w:t>
      </w:r>
      <w:bookmarkStart w:id="3890" w:name="pg11392_102204"/>
    </w:p>
    <w:p>
      <w:pPr>
        <w:pStyle w:val="BookText"/>
        <w:rPr/>
      </w:pPr>
      <w:bookmarkEnd w:id="3890"/>
      <w:r>
        <w:rPr>
          <w:rFonts w:ascii="IRNazanin" w:hAnsi="IRNazanin" w:eastAsia="IRNazanin"/>
          <w:color w:val="111111"/>
          <w:sz w:val="28"/>
          <w:sz w:val="28"/>
          <w:szCs w:val="28"/>
          <w:rtl w:val="true"/>
          <w:lang w:bidi="fa-IR"/>
        </w:rPr>
        <w:t>جریدة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91" w:name="__RefHeading___Toc535771_73709187"/>
      <w:bookmarkStart w:id="3892" w:name="_Toc1805"/>
      <w:bookmarkEnd w:id="3891"/>
      <w:r>
        <w:rPr/>
        <w:t>136</w:t>
      </w:r>
      <w:r>
        <w:rPr>
          <w:rtl w:val="true"/>
        </w:rPr>
        <w:t xml:space="preserve">- </w:t>
      </w:r>
      <w:r>
        <w:rPr>
          <w:rtl w:val="true"/>
        </w:rPr>
        <w:t>یک وجب خاک خدا</w:t>
      </w:r>
      <w:bookmarkEnd w:id="3892"/>
    </w:p>
    <w:p>
      <w:pPr>
        <w:pStyle w:val="BookText"/>
        <w:rPr/>
      </w:pPr>
      <w:r>
        <w:rPr>
          <w:rFonts w:ascii="IRNazanin" w:hAnsi="IRNazanin" w:eastAsia="IRNazanin"/>
          <w:color w:val="111111"/>
          <w:sz w:val="28"/>
          <w:sz w:val="28"/>
          <w:szCs w:val="28"/>
          <w:rtl w:val="true"/>
          <w:lang w:bidi="fa-IR"/>
        </w:rPr>
        <w:t>أصله لارسکین کالدول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93" w:name="__RefHeading___Toc535773_73709187"/>
      <w:bookmarkStart w:id="3894" w:name="_Toc1806"/>
      <w:bookmarkEnd w:id="3893"/>
      <w:r>
        <w:rPr/>
        <w:t>137</w:t>
      </w:r>
      <w:r>
        <w:rPr>
          <w:rtl w:val="true"/>
        </w:rPr>
        <w:t xml:space="preserve">- </w:t>
      </w:r>
      <w:r>
        <w:rPr>
          <w:rtl w:val="true"/>
        </w:rPr>
        <w:t>یک هفته در بهشت‏</w:t>
      </w:r>
      <w:bookmarkEnd w:id="3894"/>
    </w:p>
    <w:p>
      <w:pPr>
        <w:pStyle w:val="BookText"/>
        <w:rPr/>
      </w:pPr>
      <w:r>
        <w:rPr>
          <w:rFonts w:ascii="IRNazanin" w:hAnsi="IRNazanin" w:eastAsia="IRNazanin"/>
          <w:color w:val="111111"/>
          <w:sz w:val="28"/>
          <w:sz w:val="28"/>
          <w:szCs w:val="28"/>
          <w:rtl w:val="true"/>
          <w:lang w:bidi="fa-IR"/>
        </w:rPr>
        <w:t>أصله لجان مارچ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لرضا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همدان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95" w:name="__RefHeading___Toc535775_73709187"/>
      <w:bookmarkStart w:id="3896" w:name="_Toc1807"/>
      <w:bookmarkEnd w:id="3895"/>
      <w:r>
        <w:rPr/>
        <w:t>138</w:t>
      </w:r>
      <w:r>
        <w:rPr>
          <w:rtl w:val="true"/>
        </w:rPr>
        <w:t xml:space="preserve">- </w:t>
      </w:r>
      <w:r>
        <w:rPr>
          <w:rtl w:val="true"/>
        </w:rPr>
        <w:t xml:space="preserve">یکی از مجالس علی </w:t>
      </w:r>
      <w:r>
        <w:rPr>
          <w:rtl w:val="true"/>
        </w:rPr>
        <w:t>(</w:t>
      </w:r>
      <w:r>
        <w:rPr>
          <w:rtl w:val="true"/>
        </w:rPr>
        <w:t>ع‏</w:t>
      </w:r>
      <w:bookmarkEnd w:id="38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للأسئلة التی سألها زید بن صوحان عن أمیر المؤمنین علیه السلام  فی مجلس بعد جوابه للشامی الذی سأله عن 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لأحمد بن عنایة الله الحسینی الزنجانی القمی المولود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3897" w:name="__RefHeading___Toc535777_73709187"/>
      <w:bookmarkStart w:id="3898" w:name="_Toc1808"/>
      <w:bookmarkEnd w:id="3897"/>
      <w:r>
        <w:rPr/>
        <w:t>139</w:t>
      </w:r>
      <w:r>
        <w:rPr>
          <w:rtl w:val="true"/>
        </w:rPr>
        <w:t xml:space="preserve">- </w:t>
      </w:r>
      <w:r>
        <w:rPr>
          <w:rtl w:val="true"/>
        </w:rPr>
        <w:t>یکی بود یکی نبود</w:t>
      </w:r>
      <w:bookmarkEnd w:id="3898"/>
    </w:p>
    <w:p>
      <w:pPr>
        <w:pStyle w:val="BookText"/>
        <w:rPr/>
      </w:pPr>
      <w:r>
        <w:rPr>
          <w:rFonts w:ascii="IRNazanin" w:hAnsi="IRNazanin" w:eastAsia="IRNazanin"/>
          <w:color w:val="111111"/>
          <w:sz w:val="28"/>
          <w:sz w:val="28"/>
          <w:szCs w:val="28"/>
          <w:rtl w:val="true"/>
          <w:lang w:bidi="fa-IR"/>
        </w:rPr>
        <w:t>روایة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علی جمال‏زاده بن السید جمال الدین الواعظ الأصفهانی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برلین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ثم کرر بطهران</w:t>
      </w:r>
      <w:r>
        <w:rPr>
          <w:rFonts w:eastAsia="IRNazanin" w:cs="IRNazanin"/>
          <w:color w:val="111111"/>
          <w:sz w:val="28"/>
          <w:szCs w:val="28"/>
          <w:rtl w:val="true"/>
          <w:lang w:bidi="fa-IR"/>
        </w:rPr>
        <w:t>.</w:t>
      </w:r>
    </w:p>
    <w:p>
      <w:pPr>
        <w:pStyle w:val="Heading3"/>
        <w:numPr>
          <w:ilvl w:val="2"/>
          <w:numId w:val="1"/>
        </w:numPr>
        <w:rPr/>
      </w:pPr>
      <w:bookmarkStart w:id="3899" w:name="__RefHeading___Toc535779_73709187"/>
      <w:bookmarkStart w:id="3900" w:name="_Toc1809"/>
      <w:bookmarkEnd w:id="3899"/>
      <w:r>
        <w:rPr/>
        <w:t>140</w:t>
      </w:r>
      <w:r>
        <w:rPr>
          <w:rtl w:val="true"/>
        </w:rPr>
        <w:t xml:space="preserve">- </w:t>
      </w:r>
      <w:r>
        <w:rPr>
          <w:rtl w:val="true"/>
        </w:rPr>
        <w:t>یگانه‏</w:t>
      </w:r>
      <w:bookmarkEnd w:id="3900"/>
    </w:p>
    <w:p>
      <w:pPr>
        <w:pStyle w:val="BookText"/>
        <w:rPr/>
      </w:pPr>
      <w:r>
        <w:rPr>
          <w:rFonts w:ascii="IRNazanin" w:hAnsi="IRNazanin" w:eastAsia="IRNazanin"/>
          <w:color w:val="111111"/>
          <w:sz w:val="28"/>
          <w:sz w:val="28"/>
          <w:szCs w:val="28"/>
          <w:rtl w:val="true"/>
          <w:lang w:bidi="fa-IR"/>
        </w:rPr>
        <w:t>لجواد فاضل قم 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بطهران</w:t>
      </w:r>
      <w:r>
        <w:rPr>
          <w:rFonts w:eastAsia="IRNazanin" w:cs="IRNazanin"/>
          <w:color w:val="111111"/>
          <w:sz w:val="28"/>
          <w:szCs w:val="28"/>
          <w:rtl w:val="true"/>
          <w:lang w:bidi="fa-IR"/>
        </w:rPr>
        <w:t>.</w:t>
      </w:r>
    </w:p>
    <w:p>
      <w:pPr>
        <w:pStyle w:val="Heading3"/>
        <w:numPr>
          <w:ilvl w:val="2"/>
          <w:numId w:val="1"/>
        </w:numPr>
        <w:rPr/>
      </w:pPr>
      <w:bookmarkStart w:id="3901" w:name="__RefHeading___Toc535781_73709187"/>
      <w:bookmarkStart w:id="3902" w:name="_Toc1810"/>
      <w:bookmarkEnd w:id="3901"/>
      <w:r>
        <w:rPr/>
        <w:t>141</w:t>
      </w:r>
      <w:r>
        <w:rPr>
          <w:rtl w:val="true"/>
        </w:rPr>
        <w:t xml:space="preserve">- </w:t>
      </w:r>
      <w:r>
        <w:rPr>
          <w:rtl w:val="true"/>
        </w:rPr>
        <w:t>الیم العجاج فی أسانید السراج‏</w:t>
      </w:r>
      <w:bookmarkEnd w:id="3902"/>
    </w:p>
    <w:p>
      <w:pPr>
        <w:pStyle w:val="BookText"/>
        <w:rPr/>
      </w:pPr>
      <w:r>
        <w:rPr>
          <w:rFonts w:ascii="IRNazanin" w:hAnsi="IRNazanin" w:eastAsia="IRNazanin"/>
          <w:color w:val="111111"/>
          <w:sz w:val="28"/>
          <w:sz w:val="28"/>
          <w:szCs w:val="28"/>
          <w:rtl w:val="true"/>
          <w:lang w:bidi="fa-IR"/>
        </w:rPr>
        <w:t xml:space="preserve">لسراج الدین حسن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التیمی القرشی الیمانی المعروف بفدا حسین و اسمه التاریخی نظیر حسن لأنه ولد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صدرت له الإجازة من شیخنا النوری فی الجمعة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کتابه المذکور، و ذکر فیه ترجمه النوری و تصانیفه و مشایخه و ما یتعلق به، کما حکی عنه فی آخر المطبوع بالهند من اللؤلؤ و المرجان ذ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فی أحوال شیخه الآخر السید ناصر حسین کتابه سبیکة اللجین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Heading3"/>
        <w:numPr>
          <w:ilvl w:val="2"/>
          <w:numId w:val="1"/>
        </w:numPr>
        <w:rPr/>
      </w:pPr>
      <w:bookmarkStart w:id="3903" w:name="__RefHeading___Toc535783_73709187"/>
      <w:bookmarkStart w:id="3904" w:name="_Toc1811"/>
      <w:bookmarkEnd w:id="3903"/>
      <w:r>
        <w:rPr/>
        <w:t>142</w:t>
      </w:r>
      <w:r>
        <w:rPr>
          <w:rtl w:val="true"/>
        </w:rPr>
        <w:t xml:space="preserve">- </w:t>
      </w:r>
      <w:r>
        <w:rPr>
          <w:rtl w:val="true"/>
        </w:rPr>
        <w:t>یمن الغری فی مشهد سیدنا علی‏</w:t>
      </w:r>
      <w:bookmarkEnd w:id="390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الأربعین فی مدح مولانا أمیر المؤمنین لهبة الدین الشهرستانی قم 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3905" w:name="pg11392_102205"/>
    </w:p>
    <w:p>
      <w:pPr>
        <w:pStyle w:val="Heading3"/>
        <w:numPr>
          <w:ilvl w:val="2"/>
          <w:numId w:val="1"/>
        </w:numPr>
        <w:rPr/>
      </w:pPr>
      <w:bookmarkStart w:id="3906" w:name="__RefHeading___Toc535785_73709187"/>
      <w:bookmarkStart w:id="3907" w:name="_Toc1812"/>
      <w:bookmarkEnd w:id="3905"/>
      <w:bookmarkEnd w:id="3906"/>
      <w:r>
        <w:rPr/>
        <w:t>143</w:t>
      </w:r>
      <w:r>
        <w:rPr>
          <w:rtl w:val="true"/>
        </w:rPr>
        <w:t xml:space="preserve">- </w:t>
      </w:r>
      <w:r>
        <w:rPr>
          <w:rtl w:val="true"/>
        </w:rPr>
        <w:t>الیمن و أمر سیف بن ذی یزن‏</w:t>
      </w:r>
      <w:bookmarkEnd w:id="3907"/>
    </w:p>
    <w:p>
      <w:pPr>
        <w:pStyle w:val="BookText"/>
        <w:rPr/>
      </w:pPr>
      <w:r>
        <w:rPr>
          <w:rStyle w:val="FootnoteAnchor"/>
          <w:rtl w:val="true"/>
        </w:rPr>
        <w:footnoteReference w:id="48"/>
      </w:r>
      <w:r>
        <w:rPr>
          <w:rFonts w:ascii="IRNazanin" w:hAnsi="IRNazanin" w:eastAsia="IRNazanin"/>
          <w:color w:val="111111"/>
          <w:sz w:val="28"/>
          <w:sz w:val="28"/>
          <w:szCs w:val="28"/>
          <w:rtl w:val="true"/>
          <w:lang w:bidi="fa-IR"/>
        </w:rPr>
        <w:t xml:space="preserve">لأبی المنذر هشام بن محمد بن السائب الکلبی 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3908" w:name="__RefHeading___Toc535787_73709187"/>
      <w:bookmarkStart w:id="3909" w:name="_Toc1813"/>
      <w:bookmarkEnd w:id="3908"/>
      <w:r>
        <w:rPr/>
        <w:t>144</w:t>
      </w:r>
      <w:r>
        <w:rPr>
          <w:rtl w:val="true"/>
        </w:rPr>
        <w:t xml:space="preserve">- </w:t>
      </w:r>
      <w:r>
        <w:rPr>
          <w:rtl w:val="true"/>
        </w:rPr>
        <w:t>رسالة فی الیمین‏</w:t>
      </w:r>
      <w:bookmarkEnd w:id="3909"/>
    </w:p>
    <w:p>
      <w:pPr>
        <w:pStyle w:val="BookText"/>
        <w:rPr/>
      </w:pPr>
      <w:r>
        <w:rPr>
          <w:rFonts w:ascii="IRNazanin" w:hAnsi="IRNazanin" w:eastAsia="IRNazanin"/>
          <w:color w:val="111111"/>
          <w:sz w:val="28"/>
          <w:sz w:val="28"/>
          <w:szCs w:val="28"/>
          <w:rtl w:val="true"/>
          <w:lang w:bidi="fa-IR"/>
        </w:rPr>
        <w:t xml:space="preserve">لمحمد بن علی بن محمود النوری م بطهران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عند ولده السید علی النوری م بالنجف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3910" w:name="__RefHeading___Toc535789_73709187"/>
      <w:bookmarkStart w:id="3911" w:name="_Toc1814"/>
      <w:bookmarkEnd w:id="3910"/>
      <w:r>
        <w:rPr/>
        <w:t>145</w:t>
      </w:r>
      <w:r>
        <w:rPr>
          <w:rtl w:val="true"/>
        </w:rPr>
        <w:t xml:space="preserve">- </w:t>
      </w:r>
      <w:r>
        <w:rPr>
          <w:rtl w:val="true"/>
        </w:rPr>
        <w:t>الیمین مع الشاهد</w:t>
      </w:r>
      <w:bookmarkEnd w:id="3911"/>
    </w:p>
    <w:p>
      <w:pPr>
        <w:pStyle w:val="BookText"/>
        <w:rPr/>
      </w:pPr>
      <w:r>
        <w:rPr>
          <w:rFonts w:ascii="IRNazanin" w:hAnsi="IRNazanin" w:eastAsia="IRNazanin"/>
          <w:color w:val="111111"/>
          <w:sz w:val="28"/>
          <w:sz w:val="28"/>
          <w:szCs w:val="28"/>
          <w:rtl w:val="true"/>
          <w:lang w:bidi="fa-IR"/>
        </w:rPr>
        <w:t>من مسائل کتاب القضاء و الشهادات من کتب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النضر محمد بن مسعود بن عیاش السمرقندی السلمی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912" w:name="__RefHeading___Toc535791_73709187"/>
      <w:bookmarkStart w:id="3913" w:name="_Toc1815"/>
      <w:bookmarkEnd w:id="3912"/>
      <w:r>
        <w:rPr/>
        <w:t>146</w:t>
      </w:r>
      <w:r>
        <w:rPr>
          <w:rtl w:val="true"/>
        </w:rPr>
        <w:t xml:space="preserve">- </w:t>
      </w:r>
      <w:r>
        <w:rPr>
          <w:rtl w:val="true"/>
        </w:rPr>
        <w:t>الیمینی‏</w:t>
      </w:r>
      <w:bookmarkEnd w:id="3913"/>
    </w:p>
    <w:p>
      <w:pPr>
        <w:pStyle w:val="BookText"/>
        <w:rPr/>
      </w:pPr>
      <w:r>
        <w:rPr>
          <w:rFonts w:ascii="IRNazanin" w:hAnsi="IRNazanin" w:eastAsia="IRNazanin"/>
          <w:color w:val="111111"/>
          <w:sz w:val="28"/>
          <w:sz w:val="28"/>
          <w:szCs w:val="28"/>
          <w:rtl w:val="true"/>
          <w:lang w:bidi="fa-IR"/>
        </w:rPr>
        <w:t>هو تاریخ یمین الدولة محمود بن سبکتکین الغزنوی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له تاریخ عتبی أو تاریخ سبکتکین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3"/>
        <w:numPr>
          <w:ilvl w:val="2"/>
          <w:numId w:val="1"/>
        </w:numPr>
        <w:rPr/>
      </w:pPr>
      <w:bookmarkStart w:id="3914" w:name="__RefHeading___Toc535793_73709187"/>
      <w:bookmarkStart w:id="3915" w:name="_Toc1816"/>
      <w:bookmarkEnd w:id="3914"/>
      <w:r>
        <w:rPr/>
        <w:t>147</w:t>
      </w:r>
      <w:r>
        <w:rPr>
          <w:rtl w:val="true"/>
        </w:rPr>
        <w:t xml:space="preserve">- </w:t>
      </w:r>
      <w:r>
        <w:rPr>
          <w:rtl w:val="true"/>
        </w:rPr>
        <w:t>الینابیع‏</w:t>
      </w:r>
      <w:bookmarkEnd w:id="3915"/>
    </w:p>
    <w:p>
      <w:pPr>
        <w:pStyle w:val="BookText"/>
        <w:rPr/>
      </w:pPr>
      <w:r>
        <w:rPr>
          <w:rFonts w:ascii="IRNazanin" w:hAnsi="IRNazanin" w:eastAsia="IRNazanin"/>
          <w:color w:val="111111"/>
          <w:sz w:val="28"/>
          <w:sz w:val="28"/>
          <w:szCs w:val="28"/>
          <w:rtl w:val="true"/>
          <w:lang w:bidi="fa-IR"/>
        </w:rPr>
        <w:t xml:space="preserve">فی العقائد الإسماعیلیة الفلسفیة لأبی یعقوب السجستانی إسحاق بن أحمد دندان کما فی فهرست مجدوع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النصرة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المحجوب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الینابیع مشتمل علی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ینبوعا غنوصیا، سابعها أن العقل لا یبید،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الوجود لا یعدم،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 لا أصل 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الثواب و العقاب هما العلم و الجهل،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الکثرة من العلة الواحدة ط مع الترجمة الإفرنسیة للمسیو کربین بطهران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معها المبدأ و المعاد للحسین بن الولید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Heading3"/>
        <w:numPr>
          <w:ilvl w:val="2"/>
          <w:numId w:val="1"/>
        </w:numPr>
        <w:rPr/>
      </w:pPr>
      <w:bookmarkStart w:id="3916" w:name="__RefHeading___Toc535795_73709187"/>
      <w:bookmarkStart w:id="3917" w:name="_Toc1817"/>
      <w:bookmarkEnd w:id="3916"/>
      <w:r>
        <w:rPr/>
        <w:t>148</w:t>
      </w:r>
      <w:r>
        <w:rPr>
          <w:rtl w:val="true"/>
        </w:rPr>
        <w:t xml:space="preserve">- </w:t>
      </w:r>
      <w:r>
        <w:rPr>
          <w:rtl w:val="true"/>
        </w:rPr>
        <w:t>ینابیع الأحکام‏</w:t>
      </w:r>
      <w:bookmarkEnd w:id="3917"/>
    </w:p>
    <w:p>
      <w:pPr>
        <w:pStyle w:val="BookText"/>
        <w:rPr/>
      </w:pPr>
      <w:r>
        <w:rPr>
          <w:rFonts w:ascii="IRNazanin" w:hAnsi="IRNazanin" w:eastAsia="IRNazanin"/>
          <w:color w:val="111111"/>
          <w:sz w:val="28"/>
          <w:sz w:val="28"/>
          <w:szCs w:val="28"/>
          <w:rtl w:val="true"/>
          <w:lang w:bidi="fa-IR"/>
        </w:rPr>
        <w:t xml:space="preserve">فی الفقه للسید علی بن إسماعیل القزوینی محشی القوانین أحال إلیه فی مبحث اجتماع الأمر و النهی من حاشیة القوانین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Heading3"/>
        <w:numPr>
          <w:ilvl w:val="2"/>
          <w:numId w:val="1"/>
        </w:numPr>
        <w:rPr/>
      </w:pPr>
      <w:bookmarkStart w:id="3918" w:name="__RefHeading___Toc535797_73709187"/>
      <w:bookmarkStart w:id="3919" w:name="_Toc1818"/>
      <w:bookmarkEnd w:id="3918"/>
      <w:r>
        <w:rPr/>
        <w:t>149</w:t>
      </w:r>
      <w:r>
        <w:rPr>
          <w:rtl w:val="true"/>
        </w:rPr>
        <w:t xml:space="preserve">- </w:t>
      </w:r>
      <w:r>
        <w:rPr>
          <w:rtl w:val="true"/>
        </w:rPr>
        <w:t>ینابیع الأحکام فی شرح شرائع الإسلام‏</w:t>
      </w:r>
      <w:bookmarkEnd w:id="391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خلیل بن إبراهیم‏ </w:t>
      </w:r>
      <w:bookmarkStart w:id="3920" w:name="pg11392_102206"/>
    </w:p>
    <w:p>
      <w:pPr>
        <w:pStyle w:val="BookText"/>
        <w:rPr/>
      </w:pPr>
      <w:bookmarkEnd w:id="3920"/>
      <w:r>
        <w:rPr>
          <w:rFonts w:ascii="IRNazanin" w:hAnsi="IRNazanin" w:eastAsia="IRNazanin"/>
          <w:color w:val="111111"/>
          <w:sz w:val="28"/>
          <w:sz w:val="28"/>
          <w:szCs w:val="28"/>
          <w:rtl w:val="true"/>
          <w:lang w:bidi="fa-IR"/>
        </w:rPr>
        <w:t xml:space="preserve">بن محمد بن علی بن الحسن بن سلیمان العاملی ولد بصور و توفی بالنجف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مجلدا فی الطهارة إلی آخر المیاه و مجلدا فی الوضوء و التیمم و مجلدا فی الدماء و مجلدا فی الفرائض و النکاح کلها عند ابن المؤلف الشیخ حسن‏</w:t>
      </w:r>
    </w:p>
    <w:p>
      <w:pPr>
        <w:pStyle w:val="Heading3"/>
        <w:numPr>
          <w:ilvl w:val="2"/>
          <w:numId w:val="1"/>
        </w:numPr>
        <w:rPr/>
      </w:pPr>
      <w:bookmarkStart w:id="3921" w:name="__RefHeading___Toc535799_73709187"/>
      <w:bookmarkStart w:id="3922" w:name="_Toc1819"/>
      <w:bookmarkEnd w:id="3921"/>
      <w:r>
        <w:rPr/>
        <w:t>150</w:t>
      </w:r>
      <w:r>
        <w:rPr>
          <w:rtl w:val="true"/>
        </w:rPr>
        <w:t xml:space="preserve">- </w:t>
      </w:r>
      <w:r>
        <w:rPr>
          <w:rtl w:val="true"/>
        </w:rPr>
        <w:t>ینابیع الاستبداد</w:t>
      </w:r>
      <w:bookmarkEnd w:id="3922"/>
    </w:p>
    <w:p>
      <w:pPr>
        <w:pStyle w:val="BookText"/>
        <w:rPr/>
      </w:pPr>
      <w:r>
        <w:rPr>
          <w:rFonts w:ascii="IRNazanin" w:hAnsi="IRNazanin" w:eastAsia="IRNazanin"/>
          <w:color w:val="111111"/>
          <w:sz w:val="28"/>
          <w:sz w:val="28"/>
          <w:szCs w:val="28"/>
          <w:rtl w:val="true"/>
          <w:lang w:bidi="fa-IR"/>
        </w:rPr>
        <w:t xml:space="preserve">لعبد الرحمن الکواکبی المولود بحلب و المتوفی بمصر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تلامیذ السید جمال الدین الأسدآبادی المتسمی بالأفغانی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2271</w:t>
      </w:r>
    </w:p>
    <w:p>
      <w:pPr>
        <w:pStyle w:val="Heading3"/>
        <w:numPr>
          <w:ilvl w:val="2"/>
          <w:numId w:val="1"/>
        </w:numPr>
        <w:rPr/>
      </w:pPr>
      <w:bookmarkStart w:id="3923" w:name="__RefHeading___Toc535801_73709187"/>
      <w:bookmarkStart w:id="3924" w:name="_Toc1820"/>
      <w:bookmarkEnd w:id="3923"/>
      <w:r>
        <w:rPr/>
        <w:t>151</w:t>
      </w:r>
      <w:r>
        <w:rPr>
          <w:rtl w:val="true"/>
        </w:rPr>
        <w:t xml:space="preserve">- </w:t>
      </w:r>
      <w:r>
        <w:rPr>
          <w:rtl w:val="true"/>
        </w:rPr>
        <w:t>ینابیع الإسلام‏</w:t>
      </w:r>
      <w:bookmarkEnd w:id="3924"/>
    </w:p>
    <w:p>
      <w:pPr>
        <w:pStyle w:val="BookText"/>
        <w:rPr/>
      </w:pPr>
      <w:r>
        <w:rPr>
          <w:rFonts w:ascii="IRNazanin" w:hAnsi="IRNazanin" w:eastAsia="IRNazanin"/>
          <w:color w:val="111111"/>
          <w:sz w:val="28"/>
          <w:sz w:val="28"/>
          <w:szCs w:val="28"/>
          <w:rtl w:val="true"/>
          <w:lang w:bidi="fa-IR"/>
        </w:rPr>
        <w:t xml:space="preserve">ألفه تیزدال المسیحی ط لاهور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قد رد علیه الشیخ حسین بن عبد علی التبریزی التتنچی 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 إزالة الوساوس و الأوهام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هدایة الأنام إلی محکمات قوانین الإسلام قم 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إزالة الأوهام لأحمد الشاهرودی فی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هدایة الجاحدین فی رد الفادری هانری مارتین قم 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الرد علی النصاری فی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Heading3"/>
        <w:numPr>
          <w:ilvl w:val="2"/>
          <w:numId w:val="1"/>
        </w:numPr>
        <w:rPr/>
      </w:pPr>
      <w:bookmarkStart w:id="3925" w:name="__RefHeading___Toc535803_73709187"/>
      <w:bookmarkStart w:id="3926" w:name="_Toc1821"/>
      <w:bookmarkEnd w:id="3925"/>
      <w:r>
        <w:rPr/>
        <w:t>151</w:t>
      </w:r>
      <w:r>
        <w:rPr>
          <w:rtl w:val="true"/>
        </w:rPr>
        <w:t xml:space="preserve">- </w:t>
      </w:r>
      <w:r>
        <w:rPr>
          <w:rtl w:val="true"/>
        </w:rPr>
        <w:t>ینابیع الأصول‏</w:t>
      </w:r>
      <w:bookmarkEnd w:id="3926"/>
    </w:p>
    <w:p>
      <w:pPr>
        <w:pStyle w:val="BookText"/>
        <w:rPr/>
      </w:pPr>
      <w:r>
        <w:rPr>
          <w:rFonts w:ascii="IRNazanin" w:hAnsi="IRNazanin" w:eastAsia="IRNazanin"/>
          <w:color w:val="111111"/>
          <w:sz w:val="28"/>
          <w:sz w:val="28"/>
          <w:szCs w:val="28"/>
          <w:rtl w:val="true"/>
          <w:lang w:bidi="fa-IR"/>
        </w:rPr>
        <w:t xml:space="preserve">لملا أحمد بن الحسین التفریشی م بالنجف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تلمیذ الشیخ الأنصاری ثم الفاضل الإیروانی أوقفت زوجته تصانیف زوجها بعد وفاته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 هذا الکتاب فی حاشیة الرسائل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محاکمات الأصول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Heading3"/>
        <w:numPr>
          <w:ilvl w:val="2"/>
          <w:numId w:val="1"/>
        </w:numPr>
        <w:rPr/>
      </w:pPr>
      <w:bookmarkStart w:id="3927" w:name="__RefHeading___Toc535805_73709187"/>
      <w:bookmarkStart w:id="3928" w:name="_Toc1822"/>
      <w:bookmarkEnd w:id="3927"/>
      <w:r>
        <w:rPr/>
        <w:t>152</w:t>
      </w:r>
      <w:r>
        <w:rPr>
          <w:rtl w:val="true"/>
        </w:rPr>
        <w:t xml:space="preserve">- </w:t>
      </w:r>
      <w:r>
        <w:rPr>
          <w:rtl w:val="true"/>
        </w:rPr>
        <w:t>ینابیع الأصول فی شرح عین الأصول‏</w:t>
      </w:r>
      <w:bookmarkEnd w:id="3928"/>
    </w:p>
    <w:p>
      <w:pPr>
        <w:pStyle w:val="BookText"/>
        <w:rPr/>
      </w:pPr>
      <w:r>
        <w:rPr>
          <w:rFonts w:ascii="IRNazanin" w:hAnsi="IRNazanin" w:eastAsia="IRNazanin"/>
          <w:color w:val="111111"/>
          <w:sz w:val="28"/>
          <w:sz w:val="28"/>
          <w:szCs w:val="28"/>
          <w:rtl w:val="true"/>
          <w:lang w:bidi="fa-IR"/>
        </w:rPr>
        <w:t>المتن لملا أحمد بن مهدی النراقی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تصانیفه فرغ منه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لتلمیذه لملا محمد علی بن محمد حسن الشهیر بعلی‏آبادی الآرانی الکاشانی المجاز من أستاذه المذکور فی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 هذا الشرح فی هامش کتابه المقاصد المهمة ذ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 جزئه الأول </w:t>
      </w:r>
      <w:r>
        <w:rPr>
          <w:rFonts w:eastAsia="IRNazanin" w:cs="IRNazanin"/>
          <w:color w:val="111111"/>
          <w:sz w:val="28"/>
          <w:szCs w:val="28"/>
          <w:lang w:bidi="fa-IR"/>
        </w:rPr>
        <w:t>1221</w:t>
      </w:r>
    </w:p>
    <w:p>
      <w:pPr>
        <w:pStyle w:val="Heading3"/>
        <w:numPr>
          <w:ilvl w:val="2"/>
          <w:numId w:val="1"/>
        </w:numPr>
        <w:rPr/>
      </w:pPr>
      <w:bookmarkStart w:id="3929" w:name="__RefHeading___Toc535807_73709187"/>
      <w:bookmarkStart w:id="3930" w:name="_Toc1823"/>
      <w:bookmarkEnd w:id="3929"/>
      <w:r>
        <w:rPr/>
        <w:t>153</w:t>
      </w:r>
      <w:r>
        <w:rPr>
          <w:rtl w:val="true"/>
        </w:rPr>
        <w:t xml:space="preserve">- </w:t>
      </w:r>
      <w:r>
        <w:rPr>
          <w:rtl w:val="true"/>
        </w:rPr>
        <w:t>ینابیع الأنوار</w:t>
      </w:r>
      <w:bookmarkEnd w:id="393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کبیر، لممتاز العلماء محمد تقی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 العلماء حسین بن دلدار علی النقوی النصیرآبادی اللکهنوی 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bookmarkStart w:id="3931" w:name="pg11392_102207"/>
    </w:p>
    <w:p>
      <w:pPr>
        <w:pStyle w:val="BookText"/>
        <w:rPr/>
      </w:pPr>
      <w:bookmarkEnd w:id="3931"/>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فیه إلی سورة عمران فی مجلدین ضخمین قال حفیده السید علی نقی بن أبی الحسن بن إبراهیم بن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منه تفسیر ثلاثة أجزاء فی ثلاث مجلدات و مر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ینابیع الأنوار هذا للسید إبراهیم شمس العلماء بن محمد تقی المذکور</w:t>
      </w:r>
    </w:p>
    <w:p>
      <w:pPr>
        <w:pStyle w:val="Heading3"/>
        <w:numPr>
          <w:ilvl w:val="2"/>
          <w:numId w:val="1"/>
        </w:numPr>
        <w:rPr/>
      </w:pPr>
      <w:bookmarkStart w:id="3932" w:name="__RefHeading___Toc535809_73709187"/>
      <w:bookmarkStart w:id="3933" w:name="_Toc1824"/>
      <w:bookmarkEnd w:id="3932"/>
      <w:r>
        <w:rPr/>
        <w:t>154</w:t>
      </w:r>
      <w:r>
        <w:rPr>
          <w:rtl w:val="true"/>
        </w:rPr>
        <w:t xml:space="preserve">- </w:t>
      </w:r>
      <w:r>
        <w:rPr>
          <w:rtl w:val="true"/>
        </w:rPr>
        <w:t>ینابیع البراهین فی تحقیق الحق الیقین‏</w:t>
      </w:r>
      <w:bookmarkEnd w:id="3933"/>
    </w:p>
    <w:p>
      <w:pPr>
        <w:pStyle w:val="BookText"/>
        <w:rPr/>
      </w:pPr>
      <w:r>
        <w:rPr>
          <w:rFonts w:ascii="IRNazanin" w:hAnsi="IRNazanin" w:eastAsia="IRNazanin"/>
          <w:color w:val="111111"/>
          <w:sz w:val="28"/>
          <w:sz w:val="28"/>
          <w:szCs w:val="28"/>
          <w:rtl w:val="true"/>
          <w:lang w:bidi="fa-IR"/>
        </w:rPr>
        <w:t xml:space="preserve">لملا إسماعیل صاحب العقیدة الوحید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نظمه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تصانیفه فی هامش آخر الأرجوزه المذکورة و مر له جنات النعیم فی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فلیس هو والد باقر بن إسماعیل الکجوری صاحب جنة النعیم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Heading3"/>
        <w:numPr>
          <w:ilvl w:val="2"/>
          <w:numId w:val="1"/>
        </w:numPr>
        <w:rPr/>
      </w:pPr>
      <w:bookmarkStart w:id="3934" w:name="__RefHeading___Toc535811_73709187"/>
      <w:bookmarkStart w:id="3935" w:name="_Toc1825"/>
      <w:bookmarkEnd w:id="3934"/>
      <w:r>
        <w:rPr/>
        <w:t>155</w:t>
      </w:r>
      <w:r>
        <w:rPr>
          <w:rtl w:val="true"/>
        </w:rPr>
        <w:t xml:space="preserve">- </w:t>
      </w:r>
      <w:r>
        <w:rPr>
          <w:rtl w:val="true"/>
        </w:rPr>
        <w:t>ینابیع الحکم‏</w:t>
      </w:r>
      <w:bookmarkEnd w:id="3935"/>
    </w:p>
    <w:p>
      <w:pPr>
        <w:pStyle w:val="BookText"/>
        <w:rPr/>
      </w:pPr>
      <w:r>
        <w:rPr>
          <w:rFonts w:ascii="IRNazanin" w:hAnsi="IRNazanin" w:eastAsia="IRNazanin"/>
          <w:color w:val="111111"/>
          <w:sz w:val="28"/>
          <w:sz w:val="28"/>
          <w:szCs w:val="28"/>
          <w:rtl w:val="true"/>
          <w:lang w:bidi="fa-IR"/>
        </w:rPr>
        <w:t xml:space="preserve">فی الاخبار لمحمد تقی بن علی رضا الشهیر بالحاج سید جواد القمی 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أحفاده” المؤلف” بقم‏</w:t>
      </w:r>
    </w:p>
    <w:p>
      <w:pPr>
        <w:pStyle w:val="Heading3"/>
        <w:numPr>
          <w:ilvl w:val="2"/>
          <w:numId w:val="1"/>
        </w:numPr>
        <w:rPr/>
      </w:pPr>
      <w:bookmarkStart w:id="3936" w:name="__RefHeading___Toc535813_73709187"/>
      <w:bookmarkStart w:id="3937" w:name="_Toc1826"/>
      <w:bookmarkEnd w:id="3936"/>
      <w:r>
        <w:rPr/>
        <w:t>156</w:t>
      </w:r>
      <w:r>
        <w:rPr>
          <w:rtl w:val="true"/>
        </w:rPr>
        <w:t xml:space="preserve">- </w:t>
      </w:r>
      <w:r>
        <w:rPr>
          <w:rtl w:val="true"/>
        </w:rPr>
        <w:t>ینابیع الحکمة</w:t>
      </w:r>
      <w:bookmarkEnd w:id="3937"/>
    </w:p>
    <w:p>
      <w:pPr>
        <w:pStyle w:val="BookText"/>
        <w:rPr/>
      </w:pPr>
      <w:r>
        <w:rPr>
          <w:rFonts w:ascii="IRNazanin" w:hAnsi="IRNazanin" w:eastAsia="IRNazanin"/>
          <w:color w:val="111111"/>
          <w:sz w:val="28"/>
          <w:sz w:val="28"/>
          <w:szCs w:val="28"/>
          <w:rtl w:val="true"/>
          <w:lang w:bidi="fa-IR"/>
        </w:rPr>
        <w:t xml:space="preserve">فی شرح المشاعر للملا صدرا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لمحمد باقر بن مرتضی بن أحمد بن المیر حسین طباطبائی الیزدی الحائری م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بعدد تصانیفه التی منها وسیلة الوسائل المطبوع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مزج کتبه فی ریعان شبابه کما ذکر فیه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تحیر فی إدراک ذاته الأوهام و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نسخته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الحجة بکربلاء</w:t>
      </w:r>
      <w:r>
        <w:rPr>
          <w:rFonts w:eastAsia="IRNazanin" w:cs="IRNazanin"/>
          <w:color w:val="111111"/>
          <w:sz w:val="28"/>
          <w:szCs w:val="28"/>
          <w:rtl w:val="true"/>
          <w:lang w:bidi="fa-IR"/>
        </w:rPr>
        <w:t>)</w:t>
      </w:r>
    </w:p>
    <w:p>
      <w:pPr>
        <w:pStyle w:val="Heading3"/>
        <w:numPr>
          <w:ilvl w:val="2"/>
          <w:numId w:val="1"/>
        </w:numPr>
        <w:rPr/>
      </w:pPr>
      <w:bookmarkStart w:id="3938" w:name="__RefHeading___Toc535815_73709187"/>
      <w:bookmarkStart w:id="3939" w:name="_Toc1827"/>
      <w:bookmarkEnd w:id="3938"/>
      <w:r>
        <w:rPr/>
        <w:t>157</w:t>
      </w:r>
      <w:r>
        <w:rPr>
          <w:rtl w:val="true"/>
        </w:rPr>
        <w:t xml:space="preserve">- </w:t>
      </w:r>
      <w:r>
        <w:rPr>
          <w:rtl w:val="true"/>
        </w:rPr>
        <w:t>ینابیع الحکمة</w:t>
      </w:r>
      <w:bookmarkEnd w:id="393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المواعظ و الأخلاق فارسی لأبی الحسن بن کاظم الجاجرمی نزیل أصفهان قم 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بها فی شعبان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علیه تقریظ الملا باقر الکجوری صاحب الخصائص الفاطمیة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فی الینابیع بالأحادیث القدسیة و المواعظ النبویة ثم الولویة مرتبا علی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و خاتمة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القدسیة،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العلویة ثم بعد 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اللقمانیة،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الأباذریة و الخاتمة فی کلمات نفسه و ذکر فی أوله أسماء کتبه أخلاق الأولیاء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 نظمه‏ </w:t>
      </w:r>
      <w:bookmarkStart w:id="3940" w:name="pg11392_102208"/>
    </w:p>
    <w:p>
      <w:pPr>
        <w:pStyle w:val="BookText"/>
        <w:rPr/>
      </w:pPr>
      <w:bookmarkEnd w:id="3940"/>
      <w:r>
        <w:rPr>
          <w:rFonts w:ascii="IRNazanin" w:hAnsi="IRNazanin" w:eastAsia="IRNazanin"/>
          <w:color w:val="111111"/>
          <w:sz w:val="28"/>
          <w:sz w:val="28"/>
          <w:szCs w:val="28"/>
          <w:rtl w:val="true"/>
          <w:lang w:bidi="fa-IR"/>
        </w:rPr>
        <w:t xml:space="preserve">لولده نصر الله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رایات الاجتهاد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برکات القائم و تحفه الأمیر و قال إنه فسر فی مجموعها قدر ثلث القرآن، و کله فی الأخلاق و یغلب علیه النقل عن روضة الوافی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له الجهادیة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ترجمناه فی الکرام البررة ص </w:t>
      </w:r>
      <w:r>
        <w:rPr>
          <w:rFonts w:eastAsia="IRNazanin" w:cs="IRNazanin"/>
          <w:color w:val="111111"/>
          <w:sz w:val="28"/>
          <w:szCs w:val="28"/>
          <w:lang w:bidi="fa-IR"/>
        </w:rPr>
        <w:t>36</w:t>
      </w:r>
    </w:p>
    <w:p>
      <w:pPr>
        <w:pStyle w:val="Heading3"/>
        <w:numPr>
          <w:ilvl w:val="2"/>
          <w:numId w:val="1"/>
        </w:numPr>
        <w:rPr/>
      </w:pPr>
      <w:bookmarkStart w:id="3941" w:name="__RefHeading___Toc535817_73709187"/>
      <w:bookmarkStart w:id="3942" w:name="_Toc1828"/>
      <w:bookmarkEnd w:id="3941"/>
      <w:r>
        <w:rPr/>
        <w:t>158</w:t>
      </w:r>
      <w:r>
        <w:rPr>
          <w:rtl w:val="true"/>
        </w:rPr>
        <w:t xml:space="preserve">- </w:t>
      </w:r>
      <w:r>
        <w:rPr>
          <w:rtl w:val="true"/>
        </w:rPr>
        <w:t>ینابیع الشریعة فی فقه الإمامیة</w:t>
      </w:r>
      <w:bookmarkEnd w:id="3942"/>
    </w:p>
    <w:p>
      <w:pPr>
        <w:pStyle w:val="BookText"/>
        <w:rPr/>
      </w:pPr>
      <w:r>
        <w:rPr>
          <w:rFonts w:ascii="IRNazanin" w:hAnsi="IRNazanin" w:eastAsia="IRNazanin"/>
          <w:color w:val="111111"/>
          <w:sz w:val="28"/>
          <w:sz w:val="28"/>
          <w:szCs w:val="28"/>
          <w:rtl w:val="true"/>
          <w:lang w:bidi="fa-IR"/>
        </w:rPr>
        <w:t xml:space="preserve">خرج منه مجلد فی الطهارة و مجلد فی القضاء و الشهادات لمیرزا عسکر بن میرزا هدایة الله بن مهدی المشهدی الرضوی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الملا نوروز علی فی فردوس التواریخ‏</w:t>
      </w:r>
    </w:p>
    <w:p>
      <w:pPr>
        <w:pStyle w:val="Heading3"/>
        <w:numPr>
          <w:ilvl w:val="2"/>
          <w:numId w:val="1"/>
        </w:numPr>
        <w:rPr/>
      </w:pPr>
      <w:bookmarkStart w:id="3943" w:name="__RefHeading___Toc535819_73709187"/>
      <w:bookmarkStart w:id="3944" w:name="_Toc1829"/>
      <w:bookmarkEnd w:id="3943"/>
      <w:r>
        <w:rPr/>
        <w:t>159</w:t>
      </w:r>
      <w:r>
        <w:rPr>
          <w:rtl w:val="true"/>
        </w:rPr>
        <w:t xml:space="preserve">- </w:t>
      </w:r>
      <w:r>
        <w:rPr>
          <w:rtl w:val="true"/>
        </w:rPr>
        <w:t>ینابیع العبرة فی أنساب شهداء العترة</w:t>
      </w:r>
      <w:bookmarkEnd w:id="3944"/>
    </w:p>
    <w:p>
      <w:pPr>
        <w:pStyle w:val="BookText"/>
        <w:rPr/>
      </w:pPr>
      <w:r>
        <w:rPr>
          <w:rFonts w:ascii="IRNazanin" w:hAnsi="IRNazanin" w:eastAsia="IRNazanin"/>
          <w:color w:val="111111"/>
          <w:sz w:val="28"/>
          <w:sz w:val="28"/>
          <w:szCs w:val="28"/>
          <w:rtl w:val="true"/>
          <w:lang w:bidi="fa-IR"/>
        </w:rPr>
        <w:t xml:space="preserve">للسید جعفر بن محمد الأعرجی المعاصر 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 فی کتابه مناهل الضرب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أعقاب سیدنا بحر العلوم‏</w:t>
      </w:r>
    </w:p>
    <w:p>
      <w:pPr>
        <w:pStyle w:val="Heading3"/>
        <w:numPr>
          <w:ilvl w:val="2"/>
          <w:numId w:val="1"/>
        </w:numPr>
        <w:rPr/>
      </w:pPr>
      <w:bookmarkStart w:id="3945" w:name="__RefHeading___Toc535821_73709187"/>
      <w:bookmarkStart w:id="3946" w:name="_Toc1830"/>
      <w:bookmarkEnd w:id="3945"/>
      <w:r>
        <w:rPr/>
        <w:t>160</w:t>
      </w:r>
      <w:r>
        <w:rPr>
          <w:rtl w:val="true"/>
        </w:rPr>
        <w:t xml:space="preserve">- </w:t>
      </w:r>
      <w:r>
        <w:rPr>
          <w:rtl w:val="true"/>
        </w:rPr>
        <w:t>ینابیع العقول فی علم الأصول‏</w:t>
      </w:r>
      <w:bookmarkEnd w:id="3946"/>
    </w:p>
    <w:p>
      <w:pPr>
        <w:pStyle w:val="BookText"/>
        <w:rPr/>
      </w:pPr>
      <w:r>
        <w:rPr>
          <w:rFonts w:ascii="IRNazanin" w:hAnsi="IRNazanin" w:eastAsia="IRNazanin"/>
          <w:color w:val="111111"/>
          <w:sz w:val="28"/>
          <w:sz w:val="28"/>
          <w:szCs w:val="28"/>
          <w:rtl w:val="true"/>
          <w:lang w:bidi="fa-IR"/>
        </w:rPr>
        <w:t xml:space="preserve">لمحمد حسن بن جعفر شریعتمدار الأسترآبادی مقیم طهران 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هو فی ثلاث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الألفاظ،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 الظن و الشک،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و مر له نصرة المستبصرین فی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Heading3"/>
        <w:numPr>
          <w:ilvl w:val="2"/>
          <w:numId w:val="1"/>
        </w:numPr>
        <w:rPr/>
      </w:pPr>
      <w:bookmarkStart w:id="3947" w:name="__RefHeading___Toc535823_73709187"/>
      <w:bookmarkStart w:id="3948" w:name="_Toc1831"/>
      <w:bookmarkEnd w:id="3947"/>
      <w:r>
        <w:rPr/>
        <w:t>161</w:t>
      </w:r>
      <w:r>
        <w:rPr>
          <w:rtl w:val="true"/>
        </w:rPr>
        <w:t xml:space="preserve">- </w:t>
      </w:r>
      <w:r>
        <w:rPr>
          <w:rtl w:val="true"/>
        </w:rPr>
        <w:t>ینابیع العلوم‏</w:t>
      </w:r>
      <w:bookmarkEnd w:id="3948"/>
    </w:p>
    <w:p>
      <w:pPr>
        <w:pStyle w:val="BookText"/>
        <w:rPr/>
      </w:pPr>
      <w:r>
        <w:rPr>
          <w:rFonts w:ascii="IRNazanin" w:hAnsi="IRNazanin" w:eastAsia="IRNazanin"/>
          <w:color w:val="111111"/>
          <w:sz w:val="28"/>
          <w:sz w:val="28"/>
          <w:szCs w:val="28"/>
          <w:rtl w:val="true"/>
          <w:lang w:bidi="fa-IR"/>
        </w:rPr>
        <w:t xml:space="preserve">تفسیر فارسی عرفانی لصفی الدین یوسف بن عبد الله بن أبی یعقوب یوسف بن أحمد بن علی بن أحمد اللؤلؤی اندخودی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بلخ و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ذکر عن سنوات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عرفه دانش‏پژوه فی مجلة راهنمای کتاب السنة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بقم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التعریف بنسخها فی خطی فارسی ص </w:t>
      </w:r>
      <w:r>
        <w:rPr>
          <w:rFonts w:eastAsia="IRNazanin" w:cs="IRNazanin"/>
          <w:color w:val="111111"/>
          <w:sz w:val="28"/>
          <w:szCs w:val="28"/>
          <w:lang w:bidi="fa-IR"/>
        </w:rPr>
        <w:t>67</w:t>
      </w:r>
    </w:p>
    <w:p>
      <w:pPr>
        <w:pStyle w:val="Heading3"/>
        <w:numPr>
          <w:ilvl w:val="2"/>
          <w:numId w:val="1"/>
        </w:numPr>
        <w:rPr/>
      </w:pPr>
      <w:bookmarkStart w:id="3949" w:name="__RefHeading___Toc535825_73709187"/>
      <w:bookmarkStart w:id="3950" w:name="_Toc1832"/>
      <w:bookmarkEnd w:id="3949"/>
      <w:r>
        <w:rPr/>
        <w:t>162</w:t>
      </w:r>
      <w:r>
        <w:rPr>
          <w:rtl w:val="true"/>
        </w:rPr>
        <w:t xml:space="preserve">- </w:t>
      </w:r>
      <w:r>
        <w:rPr>
          <w:rtl w:val="true"/>
        </w:rPr>
        <w:t>ینابیع اللغة</w:t>
      </w:r>
      <w:bookmarkEnd w:id="395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اللغة العربیة لأحمد بن علی بن محمد بن صالح المعروف ببو جعفرک البیهقی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تاج المصادر بالفارسیة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مرجلیوث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 فیه صحاح اللغة من الشواهد و أضاف إلیه من التهذیب للأزهری 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الشامل لحبان‏ </w:t>
      </w:r>
      <w:bookmarkStart w:id="3951" w:name="pg11392_102209"/>
    </w:p>
    <w:p>
      <w:pPr>
        <w:pStyle w:val="BookText"/>
        <w:rPr/>
      </w:pPr>
      <w:bookmarkEnd w:id="3951"/>
      <w:r>
        <w:rPr>
          <w:rFonts w:ascii="IRNazanin" w:hAnsi="IRNazanin" w:eastAsia="IRNazanin"/>
          <w:color w:val="111111"/>
          <w:sz w:val="28"/>
          <w:sz w:val="28"/>
          <w:szCs w:val="28"/>
          <w:rtl w:val="true"/>
          <w:lang w:bidi="fa-IR"/>
        </w:rPr>
        <w:t xml:space="preserve">الأصفهانی م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المقاییس لابن فارس ذکره السیوطی فی البغیة و النسخة التی نعرفها من هذا الکتاب الثمین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بخط علی بن رضا بن علی العریضی، لعله من القرن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الألف إلی أواسط الغین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ما فغر به الناطق فمه و افتتح کلمة حمد الله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رأیتها قبل سنین بخط نفس هذا الکاتب من أواسط الغین إلی آخر الکتاب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3952" w:name="__RefHeading___Toc535827_73709187"/>
      <w:bookmarkStart w:id="3953" w:name="_Toc1833"/>
      <w:bookmarkEnd w:id="3952"/>
      <w:r>
        <w:rPr/>
        <w:t>163</w:t>
      </w:r>
      <w:r>
        <w:rPr>
          <w:rtl w:val="true"/>
        </w:rPr>
        <w:t xml:space="preserve">- </w:t>
      </w:r>
      <w:r>
        <w:rPr>
          <w:rtl w:val="true"/>
        </w:rPr>
        <w:t>ینابیع المعاجز و أصول الدلائل‏</w:t>
      </w:r>
      <w:bookmarkEnd w:id="3953"/>
    </w:p>
    <w:p>
      <w:pPr>
        <w:pStyle w:val="BookText"/>
        <w:rPr/>
      </w:pPr>
      <w:r>
        <w:rPr>
          <w:rFonts w:ascii="IRNazanin" w:hAnsi="IRNazanin" w:eastAsia="IRNazanin"/>
          <w:color w:val="111111"/>
          <w:sz w:val="28"/>
          <w:sz w:val="28"/>
          <w:szCs w:val="28"/>
          <w:rtl w:val="true"/>
          <w:lang w:bidi="fa-IR"/>
        </w:rPr>
        <w:t>للسید هاشم التوبلی الکتکانی البحرانی قم 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أوله أنه ألفه بعد مدینة المعجزات فی النص علی الأئمة الهداة و هو مختصر مشتمل علی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النسخة فی آخر المجلد الثانی من ضیاء العالمین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رآها السید محمد صادق بحر العلوم عند الشیخ عبد الرسول بن شریف آل صاحب الجواهر</w:t>
      </w:r>
    </w:p>
    <w:p>
      <w:pPr>
        <w:pStyle w:val="Heading3"/>
        <w:numPr>
          <w:ilvl w:val="2"/>
          <w:numId w:val="1"/>
        </w:numPr>
        <w:rPr/>
      </w:pPr>
      <w:bookmarkStart w:id="3954" w:name="__RefHeading___Toc535829_73709187"/>
      <w:bookmarkStart w:id="3955" w:name="_Toc1834"/>
      <w:bookmarkEnd w:id="3954"/>
      <w:r>
        <w:rPr/>
        <w:t>164</w:t>
      </w:r>
      <w:r>
        <w:rPr>
          <w:rtl w:val="true"/>
        </w:rPr>
        <w:t xml:space="preserve">- </w:t>
      </w:r>
      <w:r>
        <w:rPr>
          <w:rtl w:val="true"/>
        </w:rPr>
        <w:t>ینابیع المعارف‏</w:t>
      </w:r>
      <w:bookmarkEnd w:id="3955"/>
    </w:p>
    <w:p>
      <w:pPr>
        <w:pStyle w:val="BookText"/>
        <w:rPr/>
      </w:pPr>
      <w:r>
        <w:rPr>
          <w:rFonts w:ascii="IRNazanin" w:hAnsi="IRNazanin" w:eastAsia="IRNazanin"/>
          <w:color w:val="111111"/>
          <w:sz w:val="28"/>
          <w:sz w:val="28"/>
          <w:szCs w:val="28"/>
          <w:rtl w:val="true"/>
          <w:lang w:bidi="fa-IR"/>
        </w:rPr>
        <w:t xml:space="preserve">فی الأخلاق و التوحید لملا نور محمد بن زین العابدین البسطامی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یقرب من مجلدی الروضة البهیة فی شرح اللمعة الدمشقیة کما وصفه حفیده عبد الرسول بن فضل الله البسطامی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عنده إجازة صاحب الجواهر له، و کذا إجازة السید باقر حجة الإسلام الشفتی مع مجلدات فی الفقه و الأصول کلها بخط المؤلف هذا</w:t>
      </w:r>
    </w:p>
    <w:p>
      <w:pPr>
        <w:pStyle w:val="Heading3"/>
        <w:numPr>
          <w:ilvl w:val="2"/>
          <w:numId w:val="1"/>
        </w:numPr>
        <w:rPr/>
      </w:pPr>
      <w:bookmarkStart w:id="3956" w:name="__RefHeading___Toc535831_73709187"/>
      <w:bookmarkStart w:id="3957" w:name="_Toc1835"/>
      <w:bookmarkEnd w:id="3956"/>
      <w:r>
        <w:rPr/>
        <w:t>165</w:t>
      </w:r>
      <w:r>
        <w:rPr>
          <w:rtl w:val="true"/>
        </w:rPr>
        <w:t xml:space="preserve">- </w:t>
      </w:r>
      <w:r>
        <w:rPr>
          <w:rtl w:val="true"/>
        </w:rPr>
        <w:t>ینابیع المودة لذوی القربی‏</w:t>
      </w:r>
      <w:bookmarkEnd w:id="3957"/>
    </w:p>
    <w:p>
      <w:pPr>
        <w:pStyle w:val="BookText"/>
        <w:rPr/>
      </w:pPr>
      <w:r>
        <w:rPr>
          <w:rFonts w:ascii="IRNazanin" w:hAnsi="IRNazanin" w:eastAsia="IRNazanin"/>
          <w:color w:val="111111"/>
          <w:sz w:val="28"/>
          <w:sz w:val="28"/>
          <w:szCs w:val="28"/>
          <w:rtl w:val="true"/>
          <w:lang w:bidi="fa-IR"/>
        </w:rPr>
        <w:t xml:space="preserve">للشیخ سلیمان بن إبراهیم الحنفی القندوزی البلخی ط النقش‏بند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إستانبول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ثم فی بمبئی علی الحجر ثم طهران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مکررا و المؤلف و إن لم یعلم تشیعه لکنه غنوصی و الکتاب یعد من کتب الشیعة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الذی أبدع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 له فی مسألة مودة ذوی القربی کتاب آخر سماه مشرق الأکوان و الینابیع مرتب علی مقدمه و مائة باب‏</w:t>
      </w:r>
    </w:p>
    <w:p>
      <w:pPr>
        <w:pStyle w:val="Heading3"/>
        <w:numPr>
          <w:ilvl w:val="2"/>
          <w:numId w:val="1"/>
        </w:numPr>
        <w:rPr/>
      </w:pPr>
      <w:bookmarkStart w:id="3958" w:name="__RefHeading___Toc535833_73709187"/>
      <w:bookmarkStart w:id="3959" w:name="_Toc1836"/>
      <w:bookmarkEnd w:id="3958"/>
      <w:r>
        <w:rPr/>
        <w:t>166</w:t>
      </w:r>
      <w:r>
        <w:rPr>
          <w:rtl w:val="true"/>
        </w:rPr>
        <w:t xml:space="preserve">- </w:t>
      </w:r>
      <w:r>
        <w:rPr>
          <w:rtl w:val="true"/>
        </w:rPr>
        <w:t>ینابیع الولایة</w:t>
      </w:r>
      <w:bookmarkEnd w:id="395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أحکام الولایة القانونیة و أقسامها </w:t>
      </w:r>
      <w:bookmarkStart w:id="3960" w:name="pg11392_102210"/>
    </w:p>
    <w:p>
      <w:pPr>
        <w:pStyle w:val="BookText"/>
        <w:rPr/>
      </w:pPr>
      <w:bookmarkEnd w:id="3960"/>
      <w:r>
        <w:rPr>
          <w:rFonts w:ascii="IRNazanin" w:hAnsi="IRNazanin" w:eastAsia="IRNazanin"/>
          <w:color w:val="111111"/>
          <w:sz w:val="28"/>
          <w:sz w:val="28"/>
          <w:szCs w:val="28"/>
          <w:rtl w:val="true"/>
          <w:lang w:bidi="fa-IR"/>
        </w:rPr>
        <w:t xml:space="preserve">و أشخاص الأولیاء و متعلق ولایتهم لأبی طالب بن أبی تراب القائنی الحسینی م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تلمیذه محمد باقر البیرجندی فی العوائد القرویة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لولیه و الصلاة علی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تاریخها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p>
    <w:p>
      <w:pPr>
        <w:pStyle w:val="BookText"/>
        <w:rPr/>
      </w:pPr>
      <w:r>
        <w:rPr>
          <w:rFonts w:ascii="IRNazanin" w:hAnsi="IRNazanin" w:eastAsia="IRNazanin"/>
          <w:color w:val="111111"/>
          <w:sz w:val="28"/>
          <w:sz w:val="28"/>
          <w:szCs w:val="28"/>
          <w:rtl w:val="true"/>
          <w:lang w:bidi="fa-IR"/>
        </w:rPr>
        <w:t xml:space="preserve">السید علی مدد القائنی فی النجف و أخری فی موقوفة الملا نوروز علی البسطامی بمشهد خراسان، بخط أسد الله بن علی أکبر 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صححها فی التاریخ محمد حسن بن محمد حسین فی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Heading3"/>
        <w:numPr>
          <w:ilvl w:val="2"/>
          <w:numId w:val="1"/>
        </w:numPr>
        <w:rPr/>
      </w:pPr>
      <w:bookmarkStart w:id="3961" w:name="__RefHeading___Toc535835_73709187"/>
      <w:bookmarkStart w:id="3962" w:name="_Toc1837"/>
      <w:bookmarkEnd w:id="3961"/>
      <w:r>
        <w:rPr/>
        <w:t>167</w:t>
      </w:r>
      <w:r>
        <w:rPr>
          <w:rtl w:val="true"/>
        </w:rPr>
        <w:t xml:space="preserve">- </w:t>
      </w:r>
      <w:r>
        <w:rPr>
          <w:rtl w:val="true"/>
        </w:rPr>
        <w:t>الینبوع‏</w:t>
      </w:r>
      <w:bookmarkEnd w:id="3962"/>
    </w:p>
    <w:p>
      <w:pPr>
        <w:pStyle w:val="BookText"/>
        <w:rPr/>
      </w:pPr>
      <w:r>
        <w:rPr>
          <w:rFonts w:ascii="IRNazanin" w:hAnsi="IRNazanin" w:eastAsia="IRNazanin"/>
          <w:color w:val="111111"/>
          <w:sz w:val="28"/>
          <w:sz w:val="28"/>
          <w:szCs w:val="28"/>
          <w:rtl w:val="true"/>
          <w:lang w:bidi="fa-IR"/>
        </w:rPr>
        <w:t xml:space="preserve">للقاضی نعمان بن محمد المغربی 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المجدوع فی فهرسه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مجلد واحد مشتمل علی ما اشتمل علیه النصف الثانی من الدعائم و هو البیوع، الحوالة، الوکالة، المزارعة، الرهن، الشرکة، المضاربة، التفلیس، المأذون، النذور، الأطعمة، الصید، النکاح، العتق، العطایا، الوصایا، الفرائض، الدیات،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ذکرنا ترجمه المؤلف فی النوابغ ص </w:t>
      </w:r>
      <w:r>
        <w:rPr>
          <w:rFonts w:eastAsia="IRNazanin" w:cs="IRNazanin"/>
          <w:color w:val="111111"/>
          <w:sz w:val="28"/>
          <w:szCs w:val="28"/>
          <w:lang w:bidi="fa-IR"/>
        </w:rPr>
        <w:t>325</w:t>
      </w:r>
    </w:p>
    <w:p>
      <w:pPr>
        <w:pStyle w:val="Heading3"/>
        <w:numPr>
          <w:ilvl w:val="2"/>
          <w:numId w:val="1"/>
        </w:numPr>
        <w:rPr/>
      </w:pPr>
      <w:bookmarkStart w:id="3963" w:name="__RefHeading___Toc535837_73709187"/>
      <w:bookmarkStart w:id="3964" w:name="_Toc1838"/>
      <w:bookmarkEnd w:id="3963"/>
      <w:r>
        <w:rPr/>
        <w:t>168</w:t>
      </w:r>
      <w:r>
        <w:rPr>
          <w:rtl w:val="true"/>
        </w:rPr>
        <w:t xml:space="preserve">- </w:t>
      </w:r>
      <w:r>
        <w:rPr>
          <w:rtl w:val="true"/>
        </w:rPr>
        <w:t>ینبوع‏</w:t>
      </w:r>
      <w:bookmarkEnd w:id="3964"/>
    </w:p>
    <w:p>
      <w:pPr>
        <w:pStyle w:val="BookText"/>
        <w:rPr/>
      </w:pPr>
      <w:r>
        <w:rPr>
          <w:rFonts w:ascii="IRNazanin" w:hAnsi="IRNazanin" w:eastAsia="IRNazanin"/>
          <w:color w:val="111111"/>
          <w:sz w:val="28"/>
          <w:sz w:val="28"/>
          <w:szCs w:val="28"/>
          <w:rtl w:val="true"/>
          <w:lang w:bidi="fa-IR"/>
        </w:rPr>
        <w:t xml:space="preserve">فی الطب بالفارسیة للحکیم عماد الدین محمود الشیرازی بن سراج الدین مسعود بن عماد الدین محمود الطبیب الخاص للشاه إسماعیل الصفوی و هو صاحب چوب چینی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ستة ضروریة طبی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آتشکده جاء التعریف به فی خطی فارسی ص </w:t>
      </w:r>
      <w:r>
        <w:rPr>
          <w:rFonts w:eastAsia="IRNazanin" w:cs="IRNazanin"/>
          <w:color w:val="111111"/>
          <w:sz w:val="28"/>
          <w:szCs w:val="28"/>
          <w:lang w:bidi="fa-IR"/>
        </w:rPr>
        <w:t>611</w:t>
      </w:r>
    </w:p>
    <w:p>
      <w:pPr>
        <w:pStyle w:val="Heading3"/>
        <w:numPr>
          <w:ilvl w:val="2"/>
          <w:numId w:val="1"/>
        </w:numPr>
        <w:rPr/>
      </w:pPr>
      <w:bookmarkStart w:id="3965" w:name="__RefHeading___Toc535839_73709187"/>
      <w:bookmarkStart w:id="3966" w:name="_Toc1839"/>
      <w:bookmarkEnd w:id="3965"/>
      <w:r>
        <w:rPr/>
        <w:t>169</w:t>
      </w:r>
      <w:r>
        <w:rPr>
          <w:rtl w:val="true"/>
        </w:rPr>
        <w:t xml:space="preserve">- </w:t>
      </w:r>
      <w:r>
        <w:rPr>
          <w:rtl w:val="true"/>
        </w:rPr>
        <w:t>ینبوع الإخلاص‏</w:t>
      </w:r>
      <w:bookmarkEnd w:id="3966"/>
    </w:p>
    <w:p>
      <w:pPr>
        <w:pStyle w:val="BookText"/>
        <w:rPr/>
      </w:pPr>
      <w:r>
        <w:rPr>
          <w:rFonts w:ascii="IRNazanin" w:hAnsi="IRNazanin" w:eastAsia="IRNazanin"/>
          <w:color w:val="111111"/>
          <w:sz w:val="28"/>
          <w:sz w:val="28"/>
          <w:szCs w:val="28"/>
          <w:rtl w:val="true"/>
          <w:lang w:bidi="fa-IR"/>
        </w:rPr>
        <w:t xml:space="preserve">فی أصول الدین، لمحمد بن أحمد البحرانی ذکره المحدث البحرانی فی الکشکول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شعر جید فی المناجاة</w:t>
      </w:r>
    </w:p>
    <w:p>
      <w:pPr>
        <w:pStyle w:val="Heading3"/>
        <w:numPr>
          <w:ilvl w:val="2"/>
          <w:numId w:val="1"/>
        </w:numPr>
        <w:rPr/>
      </w:pPr>
      <w:bookmarkStart w:id="3967" w:name="__RefHeading___Toc535841_73709187"/>
      <w:bookmarkStart w:id="3968" w:name="_Toc1840"/>
      <w:bookmarkEnd w:id="3967"/>
      <w:r>
        <w:rPr/>
        <w:t>170</w:t>
      </w:r>
      <w:r>
        <w:rPr>
          <w:rtl w:val="true"/>
        </w:rPr>
        <w:t xml:space="preserve">- </w:t>
      </w:r>
      <w:r>
        <w:rPr>
          <w:rtl w:val="true"/>
        </w:rPr>
        <w:t>ینبوع الأسرار فی نصائح الأبرار</w:t>
      </w:r>
      <w:bookmarkEnd w:id="3968"/>
    </w:p>
    <w:p>
      <w:pPr>
        <w:pStyle w:val="BookText"/>
        <w:rPr/>
      </w:pPr>
      <w:r>
        <w:rPr>
          <w:rFonts w:ascii="IRNazanin" w:hAnsi="IRNazanin" w:eastAsia="IRNazanin"/>
          <w:color w:val="111111"/>
          <w:sz w:val="28"/>
          <w:sz w:val="28"/>
          <w:szCs w:val="28"/>
          <w:rtl w:val="true"/>
          <w:lang w:bidi="fa-IR"/>
        </w:rPr>
        <w:t xml:space="preserve">للحسین بن الحسن الخوارزمی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العرفان بالفارسیة فی مقالتین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یشتمل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الثانی علی تسعة أبواب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و فی خطی فارسی ص </w:t>
      </w:r>
      <w:r>
        <w:rPr>
          <w:rFonts w:eastAsia="IRNazanin" w:cs="IRNazanin"/>
          <w:color w:val="111111"/>
          <w:sz w:val="28"/>
          <w:szCs w:val="28"/>
          <w:lang w:bidi="fa-IR"/>
        </w:rPr>
        <w:t>1717</w:t>
      </w:r>
    </w:p>
    <w:p>
      <w:pPr>
        <w:pStyle w:val="Heading3"/>
        <w:numPr>
          <w:ilvl w:val="2"/>
          <w:numId w:val="1"/>
        </w:numPr>
        <w:rPr/>
      </w:pPr>
      <w:bookmarkStart w:id="3969" w:name="__RefHeading___Toc535843_73709187"/>
      <w:bookmarkStart w:id="3970" w:name="_Toc1841"/>
      <w:bookmarkEnd w:id="3969"/>
      <w:r>
        <w:rPr/>
        <w:t>171</w:t>
      </w:r>
      <w:r>
        <w:rPr>
          <w:rtl w:val="true"/>
        </w:rPr>
        <w:t xml:space="preserve">- </w:t>
      </w:r>
      <w:r>
        <w:rPr>
          <w:rtl w:val="true"/>
        </w:rPr>
        <w:t>ینبوع الحکمة</w:t>
      </w:r>
      <w:bookmarkEnd w:id="397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العقائد لمحمد بن باقر الیزدی الحائری الواعظ المعروف بطالب الحق، یقرب من عشرین ألف بیت ذکره لی بعض بنی أعمامه‏ </w:t>
      </w:r>
      <w:bookmarkStart w:id="3971" w:name="pg11392_102211"/>
    </w:p>
    <w:p>
      <w:pPr>
        <w:pStyle w:val="Heading3"/>
        <w:numPr>
          <w:ilvl w:val="2"/>
          <w:numId w:val="1"/>
        </w:numPr>
        <w:rPr/>
      </w:pPr>
      <w:bookmarkStart w:id="3972" w:name="__RefHeading___Toc535845_73709187"/>
      <w:bookmarkStart w:id="3973" w:name="_Toc1842"/>
      <w:bookmarkEnd w:id="3971"/>
      <w:bookmarkEnd w:id="3972"/>
      <w:r>
        <w:rPr/>
        <w:t>172</w:t>
      </w:r>
      <w:r>
        <w:rPr>
          <w:rtl w:val="true"/>
        </w:rPr>
        <w:t xml:space="preserve">- </w:t>
      </w:r>
      <w:r>
        <w:rPr>
          <w:rtl w:val="true"/>
        </w:rPr>
        <w:t>ینبوع الحیاة</w:t>
      </w:r>
      <w:bookmarkEnd w:id="3973"/>
    </w:p>
    <w:p>
      <w:pPr>
        <w:pStyle w:val="BookText"/>
        <w:rPr/>
      </w:pPr>
      <w:r>
        <w:rPr>
          <w:rFonts w:ascii="IRNazanin" w:hAnsi="IRNazanin" w:eastAsia="IRNazanin"/>
          <w:color w:val="111111"/>
          <w:sz w:val="28"/>
          <w:sz w:val="28"/>
          <w:szCs w:val="28"/>
          <w:rtl w:val="true"/>
          <w:lang w:bidi="fa-IR"/>
        </w:rPr>
        <w:t xml:space="preserve">خطابات للنفس و مواعظ لها بالفارسیة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للخواجة بابا أفضل الکاشانی 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إنها مترجمة عن العربیة التی هی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و تسمی ینبوع الحکمة تألیف آصف بن برخیا أو زجر النفس المنسوب إلی هرمس الهرامسة المعبر عنه فی أساطیر الیهود بالعربیة بإدریس النبی أول زجر النفس کما فی کشف الظنون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لمفیض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الینبوع الفارسی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أول از جملة سیزده فصل از سخنان هرمس الهرامسة و هو إدریس النبی، ای بنگار خود را و مانند شوبذان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ثمانیة فصول و توجد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التعریف 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خطی فارسی ص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بتحقیق مجتبی مینوی و الدکتور مهدوی ضمن مجموعة مصنفات بابا أفضل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سابع رسائل المجموعة 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3974" w:name="__RefHeading___Toc535847_73709187"/>
      <w:bookmarkStart w:id="3975" w:name="_Toc1843"/>
      <w:bookmarkEnd w:id="3974"/>
      <w:r>
        <w:rPr/>
        <w:t>173</w:t>
      </w:r>
      <w:r>
        <w:rPr>
          <w:rtl w:val="true"/>
        </w:rPr>
        <w:t xml:space="preserve">- </w:t>
      </w:r>
      <w:r>
        <w:rPr>
          <w:rtl w:val="true"/>
        </w:rPr>
        <w:t>ینبوع الدموع‏</w:t>
      </w:r>
      <w:bookmarkEnd w:id="3975"/>
    </w:p>
    <w:p>
      <w:pPr>
        <w:pStyle w:val="BookText"/>
        <w:rPr/>
      </w:pPr>
      <w:r>
        <w:rPr>
          <w:rFonts w:ascii="IRNazanin" w:hAnsi="IRNazanin" w:eastAsia="IRNazanin"/>
          <w:color w:val="111111"/>
          <w:sz w:val="28"/>
          <w:sz w:val="28"/>
          <w:szCs w:val="28"/>
          <w:rtl w:val="true"/>
          <w:lang w:bidi="fa-IR"/>
        </w:rPr>
        <w:t>مقتل فارسی لملا محمد جعفر شریعتمدار الأسترآبادی بن سیف الدین قم ه</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ولده علی شریعتمدار فی مبدأ الآمال و النسخة بهمدان کما فی خطی فارسی ص </w:t>
      </w:r>
      <w:r>
        <w:rPr>
          <w:rFonts w:eastAsia="IRNazanin" w:cs="IRNazanin"/>
          <w:color w:val="111111"/>
          <w:sz w:val="28"/>
          <w:szCs w:val="28"/>
          <w:lang w:bidi="fa-IR"/>
        </w:rPr>
        <w:t>4567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 اما بعد، چنین گوید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ثمانیة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الأئمة</w:t>
      </w:r>
    </w:p>
    <w:p>
      <w:pPr>
        <w:pStyle w:val="Heading3"/>
        <w:numPr>
          <w:ilvl w:val="2"/>
          <w:numId w:val="1"/>
        </w:numPr>
        <w:rPr/>
      </w:pPr>
      <w:bookmarkStart w:id="3976" w:name="__RefHeading___Toc535849_73709187"/>
      <w:bookmarkStart w:id="3977" w:name="_Toc1844"/>
      <w:bookmarkEnd w:id="3976"/>
      <w:r>
        <w:rPr/>
        <w:t>174</w:t>
      </w:r>
      <w:r>
        <w:rPr>
          <w:rtl w:val="true"/>
        </w:rPr>
        <w:t xml:space="preserve">- </w:t>
      </w:r>
      <w:r>
        <w:rPr>
          <w:rtl w:val="true"/>
        </w:rPr>
        <w:t>ینبوع الدموع‏</w:t>
      </w:r>
      <w:bookmarkEnd w:id="3977"/>
    </w:p>
    <w:p>
      <w:pPr>
        <w:pStyle w:val="BookText"/>
        <w:rPr/>
      </w:pPr>
      <w:r>
        <w:rPr>
          <w:rFonts w:ascii="IRNazanin" w:hAnsi="IRNazanin" w:eastAsia="IRNazanin"/>
          <w:color w:val="111111"/>
          <w:sz w:val="28"/>
          <w:sz w:val="28"/>
          <w:szCs w:val="28"/>
          <w:rtl w:val="true"/>
          <w:lang w:bidi="fa-IR"/>
        </w:rPr>
        <w:t xml:space="preserve">مقتل آخر لکنه بالعربیة لمحمد جعفر شریعتمدار المذکور قم 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أیضا ولده فی مبدأ الآمال‏</w:t>
      </w:r>
    </w:p>
    <w:p>
      <w:pPr>
        <w:pStyle w:val="Heading3"/>
        <w:numPr>
          <w:ilvl w:val="2"/>
          <w:numId w:val="1"/>
        </w:numPr>
        <w:rPr/>
      </w:pPr>
      <w:bookmarkStart w:id="3978" w:name="__RefHeading___Toc535851_73709187"/>
      <w:bookmarkStart w:id="3979" w:name="_Toc1845"/>
      <w:bookmarkEnd w:id="3978"/>
      <w:r>
        <w:rPr/>
        <w:t>175</w:t>
      </w:r>
      <w:r>
        <w:rPr>
          <w:rtl w:val="true"/>
        </w:rPr>
        <w:t xml:space="preserve">- </w:t>
      </w:r>
      <w:r>
        <w:rPr>
          <w:rtl w:val="true"/>
        </w:rPr>
        <w:t>ینبوع الطب‏</w:t>
      </w:r>
      <w:bookmarkEnd w:id="397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لشرف الدین حسن الطبیب الشیرازی، والد نجیب الدین عبد الله الطبیب الخاص للشاه طهماسب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قطب شاه الدکنی ألفه بالفارسیة فی الطب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الأمراض،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و هکذا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اما بعد، بدان که آدمی مرکب است از این جسد </w:t>
      </w:r>
      <w:bookmarkStart w:id="3980" w:name="pg11392_102212"/>
    </w:p>
    <w:p>
      <w:pPr>
        <w:pStyle w:val="BookText"/>
        <w:rPr/>
      </w:pPr>
      <w:bookmarkEnd w:id="3980"/>
      <w:r>
        <w:rPr>
          <w:rFonts w:ascii="IRNazanin" w:hAnsi="IRNazanin" w:eastAsia="IRNazanin"/>
          <w:color w:val="111111"/>
          <w:sz w:val="28"/>
          <w:sz w:val="28"/>
          <w:szCs w:val="28"/>
          <w:rtl w:val="true"/>
          <w:lang w:bidi="fa-IR"/>
        </w:rPr>
        <w:t>محسوس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الکتاب تلمیذ المؤلف سالک الدین محمد الحموی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ثامن رسائل مجموعته حجلة العریس الموجودة فی مکتبة لغت‏نامه دهخدا کما فی فهرسها،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التعریف بسائر نسخه فی خطی فارسی 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یسمی ینبوع أو ینبوع الحکم‏</w:t>
      </w:r>
    </w:p>
    <w:p>
      <w:pPr>
        <w:pStyle w:val="Heading3"/>
        <w:numPr>
          <w:ilvl w:val="2"/>
          <w:numId w:val="1"/>
        </w:numPr>
        <w:rPr/>
      </w:pPr>
      <w:bookmarkStart w:id="3981" w:name="__RefHeading___Toc535853_73709187"/>
      <w:bookmarkStart w:id="3982" w:name="_Toc1846"/>
      <w:bookmarkEnd w:id="3981"/>
      <w:r>
        <w:rPr/>
        <w:t>176</w:t>
      </w:r>
      <w:r>
        <w:rPr>
          <w:rtl w:val="true"/>
        </w:rPr>
        <w:t xml:space="preserve">- </w:t>
      </w:r>
      <w:r>
        <w:rPr>
          <w:rtl w:val="true"/>
        </w:rPr>
        <w:t>ینبوع الفرائد و مجموع القصائد</w:t>
      </w:r>
      <w:bookmarkEnd w:id="3982"/>
    </w:p>
    <w:p>
      <w:pPr>
        <w:pStyle w:val="BookText"/>
        <w:rPr/>
      </w:pPr>
      <w:r>
        <w:rPr>
          <w:rFonts w:ascii="IRNazanin" w:hAnsi="IRNazanin" w:eastAsia="IRNazanin"/>
          <w:color w:val="111111"/>
          <w:sz w:val="28"/>
          <w:sz w:val="28"/>
          <w:szCs w:val="28"/>
          <w:rtl w:val="true"/>
          <w:lang w:bidi="fa-IR"/>
        </w:rPr>
        <w:t xml:space="preserve">عده أیوانف تحت رقم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الفرقة السلیمانیة من الإسماعیلیة</w:t>
      </w:r>
    </w:p>
    <w:p>
      <w:pPr>
        <w:pStyle w:val="Heading3"/>
        <w:numPr>
          <w:ilvl w:val="2"/>
          <w:numId w:val="1"/>
        </w:numPr>
        <w:rPr/>
      </w:pPr>
      <w:bookmarkStart w:id="3983" w:name="__RefHeading___Toc535855_73709187"/>
      <w:bookmarkStart w:id="3984" w:name="_Toc1847"/>
      <w:bookmarkEnd w:id="3983"/>
      <w:r>
        <w:rPr/>
        <w:t>177</w:t>
      </w:r>
      <w:r>
        <w:rPr>
          <w:rtl w:val="true"/>
        </w:rPr>
        <w:t xml:space="preserve">- </w:t>
      </w:r>
      <w:r>
        <w:rPr>
          <w:rtl w:val="true"/>
        </w:rPr>
        <w:t>الینبوع المنجس‏</w:t>
      </w:r>
      <w:bookmarkEnd w:id="3984"/>
    </w:p>
    <w:p>
      <w:pPr>
        <w:pStyle w:val="BookText"/>
        <w:rPr/>
      </w:pPr>
      <w:r>
        <w:rPr>
          <w:rFonts w:ascii="IRNazanin" w:hAnsi="IRNazanin" w:eastAsia="IRNazanin"/>
          <w:color w:val="111111"/>
          <w:sz w:val="28"/>
          <w:sz w:val="28"/>
          <w:szCs w:val="28"/>
          <w:rtl w:val="true"/>
          <w:lang w:bidi="fa-IR"/>
        </w:rPr>
        <w:t>أی النجس الغزیر الماء رد علی من یقول بأن النجس لا ینجس ألفه ملا صفی الدین قم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الطریحی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حمد الله سبحانه علی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بعد ما عرض علیه رسالة لبعض العلماء، فیه أن بعض المنجس لا ینجس، ثم ترقی بأن شیئا من المتنجس لا ینجس توجد نسخته منضما إلی الرسالة الاحتیاطیة التی کتبها فی کربلاء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موقوفة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مجموعة صفی الدین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2183</w:t>
      </w:r>
    </w:p>
    <w:p>
      <w:pPr>
        <w:pStyle w:val="Heading3"/>
        <w:numPr>
          <w:ilvl w:val="2"/>
          <w:numId w:val="1"/>
        </w:numPr>
        <w:rPr/>
      </w:pPr>
      <w:bookmarkStart w:id="3985" w:name="__RefHeading___Toc535857_73709187"/>
      <w:bookmarkStart w:id="3986" w:name="_Toc1848"/>
      <w:bookmarkEnd w:id="3985"/>
      <w:r>
        <w:rPr/>
        <w:t>178</w:t>
      </w:r>
      <w:r>
        <w:rPr>
          <w:rtl w:val="true"/>
        </w:rPr>
        <w:t xml:space="preserve">- </w:t>
      </w:r>
      <w:r>
        <w:rPr>
          <w:rtl w:val="true"/>
        </w:rPr>
        <w:t>ینبوع الهموم‏</w:t>
      </w:r>
      <w:bookmarkEnd w:id="3986"/>
    </w:p>
    <w:p>
      <w:pPr>
        <w:pStyle w:val="BookText"/>
        <w:rPr/>
      </w:pPr>
      <w:r>
        <w:rPr>
          <w:rFonts w:ascii="IRNazanin" w:hAnsi="IRNazanin" w:eastAsia="IRNazanin"/>
          <w:color w:val="111111"/>
          <w:sz w:val="28"/>
          <w:sz w:val="28"/>
          <w:szCs w:val="28"/>
          <w:rtl w:val="true"/>
          <w:lang w:bidi="fa-IR"/>
        </w:rPr>
        <w:t xml:space="preserve">مراثی فارسیة لمیرزا کرم علی المتخلص غمناک ط و هو غیر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pStyle w:val="Heading3"/>
        <w:numPr>
          <w:ilvl w:val="2"/>
          <w:numId w:val="1"/>
        </w:numPr>
        <w:rPr/>
      </w:pPr>
      <w:bookmarkStart w:id="3987" w:name="__RefHeading___Toc535859_73709187"/>
      <w:bookmarkStart w:id="3988" w:name="_Toc1849"/>
      <w:bookmarkEnd w:id="3987"/>
      <w:r>
        <w:rPr/>
        <w:t>179</w:t>
      </w:r>
      <w:r>
        <w:rPr>
          <w:rtl w:val="true"/>
        </w:rPr>
        <w:t xml:space="preserve">- </w:t>
      </w:r>
      <w:r>
        <w:rPr>
          <w:rtl w:val="true"/>
        </w:rPr>
        <w:t>الیواقیت‏</w:t>
      </w:r>
      <w:bookmarkEnd w:id="3988"/>
    </w:p>
    <w:p>
      <w:pPr>
        <w:pStyle w:val="BookText"/>
        <w:rPr/>
      </w:pPr>
      <w:r>
        <w:rPr>
          <w:rFonts w:ascii="IRNazanin" w:hAnsi="IRNazanin" w:eastAsia="IRNazanin"/>
          <w:color w:val="111111"/>
          <w:sz w:val="28"/>
          <w:sz w:val="28"/>
          <w:szCs w:val="28"/>
          <w:rtl w:val="true"/>
          <w:lang w:bidi="fa-IR"/>
        </w:rPr>
        <w:t xml:space="preserve">فی اللغة عناوینه یاقوتة لأبی عمرو الزاهد محمد بن عبد الواحد المطرز الأبیوردی اللغوی المعروف بغلام ثعلب، صاحب کتاب أسماء الشعراء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جاء فی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فرغنا من نظام الجوهرة</w:t>
      </w:r>
    </w:p>
    <w:p>
      <w:pPr>
        <w:pStyle w:val="BookText"/>
        <w:rPr/>
      </w:pPr>
      <w:r>
        <w:rPr>
          <w:rFonts w:ascii="IRNazanin" w:hAnsi="IRNazanin" w:eastAsia="IRNazanin"/>
          <w:color w:val="111111"/>
          <w:sz w:val="28"/>
          <w:sz w:val="28"/>
          <w:szCs w:val="28"/>
          <w:rtl w:val="true"/>
          <w:lang w:bidi="fa-IR"/>
        </w:rPr>
        <w:t>أعورت العین و فض الجمهرة</w:t>
      </w:r>
    </w:p>
    <w:p>
      <w:pPr>
        <w:pStyle w:val="BookText"/>
        <w:rPr/>
      </w:pPr>
      <w:r>
        <w:rPr>
          <w:rFonts w:ascii="IRNazanin" w:hAnsi="IRNazanin" w:eastAsia="IRNazanin"/>
          <w:color w:val="111111"/>
          <w:sz w:val="28"/>
          <w:sz w:val="28"/>
          <w:szCs w:val="28"/>
          <w:rtl w:val="true"/>
          <w:lang w:bidi="fa-IR"/>
        </w:rPr>
        <w:t>و وقف الفصیح عند القنطرة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نقله الیاقوت فی معجم الأدباء عن نسخه خط تلمیذ أبی عمرو المعروف بابن توزون أبی إسحاق إبراهیم بن أحمد بن محمد الطبری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جید الخط و إبراهیم هذا هو جامع دیوان أبی نواس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إمضائه إبراهیم بن محمد الطبری الرویانی و لکنه ترجم فی تاریخ بغداد للخطیب بعنوان‏ </w:t>
      </w:r>
      <w:bookmarkStart w:id="3989" w:name="pg11392_102213"/>
    </w:p>
    <w:p>
      <w:pPr>
        <w:pStyle w:val="BookText"/>
        <w:rPr/>
      </w:pPr>
      <w:bookmarkEnd w:id="3989"/>
      <w:r>
        <w:rPr>
          <w:rFonts w:ascii="IRNazanin" w:hAnsi="IRNazanin" w:eastAsia="IRNazanin"/>
          <w:color w:val="111111"/>
          <w:sz w:val="28"/>
          <w:sz w:val="28"/>
          <w:szCs w:val="28"/>
          <w:rtl w:val="true"/>
          <w:lang w:bidi="fa-IR"/>
        </w:rPr>
        <w:t>إبراهیم بن أحمد بن محمد المعروف بپیروز</w:t>
      </w:r>
    </w:p>
    <w:p>
      <w:pPr>
        <w:pStyle w:val="Heading3"/>
        <w:numPr>
          <w:ilvl w:val="2"/>
          <w:numId w:val="1"/>
        </w:numPr>
        <w:rPr/>
      </w:pPr>
      <w:bookmarkStart w:id="3990" w:name="__RefHeading___Toc535861_73709187"/>
      <w:bookmarkStart w:id="3991" w:name="_Toc1850"/>
      <w:bookmarkEnd w:id="3990"/>
      <w:r>
        <w:rPr/>
        <w:t>180</w:t>
      </w:r>
      <w:r>
        <w:rPr>
          <w:rtl w:val="true"/>
        </w:rPr>
        <w:t xml:space="preserve">- </w:t>
      </w:r>
      <w:r>
        <w:rPr>
          <w:rtl w:val="true"/>
        </w:rPr>
        <w:t>الیواقیت‏</w:t>
      </w:r>
      <w:bookmarkEnd w:id="3991"/>
    </w:p>
    <w:p>
      <w:pPr>
        <w:pStyle w:val="BookText"/>
        <w:rPr/>
      </w:pPr>
      <w:r>
        <w:rPr>
          <w:rFonts w:ascii="IRNazanin" w:hAnsi="IRNazanin" w:eastAsia="IRNazanin"/>
          <w:color w:val="111111"/>
          <w:sz w:val="28"/>
          <w:sz w:val="28"/>
          <w:szCs w:val="28"/>
          <w:rtl w:val="true"/>
          <w:lang w:bidi="fa-IR"/>
        </w:rPr>
        <w:t xml:space="preserve">فی علم البیان للأدیب علی بن محمد السبیتی العاملی صاحب تاریخ حوادث جبل عامل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المنتهی فیه إلی عام </w:t>
      </w:r>
      <w:r>
        <w:rPr>
          <w:rFonts w:eastAsia="IRNazanin" w:cs="IRNazanin"/>
          <w:color w:val="111111"/>
          <w:sz w:val="28"/>
          <w:szCs w:val="28"/>
          <w:lang w:bidi="fa-IR"/>
        </w:rPr>
        <w:t>1256</w:t>
      </w:r>
    </w:p>
    <w:p>
      <w:pPr>
        <w:pStyle w:val="Heading3"/>
        <w:numPr>
          <w:ilvl w:val="2"/>
          <w:numId w:val="1"/>
        </w:numPr>
        <w:rPr/>
      </w:pPr>
      <w:bookmarkStart w:id="3992" w:name="__RefHeading___Toc535863_73709187"/>
      <w:bookmarkStart w:id="3993" w:name="_Toc1851"/>
      <w:bookmarkEnd w:id="3992"/>
      <w:r>
        <w:rPr/>
        <w:t>181</w:t>
      </w:r>
      <w:r>
        <w:rPr>
          <w:rtl w:val="true"/>
        </w:rPr>
        <w:t xml:space="preserve">- </w:t>
      </w:r>
      <w:r>
        <w:rPr>
          <w:rtl w:val="true"/>
        </w:rPr>
        <w:t>الیواقیت البهیة</w:t>
      </w:r>
      <w:bookmarkEnd w:id="3993"/>
    </w:p>
    <w:p>
      <w:pPr>
        <w:pStyle w:val="BookText"/>
        <w:rPr/>
      </w:pPr>
      <w:r>
        <w:rPr>
          <w:rFonts w:ascii="IRNazanin" w:hAnsi="IRNazanin" w:eastAsia="IRNazanin"/>
          <w:color w:val="111111"/>
          <w:sz w:val="28"/>
          <w:sz w:val="28"/>
          <w:szCs w:val="28"/>
          <w:rtl w:val="true"/>
          <w:lang w:bidi="fa-IR"/>
        </w:rPr>
        <w:t>شرح لأربعین حدیثا نبویا أخلاقیا مع شهادات من الآیات و الاخبار و کلمات العلماء و الحکماء و العرفاء لعلی بن محمد علی الحسینی العلوی العلویچه‏ای الأصفهانی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 من أصفهان‏</w:t>
      </w:r>
    </w:p>
    <w:p>
      <w:pPr>
        <w:pStyle w:val="Heading3"/>
        <w:numPr>
          <w:ilvl w:val="2"/>
          <w:numId w:val="1"/>
        </w:numPr>
        <w:rPr/>
      </w:pPr>
      <w:bookmarkStart w:id="3994" w:name="__RefHeading___Toc535865_73709187"/>
      <w:bookmarkStart w:id="3995" w:name="_Toc1852"/>
      <w:bookmarkEnd w:id="3994"/>
      <w:r>
        <w:rPr/>
        <w:t>182</w:t>
      </w:r>
      <w:r>
        <w:rPr>
          <w:rtl w:val="true"/>
        </w:rPr>
        <w:t xml:space="preserve">- </w:t>
      </w:r>
      <w:r>
        <w:rPr>
          <w:rtl w:val="true"/>
        </w:rPr>
        <w:t>یواقیت السیر فی شرح الجواهر و الدرر</w:t>
      </w:r>
      <w:bookmarkEnd w:id="3995"/>
    </w:p>
    <w:p>
      <w:pPr>
        <w:pStyle w:val="BookText"/>
        <w:rPr/>
      </w:pPr>
      <w:r>
        <w:rPr>
          <w:rFonts w:ascii="IRNazanin" w:hAnsi="IRNazanin" w:eastAsia="IRNazanin"/>
          <w:color w:val="111111"/>
          <w:sz w:val="28"/>
          <w:sz w:val="28"/>
          <w:szCs w:val="28"/>
          <w:rtl w:val="true"/>
          <w:lang w:bidi="fa-IR"/>
        </w:rPr>
        <w:t xml:space="preserve">فی سیرة سید البشر و أصحابه العشرة الغرر و الأئمة المنتجبین الزهر هو الخامس من تسعة أسفار المرتب علیها کتاب غایات الأفکار تألیف الشریف الإمام المهدی أحمد بن یحیی بن المرتضی بن مفضل بن حجاج الحسینی الیمنی إمام الزیدیة ولد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تولی الحکم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النسخة فی مکتبة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یوم الجمعة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ثمانیة کتب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الملکوت،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سلوة الأولیاء و سیرة الأنبیاء،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الأمجاد من آبائنا و الأولاد،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المضیئة فی شرح السیرة النبویة،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القمر فی شرح سیرة أصحابه العشرة الغرر ابتدأ فیه بأمیر المؤمنین علیه السلام  مفصلا ثم الباقین مختصرا،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الفکر فی شرح سیرة العترة المنتجبین الزهر،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الأکیاس فی خلفاء آل أمیة و آل عباس،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المجالس بذکر التحف النفائس و مکنون حسان العرائس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الله و أستعینه و أشهد به و أستعصمه مما لا یرضیه‏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الشریف صلاح بن أحمد بن محمد الحسینی الحولانی فرغ من الکتابة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ریاض الفکر ترجم أئمة الزیدیة إلی عام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إنی التقطت مختصرا من تراجم أئمتهم من هذا الجزء، و ألحقت بهم من بعدهم إلی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یاقوتة الشتاتیت الملقوطة من ریاض الیواقیت قم 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p>
    <w:p>
      <w:pPr>
        <w:pStyle w:val="Heading3"/>
        <w:numPr>
          <w:ilvl w:val="2"/>
          <w:numId w:val="1"/>
        </w:numPr>
        <w:rPr/>
      </w:pPr>
      <w:bookmarkStart w:id="3996" w:name="__RefHeading___Toc535867_73709187"/>
      <w:bookmarkStart w:id="3997" w:name="_Toc1853"/>
      <w:bookmarkEnd w:id="3996"/>
      <w:r>
        <w:rPr/>
        <w:t>183</w:t>
      </w:r>
      <w:r>
        <w:rPr>
          <w:rtl w:val="true"/>
        </w:rPr>
        <w:t xml:space="preserve">- </w:t>
      </w:r>
      <w:r>
        <w:rPr>
          <w:rtl w:val="true"/>
        </w:rPr>
        <w:t>یواقیت العلوم و دراری النجوم‏</w:t>
      </w:r>
      <w:bookmarkEnd w:id="399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دائرة معارف فارسیة لبعض‏ </w:t>
      </w:r>
      <w:bookmarkStart w:id="3998" w:name="pg11392_102214"/>
    </w:p>
    <w:p>
      <w:pPr>
        <w:pStyle w:val="BookText"/>
        <w:rPr/>
      </w:pPr>
      <w:bookmarkEnd w:id="3998"/>
      <w:r>
        <w:rPr>
          <w:rFonts w:ascii="IRNazanin" w:hAnsi="IRNazanin" w:eastAsia="IRNazanin"/>
          <w:color w:val="111111"/>
          <w:sz w:val="28"/>
          <w:sz w:val="28"/>
          <w:szCs w:val="28"/>
          <w:rtl w:val="true"/>
          <w:lang w:bidi="fa-IR"/>
        </w:rPr>
        <w:t>الأصحاب من علماء قزوین فی القرن السادس، و قد نسب إلی الغزالی أو الفخر رازی أیضا ألفه باسم مظفر الدین طغرل تکین غاز بیک آلپ أرغون ابن یرتقش، فیها ثلاثون علما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المساحة،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الفلاحة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داغ حدوث بر چهره جوهر و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بتحقیق محمد تقی دانش‏پژوه بطهران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نسخها فی خطی فارسی ص </w:t>
      </w:r>
      <w:r>
        <w:rPr>
          <w:rFonts w:eastAsia="IRNazanin" w:cs="IRNazanin"/>
          <w:color w:val="111111"/>
          <w:sz w:val="28"/>
          <w:szCs w:val="28"/>
          <w:lang w:bidi="fa-IR"/>
        </w:rPr>
        <w:t>694</w:t>
      </w:r>
    </w:p>
    <w:p>
      <w:pPr>
        <w:pStyle w:val="Heading3"/>
        <w:numPr>
          <w:ilvl w:val="2"/>
          <w:numId w:val="1"/>
        </w:numPr>
        <w:rPr/>
      </w:pPr>
      <w:bookmarkStart w:id="3999" w:name="__RefHeading___Toc535869_73709187"/>
      <w:bookmarkStart w:id="4000" w:name="_Toc1854"/>
      <w:bookmarkEnd w:id="3999"/>
      <w:r>
        <w:rPr/>
        <w:t>184</w:t>
      </w:r>
      <w:r>
        <w:rPr>
          <w:rtl w:val="true"/>
        </w:rPr>
        <w:t xml:space="preserve">- </w:t>
      </w:r>
      <w:r>
        <w:rPr>
          <w:rtl w:val="true"/>
        </w:rPr>
        <w:t>الیواقیت فی أحکام المواقیت‏</w:t>
      </w:r>
      <w:bookmarkEnd w:id="4000"/>
    </w:p>
    <w:p>
      <w:pPr>
        <w:pStyle w:val="BookText"/>
        <w:rPr/>
      </w:pPr>
      <w:r>
        <w:rPr>
          <w:rFonts w:ascii="IRNazanin" w:hAnsi="IRNazanin" w:eastAsia="IRNazanin"/>
          <w:color w:val="111111"/>
          <w:sz w:val="28"/>
          <w:sz w:val="28"/>
          <w:szCs w:val="28"/>
          <w:rtl w:val="true"/>
          <w:lang w:bidi="fa-IR"/>
        </w:rPr>
        <w:t>لمصطفی بن محمد هادی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مهدی بن دلدار علی النقوی اللکهنوی 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خزانة کتبه” المؤلف” هناک‏</w:t>
      </w:r>
    </w:p>
    <w:p>
      <w:pPr>
        <w:pStyle w:val="Heading3"/>
        <w:numPr>
          <w:ilvl w:val="2"/>
          <w:numId w:val="1"/>
        </w:numPr>
        <w:rPr/>
      </w:pPr>
      <w:bookmarkStart w:id="4001" w:name="__RefHeading___Toc535871_73709187"/>
      <w:bookmarkStart w:id="4002" w:name="_Toc1855"/>
      <w:bookmarkEnd w:id="4001"/>
      <w:r>
        <w:rPr/>
        <w:t>185</w:t>
      </w:r>
      <w:r>
        <w:rPr>
          <w:rtl w:val="true"/>
        </w:rPr>
        <w:t xml:space="preserve">- </w:t>
      </w:r>
      <w:r>
        <w:rPr>
          <w:rtl w:val="true"/>
        </w:rPr>
        <w:t>الیواقیت فی الرد علی الطواغیت‏</w:t>
      </w:r>
      <w:bookmarkEnd w:id="4002"/>
    </w:p>
    <w:p>
      <w:pPr>
        <w:pStyle w:val="BookText"/>
        <w:rPr/>
      </w:pPr>
      <w:r>
        <w:rPr>
          <w:rFonts w:ascii="IRNazanin" w:hAnsi="IRNazanin" w:eastAsia="IRNazanin"/>
          <w:color w:val="111111"/>
          <w:sz w:val="28"/>
          <w:sz w:val="28"/>
          <w:szCs w:val="28"/>
          <w:rtl w:val="true"/>
          <w:lang w:bidi="fa-IR"/>
        </w:rPr>
        <w:t xml:space="preserve">لمحمد الجواد بن موسی بن حسین آل محفوظ العاملی 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المؤلف عند حفیده الدکتور حسین علی محفوظ قم 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Heading3"/>
        <w:numPr>
          <w:ilvl w:val="2"/>
          <w:numId w:val="1"/>
        </w:numPr>
        <w:rPr/>
      </w:pPr>
      <w:bookmarkStart w:id="4003" w:name="__RefHeading___Toc535873_73709187"/>
      <w:bookmarkStart w:id="4004" w:name="_Toc1856"/>
      <w:bookmarkEnd w:id="4003"/>
      <w:r>
        <w:rPr/>
        <w:t>186</w:t>
      </w:r>
      <w:r>
        <w:rPr>
          <w:rtl w:val="true"/>
        </w:rPr>
        <w:t xml:space="preserve">- </w:t>
      </w:r>
      <w:r>
        <w:rPr>
          <w:rtl w:val="true"/>
        </w:rPr>
        <w:t>یواقیت القصص‏</w:t>
      </w:r>
      <w:bookmarkEnd w:id="4004"/>
    </w:p>
    <w:p>
      <w:pPr>
        <w:pStyle w:val="BookText"/>
        <w:rPr/>
      </w:pPr>
      <w:r>
        <w:rPr>
          <w:rFonts w:ascii="IRNazanin" w:hAnsi="IRNazanin" w:eastAsia="IRNazanin"/>
          <w:color w:val="111111"/>
          <w:sz w:val="28"/>
          <w:sz w:val="28"/>
          <w:szCs w:val="28"/>
          <w:rtl w:val="true"/>
          <w:lang w:bidi="fa-IR"/>
        </w:rPr>
        <w:t xml:space="preserve">أو مرآة المثنوی کما مر ذ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لتلمذ حسین بن تصدق حسین الحیدرآبادی الهندی فی قصص المثنوی و حکمه ط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مآخذ قصص و تمثیلات مثنوی فی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3"/>
        <w:numPr>
          <w:ilvl w:val="2"/>
          <w:numId w:val="1"/>
        </w:numPr>
        <w:rPr/>
      </w:pPr>
      <w:bookmarkStart w:id="4005" w:name="__RefHeading___Toc535875_73709187"/>
      <w:bookmarkStart w:id="4006" w:name="_Toc1857"/>
      <w:bookmarkEnd w:id="4005"/>
      <w:r>
        <w:rPr/>
        <w:t>187</w:t>
      </w:r>
      <w:r>
        <w:rPr>
          <w:rtl w:val="true"/>
        </w:rPr>
        <w:t xml:space="preserve">- </w:t>
      </w:r>
      <w:r>
        <w:rPr>
          <w:rtl w:val="true"/>
        </w:rPr>
        <w:t>الیواقیت و الدر فی حکم التماثیل و الصور</w:t>
      </w:r>
      <w:bookmarkEnd w:id="400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
      </w:r>
      <w:r>
        <w:rPr>
          <w:rFonts w:ascii="IRNazanin" w:hAnsi="IRNazanin" w:eastAsia="IRNazanin"/>
          <w:color w:val="111111"/>
          <w:sz w:val="28"/>
          <w:sz w:val="28"/>
          <w:szCs w:val="28"/>
          <w:rtl w:val="true"/>
          <w:lang w:bidi="fa-IR"/>
        </w:rPr>
        <w:t xml:space="preserve">للسید شمس العلماء </w:t>
      </w:r>
      <w:bookmarkStart w:id="4007" w:name="pg11392_102215"/>
    </w:p>
    <w:p>
      <w:pPr>
        <w:pStyle w:val="BookText"/>
        <w:rPr/>
      </w:pPr>
      <w:bookmarkEnd w:id="4007"/>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ممتاز العلماء محمد تقی بن الحسین بن دلدار علی النقوی النصیرآبادی اللکهنوی الهندی رأیت إجازة الشیخ حسن بن أسد الله الکاظمی و الشیخ زین العابدین المازندرانی الحائری له 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میرزا أبو القاسم الحجة الطباطبائی و غیرهم و قد طبع الکتاب بالهند و علیها تقریظات‏</w:t>
      </w:r>
    </w:p>
    <w:p>
      <w:pPr>
        <w:pStyle w:val="Heading3"/>
        <w:numPr>
          <w:ilvl w:val="2"/>
          <w:numId w:val="1"/>
        </w:numPr>
        <w:rPr/>
      </w:pPr>
      <w:bookmarkStart w:id="4008" w:name="__RefHeading___Toc535877_73709187"/>
      <w:bookmarkStart w:id="4009" w:name="_Toc1858"/>
      <w:bookmarkEnd w:id="4008"/>
      <w:r>
        <w:rPr/>
        <w:t>188</w:t>
      </w:r>
      <w:r>
        <w:rPr>
          <w:rtl w:val="true"/>
        </w:rPr>
        <w:t xml:space="preserve">- </w:t>
      </w:r>
      <w:r>
        <w:rPr>
          <w:rtl w:val="true"/>
        </w:rPr>
        <w:t>یواقیت الوشاح‏</w:t>
      </w:r>
      <w:bookmarkEnd w:id="4009"/>
    </w:p>
    <w:p>
      <w:pPr>
        <w:pStyle w:val="BookText"/>
        <w:rPr/>
      </w:pPr>
      <w:r>
        <w:rPr>
          <w:rFonts w:ascii="IRNazanin" w:hAnsi="IRNazanin" w:eastAsia="IRNazanin"/>
          <w:color w:val="111111"/>
          <w:sz w:val="28"/>
          <w:sz w:val="28"/>
          <w:szCs w:val="28"/>
          <w:rtl w:val="true"/>
          <w:lang w:bidi="fa-IR"/>
        </w:rPr>
        <w:t xml:space="preserve">أحد دواوین حسین بن علی بن جواد محفوظ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وصفها لی‏</w:t>
      </w:r>
    </w:p>
    <w:p>
      <w:pPr>
        <w:pStyle w:val="Heading3"/>
        <w:numPr>
          <w:ilvl w:val="2"/>
          <w:numId w:val="1"/>
        </w:numPr>
        <w:rPr/>
      </w:pPr>
      <w:bookmarkStart w:id="4010" w:name="__RefHeading___Toc535879_73709187"/>
      <w:bookmarkStart w:id="4011" w:name="_Toc1859"/>
      <w:bookmarkEnd w:id="4010"/>
      <w:r>
        <w:rPr/>
        <w:t>189</w:t>
      </w:r>
      <w:r>
        <w:rPr>
          <w:rtl w:val="true"/>
        </w:rPr>
        <w:t xml:space="preserve">- </w:t>
      </w:r>
      <w:r>
        <w:rPr>
          <w:rtl w:val="true"/>
        </w:rPr>
        <w:t>یوحنا</w:t>
      </w:r>
      <w:bookmarkEnd w:id="4011"/>
    </w:p>
    <w:p>
      <w:pPr>
        <w:pStyle w:val="BookText"/>
        <w:rPr/>
      </w:pPr>
      <w:r>
        <w:rPr>
          <w:rFonts w:ascii="IRNazanin" w:hAnsi="IRNazanin" w:eastAsia="IRNazanin"/>
          <w:color w:val="111111"/>
          <w:sz w:val="28"/>
          <w:sz w:val="28"/>
          <w:szCs w:val="28"/>
          <w:rtl w:val="true"/>
          <w:lang w:bidi="fa-IR"/>
        </w:rPr>
        <w:t xml:space="preserve">أو رسالة یوحنا الذمی قصة خیالیة مثل قصة الجزیرة الخضراء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الحقائق الراهنة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و الطرائف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مثل الحسنیة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تنسب إلی أبی الفتوح الرازی صاحب تفسیر روض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ریاض العلماء و لکن أقدم نسخه من الحسنیة هی التی أتی بها الملا إبراهیم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الملا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دمشق إلی إیران فی سفر حجه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فترجمها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لرسالة یوحنا هذه أیضا تحریرات فارسیة و عربیة مختلفة تحت عدة أسماء ذکر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خطی فارسی کما ذکرناه بعنوان منهاج المناهج الفارسی فی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 إلی أبی الفتوح الرازی المذکور و نسخه منها ذکرناها ذیل الدر الثمین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بتبریز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بقطع الثمن، غیر مرقمة بخط علی بن محمد حسن التبریزی ثم طبع الدکتور علی أکبر شهابی نسخه أتی بها من المتحف البریطانی تاریخها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مقدمه لحسن سعید و فیها مباحث عن الأصول و الفروع قال یوحنا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أردت الدخول فی الإسلام رأیت المسلمین مختلفین فیما بینهم و رأیت الحق فی موارد الاختلاف مع الشیعة عقلا فاعتنقت هذا المذهب و هذه تختلف عن النسخة العربیة و طبع محمد محمدی الإشتهاردی تحریرا جدیدا من الکتاب و معها الحسنیة مع مقدمتین له و لحسن سعید بطهران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راجع المادة التالیة </w:t>
      </w:r>
      <w:bookmarkStart w:id="4012" w:name="pg11392_102216"/>
    </w:p>
    <w:p>
      <w:pPr>
        <w:pStyle w:val="Heading3"/>
        <w:numPr>
          <w:ilvl w:val="2"/>
          <w:numId w:val="1"/>
        </w:numPr>
        <w:rPr/>
      </w:pPr>
      <w:bookmarkStart w:id="4013" w:name="__RefHeading___Toc535881_73709187"/>
      <w:bookmarkStart w:id="4014" w:name="_Toc1860"/>
      <w:bookmarkEnd w:id="4012"/>
      <w:bookmarkEnd w:id="4013"/>
      <w:r>
        <w:rPr/>
        <w:t>190</w:t>
      </w:r>
      <w:r>
        <w:rPr>
          <w:rtl w:val="true"/>
        </w:rPr>
        <w:t xml:space="preserve">- </w:t>
      </w:r>
      <w:r>
        <w:rPr>
          <w:rtl w:val="true"/>
        </w:rPr>
        <w:t>کتاب یوحنا</w:t>
      </w:r>
      <w:bookmarkEnd w:id="4014"/>
    </w:p>
    <w:p>
      <w:pPr>
        <w:pStyle w:val="BookText"/>
        <w:rPr/>
      </w:pPr>
      <w:r>
        <w:rPr>
          <w:rFonts w:ascii="IRNazanin" w:hAnsi="IRNazanin" w:eastAsia="IRNazanin"/>
          <w:color w:val="111111"/>
          <w:sz w:val="28"/>
          <w:sz w:val="28"/>
          <w:szCs w:val="28"/>
          <w:rtl w:val="true"/>
          <w:lang w:bidi="fa-IR"/>
        </w:rPr>
        <w:t>النسخة العربیة و لعلها الأصل للنسخة الفارسیة المذکورة آنفا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و بعد، یجب علی کل بالغ عاقل أن ینظر لنفسه قبل حلول رمسه اعلم أنی رجل من أهل الکتاب سألت الله الهدایة إلی الصواب فهدانی إلی دین الإسلام خالطت علمائهم و فضلائهم فرأیت اختلافا کثیرا و تفسیقا و تکفیرا ثم إنه اختار المذهب اثنی عشری و أقام علیه البراهین المسلمة عند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عقد عدة أبواب فی ذکر أنساب رؤساء المخالفین، و بدء بالقول فی نسب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معاویة و یزید و طلحة و الزبیر و بنی أمیة، ثم أورد مثالبهم من کتبهم المعتبرة عندهم و قال 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أردنا إیراده فی هذه الرسالة و قصدنا جمعه و تألیفه و النسخة ضمن مجموعة فی المناظرات الدینیة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للأمینی بالنجف‏</w:t>
      </w:r>
    </w:p>
    <w:p>
      <w:pPr>
        <w:pStyle w:val="Heading3"/>
        <w:numPr>
          <w:ilvl w:val="2"/>
          <w:numId w:val="1"/>
        </w:numPr>
        <w:rPr/>
      </w:pPr>
      <w:bookmarkStart w:id="4015" w:name="__RefHeading___Toc535883_73709187"/>
      <w:bookmarkStart w:id="4016" w:name="_Toc1861"/>
      <w:bookmarkEnd w:id="4015"/>
      <w:r>
        <w:rPr/>
        <w:t>191</w:t>
      </w:r>
      <w:r>
        <w:rPr>
          <w:rtl w:val="true"/>
        </w:rPr>
        <w:t xml:space="preserve">- </w:t>
      </w:r>
      <w:r>
        <w:rPr>
          <w:rtl w:val="true"/>
        </w:rPr>
        <w:t>یوسف ترکش دوز و شاه عباس‏</w:t>
      </w:r>
      <w:bookmarkEnd w:id="4016"/>
    </w:p>
    <w:p>
      <w:pPr>
        <w:pStyle w:val="BookText"/>
        <w:rPr/>
      </w:pPr>
      <w:r>
        <w:rPr>
          <w:rFonts w:ascii="IRNazanin" w:hAnsi="IRNazanin" w:eastAsia="IRNazanin"/>
          <w:color w:val="111111"/>
          <w:sz w:val="28"/>
          <w:sz w:val="28"/>
          <w:szCs w:val="28"/>
          <w:rtl w:val="true"/>
          <w:lang w:bidi="fa-IR"/>
        </w:rPr>
        <w:t xml:space="preserve">مر بعنوان مثنوی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لآخوندزاده باسم تاریخ یوسف شاه‏</w:t>
      </w:r>
    </w:p>
    <w:p>
      <w:pPr>
        <w:pStyle w:val="Heading3"/>
        <w:numPr>
          <w:ilvl w:val="2"/>
          <w:numId w:val="1"/>
        </w:numPr>
        <w:rPr/>
      </w:pPr>
      <w:bookmarkStart w:id="4017" w:name="__RefHeading___Toc535885_73709187"/>
      <w:bookmarkStart w:id="4018" w:name="_Toc1862"/>
      <w:bookmarkEnd w:id="4017"/>
      <w:r>
        <w:rPr/>
        <w:t>192</w:t>
      </w:r>
      <w:r>
        <w:rPr>
          <w:rtl w:val="true"/>
        </w:rPr>
        <w:t xml:space="preserve">- </w:t>
      </w:r>
      <w:r>
        <w:rPr>
          <w:rtl w:val="true"/>
        </w:rPr>
        <w:t>یوسف گاریبالدی‏</w:t>
      </w:r>
      <w:bookmarkEnd w:id="4018"/>
    </w:p>
    <w:p>
      <w:pPr>
        <w:pStyle w:val="BookText"/>
        <w:rPr/>
      </w:pPr>
      <w:r>
        <w:rPr>
          <w:rFonts w:ascii="IRNazanin" w:hAnsi="IRNazanin" w:eastAsia="IRNazanin"/>
          <w:color w:val="111111"/>
          <w:sz w:val="28"/>
          <w:sz w:val="28"/>
          <w:szCs w:val="28"/>
          <w:rtl w:val="true"/>
          <w:lang w:bidi="fa-IR"/>
        </w:rPr>
        <w:t xml:space="preserve">ترجمه عن الروسیة بالفارسیة أسد الله خاک‏پور ط طهران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019" w:name="__RefHeading___Toc535887_73709187"/>
      <w:bookmarkStart w:id="4020" w:name="_Toc1863"/>
      <w:bookmarkEnd w:id="4019"/>
      <w:r>
        <w:rPr/>
        <w:t>193</w:t>
      </w:r>
      <w:r>
        <w:rPr>
          <w:rtl w:val="true"/>
        </w:rPr>
        <w:t xml:space="preserve">- </w:t>
      </w:r>
      <w:r>
        <w:rPr>
          <w:rtl w:val="true"/>
        </w:rPr>
        <w:t>یوسف و زلیخا</w:t>
      </w:r>
      <w:bookmarkEnd w:id="4020"/>
    </w:p>
    <w:p>
      <w:pPr>
        <w:pStyle w:val="BookText"/>
        <w:rPr/>
      </w:pPr>
      <w:r>
        <w:rPr>
          <w:rStyle w:val="FootnoteAnchor"/>
          <w:rtl w:val="true"/>
        </w:rPr>
        <w:footnoteReference w:id="50"/>
      </w:r>
      <w:r>
        <w:rPr>
          <w:rFonts w:ascii="IRNazanin" w:hAnsi="IRNazanin" w:eastAsia="IRNazanin"/>
          <w:color w:val="111111"/>
          <w:sz w:val="28"/>
          <w:sz w:val="28"/>
          <w:szCs w:val="28"/>
          <w:rtl w:val="true"/>
          <w:lang w:bidi="fa-IR"/>
        </w:rPr>
        <w:t>من القصص العبریة الأصل شغلت ثلث سفر التکوین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زید علیها إضافات فارسیة و عربیة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 الغزالی فی بحر المحبة و ابن الجوزی فی الزهر الأنیق و عمر بن إبراهیم الأنصاری فی زهر الکمام و أحمد بن محمد الطوسی فی جامع لطائف البساتین و ملا معین الجوینی فی 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تربیت فی دانشمندان آذربایجان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عشرین منظومة فارسیة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ترکیة کلها فی قصة یوسف و زلیخا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الفارسیات منها للأشخاص التالی ذکرهم</w:t>
      </w:r>
      <w:r>
        <w:rPr>
          <w:rFonts w:eastAsia="IRNazanin" w:cs="IRNazanin"/>
          <w:color w:val="111111"/>
          <w:sz w:val="28"/>
          <w:szCs w:val="28"/>
          <w:rtl w:val="true"/>
          <w:lang w:bidi="fa-IR"/>
        </w:rPr>
        <w:t xml:space="preserve">: </w:t>
      </w:r>
      <w:bookmarkStart w:id="4021" w:name="pg11392_102217"/>
    </w:p>
    <w:p>
      <w:pPr>
        <w:pStyle w:val="Heading3"/>
        <w:numPr>
          <w:ilvl w:val="2"/>
          <w:numId w:val="1"/>
        </w:numPr>
        <w:rPr/>
      </w:pPr>
      <w:bookmarkStart w:id="4022" w:name="__RefHeading___Toc535889_73709187"/>
      <w:bookmarkStart w:id="4023" w:name="_Toc1864"/>
      <w:bookmarkEnd w:id="4021"/>
      <w:bookmarkEnd w:id="4022"/>
      <w:r>
        <w:rPr/>
        <w:t>194</w:t>
      </w:r>
      <w:r>
        <w:rPr>
          <w:rtl w:val="true"/>
        </w:rPr>
        <w:t xml:space="preserve">- </w:t>
      </w:r>
      <w:r>
        <w:rPr>
          <w:rtl w:val="true"/>
        </w:rPr>
        <w:t>یوسف و زلیخا</w:t>
      </w:r>
      <w:bookmarkEnd w:id="40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لأبی المؤید البلخی</w:t>
      </w:r>
      <w:r>
        <w:rPr>
          <w:rFonts w:eastAsia="IRNazanin" w:cs="IRNazanin"/>
          <w:color w:val="111111"/>
          <w:sz w:val="28"/>
          <w:szCs w:val="28"/>
          <w:rtl w:val="true"/>
          <w:lang w:bidi="fa-IR"/>
        </w:rPr>
        <w:t>.</w:t>
      </w:r>
    </w:p>
    <w:p>
      <w:pPr>
        <w:pStyle w:val="Heading3"/>
        <w:numPr>
          <w:ilvl w:val="2"/>
          <w:numId w:val="1"/>
        </w:numPr>
        <w:rPr/>
      </w:pPr>
      <w:bookmarkStart w:id="4024" w:name="__RefHeading___Toc535891_73709187"/>
      <w:bookmarkStart w:id="4025" w:name="_Toc1865"/>
      <w:bookmarkEnd w:id="4024"/>
      <w:r>
        <w:rPr/>
        <w:t>195</w:t>
      </w:r>
      <w:r>
        <w:rPr>
          <w:rtl w:val="true"/>
        </w:rPr>
        <w:t xml:space="preserve">- </w:t>
      </w:r>
      <w:r>
        <w:rPr>
          <w:rtl w:val="true"/>
        </w:rPr>
        <w:t>یوسف و زلیخا</w:t>
      </w:r>
      <w:bookmarkEnd w:id="40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البختیاری</w:t>
      </w:r>
      <w:r>
        <w:rPr>
          <w:rFonts w:eastAsia="IRNazanin" w:cs="IRNazanin"/>
          <w:color w:val="111111"/>
          <w:sz w:val="28"/>
          <w:szCs w:val="28"/>
          <w:rtl w:val="true"/>
          <w:lang w:bidi="fa-IR"/>
        </w:rPr>
        <w:t>.</w:t>
      </w:r>
    </w:p>
    <w:p>
      <w:pPr>
        <w:pStyle w:val="Heading3"/>
        <w:numPr>
          <w:ilvl w:val="2"/>
          <w:numId w:val="1"/>
        </w:numPr>
        <w:rPr/>
      </w:pPr>
      <w:bookmarkStart w:id="4026" w:name="__RefHeading___Toc535893_73709187"/>
      <w:bookmarkStart w:id="4027" w:name="_Toc1866"/>
      <w:bookmarkEnd w:id="4026"/>
      <w:r>
        <w:rPr/>
        <w:t>196</w:t>
      </w:r>
      <w:r>
        <w:rPr>
          <w:rtl w:val="true"/>
        </w:rPr>
        <w:t xml:space="preserve">- </w:t>
      </w:r>
      <w:r>
        <w:rPr>
          <w:rtl w:val="true"/>
        </w:rPr>
        <w:t>یوسف و زلیخا</w:t>
      </w:r>
      <w:bookmarkEnd w:id="40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فی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لشمسی عراقی، و یعرف بیوسف و زلیخای طغان شاهی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عشر نسخ منه عرفت فی خطی فارسی ص </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Heading3"/>
        <w:numPr>
          <w:ilvl w:val="2"/>
          <w:numId w:val="1"/>
        </w:numPr>
        <w:rPr/>
      </w:pPr>
      <w:bookmarkStart w:id="4028" w:name="__RefHeading___Toc535895_73709187"/>
      <w:bookmarkStart w:id="4029" w:name="_Toc1867"/>
      <w:bookmarkEnd w:id="4028"/>
      <w:r>
        <w:rPr/>
        <w:t>197</w:t>
      </w:r>
      <w:r>
        <w:rPr>
          <w:rtl w:val="true"/>
        </w:rPr>
        <w:t xml:space="preserve">- </w:t>
      </w:r>
      <w:r>
        <w:rPr>
          <w:rtl w:val="true"/>
        </w:rPr>
        <w:t>یوسف و زلیخا</w:t>
      </w:r>
      <w:bookmarkEnd w:id="40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عمعق البخاری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Heading3"/>
        <w:numPr>
          <w:ilvl w:val="2"/>
          <w:numId w:val="1"/>
        </w:numPr>
        <w:rPr/>
      </w:pPr>
      <w:bookmarkStart w:id="4030" w:name="__RefHeading___Toc535897_73709187"/>
      <w:bookmarkStart w:id="4031" w:name="_Toc1868"/>
      <w:bookmarkEnd w:id="4030"/>
      <w:r>
        <w:rPr/>
        <w:t>198</w:t>
      </w:r>
      <w:r>
        <w:rPr>
          <w:rtl w:val="true"/>
        </w:rPr>
        <w:t xml:space="preserve">- </w:t>
      </w:r>
      <w:r>
        <w:rPr>
          <w:rtl w:val="true"/>
        </w:rPr>
        <w:t>یوسف و زلیخا</w:t>
      </w:r>
      <w:bookmarkEnd w:id="40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 جمال الأردستانی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نسخه فی خطی فارسی ص </w:t>
      </w: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غیر کشف الأرواح له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4032" w:name="__RefHeading___Toc535899_73709187"/>
      <w:bookmarkStart w:id="4033" w:name="_Toc1869"/>
      <w:bookmarkEnd w:id="4032"/>
      <w:r>
        <w:rPr/>
        <w:t>199</w:t>
      </w:r>
      <w:r>
        <w:rPr>
          <w:rtl w:val="true"/>
        </w:rPr>
        <w:t xml:space="preserve">- </w:t>
      </w:r>
      <w:r>
        <w:rPr>
          <w:rtl w:val="true"/>
        </w:rPr>
        <w:t>یوسف و زلیخا</w:t>
      </w:r>
      <w:bookmarkEnd w:id="40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الخامسة من هفت اورنگ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طبعت بوینة مع الترجمة الألمانیة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التعریف بنسخة الکثیرة فی خطی فارسی ص </w:t>
      </w:r>
      <w:r>
        <w:rPr>
          <w:rFonts w:eastAsia="IRNazanin" w:cs="IRNazanin"/>
          <w:color w:val="111111"/>
          <w:sz w:val="28"/>
          <w:szCs w:val="28"/>
          <w:lang w:bidi="fa-IR"/>
        </w:rPr>
        <w:t>3331</w:t>
      </w:r>
      <w:r>
        <w:rPr>
          <w:rFonts w:eastAsia="IRNazanin" w:cs="IRNazanin"/>
          <w:color w:val="111111"/>
          <w:sz w:val="28"/>
          <w:szCs w:val="28"/>
          <w:rtl w:val="true"/>
          <w:lang w:bidi="fa-IR"/>
        </w:rPr>
        <w:t>.</w:t>
      </w:r>
    </w:p>
    <w:p>
      <w:pPr>
        <w:pStyle w:val="Heading3"/>
        <w:numPr>
          <w:ilvl w:val="2"/>
          <w:numId w:val="1"/>
        </w:numPr>
        <w:rPr/>
      </w:pPr>
      <w:bookmarkStart w:id="4034" w:name="__RefHeading___Toc535901_73709187"/>
      <w:bookmarkStart w:id="4035" w:name="_Toc1870"/>
      <w:bookmarkEnd w:id="4034"/>
      <w:r>
        <w:rPr/>
        <w:t>200</w:t>
      </w:r>
      <w:r>
        <w:rPr>
          <w:rtl w:val="true"/>
        </w:rPr>
        <w:t xml:space="preserve">- </w:t>
      </w:r>
      <w:r>
        <w:rPr>
          <w:rtl w:val="true"/>
        </w:rPr>
        <w:t>یوسف و زلیخا</w:t>
      </w:r>
      <w:bookmarkEnd w:id="40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خاوری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ذو القرنین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خطی فارسی ص </w:t>
      </w:r>
      <w:r>
        <w:rPr>
          <w:rFonts w:eastAsia="IRNazanin" w:cs="IRNazanin"/>
          <w:color w:val="111111"/>
          <w:sz w:val="28"/>
          <w:szCs w:val="28"/>
          <w:lang w:bidi="fa-IR"/>
        </w:rPr>
        <w:t>3341</w:t>
      </w:r>
      <w:r>
        <w:rPr>
          <w:rFonts w:eastAsia="IRNazanin" w:cs="IRNazanin"/>
          <w:color w:val="111111"/>
          <w:sz w:val="28"/>
          <w:szCs w:val="28"/>
          <w:rtl w:val="true"/>
          <w:lang w:bidi="fa-IR"/>
        </w:rPr>
        <w:t>.</w:t>
      </w:r>
    </w:p>
    <w:p>
      <w:pPr>
        <w:pStyle w:val="Heading3"/>
        <w:numPr>
          <w:ilvl w:val="2"/>
          <w:numId w:val="1"/>
        </w:numPr>
        <w:rPr/>
      </w:pPr>
      <w:bookmarkStart w:id="4036" w:name="__RefHeading___Toc535903_73709187"/>
      <w:bookmarkStart w:id="4037" w:name="_Toc1871"/>
      <w:bookmarkEnd w:id="4036"/>
      <w:r>
        <w:rPr/>
        <w:t>201</w:t>
      </w:r>
      <w:r>
        <w:rPr>
          <w:rtl w:val="true"/>
        </w:rPr>
        <w:t xml:space="preserve">- </w:t>
      </w:r>
      <w:r>
        <w:rPr>
          <w:rtl w:val="true"/>
        </w:rPr>
        <w:t>یوسف و زلیخا</w:t>
      </w:r>
      <w:bookmarkEnd w:id="40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قمی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نسخته فی خطی فارسی ص </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Heading3"/>
        <w:numPr>
          <w:ilvl w:val="2"/>
          <w:numId w:val="1"/>
        </w:numPr>
        <w:rPr/>
      </w:pPr>
      <w:bookmarkStart w:id="4038" w:name="__RefHeading___Toc535905_73709187"/>
      <w:bookmarkStart w:id="4039" w:name="_Toc1872"/>
      <w:bookmarkEnd w:id="4038"/>
      <w:r>
        <w:rPr/>
        <w:t>202</w:t>
      </w:r>
      <w:r>
        <w:rPr>
          <w:rtl w:val="true"/>
        </w:rPr>
        <w:t xml:space="preserve">- </w:t>
      </w:r>
      <w:r>
        <w:rPr>
          <w:rtl w:val="true"/>
        </w:rPr>
        <w:t>یوسف و زلیخا</w:t>
      </w:r>
      <w:bookmarkEnd w:id="40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 تبریزی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3"/>
        <w:numPr>
          <w:ilvl w:val="2"/>
          <w:numId w:val="1"/>
        </w:numPr>
        <w:rPr/>
      </w:pPr>
      <w:bookmarkStart w:id="4040" w:name="__RefHeading___Toc535907_73709187"/>
      <w:bookmarkStart w:id="4041" w:name="_Toc1873"/>
      <w:bookmarkEnd w:id="4040"/>
      <w:r>
        <w:rPr/>
        <w:t>203</w:t>
      </w:r>
      <w:r>
        <w:rPr>
          <w:rtl w:val="true"/>
        </w:rPr>
        <w:t xml:space="preserve">- </w:t>
      </w:r>
      <w:r>
        <w:rPr>
          <w:rtl w:val="true"/>
        </w:rPr>
        <w:t>یوسف و زلیخا</w:t>
      </w:r>
      <w:bookmarkEnd w:id="40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مقیم قزوینی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3"/>
        <w:numPr>
          <w:ilvl w:val="2"/>
          <w:numId w:val="1"/>
        </w:numPr>
        <w:rPr/>
      </w:pPr>
      <w:bookmarkStart w:id="4042" w:name="__RefHeading___Toc535909_73709187"/>
      <w:bookmarkStart w:id="4043" w:name="_Toc1874"/>
      <w:bookmarkEnd w:id="4042"/>
      <w:r>
        <w:rPr/>
        <w:t>204</w:t>
      </w:r>
      <w:r>
        <w:rPr>
          <w:rtl w:val="true"/>
        </w:rPr>
        <w:t xml:space="preserve">- </w:t>
      </w:r>
      <w:r>
        <w:rPr>
          <w:rtl w:val="true"/>
        </w:rPr>
        <w:t>یوسف و زلیخا</w:t>
      </w:r>
      <w:bookmarkEnd w:id="40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موجی بدخشانی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3"/>
        <w:numPr>
          <w:ilvl w:val="2"/>
          <w:numId w:val="1"/>
        </w:numPr>
        <w:rPr/>
      </w:pPr>
      <w:bookmarkStart w:id="4044" w:name="__RefHeading___Toc535911_73709187"/>
      <w:bookmarkStart w:id="4045" w:name="_Toc1875"/>
      <w:bookmarkEnd w:id="4044"/>
      <w:r>
        <w:rPr/>
        <w:t>205</w:t>
      </w:r>
      <w:r>
        <w:rPr>
          <w:rtl w:val="true"/>
        </w:rPr>
        <w:t xml:space="preserve">- </w:t>
      </w:r>
      <w:r>
        <w:rPr>
          <w:rtl w:val="true"/>
        </w:rPr>
        <w:t>یوسف و زلیخا</w:t>
      </w:r>
      <w:bookmarkEnd w:id="40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الأصفهانی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Heading3"/>
        <w:numPr>
          <w:ilvl w:val="2"/>
          <w:numId w:val="1"/>
        </w:numPr>
        <w:rPr/>
      </w:pPr>
      <w:bookmarkStart w:id="4046" w:name="__RefHeading___Toc535913_73709187"/>
      <w:bookmarkStart w:id="4047" w:name="_Toc1876"/>
      <w:bookmarkEnd w:id="4046"/>
      <w:r>
        <w:rPr/>
        <w:t>206</w:t>
      </w:r>
      <w:r>
        <w:rPr>
          <w:rtl w:val="true"/>
        </w:rPr>
        <w:t xml:space="preserve">- </w:t>
      </w:r>
      <w:r>
        <w:rPr>
          <w:rtl w:val="true"/>
        </w:rPr>
        <w:t>یوسف و زلیخا</w:t>
      </w:r>
      <w:bookmarkEnd w:id="40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 الهروی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 فارسی ص </w:t>
      </w:r>
      <w:r>
        <w:rPr>
          <w:rFonts w:eastAsia="IRNazanin" w:cs="IRNazanin"/>
          <w:color w:val="111111"/>
          <w:sz w:val="28"/>
          <w:szCs w:val="28"/>
          <w:lang w:bidi="fa-IR"/>
        </w:rPr>
        <w:t>3344</w:t>
      </w:r>
      <w:r>
        <w:rPr>
          <w:rFonts w:eastAsia="IRNazanin" w:cs="IRNazanin"/>
          <w:color w:val="111111"/>
          <w:sz w:val="28"/>
          <w:szCs w:val="28"/>
          <w:rtl w:val="true"/>
          <w:lang w:bidi="fa-IR"/>
        </w:rPr>
        <w:t>.</w:t>
      </w:r>
    </w:p>
    <w:p>
      <w:pPr>
        <w:pStyle w:val="Heading3"/>
        <w:numPr>
          <w:ilvl w:val="2"/>
          <w:numId w:val="1"/>
        </w:numPr>
        <w:rPr/>
      </w:pPr>
      <w:bookmarkStart w:id="4048" w:name="__RefHeading___Toc535915_73709187"/>
      <w:bookmarkStart w:id="4049" w:name="_Toc1877"/>
      <w:bookmarkEnd w:id="4048"/>
      <w:r>
        <w:rPr/>
        <w:t>207</w:t>
      </w:r>
      <w:r>
        <w:rPr>
          <w:rtl w:val="true"/>
        </w:rPr>
        <w:t xml:space="preserve">- </w:t>
      </w:r>
      <w:r>
        <w:rPr>
          <w:rtl w:val="true"/>
        </w:rPr>
        <w:t>یوسف و زلیخا</w:t>
      </w:r>
      <w:bookmarkEnd w:id="40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 الگلپایگانی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متحد مع ما قبله</w:t>
      </w:r>
      <w:r>
        <w:rPr>
          <w:rFonts w:eastAsia="IRNazanin" w:cs="IRNazanin"/>
          <w:color w:val="111111"/>
          <w:sz w:val="28"/>
          <w:szCs w:val="28"/>
          <w:rtl w:val="true"/>
          <w:lang w:bidi="fa-IR"/>
        </w:rPr>
        <w:t>.</w:t>
      </w:r>
    </w:p>
    <w:p>
      <w:pPr>
        <w:pStyle w:val="Heading3"/>
        <w:numPr>
          <w:ilvl w:val="2"/>
          <w:numId w:val="1"/>
        </w:numPr>
        <w:rPr/>
      </w:pPr>
      <w:bookmarkStart w:id="4050" w:name="__RefHeading___Toc535917_73709187"/>
      <w:bookmarkStart w:id="4051" w:name="_Toc1878"/>
      <w:bookmarkEnd w:id="4050"/>
      <w:r>
        <w:rPr/>
        <w:t>208</w:t>
      </w:r>
      <w:r>
        <w:rPr>
          <w:rtl w:val="true"/>
        </w:rPr>
        <w:t xml:space="preserve">- </w:t>
      </w:r>
      <w:r>
        <w:rPr>
          <w:rtl w:val="true"/>
        </w:rPr>
        <w:t>یوسف و زلیخا</w:t>
      </w:r>
      <w:bookmarkEnd w:id="405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 البیگدلی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ثلاث من نسخه فی خطی فارسی ص </w:t>
      </w:r>
      <w:r>
        <w:rPr>
          <w:rFonts w:eastAsia="IRNazanin" w:cs="IRNazanin"/>
          <w:color w:val="111111"/>
          <w:sz w:val="28"/>
          <w:szCs w:val="28"/>
          <w:lang w:bidi="fa-IR"/>
        </w:rPr>
        <w:t>3331</w:t>
      </w:r>
      <w:r>
        <w:rPr>
          <w:rFonts w:eastAsia="IRNazanin" w:cs="IRNazanin"/>
          <w:color w:val="111111"/>
          <w:sz w:val="28"/>
          <w:szCs w:val="28"/>
          <w:rtl w:val="true"/>
          <w:lang w:bidi="fa-IR"/>
        </w:rPr>
        <w:t>.</w:t>
      </w:r>
      <w:bookmarkStart w:id="4052" w:name="pg11392_102218"/>
    </w:p>
    <w:p>
      <w:pPr>
        <w:pStyle w:val="Heading3"/>
        <w:numPr>
          <w:ilvl w:val="2"/>
          <w:numId w:val="1"/>
        </w:numPr>
        <w:rPr/>
      </w:pPr>
      <w:bookmarkStart w:id="4053" w:name="__RefHeading___Toc535919_73709187"/>
      <w:bookmarkStart w:id="4054" w:name="_Toc1879"/>
      <w:bookmarkEnd w:id="4052"/>
      <w:bookmarkEnd w:id="4053"/>
      <w:r>
        <w:rPr/>
        <w:t>209</w:t>
      </w:r>
      <w:r>
        <w:rPr>
          <w:rtl w:val="true"/>
        </w:rPr>
        <w:t xml:space="preserve">- </w:t>
      </w:r>
      <w:r>
        <w:rPr>
          <w:rtl w:val="true"/>
        </w:rPr>
        <w:t>یوسف و زلیخا</w:t>
      </w:r>
      <w:bookmarkEnd w:id="40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شعلة أصفهانی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3"/>
        <w:numPr>
          <w:ilvl w:val="2"/>
          <w:numId w:val="1"/>
        </w:numPr>
        <w:rPr/>
      </w:pPr>
      <w:bookmarkStart w:id="4055" w:name="__RefHeading___Toc535921_73709187"/>
      <w:bookmarkStart w:id="4056" w:name="_Toc1880"/>
      <w:bookmarkEnd w:id="4055"/>
      <w:r>
        <w:rPr/>
        <w:t>210</w:t>
      </w:r>
      <w:r>
        <w:rPr>
          <w:rtl w:val="true"/>
        </w:rPr>
        <w:t xml:space="preserve">- </w:t>
      </w:r>
      <w:r>
        <w:rPr>
          <w:rtl w:val="true"/>
        </w:rPr>
        <w:t>یوسف و زلیخا</w:t>
      </w:r>
      <w:bookmarkEnd w:id="40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تبریزی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3"/>
        <w:numPr>
          <w:ilvl w:val="2"/>
          <w:numId w:val="1"/>
        </w:numPr>
        <w:rPr/>
      </w:pPr>
      <w:bookmarkStart w:id="4057" w:name="__RefHeading___Toc535923_73709187"/>
      <w:bookmarkStart w:id="4058" w:name="_Toc1881"/>
      <w:bookmarkEnd w:id="4057"/>
      <w:r>
        <w:rPr/>
        <w:t>211</w:t>
      </w:r>
      <w:r>
        <w:rPr>
          <w:rtl w:val="true"/>
        </w:rPr>
        <w:t xml:space="preserve">- </w:t>
      </w:r>
      <w:r>
        <w:rPr>
          <w:rtl w:val="true"/>
        </w:rPr>
        <w:t>یوسف و زلیخا</w:t>
      </w:r>
      <w:bookmarkEnd w:id="40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الترشیزی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خطی فارسی ص </w:t>
      </w:r>
      <w:r>
        <w:rPr>
          <w:rFonts w:eastAsia="IRNazanin" w:cs="IRNazanin"/>
          <w:color w:val="111111"/>
          <w:sz w:val="28"/>
          <w:szCs w:val="28"/>
          <w:lang w:bidi="fa-IR"/>
        </w:rPr>
        <w:t>3342</w:t>
      </w:r>
      <w:r>
        <w:rPr>
          <w:rFonts w:eastAsia="IRNazanin" w:cs="IRNazanin"/>
          <w:color w:val="111111"/>
          <w:sz w:val="28"/>
          <w:szCs w:val="28"/>
          <w:rtl w:val="true"/>
          <w:lang w:bidi="fa-IR"/>
        </w:rPr>
        <w:t>.</w:t>
      </w:r>
    </w:p>
    <w:p>
      <w:pPr>
        <w:pStyle w:val="Heading3"/>
        <w:numPr>
          <w:ilvl w:val="2"/>
          <w:numId w:val="1"/>
        </w:numPr>
        <w:rPr/>
      </w:pPr>
      <w:bookmarkStart w:id="4059" w:name="__RefHeading___Toc535925_73709187"/>
      <w:bookmarkStart w:id="4060" w:name="_Toc1882"/>
      <w:bookmarkEnd w:id="4059"/>
      <w:r>
        <w:rPr/>
        <w:t>212</w:t>
      </w:r>
      <w:r>
        <w:rPr>
          <w:rtl w:val="true"/>
        </w:rPr>
        <w:t xml:space="preserve">- </w:t>
      </w:r>
      <w:r>
        <w:rPr>
          <w:rtl w:val="true"/>
        </w:rPr>
        <w:t>یوسف و زلیخا</w:t>
      </w:r>
      <w:bookmarkEnd w:id="40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شوکت 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3"/>
        <w:numPr>
          <w:ilvl w:val="2"/>
          <w:numId w:val="1"/>
        </w:numPr>
        <w:rPr/>
      </w:pPr>
      <w:bookmarkStart w:id="4061" w:name="__RefHeading___Toc535927_73709187"/>
      <w:bookmarkStart w:id="4062" w:name="_Toc1883"/>
      <w:bookmarkEnd w:id="4061"/>
      <w:r>
        <w:rPr/>
        <w:t>213</w:t>
      </w:r>
      <w:r>
        <w:rPr>
          <w:rtl w:val="true"/>
        </w:rPr>
        <w:t xml:space="preserve">- </w:t>
      </w:r>
      <w:r>
        <w:rPr>
          <w:rtl w:val="true"/>
        </w:rPr>
        <w:t>یوسف و زلیخا</w:t>
      </w:r>
      <w:bookmarkEnd w:id="40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حشمت قاجار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نسخته فی خطی فارسی ص </w:t>
      </w:r>
      <w:r>
        <w:rPr>
          <w:rFonts w:eastAsia="IRNazanin" w:cs="IRNazanin"/>
          <w:color w:val="111111"/>
          <w:sz w:val="28"/>
          <w:szCs w:val="28"/>
          <w:lang w:bidi="fa-IR"/>
        </w:rPr>
        <w:t>3341</w:t>
      </w:r>
      <w:r>
        <w:rPr>
          <w:rFonts w:eastAsia="IRNazanin" w:cs="IRNazanin"/>
          <w:color w:val="111111"/>
          <w:sz w:val="28"/>
          <w:szCs w:val="28"/>
          <w:rtl w:val="true"/>
          <w:lang w:bidi="fa-IR"/>
        </w:rPr>
        <w:t>.</w:t>
      </w:r>
    </w:p>
    <w:p>
      <w:pPr>
        <w:pStyle w:val="Heading3"/>
        <w:numPr>
          <w:ilvl w:val="2"/>
          <w:numId w:val="1"/>
        </w:numPr>
        <w:rPr/>
      </w:pPr>
      <w:bookmarkStart w:id="4063" w:name="__RefHeading___Toc535929_73709187"/>
      <w:bookmarkStart w:id="4064" w:name="_Toc1884"/>
      <w:bookmarkEnd w:id="4063"/>
      <w:r>
        <w:rPr/>
        <w:t>214</w:t>
      </w:r>
      <w:r>
        <w:rPr>
          <w:rtl w:val="true"/>
        </w:rPr>
        <w:t xml:space="preserve">- </w:t>
      </w:r>
      <w:r>
        <w:rPr/>
        <w:t>225</w:t>
      </w:r>
      <w:r>
        <w:rPr>
          <w:rtl w:val="true"/>
        </w:rPr>
        <w:t xml:space="preserve">-- </w:t>
      </w:r>
      <w:r>
        <w:rPr>
          <w:rtl w:val="true"/>
        </w:rPr>
        <w:t>أما الترکیات‏</w:t>
      </w:r>
      <w:bookmarkEnd w:id="4064"/>
    </w:p>
    <w:p>
      <w:pPr>
        <w:pStyle w:val="BookText"/>
        <w:rPr/>
      </w:pPr>
      <w:r>
        <w:rPr>
          <w:rFonts w:ascii="IRNazanin" w:hAnsi="IRNazanin" w:eastAsia="IRNazanin"/>
          <w:color w:val="111111"/>
          <w:sz w:val="28"/>
          <w:sz w:val="28"/>
          <w:szCs w:val="28"/>
          <w:rtl w:val="true"/>
          <w:lang w:bidi="fa-IR"/>
        </w:rPr>
        <w:t xml:space="preserve">التی ذکرها تربیت فی دانشمندان آذربایجان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خطائی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حمدی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شکاری، کمال پاشازاده ذ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 خلیفة، بهشتی، یحیی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ذهنی، سنان، 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نزید علیه مثنویات فارسیة للأشخاص التالی ذکرهم</w:t>
      </w:r>
      <w:r>
        <w:rPr>
          <w:rFonts w:eastAsia="IRNazanin" w:cs="IRNazanin"/>
          <w:color w:val="111111"/>
          <w:sz w:val="28"/>
          <w:szCs w:val="28"/>
          <w:rtl w:val="true"/>
          <w:lang w:bidi="fa-IR"/>
        </w:rPr>
        <w:t>:</w:t>
      </w:r>
    </w:p>
    <w:p>
      <w:pPr>
        <w:pStyle w:val="Heading3"/>
        <w:numPr>
          <w:ilvl w:val="2"/>
          <w:numId w:val="1"/>
        </w:numPr>
        <w:rPr/>
      </w:pPr>
      <w:bookmarkStart w:id="4065" w:name="__RefHeading___Toc535931_73709187"/>
      <w:bookmarkStart w:id="4066" w:name="_Toc1885"/>
      <w:bookmarkEnd w:id="4065"/>
      <w:r>
        <w:rPr/>
        <w:t>226</w:t>
      </w:r>
      <w:r>
        <w:rPr>
          <w:rtl w:val="true"/>
        </w:rPr>
        <w:t xml:space="preserve">- </w:t>
      </w:r>
      <w:r>
        <w:rPr>
          <w:rtl w:val="true"/>
        </w:rPr>
        <w:t>یوسف و زلیخا</w:t>
      </w:r>
      <w:bookmarkEnd w:id="40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رضا بیگ دولت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نسخته فی خطی فارسی ص </w:t>
      </w:r>
      <w:r>
        <w:rPr>
          <w:rFonts w:eastAsia="IRNazanin" w:cs="IRNazanin"/>
          <w:color w:val="111111"/>
          <w:sz w:val="28"/>
          <w:szCs w:val="28"/>
          <w:lang w:bidi="fa-IR"/>
        </w:rPr>
        <w:t>3341</w:t>
      </w:r>
    </w:p>
    <w:p>
      <w:pPr>
        <w:pStyle w:val="Heading3"/>
        <w:numPr>
          <w:ilvl w:val="2"/>
          <w:numId w:val="1"/>
        </w:numPr>
        <w:rPr/>
      </w:pPr>
      <w:bookmarkStart w:id="4067" w:name="__RefHeading___Toc535933_73709187"/>
      <w:bookmarkStart w:id="4068" w:name="_Toc1886"/>
      <w:bookmarkEnd w:id="4067"/>
      <w:r>
        <w:rPr/>
        <w:t>227</w:t>
      </w:r>
      <w:r>
        <w:rPr>
          <w:rtl w:val="true"/>
        </w:rPr>
        <w:t xml:space="preserve">- </w:t>
      </w:r>
      <w:r>
        <w:rPr>
          <w:rtl w:val="true"/>
        </w:rPr>
        <w:t>یوسف و زلیخا</w:t>
      </w:r>
      <w:bookmarkEnd w:id="40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سامی چرکس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3"/>
        <w:numPr>
          <w:ilvl w:val="2"/>
          <w:numId w:val="1"/>
        </w:numPr>
        <w:rPr/>
      </w:pPr>
      <w:bookmarkStart w:id="4069" w:name="__RefHeading___Toc535935_73709187"/>
      <w:bookmarkStart w:id="4070" w:name="_Toc1887"/>
      <w:bookmarkEnd w:id="4069"/>
      <w:r>
        <w:rPr/>
        <w:t>228</w:t>
      </w:r>
      <w:r>
        <w:rPr>
          <w:rtl w:val="true"/>
        </w:rPr>
        <w:t xml:space="preserve">- </w:t>
      </w:r>
      <w:r>
        <w:rPr>
          <w:rtl w:val="true"/>
        </w:rPr>
        <w:t>یوسف و زلیخا</w:t>
      </w:r>
      <w:bookmarkEnd w:id="40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شعلة الگلپایگانی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خطی فارسی ص </w:t>
      </w:r>
      <w:r>
        <w:rPr>
          <w:rFonts w:eastAsia="IRNazanin" w:cs="IRNazanin"/>
          <w:color w:val="111111"/>
          <w:sz w:val="28"/>
          <w:szCs w:val="28"/>
          <w:lang w:bidi="fa-IR"/>
        </w:rPr>
        <w:t>3342</w:t>
      </w:r>
      <w:r>
        <w:rPr>
          <w:rFonts w:eastAsia="IRNazanin" w:cs="IRNazanin"/>
          <w:color w:val="111111"/>
          <w:sz w:val="28"/>
          <w:szCs w:val="28"/>
          <w:rtl w:val="true"/>
          <w:lang w:bidi="fa-IR"/>
        </w:rPr>
        <w:t>.</w:t>
      </w:r>
    </w:p>
    <w:p>
      <w:pPr>
        <w:pStyle w:val="Heading3"/>
        <w:numPr>
          <w:ilvl w:val="2"/>
          <w:numId w:val="1"/>
        </w:numPr>
        <w:rPr/>
      </w:pPr>
      <w:bookmarkStart w:id="4071" w:name="__RefHeading___Toc535937_73709187"/>
      <w:bookmarkStart w:id="4072" w:name="_Toc1888"/>
      <w:bookmarkEnd w:id="4071"/>
      <w:r>
        <w:rPr/>
        <w:t>229</w:t>
      </w:r>
      <w:r>
        <w:rPr>
          <w:rtl w:val="true"/>
        </w:rPr>
        <w:t xml:space="preserve">- </w:t>
      </w:r>
      <w:r>
        <w:rPr>
          <w:rtl w:val="true"/>
        </w:rPr>
        <w:t>یوسف و زلیخا</w:t>
      </w:r>
      <w:bookmarkEnd w:id="40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الجلیل، بالترکیة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3"/>
        <w:numPr>
          <w:ilvl w:val="2"/>
          <w:numId w:val="1"/>
        </w:numPr>
        <w:rPr/>
      </w:pPr>
      <w:bookmarkStart w:id="4073" w:name="__RefHeading___Toc535939_73709187"/>
      <w:bookmarkStart w:id="4074" w:name="_Toc1889"/>
      <w:bookmarkEnd w:id="4073"/>
      <w:r>
        <w:rPr/>
        <w:t>230</w:t>
      </w:r>
      <w:r>
        <w:rPr>
          <w:rtl w:val="true"/>
        </w:rPr>
        <w:t xml:space="preserve">- </w:t>
      </w:r>
      <w:r>
        <w:rPr>
          <w:rtl w:val="true"/>
        </w:rPr>
        <w:t>یوسف و زلیخا</w:t>
      </w:r>
      <w:bookmarkEnd w:id="40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الدهلوی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3"/>
        <w:numPr>
          <w:ilvl w:val="2"/>
          <w:numId w:val="1"/>
        </w:numPr>
        <w:rPr/>
      </w:pPr>
      <w:bookmarkStart w:id="4075" w:name="__RefHeading___Toc535941_73709187"/>
      <w:bookmarkStart w:id="4076" w:name="_Toc1890"/>
      <w:bookmarkEnd w:id="4075"/>
      <w:r>
        <w:rPr/>
        <w:t>231</w:t>
      </w:r>
      <w:r>
        <w:rPr>
          <w:rtl w:val="true"/>
        </w:rPr>
        <w:t xml:space="preserve">- </w:t>
      </w:r>
      <w:r>
        <w:rPr>
          <w:rtl w:val="true"/>
        </w:rPr>
        <w:t>یوسف و زلیخا</w:t>
      </w:r>
      <w:bookmarkEnd w:id="40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مقیم الطهرانی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3"/>
        <w:numPr>
          <w:ilvl w:val="2"/>
          <w:numId w:val="1"/>
        </w:numPr>
        <w:rPr/>
      </w:pPr>
      <w:bookmarkStart w:id="4077" w:name="__RefHeading___Toc535943_73709187"/>
      <w:bookmarkStart w:id="4078" w:name="_Toc1891"/>
      <w:bookmarkEnd w:id="4077"/>
      <w:r>
        <w:rPr/>
        <w:t>232</w:t>
      </w:r>
      <w:r>
        <w:rPr>
          <w:rtl w:val="true"/>
        </w:rPr>
        <w:t xml:space="preserve">- </w:t>
      </w:r>
      <w:r>
        <w:rPr>
          <w:rtl w:val="true"/>
        </w:rPr>
        <w:t>یوسف و زلیخا</w:t>
      </w:r>
      <w:bookmarkEnd w:id="40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نامی الأصفهانی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3"/>
        <w:numPr>
          <w:ilvl w:val="2"/>
          <w:numId w:val="1"/>
        </w:numPr>
        <w:rPr/>
      </w:pPr>
      <w:bookmarkStart w:id="4079" w:name="__RefHeading___Toc535945_73709187"/>
      <w:bookmarkStart w:id="4080" w:name="_Toc1892"/>
      <w:bookmarkEnd w:id="4079"/>
      <w:r>
        <w:rPr/>
        <w:t>233</w:t>
      </w:r>
      <w:r>
        <w:rPr>
          <w:rtl w:val="true"/>
        </w:rPr>
        <w:t xml:space="preserve">- </w:t>
      </w:r>
      <w:r>
        <w:rPr>
          <w:rtl w:val="true"/>
        </w:rPr>
        <w:t>یوسف و زلیخا</w:t>
      </w:r>
      <w:bookmarkEnd w:id="40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هلالی الجغتائی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4081" w:name="__RefHeading___Toc535947_73709187"/>
      <w:bookmarkStart w:id="4082" w:name="_Toc1893"/>
      <w:bookmarkEnd w:id="4081"/>
      <w:r>
        <w:rPr/>
        <w:t>234</w:t>
      </w:r>
      <w:r>
        <w:rPr>
          <w:rtl w:val="true"/>
        </w:rPr>
        <w:t xml:space="preserve">- </w:t>
      </w:r>
      <w:r>
        <w:rPr>
          <w:rtl w:val="true"/>
        </w:rPr>
        <w:t>یوسف و زلیخا</w:t>
      </w:r>
      <w:bookmarkEnd w:id="40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شاه محمد بدخشی، و لعله هو المذکور فی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بنسخة فی خطی فارسی </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Heading3"/>
        <w:numPr>
          <w:ilvl w:val="2"/>
          <w:numId w:val="1"/>
        </w:numPr>
        <w:rPr/>
      </w:pPr>
      <w:bookmarkStart w:id="4083" w:name="__RefHeading___Toc535949_73709187"/>
      <w:bookmarkStart w:id="4084" w:name="_Toc1894"/>
      <w:bookmarkEnd w:id="4083"/>
      <w:r>
        <w:rPr/>
        <w:t>235</w:t>
      </w:r>
      <w:r>
        <w:rPr>
          <w:rtl w:val="true"/>
        </w:rPr>
        <w:t xml:space="preserve">- </w:t>
      </w:r>
      <w:r>
        <w:rPr>
          <w:rtl w:val="true"/>
        </w:rPr>
        <w:t>یوسف و زلیخا</w:t>
      </w:r>
      <w:bookmarkEnd w:id="408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حاذق الهروی جنید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بنسخة فی خطی فارسی ص </w:t>
      </w:r>
      <w:r>
        <w:rPr>
          <w:rFonts w:eastAsia="IRNazanin" w:cs="IRNazanin"/>
          <w:color w:val="111111"/>
          <w:sz w:val="28"/>
          <w:szCs w:val="28"/>
          <w:lang w:bidi="fa-IR"/>
        </w:rPr>
        <w:t>3341</w:t>
      </w:r>
      <w:r>
        <w:rPr>
          <w:rFonts w:eastAsia="IRNazanin" w:cs="IRNazanin"/>
          <w:color w:val="111111"/>
          <w:sz w:val="28"/>
          <w:szCs w:val="28"/>
          <w:rtl w:val="true"/>
          <w:lang w:bidi="fa-IR"/>
        </w:rPr>
        <w:t>.</w:t>
      </w:r>
      <w:bookmarkStart w:id="4085" w:name="pg11392_102219"/>
    </w:p>
    <w:p>
      <w:pPr>
        <w:pStyle w:val="Heading3"/>
        <w:numPr>
          <w:ilvl w:val="2"/>
          <w:numId w:val="1"/>
        </w:numPr>
        <w:rPr/>
      </w:pPr>
      <w:bookmarkStart w:id="4086" w:name="__RefHeading___Toc535951_73709187"/>
      <w:bookmarkStart w:id="4087" w:name="_Toc1895"/>
      <w:bookmarkEnd w:id="4085"/>
      <w:bookmarkEnd w:id="4086"/>
      <w:r>
        <w:rPr/>
        <w:t>236</w:t>
      </w:r>
      <w:r>
        <w:rPr>
          <w:rtl w:val="true"/>
        </w:rPr>
        <w:t xml:space="preserve">- </w:t>
      </w:r>
      <w:r>
        <w:rPr>
          <w:rtl w:val="true"/>
        </w:rPr>
        <w:t>یوسف و زلیخا</w:t>
      </w:r>
      <w:bookmarkEnd w:id="4087"/>
    </w:p>
    <w:p>
      <w:pPr>
        <w:pStyle w:val="BookText"/>
        <w:rPr/>
      </w:pPr>
      <w:r>
        <w:rPr>
          <w:rFonts w:ascii="IRNazanin" w:hAnsi="IRNazanin" w:eastAsia="IRNazanin"/>
          <w:color w:val="111111"/>
          <w:sz w:val="28"/>
          <w:sz w:val="28"/>
          <w:szCs w:val="28"/>
          <w:rtl w:val="true"/>
          <w:lang w:bidi="fa-IR"/>
        </w:rPr>
        <w:t>مسرحیة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لسلیمان 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88" w:name="__RefHeading___Toc535953_73709187"/>
      <w:bookmarkStart w:id="4089" w:name="_Toc1896"/>
      <w:bookmarkEnd w:id="4088"/>
      <w:r>
        <w:rPr/>
        <w:t>237</w:t>
      </w:r>
      <w:r>
        <w:rPr>
          <w:rtl w:val="true"/>
        </w:rPr>
        <w:t xml:space="preserve">- </w:t>
      </w:r>
      <w:r>
        <w:rPr>
          <w:rtl w:val="true"/>
        </w:rPr>
        <w:t>یوسف و زلیخا</w:t>
      </w:r>
      <w:bookmarkEnd w:id="4089"/>
    </w:p>
    <w:p>
      <w:pPr>
        <w:pStyle w:val="BookText"/>
        <w:rPr/>
      </w:pPr>
      <w:r>
        <w:rPr>
          <w:rFonts w:ascii="IRNazanin" w:hAnsi="IRNazanin" w:eastAsia="IRNazanin"/>
          <w:color w:val="111111"/>
          <w:sz w:val="28"/>
          <w:sz w:val="28"/>
          <w:szCs w:val="28"/>
          <w:rtl w:val="true"/>
          <w:lang w:bidi="fa-IR"/>
        </w:rPr>
        <w:t>بالنثر الفارسی للقصة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محمد حسین بن أحمد الکاتب الیزدی فی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حمد بی‏حد و ثنای لا تعد خالقی را سزا است و رزاقی را روا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أحمد الکاتب الیزدی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لمجالس تعزیة الحسین علیه السلام  و فیها بعض المراثی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کتبت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محمد علی تعزیةدار ابن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بجامعة طهران کما فی فهرسها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 فارسی ص </w:t>
      </w:r>
      <w:r>
        <w:rPr>
          <w:rFonts w:eastAsia="IRNazanin" w:cs="IRNazanin"/>
          <w:color w:val="111111"/>
          <w:sz w:val="28"/>
          <w:szCs w:val="28"/>
          <w:lang w:bidi="fa-IR"/>
        </w:rPr>
        <w:t>3755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مثله یوسفیة</w:t>
      </w:r>
      <w:r>
        <w:rPr>
          <w:rFonts w:eastAsia="IRNazanin" w:cs="IRNazanin"/>
          <w:color w:val="111111"/>
          <w:sz w:val="28"/>
          <w:szCs w:val="28"/>
          <w:rtl w:val="true"/>
          <w:lang w:bidi="fa-IR"/>
        </w:rPr>
        <w:t>.</w:t>
      </w:r>
    </w:p>
    <w:p>
      <w:pPr>
        <w:pStyle w:val="Heading3"/>
        <w:numPr>
          <w:ilvl w:val="2"/>
          <w:numId w:val="1"/>
        </w:numPr>
        <w:rPr/>
      </w:pPr>
      <w:bookmarkStart w:id="4090" w:name="__RefHeading___Toc535955_73709187"/>
      <w:bookmarkStart w:id="4091" w:name="_Toc1897"/>
      <w:bookmarkEnd w:id="4090"/>
      <w:r>
        <w:rPr>
          <w:rtl w:val="true"/>
        </w:rPr>
        <w:t>یوسف و یعقوب‏</w:t>
      </w:r>
      <w:bookmarkEnd w:id="4091"/>
    </w:p>
    <w:p>
      <w:pPr>
        <w:pStyle w:val="BookText"/>
        <w:rPr/>
      </w:pPr>
      <w:r>
        <w:rPr>
          <w:rFonts w:ascii="IRNazanin" w:hAnsi="IRNazanin" w:eastAsia="IRNazanin"/>
          <w:color w:val="111111"/>
          <w:sz w:val="28"/>
          <w:sz w:val="28"/>
          <w:szCs w:val="28"/>
          <w:rtl w:val="true"/>
          <w:lang w:bidi="fa-IR"/>
        </w:rPr>
        <w:t xml:space="preserve">یعقوب و یوسف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3"/>
        <w:numPr>
          <w:ilvl w:val="2"/>
          <w:numId w:val="1"/>
        </w:numPr>
        <w:rPr/>
      </w:pPr>
      <w:bookmarkStart w:id="4092" w:name="__RefHeading___Toc535957_73709187"/>
      <w:bookmarkStart w:id="4093" w:name="_Toc1898"/>
      <w:bookmarkEnd w:id="4092"/>
      <w:r>
        <w:rPr/>
        <w:t>238</w:t>
      </w:r>
      <w:r>
        <w:rPr>
          <w:rtl w:val="true"/>
        </w:rPr>
        <w:t xml:space="preserve">- </w:t>
      </w:r>
      <w:r>
        <w:rPr>
          <w:rtl w:val="true"/>
        </w:rPr>
        <w:t>یوسفیة</w:t>
      </w:r>
      <w:bookmarkEnd w:id="4093"/>
    </w:p>
    <w:p>
      <w:pPr>
        <w:pStyle w:val="BookText"/>
        <w:rPr/>
      </w:pPr>
      <w:r>
        <w:rPr>
          <w:rFonts w:ascii="IRNazanin" w:hAnsi="IRNazanin" w:eastAsia="IRNazanin"/>
          <w:color w:val="111111"/>
          <w:sz w:val="28"/>
          <w:sz w:val="28"/>
          <w:szCs w:val="28"/>
          <w:rtl w:val="true"/>
          <w:lang w:bidi="fa-IR"/>
        </w:rPr>
        <w:t xml:space="preserve">للشیبانی فتح الله ناظم جواهر مخزون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توجد النسخة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Heading3"/>
        <w:numPr>
          <w:ilvl w:val="2"/>
          <w:numId w:val="1"/>
        </w:numPr>
        <w:rPr/>
      </w:pPr>
      <w:bookmarkStart w:id="4094" w:name="__RefHeading___Toc535959_73709187"/>
      <w:bookmarkStart w:id="4095" w:name="_Toc1899"/>
      <w:bookmarkEnd w:id="4094"/>
      <w:r>
        <w:rPr/>
        <w:t>239</w:t>
      </w:r>
      <w:r>
        <w:rPr>
          <w:rtl w:val="true"/>
        </w:rPr>
        <w:t xml:space="preserve">- </w:t>
      </w:r>
      <w:r>
        <w:rPr>
          <w:rtl w:val="true"/>
        </w:rPr>
        <w:t>الیوسفیة</w:t>
      </w:r>
      <w:bookmarkEnd w:id="4095"/>
    </w:p>
    <w:p>
      <w:pPr>
        <w:pStyle w:val="BookText"/>
        <w:rPr/>
      </w:pPr>
      <w:r>
        <w:rPr>
          <w:rFonts w:ascii="IRNazanin" w:hAnsi="IRNazanin" w:eastAsia="IRNazanin"/>
          <w:color w:val="111111"/>
          <w:sz w:val="28"/>
          <w:sz w:val="28"/>
          <w:szCs w:val="28"/>
          <w:rtl w:val="true"/>
          <w:lang w:bidi="fa-IR"/>
        </w:rPr>
        <w:t>للمولوی خواجه عابد حسین، صاحب یا علی مدد</w:t>
      </w:r>
      <w:r>
        <w:rPr>
          <w:rFonts w:eastAsia="IRNazanin" w:cs="IRNazanin"/>
          <w:color w:val="111111"/>
          <w:sz w:val="28"/>
          <w:szCs w:val="28"/>
          <w:rtl w:val="true"/>
          <w:lang w:bidi="fa-IR"/>
        </w:rPr>
        <w:t>.</w:t>
      </w:r>
    </w:p>
    <w:p>
      <w:pPr>
        <w:pStyle w:val="Heading3"/>
        <w:numPr>
          <w:ilvl w:val="2"/>
          <w:numId w:val="1"/>
        </w:numPr>
        <w:rPr/>
      </w:pPr>
      <w:bookmarkStart w:id="4096" w:name="__RefHeading___Toc535961_73709187"/>
      <w:bookmarkStart w:id="4097" w:name="_Toc1900"/>
      <w:bookmarkEnd w:id="4096"/>
      <w:r>
        <w:rPr/>
        <w:t>240</w:t>
      </w:r>
      <w:r>
        <w:rPr>
          <w:rtl w:val="true"/>
        </w:rPr>
        <w:t xml:space="preserve">- </w:t>
      </w:r>
      <w:r>
        <w:rPr>
          <w:rtl w:val="true"/>
        </w:rPr>
        <w:t>الرسالة الیوسفیة</w:t>
      </w:r>
      <w:bookmarkEnd w:id="409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أصول العقائد و أعمال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وجیزة لجمال الدین أبی علی ماجد بن هاشم بن علی بن مرتضی الحسینی الجد حفصی البحرانی 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بجوار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موسی الکاظم علیه السلام  و المجاز من الشیخ البهائی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Style w:val="FootnoteAnchor"/>
          <w:rtl w:val="true"/>
        </w:rPr>
        <w:footnoteReference w:id="51"/>
      </w:r>
      <w:r>
        <w:rPr>
          <w:rFonts w:ascii="IRNazanin" w:hAnsi="IRNazanin" w:eastAsia="IRNazanin"/>
          <w:color w:val="111111"/>
          <w:sz w:val="28"/>
          <w:sz w:val="28"/>
          <w:szCs w:val="28"/>
          <w:rtl w:val="true"/>
          <w:lang w:bidi="fa-IR"/>
        </w:rPr>
        <w:t xml:space="preserve">و مر دیوانه فی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سلیمان فی رسالة علماء البحرین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 الیوسفیة بخط تلمیذ المؤلف و هو أحمد بن جعفر البحرانی، قرأها علیه بشیراز و علیها الإنهاء و الإجازة بخط المؤلف الذی کتب علیها حواشی 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موجودة بتبریز عند آقا نجفی التبریزی و هی بخط المولی خمیس بن عامر الجزائری کتبها،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من تلامیذ المؤلف، و رأیت عند حسین البحرانی‏ </w:t>
      </w:r>
      <w:bookmarkStart w:id="4098" w:name="pg11392_102220"/>
    </w:p>
    <w:p>
      <w:pPr>
        <w:pStyle w:val="BookText"/>
        <w:rPr/>
      </w:pPr>
      <w:bookmarkEnd w:id="4098"/>
      <w:r>
        <w:rPr>
          <w:rFonts w:ascii="IRNazanin" w:hAnsi="IRNazanin" w:eastAsia="IRNazanin"/>
          <w:color w:val="111111"/>
          <w:sz w:val="28"/>
          <w:sz w:val="28"/>
          <w:szCs w:val="28"/>
          <w:rtl w:val="true"/>
          <w:lang w:bidi="fa-IR"/>
        </w:rPr>
        <w:t>صاحب أنوار البدرین نسخه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الإیمان و الهدایة إلی 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فهذه کلمات فی بیان ما یجب التحلی به من الاعتقادات و ما لا یجوز التخلی عنه من أحکام الصلاة التی هی أهم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فی الأصول الخمسة و سبعة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بخط جعفر بن کمال الدین البحرانی ذکر أنه سماه یوسفیة لأنه ألفه بالتماس الحاج یوسف بن نصر الله نزیل باربار إحدی قری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 المؤلف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خاتمة المجتهدین سیدنا جمال الدین السید ماجد البحرانی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 کثیرة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عند الآقا نجفی بخط تلمیذ المصنف و هو لطف الله بن جلال الدین محمد بن أمین الدین إبراهیم الحافظ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شرع فی قراءتها علی المصنف جمال الدین بن شاه محمد النسائی یوم الأحد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فی آخره أنه توفی المصنف یوم السبت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تلک السنة بشیراز و دفن بجوار أحمد بن موسی الکاظم علیه السلام </w:t>
      </w:r>
      <w:r>
        <w:rPr>
          <w:rFonts w:eastAsia="IRNazanin" w:cs="IRNazanin"/>
          <w:color w:val="111111"/>
          <w:sz w:val="28"/>
          <w:szCs w:val="28"/>
          <w:rtl w:val="true"/>
          <w:lang w:bidi="fa-IR"/>
        </w:rPr>
        <w:t>.</w:t>
      </w:r>
    </w:p>
    <w:p>
      <w:pPr>
        <w:pStyle w:val="Heading3"/>
        <w:numPr>
          <w:ilvl w:val="2"/>
          <w:numId w:val="1"/>
        </w:numPr>
        <w:rPr/>
      </w:pPr>
      <w:bookmarkStart w:id="4099" w:name="__RefHeading___Toc535963_73709187"/>
      <w:bookmarkStart w:id="4100" w:name="_Toc1901"/>
      <w:bookmarkEnd w:id="4099"/>
      <w:r>
        <w:rPr/>
        <w:t>241</w:t>
      </w:r>
      <w:r>
        <w:rPr>
          <w:rtl w:val="true"/>
        </w:rPr>
        <w:t xml:space="preserve">- </w:t>
      </w:r>
      <w:r>
        <w:rPr>
          <w:rtl w:val="true"/>
        </w:rPr>
        <w:t>الیوسفیة</w:t>
      </w:r>
      <w:bookmarkEnd w:id="4100"/>
    </w:p>
    <w:p>
      <w:pPr>
        <w:pStyle w:val="BookText"/>
        <w:rPr/>
      </w:pPr>
      <w:r>
        <w:rPr>
          <w:rFonts w:ascii="IRNazanin" w:hAnsi="IRNazanin" w:eastAsia="IRNazanin"/>
          <w:color w:val="111111"/>
          <w:sz w:val="28"/>
          <w:sz w:val="28"/>
          <w:szCs w:val="28"/>
          <w:rtl w:val="true"/>
          <w:lang w:bidi="fa-IR"/>
        </w:rPr>
        <w:t>فارسی ملمع فی المواعظ و الأخلاق و تواریخ المعصومین و مناقبهم و مصائبهم علیه السلام  لمهدی بن عبد الهادی بن الحاج ملا أبو الحسن المازندرانی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مائة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لابن أخته یوسف و سماه باسمه</w:t>
      </w:r>
      <w:r>
        <w:rPr>
          <w:rFonts w:eastAsia="IRNazanin" w:cs="IRNazanin"/>
          <w:color w:val="111111"/>
          <w:sz w:val="28"/>
          <w:szCs w:val="28"/>
          <w:rtl w:val="true"/>
          <w:lang w:bidi="fa-IR"/>
        </w:rPr>
        <w:t>.</w:t>
      </w:r>
    </w:p>
    <w:p>
      <w:pPr>
        <w:pStyle w:val="Heading3"/>
        <w:numPr>
          <w:ilvl w:val="2"/>
          <w:numId w:val="1"/>
        </w:numPr>
        <w:rPr/>
      </w:pPr>
      <w:bookmarkStart w:id="4101" w:name="__RefHeading___Toc535965_73709187"/>
      <w:bookmarkStart w:id="4102" w:name="_Toc1902"/>
      <w:bookmarkEnd w:id="4101"/>
      <w:r>
        <w:rPr/>
        <w:t>242</w:t>
      </w:r>
      <w:r>
        <w:rPr>
          <w:rtl w:val="true"/>
        </w:rPr>
        <w:t xml:space="preserve">- </w:t>
      </w:r>
      <w:r>
        <w:rPr>
          <w:rtl w:val="true"/>
        </w:rPr>
        <w:t>یوسفیة</w:t>
      </w:r>
      <w:bookmarkEnd w:id="4102"/>
    </w:p>
    <w:p>
      <w:pPr>
        <w:pStyle w:val="BookText"/>
        <w:rPr/>
      </w:pPr>
      <w:r>
        <w:rPr>
          <w:rFonts w:ascii="IRNazanin" w:hAnsi="IRNazanin" w:eastAsia="IRNazanin"/>
          <w:color w:val="111111"/>
          <w:sz w:val="28"/>
          <w:sz w:val="28"/>
          <w:szCs w:val="28"/>
          <w:rtl w:val="true"/>
          <w:lang w:bidi="fa-IR"/>
        </w:rPr>
        <w:t>فی قصة یوسف و زلیخا بالفارسیة علی ما جاء فی تفسیر سورة یوسف، مع تطبیق علی حوادث کربلاء و شهادة الحسین علیه السلام  مثل قم 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هادی بن أبی الحسن الشریف النائنی المتخلص هادی نظمه فی سفره للحج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میرزا عبد الوهاب و لعله المذکور فی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مع چهارده بند صباحی بطهران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مشار و رأیت مخطوطه منه فی مجالس، سادس عشرها فی ذهاب یعقوب إلی مصر 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نقل یوسفم اندر سخن‏</w:t>
      </w:r>
    </w:p>
    <w:p>
      <w:pPr>
        <w:pStyle w:val="BookText"/>
        <w:rPr/>
      </w:pPr>
      <w:r>
        <w:rPr>
          <w:rFonts w:ascii="IRNazanin" w:hAnsi="IRNazanin" w:eastAsia="IRNazanin"/>
          <w:color w:val="111111"/>
          <w:sz w:val="28"/>
          <w:sz w:val="28"/>
          <w:szCs w:val="28"/>
          <w:rtl w:val="true"/>
          <w:lang w:bidi="fa-IR"/>
        </w:rPr>
        <w:t>هست مقصودم حسین ممتحن‏</w:t>
      </w:r>
    </w:p>
    <w:p>
      <w:pPr>
        <w:pStyle w:val="BookText"/>
        <w:rPr/>
      </w:pPr>
      <w:r>
        <w:rPr>
          <w:rFonts w:ascii="IRNazanin" w:hAnsi="IRNazanin" w:eastAsia="IRNazanin"/>
          <w:color w:val="111111"/>
          <w:sz w:val="28"/>
          <w:sz w:val="28"/>
          <w:szCs w:val="28"/>
          <w:rtl w:val="true"/>
          <w:lang w:bidi="fa-IR"/>
        </w:rPr>
        <w:t>ای حسین ای یوسف مصر وفا</w:t>
      </w:r>
    </w:p>
    <w:p>
      <w:pPr>
        <w:pStyle w:val="BookText"/>
        <w:rPr/>
      </w:pPr>
      <w:r>
        <w:rPr>
          <w:rFonts w:ascii="IRNazanin" w:hAnsi="IRNazanin" w:eastAsia="IRNazanin"/>
          <w:color w:val="111111"/>
          <w:sz w:val="28"/>
          <w:sz w:val="28"/>
          <w:szCs w:val="28"/>
          <w:rtl w:val="true"/>
          <w:lang w:bidi="fa-IR"/>
        </w:rPr>
        <w:t>صد هزاران یوسفت بادا فدا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سائر نسخها فی خطی فارسی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یوسفیة حسینی‏ </w:t>
      </w:r>
      <w:bookmarkStart w:id="4103" w:name="pg11392_102221"/>
    </w:p>
    <w:p>
      <w:pPr>
        <w:pStyle w:val="Heading3"/>
        <w:numPr>
          <w:ilvl w:val="2"/>
          <w:numId w:val="1"/>
        </w:numPr>
        <w:rPr/>
      </w:pPr>
      <w:bookmarkStart w:id="4104" w:name="__RefHeading___Toc535967_73709187"/>
      <w:bookmarkStart w:id="4105" w:name="_Toc1903"/>
      <w:bookmarkEnd w:id="4103"/>
      <w:bookmarkEnd w:id="4104"/>
      <w:r>
        <w:rPr/>
        <w:t>243</w:t>
      </w:r>
      <w:r>
        <w:rPr>
          <w:rtl w:val="true"/>
        </w:rPr>
        <w:t xml:space="preserve">- </w:t>
      </w:r>
      <w:r>
        <w:rPr>
          <w:rtl w:val="true"/>
        </w:rPr>
        <w:t>یوسفیة</w:t>
      </w:r>
      <w:bookmarkEnd w:id="4105"/>
    </w:p>
    <w:p>
      <w:pPr>
        <w:pStyle w:val="BookText"/>
        <w:rPr/>
      </w:pPr>
      <w:r>
        <w:rPr>
          <w:rFonts w:ascii="IRNazanin" w:hAnsi="IRNazanin" w:eastAsia="IRNazanin"/>
          <w:color w:val="111111"/>
          <w:sz w:val="28"/>
          <w:sz w:val="28"/>
          <w:szCs w:val="28"/>
          <w:rtl w:val="true"/>
          <w:lang w:bidi="fa-IR"/>
        </w:rPr>
        <w:t xml:space="preserve">منظومة فارسیة فی الطب اسمه فوائد الأخیار کما مر فی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فوائد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چون که گفتی سپاس و درود</w:t>
      </w:r>
    </w:p>
    <w:p>
      <w:pPr>
        <w:pStyle w:val="BookText"/>
        <w:rPr/>
      </w:pPr>
      <w:r>
        <w:rPr>
          <w:rFonts w:ascii="IRNazanin" w:hAnsi="IRNazanin" w:eastAsia="IRNazanin"/>
          <w:color w:val="111111"/>
          <w:sz w:val="28"/>
          <w:sz w:val="28"/>
          <w:szCs w:val="28"/>
          <w:rtl w:val="true"/>
          <w:lang w:bidi="fa-IR"/>
        </w:rPr>
        <w:t>که در فن طب است این قطعه‏ها</w:t>
      </w:r>
    </w:p>
    <w:p>
      <w:pPr>
        <w:pStyle w:val="BookText"/>
        <w:rPr/>
      </w:pPr>
      <w:r>
        <w:rPr>
          <w:rFonts w:ascii="IRNazanin" w:hAnsi="IRNazanin" w:eastAsia="IRNazanin"/>
          <w:color w:val="111111"/>
          <w:sz w:val="28"/>
          <w:sz w:val="28"/>
          <w:szCs w:val="28"/>
          <w:rtl w:val="true"/>
          <w:lang w:bidi="fa-IR"/>
        </w:rPr>
        <w:t>فوائد شدش نام گوهر ز دست‏</w:t>
      </w:r>
    </w:p>
    <w:p>
      <w:pPr>
        <w:pStyle w:val="BookText"/>
        <w:rPr/>
      </w:pPr>
      <w:r>
        <w:rPr>
          <w:rFonts w:ascii="IRNazanin" w:hAnsi="IRNazanin" w:eastAsia="IRNazanin"/>
          <w:color w:val="111111"/>
          <w:sz w:val="28"/>
          <w:sz w:val="28"/>
          <w:szCs w:val="28"/>
          <w:rtl w:val="true"/>
          <w:lang w:bidi="fa-IR"/>
        </w:rPr>
        <w:t>ز دریای حکمت در بی‏بها</w:t>
      </w:r>
    </w:p>
    <w:p>
      <w:pPr>
        <w:pStyle w:val="Heading3"/>
        <w:numPr>
          <w:ilvl w:val="2"/>
          <w:numId w:val="1"/>
        </w:numPr>
        <w:rPr/>
      </w:pPr>
      <w:bookmarkStart w:id="4106" w:name="__RefHeading___Toc535969_73709187"/>
      <w:bookmarkStart w:id="4107" w:name="_Toc1904"/>
      <w:bookmarkEnd w:id="4106"/>
      <w:r>
        <w:rPr/>
        <w:t>244</w:t>
      </w:r>
      <w:r>
        <w:rPr>
          <w:rtl w:val="true"/>
        </w:rPr>
        <w:t xml:space="preserve">- </w:t>
      </w:r>
      <w:r>
        <w:rPr>
          <w:rtl w:val="true"/>
        </w:rPr>
        <w:t>یوسفیة حسینی‏</w:t>
      </w:r>
      <w:bookmarkEnd w:id="4107"/>
    </w:p>
    <w:p>
      <w:pPr>
        <w:pStyle w:val="BookText"/>
        <w:rPr/>
      </w:pPr>
      <w:r>
        <w:rPr>
          <w:rFonts w:ascii="IRNazanin" w:hAnsi="IRNazanin" w:eastAsia="IRNazanin"/>
          <w:color w:val="111111"/>
          <w:sz w:val="28"/>
          <w:sz w:val="28"/>
          <w:szCs w:val="28"/>
          <w:rtl w:val="true"/>
          <w:lang w:bidi="fa-IR"/>
        </w:rPr>
        <w:t xml:space="preserve">فارسی، لمحمد علی بن زین العابدین العلویچه‏ای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صاحب الیواقیت قم 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لأحوال إبراهیم و إسحاق و یعقوب أنبیاء الیهود، ثم خمسة مقاصد فی أحوال یوسف و خاتمة فی التشبیه لهؤلاء مع النبی و الأمیر و الحسنین علیه السلام  فرغ منه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آخر تصانیفه توجد نسخه منه فی مکتبة عبد العظیم بالری کتبها رفیعی‏پور علوی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فنسبه الخط إلی المؤلف کما فی فهرس دانش‏پژوه المطبوعة ضمن النشرة المرکزیة لمکتبة جامعة طهران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ظاهرا قم ه</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Heading3"/>
        <w:numPr>
          <w:ilvl w:val="2"/>
          <w:numId w:val="1"/>
        </w:numPr>
        <w:rPr/>
      </w:pPr>
      <w:bookmarkStart w:id="4108" w:name="__RefHeading___Toc535971_73709187"/>
      <w:bookmarkStart w:id="4109" w:name="_Toc1905"/>
      <w:bookmarkEnd w:id="4108"/>
      <w:r>
        <w:rPr/>
        <w:t>245</w:t>
      </w:r>
      <w:r>
        <w:rPr>
          <w:rtl w:val="true"/>
        </w:rPr>
        <w:t xml:space="preserve">- </w:t>
      </w:r>
      <w:r>
        <w:rPr>
          <w:rtl w:val="true"/>
        </w:rPr>
        <w:t>الیوم‏</w:t>
      </w:r>
      <w:bookmarkEnd w:id="4109"/>
    </w:p>
    <w:p>
      <w:pPr>
        <w:pStyle w:val="BookText"/>
        <w:rPr/>
      </w:pPr>
      <w:r>
        <w:rPr>
          <w:rFonts w:ascii="Amiri" w:hAnsi="Amiri" w:eastAsia="Amiri" w:cs="Amiri"/>
          <w:color w:val="111111"/>
          <w:sz w:val="28"/>
          <w:sz w:val="28"/>
          <w:szCs w:val="28"/>
          <w:rtl w:val="true"/>
          <w:lang w:bidi="ar-SA"/>
        </w:rPr>
        <w:t xml:space="preserve">تفسیر لآیة الْیَوْمَ أَکْمَلْتُ لَکُمْ دِینَکُمْ وَ أَتْمَمْتُ عَلَیْکُمْ نِعْمَتِی وَ رَضِیتُ لَکُمُ الْإِسْلامَ دِیناً بالفارسیة و فیها بیان نزولها فی یوم الغدیر و إن إکمال الدین و إتمام النعمة کان بنصب أمیر المؤمنین علیه السلام  للإمامة فی ذلک الیوم تألیف محمد بن إبراهیم النجفی المولد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الأصفهانی المنشا، الحائری المسکن ألفه بکربلاء و فرغ منه بکرة الخمیس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سخر لنا ما فی السماوات و الأرض تحننا منه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له کلمة طیبة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ألفه قبل ذلک و أحال إلیه فیه‏</w:t>
      </w:r>
    </w:p>
    <w:p>
      <w:pPr>
        <w:pStyle w:val="Heading3"/>
        <w:numPr>
          <w:ilvl w:val="2"/>
          <w:numId w:val="1"/>
        </w:numPr>
        <w:rPr/>
      </w:pPr>
      <w:bookmarkStart w:id="4110" w:name="__RefHeading___Toc535973_73709187"/>
      <w:bookmarkStart w:id="4111" w:name="_Toc1906"/>
      <w:bookmarkEnd w:id="4110"/>
      <w:r>
        <w:rPr/>
        <w:t>246</w:t>
      </w:r>
      <w:r>
        <w:rPr>
          <w:rtl w:val="true"/>
        </w:rPr>
        <w:t xml:space="preserve">- </w:t>
      </w:r>
      <w:r>
        <w:rPr>
          <w:rtl w:val="true"/>
        </w:rPr>
        <w:t>یوم دحو الأرض‏</w:t>
      </w:r>
      <w:bookmarkEnd w:id="411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من کتاب الأربعة أیام للمیر الداماد إشراق قم و</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عنها القمی فی مفاتیح الجنان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دحو الأرض و صلاة یقرأ فیها سورة الشمس کما فی کتب شیعة قم و فی نوادر </w:t>
      </w:r>
      <w:bookmarkStart w:id="4112" w:name="pg11392_102222"/>
    </w:p>
    <w:p>
      <w:pPr>
        <w:pStyle w:val="BookText"/>
        <w:rPr/>
      </w:pPr>
      <w:bookmarkEnd w:id="4112"/>
      <w:r>
        <w:rPr>
          <w:rFonts w:ascii="IRNazanin" w:hAnsi="IRNazanin" w:eastAsia="IRNazanin"/>
          <w:color w:val="111111"/>
          <w:sz w:val="28"/>
          <w:sz w:val="28"/>
          <w:szCs w:val="28"/>
          <w:rtl w:val="true"/>
          <w:lang w:bidi="fa-IR"/>
        </w:rPr>
        <w:t xml:space="preserve">الوشاء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الیوم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ذی القعدة</w:t>
      </w:r>
      <w:r>
        <w:rPr>
          <w:rStyle w:val="FootnoteAnchor"/>
          <w:rtl w:val="true"/>
        </w:rPr>
        <w:footnoteReference w:id="52"/>
      </w:r>
      <w:r>
        <w:rPr>
          <w:rFonts w:ascii="IRNazanin" w:hAnsi="IRNazanin" w:eastAsia="IRNazanin"/>
          <w:color w:val="111111"/>
          <w:sz w:val="28"/>
          <w:sz w:val="28"/>
          <w:szCs w:val="28"/>
          <w:rtl w:val="true"/>
          <w:lang w:bidi="fa-IR"/>
        </w:rPr>
        <w:t xml:space="preserve">الذی جاء أن الأرض دحیت فیها من تحت الکعبة و ولد فیها المسیح أیضا، و أما النصاری فتقول بأن المسیح ولد یوم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دیسمبر بدل ذی القعدة و هو الذی کان عبان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المیترائیین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القدماء یقولون بأنها یوم میلاد الشمس‏</w:t>
      </w:r>
    </w:p>
    <w:p>
      <w:pPr>
        <w:pStyle w:val="BookText"/>
        <w:rPr/>
      </w:pPr>
      <w:r>
        <w:rPr>
          <w:rFonts w:ascii="IRNazanin" w:hAnsi="IRNazanin" w:eastAsia="IRNazanin"/>
          <w:color w:val="111111"/>
          <w:sz w:val="28"/>
          <w:sz w:val="28"/>
          <w:szCs w:val="28"/>
          <w:rtl w:val="true"/>
          <w:lang w:bidi="fa-IR"/>
        </w:rPr>
        <w:t>لأبی المنذر هشام بن محمد السائب الکلبی النسابة قم 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ط مصر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ترجمته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سنیف و بعده ذکر کتاب الکلاب ذ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 السنابس و جاء فی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النشاس‏</w:t>
      </w:r>
    </w:p>
    <w:p>
      <w:pPr>
        <w:pStyle w:val="Heading3"/>
        <w:numPr>
          <w:ilvl w:val="2"/>
          <w:numId w:val="1"/>
        </w:numPr>
        <w:rPr/>
      </w:pPr>
      <w:bookmarkStart w:id="4113" w:name="__RefHeading___Toc535975_73709187"/>
      <w:bookmarkStart w:id="4114" w:name="_Toc1907"/>
      <w:bookmarkEnd w:id="4113"/>
      <w:r>
        <w:rPr/>
        <w:t>248</w:t>
      </w:r>
      <w:r>
        <w:rPr>
          <w:rtl w:val="true"/>
        </w:rPr>
        <w:t xml:space="preserve">- </w:t>
      </w:r>
      <w:r>
        <w:rPr>
          <w:rtl w:val="true"/>
        </w:rPr>
        <w:t>یوم الغدیر</w:t>
      </w:r>
      <w:bookmarkEnd w:id="4114"/>
    </w:p>
    <w:p>
      <w:pPr>
        <w:pStyle w:val="BookText"/>
        <w:rPr/>
      </w:pPr>
      <w:r>
        <w:rPr>
          <w:rFonts w:ascii="IRNazanin" w:hAnsi="IRNazanin" w:eastAsia="IRNazanin"/>
          <w:color w:val="111111"/>
          <w:sz w:val="28"/>
          <w:sz w:val="28"/>
          <w:szCs w:val="28"/>
          <w:rtl w:val="true"/>
          <w:lang w:bidi="fa-IR"/>
        </w:rPr>
        <w:t xml:space="preserve">لأبی عبد الله الحسین بن عبید الله الغضائری أستاذ شیخ الطائفة الطوسی و النجاشی م منتصف صفر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الغدیر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3"/>
        <w:numPr>
          <w:ilvl w:val="2"/>
          <w:numId w:val="1"/>
        </w:numPr>
        <w:rPr/>
      </w:pPr>
      <w:bookmarkStart w:id="4115" w:name="__RefHeading___Toc535977_73709187"/>
      <w:bookmarkStart w:id="4116" w:name="_Toc1908"/>
      <w:bookmarkEnd w:id="4115"/>
      <w:r>
        <w:rPr>
          <w:rtl w:val="true"/>
        </w:rPr>
        <w:t>الیوم و اللیلة</w:t>
      </w:r>
      <w:bookmarkEnd w:id="4116"/>
    </w:p>
    <w:p>
      <w:pPr>
        <w:pStyle w:val="BookText"/>
        <w:rPr/>
      </w:pPr>
      <w:r>
        <w:rPr>
          <w:rFonts w:ascii="IRNazanin" w:hAnsi="IRNazanin" w:eastAsia="IRNazanin"/>
          <w:color w:val="111111"/>
          <w:sz w:val="28"/>
          <w:sz w:val="28"/>
          <w:szCs w:val="28"/>
          <w:rtl w:val="true"/>
          <w:lang w:bidi="fa-IR"/>
        </w:rPr>
        <w:t xml:space="preserve">عمل الیوم و اللیلة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Heading3"/>
        <w:numPr>
          <w:ilvl w:val="2"/>
          <w:numId w:val="1"/>
        </w:numPr>
        <w:rPr/>
      </w:pPr>
      <w:bookmarkStart w:id="4117" w:name="__RefHeading___Toc535979_73709187"/>
      <w:bookmarkStart w:id="4118" w:name="_Toc1909"/>
      <w:bookmarkEnd w:id="4117"/>
      <w:r>
        <w:rPr/>
        <w:t>249</w:t>
      </w:r>
      <w:r>
        <w:rPr>
          <w:rtl w:val="true"/>
        </w:rPr>
        <w:t xml:space="preserve">- </w:t>
      </w:r>
      <w:r>
        <w:rPr>
          <w:rtl w:val="true"/>
        </w:rPr>
        <w:t>یوم وفاه عمر</w:t>
      </w:r>
      <w:bookmarkEnd w:id="4118"/>
    </w:p>
    <w:p>
      <w:pPr>
        <w:pStyle w:val="BookText"/>
        <w:rPr/>
      </w:pPr>
      <w:r>
        <w:rPr>
          <w:rFonts w:ascii="IRNazanin" w:hAnsi="IRNazanin" w:eastAsia="IRNazanin"/>
          <w:color w:val="111111"/>
          <w:sz w:val="28"/>
          <w:sz w:val="28"/>
          <w:szCs w:val="28"/>
          <w:rtl w:val="true"/>
          <w:lang w:bidi="fa-IR"/>
        </w:rPr>
        <w:t xml:space="preserve">و إنها الیوم التاسع من ربیع الأول و لیس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فی روایة طویلة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لأبی الفتح محمد بن محمد جعفر الحسنی الحائری عن عماد الدین أبی جعفر محمد بن أبی القاسم الطبری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محق الحق و مظهره و دافع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غیر عقد الدرر فی شق بطن عمر و مقتل عمر المذکور فی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ضرطة البقر للسید هاشم البحرانی الموجود عند المحدث بطهران، أو أنه إحدی الرسالتین اللتین نسبهما صاحب الریاض إلی السید حسین المجتهد و القاضی نور الله الشهید باسم فضل عید بابا شجاع و المذکور فی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4119" w:name="__RefHeading___Toc535981_73709187"/>
      <w:bookmarkStart w:id="4120" w:name="_Toc1910"/>
      <w:bookmarkEnd w:id="4119"/>
      <w:r>
        <w:rPr>
          <w:rtl w:val="true"/>
        </w:rPr>
        <w:t>الیوم و اللیلة</w:t>
      </w:r>
      <w:bookmarkEnd w:id="412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أعمال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4121" w:name="pg11392_102223"/>
    </w:p>
    <w:p>
      <w:pPr>
        <w:pStyle w:val="Heading3"/>
        <w:numPr>
          <w:ilvl w:val="2"/>
          <w:numId w:val="1"/>
        </w:numPr>
        <w:rPr/>
      </w:pPr>
      <w:bookmarkStart w:id="4122" w:name="__RefHeading___Toc535983_73709187"/>
      <w:bookmarkStart w:id="4123" w:name="_Toc1911"/>
      <w:bookmarkEnd w:id="4121"/>
      <w:bookmarkEnd w:id="4122"/>
      <w:r>
        <w:rPr/>
        <w:t>250</w:t>
      </w:r>
      <w:r>
        <w:rPr>
          <w:rtl w:val="true"/>
        </w:rPr>
        <w:t xml:space="preserve">- </w:t>
      </w:r>
      <w:r>
        <w:rPr>
          <w:rtl w:val="true"/>
        </w:rPr>
        <w:t>الیوم و اللیلة</w:t>
      </w:r>
      <w:bookmarkEnd w:id="4123"/>
    </w:p>
    <w:p>
      <w:pPr>
        <w:pStyle w:val="BookText"/>
        <w:rPr/>
      </w:pPr>
      <w:r>
        <w:rPr>
          <w:rFonts w:ascii="IRNazanin" w:hAnsi="IRNazanin" w:eastAsia="IRNazanin"/>
          <w:color w:val="111111"/>
          <w:sz w:val="28"/>
          <w:sz w:val="28"/>
          <w:szCs w:val="28"/>
          <w:rtl w:val="true"/>
          <w:lang w:bidi="fa-IR"/>
        </w:rPr>
        <w:t>عده أیوانف من کتب القاضی نعمان المغربی صاحب الینبوع قم 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Heading3"/>
        <w:numPr>
          <w:ilvl w:val="2"/>
          <w:numId w:val="1"/>
        </w:numPr>
        <w:rPr/>
      </w:pPr>
      <w:bookmarkStart w:id="4124" w:name="__RefHeading___Toc535985_73709187"/>
      <w:bookmarkStart w:id="4125" w:name="_Toc1912"/>
      <w:bookmarkEnd w:id="4124"/>
      <w:r>
        <w:rPr/>
        <w:t>251</w:t>
      </w:r>
      <w:r>
        <w:rPr>
          <w:rtl w:val="true"/>
        </w:rPr>
        <w:t xml:space="preserve">- </w:t>
      </w:r>
      <w:r>
        <w:rPr>
          <w:rtl w:val="true"/>
        </w:rPr>
        <w:t>الیوم و اللیلة فی أعمالها و أدعیتها</w:t>
      </w:r>
      <w:bookmarkEnd w:id="4125"/>
    </w:p>
    <w:p>
      <w:pPr>
        <w:pStyle w:val="BookText"/>
        <w:rPr/>
      </w:pPr>
      <w:r>
        <w:rPr>
          <w:rFonts w:ascii="IRNazanin" w:hAnsi="IRNazanin" w:eastAsia="IRNazanin"/>
          <w:color w:val="111111"/>
          <w:sz w:val="28"/>
          <w:sz w:val="28"/>
          <w:szCs w:val="28"/>
          <w:rtl w:val="true"/>
          <w:lang w:bidi="fa-IR"/>
        </w:rPr>
        <w:t xml:space="preserve">لأحمد بن طاوس الحلی الحسینی م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و مر له حل الإشکال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غیر کتابه الاختیار فی أدعیة اللیل و النهار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Heading3"/>
        <w:numPr>
          <w:ilvl w:val="2"/>
          <w:numId w:val="1"/>
        </w:numPr>
        <w:rPr/>
      </w:pPr>
      <w:bookmarkStart w:id="4126" w:name="__RefHeading___Toc535987_73709187"/>
      <w:bookmarkStart w:id="4127" w:name="_Toc1913"/>
      <w:bookmarkEnd w:id="4126"/>
      <w:r>
        <w:rPr/>
        <w:t>252</w:t>
      </w:r>
      <w:r>
        <w:rPr>
          <w:rtl w:val="true"/>
        </w:rPr>
        <w:t xml:space="preserve">- </w:t>
      </w:r>
      <w:r>
        <w:rPr>
          <w:rtl w:val="true"/>
        </w:rPr>
        <w:t>الیوم و اللیلة</w:t>
      </w:r>
      <w:bookmarkEnd w:id="4127"/>
    </w:p>
    <w:p>
      <w:pPr>
        <w:pStyle w:val="BookText"/>
        <w:rPr/>
      </w:pPr>
      <w:r>
        <w:rPr>
          <w:rFonts w:ascii="IRNazanin" w:hAnsi="IRNazanin" w:eastAsia="IRNazanin"/>
          <w:color w:val="111111"/>
          <w:sz w:val="28"/>
          <w:sz w:val="28"/>
          <w:szCs w:val="28"/>
          <w:rtl w:val="true"/>
          <w:lang w:bidi="fa-IR"/>
        </w:rPr>
        <w:t xml:space="preserve">الموسوم بکتاب التأدیب مر فی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عبد الله المعروف بابن خانبة</w:t>
      </w:r>
    </w:p>
    <w:p>
      <w:pPr>
        <w:pStyle w:val="Heading3"/>
        <w:numPr>
          <w:ilvl w:val="2"/>
          <w:numId w:val="1"/>
        </w:numPr>
        <w:rPr/>
      </w:pPr>
      <w:bookmarkStart w:id="4128" w:name="__RefHeading___Toc535989_73709187"/>
      <w:bookmarkStart w:id="4129" w:name="_Toc1914"/>
      <w:bookmarkEnd w:id="4128"/>
      <w:r>
        <w:rPr/>
        <w:t>253</w:t>
      </w:r>
      <w:r>
        <w:rPr>
          <w:rtl w:val="true"/>
        </w:rPr>
        <w:t xml:space="preserve">- </w:t>
      </w:r>
      <w:r>
        <w:rPr>
          <w:rtl w:val="true"/>
        </w:rPr>
        <w:t>الیوم و اللیلة</w:t>
      </w:r>
      <w:bookmarkEnd w:id="4129"/>
    </w:p>
    <w:p>
      <w:pPr>
        <w:pStyle w:val="BookText"/>
        <w:rPr/>
      </w:pPr>
      <w:r>
        <w:rPr>
          <w:rFonts w:ascii="IRNazanin" w:hAnsi="IRNazanin" w:eastAsia="IRNazanin"/>
          <w:color w:val="111111"/>
          <w:sz w:val="28"/>
          <w:sz w:val="28"/>
          <w:szCs w:val="28"/>
          <w:rtl w:val="true"/>
          <w:lang w:bidi="fa-IR"/>
        </w:rPr>
        <w:t xml:space="preserve">لأحمد بن هلال أبی جعفر العبرتائی صاحب النوادر ذ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p>
    <w:p>
      <w:pPr>
        <w:pStyle w:val="Heading3"/>
        <w:numPr>
          <w:ilvl w:val="2"/>
          <w:numId w:val="1"/>
        </w:numPr>
        <w:rPr/>
      </w:pPr>
      <w:bookmarkStart w:id="4130" w:name="__RefHeading___Toc535991_73709187"/>
      <w:bookmarkStart w:id="4131" w:name="_Toc1915"/>
      <w:bookmarkEnd w:id="4130"/>
      <w:r>
        <w:rPr/>
        <w:t>254</w:t>
      </w:r>
      <w:r>
        <w:rPr>
          <w:rtl w:val="true"/>
        </w:rPr>
        <w:t xml:space="preserve">- </w:t>
      </w:r>
      <w:r>
        <w:rPr>
          <w:rtl w:val="true"/>
        </w:rPr>
        <w:t>الیوم و اللیلة</w:t>
      </w:r>
      <w:bookmarkEnd w:id="4131"/>
    </w:p>
    <w:p>
      <w:pPr>
        <w:pStyle w:val="BookText"/>
        <w:rPr/>
      </w:pPr>
      <w:r>
        <w:rPr>
          <w:rFonts w:ascii="IRNazanin" w:hAnsi="IRNazanin" w:eastAsia="IRNazanin"/>
          <w:color w:val="111111"/>
          <w:sz w:val="28"/>
          <w:sz w:val="28"/>
          <w:szCs w:val="28"/>
          <w:rtl w:val="true"/>
          <w:lang w:bidi="fa-IR"/>
        </w:rPr>
        <w:t xml:space="preserve">لجعفر بن محمد بن أحمد بن العباس العبسی الدوریستی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معرب درشت علی فرسخین من الری و هو تلمیذ المفید و علم الهدی ذکره منتجب بن بابویه بعنوان عمل الیوم و اللیلة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Heading3"/>
        <w:numPr>
          <w:ilvl w:val="2"/>
          <w:numId w:val="1"/>
        </w:numPr>
        <w:rPr/>
      </w:pPr>
      <w:bookmarkStart w:id="4132" w:name="__RefHeading___Toc535993_73709187"/>
      <w:bookmarkStart w:id="4133" w:name="_Toc1916"/>
      <w:bookmarkEnd w:id="4132"/>
      <w:r>
        <w:rPr/>
        <w:t>255</w:t>
      </w:r>
      <w:r>
        <w:rPr>
          <w:rtl w:val="true"/>
        </w:rPr>
        <w:t xml:space="preserve">- </w:t>
      </w:r>
      <w:r>
        <w:rPr>
          <w:rtl w:val="true"/>
        </w:rPr>
        <w:t>الیوم و اللیلة</w:t>
      </w:r>
      <w:bookmarkEnd w:id="4133"/>
    </w:p>
    <w:p>
      <w:pPr>
        <w:pStyle w:val="BookText"/>
        <w:rPr/>
      </w:pPr>
      <w:r>
        <w:rPr>
          <w:rFonts w:ascii="IRNazanin" w:hAnsi="IRNazanin" w:eastAsia="IRNazanin"/>
          <w:color w:val="111111"/>
          <w:sz w:val="28"/>
          <w:sz w:val="28"/>
          <w:szCs w:val="28"/>
          <w:rtl w:val="true"/>
          <w:lang w:bidi="fa-IR"/>
        </w:rPr>
        <w:t xml:space="preserve">لجعفر بن محمد بن جعفر بن موسی بن قولویه 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4134" w:name="__RefHeading___Toc535995_73709187"/>
      <w:bookmarkStart w:id="4135" w:name="_Toc1917"/>
      <w:bookmarkEnd w:id="4134"/>
      <w:r>
        <w:rPr/>
        <w:t>256</w:t>
      </w:r>
      <w:r>
        <w:rPr>
          <w:rtl w:val="true"/>
        </w:rPr>
        <w:t xml:space="preserve">- </w:t>
      </w:r>
      <w:r>
        <w:rPr>
          <w:rtl w:val="true"/>
        </w:rPr>
        <w:t>الیوم و اللیلة</w:t>
      </w:r>
      <w:bookmarkEnd w:id="4135"/>
    </w:p>
    <w:p>
      <w:pPr>
        <w:pStyle w:val="BookText"/>
        <w:rPr/>
      </w:pPr>
      <w:r>
        <w:rPr>
          <w:rFonts w:ascii="IRNazanin" w:hAnsi="IRNazanin" w:eastAsia="IRNazanin"/>
          <w:color w:val="111111"/>
          <w:sz w:val="28"/>
          <w:sz w:val="28"/>
          <w:szCs w:val="28"/>
          <w:rtl w:val="true"/>
          <w:lang w:bidi="fa-IR"/>
        </w:rPr>
        <w:t>لسلیمان بن عبد الله أبی محمد الدیلمی ذکره النجاشی‏</w:t>
      </w:r>
    </w:p>
    <w:p>
      <w:pPr>
        <w:pStyle w:val="Heading3"/>
        <w:numPr>
          <w:ilvl w:val="2"/>
          <w:numId w:val="1"/>
        </w:numPr>
        <w:rPr/>
      </w:pPr>
      <w:bookmarkStart w:id="4136" w:name="__RefHeading___Toc535997_73709187"/>
      <w:bookmarkStart w:id="4137" w:name="_Toc1918"/>
      <w:bookmarkEnd w:id="4136"/>
      <w:r>
        <w:rPr/>
        <w:t>257</w:t>
      </w:r>
      <w:r>
        <w:rPr>
          <w:rtl w:val="true"/>
        </w:rPr>
        <w:t xml:space="preserve">- </w:t>
      </w:r>
      <w:r>
        <w:rPr>
          <w:rtl w:val="true"/>
        </w:rPr>
        <w:t>الیوم و اللیلة</w:t>
      </w:r>
      <w:bookmarkEnd w:id="4137"/>
    </w:p>
    <w:p>
      <w:pPr>
        <w:pStyle w:val="BookText"/>
        <w:rPr/>
      </w:pPr>
      <w:r>
        <w:rPr>
          <w:rFonts w:ascii="IRNazanin" w:hAnsi="IRNazanin" w:eastAsia="IRNazanin"/>
          <w:color w:val="111111"/>
          <w:sz w:val="28"/>
          <w:sz w:val="28"/>
          <w:szCs w:val="28"/>
          <w:rtl w:val="true"/>
          <w:lang w:bidi="fa-IR"/>
        </w:rPr>
        <w:t>لعبد الرحمن أبی الفضل ابن أبی نجران عمرو بن مسلم التمیمی الکوفی الثقة الراوی عن الرضا علیه السلام  ذکره النجاشی‏</w:t>
      </w:r>
    </w:p>
    <w:p>
      <w:pPr>
        <w:pStyle w:val="Heading3"/>
        <w:numPr>
          <w:ilvl w:val="2"/>
          <w:numId w:val="1"/>
        </w:numPr>
        <w:rPr/>
      </w:pPr>
      <w:bookmarkStart w:id="4138" w:name="__RefHeading___Toc535999_73709187"/>
      <w:bookmarkStart w:id="4139" w:name="_Toc1919"/>
      <w:bookmarkEnd w:id="4138"/>
      <w:r>
        <w:rPr/>
        <w:t>258</w:t>
      </w:r>
      <w:r>
        <w:rPr>
          <w:rtl w:val="true"/>
        </w:rPr>
        <w:t xml:space="preserve">- </w:t>
      </w:r>
      <w:r>
        <w:rPr>
          <w:rtl w:val="true"/>
        </w:rPr>
        <w:t>الیوم و اللیلة</w:t>
      </w:r>
      <w:bookmarkEnd w:id="4139"/>
    </w:p>
    <w:p>
      <w:pPr>
        <w:pStyle w:val="BookText"/>
        <w:rPr/>
      </w:pPr>
      <w:r>
        <w:rPr>
          <w:rFonts w:ascii="IRNazanin" w:hAnsi="IRNazanin" w:eastAsia="IRNazanin"/>
          <w:color w:val="111111"/>
          <w:sz w:val="28"/>
          <w:sz w:val="28"/>
          <w:szCs w:val="28"/>
          <w:rtl w:val="true"/>
          <w:lang w:bidi="fa-IR"/>
        </w:rPr>
        <w:t xml:space="preserve">لعبد العظیم بن عبد الله بن علی بن الحسن بن زید بن الحسن بن علی بن أبی طالب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مزار بالری ذکره النجاشی‏</w:t>
      </w:r>
    </w:p>
    <w:p>
      <w:pPr>
        <w:pStyle w:val="Heading3"/>
        <w:numPr>
          <w:ilvl w:val="2"/>
          <w:numId w:val="1"/>
        </w:numPr>
        <w:rPr/>
      </w:pPr>
      <w:bookmarkStart w:id="4140" w:name="__RefHeading___Toc536001_73709187"/>
      <w:bookmarkStart w:id="4141" w:name="_Toc1920"/>
      <w:bookmarkEnd w:id="4140"/>
      <w:r>
        <w:rPr/>
        <w:t>259</w:t>
      </w:r>
      <w:r>
        <w:rPr>
          <w:rtl w:val="true"/>
        </w:rPr>
        <w:t xml:space="preserve">- </w:t>
      </w:r>
      <w:r>
        <w:rPr>
          <w:rtl w:val="true"/>
        </w:rPr>
        <w:t>یوم و لیلة</w:t>
      </w:r>
      <w:bookmarkEnd w:id="414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لعبد الله بن سنان بن طریف خازن المنصور و المهدی و الهادی و الرشید وثقه النجاشی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الصلوات الذی یعرف بعمل یوم و لیلة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4142" w:name="pg11392_102224"/>
    </w:p>
    <w:p>
      <w:pPr>
        <w:pStyle w:val="Heading3"/>
        <w:numPr>
          <w:ilvl w:val="2"/>
          <w:numId w:val="1"/>
        </w:numPr>
        <w:rPr/>
      </w:pPr>
      <w:bookmarkStart w:id="4143" w:name="__RefHeading___Toc536003_73709187"/>
      <w:bookmarkStart w:id="4144" w:name="_Toc1921"/>
      <w:bookmarkEnd w:id="4142"/>
      <w:bookmarkEnd w:id="4143"/>
      <w:r>
        <w:rPr/>
        <w:t>260</w:t>
      </w:r>
      <w:r>
        <w:rPr>
          <w:rtl w:val="true"/>
        </w:rPr>
        <w:t xml:space="preserve">- </w:t>
      </w:r>
      <w:r>
        <w:rPr>
          <w:rtl w:val="true"/>
        </w:rPr>
        <w:t>یوم و لیلة</w:t>
      </w:r>
      <w:bookmarkEnd w:id="4144"/>
    </w:p>
    <w:p>
      <w:pPr>
        <w:pStyle w:val="BookText"/>
        <w:rPr/>
      </w:pPr>
      <w:r>
        <w:rPr>
          <w:rFonts w:ascii="IRNazanin" w:hAnsi="IRNazanin" w:eastAsia="IRNazanin"/>
          <w:color w:val="111111"/>
          <w:sz w:val="28"/>
          <w:sz w:val="28"/>
          <w:szCs w:val="28"/>
          <w:rtl w:val="true"/>
          <w:lang w:bidi="fa-IR"/>
        </w:rPr>
        <w:t>لأبی الحسن علی بن أبی سهل حاتم بن أبی حاتم القزوینی شیخ أبی عبد الله بن شاذان من مشایخ النجاشی‏</w:t>
      </w:r>
    </w:p>
    <w:p>
      <w:pPr>
        <w:pStyle w:val="Heading3"/>
        <w:numPr>
          <w:ilvl w:val="2"/>
          <w:numId w:val="1"/>
        </w:numPr>
        <w:rPr/>
      </w:pPr>
      <w:bookmarkStart w:id="4145" w:name="__RefHeading___Toc536005_73709187"/>
      <w:bookmarkStart w:id="4146" w:name="_Toc1922"/>
      <w:bookmarkEnd w:id="4145"/>
      <w:r>
        <w:rPr/>
        <w:t>261</w:t>
      </w:r>
      <w:r>
        <w:rPr>
          <w:rtl w:val="true"/>
        </w:rPr>
        <w:t xml:space="preserve">- </w:t>
      </w:r>
      <w:r>
        <w:rPr>
          <w:rtl w:val="true"/>
        </w:rPr>
        <w:t>یوم و لیلة</w:t>
      </w:r>
      <w:bookmarkEnd w:id="4146"/>
    </w:p>
    <w:p>
      <w:pPr>
        <w:pStyle w:val="BookText"/>
        <w:rPr/>
      </w:pPr>
      <w:r>
        <w:rPr>
          <w:rFonts w:ascii="IRNazanin" w:hAnsi="IRNazanin" w:eastAsia="IRNazanin"/>
          <w:color w:val="111111"/>
          <w:sz w:val="28"/>
          <w:sz w:val="28"/>
          <w:szCs w:val="28"/>
          <w:rtl w:val="true"/>
          <w:lang w:bidi="fa-IR"/>
        </w:rPr>
        <w:t>للفضل بن سلیمان البغدادی کاتب دیوان الخراج للمنصور و المهدی روی عن الصادق و الکاظم علیه السلام  ذکره النجاشی و فصله فی 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p>
    <w:p>
      <w:pPr>
        <w:pStyle w:val="Heading3"/>
        <w:numPr>
          <w:ilvl w:val="2"/>
          <w:numId w:val="1"/>
        </w:numPr>
        <w:rPr/>
      </w:pPr>
      <w:bookmarkStart w:id="4147" w:name="__RefHeading___Toc536007_73709187"/>
      <w:bookmarkStart w:id="4148" w:name="_Toc1923"/>
      <w:bookmarkEnd w:id="4147"/>
      <w:r>
        <w:rPr/>
        <w:t>262</w:t>
      </w:r>
      <w:r>
        <w:rPr>
          <w:rtl w:val="true"/>
        </w:rPr>
        <w:t xml:space="preserve">- </w:t>
      </w:r>
      <w:r>
        <w:rPr>
          <w:rtl w:val="true"/>
        </w:rPr>
        <w:t>الیوم و اللیلة</w:t>
      </w:r>
      <w:bookmarkEnd w:id="4148"/>
    </w:p>
    <w:p>
      <w:pPr>
        <w:pStyle w:val="BookText"/>
        <w:rPr/>
      </w:pPr>
      <w:r>
        <w:rPr>
          <w:rFonts w:ascii="IRNazanin" w:hAnsi="IRNazanin" w:eastAsia="IRNazanin"/>
          <w:color w:val="111111"/>
          <w:sz w:val="28"/>
          <w:sz w:val="28"/>
          <w:szCs w:val="28"/>
          <w:rtl w:val="true"/>
          <w:lang w:bidi="fa-IR"/>
        </w:rPr>
        <w:t xml:space="preserve">للفضل بن شاذان بن خلیل أبو محمد النیشابوری الأزدی ولاء 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أصحاب الرضا و الجواد و الهادی و العسکری علیه السلام  ذکرنا فی مصفی المقال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منها الیوم و اللیلة التی عرضت علی العسکری فترحم علی مؤلفها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صحیح و مر له الإیضاح‏</w:t>
      </w:r>
      <w:r>
        <w:rPr>
          <w:rStyle w:val="FootnoteAnchor"/>
          <w:rtl w:val="true"/>
        </w:rPr>
        <w:footnoteReference w:id="53"/>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کتبه فی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p>
    <w:p>
      <w:pPr>
        <w:pStyle w:val="Heading3"/>
        <w:numPr>
          <w:ilvl w:val="2"/>
          <w:numId w:val="1"/>
        </w:numPr>
        <w:rPr/>
      </w:pPr>
      <w:bookmarkStart w:id="4149" w:name="__RefHeading___Toc536009_73709187"/>
      <w:bookmarkStart w:id="4150" w:name="_Toc1924"/>
      <w:bookmarkEnd w:id="4149"/>
      <w:r>
        <w:rPr/>
        <w:t>263</w:t>
      </w:r>
      <w:r>
        <w:rPr>
          <w:rtl w:val="true"/>
        </w:rPr>
        <w:t xml:space="preserve">- </w:t>
      </w:r>
      <w:r>
        <w:rPr>
          <w:rtl w:val="true"/>
        </w:rPr>
        <w:t>یوم و لیلة</w:t>
      </w:r>
      <w:bookmarkEnd w:id="4150"/>
    </w:p>
    <w:p>
      <w:pPr>
        <w:pStyle w:val="BookText"/>
        <w:rPr/>
      </w:pPr>
      <w:r>
        <w:rPr>
          <w:rFonts w:ascii="IRNazanin" w:hAnsi="IRNazanin" w:eastAsia="IRNazanin"/>
          <w:color w:val="111111"/>
          <w:sz w:val="28"/>
          <w:sz w:val="28"/>
          <w:szCs w:val="28"/>
          <w:rtl w:val="true"/>
          <w:lang w:bidi="fa-IR"/>
        </w:rPr>
        <w:t>لمحمد بن أحمد بن عبد الله بن قضاعة بن صفوان بن مهران الجمال، أبو عبد الله الصفوانی تلمیذ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فصله الکجوری فی جنة نعیم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بأهل القاضی الموصلی و ظفر علیه</w:t>
      </w:r>
      <w:r>
        <w:rPr>
          <w:rFonts w:eastAsia="IRNazanin" w:cs="IRNazanin"/>
          <w:color w:val="111111"/>
          <w:sz w:val="28"/>
          <w:szCs w:val="28"/>
          <w:rtl w:val="true"/>
          <w:lang w:bidi="fa-IR"/>
        </w:rPr>
        <w:t>.</w:t>
      </w:r>
    </w:p>
    <w:p>
      <w:pPr>
        <w:pStyle w:val="Heading3"/>
        <w:numPr>
          <w:ilvl w:val="2"/>
          <w:numId w:val="1"/>
        </w:numPr>
        <w:rPr/>
      </w:pPr>
      <w:bookmarkStart w:id="4151" w:name="__RefHeading___Toc536011_73709187"/>
      <w:bookmarkStart w:id="4152" w:name="_Toc1925"/>
      <w:bookmarkEnd w:id="4151"/>
      <w:r>
        <w:rPr/>
        <w:t>264</w:t>
      </w:r>
      <w:r>
        <w:rPr>
          <w:rtl w:val="true"/>
        </w:rPr>
        <w:t xml:space="preserve">- </w:t>
      </w:r>
      <w:r>
        <w:rPr>
          <w:rtl w:val="true"/>
        </w:rPr>
        <w:t>الیوم و اللیلة</w:t>
      </w:r>
      <w:bookmarkEnd w:id="415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العبادات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الحسن شیخ الطائفة قم 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مختصر فی عمل الیوم و اللیلة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مقتصر علی النوافل و الفرائض الإحدی و الخمسین فی الیوم و اللیلة و بعض التعقیبات فی غایة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نسخا منها ما کتبه أحمد بن حبیب بن أحمد الزوینی فی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کتبه المیرزا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ولی الحمد و مستحقه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ممتثل ما رسمه سیدنا </w:t>
      </w:r>
      <w:bookmarkStart w:id="4153" w:name="pg11392_102225"/>
    </w:p>
    <w:p>
      <w:pPr>
        <w:pStyle w:val="BookText"/>
        <w:rPr/>
      </w:pPr>
      <w:bookmarkEnd w:id="4153"/>
      <w:r>
        <w:rPr>
          <w:rFonts w:ascii="IRNazanin" w:hAnsi="IRNazanin" w:eastAsia="IRNazanin"/>
          <w:color w:val="111111"/>
          <w:sz w:val="28"/>
          <w:sz w:val="28"/>
          <w:szCs w:val="28"/>
          <w:rtl w:val="true"/>
          <w:lang w:bidi="fa-IR"/>
        </w:rPr>
        <w:t xml:space="preserve">الرئیس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مختصر یشتمل علی شرح الإحدی و الخمسین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154" w:name="__RefHeading___Toc536013_73709187"/>
      <w:bookmarkStart w:id="4155" w:name="_Toc1926"/>
      <w:bookmarkEnd w:id="4154"/>
      <w:r>
        <w:rPr/>
        <w:t>265</w:t>
      </w:r>
      <w:r>
        <w:rPr>
          <w:rtl w:val="true"/>
        </w:rPr>
        <w:t xml:space="preserve">- </w:t>
      </w:r>
      <w:r>
        <w:rPr>
          <w:rtl w:val="true"/>
        </w:rPr>
        <w:t>یوم و لیلة</w:t>
      </w:r>
      <w:bookmarkEnd w:id="4155"/>
    </w:p>
    <w:p>
      <w:pPr>
        <w:pStyle w:val="BookText"/>
        <w:rPr/>
      </w:pPr>
      <w:r>
        <w:rPr>
          <w:rFonts w:ascii="IRNazanin" w:hAnsi="IRNazanin" w:eastAsia="IRNazanin"/>
          <w:color w:val="111111"/>
          <w:sz w:val="28"/>
          <w:sz w:val="28"/>
          <w:szCs w:val="28"/>
          <w:rtl w:val="true"/>
          <w:lang w:bidi="fa-IR"/>
        </w:rPr>
        <w:t>لمحمد بن خالد البرقی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156" w:name="__RefHeading___Toc536015_73709187"/>
      <w:bookmarkStart w:id="4157" w:name="_Toc1927"/>
      <w:bookmarkEnd w:id="4156"/>
      <w:r>
        <w:rPr/>
        <w:t>266</w:t>
      </w:r>
      <w:r>
        <w:rPr>
          <w:rtl w:val="true"/>
        </w:rPr>
        <w:t xml:space="preserve">- </w:t>
      </w:r>
      <w:r>
        <w:rPr>
          <w:rtl w:val="true"/>
        </w:rPr>
        <w:t>الیوم و اللیلة</w:t>
      </w:r>
      <w:bookmarkEnd w:id="4157"/>
    </w:p>
    <w:p>
      <w:pPr>
        <w:pStyle w:val="BookText"/>
        <w:rPr/>
      </w:pPr>
      <w:r>
        <w:rPr>
          <w:rFonts w:ascii="IRNazanin" w:hAnsi="IRNazanin" w:eastAsia="IRNazanin"/>
          <w:color w:val="111111"/>
          <w:sz w:val="28"/>
          <w:sz w:val="28"/>
          <w:szCs w:val="28"/>
          <w:rtl w:val="true"/>
          <w:lang w:bidi="fa-IR"/>
        </w:rPr>
        <w:t xml:space="preserve">لمحمد بن عبد الواحد المطرز، أبو عمرو الزاهد المعروف بغلام ثعلب م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الیاقوت فی معجم الأدباء</w:t>
      </w:r>
      <w:r>
        <w:rPr>
          <w:rFonts w:eastAsia="IRNazanin" w:cs="IRNazanin"/>
          <w:color w:val="111111"/>
          <w:sz w:val="28"/>
          <w:szCs w:val="28"/>
          <w:rtl w:val="true"/>
          <w:lang w:bidi="fa-IR"/>
        </w:rPr>
        <w:t>.</w:t>
      </w:r>
    </w:p>
    <w:p>
      <w:pPr>
        <w:pStyle w:val="Heading3"/>
        <w:numPr>
          <w:ilvl w:val="2"/>
          <w:numId w:val="1"/>
        </w:numPr>
        <w:rPr/>
      </w:pPr>
      <w:bookmarkStart w:id="4158" w:name="__RefHeading___Toc536017_73709187"/>
      <w:bookmarkStart w:id="4159" w:name="_Toc1928"/>
      <w:bookmarkEnd w:id="4158"/>
      <w:r>
        <w:rPr/>
        <w:t>267</w:t>
      </w:r>
      <w:r>
        <w:rPr>
          <w:rtl w:val="true"/>
        </w:rPr>
        <w:t xml:space="preserve">- </w:t>
      </w:r>
      <w:r>
        <w:rPr>
          <w:rtl w:val="true"/>
        </w:rPr>
        <w:t>یوم و لیلة</w:t>
      </w:r>
      <w:bookmarkEnd w:id="4159"/>
    </w:p>
    <w:p>
      <w:pPr>
        <w:pStyle w:val="BookText"/>
        <w:rPr/>
      </w:pPr>
      <w:r>
        <w:rPr>
          <w:rFonts w:ascii="IRNazanin" w:hAnsi="IRNazanin" w:eastAsia="IRNazanin"/>
          <w:color w:val="111111"/>
          <w:sz w:val="28"/>
          <w:sz w:val="28"/>
          <w:szCs w:val="28"/>
          <w:rtl w:val="true"/>
          <w:lang w:bidi="fa-IR"/>
        </w:rPr>
        <w:t xml:space="preserve">لمحمد بن أبی عمیر زیاد، أبی أحمد، من أصحاب الإجماع مولی أزد من أصحاب الکاظم و الرضا علیه السلام  له أربعة و تسعین کتابا و بقی فی حبس الرشید و قیل المأمون أربع سنوات فدفنت أخته تألیفاته خوفا من الخلیفة و مات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فصله فی جنة نعیم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و 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جرد و علق بین الغفارین لأنه سعی إلی السلطان بأنه یعرف الشیعة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بلغ بی الضرب مائة سوط کدت أن أسمی فسمعت نداء یونس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ی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فتقویت بقوله و صبرت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القهپائی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4160" w:name="__RefHeading___Toc536019_73709187"/>
      <w:bookmarkStart w:id="4161" w:name="_Toc1929"/>
      <w:bookmarkEnd w:id="4160"/>
      <w:r>
        <w:rPr/>
        <w:t>268</w:t>
      </w:r>
      <w:r>
        <w:rPr>
          <w:rtl w:val="true"/>
        </w:rPr>
        <w:t xml:space="preserve">- </w:t>
      </w:r>
      <w:r>
        <w:rPr>
          <w:rtl w:val="true"/>
        </w:rPr>
        <w:t>یوم و لیلة</w:t>
      </w:r>
      <w:bookmarkEnd w:id="4161"/>
    </w:p>
    <w:p>
      <w:pPr>
        <w:pStyle w:val="BookText"/>
        <w:rPr/>
      </w:pPr>
      <w:r>
        <w:rPr>
          <w:rFonts w:ascii="IRNazanin" w:hAnsi="IRNazanin" w:eastAsia="IRNazanin"/>
          <w:color w:val="111111"/>
          <w:sz w:val="28"/>
          <w:sz w:val="28"/>
          <w:szCs w:val="28"/>
          <w:rtl w:val="true"/>
          <w:lang w:bidi="fa-IR"/>
        </w:rPr>
        <w:t>لمحمد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جنة نعیم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3"/>
        <w:numPr>
          <w:ilvl w:val="2"/>
          <w:numId w:val="1"/>
        </w:numPr>
        <w:rPr/>
      </w:pPr>
      <w:bookmarkStart w:id="4162" w:name="__RefHeading___Toc536021_73709187"/>
      <w:bookmarkStart w:id="4163" w:name="_Toc1930"/>
      <w:bookmarkEnd w:id="4162"/>
      <w:r>
        <w:rPr/>
        <w:t>269</w:t>
      </w:r>
      <w:r>
        <w:rPr>
          <w:rtl w:val="true"/>
        </w:rPr>
        <w:t xml:space="preserve">- </w:t>
      </w:r>
      <w:r>
        <w:rPr>
          <w:rtl w:val="true"/>
        </w:rPr>
        <w:t>یوم و لیلة</w:t>
      </w:r>
      <w:bookmarkEnd w:id="4163"/>
    </w:p>
    <w:p>
      <w:pPr>
        <w:pStyle w:val="BookText"/>
        <w:rPr/>
      </w:pPr>
      <w:r>
        <w:rPr>
          <w:rFonts w:ascii="IRNazanin" w:hAnsi="IRNazanin" w:eastAsia="IRNazanin"/>
          <w:color w:val="111111"/>
          <w:sz w:val="28"/>
          <w:sz w:val="28"/>
          <w:szCs w:val="28"/>
          <w:rtl w:val="true"/>
          <w:lang w:bidi="fa-IR"/>
        </w:rPr>
        <w:t>لمحمد بن هبة الله بن جعفر الفقیه الطرابلسی من تلامیذ الطوسی کما فی فهرست منتجب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الحلی فی الإجازة لبنی زهرة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یرویه الشریف أبو الفتح محمد ابن الجعفریة عن مؤلفه بواسطتین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شهرآشوب فی باب الکنی من معالم العلماء بعنوان عمل یوم و لیلة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3"/>
        <w:numPr>
          <w:ilvl w:val="2"/>
          <w:numId w:val="1"/>
        </w:numPr>
        <w:rPr/>
      </w:pPr>
      <w:bookmarkStart w:id="4164" w:name="__RefHeading___Toc536023_73709187"/>
      <w:bookmarkStart w:id="4165" w:name="_Toc1931"/>
      <w:bookmarkEnd w:id="4164"/>
      <w:r>
        <w:rPr/>
        <w:t>270</w:t>
      </w:r>
      <w:r>
        <w:rPr>
          <w:rtl w:val="true"/>
        </w:rPr>
        <w:t xml:space="preserve">- </w:t>
      </w:r>
      <w:r>
        <w:rPr>
          <w:rtl w:val="true"/>
        </w:rPr>
        <w:t>یوم و لیلة</w:t>
      </w:r>
      <w:bookmarkEnd w:id="4165"/>
    </w:p>
    <w:p>
      <w:pPr>
        <w:pStyle w:val="BookText"/>
        <w:rPr/>
      </w:pPr>
      <w:r>
        <w:rPr>
          <w:rFonts w:ascii="IRNazanin" w:hAnsi="IRNazanin" w:eastAsia="IRNazanin"/>
          <w:color w:val="111111"/>
          <w:sz w:val="28"/>
          <w:sz w:val="28"/>
          <w:szCs w:val="28"/>
          <w:rtl w:val="true"/>
          <w:lang w:bidi="fa-IR"/>
        </w:rPr>
        <w:t>لمعاویة بن عمار بن جناب البجلی الثقة العظیم الشأن ذکره النجاشی</w:t>
      </w:r>
      <w:r>
        <w:rPr>
          <w:rFonts w:eastAsia="IRNazanin" w:cs="IRNazanin"/>
          <w:color w:val="111111"/>
          <w:sz w:val="28"/>
          <w:szCs w:val="28"/>
          <w:rtl w:val="true"/>
          <w:lang w:bidi="fa-IR"/>
        </w:rPr>
        <w:t>.</w:t>
      </w:r>
    </w:p>
    <w:p>
      <w:pPr>
        <w:pStyle w:val="Heading3"/>
        <w:numPr>
          <w:ilvl w:val="2"/>
          <w:numId w:val="1"/>
        </w:numPr>
        <w:rPr/>
      </w:pPr>
      <w:bookmarkStart w:id="4166" w:name="__RefHeading___Toc536025_73709187"/>
      <w:bookmarkStart w:id="4167" w:name="_Toc1932"/>
      <w:bookmarkEnd w:id="4166"/>
      <w:r>
        <w:rPr/>
        <w:t>271</w:t>
      </w:r>
      <w:r>
        <w:rPr>
          <w:rtl w:val="true"/>
        </w:rPr>
        <w:t xml:space="preserve">- </w:t>
      </w:r>
      <w:r>
        <w:rPr>
          <w:rtl w:val="true"/>
        </w:rPr>
        <w:t>یوم و لیلة</w:t>
      </w:r>
      <w:bookmarkEnd w:id="416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لمفضل بن عمر الجعفی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bookmarkStart w:id="4168" w:name="pg11392_102226"/>
    </w:p>
    <w:p>
      <w:pPr>
        <w:pStyle w:val="Heading3"/>
        <w:numPr>
          <w:ilvl w:val="2"/>
          <w:numId w:val="1"/>
        </w:numPr>
        <w:rPr/>
      </w:pPr>
      <w:bookmarkStart w:id="4169" w:name="__RefHeading___Toc536027_73709187"/>
      <w:bookmarkStart w:id="4170" w:name="_Toc1933"/>
      <w:bookmarkEnd w:id="4168"/>
      <w:bookmarkEnd w:id="4169"/>
      <w:r>
        <w:rPr/>
        <w:t>272</w:t>
      </w:r>
      <w:r>
        <w:rPr>
          <w:rtl w:val="true"/>
        </w:rPr>
        <w:t xml:space="preserve">- </w:t>
      </w:r>
      <w:r>
        <w:rPr>
          <w:rtl w:val="true"/>
        </w:rPr>
        <w:t>یوم و لیلة</w:t>
      </w:r>
      <w:bookmarkEnd w:id="4170"/>
    </w:p>
    <w:p>
      <w:pPr>
        <w:pStyle w:val="BookText"/>
        <w:rPr/>
      </w:pPr>
      <w:r>
        <w:rPr>
          <w:rFonts w:ascii="IRNazanin" w:hAnsi="IRNazanin" w:eastAsia="IRNazanin"/>
          <w:color w:val="111111"/>
          <w:sz w:val="28"/>
          <w:sz w:val="28"/>
          <w:szCs w:val="28"/>
          <w:rtl w:val="true"/>
          <w:lang w:bidi="fa-IR"/>
        </w:rPr>
        <w:t>لموسی بن الحسن بن عامر بن عمران بن عبد الله بن سعد الأشعری القمی قم و</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ثلاثین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171" w:name="__RefHeading___Toc536029_73709187"/>
      <w:bookmarkStart w:id="4172" w:name="_Toc1934"/>
      <w:bookmarkEnd w:id="4171"/>
      <w:r>
        <w:rPr/>
        <w:t>273</w:t>
      </w:r>
      <w:r>
        <w:rPr>
          <w:rtl w:val="true"/>
        </w:rPr>
        <w:t xml:space="preserve">- </w:t>
      </w:r>
      <w:r>
        <w:rPr>
          <w:rtl w:val="true"/>
        </w:rPr>
        <w:t>یوم و لیلة</w:t>
      </w:r>
      <w:bookmarkEnd w:id="4172"/>
    </w:p>
    <w:p>
      <w:pPr>
        <w:pStyle w:val="BookText"/>
        <w:rPr/>
      </w:pPr>
      <w:r>
        <w:rPr>
          <w:rFonts w:ascii="IRNazanin" w:hAnsi="IRNazanin" w:eastAsia="IRNazanin"/>
          <w:color w:val="111111"/>
          <w:sz w:val="28"/>
          <w:sz w:val="28"/>
          <w:szCs w:val="28"/>
          <w:rtl w:val="true"/>
          <w:lang w:bidi="fa-IR"/>
        </w:rPr>
        <w:t>للقاضی نعمان المصری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کامل حسین فی مقدمه طبع الهمة فی آداب اتباع الأئمة و راجع نوابغ الرواة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3"/>
        <w:numPr>
          <w:ilvl w:val="2"/>
          <w:numId w:val="1"/>
        </w:numPr>
        <w:rPr/>
      </w:pPr>
      <w:bookmarkStart w:id="4173" w:name="__RefHeading___Toc536031_73709187"/>
      <w:bookmarkStart w:id="4174" w:name="_Toc1935"/>
      <w:bookmarkEnd w:id="4173"/>
      <w:r>
        <w:rPr/>
        <w:t>274</w:t>
      </w:r>
      <w:r>
        <w:rPr>
          <w:rtl w:val="true"/>
        </w:rPr>
        <w:t xml:space="preserve">- </w:t>
      </w:r>
      <w:r>
        <w:rPr>
          <w:rtl w:val="true"/>
        </w:rPr>
        <w:t>یوم و لیلة</w:t>
      </w:r>
      <w:bookmarkEnd w:id="4174"/>
    </w:p>
    <w:p>
      <w:pPr>
        <w:pStyle w:val="BookText"/>
        <w:rPr/>
      </w:pPr>
      <w:r>
        <w:rPr>
          <w:rFonts w:ascii="IRNazanin" w:hAnsi="IRNazanin" w:eastAsia="IRNazanin"/>
          <w:color w:val="111111"/>
          <w:sz w:val="28"/>
          <w:sz w:val="28"/>
          <w:szCs w:val="28"/>
          <w:rtl w:val="true"/>
          <w:lang w:bidi="fa-IR"/>
        </w:rPr>
        <w:t xml:space="preserve">لیحیی بن القاسم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القاسم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أبو بصیر الأسدی الثقة 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رواه عنه بأربع وسائط</w:t>
      </w:r>
      <w:r>
        <w:rPr>
          <w:rFonts w:eastAsia="IRNazanin" w:cs="IRNazanin"/>
          <w:color w:val="111111"/>
          <w:sz w:val="28"/>
          <w:szCs w:val="28"/>
          <w:rtl w:val="true"/>
          <w:lang w:bidi="fa-IR"/>
        </w:rPr>
        <w:t>.</w:t>
      </w:r>
    </w:p>
    <w:p>
      <w:pPr>
        <w:pStyle w:val="Heading3"/>
        <w:numPr>
          <w:ilvl w:val="2"/>
          <w:numId w:val="1"/>
        </w:numPr>
        <w:rPr/>
      </w:pPr>
      <w:bookmarkStart w:id="4175" w:name="__RefHeading___Toc536033_73709187"/>
      <w:bookmarkStart w:id="4176" w:name="_Toc1936"/>
      <w:bookmarkEnd w:id="4175"/>
      <w:r>
        <w:rPr/>
        <w:t>275</w:t>
      </w:r>
      <w:r>
        <w:rPr>
          <w:rtl w:val="true"/>
        </w:rPr>
        <w:t xml:space="preserve">- </w:t>
      </w:r>
      <w:r>
        <w:rPr>
          <w:rtl w:val="true"/>
        </w:rPr>
        <w:t>یوم و لیلة</w:t>
      </w:r>
      <w:bookmarkEnd w:id="4176"/>
    </w:p>
    <w:p>
      <w:pPr>
        <w:pStyle w:val="BookText"/>
        <w:rPr/>
      </w:pPr>
      <w:r>
        <w:rPr>
          <w:rFonts w:ascii="IRNazanin" w:hAnsi="IRNazanin" w:eastAsia="IRNazanin"/>
          <w:color w:val="111111"/>
          <w:sz w:val="28"/>
          <w:sz w:val="28"/>
          <w:szCs w:val="28"/>
          <w:rtl w:val="true"/>
          <w:lang w:bidi="fa-IR"/>
        </w:rPr>
        <w:t>لیونس بن عبد الرحمن قم و</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الإجماع مولی بنی یقطین الثقة المرجوع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عهد هشام بن عبد الملک و رأی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أبی محمد صاحب العسکر علیه السلام  کتاب یوم لیلة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من هذا؟ قیل لیونس مولی آل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أعطاه الله بکل حرف نورا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اتهمه القمیون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الزندقة لأنه قال بأن لکل إنسان جزء إلهی و مخالفته لقبول الرضا علیه السلام  ولایة العهد لظالم، ثم رجع رئیسهم محمد بن أحمد بن عیسی عن هذه الاتهامات و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کتبه الرد علی الغلاة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أحواله الممقانی فی التنقیح و الکجوری فی جنة نعیم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3"/>
        <w:numPr>
          <w:ilvl w:val="2"/>
          <w:numId w:val="1"/>
        </w:numPr>
        <w:rPr/>
      </w:pPr>
      <w:bookmarkStart w:id="4177" w:name="__RefHeading___Toc536035_73709187"/>
      <w:bookmarkStart w:id="4178" w:name="_Toc1937"/>
      <w:bookmarkEnd w:id="4177"/>
      <w:r>
        <w:rPr/>
        <w:t>276</w:t>
      </w:r>
      <w:r>
        <w:rPr>
          <w:rtl w:val="true"/>
        </w:rPr>
        <w:t xml:space="preserve">- </w:t>
      </w:r>
      <w:r>
        <w:rPr>
          <w:rtl w:val="true"/>
        </w:rPr>
        <w:t>الیومیات‏</w:t>
      </w:r>
      <w:bookmarkEnd w:id="4178"/>
    </w:p>
    <w:p>
      <w:pPr>
        <w:pStyle w:val="BookText"/>
        <w:rPr/>
      </w:pPr>
      <w:r>
        <w:rPr>
          <w:rFonts w:ascii="IRNazanin" w:hAnsi="IRNazanin" w:eastAsia="IRNazanin"/>
          <w:color w:val="111111"/>
          <w:sz w:val="28"/>
          <w:sz w:val="28"/>
          <w:szCs w:val="28"/>
          <w:rtl w:val="true"/>
          <w:lang w:bidi="fa-IR"/>
        </w:rPr>
        <w:t>فی الأدب لجعفر بن أسد بن الحاج ملا علی الخلیلی الطهرانی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جزئه الأول هذه السنة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4179" w:name="__RefHeading___Toc536037_73709187"/>
      <w:bookmarkStart w:id="4180" w:name="_Toc1938"/>
      <w:bookmarkEnd w:id="4179"/>
      <w:r>
        <w:rPr/>
        <w:t>277</w:t>
      </w:r>
      <w:r>
        <w:rPr>
          <w:rtl w:val="true"/>
        </w:rPr>
        <w:t xml:space="preserve">- </w:t>
      </w:r>
      <w:r>
        <w:rPr>
          <w:rtl w:val="true"/>
        </w:rPr>
        <w:t>الیومیة</w:t>
      </w:r>
      <w:bookmarkEnd w:id="4180"/>
    </w:p>
    <w:p>
      <w:pPr>
        <w:pStyle w:val="BookText"/>
        <w:rPr/>
      </w:pPr>
      <w:r>
        <w:rPr>
          <w:rFonts w:ascii="IRNazanin" w:hAnsi="IRNazanin" w:eastAsia="IRNazanin"/>
          <w:color w:val="111111"/>
          <w:sz w:val="28"/>
          <w:sz w:val="28"/>
          <w:szCs w:val="28"/>
          <w:rtl w:val="true"/>
          <w:lang w:bidi="fa-IR"/>
        </w:rPr>
        <w:t>فی عقائد الشیعة بلسان عربی مبین کما ذکر فی بعض الفهارس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العظیم‏آبادی المعاصر م بعد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4181" w:name="__RefHeading___Toc536039_73709187"/>
      <w:bookmarkStart w:id="4182" w:name="_Toc1939"/>
      <w:bookmarkEnd w:id="4181"/>
      <w:r>
        <w:rPr/>
        <w:t>278</w:t>
      </w:r>
      <w:r>
        <w:rPr>
          <w:rtl w:val="true"/>
        </w:rPr>
        <w:t xml:space="preserve">- </w:t>
      </w:r>
      <w:r>
        <w:rPr>
          <w:rtl w:val="true"/>
        </w:rPr>
        <w:t>یونسیة</w:t>
      </w:r>
      <w:bookmarkEnd w:id="4182"/>
    </w:p>
    <w:p>
      <w:pPr>
        <w:pStyle w:val="BookText"/>
        <w:rPr/>
      </w:pPr>
      <w:r>
        <w:rPr>
          <w:rFonts w:ascii="IRNazanin" w:hAnsi="IRNazanin" w:eastAsia="IRNazanin"/>
          <w:color w:val="111111"/>
          <w:sz w:val="28"/>
          <w:sz w:val="28"/>
          <w:szCs w:val="28"/>
          <w:rtl w:val="true"/>
          <w:lang w:bidi="fa-IR"/>
        </w:rPr>
        <w:t xml:space="preserve">تفسیر عرفانی بالفارسیة لآیة تدل ظاهرها علی بقاء یونس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فی بطن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لشاه نعمة الله ولی قم ه</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درویشی از روی استفاده سؤال کرد که یونس در بطن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بمکتبة المجلس کما فی فهرسها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 </w:t>
      </w:r>
      <w:bookmarkStart w:id="4183" w:name="pg11392_102227"/>
    </w:p>
    <w:p>
      <w:pPr>
        <w:pStyle w:val="BookText"/>
        <w:rPr/>
      </w:pPr>
      <w:bookmarkEnd w:id="4183"/>
      <w:r>
        <w:rPr>
          <w:rFonts w:ascii="IRNazanin" w:hAnsi="IRNazanin" w:eastAsia="IRNazanin"/>
          <w:color w:val="111111"/>
          <w:sz w:val="28"/>
          <w:sz w:val="28"/>
          <w:szCs w:val="28"/>
          <w:rtl w:val="true"/>
          <w:lang w:bidi="fa-IR"/>
        </w:rPr>
        <w:t xml:space="preserve">فارسی ص </w:t>
      </w:r>
      <w:r>
        <w:rPr>
          <w:rFonts w:eastAsia="IRNazanin" w:cs="IRNazanin"/>
          <w:color w:val="111111"/>
          <w:sz w:val="28"/>
          <w:szCs w:val="28"/>
          <w:lang w:bidi="fa-IR"/>
        </w:rPr>
        <w:t>1489</w:t>
      </w:r>
      <w:r>
        <w:rPr>
          <w:rFonts w:eastAsia="IRNazanin" w:cs="IRNazanin"/>
          <w:color w:val="111111"/>
          <w:sz w:val="28"/>
          <w:szCs w:val="28"/>
          <w:rtl w:val="true"/>
          <w:lang w:bidi="fa-IR"/>
        </w:rPr>
        <w:t>.</w:t>
      </w:r>
    </w:p>
    <w:p>
      <w:pPr>
        <w:pStyle w:val="Heading3"/>
        <w:numPr>
          <w:ilvl w:val="2"/>
          <w:numId w:val="1"/>
        </w:numPr>
        <w:rPr/>
      </w:pPr>
      <w:bookmarkStart w:id="4184" w:name="__RefHeading___Toc536041_73709187"/>
      <w:bookmarkStart w:id="4185" w:name="_Toc1940"/>
      <w:bookmarkEnd w:id="4184"/>
      <w:r>
        <w:rPr/>
        <w:t>279</w:t>
      </w:r>
      <w:r>
        <w:rPr>
          <w:rtl w:val="true"/>
        </w:rPr>
        <w:t xml:space="preserve">- </w:t>
      </w:r>
      <w:r>
        <w:rPr>
          <w:rtl w:val="true"/>
        </w:rPr>
        <w:t>الیونسیة</w:t>
      </w:r>
      <w:bookmarkEnd w:id="4185"/>
    </w:p>
    <w:p>
      <w:pPr>
        <w:pStyle w:val="BookText"/>
        <w:rPr/>
      </w:pPr>
      <w:r>
        <w:rPr>
          <w:rFonts w:ascii="IRNazanin" w:hAnsi="IRNazanin" w:eastAsia="IRNazanin"/>
          <w:color w:val="111111"/>
          <w:sz w:val="28"/>
          <w:sz w:val="28"/>
          <w:szCs w:val="28"/>
          <w:rtl w:val="true"/>
          <w:lang w:bidi="fa-IR"/>
        </w:rPr>
        <w:t xml:space="preserve">شرح للرسالة التکلیفیة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و الشارح زین الدین أبو محمد علی بن محمد بن یونس النباطی البیاضی العاملی م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الصراط المستقیم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أحال فیه إلی شرحه للتکلیفیة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صاحب الروضات” منه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 شرح التکلیفیة موجودة عند السید رضا بن محمد الزنجانی کما وصفه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تفضل بوجود خلیقته لمعرفته و 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غایة المقالة و نهایة الرسالة، أدرج الله مؤلفها فی زمرة مصنفها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نسأل العاثرین علی نقائصها الإعراض عن الارتیاض فإنی ألفتها و الخوف للمکان ممار، و الزمان عن الإنصاف 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ضحوة الجمعة لعشر خلت من ربیع الآخرة سنة أربع و أربعین تزید علی ثمان 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شرف الدین بن جمال الدین بن شمس الدین بن سلیمان فی </w:t>
      </w:r>
      <w:r>
        <w:rPr>
          <w:rFonts w:eastAsia="IRNazanin" w:cs="IRNazanin"/>
          <w:color w:val="111111"/>
          <w:sz w:val="28"/>
          <w:szCs w:val="28"/>
          <w:lang w:bidi="fa-IR"/>
        </w:rPr>
        <w:t>864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الکاتب من تلامیذ البیاضی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بخط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زهرة الحسینی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محمد علی الروضاتی بأصفهان معها الکلمات النافعات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4186" w:name="__RefHeading___Toc536043_73709187"/>
      <w:bookmarkStart w:id="4187" w:name="_Toc1941"/>
      <w:bookmarkEnd w:id="4186"/>
      <w:r>
        <w:rPr/>
        <w:t>280</w:t>
      </w:r>
      <w:r>
        <w:rPr>
          <w:rtl w:val="true"/>
        </w:rPr>
        <w:t xml:space="preserve">- </w:t>
      </w:r>
      <w:r>
        <w:rPr>
          <w:rtl w:val="true"/>
        </w:rPr>
        <w:t>یهودی سرگردان‏</w:t>
      </w:r>
      <w:bookmarkEnd w:id="418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أصلها لأوژون‏سو الإفرنسی و الترجمة الفارسیة لحسین قلی 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 مجلدات فی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الفروض اللوازم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لذلک لم یحبذه التیار المتقشر فی العهد الصفوی الثانی، حتی ذکر صاحب الریاض ردا علی الوافی ألفه ابن أخی المؤلف ذ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الچلبی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المتحفظ فی اللغة للقاضی شهاب الدین محمد بن أحمد بن الخوئی 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نظمها ابن جابر محمد بن أحمد الأعمی و سماه عمدة المتحفظ و فرغ منه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نظمها عماد الدین أبو الفداء إسماعیل 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أبو إسحاق إبراهیم بن إسماعیل بن أحمد الأجدابی الطرابلسی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الحمد لله رب العالمین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البحرین و هو غلط و الصحیح ما ذکرناه هنا و جاء التعریف بنسخها فی خطی فارسی ص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طبع أیضا مع حواشی شیخنا الأنصاری علی الحجر بإیران فی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نسخه بخط الأنصاری معها السؤال و الجواب الذی دونه الملا محمد یوسف الأسترآبادی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صححه بکمال الدقة محمد علی الحسینی الگلپایگانی نزیل طهران حسب الأمر الأنصاری فی مکتوبه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الطبع بأمر الحاج السید نصر الله بن السید محسن ساکن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عندی نسخه من هذه المطبوعة ورثتها من والدی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 علی 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علیها تملکه بخطه تاریخها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نصر الله هذا هو الأخ الأکبر لجدی الأمی الحاج السید أسد الله و کانا یعرفان فی عصرهما ب السید بزرگ و السید کوچک و کانا مثریین و لهما مستغلات کثیرة بحیث استطاع کل واحد من وراثهما للحج فی ذلک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بقیت منها حتی الآن خان کبیر موقوفة قریبا من مدرسة پامنار بید أحفاد السید نصر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وقعنا هنالک فی غلط، فقلنا إن إقامة الشهود و هو الأصل العبری و إن منقول رضائی هو الترجمة الفارسیة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عکس ذلک کما أثبتناه فی ذ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الوشاح ککتاب شبه القلادة مرصع بالجواهر تلبسه النساء للزینة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جاء فی مسودة الذریعة بخط المؤلف المغفور له والدنا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أخطأ فی نسبة لباب الأنساب فإنه مر 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لفرید خراسان البیهقی، فالوشاح هذا متحد مع ما قبله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العزیز هذا هو المجاز من الشیخ أحمد الجزائری صاحب تفسیر آیات الأحکام قلائد الدرر ذ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بإجازة ذکرت فی 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 مسائل الوصایا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نظام الملک من کبار الإقطاعیین بخراسان و لذلک کان یستند فی حکمه للشعب علی قوة بلاط خلفاء أهل السنة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الأتراک المهاجرون من ما وراء النهر فی ذلک الوقت عماد حکم الخلفاء فی 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نظام الملک رغم أدبه و وعیه الفلسفی یتظاهر بالتسنن و هذا التضاد فی شخصیته ظاهرة فی أعماله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کتابه سیاست‏نامه الذی یدافع فیه عن نظام الأقطاع و العبودیة یوصی الحکام بالاستناد علی الأتراک المهاجرین دون الفرس المحلیین لأن هذه الجالیة لا تتمکن من الحکم الا بالاتکاء علی قوة البلاط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أسس المدارس النظامیة لیجلب إلیها الأنظار التی کانت منصرفة نحو الخلایا السریة الشیعیة التی کان یدرس فیها الفلسفة الفارابیة السینائیة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فقبول نظام الملک بتدریس الکلام الأشعری ذات الاتجاه التعبدی السنی فی المدارس و إباحتها بعد أن کانت محرمة بإجماع أهل السنة، لم یکن حبا منه لکلام شبه فلسفی، بل لیستفاد منه کسلاح ضد الاتجاه التعقلی من الفلسفة الفارابیة السینائیة الشیعیة الصوفیة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أخیرا الدکتور جلال المحدث الأرموی بتصحیح الغارات و طبعه فی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منها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متن الغارات مع الحواشی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البقیة تعلیقات للمصحح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 للکتاب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مقدمه فی أحوال المؤلف و التعریف بالکتاب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بطهران علی نفقة انجمن آثار ملی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مجلدین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کتبه مؤلف الذریعة هاهنا فی حرف الواو من مسودة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کنت قد سمعته منه شفاها، لکنی عند قیامی سنة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بتهیئه مقدمه النوابغ و تقدیمه للطبع و أنا فی منفای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التی دامت سنوات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ببیروت کانت مسودات مجلدات الذریعة عند أخی أحمد بطهران یقوم بتحقیقها و طبعها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 منها بالفعل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أتمکن من الاستفادة منها، و ما أبحت لنفسی أن أذکر شیئا سمعته شفاها من الوالد دون سند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یری المراجع هاهنا اختلافا فی بعض أسماء الأجزاء من الموسوعة أیضا، لأنه لم یکن قد کتبها الوالد علی ظهر النوابغ التی طبعته فتوغرافیا فی مقدمه النوابغ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غیر شرح محمد بن مهدی البارفروشی المذکور فی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الشیعة و هم أیتام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 مثله کفایة الأیتام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سجاوند معرب سگ‏آوند جزئه الأول اسم لشعب سجستان و الثانی بمعنی الظرف و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سجاوند الیوم اسم لقریة علی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فرسخا من بلدة تربت بخراسان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محمد الحسینی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ذکرناه فی 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نعرف ناظمه إذ ذاک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إسماعیل پاشا فی إیضاح المکنون بکشف الشبهات فی بیان التوحید و الرد علی المشرکین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یسمی الهادی إلی سبیل الرشاد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ذ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کون هذا الکتاب لجلال أمیر، مؤلف تلخیص حدیقة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أن یکون للرجل علاقة بانتساب حدیقة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المحقق الأردبیلی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قریة حسکان کغضبان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للتعرف بهذه النسبة راجع الثقات العیون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المؤلف هو السید جلال الدین أمیر صاحب تلخیص حدیقة الشیعة المذکور فی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کان یجاری فی الظاهر سیاسة الحکومة بعد نکبة الصوفیة فی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جنبلاء ممدودا بضمتین و ثانیة ساکنة کورة و بلید و منزل بین واسط و الکوفة و قناطر دارا کما فی معجم البلدان و فی مصادر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الحضینی بدل الجنبلائی، و فی القهپائی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الخضینی الجنبلائی‏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کتب الکاتب هذا فی أیام اشتغاله بالمدرسة الصالحیة بقزوین، نسخه من الفصول الغرویة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عبر عن نفسه بأقل الطلبة نصر الله بن أسد الله الشالی الأصل القزوینی فرغ من کتابته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لهذا الکاتب رسالة أخری فی ترجمه محمد ابن الأشعث الراوی ل الأشعثیات المسمی جعفریات أیضا ذ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لکنا ذکرنا فی ذ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المختصر لحسن بن سلیمان الحلی تلمیذ الشهید الأول و قد أورد فیه جملة من الاخبار عن غیر البصائر فلا یعد من کتب سعد، و ذکرنا أن رسالة القبلة اسمها إزاحة العلة 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لسدید بن أبی الفضل شاذان بن جبرئیل القمی، ألفها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إن الکتاب ألفه معز الدین الأردستانی بالهند فی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بعد موت الأردبیلی، و لما وصلت نسختها إلی إیران أخذها المهوسون ضد المجلسیین فی العصر الصفوی الثانی و زادوا فیه فصلا ضد التصوف و نسبوه إلی الأردبیلی القائل هو بوحدة الوجود لیستفیدوا من مکانته عند الناس ضد الصوفیة کما مر 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لعل المؤلف هو والد محمد صادق الأردستانی الذی طرد من أصفهان بتهمة التصوف نقباء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الجعلیة فی ذ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نیک و بد روزها فی ذ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نسبة قاعدة البلکفة إلی الأشعری شک لأن الکلینی المتوفی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 من خطب الإمام علی علیه السلام  عند رده علی المانویین و نقل البیرونی فی ما للهند ط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کنز الأحیاء لمانی أن لا کیف للأجسام فی عالم اللاهوت، فلا طول و لا قصر لهم‏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علی بن أحمد 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شافعیا و صار ظاهریا و له تصانیف منها الفصل فی الملل و الأهواء و النحل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انتقد فیه الشیعة فرد علیه جمع من الأصحاب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هذا الکتاب فی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الشیرازیین مع زیادة عناوین و تصاویر لرجال الأسرة فی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التعریف به فی شیخ الباحثین آغا بزرگ الطهرانی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الرحیم محمد علی، ثم فی شیخ آقا بزرگ لمحمد رضا حکیمی المطبوع بطهران أخیرا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الأردکانی المذکور 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 بوشنج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نواحی هرات بأفغانستان الیوم‏</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 الرد علی البلکفة بعنوان هدایة المسترشدین قم 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 درب الإمام، محله بأصفهان فیها قبر زین العابدین بن نظام الدین من أولاد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 له ترجمه الإشارات و الشفاء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خارجة عن الثمانیة الحدیثیة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المترجم معاصر لآقا هادی المترجم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التعریف بنسخها فی خطی فارسی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هذا الکتاب فی ذ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فاتنا أن نذکر أن أحمد الکسروی ذ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قد ترجم هذا الکتاب من الفارسیة إلی العربیة حین کان رئیسا لعدلیة خوزستان، و کان الرجل قد بدء یتسنن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طبعت ترجمته 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مطبعة العرفان بصیدا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المترجم سمی نفسه علی ظهر المطبوع بأحمد التبریزی بدل الکسروی و ذکر أن الترجمة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الإسپرانتو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الفارسیة و زاد فی آخره أسطرا فی انقسام الشیعة إلی الشیخی و المشترع، یرید بذلک الإخفاف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ذلک بسنین نشر الکسروی کتبه ضد الشیعة، مثل التشیع و الشیعة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نامه سرگشاده 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سبعة ألوان، أو سبعة مظاهر للجمال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الشاعر قد سمی ساقینامته أیضا بهفت جام، کما ذکرناه هناک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فسر بعضهم هذه العبارة بأن ابن الزبیر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غالیا و کان ممن یعینون وقت ظهور المهدی فی آخر الزمان الذین جاء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کذب الوقاتون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التفسیر بصحیح</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یقصد من تقرب الحکومة إلی التسنن تشجیعها للقشریین الذین جعلوا أصفهان فی سباق مع إستانبول فی التقشر ذ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صرح الشیخان الطوسی و الطبرسی فی تفسیر 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تحریم النحت انما هی من قبل أهل السنة و لیس ذلک عند الشیعة حراما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لحرب شنة ابن تیمیة ضد الکسروانیین الحقائق الراهنة فی المائة الثامنة لمؤلف الذریعة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یرجع إلی وحید الزمان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عقل سرخ للسهروردی فی حرف اللام ذ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لسان الطیر منسوبا إلی ابن سینا غلطا من النسخة التی رأیناها و الفهرس الرضوی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ذ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أوله إلی الباب الخامس عشر کلها عن کتاب المناقب لأحمد بن موسی بن مردویه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نسخه عثمان بن أحمد و علیها خطه بتاریخ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لموفق الدین أحمد المکی الخوارزمی و کتاب الولایة لأبی سعید مسعود بن الناصر بن أبی زید الحافظ السجستانی، روایته عن أبی الحسن أحمد بن محمد الصفی فی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عقدة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التحقیق لما احتج به أمیر المؤمنین مع الصحابة یوم الشوری و کتابة النسخة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یروی فیه عن أحمد بن عقدة و کتاب منقبة المطهرین لأبی نعیم أحمد بن عبد الله بن أحمد بن إسحاق الأصفهانی 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حدیث الولایة لأبی العباس أحمد بن محمد بن سعید بن عقدة 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القاضی أبی الحسن علی بن محمد القزوینی تلمیذ التلعکبری 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المعرفة لإبراهیم بن محمد الثقفی 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نزل من القرآن فی أمیر المؤمنین کما 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بکر محمد بن أحمد بن أبی الثلج و مناقب أهل البیت لأبی جعفر محمد بن جریر الطبری الکبیر و الدلائل لمحمد بن جریر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للیمن شأن عند الغنوصیین المسلمین، فعده من أصحاب النبی  صلی الله علیه و آله  و أهل الصفة کانوا من هذا البلد، و ینسب إلیهم کثیر من الأحادیث الغنوصیة التی هجرت بعد انتصار الشمالیین فی سقیفه بنی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مرکزا للتجارة بین الهند و إفریقا، احتلها الفرس قبیل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نری أن کثیرا من القصص الغنوصیة التی ترمز إلی ترکیب الثقافتین الهندیة و إ تظهر إبطالها من ابنا سبا و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السبائی و ابن سبا معرب برسابا کان یطلق علی کل من له أفکار غنوصیة هندیة إشراقیة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أهل السنة فی جمیع أدوار التاریخ یعترضون علی الشیعة ممارستهم للفنون الجمیلة، لإباحة فقهائهم ذلک، کما صرح به شیخ الطائفة الطوسی 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من کتابه التبیان و کذلک الطبرسی فی تفسیره و غیره بل إن بعض العامة اتهموا الشیعة بعبادتهم لصور المعصومین فی مقابرهم و معابدهم، و هذا ما جعل بعض علمائنا یتخذون موقفا دفاعیا فی ذلک لإنکار عبادة التصاویر و بالغ بعضهم فی الإنکار إرضاء للظاهریین من أهل السنة و اتقاء لتهمهم و افتراءاتهم، فأنکر حتی إباحة ممارسة التصویر و عمل النحت أیضا، و ذلک خلافا لفتاوی أساطین فقهاء الشیعة و راجع ذ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زلیخا اسم لعشیقة یوسف فی هذه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یوجد لهذه الکلمة أثر فی التوراة و لا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أقدم من استعملها ظاهرا هو البلعمی فی ترجمته لتاریخ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القرن الرابع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الإجازة بخط المجیز علی ظهر الاثنی عشریة، موجودة بمکتبة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مؤلف الذریعة أن ولده علی نقی المنزوی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کاتب هذه السطور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ولد فی هذا الیوم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القعدة من عام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فسماه عیسی بالمناسبة، و بعد أسبوع غیر اسمه فسماه باسم الإمام العاشر علی نقی لأنه ولد فی بلدة سامراء مدفن هذا الإمام‏</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قام السید جلال المحدث الأرموی أستاذ جامعة طهران بتحقیق و طبع الإیضاح مع تعلیقات و فهارس فی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بطهران عام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image" Target="media/image2.jpeg"/><Relationship Id="rId315" Type="http://schemas.openxmlformats.org/officeDocument/2006/relationships/image" Target="media/image2.jpeg"/><Relationship Id="rId316" Type="http://schemas.openxmlformats.org/officeDocument/2006/relationships/footer" Target="footer309.xml"/><Relationship Id="rId317" Type="http://schemas.openxmlformats.org/officeDocument/2006/relationships/footnotes" Target="footnotes.xml"/><Relationship Id="rId318" Type="http://schemas.openxmlformats.org/officeDocument/2006/relationships/numbering" Target="numbering.xml"/><Relationship Id="rId319" Type="http://schemas.openxmlformats.org/officeDocument/2006/relationships/fontTable" Target="fontTable.xml"/><Relationship Id="rId320" Type="http://schemas.openxmlformats.org/officeDocument/2006/relationships/settings" Target="settings.xml"/><Relationship Id="rId3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353</Pages>
  <Words>12112</Words>
  <Characters>47835</Characters>
  <CharactersWithSpaces>59213</CharactersWithSpaces>
  <Paragraphs>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2026-08-21T20:39:18Z</dcterms:created>
  <dc:creator>ghaemiyeh.com</dc:creator>
  <dc:description/>
  <dc:language>en-US</dc:language>
  <cp:lastModifiedBy/>
  <dcterms:modified xsi:type="dcterms:W3CDTF">2026-08-22T00:09:30Z</dcterms:modified>
  <cp:revision>1</cp:revision>
  <dc:subject/>
  <dc:title>الذریعه الی تصانیف الشیعه جلد 25</dc:title>
</cp:coreProperties>
</file>

<file path=docProps/custom.xml><?xml version="1.0" encoding="utf-8"?>
<Properties xmlns="http://schemas.openxmlformats.org/officeDocument/2006/custom-properties" xmlns:vt="http://schemas.openxmlformats.org/officeDocument/2006/docPropsVTypes"/>
</file>