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الازهار فی خلاصه عبقات الانوار جلد 13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حدیث الطّیر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کلمة المؤلّف</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قصّة الحاکم النیسابوری</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قصّة ابن السقّاء</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اضطراب المتعصبین تجاه الحدیث</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اضطراب کلمات الذهبی</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خلاصة مدلول الحدیث</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التحریف فی لفظ الحدیث</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تأویل الحدیث و التشکیک فی دلالته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دعوی المعارضة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و تلخّص:</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کلمة السیّد صاحب العبقات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کلام الشیخ عبد العزیز الدهلوی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فوائد حول حدیث الطّیر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الفائدة الأولی فی ذکر أسامی رواته فی القرون المختلفة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الفائدة الثّانیة فی أنّ ثلّة من الأعلام الرواة للحدیث هم من مشایخ إجازات والد (الدهلوی)</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الفائدة الثالثة فی ذکر من جمع طرقه و أفراده بالتألیف</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وجوه دلالة ذلک علی اعتبار الحدیث</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1- الظنّ القوی بصدوره</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2- صحّته</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3- حسنه</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4- قوّته</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5- صیانته عن الطعن</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6- لو کان فیه شی‌ء لبیّنوا</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7- لو کان باطلا لما کتبوه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الفائدة الرّابعة فی ذکر من أورده بصیغة الجزم و أرسله إرسال المسلّم</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ذکر الحدیث بصیغة الجزم حکم بالصحّة أو الحسن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الفائدة الخامسة فی ذکر الکتب التی أخرج فیها و هی من مرویّات علمائهم</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أما المناقب لأحمد:</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و أمّا جامع الترمذی:</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و أمّا زوائد کتاب المناقب</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و أمّا مسند أبی یعلی:</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و أمّا العلل:</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و أمّا الابانة: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و أمّا المستدرک: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و أمّا حلیة الأولیاء:</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و أمّا بهجة المجالس:</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و أمّا مصابیح السنّة: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و أمّا الجمع بین الصحاح الستّة: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و أمّا تاریخ دمشق:</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و أمّا جامع الأصول:</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و أما اسد الغابة: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و أمّا الریاض النضرة: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و أمّا ذخائر العقبی:</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و أمّا مشکاة المصابیح:</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و أمّا تحفة الأشراف:</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و أمّا تذکرة الحفّاظ:</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و أمّا لسان المیزان:</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و أمّا جمع الجوامع:</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و أمّا المنح المکیة: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و أمّا کنز العمال:</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الفائدة السادسة فی ذکر رواة الحدیث من التابعین</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ذکر مواضع روایات هؤلاء</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فضائل التّابعین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الفائدة السابعة فی ذکر رواة الحدیث من الصّحابة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تکمیل و تذییل</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تنبیه: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الفائدة الثامنة فی ذکر وجوه صحة هذا الحدیث</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1- عدالة رواته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2- تصحیح جماعة إیّاه</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3- الحسن کالصّحیح بل قسم منه</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4- القول بمضمون الحدیث یقتضی صحّته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5- عقد الحدیث فی الشعر یدل علی اشتهاره و صحته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الفائدة التاسعة فی ذکر وجوه اشتهار الحدیث و تواتره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1- کلام ابن حجر المکی فی مسألة صلاة أبی بکر</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2- کلام ابن حزم فی مسألة بیع الماء</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توفّر شروط التواتر فیه</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إشکال ورّد</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الفائدة العاشرة فی ذکر الوجوه المفیدة للقطع بصدوره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1- روایة الفریقین بالطرق المتضافرة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2- وجوب الأخذ بالمتّفق علیه</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3- روایة أمیر المؤمنین علیه السلام</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4- احتجاج الأمیر به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5- کلام القاضی عیاض حول معاجز النبی صلّی اللّه علیه و آله و سلّم</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6- فائدة أخری فی کلام القاضی</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7- فائدة ثالثة من کلام القاضی</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8- کلام (الدهلوی) فی الدفاع عن أبی بکر</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9- فائدة أخری من کلام (الدهلوی)</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10- فائدة ثالثة من کلام (الدهلوی)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سند حدیث الطّیر</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(1) روایة أبی حنیفة</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ترجمة شعیب بن إسحاق:</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(2) روایة أحمد بن حنبل</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روایة أحمد دلیل الثبوت</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من مصادر ترجمة أحمد</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(3) روایة عبّاد بن یعقوب</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وجوه وثاقة عبّاد بن یعقوب</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1- إنّه شیخ البخاری</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2- إنه شیخ الترمذی</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3- إنه شیخ ابن ماجة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4- روایة الأساطین عنه</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5- توثیق أبی حاتم</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6- توثیق ابن خزیمة</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ترجمة ابن خزیمة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7- قال الدار قطنی: صدوق</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8- صحّة حدیثه</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9- قال ابن حجر: صدوق</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الرّفض لا یوجب التّرک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(4) روایة أبی حاتم</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ترجمة أبی حاتم</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(5) روایة الترمذی</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وثاقة السدّی</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1- توثیق أحمد</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2- توثیق العجلی</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3- قال النسائی: صالح</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4- قال ابن عدی: مستقیم الحدیث صدوق</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5- ذکره ابن حبان فی الثقات</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6- توثیق السمعانی</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7- تخریج مسلم حدیثه</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8- إنه من رجال الصّحاح</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9- کونه شیخ شعبة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10- روایة الأعاظم عنه</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11- تصریح الکابلی بوثاقته</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12- تصریح (الدهلوی) بوثاقته</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تتمّة فی وصف التّرمذی الحدیث بالغرابة</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جامع التّرمذی صحیح</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(6) روایة البلاذری</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ترجمة البلاذری</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ترجمة ابن شهرآشوب</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(7) روایة عبد اللّه بن أحمد</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(8) روایة أبی بکر البزّار</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(9) روایة النّسائی</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رجال السّند</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النسائی</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زکریا بن یحیی</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حسن بن حماد</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مسهر بن عبد الملک</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عیسی بن عمر</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السدّی</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أنس بن مالک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صحّة أحادیث الخصائص و جواز الاحتجاج بها</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(10) روایة أبی یعلی</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اعتبار مسند أبی یعلی</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رجال الحدیث</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ترجمة أبی یعلی</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(11) روایة ابن جریر الطّبری</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هفوة من ابن کثیر</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(12) روایة أبی القاسم البغوی</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(13) روایة ابن صاعد</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(14) روایة ابن أبی حاتم الرازی</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(15) روایة ابن عبد ربّه</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ابن عبد ربّه و العقد الفرید</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(16) روایة المحاملی</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(17) روایة ابن عقدة</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(18) روایة المسعودی</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(19) روایة أحمد بن سعید بن فرقد الجدّی</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(20) روایة الطبرانی</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و قال الطبرانی:</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و قال الطبرانی:</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و قال الطبرانی:</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(21) روایة ابن السقّاء</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(22) روایة أبی اللّیث السّمرقندی</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(23) إثبات الصّاحب ابن عبّاد</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(24) روایة ابن شاهین</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(25) روایة الدار قطنی</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(26) روایة أبی الحسن الحربی</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(27) روایة ابن بطّة</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(28) روایة أبی بکر النجّار</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(29) روایة الحاکم و تصنیفه فی جمع طرقه</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کلام الحاکم فی کتاب الطّیر</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(30) روایة الخرکوشی</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(31) تصنیف ابن مردویه فی جمع طرق الحدیث و روایته له</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(32) تصحیح القاضی عبد الجبّار</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(33) روایة أبی نعیم الأصبهانی و تصنیفه فی هذا الحدیث</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و قال أبو نعیم:</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و قال أبو نعیم:</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(34) تصنیف ابن حمدان فی طرق هذا الحدیث</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و قال السیّوطی:</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(35) روایة أبی الحسن العطّار … 236</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(36) روایة أبی بکر البیهقی</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(37) روایة أبی غالب ابن بشران النحوی</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(38) روایة ابن عبد البر</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کتاب بهجة المجالس</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(39) روایة الخطیب البغدادی</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(40) روایة ابن المغازلی</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(41) روایة أبی المظفّر السّمعانی</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(42) روایة البغوی</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(43) روایة رزین العبدری</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(44) روایة النطنزی</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(45) روایة الخطیب الخوارزمی المکّی</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(46) روایة الملّا الأردبیلی</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(47) روایة ابن عساکر</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(48) روایة مجد الدین المبارک ابن الأثیر</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(49) روایة أبی الحسن علی ابن الأثیر</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(50) روایة محبّ الدّین ابن النّجار</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(51) روایة محمّد بن طلحة</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(52) روایة سبط ابن الجوزی</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(53) روایة الکنجی الشّافعی</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(54) روایة محبّ الدین الطبری</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کتاب (الریاض النضرة):</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کتاب (ذخائر العقبی):</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(55) روایة صدر الدّین الحموینی</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منقبة فاضلة، و فضیلة للحساد مناضلة</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فضیلة مثلها فی الشیوع و الاستفاضة</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(56) روایة فخر الدّین الهانسوی</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(57) روایة الخطیب التبریزی</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ترجمته و التعریف بکتابه:</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(58) روایة أبی الحجاج المزّی</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(59) روایة الحافظ الذّهبی</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(60) روایة الزرندی المدنی</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(61) روایة الصّلاح العلائی</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(62) ردّ السبکی علی الحکم بوضع الحدیث</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(63) روایة السیّد شهاب الدین أحمد</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(64) روایة ملک العلماء الهندی</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کتاب (هدایة السعداء)</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ملک العلماء الهندی</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(65) روایة ابن حجر العسقلانی</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(66) روایة ابن الصبّاغ المالکی</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(67) روایة المیبدی الیزدی</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(68) روایة المطیری</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(69) روایة الحافی الشّافعی</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(70) روایة الصّفوری</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(71) روایة ابن روزبهان</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(72) روایة جلال الدین السیّوطی</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کتاب (جمع الجوامع):</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(73) روایة ابن حجر المکّی</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(74) روایة المتّقی</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(75) روایة المیرزا مخدوم</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(76) روایة الوصّابی الیمنی</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الوصّابی و کتابه:</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(77) روایة جمال الدین الشیرازی «المحدّث»</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(78) روایة الجفری</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(79) روایة أبی مهدی الثّعالبی</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(80) روایة حسام الدین السّهارنفوری</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(81) روایة البدخشانی</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ترجمته</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(82) روایة محمّد صدر العالم</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(83) روایة محمّد الأمیر الصّنعانی</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(84) روایة محمّد مبین السهالی</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ترجمته و کتابه:</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(85) روایة محمّد إسماعیل الدّهلوی</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(86) روایة المولوی حسن علی المحدّث</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(87) روایة نور الدین السلیمانی</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(88) روایة ولی اللّه اللکهنوی</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ترجمته و کتابه:</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(89) روایة القندوزی الحنفی</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کتاب ینابیع المودّة:</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(90) روایة شاه ولیّ اللّه الدّهلوی</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کتاب (إزالة الخفاء):</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(91) روایة (الدهلوی)</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وجوه دلالة کلام (الدهلوی) علی المطلوب:</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فتوی للدهلوی حول حدیث الطّیر:</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اعترافات (الدهلوی) فی فتواه:</w:t>
        </w:r>
        <w:r>
          <w:tab/>
        </w:r>
        <w:r>
          <w:fldChar w:fldCharType="begin"/>
        </w:r>
        <w:r>
          <w:instrText xml:space="preserve">PAGEREF 351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82_128838"/>
    <w:bookmarkEnd w:id="0"/>
    <w:p>
      <w:pPr>
        <w:pStyle w:val="Heading2"/>
      </w:pPr>
      <w:bookmarkStart w:id="204" w:name="_Toc1"/>
      <w:r>
        <w:t>اشارة</w:t>
      </w:r>
      <w:bookmarkEnd w:id="204"/>
    </w:p>
    <w:p>
      <w:pPr>
        <w:pStyle w:val="BookText"/>
      </w:pPr>
      <w:r>
        <w:rPr>
          <w:rFonts w:ascii="IRNazanin" w:hAnsi="IRNazanin" w:eastAsia="IRNazanin" w:cs="IRNazanin"/>
          <w:lang w:bidi="fa-IR"/>
          <w:color w:val="111111"/>
          <w:sz w:val="28"/>
          <w:szCs w:val="28"/>
          <w:rtl/>
        </w:rPr>
        <w:t xml:space="preserve">سرشناسه:حسینی میلانی، علی، ۱۳۲۶ - ، خلاصه‌کننده</w:t>
      </w:r>
    </w:p>
    <w:p>
      <w:pPr>
        <w:pStyle w:val="BookText"/>
      </w:pPr>
      <w:r>
        <w:rPr>
          <w:rFonts w:ascii="IRNazanin" w:hAnsi="IRNazanin" w:eastAsia="IRNazanin" w:cs="IRNazanin"/>
          <w:lang w:bidi="fa-IR"/>
          <w:color w:val="111111"/>
          <w:sz w:val="28"/>
          <w:szCs w:val="28"/>
          <w:rtl/>
        </w:rPr>
        <w:t xml:space="preserve">عنوان و نام پدیدآور:نفحات الازهار فی خلاصه عبقات الانوار لعلم الحجه آیه‌الله السید حامدحسین الکلهنوی/ تالیف علی الحسینی المیلانی</w:t>
      </w:r>
    </w:p>
    <w:p>
      <w:pPr>
        <w:pStyle w:val="BookText"/>
      </w:pPr>
      <w:r>
        <w:rPr>
          <w:rFonts w:ascii="IRNazanin" w:hAnsi="IRNazanin" w:eastAsia="IRNazanin" w:cs="IRNazanin"/>
          <w:lang w:bidi="fa-IR"/>
          <w:color w:val="111111"/>
          <w:sz w:val="28"/>
          <w:szCs w:val="28"/>
          <w:rtl/>
        </w:rPr>
        <w:t xml:space="preserve">مشخصات نشر:علی الحسینی المیلانی، ۱۴ق. = - ۱۳.</w:t>
      </w:r>
    </w:p>
    <w:p>
      <w:pPr>
        <w:pStyle w:val="BookText"/>
      </w:pPr>
      <w:r>
        <w:rPr>
          <w:rFonts w:ascii="IRNazanin" w:hAnsi="IRNazanin" w:eastAsia="IRNazanin" w:cs="IRNazanin"/>
          <w:lang w:bidi="fa-IR"/>
          <w:color w:val="111111"/>
          <w:sz w:val="28"/>
          <w:szCs w:val="28"/>
          <w:rtl/>
        </w:rPr>
        <w:t xml:space="preserve">یادداشت:کتاب حاضر خلاصه‌ای است از "عبقات الانوار" حامد حسین الکهنوی که خود ردیه‌ای است بر "تحفه الاثنی‌عشریه" عبدالعزیز دهلوی</w:t>
      </w:r>
    </w:p>
    <w:p>
      <w:pPr>
        <w:pStyle w:val="BookText"/>
      </w:pPr>
      <w:r>
        <w:rPr>
          <w:rFonts w:ascii="IRNazanin" w:hAnsi="IRNazanin" w:eastAsia="IRNazanin" w:cs="IRNazanin"/>
          <w:lang w:bidi="fa-IR"/>
          <w:color w:val="111111"/>
          <w:sz w:val="28"/>
          <w:szCs w:val="28"/>
          <w:rtl/>
        </w:rPr>
        <w:t xml:space="preserve">یادداشت:فهرست‌نویسی براساس جلد سیزدهم: ۱۴۱۶ق. = ۱۳۷۴</w:t>
      </w:r>
    </w:p>
    <w:p>
      <w:pPr>
        <w:pStyle w:val="BookText"/>
      </w:pPr>
      <w:r>
        <w:rPr>
          <w:rFonts w:ascii="IRNazanin" w:hAnsi="IRNazanin" w:eastAsia="IRNazanin" w:cs="IRNazanin"/>
          <w:lang w:bidi="fa-IR"/>
          <w:color w:val="111111"/>
          <w:sz w:val="28"/>
          <w:szCs w:val="28"/>
          <w:rtl/>
        </w:rPr>
        <w:t xml:space="preserve">یادداشت:ج. ۲۰ - ۱۶ (چاپ اول: ۱۴۲۰ق. = )۱۳۷۸</w:t>
      </w:r>
    </w:p>
    <w:p>
      <w:pPr>
        <w:pStyle w:val="BookText"/>
      </w:pPr>
      <w:r>
        <w:rPr>
          <w:rFonts w:ascii="IRNazanin" w:hAnsi="IRNazanin" w:eastAsia="IRNazanin" w:cs="IRNazanin"/>
          <w:lang w:bidi="fa-IR"/>
          <w:color w:val="111111"/>
          <w:sz w:val="28"/>
          <w:szCs w:val="28"/>
          <w:rtl/>
        </w:rPr>
        <w:t xml:space="preserve">یادداشت:عنوان روی جلد: 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روی جلد:نفحات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عنوان دیگر:التحفه الاثنی‌عشریه. شرح</w:t>
      </w:r>
    </w:p>
    <w:p>
      <w:pPr>
        <w:pStyle w:val="BookText"/>
      </w:pPr>
      <w:r>
        <w:rPr>
          <w:rFonts w:ascii="IRNazanin" w:hAnsi="IRNazanin" w:eastAsia="IRNazanin" w:cs="IRNazanin"/>
          <w:lang w:bidi="fa-IR"/>
          <w:color w:val="111111"/>
          <w:sz w:val="28"/>
          <w:szCs w:val="28"/>
          <w:rtl/>
        </w:rPr>
        <w:t xml:space="preserve">عنوان دیگر:عبقات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عنوان دیگر:نفحات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موضوع:دهلوی، عبدالعزیزبن احمد، ۱۲۲۹ - ۱۱۵۹ق. التحفه الاثنی‌عشریه -- نقد و تفسیر</w:t>
      </w:r>
    </w:p>
    <w:p>
      <w:pPr>
        <w:pStyle w:val="BookText"/>
      </w:pPr>
      <w:r>
        <w:rPr>
          <w:rFonts w:ascii="IRNazanin" w:hAnsi="IRNazanin" w:eastAsia="IRNazanin" w:cs="IRNazanin"/>
          <w:lang w:bidi="fa-IR"/>
          <w:color w:val="111111"/>
          <w:sz w:val="28"/>
          <w:szCs w:val="28"/>
          <w:rtl/>
        </w:rPr>
        <w:t xml:space="preserve">موضوع:کنتوری، حامد حسین‌بن محمدقلی، ۱۳۰۶ - ۱۲۴۶ق. عبقات الانوار فی اثبات الامامه الائمه الاطهار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موضوع:محدثان</w:t>
      </w:r>
    </w:p>
    <w:p>
      <w:pPr>
        <w:pStyle w:val="BookText"/>
      </w:pPr>
      <w:r>
        <w:rPr>
          <w:rFonts w:ascii="IRNazanin" w:hAnsi="IRNazanin" w:eastAsia="IRNazanin" w:cs="IRNazanin"/>
          <w:lang w:bidi="fa-IR"/>
          <w:color w:val="111111"/>
          <w:sz w:val="28"/>
          <w:szCs w:val="28"/>
          <w:rtl/>
        </w:rPr>
        <w:t xml:space="preserve">شناسه افزوده:دهلوی، عبدالعزیزبن احمد، ۱۲۲۹ - ۱۱۵۹ق. التحفه الاثنی‌عشریه. شرح</w:t>
      </w:r>
    </w:p>
    <w:p>
      <w:pPr>
        <w:pStyle w:val="BookText"/>
      </w:pPr>
      <w:r>
        <w:rPr>
          <w:rFonts w:ascii="IRNazanin" w:hAnsi="IRNazanin" w:eastAsia="IRNazanin" w:cs="IRNazanin"/>
          <w:lang w:bidi="fa-IR"/>
          <w:color w:val="111111"/>
          <w:sz w:val="28"/>
          <w:szCs w:val="28"/>
          <w:rtl/>
        </w:rPr>
        <w:t xml:space="preserve">شناسه افزوده:کنتوری، حامد حسین‌بن محمدعلی، ۱۳۰۶ - ۱۲۴۶ق. 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۲۱۲/۵/د۹ت‌۳۰۲۱۳ ۱۳۰۰ی</w:t>
      </w:r>
    </w:p>
    <w:p>
      <w:pPr>
        <w:pStyle w:val="BookText"/>
      </w:pPr>
      <w:r>
        <w:rPr>
          <w:rFonts w:ascii="IRNazanin" w:hAnsi="IRNazanin" w:eastAsia="IRNazanin" w:cs="IRNazanin"/>
          <w:lang w:bidi="fa-IR"/>
          <w:color w:val="111111"/>
          <w:sz w:val="28"/>
          <w:szCs w:val="28"/>
          <w:rtl/>
        </w:rPr>
        <w:t xml:space="preserve">رده بندی دیویی:۲۹۷/۴۱۷</w:t>
      </w:r>
    </w:p>
    <w:p>
      <w:pPr>
        <w:pStyle w:val="BookText"/>
      </w:pPr>
      <w:r>
        <w:rPr>
          <w:rFonts w:ascii="IRNazanin" w:hAnsi="IRNazanin" w:eastAsia="IRNazanin" w:cs="IRNazanin"/>
          <w:lang w:bidi="fa-IR"/>
          <w:color w:val="111111"/>
          <w:sz w:val="28"/>
          <w:szCs w:val="28"/>
          <w:rtl/>
        </w:rPr>
        <w:t xml:space="preserve">شماره کتابشناسی ملی:م‌۷۸-۲۵۰۷</w:t>
      </w:r>
    </w:p>
    <w:p>
      <w:pPr>
        <w:pStyle w:val="Heading2"/>
      </w:pPr>
      <w:bookmarkStart w:id="205" w:name="_Toc2"/>
      <w:r>
        <w:t>اشارة</w:t>
      </w:r>
      <w:bookmarkEnd w:id="20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(إهداء) الی حامل لواء الامامة الکبری و الخلافة العظمی ولی العصر المهدی المنتظر الحجّة ابن الحسن العسکری أرواحنا فداه</w:t>
      </w:r>
    </w:p>
    <w:p>
      <w:pPr>
        <w:pStyle w:val="BookText"/>
      </w:pPr>
      <w:r>
        <w:rPr>
          <w:rFonts w:ascii="Amiri" w:hAnsi="Amiri" w:eastAsia="Amiri" w:cs="Amiri"/>
          <w:lang w:bidi="ar-SA"/>
          <w:color w:val="111111"/>
          <w:sz w:val="28"/>
          <w:szCs w:val="28"/>
          <w:rtl/>
        </w:rPr>
        <w:t xml:space="preserve">یا أَیُّهَا الْعَزِیزُ مَسَّنا وَ أَهْلَنَا الضُّرُّ وَ جِئْنا بِبِضاعَةٍ مُزْجاةٍ فَأَوْفِ لَنَا الْکَیْلَ وَ تَصَدَّقْ عَلَیْنا إِنَّ اللَّهَ یَجْزِی الْمُتَصَدِّقِینَ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482_128844"/>
    <w:bookmarkEnd w:id="1"/>
    <w:p>
      <w:pPr>
        <w:pStyle w:val="Heading2"/>
      </w:pPr>
      <w:bookmarkStart w:id="206" w:name="_Toc3"/>
      <w:r>
        <w:t>حدیث الطّیر</w:t>
      </w:r>
      <w:bookmarkEnd w:id="206"/>
    </w:p>
    <w:p>
      <w:pPr>
        <w:pStyle w:val="Heading3"/>
      </w:pPr>
      <w:bookmarkStart w:id="207" w:name="_Toc4"/>
      <w:r>
        <w:t>اشارة</w:t>
      </w:r>
      <w:bookmarkEnd w:id="207"/>
    </w:p>
    <w:p>
      <w:pPr>
        <w:pStyle w:val="BookText"/>
      </w:pPr>
      <w:r>
        <w:rPr>
          <w:rFonts w:ascii="IRNazanin" w:hAnsi="IRNazanin" w:eastAsia="IRNazanin" w:cs="IRNazanin"/>
          <w:lang w:bidi="fa-IR"/>
          <w:color w:val="111111"/>
          <w:sz w:val="28"/>
          <w:szCs w:val="28"/>
          <w:rtl/>
        </w:rPr>
        <w:t xml:space="preserve">قال رسول اللّه صلّی اللّه علیه و آله و سلّم: اللّهم ائتنی بأحبّ خلقک إلیک و إلیّ یأکل معی فجاء علیّ- بعد أن ردّه أنس مرّات- فأکل معه.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482_128846"/>
    <w:bookmarkEnd w:id="2"/>
    <w:p>
      <w:pPr>
        <w:pStyle w:val="Heading3"/>
      </w:pPr>
      <w:bookmarkStart w:id="208" w:name="_Toc5"/>
      <w:r>
        <w:t>کلمة المؤلّف</w:t>
      </w:r>
      <w:bookmarkEnd w:id="208"/>
    </w:p>
    <w:p>
      <w:pPr>
        <w:pStyle w:val="Heading4"/>
      </w:pPr>
      <w:bookmarkStart w:id="209" w:name="_Toc6"/>
      <w:r>
        <w:t>اشارة</w:t>
      </w:r>
      <w:bookmarkEnd w:id="209"/>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و السلام علی سیدنا محمّد و آله الطاهرین، و لعنة اللّه علی أعدائهم أجمعین، من الأوّلین و الآخرین.</w:t>
      </w:r>
    </w:p>
    <w:p>
      <w:pPr>
        <w:pStyle w:val="BookText"/>
      </w:pPr>
      <w:r>
        <w:rPr>
          <w:rFonts w:ascii="IRNazanin" w:hAnsi="IRNazanin" w:eastAsia="IRNazanin" w:cs="IRNazanin"/>
          <w:lang w:bidi="fa-IR"/>
          <w:color w:val="111111"/>
          <w:sz w:val="28"/>
          <w:szCs w:val="28"/>
          <w:rtl/>
        </w:rPr>
        <w:t xml:space="preserve">و بعد، فهذا هو البحث عن (حدیث الطّیر) سندا و دلالة.</w:t>
      </w:r>
    </w:p>
    <w:p>
      <w:pPr>
        <w:pStyle w:val="BookText"/>
      </w:pPr>
      <w:r>
        <w:rPr>
          <w:rFonts w:ascii="IRNazanin" w:hAnsi="IRNazanin" w:eastAsia="IRNazanin" w:cs="IRNazanin"/>
          <w:lang w:bidi="fa-IR"/>
          <w:color w:val="111111"/>
          <w:sz w:val="28"/>
          <w:szCs w:val="28"/>
          <w:rtl/>
        </w:rPr>
        <w:t xml:space="preserve">هذا الحدیث الذی أخرجه المئات من أعلام أهل السنّة فی القرون المختلفة عن عشرات من التابعین، عن اثنی عشر شخصا من صحابة رسول ربّ العالمین علیه و آله الصلاة و السّلام، و هم:</w:t>
      </w:r>
    </w:p>
    <w:p>
      <w:pPr>
        <w:pStyle w:val="BookText"/>
      </w:pPr>
      <w:r>
        <w:rPr>
          <w:rFonts w:ascii="IRNazanin" w:hAnsi="IRNazanin" w:eastAsia="IRNazanin" w:cs="IRNazanin"/>
          <w:lang w:bidi="fa-IR"/>
          <w:color w:val="111111"/>
          <w:sz w:val="28"/>
          <w:szCs w:val="28"/>
          <w:rtl/>
        </w:rPr>
        <w:t xml:space="preserve">1- أمیر المؤمنین علیه السّلام، أخرجه ابن عساکر و أشار إلیه الحاکم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سعد بن أبی وقاص، أخرجه أبو نعیم فی الحلیة.</w:t>
      </w:r>
    </w:p>
    <w:p>
      <w:pPr>
        <w:pStyle w:val="BookText"/>
      </w:pPr>
      <w:r>
        <w:rPr>
          <w:rFonts w:ascii="IRNazanin" w:hAnsi="IRNazanin" w:eastAsia="IRNazanin" w:cs="IRNazanin"/>
          <w:lang w:bidi="fa-IR"/>
          <w:color w:val="111111"/>
          <w:sz w:val="28"/>
          <w:szCs w:val="28"/>
          <w:rtl/>
        </w:rPr>
        <w:t xml:space="preserve">3- أبو سعید الخدری، أخرجه ابن کثیر فی تاریخه، و أشار إلیه الحاکم.</w:t>
      </w:r>
    </w:p>
    <w:p>
      <w:pPr>
        <w:pStyle w:val="BookText"/>
      </w:pPr>
      <w:r>
        <w:rPr>
          <w:rFonts w:ascii="IRNazanin" w:hAnsi="IRNazanin" w:eastAsia="IRNazanin" w:cs="IRNazanin"/>
          <w:lang w:bidi="fa-IR"/>
          <w:color w:val="111111"/>
          <w:sz w:val="28"/>
          <w:szCs w:val="28"/>
          <w:rtl/>
        </w:rPr>
        <w:t xml:space="preserve">4- أبو رافع، أخرجه ابن کثیر.</w:t>
      </w:r>
    </w:p>
    <w:p>
      <w:pPr>
        <w:pStyle w:val="BookText"/>
      </w:pPr>
      <w:r>
        <w:rPr>
          <w:rFonts w:ascii="IRNazanin" w:hAnsi="IRNazanin" w:eastAsia="IRNazanin" w:cs="IRNazanin"/>
          <w:lang w:bidi="fa-IR"/>
          <w:color w:val="111111"/>
          <w:sz w:val="28"/>
          <w:szCs w:val="28"/>
          <w:rtl/>
        </w:rPr>
        <w:t xml:space="preserve">5- أبو الطفیل، أخرجه ابن عقدة، و الحاکم، و غیرهما.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جابر بن عبد اللّه الأنصاری، أخرجه ابن عساکر و ابن کثیر.</w:t>
      </w:r>
    </w:p>
    <w:p>
      <w:pPr>
        <w:pStyle w:val="BookText"/>
      </w:pPr>
      <w:r>
        <w:rPr>
          <w:rFonts w:ascii="IRNazanin" w:hAnsi="IRNazanin" w:eastAsia="IRNazanin" w:cs="IRNazanin"/>
          <w:lang w:bidi="fa-IR"/>
          <w:color w:val="111111"/>
          <w:sz w:val="28"/>
          <w:szCs w:val="28"/>
          <w:rtl/>
        </w:rPr>
        <w:t xml:space="preserve">7- حبشی بن جنادة، أخرجه ابن کثیر.</w:t>
      </w:r>
    </w:p>
    <w:p>
      <w:pPr>
        <w:pStyle w:val="BookText"/>
      </w:pPr>
      <w:r>
        <w:rPr>
          <w:rFonts w:ascii="IRNazanin" w:hAnsi="IRNazanin" w:eastAsia="IRNazanin" w:cs="IRNazanin"/>
          <w:lang w:bidi="fa-IR"/>
          <w:color w:val="111111"/>
          <w:sz w:val="28"/>
          <w:szCs w:val="28"/>
          <w:rtl/>
        </w:rPr>
        <w:t xml:space="preserve">8- یعلی بن مرة، أخرجه الخطیب، و ابن کثیر.</w:t>
      </w:r>
    </w:p>
    <w:p>
      <w:pPr>
        <w:pStyle w:val="BookText"/>
      </w:pPr>
      <w:r>
        <w:rPr>
          <w:rFonts w:ascii="IRNazanin" w:hAnsi="IRNazanin" w:eastAsia="IRNazanin" w:cs="IRNazanin"/>
          <w:lang w:bidi="fa-IR"/>
          <w:color w:val="111111"/>
          <w:sz w:val="28"/>
          <w:szCs w:val="28"/>
          <w:rtl/>
        </w:rPr>
        <w:t xml:space="preserve">9- ابن عباس، أخرجه الطّبرانی.</w:t>
      </w:r>
    </w:p>
    <w:p>
      <w:pPr>
        <w:pStyle w:val="BookText"/>
      </w:pPr>
      <w:r>
        <w:rPr>
          <w:rFonts w:ascii="IRNazanin" w:hAnsi="IRNazanin" w:eastAsia="IRNazanin" w:cs="IRNazanin"/>
          <w:lang w:bidi="fa-IR"/>
          <w:color w:val="111111"/>
          <w:sz w:val="28"/>
          <w:szCs w:val="28"/>
          <w:rtl/>
        </w:rPr>
        <w:t xml:space="preserve">10- سفینة مولی رسول اللّه، أخرجه أحمد و أبو یعلی، و أشار إلیه الحاکم.</w:t>
      </w:r>
    </w:p>
    <w:p>
      <w:pPr>
        <w:pStyle w:val="BookText"/>
      </w:pPr>
      <w:r>
        <w:rPr>
          <w:rFonts w:ascii="IRNazanin" w:hAnsi="IRNazanin" w:eastAsia="IRNazanin" w:cs="IRNazanin"/>
          <w:lang w:bidi="fa-IR"/>
          <w:color w:val="111111"/>
          <w:sz w:val="28"/>
          <w:szCs w:val="28"/>
          <w:rtl/>
        </w:rPr>
        <w:t xml:space="preserve">11- أنس بن مالک، و هو المشهور بروایته.</w:t>
      </w:r>
    </w:p>
    <w:p>
      <w:pPr>
        <w:pStyle w:val="BookText"/>
      </w:pPr>
      <w:r>
        <w:rPr>
          <w:rFonts w:ascii="IRNazanin" w:hAnsi="IRNazanin" w:eastAsia="IRNazanin" w:cs="IRNazanin"/>
          <w:lang w:bidi="fa-IR"/>
          <w:color w:val="111111"/>
          <w:sz w:val="28"/>
          <w:szCs w:val="28"/>
          <w:rtl/>
        </w:rPr>
        <w:t xml:space="preserve">12- عمرو بن العاص، فی کتاب له إلی معاویة، رواه الخوارزمی.</w:t>
      </w:r>
    </w:p>
    <w:p>
      <w:pPr>
        <w:pStyle w:val="BookText"/>
      </w:pPr>
      <w:r>
        <w:rPr>
          <w:rFonts w:ascii="IRNazanin" w:hAnsi="IRNazanin" w:eastAsia="IRNazanin" w:cs="IRNazanin"/>
          <w:lang w:bidi="fa-IR"/>
          <w:color w:val="111111"/>
          <w:sz w:val="28"/>
          <w:szCs w:val="28"/>
          <w:rtl/>
        </w:rPr>
        <w:t xml:space="preserve">و رواه الإمامان الباقر و الصّادق علیهما السلام، فی روایة أبی الشیخ الأصفهانی الحافظ.</w:t>
      </w:r>
    </w:p>
    <w:p>
      <w:pPr>
        <w:pStyle w:val="BookText"/>
      </w:pPr>
      <w:r>
        <w:rPr>
          <w:rFonts w:ascii="IRNazanin" w:hAnsi="IRNazanin" w:eastAsia="IRNazanin" w:cs="IRNazanin"/>
          <w:lang w:bidi="fa-IR"/>
          <w:color w:val="111111"/>
          <w:sz w:val="28"/>
          <w:szCs w:val="28"/>
          <w:rtl/>
        </w:rPr>
        <w:t xml:space="preserve">و لکثرة طرقه ألّف جماعة من الأعلام کتبا مفردة فیه، ستعرفهم.</w:t>
      </w:r>
    </w:p>
    <w:p>
      <w:pPr>
        <w:pStyle w:val="BookText"/>
      </w:pPr>
      <w:r>
        <w:rPr>
          <w:rFonts w:ascii="IRNazanin" w:hAnsi="IRNazanin" w:eastAsia="IRNazanin" w:cs="IRNazanin"/>
          <w:lang w:bidi="fa-IR"/>
          <w:color w:val="111111"/>
          <w:sz w:val="28"/>
          <w:szCs w:val="28"/>
          <w:rtl/>
        </w:rPr>
        <w:t xml:space="preserve">و جاء فی غیر واحد من الکتب الصحاح أو الملتزم فیها بالصحّة، کصحیح الترمذی، و سنن النسائی، و صحیح ابن حبّان، و صحیح الحاکم، و المختارة …</w:t>
      </w:r>
    </w:p>
    <w:p>
      <w:pPr>
        <w:pStyle w:val="BookText"/>
      </w:pPr>
      <w:r>
        <w:rPr>
          <w:rFonts w:ascii="IRNazanin" w:hAnsi="IRNazanin" w:eastAsia="IRNazanin" w:cs="IRNazanin"/>
          <w:lang w:bidi="fa-IR"/>
          <w:color w:val="111111"/>
          <w:sz w:val="28"/>
          <w:szCs w:val="28"/>
          <w:rtl/>
        </w:rPr>
        <w:t xml:space="preserve">و فی عدّة من المسانید، کمسند أبی یعلی، و مسند البزّار …</w:t>
      </w:r>
    </w:p>
    <w:p>
      <w:pPr>
        <w:pStyle w:val="BookText"/>
      </w:pPr>
      <w:r>
        <w:rPr>
          <w:rFonts w:ascii="IRNazanin" w:hAnsi="IRNazanin" w:eastAsia="IRNazanin" w:cs="IRNazanin"/>
          <w:lang w:bidi="fa-IR"/>
          <w:color w:val="111111"/>
          <w:sz w:val="28"/>
          <w:szCs w:val="28"/>
          <w:rtl/>
        </w:rPr>
        <w:t xml:space="preserve">و رواه من أئمّة المذاهب الأربعة و غیرهم: أبو حنیفة، و أحمد بن حنبل، و مالک بن أنس، و الأوزاعی …</w:t>
      </w:r>
    </w:p>
    <w:p>
      <w:pPr>
        <w:pStyle w:val="BookText"/>
      </w:pPr>
      <w:r>
        <w:rPr>
          <w:rFonts w:ascii="IRNazanin" w:hAnsi="IRNazanin" w:eastAsia="IRNazanin" w:cs="IRNazanin"/>
          <w:lang w:bidi="fa-IR"/>
          <w:color w:val="111111"/>
          <w:sz w:val="28"/>
          <w:szCs w:val="28"/>
          <w:rtl/>
        </w:rPr>
        <w:t xml:space="preserve">و رواه جماعة کبیرة من مشایخ البخاری و مسلم …</w:t>
      </w:r>
    </w:p>
    <w:p>
      <w:pPr>
        <w:pStyle w:val="BookText"/>
      </w:pPr>
      <w:r>
        <w:rPr>
          <w:rFonts w:ascii="Amiri" w:hAnsi="Amiri" w:eastAsia="Amiri" w:cs="Amiri"/>
          <w:lang w:bidi="ar-SA"/>
          <w:color w:val="111111"/>
          <w:sz w:val="28"/>
          <w:szCs w:val="28"/>
          <w:rtl/>
        </w:rPr>
        <w:t xml:space="preserve">و آخرون من رجال الصّحاح الستّة …</w:t>
      </w:r>
    </w:p>
    <w:p>
      <w:pPr>
        <w:pStyle w:val="BookText"/>
      </w:pPr>
      <w:r>
        <w:rPr>
          <w:rFonts w:ascii="IRNazanin" w:hAnsi="IRNazanin" w:eastAsia="IRNazanin" w:cs="IRNazanin"/>
          <w:lang w:bidi="fa-IR"/>
          <w:color w:val="111111"/>
          <w:sz w:val="28"/>
          <w:szCs w:val="28"/>
          <w:rtl/>
        </w:rPr>
        <w:t xml:space="preserve">و البخاری فی (تاریخه الکبیر).</w:t>
      </w:r>
    </w:p>
    <w:p>
      <w:pPr>
        <w:pStyle w:val="BookText"/>
      </w:pPr>
      <w:r>
        <w:rPr>
          <w:rFonts w:ascii="IRNazanin" w:hAnsi="IRNazanin" w:eastAsia="IRNazanin" w:cs="IRNazanin"/>
          <w:lang w:bidi="fa-IR"/>
          <w:color w:val="111111"/>
          <w:sz w:val="28"/>
          <w:szCs w:val="28"/>
          <w:rtl/>
        </w:rPr>
        <w:t xml:space="preserve">و الأئمّة الأعلام … فی کلّ قرن …</w:t>
      </w:r>
    </w:p>
    <w:p>
      <w:pPr>
        <w:pStyle w:val="BookText"/>
      </w:pPr>
      <w:r>
        <w:rPr>
          <w:rFonts w:ascii="IRNazanin" w:hAnsi="IRNazanin" w:eastAsia="IRNazanin" w:cs="IRNazanin"/>
          <w:lang w:bidi="fa-IR"/>
          <w:color w:val="111111"/>
          <w:sz w:val="28"/>
          <w:szCs w:val="28"/>
          <w:rtl/>
        </w:rPr>
        <w:t xml:space="preserve">و قد نصّ غیر واحد منهم علی صحّة بعض طرقه …</w:t>
      </w:r>
    </w:p>
    <w:p>
      <w:pPr>
        <w:pStyle w:val="BookText"/>
      </w:pPr>
      <w:r>
        <w:rPr>
          <w:rFonts w:ascii="IRNazanin" w:hAnsi="IRNazanin" w:eastAsia="IRNazanin" w:cs="IRNazanin"/>
          <w:lang w:bidi="fa-IR"/>
          <w:color w:val="111111"/>
          <w:sz w:val="28"/>
          <w:szCs w:val="28"/>
          <w:rtl/>
        </w:rPr>
        <w:t xml:space="preserve">کما صحّحنا عدّة من أسانیده فی بعض الکتب، علی ضوء کلمات الأئمة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482_128848"/>
    <w:bookmarkEnd w:id="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لعظمة هذا الحدیث و ما تنطوی علیه قصّة الطّیر من فضیلة لأمیر المؤمنین علیه السّلام- لا یشارکه فیها أحد، فتدلّ علی إمامته بعد رسول اللّه صلّی اللّه علیه و آله و سلّم- و من مدالیل أخری فی مجال معرفة الصّحابة …</w:t>
      </w:r>
    </w:p>
    <w:p>
      <w:pPr>
        <w:pStyle w:val="BookText"/>
      </w:pPr>
      <w:r>
        <w:rPr>
          <w:rFonts w:ascii="IRNazanin" w:hAnsi="IRNazanin" w:eastAsia="IRNazanin" w:cs="IRNazanin"/>
          <w:lang w:bidi="fa-IR"/>
          <w:color w:val="111111"/>
          <w:sz w:val="28"/>
          <w:szCs w:val="28"/>
          <w:rtl/>
        </w:rPr>
        <w:t xml:space="preserve">فقد بذل المتعصّبون قصاری جهودهم فی المنع من نقله و انتشاره، ثمّ فی إبطاله من الناحیة السندیّة أوّلا، ثمّ من الناحیة الدلالیّة، بالتلاعب بمتنه فیسقط عن الدّلالة، أو بحمله و تأویله … حتّی إذا أعیتهم السّبل عارضوه بما یروونه فی حقّ غیر الإمام علیه السّلام من الفضائل.</w:t>
      </w:r>
    </w:p>
    <w:p>
      <w:pPr>
        <w:pStyle w:val="BookText"/>
      </w:pPr>
      <w:r>
        <w:rPr>
          <w:rFonts w:ascii="IRNazanin" w:hAnsi="IRNazanin" w:eastAsia="IRNazanin" w:cs="IRNazanin"/>
          <w:lang w:bidi="fa-IR"/>
          <w:color w:val="111111"/>
          <w:sz w:val="28"/>
          <w:szCs w:val="28"/>
          <w:rtl/>
        </w:rPr>
        <w:t xml:space="preserve">و نحن نشیر إلی بعض الوقائع و القضایا … و الأسالیب و التمحّلات …</w:t>
      </w:r>
    </w:p>
    <w:p>
      <w:pPr>
        <w:pStyle w:val="BookText"/>
      </w:pPr>
      <w:r>
        <w:rPr>
          <w:rFonts w:ascii="IRNazanin" w:hAnsi="IRNazanin" w:eastAsia="IRNazanin" w:cs="IRNazanin"/>
          <w:lang w:bidi="fa-IR"/>
          <w:color w:val="111111"/>
          <w:sz w:val="28"/>
          <w:szCs w:val="28"/>
          <w:rtl/>
        </w:rPr>
        <w:t xml:space="preserve">فی کلّ مرحلة باختصار، لیتجلّی سمّو هذا الحدیث و رفعته، و أنّه لو لا ثبوته و قوّة دلالته لما بذلت تلک الجهود، و ما کان ذاک الإنکار و الجحود …</w:t>
      </w:r>
    </w:p>
    <w:p>
      <w:pPr>
        <w:pStyle w:val="Heading4"/>
      </w:pPr>
      <w:bookmarkStart w:id="210" w:name="_Toc7"/>
      <w:r>
        <w:t>قصّة الحاکم النیسابوری</w:t>
      </w:r>
      <w:bookmarkEnd w:id="210"/>
    </w:p>
    <w:p>
      <w:pPr>
        <w:pStyle w:val="BookText"/>
      </w:pPr>
      <w:r>
        <w:rPr>
          <w:rFonts w:ascii="IRNazanin" w:hAnsi="IRNazanin" w:eastAsia="IRNazanin" w:cs="IRNazanin"/>
          <w:lang w:bidi="fa-IR"/>
          <w:color w:val="111111"/>
          <w:sz w:val="28"/>
          <w:szCs w:val="28"/>
          <w:rtl/>
        </w:rPr>
        <w:t xml:space="preserve">فإن الحاکم أخرج هذا الحدیث فی (المستدرک علی الصحیحین) و أصرّ علی صحّته علی شرط الشیخین، و أنّه کان علیهما إخراجه و لم یخرجاه! فقامت القیامة علیه و علی کتابه، فرمی الحاکم بالرّفض ممّن رمی حدیث الطیر بالوضع! و هو: محمّد بن طاهر المقدسی، فردّ علیه: «إنّ اللّه یحبّ الإنصاف، ما الرجل برافضی …» </w:t>
      </w:r>
      <w:r>
        <w:rPr>
          <w:rStyle w:val="FootnoteReference"/>
        </w:rPr>
        <w:footnoteReference w:id="2"/>
      </w:r>
      <w:r>
        <w:rPr>
          <w:rFonts w:ascii="IRNazanin" w:hAnsi="IRNazanin" w:eastAsia="IRNazanin" w:cs="IRNazanin"/>
          <w:lang w:bidi="fa-IR"/>
          <w:color w:val="111111"/>
          <w:sz w:val="28"/>
          <w:szCs w:val="28"/>
          <w:rtl/>
        </w:rPr>
        <w:t xml:space="preserve">. و رمی کتابه بأن لیس فیه حدیث واحد علی شرط البخاری و مسلم! فأجیب: «هذه مکابرة و غلوّ» </w:t>
      </w:r>
      <w:r>
        <w:rPr>
          <w:rStyle w:val="FootnoteReference"/>
        </w:rPr>
        <w:footnoteReference w:id="3"/>
      </w:r>
      <w:r>
        <w:rPr>
          <w:rFonts w:ascii="IRNazanin" w:hAnsi="IRNazanin" w:eastAsia="IRNazanin" w:cs="IRNazanin"/>
          <w:lang w:bidi="fa-IR"/>
          <w:color w:val="111111"/>
          <w:sz w:val="28"/>
          <w:szCs w:val="28"/>
          <w:rtl/>
        </w:rPr>
        <w:t xml:space="preserve">، و حکی ابن طاهر: إنّ المستدرک ذکر بین یدی الدار قطنی فقال: نعم، یستدرک علیهما حدیث الطّیر! فأجیب: «هذه حکایة منقطعة، بل لم تقع» </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کأنّ رمی الکتاب و مؤلّفه لم یشف غلیل ابن طاهر و من لّف لفّه، فزعم:</w:t>
      </w:r>
    </w:p>
    <w:p>
      <w:pPr>
        <w:pStyle w:val="BookText"/>
      </w:pPr>
      <w:r>
        <w:rPr>
          <w:rFonts w:ascii="IRNazanin" w:hAnsi="IRNazanin" w:eastAsia="IRNazanin" w:cs="IRNazanin"/>
          <w:lang w:bidi="fa-IR"/>
          <w:color w:val="111111"/>
          <w:sz w:val="28"/>
          <w:szCs w:val="28"/>
          <w:rtl/>
        </w:rPr>
        <w:t xml:space="preserve">«انّ الحاکم أخرج حدیث الطیر من المستدرک» لمّا بلغه اعتراض الدار قطنی، فأجیب «إن حدیث الطیر موجود فی المستدرک» </w:t>
      </w:r>
      <w:r>
        <w:rPr>
          <w:rStyle w:val="FootnoteReference"/>
        </w:rPr>
        <w:footnoteReference w:id="5"/>
      </w:r>
      <w:r>
        <w:rPr>
          <w:rFonts w:ascii="IRNazanin" w:hAnsi="IRNazanin" w:eastAsia="IRNazanin" w:cs="IRNazanin"/>
          <w:lang w:bidi="fa-IR"/>
          <w:color w:val="111111"/>
          <w:sz w:val="28"/>
          <w:szCs w:val="28"/>
          <w:rtl/>
        </w:rPr>
        <w:t xml:space="preserve">و قد ألّفه بعد موت الدار قطنی بمدّة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السبکی: «حکی شیخنا أنّ الحاکم سئل عن حدیث الطیر فقال:</w:t>
      </w:r>
    </w:p>
    <w:p>
      <w:pPr>
        <w:pStyle w:val="BookText"/>
      </w:pPr>
      <w:r>
        <w:rPr>
          <w:rFonts w:ascii="IRNazanin" w:hAnsi="IRNazanin" w:eastAsia="IRNazanin" w:cs="IRNazanin"/>
          <w:lang w:bidi="fa-IR"/>
          <w:color w:val="111111"/>
          <w:sz w:val="28"/>
          <w:szCs w:val="28"/>
          <w:rtl/>
        </w:rPr>
        <w:t xml:space="preserve">لا یصحّ، و لو صحّ لما کان أحد أفضل من علی بعد رسول اللّه صلّی اللّه علیه و سلّم.</w:t>
      </w:r>
    </w:p>
    <w:p>
      <w:pPr>
        <w:pStyle w:val="BookText"/>
      </w:pPr>
      <w:r>
        <w:rPr>
          <w:rFonts w:ascii="IRNazanin" w:hAnsi="IRNazanin" w:eastAsia="IRNazanin" w:cs="IRNazanin"/>
          <w:lang w:bidi="fa-IR"/>
          <w:color w:val="111111"/>
          <w:sz w:val="28"/>
          <w:szCs w:val="28"/>
          <w:rtl/>
        </w:rPr>
        <w:t xml:space="preserve">ثمّ قال شیخنا: و هذه الحکایة سندها صحیح، فما باله أخرج حدیث الطیر فی المستدرک؟!».</w:t>
      </w:r>
    </w:p>
    <w:p>
      <w:pPr>
        <w:pStyle w:val="BookText"/>
      </w:pPr>
      <w:r>
        <w:rPr>
          <w:rFonts w:ascii="IRNazanin" w:hAnsi="IRNazanin" w:eastAsia="IRNazanin" w:cs="IRNazanin"/>
          <w:lang w:bidi="fa-IR"/>
          <w:color w:val="111111"/>
          <w:sz w:val="28"/>
          <w:szCs w:val="28"/>
          <w:rtl/>
        </w:rPr>
        <w:t xml:space="preserve">قال السبکی: «و قد جوّزت أن یکون زید فی کتابه، و ألّا یکون هو أخرجه! و بحثت عن نسخ قدیمة من المستدرک، فلم أجد ما ینشرح الصدر لعدمه، و تذکّرت قول الدارقطنی: إنّه یستدرک حدیث الطیر، فغلب علی ظنّی أنّه لم یوضع علیه، ثمّ تأمّلت قول من قال: إنّه أخرجه من الکتاب، فجوّزت أن یکون خرّجه، ثمّ أخرجه من الکتاب، و بقی فی بعض النسخ، فإن ثبت هذا صحّت الحکایات و یکون خرّجه فی الکتاب قبل أن یظهر له بطلانه، ثم أخرجه منه لاعتقاده عدم صحته، کما فی هذه الحکایة التی صحّح الذهبی سندها، و لکنّه بقی فی بعض النسخ، إمّا لانتشار النسخ بالکتاب، أو لإدخال بعض الطاعنین إیّاه فیه، فکلّ هذا جائز، و العلم عند اللّه تعالی»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ذا کلّ هذه الاحتمالات و التمحّلات یا تری؟! و لهذا الحدیث و أمثاله ممّا أخرجه الحاکم و صحّحه، فقد کسر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0482_128850"/>
    <w:bookmarkEnd w:id="4"/>
    <w:p>
      <w:pPr>
        <w:pStyle w:val="BookText"/>
      </w:pPr>
      <w:r>
        <w:rPr>
          <w:rFonts w:ascii="IRNazanin" w:hAnsi="IRNazanin" w:eastAsia="IRNazanin" w:cs="IRNazanin"/>
          <w:lang w:bidi="fa-IR"/>
          <w:color w:val="111111"/>
          <w:sz w:val="28"/>
          <w:szCs w:val="28"/>
          <w:rtl/>
        </w:rPr>
        <w:t xml:space="preserve">المتعصّبون منبر الحاکم و منعوه من الخروج من داره!!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Heading4"/>
      </w:pPr>
      <w:bookmarkStart w:id="211" w:name="_Toc8"/>
      <w:r>
        <w:t>قصّة ابن السقّاء</w:t>
      </w:r>
      <w:bookmarkEnd w:id="211"/>
    </w:p>
    <w:p>
      <w:pPr>
        <w:pStyle w:val="BookText"/>
      </w:pPr>
      <w:r>
        <w:rPr>
          <w:rFonts w:ascii="IRNazanin" w:hAnsi="IRNazanin" w:eastAsia="IRNazanin" w:cs="IRNazanin"/>
          <w:lang w:bidi="fa-IR"/>
          <w:color w:val="111111"/>
          <w:sz w:val="28"/>
          <w:szCs w:val="28"/>
          <w:rtl/>
        </w:rPr>
        <w:t xml:space="preserve">و هکذا فعل بالحافظ ابن السقّاء لمّا حدّث بحدیث الطیر: «قال السلفی:</w:t>
      </w:r>
    </w:p>
    <w:p>
      <w:pPr>
        <w:pStyle w:val="BookText"/>
      </w:pPr>
      <w:r>
        <w:rPr>
          <w:rFonts w:ascii="IRNazanin" w:hAnsi="IRNazanin" w:eastAsia="IRNazanin" w:cs="IRNazanin"/>
          <w:lang w:bidi="fa-IR"/>
          <w:color w:val="111111"/>
          <w:sz w:val="28"/>
          <w:szCs w:val="28"/>
          <w:rtl/>
        </w:rPr>
        <w:t xml:space="preserve">سألت خمیسا الحوزی عن ابن السقّاء فقال: هو من مزینة مضر … و اتّفق أنّه أملی حدیث الطائر، فلم تحتمله أنفسهم، فوثبوا به، و أقاموه، و غسلوا موضعه، فمضی و لزم بیته، لا یحدّث أحدا من الواسطیّین، و لهذا قلّ حدیثه عندهم»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فهکذا کانوا یقابلون أخبار فضائل علی و أهل البیت- علیهم السلام- و رواتها علی جلالة شأنهم و علوّ مقامهم!! ألم یدوسوا خصیتی النّسائی فی دمشق، حتی أخرج و مات علی أثر ذلک؟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ألم یبقروا بطن الحافظ الکنجی فی وسط جامع دمشق، لأنّه أملی فضائل علی و ألّف فیها؟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4"/>
      </w:pPr>
      <w:bookmarkStart w:id="212" w:name="_Toc9"/>
      <w:r>
        <w:t>اضطراب المتعصبین تجاه الحدیث</w:t>
      </w:r>
      <w:bookmarkEnd w:id="212"/>
    </w:p>
    <w:p>
      <w:pPr>
        <w:pStyle w:val="BookText"/>
      </w:pPr>
      <w:r>
        <w:rPr>
          <w:rFonts w:ascii="IRNazanin" w:hAnsi="IRNazanin" w:eastAsia="IRNazanin" w:cs="IRNazanin"/>
          <w:lang w:bidi="fa-IR"/>
          <w:color w:val="111111"/>
          <w:sz w:val="28"/>
          <w:szCs w:val="28"/>
          <w:rtl/>
        </w:rPr>
        <w:t xml:space="preserve">لکنّ هذه الأسالیب لم تجد نفعا، فالحدیث کثرت طرقه و رواته، حتی أنّ جماعة من الأعلام عمدوا إلی جمعها فی کتب خاصّة … و لذا کان قول بعضهم تبعا لمحمّد بن طاهر المقدسی: «هو حدیث موضوع» </w:t>
      </w:r>
      <w:r>
        <w:rPr>
          <w:rStyle w:val="FootnoteReference"/>
        </w:rPr>
        <w:footnoteReference w:id="12"/>
      </w:r>
      <w:r>
        <w:rPr>
          <w:rFonts w:ascii="IRNazanin" w:hAnsi="IRNazanin" w:eastAsia="IRNazanin" w:cs="IRNazanin"/>
          <w:lang w:bidi="fa-IR"/>
          <w:color w:val="111111"/>
          <w:sz w:val="28"/>
          <w:szCs w:val="28"/>
          <w:rtl/>
        </w:rPr>
        <w:t xml:space="preserve">مردودا عندهم، حتی أن السبکی ردّه تبعا للصلاح العلائی </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حتی ابن الجوزی لم یدرجه فی (الموضوعات)- و إن قیل ذلک کذبا و زورا </w:t>
      </w:r>
      <w:r>
        <w:rPr>
          <w:rStyle w:val="FootnoteReference"/>
        </w:rPr>
        <w:footnoteReference w:id="14"/>
      </w:r>
      <w:r>
        <w:rPr>
          <w:rFonts w:ascii="IRNazanin" w:hAnsi="IRNazanin" w:eastAsia="IRNazanin" w:cs="IRNazanin"/>
          <w:lang w:bidi="fa-IR"/>
          <w:color w:val="111111"/>
          <w:sz w:val="28"/>
          <w:szCs w:val="28"/>
          <w:rtl/>
        </w:rPr>
        <w:t xml:space="preserve">و إنّما ذکره فی کتابه الآخر (العلل المتناهیة فی الأحادیث الواهیة) </w:t>
      </w:r>
      <w:r>
        <w:rPr>
          <w:rStyle w:val="FootnoteReference"/>
        </w:rPr>
        <w:footnoteReference w:id="15"/>
      </w:r>
      <w:r>
        <w:rPr>
          <w:rFonts w:ascii="IRNazanin" w:hAnsi="IRNazanin" w:eastAsia="IRNazanin" w:cs="IRNazanin"/>
          <w:lang w:bidi="fa-IR"/>
          <w:color w:val="111111"/>
          <w:sz w:val="28"/>
          <w:szCs w:val="28"/>
          <w:rtl/>
        </w:rPr>
        <w:t xml:space="preserve">لکنّک إذا راجعته رأیته یتکلّم علی بعض أسانیده علی مبانیه و یسکت عن بعض، و کذلک ابن کثیر یقول: «له طرق متعددة و فی کلّ منها نظر، و نحن نشیر إلی شی‌ء من ذلک» لکنّه لا یشیر- لا من قریب و لا بعید- إلی شی‌ء من ذلک بالنسبة إلی بعض الطّرق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زاد بعضهم أنّ کثرة طرقه یزیده وهنا!! قال الزیلعی: «و کم من حدیث کثرت رواته و تعدّدت طرقه و هو حدیث ضعیف، کحدیث الطیر، و حدیث الحاجم و المحجوم، و حدیث من کنت مولاه فعلیّ مولاه، قد لا یزید الحدیث کثرة الطرق إلّا ضعفا»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 القاعدة المقرّرة عندهم أنّ الحدیث إذا تعدّدت طرقه یتقوّی و یبلغ إلی درجة الحسن، قال المنّاوی بشرح بعض الأحادیث- و هو یرد علی ابن تیمیّة: «و هذه الأخبار و إن فرض ضعفها جمیعا، لکن لا ینکر تقوّی الحدیث الضعیف بکثرة طرقه و تعدّد مخرّجیه إلّا جاهل بالصناعة الحدیثیة أو معاند متعصّب، و الظنّ به- یعنی ابن تیمیّة- أنّه من القبیل الثانی»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الأساس قال غیر واحد من علمائهم الکبار بحسن حدیث الطّیر.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482_128852"/>
    <w:bookmarkEnd w:id="5"/>
    <w:p>
      <w:pPr>
        <w:pStyle w:val="Heading4"/>
      </w:pPr>
      <w:bookmarkStart w:id="213" w:name="_Toc10"/>
      <w:r>
        <w:t>اضطراب کلمات الذهبی</w:t>
      </w:r>
      <w:bookmarkEnd w:id="213"/>
    </w:p>
    <w:p>
      <w:pPr>
        <w:pStyle w:val="BookText"/>
      </w:pPr>
      <w:r>
        <w:rPr>
          <w:rFonts w:ascii="IRNazanin" w:hAnsi="IRNazanin" w:eastAsia="IRNazanin" w:cs="IRNazanin"/>
          <w:lang w:bidi="fa-IR"/>
          <w:color w:val="111111"/>
          <w:sz w:val="28"/>
          <w:szCs w:val="28"/>
          <w:rtl/>
        </w:rPr>
        <w:t xml:space="preserve">و اضطربت کلمات الذّهبی فی کتبه تجاه حدیث الطیر:</w:t>
      </w:r>
    </w:p>
    <w:p>
      <w:pPr>
        <w:pStyle w:val="BookText"/>
      </w:pPr>
      <w:r>
        <w:rPr>
          <w:rFonts w:ascii="IRNazanin" w:hAnsi="IRNazanin" w:eastAsia="IRNazanin" w:cs="IRNazanin"/>
          <w:lang w:bidi="fa-IR"/>
          <w:color w:val="111111"/>
          <w:sz w:val="28"/>
          <w:szCs w:val="28"/>
          <w:rtl/>
        </w:rPr>
        <w:t xml:space="preserve">ففی (تلخیص المستدرک): «قلت: ابن عیاض لا أعرفه. و لقد کنت زمانا طویلا أظن أن حدیث الطیر لم یجسر الحاکم أن یودعه فی مستدرکه، فلمّا علّقت هذا الکتاب رأیت الهول من الموضوعات التی فیه، فإذا حدیث الطیر بالنسبة إلیها سماء. قال: و قد رواه عن أنس جماعة أکثر من ثلاثین نفسا، ثمّ صحّت الروایة عن علی و أبی سعید و سفینة»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هذه العبارة مطالب:</w:t>
      </w:r>
    </w:p>
    <w:p>
      <w:pPr>
        <w:pStyle w:val="BookText"/>
      </w:pPr>
      <w:r>
        <w:rPr>
          <w:rFonts w:ascii="IRNazanin" w:hAnsi="IRNazanin" w:eastAsia="IRNazanin" w:cs="IRNazanin"/>
          <w:lang w:bidi="fa-IR"/>
          <w:color w:val="111111"/>
          <w:sz w:val="28"/>
          <w:szCs w:val="28"/>
          <w:rtl/>
        </w:rPr>
        <w:t xml:space="preserve">الأول: أن سند الحدیث فیه «ابن عیاض» و الذهبی لا یعرفه.</w:t>
      </w:r>
    </w:p>
    <w:p>
      <w:pPr>
        <w:pStyle w:val="BookText"/>
      </w:pPr>
      <w:r>
        <w:rPr>
          <w:rFonts w:ascii="IRNazanin" w:hAnsi="IRNazanin" w:eastAsia="IRNazanin" w:cs="IRNazanin"/>
          <w:lang w:bidi="fa-IR"/>
          <w:color w:val="111111"/>
          <w:sz w:val="28"/>
          <w:szCs w:val="28"/>
          <w:rtl/>
        </w:rPr>
        <w:t xml:space="preserve">و الثانی: إن حدیث الطیر بالنسبة إلی الموضوعات التی هی فی (المستدرک) سماء.</w:t>
      </w:r>
    </w:p>
    <w:p>
      <w:pPr>
        <w:pStyle w:val="BookText"/>
      </w:pPr>
      <w:r>
        <w:rPr>
          <w:rFonts w:ascii="IRNazanin" w:hAnsi="IRNazanin" w:eastAsia="IRNazanin" w:cs="IRNazanin"/>
          <w:lang w:bidi="fa-IR"/>
          <w:color w:val="111111"/>
          <w:sz w:val="28"/>
          <w:szCs w:val="28"/>
          <w:rtl/>
        </w:rPr>
        <w:t xml:space="preserve">و الثالث: إنّ الحاکم قال: «ثمّ صحّت الروایة عن علی و أبی سعید و سفینة» فوافقه الذهبی علی هذا القول.</w:t>
      </w:r>
    </w:p>
    <w:p>
      <w:pPr>
        <w:pStyle w:val="BookText"/>
      </w:pPr>
      <w:r>
        <w:rPr>
          <w:rFonts w:ascii="IRNazanin" w:hAnsi="IRNazanin" w:eastAsia="IRNazanin" w:cs="IRNazanin"/>
          <w:lang w:bidi="fa-IR"/>
          <w:color w:val="111111"/>
          <w:sz w:val="28"/>
          <w:szCs w:val="28"/>
          <w:rtl/>
        </w:rPr>
        <w:t xml:space="preserve">إذن، الذهبی هنا یقر بصحّة الحدیث عن: علی و أبی سعید و سفینة.</w:t>
      </w:r>
    </w:p>
    <w:p>
      <w:pPr>
        <w:pStyle w:val="BookText"/>
      </w:pPr>
      <w:r>
        <w:rPr>
          <w:rFonts w:ascii="IRNazanin" w:hAnsi="IRNazanin" w:eastAsia="IRNazanin" w:cs="IRNazanin"/>
          <w:lang w:bidi="fa-IR"/>
          <w:color w:val="111111"/>
          <w:sz w:val="28"/>
          <w:szCs w:val="28"/>
          <w:rtl/>
        </w:rPr>
        <w:t xml:space="preserve">و أمّا «ابن عیاض» و هو: «محمّد بن أحمد بن عیاض» الذی قال هنا «لا أعرفه» فقد عرفه فی کتابه الآخر (میزان الاعتدال) فقال هناک ما هذا نصّه:</w:t>
      </w:r>
    </w:p>
    <w:p>
      <w:pPr>
        <w:pStyle w:val="BookText"/>
      </w:pPr>
      <w:r>
        <w:rPr>
          <w:rFonts w:ascii="IRNazanin" w:hAnsi="IRNazanin" w:eastAsia="IRNazanin" w:cs="IRNazanin"/>
          <w:lang w:bidi="fa-IR"/>
          <w:color w:val="111111"/>
          <w:sz w:val="28"/>
          <w:szCs w:val="28"/>
          <w:rtl/>
        </w:rPr>
        <w:t xml:space="preserve">«محمّد بن أحمد بن عیاض. روی عن أبیه أبی غسّان أحمد بن عیاض، عن </w:t>
      </w:r>
      <w:r>
        <w:rPr>
          <w:rStyle w:val="FootnoteReference"/>
        </w:rPr>
        <w:footnoteReference w:id="20"/>
      </w:r>
      <w:r>
        <w:rPr>
          <w:rFonts w:ascii="IRNazanin" w:hAnsi="IRNazanin" w:eastAsia="IRNazanin" w:cs="IRNazanin"/>
          <w:lang w:bidi="fa-IR"/>
          <w:color w:val="111111"/>
          <w:sz w:val="28"/>
          <w:szCs w:val="28"/>
          <w:rtl/>
        </w:rPr>
        <w:t xml:space="preserve">أبی طیبة المصری، عن یحیی بن حسّان، فذکر حدیث الطیر.</w:t>
      </w:r>
    </w:p>
    <w:p>
      <w:pPr>
        <w:pStyle w:val="BookText"/>
      </w:pPr>
      <w:r>
        <w:rPr>
          <w:rFonts w:ascii="IRNazanin" w:hAnsi="IRNazanin" w:eastAsia="IRNazanin" w:cs="IRNazanin"/>
          <w:lang w:bidi="fa-IR"/>
          <w:color w:val="111111"/>
          <w:sz w:val="28"/>
          <w:szCs w:val="28"/>
          <w:rtl/>
        </w:rPr>
        <w:t xml:space="preserve">و قال الحاکم: هذا علی شرط البخاری و مسلم.</w:t>
      </w:r>
    </w:p>
    <w:p>
      <w:pPr>
        <w:pStyle w:val="BookText"/>
      </w:pPr>
      <w:r>
        <w:rPr>
          <w:rFonts w:ascii="IRNazanin" w:hAnsi="IRNazanin" w:eastAsia="IRNazanin" w:cs="IRNazanin"/>
          <w:lang w:bidi="fa-IR"/>
          <w:color w:val="111111"/>
          <w:sz w:val="28"/>
          <w:szCs w:val="28"/>
          <w:rtl/>
        </w:rPr>
        <w:t xml:space="preserve">قلت: الکلّ ثقات إلّا هذا، فأنا اتّهمته به، ثم ظهر لی أنه صدوق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0482_128853"/>
    <w:bookmarkEnd w:id="6"/>
    <w:p>
      <w:pPr>
        <w:pStyle w:val="BookText"/>
      </w:pPr>
      <w:r>
        <w:rPr>
          <w:rFonts w:ascii="IRNazanin" w:hAnsi="IRNazanin" w:eastAsia="IRNazanin" w:cs="IRNazanin"/>
          <w:lang w:bidi="fa-IR"/>
          <w:color w:val="111111"/>
          <w:sz w:val="28"/>
          <w:szCs w:val="28"/>
          <w:rtl/>
        </w:rPr>
        <w:t xml:space="preserve">فأمّا أبوه فلا أعرفه»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فالذی کان یتّهمه به صدوق، و بقی الإشکال فی «أبیه» و قد رفعه ابن حجر العسقلانی، کما ستعلم، فی أول ملحق السند.</w:t>
      </w:r>
    </w:p>
    <w:p>
      <w:pPr>
        <w:pStyle w:val="BookText"/>
      </w:pPr>
      <w:r>
        <w:rPr>
          <w:rFonts w:ascii="IRNazanin" w:hAnsi="IRNazanin" w:eastAsia="IRNazanin" w:cs="IRNazanin"/>
          <w:lang w:bidi="fa-IR"/>
          <w:color w:val="111111"/>
          <w:sz w:val="28"/>
          <w:szCs w:val="28"/>
          <w:rtl/>
        </w:rPr>
        <w:t xml:space="preserve">إذن، فالحدیث فی (المستدرک) صحیح وفاقا للحاکم عن: علی و أبی سعید و سفینة.</w:t>
      </w:r>
    </w:p>
    <w:p>
      <w:pPr>
        <w:pStyle w:val="BookText"/>
      </w:pPr>
      <w:r>
        <w:rPr>
          <w:rFonts w:ascii="IRNazanin" w:hAnsi="IRNazanin" w:eastAsia="IRNazanin" w:cs="IRNazanin"/>
          <w:lang w:bidi="fa-IR"/>
          <w:color w:val="111111"/>
          <w:sz w:val="28"/>
          <w:szCs w:val="28"/>
          <w:rtl/>
        </w:rPr>
        <w:t xml:space="preserve">و علی هذا، فاقتصاره فی (تذکرة الحفاظ) علی القول: «بأنّ للحدیث أصلا» عجیب، و هذه عبارته:</w:t>
      </w:r>
    </w:p>
    <w:p>
      <w:pPr>
        <w:pStyle w:val="BookText"/>
      </w:pPr>
      <w:r>
        <w:rPr>
          <w:rFonts w:ascii="IRNazanin" w:hAnsi="IRNazanin" w:eastAsia="IRNazanin" w:cs="IRNazanin"/>
          <w:lang w:bidi="fa-IR"/>
          <w:color w:val="111111"/>
          <w:sz w:val="28"/>
          <w:szCs w:val="28"/>
          <w:rtl/>
        </w:rPr>
        <w:t xml:space="preserve">«و أمّا حدیث الطیر فله طرق کثیرة جدّا، قد أفردتها بمصنف، و مجموعها یوجب أن یکون الحدیث له أصل»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اقتصاره علی عبارة أخری له فی (تاریخ الإسلام) بترجمة أمیر المؤمنین فی سیاق مناقبه، فلم ینص علی الصحّة!! قال:</w:t>
      </w:r>
    </w:p>
    <w:p>
      <w:pPr>
        <w:pStyle w:val="BookText"/>
      </w:pPr>
      <w:r>
        <w:rPr>
          <w:rFonts w:ascii="IRNazanin" w:hAnsi="IRNazanin" w:eastAsia="IRNazanin" w:cs="IRNazanin"/>
          <w:lang w:bidi="fa-IR"/>
          <w:color w:val="111111"/>
          <w:sz w:val="28"/>
          <w:szCs w:val="28"/>
          <w:rtl/>
        </w:rPr>
        <w:t xml:space="preserve">«و له طرق کثیرة عن أنس، متکلّم فیها، و بعضها علی شرط السنن، من أجودها: قطن بن نسیر- شیخ مسلم- ثنا جعفر بن سلیمان، ثنا عبد اللّه بن المثنی، عن عبد اللّه بن أنس بن مالک، عن أنس …»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4"/>
      </w:pPr>
      <w:bookmarkStart w:id="214" w:name="_Toc11"/>
      <w:r>
        <w:t>خلاصة مدلول الحدیث</w:t>
      </w:r>
      <w:bookmarkEnd w:id="214"/>
    </w:p>
    <w:p>
      <w:pPr>
        <w:pStyle w:val="BookText"/>
      </w:pPr>
      <w:r>
        <w:rPr>
          <w:rFonts w:ascii="IRNazanin" w:hAnsi="IRNazanin" w:eastAsia="IRNazanin" w:cs="IRNazanin"/>
          <w:lang w:bidi="fa-IR"/>
          <w:color w:val="111111"/>
          <w:sz w:val="28"/>
          <w:szCs w:val="28"/>
          <w:rtl/>
        </w:rPr>
        <w:t xml:space="preserve">ثمّ إنّ العمدة فی مدلول الحدیث الشریف أمران:</w:t>
      </w:r>
    </w:p>
    <w:p>
      <w:pPr>
        <w:pStyle w:val="BookText"/>
      </w:pPr>
      <w:r>
        <w:rPr>
          <w:rFonts w:ascii="IRNazanin" w:hAnsi="IRNazanin" w:eastAsia="IRNazanin" w:cs="IRNazanin"/>
          <w:lang w:bidi="fa-IR"/>
          <w:color w:val="111111"/>
          <w:sz w:val="28"/>
          <w:szCs w:val="28"/>
          <w:rtl/>
        </w:rPr>
        <w:t xml:space="preserve">أحدهما: دلالته علی أنّ أحبّ الخلق إلی اللّه و الرسول هو «علی»، و «الأحب» هو «الأحق» لأن یکون خلیفة للنبی.</w:t>
      </w:r>
    </w:p>
    <w:p>
      <w:pPr>
        <w:pStyle w:val="BookText"/>
      </w:pPr>
      <w:r>
        <w:rPr>
          <w:rFonts w:ascii="IRNazanin" w:hAnsi="IRNazanin" w:eastAsia="IRNazanin" w:cs="IRNazanin"/>
          <w:lang w:bidi="fa-IR"/>
          <w:color w:val="111111"/>
          <w:sz w:val="28"/>
          <w:szCs w:val="28"/>
          <w:rtl/>
        </w:rPr>
        <w:t xml:space="preserve">و الثانی: کذب أنس بن مالک مرات، و منعه علیّا من الدخول علی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علیه و آله السلام و الصلاة.</w:t>
      </w:r>
    </w:p>
    <w:p>
      <w:pPr>
        <w:pStyle w:val="BookText"/>
      </w:pPr>
      <w:r>
        <w:rPr>
          <w:rFonts w:ascii="IRNazanin" w:hAnsi="IRNazanin" w:eastAsia="IRNazanin" w:cs="IRNazanin"/>
          <w:lang w:bidi="fa-IR"/>
          <w:color w:val="111111"/>
          <w:sz w:val="28"/>
          <w:szCs w:val="28"/>
          <w:rtl/>
        </w:rPr>
        <w:t xml:space="preserve">و قد کان هذان الأمران هما الباعث لهم علی إنکار الحدیث أو إبطاله، و کما جاء التصریح بذلک علی لسان بعضهم:</w:t>
      </w:r>
    </w:p>
    <w:p>
      <w:pPr>
        <w:pStyle w:val="BookText"/>
      </w:pPr>
      <w:r>
        <w:rPr>
          <w:rFonts w:ascii="IRNazanin" w:hAnsi="IRNazanin" w:eastAsia="IRNazanin" w:cs="IRNazanin"/>
          <w:lang w:bidi="fa-IR"/>
          <w:color w:val="111111"/>
          <w:sz w:val="28"/>
          <w:szCs w:val="28"/>
          <w:rtl/>
        </w:rPr>
        <w:t xml:space="preserve">«أبو نعیم الحداد: سمعت الحسن بن أحمد السمرقندی الحافظ، سمعت أبا عبد الرحمن الشاذیاخی الحاکم یقول: کنا فی مجلس السید أبی الحسن، فسئل أبو عبد اللّه الحاکم عن حدیث الطیر. فقال: لا یصح، و لو صحّ لما کان أحد أفضل من علی بعد النبی صلّی اللّه علیه و سلّم».</w:t>
      </w:r>
    </w:p>
    <w:p>
      <w:pPr>
        <w:pStyle w:val="BookText"/>
      </w:pPr>
      <w:r>
        <w:rPr>
          <w:rFonts w:ascii="IRNazanin" w:hAnsi="IRNazanin" w:eastAsia="IRNazanin" w:cs="IRNazanin"/>
          <w:lang w:bidi="fa-IR"/>
          <w:color w:val="111111"/>
          <w:sz w:val="28"/>
          <w:szCs w:val="28"/>
          <w:rtl/>
        </w:rPr>
        <w:t xml:space="preserve">قال الذهبی بعد أن حکاه: «فهذه حکایة قویّة، فما باله أخرج حدیث الطیر فی المستدرک؟! فکأنّه اختلف اجتهاده. و قد جمعت طرق حدیث الطیر فی جزء، و طرق حدیث: من کنت مولاه، و هو أصحّ، و أصحّ منهما ما أخرجه مسلم عن علی قال: إنّه لعهد النبی الامی إلیّ: إنّه لا یحبّک إلّا مؤمن و لا یبغضک إلّا منافق. و هذا أشکل الثلاثة، فقد أحبّه قوم لا خلاق لهم، و أبغضه بجهل قوم من النواصب، فاللّه أعلم»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السبکی: «غایة جمع هذا الحدیث أن یدلّ علی أنّ الحاکم یحکم بصحته، و لو لا ذلک لما أودعه المستدرک، و لا یدل ذلک منه علی تقدیم علی رضی اللّه عنه علی شیخ المهاجرین و الأنصار، أبی بکر الصدیق رضی اللّه عنه، إذ له معارض أقوی لا یقدر علی دفعه، و کیف یظن بالحاکم- مع سعة حفظه- تقدیم علی، و من قدّمه علی أبی بکر فقد طعن علی المهاجرین و الأنصار، فمعاذ اللّه أن یظنّ ذلک بالحاکم»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بالنسبة إلی الأمر الأوّل.</w:t>
      </w:r>
    </w:p>
    <w:p>
      <w:pPr>
        <w:pStyle w:val="BookText"/>
      </w:pPr>
      <w:r>
        <w:rPr>
          <w:rFonts w:ascii="IRNazanin" w:hAnsi="IRNazanin" w:eastAsia="IRNazanin" w:cs="IRNazanin"/>
          <w:lang w:bidi="fa-IR"/>
          <w:color w:val="111111"/>
          <w:sz w:val="28"/>
          <w:szCs w:val="28"/>
          <w:rtl/>
        </w:rPr>
        <w:t xml:space="preserve">و بالنسبة إلی الأمر الثانی قال الذهبی: «قال أبو أحمد ابن عدی: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0482_128855"/>
    <w:bookmarkEnd w:id="7"/>
    <w:p>
      <w:pPr>
        <w:pStyle w:val="BookText"/>
      </w:pPr>
      <w:r>
        <w:rPr>
          <w:rFonts w:ascii="IRNazanin" w:hAnsi="IRNazanin" w:eastAsia="IRNazanin" w:cs="IRNazanin"/>
          <w:lang w:bidi="fa-IR"/>
          <w:color w:val="111111"/>
          <w:sz w:val="28"/>
          <w:szCs w:val="28"/>
          <w:rtl/>
        </w:rPr>
        <w:t xml:space="preserve">سمعت علی بن عبد اللّه الداهری یقول: سألت ابن أبی داود عن حدیث الطیر فقال: إن صحّ حدیث الطیر فنبوة النبی- صلّی اللّه علیه و سلّم- باطلة، لأنّه حکی عن حاجب النبیّ صلّی اللّه علیه و سلّم خیانة- یعنی أنسا- و حاجب النبیّ لا یکون خائنا».</w:t>
      </w:r>
    </w:p>
    <w:p>
      <w:pPr>
        <w:pStyle w:val="BookText"/>
      </w:pPr>
      <w:r>
        <w:rPr>
          <w:rFonts w:ascii="IRNazanin" w:hAnsi="IRNazanin" w:eastAsia="IRNazanin" w:cs="IRNazanin"/>
          <w:lang w:bidi="fa-IR"/>
          <w:color w:val="111111"/>
          <w:sz w:val="28"/>
          <w:szCs w:val="28"/>
          <w:rtl/>
        </w:rPr>
        <w:t xml:space="preserve">قال الذهبی: «قلت: هذه عبارة ردیئة و کلام نحس، بل نبوة محمّد صلّی اللّه علیه و سلّم حق قطعی، إن صحّ حدیث الطیر و إن لم یصح، و ما وجه الارتباط؟! هذا أنس قد خدم النبی صلّی اللّه علیه و سلّم قبل أن یحتلم و قبل جریان القلم، فیجوز أن تکون قصّة الطائر فی تلک المدة، فرضنا أنّه کان محتلما ما هو بمعصوم من الخیانة، بل فعل هذه الجنایة الخفیفة متأوّلا. ثم إنّه حبس علیّا عن الدخول کما قیل فکان ما ذا؟ و الدعوة النبویة قد نفذت و استجیبت، فلو حبسه أو ردّه مرات ما بقی یتصور أن یدخل و یأکل مع المصطفی سواه إلّا …»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لکنّ الباعث لابن أبی داود أن یقول هذا بالنسبة إلی حدیث الطیر إنّما هو لکونه من أصح و أشهر مناقب علی الدالة علی إمامته بعد رسول اللّه علیه و آله الصلاة و السلام، و بغض هذا الرجل و نصبه لأمیر المؤمنین معروف مذکور بتراجمه، فلاحظ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4"/>
      </w:pPr>
      <w:bookmarkStart w:id="215" w:name="_Toc12"/>
      <w:r>
        <w:t>التحریف فی لفظ الحدیث</w:t>
      </w:r>
      <w:bookmarkEnd w:id="215"/>
    </w:p>
    <w:p>
      <w:pPr>
        <w:pStyle w:val="BookText"/>
      </w:pPr>
      <w:r>
        <w:rPr>
          <w:rFonts w:ascii="IRNazanin" w:hAnsi="IRNazanin" w:eastAsia="IRNazanin" w:cs="IRNazanin"/>
          <w:lang w:bidi="fa-IR"/>
          <w:color w:val="111111"/>
          <w:sz w:val="28"/>
          <w:szCs w:val="28"/>
          <w:rtl/>
        </w:rPr>
        <w:t xml:space="preserve">و لهذه الأمور و غیرها عمد بعض القوم إلی اختصار لفظ الحدیث لدی روایته و بعض آخر إلی تحریفه …</w:t>
      </w:r>
    </w:p>
    <w:p>
      <w:pPr>
        <w:pStyle w:val="BookText"/>
      </w:pPr>
      <w:r>
        <w:rPr>
          <w:rFonts w:ascii="IRNazanin" w:hAnsi="IRNazanin" w:eastAsia="IRNazanin" w:cs="IRNazanin"/>
          <w:lang w:bidi="fa-IR"/>
          <w:color w:val="111111"/>
          <w:sz w:val="28"/>
          <w:szCs w:val="28"/>
          <w:rtl/>
        </w:rPr>
        <w:t xml:space="preserve">فالبخاری أخرجه باللفظ التالی: «عن أنس: اهدی للنبی صلّی اللّه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سلّم طائر فقال: اللّهم ائتنی بأحبّ خلقک. فجاء علی»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بلفظ:</w:t>
      </w:r>
    </w:p>
    <w:p>
      <w:pPr>
        <w:pStyle w:val="BookText"/>
      </w:pPr>
      <w:r>
        <w:rPr>
          <w:rFonts w:ascii="IRNazanin" w:hAnsi="IRNazanin" w:eastAsia="IRNazanin" w:cs="IRNazanin"/>
          <w:lang w:bidi="fa-IR"/>
          <w:color w:val="111111"/>
          <w:sz w:val="28"/>
          <w:szCs w:val="28"/>
          <w:rtl/>
        </w:rPr>
        <w:t xml:space="preserve">«عن أنس بن مالک قال: اهدی للنبیّ صلّی اللّه علیه و سلّم طائر کان یعجبه فقال: اللّهم ائتنی بأحب خلقک إلیک یأکل هذا الطیر، فاستأذن علی، فسمع کلامه فقال: أدخل»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أحمد فأسقط ما دلّ علی الفضیلة لعلی علیه السّلام و ما دلّ علی الخیانة و الکذب من أنس …</w:t>
      </w:r>
    </w:p>
    <w:p>
      <w:pPr>
        <w:pStyle w:val="BookText"/>
      </w:pPr>
      <w:r>
        <w:rPr>
          <w:rFonts w:ascii="IRNazanin" w:hAnsi="IRNazanin" w:eastAsia="IRNazanin" w:cs="IRNazanin"/>
          <w:lang w:bidi="fa-IR"/>
          <w:color w:val="111111"/>
          <w:sz w:val="28"/>
          <w:szCs w:val="28"/>
          <w:rtl/>
        </w:rPr>
        <w:t xml:space="preserve">فقال: «قال: سمعت أنس بن مالک و هو یقول: أهدیت لرسول اللّه صلّی اللّه علیه و سلّم ثلاث طوائر فأطعم خادمه طائرا، فلما کان من الغد أتت به فقال لها رسول اللّه صلّی اللّه علیه و سلّم: ألم أنهک أن ترفعی شیئا، فإن اللّه عزّ و جلّ یأتی برزق کلّ غد»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جماعة غیره هذه الواقعة و فیها الفقرتان الدالّتان علی الأمرین المذکورین.</w:t>
      </w:r>
    </w:p>
    <w:p>
      <w:pPr>
        <w:pStyle w:val="BookText"/>
      </w:pPr>
      <w:r>
        <w:rPr>
          <w:rFonts w:ascii="IRNazanin" w:hAnsi="IRNazanin" w:eastAsia="IRNazanin" w:cs="IRNazanin"/>
          <w:lang w:bidi="fa-IR"/>
          <w:color w:val="111111"/>
          <w:sz w:val="28"/>
          <w:szCs w:val="28"/>
          <w:rtl/>
        </w:rPr>
        <w:t xml:space="preserve">أمّا فی روایة أبی الشیخ- مثلا- فجاء فیه ما یدل علی الأمر الأول و أسقط الثانی:</w:t>
      </w:r>
    </w:p>
    <w:p>
      <w:pPr>
        <w:pStyle w:val="BookText"/>
      </w:pPr>
      <w:r>
        <w:rPr>
          <w:rFonts w:ascii="IRNazanin" w:hAnsi="IRNazanin" w:eastAsia="IRNazanin" w:cs="IRNazanin"/>
          <w:lang w:bidi="fa-IR"/>
          <w:color w:val="111111"/>
          <w:sz w:val="28"/>
          <w:szCs w:val="28"/>
          <w:rtl/>
        </w:rPr>
        <w:t xml:space="preserve">«عن أنس بن مالک قال: اهدی لرسول اللّه صلّی اللّه علیه و سلّم طیر فقال: اللّهم ائتنی بأحبّ خلقک إلیک یأکل معی هذا الطیر، فجاء علی فأکل معه.</w:t>
      </w:r>
    </w:p>
    <w:p>
      <w:pPr>
        <w:pStyle w:val="BookText"/>
      </w:pPr>
      <w:r>
        <w:rPr>
          <w:rFonts w:ascii="IRNazanin" w:hAnsi="IRNazanin" w:eastAsia="IRNazanin" w:cs="IRNazanin"/>
          <w:lang w:bidi="fa-IR"/>
          <w:color w:val="111111"/>
          <w:sz w:val="28"/>
          <w:szCs w:val="28"/>
          <w:rtl/>
        </w:rPr>
        <w:t xml:space="preserve">فذکر الحدیث»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بعضهم فحذف الفقرتین و أبقی اعتذار النبیّ صلّی اللّه علیه و آله و سلّم لأنس فیما یروون فقال:</w:t>
      </w:r>
    </w:p>
    <w:p>
      <w:pPr>
        <w:pStyle w:val="BookText"/>
      </w:pPr>
      <w:r>
        <w:rPr>
          <w:rFonts w:ascii="IRNazanin" w:hAnsi="IRNazanin" w:eastAsia="IRNazanin" w:cs="IRNazanin"/>
          <w:lang w:bidi="fa-IR"/>
          <w:color w:val="111111"/>
          <w:sz w:val="28"/>
          <w:szCs w:val="28"/>
          <w:rtl/>
        </w:rPr>
        <w:t xml:space="preserve">«… عن أنس عن النبیّ صلّی اللّه علیه و سلّم قال: لا یلام الرجل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0482_128857"/>
    <w:bookmarkEnd w:id="8"/>
    <w:p>
      <w:pPr>
        <w:pStyle w:val="BookText"/>
      </w:pPr>
      <w:r>
        <w:rPr>
          <w:rFonts w:ascii="IRNazanin" w:hAnsi="IRNazanin" w:eastAsia="IRNazanin" w:cs="IRNazanin"/>
          <w:lang w:bidi="fa-IR"/>
          <w:color w:val="111111"/>
          <w:sz w:val="28"/>
          <w:szCs w:val="28"/>
          <w:rtl/>
        </w:rPr>
        <w:t xml:space="preserve">علی قومه».</w:t>
      </w:r>
    </w:p>
    <w:p>
      <w:pPr>
        <w:pStyle w:val="BookText"/>
      </w:pPr>
      <w:r>
        <w:rPr>
          <w:rFonts w:ascii="IRNazanin" w:hAnsi="IRNazanin" w:eastAsia="IRNazanin" w:cs="IRNazanin"/>
          <w:lang w:bidi="fa-IR"/>
          <w:color w:val="111111"/>
          <w:sz w:val="28"/>
          <w:szCs w:val="28"/>
          <w:rtl/>
        </w:rPr>
        <w:t xml:space="preserve">قال ابن حجر: «هذا طرف من حدیث الطیر»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4"/>
      </w:pPr>
      <w:bookmarkStart w:id="216" w:name="_Toc13"/>
      <w:r>
        <w:t>تأویل الحدیث و التشکیک فی دلالته</w:t>
      </w:r>
      <w:bookmarkEnd w:id="216"/>
    </w:p>
    <w:p>
      <w:pPr>
        <w:pStyle w:val="BookText"/>
      </w:pPr>
      <w:r>
        <w:rPr>
          <w:rFonts w:ascii="IRNazanin" w:hAnsi="IRNazanin" w:eastAsia="IRNazanin" w:cs="IRNazanin"/>
          <w:lang w:bidi="fa-IR"/>
          <w:color w:val="111111"/>
          <w:sz w:val="28"/>
          <w:szCs w:val="28"/>
          <w:rtl/>
        </w:rPr>
        <w:t xml:space="preserve">لکنّ الإنکار … و التکذیب … و التحریف … لا تحلّ المشکلة …</w:t>
      </w:r>
    </w:p>
    <w:p>
      <w:pPr>
        <w:pStyle w:val="BookText"/>
      </w:pPr>
      <w:r>
        <w:rPr>
          <w:rFonts w:ascii="IRNazanin" w:hAnsi="IRNazanin" w:eastAsia="IRNazanin" w:cs="IRNazanin"/>
          <w:lang w:bidi="fa-IR"/>
          <w:color w:val="111111"/>
          <w:sz w:val="28"/>
          <w:szCs w:val="28"/>
          <w:rtl/>
        </w:rPr>
        <w:t xml:space="preserve">فلجأوا إلی التأویل، و باب التأویل واسع لمن یتکلّم بجهل أو هوی، لأنّهم قد ألزموا أنفسهم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هذا الکلام لا یخلو عن تعصّب مّا! و من أین یلزمنا أن نثبت مفضولیة علی رضی اللّه عنه فی کلّ خصلة؟ و لم لا یجوز أن یحصل له فضیلة لم توجد لغیره من أکابر الصحابة؟ فقد روی عن ابن عمر. کان لعلی رضی اللّه عنه ثلاث لو کانت لی واحدة منهنّ کانت أحب إلیّ من حمر النعم:</w:t>
      </w:r>
    </w:p>
    <w:p>
      <w:pPr>
        <w:pStyle w:val="BookText"/>
      </w:pPr>
      <w:r>
        <w:rPr>
          <w:rFonts w:ascii="IRNazanin" w:hAnsi="IRNazanin" w:eastAsia="IRNazanin" w:cs="IRNazanin"/>
          <w:lang w:bidi="fa-IR"/>
          <w:color w:val="111111"/>
          <w:sz w:val="28"/>
          <w:szCs w:val="28"/>
          <w:rtl/>
        </w:rPr>
        <w:t xml:space="preserve">تزویجه فاطمة رضی اللّه عنها، و إعطاؤه الرایة یوم خیبر، و آیة النجوی». هامش الطبری 28/ 24.</w:t>
      </w:r>
    </w:p>
    <w:p>
      <w:pPr>
        <w:pStyle w:val="BookText"/>
      </w:pPr>
      <w:r>
        <w:rPr>
          <w:rFonts w:ascii="IRNazanin" w:hAnsi="IRNazanin" w:eastAsia="IRNazanin" w:cs="IRNazanin"/>
          <w:lang w:bidi="fa-IR"/>
          <w:color w:val="111111"/>
          <w:sz w:val="28"/>
          <w:szCs w:val="28"/>
          <w:rtl/>
        </w:rPr>
        <w:t xml:space="preserve">دفع کل ما یدلّ علی أفضلیّة أمیر المؤمنین علیه السلام …</w:t>
      </w:r>
    </w:p>
    <w:p>
      <w:pPr>
        <w:pStyle w:val="BookText"/>
      </w:pPr>
      <w:r>
        <w:rPr>
          <w:rFonts w:ascii="IRNazanin" w:hAnsi="IRNazanin" w:eastAsia="IRNazanin" w:cs="IRNazanin"/>
          <w:lang w:bidi="fa-IR"/>
          <w:color w:val="111111"/>
          <w:sz w:val="28"/>
          <w:szCs w:val="28"/>
          <w:rtl/>
        </w:rPr>
        <w:t xml:space="preserve">فذکروا وجوها ما أنزل اللّه بها من سلطان، مصرّحین قبل ذلک بأنّ الحدیث یدل علی أفضلیة علی من أبی بکر، و قد اتّخذه الشیعة ذریعة للطعن فی خلافة المتقدّمین علیه، فلا بدّ من تأویله … فلاحظ شروح (المصابیح) و (مشکاة المصابیح) و غیرها …</w:t>
      </w:r>
    </w:p>
    <w:p>
      <w:pPr>
        <w:pStyle w:val="BookText"/>
      </w:pPr>
      <w:r>
        <w:rPr>
          <w:rFonts w:ascii="IRNazanin" w:hAnsi="IRNazanin" w:eastAsia="IRNazanin" w:cs="IRNazanin"/>
          <w:lang w:bidi="fa-IR"/>
          <w:color w:val="111111"/>
          <w:sz w:val="28"/>
          <w:szCs w:val="28"/>
          <w:rtl/>
        </w:rPr>
        <w:t xml:space="preserve">و قد کان عمدة تأویلاتهم حمل لفظة</w:t>
      </w:r>
    </w:p>
    <w:p>
      <w:pPr>
        <w:pStyle w:val="BookText"/>
      </w:pPr>
      <w:r>
        <w:rPr>
          <w:rFonts w:ascii="Amiri" w:hAnsi="Amiri" w:eastAsia="Amiri" w:cs="Amiri"/>
          <w:lang w:bidi="ar-SA"/>
          <w:color w:val="111111"/>
          <w:sz w:val="28"/>
          <w:szCs w:val="28"/>
          <w:rtl/>
        </w:rPr>
        <w:t xml:space="preserve">«أحبّ خلقک إلیک و إلیّ»</w:t>
      </w:r>
    </w:p>
    <w:p>
      <w:pPr>
        <w:pStyle w:val="BookText"/>
      </w:pPr>
      <w:r>
        <w:rPr>
          <w:rFonts w:ascii="IRNazanin" w:hAnsi="IRNazanin" w:eastAsia="IRNazanin" w:cs="IRNazanin"/>
          <w:lang w:bidi="fa-IR"/>
          <w:color w:val="111111"/>
          <w:sz w:val="28"/>
          <w:szCs w:val="28"/>
          <w:rtl/>
        </w:rPr>
        <w:t xml:space="preserve">علی «من أحبّ خلقک إلیک و إلیّ».</w:t>
      </w:r>
    </w:p>
    <w:p>
      <w:pPr>
        <w:pStyle w:val="BookText"/>
      </w:pPr>
      <w:r>
        <w:rPr>
          <w:rFonts w:ascii="IRNazanin" w:hAnsi="IRNazanin" w:eastAsia="IRNazanin" w:cs="IRNazanin"/>
          <w:lang w:bidi="fa-IR"/>
          <w:color w:val="111111"/>
          <w:sz w:val="28"/>
          <w:szCs w:val="28"/>
          <w:rtl/>
        </w:rPr>
        <w:t xml:space="preserve">و کانت عمدة التشکیکات فی دلالته علی الأفضلیّة احتمال عدم وجود الشیخین فی المدینة المنوّرة یوم قصّة الطّیر … لکنّه غفلة أو تغافل عمّا جاء فی الحدیث فی روایة بعضهم من أنّه لمّا قال النبیّ- صلّی اللّه علیه و آله و سلّم- ذلک قالت عائشة: «اللّهم اجعله أبی» و قالت حفصة: «اللّهم اجعله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0482_128858"/>
    <w:bookmarkEnd w:id="9"/>
    <w:p>
      <w:pPr>
        <w:pStyle w:val="BookText"/>
      </w:pPr>
      <w:r>
        <w:rPr>
          <w:rFonts w:ascii="IRNazanin" w:hAnsi="IRNazanin" w:eastAsia="IRNazanin" w:cs="IRNazanin"/>
          <w:lang w:bidi="fa-IR"/>
          <w:color w:val="111111"/>
          <w:sz w:val="28"/>
          <w:szCs w:val="28"/>
          <w:rtl/>
        </w:rPr>
        <w:t xml:space="preserve">أبی» و قال أنس: «اللّهمّ اجعله سعد بن عبادة». أخرجه أبو یعلی. و جاء فی روایة البعض الآخر: «فجاء أبو بکر فردّه، فجاء عمر فردّه». أخرجه النسائی.</w:t>
      </w:r>
    </w:p>
    <w:p>
      <w:pPr>
        <w:pStyle w:val="BookText"/>
      </w:pPr>
      <w:r>
        <w:rPr>
          <w:rFonts w:ascii="IRNazanin" w:hAnsi="IRNazanin" w:eastAsia="IRNazanin" w:cs="IRNazanin"/>
          <w:lang w:bidi="fa-IR"/>
          <w:color w:val="111111"/>
          <w:sz w:val="28"/>
          <w:szCs w:val="28"/>
          <w:rtl/>
        </w:rPr>
        <w:t xml:space="preserve">و هذه من موارد تحریفاتهم.</w:t>
      </w:r>
    </w:p>
    <w:p>
      <w:pPr>
        <w:pStyle w:val="Heading4"/>
      </w:pPr>
      <w:bookmarkStart w:id="217" w:name="_Toc14"/>
      <w:r>
        <w:t>دعوی المعارضة</w:t>
      </w:r>
      <w:bookmarkEnd w:id="217"/>
    </w:p>
    <w:p>
      <w:pPr>
        <w:pStyle w:val="BookText"/>
      </w:pPr>
      <w:r>
        <w:rPr>
          <w:rFonts w:ascii="IRNazanin" w:hAnsi="IRNazanin" w:eastAsia="IRNazanin" w:cs="IRNazanin"/>
          <w:lang w:bidi="fa-IR"/>
          <w:color w:val="111111"/>
          <w:sz w:val="28"/>
          <w:szCs w:val="28"/>
          <w:rtl/>
        </w:rPr>
        <w:t xml:space="preserve">و أخیرا … المعارضة … ذکرت فی کثیر من الکتب، و أشار إلیها السبکی، لکنّهم اخفقوا فی إثباتها، إذ لم یأتوا بمعارض قویّ- حتّی من طرقهم و علی ضوء کلمات علمائهم- یقابل حدیث الطّیر المقطوع بصدوره، المتفق علیه بین الفریقین.</w:t>
      </w:r>
    </w:p>
    <w:p>
      <w:pPr>
        <w:pStyle w:val="BookText"/>
      </w:pPr>
      <w:r>
        <w:rPr>
          <w:rFonts w:ascii="IRNazanin" w:hAnsi="IRNazanin" w:eastAsia="IRNazanin" w:cs="IRNazanin"/>
          <w:lang w:bidi="fa-IR"/>
          <w:color w:val="111111"/>
          <w:sz w:val="28"/>
          <w:szCs w:val="28"/>
          <w:rtl/>
        </w:rPr>
        <w:t xml:space="preserve">و قد کان عمدة ما عارضوا به</w:t>
      </w:r>
    </w:p>
    <w:p>
      <w:pPr>
        <w:pStyle w:val="BookText"/>
      </w:pPr>
      <w:r>
        <w:rPr>
          <w:rFonts w:ascii="IRNazanin" w:hAnsi="IRNazanin" w:eastAsia="IRNazanin" w:cs="IRNazanin"/>
          <w:lang w:bidi="fa-IR"/>
          <w:color w:val="111111"/>
          <w:sz w:val="28"/>
          <w:szCs w:val="28"/>
          <w:rtl/>
        </w:rPr>
        <w:t xml:space="preserve">حدیث: «اقتدوا باللذین من بعدی أبی بکر و عمر»</w:t>
      </w:r>
    </w:p>
    <w:p>
      <w:pPr>
        <w:pStyle w:val="BookText"/>
      </w:pPr>
      <w:r>
        <w:rPr>
          <w:rFonts w:ascii="IRNazanin" w:hAnsi="IRNazanin" w:eastAsia="IRNazanin" w:cs="IRNazanin"/>
          <w:lang w:bidi="fa-IR"/>
          <w:color w:val="111111"/>
          <w:sz w:val="28"/>
          <w:szCs w:val="28"/>
          <w:rtl/>
        </w:rPr>
        <w:t xml:space="preserve">و سنقف علی حقیقة الحال فیه.</w:t>
      </w:r>
    </w:p>
    <w:p>
      <w:pPr>
        <w:pStyle w:val="Heading4"/>
      </w:pPr>
      <w:bookmarkStart w:id="218" w:name="_Toc15"/>
      <w:r>
        <w:t>و تلخّص:</w:t>
      </w:r>
      <w:bookmarkEnd w:id="218"/>
    </w:p>
    <w:p>
      <w:pPr>
        <w:pStyle w:val="BookText"/>
      </w:pPr>
      <w:r>
        <w:rPr>
          <w:rFonts w:ascii="IRNazanin" w:hAnsi="IRNazanin" w:eastAsia="IRNazanin" w:cs="IRNazanin"/>
          <w:lang w:bidi="fa-IR"/>
          <w:color w:val="111111"/>
          <w:sz w:val="28"/>
          <w:szCs w:val="28"/>
          <w:rtl/>
        </w:rPr>
        <w:t xml:space="preserve">إنّ حدیث الطیر مقطوع بصدوره عن رسول اللّه صلّی اللّه علیه و آله و سلّم.</w:t>
      </w:r>
    </w:p>
    <w:p>
      <w:pPr>
        <w:pStyle w:val="BookText"/>
      </w:pPr>
      <w:r>
        <w:rPr>
          <w:rFonts w:ascii="IRNazanin" w:hAnsi="IRNazanin" w:eastAsia="IRNazanin" w:cs="IRNazanin"/>
          <w:lang w:bidi="fa-IR"/>
          <w:color w:val="111111"/>
          <w:sz w:val="28"/>
          <w:szCs w:val="28"/>
          <w:rtl/>
        </w:rPr>
        <w:t xml:space="preserve">و إنّ دلالته علی الأفضلیّة تامة، و لا یعتریها أی شک، و لا یسمع فیها أی تأویل أو تشکیک.</w:t>
      </w:r>
    </w:p>
    <w:p>
      <w:pPr>
        <w:pStyle w:val="BookText"/>
      </w:pPr>
      <w:r>
        <w:rPr>
          <w:rFonts w:ascii="IRNazanin" w:hAnsi="IRNazanin" w:eastAsia="IRNazanin" w:cs="IRNazanin"/>
          <w:lang w:bidi="fa-IR"/>
          <w:color w:val="111111"/>
          <w:sz w:val="28"/>
          <w:szCs w:val="28"/>
          <w:rtl/>
        </w:rPr>
        <w:t xml:space="preserve">و إنّ ما ذکر فی مقابله لا یصلح للمعارضة.</w:t>
      </w:r>
    </w:p>
    <w:p>
      <w:pPr>
        <w:pStyle w:val="BookText"/>
      </w:pPr>
      <w:r>
        <w:rPr>
          <w:rFonts w:ascii="IRNazanin" w:hAnsi="IRNazanin" w:eastAsia="IRNazanin" w:cs="IRNazanin"/>
          <w:lang w:bidi="fa-IR"/>
          <w:color w:val="111111"/>
          <w:sz w:val="28"/>
          <w:szCs w:val="28"/>
          <w:rtl/>
        </w:rPr>
        <w:t xml:space="preserve">فهو حدیث صادر عن رسول اللّه، و دال علی إمامة أمیر المؤمنین بعده مباشرة، علی ضوء کتب أهل السنّة …</w:t>
      </w:r>
    </w:p>
    <w:p>
      <w:pPr>
        <w:pStyle w:val="BookText"/>
      </w:pPr>
      <w:r>
        <w:rPr>
          <w:rFonts w:ascii="IRNazanin" w:hAnsi="IRNazanin" w:eastAsia="IRNazanin" w:cs="IRNazanin"/>
          <w:lang w:bidi="fa-IR"/>
          <w:color w:val="111111"/>
          <w:sz w:val="28"/>
          <w:szCs w:val="28"/>
          <w:rtl/>
        </w:rPr>
        <w:t xml:space="preserve">و التّفصیل … فی الکتاب …</w:t>
      </w:r>
    </w:p>
    <w:p>
      <w:pPr>
        <w:pStyle w:val="BookText"/>
      </w:pPr>
      <w:r>
        <w:rPr>
          <w:rFonts w:ascii="IRNazanin" w:hAnsi="IRNazanin" w:eastAsia="IRNazanin" w:cs="IRNazanin"/>
          <w:lang w:bidi="fa-IR"/>
          <w:color w:val="111111"/>
          <w:sz w:val="28"/>
          <w:szCs w:val="28"/>
          <w:rtl/>
        </w:rPr>
        <w:t xml:space="preserve">علی الحسینی المیلانی محرم الحرام/ 1416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0482_128860"/>
    <w:bookmarkEnd w:id="10"/>
    <w:p>
      <w:pPr>
        <w:pStyle w:val="Heading3"/>
      </w:pPr>
      <w:bookmarkStart w:id="219" w:name="_Toc16"/>
      <w:r>
        <w:t>کلمة السیّد صاحب العبقات</w:t>
      </w:r>
      <w:bookmarkEnd w:id="219"/>
    </w:p>
    <w:p>
      <w:pPr>
        <w:pStyle w:val="BookText"/>
      </w:pPr>
      <w:r>
        <w:rPr>
          <w:rFonts w:ascii="IRNazanin" w:hAnsi="IRNazanin" w:eastAsia="IRNazanin" w:cs="IRNazanin"/>
          <w:lang w:bidi="fa-IR"/>
          <w:color w:val="111111"/>
          <w:sz w:val="28"/>
          <w:szCs w:val="28"/>
          <w:rtl/>
        </w:rPr>
        <w:t xml:space="preserve">بسم الله الرحمن الرحیم الحمد للّه الذی أبان أحبّیة الوصیّ إلیه و إلی النّبی فی قصّة الطائر المشویّ، و أظهر بالحجج الدامغة و البراهین السابغة عیث کلّ قاصر دنی و عجز کلّ خاسر ونی، و طیّب لنا ببرکة موالاة أهل البیت- علیهم السلام- العیش الرّافع الهنیّ، و صلّی اللّه علی نبیّه المعتام لإنقاذ الخلق من إشراک الضّلال الردی، و الدالّ لهم علی اقتفاء الحق و الصواب المنجی من إضلال کلّ غوی، و آله الکرام السّادة القادة الأقیال الذین لا یزورّ و لا یحید عن التمسّک بحبلهم إلّا کلّ شقی، و لا سیّما ابن عمّه و وزیره الذی لا یبلغ إلیه الطّیر و إن طار کلّ مطیر و سعی فی مجاراته بالإبکار و العشی.</w:t>
      </w:r>
    </w:p>
    <w:p>
      <w:pPr>
        <w:pStyle w:val="BookText"/>
      </w:pPr>
      <w:r>
        <w:rPr>
          <w:rFonts w:ascii="IRNazanin" w:hAnsi="IRNazanin" w:eastAsia="IRNazanin" w:cs="IRNazanin"/>
          <w:lang w:bidi="fa-IR"/>
          <w:color w:val="111111"/>
          <w:sz w:val="28"/>
          <w:szCs w:val="28"/>
          <w:rtl/>
        </w:rPr>
        <w:t xml:space="preserve">و بعد فیقول القاصر العاثر حامد حسین ابن العلّامة السید محمد قلی الموسوی النیسابوری- عفا اللّه عن جرائمه، و تجاوز برحمته عن عظائمه-:</w:t>
      </w:r>
    </w:p>
    <w:p>
      <w:pPr>
        <w:pStyle w:val="BookText"/>
      </w:pPr>
      <w:r>
        <w:rPr>
          <w:rFonts w:ascii="IRNazanin" w:hAnsi="IRNazanin" w:eastAsia="IRNazanin" w:cs="IRNazanin"/>
          <w:lang w:bidi="fa-IR"/>
          <w:color w:val="111111"/>
          <w:sz w:val="28"/>
          <w:szCs w:val="28"/>
          <w:rtl/>
        </w:rPr>
        <w:t xml:space="preserve">هذا هو المجلّد الرابع من المنهج الثانی من کتاب: عبقات الأنوار فی إمامة الأئمّة الأطهار، و هو مؤسس لحصد نواجم شبهات صاحب (التحفة) علی حدیث (الطیر) الشائع بین العام و الخاص، و قد جعله هذا المتحذلق القمقام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الرابع من الأحادیث الدّالة علی إمامة علی بن أبی طالب علیه السلام، و ذکر فی الفصیة عنه ما یحیّر الأذهان و الأفهام، و یدهش أفکار أولی الأحلام، و یقضی علی صاحبه بالانحیاز التام، عن التدبر و الإمعان و الإنعام، و هذا أوان الأخذ و الشروع فی المرام، و من اللّه الاستعانة فی المبدأ و الختام.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10482_128862"/>
    <w:bookmarkEnd w:id="11"/>
    <w:p>
      <w:pPr>
        <w:pStyle w:val="Heading3"/>
      </w:pPr>
      <w:bookmarkStart w:id="220" w:name="_Toc17"/>
      <w:r>
        <w:t>کلام الشیخ عبد العزیز الدهلوی</w:t>
      </w:r>
      <w:bookmarkEnd w:id="220"/>
    </w:p>
    <w:p>
      <w:pPr>
        <w:pStyle w:val="BookText"/>
      </w:pPr>
      <w:r>
        <w:rPr>
          <w:rFonts w:ascii="IRNazanin" w:hAnsi="IRNazanin" w:eastAsia="IRNazanin" w:cs="IRNazanin"/>
          <w:lang w:bidi="fa-IR"/>
          <w:color w:val="111111"/>
          <w:sz w:val="28"/>
          <w:szCs w:val="28"/>
          <w:rtl/>
        </w:rPr>
        <w:t xml:space="preserve">«الحدیث الرابع: عن أنس بن مالک: إنّه کان عند النبی صلّی اللّه علیه و سلّم طائر قد طبخ له أو اهدی إلیه، فقال: اللهم ائتنی بأحبّ الناس یأکل معی هذا الطیر، فجاء علی.</w:t>
      </w:r>
    </w:p>
    <w:p>
      <w:pPr>
        <w:pStyle w:val="BookText"/>
      </w:pPr>
      <w:r>
        <w:rPr>
          <w:rFonts w:ascii="IRNazanin" w:hAnsi="IRNazanin" w:eastAsia="IRNazanin" w:cs="IRNazanin"/>
          <w:lang w:bidi="fa-IR"/>
          <w:color w:val="111111"/>
          <w:sz w:val="28"/>
          <w:szCs w:val="28"/>
          <w:rtl/>
        </w:rPr>
        <w:t xml:space="preserve">و اختلفت الروایات فی الطیر المشوی،</w:t>
      </w:r>
    </w:p>
    <w:p>
      <w:pPr>
        <w:pStyle w:val="BookText"/>
      </w:pPr>
      <w:r>
        <w:rPr>
          <w:rFonts w:ascii="IRNazanin" w:hAnsi="IRNazanin" w:eastAsia="IRNazanin" w:cs="IRNazanin"/>
          <w:lang w:bidi="fa-IR"/>
          <w:color w:val="111111"/>
          <w:sz w:val="28"/>
          <w:szCs w:val="28"/>
          <w:rtl/>
        </w:rPr>
        <w:t xml:space="preserve">ففی روایة: إنّه النحام</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روایة: إنّه حباری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روایة: إنّه حجل.</w:t>
      </w:r>
    </w:p>
    <w:p>
      <w:pPr>
        <w:pStyle w:val="BookText"/>
      </w:pPr>
      <w:r>
        <w:rPr>
          <w:rFonts w:ascii="IRNazanin" w:hAnsi="IRNazanin" w:eastAsia="IRNazanin" w:cs="IRNazanin"/>
          <w:lang w:bidi="fa-IR"/>
          <w:color w:val="111111"/>
          <w:sz w:val="28"/>
          <w:szCs w:val="28"/>
          <w:rtl/>
        </w:rPr>
        <w:t xml:space="preserve">و هذا الحدیث قال أکثر المحدثین: إنّه موضوع، و ممّن صرّح بوضعه:</w:t>
      </w:r>
    </w:p>
    <w:p>
      <w:pPr>
        <w:pStyle w:val="BookText"/>
      </w:pPr>
      <w:r>
        <w:rPr>
          <w:rFonts w:ascii="IRNazanin" w:hAnsi="IRNazanin" w:eastAsia="IRNazanin" w:cs="IRNazanin"/>
          <w:lang w:bidi="fa-IR"/>
          <w:color w:val="111111"/>
          <w:sz w:val="28"/>
          <w:szCs w:val="28"/>
          <w:rtl/>
        </w:rPr>
        <w:t xml:space="preserve">الحافظ شمس الدین الجزری، و قال إمام أهل الحدیث شمس الدین أبو عبد اللّه محمد بن أحمد الدمشقی الذهبی فی تلخیصه: لقد کنت زمنا طویلا أظنّ أن حدیث الطیر لم یحسن الحاکم أن یودعه فی مستدرکه، فلمّا علّقت هذا الکتاب رأیت الهول من الموضوعات التی فیه.</w:t>
      </w:r>
    </w:p>
    <w:p>
      <w:pPr>
        <w:pStyle w:val="BookText"/>
      </w:pPr>
      <w:r>
        <w:rPr>
          <w:rFonts w:ascii="IRNazanin" w:hAnsi="IRNazanin" w:eastAsia="IRNazanin" w:cs="IRNazanin"/>
          <w:lang w:bidi="fa-IR"/>
          <w:color w:val="111111"/>
          <w:sz w:val="28"/>
          <w:szCs w:val="28"/>
          <w:rtl/>
        </w:rPr>
        <w:t xml:space="preserve">و مع هذا، فإنّه لا یفید المدّعی، إذ القرینة تدل علی أنّ المراد هو أحبّ الناس إلی اللّه فی الأکل مع النبی، و لا ریب فی کون الأمیر أحبّ الناس إلی اللّه فی هذه الصفة، إذ مشارکة الابن أو من کان بمنزلة الابن فی الأکل یوجب تضاعف لذّة الطعام. و لو کان المراد هو الأحب مطلقا لم یفد المدعی کذلک، إذ لا ملزم لأن یکون أحب الخلق إلی اللّه صاحب الرئاسة العامّة، فما أکثر الأولیاء الکبار و الأنبیاء العظام الذین کانوا أحبّ الخلق إلی اللّه و لم تکن لهم الرئاسة العامّة، مثل: زکریا و یحیی، بل شموئیل الذی کانت الرئاسة العامة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عصره- بنص الکتاب- لطالوت.</w:t>
      </w:r>
    </w:p>
    <w:p>
      <w:pPr>
        <w:pStyle w:val="BookText"/>
      </w:pPr>
      <w:r>
        <w:rPr>
          <w:rFonts w:ascii="IRNazanin" w:hAnsi="IRNazanin" w:eastAsia="IRNazanin" w:cs="IRNazanin"/>
          <w:lang w:bidi="fa-IR"/>
          <w:color w:val="111111"/>
          <w:sz w:val="28"/>
          <w:szCs w:val="28"/>
          <w:rtl/>
        </w:rPr>
        <w:t xml:space="preserve">و أیضا: یحتمل أن لا یکون أبو بکر حاضرا فی ذلک الوقت فی المدینة المنورة، و قد کان الدعاء خاصّا بالحاضرین دون الغائبین،</w:t>
      </w:r>
    </w:p>
    <w:p>
      <w:pPr>
        <w:pStyle w:val="BookText"/>
      </w:pPr>
      <w:r>
        <w:rPr>
          <w:rFonts w:ascii="IRNazanin" w:hAnsi="IRNazanin" w:eastAsia="IRNazanin" w:cs="IRNazanin"/>
          <w:lang w:bidi="fa-IR"/>
          <w:color w:val="111111"/>
          <w:sz w:val="28"/>
          <w:szCs w:val="28"/>
          <w:rtl/>
        </w:rPr>
        <w:t xml:space="preserve">لقوله: اللهم ائتنی،</w:t>
      </w:r>
    </w:p>
    <w:p>
      <w:pPr>
        <w:pStyle w:val="BookText"/>
      </w:pPr>
      <w:r>
        <w:rPr>
          <w:rFonts w:ascii="IRNazanin" w:hAnsi="IRNazanin" w:eastAsia="IRNazanin" w:cs="IRNazanin"/>
          <w:lang w:bidi="fa-IR"/>
          <w:color w:val="111111"/>
          <w:sz w:val="28"/>
          <w:szCs w:val="28"/>
          <w:rtl/>
        </w:rPr>
        <w:t xml:space="preserve">لأن الإتیان بالغائب من المسافة البعیدة فی لمحة واحدة لیحضر مجلس الأکل و الشرب إنّما یتصوّر حصوله عن طریق الإعجاز، و الأنبیاء لا یطلبون من اللّه تعالی خرق العادة إلّا عند التحدّی مع الکفّار، و إلّا لم یلجئوا إلی الحرب و القتال و تهیئة الأسباب الظاهریّة، و توصّلوا إلی مقاصدهم بالمعجزات.</w:t>
      </w:r>
    </w:p>
    <w:p>
      <w:pPr>
        <w:pStyle w:val="BookText"/>
      </w:pPr>
      <w:r>
        <w:rPr>
          <w:rFonts w:ascii="IRNazanin" w:hAnsi="IRNazanin" w:eastAsia="IRNazanin" w:cs="IRNazanin"/>
          <w:lang w:bidi="fa-IR"/>
          <w:color w:val="111111"/>
          <w:sz w:val="28"/>
          <w:szCs w:val="28"/>
          <w:rtl/>
        </w:rPr>
        <w:t xml:space="preserve">و یحتمل أن یکون المراد بمن هو من أحبّ الناس إلیک، و هذا استعمال رائج و معروف کما فی قولهم: فلان أعقل الناس و أفضلهم.</w:t>
      </w:r>
    </w:p>
    <w:p>
      <w:pPr>
        <w:pStyle w:val="BookText"/>
      </w:pPr>
      <w:r>
        <w:rPr>
          <w:rFonts w:ascii="IRNazanin" w:hAnsi="IRNazanin" w:eastAsia="IRNazanin" w:cs="IRNazanin"/>
          <w:lang w:bidi="fa-IR"/>
          <w:color w:val="111111"/>
          <w:sz w:val="28"/>
          <w:szCs w:val="28"/>
          <w:rtl/>
        </w:rPr>
        <w:t xml:space="preserve">و علی تقدیر الدلالة علی المدّعی، فإنّه لا یقاوم الأخبار الصحاح الدالّة بصراحة علی خلافة أبی بکر و عمر، مثل:</w:t>
      </w:r>
    </w:p>
    <w:p>
      <w:pPr>
        <w:pStyle w:val="BookText"/>
      </w:pPr>
      <w:r>
        <w:rPr>
          <w:rFonts w:ascii="IRNazanin" w:hAnsi="IRNazanin" w:eastAsia="IRNazanin" w:cs="IRNazanin"/>
          <w:lang w:bidi="fa-IR"/>
          <w:color w:val="111111"/>
          <w:sz w:val="28"/>
          <w:szCs w:val="28"/>
          <w:rtl/>
        </w:rPr>
        <w:t xml:space="preserve">اقتدوا بالّلذین من بعدی أبی بکر و عمر</w:t>
      </w:r>
    </w:p>
    <w:p>
      <w:pPr>
        <w:pStyle w:val="BookText"/>
      </w:pPr>
      <w:r>
        <w:rPr>
          <w:rFonts w:ascii="IRNazanin" w:hAnsi="IRNazanin" w:eastAsia="IRNazanin" w:cs="IRNazanin"/>
          <w:lang w:bidi="fa-IR"/>
          <w:color w:val="111111"/>
          <w:sz w:val="28"/>
          <w:szCs w:val="28"/>
          <w:rtl/>
        </w:rPr>
        <w:t xml:space="preserve">، و غیر ذلک» </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حدیث (الطیر) من الأحادیث الصادرة عن رسول اللّه صلّی اللّه علیه و آله و سلّم بالقطع و الیقین، و إنّ استدلال أهل الحق به لإثبات إمامة أمیر المؤمنین علیه السلام من بعده بلا فصل فی أعلی مراتب الصحّة و الرّزانة، و سیتجلّی ذلک بالتّفصیل لکلّ منصف، و اللّه هو الموفّق.</w:t>
      </w:r>
    </w:p>
    <w:p>
      <w:pPr>
        <w:pStyle w:val="BookText"/>
      </w:pPr>
      <w:r>
        <w:rPr>
          <w:rFonts w:ascii="IRNazanin" w:hAnsi="IRNazanin" w:eastAsia="IRNazanin" w:cs="IRNazanin"/>
          <w:lang w:bidi="fa-IR"/>
          <w:color w:val="111111"/>
          <w:sz w:val="28"/>
          <w:szCs w:val="28"/>
          <w:rtl/>
        </w:rPr>
        <w:t xml:space="preserve">و لا بدّ قبل الورود فی البحث سندا و دلالة، من ذکر فوائد: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10482_128866"/>
    <w:bookmarkEnd w:id="12"/>
    <w:p>
      <w:pPr>
        <w:pStyle w:val="Heading3"/>
      </w:pPr>
      <w:bookmarkStart w:id="221" w:name="_Toc18"/>
      <w:r>
        <w:t>فوائد حول حدیث الطّیر</w:t>
      </w:r>
      <w:bookmarkEnd w:id="221"/>
    </w:p>
    <w:p>
      <w:pPr>
        <w:pStyle w:val="Heading4"/>
      </w:pPr>
      <w:bookmarkStart w:id="222" w:name="_Toc19"/>
      <w:r>
        <w:t>اشارة</w:t>
      </w:r>
      <w:bookmarkEnd w:id="2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أسامی رواته فی القرون المختلفة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ثلّة من الرواة مشایخ إجازة والد الدهلوی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من أفرد طرقه بالتألیف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من أورده بصیغة الجزم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الکتب المشهورة التی اخرج فیها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رواته من التابعین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رواته من الصحابة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وجوه صحّته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وجوه شهرته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وجوه القطع بصدوره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10482_128868"/>
    <w:bookmarkEnd w:id="13"/>
    <w:p>
      <w:pPr>
        <w:pStyle w:val="Heading4"/>
      </w:pPr>
      <w:bookmarkStart w:id="223" w:name="_Toc20"/>
      <w:r>
        <w:t>الفائدة الأولی فی ذکر أسامی رواته فی القرون المختلفة</w:t>
      </w:r>
      <w:bookmarkEnd w:id="223"/>
    </w:p>
    <w:p>
      <w:pPr>
        <w:pStyle w:val="BookText"/>
      </w:pPr>
      <w:r>
        <w:rPr>
          <w:rFonts w:ascii="IRNazanin" w:hAnsi="IRNazanin" w:eastAsia="IRNazanin" w:cs="IRNazanin"/>
          <w:lang w:bidi="fa-IR"/>
          <w:color w:val="111111"/>
          <w:sz w:val="28"/>
          <w:szCs w:val="28"/>
          <w:rtl/>
        </w:rPr>
        <w:t xml:space="preserve">لقد روی هذا الحدیث کبار الأئمّة الأعلام من أهل السنّة فی مختلف القرون، و منهم:</w:t>
      </w:r>
    </w:p>
    <w:p>
      <w:pPr>
        <w:pStyle w:val="BookText"/>
      </w:pPr>
      <w:r>
        <w:rPr>
          <w:rFonts w:ascii="IRNazanin" w:hAnsi="IRNazanin" w:eastAsia="IRNazanin" w:cs="IRNazanin"/>
          <w:lang w:bidi="fa-IR"/>
          <w:color w:val="111111"/>
          <w:sz w:val="28"/>
          <w:szCs w:val="28"/>
          <w:rtl/>
        </w:rPr>
        <w:t xml:space="preserve">1- أبو حنیفة النعمان بن ثابت الکوفی (سنة 150). ذکر روایته: ابن الأثیر فی اسد الغابة.</w:t>
      </w:r>
    </w:p>
    <w:p>
      <w:pPr>
        <w:pStyle w:val="BookText"/>
      </w:pPr>
      <w:r>
        <w:rPr>
          <w:rFonts w:ascii="IRNazanin" w:hAnsi="IRNazanin" w:eastAsia="IRNazanin" w:cs="IRNazanin"/>
          <w:lang w:bidi="fa-IR"/>
          <w:color w:val="111111"/>
          <w:sz w:val="28"/>
          <w:szCs w:val="28"/>
          <w:rtl/>
        </w:rPr>
        <w:t xml:space="preserve">2- أبو عبد اللّه أحمد بن محمد بن حنبل (سنة 241). رواه فی: کتاب مناقب علی علیه السلام.</w:t>
      </w:r>
    </w:p>
    <w:p>
      <w:pPr>
        <w:pStyle w:val="BookText"/>
      </w:pPr>
      <w:r>
        <w:rPr>
          <w:rFonts w:ascii="IRNazanin" w:hAnsi="IRNazanin" w:eastAsia="IRNazanin" w:cs="IRNazanin"/>
          <w:lang w:bidi="fa-IR"/>
          <w:color w:val="111111"/>
          <w:sz w:val="28"/>
          <w:szCs w:val="28"/>
          <w:rtl/>
        </w:rPr>
        <w:t xml:space="preserve">3- عبّاد بن یعقوب الرواجنی (سنة 250). رواه فی: کتاب المعرفة.</w:t>
      </w:r>
    </w:p>
    <w:p>
      <w:pPr>
        <w:pStyle w:val="BookText"/>
      </w:pPr>
      <w:r>
        <w:rPr>
          <w:rFonts w:ascii="IRNazanin" w:hAnsi="IRNazanin" w:eastAsia="IRNazanin" w:cs="IRNazanin"/>
          <w:lang w:bidi="fa-IR"/>
          <w:color w:val="111111"/>
          <w:sz w:val="28"/>
          <w:szCs w:val="28"/>
          <w:rtl/>
        </w:rPr>
        <w:t xml:space="preserve">4- أبو حاتم محمّد بن إدریس الرازی (سنة 277). ذکر روایته:</w:t>
      </w:r>
    </w:p>
    <w:p>
      <w:pPr>
        <w:pStyle w:val="BookText"/>
      </w:pPr>
      <w:r>
        <w:rPr>
          <w:rFonts w:ascii="IRNazanin" w:hAnsi="IRNazanin" w:eastAsia="IRNazanin" w:cs="IRNazanin"/>
          <w:lang w:bidi="fa-IR"/>
          <w:color w:val="111111"/>
          <w:sz w:val="28"/>
          <w:szCs w:val="28"/>
          <w:rtl/>
        </w:rPr>
        <w:t xml:space="preserve">الخوارزمی المکی فی کتاب: المناقب.</w:t>
      </w:r>
    </w:p>
    <w:p>
      <w:pPr>
        <w:pStyle w:val="BookText"/>
      </w:pPr>
      <w:r>
        <w:rPr>
          <w:rFonts w:ascii="IRNazanin" w:hAnsi="IRNazanin" w:eastAsia="IRNazanin" w:cs="IRNazanin"/>
          <w:lang w:bidi="fa-IR"/>
          <w:color w:val="111111"/>
          <w:sz w:val="28"/>
          <w:szCs w:val="28"/>
          <w:rtl/>
        </w:rPr>
        <w:t xml:space="preserve">5- أبو عیسی محمد بن عیسی الترمذی (سنة 289). رواه فی: الجامع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الصحیح.</w:t>
      </w:r>
    </w:p>
    <w:p>
      <w:pPr>
        <w:pStyle w:val="BookText"/>
      </w:pPr>
      <w:r>
        <w:rPr>
          <w:rFonts w:ascii="IRNazanin" w:hAnsi="IRNazanin" w:eastAsia="IRNazanin" w:cs="IRNazanin"/>
          <w:lang w:bidi="fa-IR"/>
          <w:color w:val="111111"/>
          <w:sz w:val="28"/>
          <w:szCs w:val="28"/>
          <w:rtl/>
        </w:rPr>
        <w:t xml:space="preserve">6- أحمد بن یحیی بن جابر البلاذری. رواه فی: تاریخه.</w:t>
      </w:r>
    </w:p>
    <w:p>
      <w:pPr>
        <w:pStyle w:val="BookText"/>
      </w:pPr>
      <w:r>
        <w:rPr>
          <w:rFonts w:ascii="IRNazanin" w:hAnsi="IRNazanin" w:eastAsia="IRNazanin" w:cs="IRNazanin"/>
          <w:lang w:bidi="fa-IR"/>
          <w:color w:val="111111"/>
          <w:sz w:val="28"/>
          <w:szCs w:val="28"/>
          <w:rtl/>
        </w:rPr>
        <w:t xml:space="preserve">7- أبو عبد الرحمن عبد اللّه بن أحمد بن حنبل (سنة 290). رواه فی زوائد المناقب.</w:t>
      </w:r>
    </w:p>
    <w:p>
      <w:pPr>
        <w:pStyle w:val="BookText"/>
      </w:pPr>
      <w:r>
        <w:rPr>
          <w:rFonts w:ascii="IRNazanin" w:hAnsi="IRNazanin" w:eastAsia="IRNazanin" w:cs="IRNazanin"/>
          <w:lang w:bidi="fa-IR"/>
          <w:color w:val="111111"/>
          <w:sz w:val="28"/>
          <w:szCs w:val="28"/>
          <w:rtl/>
        </w:rPr>
        <w:t xml:space="preserve">8- أبو بکر أحمد بن عمر بن عبد الخالق البزار (سنة 292). رواه فی مسنده.</w:t>
      </w:r>
    </w:p>
    <w:p>
      <w:pPr>
        <w:pStyle w:val="BookText"/>
      </w:pPr>
      <w:r>
        <w:rPr>
          <w:rFonts w:ascii="IRNazanin" w:hAnsi="IRNazanin" w:eastAsia="IRNazanin" w:cs="IRNazanin"/>
          <w:lang w:bidi="fa-IR"/>
          <w:color w:val="111111"/>
          <w:sz w:val="28"/>
          <w:szCs w:val="28"/>
          <w:rtl/>
        </w:rPr>
        <w:t xml:space="preserve">9- أبو عبد الرحمن أحمد بن شعیب النسائی (سنة 303). رواه فی کتاب: خصائص علی.</w:t>
      </w:r>
    </w:p>
    <w:p>
      <w:pPr>
        <w:pStyle w:val="BookText"/>
      </w:pPr>
      <w:r>
        <w:rPr>
          <w:rFonts w:ascii="IRNazanin" w:hAnsi="IRNazanin" w:eastAsia="IRNazanin" w:cs="IRNazanin"/>
          <w:lang w:bidi="fa-IR"/>
          <w:color w:val="111111"/>
          <w:sz w:val="28"/>
          <w:szCs w:val="28"/>
          <w:rtl/>
        </w:rPr>
        <w:t xml:space="preserve">10- أبو یعلی أحمد بن علی الموصلی (سنة 306). رواه فی مسنده.</w:t>
      </w:r>
    </w:p>
    <w:p>
      <w:pPr>
        <w:pStyle w:val="BookText"/>
      </w:pPr>
      <w:r>
        <w:rPr>
          <w:rFonts w:ascii="IRNazanin" w:hAnsi="IRNazanin" w:eastAsia="IRNazanin" w:cs="IRNazanin"/>
          <w:lang w:bidi="fa-IR"/>
          <w:color w:val="111111"/>
          <w:sz w:val="28"/>
          <w:szCs w:val="28"/>
          <w:rtl/>
        </w:rPr>
        <w:t xml:space="preserve">11- أبو جعفر محمد بن جریر الطبری (سنة 310). رواه فی مجلّد جمع فیه طرقه و ألفاظه.</w:t>
      </w:r>
    </w:p>
    <w:p>
      <w:pPr>
        <w:pStyle w:val="BookText"/>
      </w:pPr>
      <w:r>
        <w:rPr>
          <w:rFonts w:ascii="IRNazanin" w:hAnsi="IRNazanin" w:eastAsia="IRNazanin" w:cs="IRNazanin"/>
          <w:lang w:bidi="fa-IR"/>
          <w:color w:val="111111"/>
          <w:sz w:val="28"/>
          <w:szCs w:val="28"/>
          <w:rtl/>
        </w:rPr>
        <w:t xml:space="preserve">12- أبو القاسم عبد اللّه بن محمد البغوی (سنة 317). رواه فی:</w:t>
      </w:r>
    </w:p>
    <w:p>
      <w:pPr>
        <w:pStyle w:val="BookText"/>
      </w:pPr>
      <w:r>
        <w:rPr>
          <w:rFonts w:ascii="Amiri" w:hAnsi="Amiri" w:eastAsia="Amiri" w:cs="Amiri"/>
          <w:lang w:bidi="ar-SA"/>
          <w:color w:val="111111"/>
          <w:sz w:val="28"/>
          <w:szCs w:val="28"/>
          <w:rtl/>
        </w:rPr>
        <w:t xml:space="preserve">معجم الصّحابة.</w:t>
      </w:r>
    </w:p>
    <w:p>
      <w:pPr>
        <w:pStyle w:val="BookText"/>
      </w:pPr>
      <w:r>
        <w:rPr>
          <w:rFonts w:ascii="IRNazanin" w:hAnsi="IRNazanin" w:eastAsia="IRNazanin" w:cs="IRNazanin"/>
          <w:lang w:bidi="fa-IR"/>
          <w:color w:val="111111"/>
          <w:sz w:val="28"/>
          <w:szCs w:val="28"/>
          <w:rtl/>
        </w:rPr>
        <w:t xml:space="preserve">13- أبو محمّد یحیی بن صاعد (سنة 318). ذکر روایته: الخوارزمی المکّی، فی کتاب: المناقب.</w:t>
      </w:r>
    </w:p>
    <w:p>
      <w:pPr>
        <w:pStyle w:val="BookText"/>
      </w:pPr>
      <w:r>
        <w:rPr>
          <w:rFonts w:ascii="IRNazanin" w:hAnsi="IRNazanin" w:eastAsia="IRNazanin" w:cs="IRNazanin"/>
          <w:lang w:bidi="fa-IR"/>
          <w:color w:val="111111"/>
          <w:sz w:val="28"/>
          <w:szCs w:val="28"/>
          <w:rtl/>
        </w:rPr>
        <w:t xml:space="preserve">14- أبو محمّد عبد الرحمن بن أبی حاتم (سنة 327). ذکر روایته: ابن کثیر فی: تاریخه.</w:t>
      </w:r>
    </w:p>
    <w:p>
      <w:pPr>
        <w:pStyle w:val="BookText"/>
      </w:pPr>
      <w:r>
        <w:rPr>
          <w:rFonts w:ascii="IRNazanin" w:hAnsi="IRNazanin" w:eastAsia="IRNazanin" w:cs="IRNazanin"/>
          <w:lang w:bidi="fa-IR"/>
          <w:color w:val="111111"/>
          <w:sz w:val="28"/>
          <w:szCs w:val="28"/>
          <w:rtl/>
        </w:rPr>
        <w:t xml:space="preserve">15- أبو عمر أحمد بن محمّد بن عبد ربّه القرطبی (سنة 328). ذکره فی کتابه: العقد.</w:t>
      </w:r>
    </w:p>
    <w:p>
      <w:pPr>
        <w:pStyle w:val="BookText"/>
      </w:pPr>
      <w:r>
        <w:rPr>
          <w:rFonts w:ascii="IRNazanin" w:hAnsi="IRNazanin" w:eastAsia="IRNazanin" w:cs="IRNazanin"/>
          <w:lang w:bidi="fa-IR"/>
          <w:color w:val="111111"/>
          <w:sz w:val="28"/>
          <w:szCs w:val="28"/>
          <w:rtl/>
        </w:rPr>
        <w:t xml:space="preserve">16- أبو عبد اللّه الحسین بن إسماعیل المحاملی (سنة 330). رواه فی کتابه: الأمالی.</w:t>
      </w:r>
    </w:p>
    <w:p>
      <w:pPr>
        <w:pStyle w:val="BookText"/>
      </w:pPr>
      <w:r>
        <w:rPr>
          <w:rFonts w:ascii="IRNazanin" w:hAnsi="IRNazanin" w:eastAsia="IRNazanin" w:cs="IRNazanin"/>
          <w:lang w:bidi="fa-IR"/>
          <w:color w:val="111111"/>
          <w:sz w:val="28"/>
          <w:szCs w:val="28"/>
          <w:rtl/>
        </w:rPr>
        <w:t xml:space="preserve">17- أبو العباس أحمد بن محمد بن سعید ابن عقدة (سنة 333). رواه فی: کتاب الطیر.</w:t>
      </w:r>
    </w:p>
    <w:p>
      <w:pPr>
        <w:pStyle w:val="BookText"/>
      </w:pPr>
      <w:r>
        <w:rPr>
          <w:rFonts w:ascii="IRNazanin" w:hAnsi="IRNazanin" w:eastAsia="IRNazanin" w:cs="IRNazanin"/>
          <w:lang w:bidi="fa-IR"/>
          <w:color w:val="111111"/>
          <w:sz w:val="28"/>
          <w:szCs w:val="28"/>
          <w:rtl/>
        </w:rPr>
        <w:t xml:space="preserve">18- أبو الحسین علی بن الحسین المسعودی (سنة 345). أثبته فی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تاریخه: مروج الذهب.</w:t>
      </w:r>
    </w:p>
    <w:p>
      <w:pPr>
        <w:pStyle w:val="BookText"/>
      </w:pPr>
      <w:r>
        <w:rPr>
          <w:rFonts w:ascii="IRNazanin" w:hAnsi="IRNazanin" w:eastAsia="IRNazanin" w:cs="IRNazanin"/>
          <w:lang w:bidi="fa-IR"/>
          <w:color w:val="111111"/>
          <w:sz w:val="28"/>
          <w:szCs w:val="28"/>
          <w:rtl/>
        </w:rPr>
        <w:t xml:space="preserve">19- أحمد بن سعید بن فرقد الجدّی. ذکر روایته الذهبی فی: المیزان، و ابن حجر فی: لسان المیزان.</w:t>
      </w:r>
    </w:p>
    <w:p>
      <w:pPr>
        <w:pStyle w:val="BookText"/>
      </w:pPr>
      <w:r>
        <w:rPr>
          <w:rFonts w:ascii="IRNazanin" w:hAnsi="IRNazanin" w:eastAsia="IRNazanin" w:cs="IRNazanin"/>
          <w:lang w:bidi="fa-IR"/>
          <w:color w:val="111111"/>
          <w:sz w:val="28"/>
          <w:szCs w:val="28"/>
          <w:rtl/>
        </w:rPr>
        <w:t xml:space="preserve">20- أبو القاسم سلیمان بن أحمد الطبرانی (سنة 360). رواه فی:</w:t>
      </w:r>
    </w:p>
    <w:p>
      <w:pPr>
        <w:pStyle w:val="BookText"/>
      </w:pPr>
      <w:r>
        <w:rPr>
          <w:rFonts w:ascii="IRNazanin" w:hAnsi="IRNazanin" w:eastAsia="IRNazanin" w:cs="IRNazanin"/>
          <w:lang w:bidi="fa-IR"/>
          <w:color w:val="111111"/>
          <w:sz w:val="28"/>
          <w:szCs w:val="28"/>
          <w:rtl/>
        </w:rPr>
        <w:t xml:space="preserve">المعجم الکبیر، و المعجم الأوسط.</w:t>
      </w:r>
    </w:p>
    <w:p>
      <w:pPr>
        <w:pStyle w:val="BookText"/>
      </w:pPr>
      <w:r>
        <w:rPr>
          <w:rFonts w:ascii="IRNazanin" w:hAnsi="IRNazanin" w:eastAsia="IRNazanin" w:cs="IRNazanin"/>
          <w:lang w:bidi="fa-IR"/>
          <w:color w:val="111111"/>
          <w:sz w:val="28"/>
          <w:szCs w:val="28"/>
          <w:rtl/>
        </w:rPr>
        <w:t xml:space="preserve">21- أبو محمّد عبد اللّه بن محمّد الواسطی المعروف بابن السّقاء (سنة 373). ذکر روایته: ابن المغازلی، و الذّهبی.</w:t>
      </w:r>
    </w:p>
    <w:p>
      <w:pPr>
        <w:pStyle w:val="BookText"/>
      </w:pPr>
      <w:r>
        <w:rPr>
          <w:rFonts w:ascii="IRNazanin" w:hAnsi="IRNazanin" w:eastAsia="IRNazanin" w:cs="IRNazanin"/>
          <w:lang w:bidi="fa-IR"/>
          <w:color w:val="111111"/>
          <w:sz w:val="28"/>
          <w:szCs w:val="28"/>
          <w:rtl/>
        </w:rPr>
        <w:t xml:space="preserve">22- أبو اللّیث نصر بن محمّد السّمرقندی (سنة 376). رواه فی:</w:t>
      </w:r>
    </w:p>
    <w:p>
      <w:pPr>
        <w:pStyle w:val="BookText"/>
      </w:pPr>
      <w:r>
        <w:rPr>
          <w:rFonts w:ascii="IRNazanin" w:hAnsi="IRNazanin" w:eastAsia="IRNazanin" w:cs="IRNazanin"/>
          <w:lang w:bidi="fa-IR"/>
          <w:color w:val="111111"/>
          <w:sz w:val="28"/>
          <w:szCs w:val="28"/>
          <w:rtl/>
        </w:rPr>
        <w:t xml:space="preserve">المجالس.</w:t>
      </w:r>
    </w:p>
    <w:p>
      <w:pPr>
        <w:pStyle w:val="BookText"/>
      </w:pPr>
      <w:r>
        <w:rPr>
          <w:rFonts w:ascii="IRNazanin" w:hAnsi="IRNazanin" w:eastAsia="IRNazanin" w:cs="IRNazanin"/>
          <w:lang w:bidi="fa-IR"/>
          <w:color w:val="111111"/>
          <w:sz w:val="28"/>
          <w:szCs w:val="28"/>
          <w:rtl/>
        </w:rPr>
        <w:t xml:space="preserve">23- أبو القاسم اسماعیل بن عبّاد الملقّب بالصاحب (سنة 385). ذکر شعره فیه: الخوارزمی المکّی.</w:t>
      </w:r>
    </w:p>
    <w:p>
      <w:pPr>
        <w:pStyle w:val="BookText"/>
      </w:pPr>
      <w:r>
        <w:rPr>
          <w:rFonts w:ascii="IRNazanin" w:hAnsi="IRNazanin" w:eastAsia="IRNazanin" w:cs="IRNazanin"/>
          <w:lang w:bidi="fa-IR"/>
          <w:color w:val="111111"/>
          <w:sz w:val="28"/>
          <w:szCs w:val="28"/>
          <w:rtl/>
        </w:rPr>
        <w:t xml:space="preserve">24- أبو حفص عمر بن أحمد الواعظ ابن شاهین (سنة 385). رواه فی جزء من حدیثه، و ذکر روایته: ابن المغازلی.</w:t>
      </w:r>
    </w:p>
    <w:p>
      <w:pPr>
        <w:pStyle w:val="BookText"/>
      </w:pPr>
      <w:r>
        <w:rPr>
          <w:rFonts w:ascii="IRNazanin" w:hAnsi="IRNazanin" w:eastAsia="IRNazanin" w:cs="IRNazanin"/>
          <w:lang w:bidi="fa-IR"/>
          <w:color w:val="111111"/>
          <w:sz w:val="28"/>
          <w:szCs w:val="28"/>
          <w:rtl/>
        </w:rPr>
        <w:t xml:space="preserve">25- أبو الحسن علی بن عمر الدار قطنی (سنة 385)، أثبته فی کتابه:</w:t>
      </w:r>
    </w:p>
    <w:p>
      <w:pPr>
        <w:pStyle w:val="BookText"/>
      </w:pPr>
      <w:r>
        <w:rPr>
          <w:rFonts w:ascii="IRNazanin" w:hAnsi="IRNazanin" w:eastAsia="IRNazanin" w:cs="IRNazanin"/>
          <w:lang w:bidi="fa-IR"/>
          <w:color w:val="111111"/>
          <w:sz w:val="28"/>
          <w:szCs w:val="28"/>
          <w:rtl/>
        </w:rPr>
        <w:t xml:space="preserve">العلل.</w:t>
      </w:r>
    </w:p>
    <w:p>
      <w:pPr>
        <w:pStyle w:val="BookText"/>
      </w:pPr>
      <w:r>
        <w:rPr>
          <w:rFonts w:ascii="IRNazanin" w:hAnsi="IRNazanin" w:eastAsia="IRNazanin" w:cs="IRNazanin"/>
          <w:lang w:bidi="fa-IR"/>
          <w:color w:val="111111"/>
          <w:sz w:val="28"/>
          <w:szCs w:val="28"/>
          <w:rtl/>
        </w:rPr>
        <w:t xml:space="preserve">26- أبو الحسن علی بن عمر ابن شاذان السکّری الحربی (سنة 386). ذکر روایته: المحب الطبری فی: الریاض النضرة.</w:t>
      </w:r>
    </w:p>
    <w:p>
      <w:pPr>
        <w:pStyle w:val="BookText"/>
      </w:pPr>
      <w:r>
        <w:rPr>
          <w:rFonts w:ascii="IRNazanin" w:hAnsi="IRNazanin" w:eastAsia="IRNazanin" w:cs="IRNazanin"/>
          <w:lang w:bidi="fa-IR"/>
          <w:color w:val="111111"/>
          <w:sz w:val="28"/>
          <w:szCs w:val="28"/>
          <w:rtl/>
        </w:rPr>
        <w:t xml:space="preserve">27- أبو عبد اللّه عبید اللّه بن محمّد ابن بطّة العکبری (سنة 387). رواه فی: کتاب الإبانة.</w:t>
      </w:r>
    </w:p>
    <w:p>
      <w:pPr>
        <w:pStyle w:val="BookText"/>
      </w:pPr>
      <w:r>
        <w:rPr>
          <w:rFonts w:ascii="IRNazanin" w:hAnsi="IRNazanin" w:eastAsia="IRNazanin" w:cs="IRNazanin"/>
          <w:lang w:bidi="fa-IR"/>
          <w:color w:val="111111"/>
          <w:sz w:val="28"/>
          <w:szCs w:val="28"/>
          <w:rtl/>
        </w:rPr>
        <w:t xml:space="preserve">28- أبو بکر محمّد بن عمیر بن بکیر النّجار. رواه فی جزء له، و ذکر روایته: المحب الطبری و غیره.</w:t>
      </w:r>
    </w:p>
    <w:p>
      <w:pPr>
        <w:pStyle w:val="BookText"/>
      </w:pPr>
      <w:r>
        <w:rPr>
          <w:rFonts w:ascii="IRNazanin" w:hAnsi="IRNazanin" w:eastAsia="IRNazanin" w:cs="IRNazanin"/>
          <w:lang w:bidi="fa-IR"/>
          <w:color w:val="111111"/>
          <w:sz w:val="28"/>
          <w:szCs w:val="28"/>
          <w:rtl/>
        </w:rPr>
        <w:t xml:space="preserve">29- أبو عبد اللّه محمد بن عبد اللّه النیسابوری الحاکم (سنة 405). رواه فی کتاب: المستدرک علی الصحیحین، و فی کتاب فی طرقه.</w:t>
      </w:r>
    </w:p>
    <w:p>
      <w:pPr>
        <w:pStyle w:val="BookText"/>
      </w:pPr>
      <w:r>
        <w:rPr>
          <w:rFonts w:ascii="IRNazanin" w:hAnsi="IRNazanin" w:eastAsia="IRNazanin" w:cs="IRNazanin"/>
          <w:lang w:bidi="fa-IR"/>
          <w:color w:val="111111"/>
          <w:sz w:val="28"/>
          <w:szCs w:val="28"/>
          <w:rtl/>
        </w:rPr>
        <w:t xml:space="preserve">30- أبو سعد عبد الملک بن محمّد النیسابوری الخرکوشی (سنة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407). رواه فی: شرف المصطفی.</w:t>
      </w:r>
    </w:p>
    <w:p>
      <w:pPr>
        <w:pStyle w:val="BookText"/>
      </w:pPr>
      <w:r>
        <w:rPr>
          <w:rFonts w:ascii="IRNazanin" w:hAnsi="IRNazanin" w:eastAsia="IRNazanin" w:cs="IRNazanin"/>
          <w:lang w:bidi="fa-IR"/>
          <w:color w:val="111111"/>
          <w:sz w:val="28"/>
          <w:szCs w:val="28"/>
          <w:rtl/>
        </w:rPr>
        <w:t xml:space="preserve">31- أبو بکر أحمد بن موسی بن مردویه الأصبهانی (سنة 410). رواه فی کتاب فی طرقه.</w:t>
      </w:r>
    </w:p>
    <w:p>
      <w:pPr>
        <w:pStyle w:val="BookText"/>
      </w:pPr>
      <w:r>
        <w:rPr>
          <w:rFonts w:ascii="IRNazanin" w:hAnsi="IRNazanin" w:eastAsia="IRNazanin" w:cs="IRNazanin"/>
          <w:lang w:bidi="fa-IR"/>
          <w:color w:val="111111"/>
          <w:sz w:val="28"/>
          <w:szCs w:val="28"/>
          <w:rtl/>
        </w:rPr>
        <w:t xml:space="preserve">32- أبو نعیم أحمد بن عبد اللّه الأصبهانی (سنة 430). رواه فی: حلیة الأولیاء، و فی: کتاب الطیر.</w:t>
      </w:r>
    </w:p>
    <w:p>
      <w:pPr>
        <w:pStyle w:val="BookText"/>
      </w:pPr>
      <w:r>
        <w:rPr>
          <w:rFonts w:ascii="IRNazanin" w:hAnsi="IRNazanin" w:eastAsia="IRNazanin" w:cs="IRNazanin"/>
          <w:lang w:bidi="fa-IR"/>
          <w:color w:val="111111"/>
          <w:sz w:val="28"/>
          <w:szCs w:val="28"/>
          <w:rtl/>
        </w:rPr>
        <w:t xml:space="preserve">33- أبو طاهر محمّد بن أحمد بن حمدان الخراسانی (سنة 441). رواه فی کتاب طرق حدیث الطیر.</w:t>
      </w:r>
    </w:p>
    <w:p>
      <w:pPr>
        <w:pStyle w:val="BookText"/>
      </w:pPr>
      <w:r>
        <w:rPr>
          <w:rFonts w:ascii="IRNazanin" w:hAnsi="IRNazanin" w:eastAsia="IRNazanin" w:cs="IRNazanin"/>
          <w:lang w:bidi="fa-IR"/>
          <w:color w:val="111111"/>
          <w:sz w:val="28"/>
          <w:szCs w:val="28"/>
          <w:rtl/>
        </w:rPr>
        <w:t xml:space="preserve">34- أحمد بن مظفّر العطّار الفقیه الشافعی (سنة 441). ذکر روایته:</w:t>
      </w:r>
    </w:p>
    <w:p>
      <w:pPr>
        <w:pStyle w:val="BookText"/>
      </w:pPr>
      <w:r>
        <w:rPr>
          <w:rFonts w:ascii="IRNazanin" w:hAnsi="IRNazanin" w:eastAsia="IRNazanin" w:cs="IRNazanin"/>
          <w:lang w:bidi="fa-IR"/>
          <w:color w:val="111111"/>
          <w:sz w:val="28"/>
          <w:szCs w:val="28"/>
          <w:rtl/>
        </w:rPr>
        <w:t xml:space="preserve">ابن المغازلی فی: کتاب المناقب.</w:t>
      </w:r>
    </w:p>
    <w:p>
      <w:pPr>
        <w:pStyle w:val="BookText"/>
      </w:pPr>
      <w:r>
        <w:rPr>
          <w:rFonts w:ascii="IRNazanin" w:hAnsi="IRNazanin" w:eastAsia="IRNazanin" w:cs="IRNazanin"/>
          <w:lang w:bidi="fa-IR"/>
          <w:color w:val="111111"/>
          <w:sz w:val="28"/>
          <w:szCs w:val="28"/>
          <w:rtl/>
        </w:rPr>
        <w:t xml:space="preserve">35- أبو بکر أحمد بن الحسین البیهقی (سنة 458). ذکر روایته:</w:t>
      </w:r>
    </w:p>
    <w:p>
      <w:pPr>
        <w:pStyle w:val="BookText"/>
      </w:pPr>
      <w:r>
        <w:rPr>
          <w:rFonts w:ascii="IRNazanin" w:hAnsi="IRNazanin" w:eastAsia="IRNazanin" w:cs="IRNazanin"/>
          <w:lang w:bidi="fa-IR"/>
          <w:color w:val="111111"/>
          <w:sz w:val="28"/>
          <w:szCs w:val="28"/>
          <w:rtl/>
        </w:rPr>
        <w:t xml:space="preserve">الخوارزمی المکّی فی کتاب المناقب.</w:t>
      </w:r>
    </w:p>
    <w:p>
      <w:pPr>
        <w:pStyle w:val="BookText"/>
      </w:pPr>
      <w:r>
        <w:rPr>
          <w:rFonts w:ascii="IRNazanin" w:hAnsi="IRNazanin" w:eastAsia="IRNazanin" w:cs="IRNazanin"/>
          <w:lang w:bidi="fa-IR"/>
          <w:color w:val="111111"/>
          <w:sz w:val="28"/>
          <w:szCs w:val="28"/>
          <w:rtl/>
        </w:rPr>
        <w:t xml:space="preserve">36- محمّد بن أحمد بن سهل المعروف بابن بشران (سنة 462). ذکر روایته: ابن المغازلی.</w:t>
      </w:r>
    </w:p>
    <w:p>
      <w:pPr>
        <w:pStyle w:val="BookText"/>
      </w:pPr>
      <w:r>
        <w:rPr>
          <w:rFonts w:ascii="IRNazanin" w:hAnsi="IRNazanin" w:eastAsia="IRNazanin" w:cs="IRNazanin"/>
          <w:lang w:bidi="fa-IR"/>
          <w:color w:val="111111"/>
          <w:sz w:val="28"/>
          <w:szCs w:val="28"/>
          <w:rtl/>
        </w:rPr>
        <w:t xml:space="preserve">37- أبو عمر یوسف بن عبد اللّه المعروف بابن عبد البرّ القرطبی (سنة 463). رواه فی کتاب: بهجة المجالس.</w:t>
      </w:r>
    </w:p>
    <w:p>
      <w:pPr>
        <w:pStyle w:val="BookText"/>
      </w:pPr>
      <w:r>
        <w:rPr>
          <w:rFonts w:ascii="IRNazanin" w:hAnsi="IRNazanin" w:eastAsia="IRNazanin" w:cs="IRNazanin"/>
          <w:lang w:bidi="fa-IR"/>
          <w:color w:val="111111"/>
          <w:sz w:val="28"/>
          <w:szCs w:val="28"/>
          <w:rtl/>
        </w:rPr>
        <w:t xml:space="preserve">38- أبو بکر أحمد بن علی الخطیب البغدادی (سنة 463). رواه فی:</w:t>
      </w:r>
    </w:p>
    <w:p>
      <w:pPr>
        <w:pStyle w:val="BookText"/>
      </w:pPr>
      <w:r>
        <w:rPr>
          <w:rFonts w:ascii="IRNazanin" w:hAnsi="IRNazanin" w:eastAsia="IRNazanin" w:cs="IRNazanin"/>
          <w:lang w:bidi="fa-IR"/>
          <w:color w:val="111111"/>
          <w:sz w:val="28"/>
          <w:szCs w:val="28"/>
          <w:rtl/>
        </w:rPr>
        <w:t xml:space="preserve">تاریخ بغداد.</w:t>
      </w:r>
    </w:p>
    <w:p>
      <w:pPr>
        <w:pStyle w:val="BookText"/>
      </w:pPr>
      <w:r>
        <w:rPr>
          <w:rFonts w:ascii="IRNazanin" w:hAnsi="IRNazanin" w:eastAsia="IRNazanin" w:cs="IRNazanin"/>
          <w:lang w:bidi="fa-IR"/>
          <w:color w:val="111111"/>
          <w:sz w:val="28"/>
          <w:szCs w:val="28"/>
          <w:rtl/>
        </w:rPr>
        <w:t xml:space="preserve">39- أبو الحسن علی بن محمّد الجلّابی المعروف بابن المغازلی (سنة 383). رواه فی کتاب المناقب.</w:t>
      </w:r>
    </w:p>
    <w:p>
      <w:pPr>
        <w:pStyle w:val="BookText"/>
      </w:pPr>
      <w:r>
        <w:rPr>
          <w:rFonts w:ascii="IRNazanin" w:hAnsi="IRNazanin" w:eastAsia="IRNazanin" w:cs="IRNazanin"/>
          <w:lang w:bidi="fa-IR"/>
          <w:color w:val="111111"/>
          <w:sz w:val="28"/>
          <w:szCs w:val="28"/>
          <w:rtl/>
        </w:rPr>
        <w:t xml:space="preserve">40- أبو المظفّر منصور بن محمّد السّمعانی (سنة 489). رواه فی:</w:t>
      </w:r>
    </w:p>
    <w:p>
      <w:pPr>
        <w:pStyle w:val="BookText"/>
      </w:pPr>
      <w:r>
        <w:rPr>
          <w:rFonts w:ascii="Amiri" w:hAnsi="Amiri" w:eastAsia="Amiri" w:cs="Amiri"/>
          <w:lang w:bidi="ar-SA"/>
          <w:color w:val="111111"/>
          <w:sz w:val="28"/>
          <w:szCs w:val="28"/>
          <w:rtl/>
        </w:rPr>
        <w:t xml:space="preserve">فضائل الصحابة.</w:t>
      </w:r>
    </w:p>
    <w:p>
      <w:pPr>
        <w:pStyle w:val="BookText"/>
      </w:pPr>
      <w:r>
        <w:rPr>
          <w:rFonts w:ascii="IRNazanin" w:hAnsi="IRNazanin" w:eastAsia="IRNazanin" w:cs="IRNazanin"/>
          <w:lang w:bidi="fa-IR"/>
          <w:color w:val="111111"/>
          <w:sz w:val="28"/>
          <w:szCs w:val="28"/>
          <w:rtl/>
        </w:rPr>
        <w:t xml:space="preserve">41- محیی السنّة أبو محمّد الحسین بن مسعود الفرّاء البغوی (سنة 516). رواه فی: مصابیح السنّة.</w:t>
      </w:r>
    </w:p>
    <w:p>
      <w:pPr>
        <w:pStyle w:val="BookText"/>
      </w:pPr>
      <w:r>
        <w:rPr>
          <w:rFonts w:ascii="IRNazanin" w:hAnsi="IRNazanin" w:eastAsia="IRNazanin" w:cs="IRNazanin"/>
          <w:lang w:bidi="fa-IR"/>
          <w:color w:val="111111"/>
          <w:sz w:val="28"/>
          <w:szCs w:val="28"/>
          <w:rtl/>
        </w:rPr>
        <w:t xml:space="preserve">42- أبو الحسن رزین بن معاویة العبدری (سنة 535). رواه فی کتاب: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 بین الصحاح الستّة.</w:t>
      </w:r>
    </w:p>
    <w:p>
      <w:pPr>
        <w:pStyle w:val="BookText"/>
      </w:pPr>
      <w:r>
        <w:rPr>
          <w:rFonts w:ascii="IRNazanin" w:hAnsi="IRNazanin" w:eastAsia="IRNazanin" w:cs="IRNazanin"/>
          <w:lang w:bidi="fa-IR"/>
          <w:color w:val="111111"/>
          <w:sz w:val="28"/>
          <w:szCs w:val="28"/>
          <w:rtl/>
        </w:rPr>
        <w:t xml:space="preserve">43- محمّد بن علی بن إبراهیم النطنزی. رواه فی کتاب: الخصائص العلویّة.</w:t>
      </w:r>
    </w:p>
    <w:p>
      <w:pPr>
        <w:pStyle w:val="BookText"/>
      </w:pPr>
      <w:r>
        <w:rPr>
          <w:rFonts w:ascii="IRNazanin" w:hAnsi="IRNazanin" w:eastAsia="IRNazanin" w:cs="IRNazanin"/>
          <w:lang w:bidi="fa-IR"/>
          <w:color w:val="111111"/>
          <w:sz w:val="28"/>
          <w:szCs w:val="28"/>
          <w:rtl/>
        </w:rPr>
        <w:t xml:space="preserve">44- أبو المؤید الموفق بن أحمد الخوارزمی المکّی (سنة 568). رواه فی: مناقب علی بن أبی طالب.</w:t>
      </w:r>
    </w:p>
    <w:p>
      <w:pPr>
        <w:pStyle w:val="BookText"/>
      </w:pPr>
      <w:r>
        <w:rPr>
          <w:rFonts w:ascii="IRNazanin" w:hAnsi="IRNazanin" w:eastAsia="IRNazanin" w:cs="IRNazanin"/>
          <w:lang w:bidi="fa-IR"/>
          <w:color w:val="111111"/>
          <w:sz w:val="28"/>
          <w:szCs w:val="28"/>
          <w:rtl/>
        </w:rPr>
        <w:t xml:space="preserve">45- عمر بن محمّد بن خضر الأردبیلی المعروف بالملّا. رواه فی:</w:t>
      </w:r>
    </w:p>
    <w:p>
      <w:pPr>
        <w:pStyle w:val="BookText"/>
      </w:pPr>
      <w:r>
        <w:rPr>
          <w:rFonts w:ascii="IRNazanin" w:hAnsi="IRNazanin" w:eastAsia="IRNazanin" w:cs="IRNazanin"/>
          <w:lang w:bidi="fa-IR"/>
          <w:color w:val="111111"/>
          <w:sz w:val="28"/>
          <w:szCs w:val="28"/>
          <w:rtl/>
        </w:rPr>
        <w:t xml:space="preserve">وسیلة المتعبّدین.</w:t>
      </w:r>
    </w:p>
    <w:p>
      <w:pPr>
        <w:pStyle w:val="BookText"/>
      </w:pPr>
      <w:r>
        <w:rPr>
          <w:rFonts w:ascii="IRNazanin" w:hAnsi="IRNazanin" w:eastAsia="IRNazanin" w:cs="IRNazanin"/>
          <w:lang w:bidi="fa-IR"/>
          <w:color w:val="111111"/>
          <w:sz w:val="28"/>
          <w:szCs w:val="28"/>
          <w:rtl/>
        </w:rPr>
        <w:t xml:space="preserve">46- أبو القاسم علی بن الحسن المعروف بابن عساکر (سنة 571).</w:t>
      </w:r>
    </w:p>
    <w:p>
      <w:pPr>
        <w:pStyle w:val="BookText"/>
      </w:pPr>
      <w:r>
        <w:rPr>
          <w:rFonts w:ascii="IRNazanin" w:hAnsi="IRNazanin" w:eastAsia="IRNazanin" w:cs="IRNazanin"/>
          <w:lang w:bidi="fa-IR"/>
          <w:color w:val="111111"/>
          <w:sz w:val="28"/>
          <w:szCs w:val="28"/>
          <w:rtl/>
        </w:rPr>
        <w:t xml:space="preserve">رواه فی: تاریخه.</w:t>
      </w:r>
    </w:p>
    <w:p>
      <w:pPr>
        <w:pStyle w:val="BookText"/>
      </w:pPr>
      <w:r>
        <w:rPr>
          <w:rFonts w:ascii="IRNazanin" w:hAnsi="IRNazanin" w:eastAsia="IRNazanin" w:cs="IRNazanin"/>
          <w:lang w:bidi="fa-IR"/>
          <w:color w:val="111111"/>
          <w:sz w:val="28"/>
          <w:szCs w:val="28"/>
          <w:rtl/>
        </w:rPr>
        <w:t xml:space="preserve">47- أبو السعادات المبارک بن محمّد المعروف بابن الأثیر الجزری (سنة 606). رواه فی: جامع الأصول.</w:t>
      </w:r>
    </w:p>
    <w:p>
      <w:pPr>
        <w:pStyle w:val="BookText"/>
      </w:pPr>
      <w:r>
        <w:rPr>
          <w:rFonts w:ascii="IRNazanin" w:hAnsi="IRNazanin" w:eastAsia="IRNazanin" w:cs="IRNazanin"/>
          <w:lang w:bidi="fa-IR"/>
          <w:color w:val="111111"/>
          <w:sz w:val="28"/>
          <w:szCs w:val="28"/>
          <w:rtl/>
        </w:rPr>
        <w:t xml:space="preserve">48- أبو الحسن علی بن محمّد المعروف بابن الأثیر الجزری (سنة 630). رواه فی: اسد الغابة.</w:t>
      </w:r>
    </w:p>
    <w:p>
      <w:pPr>
        <w:pStyle w:val="BookText"/>
      </w:pPr>
      <w:r>
        <w:rPr>
          <w:rFonts w:ascii="Amiri" w:hAnsi="Amiri" w:eastAsia="Amiri" w:cs="Amiri"/>
          <w:lang w:bidi="ar-SA"/>
          <w:color w:val="111111"/>
          <w:sz w:val="28"/>
          <w:szCs w:val="28"/>
          <w:rtl/>
        </w:rPr>
        <w:t xml:space="preserve">49- أبو عبد اللّه محمّد بن محمود المعروف بابن النّجار (سنة 643).</w:t>
      </w:r>
    </w:p>
    <w:p>
      <w:pPr>
        <w:pStyle w:val="BookText"/>
      </w:pPr>
      <w:r>
        <w:rPr>
          <w:rFonts w:ascii="IRNazanin" w:hAnsi="IRNazanin" w:eastAsia="IRNazanin" w:cs="IRNazanin"/>
          <w:lang w:bidi="fa-IR"/>
          <w:color w:val="111111"/>
          <w:sz w:val="28"/>
          <w:szCs w:val="28"/>
          <w:rtl/>
        </w:rPr>
        <w:t xml:space="preserve">رواه فی: تاریخه.</w:t>
      </w:r>
    </w:p>
    <w:p>
      <w:pPr>
        <w:pStyle w:val="BookText"/>
      </w:pPr>
      <w:r>
        <w:rPr>
          <w:rFonts w:ascii="IRNazanin" w:hAnsi="IRNazanin" w:eastAsia="IRNazanin" w:cs="IRNazanin"/>
          <w:lang w:bidi="fa-IR"/>
          <w:color w:val="111111"/>
          <w:sz w:val="28"/>
          <w:szCs w:val="28"/>
          <w:rtl/>
        </w:rPr>
        <w:t xml:space="preserve">50- أبو سالم محمّد بن طلحة القرشی (سنة 652). أورده فی: مطالب السؤول فی مناقب آل الرسول.</w:t>
      </w:r>
    </w:p>
    <w:p>
      <w:pPr>
        <w:pStyle w:val="BookText"/>
      </w:pPr>
      <w:r>
        <w:rPr>
          <w:rFonts w:ascii="IRNazanin" w:hAnsi="IRNazanin" w:eastAsia="IRNazanin" w:cs="IRNazanin"/>
          <w:lang w:bidi="fa-IR"/>
          <w:color w:val="111111"/>
          <w:sz w:val="28"/>
          <w:szCs w:val="28"/>
          <w:rtl/>
        </w:rPr>
        <w:t xml:space="preserve">51- شمس الدین أبو المظفر یوسف سبط ابن الجوزی (سنة 654).</w:t>
      </w:r>
    </w:p>
    <w:p>
      <w:pPr>
        <w:pStyle w:val="BookText"/>
      </w:pPr>
      <w:r>
        <w:rPr>
          <w:rFonts w:ascii="IRNazanin" w:hAnsi="IRNazanin" w:eastAsia="IRNazanin" w:cs="IRNazanin"/>
          <w:lang w:bidi="fa-IR"/>
          <w:color w:val="111111"/>
          <w:sz w:val="28"/>
          <w:szCs w:val="28"/>
          <w:rtl/>
        </w:rPr>
        <w:t xml:space="preserve">أورده فی: تذکرة خواص الامة.</w:t>
      </w:r>
    </w:p>
    <w:p>
      <w:pPr>
        <w:pStyle w:val="BookText"/>
      </w:pPr>
      <w:r>
        <w:rPr>
          <w:rFonts w:ascii="IRNazanin" w:hAnsi="IRNazanin" w:eastAsia="IRNazanin" w:cs="IRNazanin"/>
          <w:lang w:bidi="fa-IR"/>
          <w:color w:val="111111"/>
          <w:sz w:val="28"/>
          <w:szCs w:val="28"/>
          <w:rtl/>
        </w:rPr>
        <w:t xml:space="preserve">52- أبو عبد اللّه محمّد بن یوسف الکنجی الشافعی (سنة 658). رواه فی: کفایة الطالب فی مناقب علی بن أبی طالب.</w:t>
      </w:r>
    </w:p>
    <w:p>
      <w:pPr>
        <w:pStyle w:val="BookText"/>
      </w:pPr>
      <w:r>
        <w:rPr>
          <w:rFonts w:ascii="IRNazanin" w:hAnsi="IRNazanin" w:eastAsia="IRNazanin" w:cs="IRNazanin"/>
          <w:lang w:bidi="fa-IR"/>
          <w:color w:val="111111"/>
          <w:sz w:val="28"/>
          <w:szCs w:val="28"/>
          <w:rtl/>
        </w:rPr>
        <w:t xml:space="preserve">53- محبّ الدین أحمد بن عبد اللّه الطبری (سنة 694). أثبته فی کتابیه: الریاض النضرة، و ذخائر العقبی.</w:t>
      </w:r>
    </w:p>
    <w:p>
      <w:pPr>
        <w:pStyle w:val="BookText"/>
      </w:pPr>
      <w:r>
        <w:rPr>
          <w:rFonts w:ascii="IRNazanin" w:hAnsi="IRNazanin" w:eastAsia="IRNazanin" w:cs="IRNazanin"/>
          <w:lang w:bidi="fa-IR"/>
          <w:color w:val="111111"/>
          <w:sz w:val="28"/>
          <w:szCs w:val="28"/>
          <w:rtl/>
        </w:rPr>
        <w:t xml:space="preserve">54- إبراهیم بن محمّد الحموینی (سنة 722). رواه فی: فرائد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السمطین فی فضائل المرتضی و البتول و السبطین.</w:t>
      </w:r>
    </w:p>
    <w:p>
      <w:pPr>
        <w:pStyle w:val="BookText"/>
      </w:pPr>
      <w:r>
        <w:rPr>
          <w:rFonts w:ascii="IRNazanin" w:hAnsi="IRNazanin" w:eastAsia="IRNazanin" w:cs="IRNazanin"/>
          <w:lang w:bidi="fa-IR"/>
          <w:color w:val="111111"/>
          <w:sz w:val="28"/>
          <w:szCs w:val="28"/>
          <w:rtl/>
        </w:rPr>
        <w:t xml:space="preserve">55- فخر الدین الهانسوی. أثبته فی: دستور الحقائق.</w:t>
      </w:r>
    </w:p>
    <w:p>
      <w:pPr>
        <w:pStyle w:val="BookText"/>
      </w:pPr>
      <w:r>
        <w:rPr>
          <w:rFonts w:ascii="IRNazanin" w:hAnsi="IRNazanin" w:eastAsia="IRNazanin" w:cs="IRNazanin"/>
          <w:lang w:bidi="fa-IR"/>
          <w:color w:val="111111"/>
          <w:sz w:val="28"/>
          <w:szCs w:val="28"/>
          <w:rtl/>
        </w:rPr>
        <w:t xml:space="preserve">56- ولیّ الدّین أبو عبد اللّه محمّد بن عبد اللّه الخطیب التبریزی. رواه فی: مشکاة المصابیح.</w:t>
      </w:r>
    </w:p>
    <w:p>
      <w:pPr>
        <w:pStyle w:val="BookText"/>
      </w:pPr>
      <w:r>
        <w:rPr>
          <w:rFonts w:ascii="IRNazanin" w:hAnsi="IRNazanin" w:eastAsia="IRNazanin" w:cs="IRNazanin"/>
          <w:lang w:bidi="fa-IR"/>
          <w:color w:val="111111"/>
          <w:sz w:val="28"/>
          <w:szCs w:val="28"/>
          <w:rtl/>
        </w:rPr>
        <w:t xml:space="preserve">57- أبو الحجّاج یوسف بن عبد الرحمن المزّی (سنة 742). رواه فی:</w:t>
      </w:r>
    </w:p>
    <w:p>
      <w:pPr>
        <w:pStyle w:val="BookText"/>
      </w:pPr>
      <w:r>
        <w:rPr>
          <w:rFonts w:ascii="Amiri" w:hAnsi="Amiri" w:eastAsia="Amiri" w:cs="Amiri"/>
          <w:lang w:bidi="ar-SA"/>
          <w:color w:val="111111"/>
          <w:sz w:val="28"/>
          <w:szCs w:val="28"/>
          <w:rtl/>
        </w:rPr>
        <w:t xml:space="preserve">تحفة الأشراف بمعرفة الأطراف.</w:t>
      </w:r>
    </w:p>
    <w:p>
      <w:pPr>
        <w:pStyle w:val="BookText"/>
      </w:pPr>
      <w:r>
        <w:rPr>
          <w:rFonts w:ascii="IRNazanin" w:hAnsi="IRNazanin" w:eastAsia="IRNazanin" w:cs="IRNazanin"/>
          <w:lang w:bidi="fa-IR"/>
          <w:color w:val="111111"/>
          <w:sz w:val="28"/>
          <w:szCs w:val="28"/>
          <w:rtl/>
        </w:rPr>
        <w:t xml:space="preserve">58- شمس الدین أبو عبد اللّه محمّد بن أحمد الذهبی (سنة 748).</w:t>
      </w:r>
    </w:p>
    <w:p>
      <w:pPr>
        <w:pStyle w:val="BookText"/>
      </w:pPr>
      <w:r>
        <w:rPr>
          <w:rFonts w:ascii="IRNazanin" w:hAnsi="IRNazanin" w:eastAsia="IRNazanin" w:cs="IRNazanin"/>
          <w:lang w:bidi="fa-IR"/>
          <w:color w:val="111111"/>
          <w:sz w:val="28"/>
          <w:szCs w:val="28"/>
          <w:rtl/>
        </w:rPr>
        <w:t xml:space="preserve">رواه فی کتاب جمع فیه طرقه، و ذکره فی بعض تآلیفه.</w:t>
      </w:r>
    </w:p>
    <w:p>
      <w:pPr>
        <w:pStyle w:val="BookText"/>
      </w:pPr>
      <w:r>
        <w:rPr>
          <w:rFonts w:ascii="IRNazanin" w:hAnsi="IRNazanin" w:eastAsia="IRNazanin" w:cs="IRNazanin"/>
          <w:lang w:bidi="fa-IR"/>
          <w:color w:val="111111"/>
          <w:sz w:val="28"/>
          <w:szCs w:val="28"/>
          <w:rtl/>
        </w:rPr>
        <w:t xml:space="preserve">59- محمّد بن یوسف الزرندی (بضع و خمسین و سبعمائة). رواه فی:</w:t>
      </w:r>
    </w:p>
    <w:p>
      <w:pPr>
        <w:pStyle w:val="BookText"/>
      </w:pPr>
      <w:r>
        <w:rPr>
          <w:rFonts w:ascii="IRNazanin" w:hAnsi="IRNazanin" w:eastAsia="IRNazanin" w:cs="IRNazanin"/>
          <w:lang w:bidi="fa-IR"/>
          <w:color w:val="111111"/>
          <w:sz w:val="28"/>
          <w:szCs w:val="28"/>
          <w:rtl/>
        </w:rPr>
        <w:t xml:space="preserve">نظم درر السمطین، و فی: معارج الوصول.</w:t>
      </w:r>
    </w:p>
    <w:p>
      <w:pPr>
        <w:pStyle w:val="BookText"/>
      </w:pPr>
      <w:r>
        <w:rPr>
          <w:rFonts w:ascii="IRNazanin" w:hAnsi="IRNazanin" w:eastAsia="IRNazanin" w:cs="IRNazanin"/>
          <w:lang w:bidi="fa-IR"/>
          <w:color w:val="111111"/>
          <w:sz w:val="28"/>
          <w:szCs w:val="28"/>
          <w:rtl/>
        </w:rPr>
        <w:t xml:space="preserve">60- شهاب الدین أحمد. رواه فی: توضیح الدلائل علی ترجیح الفضائل.</w:t>
      </w:r>
    </w:p>
    <w:p>
      <w:pPr>
        <w:pStyle w:val="BookText"/>
      </w:pPr>
      <w:r>
        <w:rPr>
          <w:rFonts w:ascii="IRNazanin" w:hAnsi="IRNazanin" w:eastAsia="IRNazanin" w:cs="IRNazanin"/>
          <w:lang w:bidi="fa-IR"/>
          <w:color w:val="111111"/>
          <w:sz w:val="28"/>
          <w:szCs w:val="28"/>
          <w:rtl/>
        </w:rPr>
        <w:t xml:space="preserve">61- شهاب الدین بن شمس الدین الزاولی الدولت‌آبادی الهندی ملک العلماء (سنة 849). ذکره فی: هدایة السعداء.</w:t>
      </w:r>
    </w:p>
    <w:p>
      <w:pPr>
        <w:pStyle w:val="BookText"/>
      </w:pPr>
      <w:r>
        <w:rPr>
          <w:rFonts w:ascii="IRNazanin" w:hAnsi="IRNazanin" w:eastAsia="IRNazanin" w:cs="IRNazanin"/>
          <w:lang w:bidi="fa-IR"/>
          <w:color w:val="111111"/>
          <w:sz w:val="28"/>
          <w:szCs w:val="28"/>
          <w:rtl/>
        </w:rPr>
        <w:t xml:space="preserve">62- شهاب الدین أحمد بن علی المعروف بابن حجر العسقلانی (سنة 852). رواه فی: المطالب العالیة. و غیره.</w:t>
      </w:r>
    </w:p>
    <w:p>
      <w:pPr>
        <w:pStyle w:val="BookText"/>
      </w:pPr>
      <w:r>
        <w:rPr>
          <w:rFonts w:ascii="IRNazanin" w:hAnsi="IRNazanin" w:eastAsia="IRNazanin" w:cs="IRNazanin"/>
          <w:lang w:bidi="fa-IR"/>
          <w:color w:val="111111"/>
          <w:sz w:val="28"/>
          <w:szCs w:val="28"/>
          <w:rtl/>
        </w:rPr>
        <w:t xml:space="preserve">63- علی بن محمّد المعروف بابن الصبّاغ المالکی (سنة 855). رواه فی: الفصول المهمّة فی معرفة الأئمة.</w:t>
      </w:r>
    </w:p>
    <w:p>
      <w:pPr>
        <w:pStyle w:val="BookText"/>
      </w:pPr>
      <w:r>
        <w:rPr>
          <w:rFonts w:ascii="IRNazanin" w:hAnsi="IRNazanin" w:eastAsia="IRNazanin" w:cs="IRNazanin"/>
          <w:lang w:bidi="fa-IR"/>
          <w:color w:val="111111"/>
          <w:sz w:val="28"/>
          <w:szCs w:val="28"/>
          <w:rtl/>
        </w:rPr>
        <w:t xml:space="preserve">64- حسین بن معین الدین الیزدی المیبدی (سنة 870). ذکره فی:</w:t>
      </w:r>
    </w:p>
    <w:p>
      <w:pPr>
        <w:pStyle w:val="BookText"/>
      </w:pPr>
      <w:r>
        <w:rPr>
          <w:rFonts w:ascii="IRNazanin" w:hAnsi="IRNazanin" w:eastAsia="IRNazanin" w:cs="IRNazanin"/>
          <w:lang w:bidi="fa-IR"/>
          <w:color w:val="111111"/>
          <w:sz w:val="28"/>
          <w:szCs w:val="28"/>
          <w:rtl/>
        </w:rPr>
        <w:t xml:space="preserve">الفواتح فی شرح دیوان علی.</w:t>
      </w:r>
    </w:p>
    <w:p>
      <w:pPr>
        <w:pStyle w:val="BookText"/>
      </w:pPr>
      <w:r>
        <w:rPr>
          <w:rFonts w:ascii="IRNazanin" w:hAnsi="IRNazanin" w:eastAsia="IRNazanin" w:cs="IRNazanin"/>
          <w:lang w:bidi="fa-IR"/>
          <w:color w:val="111111"/>
          <w:sz w:val="28"/>
          <w:szCs w:val="28"/>
          <w:rtl/>
        </w:rPr>
        <w:t xml:space="preserve">65- عبد اللّه بن محمّد المطیری. رواه فی: الریاض الزاهرة فی فضل آل بیت النبی و عترته الطاهرة.</w:t>
      </w:r>
    </w:p>
    <w:p>
      <w:pPr>
        <w:pStyle w:val="BookText"/>
      </w:pPr>
      <w:r>
        <w:rPr>
          <w:rFonts w:ascii="IRNazanin" w:hAnsi="IRNazanin" w:eastAsia="IRNazanin" w:cs="IRNazanin"/>
          <w:lang w:bidi="fa-IR"/>
          <w:color w:val="111111"/>
          <w:sz w:val="28"/>
          <w:szCs w:val="28"/>
          <w:rtl/>
        </w:rPr>
        <w:t xml:space="preserve">66- أحمد بن محمّد الحافی الحسینی. ذکره فی: التبر المذاب فی بیان ترتیب الأصحاب.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 عبد الرحمن بن عبد السلام الصفوری. أثبته فی: نزهة المجالس و منتخب النفائس.</w:t>
      </w:r>
    </w:p>
    <w:p>
      <w:pPr>
        <w:pStyle w:val="BookText"/>
      </w:pPr>
      <w:r>
        <w:rPr>
          <w:rFonts w:ascii="IRNazanin" w:hAnsi="IRNazanin" w:eastAsia="IRNazanin" w:cs="IRNazanin"/>
          <w:lang w:bidi="fa-IR"/>
          <w:color w:val="111111"/>
          <w:sz w:val="28"/>
          <w:szCs w:val="28"/>
          <w:rtl/>
        </w:rPr>
        <w:t xml:space="preserve">68- فضل اللّه بن روزبهان الخنجی الشیرازی. أثبته فی: کتابه الباطل.</w:t>
      </w:r>
    </w:p>
    <w:p>
      <w:pPr>
        <w:pStyle w:val="BookText"/>
      </w:pPr>
      <w:r>
        <w:rPr>
          <w:rFonts w:ascii="IRNazanin" w:hAnsi="IRNazanin" w:eastAsia="IRNazanin" w:cs="IRNazanin"/>
          <w:lang w:bidi="fa-IR"/>
          <w:color w:val="111111"/>
          <w:sz w:val="28"/>
          <w:szCs w:val="28"/>
          <w:rtl/>
        </w:rPr>
        <w:t xml:space="preserve">69- جلال الدین عبد الرحمن بن أبی بکر السیوطی (سنة 911).</w:t>
      </w:r>
    </w:p>
    <w:p>
      <w:pPr>
        <w:pStyle w:val="BookText"/>
      </w:pPr>
      <w:r>
        <w:rPr>
          <w:rFonts w:ascii="IRNazanin" w:hAnsi="IRNazanin" w:eastAsia="IRNazanin" w:cs="IRNazanin"/>
          <w:lang w:bidi="fa-IR"/>
          <w:color w:val="111111"/>
          <w:sz w:val="28"/>
          <w:szCs w:val="28"/>
          <w:rtl/>
        </w:rPr>
        <w:t xml:space="preserve">رواه فی: جمع الجوامع.</w:t>
      </w:r>
    </w:p>
    <w:p>
      <w:pPr>
        <w:pStyle w:val="BookText"/>
      </w:pPr>
      <w:r>
        <w:rPr>
          <w:rFonts w:ascii="IRNazanin" w:hAnsi="IRNazanin" w:eastAsia="IRNazanin" w:cs="IRNazanin"/>
          <w:lang w:bidi="fa-IR"/>
          <w:color w:val="111111"/>
          <w:sz w:val="28"/>
          <w:szCs w:val="28"/>
          <w:rtl/>
        </w:rPr>
        <w:t xml:space="preserve">70- أحمد بن محمّد المعروف بابن حجر المکی (سنة 973). ذکره فی: المنح المکیة بشرح الهمزیة.</w:t>
      </w:r>
    </w:p>
    <w:p>
      <w:pPr>
        <w:pStyle w:val="BookText"/>
      </w:pPr>
      <w:r>
        <w:rPr>
          <w:rFonts w:ascii="IRNazanin" w:hAnsi="IRNazanin" w:eastAsia="IRNazanin" w:cs="IRNazanin"/>
          <w:lang w:bidi="fa-IR"/>
          <w:color w:val="111111"/>
          <w:sz w:val="28"/>
          <w:szCs w:val="28"/>
          <w:rtl/>
        </w:rPr>
        <w:t xml:space="preserve">71- علی بن حسام الدین المتقی الهندی (سنة 975). رواه فی: کنز العمال.</w:t>
      </w:r>
    </w:p>
    <w:p>
      <w:pPr>
        <w:pStyle w:val="BookText"/>
      </w:pPr>
      <w:r>
        <w:rPr>
          <w:rFonts w:ascii="IRNazanin" w:hAnsi="IRNazanin" w:eastAsia="IRNazanin" w:cs="IRNazanin"/>
          <w:lang w:bidi="fa-IR"/>
          <w:color w:val="111111"/>
          <w:sz w:val="28"/>
          <w:szCs w:val="28"/>
          <w:rtl/>
        </w:rPr>
        <w:t xml:space="preserve">72- عباس الشهیر بمیرزا مخدوم الجرجانی (سنة 995). أورده فی:</w:t>
      </w:r>
    </w:p>
    <w:p>
      <w:pPr>
        <w:pStyle w:val="BookText"/>
      </w:pPr>
      <w:r>
        <w:rPr>
          <w:rFonts w:ascii="IRNazanin" w:hAnsi="IRNazanin" w:eastAsia="IRNazanin" w:cs="IRNazanin"/>
          <w:lang w:bidi="fa-IR"/>
          <w:color w:val="111111"/>
          <w:sz w:val="28"/>
          <w:szCs w:val="28"/>
          <w:rtl/>
        </w:rPr>
        <w:t xml:space="preserve">نواقض الروافض.</w:t>
      </w:r>
    </w:p>
    <w:p>
      <w:pPr>
        <w:pStyle w:val="BookText"/>
      </w:pPr>
      <w:r>
        <w:rPr>
          <w:rFonts w:ascii="IRNazanin" w:hAnsi="IRNazanin" w:eastAsia="IRNazanin" w:cs="IRNazanin"/>
          <w:lang w:bidi="fa-IR"/>
          <w:color w:val="111111"/>
          <w:sz w:val="28"/>
          <w:szCs w:val="28"/>
          <w:rtl/>
        </w:rPr>
        <w:t xml:space="preserve">73- إبراهیم بن عبد اللّه الوصّابی الیمنی الشافعی. رواه فی: الاکتفاء فی فضل الأربعة الخلفاء.</w:t>
      </w:r>
    </w:p>
    <w:p>
      <w:pPr>
        <w:pStyle w:val="BookText"/>
      </w:pPr>
      <w:r>
        <w:rPr>
          <w:rFonts w:ascii="IRNazanin" w:hAnsi="IRNazanin" w:eastAsia="IRNazanin" w:cs="IRNazanin"/>
          <w:lang w:bidi="fa-IR"/>
          <w:color w:val="111111"/>
          <w:sz w:val="28"/>
          <w:szCs w:val="28"/>
          <w:rtl/>
        </w:rPr>
        <w:t xml:space="preserve">74- عطاء اللّه بن فضل اللّه الشیرازی (سنة 1000). رواه فی:</w:t>
      </w:r>
    </w:p>
    <w:p>
      <w:pPr>
        <w:pStyle w:val="BookText"/>
      </w:pPr>
      <w:r>
        <w:rPr>
          <w:rFonts w:ascii="IRNazanin" w:hAnsi="IRNazanin" w:eastAsia="IRNazanin" w:cs="IRNazanin"/>
          <w:lang w:bidi="fa-IR"/>
          <w:color w:val="111111"/>
          <w:sz w:val="28"/>
          <w:szCs w:val="28"/>
          <w:rtl/>
        </w:rPr>
        <w:t xml:space="preserve">الأربعین.</w:t>
      </w:r>
    </w:p>
    <w:p>
      <w:pPr>
        <w:pStyle w:val="BookText"/>
      </w:pPr>
      <w:r>
        <w:rPr>
          <w:rFonts w:ascii="IRNazanin" w:hAnsi="IRNazanin" w:eastAsia="IRNazanin" w:cs="IRNazanin"/>
          <w:lang w:bidi="fa-IR"/>
          <w:color w:val="111111"/>
          <w:sz w:val="28"/>
          <w:szCs w:val="28"/>
          <w:rtl/>
        </w:rPr>
        <w:t xml:space="preserve">75- شیخ بن علی بن محمّد الجفری (سنة 1063). أثبته فی: کنز البراهین الکسبیّة.</w:t>
      </w:r>
    </w:p>
    <w:p>
      <w:pPr>
        <w:pStyle w:val="BookText"/>
      </w:pPr>
      <w:r>
        <w:rPr>
          <w:rFonts w:ascii="IRNazanin" w:hAnsi="IRNazanin" w:eastAsia="IRNazanin" w:cs="IRNazanin"/>
          <w:lang w:bidi="fa-IR"/>
          <w:color w:val="111111"/>
          <w:sz w:val="28"/>
          <w:szCs w:val="28"/>
          <w:rtl/>
        </w:rPr>
        <w:t xml:space="preserve">76- أبو مهدی عیسی بن محمّد الثعالبی (سنة 1080). ذکره فی:</w:t>
      </w:r>
    </w:p>
    <w:p>
      <w:pPr>
        <w:pStyle w:val="BookText"/>
      </w:pPr>
      <w:r>
        <w:rPr>
          <w:rFonts w:ascii="IRNazanin" w:hAnsi="IRNazanin" w:eastAsia="IRNazanin" w:cs="IRNazanin"/>
          <w:lang w:bidi="fa-IR"/>
          <w:color w:val="111111"/>
          <w:sz w:val="28"/>
          <w:szCs w:val="28"/>
          <w:rtl/>
        </w:rPr>
        <w:t xml:space="preserve">مقالید الأسانید، نقلا عن الذهبی.</w:t>
      </w:r>
    </w:p>
    <w:p>
      <w:pPr>
        <w:pStyle w:val="BookText"/>
      </w:pPr>
      <w:r>
        <w:rPr>
          <w:rFonts w:ascii="IRNazanin" w:hAnsi="IRNazanin" w:eastAsia="IRNazanin" w:cs="IRNazanin"/>
          <w:lang w:bidi="fa-IR"/>
          <w:color w:val="111111"/>
          <w:sz w:val="28"/>
          <w:szCs w:val="28"/>
          <w:rtl/>
        </w:rPr>
        <w:t xml:space="preserve">77- حسام الدین بن محمّد بایزید السهارنفوری. أثبته فی: مرافض الروافض.</w:t>
      </w:r>
    </w:p>
    <w:p>
      <w:pPr>
        <w:pStyle w:val="BookText"/>
      </w:pPr>
      <w:r>
        <w:rPr>
          <w:rFonts w:ascii="IRNazanin" w:hAnsi="IRNazanin" w:eastAsia="IRNazanin" w:cs="IRNazanin"/>
          <w:lang w:bidi="fa-IR"/>
          <w:color w:val="111111"/>
          <w:sz w:val="28"/>
          <w:szCs w:val="28"/>
          <w:rtl/>
        </w:rPr>
        <w:t xml:space="preserve">78- المیرزا محمّد بن معتمد خان البدخشانی. نقله فی: مفتاح النجا، عن الترمذی.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 محمّد صدر عالم. نقله فی: معارج العلی، عن الترمذی.</w:t>
      </w:r>
    </w:p>
    <w:p>
      <w:pPr>
        <w:pStyle w:val="BookText"/>
      </w:pPr>
      <w:r>
        <w:rPr>
          <w:rFonts w:ascii="IRNazanin" w:hAnsi="IRNazanin" w:eastAsia="IRNazanin" w:cs="IRNazanin"/>
          <w:lang w:bidi="fa-IR"/>
          <w:color w:val="111111"/>
          <w:sz w:val="28"/>
          <w:szCs w:val="28"/>
          <w:rtl/>
        </w:rPr>
        <w:t xml:space="preserve">80- ولیّ اللّه أحمد بن عبد الرحیم العمری (سنة 1176) والد (الدهلوی). أثبته فی: قرّة العینین، و ذکره فی: إزالة الخفا.</w:t>
      </w:r>
    </w:p>
    <w:p>
      <w:pPr>
        <w:pStyle w:val="BookText"/>
      </w:pPr>
      <w:r>
        <w:rPr>
          <w:rFonts w:ascii="IRNazanin" w:hAnsi="IRNazanin" w:eastAsia="IRNazanin" w:cs="IRNazanin"/>
          <w:lang w:bidi="fa-IR"/>
          <w:color w:val="111111"/>
          <w:sz w:val="28"/>
          <w:szCs w:val="28"/>
          <w:rtl/>
        </w:rPr>
        <w:t xml:space="preserve">81- محمّد بن إسماعیل الأمیر الصنعانی (سنة 1182). أثبته فی:</w:t>
      </w:r>
    </w:p>
    <w:p>
      <w:pPr>
        <w:pStyle w:val="BookText"/>
      </w:pPr>
      <w:r>
        <w:rPr>
          <w:rFonts w:ascii="IRNazanin" w:hAnsi="IRNazanin" w:eastAsia="IRNazanin" w:cs="IRNazanin"/>
          <w:lang w:bidi="fa-IR"/>
          <w:color w:val="111111"/>
          <w:sz w:val="28"/>
          <w:szCs w:val="28"/>
          <w:rtl/>
        </w:rPr>
        <w:t xml:space="preserve">الروضة الندیة.</w:t>
      </w:r>
    </w:p>
    <w:p>
      <w:pPr>
        <w:pStyle w:val="BookText"/>
      </w:pPr>
      <w:r>
        <w:rPr>
          <w:rFonts w:ascii="IRNazanin" w:hAnsi="IRNazanin" w:eastAsia="IRNazanin" w:cs="IRNazanin"/>
          <w:lang w:bidi="fa-IR"/>
          <w:color w:val="111111"/>
          <w:sz w:val="28"/>
          <w:szCs w:val="28"/>
          <w:rtl/>
        </w:rPr>
        <w:t xml:space="preserve">82- المولوی مبین بن محبّ اللّه السهالی اللکهنوی (سنة 1225). رواه فی: وسیلة النجاة.</w:t>
      </w:r>
    </w:p>
    <w:p>
      <w:pPr>
        <w:pStyle w:val="BookText"/>
      </w:pPr>
      <w:r>
        <w:rPr>
          <w:rFonts w:ascii="IRNazanin" w:hAnsi="IRNazanin" w:eastAsia="IRNazanin" w:cs="IRNazanin"/>
          <w:lang w:bidi="fa-IR"/>
          <w:color w:val="111111"/>
          <w:sz w:val="28"/>
          <w:szCs w:val="28"/>
          <w:rtl/>
        </w:rPr>
        <w:t xml:space="preserve">83- عبد العزیز بن ولی اللّه (الدّهلوی) المتوفی سنة (1239) و هو المخاطب. ذکره فی الرسالة التی موضوعها بیان عقیدة والده، و أثبته فی: بستان المحدثین، و فی فتاواه بجواب بعض السائلین.</w:t>
      </w:r>
    </w:p>
    <w:p>
      <w:pPr>
        <w:pStyle w:val="BookText"/>
      </w:pPr>
      <w:r>
        <w:rPr>
          <w:rFonts w:ascii="IRNazanin" w:hAnsi="IRNazanin" w:eastAsia="IRNazanin" w:cs="IRNazanin"/>
          <w:lang w:bidi="fa-IR"/>
          <w:color w:val="111111"/>
          <w:sz w:val="28"/>
          <w:szCs w:val="28"/>
          <w:rtl/>
        </w:rPr>
        <w:t xml:space="preserve">84- محمّد بن إسماعیل العمری (سنة 1247) و هو ابن أخ (الدهلوی). أورده فی: منصب الإمامة.</w:t>
      </w:r>
    </w:p>
    <w:p>
      <w:pPr>
        <w:pStyle w:val="BookText"/>
      </w:pPr>
      <w:r>
        <w:rPr>
          <w:rFonts w:ascii="IRNazanin" w:hAnsi="IRNazanin" w:eastAsia="IRNazanin" w:cs="IRNazanin"/>
          <w:lang w:bidi="fa-IR"/>
          <w:color w:val="111111"/>
          <w:sz w:val="28"/>
          <w:szCs w:val="28"/>
          <w:rtl/>
        </w:rPr>
        <w:t xml:space="preserve">85- المولوی حسن علی المحدّث، و هو تلمیذ (الدهلوی). نقله فی:</w:t>
      </w:r>
    </w:p>
    <w:p>
      <w:pPr>
        <w:pStyle w:val="BookText"/>
      </w:pPr>
      <w:r>
        <w:rPr>
          <w:rFonts w:ascii="IRNazanin" w:hAnsi="IRNazanin" w:eastAsia="IRNazanin" w:cs="IRNazanin"/>
          <w:lang w:bidi="fa-IR"/>
          <w:color w:val="111111"/>
          <w:sz w:val="28"/>
          <w:szCs w:val="28"/>
          <w:rtl/>
        </w:rPr>
        <w:t xml:space="preserve">تفریح الأحباب، عن الترمذی.</w:t>
      </w:r>
    </w:p>
    <w:p>
      <w:pPr>
        <w:pStyle w:val="BookText"/>
      </w:pPr>
      <w:r>
        <w:rPr>
          <w:rFonts w:ascii="IRNazanin" w:hAnsi="IRNazanin" w:eastAsia="IRNazanin" w:cs="IRNazanin"/>
          <w:lang w:bidi="fa-IR"/>
          <w:color w:val="111111"/>
          <w:sz w:val="28"/>
          <w:szCs w:val="28"/>
          <w:rtl/>
        </w:rPr>
        <w:t xml:space="preserve">86- نور الدین السلیمانی، نزیل رامفور، رواه فی: الدر الیتیم.</w:t>
      </w:r>
    </w:p>
    <w:p>
      <w:pPr>
        <w:pStyle w:val="BookText"/>
      </w:pPr>
      <w:r>
        <w:rPr>
          <w:rFonts w:ascii="IRNazanin" w:hAnsi="IRNazanin" w:eastAsia="IRNazanin" w:cs="IRNazanin"/>
          <w:lang w:bidi="fa-IR"/>
          <w:color w:val="111111"/>
          <w:sz w:val="28"/>
          <w:szCs w:val="28"/>
          <w:rtl/>
        </w:rPr>
        <w:t xml:space="preserve">87- المولوی ولیّ اللّه بن حبیب اللّه السهالی اللکهنوی (سنة 1270).</w:t>
      </w:r>
    </w:p>
    <w:p>
      <w:pPr>
        <w:pStyle w:val="BookText"/>
      </w:pPr>
      <w:r>
        <w:rPr>
          <w:rFonts w:ascii="IRNazanin" w:hAnsi="IRNazanin" w:eastAsia="IRNazanin" w:cs="IRNazanin"/>
          <w:lang w:bidi="fa-IR"/>
          <w:color w:val="111111"/>
          <w:sz w:val="28"/>
          <w:szCs w:val="28"/>
          <w:rtl/>
        </w:rPr>
        <w:t xml:space="preserve">رواه فی: مرآة المؤمنین.</w:t>
      </w:r>
    </w:p>
    <w:p>
      <w:pPr>
        <w:pStyle w:val="BookText"/>
      </w:pPr>
      <w:r>
        <w:rPr>
          <w:rFonts w:ascii="IRNazanin" w:hAnsi="IRNazanin" w:eastAsia="IRNazanin" w:cs="IRNazanin"/>
          <w:lang w:bidi="fa-IR"/>
          <w:color w:val="111111"/>
          <w:sz w:val="28"/>
          <w:szCs w:val="28"/>
          <w:rtl/>
        </w:rPr>
        <w:t xml:space="preserve">88- سلیمان بن إبراهیم البلخی القندوزی (سنة 1270). رواه فی:</w:t>
      </w:r>
    </w:p>
    <w:p>
      <w:pPr>
        <w:pStyle w:val="BookText"/>
      </w:pPr>
      <w:r>
        <w:rPr>
          <w:rFonts w:ascii="IRNazanin" w:hAnsi="IRNazanin" w:eastAsia="IRNazanin" w:cs="IRNazanin"/>
          <w:lang w:bidi="fa-IR"/>
          <w:color w:val="111111"/>
          <w:sz w:val="28"/>
          <w:szCs w:val="28"/>
          <w:rtl/>
        </w:rPr>
        <w:t xml:space="preserve">ینابیع المودة.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10482_128876"/>
    <w:bookmarkEnd w:id="14"/>
    <w:p>
      <w:pPr>
        <w:pStyle w:val="Heading4"/>
      </w:pPr>
      <w:bookmarkStart w:id="224" w:name="_Toc21"/>
      <w:r>
        <w:t>الفائدة الثّانیة فی أنّ ثلّة من الأعلام الرواة للحدیث هم من مشایخ إجازات والد (الدهلوی)</w:t>
      </w:r>
      <w:bookmarkEnd w:id="224"/>
    </w:p>
    <w:p>
      <w:pPr>
        <w:pStyle w:val="BookText"/>
      </w:pPr>
      <w:r>
        <w:rPr>
          <w:rFonts w:ascii="IRNazanin" w:hAnsi="IRNazanin" w:eastAsia="IRNazanin" w:cs="IRNazanin"/>
          <w:lang w:bidi="fa-IR"/>
          <w:color w:val="111111"/>
          <w:sz w:val="28"/>
          <w:szCs w:val="28"/>
          <w:rtl/>
        </w:rPr>
        <w:t xml:space="preserve">ثمّ إنّ ثلّة من الأئمّة الأعلام المذکورین- فی الفائدة الأولی- هم من مشایخ إجازات والد (الدهلوی) … فإنّه یروی عنهم بواسطة المشایخ السّبعة المشهورین بالحرمین، المجمع علی فضلهم من بین الخافقین … کما قال … فی عبارته الآتیة.</w:t>
      </w:r>
    </w:p>
    <w:p>
      <w:pPr>
        <w:pStyle w:val="BookText"/>
      </w:pPr>
      <w:r>
        <w:rPr>
          <w:rFonts w:ascii="IRNazanin" w:hAnsi="IRNazanin" w:eastAsia="IRNazanin" w:cs="IRNazanin"/>
          <w:lang w:bidi="fa-IR"/>
          <w:color w:val="111111"/>
          <w:sz w:val="28"/>
          <w:szCs w:val="28"/>
          <w:rtl/>
        </w:rPr>
        <w:t xml:space="preserve">و هؤلاء هم:</w:t>
      </w:r>
    </w:p>
    <w:p>
      <w:pPr>
        <w:pStyle w:val="BookText"/>
      </w:pPr>
      <w:r>
        <w:rPr>
          <w:rFonts w:ascii="IRNazanin" w:hAnsi="IRNazanin" w:eastAsia="IRNazanin" w:cs="IRNazanin"/>
          <w:lang w:bidi="fa-IR"/>
          <w:color w:val="111111"/>
          <w:sz w:val="28"/>
          <w:szCs w:val="28"/>
          <w:rtl/>
        </w:rPr>
        <w:t xml:space="preserve">1- أبو حنیفة النعمان بن ثابت.</w:t>
      </w:r>
    </w:p>
    <w:p>
      <w:pPr>
        <w:pStyle w:val="BookText"/>
      </w:pPr>
      <w:r>
        <w:rPr>
          <w:rFonts w:ascii="IRNazanin" w:hAnsi="IRNazanin" w:eastAsia="IRNazanin" w:cs="IRNazanin"/>
          <w:lang w:bidi="fa-IR"/>
          <w:color w:val="111111"/>
          <w:sz w:val="28"/>
          <w:szCs w:val="28"/>
          <w:rtl/>
        </w:rPr>
        <w:t xml:space="preserve">2- أحمد بن محمّد بن حنبل.</w:t>
      </w:r>
    </w:p>
    <w:p>
      <w:pPr>
        <w:pStyle w:val="BookText"/>
      </w:pPr>
      <w:r>
        <w:rPr>
          <w:rFonts w:ascii="IRNazanin" w:hAnsi="IRNazanin" w:eastAsia="IRNazanin" w:cs="IRNazanin"/>
          <w:lang w:bidi="fa-IR"/>
          <w:color w:val="111111"/>
          <w:sz w:val="28"/>
          <w:szCs w:val="28"/>
          <w:rtl/>
        </w:rPr>
        <w:t xml:space="preserve">3- أبو عیسی محمّد بن عیسی الترمذی.</w:t>
      </w:r>
    </w:p>
    <w:p>
      <w:pPr>
        <w:pStyle w:val="BookText"/>
      </w:pPr>
      <w:r>
        <w:rPr>
          <w:rFonts w:ascii="IRNazanin" w:hAnsi="IRNazanin" w:eastAsia="IRNazanin" w:cs="IRNazanin"/>
          <w:lang w:bidi="fa-IR"/>
          <w:color w:val="111111"/>
          <w:sz w:val="28"/>
          <w:szCs w:val="28"/>
          <w:rtl/>
        </w:rPr>
        <w:t xml:space="preserve">4- عبد اللّه بن أحمد بن حنبل.</w:t>
      </w:r>
    </w:p>
    <w:p>
      <w:pPr>
        <w:pStyle w:val="BookText"/>
      </w:pPr>
      <w:r>
        <w:rPr>
          <w:rFonts w:ascii="IRNazanin" w:hAnsi="IRNazanin" w:eastAsia="IRNazanin" w:cs="IRNazanin"/>
          <w:lang w:bidi="fa-IR"/>
          <w:color w:val="111111"/>
          <w:sz w:val="28"/>
          <w:szCs w:val="28"/>
          <w:rtl/>
        </w:rPr>
        <w:t xml:space="preserve">5- أبو بکر أحمد بن عمرو البزّار.</w:t>
      </w:r>
    </w:p>
    <w:p>
      <w:pPr>
        <w:pStyle w:val="BookText"/>
      </w:pPr>
      <w:r>
        <w:rPr>
          <w:rFonts w:ascii="IRNazanin" w:hAnsi="IRNazanin" w:eastAsia="IRNazanin" w:cs="IRNazanin"/>
          <w:lang w:bidi="fa-IR"/>
          <w:color w:val="111111"/>
          <w:sz w:val="28"/>
          <w:szCs w:val="28"/>
          <w:rtl/>
        </w:rPr>
        <w:t xml:space="preserve">6- أبو عبد الرحمن أحمد بن شعیب النسائی.</w:t>
      </w:r>
    </w:p>
    <w:p>
      <w:pPr>
        <w:pStyle w:val="BookText"/>
      </w:pPr>
      <w:r>
        <w:rPr>
          <w:rFonts w:ascii="IRNazanin" w:hAnsi="IRNazanin" w:eastAsia="IRNazanin" w:cs="IRNazanin"/>
          <w:lang w:bidi="fa-IR"/>
          <w:color w:val="111111"/>
          <w:sz w:val="28"/>
          <w:szCs w:val="28"/>
          <w:rtl/>
        </w:rPr>
        <w:t xml:space="preserve">7- أبو یعلی أحمد بن علی الموصلی.</w:t>
      </w:r>
    </w:p>
    <w:p>
      <w:pPr>
        <w:pStyle w:val="BookText"/>
      </w:pPr>
      <w:r>
        <w:rPr>
          <w:rFonts w:ascii="IRNazanin" w:hAnsi="IRNazanin" w:eastAsia="IRNazanin" w:cs="IRNazanin"/>
          <w:lang w:bidi="fa-IR"/>
          <w:color w:val="111111"/>
          <w:sz w:val="28"/>
          <w:szCs w:val="28"/>
          <w:rtl/>
        </w:rPr>
        <w:t xml:space="preserve">8- أبو جعفر محمّد بن جریر الطبری.</w:t>
      </w:r>
    </w:p>
    <w:p>
      <w:pPr>
        <w:pStyle w:val="BookText"/>
      </w:pPr>
      <w:r>
        <w:rPr>
          <w:rFonts w:ascii="IRNazanin" w:hAnsi="IRNazanin" w:eastAsia="IRNazanin" w:cs="IRNazanin"/>
          <w:lang w:bidi="fa-IR"/>
          <w:color w:val="111111"/>
          <w:sz w:val="28"/>
          <w:szCs w:val="28"/>
          <w:rtl/>
        </w:rPr>
        <w:t xml:space="preserve">9- أبو عبد اللّه الحسین بن إسماعیل المحاملی.</w:t>
      </w:r>
    </w:p>
    <w:p>
      <w:pPr>
        <w:pStyle w:val="BookText"/>
      </w:pPr>
      <w:r>
        <w:rPr>
          <w:rFonts w:ascii="IRNazanin" w:hAnsi="IRNazanin" w:eastAsia="IRNazanin" w:cs="IRNazanin"/>
          <w:lang w:bidi="fa-IR"/>
          <w:color w:val="111111"/>
          <w:sz w:val="28"/>
          <w:szCs w:val="28"/>
          <w:rtl/>
        </w:rPr>
        <w:t xml:space="preserve">10- أبو القاسم سلیمان بن أحمد الطبرانی.</w:t>
      </w:r>
    </w:p>
    <w:p>
      <w:pPr>
        <w:pStyle w:val="BookText"/>
      </w:pPr>
      <w:r>
        <w:rPr>
          <w:rFonts w:ascii="IRNazanin" w:hAnsi="IRNazanin" w:eastAsia="IRNazanin" w:cs="IRNazanin"/>
          <w:lang w:bidi="fa-IR"/>
          <w:color w:val="111111"/>
          <w:sz w:val="28"/>
          <w:szCs w:val="28"/>
          <w:rtl/>
        </w:rPr>
        <w:t xml:space="preserve">11- أبو الحسن علی بن عمر الدار قطنی.</w:t>
      </w:r>
    </w:p>
    <w:p>
      <w:pPr>
        <w:pStyle w:val="BookText"/>
      </w:pPr>
      <w:r>
        <w:rPr>
          <w:rFonts w:ascii="IRNazanin" w:hAnsi="IRNazanin" w:eastAsia="IRNazanin" w:cs="IRNazanin"/>
          <w:lang w:bidi="fa-IR"/>
          <w:color w:val="111111"/>
          <w:sz w:val="28"/>
          <w:szCs w:val="28"/>
          <w:rtl/>
        </w:rPr>
        <w:t xml:space="preserve">12- أبو عبد اللّه عبید اللّه بن محمّد ابن بطة العکبری.</w:t>
      </w:r>
    </w:p>
    <w:p>
      <w:pPr>
        <w:pStyle w:val="BookText"/>
      </w:pPr>
      <w:r>
        <w:rPr>
          <w:rFonts w:ascii="IRNazanin" w:hAnsi="IRNazanin" w:eastAsia="IRNazanin" w:cs="IRNazanin"/>
          <w:lang w:bidi="fa-IR"/>
          <w:color w:val="111111"/>
          <w:sz w:val="28"/>
          <w:szCs w:val="28"/>
          <w:rtl/>
        </w:rPr>
        <w:t xml:space="preserve">13- أبو عبد اللّه محمّد بن عبد اللّه الحاکم النیسابوری.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أبو نعیم أحمد بن عبد اللّه الاصفهانی.</w:t>
      </w:r>
    </w:p>
    <w:p>
      <w:pPr>
        <w:pStyle w:val="BookText"/>
      </w:pPr>
      <w:r>
        <w:rPr>
          <w:rFonts w:ascii="IRNazanin" w:hAnsi="IRNazanin" w:eastAsia="IRNazanin" w:cs="IRNazanin"/>
          <w:lang w:bidi="fa-IR"/>
          <w:color w:val="111111"/>
          <w:sz w:val="28"/>
          <w:szCs w:val="28"/>
          <w:rtl/>
        </w:rPr>
        <w:t xml:space="preserve">15- أبو بکر أحمد بن الحسین البیهقی.</w:t>
      </w:r>
    </w:p>
    <w:p>
      <w:pPr>
        <w:pStyle w:val="BookText"/>
      </w:pPr>
      <w:r>
        <w:rPr>
          <w:rFonts w:ascii="IRNazanin" w:hAnsi="IRNazanin" w:eastAsia="IRNazanin" w:cs="IRNazanin"/>
          <w:lang w:bidi="fa-IR"/>
          <w:color w:val="111111"/>
          <w:sz w:val="28"/>
          <w:szCs w:val="28"/>
          <w:rtl/>
        </w:rPr>
        <w:t xml:space="preserve">16- أبو عمر یوسف بن عبد اللّه المعروف بابن عبد البر القرطبی.</w:t>
      </w:r>
    </w:p>
    <w:p>
      <w:pPr>
        <w:pStyle w:val="BookText"/>
      </w:pPr>
      <w:r>
        <w:rPr>
          <w:rFonts w:ascii="IRNazanin" w:hAnsi="IRNazanin" w:eastAsia="IRNazanin" w:cs="IRNazanin"/>
          <w:lang w:bidi="fa-IR"/>
          <w:color w:val="111111"/>
          <w:sz w:val="28"/>
          <w:szCs w:val="28"/>
          <w:rtl/>
        </w:rPr>
        <w:t xml:space="preserve">17- أبو بکر أحمد بن علی الخطیب البغدادی.</w:t>
      </w:r>
    </w:p>
    <w:p>
      <w:pPr>
        <w:pStyle w:val="BookText"/>
      </w:pPr>
      <w:r>
        <w:rPr>
          <w:rFonts w:ascii="IRNazanin" w:hAnsi="IRNazanin" w:eastAsia="IRNazanin" w:cs="IRNazanin"/>
          <w:lang w:bidi="fa-IR"/>
          <w:color w:val="111111"/>
          <w:sz w:val="28"/>
          <w:szCs w:val="28"/>
          <w:rtl/>
        </w:rPr>
        <w:t xml:space="preserve">18- محیی السنة حسین بن مسعود البغوی.</w:t>
      </w:r>
    </w:p>
    <w:p>
      <w:pPr>
        <w:pStyle w:val="BookText"/>
      </w:pPr>
      <w:r>
        <w:rPr>
          <w:rFonts w:ascii="IRNazanin" w:hAnsi="IRNazanin" w:eastAsia="IRNazanin" w:cs="IRNazanin"/>
          <w:lang w:bidi="fa-IR"/>
          <w:color w:val="111111"/>
          <w:sz w:val="28"/>
          <w:szCs w:val="28"/>
          <w:rtl/>
        </w:rPr>
        <w:t xml:space="preserve">19- علی بن الحسن ابن عساکر الدمشقی.</w:t>
      </w:r>
    </w:p>
    <w:p>
      <w:pPr>
        <w:pStyle w:val="BookText"/>
      </w:pPr>
      <w:r>
        <w:rPr>
          <w:rFonts w:ascii="IRNazanin" w:hAnsi="IRNazanin" w:eastAsia="IRNazanin" w:cs="IRNazanin"/>
          <w:lang w:bidi="fa-IR"/>
          <w:color w:val="111111"/>
          <w:sz w:val="28"/>
          <w:szCs w:val="28"/>
          <w:rtl/>
        </w:rPr>
        <w:t xml:space="preserve">20- مجد الدین المبارک بن الأثیر الجزری.</w:t>
      </w:r>
    </w:p>
    <w:p>
      <w:pPr>
        <w:pStyle w:val="BookText"/>
      </w:pPr>
      <w:r>
        <w:rPr>
          <w:rFonts w:ascii="IRNazanin" w:hAnsi="IRNazanin" w:eastAsia="IRNazanin" w:cs="IRNazanin"/>
          <w:lang w:bidi="fa-IR"/>
          <w:color w:val="111111"/>
          <w:sz w:val="28"/>
          <w:szCs w:val="28"/>
          <w:rtl/>
        </w:rPr>
        <w:t xml:space="preserve">21- عز الدین علی بن الأثیر الجزری.</w:t>
      </w:r>
    </w:p>
    <w:p>
      <w:pPr>
        <w:pStyle w:val="BookText"/>
      </w:pPr>
      <w:r>
        <w:rPr>
          <w:rFonts w:ascii="IRNazanin" w:hAnsi="IRNazanin" w:eastAsia="IRNazanin" w:cs="IRNazanin"/>
          <w:lang w:bidi="fa-IR"/>
          <w:color w:val="111111"/>
          <w:sz w:val="28"/>
          <w:szCs w:val="28"/>
          <w:rtl/>
        </w:rPr>
        <w:t xml:space="preserve">22- محمّد بن محمود المعروف بابن النجار البغدادی.</w:t>
      </w:r>
    </w:p>
    <w:p>
      <w:pPr>
        <w:pStyle w:val="BookText"/>
      </w:pPr>
      <w:r>
        <w:rPr>
          <w:rFonts w:ascii="IRNazanin" w:hAnsi="IRNazanin" w:eastAsia="IRNazanin" w:cs="IRNazanin"/>
          <w:lang w:bidi="fa-IR"/>
          <w:color w:val="111111"/>
          <w:sz w:val="28"/>
          <w:szCs w:val="28"/>
          <w:rtl/>
        </w:rPr>
        <w:t xml:space="preserve">23- یوسف بن قزغلی المعروف بسبط ابن الجوزی.</w:t>
      </w:r>
    </w:p>
    <w:p>
      <w:pPr>
        <w:pStyle w:val="BookText"/>
      </w:pPr>
      <w:r>
        <w:rPr>
          <w:rFonts w:ascii="IRNazanin" w:hAnsi="IRNazanin" w:eastAsia="IRNazanin" w:cs="IRNazanin"/>
          <w:lang w:bidi="fa-IR"/>
          <w:color w:val="111111"/>
          <w:sz w:val="28"/>
          <w:szCs w:val="28"/>
          <w:rtl/>
        </w:rPr>
        <w:t xml:space="preserve">24- محبّ الدین أحمد بن عبد اللّه الطبری.</w:t>
      </w:r>
    </w:p>
    <w:p>
      <w:pPr>
        <w:pStyle w:val="BookText"/>
      </w:pPr>
      <w:r>
        <w:rPr>
          <w:rFonts w:ascii="IRNazanin" w:hAnsi="IRNazanin" w:eastAsia="IRNazanin" w:cs="IRNazanin"/>
          <w:lang w:bidi="fa-IR"/>
          <w:color w:val="111111"/>
          <w:sz w:val="28"/>
          <w:szCs w:val="28"/>
          <w:rtl/>
        </w:rPr>
        <w:t xml:space="preserve">25- أبو المجامع إبراهیم بن محمّد الحموینی.</w:t>
      </w:r>
    </w:p>
    <w:p>
      <w:pPr>
        <w:pStyle w:val="BookText"/>
      </w:pPr>
      <w:r>
        <w:rPr>
          <w:rFonts w:ascii="IRNazanin" w:hAnsi="IRNazanin" w:eastAsia="IRNazanin" w:cs="IRNazanin"/>
          <w:lang w:bidi="fa-IR"/>
          <w:color w:val="111111"/>
          <w:sz w:val="28"/>
          <w:szCs w:val="28"/>
          <w:rtl/>
        </w:rPr>
        <w:t xml:space="preserve">26- ولی الدین محمّد بن عبد اللّه الخطیب التبریزی.</w:t>
      </w:r>
    </w:p>
    <w:p>
      <w:pPr>
        <w:pStyle w:val="BookText"/>
      </w:pPr>
      <w:r>
        <w:rPr>
          <w:rFonts w:ascii="IRNazanin" w:hAnsi="IRNazanin" w:eastAsia="IRNazanin" w:cs="IRNazanin"/>
          <w:lang w:bidi="fa-IR"/>
          <w:color w:val="111111"/>
          <w:sz w:val="28"/>
          <w:szCs w:val="28"/>
          <w:rtl/>
        </w:rPr>
        <w:t xml:space="preserve">27- أبو الحجاج یوسف بن عبد الرحمن المزّی.</w:t>
      </w:r>
    </w:p>
    <w:p>
      <w:pPr>
        <w:pStyle w:val="BookText"/>
      </w:pPr>
      <w:r>
        <w:rPr>
          <w:rFonts w:ascii="IRNazanin" w:hAnsi="IRNazanin" w:eastAsia="IRNazanin" w:cs="IRNazanin"/>
          <w:lang w:bidi="fa-IR"/>
          <w:color w:val="111111"/>
          <w:sz w:val="28"/>
          <w:szCs w:val="28"/>
          <w:rtl/>
        </w:rPr>
        <w:t xml:space="preserve">28- شمس الدین محمد بن أحمد الذهبی.</w:t>
      </w:r>
    </w:p>
    <w:p>
      <w:pPr>
        <w:pStyle w:val="BookText"/>
      </w:pPr>
      <w:r>
        <w:rPr>
          <w:rFonts w:ascii="IRNazanin" w:hAnsi="IRNazanin" w:eastAsia="IRNazanin" w:cs="IRNazanin"/>
          <w:lang w:bidi="fa-IR"/>
          <w:color w:val="111111"/>
          <w:sz w:val="28"/>
          <w:szCs w:val="28"/>
          <w:rtl/>
        </w:rPr>
        <w:t xml:space="preserve">29- شهاب الدین أحمد بن علی المعروف بابن حجر العسقلانی.</w:t>
      </w:r>
    </w:p>
    <w:p>
      <w:pPr>
        <w:pStyle w:val="BookText"/>
      </w:pPr>
      <w:r>
        <w:rPr>
          <w:rFonts w:ascii="IRNazanin" w:hAnsi="IRNazanin" w:eastAsia="IRNazanin" w:cs="IRNazanin"/>
          <w:lang w:bidi="fa-IR"/>
          <w:color w:val="111111"/>
          <w:sz w:val="28"/>
          <w:szCs w:val="28"/>
          <w:rtl/>
        </w:rPr>
        <w:t xml:space="preserve">30- جلال الدین عبد الرحمن السیوطی.</w:t>
      </w:r>
    </w:p>
    <w:p>
      <w:pPr>
        <w:pStyle w:val="BookText"/>
      </w:pPr>
      <w:r>
        <w:rPr>
          <w:rFonts w:ascii="IRNazanin" w:hAnsi="IRNazanin" w:eastAsia="IRNazanin" w:cs="IRNazanin"/>
          <w:lang w:bidi="fa-IR"/>
          <w:color w:val="111111"/>
          <w:sz w:val="28"/>
          <w:szCs w:val="28"/>
          <w:rtl/>
        </w:rPr>
        <w:t xml:space="preserve">31- أحمد بن محمّد المعروف بابن حجر المکی.</w:t>
      </w:r>
    </w:p>
    <w:p>
      <w:pPr>
        <w:pStyle w:val="BookText"/>
      </w:pPr>
      <w:r>
        <w:rPr>
          <w:rFonts w:ascii="IRNazanin" w:hAnsi="IRNazanin" w:eastAsia="IRNazanin" w:cs="IRNazanin"/>
          <w:lang w:bidi="fa-IR"/>
          <w:color w:val="111111"/>
          <w:sz w:val="28"/>
          <w:szCs w:val="28"/>
          <w:rtl/>
        </w:rPr>
        <w:t xml:space="preserve">32- علی بن حسام الدین المتّقی الهندی.</w:t>
      </w:r>
    </w:p>
    <w:p>
      <w:pPr>
        <w:pStyle w:val="BookText"/>
      </w:pPr>
      <w:r>
        <w:rPr>
          <w:rFonts w:ascii="IRNazanin" w:hAnsi="IRNazanin" w:eastAsia="IRNazanin" w:cs="IRNazanin"/>
          <w:lang w:bidi="fa-IR"/>
          <w:color w:val="111111"/>
          <w:sz w:val="28"/>
          <w:szCs w:val="28"/>
          <w:rtl/>
        </w:rPr>
        <w:t xml:space="preserve">33- عطاء اللّه بن فضل اللّه الشیرازی.</w:t>
      </w:r>
    </w:p>
    <w:p>
      <w:pPr>
        <w:pStyle w:val="BookText"/>
      </w:pPr>
      <w:r>
        <w:rPr>
          <w:rFonts w:ascii="IRNazanin" w:hAnsi="IRNazanin" w:eastAsia="IRNazanin" w:cs="IRNazanin"/>
          <w:lang w:bidi="fa-IR"/>
          <w:color w:val="111111"/>
          <w:sz w:val="28"/>
          <w:szCs w:val="28"/>
          <w:rtl/>
        </w:rPr>
        <w:t xml:space="preserve">فهؤلاء من رواة حدیث الطیر- أو المعترفین به- عن رسول اللّه صلّی اللّه علیه و آله و سلّم، و الشیخ ولی اللّه والد (الدهلوی) یروی عنهم بواسطة مشایخه الذین یصفهم فی أوّل کتابه (الإرشاد إلی مهمّات الاسناد) بقوله:</w:t>
      </w:r>
    </w:p>
    <w:p>
      <w:pPr>
        <w:pStyle w:val="BookText"/>
      </w:pPr>
      <w:r>
        <w:rPr>
          <w:rFonts w:ascii="IRNazanin" w:hAnsi="IRNazanin" w:eastAsia="IRNazanin" w:cs="IRNazanin"/>
          <w:lang w:bidi="fa-IR"/>
          <w:color w:val="111111"/>
          <w:sz w:val="28"/>
          <w:szCs w:val="28"/>
          <w:rtl/>
        </w:rPr>
        <w:t xml:space="preserve">«فصل- قد اتّصل سندی- و الحمد للّه- بسبعة من المشایخ الجلّة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الکرام، الأئمّة القادة الأعلام، من المشهورین بالحرمین المحترمین، المجمع علی فضلهم من بین الخافقین: الشیخ محمّد بن العلاء البابلی، و الشیخ عیسی المغربی الجعفری، و الشیخ محمّد بن محمّد بن سلیمان الردانی المغربی، و الشیخ إبراهیم بن الحسن الکردی المدنی، و الشیخ حسن بن علی العجیمی المکی، و الشیخ أحمد بن محمّد النخلی المکی، و الشیخ عبد اللّه بن سالم البصری ثمّ المکی.</w:t>
      </w:r>
    </w:p>
    <w:p>
      <w:pPr>
        <w:pStyle w:val="BookText"/>
      </w:pPr>
      <w:r>
        <w:rPr>
          <w:rFonts w:ascii="IRNazanin" w:hAnsi="IRNazanin" w:eastAsia="IRNazanin" w:cs="IRNazanin"/>
          <w:lang w:bidi="fa-IR"/>
          <w:color w:val="111111"/>
          <w:sz w:val="28"/>
          <w:szCs w:val="28"/>
          <w:rtl/>
        </w:rPr>
        <w:t xml:space="preserve">و لکلّ واحد منهم رسالة جمع هو فیها- أو جمع له فیها- أسانیده المتنوّعة فی علوم شتّی:</w:t>
      </w:r>
    </w:p>
    <w:p>
      <w:pPr>
        <w:pStyle w:val="BookText"/>
      </w:pPr>
      <w:r>
        <w:rPr>
          <w:rFonts w:ascii="IRNazanin" w:hAnsi="IRNazanin" w:eastAsia="IRNazanin" w:cs="IRNazanin"/>
          <w:lang w:bidi="fa-IR"/>
          <w:color w:val="111111"/>
          <w:sz w:val="28"/>
          <w:szCs w:val="28"/>
          <w:rtl/>
        </w:rPr>
        <w:t xml:space="preserve">أمّا البابلی، فأجازنی بجمیع ما فی (منتخب الأسانید) الذی جمعه الشیخ عیسی له، شیخنا الثقة الأمین أبو طاهر محمّد بن إبراهیم الکردی عن أبیه، و عن مشایخه الثلاثة الذین سردنا أسمائهم بعد أبیه، کلّهم عن البابلی.</w:t>
      </w:r>
    </w:p>
    <w:p>
      <w:pPr>
        <w:pStyle w:val="BookText"/>
      </w:pPr>
      <w:r>
        <w:rPr>
          <w:rFonts w:ascii="IRNazanin" w:hAnsi="IRNazanin" w:eastAsia="IRNazanin" w:cs="IRNazanin"/>
          <w:lang w:bidi="fa-IR"/>
          <w:color w:val="111111"/>
          <w:sz w:val="28"/>
          <w:szCs w:val="28"/>
          <w:rtl/>
        </w:rPr>
        <w:t xml:space="preserve">و أمّا الشیخ عیسی، فناولنی (مقالید الأسانید) تألیفه شیخنا أبو طاهر، و أجازنی بجمیع ما فیه أبو طاهر عن الأربعة المذکورین عنه.</w:t>
      </w:r>
    </w:p>
    <w:p>
      <w:pPr>
        <w:pStyle w:val="BookText"/>
      </w:pPr>
      <w:r>
        <w:rPr>
          <w:rFonts w:ascii="IRNazanin" w:hAnsi="IRNazanin" w:eastAsia="IRNazanin" w:cs="IRNazanin"/>
          <w:lang w:bidi="fa-IR"/>
          <w:color w:val="111111"/>
          <w:sz w:val="28"/>
          <w:szCs w:val="28"/>
          <w:rtl/>
        </w:rPr>
        <w:t xml:space="preserve">أمّا ابن سلیمان، فأجازنی بجمیع ما فی (صلة الخلف) تألیفه، شیخنا أبو طاهر مشافهة عن المصنف مکاتبة. ح و أجازنی بجمیع ما فیه ولده محمّد، وفد اللّه عنه. ح و أجازنی بجمیعه السیّد عمر ابن بنت الشیخ عبد اللّه بن سالم، عن جدّه، عنه.</w:t>
      </w:r>
    </w:p>
    <w:p>
      <w:pPr>
        <w:pStyle w:val="BookText"/>
      </w:pPr>
      <w:r>
        <w:rPr>
          <w:rFonts w:ascii="IRNazanin" w:hAnsi="IRNazanin" w:eastAsia="IRNazanin" w:cs="IRNazanin"/>
          <w:lang w:bidi="fa-IR"/>
          <w:color w:val="111111"/>
          <w:sz w:val="28"/>
          <w:szCs w:val="28"/>
          <w:rtl/>
        </w:rPr>
        <w:t xml:space="preserve">و أمّا الکردی، فأخبرنی بجمیع (الأمم) تألیفه- سماعا علیه-: أبو طاهر، بقراءته علی أبیه المذکور.</w:t>
      </w:r>
    </w:p>
    <w:p>
      <w:pPr>
        <w:pStyle w:val="BookText"/>
      </w:pPr>
      <w:r>
        <w:rPr>
          <w:rFonts w:ascii="IRNazanin" w:hAnsi="IRNazanin" w:eastAsia="IRNazanin" w:cs="IRNazanin"/>
          <w:lang w:bidi="fa-IR"/>
          <w:color w:val="111111"/>
          <w:sz w:val="28"/>
          <w:szCs w:val="28"/>
          <w:rtl/>
        </w:rPr>
        <w:t xml:space="preserve">و أمّا العجیمی فألّف الشیخ تاج الدین الدهّان (رسالة) ببسط فیها أسانیده، أجازنی بجمیع ما رواه العجیمی: أبو طاهر، عنه، و کان أبو طاهر قاری دروسه و أخص تلامذته، و قرأ علیه الستة بکمالها. ح سمعت من الشیخ تاج الدین القلعی الحنفی مفتی مکّة أوائل الستّة، و شیئا من مسند الدارمی، و موطّأ محمّد و آثاره، و أجازنی بسائرها و بجمیع ما تصح له روایته عن العجیمی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النخلی فله (رسالة) فیها أسانیده، أجازنی بها أبو طاهر عنه. ح ناولنیها الشیخ عبد الرحمن النخلی ابن الشیخ أحمد المذکور، و أجازنی بها عن أبیه.</w:t>
      </w:r>
    </w:p>
    <w:p>
      <w:pPr>
        <w:pStyle w:val="BookText"/>
      </w:pPr>
      <w:r>
        <w:rPr>
          <w:rFonts w:ascii="IRNazanin" w:hAnsi="IRNazanin" w:eastAsia="IRNazanin" w:cs="IRNazanin"/>
          <w:lang w:bidi="fa-IR"/>
          <w:color w:val="111111"/>
          <w:sz w:val="28"/>
          <w:szCs w:val="28"/>
          <w:rtl/>
        </w:rPr>
        <w:t xml:space="preserve">و أمّا البصری فألّف ولده الشیخ سالم (رسالة) أجازنی بها و بجمیع ما تصحّ له روایته: السید عمر عن جدّه الشیخ عبد اللّه المذکور. و سمعت عنه أوائل الکتب. ح أجازنی أبو طاهر عنه، و قد سمع منه أبو طاهر مسند الإمام أحمد بکماله عند قبر النبی صلّی اللّه علیه و سلّم، و قرأ علیه شمائل الترمذی بکماله، إلّا حدیث سمر النساء، فإنّه سمعه منه».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فإذا راجعنا هذه الکتب التی جمع فیها أسانید هؤلاء المشایخ السّبعة وجدنا: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 (أبا حنیفة) من مشایخ الإجازة للشیخ إبراهیم الکردی- الذی هو أحد السّبعة- فإنّه یقول فی (الأمم لإیقاظ الهمم): «مسند الإمام أبی حنیفة- رضی اللّه عنه- للحسین بن محمّد بن خسرو البلخی، بالسند إلی الفخر ابن البخاری، عن أبی طاهر برکات بن إبراهیم الخشوعی الدمشقی عن مؤلّفه».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(أحمد بن حنبل) من مشایخ إجازة الشیخ عیسی المغربی- الذی هو أحد السّبعة- کما لا یخفی علی من راجع (مقالید الأسانید) حیث یذکر مسند أحمد بن حنبل، و طرقه فی روایته.</w:t>
      </w:r>
    </w:p>
    <w:p>
      <w:pPr>
        <w:pStyle w:val="BookText"/>
      </w:pPr>
      <w:r>
        <w:rPr>
          <w:rFonts w:ascii="IRNazanin" w:hAnsi="IRNazanin" w:eastAsia="IRNazanin" w:cs="IRNazanin"/>
          <w:lang w:bidi="fa-IR"/>
          <w:color w:val="111111"/>
          <w:sz w:val="28"/>
          <w:szCs w:val="28"/>
          <w:rtl/>
        </w:rPr>
        <w:t xml:space="preserve">و أیضا: هو من مشایخ إبراهیم الکردی، فإنّه یقول فی (الأمم): «مسند الإمام أحمد بن محمّد بن حنبل الشیبانی- رضی اللّه عنه و شکر سعیه-:</w:t>
      </w:r>
    </w:p>
    <w:p>
      <w:pPr>
        <w:pStyle w:val="BookText"/>
      </w:pPr>
      <w:r>
        <w:rPr>
          <w:rFonts w:ascii="IRNazanin" w:hAnsi="IRNazanin" w:eastAsia="IRNazanin" w:cs="IRNazanin"/>
          <w:lang w:bidi="fa-IR"/>
          <w:color w:val="111111"/>
          <w:sz w:val="28"/>
          <w:szCs w:val="28"/>
          <w:rtl/>
        </w:rPr>
        <w:t xml:space="preserve">سمعت طرفا منه علی شیخنا الإمام صفی الدین أحمد- روّح اللّه روحه- بسنده السابق إلی الفخر ابن البخاری: أنا أبو علی حنبل بن عبد اللّه بن الفرج المکبّر، أنا أبو القاسم هبة اللّه بن محمّد بن عبد الواحد بن الحصین، أنا أبو علی الحسن ابن علی التمیمی المذهب الواعظ، أنا أبو بکر أحمد بن جعفر القطیعی، ثنا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ابن الإمام أحمد، ثنی أبی».</w:t>
      </w:r>
    </w:p>
    <w:p>
      <w:pPr>
        <w:pStyle w:val="BookText"/>
      </w:pPr>
      <w:r>
        <w:rPr>
          <w:rFonts w:ascii="IRNazanin" w:hAnsi="IRNazanin" w:eastAsia="IRNazanin" w:cs="IRNazanin"/>
          <w:lang w:bidi="fa-IR"/>
          <w:color w:val="111111"/>
          <w:sz w:val="28"/>
          <w:szCs w:val="28"/>
          <w:rtl/>
        </w:rPr>
        <w:t xml:space="preserve">و أیضا: هو من مشایخ الشیخ حسن العجیمی … کما جاء فی (رسالة الدهّان) التی أسماها ب (کفایة المتطّلع لما ظهر و خفی من غالب مرویّات شیخنا العلّامة الحسن بن علی العجیمی الحنفی).</w:t>
      </w:r>
    </w:p>
    <w:p>
      <w:pPr>
        <w:pStyle w:val="BookText"/>
      </w:pPr>
      <w:r>
        <w:rPr>
          <w:rFonts w:ascii="IRNazanin" w:hAnsi="IRNazanin" w:eastAsia="IRNazanin" w:cs="IRNazanin"/>
          <w:lang w:bidi="fa-IR"/>
          <w:color w:val="111111"/>
          <w:sz w:val="28"/>
          <w:szCs w:val="28"/>
          <w:rtl/>
        </w:rPr>
        <w:t xml:space="preserve">و أیضا: هو من مشایخ الشیخ عبد اللّه بن سالم البصری- و هو أحد المشایخ السبعة- کما لا یخفی علی من راجع (رسالة) أسانیده المسمّاة ب (الإمداد بمعرفة علوّ الأسناد).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(الترمذی) من مشایخ الشیخ عیسی المغربی، کما لا یخفی علی من راجع (مقالید الأسانید) فإنّه یقول: «کتاب الجامع الکبیر لأبی عیسی الترمذی، أخبرنا به إجازة مع ما بآخره من العلل، عن شیوخه الثلاثة بسندهم، إلی ابن غازی، عن أبی عبد اللّه محمّد بن محمّد بن یحیی السرّاج عن أبیه، عن جدّه، عن أبی العبّاس أحمد بن قاسم بن عبد الرحمن القبّا- بفتح القاف و تشدید الموحّدة- عن یحیی بن محمّد بن عمر بن رشید، عن أبیه، عن شرف الدین محمّد بن عبد الخالق بن طرخان القرشی الاموی، عن أبی الحسن علی ابن نصر بن المبارک الأنصاری المکی المشهور بابن البنّا- لأنّ أباه کان بنّاء بالحرم الشریف.</w:t>
      </w:r>
    </w:p>
    <w:p>
      <w:pPr>
        <w:pStyle w:val="BookText"/>
      </w:pPr>
      <w:r>
        <w:rPr>
          <w:rFonts w:ascii="IRNazanin" w:hAnsi="IRNazanin" w:eastAsia="IRNazanin" w:cs="IRNazanin"/>
          <w:lang w:bidi="fa-IR"/>
          <w:color w:val="111111"/>
          <w:sz w:val="28"/>
          <w:szCs w:val="28"/>
          <w:rtl/>
        </w:rPr>
        <w:t xml:space="preserve">ح و بسند الشهاب المرزوق إلی ابن مرزوق الحفید، عن أبی طیّب محمّد بن علوان التونسی عن أبی العبّاس أحمد العبرینی، عن أبی عبد اللّه محمّد بن صالح، عن القاضی أبی قطران، عن أبی الحسن بن کوثر، قال هو- و ابن البنا-: أخبرنا أبو الفتح عبد الملک بن أبی سهل الکروخی، سماعا- بسماعه- من القاضی عامر بن محمود بن القاسم الأزدی قال: أخبرنا به أبو محمّد عبد الجبار بن محمّد الجراحی المروزی قال: حدّثنا أبو العباس محمّد ابن أحمد بن محبوب المحبوبی المروزی قال: أخبرنا به الحافظ أبو عیسی محمّد بن عیسی بن سورة الترمذی، فذکره».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أیضا: هو من مشایخ الکردی فی (الأمم).</w:t>
      </w:r>
    </w:p>
    <w:p>
      <w:pPr>
        <w:pStyle w:val="BookText"/>
      </w:pPr>
      <w:r>
        <w:rPr>
          <w:rFonts w:ascii="IRNazanin" w:hAnsi="IRNazanin" w:eastAsia="IRNazanin" w:cs="IRNazanin"/>
          <w:lang w:bidi="fa-IR"/>
          <w:color w:val="111111"/>
          <w:sz w:val="28"/>
          <w:szCs w:val="28"/>
          <w:rtl/>
        </w:rPr>
        <w:t xml:space="preserve">و أیضا: هو من مشایخ العجیمی فی (کفایة المتطلّع).</w:t>
      </w:r>
    </w:p>
    <w:p>
      <w:pPr>
        <w:pStyle w:val="BookText"/>
      </w:pPr>
      <w:r>
        <w:rPr>
          <w:rFonts w:ascii="IRNazanin" w:hAnsi="IRNazanin" w:eastAsia="IRNazanin" w:cs="IRNazanin"/>
          <w:lang w:bidi="fa-IR"/>
          <w:color w:val="111111"/>
          <w:sz w:val="28"/>
          <w:szCs w:val="28"/>
          <w:rtl/>
        </w:rPr>
        <w:t xml:space="preserve">و أیضا: هو من مشایخ البصری فی (الامداد).</w:t>
      </w:r>
    </w:p>
    <w:p>
      <w:pPr>
        <w:pStyle w:val="BookText"/>
      </w:pPr>
      <w:r>
        <w:rPr>
          <w:rFonts w:ascii="IRNazanin" w:hAnsi="IRNazanin" w:eastAsia="IRNazanin" w:cs="IRNazanin"/>
          <w:lang w:bidi="fa-IR"/>
          <w:color w:val="111111"/>
          <w:sz w:val="28"/>
          <w:szCs w:val="28"/>
          <w:rtl/>
        </w:rPr>
        <w:t xml:space="preserve">و أیضا: هو من مشایخ النخلی- و هو أحد السبعة- فی (الرسالة).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(عبد اللّه بن أحمد) من مشایخ: عیسی المغربی، و البصری، و العجیمی، و ذلک ظاهر لمن راجع أسانیدهم فی روایتهم لمسند أحمد بن حنبل.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(البزّار) من مشایخ الشیخ عیسی المغربی فی (مقالید الأسانید) و العجیمی کما فی (کفایة المتطلّع) حیث تذکر الأسانید إلی (مسند البزّار).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(النّسائی) من مشایخ الشیخ المغربی فی (مقالید الأسانید) و الکردی فی (الأمم)، و العجیمی کما فی (کفایة المتطلّع)، و البصری فی (الامداد)؛ و النخلی کما فی (الرسالة) … و هذه عبارة (الأمم):</w:t>
      </w:r>
    </w:p>
    <w:p>
      <w:pPr>
        <w:pStyle w:val="BookText"/>
      </w:pPr>
      <w:r>
        <w:rPr>
          <w:rFonts w:ascii="IRNazanin" w:hAnsi="IRNazanin" w:eastAsia="IRNazanin" w:cs="IRNazanin"/>
          <w:lang w:bidi="fa-IR"/>
          <w:color w:val="111111"/>
          <w:sz w:val="28"/>
          <w:szCs w:val="28"/>
          <w:rtl/>
        </w:rPr>
        <w:t xml:space="preserve">«سنن الحافظ أبی عبد الرحمن أحمد بن شعیب النسائی- رحمه اللّه تعالی- سمعت طرفا منه علی شیخنا الإمام صفی الدین أحمد- قدّس سرّه- بسنده السابق إلی التنوخی، بسماعه علی أیّوب بن نعمة اللّه النابلسی، أنبأنا إسماعیل بن أحمد العراقی، عن عبد الرزاق بن إسماعیل القوینی أنا أبو محمّد عبد الرحمن بن حمد الدونی، أنا أبو النصر أحمد بن الحسین القاضی الدینوری المعروف بالکسّار، أنا الحافظ أبو بکر أحمد بن محمّد بن إسحاق القاضی الدینوری المعروف بابن السنی، أنا النسائی».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(أبا یعلی) من مشایخ المغربی، و العجیمی.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(الطبری) من مشایخ العجیمی، ففی (کفایة المتطلّع): «کتاب التاریخ الکبیر للإمام أبی جعفر محمد بن جریر الطبری، أخبر به عن العلّامة علی الأجهوری، عن السرّاج عمر بن الجائی عن قاضی القضاة زکریا الأنصاری، عن الشرف أبی الفتح محمّد ابن القاضی أبی بکر المراغی، عن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الحسن علی بن محمّد بن أبی المجد الدمشقی، عن أبی محمّد القاسم ابن عساکر، عن أبی الحسن بن المقری، عن أبی الفتح ابن البطّی، عن أبی عبد اللّه محمّد بن فتوح الحمیدی، عن الإمام أبی عمر یوسف بن عبد البرّ و الحافظ أبی محمّد علی بن أحمد بن سعید بن حزم قالا: أخبرنا به أبو عمر أحمد بن محمّد بن الجوربی، عن أبی بکر أحمد بن الفضل بن العباس الدینوری قال: أخبرنا به مؤلّف الإمام أبو جعفر محمّد بن جریر الطبری، فذکره».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(المحاملی) من مشایخ المغربی حیث یذکر فی (مقالید الأسانید) إسناده إلی (أمالی المحاملی).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(الطبرانی) من مشایخ المغربی، حیث یذکر فی (مقالید الأسانید) إسناده إلی (المعاجم الثلاثة) للطبرانی.</w:t>
      </w:r>
    </w:p>
    <w:p>
      <w:pPr>
        <w:pStyle w:val="BookText"/>
      </w:pPr>
      <w:r>
        <w:rPr>
          <w:rFonts w:ascii="IRNazanin" w:hAnsi="IRNazanin" w:eastAsia="IRNazanin" w:cs="IRNazanin"/>
          <w:lang w:bidi="fa-IR"/>
          <w:color w:val="111111"/>
          <w:sz w:val="28"/>
          <w:szCs w:val="28"/>
          <w:rtl/>
        </w:rPr>
        <w:t xml:space="preserve">و أیضا: هو من مشایخ العجیمی، کما فی (کفایة المتطلّع).</w:t>
      </w:r>
    </w:p>
    <w:p>
      <w:pPr>
        <w:pStyle w:val="BookText"/>
      </w:pPr>
      <w:r>
        <w:rPr>
          <w:rFonts w:ascii="IRNazanin" w:hAnsi="IRNazanin" w:eastAsia="IRNazanin" w:cs="IRNazanin"/>
          <w:lang w:bidi="fa-IR"/>
          <w:color w:val="111111"/>
          <w:sz w:val="28"/>
          <w:szCs w:val="28"/>
          <w:rtl/>
        </w:rPr>
        <w:t xml:space="preserve">و أیضا: هو من مشایخ البصری، کما فی (الامداد).</w:t>
      </w:r>
    </w:p>
    <w:p>
      <w:pPr>
        <w:pStyle w:val="BookText"/>
      </w:pPr>
      <w:r>
        <w:rPr>
          <w:rFonts w:ascii="IRNazanin" w:hAnsi="IRNazanin" w:eastAsia="IRNazanin" w:cs="IRNazanin"/>
          <w:lang w:bidi="fa-IR"/>
          <w:color w:val="111111"/>
          <w:sz w:val="28"/>
          <w:szCs w:val="28"/>
          <w:rtl/>
        </w:rPr>
        <w:t xml:space="preserve">و أیضا: هو من مشایخ الکردی کما فی (الأمم).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(الدار قطنی) من مشایخ الشیخ عیسی المغربی، کما فی (مقالید الأسانید) فی روایة (سنن الدار قطنی).</w:t>
      </w:r>
    </w:p>
    <w:p>
      <w:pPr>
        <w:pStyle w:val="BookText"/>
      </w:pPr>
      <w:r>
        <w:rPr>
          <w:rFonts w:ascii="IRNazanin" w:hAnsi="IRNazanin" w:eastAsia="IRNazanin" w:cs="IRNazanin"/>
          <w:lang w:bidi="fa-IR"/>
          <w:color w:val="111111"/>
          <w:sz w:val="28"/>
          <w:szCs w:val="28"/>
          <w:rtl/>
        </w:rPr>
        <w:t xml:space="preserve">و أیضا: هو من مشایخ العجیمی، کما فی (کفایة المتطلّع) فی سند روایة الکتاب المذکور.</w:t>
      </w:r>
    </w:p>
    <w:p>
      <w:pPr>
        <w:pStyle w:val="BookText"/>
      </w:pPr>
      <w:r>
        <w:rPr>
          <w:rFonts w:ascii="IRNazanin" w:hAnsi="IRNazanin" w:eastAsia="IRNazanin" w:cs="IRNazanin"/>
          <w:lang w:bidi="fa-IR"/>
          <w:color w:val="111111"/>
          <w:sz w:val="28"/>
          <w:szCs w:val="28"/>
          <w:rtl/>
        </w:rPr>
        <w:t xml:space="preserve">و أیضا: هو من مشایخ البصری کما فی (الإمداد) و الکردی کما فی (الأمم).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(ابن بطة) من مشایخ الشیخ المغربی، لأنّ ابن بطة من مشایخ الجلال السیوطی کما فی (زاد المسیر) له، و المغربی یروی بالاسناد (زاد المسیر) بکماله، فکلّ من کان شیخا للسیوطی فیه فهو شیخ للمغربی، و علیه یکون (ابن بطة) من مشایخ (المغربی) الذی هو أحد المشایخ السبعة.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(الحاکم) من مشایخ المغربی فی (مقالید الأسانید) حیث یذکر طریقه إلی (صحیح الحاکم، و هو المستدرک).</w:t>
      </w:r>
    </w:p>
    <w:p>
      <w:pPr>
        <w:pStyle w:val="BookText"/>
      </w:pPr>
      <w:r>
        <w:rPr>
          <w:rFonts w:ascii="IRNazanin" w:hAnsi="IRNazanin" w:eastAsia="IRNazanin" w:cs="IRNazanin"/>
          <w:lang w:bidi="fa-IR"/>
          <w:color w:val="111111"/>
          <w:sz w:val="28"/>
          <w:szCs w:val="28"/>
          <w:rtl/>
        </w:rPr>
        <w:t xml:space="preserve">و أیضا: هو من مشایخ الکردی فی (الأمم) حیث یقول: «المستدرک للحاکم، هو الحافظ أبو عبد اللّه محمّد بن عبد اللّه النیسابوری، بالسند إلی ابن المقیّر، عن أبی الفضل أحمد بن طاهر المیهنی، عن أبی بکر أحمد بن علی ابن خلف الشیرازی، عن الحاکم، به و سائر کتبه».</w:t>
      </w:r>
    </w:p>
    <w:p>
      <w:pPr>
        <w:pStyle w:val="BookText"/>
      </w:pPr>
      <w:r>
        <w:rPr>
          <w:rFonts w:ascii="IRNazanin" w:hAnsi="IRNazanin" w:eastAsia="IRNazanin" w:cs="IRNazanin"/>
          <w:lang w:bidi="fa-IR"/>
          <w:color w:val="111111"/>
          <w:sz w:val="28"/>
          <w:szCs w:val="28"/>
          <w:rtl/>
        </w:rPr>
        <w:t xml:space="preserve">و أیضا: هو من مشایخ العجیمی کما فی (کفایة المتطلّع).</w:t>
      </w:r>
    </w:p>
    <w:p>
      <w:pPr>
        <w:pStyle w:val="BookText"/>
      </w:pPr>
      <w:r>
        <w:rPr>
          <w:rFonts w:ascii="IRNazanin" w:hAnsi="IRNazanin" w:eastAsia="IRNazanin" w:cs="IRNazanin"/>
          <w:lang w:bidi="fa-IR"/>
          <w:color w:val="111111"/>
          <w:sz w:val="28"/>
          <w:szCs w:val="28"/>
          <w:rtl/>
        </w:rPr>
        <w:t xml:space="preserve">و أیضا: هو من مشایخ البصری فی (الامداد) یرویه بالسند المتقدّم عن (الأمم).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(أبا نعیم) شیخ الشیخ المغربی، کما فی (مقالید الأسانید) و الکردی کما فی (الأمم) و العجیمی کما فی (کفایة المتطلّع) و البصری کما فی (الامداد). قال الأخیر:</w:t>
      </w:r>
    </w:p>
    <w:p>
      <w:pPr>
        <w:pStyle w:val="BookText"/>
      </w:pPr>
      <w:r>
        <w:rPr>
          <w:rFonts w:ascii="IRNazanin" w:hAnsi="IRNazanin" w:eastAsia="IRNazanin" w:cs="IRNazanin"/>
          <w:lang w:bidi="fa-IR"/>
          <w:color w:val="111111"/>
          <w:sz w:val="28"/>
          <w:szCs w:val="28"/>
          <w:rtl/>
        </w:rPr>
        <w:t xml:space="preserve">«و أما الحلیة لأبی نعیم، فبالسند إلی الفخر ابن البخاری، عن ابن اللبّان، عن الحدّاد، عنه».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(البیهقی) من مشایخ الشیخ المغربی، و الکردی، و العجیمی، و البصری، و النخلی.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(ابن عبد البرّ) من مشایخ المغربی، و العجیمی، حیث یذکر الإسناد إلی کتاب (الاستیعاب)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(الخطیب البغدادی) من مشایخ المغربی، و العجیمی.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(البغوی) من مشایخ المغربی، لکونه من مشایخ أبی زید عبد الرحمن بن محمّد بن مخلوف الثعالبی کما فی کتاب (غنیمة الوافد و بغیة الطالب الماجد) لأبی زید المذکور، و هذا الکتاب یرویه الشیخ المغربی بالإجازة فی (مقالید الأسانید)، فکلّ من ذکر فی کتاب (غنیمة الوافد) شیخا لأبی زید فهو من مشایخ الشیخ المغربی، و منهم البغوی.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أیضا: هو من مشایخ الکردی، فقد جاء فی (الأمم): «معالم التنزیل للحافظ أبی محمد الحسین بن مسعود البغوی، الملّقب بمحیی الدین و السنّة، و سائر تصانیفه کشرح السنّة و المصابیح، بالإسناد إلی الفخر ابن البخاری، عن فضل اللّه بن أبی سعد النوقانی، عن البغوی».</w:t>
      </w:r>
    </w:p>
    <w:p>
      <w:pPr>
        <w:pStyle w:val="BookText"/>
      </w:pPr>
      <w:r>
        <w:rPr>
          <w:rFonts w:ascii="IRNazanin" w:hAnsi="IRNazanin" w:eastAsia="IRNazanin" w:cs="IRNazanin"/>
          <w:lang w:bidi="fa-IR"/>
          <w:color w:val="111111"/>
          <w:sz w:val="28"/>
          <w:szCs w:val="28"/>
          <w:rtl/>
        </w:rPr>
        <w:t xml:space="preserve">و أیضا: هو من مشایخ العجیمی، کما فی (کفایة المتطلّع).</w:t>
      </w:r>
    </w:p>
    <w:p>
      <w:pPr>
        <w:pStyle w:val="BookText"/>
      </w:pPr>
      <w:r>
        <w:rPr>
          <w:rFonts w:ascii="IRNazanin" w:hAnsi="IRNazanin" w:eastAsia="IRNazanin" w:cs="IRNazanin"/>
          <w:lang w:bidi="fa-IR"/>
          <w:color w:val="111111"/>
          <w:sz w:val="28"/>
          <w:szCs w:val="28"/>
          <w:rtl/>
        </w:rPr>
        <w:t xml:space="preserve">و أیضا: هو من مشایخ البصری، کما فی (الإمداد).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(ابن عساکر) من مشایخ العجیمی. قال فی (کفایة المتطلّع):</w:t>
      </w:r>
    </w:p>
    <w:p>
      <w:pPr>
        <w:pStyle w:val="BookText"/>
      </w:pPr>
      <w:r>
        <w:rPr>
          <w:rFonts w:ascii="IRNazanin" w:hAnsi="IRNazanin" w:eastAsia="IRNazanin" w:cs="IRNazanin"/>
          <w:lang w:bidi="fa-IR"/>
          <w:color w:val="111111"/>
          <w:sz w:val="28"/>
          <w:szCs w:val="28"/>
          <w:rtl/>
        </w:rPr>
        <w:t xml:space="preserve">«تاریخ دمشق للإمام الحافظ أبی القاسم علی بن الحسن بن هبة اللّه بن عساکر الدمشقی- رحمه اللّه تعالی- أخبر به عن العلّامة الشهاب أحمد الخفاجی، عن الشیخ حسن الکرخی، عن شیخ الإسلام زکریا بن محمّد الأنصاری، عن الحافظ تقی الدین محمّد بن فهد المکّی، عن ام عبد اللّه عائشة بنت محمّد بن عبد الهادی المقدسیة، عن محمّد بن محمّد بن الشیرازی، عن جدّه محمّد الشیرازی، عن مؤلّفه».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(مجد الدین ابن الأثیر) من مشایخ العجیمی، فقد ذکر فی (کفایة المتطلّع) إسناده إلی کتاب (جامع الأصول)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(عز الدین ابن الأثیر) من مشایخ العجیمی کذلک، فقد ذکر فی (کفایة المتطلّع) إسناده إلی کتاب (اسد الغابة)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(ابن النجّار) من مشایخ العجیمی کذلک، فقد ذکر فی (کفایة المتطلّع) إسناده إلی (تاریخ المدینة)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(سبط ابن الجوزی) من مشایخ العجیمی کذلک، فقد ذکر فی (کفایة المتطلّع) إسناده إلی کتاب (مرآة الزمان)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(المحبّ الطبری) من مشایخ العجیمی کذلک، فقد ذکر فی (کفایة المتطلّع) إسناده إلی (الریاض النضرة)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(الحموینی) من مشایخ العجیمی کذلک، لکون الحموینی فی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إسناد العجیمی إلی کتاب (الحاوی) و کتاب (اللباب) و کلاهما لعبد الغفار بن عبد الکریم القزوینی، فقد جاء فی (کفایة المتطلّع) ما نصه:</w:t>
      </w:r>
    </w:p>
    <w:p>
      <w:pPr>
        <w:pStyle w:val="BookText"/>
      </w:pPr>
      <w:r>
        <w:rPr>
          <w:rFonts w:ascii="IRNazanin" w:hAnsi="IRNazanin" w:eastAsia="IRNazanin" w:cs="IRNazanin"/>
          <w:lang w:bidi="fa-IR"/>
          <w:color w:val="111111"/>
          <w:sz w:val="28"/>
          <w:szCs w:val="28"/>
          <w:rtl/>
        </w:rPr>
        <w:t xml:space="preserve">«کتاب الحاوی، و اللباب و شرحه العجاب، و غیر ذلک، للعلّامة نجم الدین عبد الغفار بن عبد الکریم القزوینی، أخبر بها عن الشیخ أحمد العجل، عن الإمام یحیی الطبری، عن الحافظ عبد العزیز ابن فهد، و الحفاظ عبد الرحمن بن أبی بکر السیوطی، عن المشایخ الثلاثة خاتمة الحفاظ شهاب الدین أحمد بن علی بن حجر العسقلانی، و القاضی کمال الدین أبی الفضل محمّد، و أخته أم الکمال کمالیة، ابنی العلّامة نجم الدین محمّد بن أبی بکر المرجانی: زاد العز ابن فهد فقال: و المسندة الأصلیة أم الفضل هاجر ابنة المحدّث شرف الدین محمّد بن محمّد بن أبی بکر المقدسی، زاد الحافظ السیوطی فقال: و خلیل بن عبد القادر بن جلال الدین النابلسی، و فاطمة بنت أبی القاسم ابن علی البسری، قالوا جمیعا: أخبرنا مسند الشام زین الدین أبو هریرة عبد الرحمن، عن الحافظ شمس الدین محمّد بن أحمد بن عثمان الذهبی، عن أبی المجامع إبراهیم بن محمّد بن حمویه الجوینی، عن مؤلّفه العلّامة».</w:t>
      </w:r>
    </w:p>
    <w:p>
      <w:pPr>
        <w:pStyle w:val="BookText"/>
      </w:pPr>
      <w:r>
        <w:rPr>
          <w:rFonts w:ascii="IRNazanin" w:hAnsi="IRNazanin" w:eastAsia="IRNazanin" w:cs="IRNazanin"/>
          <w:lang w:bidi="fa-IR"/>
          <w:color w:val="111111"/>
          <w:sz w:val="28"/>
          <w:szCs w:val="28"/>
          <w:rtl/>
        </w:rPr>
        <w:t xml:space="preserve">و قد ظهر من هذا الإسناد أن الحموینی من مشایخ ابن حجر العسقلانی و السیوطی بل و الذهبی.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(الخطیب التبریزی) من مشایخ العجیمی، حیث یذکر فی (کفایة المتطلّع) إسناده إلی (مشکاة المصابیح).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(المزّی) من مشایخ العجیمی، حیث یذکر فی (کفایة المتطلّع) إسناده إلی (تهذیب الکمال).</w:t>
      </w:r>
    </w:p>
    <w:p>
      <w:pPr>
        <w:pStyle w:val="BookText"/>
      </w:pPr>
      <w:r>
        <w:rPr>
          <w:rFonts w:ascii="IRNazanin" w:hAnsi="IRNazanin" w:eastAsia="IRNazanin" w:cs="IRNazanin"/>
          <w:lang w:bidi="fa-IR"/>
          <w:color w:val="111111"/>
          <w:sz w:val="28"/>
          <w:szCs w:val="28"/>
          <w:rtl/>
        </w:rPr>
        <w:t xml:space="preserve">و أیضا: هو من مشایخ المغربی فی (مقالید الأسانید).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(الذهبی) من مشایخ العجیمی، فقد جاء فی (کفایة المتطلّع):</w:t>
      </w:r>
    </w:p>
    <w:p>
      <w:pPr>
        <w:pStyle w:val="BookText"/>
      </w:pPr>
      <w:r>
        <w:rPr>
          <w:rFonts w:ascii="IRNazanin" w:hAnsi="IRNazanin" w:eastAsia="IRNazanin" w:cs="IRNazanin"/>
          <w:lang w:bidi="fa-IR"/>
          <w:color w:val="111111"/>
          <w:sz w:val="28"/>
          <w:szCs w:val="28"/>
          <w:rtl/>
        </w:rPr>
        <w:t xml:space="preserve">«تواریخ الحافظ الکبیر شمس الدین محمّد بن أحمد بن عثمان الذهبی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الدمشقی، أخبر بها عن الشیخ محمّد بن علاء الدین البابلی، عن المعمر محمّد حجازی الشعرانی، عن المعمر محمّد بن أرکماس، عن الحافظ أحمد ابن حجر العسقلانی قال: أخبرنا به جماعة منهم ابن مؤلّفها المسند أبو هریرة عبد الرحمن، عن والده الحافظ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 (ابن حجر العسقلانی) من مشایخ الشیخ عیسی المغربی، فقد جاء فی (مقالید الأسانید): «و أمّا فتح الباری و مقدّمته للحافظ أبی الفضل ابن حجر، فأخبرنا بهما سماعا و قراءة لکثیر منهما و إجازة لسائرهما، عن أعلامه الثلاثة، بسندهم إلی ابن غازی، عن الحافظ شمس الدین محمّد بن عبد الرحمن السخاوی، و الحافظ أبی عمرو عثمان الدیمی. ح و بسندهم إلی شیخ الإسلام زکریا الأنصاری قالوا ثلاثتهم: أخبرنا الحافظ أبو الفضل شهاب الدین أحمد بن علی بن حجر العسقلانی- رحمه اللّه- بهما و بجمیع تصانیفه، فذکرهما».</w:t>
      </w:r>
    </w:p>
    <w:p>
      <w:pPr>
        <w:pStyle w:val="BookText"/>
      </w:pPr>
      <w:r>
        <w:rPr>
          <w:rFonts w:ascii="IRNazanin" w:hAnsi="IRNazanin" w:eastAsia="IRNazanin" w:cs="IRNazanin"/>
          <w:lang w:bidi="fa-IR"/>
          <w:color w:val="111111"/>
          <w:sz w:val="28"/>
          <w:szCs w:val="28"/>
          <w:rtl/>
        </w:rPr>
        <w:t xml:space="preserve">و أیضا: هو من مشایخ الکردی کما فی (الأمم) فی طریق روایة صحیح البخاری.</w:t>
      </w:r>
    </w:p>
    <w:p>
      <w:pPr>
        <w:pStyle w:val="BookText"/>
      </w:pPr>
      <w:r>
        <w:rPr>
          <w:rFonts w:ascii="IRNazanin" w:hAnsi="IRNazanin" w:eastAsia="IRNazanin" w:cs="IRNazanin"/>
          <w:lang w:bidi="fa-IR"/>
          <w:color w:val="111111"/>
          <w:sz w:val="28"/>
          <w:szCs w:val="28"/>
          <w:rtl/>
        </w:rPr>
        <w:t xml:space="preserve">و أیضا: هو من مشایخ العجیمی، حیث یذکر فی (کفایة المتطلّع) إسناده إلی (فتح الباری).</w:t>
      </w:r>
    </w:p>
    <w:p>
      <w:pPr>
        <w:pStyle w:val="BookText"/>
      </w:pPr>
      <w:r>
        <w:rPr>
          <w:rFonts w:ascii="IRNazanin" w:hAnsi="IRNazanin" w:eastAsia="IRNazanin" w:cs="IRNazanin"/>
          <w:lang w:bidi="fa-IR"/>
          <w:color w:val="111111"/>
          <w:sz w:val="28"/>
          <w:szCs w:val="28"/>
          <w:rtl/>
        </w:rPr>
        <w:t xml:space="preserve">و أیضا: هو من مشایخ البصری کما فی (الإمداد).</w:t>
      </w:r>
    </w:p>
    <w:p>
      <w:pPr>
        <w:pStyle w:val="BookText"/>
      </w:pPr>
      <w:r>
        <w:rPr>
          <w:rFonts w:ascii="IRNazanin" w:hAnsi="IRNazanin" w:eastAsia="IRNazanin" w:cs="IRNazanin"/>
          <w:lang w:bidi="fa-IR"/>
          <w:color w:val="111111"/>
          <w:sz w:val="28"/>
          <w:szCs w:val="28"/>
          <w:rtl/>
        </w:rPr>
        <w:t xml:space="preserve">و أیضا: هو من مشایخ النخلی، کما فی (رسالته).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(السیوطی) من مشایخ المشایخ السبعة کلّهم، فقد جاء فی (الإرشاد إلی مهمّات الإسناد): «فصل- سند هؤلاء المشایخ السبعة ینتهی إلی الإمامین الحافظین القدوتین الشهیرین بشیخ الإسلام: زین الدین زکریا، و الشیخ جلال الدین السیوطی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(ابن حجر المکّی) فمن مشایخ الکردی، کما فی (الأمم) فی ذکر طریق روایة صحیح البخاری.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أیضا: هو من مشایخ العجیمی، فقد ذکر طریق روایته (شرح الهمزیة) و (شرح الشمائل) لابن حجر المکّی.</w:t>
      </w:r>
    </w:p>
    <w:p>
      <w:pPr>
        <w:pStyle w:val="BookText"/>
      </w:pPr>
      <w:r>
        <w:rPr>
          <w:rFonts w:ascii="IRNazanin" w:hAnsi="IRNazanin" w:eastAsia="IRNazanin" w:cs="IRNazanin"/>
          <w:lang w:bidi="fa-IR"/>
          <w:color w:val="111111"/>
          <w:sz w:val="28"/>
          <w:szCs w:val="28"/>
          <w:rtl/>
        </w:rPr>
        <w:t xml:space="preserve">و أیضا: هو من مشایخ البصری کما فی (الإمداد) و النخلی کما فی (رسالته).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(علی المتقی الهندی) فمن مشایخ العجیمی، ففی (کفایة المتطلّع): «کتابا التبویبین للجامع الکبیر و الصغیر المذکورین مع زیادة فی الکبیر، للإمام العلّامة قبلة أهل السلوک نور الدین علی بن حسام الدین المتّقی- رحمه اللّه تعالی- أخبر بهما و سائر مؤلفاته عن العلّامة علی ابن الامام عبد القادر الطبری المکّی، عن صهره الشیخ محمّد عارف عن والده شیخ أهل العرفان عبد الوهاب بن ولی اللّه الهندی، عن مؤلّفها أستاذه العارف باللّه تعالی الشیخ علی بن حسام الدین المتقی، فذکرها».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(جمال الدین المحدّث الشیرازی) فهو من مشایخ الشیخ عبد اللّه البصری فی (الإمداد) فقد وقع فی طریق روایته (مشکاة المصابیح) الخطیب التبریزی، کما لا یخفی علی من راجعه.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فالعجب کلّ العجب من (الدهلوی)، حیث أنه کذّب هذا الحدیث الشریف، و لم یدر أنّه رواه طائفة من کبار شیوخ مشایخ والده، و حدّث به جماعة من أساتذة أساتذته! فلیت شعری کیف أعرض عن هذا الحدیث و حاد، فأبطل فخار والده النقّاد، باتّصال سنده إلی شیوخه السبعة الأمجاد، و أظهر أنّ شیوخهم رواة لموضوعات الروایات و الأخبار، و مفتراة الأحادیث و الآثار؟!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5" w:name="pg10482_128888"/>
    <w:bookmarkEnd w:id="15"/>
    <w:p>
      <w:pPr>
        <w:pStyle w:val="Heading4"/>
      </w:pPr>
      <w:bookmarkStart w:id="225" w:name="_Toc22"/>
      <w:r>
        <w:t>الفائدة الثالثة فی ذکر من جمع طرقه و أفراده بالتألیف</w:t>
      </w:r>
      <w:bookmarkEnd w:id="225"/>
    </w:p>
    <w:p>
      <w:pPr>
        <w:pStyle w:val="Heading5"/>
      </w:pPr>
      <w:bookmarkStart w:id="226" w:name="_Toc23"/>
      <w:r>
        <w:t>اشارة</w:t>
      </w:r>
      <w:bookmarkEnd w:id="226"/>
    </w:p>
    <w:p>
      <w:pPr>
        <w:pStyle w:val="BookText"/>
      </w:pPr>
      <w:r>
        <w:rPr>
          <w:rFonts w:ascii="IRNazanin" w:hAnsi="IRNazanin" w:eastAsia="IRNazanin" w:cs="IRNazanin"/>
          <w:lang w:bidi="fa-IR"/>
          <w:color w:val="111111"/>
          <w:sz w:val="28"/>
          <w:szCs w:val="28"/>
          <w:rtl/>
        </w:rPr>
        <w:t xml:space="preserve">لقد أفرد جماعة من أعلام المحدّثین الکبار حدیث الطیر بالتألیف، و جمعوا طرقه و أسانیده فی کتب مفردة و مؤلّفات خاصّة، و منهم:</w:t>
      </w:r>
    </w:p>
    <w:p>
      <w:pPr>
        <w:pStyle w:val="BookText"/>
      </w:pPr>
      <w:r>
        <w:rPr>
          <w:rFonts w:ascii="IRNazanin" w:hAnsi="IRNazanin" w:eastAsia="IRNazanin" w:cs="IRNazanin"/>
          <w:lang w:bidi="fa-IR"/>
          <w:color w:val="111111"/>
          <w:sz w:val="28"/>
          <w:szCs w:val="28"/>
          <w:rtl/>
        </w:rPr>
        <w:t xml:space="preserve">1- أبو جعفر محمد بن جریر الطبری، ذکره ابن کثیر الشامی فی تاریخه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أبو العباس أحمد بن محمد بن سعید المعروف بابن عقدة، ذکره ابن شهرآشوب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أبو عبد اللّه الحاکم، ذکره الکنجی </w:t>
      </w:r>
      <w:r>
        <w:rPr>
          <w:rStyle w:val="FootnoteReference"/>
        </w:rPr>
        <w:footnoteReference w:id="37"/>
      </w:r>
      <w:r>
        <w:rPr>
          <w:rFonts w:ascii="IRNazanin" w:hAnsi="IRNazanin" w:eastAsia="IRNazanin" w:cs="IRNazanin"/>
          <w:lang w:bidi="fa-IR"/>
          <w:color w:val="111111"/>
          <w:sz w:val="28"/>
          <w:szCs w:val="28"/>
          <w:rtl/>
        </w:rPr>
        <w:t xml:space="preserve">، و ابن تیمیّة </w:t>
      </w:r>
      <w:r>
        <w:rPr>
          <w:rStyle w:val="FootnoteReference"/>
        </w:rPr>
        <w:footnoteReference w:id="38"/>
      </w:r>
      <w:r>
        <w:rPr>
          <w:rFonts w:ascii="IRNazanin" w:hAnsi="IRNazanin" w:eastAsia="IRNazanin" w:cs="IRNazanin"/>
          <w:lang w:bidi="fa-IR"/>
          <w:color w:val="111111"/>
          <w:sz w:val="28"/>
          <w:szCs w:val="28"/>
          <w:rtl/>
        </w:rPr>
        <w:t xml:space="preserve">، و العسقلانی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أبو بکر أحمد بن موسی بن مردویه الأصبهانی، ذکره ابن تیمیّة </w:t>
      </w:r>
      <w:r>
        <w:rPr>
          <w:rStyle w:val="FootnoteReference"/>
        </w:rPr>
        <w:footnoteReference w:id="40"/>
      </w:r>
      <w:r>
        <w:rPr>
          <w:rFonts w:ascii="IRNazanin" w:hAnsi="IRNazanin" w:eastAsia="IRNazanin" w:cs="IRNazanin"/>
          <w:lang w:bidi="fa-IR"/>
          <w:color w:val="111111"/>
          <w:sz w:val="28"/>
          <w:szCs w:val="28"/>
          <w:rtl/>
        </w:rPr>
        <w:t xml:space="preserve">، و العسقلانی </w:t>
      </w:r>
      <w:r>
        <w:rPr>
          <w:rStyle w:val="FootnoteReference"/>
        </w:rPr>
        <w:footnoteReference w:id="41"/>
      </w:r>
      <w:r>
        <w:rPr>
          <w:rFonts w:ascii="IRNazanin" w:hAnsi="IRNazanin" w:eastAsia="IRNazanin" w:cs="IRNazanin"/>
          <w:lang w:bidi="fa-IR"/>
          <w:color w:val="111111"/>
          <w:sz w:val="28"/>
          <w:szCs w:val="28"/>
          <w:rtl/>
        </w:rPr>
        <w:t xml:space="preserve">و ابن حجر المکی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أبو نعیم أحمد بن عبد اللّه الأصبهانی، ذکره ابن تیمیّة </w:t>
      </w:r>
      <w:r>
        <w:rPr>
          <w:rStyle w:val="FootnoteReference"/>
        </w:rPr>
        <w:footnoteReference w:id="43"/>
      </w:r>
      <w:r>
        <w:rPr>
          <w:rFonts w:ascii="IRNazanin" w:hAnsi="IRNazanin" w:eastAsia="IRNazanin" w:cs="IRNazanin"/>
          <w:lang w:bidi="fa-IR"/>
          <w:color w:val="111111"/>
          <w:sz w:val="28"/>
          <w:szCs w:val="28"/>
          <w:rtl/>
        </w:rPr>
        <w:t xml:space="preserve">نقلا عن أبی موسی المدینی.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6" w:name="pg10482_128889"/>
    <w:bookmarkEnd w:id="16"/>
    <w:p>
      <w:pPr>
        <w:pStyle w:val="BookText"/>
      </w:pPr>
      <w:r>
        <w:rPr>
          <w:rFonts w:ascii="IRNazanin" w:hAnsi="IRNazanin" w:eastAsia="IRNazanin" w:cs="IRNazanin"/>
          <w:lang w:bidi="fa-IR"/>
          <w:color w:val="111111"/>
          <w:sz w:val="28"/>
          <w:szCs w:val="28"/>
          <w:rtl/>
        </w:rPr>
        <w:t xml:space="preserve">6- أبو طاهر محمّد بن أحمد المعروف بابن حمدان، ذکره الذهبی </w:t>
      </w:r>
      <w:r>
        <w:rPr>
          <w:rStyle w:val="FootnoteReference"/>
        </w:rPr>
        <w:footnoteReference w:id="44"/>
      </w:r>
      <w:r>
        <w:rPr>
          <w:rFonts w:ascii="IRNazanin" w:hAnsi="IRNazanin" w:eastAsia="IRNazanin" w:cs="IRNazanin"/>
          <w:lang w:bidi="fa-IR"/>
          <w:color w:val="111111"/>
          <w:sz w:val="28"/>
          <w:szCs w:val="28"/>
          <w:rtl/>
        </w:rPr>
        <w:t xml:space="preserve">و ابن کثیر فی تاریخه </w:t>
      </w:r>
      <w:r>
        <w:rPr>
          <w:rStyle w:val="FootnoteReference"/>
        </w:rPr>
        <w:footnoteReference w:id="45"/>
      </w:r>
      <w:r>
        <w:rPr>
          <w:rFonts w:ascii="IRNazanin" w:hAnsi="IRNazanin" w:eastAsia="IRNazanin" w:cs="IRNazanin"/>
          <w:lang w:bidi="fa-IR"/>
          <w:color w:val="111111"/>
          <w:sz w:val="28"/>
          <w:szCs w:val="28"/>
          <w:rtl/>
        </w:rPr>
        <w:t xml:space="preserve">و السیوطی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شمس الدین محمد بن أحمد الذهبی، نصّ علی ذلک هو بنفسه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5"/>
      </w:pPr>
      <w:bookmarkStart w:id="227" w:name="_Toc24"/>
      <w:r>
        <w:t>وجوه دلالة ذلک علی اعتبار الحدیث</w:t>
      </w:r>
      <w:bookmarkEnd w:id="227"/>
    </w:p>
    <w:p>
      <w:pPr>
        <w:pStyle w:val="Heading6"/>
      </w:pPr>
      <w:bookmarkStart w:id="228" w:name="_Toc25"/>
      <w:r>
        <w:t>اشارة</w:t>
      </w:r>
      <w:bookmarkEnd w:id="228"/>
    </w:p>
    <w:p>
      <w:pPr>
        <w:pStyle w:val="BookText"/>
      </w:pPr>
      <w:r>
        <w:rPr>
          <w:rFonts w:ascii="IRNazanin" w:hAnsi="IRNazanin" w:eastAsia="IRNazanin" w:cs="IRNazanin"/>
          <w:lang w:bidi="fa-IR"/>
          <w:color w:val="111111"/>
          <w:sz w:val="28"/>
          <w:szCs w:val="28"/>
          <w:rtl/>
        </w:rPr>
        <w:t xml:space="preserve">و إفراد هؤلاء الأئمة هذا الحدیث بالتألیف و جمعهم أسانیده فی کتاب مفرد یدل علی اعتباره و بطلان تقوّلات (الدّهلوی) و نظرائه من وجوه:</w:t>
      </w:r>
    </w:p>
    <w:p>
      <w:pPr>
        <w:pStyle w:val="Heading6"/>
      </w:pPr>
      <w:bookmarkStart w:id="229" w:name="_Toc26"/>
      <w:r>
        <w:t>1- الظنّ القوی بصدوره</w:t>
      </w:r>
      <w:bookmarkEnd w:id="229"/>
    </w:p>
    <w:p>
      <w:pPr>
        <w:pStyle w:val="BookText"/>
      </w:pPr>
      <w:r>
        <w:rPr>
          <w:rFonts w:ascii="IRNazanin" w:hAnsi="IRNazanin" w:eastAsia="IRNazanin" w:cs="IRNazanin"/>
          <w:lang w:bidi="fa-IR"/>
          <w:color w:val="111111"/>
          <w:sz w:val="28"/>
          <w:szCs w:val="28"/>
          <w:rtl/>
        </w:rPr>
        <w:t xml:space="preserve">إنّ کثرة طرقه و رواته- بحیث أفرد بالتألیف- یوجب الظنّ المتاخم للیقین بصدقه و صدوره عن رسول اللّه صلّی اللّه علیه و آله و سلم، إذ یستحیل- عادة- اجتماع هذه الکثرة من الرواة فی الطبقات المختلفة و تواطؤهم علی الکذب.</w:t>
      </w:r>
    </w:p>
    <w:p>
      <w:pPr>
        <w:pStyle w:val="BookText"/>
      </w:pPr>
      <w:r>
        <w:rPr>
          <w:rFonts w:ascii="IRNazanin" w:hAnsi="IRNazanin" w:eastAsia="IRNazanin" w:cs="IRNazanin"/>
          <w:lang w:bidi="fa-IR"/>
          <w:color w:val="111111"/>
          <w:sz w:val="28"/>
          <w:szCs w:val="28"/>
          <w:rtl/>
        </w:rPr>
        <w:t xml:space="preserve">و لقد کان من الجدیر ب (الدهلوی) الوقوف علی هذه التآلیف القیّمة قبل التفوّه بالقدح فی هذا الحدیث الشریف، إلّا أنّ تصدیه لشؤون الزعامة و الرئاسة!! حال دون إتعاب نفسه فی البحث عنها و التحقیق فی هذا المضمار …</w:t>
      </w:r>
    </w:p>
    <w:p>
      <w:pPr>
        <w:pStyle w:val="Heading6"/>
      </w:pPr>
      <w:bookmarkStart w:id="230" w:name="_Toc27"/>
      <w:r>
        <w:t>2- صحّته</w:t>
      </w:r>
      <w:bookmarkEnd w:id="230"/>
    </w:p>
    <w:p>
      <w:pPr>
        <w:pStyle w:val="BookText"/>
      </w:pPr>
      <w:r>
        <w:rPr>
          <w:rFonts w:ascii="IRNazanin" w:hAnsi="IRNazanin" w:eastAsia="IRNazanin" w:cs="IRNazanin"/>
          <w:lang w:bidi="fa-IR"/>
          <w:color w:val="111111"/>
          <w:sz w:val="28"/>
          <w:szCs w:val="28"/>
          <w:rtl/>
        </w:rPr>
        <w:t xml:space="preserve">قال السّبکی بترجمة الحاکم النیسابوری صاحب المستدرک فی مقام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7" w:name="pg10482_128890"/>
    <w:bookmarkEnd w:id="17"/>
    <w:p>
      <w:pPr>
        <w:pStyle w:val="BookText"/>
      </w:pPr>
      <w:r>
        <w:rPr>
          <w:rFonts w:ascii="IRNazanin" w:hAnsi="IRNazanin" w:eastAsia="IRNazanin" w:cs="IRNazanin"/>
          <w:lang w:bidi="fa-IR"/>
          <w:color w:val="111111"/>
          <w:sz w:val="28"/>
          <w:szCs w:val="28"/>
          <w:rtl/>
        </w:rPr>
        <w:t xml:space="preserve">الدفاع عنه:</w:t>
      </w:r>
    </w:p>
    <w:p>
      <w:pPr>
        <w:pStyle w:val="BookText"/>
      </w:pPr>
      <w:r>
        <w:rPr>
          <w:rFonts w:ascii="IRNazanin" w:hAnsi="IRNazanin" w:eastAsia="IRNazanin" w:cs="IRNazanin"/>
          <w:lang w:bidi="fa-IR"/>
          <w:color w:val="111111"/>
          <w:sz w:val="28"/>
          <w:szCs w:val="28"/>
          <w:rtl/>
        </w:rPr>
        <w:t xml:space="preserve">«ثم ذکر ابن طاهر أنه رأی بخط الحاکم حدیث الطیر فی جزء ضخم جمعه، قال: و قد کتبته للتعجب. قلت: و غایة جمع هذا الحدیث أن یدل علی أنّ الحاکم یحکم بصحته، و لولا ذلک لما استودعه المستدرک، و لا یدل ذلک منه علی تقدیم علی رضی اللّه عنه علی شیخ المهاجرین و الأنصار أبی بکر الصدیق رضی اللّه عنه، إذ له معارض أقوی لا یقدر علی دفعه، و کیف یظن بالحاکم- مع سعة حفظه- تقدیم علی؟ و من قدّمه علی أبی بکر فقد طعن علی المهاجرین و الأنصار، فمعاذ اللّه أن یظنّ ذلک بالحاکم»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إذن- أنّ جمع هذا الحدیث یدلّ علی الحکم بصحته، فالجامعون طرقه یحکمون بصحته، و لو لا ذلک لما استودعه الحاکم کتابه المستدرک علی الصحیحین …</w:t>
      </w:r>
    </w:p>
    <w:p>
      <w:pPr>
        <w:pStyle w:val="Heading6"/>
      </w:pPr>
      <w:bookmarkStart w:id="231" w:name="_Toc28"/>
      <w:r>
        <w:t>3- حسنه</w:t>
      </w:r>
      <w:bookmarkEnd w:id="231"/>
    </w:p>
    <w:p>
      <w:pPr>
        <w:pStyle w:val="BookText"/>
      </w:pPr>
      <w:r>
        <w:rPr>
          <w:rFonts w:ascii="IRNazanin" w:hAnsi="IRNazanin" w:eastAsia="IRNazanin" w:cs="IRNazanin"/>
          <w:lang w:bidi="fa-IR"/>
          <w:color w:val="111111"/>
          <w:sz w:val="28"/>
          <w:szCs w:val="28"/>
          <w:rtl/>
        </w:rPr>
        <w:t xml:space="preserve">و لو سلّمنا- علی سبیل التنزّل- عدم دلالة جمع الطّرق علی الحکم بالصحّة، لکنّه یدلّ علی کثرة طرقه و أسانیده علی کلّ حال، و من المعلوم أنّ تعدّد طرق الحدیث یبلغ به درجة الحسن، و إن لم یکن کلّ واحد واحد منها حسنا، فلا أقل من أن یکون حدیث الطیر حسنا.</w:t>
      </w:r>
    </w:p>
    <w:p>
      <w:pPr>
        <w:pStyle w:val="BookText"/>
      </w:pPr>
      <w:r>
        <w:rPr>
          <w:rFonts w:ascii="IRNazanin" w:hAnsi="IRNazanin" w:eastAsia="IRNazanin" w:cs="IRNazanin"/>
          <w:lang w:bidi="fa-IR"/>
          <w:color w:val="111111"/>
          <w:sz w:val="28"/>
          <w:szCs w:val="28"/>
          <w:rtl/>
        </w:rPr>
        <w:t xml:space="preserve">أمّا حسن الحدیث باعتبار کثرة طرقه فذلک أمر مسلّم به لدی المحققین، و الشواهد علیه فی کلماتهم کثیرة جدا:</w:t>
      </w:r>
    </w:p>
    <w:p>
      <w:pPr>
        <w:pStyle w:val="BookText"/>
      </w:pPr>
      <w:r>
        <w:rPr>
          <w:rFonts w:ascii="IRNazanin" w:hAnsi="IRNazanin" w:eastAsia="IRNazanin" w:cs="IRNazanin"/>
          <w:lang w:bidi="fa-IR"/>
          <w:color w:val="111111"/>
          <w:sz w:val="28"/>
          <w:szCs w:val="28"/>
          <w:rtl/>
        </w:rPr>
        <w:t xml:space="preserve">قال المنّاوی بشرح</w:t>
      </w:r>
    </w:p>
    <w:p>
      <w:pPr>
        <w:pStyle w:val="BookText"/>
      </w:pPr>
      <w:r>
        <w:rPr>
          <w:rFonts w:ascii="IRNazanin" w:hAnsi="IRNazanin" w:eastAsia="IRNazanin" w:cs="IRNazanin"/>
          <w:lang w:bidi="fa-IR"/>
          <w:color w:val="111111"/>
          <w:sz w:val="28"/>
          <w:szCs w:val="28"/>
          <w:rtl/>
        </w:rPr>
        <w:t xml:space="preserve">(أحبّ الأدیان إلی اللّه الحنیفیّة السمحة)</w:t>
      </w:r>
    </w:p>
    <w:p>
      <w:pPr>
        <w:pStyle w:val="BookText"/>
      </w:pPr>
      <w:r>
        <w:rPr>
          <w:rFonts w:ascii="IRNazanin" w:hAnsi="IRNazanin" w:eastAsia="IRNazanin" w:cs="IRNazanin"/>
          <w:lang w:bidi="fa-IR"/>
          <w:color w:val="111111"/>
          <w:sz w:val="28"/>
          <w:szCs w:val="28"/>
          <w:rtl/>
        </w:rPr>
        <w:t xml:space="preserve">: «قال الهیثمی: فیه عبد اللّه بن إبراهیم الغفاری، منکر الحدیث، قال قیل یا رسول اللّه: أیّ الأدیان أحب إلی اللّه؟ فذکره. و قال شیخنا العراقی: فیه محمد بن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8" w:name="pg10482_128891"/>
    <w:bookmarkEnd w:id="18"/>
    <w:p>
      <w:pPr>
        <w:pStyle w:val="BookText"/>
      </w:pPr>
      <w:r>
        <w:rPr>
          <w:rFonts w:ascii="IRNazanin" w:hAnsi="IRNazanin" w:eastAsia="IRNazanin" w:cs="IRNazanin"/>
          <w:lang w:bidi="fa-IR"/>
          <w:color w:val="111111"/>
          <w:sz w:val="28"/>
          <w:szCs w:val="28"/>
          <w:rtl/>
        </w:rPr>
        <w:t xml:space="preserve">إسحاق، رواه بالعنعنة، أی و هو یدلّس عن الضعفاء، فلا یحتج إلّا بما صرّح فیه بالتحدیث. انتهی، قال العلائی: لکن له طرق لا ینزل عن درجة الحسن بانضمامها»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المناوی بشرح (أحب الطّعام إلی اللّه): «قال البیهقی- بعد ما عزاه للطبرانی و أبی یعلی-: فیه عبد المجید بن أبی رواد، و فیه ضعف. و قال الزین العراقی: إسناده حسن. انتهی، و لعلّه باعتبار طرقه، و إلّا فقد قال البیهقی عقب تخریجه ما نصّه: تفرّد به عبد المجید بن عبد العزیز بن أبی روّاد عن ابن جریج. انتهی، و عبد المجید أورده الذهبی فی الضعفاء و المتروکین، و قال المنذری: رواه أبو یعلی، و الطبرانی، و أبو الشیخ فی الثواب، کلّهم من روایة عبد المجید بن أبی روّاد و قد وثّق، قال: لکن فی الحدیث نکارة. انتهی»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بشرح (اطلبوا العلم و لو بالصین …): «و حکم ابن الجوزی بوضعه، و نوزع بقول المزی: له طرق ربما یصل بمجموعها إلی الحسن»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Heading6"/>
      </w:pPr>
      <w:bookmarkStart w:id="232" w:name="_Toc29"/>
      <w:r>
        <w:t>4- قوّته</w:t>
      </w:r>
      <w:bookmarkEnd w:id="232"/>
    </w:p>
    <w:p>
      <w:pPr>
        <w:pStyle w:val="BookText"/>
      </w:pPr>
      <w:r>
        <w:rPr>
          <w:rFonts w:ascii="IRNazanin" w:hAnsi="IRNazanin" w:eastAsia="IRNazanin" w:cs="IRNazanin"/>
          <w:lang w:bidi="fa-IR"/>
          <w:color w:val="111111"/>
          <w:sz w:val="28"/>
          <w:szCs w:val="28"/>
          <w:rtl/>
        </w:rPr>
        <w:t xml:space="preserve">و لو سلّمنا عدم وصول حدیث الطّیر بتعدّد طرقه إلی درجة الحسن، و أنّه لا یحتج بشی‌ء من طرقه بمفرده، لکن المقرر لدی أهل السنة أنّ الطرق یقوّی بعضها بعضا، فیتقوّی المتن بذلک و یصلح للاحتجاج و الاستدلال، و الشواهد علی هذه القاعدة المقررة کثیرة:</w:t>
      </w:r>
    </w:p>
    <w:p>
      <w:pPr>
        <w:pStyle w:val="BookText"/>
      </w:pPr>
      <w:r>
        <w:rPr>
          <w:rFonts w:ascii="IRNazanin" w:hAnsi="IRNazanin" w:eastAsia="IRNazanin" w:cs="IRNazanin"/>
          <w:lang w:bidi="fa-IR"/>
          <w:color w:val="111111"/>
          <w:sz w:val="28"/>
          <w:szCs w:val="28"/>
          <w:rtl/>
        </w:rPr>
        <w:t xml:space="preserve">قال ابن حجر العسقلانی بشرح حدیث الولایة من حدیث بریدة: «و أخرج أحمد أیضا هذا الحدیث من طریق أجلح الکندی عن عبد اللّه بن بریدة بطوله، و زاد فی آخره: لا تقع فی علی فإنه منّی و أنا منه و هو ولیّکم بعدی. و</w:t>
      </w:r>
    </w:p>
    <w:p>
      <w:pPr>
        <w:pStyle w:val="BookText"/>
      </w:pPr>
      <w:r>
        <w:rPr>
          <w:rFonts w:ascii="IRNazanin" w:hAnsi="IRNazanin" w:eastAsia="IRNazanin" w:cs="IRNazanin"/>
          <w:lang w:bidi="fa-IR"/>
          <w:color w:val="111111"/>
          <w:sz w:val="28"/>
          <w:szCs w:val="28"/>
          <w:rtl/>
        </w:rPr>
        <w:t xml:space="preserve">أخرجه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9" w:name="pg10482_128892"/>
    <w:bookmarkEnd w:id="19"/>
    <w:p>
      <w:pPr>
        <w:pStyle w:val="BookText"/>
      </w:pPr>
      <w:r>
        <w:rPr>
          <w:rFonts w:ascii="IRNazanin" w:hAnsi="IRNazanin" w:eastAsia="IRNazanin" w:cs="IRNazanin"/>
          <w:lang w:bidi="fa-IR"/>
          <w:color w:val="111111"/>
          <w:sz w:val="28"/>
          <w:szCs w:val="28"/>
          <w:rtl/>
        </w:rPr>
        <w:t xml:space="preserve">أحمد أیضا و النسائی، من طریق سعد بن عبیدة، عن عبد اللّه بن بریدة مختصرا، و فی آخره: فإذا النبی صلّی اللّه علیه و سلم قد احمرّ وجهه یقول: من کنت ولیّه فعلی ولیه. أخرجه الحاکم</w:t>
      </w:r>
    </w:p>
    <w:p>
      <w:pPr>
        <w:pStyle w:val="BookText"/>
      </w:pPr>
      <w:r>
        <w:rPr>
          <w:rFonts w:ascii="IRNazanin" w:hAnsi="IRNazanin" w:eastAsia="IRNazanin" w:cs="IRNazanin"/>
          <w:lang w:bidi="fa-IR"/>
          <w:color w:val="111111"/>
          <w:sz w:val="28"/>
          <w:szCs w:val="28"/>
          <w:rtl/>
        </w:rPr>
        <w:t xml:space="preserve">من هذا الوجه مطولا، و فیه قصة الجاریة نحو روایة عبد الجلیل. و هذه طرق یقوی بعضها ببعض»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الوزیر فی کلامه حول حدیث (یحمل هذا العلم من کلّ خلف عدوله) قال: «و قد یکثر الطرق الضعیفة فیقوی المتن علی حسب ذلک الضعف فی القلة و الکثرة، کما یعرف ذلک من عرف کلام أهل هذا العلم فی مراتب التجریح و التعدیل»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المناوی بشرح (آفة العلم النسیان …): «و ظاهر اقتصار المصنف علی عزوه لابن أبی شیبة من طریقیه: أنه لا یعرف لغیره و الّا لذکره تقویة لهما، لکونه معلولا، و الأمر بخلافه، فقد رواه بتمامه من هذا الوجه: الدارمی فی مسنده، و العسکری فی الأمثال، عن الأعمش. و</w:t>
      </w:r>
    </w:p>
    <w:p>
      <w:pPr>
        <w:pStyle w:val="BookText"/>
      </w:pPr>
      <w:r>
        <w:rPr>
          <w:rFonts w:ascii="IRNazanin" w:hAnsi="IRNazanin" w:eastAsia="IRNazanin" w:cs="IRNazanin"/>
          <w:lang w:bidi="fa-IR"/>
          <w:color w:val="111111"/>
          <w:sz w:val="28"/>
          <w:szCs w:val="28"/>
          <w:rtl/>
        </w:rPr>
        <w:t xml:space="preserve">رواه عنه ابن عدی من عدة طرق بلفظ: آفة العلم النسیان و إضاعته أن تحدّث به من لیس له بأهل</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رواه من طریق عن قیس بن الربیع بلفظ: و إضاعته أن تضعه عند غیر أهله</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روی صدره عن ابن مسعود أیضا البیهقی فی المدخل، قال الحافظ العراقی: و رواه مطین فی مسنده من حدیث علی بلفظ: آفة الحدیث الکذب و آفة العلم النسیان.</w:t>
      </w:r>
    </w:p>
    <w:p>
      <w:pPr>
        <w:pStyle w:val="BookText"/>
      </w:pPr>
      <w:r>
        <w:rPr>
          <w:rFonts w:ascii="IRNazanin" w:hAnsi="IRNazanin" w:eastAsia="IRNazanin" w:cs="IRNazanin"/>
          <w:lang w:bidi="fa-IR"/>
          <w:color w:val="111111"/>
          <w:sz w:val="28"/>
          <w:szCs w:val="28"/>
          <w:rtl/>
        </w:rPr>
        <w:t xml:space="preserve">فکان ینبغی للمصنف الإکثار من مخرجیه إشارة إلی تقویته»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Heading6"/>
      </w:pPr>
      <w:bookmarkStart w:id="233" w:name="_Toc30"/>
      <w:r>
        <w:t>5- صیانته عن الطعن</w:t>
      </w:r>
      <w:bookmarkEnd w:id="233"/>
    </w:p>
    <w:p>
      <w:pPr>
        <w:pStyle w:val="BookText"/>
      </w:pPr>
      <w:r>
        <w:rPr>
          <w:rFonts w:ascii="IRNazanin" w:hAnsi="IRNazanin" w:eastAsia="IRNazanin" w:cs="IRNazanin"/>
          <w:lang w:bidi="fa-IR"/>
          <w:color w:val="111111"/>
          <w:sz w:val="28"/>
          <w:szCs w:val="28"/>
          <w:rtl/>
        </w:rPr>
        <w:t xml:space="preserve">إن تعدّد طرق الحدیث و کثرة مخرجیه یصونه عن ورود الطعن فیه، فقد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0" w:name="pg10482_128893"/>
    <w:bookmarkEnd w:id="20"/>
    <w:p>
      <w:pPr>
        <w:pStyle w:val="BookText"/>
      </w:pPr>
      <w:r>
        <w:rPr>
          <w:rFonts w:ascii="IRNazanin" w:hAnsi="IRNazanin" w:eastAsia="IRNazanin" w:cs="IRNazanin"/>
          <w:lang w:bidi="fa-IR"/>
          <w:color w:val="111111"/>
          <w:sz w:val="28"/>
          <w:szCs w:val="28"/>
          <w:rtl/>
        </w:rPr>
        <w:t xml:space="preserve">قال المناوی بشرح (اتق اللّه حیثما کنت …): «أکثر المصنف- رحمه اللّه- من مخرجیه إشارة إلی ردّ الطعن فیه»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الأساس نقول: إن کثرة طرق حدیث الطیر و رواته و مخرجیه- حتی أفرد جماعة لجمعها مصنفات خاصّة- کافیة لردّ طعن (الدهلوی) فیه. و للّه الحمد علی ذلک.</w:t>
      </w:r>
    </w:p>
    <w:p>
      <w:pPr>
        <w:pStyle w:val="Heading6"/>
      </w:pPr>
      <w:bookmarkStart w:id="234" w:name="_Toc31"/>
      <w:r>
        <w:t>6- لو کان فیه شی‌ء لبیّنوا</w:t>
      </w:r>
      <w:bookmarkEnd w:id="234"/>
    </w:p>
    <w:p>
      <w:pPr>
        <w:pStyle w:val="BookText"/>
      </w:pPr>
      <w:r>
        <w:rPr>
          <w:rFonts w:ascii="IRNazanin" w:hAnsi="IRNazanin" w:eastAsia="IRNazanin" w:cs="IRNazanin"/>
          <w:lang w:bidi="fa-IR"/>
          <w:color w:val="111111"/>
          <w:sz w:val="28"/>
          <w:szCs w:val="28"/>
          <w:rtl/>
        </w:rPr>
        <w:t xml:space="preserve">قال الذهبی بترجمة أبی زرعة ما نصّه: «قلت: له التصانیف الکثیرة، یروی فیها المناکیر کغیره من الحفاظ و لا یبیّن حالها، و ذلک مما یزری بالحافظ»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ضوء هذا الکلام نقول: إذا کان روایة المناکیر مع عدم تبیین حالها یزری بالحافظ، فإن تصنیف الکتاب حول حدیث موضوع مع عدم تبیین حاله یزری به بالأولویة، بل یؤدّی به إلی السقوط الفظیع و الوهن الشنیع، و کیف یظن بمثل ابن جریر الطبری، و ابن عقدة، و الحاکم أن یصنّفوا فی هذا الحدیث و یجمعوا طرقه و لا یبیّنوا حاله إن کان فیه شی‌ء؟! فمعاذ اللّه أن یظنّ ذلک بهم …</w:t>
      </w:r>
    </w:p>
    <w:p>
      <w:pPr>
        <w:pStyle w:val="Heading6"/>
      </w:pPr>
      <w:bookmarkStart w:id="235" w:name="_Toc32"/>
      <w:r>
        <w:t>7- لو کان باطلا لما کتبوه</w:t>
      </w:r>
      <w:bookmarkEnd w:id="235"/>
    </w:p>
    <w:p>
      <w:pPr>
        <w:pStyle w:val="BookText"/>
      </w:pPr>
      <w:r>
        <w:rPr>
          <w:rFonts w:ascii="IRNazanin" w:hAnsi="IRNazanin" w:eastAsia="IRNazanin" w:cs="IRNazanin"/>
          <w:lang w:bidi="fa-IR"/>
          <w:color w:val="111111"/>
          <w:sz w:val="28"/>
          <w:szCs w:val="28"/>
          <w:rtl/>
        </w:rPr>
        <w:t xml:space="preserve">قال السبکی بترجمة الحاکم بعد عبارته التی تقدّم نقلها:</w:t>
      </w:r>
    </w:p>
    <w:p>
      <w:pPr>
        <w:pStyle w:val="BookText"/>
      </w:pPr>
      <w:r>
        <w:rPr>
          <w:rFonts w:ascii="IRNazanin" w:hAnsi="IRNazanin" w:eastAsia="IRNazanin" w:cs="IRNazanin"/>
          <w:lang w:bidi="fa-IR"/>
          <w:color w:val="111111"/>
          <w:sz w:val="28"/>
          <w:szCs w:val="28"/>
          <w:rtl/>
        </w:rPr>
        <w:t xml:space="preserve">«ثمّ ینبغی أن یتعجب من ابن طاهر فی کتابته هذا الجزء، مع اعتقاده بطلان الحدیث، مع أن کتابته سبب شیاع هذا الخبر الباطل و اغترار الجهّال به،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أکثر مما یتعجّب من الحاکم ممن یخرجه و هو یعتقد صحته»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ضوء هذا الکلام نقول: إن جلالة هؤلاء- المصنّفین فی حدیث الطیر- وسعة حفظهم و عظمة شأنهم … کلّ ذلک یمنع من أن یکتبوا هذا الحدیث و یجمعوا طرقه مع اعتقادهم بطلانه، فهم- إذن- یعتقدون بصحّته و یعترفون بمفاده، و هذا کاف لإثبات هذا الحدیث، و بطلان شبهة (الدهلوی)، و اللّه الموفّق.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1" w:name="pg10482_128895"/>
    <w:bookmarkEnd w:id="21"/>
    <w:p>
      <w:pPr>
        <w:pStyle w:val="Heading4"/>
      </w:pPr>
      <w:bookmarkStart w:id="236" w:name="_Toc33"/>
      <w:r>
        <w:t>الفائدة الرّابعة فی ذکر من أورده بصیغة الجزم و أرسله إرسال المسلّم</w:t>
      </w:r>
      <w:bookmarkEnd w:id="236"/>
    </w:p>
    <w:p>
      <w:pPr>
        <w:pStyle w:val="Heading5"/>
      </w:pPr>
      <w:bookmarkStart w:id="237" w:name="_Toc34"/>
      <w:r>
        <w:t>اشارة</w:t>
      </w:r>
      <w:bookmarkEnd w:id="237"/>
    </w:p>
    <w:p>
      <w:pPr>
        <w:pStyle w:val="BookText"/>
      </w:pPr>
      <w:r>
        <w:rPr>
          <w:rFonts w:ascii="IRNazanin" w:hAnsi="IRNazanin" w:eastAsia="IRNazanin" w:cs="IRNazanin"/>
          <w:lang w:bidi="fa-IR"/>
          <w:color w:val="111111"/>
          <w:sz w:val="28"/>
          <w:szCs w:val="28"/>
          <w:rtl/>
        </w:rPr>
        <w:t xml:space="preserve">لقد أورد جماعة من الأعلام حدیث الطیر و نسبوه إلی سیدنا رسول اللّه صلّی اللّه علیه و آله و سلّم بصیغة الجزم، و سیأتی أن ذلک یدلّ علی صحّته أو حسنه … و من هؤلاء.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أبو الحسن المسعودی، حیث قال فی عداد فضائل أمیر المؤمنین علیه السلام: «ثمّ دعاؤه- یعنی النبی علیه السلام- و قد قدّم إلیه أنس الطائر:</w:t>
      </w:r>
    </w:p>
    <w:p>
      <w:pPr>
        <w:pStyle w:val="BookText"/>
      </w:pPr>
      <w:r>
        <w:rPr>
          <w:rFonts w:ascii="IRNazanin" w:hAnsi="IRNazanin" w:eastAsia="IRNazanin" w:cs="IRNazanin"/>
          <w:lang w:bidi="fa-IR"/>
          <w:color w:val="111111"/>
          <w:sz w:val="28"/>
          <w:szCs w:val="28"/>
          <w:rtl/>
        </w:rPr>
        <w:t xml:space="preserve">اللهم أدخل إلیّ أحبّ خلقک إلیک یأکل معی من هذا الطائر، فدخل علی، إلی آخر الحدیث.</w:t>
      </w:r>
    </w:p>
    <w:p>
      <w:pPr>
        <w:pStyle w:val="BookText"/>
      </w:pPr>
      <w:r>
        <w:rPr>
          <w:rFonts w:ascii="IRNazanin" w:hAnsi="IRNazanin" w:eastAsia="IRNazanin" w:cs="IRNazanin"/>
          <w:lang w:bidi="fa-IR"/>
          <w:color w:val="111111"/>
          <w:sz w:val="28"/>
          <w:szCs w:val="28"/>
          <w:rtl/>
        </w:rPr>
        <w:t xml:space="preserve">فهذا و غیره من فضائله و ما اجتمع فیه من الخصال مما تفرّق فی غیره»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عبد البرّ، حیث قال: «اهدی للنبی صلّی اللّه علیه و سلم طوائر … إلخ»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محمد بن طلحة، حیث قال: «قال صلّی اللّه علیه و سلّم یوما- و قد احضر الیه الطیر لیأکله- …»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الصفوری، حیث قال: «قال أنس رضی اللّه عنه: قدّمت للنبی صلّی اللّه علیه و سلّم طعاما، فسمّی و أکل لقمة و قال: اللهم ائتنی بأحبّ الخلق إلیک و إلیّ …» </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2" w:name="pg10482_128896"/>
    <w:bookmarkEnd w:id="22"/>
    <w:p>
      <w:pPr>
        <w:pStyle w:val="BookText"/>
      </w:pPr>
      <w:r>
        <w:rPr>
          <w:rFonts w:ascii="IRNazanin" w:hAnsi="IRNazanin" w:eastAsia="IRNazanin" w:cs="IRNazanin"/>
          <w:lang w:bidi="fa-IR"/>
          <w:color w:val="111111"/>
          <w:sz w:val="28"/>
          <w:szCs w:val="28"/>
          <w:rtl/>
        </w:rPr>
        <w:t xml:space="preserve">5- ابن روزبهان، حیث قال: «حدیث الطیر مشهور، و هو فضیلة عظیمة و منقبة جسیمة، و لکن لا تدل علی النص»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الخفری، حیث قال: «اهدی إلی رسول اللّه صلّی اللّه علیه و سلّم طیر … إلخ»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شاه ولی اللّه، حیث قال: «قدّم لرسول اللّه صلّی اللّه علیه و سلّم فرخ مشوی … إلخ»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5"/>
      </w:pPr>
      <w:bookmarkStart w:id="238" w:name="_Toc35"/>
      <w:r>
        <w:t>ذکر الحدیث بصیغة الجزم حکم بالصحّة أو الحسن</w:t>
      </w:r>
      <w:bookmarkEnd w:id="238"/>
    </w:p>
    <w:p>
      <w:pPr>
        <w:pStyle w:val="BookText"/>
      </w:pPr>
      <w:r>
        <w:rPr>
          <w:rFonts w:ascii="IRNazanin" w:hAnsi="IRNazanin" w:eastAsia="IRNazanin" w:cs="IRNazanin"/>
          <w:lang w:bidi="fa-IR"/>
          <w:color w:val="111111"/>
          <w:sz w:val="28"/>
          <w:szCs w:val="28"/>
          <w:rtl/>
        </w:rPr>
        <w:t xml:space="preserve">: هذا، و قد تقرر لدی المحدّثین و رواة الأخبار: أن ذکر الحدیث بصیغة الجزم حکم بصحّته أو حسنه، و إذا لم یکن حسنا أو صحیحا لا یذکر کذلک، و قد نصّ علی ذلک جماعة:</w:t>
      </w:r>
    </w:p>
    <w:p>
      <w:pPr>
        <w:pStyle w:val="BookText"/>
      </w:pPr>
      <w:r>
        <w:rPr>
          <w:rFonts w:ascii="IRNazanin" w:hAnsi="IRNazanin" w:eastAsia="IRNazanin" w:cs="IRNazanin"/>
          <w:lang w:bidi="fa-IR"/>
          <w:color w:val="111111"/>
          <w:sz w:val="28"/>
          <w:szCs w:val="28"/>
          <w:rtl/>
        </w:rPr>
        <w:t xml:space="preserve">قال النووی: «قال العلماء: ینبغی لمن أراد روایة الحدیث أو ذکره أن ینظر، فإن کان صحیحا أو حسنا قال: قال رسول اللّه صلّی اللّه علیه و سلم کذا أو فعله، أو نحو ذلک من صیغ الجزم، و إن کان ضعیفا فلا یقل: قال، أو فعل، أو أمر، أو نهی أو شبه ذلک من صیغ الجزم، بل یقول: روی عنه کذا، و جاء عنه کذا، أو یروی، أو یذکر، أو یحکی، أو یقال، أو بلغنا، أو ما أشبهه، و اللّه أعلم»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فی الکلام علی تعلیقات الصحیحین ما نصّه: «فما کان منه بصیغة الجزم کقال، أو فعل، أو أمر، و روی و ذکر فلان، فهو حکم بصحته عن المضاف إلیه، لأنّه لا یستجیز أن یجزم بذلک عنه إلّا و قد صحّ عنده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بعد أن ذکر وضع ما یروی عن أبی بن کعب فی فضل القرآن سورة سورة-: «و قد أخطأ من ذکره من المفسّرین فی تفسیره: کالثعلبی، و الواحدی، و الزمخشری، و البیضاوی. قال العراقی: لکن من أبرز إسناده منهم- کالأوّلین- فهو أبسط لعذره، إذ أحال ناظره علی الکشف عن سنده، و إن کان لا یجوز له السکوت علیه. و أمّا من لم یبرز سنده و أورده بصیغة الجزم فخطؤه أفحش»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یظنّ بهؤلاء الأعلام أن یذکروا حدیث الطیر بصیغة الجزم مع اعتقادهم عدم صحّته أو حسنه، فیکونوا قد ارتکبوا هذا الخطأ الفاحش الذی لا یغتفر؟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10482_128898"/>
    <w:bookmarkEnd w:id="23"/>
    <w:p>
      <w:pPr>
        <w:pStyle w:val="Heading4"/>
      </w:pPr>
      <w:bookmarkStart w:id="239" w:name="_Toc36"/>
      <w:r>
        <w:t>الفائدة الخامسة فی ذکر الکتب التی أخرج فیها و هی من مرویّات علمائهم</w:t>
      </w:r>
      <w:bookmarkEnd w:id="239"/>
    </w:p>
    <w:p>
      <w:pPr>
        <w:pStyle w:val="Heading5"/>
      </w:pPr>
      <w:bookmarkStart w:id="240" w:name="_Toc37"/>
      <w:r>
        <w:t>اشارة</w:t>
      </w:r>
      <w:bookmarkEnd w:id="240"/>
    </w:p>
    <w:p>
      <w:pPr>
        <w:pStyle w:val="BookText"/>
      </w:pPr>
      <w:r>
        <w:rPr>
          <w:rFonts w:ascii="IRNazanin" w:hAnsi="IRNazanin" w:eastAsia="IRNazanin" w:cs="IRNazanin"/>
          <w:lang w:bidi="fa-IR"/>
          <w:color w:val="111111"/>
          <w:sz w:val="28"/>
          <w:szCs w:val="28"/>
          <w:rtl/>
        </w:rPr>
        <w:t xml:space="preserve">لقد أخرج حدیث الطیر فی جملة من الکتب المشهورة و الأسفار المعتبرة، التی یرویها کبار العلماء الأعلام، و یذکرونها فی سلاسل إجازاتهم … و منها:</w:t>
      </w:r>
    </w:p>
    <w:p>
      <w:pPr>
        <w:pStyle w:val="BookText"/>
      </w:pPr>
      <w:r>
        <w:rPr>
          <w:rFonts w:ascii="IRNazanin" w:hAnsi="IRNazanin" w:eastAsia="IRNazanin" w:cs="IRNazanin"/>
          <w:lang w:bidi="fa-IR"/>
          <w:color w:val="111111"/>
          <w:sz w:val="28"/>
          <w:szCs w:val="28"/>
          <w:rtl/>
        </w:rPr>
        <w:t xml:space="preserve">1- مناقب أمیر المؤمنین، لأحمد بن حنبل.</w:t>
      </w:r>
    </w:p>
    <w:p>
      <w:pPr>
        <w:pStyle w:val="BookText"/>
      </w:pPr>
      <w:r>
        <w:rPr>
          <w:rFonts w:ascii="IRNazanin" w:hAnsi="IRNazanin" w:eastAsia="IRNazanin" w:cs="IRNazanin"/>
          <w:lang w:bidi="fa-IR"/>
          <w:color w:val="111111"/>
          <w:sz w:val="28"/>
          <w:szCs w:val="28"/>
          <w:rtl/>
        </w:rPr>
        <w:t xml:space="preserve">2- الجامع الصحیح، لمحمد بن عیسی الترمذی.</w:t>
      </w:r>
    </w:p>
    <w:p>
      <w:pPr>
        <w:pStyle w:val="BookText"/>
      </w:pPr>
      <w:r>
        <w:rPr>
          <w:rFonts w:ascii="IRNazanin" w:hAnsi="IRNazanin" w:eastAsia="IRNazanin" w:cs="IRNazanin"/>
          <w:lang w:bidi="fa-IR"/>
          <w:color w:val="111111"/>
          <w:sz w:val="28"/>
          <w:szCs w:val="28"/>
          <w:rtl/>
        </w:rPr>
        <w:t xml:space="preserve">3- زوائد المناقب، لأحمد بن حنبل، روایة ابنه عبد اللّه.</w:t>
      </w:r>
    </w:p>
    <w:p>
      <w:pPr>
        <w:pStyle w:val="BookText"/>
      </w:pPr>
      <w:r>
        <w:rPr>
          <w:rFonts w:ascii="IRNazanin" w:hAnsi="IRNazanin" w:eastAsia="IRNazanin" w:cs="IRNazanin"/>
          <w:lang w:bidi="fa-IR"/>
          <w:color w:val="111111"/>
          <w:sz w:val="28"/>
          <w:szCs w:val="28"/>
          <w:rtl/>
        </w:rPr>
        <w:t xml:space="preserve">4- المسند، لأبی یعلی الموصلی.</w:t>
      </w:r>
    </w:p>
    <w:p>
      <w:pPr>
        <w:pStyle w:val="BookText"/>
      </w:pPr>
      <w:r>
        <w:rPr>
          <w:rFonts w:ascii="IRNazanin" w:hAnsi="IRNazanin" w:eastAsia="IRNazanin" w:cs="IRNazanin"/>
          <w:lang w:bidi="fa-IR"/>
          <w:color w:val="111111"/>
          <w:sz w:val="28"/>
          <w:szCs w:val="28"/>
          <w:rtl/>
        </w:rPr>
        <w:t xml:space="preserve">5- العلل، لأبی الحسن الدار قطنی.</w:t>
      </w:r>
    </w:p>
    <w:p>
      <w:pPr>
        <w:pStyle w:val="BookText"/>
      </w:pPr>
      <w:r>
        <w:rPr>
          <w:rFonts w:ascii="Amiri" w:hAnsi="Amiri" w:eastAsia="Amiri" w:cs="Amiri"/>
          <w:lang w:bidi="ar-SA"/>
          <w:color w:val="111111"/>
          <w:sz w:val="28"/>
          <w:szCs w:val="28"/>
          <w:rtl/>
        </w:rPr>
        <w:t xml:space="preserve">6- الإبانة، لأبن بطّة.</w:t>
      </w:r>
    </w:p>
    <w:p>
      <w:pPr>
        <w:pStyle w:val="BookText"/>
      </w:pPr>
      <w:r>
        <w:rPr>
          <w:rFonts w:ascii="IRNazanin" w:hAnsi="IRNazanin" w:eastAsia="IRNazanin" w:cs="IRNazanin"/>
          <w:lang w:bidi="fa-IR"/>
          <w:color w:val="111111"/>
          <w:sz w:val="28"/>
          <w:szCs w:val="28"/>
          <w:rtl/>
        </w:rPr>
        <w:t xml:space="preserve">7- المستدرک، لأبی عبد اللّه الحاکم.</w:t>
      </w:r>
    </w:p>
    <w:p>
      <w:pPr>
        <w:pStyle w:val="BookText"/>
      </w:pPr>
      <w:r>
        <w:rPr>
          <w:rFonts w:ascii="IRNazanin" w:hAnsi="IRNazanin" w:eastAsia="IRNazanin" w:cs="IRNazanin"/>
          <w:lang w:bidi="fa-IR"/>
          <w:color w:val="111111"/>
          <w:sz w:val="28"/>
          <w:szCs w:val="28"/>
          <w:rtl/>
        </w:rPr>
        <w:t xml:space="preserve">8- حلیة الأولیاء، لأبی نعیم الأصبهانی.</w:t>
      </w:r>
    </w:p>
    <w:p>
      <w:pPr>
        <w:pStyle w:val="BookText"/>
      </w:pPr>
      <w:r>
        <w:rPr>
          <w:rFonts w:ascii="IRNazanin" w:hAnsi="IRNazanin" w:eastAsia="IRNazanin" w:cs="IRNazanin"/>
          <w:lang w:bidi="fa-IR"/>
          <w:color w:val="111111"/>
          <w:sz w:val="28"/>
          <w:szCs w:val="28"/>
          <w:rtl/>
        </w:rPr>
        <w:t xml:space="preserve">9- بهجة المجالس، لأبن عبد البرّ القرطبی.</w:t>
      </w:r>
    </w:p>
    <w:p>
      <w:pPr>
        <w:pStyle w:val="BookText"/>
      </w:pPr>
      <w:r>
        <w:rPr>
          <w:rFonts w:ascii="IRNazanin" w:hAnsi="IRNazanin" w:eastAsia="IRNazanin" w:cs="IRNazanin"/>
          <w:lang w:bidi="fa-IR"/>
          <w:color w:val="111111"/>
          <w:sz w:val="28"/>
          <w:szCs w:val="28"/>
          <w:rtl/>
        </w:rPr>
        <w:t xml:space="preserve">10- تاریخ بغداد، لأبی بکر الخطیب.</w:t>
      </w:r>
    </w:p>
    <w:p>
      <w:pPr>
        <w:pStyle w:val="BookText"/>
      </w:pPr>
      <w:r>
        <w:rPr>
          <w:rFonts w:ascii="IRNazanin" w:hAnsi="IRNazanin" w:eastAsia="IRNazanin" w:cs="IRNazanin"/>
          <w:lang w:bidi="fa-IR"/>
          <w:color w:val="111111"/>
          <w:sz w:val="28"/>
          <w:szCs w:val="28"/>
          <w:rtl/>
        </w:rPr>
        <w:t xml:space="preserve">11- مصابیح السنّة، لمحیی السنة البغوی.</w:t>
      </w:r>
    </w:p>
    <w:p>
      <w:pPr>
        <w:pStyle w:val="BookText"/>
      </w:pPr>
      <w:r>
        <w:rPr>
          <w:rFonts w:ascii="IRNazanin" w:hAnsi="IRNazanin" w:eastAsia="IRNazanin" w:cs="IRNazanin"/>
          <w:lang w:bidi="fa-IR"/>
          <w:color w:val="111111"/>
          <w:sz w:val="28"/>
          <w:szCs w:val="28"/>
          <w:rtl/>
        </w:rPr>
        <w:t xml:space="preserve">12- الجمع بین الصحاح الستة، لرزین العبدری.</w:t>
      </w:r>
    </w:p>
    <w:p>
      <w:pPr>
        <w:pStyle w:val="BookText"/>
      </w:pPr>
      <w:r>
        <w:rPr>
          <w:rFonts w:ascii="IRNazanin" w:hAnsi="IRNazanin" w:eastAsia="IRNazanin" w:cs="IRNazanin"/>
          <w:lang w:bidi="fa-IR"/>
          <w:color w:val="111111"/>
          <w:sz w:val="28"/>
          <w:szCs w:val="28"/>
          <w:rtl/>
        </w:rPr>
        <w:t xml:space="preserve">13- تاریخ دمشق، لابن عساکر الدمشقی.</w:t>
      </w:r>
    </w:p>
    <w:p>
      <w:pPr>
        <w:pStyle w:val="BookText"/>
      </w:pPr>
      <w:r>
        <w:rPr>
          <w:rFonts w:ascii="IRNazanin" w:hAnsi="IRNazanin" w:eastAsia="IRNazanin" w:cs="IRNazanin"/>
          <w:lang w:bidi="fa-IR"/>
          <w:color w:val="111111"/>
          <w:sz w:val="28"/>
          <w:szCs w:val="28"/>
          <w:rtl/>
        </w:rPr>
        <w:t xml:space="preserve">14- جامع الأصول، لابن الأثیر الجزری.</w:t>
      </w:r>
    </w:p>
    <w:p>
      <w:pPr>
        <w:pStyle w:val="BookText"/>
      </w:pPr>
      <w:r>
        <w:rPr>
          <w:rFonts w:ascii="IRNazanin" w:hAnsi="IRNazanin" w:eastAsia="IRNazanin" w:cs="IRNazanin"/>
          <w:lang w:bidi="fa-IR"/>
          <w:color w:val="111111"/>
          <w:sz w:val="28"/>
          <w:szCs w:val="28"/>
          <w:rtl/>
        </w:rPr>
        <w:t xml:space="preserve">15- اسد الغابة، لابن الأثیر الجزری.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4" w:name="pg10482_128899"/>
    <w:bookmarkEnd w:id="24"/>
    <w:p>
      <w:pPr>
        <w:pStyle w:val="BookText"/>
      </w:pPr>
      <w:r>
        <w:rPr>
          <w:rFonts w:ascii="IRNazanin" w:hAnsi="IRNazanin" w:eastAsia="IRNazanin" w:cs="IRNazanin"/>
          <w:lang w:bidi="fa-IR"/>
          <w:color w:val="111111"/>
          <w:sz w:val="28"/>
          <w:szCs w:val="28"/>
          <w:rtl/>
        </w:rPr>
        <w:t xml:space="preserve">16- الریاض النضرة، لمحبّ الدین الطبری.</w:t>
      </w:r>
    </w:p>
    <w:p>
      <w:pPr>
        <w:pStyle w:val="BookText"/>
      </w:pPr>
      <w:r>
        <w:rPr>
          <w:rFonts w:ascii="IRNazanin" w:hAnsi="IRNazanin" w:eastAsia="IRNazanin" w:cs="IRNazanin"/>
          <w:lang w:bidi="fa-IR"/>
          <w:color w:val="111111"/>
          <w:sz w:val="28"/>
          <w:szCs w:val="28"/>
          <w:rtl/>
        </w:rPr>
        <w:t xml:space="preserve">17- ذخائر العقبی، لمحب الدین الطبری.</w:t>
      </w:r>
    </w:p>
    <w:p>
      <w:pPr>
        <w:pStyle w:val="BookText"/>
      </w:pPr>
      <w:r>
        <w:rPr>
          <w:rFonts w:ascii="IRNazanin" w:hAnsi="IRNazanin" w:eastAsia="IRNazanin" w:cs="IRNazanin"/>
          <w:lang w:bidi="fa-IR"/>
          <w:color w:val="111111"/>
          <w:sz w:val="28"/>
          <w:szCs w:val="28"/>
          <w:rtl/>
        </w:rPr>
        <w:t xml:space="preserve">18- مشکاة المصابیح، للخطیب التبریزی.</w:t>
      </w:r>
    </w:p>
    <w:p>
      <w:pPr>
        <w:pStyle w:val="BookText"/>
      </w:pPr>
      <w:r>
        <w:rPr>
          <w:rFonts w:ascii="IRNazanin" w:hAnsi="IRNazanin" w:eastAsia="IRNazanin" w:cs="IRNazanin"/>
          <w:lang w:bidi="fa-IR"/>
          <w:color w:val="111111"/>
          <w:sz w:val="28"/>
          <w:szCs w:val="28"/>
          <w:rtl/>
        </w:rPr>
        <w:t xml:space="preserve">19- تحفة الأشراف، لأبی الحجّاج المزی.</w:t>
      </w:r>
    </w:p>
    <w:p>
      <w:pPr>
        <w:pStyle w:val="BookText"/>
      </w:pPr>
      <w:r>
        <w:rPr>
          <w:rFonts w:ascii="IRNazanin" w:hAnsi="IRNazanin" w:eastAsia="IRNazanin" w:cs="IRNazanin"/>
          <w:lang w:bidi="fa-IR"/>
          <w:color w:val="111111"/>
          <w:sz w:val="28"/>
          <w:szCs w:val="28"/>
          <w:rtl/>
        </w:rPr>
        <w:t xml:space="preserve">20- تذکرة الحفّاظ، لشمس الدین الذهبی.</w:t>
      </w:r>
    </w:p>
    <w:p>
      <w:pPr>
        <w:pStyle w:val="BookText"/>
      </w:pPr>
      <w:r>
        <w:rPr>
          <w:rFonts w:ascii="IRNazanin" w:hAnsi="IRNazanin" w:eastAsia="IRNazanin" w:cs="IRNazanin"/>
          <w:lang w:bidi="fa-IR"/>
          <w:color w:val="111111"/>
          <w:sz w:val="28"/>
          <w:szCs w:val="28"/>
          <w:rtl/>
        </w:rPr>
        <w:t xml:space="preserve">21- لسان المیزان، لابن حجر العسقلانی.</w:t>
      </w:r>
    </w:p>
    <w:p>
      <w:pPr>
        <w:pStyle w:val="BookText"/>
      </w:pPr>
      <w:r>
        <w:rPr>
          <w:rFonts w:ascii="IRNazanin" w:hAnsi="IRNazanin" w:eastAsia="IRNazanin" w:cs="IRNazanin"/>
          <w:lang w:bidi="fa-IR"/>
          <w:color w:val="111111"/>
          <w:sz w:val="28"/>
          <w:szCs w:val="28"/>
          <w:rtl/>
        </w:rPr>
        <w:t xml:space="preserve">22- جمع الجوامع، لجلال الدین السیوطی.</w:t>
      </w:r>
    </w:p>
    <w:p>
      <w:pPr>
        <w:pStyle w:val="BookText"/>
      </w:pPr>
      <w:r>
        <w:rPr>
          <w:rFonts w:ascii="IRNazanin" w:hAnsi="IRNazanin" w:eastAsia="IRNazanin" w:cs="IRNazanin"/>
          <w:lang w:bidi="fa-IR"/>
          <w:color w:val="111111"/>
          <w:sz w:val="28"/>
          <w:szCs w:val="28"/>
          <w:rtl/>
        </w:rPr>
        <w:t xml:space="preserve">23- المنح المکیّة، لابن حجر المکی.</w:t>
      </w:r>
    </w:p>
    <w:p>
      <w:pPr>
        <w:pStyle w:val="BookText"/>
      </w:pPr>
      <w:r>
        <w:rPr>
          <w:rFonts w:ascii="IRNazanin" w:hAnsi="IRNazanin" w:eastAsia="IRNazanin" w:cs="IRNazanin"/>
          <w:lang w:bidi="fa-IR"/>
          <w:color w:val="111111"/>
          <w:sz w:val="28"/>
          <w:szCs w:val="28"/>
          <w:rtl/>
        </w:rPr>
        <w:t xml:space="preserve">24- کنز العمال، لعلی المتقی الهندی.</w:t>
      </w:r>
    </w:p>
    <w:p>
      <w:pPr>
        <w:pStyle w:val="Heading5"/>
      </w:pPr>
      <w:bookmarkStart w:id="241" w:name="_Toc38"/>
      <w:r>
        <w:t>أما المناقب لأحمد:</w:t>
      </w:r>
      <w:bookmarkEnd w:id="241"/>
    </w:p>
    <w:p>
      <w:pPr>
        <w:pStyle w:val="BookText"/>
      </w:pPr>
      <w:r>
        <w:rPr>
          <w:rFonts w:ascii="IRNazanin" w:hAnsi="IRNazanin" w:eastAsia="IRNazanin" w:cs="IRNazanin"/>
          <w:lang w:bidi="fa-IR"/>
          <w:color w:val="111111"/>
          <w:sz w:val="28"/>
          <w:szCs w:val="28"/>
          <w:rtl/>
        </w:rPr>
        <w:t xml:space="preserve">فهو من مرویّات السیوطی مع غیره من مصنفات أحمد، قال السیوطی فی (زاد المسیر):</w:t>
      </w:r>
    </w:p>
    <w:p>
      <w:pPr>
        <w:pStyle w:val="BookText"/>
      </w:pPr>
      <w:r>
        <w:rPr>
          <w:rFonts w:ascii="IRNazanin" w:hAnsi="IRNazanin" w:eastAsia="IRNazanin" w:cs="IRNazanin"/>
          <w:lang w:bidi="fa-IR"/>
          <w:color w:val="111111"/>
          <w:sz w:val="28"/>
          <w:szCs w:val="28"/>
          <w:rtl/>
        </w:rPr>
        <w:t xml:space="preserve">«مسند الإمام احمد بن حنبل:</w:t>
      </w:r>
    </w:p>
    <w:p>
      <w:pPr>
        <w:pStyle w:val="BookText"/>
      </w:pPr>
      <w:r>
        <w:rPr>
          <w:rFonts w:ascii="IRNazanin" w:hAnsi="IRNazanin" w:eastAsia="IRNazanin" w:cs="IRNazanin"/>
          <w:lang w:bidi="fa-IR"/>
          <w:color w:val="111111"/>
          <w:sz w:val="28"/>
          <w:szCs w:val="28"/>
          <w:rtl/>
        </w:rPr>
        <w:t xml:space="preserve">أخبرنی شیخنا الإمام تقی الدین الشمنی- بقراءتی علیه لنحو الثلث الأول منه و إجازة لباقیه-، و شیخنا قاضی القضاة عز الدین أبو البرکات أحمد ابن قاضی القضاة برهان الدین إبراهیم ابن قاضی القضاة ناصر الدین نصر اللّه الکنانی الحنبلی، و أولاد خاله الشهاب أحمد و إلف و نشوان أولاد الجمال عبد اللّه بن قاضی القضاة علاء الدین علی الکنانی الحنبلی،- سماعا علی الأربعة لثلاثیاته و إجازة منه لسائره- قالوا: نا الجمال عبد اللّه المذکور- قال الثلاثة: سماعا لجمیعه، و قالت إلف و نشوان: سماعا للثلاثیات و إجازة لسائره- قال: أنا علاء الدین ابو الحسن علی بن أحمد العرضی، قال أخبرتنا به زینب بنت مکی بن علی الدین الحرّانیة- سماعا- و الفخر بن البخاری إجازة.</w:t>
      </w:r>
    </w:p>
    <w:p>
      <w:pPr>
        <w:pStyle w:val="BookText"/>
      </w:pPr>
      <w:r>
        <w:rPr>
          <w:rFonts w:ascii="IRNazanin" w:hAnsi="IRNazanin" w:eastAsia="IRNazanin" w:cs="IRNazanin"/>
          <w:lang w:bidi="fa-IR"/>
          <w:color w:val="111111"/>
          <w:sz w:val="28"/>
          <w:szCs w:val="28"/>
          <w:rtl/>
        </w:rPr>
        <w:t xml:space="preserve">ح و أنبأنی عالیا محمد بن مقبل عن الصلاح بن أبی عمر قال: أنا الفخر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5" w:name="pg10482_128900"/>
    <w:bookmarkEnd w:id="25"/>
    <w:p>
      <w:pPr>
        <w:pStyle w:val="BookText"/>
      </w:pPr>
      <w:r>
        <w:rPr>
          <w:rFonts w:ascii="IRNazanin" w:hAnsi="IRNazanin" w:eastAsia="IRNazanin" w:cs="IRNazanin"/>
          <w:lang w:bidi="fa-IR"/>
          <w:color w:val="111111"/>
          <w:sz w:val="28"/>
          <w:szCs w:val="28"/>
          <w:rtl/>
        </w:rPr>
        <w:t xml:space="preserve">ابن البخاری سماعا.</w:t>
      </w:r>
    </w:p>
    <w:p>
      <w:pPr>
        <w:pStyle w:val="BookText"/>
      </w:pPr>
      <w:r>
        <w:rPr>
          <w:rFonts w:ascii="IRNazanin" w:hAnsi="IRNazanin" w:eastAsia="IRNazanin" w:cs="IRNazanin"/>
          <w:lang w:bidi="fa-IR"/>
          <w:color w:val="111111"/>
          <w:sz w:val="28"/>
          <w:szCs w:val="28"/>
          <w:rtl/>
        </w:rPr>
        <w:t xml:space="preserve">قالا: أبو علی حنبل ابن عبد اللّه ابن الفرج المکبر، أنا أبو القاسم هبة اللّه بن محمد بن عبد الواحد بن الحصین، أنا أبو علی الحسن التمیمی المذهب الواعظ، أنا أبو بکر أحمد بن جعفر القطیعی، قال: ثنا عبد اللّه بن الإمام أحمد قال: حدثنی به أبی.</w:t>
      </w:r>
    </w:p>
    <w:p>
      <w:pPr>
        <w:pStyle w:val="BookText"/>
      </w:pPr>
      <w:r>
        <w:rPr>
          <w:rFonts w:ascii="IRNazanin" w:hAnsi="IRNazanin" w:eastAsia="IRNazanin" w:cs="IRNazanin"/>
          <w:lang w:bidi="fa-IR"/>
          <w:color w:val="111111"/>
          <w:sz w:val="28"/>
          <w:szCs w:val="28"/>
          <w:rtl/>
        </w:rPr>
        <w:t xml:space="preserve">ح و به إلی الفخر بن البخاری، عن أبی الیمن الکندی، عن أبی بکر محمد بن عبد الباقی الأنصاری، عن الحسن بن علی الجوهری، عن أبی بکر القطیعی.</w:t>
      </w:r>
    </w:p>
    <w:p>
      <w:pPr>
        <w:pStyle w:val="BookText"/>
      </w:pPr>
      <w:r>
        <w:rPr>
          <w:rFonts w:ascii="IRNazanin" w:hAnsi="IRNazanin" w:eastAsia="IRNazanin" w:cs="IRNazanin"/>
          <w:lang w:bidi="fa-IR"/>
          <w:color w:val="111111"/>
          <w:sz w:val="28"/>
          <w:szCs w:val="28"/>
          <w:rtl/>
        </w:rPr>
        <w:t xml:space="preserve">قال السرّاج القزوینی: نروی بهذا الإسناد جمیع مصنفات الإمام أحمد و مصنفات ولده عبد اللّه- سماعا لبعضها و إجازة لسائرها- من کلّ شیخ لمن روی عنه من المذکورین».</w:t>
      </w:r>
    </w:p>
    <w:p>
      <w:pPr>
        <w:pStyle w:val="BookText"/>
      </w:pPr>
      <w:r>
        <w:rPr>
          <w:rFonts w:ascii="IRNazanin" w:hAnsi="IRNazanin" w:eastAsia="IRNazanin" w:cs="IRNazanin"/>
          <w:lang w:bidi="fa-IR"/>
          <w:color w:val="111111"/>
          <w:sz w:val="28"/>
          <w:szCs w:val="28"/>
          <w:rtl/>
        </w:rPr>
        <w:t xml:space="preserve">هذا، و لا یخفی أن (زاد المسیر) من مرویّات أبی مهدی الثعالبی، فالمناقب من مرویات الثعالبی أیضا.</w:t>
      </w:r>
    </w:p>
    <w:p>
      <w:pPr>
        <w:pStyle w:val="Heading5"/>
      </w:pPr>
      <w:bookmarkStart w:id="242" w:name="_Toc39"/>
      <w:r>
        <w:t>و أمّا جامع الترمذی:</w:t>
      </w:r>
      <w:bookmarkEnd w:id="242"/>
    </w:p>
    <w:p>
      <w:pPr>
        <w:pStyle w:val="BookText"/>
      </w:pPr>
      <w:r>
        <w:rPr>
          <w:rFonts w:ascii="IRNazanin" w:hAnsi="IRNazanin" w:eastAsia="IRNazanin" w:cs="IRNazanin"/>
          <w:lang w:bidi="fa-IR"/>
          <w:color w:val="111111"/>
          <w:sz w:val="28"/>
          <w:szCs w:val="28"/>
          <w:rtl/>
        </w:rPr>
        <w:t xml:space="preserve">فهو من مرویّات: السیوطی، و الثعالبی، و الکردی، و العجیمی، و البصری، و النخلی، و الأمیر، و الشوکانی، و شاه ولی اللّه، و قد سمعت آنفا عبارات الثعالبی و الکردی و العجیمی و البصری و النخلی، و إلیک عبارات سائرهم: قال السیوطی فی (زاد المسیر):</w:t>
      </w:r>
    </w:p>
    <w:p>
      <w:pPr>
        <w:pStyle w:val="BookText"/>
      </w:pPr>
      <w:r>
        <w:rPr>
          <w:rFonts w:ascii="IRNazanin" w:hAnsi="IRNazanin" w:eastAsia="IRNazanin" w:cs="IRNazanin"/>
          <w:lang w:bidi="fa-IR"/>
          <w:color w:val="111111"/>
          <w:sz w:val="28"/>
          <w:szCs w:val="28"/>
          <w:rtl/>
        </w:rPr>
        <w:t xml:space="preserve">«الجامع للتّرمذی: أخبرنی به السیّدان أبو العباس أحمد بن عبد القادر ابن محمد بن طریق الساوی- بقراءتی علیه لبعضه و إجازة لباقیه- و أبو الفضل محمد بن عمر بن حصین الأزهری- إجازة- قالا: أنا به أبو إسحاق التنوخی- قال الأول إجازة، و الثانی سماعا لبعضه و إجازة لباقیه- قال: أنا به أبو الحسن علی بن محمد بن محمود بن جامع البندنیجی، أنا أبو منصور محمد بن علی ابن عبد الصمد البغدادی المعروف بابن الهنی، أنا الحافظ أبو محمد عبد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العزیز بن محمود بن الأخضر، أنا أبو الفتح عبد الملک بن أبی سهل بن أبی القاسم الکروخی.</w:t>
      </w:r>
    </w:p>
    <w:p>
      <w:pPr>
        <w:pStyle w:val="BookText"/>
      </w:pPr>
      <w:r>
        <w:rPr>
          <w:rFonts w:ascii="IRNazanin" w:hAnsi="IRNazanin" w:eastAsia="IRNazanin" w:cs="IRNazanin"/>
          <w:lang w:bidi="fa-IR"/>
          <w:color w:val="111111"/>
          <w:sz w:val="28"/>
          <w:szCs w:val="28"/>
          <w:rtl/>
        </w:rPr>
        <w:t xml:space="preserve">قال البندنیجی: و أنا به عالیا أبو محمد عبد الخالق بن الأنجب البشتبری- إجازة- عن الکروخی، قال: أنا أبو عامر محمود بن القاسم الأزدی، و أبو بکر أحمد بن عبد الصمد الفورجی، قالا: أنا أبو محمد عبد الجبار بن محمد بن عبد اللّه بن الجراح المروزی، أنا أبو العباس محمد بن أحمد بن محبوب، أنا الترمذی».</w:t>
      </w:r>
    </w:p>
    <w:p>
      <w:pPr>
        <w:pStyle w:val="BookText"/>
      </w:pPr>
      <w:r>
        <w:rPr>
          <w:rFonts w:ascii="IRNazanin" w:hAnsi="IRNazanin" w:eastAsia="IRNazanin" w:cs="IRNazanin"/>
          <w:lang w:bidi="fa-IR"/>
          <w:color w:val="111111"/>
          <w:sz w:val="28"/>
          <w:szCs w:val="28"/>
          <w:rtl/>
        </w:rPr>
        <w:t xml:space="preserve">و قال محمد الأمیر فی (رسالة الأسانید): «و أمّا الجامع للحافظ أبی عیسی الترمذی، فأرویه مسلسلا بالصّوفیّة عن شیخنا الشیخ عن الصمیدی الصوفی، عن شیخه الشیخ عقیلة المکی الصوفی، عن الشیخ حسن العجیمی الصوفی، عن الشیخ أحمد بن محمد القشاشی الصوفی، عن شیخه الشیخ أحمد بن علی الشناوی الصوفی، عن والده الشیخ علی بن عبد القدوس الشناوی الصوفی، عن الشیخ عبد الوهاب الشعرانی الصوفی، عن الشیخ زکریا بن محمد الفقیه الصوفی، عن العارف باللّه تعالی زین الدین المراغی العثمانی الصوفی، عن أستاذ الصّوفیة شرف الدین إسماعیل بن إبراهیم الجبرتی العقیلی الصوفی، عن المسند أبی الحسن علی بن عمر الدابی الصوفی، عن أستاذ أهل التحقیق الشیخ محبّ الدین محمد بن علی ابن عربی الطائی الحاتمی الصوفی، عن شیخ الشیوخ عبد الوهاب بن علی بن سکینة البغدادی الصوفی، عن أبی الفتح عبد الملک بن عبد اللّه الکروخی الصوفی، عن شیخه المحقق الحافظ أبی إسماعیل عبد اللّه بن محمد الأنصاری الهروی شیخ الإسلام الصوفی، عن عبد الجبار الجراحی، عن أبی العباس محمد بن أحمد بن محبوب المحبوبی، عن مؤلّفه الترمذی أبی عیسی محمد بن سورة بن موسی الضحّاک السّلمی الضریر البوغی».</w:t>
      </w:r>
    </w:p>
    <w:p>
      <w:pPr>
        <w:pStyle w:val="BookText"/>
      </w:pPr>
      <w:r>
        <w:rPr>
          <w:rFonts w:ascii="IRNazanin" w:hAnsi="IRNazanin" w:eastAsia="IRNazanin" w:cs="IRNazanin"/>
          <w:lang w:bidi="fa-IR"/>
          <w:color w:val="111111"/>
          <w:sz w:val="28"/>
          <w:szCs w:val="28"/>
          <w:rtl/>
        </w:rPr>
        <w:t xml:space="preserve">و قال الشوکانی فی (إتحاف الأکابر بأسناد الدفاتر):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سنن الترمذی: أرویها بالسّماع لجمیعها من لفظ شیخنا السید العلامة عبد القادر بن أحمد، بإسناده المتقدم فی تفسیر الثعلبی، إلی الشماخی، عن أحمد بن محمد السراجی الیمنی، عن زاهر بن رستم الأصفهانی، عن القاسم ابن أبی سهیل الهروی، عن محمود بن القاسم الأزدی، عن عبد الجبار بن محمد المروزی، عن محمد بن أحمد بن محبوب المروزی، عن المؤلف.</w:t>
      </w:r>
    </w:p>
    <w:p>
      <w:pPr>
        <w:pStyle w:val="BookText"/>
      </w:pPr>
      <w:r>
        <w:rPr>
          <w:rFonts w:ascii="IRNazanin" w:hAnsi="IRNazanin" w:eastAsia="IRNazanin" w:cs="IRNazanin"/>
          <w:lang w:bidi="fa-IR"/>
          <w:color w:val="111111"/>
          <w:sz w:val="28"/>
          <w:szCs w:val="28"/>
          <w:rtl/>
        </w:rPr>
        <w:t xml:space="preserve">ح و أرویها عن شیخنا المذکور بإسناده المتقدم فی أول هذا المختصر إلی محمد البابلی، عن النور علی بن یحیی الزیادی، عن الرملی، بإسناده المتقدم قریبا إلی ابن طبرزد، عن عبد الملک بن أبی سهل الکروخی، عن محمود بن القاسم الأزدی، عن عبد الجبار بن محمد المروزی، عن محمد بن محبوب، عن المؤلّف.</w:t>
      </w:r>
    </w:p>
    <w:p>
      <w:pPr>
        <w:pStyle w:val="BookText"/>
      </w:pPr>
      <w:r>
        <w:rPr>
          <w:rFonts w:ascii="IRNazanin" w:hAnsi="IRNazanin" w:eastAsia="IRNazanin" w:cs="IRNazanin"/>
          <w:lang w:bidi="fa-IR"/>
          <w:color w:val="111111"/>
          <w:sz w:val="28"/>
          <w:szCs w:val="28"/>
          <w:rtl/>
        </w:rPr>
        <w:t xml:space="preserve">ح و أرویها عن شیخنا المذکور عن محمد بن طیب المغربی، عن إبراهیم بن محمد المراغی، عن أحمد بن محمد العجل، عن یحیی بن مکرم الطبری، عن جدّه المحبّ الطبری، عن الزین المراغی، عن أبی العباس أحمد بن أبی طالب الحجّار، عن أبی النجا اللتی، عن أبی الوقت عن أبی عامر الأزدی، عن أبی محمد الجراحی، عن أبی العباس المحبوبی، عن المؤلّف.</w:t>
      </w:r>
    </w:p>
    <w:p>
      <w:pPr>
        <w:pStyle w:val="BookText"/>
      </w:pPr>
      <w:r>
        <w:rPr>
          <w:rFonts w:ascii="IRNazanin" w:hAnsi="IRNazanin" w:eastAsia="IRNazanin" w:cs="IRNazanin"/>
          <w:lang w:bidi="fa-IR"/>
          <w:color w:val="111111"/>
          <w:sz w:val="28"/>
          <w:szCs w:val="28"/>
          <w:rtl/>
        </w:rPr>
        <w:t xml:space="preserve">ح و أرویها عن شیخنا السیّد علی بن إبراهیم بن عامر بإسناده السابق فی سنن أبی داود، إلی الربیع، عن السخاوی، عن ابن حجر، عن البرهان التنوخی، عن القاسم بن عساکر، عن عبد الرحمن بن محمد بن مسعود، عن محمد بن علی بن صالح، عن أبی عامر الأزدی، عن أبی محمد الجراحی، عن أبی العباس محمد بن أحمد المحبوبی، عن المؤلف.</w:t>
      </w:r>
    </w:p>
    <w:p>
      <w:pPr>
        <w:pStyle w:val="BookText"/>
      </w:pPr>
      <w:r>
        <w:rPr>
          <w:rFonts w:ascii="IRNazanin" w:hAnsi="IRNazanin" w:eastAsia="IRNazanin" w:cs="IRNazanin"/>
          <w:lang w:bidi="fa-IR"/>
          <w:color w:val="111111"/>
          <w:sz w:val="28"/>
          <w:szCs w:val="28"/>
          <w:rtl/>
        </w:rPr>
        <w:t xml:space="preserve">ح و أرویها عن شیخنا الحسن بن إسماعیل المغربی بالاسناد المتقدم فی سنن أبی داود إلی علی بن احمد المرحومی، عن إبراهیم الدماوی، عن الشهاب القلیوبی، عن النور الزیادی، عن الشمس الرملی، عن زکریا الأنصاری عن الشمس اللقانی، عن احمد بن أبی زرعة، عن أبیه الزین عبد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6" w:name="pg10482_128903"/>
    <w:bookmarkEnd w:id="26"/>
    <w:p>
      <w:pPr>
        <w:pStyle w:val="BookText"/>
      </w:pPr>
      <w:r>
        <w:rPr>
          <w:rFonts w:ascii="IRNazanin" w:hAnsi="IRNazanin" w:eastAsia="IRNazanin" w:cs="IRNazanin"/>
          <w:lang w:bidi="fa-IR"/>
          <w:color w:val="111111"/>
          <w:sz w:val="28"/>
          <w:szCs w:val="28"/>
          <w:rtl/>
        </w:rPr>
        <w:t xml:space="preserve">الرحیم العراقی، عن عمر العراقی، عن علی بن البخاری، عن ابن طبرزد، بإسناده السابق إلی المؤلّف.</w:t>
      </w:r>
    </w:p>
    <w:p>
      <w:pPr>
        <w:pStyle w:val="BookText"/>
      </w:pPr>
      <w:r>
        <w:rPr>
          <w:rFonts w:ascii="IRNazanin" w:hAnsi="IRNazanin" w:eastAsia="IRNazanin" w:cs="IRNazanin"/>
          <w:lang w:bidi="fa-IR"/>
          <w:color w:val="111111"/>
          <w:sz w:val="28"/>
          <w:szCs w:val="28"/>
          <w:rtl/>
        </w:rPr>
        <w:t xml:space="preserve">ح و أرویها عن شیخنا یوسف بن محمد بن علاء الدین المزجاجی، عن أبیه، عن جده عن إبراهیم الکردی، بإسناده المتقدّم فی سنن أبی داود، إلی ابن طبرزد، بإسناده المذکور هاهنا إلی المؤلّف».</w:t>
      </w:r>
    </w:p>
    <w:p>
      <w:pPr>
        <w:pStyle w:val="BookText"/>
      </w:pPr>
      <w:r>
        <w:rPr>
          <w:rFonts w:ascii="IRNazanin" w:hAnsi="IRNazanin" w:eastAsia="IRNazanin" w:cs="IRNazanin"/>
          <w:lang w:bidi="fa-IR"/>
          <w:color w:val="111111"/>
          <w:sz w:val="28"/>
          <w:szCs w:val="28"/>
          <w:rtl/>
        </w:rPr>
        <w:t xml:space="preserve">و قال شاه ولی اللّه فی (الإرشاد إلی مهمّات الأسناد)- بعد ذکر أسناده إلی المشایخ السبعة إلی زین الدین زکریا، و جلال الدین السیوطی إلی شهاب الدین أحمد بن أبی طالب الحجار المعروف بابن شحنه، و فخر الدین أبو الحسن علی بن أحمد بن عبد الواحد المعروف بابن البخاری، و شرف الدین عبد المؤمن بن خلف الدمیاطی- قال:</w:t>
      </w:r>
    </w:p>
    <w:p>
      <w:pPr>
        <w:pStyle w:val="BookText"/>
      </w:pPr>
      <w:r>
        <w:rPr>
          <w:rFonts w:ascii="IRNazanin" w:hAnsi="IRNazanin" w:eastAsia="IRNazanin" w:cs="IRNazanin"/>
          <w:lang w:bidi="fa-IR"/>
          <w:color w:val="111111"/>
          <w:sz w:val="28"/>
          <w:szCs w:val="28"/>
          <w:rtl/>
        </w:rPr>
        <w:t xml:space="preserve">«و أمّا جامع الترمذی، فرواه ابن البخاری عن عمر بن طبرزد، أنا أبو الفتح عبد الملک بن أبی القاسم عبد اللّه بن أبی سهل الکروخی، عن أبی عامر محمود بن القاسم الأزدی، و أبی بکر أحمد بن عبد الصمد التاجر الغورجی، و أبی نصر عبد العزیز بن أحمد الهروی التریاقی.- إلّا الجزو الأخیر، و هو من أول مناقب ابن عباس إلی آخر الکتاب، فسمعه الکروخی من أبی المظفر عبید اللّه بن علی بن یاسین الدهان الهروی- قالوا جمیعا: أنا أبو محمد عبد الجبار ابن محمد بن عبد اللّه ابن أبی الجراح الجراحی المروزی، أنا الشیخ الثقة الأمین أبو العباس محمد بن أحمد بن محبوب بن فضیل التاجر المحبوبی، عن الترمذی».</w:t>
      </w:r>
    </w:p>
    <w:p>
      <w:pPr>
        <w:pStyle w:val="Heading5"/>
      </w:pPr>
      <w:bookmarkStart w:id="243" w:name="_Toc40"/>
      <w:r>
        <w:t>و أمّا زوائد کتاب المناقب</w:t>
      </w:r>
      <w:bookmarkEnd w:id="243"/>
    </w:p>
    <w:p>
      <w:pPr>
        <w:pStyle w:val="BookText"/>
      </w:pPr>
      <w:r>
        <w:rPr>
          <w:rFonts w:ascii="IRNazanin" w:hAnsi="IRNazanin" w:eastAsia="IRNazanin" w:cs="IRNazanin"/>
          <w:lang w:bidi="fa-IR"/>
          <w:color w:val="111111"/>
          <w:sz w:val="28"/>
          <w:szCs w:val="28"/>
          <w:rtl/>
        </w:rPr>
        <w:t xml:space="preserve">فهو من مرویّات السیوطی، کما علم من عبارة (زاد المسیر) المتقدمة، و هذا الکتاب من مرویّات الثعالبی. (فالزوائد) من مرویات الثعالبی أیضا.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10482_128904"/>
    <w:bookmarkEnd w:id="27"/>
    <w:p>
      <w:pPr>
        <w:pStyle w:val="Heading5"/>
      </w:pPr>
      <w:bookmarkStart w:id="244" w:name="_Toc41"/>
      <w:r>
        <w:t>و أمّا مسند أبی یعلی:</w:t>
      </w:r>
      <w:bookmarkEnd w:id="244"/>
    </w:p>
    <w:p>
      <w:pPr>
        <w:pStyle w:val="BookText"/>
      </w:pPr>
      <w:r>
        <w:rPr>
          <w:rFonts w:ascii="IRNazanin" w:hAnsi="IRNazanin" w:eastAsia="IRNazanin" w:cs="IRNazanin"/>
          <w:lang w:bidi="fa-IR"/>
          <w:color w:val="111111"/>
          <w:sz w:val="28"/>
          <w:szCs w:val="28"/>
          <w:rtl/>
        </w:rPr>
        <w:t xml:space="preserve">فهو من مرویّات السیوطی، و الثعالبی، و الکردی، و الأمیر، و الشوکانی، و شاه ولی اللّه، قال السیوطی فی (زاد المسیر): «مسند أبی یعلی: أنبأنی به محمد بن مقبل، عن الصلاح بن أبی عمر، عن أبی الحسن بن البخاری، و أبی الفضل أحمد بن هبة اللّه بن عساکر، کلاهما عن أبی روح عبد المعز بن محمد الهروی، أنا تمیم بن أبی سعید الجرجانی، أنا أبو سعید محمد بن عبد الرحمن الکنجرودی، أنا أبو عمرو حمدان، أنا أبو یعلی به».</w:t>
      </w:r>
    </w:p>
    <w:p>
      <w:pPr>
        <w:pStyle w:val="BookText"/>
      </w:pPr>
      <w:r>
        <w:rPr>
          <w:rFonts w:ascii="IRNazanin" w:hAnsi="IRNazanin" w:eastAsia="IRNazanin" w:cs="IRNazanin"/>
          <w:lang w:bidi="fa-IR"/>
          <w:color w:val="111111"/>
          <w:sz w:val="28"/>
          <w:szCs w:val="28"/>
          <w:rtl/>
        </w:rPr>
        <w:t xml:space="preserve">و قال محمد الأمیر فی (رسالة الأسانید): «مسند الحافظ أبی یعلی أحمد ابن علی التمیمی الموصلی، أرویه بالسّند المتقدم إلی الفخر بن البخاری، عن أبی روح عبد المعز بن محمد الهروی، حدّثنا تمیم بن أبی سعید الجرجانی، حدّثنا أبو سعید محمد بن عبد الرحمن الکنجرودی، حدّثنا محمد بن أحمد بن حمدان، حدّثنا أبو یعلی».</w:t>
      </w:r>
    </w:p>
    <w:p>
      <w:pPr>
        <w:pStyle w:val="BookText"/>
      </w:pPr>
      <w:r>
        <w:rPr>
          <w:rFonts w:ascii="IRNazanin" w:hAnsi="IRNazanin" w:eastAsia="IRNazanin" w:cs="IRNazanin"/>
          <w:lang w:bidi="fa-IR"/>
          <w:color w:val="111111"/>
          <w:sz w:val="28"/>
          <w:szCs w:val="28"/>
          <w:rtl/>
        </w:rPr>
        <w:t xml:space="preserve">و قال الشوکانی فی (إتحاف الأکابر): «مسند أبی یعلی، أرویه بالإسناد المتقدم إلی الفخر بن البخاری، عن أبی روح عبد العزیز بن محمد الهروی، عن تمیم بن أبی سعید الجرجانی، عن أبی سعید محمد بن عبد الرحمن الکنجرودی، عن محمد بن أحمد بن حمدان، عن المؤلّف.</w:t>
      </w:r>
    </w:p>
    <w:p>
      <w:pPr>
        <w:pStyle w:val="BookText"/>
      </w:pPr>
      <w:r>
        <w:rPr>
          <w:rFonts w:ascii="IRNazanin" w:hAnsi="IRNazanin" w:eastAsia="IRNazanin" w:cs="IRNazanin"/>
          <w:lang w:bidi="fa-IR"/>
          <w:color w:val="111111"/>
          <w:sz w:val="28"/>
          <w:szCs w:val="28"/>
          <w:rtl/>
        </w:rPr>
        <w:t xml:space="preserve">و قال شاه ولی اللّه فی (الإرشاد إلی مهمات الأسناد): «و أما مسند أبی یعلی، فرواه ابن البخاری، عن أبی روح عبد المعز بن محمّد الهروی، أنا تمیم بن أبی سعید الجرجانی، أنا أبو سعید محمد بن عبد الرحمن الکنجرودی، أنا محمد بن أحمد بن حمدان، أنا أبو یعلی».</w:t>
      </w:r>
    </w:p>
    <w:p>
      <w:pPr>
        <w:pStyle w:val="Heading5"/>
      </w:pPr>
      <w:bookmarkStart w:id="245" w:name="_Toc42"/>
      <w:r>
        <w:t>و أمّا العلل:</w:t>
      </w:r>
      <w:bookmarkEnd w:id="245"/>
    </w:p>
    <w:p>
      <w:pPr>
        <w:pStyle w:val="BookText"/>
      </w:pPr>
      <w:r>
        <w:rPr>
          <w:rFonts w:ascii="IRNazanin" w:hAnsi="IRNazanin" w:eastAsia="IRNazanin" w:cs="IRNazanin"/>
          <w:lang w:bidi="fa-IR"/>
          <w:color w:val="111111"/>
          <w:sz w:val="28"/>
          <w:szCs w:val="28"/>
          <w:rtl/>
        </w:rPr>
        <w:t xml:space="preserve">فهو من مرویات السیوطی، کما علم من عبارة (زاد المسیر) المتقدمة،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10482_128905"/>
    <w:bookmarkEnd w:id="28"/>
    <w:p>
      <w:pPr>
        <w:pStyle w:val="BookText"/>
      </w:pPr>
      <w:r>
        <w:rPr>
          <w:rFonts w:ascii="IRNazanin" w:hAnsi="IRNazanin" w:eastAsia="IRNazanin" w:cs="IRNazanin"/>
          <w:lang w:bidi="fa-IR"/>
          <w:color w:val="111111"/>
          <w:sz w:val="28"/>
          <w:szCs w:val="28"/>
          <w:rtl/>
        </w:rPr>
        <w:t xml:space="preserve">و هذا الکتاب من مرویات الثعالبی (فالزوائد) من مرویات الثعالبی أیضا.</w:t>
      </w:r>
    </w:p>
    <w:p>
      <w:pPr>
        <w:pStyle w:val="Heading5"/>
      </w:pPr>
      <w:bookmarkStart w:id="246" w:name="_Toc43"/>
      <w:r>
        <w:t>و أمّا الابانة:</w:t>
      </w:r>
      <w:bookmarkEnd w:id="246"/>
    </w:p>
    <w:p>
      <w:pPr>
        <w:pStyle w:val="BookText"/>
      </w:pPr>
      <w:r>
        <w:rPr>
          <w:rFonts w:ascii="IRNazanin" w:hAnsi="IRNazanin" w:eastAsia="IRNazanin" w:cs="IRNazanin"/>
          <w:lang w:bidi="fa-IR"/>
          <w:color w:val="111111"/>
          <w:sz w:val="28"/>
          <w:szCs w:val="28"/>
          <w:rtl/>
        </w:rPr>
        <w:t xml:space="preserve">فهو من مرویّات السیوطی، لأنه یروی جمیع تصانیف ابن بطّة، کما علم سابقا من عبارة (زاد المسیر)، و هو من مرویات الثعالبی، (فالابانة) من مرویات الثعالبی أیضا.</w:t>
      </w:r>
    </w:p>
    <w:p>
      <w:pPr>
        <w:pStyle w:val="Heading5"/>
      </w:pPr>
      <w:bookmarkStart w:id="247" w:name="_Toc44"/>
      <w:r>
        <w:t>و أمّا المستدرک:</w:t>
      </w:r>
      <w:bookmarkEnd w:id="247"/>
    </w:p>
    <w:p>
      <w:pPr>
        <w:pStyle w:val="BookText"/>
      </w:pPr>
      <w:r>
        <w:rPr>
          <w:rFonts w:ascii="IRNazanin" w:hAnsi="IRNazanin" w:eastAsia="IRNazanin" w:cs="IRNazanin"/>
          <w:lang w:bidi="fa-IR"/>
          <w:color w:val="111111"/>
          <w:sz w:val="28"/>
          <w:szCs w:val="28"/>
          <w:rtl/>
        </w:rPr>
        <w:t xml:space="preserve">فهو من مرویّات السیوطی، و الثعالبی، و الکردی، و العجیمی، و البصری، و الأمیر، و الشوکانی، و شاه ولی اللّه. و قد تقدم عبارات الثعالبی و الکردی و العجیمی و البصری، و قال السیوطی فی (زاد المسیر): «المستدرک للحاکم: بالإسناد السابق و المتأخر إلی ابن المقیّر، عن أبی الفضل المیهنی، عن أبی بکر أحمد بن علی بن خلف، عن الحاکم به و سائر کتبه، و السند کلّه إجازات».</w:t>
      </w:r>
    </w:p>
    <w:p>
      <w:pPr>
        <w:pStyle w:val="BookText"/>
      </w:pPr>
      <w:r>
        <w:rPr>
          <w:rFonts w:ascii="IRNazanin" w:hAnsi="IRNazanin" w:eastAsia="IRNazanin" w:cs="IRNazanin"/>
          <w:lang w:bidi="fa-IR"/>
          <w:color w:val="111111"/>
          <w:sz w:val="28"/>
          <w:szCs w:val="28"/>
          <w:rtl/>
        </w:rPr>
        <w:t xml:space="preserve">و قال الأمیر فی (رسالة الأسانید): «المستدرک للحاکم أبی عبد اللّه محمد ابن عبد اللّه النیسابوری- و یقال له ابن البیّع، بفتح الموحدة و کسر المثنّاة التحتیّة و تشدیدها، بعدها عین مهملة- … أرویه بالسّند السابق إلی ابن المقیر، عن أبی الفضل أحمد بن طاهر المیهنی، عن أبی بکر أحمد بن علی ابن خلف الشیرازی، عن الحاکم، إجازة بسائر کتبه».</w:t>
      </w:r>
    </w:p>
    <w:p>
      <w:pPr>
        <w:pStyle w:val="BookText"/>
      </w:pPr>
      <w:r>
        <w:rPr>
          <w:rFonts w:ascii="IRNazanin" w:hAnsi="IRNazanin" w:eastAsia="IRNazanin" w:cs="IRNazanin"/>
          <w:lang w:bidi="fa-IR"/>
          <w:color w:val="111111"/>
          <w:sz w:val="28"/>
          <w:szCs w:val="28"/>
          <w:rtl/>
        </w:rPr>
        <w:t xml:space="preserve">و قال الشوکانی فی (إتحاف الأکابر): «مستدرک الحاکم: أرویه عن شیخنا یوسف بن محمد بن علاء الدین المزجاجی، عن أبیه، عن جدّه، عن الشیخ إبراهیم الکردی. ح و أرویه عن شیخنا السیّد عبد القادر بن احمد، عن شیخه عبد الخالق بن أبی بکر المزجاجی عن محمد ابراهیم الکردی، عن أبیه. ح و أرویه عن شیخنا السیّد المذکور، عن الشیخ علاء الدین بن عبد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9" w:name="pg10482_128906"/>
    <w:bookmarkEnd w:id="29"/>
    <w:p>
      <w:pPr>
        <w:pStyle w:val="BookText"/>
      </w:pPr>
      <w:r>
        <w:rPr>
          <w:rFonts w:ascii="IRNazanin" w:hAnsi="IRNazanin" w:eastAsia="IRNazanin" w:cs="IRNazanin"/>
          <w:lang w:bidi="fa-IR"/>
          <w:color w:val="111111"/>
          <w:sz w:val="28"/>
          <w:szCs w:val="28"/>
          <w:rtl/>
        </w:rPr>
        <w:t xml:space="preserve">الباقی، عن محمد بن علاء الدین، عن أبیه، عن إبراهیم الکردی. ح و أرویه عن شیخنا المذکور، عن شیخه محمد حیات السّندی، عن سالم بن عبد اللّه ابن سالم البصری، عن أبیه، عن إبراهیم الکردی. ح و أرویه عن شیخنا السیّد العلامة علی بن إبراهیم بن عامر، عن شیخه أبی الحسن السندی، عن شیخه محمد حیات السندی، عن سالم بن عبد اللّه البصری، عن أبیه، عن إبراهیم الکردی. ح و أرویه عن شیخنا صدیق بن علی المزجاجی، عن شیخه سلیمان ابن یحیی الأهدل، عن أحمد بن محمد الأهدل، عن أحمد بن محمد النخلی، عن إبراهیم الکردی.</w:t>
      </w:r>
    </w:p>
    <w:p>
      <w:pPr>
        <w:pStyle w:val="BookText"/>
      </w:pPr>
      <w:r>
        <w:rPr>
          <w:rFonts w:ascii="IRNazanin" w:hAnsi="IRNazanin" w:eastAsia="IRNazanin" w:cs="IRNazanin"/>
          <w:lang w:bidi="fa-IR"/>
          <w:color w:val="111111"/>
          <w:sz w:val="28"/>
          <w:szCs w:val="28"/>
          <w:rtl/>
        </w:rPr>
        <w:t xml:space="preserve">و إبراهیم الکردی یرویه عن شیخه أحمد بن محمد المدنی، عن الشمس الرملی، عن الزین زکریا، عن عبد الرحیم بن محمد بن الفرات، عن محمود بن خلیفة المنیحی، عن عبد المؤمن بن خلف الدمیاطی، عن علی بن الحسین بن المقیر، عن أحمد بن طاهر المیهنی، عن أحمد بن علی بن خلف الشیرازی، عن المؤلّف».</w:t>
      </w:r>
    </w:p>
    <w:p>
      <w:pPr>
        <w:pStyle w:val="BookText"/>
      </w:pPr>
      <w:r>
        <w:rPr>
          <w:rFonts w:ascii="IRNazanin" w:hAnsi="IRNazanin" w:eastAsia="IRNazanin" w:cs="IRNazanin"/>
          <w:lang w:bidi="fa-IR"/>
          <w:color w:val="111111"/>
          <w:sz w:val="28"/>
          <w:szCs w:val="28"/>
          <w:rtl/>
        </w:rPr>
        <w:t xml:space="preserve">و قال شاه ولی اللّه فی (الإرشاد): «و أمّا المستدرک للحاکم، فرواه الدمیاطی، عن ابن المقیر، عن أبی الفضل أحمد بن طاهر المیهنی، عن أبی بکر أحمد بن علی بن خلف الشیرازی، عن الحاکم».</w:t>
      </w:r>
    </w:p>
    <w:p>
      <w:pPr>
        <w:pStyle w:val="Heading5"/>
      </w:pPr>
      <w:bookmarkStart w:id="248" w:name="_Toc45"/>
      <w:r>
        <w:t>و أمّا حلیة الأولیاء:</w:t>
      </w:r>
      <w:bookmarkEnd w:id="248"/>
    </w:p>
    <w:p>
      <w:pPr>
        <w:pStyle w:val="BookText"/>
      </w:pPr>
      <w:r>
        <w:rPr>
          <w:rFonts w:ascii="IRNazanin" w:hAnsi="IRNazanin" w:eastAsia="IRNazanin" w:cs="IRNazanin"/>
          <w:lang w:bidi="fa-IR"/>
          <w:color w:val="111111"/>
          <w:sz w:val="28"/>
          <w:szCs w:val="28"/>
          <w:rtl/>
        </w:rPr>
        <w:t xml:space="preserve">فهو من مرویّات السیوطی، و الثعالبی، و الکردی، و العجیمی، و البصری، و الأمیر، و الشوکانی، و شاه ولی اللّه الدّهلوی:</w:t>
      </w:r>
    </w:p>
    <w:p>
      <w:pPr>
        <w:pStyle w:val="BookText"/>
      </w:pPr>
      <w:r>
        <w:rPr>
          <w:rFonts w:ascii="IRNazanin" w:hAnsi="IRNazanin" w:eastAsia="IRNazanin" w:cs="IRNazanin"/>
          <w:lang w:bidi="fa-IR"/>
          <w:color w:val="111111"/>
          <w:sz w:val="28"/>
          <w:szCs w:val="28"/>
          <w:rtl/>
        </w:rPr>
        <w:t xml:space="preserve">قال السیوطی فی (زاد المسیر): «الحلیة لأبی نعیم: أخبرنی بها: هاجر بنت محمد القدسی- سماعا لبعضها و إجازة لسائرها- قالت: أنا إبراهیم بن داود الآمدی- کذلک-، أنا إبراهیم بن علی بن یوسف الزرزائی- سماعا علیه لجمیع الکتاب- أنا الحافظ شرف الدین الدمیاطی- سماعا- أنا الحافظ أبو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0" w:name="pg10482_128907"/>
    <w:bookmarkEnd w:id="30"/>
    <w:p>
      <w:pPr>
        <w:pStyle w:val="BookText"/>
      </w:pPr>
      <w:r>
        <w:rPr>
          <w:rFonts w:ascii="IRNazanin" w:hAnsi="IRNazanin" w:eastAsia="IRNazanin" w:cs="IRNazanin"/>
          <w:lang w:bidi="fa-IR"/>
          <w:color w:val="111111"/>
          <w:sz w:val="28"/>
          <w:szCs w:val="28"/>
          <w:rtl/>
        </w:rPr>
        <w:t xml:space="preserve">الحجاج یوسف بن خلیل، أنا أبو المکارم احمد بن محمد اللّبان، أنا أبو علی الحدّاد، أنا أبو نعیم. ح قال الزرزائی: أخبرنا- عالیا- النجیب الحرانی- سماعا- عن أبی المکارم- إجازة به-. ح و أنبأنی- عالیا، بدرجة أخری- محمد بن مقبل، عن الصلاح، عن ابن عمر، عن الفخر بن البخاری، عن أبی المکارم به».</w:t>
      </w:r>
    </w:p>
    <w:p>
      <w:pPr>
        <w:pStyle w:val="BookText"/>
      </w:pPr>
      <w:r>
        <w:rPr>
          <w:rFonts w:ascii="IRNazanin" w:hAnsi="IRNazanin" w:eastAsia="IRNazanin" w:cs="IRNazanin"/>
          <w:lang w:bidi="fa-IR"/>
          <w:color w:val="111111"/>
          <w:sz w:val="28"/>
          <w:szCs w:val="28"/>
          <w:rtl/>
        </w:rPr>
        <w:t xml:space="preserve">و قال الأمیر فی (رسالة الأسانید): «الحلیة و المستخرج علی صحیح مسلم لأبی نعیم أحمد بن عبد اللّه … أرویه بالسّند إلی الفخر بن البخاری، عن أبی جعفر محمد بن أحمد بن نصر، عن أبی علی حسن الحدّاد، عن الحافظ أبی نعیم».</w:t>
      </w:r>
    </w:p>
    <w:p>
      <w:pPr>
        <w:pStyle w:val="BookText"/>
      </w:pPr>
      <w:r>
        <w:rPr>
          <w:rFonts w:ascii="IRNazanin" w:hAnsi="IRNazanin" w:eastAsia="IRNazanin" w:cs="IRNazanin"/>
          <w:lang w:bidi="fa-IR"/>
          <w:color w:val="111111"/>
          <w:sz w:val="28"/>
          <w:szCs w:val="28"/>
          <w:rtl/>
        </w:rPr>
        <w:t xml:space="preserve">و قال الشوکانی فی (إتحاف الأکابر): «الحلیة لأبی نعیم: أرویها- مع سائر تصانیفه- بالإسناد المتقدم إلی الشماخی، عن علی بن محمد حرّویه الموصلی، عن مجد الدین أبی الفرج یحیی بن محمد الثقفی، عن الحسن بن علی الحدّاد، عن المؤلّف».</w:t>
      </w:r>
    </w:p>
    <w:p>
      <w:pPr>
        <w:pStyle w:val="BookText"/>
      </w:pPr>
      <w:r>
        <w:rPr>
          <w:rFonts w:ascii="IRNazanin" w:hAnsi="IRNazanin" w:eastAsia="IRNazanin" w:cs="IRNazanin"/>
          <w:lang w:bidi="fa-IR"/>
          <w:color w:val="111111"/>
          <w:sz w:val="28"/>
          <w:szCs w:val="28"/>
          <w:rtl/>
        </w:rPr>
        <w:t xml:space="preserve">و قال شاه ولی اللّه فی (الإرشاد): «و أما الحلیة للحافظ أبی نعیم فرواه ابن البخاری، عن ابن اللّبان، عن الحدّاد عنه».</w:t>
      </w:r>
    </w:p>
    <w:p>
      <w:pPr>
        <w:pStyle w:val="Heading5"/>
      </w:pPr>
      <w:bookmarkStart w:id="249" w:name="_Toc46"/>
      <w:r>
        <w:t>و أمّا بهجة المجالس:</w:t>
      </w:r>
      <w:bookmarkEnd w:id="249"/>
    </w:p>
    <w:p>
      <w:pPr>
        <w:pStyle w:val="BookText"/>
      </w:pPr>
      <w:r>
        <w:rPr>
          <w:rFonts w:ascii="IRNazanin" w:hAnsi="IRNazanin" w:eastAsia="IRNazanin" w:cs="IRNazanin"/>
          <w:lang w:bidi="fa-IR"/>
          <w:color w:val="111111"/>
          <w:sz w:val="28"/>
          <w:szCs w:val="28"/>
          <w:rtl/>
        </w:rPr>
        <w:t xml:space="preserve">فهو من مرویّات السّیوطی مع سائر کتبه، فقد قال فی (زاد المسیر):</w:t>
      </w:r>
    </w:p>
    <w:p>
      <w:pPr>
        <w:pStyle w:val="BookText"/>
      </w:pPr>
      <w:r>
        <w:rPr>
          <w:rFonts w:ascii="IRNazanin" w:hAnsi="IRNazanin" w:eastAsia="IRNazanin" w:cs="IRNazanin"/>
          <w:lang w:bidi="fa-IR"/>
          <w:color w:val="111111"/>
          <w:sz w:val="28"/>
          <w:szCs w:val="28"/>
          <w:rtl/>
        </w:rPr>
        <w:t xml:space="preserve">«التّمهید و الاستیعاب لابن عبد البر و سائر کتبه: أخبرتنی آسیة بنت جار اللّه بن صالح الطبری إجازة، عن إبراهیم بن محمد بن صدیق، عن أبی العبّاس الحجّار، عن جعفر بن علی الهمدانی، عن أبی القاسم بن بشکوال، عن أبی عمران موسی بن أبی تلید، عن أبی عمر بن عبد البر، بجمیع تصانیفه سماعا لما سمع و إجازة لسائرها».</w:t>
      </w:r>
    </w:p>
    <w:p>
      <w:pPr>
        <w:pStyle w:val="BookText"/>
      </w:pPr>
      <w:r>
        <w:rPr>
          <w:rFonts w:ascii="IRNazanin" w:hAnsi="IRNazanin" w:eastAsia="IRNazanin" w:cs="IRNazanin"/>
          <w:lang w:bidi="fa-IR"/>
          <w:color w:val="111111"/>
          <w:sz w:val="28"/>
          <w:szCs w:val="28"/>
          <w:rtl/>
        </w:rPr>
        <w:t xml:space="preserve">و هو من مرویات الثعالبی أیضا، لما تقدم.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1" w:name="pg10482_128908"/>
    <w:bookmarkEnd w:id="31"/>
    <w:p>
      <w:pPr>
        <w:pStyle w:val="BookText"/>
      </w:pPr>
      <w:r>
        <w:rPr>
          <w:rFonts w:ascii="IRNazanin" w:hAnsi="IRNazanin" w:eastAsia="IRNazanin" w:cs="IRNazanin"/>
          <w:lang w:bidi="fa-IR"/>
          <w:color w:val="111111"/>
          <w:sz w:val="28"/>
          <w:szCs w:val="28"/>
          <w:rtl/>
        </w:rPr>
        <w:t xml:space="preserve">و أمّا تاریخ بغداد:</w:t>
      </w:r>
    </w:p>
    <w:p>
      <w:pPr>
        <w:pStyle w:val="BookText"/>
      </w:pPr>
      <w:r>
        <w:rPr>
          <w:rFonts w:ascii="IRNazanin" w:hAnsi="IRNazanin" w:eastAsia="IRNazanin" w:cs="IRNazanin"/>
          <w:lang w:bidi="fa-IR"/>
          <w:color w:val="111111"/>
          <w:sz w:val="28"/>
          <w:szCs w:val="28"/>
          <w:rtl/>
        </w:rPr>
        <w:t xml:space="preserve">فهو من مرویّات السیوطی، و الثعالبی، و العجیمی، و الأمیر، و الشوکانی، و شاه ولی اللّه الدّهلوی:</w:t>
      </w:r>
    </w:p>
    <w:p>
      <w:pPr>
        <w:pStyle w:val="BookText"/>
      </w:pPr>
      <w:r>
        <w:rPr>
          <w:rFonts w:ascii="IRNazanin" w:hAnsi="IRNazanin" w:eastAsia="IRNazanin" w:cs="IRNazanin"/>
          <w:lang w:bidi="fa-IR"/>
          <w:color w:val="111111"/>
          <w:sz w:val="28"/>
          <w:szCs w:val="28"/>
          <w:rtl/>
        </w:rPr>
        <w:t xml:space="preserve">قال السیوطی فی (زاد المسیر): «تاریخ بغداد للخطیب و سائر کتبه: أخبرنی بها أبو الفضل المرجانی- إجازة- عن أبی الفرج الغزی، عن یونس بن إبراهیم الدبوسی، عن أبی الحسن ابن المقیّر، عن الفضل بن سهل الأسفراینی، عن الخطیب إجازة».</w:t>
      </w:r>
    </w:p>
    <w:p>
      <w:pPr>
        <w:pStyle w:val="BookText"/>
      </w:pPr>
      <w:r>
        <w:rPr>
          <w:rFonts w:ascii="IRNazanin" w:hAnsi="IRNazanin" w:eastAsia="IRNazanin" w:cs="IRNazanin"/>
          <w:lang w:bidi="fa-IR"/>
          <w:color w:val="111111"/>
          <w:sz w:val="28"/>
          <w:szCs w:val="28"/>
          <w:rtl/>
        </w:rPr>
        <w:t xml:space="preserve">و قال الأمیر فی (رسالة الأسانید): «أمّا تآلیف الخطیب البغدادی فمن طریق الصدفی، عن القاضی أبی القاسم علی بن محمد بن أحمد المحاملی، عن الخطیب البغدادی».</w:t>
      </w:r>
    </w:p>
    <w:p>
      <w:pPr>
        <w:pStyle w:val="BookText"/>
      </w:pPr>
      <w:r>
        <w:rPr>
          <w:rFonts w:ascii="IRNazanin" w:hAnsi="IRNazanin" w:eastAsia="IRNazanin" w:cs="IRNazanin"/>
          <w:lang w:bidi="fa-IR"/>
          <w:color w:val="111111"/>
          <w:sz w:val="28"/>
          <w:szCs w:val="28"/>
          <w:rtl/>
        </w:rPr>
        <w:t xml:space="preserve">و قال الشوکانی فی (إتحاف الأکابر): «مؤلفات أبی بکر الخطیب، أرویها بالإسناد المتقدم فی تفسیر الثعلبی إلی نفیس الدین العلوی، عن أبیه، عن محمد بن أحمد الطبری، عن عبد الرحمن بن محمد بن علی الطبری، عن أبی الحسن بن المقیّر، عن الامام أبی المعالی الفضل بن سهل بن بشر الإسفرائنی، عن المؤلّف».</w:t>
      </w:r>
    </w:p>
    <w:p>
      <w:pPr>
        <w:pStyle w:val="BookText"/>
      </w:pPr>
      <w:r>
        <w:rPr>
          <w:rFonts w:ascii="IRNazanin" w:hAnsi="IRNazanin" w:eastAsia="IRNazanin" w:cs="IRNazanin"/>
          <w:lang w:bidi="fa-IR"/>
          <w:color w:val="111111"/>
          <w:sz w:val="28"/>
          <w:szCs w:val="28"/>
          <w:rtl/>
        </w:rPr>
        <w:t xml:space="preserve">و قال شاه ولی اللّه فی (الإرشاد): «و أما تصانیف الخطیب، فرواها الدمیاطی، عن ابن المقیر، عن أبی المعالی الفضل بن سهل الإسفرائنی إجازة عن مؤلّفها إجازة».</w:t>
      </w:r>
    </w:p>
    <w:p>
      <w:pPr>
        <w:pStyle w:val="Heading5"/>
      </w:pPr>
      <w:bookmarkStart w:id="250" w:name="_Toc47"/>
      <w:r>
        <w:t>و أمّا مصابیح السنّة:</w:t>
      </w:r>
      <w:bookmarkEnd w:id="250"/>
    </w:p>
    <w:p>
      <w:pPr>
        <w:pStyle w:val="BookText"/>
      </w:pPr>
      <w:r>
        <w:rPr>
          <w:rFonts w:ascii="IRNazanin" w:hAnsi="IRNazanin" w:eastAsia="IRNazanin" w:cs="IRNazanin"/>
          <w:lang w:bidi="fa-IR"/>
          <w:color w:val="111111"/>
          <w:sz w:val="28"/>
          <w:szCs w:val="28"/>
          <w:rtl/>
        </w:rPr>
        <w:t xml:space="preserve">فهو من مرویات: السیّوطی، و الثعالبی، و الکردی، و العجیمی، و البصری، و الأمیر، و الشوکانی، و شاه ولی اللّه، و قد مضت عبارات: الثعالبی، و الکردی، و العجیمی، و البصری، الدالة علی ذلک. و قال السیوطی فی (زاد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2" w:name="pg10482_128909"/>
    <w:bookmarkEnd w:id="32"/>
    <w:p>
      <w:pPr>
        <w:pStyle w:val="BookText"/>
      </w:pPr>
      <w:r>
        <w:rPr>
          <w:rFonts w:ascii="IRNazanin" w:hAnsi="IRNazanin" w:eastAsia="IRNazanin" w:cs="IRNazanin"/>
          <w:lang w:bidi="fa-IR"/>
          <w:color w:val="111111"/>
          <w:sz w:val="28"/>
          <w:szCs w:val="28"/>
          <w:rtl/>
        </w:rPr>
        <w:t xml:space="preserve">المسیر:) «معالم التنزیل، و شرح السّنة، و المصابیح، و سائر تصانیف البغوی:</w:t>
      </w:r>
    </w:p>
    <w:p>
      <w:pPr>
        <w:pStyle w:val="BookText"/>
      </w:pPr>
      <w:r>
        <w:rPr>
          <w:rFonts w:ascii="IRNazanin" w:hAnsi="IRNazanin" w:eastAsia="IRNazanin" w:cs="IRNazanin"/>
          <w:lang w:bidi="fa-IR"/>
          <w:color w:val="111111"/>
          <w:sz w:val="28"/>
          <w:szCs w:val="28"/>
          <w:rtl/>
        </w:rPr>
        <w:t xml:space="preserve">أخبرنی بها محمد بن مقبل- إجازة- عن الصلاح بن أبی عمر- و هو آخر من روی عنه- عن الفخر البخاری- و هو آخر من روی عنه- عن أبی المکارم فضل ابن محمّد النوقانی- و هو آخر من روی عنه- عن البغوی، و هو آخر من روی عنه».</w:t>
      </w:r>
    </w:p>
    <w:p>
      <w:pPr>
        <w:pStyle w:val="BookText"/>
      </w:pPr>
      <w:r>
        <w:rPr>
          <w:rFonts w:ascii="IRNazanin" w:hAnsi="IRNazanin" w:eastAsia="IRNazanin" w:cs="IRNazanin"/>
          <w:lang w:bidi="fa-IR"/>
          <w:color w:val="111111"/>
          <w:sz w:val="28"/>
          <w:szCs w:val="28"/>
          <w:rtl/>
        </w:rPr>
        <w:t xml:space="preserve">و قال محمد الأمیر فی (رسالة الأسانید): «و أمّا تآلیف البغوی: شرح السنّة و المصابیح و السیر و غیر ذلک، فمن طریق ابن البخاری، عن محیی السنة أبی القاسم الحسین بن مسعود الفراء».</w:t>
      </w:r>
    </w:p>
    <w:p>
      <w:pPr>
        <w:pStyle w:val="BookText"/>
      </w:pPr>
      <w:r>
        <w:rPr>
          <w:rFonts w:ascii="IRNazanin" w:hAnsi="IRNazanin" w:eastAsia="IRNazanin" w:cs="IRNazanin"/>
          <w:lang w:bidi="fa-IR"/>
          <w:color w:val="111111"/>
          <w:sz w:val="28"/>
          <w:szCs w:val="28"/>
          <w:rtl/>
        </w:rPr>
        <w:t xml:space="preserve">و قال الشوکانی فی (إتحاف الأکابر): «المصابیح للبغوی، أرویها بالإسناد المتقدّم فی أول الکتاب إلی البابلی، عن علی بن یحیی الزیادی، عن أحمد بن محمد الرملی، عن محمد بن عبد الرحمن السحاری، عن العزّ عبد الرحیم بن الفرات، عن الصلاح بن أبی عمر، عن الفخر بن البخاری، عن فضل اللّه بن أبی سعید النوقانی، عن المؤلف».</w:t>
      </w:r>
    </w:p>
    <w:p>
      <w:pPr>
        <w:pStyle w:val="BookText"/>
      </w:pPr>
      <w:r>
        <w:rPr>
          <w:rFonts w:ascii="IRNazanin" w:hAnsi="IRNazanin" w:eastAsia="IRNazanin" w:cs="IRNazanin"/>
          <w:lang w:bidi="fa-IR"/>
          <w:color w:val="111111"/>
          <w:sz w:val="28"/>
          <w:szCs w:val="28"/>
          <w:rtl/>
        </w:rPr>
        <w:t xml:space="preserve">و قال شاه ولی اللّه فی (الإرشاد إلی مهمّات الإسناد):</w:t>
      </w:r>
    </w:p>
    <w:p>
      <w:pPr>
        <w:pStyle w:val="BookText"/>
      </w:pPr>
      <w:r>
        <w:rPr>
          <w:rFonts w:ascii="IRNazanin" w:hAnsi="IRNazanin" w:eastAsia="IRNazanin" w:cs="IRNazanin"/>
          <w:lang w:bidi="fa-IR"/>
          <w:color w:val="111111"/>
          <w:sz w:val="28"/>
          <w:szCs w:val="28"/>
          <w:rtl/>
        </w:rPr>
        <w:t xml:space="preserve">«و أما شرح السنّة و المصابیح و معالم التنزیل للبغوی، فرواها ابن البخاری، عن فضل اللّه بن أبی سعد النوقانی، عن مؤلّفها محیی السنّة الحسین بن مسعود الفراء البغوی».</w:t>
      </w:r>
    </w:p>
    <w:p>
      <w:pPr>
        <w:pStyle w:val="Heading5"/>
      </w:pPr>
      <w:bookmarkStart w:id="251" w:name="_Toc48"/>
      <w:r>
        <w:t>و أمّا الجمع بین الصحاح الستّة:</w:t>
      </w:r>
      <w:bookmarkEnd w:id="251"/>
    </w:p>
    <w:p>
      <w:pPr>
        <w:pStyle w:val="BookText"/>
      </w:pPr>
      <w:r>
        <w:rPr>
          <w:rFonts w:ascii="IRNazanin" w:hAnsi="IRNazanin" w:eastAsia="IRNazanin" w:cs="IRNazanin"/>
          <w:lang w:bidi="fa-IR"/>
          <w:color w:val="111111"/>
          <w:sz w:val="28"/>
          <w:szCs w:val="28"/>
          <w:rtl/>
        </w:rPr>
        <w:t xml:space="preserve">فهو من مرویّات محمد الأمیر، قال فی (رسالته): «جامع الأصول لرزین من طریق السلفی عنه».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3" w:name="pg10482_128910"/>
    <w:bookmarkEnd w:id="33"/>
    <w:p>
      <w:pPr>
        <w:pStyle w:val="Heading5"/>
      </w:pPr>
      <w:bookmarkStart w:id="252" w:name="_Toc49"/>
      <w:r>
        <w:t>و أمّا تاریخ دمشق:</w:t>
      </w:r>
      <w:bookmarkEnd w:id="252"/>
    </w:p>
    <w:p>
      <w:pPr>
        <w:pStyle w:val="BookText"/>
      </w:pPr>
      <w:r>
        <w:rPr>
          <w:rFonts w:ascii="IRNazanin" w:hAnsi="IRNazanin" w:eastAsia="IRNazanin" w:cs="IRNazanin"/>
          <w:lang w:bidi="fa-IR"/>
          <w:color w:val="111111"/>
          <w:sz w:val="28"/>
          <w:szCs w:val="28"/>
          <w:rtl/>
        </w:rPr>
        <w:t xml:space="preserve">فهو من مرویّات حسن العجیمی کما دریته سابقا.</w:t>
      </w:r>
    </w:p>
    <w:p>
      <w:pPr>
        <w:pStyle w:val="BookText"/>
      </w:pPr>
      <w:r>
        <w:rPr>
          <w:rFonts w:ascii="IRNazanin" w:hAnsi="IRNazanin" w:eastAsia="IRNazanin" w:cs="IRNazanin"/>
          <w:lang w:bidi="fa-IR"/>
          <w:color w:val="111111"/>
          <w:sz w:val="28"/>
          <w:szCs w:val="28"/>
          <w:rtl/>
        </w:rPr>
        <w:t xml:space="preserve">و من مرویات الأمیر، ففی (رسالته): «و أمّا تآلیف ابن عساکر: الأربعین و غیرها، فبسند شیخنا السقّاط المتقدم فی الصحیح للبخاری، المسلسل بالمالکیة إلی أبی عبد اللّه الغربری، عن المنبوذی أبی عبد اللّه محمد بن عبد الملک القیسی، عن القاضی أبی بکر أحمد بن محمد بن جزء، عن أبی محمد عبد المهیمن بن محمد الحضرمی، عن أبی الیمن ابن عساکر، عن نضر بن شمیل، عن الحافظ أبی القاسم علی بن الحسین بن هبة اللّه بن عبد اللّه بن الحسن بن عساکر الدمشقی».</w:t>
      </w:r>
    </w:p>
    <w:p>
      <w:pPr>
        <w:pStyle w:val="Heading5"/>
      </w:pPr>
      <w:bookmarkStart w:id="253" w:name="_Toc50"/>
      <w:r>
        <w:t>و أمّا جامع الأصول:</w:t>
      </w:r>
      <w:bookmarkEnd w:id="253"/>
    </w:p>
    <w:p>
      <w:pPr>
        <w:pStyle w:val="BookText"/>
      </w:pPr>
      <w:r>
        <w:rPr>
          <w:rFonts w:ascii="IRNazanin" w:hAnsi="IRNazanin" w:eastAsia="IRNazanin" w:cs="IRNazanin"/>
          <w:lang w:bidi="fa-IR"/>
          <w:color w:val="111111"/>
          <w:sz w:val="28"/>
          <w:szCs w:val="28"/>
          <w:rtl/>
        </w:rPr>
        <w:t xml:space="preserve">فهو من مرویّات العجیمی، و الشوکانی و شاه ولی اللّه الدهلوی. و قد تقدمت عبارة العجیمی، و قال الشوکانی فی (إتحاف الأکابر):</w:t>
      </w:r>
    </w:p>
    <w:p>
      <w:pPr>
        <w:pStyle w:val="BookText"/>
      </w:pPr>
      <w:r>
        <w:rPr>
          <w:rFonts w:ascii="IRNazanin" w:hAnsi="IRNazanin" w:eastAsia="IRNazanin" w:cs="IRNazanin"/>
          <w:lang w:bidi="fa-IR"/>
          <w:color w:val="111111"/>
          <w:sz w:val="28"/>
          <w:szCs w:val="28"/>
          <w:rtl/>
        </w:rPr>
        <w:t xml:space="preserve">«جامع الأصول لابن الأثیر، أرویه عن شیخنا السید عبد القادر بن أحمد عن محمد حیاة السندی، عن الشیخ أبی المکارم محمد بن محمد، عن الشیخ حسن بن علی العجیمی، عن الشیخ أحمد بن محمد العجل، عن الإمام یحیی بن مکرّم الطبری، عن عز الدین بن فهد، عن القاضی عبد الرحیم بن ناصر الدین بن الفرات، عن محمد البیانی، عن الفخر علی بن أحمد البخاری، عن المؤلّف».</w:t>
      </w:r>
    </w:p>
    <w:p>
      <w:pPr>
        <w:pStyle w:val="BookText"/>
      </w:pPr>
      <w:r>
        <w:rPr>
          <w:rFonts w:ascii="IRNazanin" w:hAnsi="IRNazanin" w:eastAsia="IRNazanin" w:cs="IRNazanin"/>
          <w:lang w:bidi="fa-IR"/>
          <w:color w:val="111111"/>
          <w:sz w:val="28"/>
          <w:szCs w:val="28"/>
          <w:rtl/>
        </w:rPr>
        <w:t xml:space="preserve">و قال شاه ولی اللّه فی (الإرشاد): «و أما جامع الأصول، فرواه ابن البخاری، عن مؤلّفه الامام مجد الدین ابن الأثیر الجزری».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4" w:name="pg10482_128911"/>
    <w:bookmarkEnd w:id="34"/>
    <w:p>
      <w:pPr>
        <w:pStyle w:val="Heading5"/>
      </w:pPr>
      <w:bookmarkStart w:id="254" w:name="_Toc51"/>
      <w:r>
        <w:t>و أما اسد الغابة:</w:t>
      </w:r>
      <w:bookmarkEnd w:id="254"/>
    </w:p>
    <w:p>
      <w:pPr>
        <w:pStyle w:val="BookText"/>
      </w:pPr>
      <w:r>
        <w:rPr>
          <w:rFonts w:ascii="IRNazanin" w:hAnsi="IRNazanin" w:eastAsia="IRNazanin" w:cs="IRNazanin"/>
          <w:lang w:bidi="fa-IR"/>
          <w:color w:val="111111"/>
          <w:sz w:val="28"/>
          <w:szCs w:val="28"/>
          <w:rtl/>
        </w:rPr>
        <w:t xml:space="preserve">فهو من مرویّات العجیمی، و قد اطّلعت علی عبارته فیما سبق.</w:t>
      </w:r>
    </w:p>
    <w:p>
      <w:pPr>
        <w:pStyle w:val="Heading5"/>
      </w:pPr>
      <w:bookmarkStart w:id="255" w:name="_Toc52"/>
      <w:r>
        <w:t>و أمّا الریاض النضرة:</w:t>
      </w:r>
      <w:bookmarkEnd w:id="255"/>
    </w:p>
    <w:p>
      <w:pPr>
        <w:pStyle w:val="BookText"/>
      </w:pPr>
      <w:r>
        <w:rPr>
          <w:rFonts w:ascii="IRNazanin" w:hAnsi="IRNazanin" w:eastAsia="IRNazanin" w:cs="IRNazanin"/>
          <w:lang w:bidi="fa-IR"/>
          <w:color w:val="111111"/>
          <w:sz w:val="28"/>
          <w:szCs w:val="28"/>
          <w:rtl/>
        </w:rPr>
        <w:t xml:space="preserve">فهو من مرویّات العجیمی، و محمد عابد بن علی السندی. أمّا عبارة الأول فقد تقدمت سابقا، و أما السّندی فقد قال فی (حصر الشارد): «و أما الریاض النضرة فی مناقب العشرة للمحب الطبری، فأرویه بالسّند المتقدم إلی أبی إسحاق التنوخی، عن محمد بن أحمد بن خلف، أنا المؤلّف».</w:t>
      </w:r>
    </w:p>
    <w:p>
      <w:pPr>
        <w:pStyle w:val="Heading5"/>
      </w:pPr>
      <w:bookmarkStart w:id="256" w:name="_Toc53"/>
      <w:r>
        <w:t>و أمّا ذخائر العقبی:</w:t>
      </w:r>
      <w:bookmarkEnd w:id="256"/>
    </w:p>
    <w:p>
      <w:pPr>
        <w:pStyle w:val="BookText"/>
      </w:pPr>
      <w:r>
        <w:rPr>
          <w:rFonts w:ascii="IRNazanin" w:hAnsi="IRNazanin" w:eastAsia="IRNazanin" w:cs="IRNazanin"/>
          <w:lang w:bidi="fa-IR"/>
          <w:color w:val="111111"/>
          <w:sz w:val="28"/>
          <w:szCs w:val="28"/>
          <w:rtl/>
        </w:rPr>
        <w:t xml:space="preserve">فهو من مرویّات الشوکانی، قال فی (إتحاف الأکابر): «ذخائر العقبی فی فضائل ذوی القربی للطبری، أرویه بالإسناد المتقدّم فی تفسیر الثعلبی إلی الشماخی، عن المؤلّف».</w:t>
      </w:r>
    </w:p>
    <w:p>
      <w:pPr>
        <w:pStyle w:val="Heading5"/>
      </w:pPr>
      <w:bookmarkStart w:id="257" w:name="_Toc54"/>
      <w:r>
        <w:t>و أمّا مشکاة المصابیح:</w:t>
      </w:r>
      <w:bookmarkEnd w:id="257"/>
    </w:p>
    <w:p>
      <w:pPr>
        <w:pStyle w:val="BookText"/>
      </w:pPr>
      <w:r>
        <w:rPr>
          <w:rFonts w:ascii="IRNazanin" w:hAnsi="IRNazanin" w:eastAsia="IRNazanin" w:cs="IRNazanin"/>
          <w:lang w:bidi="fa-IR"/>
          <w:color w:val="111111"/>
          <w:sz w:val="28"/>
          <w:szCs w:val="28"/>
          <w:rtl/>
        </w:rPr>
        <w:t xml:space="preserve">فهو من مرویّات العجیمی، و البصری، و الشوکانی، و السندی. و قد تقدمت عبارتا العجیمی و البصری سابقا، و قال الشوکانی فی (إتحاف الأکابر):</w:t>
      </w:r>
    </w:p>
    <w:p>
      <w:pPr>
        <w:pStyle w:val="BookText"/>
      </w:pPr>
      <w:r>
        <w:rPr>
          <w:rFonts w:ascii="IRNazanin" w:hAnsi="IRNazanin" w:eastAsia="IRNazanin" w:cs="IRNazanin"/>
          <w:lang w:bidi="fa-IR"/>
          <w:color w:val="111111"/>
          <w:sz w:val="28"/>
          <w:szCs w:val="28"/>
          <w:rtl/>
        </w:rPr>
        <w:t xml:space="preserve">«المشکاة للتبریزی: أرویها بالإسناد المتقدم إلی إبراهیم الکردی، عن شیخه أحمد بن محمد المدنی، عن احمد بن علی العباسی الشناوی، عن السیّد غضنفر بن جعفر النهروانی، عن محمد بن سعید المشهور بمیرکلان، عن نسیم الدین میرکشاه، عن والده عطاء اللّه بن غیاث الدین، عن السید عبد اللّه ابن عبد الرحمن بن عبد اللطیف الشیرازی، عن عبد الرحیم بن عبد الکریم الصدیقی، عن علی بن مبارکشاه الصدیقی، عن المؤلّف».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السندی فی (حصر الشارد):</w:t>
      </w:r>
    </w:p>
    <w:p>
      <w:pPr>
        <w:pStyle w:val="BookText"/>
      </w:pPr>
      <w:r>
        <w:rPr>
          <w:rFonts w:ascii="IRNazanin" w:hAnsi="IRNazanin" w:eastAsia="IRNazanin" w:cs="IRNazanin"/>
          <w:lang w:bidi="fa-IR"/>
          <w:color w:val="111111"/>
          <w:sz w:val="28"/>
          <w:szCs w:val="28"/>
          <w:rtl/>
        </w:rPr>
        <w:t xml:space="preserve">«و أما مشکاة المصابیح للحافظ الخطیب ولی الدّین محمد بن علی التبریزی، فأرویه بالأسانید المتقدّمة فی صحیح البخاری إلی ابن الربیع أی الزین السرجی، أنا محمد بن محمد بن محمد الجزری، أنا الشیخ أبو إسحاق إبراهیم بن الشیخ تقی الدین أبی الفتح محمد بن محمد بن علی بن الهمام، عن والده عن المؤلّف.</w:t>
      </w:r>
    </w:p>
    <w:p>
      <w:pPr>
        <w:pStyle w:val="BookText"/>
      </w:pPr>
      <w:r>
        <w:rPr>
          <w:rFonts w:ascii="IRNazanin" w:hAnsi="IRNazanin" w:eastAsia="IRNazanin" w:cs="IRNazanin"/>
          <w:lang w:bidi="fa-IR"/>
          <w:color w:val="111111"/>
          <w:sz w:val="28"/>
          <w:szCs w:val="28"/>
          <w:rtl/>
        </w:rPr>
        <w:t xml:space="preserve">ح و ابن الربیع یرویه أیضا عن الشمس السخاوی، أنا أبو الفتح محمد ابن أبی بکر بن الحسین العثمانی المراغی، أنا أبو محمد الحسن بن محمد الأبیوردی، أنا ابو عبد اللّه أحمد بن نصر القزوینی المشهور بالشیخ، عن مؤلّفه.</w:t>
      </w:r>
    </w:p>
    <w:p>
      <w:pPr>
        <w:pStyle w:val="BookText"/>
      </w:pPr>
      <w:r>
        <w:rPr>
          <w:rFonts w:ascii="IRNazanin" w:hAnsi="IRNazanin" w:eastAsia="IRNazanin" w:cs="IRNazanin"/>
          <w:lang w:bidi="fa-IR"/>
          <w:color w:val="111111"/>
          <w:sz w:val="28"/>
          <w:szCs w:val="28"/>
          <w:rtl/>
        </w:rPr>
        <w:t xml:space="preserve">ح و السخاوی یرویه أیضا عن ابن حجر، عن مجد الدین محمد بن یعقوب الفیروزآبادی، عن جمال الدین حسین الأخلاطی و شمس الدین المقدسی، کلاهما عن مؤلّفه، و کذلک یرویان کلاهما عن الطّیبی شرحه المشکاة أیضا.</w:t>
      </w:r>
    </w:p>
    <w:p>
      <w:pPr>
        <w:pStyle w:val="BookText"/>
      </w:pPr>
      <w:r>
        <w:rPr>
          <w:rFonts w:ascii="IRNazanin" w:hAnsi="IRNazanin" w:eastAsia="IRNazanin" w:cs="IRNazanin"/>
          <w:lang w:bidi="fa-IR"/>
          <w:color w:val="111111"/>
          <w:sz w:val="28"/>
          <w:szCs w:val="28"/>
          <w:rtl/>
        </w:rPr>
        <w:t xml:space="preserve">ح و أرویه عن عمی الشیخ محمد حسین الأنصاری، عن أبیه محمد مراد ابن یعقوب الأنصاری السندی، عن الشیخ محمد هاشم بن عبد الغفور السندی، عن الشیخ عبد القادر بن أبی بکر بن عبد القادر الصدیقی- نسبا، مفتی الإنصاف بمکة- عن الشیخ أحمد بن علی العبّاسی الشناوی ثم المدنی، عن السید غضنفر بن السید جعفر النهروانی ثم المدنی، عن شیخ الحرم المکی فی القرن العاشر محمد سعید المشهور بمیرکلان بن مولانا خواجه، عن نسیم الدین میرکشاه، عن والده عطاء اللّه بن غیاث الدین فضل اللّه بن عبد الرحمن، عن عمه أصیل الدین عبد اللّه بن عبد الرحمن بن عبد اللطیف بن محیی الدین الشیرازی الحسینی، عن عبد الرحیم بن عبد الکریم الجرمی الصدیقی، عن علی بن مبارکشاه الصدیقی، عن مؤلّفه».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5" w:name="pg10482_128913"/>
    <w:bookmarkEnd w:id="35"/>
    <w:p>
      <w:pPr>
        <w:pStyle w:val="Heading5"/>
      </w:pPr>
      <w:bookmarkStart w:id="258" w:name="_Toc55"/>
      <w:r>
        <w:t>و أمّا تحفة الأشراف:</w:t>
      </w:r>
      <w:bookmarkEnd w:id="258"/>
    </w:p>
    <w:p>
      <w:pPr>
        <w:pStyle w:val="BookText"/>
      </w:pPr>
      <w:r>
        <w:rPr>
          <w:rFonts w:ascii="IRNazanin" w:hAnsi="IRNazanin" w:eastAsia="IRNazanin" w:cs="IRNazanin"/>
          <w:lang w:bidi="fa-IR"/>
          <w:color w:val="111111"/>
          <w:sz w:val="28"/>
          <w:szCs w:val="28"/>
          <w:rtl/>
        </w:rPr>
        <w:t xml:space="preserve">فهو من مرویّات: الشوکانی، و السندی، قال الأوّل فی (إتحاف الأکابر): «الأطراف للمزّی، أرویها بالإسناد المتقدم قریبا إلی السخاوی، عن عبد الرحیم بن محمد بن الفرات، عن ابن الحریری، عن عائشة بنت محمد المقدسیة، عن المؤلف».</w:t>
      </w:r>
    </w:p>
    <w:p>
      <w:pPr>
        <w:pStyle w:val="BookText"/>
      </w:pPr>
      <w:r>
        <w:rPr>
          <w:rFonts w:ascii="IRNazanin" w:hAnsi="IRNazanin" w:eastAsia="IRNazanin" w:cs="IRNazanin"/>
          <w:lang w:bidi="fa-IR"/>
          <w:color w:val="111111"/>
          <w:sz w:val="28"/>
          <w:szCs w:val="28"/>
          <w:rtl/>
        </w:rPr>
        <w:t xml:space="preserve">و قال السندی فی (حصر الشارد): «و أما تحفة الأشراف فی معرفة الأطراف للحافظ المزی، فأرویها بالسّند المتقدم فی البیّنات إلی مؤلّفها أبی الحجّاج المزی. ح و أرویها بالسّند المتقدم فی البعث و النشور للبیهقی إلی الحافظ ابن حجر، عن أحمد بن علی بن عبد الحق، عن مؤلفها».</w:t>
      </w:r>
    </w:p>
    <w:p>
      <w:pPr>
        <w:pStyle w:val="Heading5"/>
      </w:pPr>
      <w:bookmarkStart w:id="259" w:name="_Toc56"/>
      <w:r>
        <w:t>و أمّا تذکرة الحفّاظ:</w:t>
      </w:r>
      <w:bookmarkEnd w:id="259"/>
    </w:p>
    <w:p>
      <w:pPr>
        <w:pStyle w:val="BookText"/>
      </w:pPr>
      <w:r>
        <w:rPr>
          <w:rFonts w:ascii="IRNazanin" w:hAnsi="IRNazanin" w:eastAsia="IRNazanin" w:cs="IRNazanin"/>
          <w:lang w:bidi="fa-IR"/>
          <w:color w:val="111111"/>
          <w:sz w:val="28"/>
          <w:szCs w:val="28"/>
          <w:rtl/>
        </w:rPr>
        <w:t xml:space="preserve">فهو من مرویّات محمد عابد السندی، قال فی (حصر الشارد):</w:t>
      </w:r>
    </w:p>
    <w:p>
      <w:pPr>
        <w:pStyle w:val="BookText"/>
      </w:pPr>
      <w:r>
        <w:rPr>
          <w:rFonts w:ascii="IRNazanin" w:hAnsi="IRNazanin" w:eastAsia="IRNazanin" w:cs="IRNazanin"/>
          <w:lang w:bidi="fa-IR"/>
          <w:color w:val="111111"/>
          <w:sz w:val="28"/>
          <w:szCs w:val="28"/>
          <w:rtl/>
        </w:rPr>
        <w:t xml:space="preserve">«و أمّا تذکرة الحفاظ للحافظ شمس الدین محمد بن أحمد بن عثمان الذهبی، فأرویها بالأسانید المتقدمة فی الإکلیل إلی الشیخ عبد اللّه بن سالم البصری، عن الشمس محمد بن علاء الدین البابلی، عن علی بن یحیی الزیادی، عن الشهاب أحمد بن محمد الرملی، عن الشمس محمد بن عبد الرحمن السخاوی، عن أبی المعالی عبد الکافی بن أحمد الذهبی، عن أبی هریرة عبد الرحمن بن الحافظ محمد بن أحمد بن عثمان الذهبی، عن أبیه المؤلّف».</w:t>
      </w:r>
    </w:p>
    <w:p>
      <w:pPr>
        <w:pStyle w:val="Heading5"/>
      </w:pPr>
      <w:bookmarkStart w:id="260" w:name="_Toc57"/>
      <w:r>
        <w:t>و أمّا لسان المیزان:</w:t>
      </w:r>
      <w:bookmarkEnd w:id="260"/>
    </w:p>
    <w:p>
      <w:pPr>
        <w:pStyle w:val="BookText"/>
      </w:pPr>
      <w:r>
        <w:rPr>
          <w:rFonts w:ascii="IRNazanin" w:hAnsi="IRNazanin" w:eastAsia="IRNazanin" w:cs="IRNazanin"/>
          <w:lang w:bidi="fa-IR"/>
          <w:color w:val="111111"/>
          <w:sz w:val="28"/>
          <w:szCs w:val="28"/>
          <w:rtl/>
        </w:rPr>
        <w:t xml:space="preserve">فهو من مرویّات: الشوکانی، و السندی. قال الشوکانی فی (إتحاف الأکابر): «لسان المیزان لابن حجر: أرویه بالإسناد المتقدم إلیه فی بلوغ المرام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6" w:name="pg10482_128914"/>
    <w:bookmarkEnd w:id="36"/>
    <w:p>
      <w:pPr>
        <w:pStyle w:val="BookText"/>
      </w:pPr>
      <w:r>
        <w:rPr>
          <w:rFonts w:ascii="IRNazanin" w:hAnsi="IRNazanin" w:eastAsia="IRNazanin" w:cs="IRNazanin"/>
          <w:lang w:bidi="fa-IR"/>
          <w:color w:val="111111"/>
          <w:sz w:val="28"/>
          <w:szCs w:val="28"/>
          <w:rtl/>
        </w:rPr>
        <w:t xml:space="preserve">له».</w:t>
      </w:r>
    </w:p>
    <w:p>
      <w:pPr>
        <w:pStyle w:val="BookText"/>
      </w:pPr>
      <w:r>
        <w:rPr>
          <w:rFonts w:ascii="IRNazanin" w:hAnsi="IRNazanin" w:eastAsia="IRNazanin" w:cs="IRNazanin"/>
          <w:lang w:bidi="fa-IR"/>
          <w:color w:val="111111"/>
          <w:sz w:val="28"/>
          <w:szCs w:val="28"/>
          <w:rtl/>
        </w:rPr>
        <w:t xml:space="preserve">و قال السّندی فی (حصر الشارد) «أما لسان المیزان للحافظ ابن حجر فأرویه بالسند المتقدم إلی مؤلّفه».</w:t>
      </w:r>
    </w:p>
    <w:p>
      <w:pPr>
        <w:pStyle w:val="Heading5"/>
      </w:pPr>
      <w:bookmarkStart w:id="261" w:name="_Toc58"/>
      <w:r>
        <w:t>و أمّا جمع الجوامع:</w:t>
      </w:r>
      <w:bookmarkEnd w:id="261"/>
    </w:p>
    <w:p>
      <w:pPr>
        <w:pStyle w:val="BookText"/>
      </w:pPr>
      <w:r>
        <w:rPr>
          <w:rFonts w:ascii="IRNazanin" w:hAnsi="IRNazanin" w:eastAsia="IRNazanin" w:cs="IRNazanin"/>
          <w:lang w:bidi="fa-IR"/>
          <w:color w:val="111111"/>
          <w:sz w:val="28"/>
          <w:szCs w:val="28"/>
          <w:rtl/>
        </w:rPr>
        <w:t xml:space="preserve">فهو من مرویّات: الأمیر، و الشوکانی. قال الأمیر فی (رسالته): «الجامع الکبیر و الصغیر للحافظ جلال الدین عبد الرحمن السیوطی- و بقیة مؤلّفاته- عن شیخنا الصعیدی بالسّند السابق، إلی السنهوری، عن الشمس العلقمی، عن المؤلّف».</w:t>
      </w:r>
    </w:p>
    <w:p>
      <w:pPr>
        <w:pStyle w:val="BookText"/>
      </w:pPr>
      <w:r>
        <w:rPr>
          <w:rFonts w:ascii="IRNazanin" w:hAnsi="IRNazanin" w:eastAsia="IRNazanin" w:cs="IRNazanin"/>
          <w:lang w:bidi="fa-IR"/>
          <w:color w:val="111111"/>
          <w:sz w:val="28"/>
          <w:szCs w:val="28"/>
          <w:rtl/>
        </w:rPr>
        <w:t xml:space="preserve">و قال الشوکانی (إتحاف الأکابر): «الجامع الکبیر و الجامع الصغیر للسیوطی: أرویها بالإسناد المتقدم فی غیر موضع إلی البابلی، عن علی بن یحیی الزیادی، عن یوسف بن عبد اللّه الأرمیونی، عن المؤلّف».</w:t>
      </w:r>
    </w:p>
    <w:p>
      <w:pPr>
        <w:pStyle w:val="Heading5"/>
      </w:pPr>
      <w:bookmarkStart w:id="262" w:name="_Toc59"/>
      <w:r>
        <w:t>و أمّا المنح المکیة:</w:t>
      </w:r>
      <w:bookmarkEnd w:id="262"/>
    </w:p>
    <w:p>
      <w:pPr>
        <w:pStyle w:val="BookText"/>
      </w:pPr>
      <w:r>
        <w:rPr>
          <w:rFonts w:ascii="IRNazanin" w:hAnsi="IRNazanin" w:eastAsia="IRNazanin" w:cs="IRNazanin"/>
          <w:lang w:bidi="fa-IR"/>
          <w:color w:val="111111"/>
          <w:sz w:val="28"/>
          <w:szCs w:val="28"/>
          <w:rtl/>
        </w:rPr>
        <w:t xml:space="preserve">فهو من مرویّات العجیمی- کما عرفته آنفا-، و الأمیر إذ قال فی (رسالته): «أمّا تآلیف أحمد بن محمد بن حجر الهیتمی- بالمثناة الفوقیة، نسبة إلی هیتم من قری مصر- فعن الجعفی، عن البدیری، عن الشهاب أحمد بن عبد اللطیف البشیشی، عن العلامة محمد البابلی، عن الشیخ أحمد السنهوری، عن مؤلّفها».</w:t>
      </w:r>
    </w:p>
    <w:p>
      <w:pPr>
        <w:pStyle w:val="Heading5"/>
      </w:pPr>
      <w:bookmarkStart w:id="263" w:name="_Toc60"/>
      <w:r>
        <w:t>و أمّا کنز العمال:</w:t>
      </w:r>
      <w:bookmarkEnd w:id="263"/>
    </w:p>
    <w:p>
      <w:pPr>
        <w:pStyle w:val="BookText"/>
      </w:pPr>
      <w:r>
        <w:rPr>
          <w:rFonts w:ascii="IRNazanin" w:hAnsi="IRNazanin" w:eastAsia="IRNazanin" w:cs="IRNazanin"/>
          <w:lang w:bidi="fa-IR"/>
          <w:color w:val="111111"/>
          <w:sz w:val="28"/>
          <w:szCs w:val="28"/>
          <w:rtl/>
        </w:rPr>
        <w:t xml:space="preserve">فهو من مرویّات العجیمی، و قد دریته أیضا فیما مضی.</w:t>
      </w:r>
    </w:p>
    <w:p>
      <w:pPr>
        <w:pStyle w:val="BookText"/>
      </w:pPr>
      <w:r>
        <w:rPr>
          <w:rFonts w:ascii="IRNazanin" w:hAnsi="IRNazanin" w:eastAsia="IRNazanin" w:cs="IRNazanin"/>
          <w:lang w:bidi="fa-IR"/>
          <w:color w:val="111111"/>
          <w:sz w:val="28"/>
          <w:szCs w:val="28"/>
          <w:rtl/>
        </w:rPr>
        <w:t xml:space="preserve">فظهر أن هذا الحدیث مروی فی جلائل المصنفات التی رواها العلماء الکبار، و حدّث بها الأساطین الأحبار، و من الواضح أنّ الروایة لکلّ ما فی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یستلزم روایة جزئه بلا ارتیاب.</w:t>
      </w:r>
    </w:p>
    <w:p>
      <w:pPr>
        <w:pStyle w:val="BookText"/>
      </w:pPr>
      <w:r>
        <w:rPr>
          <w:rFonts w:ascii="IRNazanin" w:hAnsi="IRNazanin" w:eastAsia="IRNazanin" w:cs="IRNazanin"/>
          <w:lang w:bidi="fa-IR"/>
          <w:color w:val="111111"/>
          <w:sz w:val="28"/>
          <w:szCs w:val="28"/>
          <w:rtl/>
        </w:rPr>
        <w:t xml:space="preserve">فثبت أنّ کلّ شیخ وقع فی سلسلة روایة هذه الکتب و الأسفار راو لحدیث الطیر بلا احتجاب و لا استتار، و للّه الحمد أوّلا و آخرا.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7" w:name="pg10482_128916"/>
    <w:bookmarkEnd w:id="37"/>
    <w:p>
      <w:pPr>
        <w:pStyle w:val="Heading4"/>
      </w:pPr>
      <w:bookmarkStart w:id="264" w:name="_Toc61"/>
      <w:r>
        <w:t>الفائدة السادسة فی ذکر رواة الحدیث من التابعین</w:t>
      </w:r>
      <w:bookmarkEnd w:id="264"/>
    </w:p>
    <w:p>
      <w:pPr>
        <w:pStyle w:val="Heading5"/>
      </w:pPr>
      <w:bookmarkStart w:id="265" w:name="_Toc62"/>
      <w:r>
        <w:t>اشارة</w:t>
      </w:r>
      <w:bookmarkEnd w:id="265"/>
    </w:p>
    <w:p>
      <w:pPr>
        <w:pStyle w:val="BookText"/>
      </w:pPr>
      <w:r>
        <w:rPr>
          <w:rFonts w:ascii="IRNazanin" w:hAnsi="IRNazanin" w:eastAsia="IRNazanin" w:cs="IRNazanin"/>
          <w:lang w:bidi="fa-IR"/>
          <w:color w:val="111111"/>
          <w:sz w:val="28"/>
          <w:szCs w:val="28"/>
          <w:rtl/>
        </w:rPr>
        <w:t xml:space="preserve">لقد روی حدیث الطیر جماعة کبیرة من التّابعین، فمنهم:</w:t>
      </w:r>
    </w:p>
    <w:p>
      <w:pPr>
        <w:pStyle w:val="BookText"/>
      </w:pPr>
      <w:r>
        <w:rPr>
          <w:rFonts w:ascii="IRNazanin" w:hAnsi="IRNazanin" w:eastAsia="IRNazanin" w:cs="IRNazanin"/>
          <w:lang w:bidi="fa-IR"/>
          <w:color w:val="111111"/>
          <w:sz w:val="28"/>
          <w:szCs w:val="28"/>
          <w:rtl/>
        </w:rPr>
        <w:t xml:space="preserve">1- أبو سعد أبان بن تغلب الکوفی.</w:t>
      </w:r>
    </w:p>
    <w:p>
      <w:pPr>
        <w:pStyle w:val="BookText"/>
      </w:pPr>
      <w:r>
        <w:rPr>
          <w:rFonts w:ascii="IRNazanin" w:hAnsi="IRNazanin" w:eastAsia="IRNazanin" w:cs="IRNazanin"/>
          <w:lang w:bidi="fa-IR"/>
          <w:color w:val="111111"/>
          <w:sz w:val="28"/>
          <w:szCs w:val="28"/>
          <w:rtl/>
        </w:rPr>
        <w:t xml:space="preserve">2- أبو إسماعیل أبان بن أبی عیّاش البصری.</w:t>
      </w:r>
    </w:p>
    <w:p>
      <w:pPr>
        <w:pStyle w:val="BookText"/>
      </w:pPr>
      <w:r>
        <w:rPr>
          <w:rFonts w:ascii="IRNazanin" w:hAnsi="IRNazanin" w:eastAsia="IRNazanin" w:cs="IRNazanin"/>
          <w:lang w:bidi="fa-IR"/>
          <w:color w:val="111111"/>
          <w:sz w:val="28"/>
          <w:szCs w:val="28"/>
          <w:rtl/>
        </w:rPr>
        <w:t xml:space="preserve">3- أبو إسحاق إبراهیم بن مهاجر البجلی.</w:t>
      </w:r>
    </w:p>
    <w:p>
      <w:pPr>
        <w:pStyle w:val="BookText"/>
      </w:pPr>
      <w:r>
        <w:rPr>
          <w:rFonts w:ascii="IRNazanin" w:hAnsi="IRNazanin" w:eastAsia="IRNazanin" w:cs="IRNazanin"/>
          <w:lang w:bidi="fa-IR"/>
          <w:color w:val="111111"/>
          <w:sz w:val="28"/>
          <w:szCs w:val="28"/>
          <w:rtl/>
        </w:rPr>
        <w:t xml:space="preserve">4- أبو هدبة إبراهیم بن هدبة.</w:t>
      </w:r>
    </w:p>
    <w:p>
      <w:pPr>
        <w:pStyle w:val="BookText"/>
      </w:pPr>
      <w:r>
        <w:rPr>
          <w:rFonts w:ascii="IRNazanin" w:hAnsi="IRNazanin" w:eastAsia="IRNazanin" w:cs="IRNazanin"/>
          <w:lang w:bidi="fa-IR"/>
          <w:color w:val="111111"/>
          <w:sz w:val="28"/>
          <w:szCs w:val="28"/>
          <w:rtl/>
        </w:rPr>
        <w:t xml:space="preserve">5- أبو یحیی إسحاق بن عبد اللّه بن أبی طلحة المدنی الأنصاری.</w:t>
      </w:r>
    </w:p>
    <w:p>
      <w:pPr>
        <w:pStyle w:val="BookText"/>
      </w:pPr>
      <w:r>
        <w:rPr>
          <w:rFonts w:ascii="IRNazanin" w:hAnsi="IRNazanin" w:eastAsia="IRNazanin" w:cs="IRNazanin"/>
          <w:lang w:bidi="fa-IR"/>
          <w:color w:val="111111"/>
          <w:sz w:val="28"/>
          <w:szCs w:val="28"/>
          <w:rtl/>
        </w:rPr>
        <w:t xml:space="preserve">6- إسماعیل بن سلمان بن أبی المغیرة الأزرق التمیمی الکوفی.</w:t>
      </w:r>
    </w:p>
    <w:p>
      <w:pPr>
        <w:pStyle w:val="BookText"/>
      </w:pPr>
      <w:r>
        <w:rPr>
          <w:rFonts w:ascii="IRNazanin" w:hAnsi="IRNazanin" w:eastAsia="IRNazanin" w:cs="IRNazanin"/>
          <w:lang w:bidi="fa-IR"/>
          <w:color w:val="111111"/>
          <w:sz w:val="28"/>
          <w:szCs w:val="28"/>
          <w:rtl/>
        </w:rPr>
        <w:t xml:space="preserve">7- إسماعیل بن سلیمان التیمی.</w:t>
      </w:r>
    </w:p>
    <w:p>
      <w:pPr>
        <w:pStyle w:val="BookText"/>
      </w:pPr>
      <w:r>
        <w:rPr>
          <w:rFonts w:ascii="IRNazanin" w:hAnsi="IRNazanin" w:eastAsia="IRNazanin" w:cs="IRNazanin"/>
          <w:lang w:bidi="fa-IR"/>
          <w:color w:val="111111"/>
          <w:sz w:val="28"/>
          <w:szCs w:val="28"/>
          <w:rtl/>
        </w:rPr>
        <w:t xml:space="preserve">8- إسماعیل بن عبد اللّه بن جعفر بن أبی طالب الهاشمی.</w:t>
      </w:r>
    </w:p>
    <w:p>
      <w:pPr>
        <w:pStyle w:val="BookText"/>
      </w:pPr>
      <w:r>
        <w:rPr>
          <w:rFonts w:ascii="IRNazanin" w:hAnsi="IRNazanin" w:eastAsia="IRNazanin" w:cs="IRNazanin"/>
          <w:lang w:bidi="fa-IR"/>
          <w:color w:val="111111"/>
          <w:sz w:val="28"/>
          <w:szCs w:val="28"/>
          <w:rtl/>
        </w:rPr>
        <w:t xml:space="preserve">9- إسماعیل بن عبد الرحمن بن أبی کریمة السدّی.</w:t>
      </w:r>
    </w:p>
    <w:p>
      <w:pPr>
        <w:pStyle w:val="BookText"/>
      </w:pPr>
      <w:r>
        <w:rPr>
          <w:rFonts w:ascii="IRNazanin" w:hAnsi="IRNazanin" w:eastAsia="IRNazanin" w:cs="IRNazanin"/>
          <w:lang w:bidi="fa-IR"/>
          <w:color w:val="111111"/>
          <w:sz w:val="28"/>
          <w:szCs w:val="28"/>
          <w:rtl/>
        </w:rPr>
        <w:t xml:space="preserve">10- إسماعیل بن وردان.</w:t>
      </w:r>
    </w:p>
    <w:p>
      <w:pPr>
        <w:pStyle w:val="BookText"/>
      </w:pPr>
      <w:r>
        <w:rPr>
          <w:rFonts w:ascii="IRNazanin" w:hAnsi="IRNazanin" w:eastAsia="IRNazanin" w:cs="IRNazanin"/>
          <w:lang w:bidi="fa-IR"/>
          <w:color w:val="111111"/>
          <w:sz w:val="28"/>
          <w:szCs w:val="28"/>
          <w:rtl/>
        </w:rPr>
        <w:t xml:space="preserve">11- بریدة بن سفیان الأسلمی.</w:t>
      </w:r>
    </w:p>
    <w:p>
      <w:pPr>
        <w:pStyle w:val="BookText"/>
      </w:pPr>
      <w:r>
        <w:rPr>
          <w:rFonts w:ascii="IRNazanin" w:hAnsi="IRNazanin" w:eastAsia="IRNazanin" w:cs="IRNazanin"/>
          <w:lang w:bidi="fa-IR"/>
          <w:color w:val="111111"/>
          <w:sz w:val="28"/>
          <w:szCs w:val="28"/>
          <w:rtl/>
        </w:rPr>
        <w:t xml:space="preserve">12- برذعة بن عبد الرحمن البنانی.</w:t>
      </w:r>
    </w:p>
    <w:p>
      <w:pPr>
        <w:pStyle w:val="BookText"/>
      </w:pPr>
      <w:r>
        <w:rPr>
          <w:rFonts w:ascii="IRNazanin" w:hAnsi="IRNazanin" w:eastAsia="IRNazanin" w:cs="IRNazanin"/>
          <w:lang w:bidi="fa-IR"/>
          <w:color w:val="111111"/>
          <w:sz w:val="28"/>
          <w:szCs w:val="28"/>
          <w:rtl/>
        </w:rPr>
        <w:t xml:space="preserve">13- أبو الحسن بسّام بن عبد اللّه الصیرفی الکوفی.</w:t>
      </w:r>
    </w:p>
    <w:p>
      <w:pPr>
        <w:pStyle w:val="BookText"/>
      </w:pPr>
      <w:r>
        <w:rPr>
          <w:rFonts w:ascii="IRNazanin" w:hAnsi="IRNazanin" w:eastAsia="IRNazanin" w:cs="IRNazanin"/>
          <w:lang w:bidi="fa-IR"/>
          <w:color w:val="111111"/>
          <w:sz w:val="28"/>
          <w:szCs w:val="28"/>
          <w:rtl/>
        </w:rPr>
        <w:t xml:space="preserve">14- أبو محمد ثابت بن أسلم البنانی البصری.</w:t>
      </w:r>
    </w:p>
    <w:p>
      <w:pPr>
        <w:pStyle w:val="BookText"/>
      </w:pPr>
      <w:r>
        <w:rPr>
          <w:rFonts w:ascii="IRNazanin" w:hAnsi="IRNazanin" w:eastAsia="IRNazanin" w:cs="IRNazanin"/>
          <w:lang w:bidi="fa-IR"/>
          <w:color w:val="111111"/>
          <w:sz w:val="28"/>
          <w:szCs w:val="28"/>
          <w:rtl/>
        </w:rPr>
        <w:t xml:space="preserve">15- ثابت البلخی.</w:t>
      </w:r>
    </w:p>
    <w:p>
      <w:pPr>
        <w:pStyle w:val="BookText"/>
      </w:pPr>
      <w:r>
        <w:rPr>
          <w:rFonts w:ascii="IRNazanin" w:hAnsi="IRNazanin" w:eastAsia="IRNazanin" w:cs="IRNazanin"/>
          <w:lang w:bidi="fa-IR"/>
          <w:color w:val="111111"/>
          <w:sz w:val="28"/>
          <w:szCs w:val="28"/>
          <w:rtl/>
        </w:rPr>
        <w:t xml:space="preserve">16- ثمامة بن عبد اللّه بن أنس بن مالک الأنصاری البصری.</w:t>
      </w:r>
    </w:p>
    <w:p>
      <w:pPr>
        <w:pStyle w:val="BookText"/>
      </w:pPr>
      <w:r>
        <w:rPr>
          <w:rFonts w:ascii="IRNazanin" w:hAnsi="IRNazanin" w:eastAsia="IRNazanin" w:cs="IRNazanin"/>
          <w:lang w:bidi="fa-IR"/>
          <w:color w:val="111111"/>
          <w:sz w:val="28"/>
          <w:szCs w:val="28"/>
          <w:rtl/>
        </w:rPr>
        <w:t xml:space="preserve">17- جعفر بن سلیمان الضبعی.</w:t>
      </w:r>
    </w:p>
    <w:p>
      <w:pPr>
        <w:pStyle w:val="BookText"/>
      </w:pPr>
      <w:r>
        <w:rPr>
          <w:rFonts w:ascii="IRNazanin" w:hAnsi="IRNazanin" w:eastAsia="IRNazanin" w:cs="IRNazanin"/>
          <w:lang w:bidi="fa-IR"/>
          <w:color w:val="111111"/>
          <w:sz w:val="28"/>
          <w:szCs w:val="28"/>
          <w:rtl/>
        </w:rPr>
        <w:t xml:space="preserve">18- الحرث بن مجد.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الحسن بن أبی حسن البصری.</w:t>
      </w:r>
    </w:p>
    <w:p>
      <w:pPr>
        <w:pStyle w:val="BookText"/>
      </w:pPr>
      <w:r>
        <w:rPr>
          <w:rFonts w:ascii="IRNazanin" w:hAnsi="IRNazanin" w:eastAsia="IRNazanin" w:cs="IRNazanin"/>
          <w:lang w:bidi="fa-IR"/>
          <w:color w:val="111111"/>
          <w:sz w:val="28"/>
          <w:szCs w:val="28"/>
          <w:rtl/>
        </w:rPr>
        <w:t xml:space="preserve">20- حسن بن الحکم البجلی.</w:t>
      </w:r>
    </w:p>
    <w:p>
      <w:pPr>
        <w:pStyle w:val="BookText"/>
      </w:pPr>
      <w:r>
        <w:rPr>
          <w:rFonts w:ascii="IRNazanin" w:hAnsi="IRNazanin" w:eastAsia="IRNazanin" w:cs="IRNazanin"/>
          <w:lang w:bidi="fa-IR"/>
          <w:color w:val="111111"/>
          <w:sz w:val="28"/>
          <w:szCs w:val="28"/>
          <w:rtl/>
        </w:rPr>
        <w:t xml:space="preserve">21- أبو عبیدة حمید بن أبی حمید الطویل الخزاعی البصری.</w:t>
      </w:r>
    </w:p>
    <w:p>
      <w:pPr>
        <w:pStyle w:val="BookText"/>
      </w:pPr>
      <w:r>
        <w:rPr>
          <w:rFonts w:ascii="IRNazanin" w:hAnsi="IRNazanin" w:eastAsia="IRNazanin" w:cs="IRNazanin"/>
          <w:lang w:bidi="fa-IR"/>
          <w:color w:val="111111"/>
          <w:sz w:val="28"/>
          <w:szCs w:val="28"/>
          <w:rtl/>
        </w:rPr>
        <w:t xml:space="preserve">22- أبو عصام خالد بن عبید العتکی البصری.</w:t>
      </w:r>
    </w:p>
    <w:p>
      <w:pPr>
        <w:pStyle w:val="BookText"/>
      </w:pPr>
      <w:r>
        <w:rPr>
          <w:rFonts w:ascii="IRNazanin" w:hAnsi="IRNazanin" w:eastAsia="IRNazanin" w:cs="IRNazanin"/>
          <w:lang w:bidi="fa-IR"/>
          <w:color w:val="111111"/>
          <w:sz w:val="28"/>
          <w:szCs w:val="28"/>
          <w:rtl/>
        </w:rPr>
        <w:t xml:space="preserve">23- دینار الذی روی عن أنس.</w:t>
      </w:r>
    </w:p>
    <w:p>
      <w:pPr>
        <w:pStyle w:val="BookText"/>
      </w:pPr>
      <w:r>
        <w:rPr>
          <w:rFonts w:ascii="IRNazanin" w:hAnsi="IRNazanin" w:eastAsia="IRNazanin" w:cs="IRNazanin"/>
          <w:lang w:bidi="fa-IR"/>
          <w:color w:val="111111"/>
          <w:sz w:val="28"/>
          <w:szCs w:val="28"/>
          <w:rtl/>
        </w:rPr>
        <w:t xml:space="preserve">24- أبو عبد اللّه زبیر بن عدی الهمدانی الیامی الکوفی.</w:t>
      </w:r>
    </w:p>
    <w:p>
      <w:pPr>
        <w:pStyle w:val="BookText"/>
      </w:pPr>
      <w:r>
        <w:rPr>
          <w:rFonts w:ascii="IRNazanin" w:hAnsi="IRNazanin" w:eastAsia="IRNazanin" w:cs="IRNazanin"/>
          <w:lang w:bidi="fa-IR"/>
          <w:color w:val="111111"/>
          <w:sz w:val="28"/>
          <w:szCs w:val="28"/>
          <w:rtl/>
        </w:rPr>
        <w:t xml:space="preserve">25- زیاد بن ثروان.</w:t>
      </w:r>
    </w:p>
    <w:p>
      <w:pPr>
        <w:pStyle w:val="BookText"/>
      </w:pPr>
      <w:r>
        <w:rPr>
          <w:rFonts w:ascii="IRNazanin" w:hAnsi="IRNazanin" w:eastAsia="IRNazanin" w:cs="IRNazanin"/>
          <w:lang w:bidi="fa-IR"/>
          <w:color w:val="111111"/>
          <w:sz w:val="28"/>
          <w:szCs w:val="28"/>
          <w:rtl/>
        </w:rPr>
        <w:t xml:space="preserve">26- زیاد بن محمد الثقفی.</w:t>
      </w:r>
    </w:p>
    <w:p>
      <w:pPr>
        <w:pStyle w:val="BookText"/>
      </w:pPr>
      <w:r>
        <w:rPr>
          <w:rFonts w:ascii="IRNazanin" w:hAnsi="IRNazanin" w:eastAsia="IRNazanin" w:cs="IRNazanin"/>
          <w:lang w:bidi="fa-IR"/>
          <w:color w:val="111111"/>
          <w:sz w:val="28"/>
          <w:szCs w:val="28"/>
          <w:rtl/>
        </w:rPr>
        <w:t xml:space="preserve">27- أبو النصر سالم بن أبی أمیّة مولی عمر بن عبید اللّه التیمی المدنی.</w:t>
      </w:r>
    </w:p>
    <w:p>
      <w:pPr>
        <w:pStyle w:val="BookText"/>
      </w:pPr>
      <w:r>
        <w:rPr>
          <w:rFonts w:ascii="IRNazanin" w:hAnsi="IRNazanin" w:eastAsia="IRNazanin" w:cs="IRNazanin"/>
          <w:lang w:bidi="fa-IR"/>
          <w:color w:val="111111"/>
          <w:sz w:val="28"/>
          <w:szCs w:val="28"/>
          <w:rtl/>
        </w:rPr>
        <w:t xml:space="preserve">28- سعید بن المسیب القرشی المخزومی.</w:t>
      </w:r>
    </w:p>
    <w:p>
      <w:pPr>
        <w:pStyle w:val="BookText"/>
      </w:pPr>
      <w:r>
        <w:rPr>
          <w:rFonts w:ascii="IRNazanin" w:hAnsi="IRNazanin" w:eastAsia="IRNazanin" w:cs="IRNazanin"/>
          <w:lang w:bidi="fa-IR"/>
          <w:color w:val="111111"/>
          <w:sz w:val="28"/>
          <w:szCs w:val="28"/>
          <w:rtl/>
        </w:rPr>
        <w:t xml:space="preserve">29- سعید بن المیسرة البکری.</w:t>
      </w:r>
    </w:p>
    <w:p>
      <w:pPr>
        <w:pStyle w:val="BookText"/>
      </w:pPr>
      <w:r>
        <w:rPr>
          <w:rFonts w:ascii="IRNazanin" w:hAnsi="IRNazanin" w:eastAsia="IRNazanin" w:cs="IRNazanin"/>
          <w:lang w:bidi="fa-IR"/>
          <w:color w:val="111111"/>
          <w:sz w:val="28"/>
          <w:szCs w:val="28"/>
          <w:rtl/>
        </w:rPr>
        <w:t xml:space="preserve">30- سلیمان بن الحجاج الطائفی.</w:t>
      </w:r>
    </w:p>
    <w:p>
      <w:pPr>
        <w:pStyle w:val="BookText"/>
      </w:pPr>
      <w:r>
        <w:rPr>
          <w:rFonts w:ascii="IRNazanin" w:hAnsi="IRNazanin" w:eastAsia="IRNazanin" w:cs="IRNazanin"/>
          <w:lang w:bidi="fa-IR"/>
          <w:color w:val="111111"/>
          <w:sz w:val="28"/>
          <w:szCs w:val="28"/>
          <w:rtl/>
        </w:rPr>
        <w:t xml:space="preserve">31- أبو المعتمر سلیمان بن طرخان التیمی البصری.</w:t>
      </w:r>
    </w:p>
    <w:p>
      <w:pPr>
        <w:pStyle w:val="BookText"/>
      </w:pPr>
      <w:r>
        <w:rPr>
          <w:rFonts w:ascii="IRNazanin" w:hAnsi="IRNazanin" w:eastAsia="IRNazanin" w:cs="IRNazanin"/>
          <w:lang w:bidi="fa-IR"/>
          <w:color w:val="111111"/>
          <w:sz w:val="28"/>
          <w:szCs w:val="28"/>
          <w:rtl/>
        </w:rPr>
        <w:t xml:space="preserve">32- سلیمان بن عامر بن عبد اللّه بن عباس.</w:t>
      </w:r>
    </w:p>
    <w:p>
      <w:pPr>
        <w:pStyle w:val="BookText"/>
      </w:pPr>
      <w:r>
        <w:rPr>
          <w:rFonts w:ascii="IRNazanin" w:hAnsi="IRNazanin" w:eastAsia="IRNazanin" w:cs="IRNazanin"/>
          <w:lang w:bidi="fa-IR"/>
          <w:color w:val="111111"/>
          <w:sz w:val="28"/>
          <w:szCs w:val="28"/>
          <w:rtl/>
        </w:rPr>
        <w:t xml:space="preserve">33- أبو محمد سلیمان بن مهران الأسدی الکاهلی الأعمش.</w:t>
      </w:r>
    </w:p>
    <w:p>
      <w:pPr>
        <w:pStyle w:val="BookText"/>
      </w:pPr>
      <w:r>
        <w:rPr>
          <w:rFonts w:ascii="IRNazanin" w:hAnsi="IRNazanin" w:eastAsia="IRNazanin" w:cs="IRNazanin"/>
          <w:lang w:bidi="fa-IR"/>
          <w:color w:val="111111"/>
          <w:sz w:val="28"/>
          <w:szCs w:val="28"/>
          <w:rtl/>
        </w:rPr>
        <w:t xml:space="preserve">34- شقیق بن أبی عبد اللّه الکوفی.</w:t>
      </w:r>
    </w:p>
    <w:p>
      <w:pPr>
        <w:pStyle w:val="BookText"/>
      </w:pPr>
      <w:r>
        <w:rPr>
          <w:rFonts w:ascii="IRNazanin" w:hAnsi="IRNazanin" w:eastAsia="IRNazanin" w:cs="IRNazanin"/>
          <w:lang w:bidi="fa-IR"/>
          <w:color w:val="111111"/>
          <w:sz w:val="28"/>
          <w:szCs w:val="28"/>
          <w:rtl/>
        </w:rPr>
        <w:t xml:space="preserve">35- أبو عمرو عامر بن شراحیل الشعبی.</w:t>
      </w:r>
    </w:p>
    <w:p>
      <w:pPr>
        <w:pStyle w:val="BookText"/>
      </w:pPr>
      <w:r>
        <w:rPr>
          <w:rFonts w:ascii="IRNazanin" w:hAnsi="IRNazanin" w:eastAsia="IRNazanin" w:cs="IRNazanin"/>
          <w:lang w:bidi="fa-IR"/>
          <w:color w:val="111111"/>
          <w:sz w:val="28"/>
          <w:szCs w:val="28"/>
          <w:rtl/>
        </w:rPr>
        <w:t xml:space="preserve">36- عباد بن عبد الصمد.</w:t>
      </w:r>
    </w:p>
    <w:p>
      <w:pPr>
        <w:pStyle w:val="BookText"/>
      </w:pPr>
      <w:r>
        <w:rPr>
          <w:rFonts w:ascii="IRNazanin" w:hAnsi="IRNazanin" w:eastAsia="IRNazanin" w:cs="IRNazanin"/>
          <w:lang w:bidi="fa-IR"/>
          <w:color w:val="111111"/>
          <w:sz w:val="28"/>
          <w:szCs w:val="28"/>
          <w:rtl/>
        </w:rPr>
        <w:t xml:space="preserve">37- عبد الأعلی بن عامر الثعلبی الکوفی.</w:t>
      </w:r>
    </w:p>
    <w:p>
      <w:pPr>
        <w:pStyle w:val="BookText"/>
      </w:pPr>
      <w:r>
        <w:rPr>
          <w:rFonts w:ascii="IRNazanin" w:hAnsi="IRNazanin" w:eastAsia="IRNazanin" w:cs="IRNazanin"/>
          <w:lang w:bidi="fa-IR"/>
          <w:color w:val="111111"/>
          <w:sz w:val="28"/>
          <w:szCs w:val="28"/>
          <w:rtl/>
        </w:rPr>
        <w:t xml:space="preserve">38- عبد اللّه بن مالک الأنصاری البصری.</w:t>
      </w:r>
    </w:p>
    <w:p>
      <w:pPr>
        <w:pStyle w:val="BookText"/>
      </w:pPr>
      <w:r>
        <w:rPr>
          <w:rFonts w:ascii="IRNazanin" w:hAnsi="IRNazanin" w:eastAsia="IRNazanin" w:cs="IRNazanin"/>
          <w:lang w:bidi="fa-IR"/>
          <w:color w:val="111111"/>
          <w:sz w:val="28"/>
          <w:szCs w:val="28"/>
          <w:rtl/>
        </w:rPr>
        <w:t xml:space="preserve">39- عبد اللّه بن سلیمان، الذی یروی عن أنس.</w:t>
      </w:r>
    </w:p>
    <w:p>
      <w:pPr>
        <w:pStyle w:val="BookText"/>
      </w:pPr>
      <w:r>
        <w:rPr>
          <w:rFonts w:ascii="IRNazanin" w:hAnsi="IRNazanin" w:eastAsia="IRNazanin" w:cs="IRNazanin"/>
          <w:lang w:bidi="fa-IR"/>
          <w:color w:val="111111"/>
          <w:sz w:val="28"/>
          <w:szCs w:val="28"/>
          <w:rtl/>
        </w:rPr>
        <w:t xml:space="preserve">40- عبد اللّه القشیری، الذی یروی عنه أیضا.</w:t>
      </w:r>
    </w:p>
    <w:p>
      <w:pPr>
        <w:pStyle w:val="BookText"/>
      </w:pPr>
      <w:r>
        <w:rPr>
          <w:rFonts w:ascii="IRNazanin" w:hAnsi="IRNazanin" w:eastAsia="IRNazanin" w:cs="IRNazanin"/>
          <w:lang w:bidi="fa-IR"/>
          <w:color w:val="111111"/>
          <w:sz w:val="28"/>
          <w:szCs w:val="28"/>
          <w:rtl/>
        </w:rPr>
        <w:t xml:space="preserve">41- عبد الرحمن بن أبی لیلی الأنصاری المدنی ثم الکوفی.</w:t>
      </w:r>
    </w:p>
    <w:p>
      <w:pPr>
        <w:pStyle w:val="BookText"/>
      </w:pPr>
      <w:r>
        <w:rPr>
          <w:rFonts w:ascii="IRNazanin" w:hAnsi="IRNazanin" w:eastAsia="IRNazanin" w:cs="IRNazanin"/>
          <w:lang w:bidi="fa-IR"/>
          <w:color w:val="111111"/>
          <w:sz w:val="28"/>
          <w:szCs w:val="28"/>
          <w:rtl/>
        </w:rPr>
        <w:t xml:space="preserve">42- عبد العزیز بن زیاد.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 عبد الملک بن أبی سلیمان میسرة العرزمی.</w:t>
      </w:r>
    </w:p>
    <w:p>
      <w:pPr>
        <w:pStyle w:val="BookText"/>
      </w:pPr>
      <w:r>
        <w:rPr>
          <w:rFonts w:ascii="IRNazanin" w:hAnsi="IRNazanin" w:eastAsia="IRNazanin" w:cs="IRNazanin"/>
          <w:lang w:bidi="fa-IR"/>
          <w:color w:val="111111"/>
          <w:sz w:val="28"/>
          <w:szCs w:val="28"/>
          <w:rtl/>
        </w:rPr>
        <w:t xml:space="preserve">44- عبد الملک بن عمیر بن سوید اللخمی الکوفی.</w:t>
      </w:r>
    </w:p>
    <w:p>
      <w:pPr>
        <w:pStyle w:val="BookText"/>
      </w:pPr>
      <w:r>
        <w:rPr>
          <w:rFonts w:ascii="IRNazanin" w:hAnsi="IRNazanin" w:eastAsia="IRNazanin" w:cs="IRNazanin"/>
          <w:lang w:bidi="fa-IR"/>
          <w:color w:val="111111"/>
          <w:sz w:val="28"/>
          <w:szCs w:val="28"/>
          <w:rtl/>
        </w:rPr>
        <w:t xml:space="preserve">45- عثمان الطویل.</w:t>
      </w:r>
    </w:p>
    <w:p>
      <w:pPr>
        <w:pStyle w:val="BookText"/>
      </w:pPr>
      <w:r>
        <w:rPr>
          <w:rFonts w:ascii="IRNazanin" w:hAnsi="IRNazanin" w:eastAsia="IRNazanin" w:cs="IRNazanin"/>
          <w:lang w:bidi="fa-IR"/>
          <w:color w:val="111111"/>
          <w:sz w:val="28"/>
          <w:szCs w:val="28"/>
          <w:rtl/>
        </w:rPr>
        <w:t xml:space="preserve">46- عطاء بن أبی رباح أسلم القرشی المکّی.</w:t>
      </w:r>
    </w:p>
    <w:p>
      <w:pPr>
        <w:pStyle w:val="BookText"/>
      </w:pPr>
      <w:r>
        <w:rPr>
          <w:rFonts w:ascii="IRNazanin" w:hAnsi="IRNazanin" w:eastAsia="IRNazanin" w:cs="IRNazanin"/>
          <w:lang w:bidi="fa-IR"/>
          <w:color w:val="111111"/>
          <w:sz w:val="28"/>
          <w:szCs w:val="28"/>
          <w:rtl/>
        </w:rPr>
        <w:t xml:space="preserve">47- عطیة بن سعد بن جنادة العوفی الجدلی.</w:t>
      </w:r>
    </w:p>
    <w:p>
      <w:pPr>
        <w:pStyle w:val="BookText"/>
      </w:pPr>
      <w:r>
        <w:rPr>
          <w:rFonts w:ascii="IRNazanin" w:hAnsi="IRNazanin" w:eastAsia="IRNazanin" w:cs="IRNazanin"/>
          <w:lang w:bidi="fa-IR"/>
          <w:color w:val="111111"/>
          <w:sz w:val="28"/>
          <w:szCs w:val="28"/>
          <w:rtl/>
        </w:rPr>
        <w:t xml:space="preserve">48- علی بن أبی رافع، الذی روی عن أنس.</w:t>
      </w:r>
    </w:p>
    <w:p>
      <w:pPr>
        <w:pStyle w:val="BookText"/>
      </w:pPr>
      <w:r>
        <w:rPr>
          <w:rFonts w:ascii="IRNazanin" w:hAnsi="IRNazanin" w:eastAsia="IRNazanin" w:cs="IRNazanin"/>
          <w:lang w:bidi="fa-IR"/>
          <w:color w:val="111111"/>
          <w:sz w:val="28"/>
          <w:szCs w:val="28"/>
          <w:rtl/>
        </w:rPr>
        <w:t xml:space="preserve">49- علی بن عبد اللّه بن عباس الهاشمی.</w:t>
      </w:r>
    </w:p>
    <w:p>
      <w:pPr>
        <w:pStyle w:val="BookText"/>
      </w:pPr>
      <w:r>
        <w:rPr>
          <w:rFonts w:ascii="IRNazanin" w:hAnsi="IRNazanin" w:eastAsia="IRNazanin" w:cs="IRNazanin"/>
          <w:lang w:bidi="fa-IR"/>
          <w:color w:val="111111"/>
          <w:sz w:val="28"/>
          <w:szCs w:val="28"/>
          <w:rtl/>
        </w:rPr>
        <w:t xml:space="preserve">50- أبو معاویة عمّار بن معاویة الدهنی البجلی الکوفی.</w:t>
      </w:r>
    </w:p>
    <w:p>
      <w:pPr>
        <w:pStyle w:val="BookText"/>
      </w:pPr>
      <w:r>
        <w:rPr>
          <w:rFonts w:ascii="IRNazanin" w:hAnsi="IRNazanin" w:eastAsia="IRNazanin" w:cs="IRNazanin"/>
          <w:lang w:bidi="fa-IR"/>
          <w:color w:val="111111"/>
          <w:sz w:val="28"/>
          <w:szCs w:val="28"/>
          <w:rtl/>
        </w:rPr>
        <w:t xml:space="preserve">51- عمر بن أبی حفص الثقفی.</w:t>
      </w:r>
    </w:p>
    <w:p>
      <w:pPr>
        <w:pStyle w:val="BookText"/>
      </w:pPr>
      <w:r>
        <w:rPr>
          <w:rFonts w:ascii="IRNazanin" w:hAnsi="IRNazanin" w:eastAsia="IRNazanin" w:cs="IRNazanin"/>
          <w:lang w:bidi="fa-IR"/>
          <w:color w:val="111111"/>
          <w:sz w:val="28"/>
          <w:szCs w:val="28"/>
          <w:rtl/>
        </w:rPr>
        <w:t xml:space="preserve">52- عمر بن یعلی بن مرّة الثقفی الکوفی.</w:t>
      </w:r>
    </w:p>
    <w:p>
      <w:pPr>
        <w:pStyle w:val="BookText"/>
      </w:pPr>
      <w:r>
        <w:rPr>
          <w:rFonts w:ascii="IRNazanin" w:hAnsi="IRNazanin" w:eastAsia="IRNazanin" w:cs="IRNazanin"/>
          <w:lang w:bidi="fa-IR"/>
          <w:color w:val="111111"/>
          <w:sz w:val="28"/>
          <w:szCs w:val="28"/>
          <w:rtl/>
        </w:rPr>
        <w:t xml:space="preserve">53- عمر بن سلیم البجلی.</w:t>
      </w:r>
    </w:p>
    <w:p>
      <w:pPr>
        <w:pStyle w:val="BookText"/>
      </w:pPr>
      <w:r>
        <w:rPr>
          <w:rFonts w:ascii="IRNazanin" w:hAnsi="IRNazanin" w:eastAsia="IRNazanin" w:cs="IRNazanin"/>
          <w:lang w:bidi="fa-IR"/>
          <w:color w:val="111111"/>
          <w:sz w:val="28"/>
          <w:szCs w:val="28"/>
          <w:rtl/>
        </w:rPr>
        <w:t xml:space="preserve">54- أبو إسحاق عمرو بن عبد اللّه الهمدانی السبیعی.</w:t>
      </w:r>
    </w:p>
    <w:p>
      <w:pPr>
        <w:pStyle w:val="BookText"/>
      </w:pPr>
      <w:r>
        <w:rPr>
          <w:rFonts w:ascii="IRNazanin" w:hAnsi="IRNazanin" w:eastAsia="IRNazanin" w:cs="IRNazanin"/>
          <w:lang w:bidi="fa-IR"/>
          <w:color w:val="111111"/>
          <w:sz w:val="28"/>
          <w:szCs w:val="28"/>
          <w:rtl/>
        </w:rPr>
        <w:t xml:space="preserve">55- عمران بن مسلم الطائی.</w:t>
      </w:r>
    </w:p>
    <w:p>
      <w:pPr>
        <w:pStyle w:val="BookText"/>
      </w:pPr>
      <w:r>
        <w:rPr>
          <w:rFonts w:ascii="IRNazanin" w:hAnsi="IRNazanin" w:eastAsia="IRNazanin" w:cs="IRNazanin"/>
          <w:lang w:bidi="fa-IR"/>
          <w:color w:val="111111"/>
          <w:sz w:val="28"/>
          <w:szCs w:val="28"/>
          <w:rtl/>
        </w:rPr>
        <w:t xml:space="preserve">56- عمران بن هیثم، الراوی عن أنس.</w:t>
      </w:r>
    </w:p>
    <w:p>
      <w:pPr>
        <w:pStyle w:val="BookText"/>
      </w:pPr>
      <w:r>
        <w:rPr>
          <w:rFonts w:ascii="IRNazanin" w:hAnsi="IRNazanin" w:eastAsia="IRNazanin" w:cs="IRNazanin"/>
          <w:lang w:bidi="fa-IR"/>
          <w:color w:val="111111"/>
          <w:sz w:val="28"/>
          <w:szCs w:val="28"/>
          <w:rtl/>
        </w:rPr>
        <w:t xml:space="preserve">57- أبو بکر عیسی بن طهمان الجشمی البصری.</w:t>
      </w:r>
    </w:p>
    <w:p>
      <w:pPr>
        <w:pStyle w:val="BookText"/>
      </w:pPr>
      <w:r>
        <w:rPr>
          <w:rFonts w:ascii="IRNazanin" w:hAnsi="IRNazanin" w:eastAsia="IRNazanin" w:cs="IRNazanin"/>
          <w:lang w:bidi="fa-IR"/>
          <w:color w:val="111111"/>
          <w:sz w:val="28"/>
          <w:szCs w:val="28"/>
          <w:rtl/>
        </w:rPr>
        <w:t xml:space="preserve">58- أبو الفضل فضیل بن غزوان بن جریر الضبی.</w:t>
      </w:r>
    </w:p>
    <w:p>
      <w:pPr>
        <w:pStyle w:val="BookText"/>
      </w:pPr>
      <w:r>
        <w:rPr>
          <w:rFonts w:ascii="IRNazanin" w:hAnsi="IRNazanin" w:eastAsia="IRNazanin" w:cs="IRNazanin"/>
          <w:lang w:bidi="fa-IR"/>
          <w:color w:val="111111"/>
          <w:sz w:val="28"/>
          <w:szCs w:val="28"/>
          <w:rtl/>
        </w:rPr>
        <w:t xml:space="preserve">59- أبو الخطّاب قتادة بن دعامة بن قتادة السدوسی البصری.</w:t>
      </w:r>
    </w:p>
    <w:p>
      <w:pPr>
        <w:pStyle w:val="BookText"/>
      </w:pPr>
      <w:r>
        <w:rPr>
          <w:rFonts w:ascii="IRNazanin" w:hAnsi="IRNazanin" w:eastAsia="IRNazanin" w:cs="IRNazanin"/>
          <w:lang w:bidi="fa-IR"/>
          <w:color w:val="111111"/>
          <w:sz w:val="28"/>
          <w:szCs w:val="28"/>
          <w:rtl/>
        </w:rPr>
        <w:t xml:space="preserve">60- کلثوم بن جبر البصری.</w:t>
      </w:r>
    </w:p>
    <w:p>
      <w:pPr>
        <w:pStyle w:val="BookText"/>
      </w:pPr>
      <w:r>
        <w:rPr>
          <w:rFonts w:ascii="IRNazanin" w:hAnsi="IRNazanin" w:eastAsia="IRNazanin" w:cs="IRNazanin"/>
          <w:lang w:bidi="fa-IR"/>
          <w:color w:val="111111"/>
          <w:sz w:val="28"/>
          <w:szCs w:val="28"/>
          <w:rtl/>
        </w:rPr>
        <w:t xml:space="preserve">61- محمد بن جحادة الکوفی.</w:t>
      </w:r>
    </w:p>
    <w:p>
      <w:pPr>
        <w:pStyle w:val="BookText"/>
      </w:pPr>
      <w:r>
        <w:rPr>
          <w:rFonts w:ascii="IRNazanin" w:hAnsi="IRNazanin" w:eastAsia="IRNazanin" w:cs="IRNazanin"/>
          <w:lang w:bidi="fa-IR"/>
          <w:color w:val="111111"/>
          <w:sz w:val="28"/>
          <w:szCs w:val="28"/>
          <w:rtl/>
        </w:rPr>
        <w:t xml:space="preserve">62- محمد بن خالد المنتصر الثقفی.</w:t>
      </w:r>
    </w:p>
    <w:p>
      <w:pPr>
        <w:pStyle w:val="BookText"/>
      </w:pPr>
      <w:r>
        <w:rPr>
          <w:rFonts w:ascii="IRNazanin" w:hAnsi="IRNazanin" w:eastAsia="IRNazanin" w:cs="IRNazanin"/>
          <w:lang w:bidi="fa-IR"/>
          <w:color w:val="111111"/>
          <w:sz w:val="28"/>
          <w:szCs w:val="28"/>
          <w:rtl/>
        </w:rPr>
        <w:t xml:space="preserve">63- محمد بن سلیم، الراوی عن أنس.</w:t>
      </w:r>
    </w:p>
    <w:p>
      <w:pPr>
        <w:pStyle w:val="BookText"/>
      </w:pPr>
      <w:r>
        <w:rPr>
          <w:rFonts w:ascii="IRNazanin" w:hAnsi="IRNazanin" w:eastAsia="IRNazanin" w:cs="IRNazanin"/>
          <w:lang w:bidi="fa-IR"/>
          <w:color w:val="111111"/>
          <w:sz w:val="28"/>
          <w:szCs w:val="28"/>
          <w:rtl/>
        </w:rPr>
        <w:t xml:space="preserve">64- أبو الرجال محمد بن عبد الرحمن بن حارثة الأنصاری المدنی.</w:t>
      </w:r>
    </w:p>
    <w:p>
      <w:pPr>
        <w:pStyle w:val="BookText"/>
      </w:pPr>
      <w:r>
        <w:rPr>
          <w:rFonts w:ascii="IRNazanin" w:hAnsi="IRNazanin" w:eastAsia="IRNazanin" w:cs="IRNazanin"/>
          <w:lang w:bidi="fa-IR"/>
          <w:color w:val="111111"/>
          <w:sz w:val="28"/>
          <w:szCs w:val="28"/>
          <w:rtl/>
        </w:rPr>
        <w:t xml:space="preserve">65- الامام الهمام أبو جعفر محمد بن علی بن الحسین بن علی بن أبی طالب الهاشمی علیه السلام.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 محمد بن عمرو بن علقمة بن وقّاص اللّیثی المدنی.</w:t>
      </w:r>
    </w:p>
    <w:p>
      <w:pPr>
        <w:pStyle w:val="BookText"/>
      </w:pPr>
      <w:r>
        <w:rPr>
          <w:rFonts w:ascii="IRNazanin" w:hAnsi="IRNazanin" w:eastAsia="IRNazanin" w:cs="IRNazanin"/>
          <w:lang w:bidi="fa-IR"/>
          <w:color w:val="111111"/>
          <w:sz w:val="28"/>
          <w:szCs w:val="28"/>
          <w:rtl/>
        </w:rPr>
        <w:t xml:space="preserve">67- محمد بن مالک الثقفی.</w:t>
      </w:r>
    </w:p>
    <w:p>
      <w:pPr>
        <w:pStyle w:val="BookText"/>
      </w:pPr>
      <w:r>
        <w:rPr>
          <w:rFonts w:ascii="IRNazanin" w:hAnsi="IRNazanin" w:eastAsia="IRNazanin" w:cs="IRNazanin"/>
          <w:lang w:bidi="fa-IR"/>
          <w:color w:val="111111"/>
          <w:sz w:val="28"/>
          <w:szCs w:val="28"/>
          <w:rtl/>
        </w:rPr>
        <w:t xml:space="preserve">68- أبو بکر محمد بن مسلم القرشی الزهری.</w:t>
      </w:r>
    </w:p>
    <w:p>
      <w:pPr>
        <w:pStyle w:val="BookText"/>
      </w:pPr>
      <w:r>
        <w:rPr>
          <w:rFonts w:ascii="IRNazanin" w:hAnsi="IRNazanin" w:eastAsia="IRNazanin" w:cs="IRNazanin"/>
          <w:lang w:bidi="fa-IR"/>
          <w:color w:val="111111"/>
          <w:sz w:val="28"/>
          <w:szCs w:val="28"/>
          <w:rtl/>
        </w:rPr>
        <w:t xml:space="preserve">69- أبو حسان مسلم بن عبد اللّه الأحرد الأعرج البصری.</w:t>
      </w:r>
    </w:p>
    <w:p>
      <w:pPr>
        <w:pStyle w:val="BookText"/>
      </w:pPr>
      <w:r>
        <w:rPr>
          <w:rFonts w:ascii="IRNazanin" w:hAnsi="IRNazanin" w:eastAsia="IRNazanin" w:cs="IRNazanin"/>
          <w:lang w:bidi="fa-IR"/>
          <w:color w:val="111111"/>
          <w:sz w:val="28"/>
          <w:szCs w:val="28"/>
          <w:rtl/>
        </w:rPr>
        <w:t xml:space="preserve">70- أبو عبد اللّه مسلم بن کیسان الملّائی البرّاد الأعور.</w:t>
      </w:r>
    </w:p>
    <w:p>
      <w:pPr>
        <w:pStyle w:val="BookText"/>
      </w:pPr>
      <w:r>
        <w:rPr>
          <w:rFonts w:ascii="IRNazanin" w:hAnsi="IRNazanin" w:eastAsia="IRNazanin" w:cs="IRNazanin"/>
          <w:lang w:bidi="fa-IR"/>
          <w:color w:val="111111"/>
          <w:sz w:val="28"/>
          <w:szCs w:val="28"/>
          <w:rtl/>
        </w:rPr>
        <w:t xml:space="preserve">71- مصعب بن سلیمان الأنصاری.</w:t>
      </w:r>
    </w:p>
    <w:p>
      <w:pPr>
        <w:pStyle w:val="BookText"/>
      </w:pPr>
      <w:r>
        <w:rPr>
          <w:rFonts w:ascii="IRNazanin" w:hAnsi="IRNazanin" w:eastAsia="IRNazanin" w:cs="IRNazanin"/>
          <w:lang w:bidi="fa-IR"/>
          <w:color w:val="111111"/>
          <w:sz w:val="28"/>
          <w:szCs w:val="28"/>
          <w:rtl/>
        </w:rPr>
        <w:t xml:space="preserve">72- أبو الرجا مطرب بن طهمان الورّاق السلمی الخراسانی.</w:t>
      </w:r>
    </w:p>
    <w:p>
      <w:pPr>
        <w:pStyle w:val="BookText"/>
      </w:pPr>
      <w:r>
        <w:rPr>
          <w:rFonts w:ascii="IRNazanin" w:hAnsi="IRNazanin" w:eastAsia="IRNazanin" w:cs="IRNazanin"/>
          <w:lang w:bidi="fa-IR"/>
          <w:color w:val="111111"/>
          <w:sz w:val="28"/>
          <w:szCs w:val="28"/>
          <w:rtl/>
        </w:rPr>
        <w:t xml:space="preserve">73- مطیر بن أبی خالد، الراوی عن أنس.</w:t>
      </w:r>
    </w:p>
    <w:p>
      <w:pPr>
        <w:pStyle w:val="BookText"/>
      </w:pPr>
      <w:r>
        <w:rPr>
          <w:rFonts w:ascii="IRNazanin" w:hAnsi="IRNazanin" w:eastAsia="IRNazanin" w:cs="IRNazanin"/>
          <w:lang w:bidi="fa-IR"/>
          <w:color w:val="111111"/>
          <w:sz w:val="28"/>
          <w:szCs w:val="28"/>
          <w:rtl/>
        </w:rPr>
        <w:t xml:space="preserve">74- أبو موسی بن عبد اللّه الجهنی الکوفی.</w:t>
      </w:r>
    </w:p>
    <w:p>
      <w:pPr>
        <w:pStyle w:val="BookText"/>
      </w:pPr>
      <w:r>
        <w:rPr>
          <w:rFonts w:ascii="IRNazanin" w:hAnsi="IRNazanin" w:eastAsia="IRNazanin" w:cs="IRNazanin"/>
          <w:lang w:bidi="fa-IR"/>
          <w:color w:val="111111"/>
          <w:sz w:val="28"/>
          <w:szCs w:val="28"/>
          <w:rtl/>
        </w:rPr>
        <w:t xml:space="preserve">75- میمون بن جابر السّلمی.</w:t>
      </w:r>
    </w:p>
    <w:p>
      <w:pPr>
        <w:pStyle w:val="BookText"/>
      </w:pPr>
      <w:r>
        <w:rPr>
          <w:rFonts w:ascii="IRNazanin" w:hAnsi="IRNazanin" w:eastAsia="IRNazanin" w:cs="IRNazanin"/>
          <w:lang w:bidi="fa-IR"/>
          <w:color w:val="111111"/>
          <w:sz w:val="28"/>
          <w:szCs w:val="28"/>
          <w:rtl/>
        </w:rPr>
        <w:t xml:space="preserve">76- أبو أیوب میمون بن مهران الجزری الکوفی.</w:t>
      </w:r>
    </w:p>
    <w:p>
      <w:pPr>
        <w:pStyle w:val="BookText"/>
      </w:pPr>
      <w:r>
        <w:rPr>
          <w:rFonts w:ascii="IRNazanin" w:hAnsi="IRNazanin" w:eastAsia="IRNazanin" w:cs="IRNazanin"/>
          <w:lang w:bidi="fa-IR"/>
          <w:color w:val="111111"/>
          <w:sz w:val="28"/>
          <w:szCs w:val="28"/>
          <w:rtl/>
        </w:rPr>
        <w:t xml:space="preserve">77- أبو خلف میمون، الذی روی عن أنس.</w:t>
      </w:r>
    </w:p>
    <w:p>
      <w:pPr>
        <w:pStyle w:val="BookText"/>
      </w:pPr>
      <w:r>
        <w:rPr>
          <w:rFonts w:ascii="IRNazanin" w:hAnsi="IRNazanin" w:eastAsia="IRNazanin" w:cs="IRNazanin"/>
          <w:lang w:bidi="fa-IR"/>
          <w:color w:val="111111"/>
          <w:sz w:val="28"/>
          <w:szCs w:val="28"/>
          <w:rtl/>
        </w:rPr>
        <w:t xml:space="preserve">78- أبو عبد اللّه نافع المدنی، مولی ابن عمر.</w:t>
      </w:r>
    </w:p>
    <w:p>
      <w:pPr>
        <w:pStyle w:val="BookText"/>
      </w:pPr>
      <w:r>
        <w:rPr>
          <w:rFonts w:ascii="IRNazanin" w:hAnsi="IRNazanin" w:eastAsia="IRNazanin" w:cs="IRNazanin"/>
          <w:lang w:bidi="fa-IR"/>
          <w:color w:val="111111"/>
          <w:sz w:val="28"/>
          <w:szCs w:val="28"/>
          <w:rtl/>
        </w:rPr>
        <w:t xml:space="preserve">79- هلال بن سوید، الراوی عنه.</w:t>
      </w:r>
    </w:p>
    <w:p>
      <w:pPr>
        <w:pStyle w:val="BookText"/>
      </w:pPr>
      <w:r>
        <w:rPr>
          <w:rFonts w:ascii="IRNazanin" w:hAnsi="IRNazanin" w:eastAsia="IRNazanin" w:cs="IRNazanin"/>
          <w:lang w:bidi="fa-IR"/>
          <w:color w:val="111111"/>
          <w:sz w:val="28"/>
          <w:szCs w:val="28"/>
          <w:rtl/>
        </w:rPr>
        <w:t xml:space="preserve">80- أبو سعید یحیی بن سعید بن قیس الأنصاری المدنی.</w:t>
      </w:r>
    </w:p>
    <w:p>
      <w:pPr>
        <w:pStyle w:val="BookText"/>
      </w:pPr>
      <w:r>
        <w:rPr>
          <w:rFonts w:ascii="IRNazanin" w:hAnsi="IRNazanin" w:eastAsia="IRNazanin" w:cs="IRNazanin"/>
          <w:lang w:bidi="fa-IR"/>
          <w:color w:val="111111"/>
          <w:sz w:val="28"/>
          <w:szCs w:val="28"/>
          <w:rtl/>
        </w:rPr>
        <w:t xml:space="preserve">81- أبو داود یحیی بن هانی بن عروة المرادی الکوفی.</w:t>
      </w:r>
    </w:p>
    <w:p>
      <w:pPr>
        <w:pStyle w:val="BookText"/>
      </w:pPr>
      <w:r>
        <w:rPr>
          <w:rFonts w:ascii="IRNazanin" w:hAnsi="IRNazanin" w:eastAsia="IRNazanin" w:cs="IRNazanin"/>
          <w:lang w:bidi="fa-IR"/>
          <w:color w:val="111111"/>
          <w:sz w:val="28"/>
          <w:szCs w:val="28"/>
          <w:rtl/>
        </w:rPr>
        <w:t xml:space="preserve">82- أبو المهزم یزید بن سفیان التمیمی البصری.</w:t>
      </w:r>
    </w:p>
    <w:p>
      <w:pPr>
        <w:pStyle w:val="BookText"/>
      </w:pPr>
      <w:r>
        <w:rPr>
          <w:rFonts w:ascii="IRNazanin" w:hAnsi="IRNazanin" w:eastAsia="IRNazanin" w:cs="IRNazanin"/>
          <w:lang w:bidi="fa-IR"/>
          <w:color w:val="111111"/>
          <w:sz w:val="28"/>
          <w:szCs w:val="28"/>
          <w:rtl/>
        </w:rPr>
        <w:t xml:space="preserve">83- یعلی بن مرة الکوفی.</w:t>
      </w:r>
    </w:p>
    <w:p>
      <w:pPr>
        <w:pStyle w:val="BookText"/>
      </w:pPr>
      <w:r>
        <w:rPr>
          <w:rFonts w:ascii="IRNazanin" w:hAnsi="IRNazanin" w:eastAsia="IRNazanin" w:cs="IRNazanin"/>
          <w:lang w:bidi="fa-IR"/>
          <w:color w:val="111111"/>
          <w:sz w:val="28"/>
          <w:szCs w:val="28"/>
          <w:rtl/>
        </w:rPr>
        <w:t xml:space="preserve">84- یغنم بن سالم بن قنبر، الراوی عن أنس.</w:t>
      </w:r>
    </w:p>
    <w:p>
      <w:pPr>
        <w:pStyle w:val="BookText"/>
      </w:pPr>
      <w:r>
        <w:rPr>
          <w:rFonts w:ascii="IRNazanin" w:hAnsi="IRNazanin" w:eastAsia="IRNazanin" w:cs="IRNazanin"/>
          <w:lang w:bidi="fa-IR"/>
          <w:color w:val="111111"/>
          <w:sz w:val="28"/>
          <w:szCs w:val="28"/>
          <w:rtl/>
        </w:rPr>
        <w:t xml:space="preserve">85- أبو شیبة یوسف بن إبراهیم التمیمی الواسطی.</w:t>
      </w:r>
    </w:p>
    <w:p>
      <w:pPr>
        <w:pStyle w:val="BookText"/>
      </w:pPr>
      <w:r>
        <w:rPr>
          <w:rFonts w:ascii="IRNazanin" w:hAnsi="IRNazanin" w:eastAsia="IRNazanin" w:cs="IRNazanin"/>
          <w:lang w:bidi="fa-IR"/>
          <w:color w:val="111111"/>
          <w:sz w:val="28"/>
          <w:szCs w:val="28"/>
          <w:rtl/>
        </w:rPr>
        <w:t xml:space="preserve">86- أبو الجارود بن طارق.</w:t>
      </w:r>
    </w:p>
    <w:p>
      <w:pPr>
        <w:pStyle w:val="BookText"/>
      </w:pPr>
      <w:r>
        <w:rPr>
          <w:rFonts w:ascii="IRNazanin" w:hAnsi="IRNazanin" w:eastAsia="IRNazanin" w:cs="IRNazanin"/>
          <w:lang w:bidi="fa-IR"/>
          <w:color w:val="111111"/>
          <w:sz w:val="28"/>
          <w:szCs w:val="28"/>
          <w:rtl/>
        </w:rPr>
        <w:t xml:space="preserve">87- أبو جعفر السبّاک.</w:t>
      </w:r>
    </w:p>
    <w:p>
      <w:pPr>
        <w:pStyle w:val="BookText"/>
      </w:pPr>
      <w:r>
        <w:rPr>
          <w:rFonts w:ascii="IRNazanin" w:hAnsi="IRNazanin" w:eastAsia="IRNazanin" w:cs="IRNazanin"/>
          <w:lang w:bidi="fa-IR"/>
          <w:color w:val="111111"/>
          <w:sz w:val="28"/>
          <w:szCs w:val="28"/>
          <w:rtl/>
        </w:rPr>
        <w:t xml:space="preserve">88- أبو حذیفة العقیلی.</w:t>
      </w:r>
    </w:p>
    <w:p>
      <w:pPr>
        <w:pStyle w:val="BookText"/>
      </w:pPr>
      <w:r>
        <w:rPr>
          <w:rFonts w:ascii="IRNazanin" w:hAnsi="IRNazanin" w:eastAsia="IRNazanin" w:cs="IRNazanin"/>
          <w:lang w:bidi="fa-IR"/>
          <w:color w:val="111111"/>
          <w:sz w:val="28"/>
          <w:szCs w:val="28"/>
          <w:rtl/>
        </w:rPr>
        <w:t xml:space="preserve">89- أبو حمزة الواسطی.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8" w:name="pg10482_128920"/>
    <w:bookmarkEnd w:id="38"/>
    <w:p>
      <w:pPr>
        <w:pStyle w:val="BookText"/>
      </w:pPr>
      <w:r>
        <w:rPr>
          <w:rFonts w:ascii="IRNazanin" w:hAnsi="IRNazanin" w:eastAsia="IRNazanin" w:cs="IRNazanin"/>
          <w:lang w:bidi="fa-IR"/>
          <w:color w:val="111111"/>
          <w:sz w:val="28"/>
          <w:szCs w:val="28"/>
          <w:rtl/>
        </w:rPr>
        <w:t xml:space="preserve">90- أبو داود السبیعی.</w:t>
      </w:r>
    </w:p>
    <w:p>
      <w:pPr>
        <w:pStyle w:val="BookText"/>
      </w:pPr>
      <w:r>
        <w:rPr>
          <w:rFonts w:ascii="IRNazanin" w:hAnsi="IRNazanin" w:eastAsia="IRNazanin" w:cs="IRNazanin"/>
          <w:lang w:bidi="fa-IR"/>
          <w:color w:val="111111"/>
          <w:sz w:val="28"/>
          <w:szCs w:val="28"/>
          <w:rtl/>
        </w:rPr>
        <w:t xml:space="preserve">91- أبو الهندی.</w:t>
      </w:r>
    </w:p>
    <w:p>
      <w:pPr>
        <w:pStyle w:val="Heading5"/>
      </w:pPr>
      <w:bookmarkStart w:id="266" w:name="_Toc63"/>
      <w:r>
        <w:t>ذکر مواضع روایات هؤلاء</w:t>
      </w:r>
      <w:bookmarkEnd w:id="266"/>
    </w:p>
    <w:p>
      <w:pPr>
        <w:pStyle w:val="BookText"/>
      </w:pPr>
      <w:r>
        <w:rPr>
          <w:rFonts w:ascii="IRNazanin" w:hAnsi="IRNazanin" w:eastAsia="IRNazanin" w:cs="IRNazanin"/>
          <w:lang w:bidi="fa-IR"/>
          <w:color w:val="111111"/>
          <w:sz w:val="28"/>
          <w:szCs w:val="28"/>
          <w:rtl/>
        </w:rPr>
        <w:t xml:space="preserve">و فیما یلی نذکر بعض من أخرج أو اثبت روایة کلّ واحد من هؤلاء التابعین:</w:t>
      </w:r>
    </w:p>
    <w:p>
      <w:pPr>
        <w:pStyle w:val="BookText"/>
      </w:pPr>
      <w:r>
        <w:rPr>
          <w:rFonts w:ascii="IRNazanin" w:hAnsi="IRNazanin" w:eastAsia="IRNazanin" w:cs="IRNazanin"/>
          <w:lang w:bidi="fa-IR"/>
          <w:color w:val="111111"/>
          <w:sz w:val="28"/>
          <w:szCs w:val="28"/>
          <w:rtl/>
        </w:rPr>
        <w:t xml:space="preserve">حدیث أبان بن تغلب: الحاکم، الکنجی.</w:t>
      </w:r>
    </w:p>
    <w:p>
      <w:pPr>
        <w:pStyle w:val="BookText"/>
      </w:pPr>
      <w:r>
        <w:rPr>
          <w:rFonts w:ascii="IRNazanin" w:hAnsi="IRNazanin" w:eastAsia="IRNazanin" w:cs="IRNazanin"/>
          <w:lang w:bidi="fa-IR"/>
          <w:color w:val="111111"/>
          <w:sz w:val="28"/>
          <w:szCs w:val="28"/>
          <w:rtl/>
        </w:rPr>
        <w:t xml:space="preserve">حدیث أبان بن أبی عیّاش: الحاکم، الکنجی.</w:t>
      </w:r>
    </w:p>
    <w:p>
      <w:pPr>
        <w:pStyle w:val="BookText"/>
      </w:pPr>
      <w:r>
        <w:rPr>
          <w:rFonts w:ascii="IRNazanin" w:hAnsi="IRNazanin" w:eastAsia="IRNazanin" w:cs="IRNazanin"/>
          <w:lang w:bidi="fa-IR"/>
          <w:color w:val="111111"/>
          <w:sz w:val="28"/>
          <w:szCs w:val="28"/>
          <w:rtl/>
        </w:rPr>
        <w:t xml:space="preserve">حدیث إبراهیم بن مهاجر: الحاکم، الکنجی.</w:t>
      </w:r>
    </w:p>
    <w:p>
      <w:pPr>
        <w:pStyle w:val="BookText"/>
      </w:pPr>
      <w:r>
        <w:rPr>
          <w:rFonts w:ascii="IRNazanin" w:hAnsi="IRNazanin" w:eastAsia="IRNazanin" w:cs="IRNazanin"/>
          <w:lang w:bidi="fa-IR"/>
          <w:color w:val="111111"/>
          <w:sz w:val="28"/>
          <w:szCs w:val="28"/>
          <w:rtl/>
        </w:rPr>
        <w:t xml:space="preserve">حدیث ابن هدبة: الحاکم، الکنجی.</w:t>
      </w:r>
    </w:p>
    <w:p>
      <w:pPr>
        <w:pStyle w:val="BookText"/>
      </w:pPr>
      <w:r>
        <w:rPr>
          <w:rFonts w:ascii="IRNazanin" w:hAnsi="IRNazanin" w:eastAsia="IRNazanin" w:cs="IRNazanin"/>
          <w:lang w:bidi="fa-IR"/>
          <w:color w:val="111111"/>
          <w:sz w:val="28"/>
          <w:szCs w:val="28"/>
          <w:rtl/>
        </w:rPr>
        <w:t xml:space="preserve">حدیث إسحاق بن عبد اللّه: الحاکم، أبو نعیم، ابن المغازلی، الکنجی.</w:t>
      </w:r>
    </w:p>
    <w:p>
      <w:pPr>
        <w:pStyle w:val="BookText"/>
      </w:pPr>
      <w:r>
        <w:rPr>
          <w:rFonts w:ascii="IRNazanin" w:hAnsi="IRNazanin" w:eastAsia="IRNazanin" w:cs="IRNazanin"/>
          <w:lang w:bidi="fa-IR"/>
          <w:color w:val="111111"/>
          <w:sz w:val="28"/>
          <w:szCs w:val="28"/>
          <w:rtl/>
        </w:rPr>
        <w:t xml:space="preserve">حدیث الأزرق: أبو حاتم، البیهقی، الحاکم، ابن المغازلی، العاصمی، الخوارزمی، الکنجی.</w:t>
      </w:r>
    </w:p>
    <w:p>
      <w:pPr>
        <w:pStyle w:val="BookText"/>
      </w:pPr>
      <w:r>
        <w:rPr>
          <w:rFonts w:ascii="IRNazanin" w:hAnsi="IRNazanin" w:eastAsia="IRNazanin" w:cs="IRNazanin"/>
          <w:lang w:bidi="fa-IR"/>
          <w:color w:val="111111"/>
          <w:sz w:val="28"/>
          <w:szCs w:val="28"/>
          <w:rtl/>
        </w:rPr>
        <w:t xml:space="preserve">حدیث إسماعیل التیمی: الحاکم، الکنجی.</w:t>
      </w:r>
    </w:p>
    <w:p>
      <w:pPr>
        <w:pStyle w:val="BookText"/>
      </w:pPr>
      <w:r>
        <w:rPr>
          <w:rFonts w:ascii="IRNazanin" w:hAnsi="IRNazanin" w:eastAsia="IRNazanin" w:cs="IRNazanin"/>
          <w:lang w:bidi="fa-IR"/>
          <w:color w:val="111111"/>
          <w:sz w:val="28"/>
          <w:szCs w:val="28"/>
          <w:rtl/>
        </w:rPr>
        <w:t xml:space="preserve">حدیث إسماعیل بن عبد اللّه: الحاکم، ابن المغازلی، الکنجی، محمد الأمیر الیمانی.</w:t>
      </w:r>
    </w:p>
    <w:p>
      <w:pPr>
        <w:pStyle w:val="BookText"/>
      </w:pPr>
      <w:r>
        <w:rPr>
          <w:rFonts w:ascii="IRNazanin" w:hAnsi="IRNazanin" w:eastAsia="IRNazanin" w:cs="IRNazanin"/>
          <w:lang w:bidi="fa-IR"/>
          <w:color w:val="111111"/>
          <w:sz w:val="28"/>
          <w:szCs w:val="28"/>
          <w:rtl/>
        </w:rPr>
        <w:t xml:space="preserve">حدیث السدّی: الترمذی، النسائی، أبو یعلی، الحاکم، ابن المغازلی، أبو المظفر السّمعانی، البغوی، رزین، الخوارزمی، ابن الأثیر، سبط ابن الجوزی، الکنجی، الخطیب التبریزی، المزّی، البلخی القندوزی.</w:t>
      </w:r>
    </w:p>
    <w:p>
      <w:pPr>
        <w:pStyle w:val="BookText"/>
      </w:pPr>
      <w:r>
        <w:rPr>
          <w:rFonts w:ascii="IRNazanin" w:hAnsi="IRNazanin" w:eastAsia="IRNazanin" w:cs="IRNazanin"/>
          <w:lang w:bidi="fa-IR"/>
          <w:color w:val="111111"/>
          <w:sz w:val="28"/>
          <w:szCs w:val="28"/>
          <w:rtl/>
        </w:rPr>
        <w:t xml:space="preserve">حدیث ابن وردان: الحاکم، الکنجی.</w:t>
      </w:r>
    </w:p>
    <w:p>
      <w:pPr>
        <w:pStyle w:val="BookText"/>
      </w:pPr>
      <w:r>
        <w:rPr>
          <w:rFonts w:ascii="IRNazanin" w:hAnsi="IRNazanin" w:eastAsia="IRNazanin" w:cs="IRNazanin"/>
          <w:lang w:bidi="fa-IR"/>
          <w:color w:val="111111"/>
          <w:sz w:val="28"/>
          <w:szCs w:val="28"/>
          <w:rtl/>
        </w:rPr>
        <w:t xml:space="preserve">حدیث بریدة بن سفیان: المحاملی، ابن المغازلی، الکنجی.</w:t>
      </w:r>
    </w:p>
    <w:p>
      <w:pPr>
        <w:pStyle w:val="BookText"/>
      </w:pPr>
      <w:r>
        <w:rPr>
          <w:rFonts w:ascii="IRNazanin" w:hAnsi="IRNazanin" w:eastAsia="IRNazanin" w:cs="IRNazanin"/>
          <w:lang w:bidi="fa-IR"/>
          <w:color w:val="111111"/>
          <w:sz w:val="28"/>
          <w:szCs w:val="28"/>
          <w:rtl/>
        </w:rPr>
        <w:t xml:space="preserve">حدیث بسّام الصیرفی: الحاکم، الکنجی.</w:t>
      </w:r>
    </w:p>
    <w:p>
      <w:pPr>
        <w:pStyle w:val="BookText"/>
      </w:pPr>
      <w:r>
        <w:rPr>
          <w:rFonts w:ascii="IRNazanin" w:hAnsi="IRNazanin" w:eastAsia="IRNazanin" w:cs="IRNazanin"/>
          <w:lang w:bidi="fa-IR"/>
          <w:color w:val="111111"/>
          <w:sz w:val="28"/>
          <w:szCs w:val="28"/>
          <w:rtl/>
        </w:rPr>
        <w:t xml:space="preserve">حدیث ثابت بن أسلم: الحاکم، الکنجی.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ثابت البلخی: الحموینی.</w:t>
      </w:r>
    </w:p>
    <w:p>
      <w:pPr>
        <w:pStyle w:val="BookText"/>
      </w:pPr>
      <w:r>
        <w:rPr>
          <w:rFonts w:ascii="IRNazanin" w:hAnsi="IRNazanin" w:eastAsia="IRNazanin" w:cs="IRNazanin"/>
          <w:lang w:bidi="fa-IR"/>
          <w:color w:val="111111"/>
          <w:sz w:val="28"/>
          <w:szCs w:val="28"/>
          <w:rtl/>
        </w:rPr>
        <w:t xml:space="preserve">حدیث ثمامة: الحاکم، ابن مردویه، ابن المغازلی، الکنجی.</w:t>
      </w:r>
    </w:p>
    <w:p>
      <w:pPr>
        <w:pStyle w:val="BookText"/>
      </w:pPr>
      <w:r>
        <w:rPr>
          <w:rFonts w:ascii="IRNazanin" w:hAnsi="IRNazanin" w:eastAsia="IRNazanin" w:cs="IRNazanin"/>
          <w:lang w:bidi="fa-IR"/>
          <w:color w:val="111111"/>
          <w:sz w:val="28"/>
          <w:szCs w:val="28"/>
          <w:rtl/>
        </w:rPr>
        <w:t xml:space="preserve">حدیث جعفر بن سلیمان: الحاکم، الکنجی.</w:t>
      </w:r>
    </w:p>
    <w:p>
      <w:pPr>
        <w:pStyle w:val="BookText"/>
      </w:pPr>
      <w:r>
        <w:rPr>
          <w:rFonts w:ascii="IRNazanin" w:hAnsi="IRNazanin" w:eastAsia="IRNazanin" w:cs="IRNazanin"/>
          <w:lang w:bidi="fa-IR"/>
          <w:color w:val="111111"/>
          <w:sz w:val="28"/>
          <w:szCs w:val="28"/>
          <w:rtl/>
        </w:rPr>
        <w:t xml:space="preserve">حدیث الحرث بن محمد: الخوارزمی أخطب خطباء خوارزم.</w:t>
      </w:r>
    </w:p>
    <w:p>
      <w:pPr>
        <w:pStyle w:val="BookText"/>
      </w:pPr>
      <w:r>
        <w:rPr>
          <w:rFonts w:ascii="IRNazanin" w:hAnsi="IRNazanin" w:eastAsia="IRNazanin" w:cs="IRNazanin"/>
          <w:lang w:bidi="fa-IR"/>
          <w:color w:val="111111"/>
          <w:sz w:val="28"/>
          <w:szCs w:val="28"/>
          <w:rtl/>
        </w:rPr>
        <w:t xml:space="preserve">حدیث الحسن البصری: الحاکم، ابن الأثیر، الکنجی.</w:t>
      </w:r>
    </w:p>
    <w:p>
      <w:pPr>
        <w:pStyle w:val="BookText"/>
      </w:pPr>
      <w:r>
        <w:rPr>
          <w:rFonts w:ascii="IRNazanin" w:hAnsi="IRNazanin" w:eastAsia="IRNazanin" w:cs="IRNazanin"/>
          <w:lang w:bidi="fa-IR"/>
          <w:color w:val="111111"/>
          <w:sz w:val="28"/>
          <w:szCs w:val="28"/>
          <w:rtl/>
        </w:rPr>
        <w:t xml:space="preserve">حدیث الحسن بن حکم: الحاکم، ابن مردویه، الکنجی.</w:t>
      </w:r>
    </w:p>
    <w:p>
      <w:pPr>
        <w:pStyle w:val="BookText"/>
      </w:pPr>
      <w:r>
        <w:rPr>
          <w:rFonts w:ascii="IRNazanin" w:hAnsi="IRNazanin" w:eastAsia="IRNazanin" w:cs="IRNazanin"/>
          <w:lang w:bidi="fa-IR"/>
          <w:color w:val="111111"/>
          <w:sz w:val="28"/>
          <w:szCs w:val="28"/>
          <w:rtl/>
        </w:rPr>
        <w:t xml:space="preserve">حدیث حمید الطّویل: ابن السقاء، الحاکم، أحمد بن المظفر، ابن المغازلی، ابن الأثیر، الکنجی.</w:t>
      </w:r>
    </w:p>
    <w:p>
      <w:pPr>
        <w:pStyle w:val="BookText"/>
      </w:pPr>
      <w:r>
        <w:rPr>
          <w:rFonts w:ascii="IRNazanin" w:hAnsi="IRNazanin" w:eastAsia="IRNazanin" w:cs="IRNazanin"/>
          <w:lang w:bidi="fa-IR"/>
          <w:color w:val="111111"/>
          <w:sz w:val="28"/>
          <w:szCs w:val="28"/>
          <w:rtl/>
        </w:rPr>
        <w:t xml:space="preserve">حدیث خالد بن عبید: الحاکم، ابن المغازلی، الکنجی.</w:t>
      </w:r>
    </w:p>
    <w:p>
      <w:pPr>
        <w:pStyle w:val="BookText"/>
      </w:pPr>
      <w:r>
        <w:rPr>
          <w:rFonts w:ascii="IRNazanin" w:hAnsi="IRNazanin" w:eastAsia="IRNazanin" w:cs="IRNazanin"/>
          <w:lang w:bidi="fa-IR"/>
          <w:color w:val="111111"/>
          <w:sz w:val="28"/>
          <w:szCs w:val="28"/>
          <w:rtl/>
        </w:rPr>
        <w:t xml:space="preserve">حدیث دینار: ابن عساکر، ابن النجار، السّیوطی، المتقّی، الوصّابی، الأمیر.</w:t>
      </w:r>
    </w:p>
    <w:p>
      <w:pPr>
        <w:pStyle w:val="BookText"/>
      </w:pPr>
      <w:r>
        <w:rPr>
          <w:rFonts w:ascii="IRNazanin" w:hAnsi="IRNazanin" w:eastAsia="IRNazanin" w:cs="IRNazanin"/>
          <w:lang w:bidi="fa-IR"/>
          <w:color w:val="111111"/>
          <w:sz w:val="28"/>
          <w:szCs w:val="28"/>
          <w:rtl/>
        </w:rPr>
        <w:t xml:space="preserve">حدیث الزبیر بن عدی: الحاکم، ابن المغازلی، الکنجی، الحموینی.</w:t>
      </w:r>
    </w:p>
    <w:p>
      <w:pPr>
        <w:pStyle w:val="BookText"/>
      </w:pPr>
      <w:r>
        <w:rPr>
          <w:rFonts w:ascii="IRNazanin" w:hAnsi="IRNazanin" w:eastAsia="IRNazanin" w:cs="IRNazanin"/>
          <w:lang w:bidi="fa-IR"/>
          <w:color w:val="111111"/>
          <w:sz w:val="28"/>
          <w:szCs w:val="28"/>
          <w:rtl/>
        </w:rPr>
        <w:t xml:space="preserve">حدیث زیاد بن ثروان: الحاکم، الکنجی.</w:t>
      </w:r>
    </w:p>
    <w:p>
      <w:pPr>
        <w:pStyle w:val="BookText"/>
      </w:pPr>
      <w:r>
        <w:rPr>
          <w:rFonts w:ascii="IRNazanin" w:hAnsi="IRNazanin" w:eastAsia="IRNazanin" w:cs="IRNazanin"/>
          <w:lang w:bidi="fa-IR"/>
          <w:color w:val="111111"/>
          <w:sz w:val="28"/>
          <w:szCs w:val="28"/>
          <w:rtl/>
        </w:rPr>
        <w:t xml:space="preserve">حدیث زیاد الثقفی: الحاکم، الکنجی.</w:t>
      </w:r>
    </w:p>
    <w:p>
      <w:pPr>
        <w:pStyle w:val="BookText"/>
      </w:pPr>
      <w:r>
        <w:rPr>
          <w:rFonts w:ascii="IRNazanin" w:hAnsi="IRNazanin" w:eastAsia="IRNazanin" w:cs="IRNazanin"/>
          <w:lang w:bidi="fa-IR"/>
          <w:color w:val="111111"/>
          <w:sz w:val="28"/>
          <w:szCs w:val="28"/>
          <w:rtl/>
        </w:rPr>
        <w:t xml:space="preserve">حدیث سالم بن أبی أمیّة: أحمد بن سعید الجدیّ.</w:t>
      </w:r>
    </w:p>
    <w:p>
      <w:pPr>
        <w:pStyle w:val="BookText"/>
      </w:pPr>
      <w:r>
        <w:rPr>
          <w:rFonts w:ascii="IRNazanin" w:hAnsi="IRNazanin" w:eastAsia="IRNazanin" w:cs="IRNazanin"/>
          <w:lang w:bidi="fa-IR"/>
          <w:color w:val="111111"/>
          <w:sz w:val="28"/>
          <w:szCs w:val="28"/>
          <w:rtl/>
        </w:rPr>
        <w:t xml:space="preserve">حدیث سعید بن المسیب: الحاکم، ابن المغازلی، الکنجی، الأمیر، البلخی.</w:t>
      </w:r>
    </w:p>
    <w:p>
      <w:pPr>
        <w:pStyle w:val="BookText"/>
      </w:pPr>
      <w:r>
        <w:rPr>
          <w:rFonts w:ascii="IRNazanin" w:hAnsi="IRNazanin" w:eastAsia="IRNazanin" w:cs="IRNazanin"/>
          <w:lang w:bidi="fa-IR"/>
          <w:color w:val="111111"/>
          <w:sz w:val="28"/>
          <w:szCs w:val="28"/>
          <w:rtl/>
        </w:rPr>
        <w:t xml:space="preserve">حدیث سعید بن میسرة: الحاکم، الکنجی.</w:t>
      </w:r>
    </w:p>
    <w:p>
      <w:pPr>
        <w:pStyle w:val="BookText"/>
      </w:pPr>
      <w:r>
        <w:rPr>
          <w:rFonts w:ascii="IRNazanin" w:hAnsi="IRNazanin" w:eastAsia="IRNazanin" w:cs="IRNazanin"/>
          <w:lang w:bidi="fa-IR"/>
          <w:color w:val="111111"/>
          <w:sz w:val="28"/>
          <w:szCs w:val="28"/>
          <w:rtl/>
        </w:rPr>
        <w:t xml:space="preserve">حدیث سلیمان الطّائفی: الحاکم، ابن المغازلی، الکنجی، الأمیر، حدیث سلیمان التیمی: الحاکم، الکنجی.</w:t>
      </w:r>
    </w:p>
    <w:p>
      <w:pPr>
        <w:pStyle w:val="BookText"/>
      </w:pPr>
      <w:r>
        <w:rPr>
          <w:rFonts w:ascii="IRNazanin" w:hAnsi="IRNazanin" w:eastAsia="IRNazanin" w:cs="IRNazanin"/>
          <w:lang w:bidi="fa-IR"/>
          <w:color w:val="111111"/>
          <w:sz w:val="28"/>
          <w:szCs w:val="28"/>
          <w:rtl/>
        </w:rPr>
        <w:t xml:space="preserve">حدیث سلیمان بن عامر: الحاکم، الکنجی.</w:t>
      </w:r>
    </w:p>
    <w:p>
      <w:pPr>
        <w:pStyle w:val="BookText"/>
      </w:pPr>
      <w:r>
        <w:rPr>
          <w:rFonts w:ascii="IRNazanin" w:hAnsi="IRNazanin" w:eastAsia="IRNazanin" w:cs="IRNazanin"/>
          <w:lang w:bidi="fa-IR"/>
          <w:color w:val="111111"/>
          <w:sz w:val="28"/>
          <w:szCs w:val="28"/>
          <w:rtl/>
        </w:rPr>
        <w:t xml:space="preserve">حدیث سلیمان الأعمش: الحاکم، الکنجی.</w:t>
      </w:r>
    </w:p>
    <w:p>
      <w:pPr>
        <w:pStyle w:val="BookText"/>
      </w:pPr>
      <w:r>
        <w:rPr>
          <w:rFonts w:ascii="IRNazanin" w:hAnsi="IRNazanin" w:eastAsia="IRNazanin" w:cs="IRNazanin"/>
          <w:lang w:bidi="fa-IR"/>
          <w:color w:val="111111"/>
          <w:sz w:val="28"/>
          <w:szCs w:val="28"/>
          <w:rtl/>
        </w:rPr>
        <w:t xml:space="preserve">حدیث شقیق: الحاکم، الکنجی.</w:t>
      </w:r>
    </w:p>
    <w:p>
      <w:pPr>
        <w:pStyle w:val="BookText"/>
      </w:pPr>
      <w:r>
        <w:rPr>
          <w:rFonts w:ascii="IRNazanin" w:hAnsi="IRNazanin" w:eastAsia="IRNazanin" w:cs="IRNazanin"/>
          <w:lang w:bidi="fa-IR"/>
          <w:color w:val="111111"/>
          <w:sz w:val="28"/>
          <w:szCs w:val="28"/>
          <w:rtl/>
        </w:rPr>
        <w:t xml:space="preserve">حدیث عامر الشعبی: الحاکم، الکنجی.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عبّاد بن عبد الصمد: الحاکم، الکنجی.</w:t>
      </w:r>
    </w:p>
    <w:p>
      <w:pPr>
        <w:pStyle w:val="BookText"/>
      </w:pPr>
      <w:r>
        <w:rPr>
          <w:rFonts w:ascii="IRNazanin" w:hAnsi="IRNazanin" w:eastAsia="IRNazanin" w:cs="IRNazanin"/>
          <w:lang w:bidi="fa-IR"/>
          <w:color w:val="111111"/>
          <w:sz w:val="28"/>
          <w:szCs w:val="28"/>
          <w:rtl/>
        </w:rPr>
        <w:t xml:space="preserve">حدیث عبد الأعلی الثعلبی: الحاکم، الکنجی.</w:t>
      </w:r>
    </w:p>
    <w:p>
      <w:pPr>
        <w:pStyle w:val="BookText"/>
      </w:pPr>
      <w:r>
        <w:rPr>
          <w:rFonts w:ascii="IRNazanin" w:hAnsi="IRNazanin" w:eastAsia="IRNazanin" w:cs="IRNazanin"/>
          <w:lang w:bidi="fa-IR"/>
          <w:color w:val="111111"/>
          <w:sz w:val="28"/>
          <w:szCs w:val="28"/>
          <w:rtl/>
        </w:rPr>
        <w:t xml:space="preserve">حدیث عبد اللّه بن أنس: أبو یعلی، الحاکم، ابن المغازلی، الکنجی.</w:t>
      </w:r>
    </w:p>
    <w:p>
      <w:pPr>
        <w:pStyle w:val="BookText"/>
      </w:pPr>
      <w:r>
        <w:rPr>
          <w:rFonts w:ascii="IRNazanin" w:hAnsi="IRNazanin" w:eastAsia="IRNazanin" w:cs="IRNazanin"/>
          <w:lang w:bidi="fa-IR"/>
          <w:color w:val="111111"/>
          <w:sz w:val="28"/>
          <w:szCs w:val="28"/>
          <w:rtl/>
        </w:rPr>
        <w:t xml:space="preserve">حدیث عبد اللّه بن سلیمان: ابن المغزلی.</w:t>
      </w:r>
    </w:p>
    <w:p>
      <w:pPr>
        <w:pStyle w:val="BookText"/>
      </w:pPr>
      <w:r>
        <w:rPr>
          <w:rFonts w:ascii="IRNazanin" w:hAnsi="IRNazanin" w:eastAsia="IRNazanin" w:cs="IRNazanin"/>
          <w:lang w:bidi="fa-IR"/>
          <w:color w:val="111111"/>
          <w:sz w:val="28"/>
          <w:szCs w:val="28"/>
          <w:rtl/>
        </w:rPr>
        <w:t xml:space="preserve">حدیث عبد اللّه القشیری: ابن عساکر، السّیوطی، المتّقی، الوصّابی، الأمیر.</w:t>
      </w:r>
    </w:p>
    <w:p>
      <w:pPr>
        <w:pStyle w:val="BookText"/>
      </w:pPr>
      <w:r>
        <w:rPr>
          <w:rFonts w:ascii="IRNazanin" w:hAnsi="IRNazanin" w:eastAsia="IRNazanin" w:cs="IRNazanin"/>
          <w:lang w:bidi="fa-IR"/>
          <w:color w:val="111111"/>
          <w:sz w:val="28"/>
          <w:szCs w:val="28"/>
          <w:rtl/>
        </w:rPr>
        <w:t xml:space="preserve">حدیث عبد الرحمن بن أبی لیلی: أبو نعیم الأصبهانی.</w:t>
      </w:r>
    </w:p>
    <w:p>
      <w:pPr>
        <w:pStyle w:val="BookText"/>
      </w:pPr>
      <w:r>
        <w:rPr>
          <w:rFonts w:ascii="IRNazanin" w:hAnsi="IRNazanin" w:eastAsia="IRNazanin" w:cs="IRNazanin"/>
          <w:lang w:bidi="fa-IR"/>
          <w:color w:val="111111"/>
          <w:sz w:val="28"/>
          <w:szCs w:val="28"/>
          <w:rtl/>
        </w:rPr>
        <w:t xml:space="preserve">حدیث عبد العزیز بن زیاد: الحاکم، الکنجی.</w:t>
      </w:r>
    </w:p>
    <w:p>
      <w:pPr>
        <w:pStyle w:val="BookText"/>
      </w:pPr>
      <w:r>
        <w:rPr>
          <w:rFonts w:ascii="IRNazanin" w:hAnsi="IRNazanin" w:eastAsia="IRNazanin" w:cs="IRNazanin"/>
          <w:lang w:bidi="fa-IR"/>
          <w:color w:val="111111"/>
          <w:sz w:val="28"/>
          <w:szCs w:val="28"/>
          <w:rtl/>
        </w:rPr>
        <w:t xml:space="preserve">حدیث عبد الملک بن أبی سلیمان: ابن أبی حاتم، الدار قطنی، الحاکم، ابن بشران النحوی، ابن المغازلی، الکنجی، ابن حجر العسقلانی.</w:t>
      </w:r>
    </w:p>
    <w:p>
      <w:pPr>
        <w:pStyle w:val="BookText"/>
      </w:pPr>
      <w:r>
        <w:rPr>
          <w:rFonts w:ascii="IRNazanin" w:hAnsi="IRNazanin" w:eastAsia="IRNazanin" w:cs="IRNazanin"/>
          <w:lang w:bidi="fa-IR"/>
          <w:color w:val="111111"/>
          <w:sz w:val="28"/>
          <w:szCs w:val="28"/>
          <w:rtl/>
        </w:rPr>
        <w:t xml:space="preserve">حدیث عبد الملک بن عمیر: الحاکم، ابن المغازلی، الکنجی، الحموینی.</w:t>
      </w:r>
    </w:p>
    <w:p>
      <w:pPr>
        <w:pStyle w:val="BookText"/>
      </w:pPr>
      <w:r>
        <w:rPr>
          <w:rFonts w:ascii="IRNazanin" w:hAnsi="IRNazanin" w:eastAsia="IRNazanin" w:cs="IRNazanin"/>
          <w:lang w:bidi="fa-IR"/>
          <w:color w:val="111111"/>
          <w:sz w:val="28"/>
          <w:szCs w:val="28"/>
          <w:rtl/>
        </w:rPr>
        <w:t xml:space="preserve">حدیث عثمان الطویل: ابن المغازلی، الکنجی.</w:t>
      </w:r>
    </w:p>
    <w:p>
      <w:pPr>
        <w:pStyle w:val="BookText"/>
      </w:pPr>
      <w:r>
        <w:rPr>
          <w:rFonts w:ascii="IRNazanin" w:hAnsi="IRNazanin" w:eastAsia="IRNazanin" w:cs="IRNazanin"/>
          <w:lang w:bidi="fa-IR"/>
          <w:color w:val="111111"/>
          <w:sz w:val="28"/>
          <w:szCs w:val="28"/>
          <w:rtl/>
        </w:rPr>
        <w:t xml:space="preserve">حدیث عطاء بن أبی ریاح: الدار قطنی، الخطیب، العقیلی، ابن حجر العسقلانی.</w:t>
      </w:r>
    </w:p>
    <w:p>
      <w:pPr>
        <w:pStyle w:val="BookText"/>
      </w:pPr>
      <w:r>
        <w:rPr>
          <w:rFonts w:ascii="IRNazanin" w:hAnsi="IRNazanin" w:eastAsia="IRNazanin" w:cs="IRNazanin"/>
          <w:lang w:bidi="fa-IR"/>
          <w:color w:val="111111"/>
          <w:sz w:val="28"/>
          <w:szCs w:val="28"/>
          <w:rtl/>
        </w:rPr>
        <w:t xml:space="preserve">حدیث عطیّة العوفی: الحاکم، الکنجی.</w:t>
      </w:r>
    </w:p>
    <w:p>
      <w:pPr>
        <w:pStyle w:val="BookText"/>
      </w:pPr>
      <w:r>
        <w:rPr>
          <w:rFonts w:ascii="IRNazanin" w:hAnsi="IRNazanin" w:eastAsia="IRNazanin" w:cs="IRNazanin"/>
          <w:lang w:bidi="fa-IR"/>
          <w:color w:val="111111"/>
          <w:sz w:val="28"/>
          <w:szCs w:val="28"/>
          <w:rtl/>
        </w:rPr>
        <w:t xml:space="preserve">حدیث علی بن أبی رافع: الحاکم، الکنجی.</w:t>
      </w:r>
    </w:p>
    <w:p>
      <w:pPr>
        <w:pStyle w:val="BookText"/>
      </w:pPr>
      <w:r>
        <w:rPr>
          <w:rFonts w:ascii="IRNazanin" w:hAnsi="IRNazanin" w:eastAsia="IRNazanin" w:cs="IRNazanin"/>
          <w:lang w:bidi="fa-IR"/>
          <w:color w:val="111111"/>
          <w:sz w:val="28"/>
          <w:szCs w:val="28"/>
          <w:rtl/>
        </w:rPr>
        <w:t xml:space="preserve">حدیث علی بن عبد اللّه بن العبّاس: یحیی بن محمد بن صاعد، الخوارزمی، البلخی.</w:t>
      </w:r>
    </w:p>
    <w:p>
      <w:pPr>
        <w:pStyle w:val="BookText"/>
      </w:pPr>
      <w:r>
        <w:rPr>
          <w:rFonts w:ascii="IRNazanin" w:hAnsi="IRNazanin" w:eastAsia="IRNazanin" w:cs="IRNazanin"/>
          <w:lang w:bidi="fa-IR"/>
          <w:color w:val="111111"/>
          <w:sz w:val="28"/>
          <w:szCs w:val="28"/>
          <w:rtl/>
        </w:rPr>
        <w:t xml:space="preserve">حدیث عمار الدهنی: الحاکم، الکنجی.</w:t>
      </w:r>
    </w:p>
    <w:p>
      <w:pPr>
        <w:pStyle w:val="BookText"/>
      </w:pPr>
      <w:r>
        <w:rPr>
          <w:rFonts w:ascii="IRNazanin" w:hAnsi="IRNazanin" w:eastAsia="IRNazanin" w:cs="IRNazanin"/>
          <w:lang w:bidi="fa-IR"/>
          <w:color w:val="111111"/>
          <w:sz w:val="28"/>
          <w:szCs w:val="28"/>
          <w:rtl/>
        </w:rPr>
        <w:t xml:space="preserve">حدیث عمر الثقفی: الحاکم، الکنجی.</w:t>
      </w:r>
    </w:p>
    <w:p>
      <w:pPr>
        <w:pStyle w:val="BookText"/>
      </w:pPr>
      <w:r>
        <w:rPr>
          <w:rFonts w:ascii="IRNazanin" w:hAnsi="IRNazanin" w:eastAsia="IRNazanin" w:cs="IRNazanin"/>
          <w:lang w:bidi="fa-IR"/>
          <w:color w:val="111111"/>
          <w:sz w:val="28"/>
          <w:szCs w:val="28"/>
          <w:rtl/>
        </w:rPr>
        <w:t xml:space="preserve">حدیث عمر بن یعلی: الحاکم، الکنجی.</w:t>
      </w:r>
    </w:p>
    <w:p>
      <w:pPr>
        <w:pStyle w:val="BookText"/>
      </w:pPr>
      <w:r>
        <w:rPr>
          <w:rFonts w:ascii="IRNazanin" w:hAnsi="IRNazanin" w:eastAsia="IRNazanin" w:cs="IRNazanin"/>
          <w:lang w:bidi="fa-IR"/>
          <w:color w:val="111111"/>
          <w:sz w:val="28"/>
          <w:szCs w:val="28"/>
          <w:rtl/>
        </w:rPr>
        <w:t xml:space="preserve">حدیث عمر البجلی: الحاکم، الکنجی.</w:t>
      </w:r>
    </w:p>
    <w:p>
      <w:pPr>
        <w:pStyle w:val="BookText"/>
      </w:pPr>
      <w:r>
        <w:rPr>
          <w:rFonts w:ascii="IRNazanin" w:hAnsi="IRNazanin" w:eastAsia="IRNazanin" w:cs="IRNazanin"/>
          <w:lang w:bidi="fa-IR"/>
          <w:color w:val="111111"/>
          <w:sz w:val="28"/>
          <w:szCs w:val="28"/>
          <w:rtl/>
        </w:rPr>
        <w:t xml:space="preserve">حدیث أبی إسحاق السّبیعی: ابن المغازلی.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عمران الطائی: الحاکم، أبو المظفر السمعانی، الکنجی.</w:t>
      </w:r>
    </w:p>
    <w:p>
      <w:pPr>
        <w:pStyle w:val="BookText"/>
      </w:pPr>
      <w:r>
        <w:rPr>
          <w:rFonts w:ascii="IRNazanin" w:hAnsi="IRNazanin" w:eastAsia="IRNazanin" w:cs="IRNazanin"/>
          <w:lang w:bidi="fa-IR"/>
          <w:color w:val="111111"/>
          <w:sz w:val="28"/>
          <w:szCs w:val="28"/>
          <w:rtl/>
        </w:rPr>
        <w:t xml:space="preserve">حدیث عمران بن هیثم: الحاکم، الکنجی.</w:t>
      </w:r>
    </w:p>
    <w:p>
      <w:pPr>
        <w:pStyle w:val="BookText"/>
      </w:pPr>
      <w:r>
        <w:rPr>
          <w:rFonts w:ascii="IRNazanin" w:hAnsi="IRNazanin" w:eastAsia="IRNazanin" w:cs="IRNazanin"/>
          <w:lang w:bidi="fa-IR"/>
          <w:color w:val="111111"/>
          <w:sz w:val="28"/>
          <w:szCs w:val="28"/>
          <w:rtl/>
        </w:rPr>
        <w:t xml:space="preserve">حدیث عیسی الجشمی: الحاکم، الکنجی.</w:t>
      </w:r>
    </w:p>
    <w:p>
      <w:pPr>
        <w:pStyle w:val="BookText"/>
      </w:pPr>
      <w:r>
        <w:rPr>
          <w:rFonts w:ascii="IRNazanin" w:hAnsi="IRNazanin" w:eastAsia="IRNazanin" w:cs="IRNazanin"/>
          <w:lang w:bidi="fa-IR"/>
          <w:color w:val="111111"/>
          <w:sz w:val="28"/>
          <w:szCs w:val="28"/>
          <w:rtl/>
        </w:rPr>
        <w:t xml:space="preserve">حدیث قتادة السّدوسی: الحاکم، ابن المغازلی، الکنجی.</w:t>
      </w:r>
    </w:p>
    <w:p>
      <w:pPr>
        <w:pStyle w:val="BookText"/>
      </w:pPr>
      <w:r>
        <w:rPr>
          <w:rFonts w:ascii="IRNazanin" w:hAnsi="IRNazanin" w:eastAsia="IRNazanin" w:cs="IRNazanin"/>
          <w:lang w:bidi="fa-IR"/>
          <w:color w:val="111111"/>
          <w:sz w:val="28"/>
          <w:szCs w:val="28"/>
          <w:rtl/>
        </w:rPr>
        <w:t xml:space="preserve">حدیث کلثوم بن جبر: الحاکم الکنجی.</w:t>
      </w:r>
    </w:p>
    <w:p>
      <w:pPr>
        <w:pStyle w:val="BookText"/>
      </w:pPr>
      <w:r>
        <w:rPr>
          <w:rFonts w:ascii="IRNazanin" w:hAnsi="IRNazanin" w:eastAsia="IRNazanin" w:cs="IRNazanin"/>
          <w:lang w:bidi="fa-IR"/>
          <w:color w:val="111111"/>
          <w:sz w:val="28"/>
          <w:szCs w:val="28"/>
          <w:rtl/>
        </w:rPr>
        <w:t xml:space="preserve">حدیث محمد بن جحادة: الحاکم، الکنجی.</w:t>
      </w:r>
    </w:p>
    <w:p>
      <w:pPr>
        <w:pStyle w:val="BookText"/>
      </w:pPr>
      <w:r>
        <w:rPr>
          <w:rFonts w:ascii="IRNazanin" w:hAnsi="IRNazanin" w:eastAsia="IRNazanin" w:cs="IRNazanin"/>
          <w:lang w:bidi="fa-IR"/>
          <w:color w:val="111111"/>
          <w:sz w:val="28"/>
          <w:szCs w:val="28"/>
          <w:rtl/>
        </w:rPr>
        <w:t xml:space="preserve">حدیث محمد بن خالد: الحاکم، الکنجی.</w:t>
      </w:r>
    </w:p>
    <w:p>
      <w:pPr>
        <w:pStyle w:val="BookText"/>
      </w:pPr>
      <w:r>
        <w:rPr>
          <w:rFonts w:ascii="IRNazanin" w:hAnsi="IRNazanin" w:eastAsia="IRNazanin" w:cs="IRNazanin"/>
          <w:lang w:bidi="fa-IR"/>
          <w:color w:val="111111"/>
          <w:sz w:val="28"/>
          <w:szCs w:val="28"/>
          <w:rtl/>
        </w:rPr>
        <w:t xml:space="preserve">حدیث محمد بن سلیم: الحاکم، الکنجی.</w:t>
      </w:r>
    </w:p>
    <w:p>
      <w:pPr>
        <w:pStyle w:val="BookText"/>
      </w:pPr>
      <w:r>
        <w:rPr>
          <w:rFonts w:ascii="IRNazanin" w:hAnsi="IRNazanin" w:eastAsia="IRNazanin" w:cs="IRNazanin"/>
          <w:lang w:bidi="fa-IR"/>
          <w:color w:val="111111"/>
          <w:sz w:val="28"/>
          <w:szCs w:val="28"/>
          <w:rtl/>
        </w:rPr>
        <w:t xml:space="preserve">حدیث أبی الرجال الأنصاری: الحاکم، ابن المغازلی، الکنجی.</w:t>
      </w:r>
    </w:p>
    <w:p>
      <w:pPr>
        <w:pStyle w:val="BookText"/>
      </w:pPr>
      <w:r>
        <w:rPr>
          <w:rFonts w:ascii="IRNazanin" w:hAnsi="IRNazanin" w:eastAsia="IRNazanin" w:cs="IRNazanin"/>
          <w:lang w:bidi="fa-IR"/>
          <w:color w:val="111111"/>
          <w:sz w:val="28"/>
          <w:szCs w:val="28"/>
          <w:rtl/>
        </w:rPr>
        <w:t xml:space="preserve">حدیث الإمام محمد بن علی الباقر علیه السلام: الحاکم، ابن مردویه، الکنجی.</w:t>
      </w:r>
    </w:p>
    <w:p>
      <w:pPr>
        <w:pStyle w:val="BookText"/>
      </w:pPr>
      <w:r>
        <w:rPr>
          <w:rFonts w:ascii="IRNazanin" w:hAnsi="IRNazanin" w:eastAsia="IRNazanin" w:cs="IRNazanin"/>
          <w:lang w:bidi="fa-IR"/>
          <w:color w:val="111111"/>
          <w:sz w:val="28"/>
          <w:szCs w:val="28"/>
          <w:rtl/>
        </w:rPr>
        <w:t xml:space="preserve">حدیث محمد بن عمرو: الحاکم، الکنجی.</w:t>
      </w:r>
    </w:p>
    <w:p>
      <w:pPr>
        <w:pStyle w:val="BookText"/>
      </w:pPr>
      <w:r>
        <w:rPr>
          <w:rFonts w:ascii="IRNazanin" w:hAnsi="IRNazanin" w:eastAsia="IRNazanin" w:cs="IRNazanin"/>
          <w:lang w:bidi="fa-IR"/>
          <w:color w:val="111111"/>
          <w:sz w:val="28"/>
          <w:szCs w:val="28"/>
          <w:rtl/>
        </w:rPr>
        <w:t xml:space="preserve">حدیث محمد بن مالک: الحاکم، الکنجی.</w:t>
      </w:r>
    </w:p>
    <w:p>
      <w:pPr>
        <w:pStyle w:val="BookText"/>
      </w:pPr>
      <w:r>
        <w:rPr>
          <w:rFonts w:ascii="IRNazanin" w:hAnsi="IRNazanin" w:eastAsia="IRNazanin" w:cs="IRNazanin"/>
          <w:lang w:bidi="fa-IR"/>
          <w:color w:val="111111"/>
          <w:sz w:val="28"/>
          <w:szCs w:val="28"/>
          <w:rtl/>
        </w:rPr>
        <w:t xml:space="preserve">حدیث محمد بن مسلم الزهری: الحاکم، ابن المغازلی، ابن النجار، الکنجی، السیوطی، المتقی.</w:t>
      </w:r>
    </w:p>
    <w:p>
      <w:pPr>
        <w:pStyle w:val="BookText"/>
      </w:pPr>
      <w:r>
        <w:rPr>
          <w:rFonts w:ascii="IRNazanin" w:hAnsi="IRNazanin" w:eastAsia="IRNazanin" w:cs="IRNazanin"/>
          <w:lang w:bidi="fa-IR"/>
          <w:color w:val="111111"/>
          <w:sz w:val="28"/>
          <w:szCs w:val="28"/>
          <w:rtl/>
        </w:rPr>
        <w:t xml:space="preserve">حدیث مسلم بن عبد اللّه: ابن مردویه، ابن المغازلی.</w:t>
      </w:r>
    </w:p>
    <w:p>
      <w:pPr>
        <w:pStyle w:val="BookText"/>
      </w:pPr>
      <w:r>
        <w:rPr>
          <w:rFonts w:ascii="IRNazanin" w:hAnsi="IRNazanin" w:eastAsia="IRNazanin" w:cs="IRNazanin"/>
          <w:lang w:bidi="fa-IR"/>
          <w:color w:val="111111"/>
          <w:sz w:val="28"/>
          <w:szCs w:val="28"/>
          <w:rtl/>
        </w:rPr>
        <w:t xml:space="preserve">حدیث مسلم بن کیسان: الحاکم، ابن المغازلی، الکنجی.</w:t>
      </w:r>
    </w:p>
    <w:p>
      <w:pPr>
        <w:pStyle w:val="BookText"/>
      </w:pPr>
      <w:r>
        <w:rPr>
          <w:rFonts w:ascii="IRNazanin" w:hAnsi="IRNazanin" w:eastAsia="IRNazanin" w:cs="IRNazanin"/>
          <w:lang w:bidi="fa-IR"/>
          <w:color w:val="111111"/>
          <w:sz w:val="28"/>
          <w:szCs w:val="28"/>
          <w:rtl/>
        </w:rPr>
        <w:t xml:space="preserve">حدیث مصعب بن سلیمان: الحاکم، الکنجی.</w:t>
      </w:r>
    </w:p>
    <w:p>
      <w:pPr>
        <w:pStyle w:val="BookText"/>
      </w:pPr>
      <w:r>
        <w:rPr>
          <w:rFonts w:ascii="IRNazanin" w:hAnsi="IRNazanin" w:eastAsia="IRNazanin" w:cs="IRNazanin"/>
          <w:lang w:bidi="fa-IR"/>
          <w:color w:val="111111"/>
          <w:sz w:val="28"/>
          <w:szCs w:val="28"/>
          <w:rtl/>
        </w:rPr>
        <w:t xml:space="preserve">حدیث أبی الرجا مطر بن طهمان: الحاکم، ابن النجار، الکنجی.</w:t>
      </w:r>
    </w:p>
    <w:p>
      <w:pPr>
        <w:pStyle w:val="BookText"/>
      </w:pPr>
      <w:r>
        <w:rPr>
          <w:rFonts w:ascii="IRNazanin" w:hAnsi="IRNazanin" w:eastAsia="IRNazanin" w:cs="IRNazanin"/>
          <w:lang w:bidi="fa-IR"/>
          <w:color w:val="111111"/>
          <w:sz w:val="28"/>
          <w:szCs w:val="28"/>
          <w:rtl/>
        </w:rPr>
        <w:t xml:space="preserve">حدیث مطیر بن أبی خالد: الحاکم، الکنجی.</w:t>
      </w:r>
    </w:p>
    <w:p>
      <w:pPr>
        <w:pStyle w:val="BookText"/>
      </w:pPr>
      <w:r>
        <w:rPr>
          <w:rFonts w:ascii="IRNazanin" w:hAnsi="IRNazanin" w:eastAsia="IRNazanin" w:cs="IRNazanin"/>
          <w:lang w:bidi="fa-IR"/>
          <w:color w:val="111111"/>
          <w:sz w:val="28"/>
          <w:szCs w:val="28"/>
          <w:rtl/>
        </w:rPr>
        <w:t xml:space="preserve">حدیث موسی بن عبد اللّه: الحاکم، الکنجی.</w:t>
      </w:r>
    </w:p>
    <w:p>
      <w:pPr>
        <w:pStyle w:val="BookText"/>
      </w:pPr>
      <w:r>
        <w:rPr>
          <w:rFonts w:ascii="IRNazanin" w:hAnsi="IRNazanin" w:eastAsia="IRNazanin" w:cs="IRNazanin"/>
          <w:lang w:bidi="fa-IR"/>
          <w:color w:val="111111"/>
          <w:sz w:val="28"/>
          <w:szCs w:val="28"/>
          <w:rtl/>
        </w:rPr>
        <w:t xml:space="preserve">حدیث میمون بن جابر: الحاکم، الکنجی.</w:t>
      </w:r>
    </w:p>
    <w:p>
      <w:pPr>
        <w:pStyle w:val="BookText"/>
      </w:pPr>
      <w:r>
        <w:rPr>
          <w:rFonts w:ascii="IRNazanin" w:hAnsi="IRNazanin" w:eastAsia="IRNazanin" w:cs="IRNazanin"/>
          <w:lang w:bidi="fa-IR"/>
          <w:color w:val="111111"/>
          <w:sz w:val="28"/>
          <w:szCs w:val="28"/>
          <w:rtl/>
        </w:rPr>
        <w:t xml:space="preserve">حدیث میمون بن مهران: الحاکم، الکنجی.</w:t>
      </w:r>
    </w:p>
    <w:p>
      <w:pPr>
        <w:pStyle w:val="BookText"/>
      </w:pPr>
      <w:r>
        <w:rPr>
          <w:rFonts w:ascii="IRNazanin" w:hAnsi="IRNazanin" w:eastAsia="IRNazanin" w:cs="IRNazanin"/>
          <w:lang w:bidi="fa-IR"/>
          <w:color w:val="111111"/>
          <w:sz w:val="28"/>
          <w:szCs w:val="28"/>
          <w:rtl/>
        </w:rPr>
        <w:t xml:space="preserve">حدیث أبی خلف میمون: الحاکم، الکنجی.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9" w:name="pg10482_128924"/>
    <w:bookmarkEnd w:id="39"/>
    <w:p>
      <w:pPr>
        <w:pStyle w:val="BookText"/>
      </w:pPr>
      <w:r>
        <w:rPr>
          <w:rFonts w:ascii="IRNazanin" w:hAnsi="IRNazanin" w:eastAsia="IRNazanin" w:cs="IRNazanin"/>
          <w:lang w:bidi="fa-IR"/>
          <w:color w:val="111111"/>
          <w:sz w:val="28"/>
          <w:szCs w:val="28"/>
          <w:rtl/>
        </w:rPr>
        <w:t xml:space="preserve">حدیث نافع مولی ابن عمر: الحاکم، ابن بشران، ابن المغازلی، الکنجی.</w:t>
      </w:r>
    </w:p>
    <w:p>
      <w:pPr>
        <w:pStyle w:val="BookText"/>
      </w:pPr>
      <w:r>
        <w:rPr>
          <w:rFonts w:ascii="IRNazanin" w:hAnsi="IRNazanin" w:eastAsia="IRNazanin" w:cs="IRNazanin"/>
          <w:lang w:bidi="fa-IR"/>
          <w:color w:val="111111"/>
          <w:sz w:val="28"/>
          <w:szCs w:val="28"/>
          <w:rtl/>
        </w:rPr>
        <w:t xml:space="preserve">حدیث هلال بن سوید: الحاکم، الکنجی.</w:t>
      </w:r>
    </w:p>
    <w:p>
      <w:pPr>
        <w:pStyle w:val="BookText"/>
      </w:pPr>
      <w:r>
        <w:rPr>
          <w:rFonts w:ascii="IRNazanin" w:hAnsi="IRNazanin" w:eastAsia="IRNazanin" w:cs="IRNazanin"/>
          <w:lang w:bidi="fa-IR"/>
          <w:color w:val="111111"/>
          <w:sz w:val="28"/>
          <w:szCs w:val="28"/>
          <w:rtl/>
        </w:rPr>
        <w:t xml:space="preserve">حدیث یحیی بن سعید: الحاکم، الکنجی.</w:t>
      </w:r>
    </w:p>
    <w:p>
      <w:pPr>
        <w:pStyle w:val="BookText"/>
      </w:pPr>
      <w:r>
        <w:rPr>
          <w:rFonts w:ascii="IRNazanin" w:hAnsi="IRNazanin" w:eastAsia="IRNazanin" w:cs="IRNazanin"/>
          <w:lang w:bidi="fa-IR"/>
          <w:color w:val="111111"/>
          <w:sz w:val="28"/>
          <w:szCs w:val="28"/>
          <w:rtl/>
        </w:rPr>
        <w:t xml:space="preserve">حدیث یحیی بن هانی: الحاکم، الکنجی.</w:t>
      </w:r>
    </w:p>
    <w:p>
      <w:pPr>
        <w:pStyle w:val="BookText"/>
      </w:pPr>
      <w:r>
        <w:rPr>
          <w:rFonts w:ascii="IRNazanin" w:hAnsi="IRNazanin" w:eastAsia="IRNazanin" w:cs="IRNazanin"/>
          <w:lang w:bidi="fa-IR"/>
          <w:color w:val="111111"/>
          <w:sz w:val="28"/>
          <w:szCs w:val="28"/>
          <w:rtl/>
        </w:rPr>
        <w:t xml:space="preserve">حدیث یزید بن سفیان: الحاکم، الکنجی.</w:t>
      </w:r>
    </w:p>
    <w:p>
      <w:pPr>
        <w:pStyle w:val="BookText"/>
      </w:pPr>
      <w:r>
        <w:rPr>
          <w:rFonts w:ascii="IRNazanin" w:hAnsi="IRNazanin" w:eastAsia="IRNazanin" w:cs="IRNazanin"/>
          <w:lang w:bidi="fa-IR"/>
          <w:color w:val="111111"/>
          <w:sz w:val="28"/>
          <w:szCs w:val="28"/>
          <w:rtl/>
        </w:rPr>
        <w:t xml:space="preserve">حدیث یعلی بن مرّة: الحاکم، الخطیب، الکنجی.</w:t>
      </w:r>
    </w:p>
    <w:p>
      <w:pPr>
        <w:pStyle w:val="BookText"/>
      </w:pPr>
      <w:r>
        <w:rPr>
          <w:rFonts w:ascii="IRNazanin" w:hAnsi="IRNazanin" w:eastAsia="IRNazanin" w:cs="IRNazanin"/>
          <w:lang w:bidi="fa-IR"/>
          <w:color w:val="111111"/>
          <w:sz w:val="28"/>
          <w:szCs w:val="28"/>
          <w:rtl/>
        </w:rPr>
        <w:t xml:space="preserve">حدیث یغنم بن سالم: ابن شاهین، الحاکم، ابن المغازلی، ابن الأثیر، الکنجی، الأمیر.</w:t>
      </w:r>
    </w:p>
    <w:p>
      <w:pPr>
        <w:pStyle w:val="BookText"/>
      </w:pPr>
      <w:r>
        <w:rPr>
          <w:rFonts w:ascii="IRNazanin" w:hAnsi="IRNazanin" w:eastAsia="IRNazanin" w:cs="IRNazanin"/>
          <w:lang w:bidi="fa-IR"/>
          <w:color w:val="111111"/>
          <w:sz w:val="28"/>
          <w:szCs w:val="28"/>
          <w:rtl/>
        </w:rPr>
        <w:t xml:space="preserve">حدیث یوسف بن إبراهیم: الحاکم، ابن المغازلی، الکنجی.</w:t>
      </w:r>
    </w:p>
    <w:p>
      <w:pPr>
        <w:pStyle w:val="BookText"/>
      </w:pPr>
      <w:r>
        <w:rPr>
          <w:rFonts w:ascii="IRNazanin" w:hAnsi="IRNazanin" w:eastAsia="IRNazanin" w:cs="IRNazanin"/>
          <w:lang w:bidi="fa-IR"/>
          <w:color w:val="111111"/>
          <w:sz w:val="28"/>
          <w:szCs w:val="28"/>
          <w:rtl/>
        </w:rPr>
        <w:t xml:space="preserve">حدیث أبی الجارود: ابن المغازلی.</w:t>
      </w:r>
    </w:p>
    <w:p>
      <w:pPr>
        <w:pStyle w:val="BookText"/>
      </w:pPr>
      <w:r>
        <w:rPr>
          <w:rFonts w:ascii="IRNazanin" w:hAnsi="IRNazanin" w:eastAsia="IRNazanin" w:cs="IRNazanin"/>
          <w:lang w:bidi="fa-IR"/>
          <w:color w:val="111111"/>
          <w:sz w:val="28"/>
          <w:szCs w:val="28"/>
          <w:rtl/>
        </w:rPr>
        <w:t xml:space="preserve">حدیث أبی جعفر السبّاک: ابن المغازلی.</w:t>
      </w:r>
    </w:p>
    <w:p>
      <w:pPr>
        <w:pStyle w:val="BookText"/>
      </w:pPr>
      <w:r>
        <w:rPr>
          <w:rFonts w:ascii="IRNazanin" w:hAnsi="IRNazanin" w:eastAsia="IRNazanin" w:cs="IRNazanin"/>
          <w:lang w:bidi="fa-IR"/>
          <w:color w:val="111111"/>
          <w:sz w:val="28"/>
          <w:szCs w:val="28"/>
          <w:rtl/>
        </w:rPr>
        <w:t xml:space="preserve">حدیث أبی حذیفة العقیلی: الحاکم، الکنجی.</w:t>
      </w:r>
    </w:p>
    <w:p>
      <w:pPr>
        <w:pStyle w:val="BookText"/>
      </w:pPr>
      <w:r>
        <w:rPr>
          <w:rFonts w:ascii="IRNazanin" w:hAnsi="IRNazanin" w:eastAsia="IRNazanin" w:cs="IRNazanin"/>
          <w:lang w:bidi="fa-IR"/>
          <w:color w:val="111111"/>
          <w:sz w:val="28"/>
          <w:szCs w:val="28"/>
          <w:rtl/>
        </w:rPr>
        <w:t xml:space="preserve">حدیث أبی حمزة الواسطی: الحاکم، الکنجی.</w:t>
      </w:r>
    </w:p>
    <w:p>
      <w:pPr>
        <w:pStyle w:val="BookText"/>
      </w:pPr>
      <w:r>
        <w:rPr>
          <w:rFonts w:ascii="IRNazanin" w:hAnsi="IRNazanin" w:eastAsia="IRNazanin" w:cs="IRNazanin"/>
          <w:lang w:bidi="fa-IR"/>
          <w:color w:val="111111"/>
          <w:sz w:val="28"/>
          <w:szCs w:val="28"/>
          <w:rtl/>
        </w:rPr>
        <w:t xml:space="preserve">حدیث أبی داود السبیعی: الحاکم، الکنجی.</w:t>
      </w:r>
    </w:p>
    <w:p>
      <w:pPr>
        <w:pStyle w:val="BookText"/>
      </w:pPr>
      <w:r>
        <w:rPr>
          <w:rFonts w:ascii="IRNazanin" w:hAnsi="IRNazanin" w:eastAsia="IRNazanin" w:cs="IRNazanin"/>
          <w:lang w:bidi="fa-IR"/>
          <w:color w:val="111111"/>
          <w:sz w:val="28"/>
          <w:szCs w:val="28"/>
          <w:rtl/>
        </w:rPr>
        <w:t xml:space="preserve">حدیث أبی الهندی: الحاکم، ابن المغازلی، ابن الأثیر، الکنجی، الأمیر.</w:t>
      </w:r>
    </w:p>
    <w:p>
      <w:pPr>
        <w:pStyle w:val="Heading5"/>
      </w:pPr>
      <w:bookmarkStart w:id="267" w:name="_Toc64"/>
      <w:r>
        <w:t>فضائل التّابعین</w:t>
      </w:r>
      <w:bookmarkEnd w:id="267"/>
    </w:p>
    <w:p>
      <w:pPr>
        <w:pStyle w:val="BookText"/>
      </w:pPr>
      <w:r>
        <w:rPr>
          <w:rFonts w:ascii="IRNazanin" w:hAnsi="IRNazanin" w:eastAsia="IRNazanin" w:cs="IRNazanin"/>
          <w:lang w:bidi="fa-IR"/>
          <w:color w:val="111111"/>
          <w:sz w:val="28"/>
          <w:szCs w:val="28"/>
          <w:rtl/>
        </w:rPr>
        <w:t xml:space="preserve">هذا، و غیر خاف علی أهل العلم أن أهل السنّة یعتبرون التابعین خیر الناس بعد صحابة رسول اللّه صلّی اللّه علیه و آله و سلّم، و أنّ قرنهم خیر القرون بعد قرنهم، فهم موصوفون عندهم بالصّدق و الورع و العدالة، و یروون فی حقهم الأحادیث عن رسول اللّه صلّی اللّه علیه و آله و سلّم.</w:t>
      </w:r>
    </w:p>
    <w:p>
      <w:pPr>
        <w:pStyle w:val="BookText"/>
      </w:pPr>
      <w:r>
        <w:rPr>
          <w:rFonts w:ascii="IRNazanin" w:hAnsi="IRNazanin" w:eastAsia="IRNazanin" w:cs="IRNazanin"/>
          <w:lang w:bidi="fa-IR"/>
          <w:color w:val="111111"/>
          <w:sz w:val="28"/>
          <w:szCs w:val="28"/>
          <w:rtl/>
        </w:rPr>
        <w:t xml:space="preserve">قال أبو حاتم محمد ابن حبان البستی فی أوّل کتاب التّابعین: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الحسن بن سفیان، ثنا أبو بکر بن أبی شیبة، ثنا أبو الأحوص، عن منصور، عن إبراهیم، عن عبیدة، عن عبد اللّه قال قال رسول اللّه صلّی اللّه علیه و سلّم: خیر أمتی القرن الذی أنا فیه، ثم الذین یلونهم، ثم الذین یلونهم، ثم یجی‌ء قوم یسبق شهادة أحدهم یمینه و یمینه شهادته.</w:t>
      </w:r>
    </w:p>
    <w:p>
      <w:pPr>
        <w:pStyle w:val="BookText"/>
      </w:pPr>
      <w:r>
        <w:rPr>
          <w:rFonts w:ascii="IRNazanin" w:hAnsi="IRNazanin" w:eastAsia="IRNazanin" w:cs="IRNazanin"/>
          <w:lang w:bidi="fa-IR"/>
          <w:color w:val="111111"/>
          <w:sz w:val="28"/>
          <w:szCs w:val="28"/>
          <w:rtl/>
        </w:rPr>
        <w:t xml:space="preserve">قال: خیر الناس قرنا بعد الصحابة من شافه أصحاب رسول اللّه صلّی اللّه علیه و سلّم، و حفظ عنهم الدین و السنن»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أوّل کتاب أتباع التابعین:</w:t>
      </w:r>
    </w:p>
    <w:p>
      <w:pPr>
        <w:pStyle w:val="BookText"/>
      </w:pPr>
      <w:r>
        <w:rPr>
          <w:rFonts w:ascii="IRNazanin" w:hAnsi="IRNazanin" w:eastAsia="IRNazanin" w:cs="IRNazanin"/>
          <w:lang w:bidi="fa-IR"/>
          <w:color w:val="111111"/>
          <w:sz w:val="28"/>
          <w:szCs w:val="28"/>
          <w:rtl/>
        </w:rPr>
        <w:t xml:space="preserve">«حدثنا أبو یعلی أحمد بن علی بن المثنی بالموصل، حدثنا إبراهیم بن الحجاج الشامی، قال سمعت أبان بن یزید یحدّث عن أبی حمزة، عن زهدم الجرمی، عن عمران بن حصین عن النبی صلّی اللّه علیه و سلّم قال: خیر أمّتی القرن الذی بعثت فیهم، ثمّ الذین یلونهم، ثم الذین یلونهم، ثم یفشو قوم یشهدون و لا یستشهدون، و یحلفون و لا یستحلفون، و یخونون و لا یؤتمنون، و یفشو فیهم السمن»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أوّل الثقات: «فأوّل ما أبدأ فی کتابنا هذا ذکر المصطفی صلّی اللّه علیه و سلّم، و مولده و مبعثه و هجرته، إلی أن قبضه اللّه تعالی إلی جنّته، ثم نذکر بعده الخلفاء الراشدین المهذّبین بأیّامهم، إلی أن قتل علی رحمة اللّه علیه، ثم نذکر صحب رسول اللّه صلّی اللّه علیه و سلّم واحدا واحدا، إذ هم خیر الناس قرنا بعد رسول اللّه صلّی اللّه علیه و سلّم، ثم نذکر بعدهم التابعین الذین شافهوا أصحاب رسول اللّه صلّی اللّه علیه و سلّم فی الأقالیم کلّها علی المعجم، إذ هم خیر الناس قرنا بعد الصحابة، ثم نذکر القرن الثالث الذین رأوا التابعین، فأذکرهم علی نحو ما ذکرنا الطبقتین الأولیین ثم نذکر القرن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الذین هم أتباع علی سبیل من قبلهم، و هذا القرن ینتهی إلی زماننا هذا»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صنّف الحافظ السّیوطی رسالة فی فضل القرون الثلاثة- أعنی الصحابة و التابعین و أتباع التابعین- و قد جاء فیها:</w:t>
      </w:r>
    </w:p>
    <w:p>
      <w:pPr>
        <w:pStyle w:val="BookText"/>
      </w:pPr>
      <w:r>
        <w:rPr>
          <w:rFonts w:ascii="IRNazanin" w:hAnsi="IRNazanin" w:eastAsia="IRNazanin" w:cs="IRNazanin"/>
          <w:lang w:bidi="fa-IR"/>
          <w:color w:val="111111"/>
          <w:sz w:val="28"/>
          <w:szCs w:val="28"/>
          <w:rtl/>
        </w:rPr>
        <w:t xml:space="preserve">«قد أجمعت الامة علی أن القرون الثلاثة الاول هی الفاضلة، و جعلوا لها مزّیة علی ما بعدها، و أجمعوا علی أن قرن الصحابة أفضل، ثمّ قرن التابعین، ثم قرن أتباع التابعین، و ذکروا فی مناقب الأمام أبی حنیفة هذا الحدیث بیانا لفضیلته التی امتاز بها علی سائر الامة، و هی أنه رأی من رأی النبی صلّی اللّه علیه و سلّم».</w:t>
      </w:r>
    </w:p>
    <w:p>
      <w:pPr>
        <w:pStyle w:val="BookText"/>
      </w:pPr>
      <w:r>
        <w:rPr>
          <w:rFonts w:ascii="IRNazanin" w:hAnsi="IRNazanin" w:eastAsia="IRNazanin" w:cs="IRNazanin"/>
          <w:lang w:bidi="fa-IR"/>
          <w:color w:val="111111"/>
          <w:sz w:val="28"/>
          <w:szCs w:val="28"/>
          <w:rtl/>
        </w:rPr>
        <w:t xml:space="preserve">و قال عبد العزیز بن أحمد البخاری- بعد ذکر إجماع الصّحابة علی قبول الخبر المرسل-:</w:t>
      </w:r>
    </w:p>
    <w:p>
      <w:pPr>
        <w:pStyle w:val="BookText"/>
      </w:pPr>
      <w:r>
        <w:rPr>
          <w:rFonts w:ascii="IRNazanin" w:hAnsi="IRNazanin" w:eastAsia="IRNazanin" w:cs="IRNazanin"/>
          <w:lang w:bidi="fa-IR"/>
          <w:color w:val="111111"/>
          <w:sz w:val="28"/>
          <w:szCs w:val="28"/>
          <w:rtl/>
        </w:rPr>
        <w:t xml:space="preserve">«فإن قیل: نحن نسلّم ذلک فی الصحابة و نقبل مراسیلهم، لثبوت عدالتهم قطعا بالنصوص، و إن الکلام فیمن بعدهم. قلنا: لا فرق بین صحابی یرسل و تابعی یرسل، لأنّ عدالتهم تثبت بشهادة الرسول أیضا، خصوصا إذا کان إرسال من وجوه التابعین مثل: عطاء بن أبی رباح من أهل مکة، و سعید بن المسیب من أهل المدینة، و بعض الفقهاء السبعة، و مثل الشعبی و النخعی من أهل الکوفة، و أبی العالیة و الحسن من أهل البصرة، و مکحول من أهل الشام.</w:t>
      </w:r>
    </w:p>
    <w:p>
      <w:pPr>
        <w:pStyle w:val="BookText"/>
      </w:pPr>
      <w:r>
        <w:rPr>
          <w:rFonts w:ascii="IRNazanin" w:hAnsi="IRNazanin" w:eastAsia="IRNazanin" w:cs="IRNazanin"/>
          <w:lang w:bidi="fa-IR"/>
          <w:color w:val="111111"/>
          <w:sz w:val="28"/>
          <w:szCs w:val="28"/>
          <w:rtl/>
        </w:rPr>
        <w:t xml:space="preserve">فإنهم کانوا یرسلون و لا یظن بهم إلّا الصدق»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نصّ (الدهلوی) علی ثبوت صدق و صلاح الصحابة و التابعین حسب</w:t>
      </w:r>
    </w:p>
    <w:p>
      <w:pPr>
        <w:pStyle w:val="BookText"/>
      </w:pPr>
      <w:r>
        <w:rPr>
          <w:rFonts w:ascii="IRNazanin" w:hAnsi="IRNazanin" w:eastAsia="IRNazanin" w:cs="IRNazanin"/>
          <w:lang w:bidi="fa-IR"/>
          <w:color w:val="111111"/>
          <w:sz w:val="28"/>
          <w:szCs w:val="28"/>
          <w:rtl/>
        </w:rPr>
        <w:t xml:space="preserve">قوله صلّی اللّه علیه و آله و سلّم: خیر القرون قرنی ثمّ الذین یلونهم.</w:t>
      </w:r>
    </w:p>
    <w:p>
      <w:pPr>
        <w:pStyle w:val="BookText"/>
      </w:pPr>
      <w:r>
        <w:rPr>
          <w:rFonts w:ascii="IRNazanin" w:hAnsi="IRNazanin" w:eastAsia="IRNazanin" w:cs="IRNazanin"/>
          <w:lang w:bidi="fa-IR"/>
          <w:color w:val="111111"/>
          <w:sz w:val="28"/>
          <w:szCs w:val="28"/>
          <w:rtl/>
        </w:rPr>
        <w:t xml:space="preserve">و الخلاصة: إن احتمال صدور الکذب من هذه الجماعة علی أصول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السنة محض المجون و عین الخلاعة، لأنّهم خیر القرون بعد قرن الصّحابة بنص الرسول علیه و آله الصلاة و السلام، و إجماع العلماء الأعلام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0" w:name="pg10482_128928"/>
    <w:bookmarkEnd w:id="40"/>
    <w:p>
      <w:pPr>
        <w:pStyle w:val="Heading4"/>
      </w:pPr>
      <w:bookmarkStart w:id="268" w:name="_Toc65"/>
      <w:r>
        <w:t>الفائدة السابعة فی ذکر رواة الحدیث من الصّحابة</w:t>
      </w:r>
      <w:bookmarkEnd w:id="268"/>
    </w:p>
    <w:p>
      <w:pPr>
        <w:pStyle w:val="Heading5"/>
      </w:pPr>
      <w:bookmarkStart w:id="269" w:name="_Toc66"/>
      <w:r>
        <w:t>اشارة</w:t>
      </w:r>
      <w:bookmarkEnd w:id="269"/>
    </w:p>
    <w:p>
      <w:pPr>
        <w:pStyle w:val="BookText"/>
      </w:pPr>
      <w:r>
        <w:rPr>
          <w:rFonts w:ascii="IRNazanin" w:hAnsi="IRNazanin" w:eastAsia="IRNazanin" w:cs="IRNazanin"/>
          <w:lang w:bidi="fa-IR"/>
          <w:color w:val="111111"/>
          <w:sz w:val="28"/>
          <w:szCs w:val="28"/>
          <w:rtl/>
        </w:rPr>
        <w:t xml:space="preserve">لقد روی جماعة من الأصحاب حدیث الطیر عن رسول اللّه صلّی اللّه علیه و آله و سلّم:</w:t>
      </w:r>
    </w:p>
    <w:p>
      <w:pPr>
        <w:pStyle w:val="BookText"/>
      </w:pPr>
      <w:r>
        <w:rPr>
          <w:rFonts w:ascii="IRNazanin" w:hAnsi="IRNazanin" w:eastAsia="IRNazanin" w:cs="IRNazanin"/>
          <w:lang w:bidi="fa-IR"/>
          <w:color w:val="111111"/>
          <w:sz w:val="28"/>
          <w:szCs w:val="28"/>
          <w:rtl/>
        </w:rPr>
        <w:t xml:space="preserve">أوّلهم و أفضلهم: أمیر المؤمنین علیه الصلاة و السّلام و یوجد الحدیث عنه عند:</w:t>
      </w:r>
    </w:p>
    <w:p>
      <w:pPr>
        <w:pStyle w:val="BookText"/>
      </w:pPr>
      <w:r>
        <w:rPr>
          <w:rFonts w:ascii="IRNazanin" w:hAnsi="IRNazanin" w:eastAsia="IRNazanin" w:cs="IRNazanin"/>
          <w:lang w:bidi="fa-IR"/>
          <w:color w:val="111111"/>
          <w:sz w:val="28"/>
          <w:szCs w:val="28"/>
          <w:rtl/>
        </w:rPr>
        <w:t xml:space="preserve">ابن عقدة، و الحاکم، و ابن مردویه، و ابن المغازلی، و الخوارزمی، و الکنجی الشافعی.</w:t>
      </w:r>
    </w:p>
    <w:p>
      <w:pPr>
        <w:pStyle w:val="BookText"/>
      </w:pPr>
      <w:r>
        <w:rPr>
          <w:rFonts w:ascii="IRNazanin" w:hAnsi="IRNazanin" w:eastAsia="IRNazanin" w:cs="IRNazanin"/>
          <w:lang w:bidi="fa-IR"/>
          <w:color w:val="111111"/>
          <w:sz w:val="28"/>
          <w:szCs w:val="28"/>
          <w:rtl/>
        </w:rPr>
        <w:t xml:space="preserve">الثانی: عبد اللّه بن عباس، و حدیثه عند:</w:t>
      </w:r>
    </w:p>
    <w:p>
      <w:pPr>
        <w:pStyle w:val="BookText"/>
      </w:pPr>
      <w:r>
        <w:rPr>
          <w:rFonts w:ascii="IRNazanin" w:hAnsi="IRNazanin" w:eastAsia="IRNazanin" w:cs="IRNazanin"/>
          <w:lang w:bidi="fa-IR"/>
          <w:color w:val="111111"/>
          <w:sz w:val="28"/>
          <w:szCs w:val="28"/>
          <w:rtl/>
        </w:rPr>
        <w:t xml:space="preserve">یحیی بن محمد بن صاعد، و الخوارزمی، و الکنجی، و البلخی القندوزی.</w:t>
      </w:r>
    </w:p>
    <w:p>
      <w:pPr>
        <w:pStyle w:val="BookText"/>
      </w:pPr>
      <w:r>
        <w:rPr>
          <w:rFonts w:ascii="IRNazanin" w:hAnsi="IRNazanin" w:eastAsia="IRNazanin" w:cs="IRNazanin"/>
          <w:lang w:bidi="fa-IR"/>
          <w:color w:val="111111"/>
          <w:sz w:val="28"/>
          <w:szCs w:val="28"/>
          <w:rtl/>
        </w:rPr>
        <w:t xml:space="preserve">الثالث: أبو سعید الخدری، و حدیثه عند:</w:t>
      </w:r>
    </w:p>
    <w:p>
      <w:pPr>
        <w:pStyle w:val="BookText"/>
      </w:pPr>
      <w:r>
        <w:rPr>
          <w:rFonts w:ascii="IRNazanin" w:hAnsi="IRNazanin" w:eastAsia="IRNazanin" w:cs="IRNazanin"/>
          <w:lang w:bidi="fa-IR"/>
          <w:color w:val="111111"/>
          <w:sz w:val="28"/>
          <w:szCs w:val="28"/>
          <w:rtl/>
        </w:rPr>
        <w:t xml:space="preserve">الحاکم، و الکنجی.</w:t>
      </w:r>
    </w:p>
    <w:p>
      <w:pPr>
        <w:pStyle w:val="BookText"/>
      </w:pPr>
      <w:r>
        <w:rPr>
          <w:rFonts w:ascii="IRNazanin" w:hAnsi="IRNazanin" w:eastAsia="IRNazanin" w:cs="IRNazanin"/>
          <w:lang w:bidi="fa-IR"/>
          <w:color w:val="111111"/>
          <w:sz w:val="28"/>
          <w:szCs w:val="28"/>
          <w:rtl/>
        </w:rPr>
        <w:t xml:space="preserve">الرابع: سفینة، و حدیثه عند:</w:t>
      </w:r>
    </w:p>
    <w:p>
      <w:pPr>
        <w:pStyle w:val="BookText"/>
      </w:pPr>
      <w:r>
        <w:rPr>
          <w:rFonts w:ascii="IRNazanin" w:hAnsi="IRNazanin" w:eastAsia="IRNazanin" w:cs="IRNazanin"/>
          <w:lang w:bidi="fa-IR"/>
          <w:color w:val="111111"/>
          <w:sz w:val="28"/>
          <w:szCs w:val="28"/>
          <w:rtl/>
        </w:rPr>
        <w:t xml:space="preserve">أحمد، و عبد اللّه بن أحمد، و البغوی، و المحاملی، و الحاکم، و ابن المغازلی، و سبط ابن الجوزی، و الکنجی، و المحب الطبری، و الحموینی، و محمد بن إسماعیل الأمیر الصنعانی.</w:t>
      </w:r>
    </w:p>
    <w:p>
      <w:pPr>
        <w:pStyle w:val="BookText"/>
      </w:pPr>
      <w:r>
        <w:rPr>
          <w:rFonts w:ascii="IRNazanin" w:hAnsi="IRNazanin" w:eastAsia="IRNazanin" w:cs="IRNazanin"/>
          <w:lang w:bidi="fa-IR"/>
          <w:color w:val="111111"/>
          <w:sz w:val="28"/>
          <w:szCs w:val="28"/>
          <w:rtl/>
        </w:rPr>
        <w:t xml:space="preserve">الخامس: أبو الطفیل عامر بن واثلة، و حدیثه عند:</w:t>
      </w:r>
    </w:p>
    <w:p>
      <w:pPr>
        <w:pStyle w:val="BookText"/>
      </w:pPr>
      <w:r>
        <w:rPr>
          <w:rFonts w:ascii="IRNazanin" w:hAnsi="IRNazanin" w:eastAsia="IRNazanin" w:cs="IRNazanin"/>
          <w:lang w:bidi="fa-IR"/>
          <w:color w:val="111111"/>
          <w:sz w:val="28"/>
          <w:szCs w:val="28"/>
          <w:rtl/>
        </w:rPr>
        <w:t xml:space="preserve">ابن عقدة، و الحاکم، و ابن مردویه، و ابن المغازلی، و الخوارزمی، و الکنجی.</w:t>
      </w:r>
    </w:p>
    <w:p>
      <w:pPr>
        <w:pStyle w:val="BookText"/>
      </w:pPr>
      <w:r>
        <w:rPr>
          <w:rFonts w:ascii="IRNazanin" w:hAnsi="IRNazanin" w:eastAsia="IRNazanin" w:cs="IRNazanin"/>
          <w:lang w:bidi="fa-IR"/>
          <w:color w:val="111111"/>
          <w:sz w:val="28"/>
          <w:szCs w:val="28"/>
          <w:rtl/>
        </w:rPr>
        <w:t xml:space="preserve">السّادس: أنس بن مالک، و حدیثه عند: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حنیفة، و الترمذی، و أبی حاتم، و البزار، و النسائی، و أبی یعلی، و ابن أبی حاتم، و أحمد بن سعید الجدّی، و الطبری، و أبی اللیث، و ابن شاهین، و أبی الحسن السکری الحربی، و الحاکم، و ابن مردویه، و أبی نعیم، و أحمد ابن المظفّر، و البیهقی، و ابن بشران، و الخطیب، و ابن المغازلی، و أبی المظفر السمعانی، و البغوی، و رزین، و الخوارزمی، و ابن عساکر، و أبی السعادات ابن الأثیر، و أبی الحسن بن الأثیر، و ابن النجّار، و سبط ابن الجوزی، و الکنجی، و المحب الطبری، و الحموینی، و الخطیب التبریزی، و المزی، و الزرندی، و شهاب الدین أحمد، و الدولت‌آبادی، و ابن حجر العسقلانی، و ابن الصباغ، و المیبدی، و المطیری، و الخافی، و الصفوری، و السیوطی، و ابن حجر المکی، و المتقی، و المیرزا مخدوم، و الوصابی، و الجمال المحدّث، و محمد المصری، و السهارنفوری، و البدخشانی، و محمد صدر العالم، و شاه ولی اللّه، و الأمیر الصنعانی، و المولوی مبین اللکهنوی، و المولوی حسن علی المحدّث، و نور الدین السلیمانی، و المولوی ولی اللّه اللکهنوی، و البلخی القندوزی.</w:t>
      </w:r>
    </w:p>
    <w:p>
      <w:pPr>
        <w:pStyle w:val="BookText"/>
      </w:pPr>
      <w:r>
        <w:rPr>
          <w:rFonts w:ascii="IRNazanin" w:hAnsi="IRNazanin" w:eastAsia="IRNazanin" w:cs="IRNazanin"/>
          <w:lang w:bidi="fa-IR"/>
          <w:color w:val="111111"/>
          <w:sz w:val="28"/>
          <w:szCs w:val="28"/>
          <w:rtl/>
        </w:rPr>
        <w:t xml:space="preserve">السّابع: سعد بن أبی وقاص، و حدیثه عند:</w:t>
      </w:r>
    </w:p>
    <w:p>
      <w:pPr>
        <w:pStyle w:val="BookText"/>
      </w:pPr>
      <w:r>
        <w:rPr>
          <w:rFonts w:ascii="IRNazanin" w:hAnsi="IRNazanin" w:eastAsia="IRNazanin" w:cs="IRNazanin"/>
          <w:lang w:bidi="fa-IR"/>
          <w:color w:val="111111"/>
          <w:sz w:val="28"/>
          <w:szCs w:val="28"/>
          <w:rtl/>
        </w:rPr>
        <w:t xml:space="preserve">أبی نعیم الأصبهانی.</w:t>
      </w:r>
    </w:p>
    <w:p>
      <w:pPr>
        <w:pStyle w:val="BookText"/>
      </w:pPr>
      <w:r>
        <w:rPr>
          <w:rFonts w:ascii="IRNazanin" w:hAnsi="IRNazanin" w:eastAsia="IRNazanin" w:cs="IRNazanin"/>
          <w:lang w:bidi="fa-IR"/>
          <w:color w:val="111111"/>
          <w:sz w:val="28"/>
          <w:szCs w:val="28"/>
          <w:rtl/>
        </w:rPr>
        <w:t xml:space="preserve">الثامن: عمرو بن العاص، ذکر حدیث الطیر فی کتاب له إلی معاویة، رواه الخوارزمی.</w:t>
      </w:r>
    </w:p>
    <w:p>
      <w:pPr>
        <w:pStyle w:val="BookText"/>
      </w:pPr>
      <w:r>
        <w:rPr>
          <w:rFonts w:ascii="IRNazanin" w:hAnsi="IRNazanin" w:eastAsia="IRNazanin" w:cs="IRNazanin"/>
          <w:lang w:bidi="fa-IR"/>
          <w:color w:val="111111"/>
          <w:sz w:val="28"/>
          <w:szCs w:val="28"/>
          <w:rtl/>
        </w:rPr>
        <w:t xml:space="preserve">التاسع: أبو مرازم یعلی بن مرّة، و حدیثه عند:</w:t>
      </w:r>
    </w:p>
    <w:p>
      <w:pPr>
        <w:pStyle w:val="BookText"/>
      </w:pPr>
      <w:r>
        <w:rPr>
          <w:rFonts w:ascii="IRNazanin" w:hAnsi="IRNazanin" w:eastAsia="IRNazanin" w:cs="IRNazanin"/>
          <w:lang w:bidi="fa-IR"/>
          <w:color w:val="111111"/>
          <w:sz w:val="28"/>
          <w:szCs w:val="28"/>
          <w:rtl/>
        </w:rPr>
        <w:t xml:space="preserve">أبی عبد اللّه الکنجی الشّافعی.</w:t>
      </w:r>
    </w:p>
    <w:p>
      <w:pPr>
        <w:pStyle w:val="BookText"/>
      </w:pPr>
      <w:r>
        <w:rPr>
          <w:rFonts w:ascii="IRNazanin" w:hAnsi="IRNazanin" w:eastAsia="IRNazanin" w:cs="IRNazanin"/>
          <w:lang w:bidi="fa-IR"/>
          <w:color w:val="111111"/>
          <w:sz w:val="28"/>
          <w:szCs w:val="28"/>
          <w:rtl/>
        </w:rPr>
        <w:t xml:space="preserve">هذا، و من المعلوم أن أهل السنّة یذهبون إلی عدالة جمیع الصّحابة، و یستدلّون لذلک بآیات من الکتاب العزیز، و بأحادیث عن سیّدنا رسول اللّه صلّی اللّه علیه و آله و سلّم.</w:t>
      </w:r>
    </w:p>
    <w:p>
      <w:pPr>
        <w:pStyle w:val="BookText"/>
      </w:pPr>
      <w:r>
        <w:rPr>
          <w:rFonts w:ascii="IRNazanin" w:hAnsi="IRNazanin" w:eastAsia="IRNazanin" w:cs="IRNazanin"/>
          <w:lang w:bidi="fa-IR"/>
          <w:color w:val="111111"/>
          <w:sz w:val="28"/>
          <w:szCs w:val="28"/>
          <w:rtl/>
        </w:rPr>
        <w:t xml:space="preserve">و من شاء الوقوف علی طرف من فضائل هؤلاء الأصحاب فلیراجع کتب هذا الشأن، مثل (الإستیعاب) و (اسد الغابة) و (الإصابة) و غیرها.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1" w:name="pg10482_128930"/>
    <w:bookmarkEnd w:id="41"/>
    <w:p>
      <w:pPr>
        <w:pStyle w:val="BookText"/>
      </w:pPr>
      <w:r>
        <w:rPr>
          <w:rFonts w:ascii="IRNazanin" w:hAnsi="IRNazanin" w:eastAsia="IRNazanin" w:cs="IRNazanin"/>
          <w:lang w:bidi="fa-IR"/>
          <w:color w:val="111111"/>
          <w:sz w:val="28"/>
          <w:szCs w:val="28"/>
          <w:rtl/>
        </w:rPr>
        <w:t xml:space="preserve">امّا مولانا أمیر المؤمنین علیه السلام بالخصوص ف</w:t>
      </w:r>
    </w:p>
    <w:p>
      <w:pPr>
        <w:pStyle w:val="BookText"/>
      </w:pPr>
      <w:r>
        <w:rPr>
          <w:rFonts w:ascii="IRNazanin" w:hAnsi="IRNazanin" w:eastAsia="IRNazanin" w:cs="IRNazanin"/>
          <w:lang w:bidi="fa-IR"/>
          <w:color w:val="111111"/>
          <w:sz w:val="28"/>
          <w:szCs w:val="28"/>
          <w:rtl/>
        </w:rPr>
        <w:t xml:space="preserve">«لو أنّ الفیاض أقلام، و البحر مداد، و الجنّ حسّاب، و الإنس کتّاب، لما أحصوا فضائله» کما فی الحدیث الشریف المتّفق علیه بین الفریقین.</w:t>
      </w:r>
    </w:p>
    <w:p>
      <w:pPr>
        <w:pStyle w:val="Heading5"/>
      </w:pPr>
      <w:bookmarkStart w:id="270" w:name="_Toc67"/>
      <w:r>
        <w:t>تکمیل و تذییل</w:t>
      </w:r>
      <w:bookmarkEnd w:id="270"/>
    </w:p>
    <w:p>
      <w:pPr>
        <w:pStyle w:val="BookText"/>
      </w:pPr>
      <w:r>
        <w:rPr>
          <w:rFonts w:ascii="IRNazanin" w:hAnsi="IRNazanin" w:eastAsia="IRNazanin" w:cs="IRNazanin"/>
          <w:lang w:bidi="fa-IR"/>
          <w:color w:val="111111"/>
          <w:sz w:val="28"/>
          <w:szCs w:val="28"/>
          <w:rtl/>
        </w:rPr>
        <w:t xml:space="preserve">و سیأتی فی ما بعد- إن شاء اللّه تعالی- حدیث مناشدة أمیر المؤمنین علیه السلام فی الشوری، حیث احتجّ بجملة من فضائله و ذکر منها «حدیث الطیر» مخاطبا عثمان، و سعد بن أبی وقاص، و عبد الرحمن بن عوف، و طلحة، و الزبیر، و قد سلّم جمیعهم بتلک الفضائل کلّها. و تسلیم هؤلاء- و لو لم یکونوا رواة لحدیث الطیر ما عدا سعد لما تقدم- یکفی دلیلا لصحّة احتجاج الإمامیة بحدیث الطیر، فالحمد للّه علی ذلک.</w:t>
      </w:r>
    </w:p>
    <w:p>
      <w:pPr>
        <w:pStyle w:val="Heading5"/>
      </w:pPr>
      <w:bookmarkStart w:id="271" w:name="_Toc68"/>
      <w:r>
        <w:t>تنبیه:</w:t>
      </w:r>
      <w:bookmarkEnd w:id="271"/>
    </w:p>
    <w:p>
      <w:pPr>
        <w:pStyle w:val="BookText"/>
      </w:pPr>
      <w:r>
        <w:rPr>
          <w:rFonts w:ascii="Amiri" w:hAnsi="Amiri" w:eastAsia="Amiri" w:cs="Amiri"/>
          <w:lang w:bidi="ar-SA"/>
          <w:color w:val="111111"/>
          <w:sz w:val="28"/>
          <w:szCs w:val="28"/>
          <w:rtl/>
        </w:rPr>
        <w:t xml:space="preserve">لم یذکر السیّد قدّس سرّه من الصحابة:</w:t>
      </w:r>
    </w:p>
    <w:p>
      <w:pPr>
        <w:pStyle w:val="BookText"/>
      </w:pPr>
      <w:r>
        <w:rPr>
          <w:rFonts w:ascii="IRNazanin" w:hAnsi="IRNazanin" w:eastAsia="IRNazanin" w:cs="IRNazanin"/>
          <w:lang w:bidi="fa-IR"/>
          <w:color w:val="111111"/>
          <w:sz w:val="28"/>
          <w:szCs w:val="28"/>
          <w:rtl/>
        </w:rPr>
        <w:t xml:space="preserve">1- جابر بن عبد اللّه الأنصاری، و حدیثه عند: ابن عساکر، ابن کثیر.</w:t>
      </w:r>
    </w:p>
    <w:p>
      <w:pPr>
        <w:pStyle w:val="BookText"/>
      </w:pPr>
      <w:r>
        <w:rPr>
          <w:rFonts w:ascii="IRNazanin" w:hAnsi="IRNazanin" w:eastAsia="IRNazanin" w:cs="IRNazanin"/>
          <w:lang w:bidi="fa-IR"/>
          <w:color w:val="111111"/>
          <w:sz w:val="28"/>
          <w:szCs w:val="28"/>
          <w:rtl/>
        </w:rPr>
        <w:t xml:space="preserve">2- أبو رافع، و حدیثه عنه: ابن کثیر.</w:t>
      </w:r>
    </w:p>
    <w:p>
      <w:pPr>
        <w:pStyle w:val="BookText"/>
      </w:pPr>
      <w:r>
        <w:rPr>
          <w:rFonts w:ascii="IRNazanin" w:hAnsi="IRNazanin" w:eastAsia="IRNazanin" w:cs="IRNazanin"/>
          <w:lang w:bidi="fa-IR"/>
          <w:color w:val="111111"/>
          <w:sz w:val="28"/>
          <w:szCs w:val="28"/>
          <w:rtl/>
        </w:rPr>
        <w:t xml:space="preserve">3- حبشی بن جنادة، و حدیثه عند: ابن کثیر.</w:t>
      </w:r>
    </w:p>
    <w:p>
      <w:pPr>
        <w:pStyle w:val="BookText"/>
      </w:pPr>
      <w:r>
        <w:rPr>
          <w:rFonts w:ascii="IRNazanin" w:hAnsi="IRNazanin" w:eastAsia="IRNazanin" w:cs="IRNazanin"/>
          <w:lang w:bidi="fa-IR"/>
          <w:color w:val="111111"/>
          <w:sz w:val="28"/>
          <w:szCs w:val="28"/>
          <w:rtl/>
        </w:rPr>
        <w:t xml:space="preserve">و قد أشرنا إلی روایتهم فی مقدمة الکتاب، و ستعرف بالتفصیل فی غضون الکتاب.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2" w:name="pg10482_128931"/>
    <w:bookmarkEnd w:id="42"/>
    <w:p>
      <w:pPr>
        <w:pStyle w:val="Heading4"/>
      </w:pPr>
      <w:bookmarkStart w:id="272" w:name="_Toc69"/>
      <w:r>
        <w:t>الفائدة الثامنة فی ذکر وجوه صحة هذا الحدیث</w:t>
      </w:r>
      <w:bookmarkEnd w:id="272"/>
    </w:p>
    <w:p>
      <w:pPr>
        <w:pStyle w:val="Heading5"/>
      </w:pPr>
      <w:bookmarkStart w:id="273" w:name="_Toc70"/>
      <w:r>
        <w:t>اشارة</w:t>
      </w:r>
      <w:bookmarkEnd w:id="273"/>
    </w:p>
    <w:p>
      <w:pPr>
        <w:pStyle w:val="BookText"/>
      </w:pPr>
      <w:r>
        <w:rPr>
          <w:rFonts w:ascii="IRNazanin" w:hAnsi="IRNazanin" w:eastAsia="IRNazanin" w:cs="IRNazanin"/>
          <w:lang w:bidi="fa-IR"/>
          <w:color w:val="111111"/>
          <w:sz w:val="28"/>
          <w:szCs w:val="28"/>
          <w:rtl/>
        </w:rPr>
        <w:t xml:space="preserve">إن حدیث الطیر صحیح ثابت لوجوه:</w:t>
      </w:r>
    </w:p>
    <w:p>
      <w:pPr>
        <w:pStyle w:val="Heading5"/>
      </w:pPr>
      <w:bookmarkStart w:id="274" w:name="_Toc71"/>
      <w:r>
        <w:t>1- عدالة رواته</w:t>
      </w:r>
      <w:bookmarkEnd w:id="274"/>
    </w:p>
    <w:p>
      <w:pPr>
        <w:pStyle w:val="BookText"/>
      </w:pPr>
      <w:r>
        <w:rPr>
          <w:rFonts w:ascii="IRNazanin" w:hAnsi="IRNazanin" w:eastAsia="IRNazanin" w:cs="IRNazanin"/>
          <w:lang w:bidi="fa-IR"/>
          <w:color w:val="111111"/>
          <w:sz w:val="28"/>
          <w:szCs w:val="28"/>
          <w:rtl/>
        </w:rPr>
        <w:t xml:space="preserve">إن حدیث الطیر صحیح باعتبار رجال جملة من طرقه، کما سیتضحّ ذلک کلّ الوضوح لدی ترجمة رجاله و تعدیلهم، علی ضوء کلمات علماء الجرح و التعدیل من أهل السنّة.</w:t>
      </w:r>
    </w:p>
    <w:p>
      <w:pPr>
        <w:pStyle w:val="Heading5"/>
      </w:pPr>
      <w:bookmarkStart w:id="275" w:name="_Toc72"/>
      <w:r>
        <w:t>2- تصحیح جماعة إیّاه</w:t>
      </w:r>
      <w:bookmarkEnd w:id="275"/>
    </w:p>
    <w:p>
      <w:pPr>
        <w:pStyle w:val="BookText"/>
      </w:pPr>
      <w:r>
        <w:rPr>
          <w:rFonts w:ascii="IRNazanin" w:hAnsi="IRNazanin" w:eastAsia="IRNazanin" w:cs="IRNazanin"/>
          <w:lang w:bidi="fa-IR"/>
          <w:color w:val="111111"/>
          <w:sz w:val="28"/>
          <w:szCs w:val="28"/>
          <w:rtl/>
        </w:rPr>
        <w:t xml:space="preserve">لقد نصّ جماعة من أعلام المحدثین و علماء أهل السنّة علی صحّة حدیث الطیر، و هم:</w:t>
      </w:r>
    </w:p>
    <w:p>
      <w:pPr>
        <w:pStyle w:val="BookText"/>
      </w:pPr>
      <w:r>
        <w:rPr>
          <w:rFonts w:ascii="IRNazanin" w:hAnsi="IRNazanin" w:eastAsia="IRNazanin" w:cs="IRNazanin"/>
          <w:lang w:bidi="fa-IR"/>
          <w:color w:val="111111"/>
          <w:sz w:val="28"/>
          <w:szCs w:val="28"/>
          <w:rtl/>
        </w:rPr>
        <w:t xml:space="preserve">1- أبو عبد اللّه محمد بن عبد اللّه الحاکم النیسابوری، و هو من أشهر نقّاد الحدیث المرجوع إلیهم فی معرفته و لذا لقّب بالحاکم.</w:t>
      </w:r>
    </w:p>
    <w:p>
      <w:pPr>
        <w:pStyle w:val="BookText"/>
      </w:pPr>
      <w:r>
        <w:rPr>
          <w:rFonts w:ascii="IRNazanin" w:hAnsi="IRNazanin" w:eastAsia="IRNazanin" w:cs="IRNazanin"/>
          <w:lang w:bidi="fa-IR"/>
          <w:color w:val="111111"/>
          <w:sz w:val="28"/>
          <w:szCs w:val="28"/>
          <w:rtl/>
        </w:rPr>
        <w:t xml:space="preserve">2- قاضی القضاة عبد الجبّار بن أحمد المعتزلی.</w:t>
      </w:r>
    </w:p>
    <w:p>
      <w:pPr>
        <w:pStyle w:val="BookText"/>
      </w:pPr>
      <w:r>
        <w:rPr>
          <w:rFonts w:ascii="IRNazanin" w:hAnsi="IRNazanin" w:eastAsia="IRNazanin" w:cs="IRNazanin"/>
          <w:lang w:bidi="fa-IR"/>
          <w:color w:val="111111"/>
          <w:sz w:val="28"/>
          <w:szCs w:val="28"/>
          <w:rtl/>
        </w:rPr>
        <w:t xml:space="preserve">3- أبو عبد اللّه محمد بن یوسف الکنجی.</w:t>
      </w:r>
    </w:p>
    <w:p>
      <w:pPr>
        <w:pStyle w:val="BookText"/>
      </w:pPr>
      <w:r>
        <w:rPr>
          <w:rFonts w:ascii="IRNazanin" w:hAnsi="IRNazanin" w:eastAsia="IRNazanin" w:cs="IRNazanin"/>
          <w:lang w:bidi="fa-IR"/>
          <w:color w:val="111111"/>
          <w:sz w:val="28"/>
          <w:szCs w:val="28"/>
          <w:rtl/>
        </w:rPr>
        <w:t xml:space="preserve">4- شهاب الدین بن شمس الدین الزاولی الدولت‌آبادی.</w:t>
      </w:r>
    </w:p>
    <w:p>
      <w:pPr>
        <w:pStyle w:val="BookText"/>
      </w:pPr>
      <w:r>
        <w:rPr>
          <w:rFonts w:ascii="IRNazanin" w:hAnsi="IRNazanin" w:eastAsia="IRNazanin" w:cs="IRNazanin"/>
          <w:lang w:bidi="fa-IR"/>
          <w:color w:val="111111"/>
          <w:sz w:val="28"/>
          <w:szCs w:val="28"/>
          <w:rtl/>
        </w:rPr>
        <w:t xml:space="preserve">5- علی بن محمد المعروف بابن الصبّاغ المالکی.</w:t>
      </w:r>
    </w:p>
    <w:p>
      <w:pPr>
        <w:pStyle w:val="BookText"/>
      </w:pPr>
      <w:r>
        <w:rPr>
          <w:rFonts w:ascii="IRNazanin" w:hAnsi="IRNazanin" w:eastAsia="IRNazanin" w:cs="IRNazanin"/>
          <w:lang w:bidi="fa-IR"/>
          <w:color w:val="111111"/>
          <w:sz w:val="28"/>
          <w:szCs w:val="28"/>
          <w:rtl/>
        </w:rPr>
        <w:t xml:space="preserve">6- عبد اللّه بن محمد المطیری.</w:t>
      </w:r>
    </w:p>
    <w:p>
      <w:pPr>
        <w:pStyle w:val="BookText"/>
      </w:pPr>
      <w:r>
        <w:rPr>
          <w:rFonts w:ascii="IRNazanin" w:hAnsi="IRNazanin" w:eastAsia="IRNazanin" w:cs="IRNazanin"/>
          <w:lang w:bidi="fa-IR"/>
          <w:color w:val="111111"/>
          <w:sz w:val="28"/>
          <w:szCs w:val="28"/>
          <w:rtl/>
        </w:rPr>
        <w:t xml:space="preserve">و ممن صرّح بصحته أیضا: إسحاق بن إبراهیم بن إسماعیل بن حمّاد ابن زید، فإنّه قد اعترف بصحته لدی مناظرته مع المأمون العبّاسی، کما ستسمعه إن شاء اللّه تعالی.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3" w:name="pg10482_128932"/>
    <w:bookmarkEnd w:id="43"/>
    <w:p>
      <w:pPr>
        <w:pStyle w:val="BookText"/>
      </w:pPr>
      <w:r>
        <w:rPr>
          <w:rFonts w:ascii="IRNazanin" w:hAnsi="IRNazanin" w:eastAsia="IRNazanin" w:cs="IRNazanin"/>
          <w:lang w:bidi="fa-IR"/>
          <w:color w:val="111111"/>
          <w:sz w:val="28"/>
          <w:szCs w:val="28"/>
          <w:rtl/>
        </w:rPr>
        <w:t xml:space="preserve">و حیث أنّ الحاضرین فی مجلس المناظرة سلّموا بإقرار إسحاق بن إبراهیم بصحة الحدیث، و قد کانوا ثلاثین رجلا من کبار الفقهاء و مشاهیر العلماء مع قاضی القضاة یحیی بن أکثم … فإنّ تسلیمهم بذلک یعتبر قبولا لصحة الحدیث، و دلیلا علی اعتقادهم بثبوته … بناء علی ما ذکره (الدهلوی)- فی مواضع من کتابه، و تبعه تلمیذه (الرشید)- من أن السّکوت دلیل التسلیم و القبول …</w:t>
      </w:r>
    </w:p>
    <w:p>
      <w:pPr>
        <w:pStyle w:val="BookText"/>
      </w:pPr>
      <w:r>
        <w:rPr>
          <w:rFonts w:ascii="IRNazanin" w:hAnsi="IRNazanin" w:eastAsia="IRNazanin" w:cs="IRNazanin"/>
          <w:lang w:bidi="fa-IR"/>
          <w:color w:val="111111"/>
          <w:sz w:val="28"/>
          <w:szCs w:val="28"/>
          <w:rtl/>
        </w:rPr>
        <w:t xml:space="preserve">بل قال یحیی بن أکثم فی نهایة البحث مخاطبا المأمون: «یا أمیر المؤمنین، قد أوضحت الحق لمن أراد اللّه به الخیر، و أثبتّ ما لا یقدر أحد أن یدفعه» و هذا یقتضی اعترافه بصحّة حدیث الطّیر سندا، و أنّه یدلّ علی مطلوب أهل الحق و لا یقدر أحد أن یدفعه لأنّه من جملة ما أثبته المأمون فی بحثه، و أوضح به الحق لمن أراد اللّه به خیرا.</w:t>
      </w:r>
    </w:p>
    <w:p>
      <w:pPr>
        <w:pStyle w:val="BookText"/>
      </w:pPr>
      <w:r>
        <w:rPr>
          <w:rFonts w:ascii="IRNazanin" w:hAnsi="IRNazanin" w:eastAsia="IRNazanin" w:cs="IRNazanin"/>
          <w:lang w:bidi="fa-IR"/>
          <w:color w:val="111111"/>
          <w:sz w:val="28"/>
          <w:szCs w:val="28"/>
          <w:rtl/>
        </w:rPr>
        <w:t xml:space="preserve">و کیف یظنّ بهؤلاء جمیعا أنّهم صحّحوا ما لیس بصحیح، أو صرّحوا بصحّة الباطل أکمل التصریح؟!</w:t>
      </w:r>
    </w:p>
    <w:p>
      <w:pPr>
        <w:pStyle w:val="Heading5"/>
      </w:pPr>
      <w:bookmarkStart w:id="276" w:name="_Toc73"/>
      <w:r>
        <w:t>3- الحسن کالصّحیح بل قسم منه</w:t>
      </w:r>
      <w:bookmarkEnd w:id="276"/>
    </w:p>
    <w:p>
      <w:pPr>
        <w:pStyle w:val="BookText"/>
      </w:pPr>
      <w:r>
        <w:rPr>
          <w:rFonts w:ascii="IRNazanin" w:hAnsi="IRNazanin" w:eastAsia="IRNazanin" w:cs="IRNazanin"/>
          <w:lang w:bidi="fa-IR"/>
          <w:color w:val="111111"/>
          <w:sz w:val="28"/>
          <w:szCs w:val="28"/>
          <w:rtl/>
        </w:rPr>
        <w:t xml:space="preserve">إنّه و إن أبی بعض علمائهم کالعسقلانی و ابن حجر المکی التنصیص علی صحّة حدیث الطیر، لکنّهم ذهبوا إلی حسنه و صرّحوا بذلک کما ستدری عن کثب إن شاء اللّه …</w:t>
      </w:r>
    </w:p>
    <w:p>
      <w:pPr>
        <w:pStyle w:val="BookText"/>
      </w:pPr>
      <w:r>
        <w:rPr>
          <w:rFonts w:ascii="IRNazanin" w:hAnsi="IRNazanin" w:eastAsia="IRNazanin" w:cs="IRNazanin"/>
          <w:lang w:bidi="fa-IR"/>
          <w:color w:val="111111"/>
          <w:sz w:val="28"/>
          <w:szCs w:val="28"/>
          <w:rtl/>
        </w:rPr>
        <w:t xml:space="preserve">و من المعلوم أنّ الحدیث الحسن یحتجّ به کالصحیح، بل ذهب بعض العلماء إلی أنّه قسم من الصحیح، و علیه، فإن القول بحسن حدیث الطیر یؤیّد ما یذهب إلیه أهل الحق من القول بصحّته، و هو المطلوب.</w:t>
      </w:r>
    </w:p>
    <w:p>
      <w:pPr>
        <w:pStyle w:val="Heading5"/>
      </w:pPr>
      <w:bookmarkStart w:id="277" w:name="_Toc74"/>
      <w:r>
        <w:t>4- القول بمضمون الحدیث یقتضی صحّته</w:t>
      </w:r>
      <w:bookmarkEnd w:id="277"/>
    </w:p>
    <w:p>
      <w:pPr>
        <w:pStyle w:val="BookText"/>
      </w:pPr>
      <w:r>
        <w:rPr>
          <w:rFonts w:ascii="IRNazanin" w:hAnsi="IRNazanin" w:eastAsia="IRNazanin" w:cs="IRNazanin"/>
          <w:lang w:bidi="fa-IR"/>
          <w:color w:val="111111"/>
          <w:sz w:val="28"/>
          <w:szCs w:val="28"/>
          <w:rtl/>
        </w:rPr>
        <w:t xml:space="preserve">لقد احتجّ المأمون العبّاسی بحدیث الطیر کما سیأتی، و هکذا الشیخ أبو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4" w:name="pg10482_128933"/>
    <w:bookmarkEnd w:id="44"/>
    <w:p>
      <w:pPr>
        <w:pStyle w:val="BookText"/>
      </w:pPr>
      <w:r>
        <w:rPr>
          <w:rFonts w:ascii="IRNazanin" w:hAnsi="IRNazanin" w:eastAsia="IRNazanin" w:cs="IRNazanin"/>
          <w:lang w:bidi="fa-IR"/>
          <w:color w:val="111111"/>
          <w:sz w:val="28"/>
          <w:szCs w:val="28"/>
          <w:rtl/>
        </w:rPr>
        <w:t xml:space="preserve">عبد اللّه- کما ذکر القاضی عبد الجبار- علی أفضلیّة أمیر المؤمنین علیه الصّلاة و السّلام. و هذا بنفسه یقتضی اعتقادهما بصحّة هذا الحدیث الشریف کما هو واضح، و من هنا قال السّیوطی فی رسالته فی فضل القرون الثلاثة الاولی- بعد کلام له-: «و یضاف إلی ذلک ما قاله جمع من العلماء أنّ مما یقتضی صحة الحدیث قول أهل العلم بمقتضاه».</w:t>
      </w:r>
    </w:p>
    <w:p>
      <w:pPr>
        <w:pStyle w:val="BookText"/>
      </w:pPr>
      <w:r>
        <w:rPr>
          <w:rFonts w:ascii="IRNazanin" w:hAnsi="IRNazanin" w:eastAsia="IRNazanin" w:cs="IRNazanin"/>
          <w:lang w:bidi="fa-IR"/>
          <w:color w:val="111111"/>
          <w:sz w:val="28"/>
          <w:szCs w:val="28"/>
          <w:rtl/>
        </w:rPr>
        <w:t xml:space="preserve">فظهر أن المأمون و الشیخ أبو عبد اللّه یعتقدان صحة حدیث الطیر.</w:t>
      </w:r>
    </w:p>
    <w:p>
      <w:pPr>
        <w:pStyle w:val="Heading5"/>
      </w:pPr>
      <w:bookmarkStart w:id="278" w:name="_Toc75"/>
      <w:r>
        <w:t>5- عقد الحدیث فی الشعر یدل علی اشتهاره و صحته</w:t>
      </w:r>
      <w:bookmarkEnd w:id="278"/>
    </w:p>
    <w:p>
      <w:pPr>
        <w:pStyle w:val="BookText"/>
      </w:pPr>
      <w:r>
        <w:rPr>
          <w:rFonts w:ascii="IRNazanin" w:hAnsi="IRNazanin" w:eastAsia="IRNazanin" w:cs="IRNazanin"/>
          <w:lang w:bidi="fa-IR"/>
          <w:color w:val="111111"/>
          <w:sz w:val="28"/>
          <w:szCs w:val="28"/>
          <w:rtl/>
        </w:rPr>
        <w:t xml:space="preserve">إنّ عقد حدیث من الأحادیث فی الشّعر یدلّ علی ثبوته و شهرته فی الصدر الأوّل، لقول السیوطی فی خطبة کتاب له فی هذا الشأن: «هذا جزء جمعت فیه الأشعار التی عقد فیها شی‌ء من الأحادیث و الآثار، سمّیته بالازهار، و له فوائد:</w:t>
      </w:r>
    </w:p>
    <w:p>
      <w:pPr>
        <w:pStyle w:val="BookText"/>
      </w:pPr>
      <w:r>
        <w:rPr>
          <w:rFonts w:ascii="IRNazanin" w:hAnsi="IRNazanin" w:eastAsia="IRNazanin" w:cs="IRNazanin"/>
          <w:lang w:bidi="fa-IR"/>
          <w:color w:val="111111"/>
          <w:sz w:val="28"/>
          <w:szCs w:val="28"/>
          <w:rtl/>
        </w:rPr>
        <w:t xml:space="preserve">منها: الاستدلال به علی شهرة الحدیث فی الصدر الأول و صحته، و قد وقع ذلک لجماعة من المحدثین».</w:t>
      </w:r>
    </w:p>
    <w:p>
      <w:pPr>
        <w:pStyle w:val="BookText"/>
      </w:pPr>
      <w:r>
        <w:rPr>
          <w:rFonts w:ascii="IRNazanin" w:hAnsi="IRNazanin" w:eastAsia="IRNazanin" w:cs="IRNazanin"/>
          <w:lang w:bidi="fa-IR"/>
          <w:color w:val="111111"/>
          <w:sz w:val="28"/>
          <w:szCs w:val="28"/>
          <w:rtl/>
        </w:rPr>
        <w:t xml:space="preserve">و لقد عقد أبو القاسم إسماعیل بن عبّاد المعروف بالصاحب، حدیث الطّیر، فی أشعار عدیدة له، نقلها المحققون الکبار، کالخطیب الخوارزمی و الحافظ الکنجی الشافعی، و هکذا عقده الخوارزمی فی قصیدته البائیة، و الإمام المنصور باللّه، و محمد بن إسماعیل الأمیر فی (التحفة العلویة)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أیضا من الأدلّة علی شهرة حدیث الطیر فی الصدر الأوّل و صحته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5" w:name="pg10482_128934"/>
    <w:bookmarkEnd w:id="45"/>
    <w:p>
      <w:pPr>
        <w:pStyle w:val="Heading4"/>
      </w:pPr>
      <w:bookmarkStart w:id="279" w:name="_Toc76"/>
      <w:r>
        <w:t>الفائدة التاسعة فی ذکر وجوه اشتهار الحدیث و تواتره</w:t>
      </w:r>
      <w:bookmarkEnd w:id="279"/>
    </w:p>
    <w:p>
      <w:pPr>
        <w:pStyle w:val="Heading5"/>
      </w:pPr>
      <w:bookmarkStart w:id="280" w:name="_Toc77"/>
      <w:r>
        <w:t>اشارة</w:t>
      </w:r>
      <w:bookmarkEnd w:id="280"/>
    </w:p>
    <w:p>
      <w:pPr>
        <w:pStyle w:val="BookText"/>
      </w:pPr>
      <w:r>
        <w:rPr>
          <w:rFonts w:ascii="IRNazanin" w:hAnsi="IRNazanin" w:eastAsia="IRNazanin" w:cs="IRNazanin"/>
          <w:lang w:bidi="fa-IR"/>
          <w:color w:val="111111"/>
          <w:sz w:val="28"/>
          <w:szCs w:val="28"/>
          <w:rtl/>
        </w:rPr>
        <w:t xml:space="preserve">بل إنّ حدیث الطیر یعد من الأحادیث المتواترة، حسب کلمات کبار أساطین علماء أهل السنّة، و نحن نذکر ذلک فی وجوه:</w:t>
      </w:r>
    </w:p>
    <w:p>
      <w:pPr>
        <w:pStyle w:val="Heading5"/>
      </w:pPr>
      <w:bookmarkStart w:id="281" w:name="_Toc78"/>
      <w:r>
        <w:t>1- کلام ابن حجر المکی فی مسألة صلاة أبی بکر</w:t>
      </w:r>
      <w:bookmarkEnd w:id="281"/>
    </w:p>
    <w:p>
      <w:pPr>
        <w:pStyle w:val="BookText"/>
      </w:pPr>
      <w:r>
        <w:rPr>
          <w:rFonts w:ascii="IRNazanin" w:hAnsi="IRNazanin" w:eastAsia="IRNazanin" w:cs="IRNazanin"/>
          <w:lang w:bidi="fa-IR"/>
          <w:color w:val="111111"/>
          <w:sz w:val="28"/>
          <w:szCs w:val="28"/>
          <w:rtl/>
        </w:rPr>
        <w:t xml:space="preserve">قال ابن حجر المکی بعد الحدیث الموضوع: (مروا أبا بکر فلیصلّ بالناس) قال: «و اعلم أنّ هذا الحدیث متواتر، فإنه ورد من حدیث: عائشة، و ابن مسعود، و ابن عباس، و ابن عمر، و عبد اللّه بن زمعة، و أبی سعید، و علی ابن أبی طالب، و حفصة»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کان ابن حجر یدّعی تواتر هذا الحدیث الموضوع بزعم وروده من ثمانیة من الصّحابة، فإنّ حدیث الطیر الذی رواه أحد عشر منهم- بالإضافة إلی سیدنا أمیر المؤمنین علیه السلام- یکون متواترا بالأولویّة، هذا، بغض النظر عن تسلیم عثمان و عبد الرحمن بن عوف و طلحة و الزبیر یوم الشّوری، و أمّا معه فیکون تواتر اکثر و آکد.</w:t>
      </w:r>
    </w:p>
    <w:p>
      <w:pPr>
        <w:pStyle w:val="Heading5"/>
      </w:pPr>
      <w:bookmarkStart w:id="282" w:name="_Toc79"/>
      <w:r>
        <w:t>2- کلام ابن حزم فی مسألة بیع الماء</w:t>
      </w:r>
      <w:bookmarkEnd w:id="282"/>
    </w:p>
    <w:p>
      <w:pPr>
        <w:pStyle w:val="Heading6"/>
      </w:pPr>
      <w:bookmarkStart w:id="283" w:name="_Toc80"/>
      <w:r>
        <w:t>اشارة</w:t>
      </w:r>
      <w:bookmarkEnd w:id="283"/>
    </w:p>
    <w:p>
      <w:pPr>
        <w:pStyle w:val="BookText"/>
      </w:pPr>
      <w:r>
        <w:rPr>
          <w:rFonts w:ascii="IRNazanin" w:hAnsi="IRNazanin" w:eastAsia="IRNazanin" w:cs="IRNazanin"/>
          <w:lang w:bidi="fa-IR"/>
          <w:color w:val="111111"/>
          <w:sz w:val="28"/>
          <w:szCs w:val="28"/>
          <w:rtl/>
        </w:rPr>
        <w:t xml:space="preserve">و قال ابن حزم فی (المحلّی) فی مسألة عدم جواز بیع الماء- بعد إیراد أحادیث المنع عن أربعة من الأصحاب-: «فهؤلاء أربعة من الصحابة رضی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6" w:name="pg10482_128935"/>
    <w:bookmarkEnd w:id="46"/>
    <w:p>
      <w:pPr>
        <w:pStyle w:val="BookText"/>
      </w:pPr>
      <w:r>
        <w:rPr>
          <w:rFonts w:ascii="IRNazanin" w:hAnsi="IRNazanin" w:eastAsia="IRNazanin" w:cs="IRNazanin"/>
          <w:lang w:bidi="fa-IR"/>
          <w:color w:val="111111"/>
          <w:sz w:val="28"/>
          <w:szCs w:val="28"/>
          <w:rtl/>
        </w:rPr>
        <w:t xml:space="preserve">اللّه عنهم، فهو نقل تواتر لا تحلّ مخالفته».</w:t>
      </w:r>
    </w:p>
    <w:p>
      <w:pPr>
        <w:pStyle w:val="BookText"/>
      </w:pPr>
      <w:r>
        <w:rPr>
          <w:rFonts w:ascii="IRNazanin" w:hAnsi="IRNazanin" w:eastAsia="IRNazanin" w:cs="IRNazanin"/>
          <w:lang w:bidi="fa-IR"/>
          <w:color w:val="111111"/>
          <w:sz w:val="28"/>
          <w:szCs w:val="28"/>
          <w:rtl/>
        </w:rPr>
        <w:t xml:space="preserve">فابن حزم یری بلوغ الخبر حدّ التواتر بنقل أربعة من الصحابة، و قد علمت أنّ حدیث الطیر ورد عن اثنی عشر من الصحابة، فهو نقل متواتر قطعا.</w:t>
      </w:r>
    </w:p>
    <w:p>
      <w:pPr>
        <w:pStyle w:val="Heading6"/>
      </w:pPr>
      <w:bookmarkStart w:id="284" w:name="_Toc81"/>
      <w:r>
        <w:t>توفّر شروط التواتر فیه</w:t>
      </w:r>
      <w:bookmarkEnd w:id="284"/>
    </w:p>
    <w:p>
      <w:pPr>
        <w:pStyle w:val="BookText"/>
      </w:pPr>
      <w:r>
        <w:rPr>
          <w:rFonts w:ascii="IRNazanin" w:hAnsi="IRNazanin" w:eastAsia="IRNazanin" w:cs="IRNazanin"/>
          <w:lang w:bidi="fa-IR"/>
          <w:color w:val="111111"/>
          <w:sz w:val="28"/>
          <w:szCs w:val="28"/>
          <w:rtl/>
        </w:rPr>
        <w:t xml:space="preserve">لقد روی الجم الغفیر و الجمع الکثیر من أعیان أهل السنّة و مشاهیر الأمّة من الصّحابة و التابعین و أتباعهم و غیرهم، من العلماء المتقدمین و المتأخّرین من الصدر الأوّل إلی هذا الحین، حدیث الطیر، و هو نقل تواتر قطعا، لأنّ رواته مستندون فیه إلی الحس، و قد بلغت کثرتهم حدّا یمنع تواطئهم علی الکذب، و بلغت طبقاتهم فی الأوّل و الآخر و الوسط عدد التواتر، و هذه هی الشروط التی یعتبرها أرباب الأصول فی التواتر، قال عضد الدّین الإیجی:</w:t>
      </w:r>
    </w:p>
    <w:p>
      <w:pPr>
        <w:pStyle w:val="BookText"/>
      </w:pPr>
      <w:r>
        <w:rPr>
          <w:rFonts w:ascii="IRNazanin" w:hAnsi="IRNazanin" w:eastAsia="IRNazanin" w:cs="IRNazanin"/>
          <w:lang w:bidi="fa-IR"/>
          <w:color w:val="111111"/>
          <w:sz w:val="28"/>
          <w:szCs w:val="28"/>
          <w:rtl/>
        </w:rPr>
        <w:t xml:space="preserve">«قد ذکر فی التواتر شروط صحیحة و شروط فاسدة، أمّا الشروط الصحیحة فثلاثة، کلّها فی المخبرین: أحدها- تعدّدهم تعدّدا یبلغ فی الکثرة إلی أن یمنع الاتفاق بینهم و التواطؤ علی الکذب عادة. ثانیها- کونهم مستندین لذلک الخبر إلی الحس فإنّه فی مثل حدوث العالم لا یفید قطعا. ثالثها- استواء الطرفین و الواسطة، أعنی بلوغ جمیع طبقات المخبرین فی الأول و الآخر و الوسط، بالغا ما بلغ عدد التواتر»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لا یشترط فی حصول التواتر عدالة الرّواة بل لا یشترط الإسلام، فلو کان جمیع هؤلاء الرواة غیر عدول بل غیر مسلمین لحصل المطلوب، فکیف و کلّهم من عدول رجال القوم!! أمّا عدم اشتراط ذلک فقد قال الإیجی: «ما ذکرناه هی الشروط المتفق علیها فی التواتر، أما المختلف فیه فقال قوم: یشترط الإسلام و العدالة کما فی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7" w:name="pg10482_128936"/>
    <w:bookmarkEnd w:id="47"/>
    <w:p>
      <w:pPr>
        <w:pStyle w:val="BookText"/>
      </w:pPr>
      <w:r>
        <w:rPr>
          <w:rFonts w:ascii="IRNazanin" w:hAnsi="IRNazanin" w:eastAsia="IRNazanin" w:cs="IRNazanin"/>
          <w:lang w:bidi="fa-IR"/>
          <w:color w:val="111111"/>
          <w:sz w:val="28"/>
          <w:szCs w:val="28"/>
          <w:rtl/>
        </w:rPr>
        <w:t xml:space="preserve">الشهادة، و إلّا أفاد إخبار النصاری بقتل المسیح العلم به و إنه باطل.</w:t>
      </w:r>
    </w:p>
    <w:p>
      <w:pPr>
        <w:pStyle w:val="BookText"/>
      </w:pPr>
      <w:r>
        <w:rPr>
          <w:rFonts w:ascii="IRNazanin" w:hAnsi="IRNazanin" w:eastAsia="IRNazanin" w:cs="IRNazanin"/>
          <w:lang w:bidi="fa-IR"/>
          <w:color w:val="111111"/>
          <w:sz w:val="28"/>
          <w:szCs w:val="28"/>
          <w:rtl/>
        </w:rPr>
        <w:t xml:space="preserve">و الجواب: منع حصول شرائط التواتر لاختلال فی الأصل و الوسط، أی قصور الناقلین عن عدد التواتر فی المرتبة الاولی، أو فی شی‌ء مما بینهم و بین الناقلین إلینا. من عدد التواتر، و لذلک یعلم أنّ أهل قسطنطینیة لو أخبروا بقتل ملکهم حصل العلم به»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6"/>
      </w:pPr>
      <w:bookmarkStart w:id="285" w:name="_Toc82"/>
      <w:r>
        <w:t>إشکال ورّد</w:t>
      </w:r>
      <w:bookmarkEnd w:id="285"/>
    </w:p>
    <w:p>
      <w:pPr>
        <w:pStyle w:val="BookText"/>
      </w:pPr>
      <w:r>
        <w:rPr>
          <w:rFonts w:ascii="IRNazanin" w:hAnsi="IRNazanin" w:eastAsia="IRNazanin" w:cs="IRNazanin"/>
          <w:lang w:bidi="fa-IR"/>
          <w:color w:val="111111"/>
          <w:sz w:val="28"/>
          <w:szCs w:val="28"/>
          <w:rtl/>
        </w:rPr>
        <w:t xml:space="preserve">و لو قال مشکّک أو متعصّب بأنّه لو کان هذا الحدیث متواترا لصرّح بذلک بعض العلماء فی الأقلّ، و إذ لیس فلیس.</w:t>
      </w:r>
    </w:p>
    <w:p>
      <w:pPr>
        <w:pStyle w:val="BookText"/>
      </w:pPr>
      <w:r>
        <w:rPr>
          <w:rFonts w:ascii="IRNazanin" w:hAnsi="IRNazanin" w:eastAsia="IRNazanin" w:cs="IRNazanin"/>
          <w:lang w:bidi="fa-IR"/>
          <w:color w:val="111111"/>
          <w:sz w:val="28"/>
          <w:szCs w:val="28"/>
          <w:rtl/>
        </w:rPr>
        <w:t xml:space="preserve">فجوابه من وجوه:</w:t>
      </w:r>
    </w:p>
    <w:p>
      <w:pPr>
        <w:pStyle w:val="BookText"/>
      </w:pPr>
      <w:r>
        <w:rPr>
          <w:rFonts w:ascii="IRNazanin" w:hAnsi="IRNazanin" w:eastAsia="IRNazanin" w:cs="IRNazanin"/>
          <w:lang w:bidi="fa-IR"/>
          <w:color w:val="111111"/>
          <w:sz w:val="28"/>
          <w:szCs w:val="28"/>
          <w:rtl/>
        </w:rPr>
        <w:t xml:space="preserve">الأوّل: إنّه شهادة علی النّفی، و هی غیر مقبولة کما علیه المحقّقون.</w:t>
      </w:r>
    </w:p>
    <w:p>
      <w:pPr>
        <w:pStyle w:val="BookText"/>
      </w:pPr>
      <w:r>
        <w:rPr>
          <w:rFonts w:ascii="IRNazanin" w:hAnsi="IRNazanin" w:eastAsia="IRNazanin" w:cs="IRNazanin"/>
          <w:lang w:bidi="fa-IR"/>
          <w:color w:val="111111"/>
          <w:sz w:val="28"/>
          <w:szCs w:val="28"/>
          <w:rtl/>
        </w:rPr>
        <w:t xml:space="preserve">و الثانی: إنّ عدم الوجدان لا یدلّ علی عدم الوجود.</w:t>
      </w:r>
    </w:p>
    <w:p>
      <w:pPr>
        <w:pStyle w:val="BookText"/>
      </w:pPr>
      <w:r>
        <w:rPr>
          <w:rFonts w:ascii="IRNazanin" w:hAnsi="IRNazanin" w:eastAsia="IRNazanin" w:cs="IRNazanin"/>
          <w:lang w:bidi="fa-IR"/>
          <w:color w:val="111111"/>
          <w:sz w:val="28"/>
          <w:szCs w:val="28"/>
          <w:rtl/>
        </w:rPr>
        <w:t xml:space="preserve">و الثالث: سلّمنا عدم تنصیص أحد منهم بتواتره، لکن لا غرابة فی ذلک من علماء أهل السنّة، لأنّهم طالما حاولوا کتم فضائل أمیر المؤمنین علیه السلام وسعوا فی طمس مناقبه، فلم تسمح لهم أنفسهم بروایتها فکیف بالاعتراف بتواترها!! و الرّابع: و لو سلّمنا وجود من ینصف فیهم لکن لعلّهم لم یصرحوا بتواتره لغفلتهم عن طرقه، إلّا أنّ عدم علم أحد به لا یمنع من حصول العلم به لغیره.</w:t>
      </w:r>
    </w:p>
    <w:p>
      <w:pPr>
        <w:pStyle w:val="BookText"/>
      </w:pPr>
      <w:r>
        <w:rPr>
          <w:rFonts w:ascii="IRNazanin" w:hAnsi="IRNazanin" w:eastAsia="IRNazanin" w:cs="IRNazanin"/>
          <w:lang w:bidi="fa-IR"/>
          <w:color w:val="111111"/>
          <w:sz w:val="28"/>
          <w:szCs w:val="28"/>
          <w:rtl/>
        </w:rPr>
        <w:t xml:space="preserve">قال القاضی عیاض: «و لا یبعد أن یحصل العلم بالتواتر عند واحد و لا یحصل عند آخر، فإنّ أکثر الناس یعلمون بالخبر کون بغداد موجودة، و أنها مدینة عظیمة و دار الإمامة و الخلافة، و آحاد من الناس لا یعلمون اسمها فضلا عن وصفها، و هکذا یعلم الفقهاء من أصحاب مالک بالضرورة و تواتر النقل عنه أن مذهبه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إیجاب قراءة ام القرآن فی الصلاة للمنفرد و الإمام، و إجزاء النیّة فی أوّل لیلة من رمضان عن ما سواه، و أنّ الشافعی یری تجدید النیة کلّ لیلة، و الاقتصار فی المسح علی بعض الرأس، و إنّ مذهبهما القصاص فی القتل بالمحدود و غیره، و إیجاب النیّة فی الوضوء، و اشتراط الولی فی النکاح، و إن أبا حنیفة- رضی اللّه عنه- یخالفهما فی هذه المسائل، و غیرهم ممّن لا یشتغل بمذاهبهم و لا روی أقوالهم لا یعرف هذا من مذاهبهم، فضلا عمّن سواهم»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الخامس: و لو فرض أن متعصّبا أنکر تواتر حدیث الطیر، فإنه لا یصغی إلی کلامه البتّة، فکیف یوجب عدم تصریح واحد منهم بتواتره- مع قیام الأدلّة القاهرة و البراهین الباهرة علی تواتره- خللا فی ذلک؟!! إلّا أنّ الحلیمی و أتباعه- کوالد (الدهلوی)- أنکروا خبر انشقاق القمر فضلا عن تواتره، لکنّ المحققین لم یعبئوا بذلک، و لم یشکوا فی تواتر ذاک الحدیث و ثبوته، قال القاضی عیاض فیه ما نصه: «و أنا أقول صدعا بالحق: إنّ کثیرا من هذه الآیات المأثورة عنه علیه السلام معلومة بالقطع. أما انشقاق القمر فالقرآن نصّ بوقوعه و أخبر عن وجوده، و لا یعدل عن ظاهره إلّا بدلیل، و جاء برفع احتماله صحیح الأخبار من طرق کثیرة، فلا یوهن عزمنا خلاف أخرق منحلّ عری الدین، و لا یلتفت إلی سخافة مبتدع یلقی الشک علی قلوب ضعفاء المؤمنین، بل یرغم بهذا أنفه و ینبذ بالعراء سخفه»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8" w:name="pg10482_128938"/>
    <w:bookmarkEnd w:id="48"/>
    <w:p>
      <w:pPr>
        <w:pStyle w:val="Heading4"/>
      </w:pPr>
      <w:bookmarkStart w:id="286" w:name="_Toc83"/>
      <w:r>
        <w:t>الفائدة العاشرة فی ذکر الوجوه المفیدة للقطع بصدوره</w:t>
      </w:r>
      <w:bookmarkEnd w:id="286"/>
    </w:p>
    <w:p>
      <w:pPr>
        <w:pStyle w:val="Heading5"/>
      </w:pPr>
      <w:bookmarkStart w:id="287" w:name="_Toc84"/>
      <w:r>
        <w:t>اشارة</w:t>
      </w:r>
      <w:bookmarkEnd w:id="287"/>
    </w:p>
    <w:p>
      <w:pPr>
        <w:pStyle w:val="BookText"/>
      </w:pPr>
      <w:r>
        <w:rPr>
          <w:rFonts w:ascii="IRNazanin" w:hAnsi="IRNazanin" w:eastAsia="IRNazanin" w:cs="IRNazanin"/>
          <w:lang w:bidi="fa-IR"/>
          <w:color w:val="111111"/>
          <w:sz w:val="28"/>
          <w:szCs w:val="28"/>
          <w:rtl/>
        </w:rPr>
        <w:t xml:space="preserve">بل إنّ حدیث الطیر حدیث مقطوع بصدوره من رسول اللّه صلّی اللّه علیه و آله و سلّم للوجوه المتینة التالیة:</w:t>
      </w:r>
    </w:p>
    <w:p>
      <w:pPr>
        <w:pStyle w:val="Heading5"/>
      </w:pPr>
      <w:bookmarkStart w:id="288" w:name="_Toc85"/>
      <w:r>
        <w:t>1- روایة الفریقین بالطرق المتضافرة</w:t>
      </w:r>
      <w:bookmarkEnd w:id="288"/>
    </w:p>
    <w:p>
      <w:pPr>
        <w:pStyle w:val="BookText"/>
      </w:pPr>
      <w:r>
        <w:rPr>
          <w:rFonts w:ascii="IRNazanin" w:hAnsi="IRNazanin" w:eastAsia="IRNazanin" w:cs="IRNazanin"/>
          <w:lang w:bidi="fa-IR"/>
          <w:color w:val="111111"/>
          <w:sz w:val="28"/>
          <w:szCs w:val="28"/>
          <w:rtl/>
        </w:rPr>
        <w:t xml:space="preserve">یکفی لحصول القطع بصدور هذا الحدیث إثبات أرکان الفریقین- من السابقین و اللاحقین- إیّاه بالطّرق الکثیرة و الأسانید المتضافرة، خلفا عن سلف، عن الصّحابة عن رسول اللّه صلّی اللّه علیه و آله و سلّم …</w:t>
      </w:r>
    </w:p>
    <w:p>
      <w:pPr>
        <w:pStyle w:val="BookText"/>
      </w:pPr>
      <w:r>
        <w:rPr>
          <w:rFonts w:ascii="IRNazanin" w:hAnsi="IRNazanin" w:eastAsia="IRNazanin" w:cs="IRNazanin"/>
          <w:lang w:bidi="fa-IR"/>
          <w:color w:val="111111"/>
          <w:sz w:val="28"/>
          <w:szCs w:val="28"/>
          <w:rtl/>
        </w:rPr>
        <w:t xml:space="preserve">و لا یقدح فی ذلک قدح شرذمة قلیلة من أهل العناد و العصبیة و الهوی … کما هو واضح.</w:t>
      </w:r>
    </w:p>
    <w:p>
      <w:pPr>
        <w:pStyle w:val="Heading5"/>
      </w:pPr>
      <w:bookmarkStart w:id="289" w:name="_Toc86"/>
      <w:r>
        <w:t>2- وجوب الأخذ بالمتّفق علیه</w:t>
      </w:r>
      <w:bookmarkEnd w:id="289"/>
    </w:p>
    <w:p>
      <w:pPr>
        <w:pStyle w:val="BookText"/>
      </w:pPr>
      <w:r>
        <w:rPr>
          <w:rFonts w:ascii="IRNazanin" w:hAnsi="IRNazanin" w:eastAsia="IRNazanin" w:cs="IRNazanin"/>
          <w:lang w:bidi="fa-IR"/>
          <w:color w:val="111111"/>
          <w:sz w:val="28"/>
          <w:szCs w:val="28"/>
          <w:rtl/>
        </w:rPr>
        <w:t xml:space="preserve">إنه لو فرضنا وقوع الخلاف بین أهل السنّة فی هذا الحدیث، لکنّ کونه موضع الوفاق بین أهل الحقّ یقتضی أن یکون ثبوته متفقا علیه بین المسلمین، لما ذکره (الدهلوی) فی الجواب عن الأدلّة العقلیة التی یذکرها الإمامیة لإمامة أمیر المؤمنین علیه السلام، حیث قال: «الدلیل الرابع: إن أمیر المؤمنین- رضی اللّه عنه- کان یتظلّم دائما و یشکو الخلفاء الثلاثة، و یصرّح بأنه مظلوم و مقهور، و ما ذلک إلّا لغصب الإمامة عنه، فیکون الإمامة حقّه دون غیره، لأنه صادق بالإجماع.</w:t>
      </w:r>
    </w:p>
    <w:p>
      <w:pPr>
        <w:pStyle w:val="BookText"/>
      </w:pPr>
      <w:r>
        <w:rPr>
          <w:rFonts w:ascii="IRNazanin" w:hAnsi="IRNazanin" w:eastAsia="IRNazanin" w:cs="IRNazanin"/>
          <w:lang w:bidi="fa-IR"/>
          <w:color w:val="111111"/>
          <w:sz w:val="28"/>
          <w:szCs w:val="28"/>
          <w:rtl/>
        </w:rPr>
        <w:t xml:space="preserve">و الجواب عنه: المنع من صحّة تلک الرّوایات، إذ لم یرد عند أهل السنّة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9" w:name="pg10482_128939"/>
    <w:bookmarkEnd w:id="49"/>
    <w:p>
      <w:pPr>
        <w:pStyle w:val="BookText"/>
      </w:pPr>
      <w:r>
        <w:rPr>
          <w:rFonts w:ascii="IRNazanin" w:hAnsi="IRNazanin" w:eastAsia="IRNazanin" w:cs="IRNazanin"/>
          <w:lang w:bidi="fa-IR"/>
          <w:color w:val="111111"/>
          <w:sz w:val="28"/>
          <w:szCs w:val="28"/>
          <w:rtl/>
        </w:rPr>
        <w:t xml:space="preserve">شی‌ء منها، بل الرّوایات فی الموافقة و النصح و الثناء علیهم و الدعاء لهم و إعانتهم متواترة لدی أهل السنة. أمّا روایات الإمامیة فمختلفة، فأکثرها موافقة لروایات أهل السنّة، فإنها تدل علی موافقته للخلفاء و نصحه لهم و إشارته علیهم ما داموا احیاء، کما فی قصة عمر بن الخطاب رضی اللّه عنه، کما عن نهج البلاغة، و کذا بعد موتهم فإنّه کان یثنی علیهم، و یمدح أعمالهم، و یشهد لهم بالخیر و النّجاة کما</w:t>
      </w:r>
    </w:p>
    <w:p>
      <w:pPr>
        <w:pStyle w:val="BookText"/>
      </w:pPr>
      <w:r>
        <w:rPr>
          <w:rFonts w:ascii="IRNazanin" w:hAnsi="IRNazanin" w:eastAsia="IRNazanin" w:cs="IRNazanin"/>
          <w:lang w:bidi="fa-IR"/>
          <w:color w:val="111111"/>
          <w:sz w:val="28"/>
          <w:szCs w:val="28"/>
          <w:rtl/>
        </w:rPr>
        <w:t xml:space="preserve">عن نهج البلاغة من قوله: للّه بلاد أبی بکر</w:t>
      </w:r>
    </w:p>
    <w:p>
      <w:pPr>
        <w:pStyle w:val="BookText"/>
      </w:pPr>
      <w:r>
        <w:rPr>
          <w:rFonts w:ascii="IRNazanin" w:hAnsi="IRNazanin" w:eastAsia="IRNazanin" w:cs="IRNazanin"/>
          <w:lang w:bidi="fa-IR"/>
          <w:color w:val="111111"/>
          <w:sz w:val="28"/>
          <w:szCs w:val="28"/>
          <w:rtl/>
        </w:rPr>
        <w:t xml:space="preserve">، إلی آخر الخطبة.</w:t>
      </w:r>
    </w:p>
    <w:p>
      <w:pPr>
        <w:pStyle w:val="BookText"/>
      </w:pPr>
      <w:r>
        <w:rPr>
          <w:rFonts w:ascii="IRNazanin" w:hAnsi="IRNazanin" w:eastAsia="IRNazanin" w:cs="IRNazanin"/>
          <w:lang w:bidi="fa-IR"/>
          <w:color w:val="111111"/>
          <w:sz w:val="28"/>
          <w:szCs w:val="28"/>
          <w:rtl/>
        </w:rPr>
        <w:t xml:space="preserve">فأخذ أهل السنّة المتّفق علیه و طرحوا المختلف فیه الذی انفرد به الشیعة- و حال رواتهم معلوم- و کلّ عاقل یأخذ بالمتّفق علیه و یترک المختلف فیه»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ضوء هذا الکلام نقول بوجوب الأخذ بحدیث الطّیر، لأنّه المتّفق علیه بین الشیعة و أهل السنّة، حتی لو کان المخالفون من أهل السنّة یعادلون الموافقین للشیعة فی العدد، کما یفهم من کلام (الدهلوی) المذکور.</w:t>
      </w:r>
    </w:p>
    <w:p>
      <w:pPr>
        <w:pStyle w:val="Heading5"/>
      </w:pPr>
      <w:bookmarkStart w:id="290" w:name="_Toc87"/>
      <w:r>
        <w:t>3- روایة أمیر المؤمنین علیه السلام</w:t>
      </w:r>
      <w:bookmarkEnd w:id="290"/>
    </w:p>
    <w:p>
      <w:pPr>
        <w:pStyle w:val="BookText"/>
      </w:pPr>
      <w:r>
        <w:rPr>
          <w:rFonts w:ascii="IRNazanin" w:hAnsi="IRNazanin" w:eastAsia="IRNazanin" w:cs="IRNazanin"/>
          <w:lang w:bidi="fa-IR"/>
          <w:color w:val="111111"/>
          <w:sz w:val="28"/>
          <w:szCs w:val="28"/>
          <w:rtl/>
        </w:rPr>
        <w:t xml:space="preserve">لقد ورد حدیث الطیر من حدیث سیّدنا أمیر المؤمنین علیه الصلاة و السّلام- کما ستطّلع علیه فیما بعد إن شاء اللّه تعالی- و بما أنه علیه السلام معصوم- حسب کلمات العلماء المحققین الأعلام من أهل السنّة، کما لا یخفی علی من راجع (تشیید المطاعن) و لا سیّما شاه ولی اللّه فی (التفهیمات الإلهیة)، و کذا صرّح بذلک (الدهلوی) نفسه فی (التحفة) و تفسیره (فتح العزیز)- فإنّ هذا بوحده یفید الیقین و یوجب القطع بصدور هذا الحدیث من رسول اللّه صلّی اللّه علیه و آله و سلّم.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0" w:name="pg10482_128940"/>
    <w:bookmarkEnd w:id="50"/>
    <w:p>
      <w:pPr>
        <w:pStyle w:val="Heading5"/>
      </w:pPr>
      <w:bookmarkStart w:id="291" w:name="_Toc88"/>
      <w:r>
        <w:t>4- احتجاج الأمیر به</w:t>
      </w:r>
      <w:bookmarkEnd w:id="291"/>
    </w:p>
    <w:p>
      <w:pPr>
        <w:pStyle w:val="BookText"/>
      </w:pPr>
      <w:r>
        <w:rPr>
          <w:rFonts w:ascii="IRNazanin" w:hAnsi="IRNazanin" w:eastAsia="IRNazanin" w:cs="IRNazanin"/>
          <w:lang w:bidi="fa-IR"/>
          <w:color w:val="111111"/>
          <w:sz w:val="28"/>
          <w:szCs w:val="28"/>
          <w:rtl/>
        </w:rPr>
        <w:t xml:space="preserve">و لقد احتجّ به علیه الصلاة و السلام- فیما احتجّ- یوم الشوری کما سیأتی فی ما بعد إن شاء اللّه- لأولویّته بالإمامة و الخلافة و أفضلیّته من سائر الصّحابة، و لقد سلّم الحاضرون منهم بذلک و اعترفوا بتلک الفضائل، و من المحال- حسب اعتقاد أهل السنة فی الصحابة- أن یعترفوا و یسلّموا بما لم یثبت، و لا سیّما أهل الشّوری منهم الذین فوضّ إلیهم أمر الخلافة، و زعم عمر أنّ النبی صلّی اللّه علیه و آله و سلّم مات و هو راض عنهم …</w:t>
      </w:r>
    </w:p>
    <w:p>
      <w:pPr>
        <w:pStyle w:val="BookText"/>
      </w:pPr>
      <w:r>
        <w:rPr>
          <w:rFonts w:ascii="IRNazanin" w:hAnsi="IRNazanin" w:eastAsia="IRNazanin" w:cs="IRNazanin"/>
          <w:lang w:bidi="fa-IR"/>
          <w:color w:val="111111"/>
          <w:sz w:val="28"/>
          <w:szCs w:val="28"/>
          <w:rtl/>
        </w:rPr>
        <w:t xml:space="preserve">و لنعم ما أفاد الشیخ المفید قدّس سرّه حیث قال: «إن التواتر قد ورد بأن أمیر المؤمنین علیه السلام احتج به فی مناقبه یوم الدار فقال: أنشدکم اللّه هل فیکم أحد قال له رسول اللّه صلّی اللّه علیه و آله و سلّم: اللهم ایتنی بأحبّ خلقک إلیک یأکل معی هذا الطائر، فجاء أحد غیری؟ قالوا: اللهم لا. قال:</w:t>
      </w:r>
    </w:p>
    <w:p>
      <w:pPr>
        <w:pStyle w:val="BookText"/>
      </w:pPr>
      <w:r>
        <w:rPr>
          <w:rFonts w:ascii="IRNazanin" w:hAnsi="IRNazanin" w:eastAsia="IRNazanin" w:cs="IRNazanin"/>
          <w:lang w:bidi="fa-IR"/>
          <w:color w:val="111111"/>
          <w:sz w:val="28"/>
          <w:szCs w:val="28"/>
          <w:rtl/>
        </w:rPr>
        <w:t xml:space="preserve">اللهم اشهد. فاعترف الجمیع بصحته</w:t>
      </w:r>
    </w:p>
    <w:p>
      <w:pPr>
        <w:pStyle w:val="BookText"/>
      </w:pPr>
      <w:r>
        <w:rPr>
          <w:rFonts w:ascii="IRNazanin" w:hAnsi="IRNazanin" w:eastAsia="IRNazanin" w:cs="IRNazanin"/>
          <w:lang w:bidi="fa-IR"/>
          <w:color w:val="111111"/>
          <w:sz w:val="28"/>
          <w:szCs w:val="28"/>
          <w:rtl/>
        </w:rPr>
        <w:t xml:space="preserve">، و لم یکن أمیر المؤمنین علیه السلام لیحتج بباطل، لا سیّما و هو فی مقام المنازعة و التوصل بفضائله إلی أعلی الرتب التی هی الإمامة و الخلافة للرسول صلّی اللّه علیه و آله، و إحاطة علمه بأنّ الحاضرین معه فی الشوری یریدون الأمر دونه، مع</w:t>
      </w:r>
    </w:p>
    <w:p>
      <w:pPr>
        <w:pStyle w:val="BookText"/>
      </w:pPr>
      <w:r>
        <w:rPr>
          <w:rFonts w:ascii="IRNazanin" w:hAnsi="IRNazanin" w:eastAsia="IRNazanin" w:cs="IRNazanin"/>
          <w:lang w:bidi="fa-IR"/>
          <w:color w:val="111111"/>
          <w:sz w:val="28"/>
          <w:szCs w:val="28"/>
          <w:rtl/>
        </w:rPr>
        <w:t xml:space="preserve">قول النبی صلّی اللّه علیه و آله: علی مع الحق و الحق مع علی یدور معه حیثما دار»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5"/>
      </w:pPr>
      <w:bookmarkStart w:id="292" w:name="_Toc89"/>
      <w:r>
        <w:t>5- کلام القاضی عیاض حول معاجز النبی صلّی اللّه علیه و آله و سلّم</w:t>
      </w:r>
      <w:bookmarkEnd w:id="292"/>
    </w:p>
    <w:p>
      <w:pPr>
        <w:pStyle w:val="BookText"/>
      </w:pPr>
      <w:r>
        <w:rPr>
          <w:rFonts w:ascii="IRNazanin" w:hAnsi="IRNazanin" w:eastAsia="IRNazanin" w:cs="IRNazanin"/>
          <w:lang w:bidi="fa-IR"/>
          <w:color w:val="111111"/>
          <w:sz w:val="28"/>
          <w:szCs w:val="28"/>
          <w:rtl/>
        </w:rPr>
        <w:t xml:space="preserve">قال القاضی عیاض بعد کلامه الذی أوردناه سابقا حول القطع بقصّة انشقاق القمر: «و کذلک قصة نبع الماء و تکثیر الطعام، رواها الثقات و العدد الکثیر عن الجمّاء الغفیر عن العدد الکثیر من الصحابة، و منها ما رواه الکافّة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الکافّة متّصلا عمّن حدّث بها من جملة الصحابة، و إخبارهم أن ذلک کان فی مواطن اجتماع الکثیر منهم، فی یوم الخندق، و فی غزوة بواط، و عمرة الحدیبیّة، و غزوة تبوک، و أمثالها من محافل المسلمین و مجمع العساکر، و لم یؤثر عن أحد من الصحابة مخالفة للراوی فیما حکاه، و لا إنکار لما ذکر عنهم أنهم رووه، فسکوت الساکت منهم کنطق الناطق، إذ هم المنزّهون عن السکوت علی باطل و المداهنة فی کذب، و لیس هناک رغبة و لا رهبة تمنعهم، و لو کان ما سمعوه منکرا عندهم غیر معروف لدیهم لأنکروا کما أنکر بعضهم علی بعض أشیاء رووها من السنن و السیر و حروف القرآن، و خطأ بعضهم بعضا و وهّمه فی ذلک، مما هو معلوم، فهذا النوع کلّه مما یلحق بالقطعی من معجزاته، لما بیّناه.</w:t>
      </w:r>
    </w:p>
    <w:p>
      <w:pPr>
        <w:pStyle w:val="BookText"/>
      </w:pPr>
      <w:r>
        <w:rPr>
          <w:rFonts w:ascii="IRNazanin" w:hAnsi="IRNazanin" w:eastAsia="IRNazanin" w:cs="IRNazanin"/>
          <w:lang w:bidi="fa-IR"/>
          <w:color w:val="111111"/>
          <w:sz w:val="28"/>
          <w:szCs w:val="28"/>
          <w:rtl/>
        </w:rPr>
        <w:t xml:space="preserve">و أیضا، فإنّه أمثال الأخبار التی لا أصل لها و بنیت علی باطل لا بدّ مع مرور الأزمان و تداول الناس و أهل البحث من انکشاف ضعفها و خمول ذکرها کما یشاهد فی کثیر من الأخبار الکاذبة و الأراجیف الطاریة، و أعلام نبیّنا هذه الواردة من الطریق الآحاد لا تزداد مع مرور الزمان إلّا ظهورا، و مع تداول الفرق و کثرة طعن العدو و حرصه علی توهینها و تضعیف أصلها و اجتهاد الملحد علی إطفاء نورها إلّا قوة و قبولا، و للطاعن علیها إلّا حسرة و غلیلا.</w:t>
      </w:r>
    </w:p>
    <w:p>
      <w:pPr>
        <w:pStyle w:val="BookText"/>
      </w:pPr>
      <w:r>
        <w:rPr>
          <w:rFonts w:ascii="IRNazanin" w:hAnsi="IRNazanin" w:eastAsia="IRNazanin" w:cs="IRNazanin"/>
          <w:lang w:bidi="fa-IR"/>
          <w:color w:val="111111"/>
          <w:sz w:val="28"/>
          <w:szCs w:val="28"/>
          <w:rtl/>
        </w:rPr>
        <w:t xml:space="preserve">و کذلک إخباره عن الغیوب و إنباؤه بما یکون و کان معلوم من آیاته علی الجملة بالضرورة، و هذا حق لا غطاء علیه و قد قال به من أئمتنا القاضی و الأستاذ أبو بکر و غیرهما رحمهم اللّه، و ما عندی أوجب قول القائل أنّ هذه القصص المشهورة من باب خبر الواحد إلّا قلّة مطالعته للأخبار و روایتها، و شغله بغیر ذلک من المعارف، و إلّا فمن اعتنی بطرق النقل و طالع الحدیث و السیر لم یرتب فی صحة هذه القصص المشهورة علی الوجه الذی ذکرناه» </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1" w:name="pg10482_128942"/>
    <w:bookmarkEnd w:id="51"/>
    <w:p>
      <w:pPr>
        <w:pStyle w:val="BookText"/>
      </w:pPr>
      <w:r>
        <w:rPr>
          <w:rFonts w:ascii="IRNazanin" w:hAnsi="IRNazanin" w:eastAsia="IRNazanin" w:cs="IRNazanin"/>
          <w:lang w:bidi="fa-IR"/>
          <w:color w:val="111111"/>
          <w:sz w:val="28"/>
          <w:szCs w:val="28"/>
          <w:rtl/>
        </w:rPr>
        <w:t xml:space="preserve">قوله: «و کذلک قصة نبع الماء و تکثیر الطّعام رواها الثقات و العدد الکثیر عن الجمّاء الغفیر عن العدد الکثیر من الصحابة» أی: إنّها معلومة بالقطع لذلک.</w:t>
      </w:r>
    </w:p>
    <w:p>
      <w:pPr>
        <w:pStyle w:val="BookText"/>
      </w:pPr>
      <w:r>
        <w:rPr>
          <w:rFonts w:ascii="IRNazanin" w:hAnsi="IRNazanin" w:eastAsia="IRNazanin" w:cs="IRNazanin"/>
          <w:lang w:bidi="fa-IR"/>
          <w:color w:val="111111"/>
          <w:sz w:val="28"/>
          <w:szCs w:val="28"/>
          <w:rtl/>
        </w:rPr>
        <w:t xml:space="preserve">أقول: و کذلک حدیث الطّیر … فیجب أن یکون معلوما بالقطع.</w:t>
      </w:r>
    </w:p>
    <w:p>
      <w:pPr>
        <w:pStyle w:val="Heading5"/>
      </w:pPr>
      <w:bookmarkStart w:id="293" w:name="_Toc90"/>
      <w:r>
        <w:t>6- فائدة أخری فی کلام القاضی</w:t>
      </w:r>
      <w:bookmarkEnd w:id="293"/>
    </w:p>
    <w:p>
      <w:pPr>
        <w:pStyle w:val="BookText"/>
      </w:pPr>
      <w:r>
        <w:rPr>
          <w:rFonts w:ascii="IRNazanin" w:hAnsi="IRNazanin" w:eastAsia="IRNazanin" w:cs="IRNazanin"/>
          <w:lang w:bidi="fa-IR"/>
          <w:color w:val="111111"/>
          <w:sz w:val="28"/>
          <w:szCs w:val="28"/>
          <w:rtl/>
        </w:rPr>
        <w:t xml:space="preserve">قوله: «و منها ما رواه الکافة عن الکافة متّصلا عمّن حدّث بها من جملة الصحابة و إخبارهم أن ذلک کان فی مواطن اجتماع الکثیر منهم … و لم یؤثر عن أحد من الصحابة مخالفة للراوی فی ما حکاه و لا إنکار..»</w:t>
      </w:r>
    </w:p>
    <w:p>
      <w:pPr>
        <w:pStyle w:val="BookText"/>
      </w:pPr>
      <w:r>
        <w:rPr>
          <w:rFonts w:ascii="IRNazanin" w:hAnsi="IRNazanin" w:eastAsia="IRNazanin" w:cs="IRNazanin"/>
          <w:lang w:bidi="fa-IR"/>
          <w:color w:val="111111"/>
          <w:sz w:val="28"/>
          <w:szCs w:val="28"/>
          <w:rtl/>
        </w:rPr>
        <w:t xml:space="preserve">أقول: و کذلک حدیث الطّیر، فإن أمیر المؤمنین علیه السلام رواه و احتجّ به لأحقیّته بالإمامة و الخلافة فی اجتماعهم یوم الدّار، و لم یؤثر عن أحد منهم مخالفة و لا إنکار.</w:t>
      </w:r>
    </w:p>
    <w:p>
      <w:pPr>
        <w:pStyle w:val="BookText"/>
      </w:pPr>
      <w:r>
        <w:rPr>
          <w:rFonts w:ascii="IRNazanin" w:hAnsi="IRNazanin" w:eastAsia="IRNazanin" w:cs="IRNazanin"/>
          <w:lang w:bidi="fa-IR"/>
          <w:color w:val="111111"/>
          <w:sz w:val="28"/>
          <w:szCs w:val="28"/>
          <w:rtl/>
        </w:rPr>
        <w:t xml:space="preserve">بل إنّه أولی بالقطع، لأنّهم فضلا عن السکوت عن الإنکار قد نطقوا بالتسلیم و الاعتراف بصحّته، کما سیأتی ذلک کلّه إن شاء اللّه تعالی.</w:t>
      </w:r>
    </w:p>
    <w:p>
      <w:pPr>
        <w:pStyle w:val="BookText"/>
      </w:pPr>
      <w:r>
        <w:rPr>
          <w:rFonts w:ascii="IRNazanin" w:hAnsi="IRNazanin" w:eastAsia="IRNazanin" w:cs="IRNazanin"/>
          <w:lang w:bidi="fa-IR"/>
          <w:color w:val="111111"/>
          <w:sz w:val="28"/>
          <w:szCs w:val="28"/>
          <w:rtl/>
        </w:rPr>
        <w:t xml:space="preserve">و لأنّ هؤلاء الصّحابة- الذین فوض إلیهم أمر الخلافة- کانوا أبعد منهم عن السّکوت علی باطل و المداهنة علی کذب، و لیس هناک رغبة و لا رهبة تمنعهم، و لا سیّما أنّهم قد اجتمعوا للشوری حول الخلافة و کان المقام مقام المنازعة حولها. فلو کان ما سمعوه منکرا غیر معروف لدیهم لأنکروا، لتوفّر الدواعی علی ذلک، کما لا یخفی.</w:t>
      </w:r>
    </w:p>
    <w:p>
      <w:pPr>
        <w:pStyle w:val="Heading5"/>
      </w:pPr>
      <w:bookmarkStart w:id="294" w:name="_Toc91"/>
      <w:r>
        <w:t>7- فائدة ثالثة من کلام القاضی</w:t>
      </w:r>
      <w:bookmarkEnd w:id="294"/>
    </w:p>
    <w:p>
      <w:pPr>
        <w:pStyle w:val="BookText"/>
      </w:pPr>
      <w:r>
        <w:rPr>
          <w:rFonts w:ascii="IRNazanin" w:hAnsi="IRNazanin" w:eastAsia="IRNazanin" w:cs="IRNazanin"/>
          <w:lang w:bidi="fa-IR"/>
          <w:color w:val="111111"/>
          <w:sz w:val="28"/>
          <w:szCs w:val="28"/>
          <w:rtl/>
        </w:rPr>
        <w:t xml:space="preserve">قوله: «و أیضا، فإنّ أمثال الأخبار التی لا أصل لها …»</w:t>
      </w:r>
    </w:p>
    <w:p>
      <w:pPr>
        <w:pStyle w:val="BookText"/>
      </w:pPr>
      <w:r>
        <w:rPr>
          <w:rFonts w:ascii="IRNazanin" w:hAnsi="IRNazanin" w:eastAsia="IRNazanin" w:cs="IRNazanin"/>
          <w:lang w:bidi="fa-IR"/>
          <w:color w:val="111111"/>
          <w:sz w:val="28"/>
          <w:szCs w:val="28"/>
          <w:rtl/>
        </w:rPr>
        <w:t xml:space="preserve">أقول: «و کذلک فضائل أمیر المؤمنین علیه السلام و أعلام إمامته، فإنها لا تزداد مع مرور الزمان إلّا ظهورا، و مع تداول الفرق و کثرة طعن العدو و حرصه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2" w:name="pg10482_128943"/>
    <w:bookmarkEnd w:id="52"/>
    <w:p>
      <w:pPr>
        <w:pStyle w:val="BookText"/>
      </w:pPr>
      <w:r>
        <w:rPr>
          <w:rFonts w:ascii="IRNazanin" w:hAnsi="IRNazanin" w:eastAsia="IRNazanin" w:cs="IRNazanin"/>
          <w:lang w:bidi="fa-IR"/>
          <w:color w:val="111111"/>
          <w:sz w:val="28"/>
          <w:szCs w:val="28"/>
          <w:rtl/>
        </w:rPr>
        <w:t xml:space="preserve">علی توهینها و تضعیف أصلها و اجتهاد الفجار علی إطفاء نورها إلّا قوة و قبولا، و للطاعن علیها إلّا حسرة و غلیلا … فهذا دلیل آخر علی ثبوتها و قطعیّة صدورها.</w:t>
      </w:r>
    </w:p>
    <w:p>
      <w:pPr>
        <w:pStyle w:val="BookText"/>
      </w:pPr>
      <w:r>
        <w:rPr>
          <w:rFonts w:ascii="IRNazanin" w:hAnsi="IRNazanin" w:eastAsia="IRNazanin" w:cs="IRNazanin"/>
          <w:lang w:bidi="fa-IR"/>
          <w:color w:val="111111"/>
          <w:sz w:val="28"/>
          <w:szCs w:val="28"/>
          <w:rtl/>
        </w:rPr>
        <w:t xml:space="preserve">و لا سیّما حدیث الطّیر، فقد ابتلی بهذه الأمور من المتعصبین المتعنّتین، و قد قدح فیه شرذمة من المتنطّعین، و لکنّه مع ذلک ازداد نورا و قبولا مع مرور الأزمان، و لنعم ما قال الصّاحب:</w:t>
      </w:r>
    </w:p>
    <w:p>
      <w:pPr>
        <w:pStyle w:val="BookText"/>
      </w:pPr>
      <w:r>
        <w:rPr>
          <w:rFonts w:ascii="IRNazanin" w:hAnsi="IRNazanin" w:eastAsia="IRNazanin" w:cs="IRNazanin"/>
          <w:lang w:bidi="fa-IR"/>
          <w:color w:val="111111"/>
          <w:sz w:val="28"/>
          <w:szCs w:val="28"/>
          <w:rtl/>
        </w:rPr>
        <w:t xml:space="preserve">«علیّ له فی الطیر ما طار ذکره و قامت له أعداؤه و هی تشهد»</w:t>
      </w:r>
    </w:p>
    <w:p>
      <w:pPr>
        <w:pStyle w:val="Heading5"/>
      </w:pPr>
      <w:bookmarkStart w:id="295" w:name="_Toc92"/>
      <w:r>
        <w:t>8- کلام (الدهلوی) فی الدفاع عن أبی بکر</w:t>
      </w:r>
      <w:bookmarkEnd w:id="295"/>
    </w:p>
    <w:p>
      <w:pPr>
        <w:pStyle w:val="BookText"/>
      </w:pPr>
      <w:r>
        <w:rPr>
          <w:rFonts w:ascii="IRNazanin" w:hAnsi="IRNazanin" w:eastAsia="IRNazanin" w:cs="IRNazanin"/>
          <w:lang w:bidi="fa-IR"/>
          <w:color w:val="111111"/>
          <w:sz w:val="28"/>
          <w:szCs w:val="28"/>
          <w:rtl/>
        </w:rPr>
        <w:t xml:space="preserve">و لقد قال (الدهلوی) فی کتابه فی الدفاع عن أبی بکر: «و أمّا ما قیل من عدم ردّ أحد فاطمة إلّا هو، فکذب محض، فقد صحّ هذا الخبر و ثبت فی کتب أهل السنة من حدیث: حذیفة بن الیمان، و الزبیر بن العوام، و أبی الدرداء، و أبی هریرة، و العباس، و علی، و عثمان، و عبد الرحمن بن عوف، و سعد بن أبی وقاص، و هؤلاء هم أجلّة الصحابة و فیهم من بشّر بالجنّة، و قد روی الملا عبد اللّه المشهدی فی إظهار الحق عن النبی فی حقّ حذیفة: ما حدّثکم به حذیفة فصدّقوه، و فیهم المرتضی علی المعصوم بإجماع الشیعة و الصّادق بإجماع أهل السنة- و لا اعتبار فی هذا المقام بروایة عائشة و أبی بکر و عمر-:</w:t>
      </w:r>
    </w:p>
    <w:p>
      <w:pPr>
        <w:pStyle w:val="BookText"/>
      </w:pPr>
      <w:r>
        <w:rPr>
          <w:rFonts w:ascii="IRNazanin" w:hAnsi="IRNazanin" w:eastAsia="IRNazanin" w:cs="IRNazanin"/>
          <w:lang w:bidi="fa-IR"/>
          <w:color w:val="111111"/>
          <w:sz w:val="28"/>
          <w:szCs w:val="28"/>
          <w:rtl/>
        </w:rPr>
        <w:t xml:space="preserve">أخرج البخاری عن مالک بن أوس بن الحدثان النصری: إنّ عمر بن الخطاب قال بمحضر من الصحابة- فیهم: علی و العباس و عثمان عبد الرحمن ابن عوف و الزبیر بن العوام و سعد بن أبی وقاص-: أنشدکم باللّه الذی بإذنه تقوم السماء و الأرض، أ تعلمون أنّ رسول اللّه صلّی اللّه علیه و سلّم قال: لا نورّث ما ترکناه صدقة؟ قالوا: اللهم نعم.</w:t>
      </w:r>
    </w:p>
    <w:p>
      <w:pPr>
        <w:pStyle w:val="BookText"/>
      </w:pPr>
      <w:r>
        <w:rPr>
          <w:rFonts w:ascii="IRNazanin" w:hAnsi="IRNazanin" w:eastAsia="IRNazanin" w:cs="IRNazanin"/>
          <w:lang w:bidi="fa-IR"/>
          <w:color w:val="111111"/>
          <w:sz w:val="28"/>
          <w:szCs w:val="28"/>
          <w:rtl/>
        </w:rPr>
        <w:t xml:space="preserve">ثم أقبل علی علی و العباس و قال: أنشدکما باللّه، هل تعلمان أن رسول اللّه صلّی اللّه علیه و سلّم قد قال ذلک؟ قالا: اللهم نعم</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3" w:name="pg10482_128944"/>
    <w:bookmarkEnd w:id="53"/>
    <w:p>
      <w:pPr>
        <w:pStyle w:val="BookText"/>
      </w:pPr>
      <w:r>
        <w:rPr>
          <w:rFonts w:ascii="IRNazanin" w:hAnsi="IRNazanin" w:eastAsia="IRNazanin" w:cs="IRNazanin"/>
          <w:lang w:bidi="fa-IR"/>
          <w:color w:val="111111"/>
          <w:sz w:val="28"/>
          <w:szCs w:val="28"/>
          <w:rtl/>
        </w:rPr>
        <w:t xml:space="preserve">فعلم أنّ هذا الخبر یعادل الآیة من الکتاب فی القطعیّة، لأنّ هؤلاء الذین ذکرت أسماؤهم یفید خبر الواحد منهم للیقین فکیف بهذا الجمع الکثیر، و لا سیّما و أنّ علیا المرتضی معصوم لدی الشیّعة، و روایة المعصوم یوازی القرآن فی إفادة الیقین عندهم»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علی ضوء هذا الکلام یجب القطع بصدور حدیث الطّیر، بل إنّه أولی بذلک، لوروده من حدیث سعد بن أبی وقاص- و هو أحد الذین ذکر أنّ روایة أحدهم بوحده تفید الیقین- بالإضافة إلی اعترافه هو و عثمان و عبد الرحمن ابن عوف و الزبیر- بل و طلحة- بصحّة هذا الحدیث الشریف.</w:t>
      </w:r>
    </w:p>
    <w:p>
      <w:pPr>
        <w:pStyle w:val="BookText"/>
      </w:pPr>
      <w:r>
        <w:rPr>
          <w:rFonts w:ascii="IRNazanin" w:hAnsi="IRNazanin" w:eastAsia="IRNazanin" w:cs="IRNazanin"/>
          <w:lang w:bidi="fa-IR"/>
          <w:color w:val="111111"/>
          <w:sz w:val="28"/>
          <w:szCs w:val="28"/>
          <w:rtl/>
        </w:rPr>
        <w:t xml:space="preserve">فیجب الاعتقاد بصدور هذا الحدیث و افادته القطع کالاعتقاد بالآیة الشریفة من القرآن العظیم فی ذلک …</w:t>
      </w:r>
    </w:p>
    <w:p>
      <w:pPr>
        <w:pStyle w:val="Heading5"/>
      </w:pPr>
      <w:bookmarkStart w:id="296" w:name="_Toc93"/>
      <w:r>
        <w:t>9- فائدة أخری من کلام (الدهلوی)</w:t>
      </w:r>
      <w:bookmarkEnd w:id="296"/>
    </w:p>
    <w:p>
      <w:pPr>
        <w:pStyle w:val="BookText"/>
      </w:pPr>
      <w:r>
        <w:rPr>
          <w:rFonts w:ascii="IRNazanin" w:hAnsi="IRNazanin" w:eastAsia="IRNazanin" w:cs="IRNazanin"/>
          <w:lang w:bidi="fa-IR"/>
          <w:color w:val="111111"/>
          <w:sz w:val="28"/>
          <w:szCs w:val="28"/>
          <w:rtl/>
        </w:rPr>
        <w:t xml:space="preserve">ثم إنّ کلّ ما دلّ علی إفادة حدیث أبی الدرداء و أبی هریرة و العباس و أمثالهم الیقین، و کون حدیثهم کالآیة الشریفة من القرآن فی قطعیّة الصدور، یدلّ بنفسه أو بالاولویة إفادة روایة سائر رواة حدیث الطیر من الصحابة للیقین کذلک.</w:t>
      </w:r>
    </w:p>
    <w:p>
      <w:pPr>
        <w:pStyle w:val="Heading5"/>
      </w:pPr>
      <w:bookmarkStart w:id="297" w:name="_Toc94"/>
      <w:r>
        <w:t>10- فائدة ثالثة من کلام (الدهلوی)</w:t>
      </w:r>
      <w:bookmarkEnd w:id="297"/>
    </w:p>
    <w:p>
      <w:pPr>
        <w:pStyle w:val="BookText"/>
      </w:pPr>
      <w:r>
        <w:rPr>
          <w:rFonts w:ascii="IRNazanin" w:hAnsi="IRNazanin" w:eastAsia="IRNazanin" w:cs="IRNazanin"/>
          <w:lang w:bidi="fa-IR"/>
          <w:color w:val="111111"/>
          <w:sz w:val="28"/>
          <w:szCs w:val="28"/>
          <w:rtl/>
        </w:rPr>
        <w:t xml:space="preserve">ثم إنّ من رواة حدیث الطیر هو مولانا أمیر المؤمنین علیه السلام، و قد صرّح (الدهلوی) بکون حدیثه کالقرآن فی إفادة القطع و الیقین.</w:t>
      </w:r>
    </w:p>
    <w:p>
      <w:pPr>
        <w:pStyle w:val="BookText"/>
      </w:pPr>
      <w:r>
        <w:rPr>
          <w:rFonts w:ascii="IRNazanin" w:hAnsi="IRNazanin" w:eastAsia="IRNazanin" w:cs="IRNazanin"/>
          <w:lang w:bidi="fa-IR"/>
          <w:color w:val="111111"/>
          <w:sz w:val="28"/>
          <w:szCs w:val="28"/>
          <w:rtl/>
        </w:rPr>
        <w:t xml:space="preserve">و أما عصمته علیه السلام فقد أثبتها (الدهلوی) نفسه فی کتابه (التحفة) و تفسیره (فتح العزیز) و کذا والده فی (التفهیمات الالهیة) و غیرهم من علماء أهل السنة کما فی (تشیید المطاعن)، فلا وجه لما ذکره (الدهلوی) بالنسبة إلیها هنا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4" w:name="pg10482_128946"/>
    <w:bookmarkEnd w:id="54"/>
    <w:p>
      <w:pPr>
        <w:pStyle w:val="Heading3"/>
      </w:pPr>
      <w:bookmarkStart w:id="298" w:name="_Toc95"/>
      <w:r>
        <w:t>سند حدیث الطّیر</w:t>
      </w:r>
      <w:bookmarkEnd w:id="298"/>
    </w:p>
    <w:p>
      <w:pPr>
        <w:pStyle w:val="Heading4"/>
      </w:pPr>
      <w:bookmarkStart w:id="299" w:name="_Toc96"/>
      <w:r>
        <w:t>اشارة</w:t>
      </w:r>
      <w:bookmarkEnd w:id="299"/>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5" w:name="pg10482_128948"/>
    <w:bookmarkEnd w:id="55"/>
    <w:p>
      <w:pPr>
        <w:pStyle w:val="BookText"/>
      </w:pPr>
      <w:r>
        <w:rPr>
          <w:rFonts w:ascii="IRNazanin" w:hAnsi="IRNazanin" w:eastAsia="IRNazanin" w:cs="IRNazanin"/>
          <w:lang w:bidi="fa-IR"/>
          <w:color w:val="111111"/>
          <w:sz w:val="28"/>
          <w:szCs w:val="28"/>
          <w:rtl/>
        </w:rPr>
        <w:t xml:space="preserve">و الآن … فلنشرع فی ذکر أسانید حدیث الطّیر بروایة الأئمة و الأعلام و جهابذة علم الحدیث من أهل السنّة … عبر القرون المختلفة …</w:t>
      </w:r>
    </w:p>
    <w:p>
      <w:pPr>
        <w:pStyle w:val="Heading4"/>
      </w:pPr>
      <w:bookmarkStart w:id="300" w:name="_Toc97"/>
      <w:r>
        <w:t>(1) روایة أبی حنیفة</w:t>
      </w:r>
      <w:bookmarkEnd w:id="300"/>
    </w:p>
    <w:p>
      <w:pPr>
        <w:pStyle w:val="Heading5"/>
      </w:pPr>
      <w:bookmarkStart w:id="301" w:name="_Toc98"/>
      <w:r>
        <w:t>اشارة</w:t>
      </w:r>
      <w:bookmarkEnd w:id="301"/>
    </w:p>
    <w:p>
      <w:pPr>
        <w:pStyle w:val="BookText"/>
      </w:pPr>
      <w:r>
        <w:rPr>
          <w:rFonts w:ascii="IRNazanin" w:hAnsi="IRNazanin" w:eastAsia="IRNazanin" w:cs="IRNazanin"/>
          <w:lang w:bidi="fa-IR"/>
          <w:color w:val="111111"/>
          <w:sz w:val="28"/>
          <w:szCs w:val="28"/>
          <w:rtl/>
        </w:rPr>
        <w:t xml:space="preserve">لقد روی أبو حنیفة النعمان بن ثابت- إمام الحنفیّة- حدیث الطّیر فقد قال ابن الأثیر: «أنا أبو الفرج الثقفی، أنبأنا الحسن بن عیسی، حدّثنا الحسن عن أحمد بن عبد اللّه الحافظ، ثنا محمد بن إسحاق بن إبراهیم الأهوازی، حدّثنا الحسن بن عیسی، ثنا الحسن بن السمیدع، ثنا موسی بن أیوب، عن شعیب بن إسحاق، عن أبی حنیفة، عن مسعر، عن حماد، عن إبراهیم، عن أنس قال: أهدی إلی النبی طیر فقال: اللهم ائتنی بأحبّ خلقک إلیک، فجاء علی، فأکل معه.</w:t>
      </w:r>
    </w:p>
    <w:p>
      <w:pPr>
        <w:pStyle w:val="BookText"/>
      </w:pPr>
      <w:r>
        <w:rPr>
          <w:rFonts w:ascii="IRNazanin" w:hAnsi="IRNazanin" w:eastAsia="IRNazanin" w:cs="IRNazanin"/>
          <w:lang w:bidi="fa-IR"/>
          <w:color w:val="111111"/>
          <w:sz w:val="28"/>
          <w:szCs w:val="28"/>
          <w:rtl/>
        </w:rPr>
        <w:t xml:space="preserve">تفرّد به شعیب عن أبی حنیفة»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6" w:name="pg10482_128949"/>
    <w:bookmarkEnd w:id="56"/>
    <w:p>
      <w:pPr>
        <w:pStyle w:val="Heading5"/>
      </w:pPr>
      <w:bookmarkStart w:id="302" w:name="_Toc99"/>
      <w:r>
        <w:t>ترجمة شعیب بن إسحاق:</w:t>
      </w:r>
      <w:bookmarkEnd w:id="302"/>
    </w:p>
    <w:p>
      <w:pPr>
        <w:pStyle w:val="BookText"/>
      </w:pPr>
      <w:r>
        <w:rPr>
          <w:rFonts w:ascii="IRNazanin" w:hAnsi="IRNazanin" w:eastAsia="IRNazanin" w:cs="IRNazanin"/>
          <w:lang w:bidi="fa-IR"/>
          <w:color w:val="111111"/>
          <w:sz w:val="28"/>
          <w:szCs w:val="28"/>
          <w:rtl/>
        </w:rPr>
        <w:t xml:space="preserve">و فضائل أبی حنیفة- إمامهم الأعظم- و جلالة شأنه و رفعة مکانه و علوّ مقامه … کلّ ذلک من الشیوع و الشّهرة بمکان، فلا حاجة به إلی الشرح و البیان، لکنّا ننقل هنا طرفا من کلمات علماء أهل السنّة فی الثناء علی تلمیذه شعیب بن إسحاق: - 1- الذهبی: «شعیب بن إسحاق الدمشقی، عن هشام بن عروة، و عبید اللّه بن عمر. و عنه: إسحاق و دحیم. قال أبو داود: ثقة مرجئ. توفی سنة 189»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حجر العسقلانی: «خ م د س ق: شعیب بن إسحاق بن عبد الرحمن بن عبد اللّه بن راشد الدمشقی الاموی، مولی رملة بنت عثمان، أصله من البصرة، روی عن أبیه و أبی حنیفة،- و تمذهب له- و ابن جریج و الأوزاعی … قال ابن طاهر: ثقة ما أصحّ حدیثه و أوثقه، و قال أبو داود: ثقة و هو مرجئ … و قال ابن معین و دحیم و النسائی: ثقة، و قال أبو حاتم: صدوق، و قال الولید بن مسلم: رأیت الأوزاعی یقرّبه و یدنیه. قال دحیم: ولد سنة 108 و مات سنة 189 …</w:t>
      </w:r>
    </w:p>
    <w:p>
      <w:pPr>
        <w:pStyle w:val="BookText"/>
      </w:pPr>
      <w:r>
        <w:rPr>
          <w:rFonts w:ascii="IRNazanin" w:hAnsi="IRNazanin" w:eastAsia="IRNazanin" w:cs="IRNazanin"/>
          <w:lang w:bidi="fa-IR"/>
          <w:color w:val="111111"/>
          <w:sz w:val="28"/>
          <w:szCs w:val="28"/>
          <w:rtl/>
        </w:rPr>
        <w:t xml:space="preserve">قلت: و فی سنة 189 أرّخه ابن حبّان فی الثقات، و نقل أبو الولید الباجی عن أبی حاتم قال: شعیب بن إسحاق: ثقة مأمون» </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7" w:name="pg10482_128950"/>
    <w:bookmarkEnd w:id="57"/>
    <w:p>
      <w:pPr>
        <w:pStyle w:val="Heading4"/>
      </w:pPr>
      <w:bookmarkStart w:id="303" w:name="_Toc100"/>
      <w:r>
        <w:t>(2) روایة أحمد بن حنبل</w:t>
      </w:r>
      <w:bookmarkEnd w:id="303"/>
    </w:p>
    <w:p>
      <w:pPr>
        <w:pStyle w:val="Heading5"/>
      </w:pPr>
      <w:bookmarkStart w:id="304" w:name="_Toc101"/>
      <w:r>
        <w:t>اشارة</w:t>
      </w:r>
      <w:bookmarkEnd w:id="304"/>
    </w:p>
    <w:p>
      <w:pPr>
        <w:pStyle w:val="BookText"/>
      </w:pPr>
      <w:r>
        <w:rPr>
          <w:rFonts w:ascii="IRNazanin" w:hAnsi="IRNazanin" w:eastAsia="IRNazanin" w:cs="IRNazanin"/>
          <w:lang w:bidi="fa-IR"/>
          <w:color w:val="111111"/>
          <w:sz w:val="28"/>
          <w:szCs w:val="28"/>
          <w:rtl/>
        </w:rPr>
        <w:t xml:space="preserve">و رواه أحمد بن حنبل- إمام الحنابلة- فی کتاب (مناقب أمیر المؤمنین) … و هذا نصّ روایته: «حدثنا عبد اللّه بن محمد، نا عبد اللّه بن عمر، نا یونس بن أرقم، قال حدثنا مطیر بن أبی خالد، عن ثابت البجلی، عن سفینة قال: أهدت امرأة من الأنصار إلی رسول اللّه- صلّی اللّه علیه و سلّم- طیرین بین رغیفین فقدّمت إلیه الطیرین. فقال رسول اللّه صلّی اللّه علیه و سلّم- اللهم ائتنی بأحبّ خلقک إلیک و إلی رسولک، و رفع صوته، فقال رسول اللّه صلّی اللّه علیه و سلّم: من هذا؟ فقال: علیّ. قال: فافتح له، ففتحت، فأکل مع رسول اللّه صلّی اللّه علیه و سلّم من الطیرین حتی فنیا»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محب الدین الطبری: «عن سفینة قال: أهدت امرأة من الأنصار إلی رسول اللّه صلّی اللّه علیه و سلّم طیرین بین رغیفین، فقدّمت إلیه الطیرین، فقال صلّی اللّه علیه و سلّم: اللهم ائتنی بأحبّ خلقک إلیک و إلی رسولک- ثمّ ذکر معنی حدیث النجار و قال فی آخره-: فأکل مع رسول اللّه صلّی اللّه علیه و سلّم علی من الطیرین حتی فنیا. خرّجه أحمد فی المناقب»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سبط ابن الجوزی: «حدیث الطائر و قد أخرجه أحمد فی الفضائل، و الترمذی فی السنن، فأمّا أحمد فأسنده إلی سفینة مولی رسول اللّه صلّی اللّه علیه و سلّم- و اسمه مهران- قال: أهدت امرأة من الأنصار إلی رسول اللّه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8" w:name="pg10482_128951"/>
    <w:bookmarkEnd w:id="58"/>
    <w:p>
      <w:pPr>
        <w:pStyle w:val="BookText"/>
      </w:pPr>
      <w:r>
        <w:rPr>
          <w:rFonts w:ascii="Amiri" w:hAnsi="Amiri" w:eastAsia="Amiri" w:cs="Amiri"/>
          <w:lang w:bidi="ar-SA"/>
          <w:color w:val="111111"/>
          <w:sz w:val="28"/>
          <w:szCs w:val="28"/>
          <w:rtl/>
        </w:rPr>
        <w:t xml:space="preserve">صلّی اللّه علیه و سلّم طیرین بین رغیفین، فقال رسول اللّه صلّی اللّه علیه و سلّم:</w:t>
      </w:r>
    </w:p>
    <w:p>
      <w:pPr>
        <w:pStyle w:val="BookText"/>
      </w:pPr>
      <w:r>
        <w:rPr>
          <w:rFonts w:ascii="IRNazanin" w:hAnsi="IRNazanin" w:eastAsia="IRNazanin" w:cs="IRNazanin"/>
          <w:lang w:bidi="fa-IR"/>
          <w:color w:val="111111"/>
          <w:sz w:val="28"/>
          <w:szCs w:val="28"/>
          <w:rtl/>
        </w:rPr>
        <w:t xml:space="preserve">اللهم ائتنی بأحبّ خلقک إلیک، فإذا بالباب یفتح، فدخل علی فأکل معه»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(الدهلوی) فی جواب سؤال بعد روایة الترمذی: «و قد أخرجه الامام أحمد فی المناقب من حدیث سفینة» و سیأتی نص کلامه فی محلّه إن شاء اللّه تعالی.</w:t>
      </w:r>
    </w:p>
    <w:p>
      <w:pPr>
        <w:pStyle w:val="Heading5"/>
      </w:pPr>
      <w:bookmarkStart w:id="305" w:name="_Toc102"/>
      <w:r>
        <w:t>روایة أحمد دلیل الثبوت</w:t>
      </w:r>
      <w:bookmarkEnd w:id="305"/>
    </w:p>
    <w:p>
      <w:pPr>
        <w:pStyle w:val="BookText"/>
      </w:pPr>
      <w:r>
        <w:rPr>
          <w:rFonts w:ascii="IRNazanin" w:hAnsi="IRNazanin" w:eastAsia="IRNazanin" w:cs="IRNazanin"/>
          <w:lang w:bidi="fa-IR"/>
          <w:color w:val="111111"/>
          <w:sz w:val="28"/>
          <w:szCs w:val="28"/>
          <w:rtl/>
        </w:rPr>
        <w:t xml:space="preserve">و لقد تقرر لدی المحققین: أنّ روایة أحمد لحدیث یقتضی صحّته و ثبوته: قال أخطب خوارزم- فی بیان کثرة فضائل أمیر المؤمنین علیه السلام- ما نصه: «أنبأنی أبو العلاء الحافظ هذا قال: أخبرنا الحسن بن أحمد المقرئ، أخبرنا أحمد بن عبد اللّه الحافظ، حدّثنا أحمد بن یعقوب بن المهرجان، حدّثنا علی بن محمد النخعی القاضی، حدّثنا الحسین بن الحکم، حدّثنا الحسن ابن الحسین، عن عیسی بن عبد اللّه، عن أبیه، عن جدّه قال قال رجل لابن عباس: سبحان اللّه ما أکثر مناقب علی و فضائله، إنّی لأحسبها ثلاث آلاف. فقال ابن عباس: أو لا تقول إنها إلی الثلاثین ألفا أقرب؟</w:t>
      </w:r>
    </w:p>
    <w:p>
      <w:pPr>
        <w:pStyle w:val="BookText"/>
      </w:pPr>
      <w:r>
        <w:rPr>
          <w:rFonts w:ascii="IRNazanin" w:hAnsi="IRNazanin" w:eastAsia="IRNazanin" w:cs="IRNazanin"/>
          <w:lang w:bidi="fa-IR"/>
          <w:color w:val="111111"/>
          <w:sz w:val="28"/>
          <w:szCs w:val="28"/>
          <w:rtl/>
        </w:rPr>
        <w:t xml:space="preserve">و یدلّک علی ذلک أیضا: ما یروی عن الامام الحافظ أحمد بن حنبل، و هو- کما عرف أصحاب الحدیث فی علم الحدیث- قریع أقرانه و إمام زمانه، و المقتدی به فی هذا الفن فی إبانه، و الفارس الذی یکبّ فرسان الحفاظ فی میدانه، و روایته عنه مقبولة و علی کاهل التصدیق محمولة، لما علم أن الامام أحمد بن حنبل و من احتذی علی أمثاله- و تسبح علی منواله و حطب فی حبله و انضوی الی حفله، مالوا إلی تفضیل الشیخین رضوان اللّه علیهما، فجاءت روایته فیه کعمود الصباح لا یمکن ستره بالراح، و هو: ما رواه الشیخ الإمام الزّاهد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 الأئمة أبو الفضل بن عبد الرحمن الحفربندی الخوارزمی رحمه اللّه تعالی … إلخ»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بن یوسف الحافظ الکنجی: «أخبرنا أبو إسحاق إبراهیم بن یوسف بن برکة الکتبی بالموصل، عن الحافظ أبی العلاء الحسن بن أحمد، أخبرنا الحسین بن أحمد المقری … عن عیسی بن عبد اللّه، عن أبیه، عن جدّه، قال قال رجل لابن عباس: سبحان اللّه ما أکثر مناقب علی و فضائله! إنّی لأحسبها ثلاثة آلاف. فقال ابن عباس: او لا تقول إنها إلی ثلاثین ألفا أقرب.</w:t>
      </w:r>
    </w:p>
    <w:p>
      <w:pPr>
        <w:pStyle w:val="BookText"/>
      </w:pPr>
      <w:r>
        <w:rPr>
          <w:rFonts w:ascii="IRNazanin" w:hAnsi="IRNazanin" w:eastAsia="IRNazanin" w:cs="IRNazanin"/>
          <w:lang w:bidi="fa-IR"/>
          <w:color w:val="111111"/>
          <w:sz w:val="28"/>
          <w:szCs w:val="28"/>
          <w:rtl/>
        </w:rPr>
        <w:t xml:space="preserve">خرّج هذا الأثر عن ابن عباس الأئمة فی کتبهم.</w:t>
      </w:r>
    </w:p>
    <w:p>
      <w:pPr>
        <w:pStyle w:val="BookText"/>
      </w:pPr>
      <w:r>
        <w:rPr>
          <w:rFonts w:ascii="IRNazanin" w:hAnsi="IRNazanin" w:eastAsia="IRNazanin" w:cs="IRNazanin"/>
          <w:lang w:bidi="fa-IR"/>
          <w:color w:val="111111"/>
          <w:sz w:val="28"/>
          <w:szCs w:val="28"/>
          <w:rtl/>
        </w:rPr>
        <w:t xml:space="preserve">قلت: و یدلّک علی ذلک ما روینا عن إمام أهل الحدیث أحمد بن حنبل، و هو أعرف أصحاب الحدیث فی علم الحدیث، قریع أقرانه و إمام زمانه و المقتدی به فی هذا الفن فی إبّانه، و الفارس الذی یکبّ فرسان الحفاظ فی میدانه، و روایته مقبولة و علی کاهل التصدیق محمولة، و لا یتّهم فی دینه و لا یشکّ أنه یقول بتفضیل الشیخین أبی بکر و عمر، فجاءت روایته فیه کعمود الصّباح، لا یمکن ستره بالراح، و هو ما أخبرنا العلّامة مفتی الشام أبو نصر محمد بن هبة اللّه بن محمد بن جمیل الشیرازی …؟»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سبط ابن الجوزی بتصحیح حدیث المواخاة من حدیث مجدوح بن زید الباهلی: «و أحمد مقلّد فی الباب، متی روی حدیثا وجب المصیر إلی روایته، لأنه إمام زمانه، و عالم أوانه، و المبرّز فی علم النقل علی أقرانه، و الفارس الذی لا یجاری فی میدانه، و هذا هو الجواب عن جمیع ما یرد فی الباب فی أحادیث الکتاب»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السبکی فی مقام توثیق رجال حدیث (من زار قبری وجبت 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9" w:name="pg10482_128953"/>
    <w:bookmarkEnd w:id="59"/>
    <w:p>
      <w:pPr>
        <w:pStyle w:val="BookText"/>
      </w:pPr>
      <w:r>
        <w:rPr>
          <w:rFonts w:ascii="IRNazanin" w:hAnsi="IRNazanin" w:eastAsia="IRNazanin" w:cs="IRNazanin"/>
          <w:lang w:bidi="fa-IR"/>
          <w:color w:val="111111"/>
          <w:sz w:val="28"/>
          <w:szCs w:val="28"/>
          <w:rtl/>
        </w:rPr>
        <w:t xml:space="preserve">شفاعتی) ردّا علی ابن تیمیة- بعد کلام له-: «و أحمد- رحمه اللّه- لم یکن یروی إلّا عن ثقة، و قد صرّح الخصم بذلک فی الکتاب الذی صنّفه فی الردّ علی البکری بعد عشر کراریس منه، قال: إنّ القائلین بالجرح و التعدیل من علماء الحدیث نوعان، منهم من لم یرو إلّا عن ثقة عنده، کمالک، و شعبة، و یحیی بن سعید، و عبد الرحمن بن مهدی، و أحمد بن حنبل، و کذلک البخاری و أمثاله …</w:t>
      </w:r>
    </w:p>
    <w:p>
      <w:pPr>
        <w:pStyle w:val="BookText"/>
      </w:pPr>
      <w:r>
        <w:rPr>
          <w:rFonts w:ascii="IRNazanin" w:hAnsi="IRNazanin" w:eastAsia="IRNazanin" w:cs="IRNazanin"/>
          <w:lang w:bidi="fa-IR"/>
          <w:color w:val="111111"/>
          <w:sz w:val="28"/>
          <w:szCs w:val="28"/>
          <w:rtl/>
        </w:rPr>
        <w:t xml:space="preserve">و قد کفانا الخصم بهذا الکلام مؤنة تبیین أنّ أحمد لا یروی إلّا عن ثقة و حینئذ لا یبقی له مطعن فیه»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5"/>
      </w:pPr>
      <w:bookmarkStart w:id="306" w:name="_Toc103"/>
      <w:r>
        <w:t>من مصادر ترجمة أحمد</w:t>
      </w:r>
      <w:bookmarkEnd w:id="306"/>
    </w:p>
    <w:p>
      <w:pPr>
        <w:pStyle w:val="BookText"/>
      </w:pPr>
      <w:r>
        <w:rPr>
          <w:rFonts w:ascii="IRNazanin" w:hAnsi="IRNazanin" w:eastAsia="IRNazanin" w:cs="IRNazanin"/>
          <w:lang w:bidi="fa-IR"/>
          <w:color w:val="111111"/>
          <w:sz w:val="28"/>
          <w:szCs w:val="28"/>
          <w:rtl/>
        </w:rPr>
        <w:t xml:space="preserve">و إلیک بعض مصادر ترجمة أحمد بن حنبل و فضائله الجمّة:</w:t>
      </w:r>
    </w:p>
    <w:p>
      <w:pPr>
        <w:pStyle w:val="BookText"/>
      </w:pPr>
      <w:r>
        <w:rPr>
          <w:rFonts w:ascii="IRNazanin" w:hAnsi="IRNazanin" w:eastAsia="IRNazanin" w:cs="IRNazanin"/>
          <w:lang w:bidi="fa-IR"/>
          <w:color w:val="111111"/>
          <w:sz w:val="28"/>
          <w:szCs w:val="28"/>
          <w:rtl/>
        </w:rPr>
        <w:t xml:space="preserve">1- سیر أعلام النبلاء 11/ 177.</w:t>
      </w:r>
    </w:p>
    <w:p>
      <w:pPr>
        <w:pStyle w:val="BookText"/>
      </w:pPr>
      <w:r>
        <w:rPr>
          <w:rFonts w:ascii="IRNazanin" w:hAnsi="IRNazanin" w:eastAsia="IRNazanin" w:cs="IRNazanin"/>
          <w:lang w:bidi="fa-IR"/>
          <w:color w:val="111111"/>
          <w:sz w:val="28"/>
          <w:szCs w:val="28"/>
          <w:rtl/>
        </w:rPr>
        <w:t xml:space="preserve">2- تذکرة الحفاظ 2/ 431.</w:t>
      </w:r>
    </w:p>
    <w:p>
      <w:pPr>
        <w:pStyle w:val="BookText"/>
      </w:pPr>
      <w:r>
        <w:rPr>
          <w:rFonts w:ascii="IRNazanin" w:hAnsi="IRNazanin" w:eastAsia="IRNazanin" w:cs="IRNazanin"/>
          <w:lang w:bidi="fa-IR"/>
          <w:color w:val="111111"/>
          <w:sz w:val="28"/>
          <w:szCs w:val="28"/>
          <w:rtl/>
        </w:rPr>
        <w:t xml:space="preserve">3- وفیات الأعیان 1/ 63.</w:t>
      </w:r>
    </w:p>
    <w:p>
      <w:pPr>
        <w:pStyle w:val="BookText"/>
      </w:pPr>
      <w:r>
        <w:rPr>
          <w:rFonts w:ascii="IRNazanin" w:hAnsi="IRNazanin" w:eastAsia="IRNazanin" w:cs="IRNazanin"/>
          <w:lang w:bidi="fa-IR"/>
          <w:color w:val="111111"/>
          <w:sz w:val="28"/>
          <w:szCs w:val="28"/>
          <w:rtl/>
        </w:rPr>
        <w:t xml:space="preserve">4- حلیة الأولیاء 9/ 161.</w:t>
      </w:r>
    </w:p>
    <w:p>
      <w:pPr>
        <w:pStyle w:val="BookText"/>
      </w:pPr>
      <w:r>
        <w:rPr>
          <w:rFonts w:ascii="IRNazanin" w:hAnsi="IRNazanin" w:eastAsia="IRNazanin" w:cs="IRNazanin"/>
          <w:lang w:bidi="fa-IR"/>
          <w:color w:val="111111"/>
          <w:sz w:val="28"/>
          <w:szCs w:val="28"/>
          <w:rtl/>
        </w:rPr>
        <w:t xml:space="preserve">5- تهذیب الأسماء و اللغات 1/ 110.</w:t>
      </w:r>
    </w:p>
    <w:p>
      <w:pPr>
        <w:pStyle w:val="BookText"/>
      </w:pPr>
      <w:r>
        <w:rPr>
          <w:rFonts w:ascii="IRNazanin" w:hAnsi="IRNazanin" w:eastAsia="IRNazanin" w:cs="IRNazanin"/>
          <w:lang w:bidi="fa-IR"/>
          <w:color w:val="111111"/>
          <w:sz w:val="28"/>
          <w:szCs w:val="28"/>
          <w:rtl/>
        </w:rPr>
        <w:t xml:space="preserve">6- الوافی بالوفیات 6/ 363.</w:t>
      </w:r>
    </w:p>
    <w:p>
      <w:pPr>
        <w:pStyle w:val="BookText"/>
      </w:pPr>
      <w:r>
        <w:rPr>
          <w:rFonts w:ascii="Amiri" w:hAnsi="Amiri" w:eastAsia="Amiri" w:cs="Amiri"/>
          <w:lang w:bidi="ar-SA"/>
          <w:color w:val="111111"/>
          <w:sz w:val="28"/>
          <w:szCs w:val="28"/>
          <w:rtl/>
        </w:rPr>
        <w:t xml:space="preserve">7- مرآة الجنان 2/ 132.</w:t>
      </w:r>
    </w:p>
    <w:p>
      <w:pPr>
        <w:pStyle w:val="BookText"/>
      </w:pPr>
      <w:r>
        <w:rPr>
          <w:rFonts w:ascii="IRNazanin" w:hAnsi="IRNazanin" w:eastAsia="IRNazanin" w:cs="IRNazanin"/>
          <w:lang w:bidi="fa-IR"/>
          <w:color w:val="111111"/>
          <w:sz w:val="28"/>
          <w:szCs w:val="28"/>
          <w:rtl/>
        </w:rPr>
        <w:t xml:space="preserve">8- طبقات السبکی 2/ 27.</w:t>
      </w:r>
    </w:p>
    <w:p>
      <w:pPr>
        <w:pStyle w:val="BookText"/>
      </w:pPr>
      <w:r>
        <w:rPr>
          <w:rFonts w:ascii="IRNazanin" w:hAnsi="IRNazanin" w:eastAsia="IRNazanin" w:cs="IRNazanin"/>
          <w:lang w:bidi="fa-IR"/>
          <w:color w:val="111111"/>
          <w:sz w:val="28"/>
          <w:szCs w:val="28"/>
          <w:rtl/>
        </w:rPr>
        <w:t xml:space="preserve">9- طبقات الحفاظ: 186.</w:t>
      </w:r>
    </w:p>
    <w:p>
      <w:pPr>
        <w:pStyle w:val="BookText"/>
      </w:pPr>
      <w:r>
        <w:rPr>
          <w:rFonts w:ascii="IRNazanin" w:hAnsi="IRNazanin" w:eastAsia="IRNazanin" w:cs="IRNazanin"/>
          <w:lang w:bidi="fa-IR"/>
          <w:color w:val="111111"/>
          <w:sz w:val="28"/>
          <w:szCs w:val="28"/>
          <w:rtl/>
        </w:rPr>
        <w:t xml:space="preserve">10- طبقات المفسرین 1/ 70.</w:t>
      </w:r>
    </w:p>
    <w:p>
      <w:pPr>
        <w:pStyle w:val="BookText"/>
      </w:pPr>
      <w:r>
        <w:rPr>
          <w:rFonts w:ascii="IRNazanin" w:hAnsi="IRNazanin" w:eastAsia="IRNazanin" w:cs="IRNazanin"/>
          <w:lang w:bidi="fa-IR"/>
          <w:color w:val="111111"/>
          <w:sz w:val="28"/>
          <w:szCs w:val="28"/>
          <w:rtl/>
        </w:rPr>
        <w:t xml:space="preserve">11- العبر 1/ 435.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0" w:name="pg10482_128954"/>
    <w:bookmarkEnd w:id="60"/>
    <w:p>
      <w:pPr>
        <w:pStyle w:val="BookText"/>
      </w:pPr>
      <w:r>
        <w:rPr>
          <w:rFonts w:ascii="IRNazanin" w:hAnsi="IRNazanin" w:eastAsia="IRNazanin" w:cs="IRNazanin"/>
          <w:lang w:bidi="fa-IR"/>
          <w:color w:val="111111"/>
          <w:sz w:val="28"/>
          <w:szCs w:val="28"/>
          <w:rtl/>
        </w:rPr>
        <w:t xml:space="preserve">12- تاریخ بغداد 4/ 412.</w:t>
      </w:r>
    </w:p>
    <w:p>
      <w:pPr>
        <w:pStyle w:val="BookText"/>
      </w:pPr>
      <w:r>
        <w:rPr>
          <w:rFonts w:ascii="IRNazanin" w:hAnsi="IRNazanin" w:eastAsia="IRNazanin" w:cs="IRNazanin"/>
          <w:lang w:bidi="fa-IR"/>
          <w:color w:val="111111"/>
          <w:sz w:val="28"/>
          <w:szCs w:val="28"/>
          <w:rtl/>
        </w:rPr>
        <w:t xml:space="preserve">13- تهذیب التهذیب 1/ 62.</w:t>
      </w:r>
    </w:p>
    <w:p>
      <w:pPr>
        <w:pStyle w:val="BookText"/>
      </w:pPr>
      <w:r>
        <w:rPr>
          <w:rFonts w:ascii="IRNazanin" w:hAnsi="IRNazanin" w:eastAsia="IRNazanin" w:cs="IRNazanin"/>
          <w:lang w:bidi="fa-IR"/>
          <w:color w:val="111111"/>
          <w:sz w:val="28"/>
          <w:szCs w:val="28"/>
          <w:rtl/>
        </w:rPr>
        <w:t xml:space="preserve">14- طبقات القراء 1/ 112.</w:t>
      </w:r>
    </w:p>
    <w:p>
      <w:pPr>
        <w:pStyle w:val="BookText"/>
      </w:pPr>
      <w:r>
        <w:rPr>
          <w:rFonts w:ascii="IRNazanin" w:hAnsi="IRNazanin" w:eastAsia="IRNazanin" w:cs="IRNazanin"/>
          <w:lang w:bidi="fa-IR"/>
          <w:color w:val="111111"/>
          <w:sz w:val="28"/>
          <w:szCs w:val="28"/>
          <w:rtl/>
        </w:rPr>
        <w:t xml:space="preserve">15- البدایة و النهایة 10/ 235.</w:t>
      </w:r>
    </w:p>
    <w:p>
      <w:pPr>
        <w:pStyle w:val="BookText"/>
      </w:pPr>
      <w:r>
        <w:rPr>
          <w:rFonts w:ascii="IRNazanin" w:hAnsi="IRNazanin" w:eastAsia="IRNazanin" w:cs="IRNazanin"/>
          <w:lang w:bidi="fa-IR"/>
          <w:color w:val="111111"/>
          <w:sz w:val="28"/>
          <w:szCs w:val="28"/>
          <w:rtl/>
        </w:rPr>
        <w:t xml:space="preserve">و قد ذکرنا طرفا من فضائله فی القسم الثانی من مجلّد حدیث الغدیر، و فی مجلّد حدیث التشبیه.</w:t>
      </w:r>
    </w:p>
    <w:p>
      <w:pPr>
        <w:pStyle w:val="BookText"/>
      </w:pPr>
      <w:r>
        <w:rPr>
          <w:rFonts w:ascii="IRNazanin" w:hAnsi="IRNazanin" w:eastAsia="IRNazanin" w:cs="IRNazanin"/>
          <w:lang w:bidi="fa-IR"/>
          <w:color w:val="111111"/>
          <w:sz w:val="28"/>
          <w:szCs w:val="28"/>
          <w:rtl/>
        </w:rPr>
        <w:t xml:space="preserve">و من جلائل مناقبه ما جاء «عن إبراهیم بن الحارث من ولد عبادة بن الصامت: قیل لبشر الحافی- حین ضرب أحمد بن حنبل فی المحنة-: لو قمت و تکلّمت کما تکلّم، فقال: لا أقوی علیه، إن أحمد قام مقام الأنبیاء»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(رجال المشکاة) بترجمته: «قال المیمونی: قال لی ابن المدینی بالبصرة بعد المحنة: یا میمونی ما قام أحد فی الإسلام ما قام أحمد، فعجبت من هذا و أبو بکر قد قام فی الردّة، قلت: بأیّ شی‌ء؟ قال: إن أبا بکر وجد أنصارا، و إن أحمد لم یجد ناصرا».</w:t>
      </w:r>
    </w:p>
    <w:p>
      <w:pPr>
        <w:pStyle w:val="Heading4"/>
      </w:pPr>
      <w:bookmarkStart w:id="307" w:name="_Toc104"/>
      <w:r>
        <w:t>(3) روایة عبّاد بن یعقوب</w:t>
      </w:r>
      <w:bookmarkEnd w:id="307"/>
    </w:p>
    <w:p>
      <w:pPr>
        <w:pStyle w:val="Heading5"/>
      </w:pPr>
      <w:bookmarkStart w:id="308" w:name="_Toc105"/>
      <w:r>
        <w:t>اشارة</w:t>
      </w:r>
      <w:bookmarkEnd w:id="308"/>
    </w:p>
    <w:p>
      <w:pPr>
        <w:pStyle w:val="BookText"/>
      </w:pPr>
      <w:r>
        <w:rPr>
          <w:rFonts w:ascii="IRNazanin" w:hAnsi="IRNazanin" w:eastAsia="IRNazanin" w:cs="IRNazanin"/>
          <w:lang w:bidi="fa-IR"/>
          <w:color w:val="111111"/>
          <w:sz w:val="28"/>
          <w:szCs w:val="28"/>
          <w:rtl/>
        </w:rPr>
        <w:t xml:space="preserve">و رواه أبو سعید عبّاد بن یعقوب الرّواجنی الأسدی فی (کتاب المعرفة)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أنبأنا أبو عبد الرحمن الأصباغی و غیره، عن جعفر الأحمر قال: دخلنا علی فطر بن خلیفة- و هو مغمی علیه، فأفاق فقال-: یا عبد اللّه: ما یسرّنی أن مکان کلّ شعرة فی جسدی لسان یسبّح اللّه بحبّی أهل البیت» سیر أعلام النبلاء 7/ 33.</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1" w:name="pg10482_128955"/>
    <w:bookmarkEnd w:id="6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ألّفه فی مناقب أمیر المؤمنین علیه السلام- حیث قال: «حدّثنا عیسی، عن عبد اللّه بن محمد بن عمر بن علی، حدّثنی أبی عن أبیه عن جدّه علی قال: أهدی لرسول اللّه صلّی اللّه علیه و سلّم طیر- یقال له الحباری- فوضع بین یدیه، و کان انس بن مالک یحجبه، فرفع النبی صلّی اللّه علیه و سلّم یده إلی اللّه ثمّ قال: اللهم ائتنی بأحبّ خلقک إلیک یأکل معی من هذا الطیر- قال أنس:</w:t>
      </w:r>
    </w:p>
    <w:p>
      <w:pPr>
        <w:pStyle w:val="BookText"/>
      </w:pPr>
      <w:r>
        <w:rPr>
          <w:rFonts w:ascii="IRNazanin" w:hAnsi="IRNazanin" w:eastAsia="IRNazanin" w:cs="IRNazanin"/>
          <w:lang w:bidi="fa-IR"/>
          <w:color w:val="111111"/>
          <w:sz w:val="28"/>
          <w:szCs w:val="28"/>
          <w:rtl/>
        </w:rPr>
        <w:t xml:space="preserve">فجاء علیّ فأستأذن، فقال له أنس: إنّ رسول اللّه صلّی اللّه علیه و سلّم علی حاجة، فرجع، ثمّ أعاد رسول اللّه صلّی اللّه علیه و سلّم الدعاء، فجاء علی فردّه أنس، ثمّ دعا الثالث، فجاء فأدخله، فلمّا رآه رسول اللّه صلّی اللّه علیه و سلّم قال: اللهم و إلیّ، فأکل معه، ثمّ خرج علی. قال أنس قلت: یا أبا الحسن استغفر لی، فإنّ لی إلیک ذنبا، و إنّ عندی بشارة، فأخبرته بما کان من دعاء النبی صلّی اللّه علیه و سلّم، فحمد اللّه و استغفر لی و رضی عنّی، و أذهب ذنبی عنده بشارتی إیّاه».</w:t>
      </w:r>
    </w:p>
    <w:p>
      <w:pPr>
        <w:pStyle w:val="Heading5"/>
      </w:pPr>
      <w:bookmarkStart w:id="309" w:name="_Toc106"/>
      <w:r>
        <w:t>وجوه وثاقة عبّاد بن یعقوب</w:t>
      </w:r>
      <w:bookmarkEnd w:id="309"/>
    </w:p>
    <w:p>
      <w:pPr>
        <w:pStyle w:val="Heading6"/>
      </w:pPr>
      <w:bookmarkStart w:id="310" w:name="_Toc107"/>
      <w:r>
        <w:t>اشارة</w:t>
      </w:r>
      <w:bookmarkEnd w:id="310"/>
    </w:p>
    <w:p>
      <w:pPr>
        <w:pStyle w:val="BookText"/>
      </w:pPr>
      <w:r>
        <w:rPr>
          <w:rFonts w:ascii="IRNazanin" w:hAnsi="IRNazanin" w:eastAsia="IRNazanin" w:cs="IRNazanin"/>
          <w:lang w:bidi="fa-IR"/>
          <w:color w:val="111111"/>
          <w:sz w:val="28"/>
          <w:szCs w:val="28"/>
          <w:rtl/>
        </w:rPr>
        <w:t xml:space="preserve">و عباد بن یعقوب الرواجنی من کبار المحدّثین الثقات، حسب تصریحات المحقّقین، فیجوز الاحتجاج بحدیثه، و لنوضّح ذلک فی الوجوه التالیة إفحاما للمکابرین:</w:t>
      </w:r>
    </w:p>
    <w:p>
      <w:pPr>
        <w:pStyle w:val="Heading6"/>
      </w:pPr>
      <w:bookmarkStart w:id="311" w:name="_Toc108"/>
      <w:r>
        <w:t>1- إنّه شیخ البخاری</w:t>
      </w:r>
      <w:bookmarkEnd w:id="311"/>
    </w:p>
    <w:p>
      <w:pPr>
        <w:pStyle w:val="BookText"/>
      </w:pPr>
      <w:r>
        <w:rPr>
          <w:rFonts w:ascii="IRNazanin" w:hAnsi="IRNazanin" w:eastAsia="IRNazanin" w:cs="IRNazanin"/>
          <w:lang w:bidi="fa-IR"/>
          <w:color w:val="111111"/>
          <w:sz w:val="28"/>
          <w:szCs w:val="28"/>
          <w:rtl/>
        </w:rPr>
        <w:t xml:space="preserve">إنّ عبّاد بن یعقوب من شیوخ البخاری صاحب الصّحیح، نصّ علی ذلک السمعانی حیث قال: «الرواجنی بفتح الراء و الواو و کسر الجیم و فی آخرها النون، هذه بالنسبة سألت عنها استاذی أبو القاسم إسماعیل بن محمد بن الفضل الحافظ بإصبهان فقال: هذا نسبة أبی سعید عبّاد بن یعقوب شیخ البخاری، و أصل هذه النسبة الدواجن بالدال المهملة، و هی جمع داجن و هو الشاة التی تسمن فی الدار، فجعلها الناس الرواجن بالراء، و نسب عباد إلی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2" w:name="pg10482_128956"/>
    <w:bookmarkEnd w:id="62"/>
    <w:p>
      <w:pPr>
        <w:pStyle w:val="BookText"/>
      </w:pPr>
      <w:r>
        <w:rPr>
          <w:rFonts w:ascii="IRNazanin" w:hAnsi="IRNazanin" w:eastAsia="IRNazanin" w:cs="IRNazanin"/>
          <w:lang w:bidi="fa-IR"/>
          <w:color w:val="111111"/>
          <w:sz w:val="28"/>
          <w:szCs w:val="28"/>
          <w:rtl/>
        </w:rPr>
        <w:t xml:space="preserve">ذلک. هکذا قال و لم یسند الحکایة إلی أحد. و ظنّ أنّ الرواجن بطن من بطون القبائل، و اللّه أعلم»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یدل علی ذلک أیضا روایته عنه فی صحیحه حیث قال فی کتاب التوحید: «باب و سمی النبی صلّی اللّه علیه و سلّم الصّلاة عملا و قال: لا صلاة لمن لم یقرأ بفاتحة الکتاب: حدّثنی سلیمان قال: حدّثنا شعبة بن الولید. ح و حدّثنی عبّاد بن یعقوب الأسدی قال قال: أخبرنا عبّاد بن العوّام، عن الشیبانی، عن الولید بن العیزار، عن أبی عمرو الشیبانی عن ابن مسعود: إن رجلا سأل النبیّ صلّی اللّه علیه و سلّم أیّ الأعمال أفضل؟ قال: الصلاة لوقتها و برّ الوالدین ثم الجهاد فی سبیل اللّه»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فثبت کون عباد بن یعقوب شیخ البخاری، و ناهیک به دلالة علی کمال الاعتماد و الاعتبار و الوثوق، و زهوق شکوک أرباب الجحود و المروق.</w:t>
      </w:r>
    </w:p>
    <w:p>
      <w:pPr>
        <w:pStyle w:val="Heading6"/>
      </w:pPr>
      <w:bookmarkStart w:id="312" w:name="_Toc109"/>
      <w:r>
        <w:t>2- إنه شیخ الترمذی</w:t>
      </w:r>
      <w:bookmarkEnd w:id="312"/>
    </w:p>
    <w:p>
      <w:pPr>
        <w:pStyle w:val="BookText"/>
      </w:pPr>
      <w:r>
        <w:rPr>
          <w:rFonts w:ascii="IRNazanin" w:hAnsi="IRNazanin" w:eastAsia="IRNazanin" w:cs="IRNazanin"/>
          <w:lang w:bidi="fa-IR"/>
          <w:color w:val="111111"/>
          <w:sz w:val="28"/>
          <w:szCs w:val="28"/>
          <w:rtl/>
        </w:rPr>
        <w:t xml:space="preserve">إنّ عباد بن یعقوب من مشایخ الترمذی صاحب الصحیح کما سیأتی.</w:t>
      </w:r>
    </w:p>
    <w:p>
      <w:pPr>
        <w:pStyle w:val="Heading6"/>
      </w:pPr>
      <w:bookmarkStart w:id="313" w:name="_Toc110"/>
      <w:r>
        <w:t>3- إنه شیخ ابن ماجة</w:t>
      </w:r>
      <w:bookmarkEnd w:id="313"/>
    </w:p>
    <w:p>
      <w:pPr>
        <w:pStyle w:val="BookText"/>
      </w:pPr>
      <w:r>
        <w:rPr>
          <w:rFonts w:ascii="IRNazanin" w:hAnsi="IRNazanin" w:eastAsia="IRNazanin" w:cs="IRNazanin"/>
          <w:lang w:bidi="fa-IR"/>
          <w:color w:val="111111"/>
          <w:sz w:val="28"/>
          <w:szCs w:val="28"/>
          <w:rtl/>
        </w:rPr>
        <w:t xml:space="preserve">و هو من مشایخ ابن ماجة صاحب السنن، الذی هو أحد الصّحاح الستة کما سیأتی.</w:t>
      </w:r>
    </w:p>
    <w:p>
      <w:pPr>
        <w:pStyle w:val="Heading6"/>
      </w:pPr>
      <w:bookmarkStart w:id="314" w:name="_Toc111"/>
      <w:r>
        <w:t>4- روایة الأساطین عنه</w:t>
      </w:r>
      <w:bookmarkEnd w:id="314"/>
    </w:p>
    <w:p>
      <w:pPr>
        <w:pStyle w:val="BookText"/>
      </w:pPr>
      <w:r>
        <w:rPr>
          <w:rFonts w:ascii="IRNazanin" w:hAnsi="IRNazanin" w:eastAsia="IRNazanin" w:cs="IRNazanin"/>
          <w:lang w:bidi="fa-IR"/>
          <w:color w:val="111111"/>
          <w:sz w:val="28"/>
          <w:szCs w:val="28"/>
          <w:rtl/>
        </w:rPr>
        <w:t xml:space="preserve">و لقد روی عنه غیر هؤلاء جماعة من کبار الأئمة الاعلام و أساطین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قال عبد الغنی المقدسی بترجمته: «عبّاد بن یعقوب، أبو سعید الرواجنی الکوفی الأسدی، روی عن: شریک، و حاتم بن إسماعیل، الولید بن أبی ثور، و علی بن هاشم بن البرید، و محمد بن فضل، و عمرو بن ثابت، و الحسین بن زید بن علی، و إسماعیل بن عیّاش، و عبد اللّه بن عبد القدوس، و عبد الرحمن بن محمد بن عبید اللّه العزرمی.</w:t>
      </w:r>
    </w:p>
    <w:p>
      <w:pPr>
        <w:pStyle w:val="BookText"/>
      </w:pPr>
      <w:r>
        <w:rPr>
          <w:rFonts w:ascii="IRNazanin" w:hAnsi="IRNazanin" w:eastAsia="IRNazanin" w:cs="IRNazanin"/>
          <w:lang w:bidi="fa-IR"/>
          <w:color w:val="111111"/>
          <w:sz w:val="28"/>
          <w:szCs w:val="28"/>
          <w:rtl/>
        </w:rPr>
        <w:t xml:space="preserve">روی عنه: البخاری، و الترمذی، و ابن ماجة، و محمد بن إسحاق بن خزیمة، و أبو بکر بن أبی داود، و أحمد بن إسحاق بن البهلول، و أبو حاتم- و سئل عنه فقال: کوفی شیخ- و الحسین بن إسحاق، و جعفر بن محمد بن مالک الغزاری الکوفی.</w:t>
      </w:r>
    </w:p>
    <w:p>
      <w:pPr>
        <w:pStyle w:val="BookText"/>
      </w:pPr>
      <w:r>
        <w:rPr>
          <w:rFonts w:ascii="Amiri" w:hAnsi="Amiri" w:eastAsia="Amiri" w:cs="Amiri"/>
          <w:lang w:bidi="ar-SA"/>
          <w:color w:val="111111"/>
          <w:sz w:val="28"/>
          <w:szCs w:val="28"/>
          <w:rtl/>
        </w:rPr>
        <w:t xml:space="preserve">مات سنة 250»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العسقلانی: «روی عن: شریک النخعی، و عباد بن الکلام، و عبد اللّه بن عبد القدّوس، و إبراهیم بن محمد بن أبی یحیی …</w:t>
      </w:r>
    </w:p>
    <w:p>
      <w:pPr>
        <w:pStyle w:val="BookText"/>
      </w:pPr>
      <w:r>
        <w:rPr>
          <w:rFonts w:ascii="IRNazanin" w:hAnsi="IRNazanin" w:eastAsia="IRNazanin" w:cs="IRNazanin"/>
          <w:lang w:bidi="fa-IR"/>
          <w:color w:val="111111"/>
          <w:sz w:val="28"/>
          <w:szCs w:val="28"/>
          <w:rtl/>
        </w:rPr>
        <w:t xml:space="preserve">و عنه: البخاری حدیثا واحدا مقرونا، و الترمذی، و ابن ماجة، و أبو حاتم و أبو بکر البزار، و علی بن سعید بن بشر الرازی، و محمد بن علی الحکیم الترمذی، و صالح بن محمد جزرة، و ابن خزیمة، و ابن صاعد، و ابن أبی داود، و القاسم بن زکریا المطرز، و خلق»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یفید التتبّع لکلمات المحققین منهم: أنّ روایة الأکابر عن رجل تدل علی جلالته بل اعتباره و وثاقته، و قد ذکرنا فی مجلّد حدیث الولایة بعض الشواهد علی ذلک، کاستدلال الذهبی لجلالة أحمد بن عمر بن أنس بن دلهاث الأندلسی بروایة ابن عبد البر و ابن حزم عنه </w:t>
      </w:r>
      <w:r>
        <w:rPr>
          <w:rStyle w:val="FootnoteReference"/>
        </w:rPr>
        <w:footnoteReference w:id="98"/>
      </w:r>
      <w:r>
        <w:rPr>
          <w:rFonts w:ascii="IRNazanin" w:hAnsi="IRNazanin" w:eastAsia="IRNazanin" w:cs="IRNazanin"/>
          <w:lang w:bidi="fa-IR"/>
          <w:color w:val="111111"/>
          <w:sz w:val="28"/>
          <w:szCs w:val="28"/>
          <w:rtl/>
        </w:rPr>
        <w:t xml:space="preserve">، و استدلال ابن حجر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3" w:name="pg10482_128958"/>
    <w:bookmarkEnd w:id="63"/>
    <w:p>
      <w:pPr>
        <w:pStyle w:val="BookText"/>
      </w:pPr>
      <w:r>
        <w:rPr>
          <w:rFonts w:ascii="IRNazanin" w:hAnsi="IRNazanin" w:eastAsia="IRNazanin" w:cs="IRNazanin"/>
          <w:lang w:bidi="fa-IR"/>
          <w:color w:val="111111"/>
          <w:sz w:val="28"/>
          <w:szCs w:val="28"/>
          <w:rtl/>
        </w:rPr>
        <w:t xml:space="preserve">المکی بروایة الصّحابة و التابعین عن معاویة، علی علم معاویة و فقهه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قیم الجوزیّة بأنّ مجرّد روایة العدل عن غیره تعدیل له علی أحد القولین، و إن لم ینص الراوی علی ثقة المروی عنه.</w:t>
      </w:r>
    </w:p>
    <w:p>
      <w:pPr>
        <w:pStyle w:val="Heading6"/>
      </w:pPr>
      <w:bookmarkStart w:id="315" w:name="_Toc112"/>
      <w:r>
        <w:t>5- توثیق أبی حاتم</w:t>
      </w:r>
      <w:bookmarkEnd w:id="315"/>
    </w:p>
    <w:p>
      <w:pPr>
        <w:pStyle w:val="BookText"/>
      </w:pPr>
      <w:r>
        <w:rPr>
          <w:rFonts w:ascii="IRNazanin" w:hAnsi="IRNazanin" w:eastAsia="IRNazanin" w:cs="IRNazanin"/>
          <w:lang w:bidi="fa-IR"/>
          <w:color w:val="111111"/>
          <w:sz w:val="28"/>
          <w:szCs w:val="28"/>
          <w:rtl/>
        </w:rPr>
        <w:t xml:space="preserve">و قد وثّقه أبو حاتم محمد بن إدریس الرازی، قال الذهبی: «عبّاد بن یعقوب الرّواجنی، أبو سعید، شیعی جلد، عن الولید بن أبی ثور و شریک و عدّة. عنه (خ) مقرونا و (ت- ق) و ابن خزیمة و ابن صاعد و خلق. وثّقه أبو حاتم. توفی سنة 250»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(تهذیب التهذیب): «قال أبو حاتم: شیخ ثقة»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«عبّاد بن یعقوب الرواجنی الکوفی، أبو سعید، رافضی مشهور إلّا أنّه کان صدوقا، وثّقه أبو حاتم …»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توثیق أبی حاتم یکفی للاعتماد علی الرجل، فإنّ (کلّ الصیّد فی جوف الفرا) لأن الذهبی الذی تعصّبه و تعنته ظاهر جلی قال بترجمة أبی حاتم ما لفظه: «إذا وثّق أبو حاتم رجلا فتمسّک بقوله فإنّه لا یوثّق إلّا رجلا صحیح الحدیث، و إذا لیّن رجلا أو قال فیه: لا یحتج به فتوقّف حتی تری ما قال غیره فیه، فإن وثّقه أحد فلا تبن علی تجریح أبی حاتم، فإنّه متعنّت فی الرجال، قد قال فی طائفة من رجال الصحاح لیس بحجة، لیس بقوی، أو نحو ذلک» </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4" w:name="pg10482_128959"/>
    <w:bookmarkEnd w:id="64"/>
    <w:p>
      <w:pPr>
        <w:pStyle w:val="Heading6"/>
      </w:pPr>
      <w:bookmarkStart w:id="316" w:name="_Toc113"/>
      <w:r>
        <w:t>6- توثیق ابن خزیمة</w:t>
      </w:r>
      <w:bookmarkEnd w:id="316"/>
    </w:p>
    <w:p>
      <w:pPr>
        <w:pStyle w:val="Heading6"/>
      </w:pPr>
      <w:bookmarkStart w:id="317" w:name="_Toc114"/>
      <w:r>
        <w:t>اشارة</w:t>
      </w:r>
      <w:bookmarkEnd w:id="317"/>
    </w:p>
    <w:p>
      <w:pPr>
        <w:pStyle w:val="BookText"/>
      </w:pPr>
      <w:r>
        <w:rPr>
          <w:rFonts w:ascii="IRNazanin" w:hAnsi="IRNazanin" w:eastAsia="IRNazanin" w:cs="IRNazanin"/>
          <w:lang w:bidi="fa-IR"/>
          <w:color w:val="111111"/>
          <w:sz w:val="28"/>
          <w:szCs w:val="28"/>
          <w:rtl/>
        </w:rPr>
        <w:t xml:space="preserve">و کذا وثّقه ابن خزیمة بصراحة، قال ابن حجر: «قال الحاکم: کان ابن خزیمة یقول: حدّثنا الثقة فی روایته المتّهم فی دینه عبّاد بن یعقوب»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«قال الحاکم: کان ابن خزیمة إذا حدّث عنه یقول: حدّثنا الثقة فی روایته المتّهم فی دینه عباد بن یعقوب»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جواب اتّهام ابن یعقوب فی الدین فسیجی‌ء بالبیان الظاهر المبین إن شاء اللّه المعین.</w:t>
      </w:r>
    </w:p>
    <w:p>
      <w:pPr>
        <w:pStyle w:val="Heading6"/>
      </w:pPr>
      <w:bookmarkStart w:id="318" w:name="_Toc115"/>
      <w:r>
        <w:t>ترجمة ابن خزیمة</w:t>
      </w:r>
      <w:bookmarkEnd w:id="318"/>
    </w:p>
    <w:p>
      <w:pPr>
        <w:pStyle w:val="BookText"/>
      </w:pPr>
      <w:r>
        <w:rPr>
          <w:rFonts w:ascii="IRNazanin" w:hAnsi="IRNazanin" w:eastAsia="IRNazanin" w:cs="IRNazanin"/>
          <w:lang w:bidi="fa-IR"/>
          <w:color w:val="111111"/>
          <w:sz w:val="28"/>
          <w:szCs w:val="28"/>
          <w:rtl/>
        </w:rPr>
        <w:t xml:space="preserve">و ابن خزیمة من مشاهیر أئمّة أهل السنّة و أساطین محدّثیهم: قال الذهبی: «إن خزیمة الحافظ الکبیر، إمام الأئمة، شیخ الإسلام أبو بکر محمد ابن إسحاق بن خزیمة … جوّد و صنّف و اشتهر اسمه و انتهت إلیه الإمامة و الحفظ فی عصره بخراسان، حدّث عنه الشیخان خارج صحیحیهما، و محمد ابن عبد اللّه بن عبد الحکم أحد شیوخه، و أحمد بن المبارک المستملی، و إبراهیم ابن أبی طالب، و أبو علی النیسابوری، و إسحاق بن سعید النسائی، و أبو عمرو ابن حمدان، و أبو حامد أحمد بن محمد بن بالویه، و أبو بکر أحمد بن مهران المقری، و محمد بن أحمد بن بصیر، و حفیده محمد بن الفضل بن محمد، و خلق لا یحصون.</w:t>
      </w:r>
    </w:p>
    <w:p>
      <w:pPr>
        <w:pStyle w:val="BookText"/>
      </w:pPr>
      <w:r>
        <w:rPr>
          <w:rFonts w:ascii="IRNazanin" w:hAnsi="IRNazanin" w:eastAsia="IRNazanin" w:cs="IRNazanin"/>
          <w:lang w:bidi="fa-IR"/>
          <w:color w:val="111111"/>
          <w:sz w:val="28"/>
          <w:szCs w:val="28"/>
          <w:rtl/>
        </w:rPr>
        <w:t xml:space="preserve">قال أبو عثمان الحیری: حدّثنا ابن خزیمة قال: کنت إذا أردت أن اصنّف الشی‌ء دخلت فی الصّلاة مستخیرا حتی یقع لی فیها ثم ابتدئ، ثم قال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5" w:name="pg10482_128960"/>
    <w:bookmarkEnd w:id="65"/>
    <w:p>
      <w:pPr>
        <w:pStyle w:val="BookText"/>
      </w:pPr>
      <w:r>
        <w:rPr>
          <w:rFonts w:ascii="IRNazanin" w:hAnsi="IRNazanin" w:eastAsia="IRNazanin" w:cs="IRNazanin"/>
          <w:lang w:bidi="fa-IR"/>
          <w:color w:val="111111"/>
          <w:sz w:val="28"/>
          <w:szCs w:val="28"/>
          <w:rtl/>
        </w:rPr>
        <w:t xml:space="preserve">أبو عثمان الزاهد: إنّ اللّه لیدفع البلاء عن أهل نیسابور بابن خزیمة.</w:t>
      </w:r>
    </w:p>
    <w:p>
      <w:pPr>
        <w:pStyle w:val="BookText"/>
      </w:pPr>
      <w:r>
        <w:rPr>
          <w:rFonts w:ascii="IRNazanin" w:hAnsi="IRNazanin" w:eastAsia="IRNazanin" w:cs="IRNazanin"/>
          <w:lang w:bidi="fa-IR"/>
          <w:color w:val="111111"/>
          <w:sz w:val="28"/>
          <w:szCs w:val="28"/>
          <w:rtl/>
        </w:rPr>
        <w:t xml:space="preserve">قال أبو علی النیسابوری: لم أر مثل ابن خزیمة …</w:t>
      </w:r>
    </w:p>
    <w:p>
      <w:pPr>
        <w:pStyle w:val="BookText"/>
      </w:pPr>
      <w:r>
        <w:rPr>
          <w:rFonts w:ascii="IRNazanin" w:hAnsi="IRNazanin" w:eastAsia="IRNazanin" w:cs="IRNazanin"/>
          <w:lang w:bidi="fa-IR"/>
          <w:color w:val="111111"/>
          <w:sz w:val="28"/>
          <w:szCs w:val="28"/>
          <w:rtl/>
        </w:rPr>
        <w:t xml:space="preserve">قلت: هذا الامام کان فرید عصره، فأخبرنی الحسن بن علی … أنا أبو حاتم محمّد بن حبّان التمیمی قال: ما رأیت علی وجه الأرض من یحسن صناعة السنن و یحفظ ألفاظها الصحاح و زیاداتها- حتی کأن السنن بین عینیه- إلّا محمد بن إسحاق بن خزیمة فقط.</w:t>
      </w:r>
    </w:p>
    <w:p>
      <w:pPr>
        <w:pStyle w:val="BookText"/>
      </w:pPr>
      <w:r>
        <w:rPr>
          <w:rFonts w:ascii="IRNazanin" w:hAnsi="IRNazanin" w:eastAsia="IRNazanin" w:cs="IRNazanin"/>
          <w:lang w:bidi="fa-IR"/>
          <w:color w:val="111111"/>
          <w:sz w:val="28"/>
          <w:szCs w:val="28"/>
          <w:rtl/>
        </w:rPr>
        <w:t xml:space="preserve">قال الدار قطنی: کان ابن خزیمة إماما ثبتا معدوم النظیر، و حکی أبو بشر القطان قال: رأی جار لابن خزیمة من أهل العلم کأنّ لوحا علیه صورة نبیّنا صلّی اللّه علیه و سلّم و ابن خزیمة یصقله، فقال المعبّر: هذا رجل یحیی سنة رسول اللّه صلّی اللّه علیه و سلّم. قال أبو العباس بن شریح و ذکر ابن خزیمة فقال: یستخرج النکت من حدیث رسول اللّه صلّی اللّه علیه و سلّم بالمنقاش.</w:t>
      </w:r>
    </w:p>
    <w:p>
      <w:pPr>
        <w:pStyle w:val="BookText"/>
      </w:pPr>
      <w:r>
        <w:rPr>
          <w:rFonts w:ascii="IRNazanin" w:hAnsi="IRNazanin" w:eastAsia="IRNazanin" w:cs="IRNazanin"/>
          <w:lang w:bidi="fa-IR"/>
          <w:color w:val="111111"/>
          <w:sz w:val="28"/>
          <w:szCs w:val="28"/>
          <w:rtl/>
        </w:rPr>
        <w:t xml:space="preserve">و قال الحاکم فی کتاب علوم الحدیث: فضائل ابن خزیمة مجموعة عندی فی أوراق کثیرة، و مصنفاته تزید علی مائة و أربعین کتابا، سوی المسائل و المسائل المصنفة مائة جزء، و له فقه حدیث بریدة فی ثلاثة أجزاء.</w:t>
      </w:r>
    </w:p>
    <w:p>
      <w:pPr>
        <w:pStyle w:val="BookText"/>
      </w:pPr>
      <w:r>
        <w:rPr>
          <w:rFonts w:ascii="IRNazanin" w:hAnsi="IRNazanin" w:eastAsia="IRNazanin" w:cs="IRNazanin"/>
          <w:lang w:bidi="fa-IR"/>
          <w:color w:val="111111"/>
          <w:sz w:val="28"/>
          <w:szCs w:val="28"/>
          <w:rtl/>
        </w:rPr>
        <w:t xml:space="preserve">قال أحمد بن عبد اللّه المعدّل: سمعت عبد اللّه بن خالد الأصبهانی یقول: سئل عبد الرحمن بن أبی حاتم عن ابن خزیمة فقال: و یحکم، هو یسأل عنّا و لا نسأل عنه، هو إمام یقتدی به …</w:t>
      </w:r>
    </w:p>
    <w:p>
      <w:pPr>
        <w:pStyle w:val="BookText"/>
      </w:pPr>
      <w:r>
        <w:rPr>
          <w:rFonts w:ascii="IRNazanin" w:hAnsi="IRNazanin" w:eastAsia="IRNazanin" w:cs="IRNazanin"/>
          <w:lang w:bidi="fa-IR"/>
          <w:color w:val="111111"/>
          <w:sz w:val="28"/>
          <w:szCs w:val="28"/>
          <w:rtl/>
        </w:rPr>
        <w:t xml:space="preserve">و کانت وفاته فی ثانی ذی القعدة سنة 311 و هو فی تسع و ثمانین سنة»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Heading6"/>
      </w:pPr>
      <w:bookmarkStart w:id="319" w:name="_Toc116"/>
      <w:r>
        <w:t>7- قال الدار قطنی: صدوق</w:t>
      </w:r>
      <w:bookmarkEnd w:id="319"/>
    </w:p>
    <w:p>
      <w:pPr>
        <w:pStyle w:val="BookText"/>
      </w:pPr>
      <w:r>
        <w:rPr>
          <w:rFonts w:ascii="IRNazanin" w:hAnsi="IRNazanin" w:eastAsia="IRNazanin" w:cs="IRNazanin"/>
          <w:lang w:bidi="fa-IR"/>
          <w:color w:val="111111"/>
          <w:sz w:val="28"/>
          <w:szCs w:val="28"/>
          <w:rtl/>
        </w:rPr>
        <w:t xml:space="preserve">و قد نصّ الدار قطنی علی أنّ عبّاد بن یعقوب صدوق قال ابن حجر:</w:t>
      </w:r>
    </w:p>
    <w:p>
      <w:pPr>
        <w:pStyle w:val="BookText"/>
      </w:pPr>
      <w:r>
        <w:rPr>
          <w:rFonts w:ascii="IRNazanin" w:hAnsi="IRNazanin" w:eastAsia="IRNazanin" w:cs="IRNazanin"/>
          <w:lang w:bidi="fa-IR"/>
          <w:color w:val="111111"/>
          <w:sz w:val="28"/>
          <w:szCs w:val="28"/>
          <w:rtl/>
        </w:rPr>
        <w:t xml:space="preserve">«قال الدار قطنی: شیعی صدوق» </w:t>
      </w:r>
      <w:r>
        <w:rPr>
          <w:rStyle w:val="FootnoteReference"/>
        </w:rPr>
        <w:footnoteReference w:id="107"/>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6" w:name="pg10482_128961"/>
    <w:bookmarkEnd w:id="66"/>
    <w:p>
      <w:pPr>
        <w:pStyle w:val="BookText"/>
      </w:pPr>
      <w:r>
        <w:rPr>
          <w:rFonts w:ascii="IRNazanin" w:hAnsi="IRNazanin" w:eastAsia="IRNazanin" w:cs="IRNazanin"/>
          <w:lang w:bidi="fa-IR"/>
          <w:color w:val="111111"/>
          <w:sz w:val="28"/>
          <w:szCs w:val="28"/>
          <w:rtl/>
        </w:rPr>
        <w:t xml:space="preserve">و فی نصّ الدار قطنی کفاء لمکتف و شفاء لمشتف، فجاء الحق و زهق الباطل، إنّ الباطل کان زهوقا.</w:t>
      </w:r>
    </w:p>
    <w:p>
      <w:pPr>
        <w:pStyle w:val="Heading6"/>
      </w:pPr>
      <w:bookmarkStart w:id="320" w:name="_Toc117"/>
      <w:r>
        <w:t>8- صحّة حدیثه</w:t>
      </w:r>
      <w:bookmarkEnd w:id="320"/>
    </w:p>
    <w:p>
      <w:pPr>
        <w:pStyle w:val="BookText"/>
      </w:pPr>
      <w:r>
        <w:rPr>
          <w:rFonts w:ascii="IRNazanin" w:hAnsi="IRNazanin" w:eastAsia="IRNazanin" w:cs="IRNazanin"/>
          <w:lang w:bidi="fa-IR"/>
          <w:color w:val="111111"/>
          <w:sz w:val="28"/>
          <w:szCs w:val="28"/>
          <w:rtl/>
        </w:rPr>
        <w:t xml:space="preserve">و جاء فی (تهذیب التهذیب) بترجمته: «و قال ابن ابراهیم بن أبی بکر بن أبی شیبة: لو لا رجلان من الشیعة ما صحّ لهم حدیث: عبّاد بن یعقوب، و إبراهیم بن محمد بن میمون»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فثبت بهذا التصریح أن حدیث عبّاد صحیح.</w:t>
      </w:r>
    </w:p>
    <w:p>
      <w:pPr>
        <w:pStyle w:val="Heading6"/>
      </w:pPr>
      <w:bookmarkStart w:id="321" w:name="_Toc118"/>
      <w:r>
        <w:t>9- قال ابن حجر: صدوق</w:t>
      </w:r>
      <w:bookmarkEnd w:id="321"/>
    </w:p>
    <w:p>
      <w:pPr>
        <w:pStyle w:val="Heading6"/>
      </w:pPr>
      <w:bookmarkStart w:id="322" w:name="_Toc119"/>
      <w:r>
        <w:t>اشارة</w:t>
      </w:r>
      <w:bookmarkEnd w:id="322"/>
    </w:p>
    <w:p>
      <w:pPr>
        <w:pStyle w:val="BookText"/>
      </w:pPr>
      <w:r>
        <w:rPr>
          <w:rFonts w:ascii="IRNazanin" w:hAnsi="IRNazanin" w:eastAsia="IRNazanin" w:cs="IRNazanin"/>
          <w:lang w:bidi="fa-IR"/>
          <w:color w:val="111111"/>
          <w:sz w:val="28"/>
          <w:szCs w:val="28"/>
          <w:rtl/>
        </w:rPr>
        <w:t xml:space="preserve">و قد حکم بصدقه ابن حجر العسقلانی کذلک، حیث قال: «صدوق رافضی؛ حدیثه فی البخاری مقرون، بالغ ابن حبان فقال: یستحق الترک، من العاشرة، مات سنة خمسین»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(هدی الساری): «رافضی مشهور، إلّا أنّه کان صدوقا، وثّقه أبو حاتم..»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کفایة لأهل الرشاد و الإیقان، و قمع لأساس هواجس أصحاب الرّیب و العدوان …</w:t>
      </w:r>
    </w:p>
    <w:p>
      <w:pPr>
        <w:pStyle w:val="Heading6"/>
      </w:pPr>
      <w:bookmarkStart w:id="323" w:name="_Toc120"/>
      <w:r>
        <w:t>الرّفض لا یوجب التّرک</w:t>
      </w:r>
      <w:bookmarkEnd w:id="323"/>
    </w:p>
    <w:p>
      <w:pPr>
        <w:pStyle w:val="BookText"/>
      </w:pPr>
      <w:r>
        <w:rPr>
          <w:rFonts w:ascii="IRNazanin" w:hAnsi="IRNazanin" w:eastAsia="IRNazanin" w:cs="IRNazanin"/>
          <w:lang w:bidi="fa-IR"/>
          <w:color w:val="111111"/>
          <w:sz w:val="28"/>
          <w:szCs w:val="28"/>
          <w:rtl/>
        </w:rPr>
        <w:t xml:space="preserve">و أمّا قولهم: «رافضی» فتلک شکاة ظاهر عنک عارها، و غیر خاف علی الممارس فی هذا الشأن أنّ ترک حدیث أحد لأجل «الرفض» و «التشیع» عین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التهوّر و التنطّع، أما سمعت ابن قتیبة یقول: «أسماء الغالیة من الرافضة: أبو الطفیل صاحب رایة المختار، و کان آخر من رای رسول اللّه صلّی اللّه علیه موتا، و المختار، و أبو عبد اللّه الجدلی، و زرارة بن أعین، و جابر الجعفی»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علم منه کون «أبو الطفیل الصحابی» من «غلاة الرّافضة» فکون «عبّاد بن یعقوب» هذا «رافضیا» فحسب لا یقتضی الطعن بالأولویّة، و لو کان «الرفض» بل «الغلو فی الرفض» موجبا للقدح و الجرح للزم سقوط دعوی عدالة الصحابة أجمعین أکتعین …</w:t>
      </w:r>
    </w:p>
    <w:p>
      <w:pPr>
        <w:pStyle w:val="BookText"/>
      </w:pPr>
      <w:r>
        <w:rPr>
          <w:rFonts w:ascii="IRNazanin" w:hAnsi="IRNazanin" w:eastAsia="IRNazanin" w:cs="IRNazanin"/>
          <w:lang w:bidi="fa-IR"/>
          <w:color w:val="111111"/>
          <w:sz w:val="28"/>
          <w:szCs w:val="28"/>
          <w:rtl/>
        </w:rPr>
        <w:t xml:space="preserve">و علیه، فلو رفع القادحون فی «عبّاد بن یعقوب» الید عن دعوی «عدالة جمیع الصحابة» فإنّا نرفع الید عن توثیق «عبّاد بن یعقوب» و لکنّا لا نظنّهم یختارون ذلک، فإنّه قوام مذهبهم، بل یختارون التّسلیم بوثاقة «عبّاد بن یعقوب» … و مرام أهل الحق حاصل علی کلّ حال، کما لا یخفی.</w:t>
      </w:r>
    </w:p>
    <w:p>
      <w:pPr>
        <w:pStyle w:val="BookText"/>
      </w:pPr>
      <w:r>
        <w:rPr>
          <w:rFonts w:ascii="IRNazanin" w:hAnsi="IRNazanin" w:eastAsia="IRNazanin" w:cs="IRNazanin"/>
          <w:lang w:bidi="fa-IR"/>
          <w:color w:val="111111"/>
          <w:sz w:val="28"/>
          <w:szCs w:val="28"/>
          <w:rtl/>
        </w:rPr>
        <w:t xml:space="preserve">و علی هذا الأساس نجیب عمّا قیل فی حقّ عبّاد بن یعقوب فی الکتب الرجالیة، فقد جاء فی (تهذیب التهذیب):</w:t>
      </w:r>
    </w:p>
    <w:p>
      <w:pPr>
        <w:pStyle w:val="BookText"/>
      </w:pPr>
      <w:r>
        <w:rPr>
          <w:rFonts w:ascii="IRNazanin" w:hAnsi="IRNazanin" w:eastAsia="IRNazanin" w:cs="IRNazanin"/>
          <w:lang w:bidi="fa-IR"/>
          <w:color w:val="111111"/>
          <w:sz w:val="28"/>
          <w:szCs w:val="28"/>
          <w:rtl/>
        </w:rPr>
        <w:t xml:space="preserve">«قال ابن عدی: سمعت عبدان یذکر عن أبی بکر بن أبی شیبة أو هنّاد السّری أنّهما أو أحدهما فسّقه و نسبه إلی أنه یشتم السلف، قال ابن عدی:</w:t>
      </w:r>
    </w:p>
    <w:p>
      <w:pPr>
        <w:pStyle w:val="BookText"/>
      </w:pPr>
      <w:r>
        <w:rPr>
          <w:rFonts w:ascii="IRNazanin" w:hAnsi="IRNazanin" w:eastAsia="IRNazanin" w:cs="IRNazanin"/>
          <w:lang w:bidi="fa-IR"/>
          <w:color w:val="111111"/>
          <w:sz w:val="28"/>
          <w:szCs w:val="28"/>
          <w:rtl/>
        </w:rPr>
        <w:t xml:space="preserve">و عبّاد فیه غلو فی التشیّع، و روی أحادیث أنکرت علیه فی الفضائل و المثالب، و قال صالح بن محمد: کان یشتم عثمان قال: و سمعته یقول: اللّه أعدل من أن یدخل طلحة و الزبیر الجنّة، لأنهما بایعا علیا ثم قاتلاه.</w:t>
      </w:r>
    </w:p>
    <w:p>
      <w:pPr>
        <w:pStyle w:val="BookText"/>
      </w:pPr>
      <w:r>
        <w:rPr>
          <w:rFonts w:ascii="IRNazanin" w:hAnsi="IRNazanin" w:eastAsia="IRNazanin" w:cs="IRNazanin"/>
          <w:lang w:bidi="fa-IR"/>
          <w:color w:val="111111"/>
          <w:sz w:val="28"/>
          <w:szCs w:val="28"/>
          <w:rtl/>
        </w:rPr>
        <w:t xml:space="preserve">و قال القاسم بن زکریا المطرز: وردت الکوفة فکتبت من شیوخها کلّهم إلّا عبّاد بن یعقوب، فلمّا فرغت دخلت علیه و کان یمتحن من یسمع منه، فقال لی: من حفر البحر؟ فقلت: اللّه خلق البحر، قال: هو کذلک و لکن من حفره؟</w:t>
      </w:r>
    </w:p>
    <w:p>
      <w:pPr>
        <w:pStyle w:val="BookText"/>
      </w:pPr>
      <w:r>
        <w:rPr>
          <w:rFonts w:ascii="IRNazanin" w:hAnsi="IRNazanin" w:eastAsia="IRNazanin" w:cs="IRNazanin"/>
          <w:lang w:bidi="fa-IR"/>
          <w:color w:val="111111"/>
          <w:sz w:val="28"/>
          <w:szCs w:val="28"/>
          <w:rtl/>
        </w:rPr>
        <w:t xml:space="preserve">قلت: یذکر الشیخ؟ قال: علی. ثم قال: من أجراه؟ قلت: اللّه أجری الأنهار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وسّع العیون، قال: هو کذلک لکن من أجراها؟ قلت: یذکر الشیخ، قال:</w:t>
      </w:r>
    </w:p>
    <w:p>
      <w:pPr>
        <w:pStyle w:val="BookText"/>
      </w:pPr>
      <w:r>
        <w:rPr>
          <w:rFonts w:ascii="IRNazanin" w:hAnsi="IRNazanin" w:eastAsia="IRNazanin" w:cs="IRNazanin"/>
          <w:lang w:bidi="fa-IR"/>
          <w:color w:val="111111"/>
          <w:sz w:val="28"/>
          <w:szCs w:val="28"/>
          <w:rtl/>
        </w:rPr>
        <w:t xml:space="preserve">أجراها الحسین. قال: و کان مکفوفا، و رأیت فی بیته سیفا معلقا فقلت: لمن هذا؟ قال: أعددته لأقاتل به مع المهدی. قال: فلما فرغت من سماع ما أردت و عزمت علی السفر دخلت علیه، فسألنی فقال: من حفر البحر؟ فقلت: حفره معاویة و أجراه عمرو بن العاص، ثم وثبت، فجعل یصیح: أدرکوا الفاسق عدو اللّه فاقتلوه.</w:t>
      </w:r>
    </w:p>
    <w:p>
      <w:pPr>
        <w:pStyle w:val="BookText"/>
      </w:pPr>
      <w:r>
        <w:rPr>
          <w:rFonts w:ascii="IRNazanin" w:hAnsi="IRNazanin" w:eastAsia="IRNazanin" w:cs="IRNazanin"/>
          <w:lang w:bidi="fa-IR"/>
          <w:color w:val="111111"/>
          <w:sz w:val="28"/>
          <w:szCs w:val="28"/>
          <w:rtl/>
        </w:rPr>
        <w:t xml:space="preserve">قال البخاری: مات فی شوال، و قال محمد بن عبد اللّه الحضرمی: فی ذی القعدة سنة 250»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حاصل ذلک کلّه «رفض» عبّاد بن یعقوب، و قد ذکرنا الجواب، و أوضحنا أنّ ذلک لا یضرّ بعدالة الرجل بحال.</w:t>
      </w:r>
    </w:p>
    <w:p>
      <w:pPr>
        <w:pStyle w:val="BookText"/>
      </w:pPr>
      <w:r>
        <w:rPr>
          <w:rFonts w:ascii="IRNazanin" w:hAnsi="IRNazanin" w:eastAsia="IRNazanin" w:cs="IRNazanin"/>
          <w:lang w:bidi="fa-IR"/>
          <w:color w:val="111111"/>
          <w:sz w:val="28"/>
          <w:szCs w:val="28"/>
          <w:rtl/>
        </w:rPr>
        <w:t xml:space="preserve">و أمّا قول ابن حجر: «ذکر الخطیب أن ابن خزیمة ترک الروایة عنه آخرا» فیجاب عنه علی تقدیر تسلیمه: بأنّه لا یعبأ به بعد تصریحه بوثاقته، لأنّ ذلک مؤیّد بتوثیق أبی حاتم و غیره من أعلام الجرح و التعدیل، علی أنّه قد تقدم عن ابن حجر العسقلانی قوله فی (التقریب): «و بالغ ابن حبان فقال: یستحق الترک» فلو لم یسبق توثیقه الترک أیضا لما التفت الیه المحققون حسب تصریح ابن حجر العسقلانی.</w:t>
      </w:r>
    </w:p>
    <w:p>
      <w:pPr>
        <w:pStyle w:val="BookText"/>
      </w:pPr>
      <w:r>
        <w:rPr>
          <w:rFonts w:ascii="IRNazanin" w:hAnsi="IRNazanin" w:eastAsia="IRNazanin" w:cs="IRNazanin"/>
          <w:lang w:bidi="fa-IR"/>
          <w:color w:val="111111"/>
          <w:sz w:val="28"/>
          <w:szCs w:val="28"/>
          <w:rtl/>
        </w:rPr>
        <w:t xml:space="preserve">و أمّا قول ابن حجر: «قال ابن حبان: کان رافضیا داعیة و مع ذلک یروی المناکیر عن المشاهیر فاستحق الترک، روی عن شریک عن عاصم عن زر عن عبد اللّه بن عوف: إذا رأیتم معاویة علی منبری فاقتلوه» فنقول:</w:t>
      </w:r>
    </w:p>
    <w:p>
      <w:pPr>
        <w:pStyle w:val="BookText"/>
      </w:pPr>
      <w:r>
        <w:rPr>
          <w:rFonts w:ascii="Amiri" w:hAnsi="Amiri" w:eastAsia="Amiri" w:cs="Amiri"/>
          <w:lang w:bidi="ar-SA"/>
          <w:color w:val="111111"/>
          <w:sz w:val="28"/>
          <w:szCs w:val="28"/>
          <w:rtl/>
        </w:rPr>
        <w:t xml:space="preserve">أمّا کونه «رافضیا» فلا یضرّ، کما تقدّم.</w:t>
      </w:r>
    </w:p>
    <w:p>
      <w:pPr>
        <w:pStyle w:val="BookText"/>
      </w:pPr>
      <w:r>
        <w:rPr>
          <w:rFonts w:ascii="IRNazanin" w:hAnsi="IRNazanin" w:eastAsia="IRNazanin" w:cs="IRNazanin"/>
          <w:lang w:bidi="fa-IR"/>
          <w:color w:val="111111"/>
          <w:sz w:val="28"/>
          <w:szCs w:val="28"/>
          <w:rtl/>
        </w:rPr>
        <w:t xml:space="preserve">و أمّا کونه «داعیة» فهی دعوی أجاب عنها السمعانی بقوله: «قلت: روی عنه جماعة من مشاهیر الأئمة مثل: أبی عبد اللّه محمد بن إسماعیل البخاری،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لم یکن داعیة إلی هواه». علی أنّا قد ذکرنا فی مجلّد حدیث الولایة- حسب تصریحات المحققین المنصفین من أهل السنة- أن کون الراوی داعیة لا یسبب طرح حدیثه و عدم الاعتماد علیه، فلیراجع.</w:t>
      </w:r>
    </w:p>
    <w:p>
      <w:pPr>
        <w:pStyle w:val="BookText"/>
      </w:pPr>
      <w:r>
        <w:rPr>
          <w:rFonts w:ascii="IRNazanin" w:hAnsi="IRNazanin" w:eastAsia="IRNazanin" w:cs="IRNazanin"/>
          <w:lang w:bidi="fa-IR"/>
          <w:color w:val="111111"/>
          <w:sz w:val="28"/>
          <w:szCs w:val="28"/>
          <w:rtl/>
        </w:rPr>
        <w:t xml:space="preserve">و أمّا کونه «یروی المناکیر عن المشاهیر» فدعوی بلا دلیل، فهی غیر مسموعة.</w:t>
      </w:r>
    </w:p>
    <w:p>
      <w:pPr>
        <w:pStyle w:val="BookText"/>
      </w:pPr>
      <w:r>
        <w:rPr>
          <w:rFonts w:ascii="IRNazanin" w:hAnsi="IRNazanin" w:eastAsia="IRNazanin" w:cs="IRNazanin"/>
          <w:lang w:bidi="fa-IR"/>
          <w:color w:val="111111"/>
          <w:sz w:val="28"/>
          <w:szCs w:val="28"/>
          <w:rtl/>
        </w:rPr>
        <w:t xml:space="preserve">و أمّا کونه مستحقّ الترک، فقد تقدّم الجواب عنه.</w:t>
      </w:r>
    </w:p>
    <w:p>
      <w:pPr>
        <w:pStyle w:val="BookText"/>
      </w:pPr>
      <w:r>
        <w:rPr>
          <w:rFonts w:ascii="IRNazanin" w:hAnsi="IRNazanin" w:eastAsia="IRNazanin" w:cs="IRNazanin"/>
          <w:lang w:bidi="fa-IR"/>
          <w:color w:val="111111"/>
          <w:sz w:val="28"/>
          <w:szCs w:val="28"/>
          <w:rtl/>
        </w:rPr>
        <w:t xml:space="preserve">و أمّا روایته عن شریک عن عاصم … فإنّها لا توجب القدح، لأنّ مطاعن معاویة کثیرة جدا بحیث لا یستبعد منصف- بعد النّظر فیها- صحّة هذا الحدیث.</w:t>
      </w:r>
    </w:p>
    <w:p>
      <w:pPr>
        <w:pStyle w:val="BookText"/>
      </w:pPr>
      <w:r>
        <w:rPr>
          <w:rFonts w:ascii="IRNazanin" w:hAnsi="IRNazanin" w:eastAsia="IRNazanin" w:cs="IRNazanin"/>
          <w:lang w:bidi="fa-IR"/>
          <w:color w:val="111111"/>
          <w:sz w:val="28"/>
          <w:szCs w:val="28"/>
          <w:rtl/>
        </w:rPr>
        <w:t xml:space="preserve">هذا، و قد أورد السّمعانی کلام ابن حبّان هذا الذی ظهر فساده من أوّله إلی آخره، فأجاب عنه بما تقدم نقله عنه آنفا، فلا نعید.</w:t>
      </w:r>
    </w:p>
    <w:p>
      <w:pPr>
        <w:pStyle w:val="BookText"/>
      </w:pPr>
      <w:r>
        <w:rPr>
          <w:rFonts w:ascii="IRNazanin" w:hAnsi="IRNazanin" w:eastAsia="IRNazanin" w:cs="IRNazanin"/>
          <w:lang w:bidi="fa-IR"/>
          <w:color w:val="111111"/>
          <w:sz w:val="28"/>
          <w:szCs w:val="28"/>
          <w:rtl/>
        </w:rPr>
        <w:t xml:space="preserve">و من لطائف المقام: قول السمعانی بعد ذلک: «و روی عنه حدیث أبی بکر رضی اللّه عنه: أنه قال: لا تفعل یا خالد ما أمرتک به. سألت الشریف عمر ابن إبراهیم الحسینی بالکوفة عن معنی هذا الأثر فقال: کان أمر خالد بن الولید أن یقتل علیا، ثم ندم بعد ذلک، فنهی عن ذلک».</w:t>
      </w:r>
    </w:p>
    <w:p>
      <w:pPr>
        <w:pStyle w:val="BookText"/>
      </w:pPr>
      <w:r>
        <w:rPr>
          <w:rFonts w:ascii="IRNazanin" w:hAnsi="IRNazanin" w:eastAsia="IRNazanin" w:cs="IRNazanin"/>
          <w:lang w:bidi="fa-IR"/>
          <w:color w:val="111111"/>
          <w:sz w:val="28"/>
          <w:szCs w:val="28"/>
          <w:rtl/>
        </w:rPr>
        <w:t xml:space="preserve">و بما أنّ السمعانی قد سکت عن الکلام فی هذا الحدیث فإنّ سکوته یدلّ علی تسلیمه بصحّته، علی ما تقرّر لدی علماء أهل السنّة، کما لا یخفی علی من تتبّع کلماتهم، و علی هذا الأساس استدل (الدهلوی) فی الباب الرابع من (التحفة) بسکوت القاضی التستری- رحمه اللّه- فی (مجالس المؤمنین) أمام کلام الذهبی فی (المیزان) فی القدح فی (زرارة بن أعین).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7" w:name="pg10482_128965"/>
    <w:bookmarkEnd w:id="67"/>
    <w:p>
      <w:pPr>
        <w:pStyle w:val="Heading4"/>
      </w:pPr>
      <w:bookmarkStart w:id="324" w:name="_Toc121"/>
      <w:r>
        <w:t>(4) روایة أبی حاتم</w:t>
      </w:r>
      <w:bookmarkEnd w:id="324"/>
    </w:p>
    <w:p>
      <w:pPr>
        <w:pStyle w:val="Heading5"/>
      </w:pPr>
      <w:bookmarkStart w:id="325" w:name="_Toc122"/>
      <w:r>
        <w:t>اشارة</w:t>
      </w:r>
      <w:bookmarkEnd w:id="325"/>
    </w:p>
    <w:p>
      <w:pPr>
        <w:pStyle w:val="BookText"/>
      </w:pPr>
      <w:r>
        <w:rPr>
          <w:rFonts w:ascii="IRNazanin" w:hAnsi="IRNazanin" w:eastAsia="IRNazanin" w:cs="IRNazanin"/>
          <w:lang w:bidi="fa-IR"/>
          <w:color w:val="111111"/>
          <w:sz w:val="28"/>
          <w:szCs w:val="28"/>
          <w:rtl/>
        </w:rPr>
        <w:t xml:space="preserve">و ممّن رواه أبو حاتم محمد بن إدریس الرازی، قال أخطب خوارزم: «أخبرنا الشیخ الزاهد الحافظ أبو الحسن علی بن أحمد العاصمی الخوارزمی، قال:</w:t>
      </w:r>
    </w:p>
    <w:p>
      <w:pPr>
        <w:pStyle w:val="BookText"/>
      </w:pPr>
      <w:r>
        <w:rPr>
          <w:rFonts w:ascii="IRNazanin" w:hAnsi="IRNazanin" w:eastAsia="IRNazanin" w:cs="IRNazanin"/>
          <w:lang w:bidi="fa-IR"/>
          <w:color w:val="111111"/>
          <w:sz w:val="28"/>
          <w:szCs w:val="28"/>
          <w:rtl/>
        </w:rPr>
        <w:t xml:space="preserve">أخبرنا القاضی الامام شیخ القضاة إسماعیل بن أحمد الواعظ قال: أخبرنا والدی أبو بکر أحمد بن الحسین البیهقی، قال: أخبرنا أبو علی الحسین بن محمد بن علی الرودباری قال: أخبرنا أبو بکر محمد بن مهرویه بن عباس بن سنان الرازی قال: حدّثنا أبو حاتم الرازی قال: حدّثنا عبید اللّه بن موسی قال:</w:t>
      </w:r>
    </w:p>
    <w:p>
      <w:pPr>
        <w:pStyle w:val="BookText"/>
      </w:pPr>
      <w:r>
        <w:rPr>
          <w:rFonts w:ascii="IRNazanin" w:hAnsi="IRNazanin" w:eastAsia="IRNazanin" w:cs="IRNazanin"/>
          <w:lang w:bidi="fa-IR"/>
          <w:color w:val="111111"/>
          <w:sz w:val="28"/>
          <w:szCs w:val="28"/>
          <w:rtl/>
        </w:rPr>
        <w:t xml:space="preserve">أخبرنا إسماعیل الأزرق، عن أنس بن مالک قال: اهدی لرسول اللّه صلّی اللّه علیه و سلّم طیر فقال: اللهم ائتنی بأحبّ خلقک إلیک یأکل معی من هذا الطیر، فقلت: اللهم اجعله رجلا من الأنصار، فجاء علی، فقلت: إن رسول اللّه صلّی اللّه علیه و سلّم علی حاجة، قال:</w:t>
      </w:r>
    </w:p>
    <w:p>
      <w:pPr>
        <w:pStyle w:val="BookText"/>
      </w:pPr>
      <w:r>
        <w:rPr>
          <w:rFonts w:ascii="IRNazanin" w:hAnsi="IRNazanin" w:eastAsia="IRNazanin" w:cs="IRNazanin"/>
          <w:lang w:bidi="fa-IR"/>
          <w:color w:val="111111"/>
          <w:sz w:val="28"/>
          <w:szCs w:val="28"/>
          <w:rtl/>
        </w:rPr>
        <w:t xml:space="preserve">فذهب ثم جاء، فقلت: إنّ رسول اللّه صلّی اللّه علیه و سلّم علی حاجة، قال:</w:t>
      </w:r>
    </w:p>
    <w:p>
      <w:pPr>
        <w:pStyle w:val="BookText"/>
      </w:pPr>
      <w:r>
        <w:rPr>
          <w:rFonts w:ascii="IRNazanin" w:hAnsi="IRNazanin" w:eastAsia="IRNazanin" w:cs="IRNazanin"/>
          <w:lang w:bidi="fa-IR"/>
          <w:color w:val="111111"/>
          <w:sz w:val="28"/>
          <w:szCs w:val="28"/>
          <w:rtl/>
        </w:rPr>
        <w:t xml:space="preserve">فذهب ثم جاء، فقال رسول اللّه صلّی اللّه علیه و سلّم: افتح، ففتحت، ثم دخل فقال: ما حبسک یا علی؟ قال: هذه آخر ثلاث کرّات یردّنی أنس، یزعم أنک علی حاجة، قال: ما حملک علی ما صنعت یا أنس؟ قال: سمعت دعائک فأحببت أن یکون فی رجل من قومی، فقال النبی صلّی اللّه علیه و سلّم: إنّ الرجل قد یحبّ قومه» </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8" w:name="pg10482_128966"/>
    <w:bookmarkEnd w:id="68"/>
    <w:p>
      <w:pPr>
        <w:pStyle w:val="Heading5"/>
      </w:pPr>
      <w:bookmarkStart w:id="326" w:name="_Toc123"/>
      <w:r>
        <w:t>ترجمة أبی حاتم</w:t>
      </w:r>
      <w:bookmarkEnd w:id="326"/>
    </w:p>
    <w:p>
      <w:pPr>
        <w:pStyle w:val="BookText"/>
      </w:pPr>
      <w:r>
        <w:rPr>
          <w:rFonts w:ascii="IRNazanin" w:hAnsi="IRNazanin" w:eastAsia="IRNazanin" w:cs="IRNazanin"/>
          <w:lang w:bidi="fa-IR"/>
          <w:color w:val="111111"/>
          <w:sz w:val="28"/>
          <w:szCs w:val="28"/>
          <w:rtl/>
        </w:rPr>
        <w:t xml:space="preserve">و أبو حاتم من مشاهیر أئمة الحدیث و نقدة الأخبار و نحاریر الجرح و التعدیل:</w:t>
      </w:r>
    </w:p>
    <w:p>
      <w:pPr>
        <w:pStyle w:val="BookText"/>
      </w:pPr>
      <w:r>
        <w:rPr>
          <w:rFonts w:ascii="IRNazanin" w:hAnsi="IRNazanin" w:eastAsia="IRNazanin" w:cs="IRNazanin"/>
          <w:lang w:bidi="fa-IR"/>
          <w:color w:val="111111"/>
          <w:sz w:val="28"/>
          <w:szCs w:val="28"/>
          <w:rtl/>
        </w:rPr>
        <w:t xml:space="preserve">1- السمعانی: «و أبو حاتم کان إماما حافظا فهما، من مشاهیر العلماء، له رحلة إلی الشام و مصر و العراق، روی عنه أبو عمرو بن حکیم، و عالم لا یحصون کثرة، توفی سنة 277»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الأثیر: «هو من أقران البخاری و مسلم»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«و فی سنة سبع مات حافظ زمانه: أبو حاتم محمد بن إدریس الحنظلی الرازی، فی شعبان، و هو فی عشر التسعین، و کان جاریا فی مضمار أبی زرعة و البخاری»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حجر: «أحد الحفاظ»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جاءت ترجمته مفصّلة فی مجلّد حدیث التشبیه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4"/>
      </w:pPr>
      <w:bookmarkStart w:id="327" w:name="_Toc124"/>
      <w:r>
        <w:t>(5) روایة الترمذی</w:t>
      </w:r>
      <w:bookmarkEnd w:id="327"/>
    </w:p>
    <w:p>
      <w:pPr>
        <w:pStyle w:val="Heading5"/>
      </w:pPr>
      <w:bookmarkStart w:id="328" w:name="_Toc125"/>
      <w:r>
        <w:t>اشارة</w:t>
      </w:r>
      <w:bookmarkEnd w:id="328"/>
    </w:p>
    <w:p>
      <w:pPr>
        <w:pStyle w:val="BookText"/>
      </w:pPr>
      <w:r>
        <w:rPr>
          <w:rFonts w:ascii="IRNazanin" w:hAnsi="IRNazanin" w:eastAsia="IRNazanin" w:cs="IRNazanin"/>
          <w:lang w:bidi="fa-IR"/>
          <w:color w:val="111111"/>
          <w:sz w:val="28"/>
          <w:szCs w:val="28"/>
          <w:rtl/>
        </w:rPr>
        <w:t xml:space="preserve">و رواه أبو عیسی محمد بن عیسی الترمذی فی مناقب أمیر المؤمنین علیه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9" w:name="pg10482_128967"/>
    <w:bookmarkEnd w:id="69"/>
    <w:p>
      <w:pPr>
        <w:pStyle w:val="BookText"/>
      </w:pPr>
      <w:r>
        <w:rPr>
          <w:rFonts w:ascii="IRNazanin" w:hAnsi="IRNazanin" w:eastAsia="IRNazanin" w:cs="IRNazanin"/>
          <w:lang w:bidi="fa-IR"/>
          <w:color w:val="111111"/>
          <w:sz w:val="28"/>
          <w:szCs w:val="28"/>
          <w:rtl/>
        </w:rPr>
        <w:t xml:space="preserve">السلام حیث قال: «باب: حدّثنا سفیان بن وکیع، نا عبید اللّه بن موسی، عن عیسی بن عمر، عن السدّی، عن أنس بن مالک قال: کان عند النبی صلّی اللّه علیه و سلّم طیر، فقال: اللهم ائتنی بأحبّ خلقک إلیک یأکل معی هذا الطیر، فجاء علی فأکل معه.</w:t>
      </w:r>
    </w:p>
    <w:p>
      <w:pPr>
        <w:pStyle w:val="BookText"/>
      </w:pPr>
      <w:r>
        <w:rPr>
          <w:rFonts w:ascii="IRNazanin" w:hAnsi="IRNazanin" w:eastAsia="IRNazanin" w:cs="IRNazanin"/>
          <w:lang w:bidi="fa-IR"/>
          <w:color w:val="111111"/>
          <w:sz w:val="28"/>
          <w:szCs w:val="28"/>
          <w:rtl/>
        </w:rPr>
        <w:t xml:space="preserve">هذا حدیث غریب لا نعرفه من حدیث السدّی إلّا من هذا الوجه، و قد روی هذا الحدیث من غیر وجه عن أنس، و السدّی اسمه: إسماعیل بن عبد الرحمن، و قد أدرک أنس بن مالک، و رأی الحسین بن علی»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کان الترمذی- و هو أحد الأرکان الستّة- راویا لهذا الحدیث الشریف، فإنه لا یرتاب فی صحته إلّا المعاند المارق أو المتعصّب المائق، و اللّه ولی التوفیق.</w:t>
      </w:r>
    </w:p>
    <w:p>
      <w:pPr>
        <w:pStyle w:val="BookText"/>
      </w:pPr>
      <w:r>
        <w:rPr>
          <w:rFonts w:ascii="IRNazanin" w:hAnsi="IRNazanin" w:eastAsia="IRNazanin" w:cs="IRNazanin"/>
          <w:lang w:bidi="fa-IR"/>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إن سبط ابن الجوزی نقل عن التّرمذی توثیق السدّی و تعدیله، و هذه عبارته- فی ذکر حدیث الطائر-: «و أمّا الترمذی فقال: ثنا سفیان بن وکیع، عن عبید اللّه بن موسی، عن عیسی بن عمر، عن السدّی، عن أنس بن مالک قال: کان عند النبی صلّی اللّه علیه و سلّم طیر فقال: اللّهم ائتنی بأحبّ خلقک إلیک یأکل معی من هذا الطائر، فجاء علی فأکل معه.</w:t>
      </w:r>
    </w:p>
    <w:p>
      <w:pPr>
        <w:pStyle w:val="BookText"/>
      </w:pPr>
      <w:r>
        <w:rPr>
          <w:rFonts w:ascii="IRNazanin" w:hAnsi="IRNazanin" w:eastAsia="IRNazanin" w:cs="IRNazanin"/>
          <w:lang w:bidi="fa-IR"/>
          <w:color w:val="111111"/>
          <w:sz w:val="28"/>
          <w:szCs w:val="28"/>
          <w:rtl/>
        </w:rPr>
        <w:t xml:space="preserve">قال الترمذی: السدّی: اسمه إسماعیل بن عبد الرحمن، سمع من أنس بن مالک، و رأی الحسین بن علی، و وثّقه سفیان الثوری، و شعبة، و یحیی بن سعید القطّان، و غیرهم.</w:t>
      </w:r>
    </w:p>
    <w:p>
      <w:pPr>
        <w:pStyle w:val="BookText"/>
      </w:pPr>
      <w:r>
        <w:rPr>
          <w:rFonts w:ascii="IRNazanin" w:hAnsi="IRNazanin" w:eastAsia="IRNazanin" w:cs="IRNazanin"/>
          <w:lang w:bidi="fa-IR"/>
          <w:color w:val="111111"/>
          <w:sz w:val="28"/>
          <w:szCs w:val="28"/>
          <w:rtl/>
        </w:rPr>
        <w:t xml:space="preserve">قلت: امّا ذکر الترمذی هذا فی تعدیل السدّی لأنّ جماعة تعصّبوا علیه لیبطلوا هذا الحدیث، فعدّله الترمذی»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5"/>
      </w:pPr>
      <w:bookmarkStart w:id="329" w:name="_Toc126"/>
      <w:r>
        <w:t>وثاقة السدّی</w:t>
      </w:r>
      <w:bookmarkEnd w:id="329"/>
    </w:p>
    <w:p>
      <w:pPr>
        <w:pStyle w:val="Heading6"/>
      </w:pPr>
      <w:bookmarkStart w:id="330" w:name="_Toc127"/>
      <w:r>
        <w:t>اشارة</w:t>
      </w:r>
      <w:bookmarkEnd w:id="330"/>
    </w:p>
    <w:p>
      <w:pPr>
        <w:pStyle w:val="BookText"/>
      </w:pPr>
      <w:r>
        <w:rPr>
          <w:rFonts w:ascii="IRNazanin" w:hAnsi="IRNazanin" w:eastAsia="IRNazanin" w:cs="IRNazanin"/>
          <w:lang w:bidi="fa-IR"/>
          <w:color w:val="111111"/>
          <w:sz w:val="28"/>
          <w:szCs w:val="28"/>
          <w:rtl/>
        </w:rPr>
        <w:t xml:space="preserve">و بالرغم من کفایة توثیق الترمذی و تعدیله للاعتماد علی هذا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0" w:name="pg10482_128968"/>
    <w:bookmarkEnd w:id="70"/>
    <w:p>
      <w:pPr>
        <w:pStyle w:val="BookText"/>
      </w:pPr>
      <w:r>
        <w:rPr>
          <w:rFonts w:ascii="IRNazanin" w:hAnsi="IRNazanin" w:eastAsia="IRNazanin" w:cs="IRNazanin"/>
          <w:lang w:bidi="fa-IR"/>
          <w:color w:val="111111"/>
          <w:sz w:val="28"/>
          <w:szCs w:val="28"/>
          <w:rtl/>
        </w:rPr>
        <w:t xml:space="preserve">الحدیث، و دفع تشکیکات أهل المراء و اللجاج، فإنّا نذکر وجوها أخری لوثاقته: -</w:t>
      </w:r>
    </w:p>
    <w:p>
      <w:pPr>
        <w:pStyle w:val="Heading6"/>
      </w:pPr>
      <w:bookmarkStart w:id="331" w:name="_Toc128"/>
      <w:r>
        <w:t>1- توثیق أحمد</w:t>
      </w:r>
      <w:bookmarkEnd w:id="331"/>
    </w:p>
    <w:p>
      <w:pPr>
        <w:pStyle w:val="BookText"/>
      </w:pPr>
      <w:r>
        <w:rPr>
          <w:rFonts w:ascii="IRNazanin" w:hAnsi="IRNazanin" w:eastAsia="IRNazanin" w:cs="IRNazanin"/>
          <w:lang w:bidi="fa-IR"/>
          <w:color w:val="111111"/>
          <w:sz w:val="28"/>
          <w:szCs w:val="28"/>
          <w:rtl/>
        </w:rPr>
        <w:t xml:space="preserve">لقد وثّقه أحمد بن حنبل، کما جاء فی (تهذیب التهذیب) بترجمته: «قال أبو طالب عن أحمد: ثقة»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توثیق أحمد یدل علی وثاقة الرّجل، لأن مجرّد روایته عن أحد یدل علی ذلک، فتوثیقه الصریح بالأولویّة.</w:t>
      </w:r>
    </w:p>
    <w:p>
      <w:pPr>
        <w:pStyle w:val="Heading6"/>
      </w:pPr>
      <w:bookmarkStart w:id="332" w:name="_Toc129"/>
      <w:r>
        <w:t>2- توثیق العجلی</w:t>
      </w:r>
      <w:bookmarkEnd w:id="332"/>
    </w:p>
    <w:p>
      <w:pPr>
        <w:pStyle w:val="BookText"/>
      </w:pPr>
      <w:r>
        <w:rPr>
          <w:rFonts w:ascii="Amiri" w:hAnsi="Amiri" w:eastAsia="Amiri" w:cs="Amiri"/>
          <w:lang w:bidi="ar-SA"/>
          <w:color w:val="111111"/>
          <w:sz w:val="28"/>
          <w:szCs w:val="28"/>
          <w:rtl/>
        </w:rPr>
        <w:t xml:space="preserve">و وثّقه أحمد بن عبد اللّه </w:t>
      </w:r>
      <w:r>
        <w:rPr>
          <w:rStyle w:val="FootnoteReference"/>
        </w:rPr>
        <w:footnoteReference w:id="122"/>
      </w:r>
      <w:r>
        <w:rPr>
          <w:rFonts w:ascii="IRNazanin" w:hAnsi="IRNazanin" w:eastAsia="IRNazanin" w:cs="IRNazanin"/>
          <w:lang w:bidi="fa-IR"/>
          <w:color w:val="111111"/>
          <w:sz w:val="28"/>
          <w:szCs w:val="28"/>
          <w:rtl/>
        </w:rPr>
        <w:t xml:space="preserve">علی ما جاء فی (تهذیب التهذیب) أیضا حیث قال: «قال العجلی: ثقة، عالم بالتفسیر، روایة له»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Heading6"/>
      </w:pPr>
      <w:bookmarkStart w:id="333" w:name="_Toc130"/>
      <w:r>
        <w:t>3- قال النسائی: صالح</w:t>
      </w:r>
      <w:bookmarkEnd w:id="333"/>
    </w:p>
    <w:p>
      <w:pPr>
        <w:pStyle w:val="BookText"/>
      </w:pPr>
      <w:r>
        <w:rPr>
          <w:rFonts w:ascii="IRNazanin" w:hAnsi="IRNazanin" w:eastAsia="IRNazanin" w:cs="IRNazanin"/>
          <w:lang w:bidi="fa-IR"/>
          <w:color w:val="111111"/>
          <w:sz w:val="28"/>
          <w:szCs w:val="28"/>
          <w:rtl/>
        </w:rPr>
        <w:t xml:space="preserve">و قال النسائی فی حقه مرة: «صالح» و قال أخری: «لیس به بأس»، قال ابن حجر بترجمته: «قال النسائی فی الکنی: صالح، و قال فی موضع آخر:</w:t>
      </w:r>
    </w:p>
    <w:p>
      <w:pPr>
        <w:pStyle w:val="BookText"/>
      </w:pPr>
      <w:r>
        <w:rPr>
          <w:rFonts w:ascii="IRNazanin" w:hAnsi="IRNazanin" w:eastAsia="IRNazanin" w:cs="IRNazanin"/>
          <w:lang w:bidi="fa-IR"/>
          <w:color w:val="111111"/>
          <w:sz w:val="28"/>
          <w:szCs w:val="28"/>
          <w:rtl/>
        </w:rPr>
        <w:t xml:space="preserve">لیس به بأس»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ذکر علماء الدّرایة: أنّ النّسائی أشدّ شرطا فی الرجال من الشیخین، فقوله: «صالح» و «لیس به بأس» یفید غایة وثاقة السدّی و نهایة الاعتماد علیه، لا سیّما و أنّه قد أخرج حدیثه فی صحیحه کما ستعرف إن شاء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1" w:name="pg10482_128969"/>
    <w:bookmarkEnd w:id="71"/>
    <w:p>
      <w:pPr>
        <w:pStyle w:val="BookText"/>
      </w:pPr>
      <w:r>
        <w:rPr>
          <w:rFonts w:ascii="Amiri" w:hAnsi="Amiri" w:eastAsia="Amiri" w:cs="Amiri"/>
          <w:lang w:bidi="ar-SA"/>
          <w:color w:val="111111"/>
          <w:sz w:val="28"/>
          <w:szCs w:val="28"/>
          <w:rtl/>
        </w:rPr>
        <w:t xml:space="preserve">اللّه تعالی.</w:t>
      </w:r>
    </w:p>
    <w:p>
      <w:pPr>
        <w:pStyle w:val="Heading6"/>
      </w:pPr>
      <w:bookmarkStart w:id="334" w:name="_Toc131"/>
      <w:r>
        <w:t>4- قال ابن عدی: مستقیم الحدیث صدوق</w:t>
      </w:r>
      <w:bookmarkEnd w:id="334"/>
    </w:p>
    <w:p>
      <w:pPr>
        <w:pStyle w:val="BookText"/>
      </w:pPr>
      <w:r>
        <w:rPr>
          <w:rFonts w:ascii="IRNazanin" w:hAnsi="IRNazanin" w:eastAsia="IRNazanin" w:cs="IRNazanin"/>
          <w:lang w:bidi="fa-IR"/>
          <w:color w:val="111111"/>
          <w:sz w:val="28"/>
          <w:szCs w:val="28"/>
          <w:rtl/>
        </w:rPr>
        <w:t xml:space="preserve">و قال ابن عدی </w:t>
      </w:r>
      <w:r>
        <w:rPr>
          <w:rStyle w:val="FootnoteReference"/>
        </w:rPr>
        <w:footnoteReference w:id="125"/>
      </w:r>
      <w:r>
        <w:rPr>
          <w:rFonts w:ascii="IRNazanin" w:hAnsi="IRNazanin" w:eastAsia="IRNazanin" w:cs="IRNazanin"/>
          <w:lang w:bidi="fa-IR"/>
          <w:color w:val="111111"/>
          <w:sz w:val="28"/>
          <w:szCs w:val="28"/>
          <w:rtl/>
        </w:rPr>
        <w:t xml:space="preserve">: «هو عندی مستقیم الحدیث صدوق لا بأس به». قال ابن حجر: «قال ابن عدی: له أحادیث یرویها عن عدة شیوخ، و هو عندی مستقیم الحدیث صدوق لا بأس به»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Heading6"/>
      </w:pPr>
      <w:bookmarkStart w:id="335" w:name="_Toc132"/>
      <w:r>
        <w:t>5- ذکره ابن حبان فی الثقات</w:t>
      </w:r>
      <w:bookmarkEnd w:id="335"/>
    </w:p>
    <w:p>
      <w:pPr>
        <w:pStyle w:val="BookText"/>
      </w:pPr>
      <w:r>
        <w:rPr>
          <w:rFonts w:ascii="IRNazanin" w:hAnsi="IRNazanin" w:eastAsia="IRNazanin" w:cs="IRNazanin"/>
          <w:lang w:bidi="fa-IR"/>
          <w:color w:val="111111"/>
          <w:sz w:val="28"/>
          <w:szCs w:val="28"/>
          <w:rtl/>
        </w:rPr>
        <w:t xml:space="preserve">و قد ذکره ابن حبان فی (الثقات) حیث قال: «إسماعیل بن عبد الرحمن ابن أبی ذویب السدّی الأعور، مولی زینب بنت قیس بن مخرمة من بنی عبد مناف، یروی عن أنس بن مالک، و قد رأی ابن عمر. روی عنه: الثوری، و شعبة، و زائدة. مات سنة سبع و عشرین و مائة، فی إمارة ابن هبیرة»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قال ابن حبّان فی أوّل کتابه المذکور: «و لا أذکر فی هذا الکتاب الأول إلّا الثقات الذین یجوز الاحتجاج بخبرهم».</w:t>
      </w:r>
    </w:p>
    <w:p>
      <w:pPr>
        <w:pStyle w:val="BookText"/>
      </w:pPr>
      <w:r>
        <w:rPr>
          <w:rFonts w:ascii="IRNazanin" w:hAnsi="IRNazanin" w:eastAsia="IRNazanin" w:cs="IRNazanin"/>
          <w:lang w:bidi="fa-IR"/>
          <w:color w:val="111111"/>
          <w:sz w:val="28"/>
          <w:szCs w:val="28"/>
          <w:rtl/>
        </w:rPr>
        <w:t xml:space="preserve">و قال: فکلّ من أذکره فی هذا الکتاب الأول فهو صدوق یجوز الاحتجاج بخبره إذا تعدّی خبره عن خصال خمس» ثم قال بعد أن ذکر تلک الخصال «و إنما أذکر فی هذا الکتاب الشیخ بعد الشیخ، و قد ضعّفه بعض المشایخ و وثقه بعضهم، فمن صح عندی منهم أنه ثقة بالدلائل النّیرة التی بینّتها فی کتاب الفصل بین النقلة، أدخلته فی هذا الکتاب، لأنه یجوز الاحتجاج بخبره، و من صحّ عندی منهم أنه ضعیف بالبراهین الواضحة التی ذکرتها فی کتاب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2" w:name="pg10482_128970"/>
    <w:bookmarkEnd w:id="72"/>
    <w:p>
      <w:pPr>
        <w:pStyle w:val="BookText"/>
      </w:pPr>
      <w:r>
        <w:rPr>
          <w:rFonts w:ascii="IRNazanin" w:hAnsi="IRNazanin" w:eastAsia="IRNazanin" w:cs="IRNazanin"/>
          <w:lang w:bidi="fa-IR"/>
          <w:color w:val="111111"/>
          <w:sz w:val="28"/>
          <w:szCs w:val="28"/>
          <w:rtl/>
        </w:rPr>
        <w:t xml:space="preserve">الفصل بین النقلة، لم أذکره فی هذا الکتاب، لکنّی أدخلته فی کتاب الضعفاء بالعلل، لأنه لا یجوز الاحتجاج بخبره، فکل من ذکرته فی کتابی هذا إذا تعدّی خبره عن الخصال الخمس التی ذکرتها فهو عدل یجوز الاحتجاج بخبره».</w:t>
      </w:r>
    </w:p>
    <w:p>
      <w:pPr>
        <w:pStyle w:val="Heading6"/>
      </w:pPr>
      <w:bookmarkStart w:id="336" w:name="_Toc133"/>
      <w:r>
        <w:t>6- توثیق السمعانی</w:t>
      </w:r>
      <w:bookmarkEnd w:id="336"/>
    </w:p>
    <w:p>
      <w:pPr>
        <w:pStyle w:val="BookText"/>
      </w:pPr>
      <w:r>
        <w:rPr>
          <w:rFonts w:ascii="IRNazanin" w:hAnsi="IRNazanin" w:eastAsia="IRNazanin" w:cs="IRNazanin"/>
          <w:lang w:bidi="fa-IR"/>
          <w:color w:val="111111"/>
          <w:sz w:val="28"/>
          <w:szCs w:val="28"/>
          <w:rtl/>
        </w:rPr>
        <w:t xml:space="preserve">و وثّقه السمعانی حیث قال مترجما ایّاه: «… و هو السدّی الکبیر، ثقة مأمون، روی عنه: الثوری، و شعبة و زائدة … قال یحیی بن سعید: ما سمعت أحدا یذکر السدّی إلّا بخیر، و ما ترکه أحد»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6"/>
      </w:pPr>
      <w:bookmarkStart w:id="337" w:name="_Toc134"/>
      <w:r>
        <w:t>7- تخریج مسلم حدیثه</w:t>
      </w:r>
      <w:bookmarkEnd w:id="337"/>
    </w:p>
    <w:p>
      <w:pPr>
        <w:pStyle w:val="BookText"/>
      </w:pPr>
      <w:r>
        <w:rPr>
          <w:rFonts w:ascii="IRNazanin" w:hAnsi="IRNazanin" w:eastAsia="IRNazanin" w:cs="IRNazanin"/>
          <w:lang w:bidi="fa-IR"/>
          <w:color w:val="111111"/>
          <w:sz w:val="28"/>
          <w:szCs w:val="28"/>
          <w:rtl/>
        </w:rPr>
        <w:t xml:space="preserve">و السدّی من رجال صحیح مسلم، قال المقدسی ابن القیسرانی فی أفراد مسلم ممّن اسمه إسماعیل: «إسماعیل بن عبد الرحمن بن أبی کریمة الهاشمی المعروف بالسدّی الأعور الکوفی، أصله حجازی، مولی زینب بنت قیس بن مخرمة من بنی عبد المطلب، یکنّی أبا محمد، سمع أنس بن مالک، و لقی عبد اللّه و سعد بن عبادة و یحیی بن عبّاد، روی عنه: أبو عوانة، و الثوری، و الحسن بن صالح، و زائدة، و إسرائیل مات سنة سبع و عشرین و مائة»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ذکر ابن القیسرانی فی صدر کتابه المذکور: أنّه قد صحّ لدی حفّاظ الحدیث کابن عدی و الدار قطنی و ابن مندة و الحاکم و غیرهم من السابقین و اللّاحقین ممّن تأخر عن الشیخین: أنّ من أخرجا له صحیح الحدیث، لأنهما لم یخرجا إلّا عن ثقة عدل حافظ …</w:t>
      </w:r>
    </w:p>
    <w:p>
      <w:pPr>
        <w:pStyle w:val="BookText"/>
      </w:pPr>
      <w:r>
        <w:rPr>
          <w:rFonts w:ascii="IRNazanin" w:hAnsi="IRNazanin" w:eastAsia="IRNazanin" w:cs="IRNazanin"/>
          <w:lang w:bidi="fa-IR"/>
          <w:color w:val="111111"/>
          <w:sz w:val="28"/>
          <w:szCs w:val="28"/>
          <w:rtl/>
        </w:rPr>
        <w:t xml:space="preserve">و قال ابن حجر: «ینبغی لکلّ منصف أن یعلم أن تخریج صاحب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3" w:name="pg10482_128971"/>
    <w:bookmarkEnd w:id="73"/>
    <w:p>
      <w:pPr>
        <w:pStyle w:val="BookText"/>
      </w:pPr>
      <w:r>
        <w:rPr>
          <w:rFonts w:ascii="IRNazanin" w:hAnsi="IRNazanin" w:eastAsia="IRNazanin" w:cs="IRNazanin"/>
          <w:lang w:bidi="fa-IR"/>
          <w:color w:val="111111"/>
          <w:sz w:val="28"/>
          <w:szCs w:val="28"/>
          <w:rtl/>
        </w:rPr>
        <w:t xml:space="preserve">الصحیح لأیّ راو کان متقض لعدالته عنده و صحة ضبطه و عدم غفلته، و لا سیّما ما انضاف ذلک من اطباق جمهور الأئمة علی تسمیة الکتابین بالصحیحین، و هذا معنی لم یحصل لغیر من خرّج عنه فی الصحیح، فهو بمثابة إطباق الجمهور علی تعدیل من ذکر فیهما».</w:t>
      </w:r>
    </w:p>
    <w:p>
      <w:pPr>
        <w:pStyle w:val="BookText"/>
      </w:pPr>
      <w:r>
        <w:rPr>
          <w:rFonts w:ascii="IRNazanin" w:hAnsi="IRNazanin" w:eastAsia="IRNazanin" w:cs="IRNazanin"/>
          <w:lang w:bidi="fa-IR"/>
          <w:color w:val="111111"/>
          <w:sz w:val="28"/>
          <w:szCs w:val="28"/>
          <w:rtl/>
        </w:rPr>
        <w:t xml:space="preserve">و قال القاری: «و قد کان أبو الحسن المقدسی یقول فیمن خرّج أحدهما فی الصحیح: هذا جاز القنطرة، یعنی: لا یلتفت إلی ما قیل فیه، لأنهما مقدّمان علی أئمة عصرهما و من بعدهما فی معرفة الصحیح و العلل»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6"/>
      </w:pPr>
      <w:bookmarkStart w:id="338" w:name="_Toc135"/>
      <w:r>
        <w:t>8- إنه من رجال الصّحاح</w:t>
      </w:r>
      <w:bookmarkEnd w:id="338"/>
    </w:p>
    <w:p>
      <w:pPr>
        <w:pStyle w:val="BookText"/>
      </w:pPr>
      <w:r>
        <w:rPr>
          <w:rFonts w:ascii="IRNazanin" w:hAnsi="IRNazanin" w:eastAsia="IRNazanin" w:cs="IRNazanin"/>
          <w:lang w:bidi="fa-IR"/>
          <w:color w:val="111111"/>
          <w:sz w:val="28"/>
          <w:szCs w:val="28"/>
          <w:rtl/>
        </w:rPr>
        <w:t xml:space="preserve">هذا، بالإضافة إلی أنّ السدّی من رجال صحیح أبی داود و صحیح الترمذی و صحیح النسائی و صحیح ابن ماجة … کما یفهم من الرموز الموضوعة علی ترجمته فی (تهذیب التهذیب) و (تقریب التهذیب) و غیرهما من کتب رجال الحدیث.</w:t>
      </w:r>
    </w:p>
    <w:p>
      <w:pPr>
        <w:pStyle w:val="BookText"/>
      </w:pPr>
      <w:r>
        <w:rPr>
          <w:rFonts w:ascii="IRNazanin" w:hAnsi="IRNazanin" w:eastAsia="IRNazanin" w:cs="IRNazanin"/>
          <w:lang w:bidi="fa-IR"/>
          <w:color w:val="111111"/>
          <w:sz w:val="28"/>
          <w:szCs w:val="28"/>
          <w:rtl/>
        </w:rPr>
        <w:t xml:space="preserve">و قد ذکرنا فی مجلّد حدیث الولایة عن بعض علماء أهل السنّة: أنّ رجال الصحاح الستة کلّهم عدول ثقات، و معروفون بالتقی و الدیانة فی کلّ عصر …</w:t>
      </w:r>
    </w:p>
    <w:p>
      <w:pPr>
        <w:pStyle w:val="BookText"/>
      </w:pPr>
      <w:r>
        <w:rPr>
          <w:rFonts w:ascii="IRNazanin" w:hAnsi="IRNazanin" w:eastAsia="IRNazanin" w:cs="IRNazanin"/>
          <w:lang w:bidi="fa-IR"/>
          <w:color w:val="111111"/>
          <w:sz w:val="28"/>
          <w:szCs w:val="28"/>
          <w:rtl/>
        </w:rPr>
        <w:t xml:space="preserve">و قد علمت أن «السدّی» من رجال البخاری و مسلم و الأربعة.</w:t>
      </w:r>
    </w:p>
    <w:p>
      <w:pPr>
        <w:pStyle w:val="Heading6"/>
      </w:pPr>
      <w:bookmarkStart w:id="339" w:name="_Toc136"/>
      <w:r>
        <w:t>9- کونه شیخ شعبة</w:t>
      </w:r>
      <w:bookmarkEnd w:id="339"/>
    </w:p>
    <w:p>
      <w:pPr>
        <w:pStyle w:val="BookText"/>
      </w:pPr>
      <w:r>
        <w:rPr>
          <w:rFonts w:ascii="IRNazanin" w:hAnsi="IRNazanin" w:eastAsia="IRNazanin" w:cs="IRNazanin"/>
          <w:lang w:bidi="fa-IR"/>
          <w:color w:val="111111"/>
          <w:sz w:val="28"/>
          <w:szCs w:val="28"/>
          <w:rtl/>
        </w:rPr>
        <w:t xml:space="preserve">و علی فرض عدم توثیق شعبة إیّاه، فإنّ السدی من شیوخه، و قد علمت من کلام السبکی فی (شفاء الأسقام) عن ابن تیمیّة أنّ شعبة ممّن لا یروی إلّا عن ثقة، و به قال ابن حجر فی صدر کتابه (لسان المیزان) کما لا یخفی علی من طالعه.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4" w:name="pg10482_128972"/>
    <w:bookmarkEnd w:id="74"/>
    <w:p>
      <w:pPr>
        <w:pStyle w:val="Heading6"/>
      </w:pPr>
      <w:bookmarkStart w:id="340" w:name="_Toc137"/>
      <w:r>
        <w:t>10- روایة الأعاظم عنه</w:t>
      </w:r>
      <w:bookmarkEnd w:id="340"/>
    </w:p>
    <w:p>
      <w:pPr>
        <w:pStyle w:val="BookText"/>
      </w:pPr>
      <w:r>
        <w:rPr>
          <w:rFonts w:ascii="IRNazanin" w:hAnsi="IRNazanin" w:eastAsia="IRNazanin" w:cs="IRNazanin"/>
          <w:lang w:bidi="fa-IR"/>
          <w:color w:val="111111"/>
          <w:sz w:val="28"/>
          <w:szCs w:val="28"/>
          <w:rtl/>
        </w:rPr>
        <w:t xml:space="preserve">و لقد روی عنه جماعة من أعاظم العلماء، کأبی عوانة، و الثوری، و الحسن بن صالح، و زائدة، و إسرائیل، و سماک بن حرب، و إسماعیل بن أبی خالد، و سلیمان التیمی، و أبی بکر بن عیاش … و قد علمت آنفا أن فی روایة الأکابر دلالة علی وثاقة الرّجل، بل هی تعدیل له.</w:t>
      </w:r>
    </w:p>
    <w:p>
      <w:pPr>
        <w:pStyle w:val="Heading6"/>
      </w:pPr>
      <w:bookmarkStart w:id="341" w:name="_Toc138"/>
      <w:r>
        <w:t>11- تصریح الکابلی بوثاقته</w:t>
      </w:r>
      <w:bookmarkEnd w:id="341"/>
    </w:p>
    <w:p>
      <w:pPr>
        <w:pStyle w:val="BookText"/>
      </w:pPr>
      <w:r>
        <w:rPr>
          <w:rFonts w:ascii="IRNazanin" w:hAnsi="IRNazanin" w:eastAsia="IRNazanin" w:cs="IRNazanin"/>
          <w:lang w:bidi="fa-IR"/>
          <w:color w:val="111111"/>
          <w:sz w:val="28"/>
          <w:szCs w:val="28"/>
          <w:rtl/>
        </w:rPr>
        <w:t xml:space="preserve">و قد صرّح نصر اللّه الکابلی صاحب (الصواقع) المعروف بتعصّبه و عناده للحق و أهله. بثقة السدّی، حیث قال فی الکتاب المذکور فی المطلب السادس فی بیان المکاید من المقصد الأول: «السّادسة و العشرون: نقل أخبار عن بعض کتب أهل السنة مما رواه بعض محدّثیهم عن رجل یشارکه غیره فی اسمه أو لقبه أو کلیهما، أحدهما صدوق و الآخر کذوب، و ترک ما یمیّز به أحدهما عن الآخر، لیعلم أنه صحیح، کالسدّی، فإنه مشترک بین رجلین أحدهما الکبیر و الآخر الصغیر، و الأول منهما ثقة و الآخر کذّاب وضّاع رافضی، فینخدع من لا یعرف حقیقة الأمر و لیس له دربة»</w:t>
      </w:r>
    </w:p>
    <w:p>
      <w:pPr>
        <w:pStyle w:val="Heading6"/>
      </w:pPr>
      <w:bookmarkStart w:id="342" w:name="_Toc139"/>
      <w:r>
        <w:t>12- تصریح (الدهلوی) بوثاقته</w:t>
      </w:r>
      <w:bookmarkEnd w:id="342"/>
    </w:p>
    <w:p>
      <w:pPr>
        <w:pStyle w:val="BookText"/>
      </w:pPr>
      <w:r>
        <w:rPr>
          <w:rFonts w:ascii="IRNazanin" w:hAnsi="IRNazanin" w:eastAsia="IRNazanin" w:cs="IRNazanin"/>
          <w:lang w:bidi="fa-IR"/>
          <w:color w:val="111111"/>
          <w:sz w:val="28"/>
          <w:szCs w:val="28"/>
          <w:rtl/>
        </w:rPr>
        <w:t xml:space="preserve">و هکذا. نصّ (الدهلوی) علی وثاقة السدّی فی کتابه (التحفة)، فی الباب الثانی فی بیان المکیدة التاسعة عشر.</w:t>
      </w:r>
    </w:p>
    <w:p>
      <w:pPr>
        <w:pStyle w:val="Heading6"/>
      </w:pPr>
      <w:bookmarkStart w:id="343" w:name="_Toc140"/>
      <w:r>
        <w:t>تتمّة فی وصف التّرمذی الحدیث بالغرابة</w:t>
      </w:r>
      <w:bookmarkEnd w:id="343"/>
    </w:p>
    <w:p>
      <w:pPr>
        <w:pStyle w:val="BookText"/>
      </w:pPr>
      <w:r>
        <w:rPr>
          <w:rFonts w:ascii="IRNazanin" w:hAnsi="IRNazanin" w:eastAsia="IRNazanin" w:cs="IRNazanin"/>
          <w:lang w:bidi="fa-IR"/>
          <w:color w:val="111111"/>
          <w:sz w:val="28"/>
          <w:szCs w:val="28"/>
          <w:rtl/>
        </w:rPr>
        <w:t xml:space="preserve">و أمّا بالنسبة الی وصف الترمذی حدیث الطّیر بالغرابة- کما فی النسخة- فنقول: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5" w:name="pg10482_128973"/>
    <w:bookmarkEnd w:id="75"/>
    <w:p>
      <w:pPr>
        <w:pStyle w:val="BookText"/>
      </w:pPr>
      <w:r>
        <w:rPr>
          <w:rFonts w:ascii="IRNazanin" w:hAnsi="IRNazanin" w:eastAsia="IRNazanin" w:cs="IRNazanin"/>
          <w:lang w:bidi="fa-IR"/>
          <w:color w:val="111111"/>
          <w:sz w:val="28"/>
          <w:szCs w:val="28"/>
          <w:rtl/>
        </w:rPr>
        <w:t xml:space="preserve">أولا: لم یرد هذا فی نقل سبط ابن الجوزی.</w:t>
      </w:r>
    </w:p>
    <w:p>
      <w:pPr>
        <w:pStyle w:val="BookText"/>
      </w:pPr>
      <w:r>
        <w:rPr>
          <w:rFonts w:ascii="IRNazanin" w:hAnsi="IRNazanin" w:eastAsia="IRNazanin" w:cs="IRNazanin"/>
          <w:lang w:bidi="fa-IR"/>
          <w:color w:val="111111"/>
          <w:sz w:val="28"/>
          <w:szCs w:val="28"/>
          <w:rtl/>
        </w:rPr>
        <w:t xml:space="preserve">ثانیا: إنّ الغرابة لا تدل علی عدم الصّحة، لأنّ الحدیث الغریب قد یکون صحیحا، فالغریب یعم الصحیح و غیر الصحیح، و لا دلالة للعام علی الخاص، لکنّ إخراج الترمذی إیّاه فی صحیحه و توثیقه السدّی- ردا علی جماعة تعصّبوا علیه لیبطلوا الحدیث- یدل بصراحة علی تصحیحه له و إن وصفه بالغرابة.</w:t>
      </w:r>
    </w:p>
    <w:p>
      <w:pPr>
        <w:pStyle w:val="BookText"/>
      </w:pPr>
      <w:r>
        <w:rPr>
          <w:rFonts w:ascii="IRNazanin" w:hAnsi="IRNazanin" w:eastAsia="IRNazanin" w:cs="IRNazanin"/>
          <w:lang w:bidi="fa-IR"/>
          <w:color w:val="111111"/>
          <w:sz w:val="28"/>
          <w:szCs w:val="28"/>
          <w:rtl/>
        </w:rPr>
        <w:t xml:space="preserve">و یشهد بما ذکرنا من عموم «الغریب» کلمات علماء الدرایة فی تعریفه، قال ابن الصّلاح بتعریفه: «ثم إنّ الغریب ینقسم إلی صحیح کالأفراد المخرّجة فی الصحیح، و إلی غیر صحیح، و ذلک هو الغالب علی الغرائب، روینا عن أحمد بن حنبل رضی اللّه عنه أنه قال غیر مرة: لا تکتبوا هذه الأحادیث الغرائب فإنها مناکیر و عامّتها من الضعفاء» </w:t>
      </w:r>
      <w:r>
        <w:rPr>
          <w:rStyle w:val="FootnoteReference"/>
        </w:rPr>
        <w:footnoteReference w:id="131"/>
      </w:r>
      <w:r>
        <w:rPr>
          <w:rFonts w:ascii="IRNazanin" w:hAnsi="IRNazanin" w:eastAsia="IRNazanin" w:cs="IRNazanin"/>
          <w:lang w:bidi="fa-IR"/>
          <w:color w:val="111111"/>
          <w:sz w:val="28"/>
          <w:szCs w:val="28"/>
          <w:rtl/>
        </w:rPr>
        <w:t xml:space="preserve">. و هذا الکلام یدل علی المطلوب من وجهین:</w:t>
      </w:r>
    </w:p>
    <w:p>
      <w:pPr>
        <w:pStyle w:val="BookText"/>
      </w:pPr>
      <w:r>
        <w:rPr>
          <w:rFonts w:ascii="IRNazanin" w:hAnsi="IRNazanin" w:eastAsia="IRNazanin" w:cs="IRNazanin"/>
          <w:lang w:bidi="fa-IR"/>
          <w:color w:val="111111"/>
          <w:sz w:val="28"/>
          <w:szCs w:val="28"/>
          <w:rtl/>
        </w:rPr>
        <w:t xml:space="preserve">الأول: إنّ الغریب ینقسم الی صحیح و الی غیر صحیح، فلیس کل غریب غیر صحیح.</w:t>
      </w:r>
    </w:p>
    <w:p>
      <w:pPr>
        <w:pStyle w:val="BookText"/>
      </w:pPr>
      <w:r>
        <w:rPr>
          <w:rFonts w:ascii="IRNazanin" w:hAnsi="IRNazanin" w:eastAsia="IRNazanin" w:cs="IRNazanin"/>
          <w:lang w:bidi="fa-IR"/>
          <w:color w:val="111111"/>
          <w:sz w:val="28"/>
          <w:szCs w:val="28"/>
          <w:rtl/>
        </w:rPr>
        <w:t xml:space="preserve">الثانی: لو کان حدیث الطیر من الغریب غیر الصّحیح لما أخرجه أحمد ابن حنبل و قد قال غیر مرة: لا تکتبوا هذه الأحادیث الغرائب …</w:t>
      </w:r>
    </w:p>
    <w:p>
      <w:pPr>
        <w:pStyle w:val="BookText"/>
      </w:pPr>
      <w:r>
        <w:rPr>
          <w:rFonts w:ascii="IRNazanin" w:hAnsi="IRNazanin" w:eastAsia="IRNazanin" w:cs="IRNazanin"/>
          <w:lang w:bidi="fa-IR"/>
          <w:color w:val="111111"/>
          <w:sz w:val="28"/>
          <w:szCs w:val="28"/>
          <w:rtl/>
        </w:rPr>
        <w:t xml:space="preserve">فثبت أنّ حدیث الطیر لیس من الغرائب غیر الصحیحة، بل إنّه حدیث صحیح رواه الثقات المعتمدون.</w:t>
      </w:r>
    </w:p>
    <w:p>
      <w:pPr>
        <w:pStyle w:val="Heading6"/>
      </w:pPr>
      <w:bookmarkStart w:id="344" w:name="_Toc141"/>
      <w:r>
        <w:t>جامع التّرمذی صحیح</w:t>
      </w:r>
      <w:bookmarkEnd w:id="344"/>
    </w:p>
    <w:p>
      <w:pPr>
        <w:pStyle w:val="BookText"/>
      </w:pPr>
      <w:r>
        <w:rPr>
          <w:rFonts w:ascii="IRNazanin" w:hAnsi="IRNazanin" w:eastAsia="IRNazanin" w:cs="IRNazanin"/>
          <w:lang w:bidi="fa-IR"/>
          <w:color w:val="111111"/>
          <w:sz w:val="28"/>
          <w:szCs w:val="28"/>
          <w:rtl/>
        </w:rPr>
        <w:t xml:space="preserve">هذا کلّه، بالإضافة إلی أنّهم صرّحوا بصحّة أحادیث جامع التّرمذی و اعتبارها، و علی هذا الأساس یصحّ الاحتجاج بحدیث الطیر المخرّج فیه،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بذلک یظهر بطلان تکذیبه … و لنذکر فی هذا المقام طرفا من کلماتهم فی حقّ الترمذی و جامعه:</w:t>
      </w:r>
    </w:p>
    <w:p>
      <w:pPr>
        <w:pStyle w:val="BookText"/>
      </w:pPr>
      <w:r>
        <w:rPr>
          <w:rFonts w:ascii="IRNazanin" w:hAnsi="IRNazanin" w:eastAsia="IRNazanin" w:cs="IRNazanin"/>
          <w:lang w:bidi="fa-IR"/>
          <w:color w:val="111111"/>
          <w:sz w:val="28"/>
          <w:szCs w:val="28"/>
          <w:rtl/>
        </w:rPr>
        <w:t xml:space="preserve">1- قال السیوطی بترجمته: «قال أبو سعید الإدریسی: کان أحد الأئمة الذین یقتدی بهم فی علم الحدیث، صنّف کتاب الجامع و العلل و التاریخ، تصنیف رجل عالم متقن، کان یضرب به المثل فی الحفظ»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السمعانی: «أحد الأئمة الذین یقتدی بهم فی علم الحدیث، صنف کتاب الجامع و التاریخ و العلل تصنیف رجل عالم متقن، و کان یضرب به المثل فی الحفظ و الضبط …»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خلّکان: «الحافظ، أحد الأئمة الذین یقتدی بهم فی علم الحدیث، صنّف کتاب الجامع و العلل تصنیف رجل متقن، و به یضرب المثل …»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فثبت من هذه الکلمات أنّ صحیحه موصوف بالإتقان، حریّ بالاعتماد، محفوظ من الطعن …</w:t>
      </w:r>
    </w:p>
    <w:p>
      <w:pPr>
        <w:pStyle w:val="BookText"/>
      </w:pPr>
      <w:r>
        <w:rPr>
          <w:rFonts w:ascii="IRNazanin" w:hAnsi="IRNazanin" w:eastAsia="IRNazanin" w:cs="IRNazanin"/>
          <w:lang w:bidi="fa-IR"/>
          <w:color w:val="111111"/>
          <w:sz w:val="28"/>
          <w:szCs w:val="28"/>
          <w:rtl/>
        </w:rPr>
        <w:t xml:space="preserve">4- و قال ابن الأثیر: «… و هذا کتابه الصحیح أحسن الکتب، و أکثرها فائدة، و أحسنها ترتیبا، و أقلّها تکرارا، و فیه ما لیس فی غیره من ذکر المذاهب و وجوه الاستدلال، و تبیین أنواع الحدیث من الصحیح و الحسن و الغریب، و فیه جرح و تعدیل، و فی آخره کتاب العلل، قد جمع فیه فوائد حسنة لا یخفی قدرها علی من وقف علیها.</w:t>
      </w:r>
    </w:p>
    <w:p>
      <w:pPr>
        <w:pStyle w:val="BookText"/>
      </w:pPr>
      <w:r>
        <w:rPr>
          <w:rFonts w:ascii="IRNazanin" w:hAnsi="IRNazanin" w:eastAsia="IRNazanin" w:cs="IRNazanin"/>
          <w:lang w:bidi="fa-IR"/>
          <w:color w:val="111111"/>
          <w:sz w:val="28"/>
          <w:szCs w:val="28"/>
          <w:rtl/>
        </w:rPr>
        <w:t xml:space="preserve">قال الترمذی رحمه اللّه: صنّفت هذا الکتاب فعرضته علی علماء الحجاز فرضوا به، و عرضته علی علماء العراق فرضوا به، و عرضته علی علماء خراسان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فرضوا به، و من کان فی بیته هذا الکتاب فکأنّما فی بیته نبی یتکلّم …»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وصف ابن الأثیر کتاب الترمذی بالصحّة، و ذکر أنه أحسن الکتب، و نقل عن الترمذی رضا علماء الأقطار بهذا الکتاب بعد أنّ عرضه علیهم، و قوله: «من کان فی بیته هذا الکتاب فکأنّما فی بیته نبیّ یتکلّم».</w:t>
      </w:r>
    </w:p>
    <w:p>
      <w:pPr>
        <w:pStyle w:val="BookText"/>
      </w:pPr>
      <w:r>
        <w:rPr>
          <w:rFonts w:ascii="IRNazanin" w:hAnsi="IRNazanin" w:eastAsia="IRNazanin" w:cs="IRNazanin"/>
          <w:lang w:bidi="fa-IR"/>
          <w:color w:val="111111"/>
          <w:sz w:val="28"/>
          <w:szCs w:val="28"/>
          <w:rtl/>
        </w:rPr>
        <w:t xml:space="preserve">و قد جاءت هذه الکلمة و قضیة العرض علی علماء البلاد عن الترمذی فی کثیر من الکتب ک (تذکرة الحفاظ) و (رجال المشکاة) و (کشف الظنون) و (مقالید الأسانید) و نحوها.</w:t>
      </w:r>
    </w:p>
    <w:p>
      <w:pPr>
        <w:pStyle w:val="BookText"/>
      </w:pPr>
      <w:r>
        <w:rPr>
          <w:rFonts w:ascii="IRNazanin" w:hAnsi="IRNazanin" w:eastAsia="IRNazanin" w:cs="IRNazanin"/>
          <w:lang w:bidi="fa-IR"/>
          <w:color w:val="111111"/>
          <w:sz w:val="28"/>
          <w:szCs w:val="28"/>
          <w:rtl/>
        </w:rPr>
        <w:t xml:space="preserve">5- و ذکر أبو الحجّاج المزیّ فی (تحفة الأشراف بمعرفة الأطراف): «أما بعد، فإنی قد عزمت علی ان أجمع فی هذا الکتاب- إن شاء اللّه تعالی- أطراف الکتب الستة، التی هی عمدة کتب أهل الإسلام، و علیها مدار عامة الأحکام، و هی: صحیح محمد بن إسماعیل البخاری، و صحیح مسلم بن الحجاج النیسابوری، و سنن أبی داود السجستانی، و جامع أبی عیسی الترمذی، و سنن أبی عبد الرحمن النسائی، و سنن أبی عبد اللّه ابن ماجة القزوینی …»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فکتاب الترمذی أحد «الکتب الستّة التی هی عمدة کتب أهل الإسلام و علیها مدار عامة الأحکام».</w:t>
      </w:r>
    </w:p>
    <w:p>
      <w:pPr>
        <w:pStyle w:val="BookText"/>
      </w:pPr>
      <w:r>
        <w:rPr>
          <w:rFonts w:ascii="IRNazanin" w:hAnsi="IRNazanin" w:eastAsia="IRNazanin" w:cs="IRNazanin"/>
          <w:lang w:bidi="fa-IR"/>
          <w:color w:val="111111"/>
          <w:sz w:val="28"/>
          <w:szCs w:val="28"/>
          <w:rtl/>
        </w:rPr>
        <w:t xml:space="preserve">6- و قال الکاتب الجلبی: «و الکتب المصنّفة فی علم الحدیث أکثر من أن تحصی، إلّا أن السلف و الخلف قد اطبقوا علی أنّ أصح الکتب بعد کتاب اللّه سبحانه و تعالی: صحیح البخاری، ثم صحیح مسلم، ثم الموطّأ، ثم بقیّة الکتب الستة و هی: سنن أبی داود، و الترمذی، و النسائی، و ابن ماجة، و الدار قطنی، و المسندات المشهورة» </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و قال عبد اللّه بن سالم البصری فی ختم جامع الترمذی- نسخة مکتبة الحرم المکی-: «قال القاضی أبو بکر ابن العربی أوّل شرح الترمذی:</w:t>
      </w:r>
    </w:p>
    <w:p>
      <w:pPr>
        <w:pStyle w:val="BookText"/>
      </w:pPr>
      <w:r>
        <w:rPr>
          <w:rFonts w:ascii="IRNazanin" w:hAnsi="IRNazanin" w:eastAsia="IRNazanin" w:cs="IRNazanin"/>
          <w:lang w:bidi="fa-IR"/>
          <w:color w:val="111111"/>
          <w:sz w:val="28"/>
          <w:szCs w:val="28"/>
          <w:rtl/>
        </w:rPr>
        <w:t xml:space="preserve">اعلموا أنار اللّه افئدتکم: ان کتاب الجعفی أی البخاری هو الأصل الثانی فی هذا الباب، و الموطّأ هو الأوّل و اللّباب، و علیهما بنی الجمیع کالقشیری، و الترمذی، فمن دونهما، ما طفقوا یصنعونه، و لیس فی قدر کتاب أبی عیسی مثله حلاوة مقطع و نفاسة منزع و عذوبة مشرع، و فیه أربعة عشر علما: صنف- و ذلک أقرب إلی العمل- و أسند و صحّح و أسقم، و عدّد الطرق، و جرح و عدّل، و أسمی و أکنی، و وصل و قطع، و أوضح المعمول به و المتروک، و بیّن اختلاف العلماء فی الردّ و القبول لآثاره، و ذکر اختلافهم فی تأویلها، و کلّ علم من هذه العلوم أصل فی بابه و فرد فی نصابه، و القارئ له لا یزال فی ریاض مونقة و علوم متفتقة.</w:t>
      </w:r>
    </w:p>
    <w:p>
      <w:pPr>
        <w:pStyle w:val="BookText"/>
      </w:pPr>
      <w:r>
        <w:rPr>
          <w:rFonts w:ascii="IRNazanin" w:hAnsi="IRNazanin" w:eastAsia="IRNazanin" w:cs="IRNazanin"/>
          <w:lang w:bidi="fa-IR"/>
          <w:color w:val="111111"/>
          <w:sz w:val="28"/>
          <w:szCs w:val="28"/>
          <w:rtl/>
        </w:rPr>
        <w:t xml:space="preserve">قال: و وجدت بخطّ الشیخ أبی الصّبر أیّوب بن عبد أبیاتا فی شرح مصنّف الترمذی غیر منسوبة و هی هذه:</w:t>
      </w:r>
    </w:p>
    <w:p>
      <w:pPr>
        <w:pStyle w:val="BookText"/>
      </w:pPr>
      <w:r>
        <w:rPr>
          <w:rFonts w:ascii="IRNazanin" w:hAnsi="IRNazanin" w:eastAsia="IRNazanin" w:cs="IRNazanin"/>
          <w:lang w:bidi="fa-IR"/>
          <w:color w:val="111111"/>
          <w:sz w:val="28"/>
          <w:szCs w:val="28"/>
          <w:rtl/>
        </w:rPr>
        <w:t xml:space="preserve">کتاب الترمذی ریاض علم حکت أزهاره زهر النجوم</w:t>
      </w:r>
    </w:p>
    <w:p>
      <w:pPr>
        <w:pStyle w:val="BookText"/>
      </w:pPr>
      <w:r>
        <w:rPr>
          <w:rFonts w:ascii="IRNazanin" w:hAnsi="IRNazanin" w:eastAsia="IRNazanin" w:cs="IRNazanin"/>
          <w:lang w:bidi="fa-IR"/>
          <w:color w:val="111111"/>
          <w:sz w:val="28"/>
          <w:szCs w:val="28"/>
          <w:rtl/>
        </w:rPr>
        <w:t xml:space="preserve">به الآثار واضحة أبینت بألقاب أقیمت کالرسوم</w:t>
      </w:r>
    </w:p>
    <w:p>
      <w:pPr>
        <w:pStyle w:val="BookText"/>
      </w:pPr>
      <w:r>
        <w:rPr>
          <w:rFonts w:ascii="IRNazanin" w:hAnsi="IRNazanin" w:eastAsia="IRNazanin" w:cs="IRNazanin"/>
          <w:lang w:bidi="fa-IR"/>
          <w:color w:val="111111"/>
          <w:sz w:val="28"/>
          <w:szCs w:val="28"/>
          <w:rtl/>
        </w:rPr>
        <w:t xml:space="preserve">فأعلاها الصحاح و قد أنارت نجوما للخصوص و للعموم</w:t>
      </w:r>
    </w:p>
    <w:p>
      <w:pPr>
        <w:pStyle w:val="BookText"/>
      </w:pPr>
      <w:r>
        <w:rPr>
          <w:rFonts w:ascii="IRNazanin" w:hAnsi="IRNazanin" w:eastAsia="IRNazanin" w:cs="IRNazanin"/>
          <w:lang w:bidi="fa-IR"/>
          <w:color w:val="111111"/>
          <w:sz w:val="28"/>
          <w:szCs w:val="28"/>
          <w:rtl/>
        </w:rPr>
        <w:t xml:space="preserve">و من حسن یلیها أو غریب و قد بان الصّحیح من السّقیم</w:t>
      </w:r>
    </w:p>
    <w:p>
      <w:pPr>
        <w:pStyle w:val="BookText"/>
      </w:pPr>
      <w:r>
        <w:rPr>
          <w:rFonts w:ascii="IRNazanin" w:hAnsi="IRNazanin" w:eastAsia="IRNazanin" w:cs="IRNazanin"/>
          <w:lang w:bidi="fa-IR"/>
          <w:color w:val="111111"/>
          <w:sz w:val="28"/>
          <w:szCs w:val="28"/>
          <w:rtl/>
        </w:rPr>
        <w:t xml:space="preserve">فعلّله أبو عیسی مبینا معالمه لطلّاب العلوم</w:t>
      </w:r>
    </w:p>
    <w:p>
      <w:pPr>
        <w:pStyle w:val="BookText"/>
      </w:pPr>
      <w:r>
        <w:rPr>
          <w:rFonts w:ascii="IRNazanin" w:hAnsi="IRNazanin" w:eastAsia="IRNazanin" w:cs="IRNazanin"/>
          <w:lang w:bidi="fa-IR"/>
          <w:color w:val="111111"/>
          <w:sz w:val="28"/>
          <w:szCs w:val="28"/>
          <w:rtl/>
        </w:rPr>
        <w:t xml:space="preserve">و طرّزه بآثار صحاح تخیّرها أولو النظر السّلیم</w:t>
      </w:r>
    </w:p>
    <w:p>
      <w:pPr>
        <w:pStyle w:val="BookText"/>
      </w:pPr>
      <w:r>
        <w:rPr>
          <w:rFonts w:ascii="IRNazanin" w:hAnsi="IRNazanin" w:eastAsia="IRNazanin" w:cs="IRNazanin"/>
          <w:lang w:bidi="fa-IR"/>
          <w:color w:val="111111"/>
          <w:sz w:val="28"/>
          <w:szCs w:val="28"/>
          <w:rtl/>
        </w:rPr>
        <w:t xml:space="preserve">من العلماء و الفقهاء قدما و أهل الفضل و النهج القویم</w:t>
      </w:r>
    </w:p>
    <w:p>
      <w:pPr>
        <w:pStyle w:val="BookText"/>
      </w:pPr>
      <w:r>
        <w:rPr>
          <w:rFonts w:ascii="IRNazanin" w:hAnsi="IRNazanin" w:eastAsia="IRNazanin" w:cs="IRNazanin"/>
          <w:lang w:bidi="fa-IR"/>
          <w:color w:val="111111"/>
          <w:sz w:val="28"/>
          <w:szCs w:val="28"/>
          <w:rtl/>
        </w:rPr>
        <w:t xml:space="preserve">فجاء کتابه علقا نفیسا ینافس فیه أرباب العلوم</w:t>
      </w:r>
    </w:p>
    <w:p>
      <w:pPr>
        <w:pStyle w:val="BookText"/>
      </w:pPr>
      <w:r>
        <w:rPr>
          <w:rFonts w:ascii="IRNazanin" w:hAnsi="IRNazanin" w:eastAsia="IRNazanin" w:cs="IRNazanin"/>
          <w:lang w:bidi="fa-IR"/>
          <w:color w:val="111111"/>
          <w:sz w:val="28"/>
          <w:szCs w:val="28"/>
          <w:rtl/>
        </w:rPr>
        <w:t xml:space="preserve">و یقتبسون منه نفیس علم یفید نفوسهم أسنی الرسوم».</w:t>
      </w:r>
    </w:p>
    <w:p>
      <w:pPr>
        <w:pStyle w:val="BookText"/>
      </w:pPr>
      <w:r>
        <w:rPr>
          <w:rFonts w:ascii="IRNazanin" w:hAnsi="IRNazanin" w:eastAsia="IRNazanin" w:cs="IRNazanin"/>
          <w:lang w:bidi="fa-IR"/>
          <w:color w:val="111111"/>
          <w:sz w:val="28"/>
          <w:szCs w:val="28"/>
          <w:rtl/>
        </w:rPr>
        <w:t xml:space="preserve">8- و قد ذکر الثعالبی هذه القصیدة مع زیادة الأبیات التالیة: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«کتبناه رویناه لنروی من التسنیم فی دار النّعیم</w:t>
      </w:r>
    </w:p>
    <w:p>
      <w:pPr>
        <w:pStyle w:val="BookText"/>
      </w:pPr>
      <w:r>
        <w:rPr>
          <w:rFonts w:ascii="IRNazanin" w:hAnsi="IRNazanin" w:eastAsia="IRNazanin" w:cs="IRNazanin"/>
          <w:lang w:bidi="fa-IR"/>
          <w:color w:val="111111"/>
          <w:sz w:val="28"/>
          <w:szCs w:val="28"/>
          <w:rtl/>
        </w:rPr>
        <w:t xml:space="preserve">و غاص الفکر فی بحر المعانی فأدرک کل معنی مستقیم</w:t>
      </w:r>
    </w:p>
    <w:p>
      <w:pPr>
        <w:pStyle w:val="BookText"/>
      </w:pPr>
      <w:r>
        <w:rPr>
          <w:rFonts w:ascii="IRNazanin" w:hAnsi="IRNazanin" w:eastAsia="IRNazanin" w:cs="IRNazanin"/>
          <w:lang w:bidi="fa-IR"/>
          <w:color w:val="111111"/>
          <w:sz w:val="28"/>
          <w:szCs w:val="28"/>
          <w:rtl/>
        </w:rPr>
        <w:t xml:space="preserve">جزی الرّحمن خیرا بعد خیر أبا عیسی علی الفکر الکریم».</w:t>
      </w:r>
    </w:p>
    <w:p>
      <w:pPr>
        <w:pStyle w:val="BookText"/>
      </w:pPr>
      <w:r>
        <w:rPr>
          <w:rFonts w:ascii="IRNazanin" w:hAnsi="IRNazanin" w:eastAsia="IRNazanin" w:cs="IRNazanin"/>
          <w:lang w:bidi="fa-IR"/>
          <w:color w:val="111111"/>
          <w:sz w:val="28"/>
          <w:szCs w:val="28"/>
          <w:rtl/>
        </w:rPr>
        <w:t xml:space="preserve">أقول: و من هذه الأوصاف الحسنة یعلم أنّ حدیث «الطیر» و حدیث «الولایة» و أمثالهما ممّا أورده الترمذی فی صحیحه موصوفة بتلک الصفات و معدودة فی الصّحاح و متلقاة بالقبول، و إنّ المکذّب لها خارج عن أرباب النظر السلیم، و متنکّب عن طریقة أهل الفضل و أرباب النهج القویم، منهمک فی التخدیع و التدسیس، مولع بالتلمیع و التلبیس، مستحق للطّعن الملیم و الجرح الذّمیم …</w:t>
      </w:r>
    </w:p>
    <w:p>
      <w:pPr>
        <w:pStyle w:val="BookText"/>
      </w:pPr>
      <w:r>
        <w:rPr>
          <w:rFonts w:ascii="IRNazanin" w:hAnsi="IRNazanin" w:eastAsia="IRNazanin" w:cs="IRNazanin"/>
          <w:lang w:bidi="fa-IR"/>
          <w:color w:val="111111"/>
          <w:sz w:val="28"/>
          <w:szCs w:val="28"/>
          <w:rtl/>
        </w:rPr>
        <w:t xml:space="preserve">9- و قال الکمال الأدفوی </w:t>
      </w:r>
      <w:r>
        <w:rPr>
          <w:rStyle w:val="FootnoteReference"/>
        </w:rPr>
        <w:footnoteReference w:id="138"/>
      </w:r>
      <w:r>
        <w:rPr>
          <w:rFonts w:ascii="IRNazanin" w:hAnsi="IRNazanin" w:eastAsia="IRNazanin" w:cs="IRNazanin"/>
          <w:lang w:bidi="fa-IR"/>
          <w:color w:val="111111"/>
          <w:sz w:val="28"/>
          <w:szCs w:val="28"/>
          <w:rtl/>
        </w:rPr>
        <w:t xml:space="preserve">فی (الأمتاع): «قد تلقّت الامّة الکتب الخمسة أو الستة بالقبول، و أطلق علیها جماعة أسم الصحیح و رجّح بعضهم بعضها علی کتاب مسلم و غیره، قال أبو سلیمان أحمد الخطابی: کتاب السنن لأبی داود کتاب شریف لم یصنّف فی الدین کتاب مثله، و قد رزق من الناس القبول کافة، فصار حکما بین فرق العلماء و طبقات الفقهاء علی اختلاف مذاهبهم، و کتاب السّنن أحسن وضعا و أکثر فقها من کتاب البخاری و مسلم.</w:t>
      </w:r>
    </w:p>
    <w:p>
      <w:pPr>
        <w:pStyle w:val="BookText"/>
      </w:pPr>
      <w:r>
        <w:rPr>
          <w:rFonts w:ascii="IRNazanin" w:hAnsi="IRNazanin" w:eastAsia="IRNazanin" w:cs="IRNazanin"/>
          <w:lang w:bidi="fa-IR"/>
          <w:color w:val="111111"/>
          <w:sz w:val="28"/>
          <w:szCs w:val="28"/>
          <w:rtl/>
        </w:rPr>
        <w:t xml:space="preserve">و قال الحافظ أبو الفضل محمد بن طاهر المقدسی: سمعت الإمام أبا الفضل عبد اللّه بن محمد الأنصاری بهراة یقول- و قد جری بین یدیه ذکر أبی عیسی الترمذی و کتابه فقال- کتابه عندی أنفع من کتاب البخاری و مسلم …».</w:t>
      </w:r>
    </w:p>
    <w:p>
      <w:pPr>
        <w:pStyle w:val="BookText"/>
      </w:pPr>
      <w:r>
        <w:rPr>
          <w:rFonts w:ascii="IRNazanin" w:hAnsi="IRNazanin" w:eastAsia="IRNazanin" w:cs="IRNazanin"/>
          <w:lang w:bidi="fa-IR"/>
          <w:color w:val="111111"/>
          <w:sz w:val="28"/>
          <w:szCs w:val="28"/>
          <w:rtl/>
        </w:rPr>
        <w:t xml:space="preserve">10- و قد ذکر الطیّبی: «خطّ رسول اللّه صلّی اللّه علیه و سلّم، أی خط لأجل تفهیمنا سبیل الاعتقاد الحق و العمل الصالح و ذا لا یتعدد أنحاؤه، ثم خط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خطوطا عن یمینه و شماله، إشارة إلی أن سبیله وسط بین الإفراط و التفریط کالجبر و القدر، و تلک الخطوط مذاهب أهل الأهواء اثنتین و سبعین فرقة.</w:t>
      </w:r>
    </w:p>
    <w:p>
      <w:pPr>
        <w:pStyle w:val="BookText"/>
      </w:pPr>
      <w:r>
        <w:rPr>
          <w:rFonts w:ascii="IRNazanin" w:hAnsi="IRNazanin" w:eastAsia="IRNazanin" w:cs="IRNazanin"/>
          <w:lang w:bidi="fa-IR"/>
          <w:color w:val="111111"/>
          <w:sz w:val="28"/>
          <w:szCs w:val="28"/>
          <w:rtl/>
        </w:rPr>
        <w:t xml:space="preserve">فإن قلت: ما وثوقک أنک علی الصراط المستقیم، فإن کلّ فرقة تدّعی أنّها علیه؟</w:t>
      </w:r>
    </w:p>
    <w:p>
      <w:pPr>
        <w:pStyle w:val="BookText"/>
      </w:pPr>
      <w:r>
        <w:rPr>
          <w:rFonts w:ascii="IRNazanin" w:hAnsi="IRNazanin" w:eastAsia="IRNazanin" w:cs="IRNazanin"/>
          <w:lang w:bidi="fa-IR"/>
          <w:color w:val="111111"/>
          <w:sz w:val="28"/>
          <w:szCs w:val="28"/>
          <w:rtl/>
        </w:rPr>
        <w:t xml:space="preserve">قلت: بالنقل عن الثقات المحدّثین، الذین جمعوا صحاح الأحادیث فی أموره صلّی اللّه علیه و سلّم و أحواله، و فی أحوال الصحابة، مثل الصحاح الستة التی اتّفق الشرق و الغرب علی صحتها، و شرّاحها کالخطّابی، و البغوی، و النووی، اتفقوا علیه، فبعد ملاحظته ینظر من الذی تمسّک بهدیهم و اقتفی أثرهم»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 محمد طاهر الفتنی فی (مجمع البحار) بشرح الحدیث المذکور.</w:t>
      </w:r>
    </w:p>
    <w:p>
      <w:pPr>
        <w:pStyle w:val="BookText"/>
      </w:pPr>
      <w:r>
        <w:rPr>
          <w:rFonts w:ascii="IRNazanin" w:hAnsi="IRNazanin" w:eastAsia="IRNazanin" w:cs="IRNazanin"/>
          <w:lang w:bidi="fa-IR"/>
          <w:color w:val="111111"/>
          <w:sz w:val="28"/>
          <w:szCs w:val="28"/>
          <w:rtl/>
        </w:rPr>
        <w:t xml:space="preserve">و قال المنّاوی بشرح حدیث افتراق الامّة: «فإن قیل: ما وثوقک بأنّ تلک الفرقة الناجیة هی أهل السنة و الجماعة، مع أنّ کلّ واحد من الفرق یزعم أنه هی دون غیره؟</w:t>
      </w:r>
    </w:p>
    <w:p>
      <w:pPr>
        <w:pStyle w:val="BookText"/>
      </w:pPr>
      <w:r>
        <w:rPr>
          <w:rFonts w:ascii="IRNazanin" w:hAnsi="IRNazanin" w:eastAsia="IRNazanin" w:cs="IRNazanin"/>
          <w:lang w:bidi="fa-IR"/>
          <w:color w:val="111111"/>
          <w:sz w:val="28"/>
          <w:szCs w:val="28"/>
          <w:rtl/>
        </w:rPr>
        <w:t xml:space="preserve">قلنا: لیس ذلک بالادّعاء و التشبث باستعمال الوهم القاصر و القول الزاعم، بل بالنقل علی جهابذة أهل الصنعة و أئمة الحدیث، الذین جمعوا صحاح الأحادیث فی امور المصطفی صلّی اللّه علیه و سلّم و أحواله و أفعاله و حرکاته و سکناته، و أحوال الصحب و التابعین، کالشیخین و غیرهما من الثقات المشاهیر، الذین اتّفق أهل المشرق و المغرب علی صحة ما فی کتبهم، و من تکلّف باستنباط معانیها و کشف مشکلاتها، کالخطّابی، و البغوی، و النووی، جزاهم اللّه خیرا، و من اقتفی أثرهم و اهتدی بسیرتهم فی الأصول و الفروع، فیحکم بأنهم هم» </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فثبت أنّ حدیث «الطیر» و «الولایة» و غیرهما ممّا أخرج فی صحیح الترمذی و غیره من الکتب الستة، مما اتّفق علیه أهل الشرق و الغرب، و حکموا بصحّته …</w:t>
      </w:r>
    </w:p>
    <w:p>
      <w:pPr>
        <w:pStyle w:val="BookText"/>
      </w:pPr>
      <w:r>
        <w:rPr>
          <w:rFonts w:ascii="IRNazanin" w:hAnsi="IRNazanin" w:eastAsia="IRNazanin" w:cs="IRNazanin"/>
          <w:lang w:bidi="fa-IR"/>
          <w:color w:val="111111"/>
          <w:sz w:val="28"/>
          <w:szCs w:val="28"/>
          <w:rtl/>
        </w:rPr>
        <w:t xml:space="preserve">11- و قال الشنوانی فی (الدرر السنّیة فیما علا من الأسانید الشنوانیة) بعد أن ذکر أسانید الصحّاح الستّة- و منها صحیح الترمذی-: «تنبیه: هذه الکتب المذکورة- أعنی البخاری و ما ذکر بعده- هی الکتب الستّة المشهورة بین المحدثین بالفضل المتین، قالوا: و ینبغی لطالب الحدیث أن یتلقّنها علی ترتیبها المذکور: البخاری، فمسلم، فسنن أبی داود، سواء کان ذلک التلقی قراءة منه علی شیخه أو سماعا من شیخه أو إجازة منه، و کذا کتب الأئمة الآتی ذکرها یتلقّی علی ترتیبها الآتی».</w:t>
      </w:r>
    </w:p>
    <w:p>
      <w:pPr>
        <w:pStyle w:val="BookText"/>
      </w:pPr>
      <w:r>
        <w:rPr>
          <w:rFonts w:ascii="IRNazanin" w:hAnsi="IRNazanin" w:eastAsia="IRNazanin" w:cs="IRNazanin"/>
          <w:lang w:bidi="fa-IR"/>
          <w:color w:val="111111"/>
          <w:sz w:val="28"/>
          <w:szCs w:val="28"/>
          <w:rtl/>
        </w:rPr>
        <w:t xml:space="preserve">أقول: فظهر أن «حدیث الطیر» من الأحادیث المشهورة بین المحدّثین، و من الآثار المأثورة الشائعة بین المنقّدین، و متصف بالفضل المتین و الشرف المبین، و ینبغی لطالب الحدیث أن یتلقاه بالقبول، و یعدّ تلقیه أسنی مقصد و أشرف مأمول.</w:t>
      </w:r>
    </w:p>
    <w:p>
      <w:pPr>
        <w:pStyle w:val="BookText"/>
      </w:pPr>
      <w:r>
        <w:rPr>
          <w:rFonts w:ascii="IRNazanin" w:hAnsi="IRNazanin" w:eastAsia="IRNazanin" w:cs="IRNazanin"/>
          <w:lang w:bidi="fa-IR"/>
          <w:color w:val="111111"/>
          <w:sz w:val="28"/>
          <w:szCs w:val="28"/>
          <w:rtl/>
        </w:rPr>
        <w:t xml:space="preserve">12- و قال محمّد بن إبراهیم الصنعانی المعروف بابن الوزیر- بعد أن ذکر کلام ابن دحیة حول استشهاد الإمام الحسین السبط علیه السلام-: «و فیما ذکره ابن دحیة أوضح دلیل علی براءة المحدّثین و أهل السنة، فیما افتراه علیهم المعترض من نسبتهم إلی التشیّع لیزید و تصویب قتله الحسین، و کیف! و هذه روایاتهم مفصحة بضدّ ذلک- کما بیّناه- فی مسند أحمد، و صحیح البخاری، و جامع الترمذی، و أمثالها، و هذه الکتب هی مفزعهم و إلی ما فیها مرجعهم، و هی التی یخضعون لنصوصها و یقصرون التعظیم علیها بخصوصها»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ترجم الشوکانی لابن الوزیر و أثنی علیه الثّناء البالغ </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و قال ابن روزبهان فی کتابه (الباطل): «و لیس أخبار الصحاح الستّة مثل أخبار الروافض، فقد وقع إجماع الأئمة علی صحتها».</w:t>
      </w:r>
    </w:p>
    <w:p>
      <w:pPr>
        <w:pStyle w:val="BookText"/>
      </w:pPr>
      <w:r>
        <w:rPr>
          <w:rFonts w:ascii="IRNazanin" w:hAnsi="IRNazanin" w:eastAsia="IRNazanin" w:cs="IRNazanin"/>
          <w:lang w:bidi="fa-IR"/>
          <w:color w:val="111111"/>
          <w:sz w:val="28"/>
          <w:szCs w:val="28"/>
          <w:rtl/>
        </w:rPr>
        <w:t xml:space="preserve">و قال أیضا: «و صحاحنا لیس ککتب الشیعة- التی اشتهر عند السنّة أنها من موضوعات یهودی کان یرید تخریب بناء الإسلام، فعملها و جعلها ودیعة عند الإمام جعفر الصادق، فلمّا توفی حسب الناس أنّه من کلامه و اللّه أعلم بحقیقة هذا الکلام، و هذا من المشهورات، و مع هذا لا ثقة لأهل السنّة بالمشهورات، بل لا بدّ من الإسناد الصحیح حتی تصح الروایة و أمّا صحاحنا فقد اتفق العلماء أنّ کلّ ما عدّ من الصحاح- سوی التعلیقات- فی الصحاح الستة لو حلف الطلاق أنه من قول رسول اللّه صلّی اللّه علیه و سلّم، أو من فعله و تقریره، لم یقع الطلاق و لم یحنث».</w:t>
      </w:r>
    </w:p>
    <w:p>
      <w:pPr>
        <w:pStyle w:val="BookText"/>
      </w:pPr>
      <w:r>
        <w:rPr>
          <w:rFonts w:ascii="IRNazanin" w:hAnsi="IRNazanin" w:eastAsia="IRNazanin" w:cs="IRNazanin"/>
          <w:lang w:bidi="fa-IR"/>
          <w:color w:val="111111"/>
          <w:sz w:val="28"/>
          <w:szCs w:val="28"/>
          <w:rtl/>
        </w:rPr>
        <w:t xml:space="preserve">14- و قال معین الدین الشهیر بمیرزا مخدوم حفید الشریف الجرجانی فی (نواقض الروافض): «العاشر: إنکارهم کتب الأحادیث الصحاح التی اتفقت الامة بقبولها، منها صحیحا البخاری و مسلم، اللذین مرّ ذکرهما رضوان اللّه علیهما … و قد بلغ القدر المشترک مما ذکر فی میامنهما و برکاتهما حدّ التواتر، و صارا فی الإسلام رفیقی المصحف الکریم و القرآن العظیم، فهؤلاء من کثرة جهلهم و قلّة حیائهم ینکرون الصحیحین المزبورین و سائر صحاحنا».</w:t>
      </w:r>
    </w:p>
    <w:p>
      <w:pPr>
        <w:pStyle w:val="BookText"/>
      </w:pPr>
      <w:r>
        <w:rPr>
          <w:rFonts w:ascii="IRNazanin" w:hAnsi="IRNazanin" w:eastAsia="IRNazanin" w:cs="IRNazanin"/>
          <w:lang w:bidi="fa-IR"/>
          <w:color w:val="111111"/>
          <w:sz w:val="28"/>
          <w:szCs w:val="28"/>
          <w:rtl/>
        </w:rPr>
        <w:t xml:space="preserve">أقول: أ لیست هذه التشنیعات منطبقة علی (الدهلوی) المنکر لحدیث «الطیر» و حدیث «الولایة» المخرّجین فی صحیح الترمذی؟! 15- و قال الشاه ولی اللّه والد (الدهلوی): «الطبقة الثانیة: کتب لم تبلغ مبلغ الموطّأ و الصحیحین و لکنّها تتلوها، کان مصنفوها معروفین بالوثوق و العدالة و الحفظ و التبحّر فی فنون الحدیث، و لم یرضوا فی کتبهم هذه بالتساهل فیما اشترطوا علی أنفسهم، فتلقّاها من بعدهم بالقبول و اعتنی بها المحدثون و الفقهاء، طبقة بعد طبقة، و اشتهرت فیما بین الناس، و تعلّق بها القوم شرحا لغریبها و فحصا عن رجالها و استنباط لفقهها، و علی تلک الأحادیث بناء عامة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6" w:name="pg10482_128981"/>
    <w:bookmarkEnd w:id="76"/>
    <w:p>
      <w:pPr>
        <w:pStyle w:val="BookText"/>
      </w:pPr>
      <w:r>
        <w:rPr>
          <w:rFonts w:ascii="IRNazanin" w:hAnsi="IRNazanin" w:eastAsia="IRNazanin" w:cs="IRNazanin"/>
          <w:lang w:bidi="fa-IR"/>
          <w:color w:val="111111"/>
          <w:sz w:val="28"/>
          <w:szCs w:val="28"/>
          <w:rtl/>
        </w:rPr>
        <w:t xml:space="preserve">العلوم: کسنن أبی داود، و جامع الترمذی، و مجتبی النسائی، و هذه الکتب- مع الطبقة الأولی- اعتنی بأحادیثها رزین فی تجرید الصحاح، و ابن الأثیر فی جامع الأصول، و کاد مسند أحمد یکون من جملة هذه الطبقة، فإن الإمام أحمد جعله أصلا یعرف به الصحیح و السقیم، قال: و ما لیس فیه فلا تقبلوه»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فالعجب من (الدهلوی) الفخور المختال کیف طاب نفسا لعقوق (والده) السابق فی مضمار الکمال، فلم یصغ إلی وعظه، و لم یعرّج علی ندائه، و لم یحتفل بتصریحه، و لم یکترث بتحقیقه!! …</w:t>
      </w:r>
    </w:p>
    <w:p>
      <w:pPr>
        <w:pStyle w:val="BookText"/>
      </w:pPr>
      <w:r>
        <w:rPr>
          <w:rFonts w:ascii="IRNazanin" w:hAnsi="IRNazanin" w:eastAsia="IRNazanin" w:cs="IRNazanin"/>
          <w:lang w:bidi="fa-IR"/>
          <w:color w:val="111111"/>
          <w:sz w:val="28"/>
          <w:szCs w:val="28"/>
          <w:rtl/>
        </w:rPr>
        <w:t xml:space="preserve">16- بل لقد أورد (الدهلوی) کلام والده فی کتابه (اصول الحدیث)، و أیضا: مدح الترمذی و أثنی علی (صحیحه) و رجحه علی سائر الکتب من جهات و أورد مدائح القوم له، کقصیدة الأندلسی المتقدمة مسبقا، فی کتابه الآخر (بستان المحدثین).</w:t>
      </w:r>
    </w:p>
    <w:p>
      <w:pPr>
        <w:pStyle w:val="BookText"/>
      </w:pPr>
      <w:r>
        <w:rPr>
          <w:rFonts w:ascii="IRNazanin" w:hAnsi="IRNazanin" w:eastAsia="IRNazanin" w:cs="IRNazanin"/>
          <w:lang w:bidi="fa-IR"/>
          <w:color w:val="111111"/>
          <w:sz w:val="28"/>
          <w:szCs w:val="28"/>
          <w:rtl/>
        </w:rPr>
        <w:t xml:space="preserve">فمن عجائب الأمور أن یثبت (الدهلوی) الجسور هذه المدائح الجلیلة لصحیح الترمذی، ثم ینسی ذلک أو یتناسی، و یتساهل و یغفل أو یتغافل، و یکذّب حدیث «الطیر» و «الولایة» المذکورین فی هذا الصحیح، البری‌ء- حسب إفادته- عن الخلل، جریا فی مضمار فاحش الزلل، و اللّه العاصم من دحض الأقدام فی القول و العمل.</w:t>
      </w:r>
    </w:p>
    <w:p>
      <w:pPr>
        <w:pStyle w:val="Heading4"/>
      </w:pPr>
      <w:bookmarkStart w:id="345" w:name="_Toc142"/>
      <w:r>
        <w:t>(6) روایة البلاذری</w:t>
      </w:r>
      <w:bookmarkEnd w:id="345"/>
    </w:p>
    <w:p>
      <w:pPr>
        <w:pStyle w:val="Heading5"/>
      </w:pPr>
      <w:bookmarkStart w:id="346" w:name="_Toc143"/>
      <w:r>
        <w:t>اشارة</w:t>
      </w:r>
      <w:bookmarkEnd w:id="346"/>
    </w:p>
    <w:p>
      <w:pPr>
        <w:pStyle w:val="BookText"/>
      </w:pPr>
      <w:r>
        <w:rPr>
          <w:rFonts w:ascii="IRNazanin" w:hAnsi="IRNazanin" w:eastAsia="IRNazanin" w:cs="IRNazanin"/>
          <w:lang w:bidi="fa-IR"/>
          <w:color w:val="111111"/>
          <w:sz w:val="28"/>
          <w:szCs w:val="28"/>
          <w:rtl/>
        </w:rPr>
        <w:t xml:space="preserve">و رواه أحمد بن یحیی البلاذری … فقد قال ما نصّه: «المدائنی، عن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7" w:name="pg10482_128982"/>
    <w:bookmarkEnd w:id="77"/>
    <w:p>
      <w:pPr>
        <w:pStyle w:val="BookText"/>
      </w:pPr>
      <w:r>
        <w:rPr>
          <w:rFonts w:ascii="IRNazanin" w:hAnsi="IRNazanin" w:eastAsia="IRNazanin" w:cs="IRNazanin"/>
          <w:lang w:bidi="fa-IR"/>
          <w:color w:val="111111"/>
          <w:sz w:val="28"/>
          <w:szCs w:val="28"/>
          <w:rtl/>
        </w:rPr>
        <w:t xml:space="preserve">المثنی بن أبان، عن أنس قال: کنت مع النبی صلّی اللّه علیه و سلّم فی حائط، و بین یدیه طائر، فقال: یا رب ائتنی بأحبّ الخلق إلیّ یأکل منه فجاء علی فأکل معه»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عنه الحافظ ابن شهر آشوب المازندرانی فی (مناقب آل أبی طالب): «روی حدیث الطیر جماعة، منهم الترمذی فی جامعه، و أبو نعیم فی حلیة الأولیاء و البلاذری فی تاریخه …»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5"/>
      </w:pPr>
      <w:bookmarkStart w:id="347" w:name="_Toc144"/>
      <w:r>
        <w:t>ترجمة البلاذری</w:t>
      </w:r>
      <w:bookmarkEnd w:id="347"/>
    </w:p>
    <w:p>
      <w:pPr>
        <w:pStyle w:val="BookText"/>
      </w:pPr>
      <w:r>
        <w:rPr>
          <w:rFonts w:ascii="IRNazanin" w:hAnsi="IRNazanin" w:eastAsia="IRNazanin" w:cs="IRNazanin"/>
          <w:lang w:bidi="fa-IR"/>
          <w:color w:val="111111"/>
          <w:sz w:val="28"/>
          <w:szCs w:val="28"/>
          <w:rtl/>
        </w:rPr>
        <w:t xml:space="preserve">و البلاذری من مشاهیر حفّاظ أهل السنّة، قال الذهبی- بعد أن ترجم لأحمد بن محمّد البلاذری: «قلت: هذا البلاذری الصغیر، فأمّا الکبیر فإنّه أحمد بن یحیی صاحب التاریخ المشهور، من طبقة أبی داود السجستانی، حافظ أخباری»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 السیوطی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مصادر ترجمة البلاذری ما یلی:</w:t>
      </w:r>
    </w:p>
    <w:p>
      <w:pPr>
        <w:pStyle w:val="BookText"/>
      </w:pPr>
      <w:r>
        <w:rPr>
          <w:rFonts w:ascii="IRNazanin" w:hAnsi="IRNazanin" w:eastAsia="IRNazanin" w:cs="IRNazanin"/>
          <w:lang w:bidi="fa-IR"/>
          <w:color w:val="111111"/>
          <w:sz w:val="28"/>
          <w:szCs w:val="28"/>
          <w:rtl/>
        </w:rPr>
        <w:t xml:space="preserve">1- معجم الأدباء 5/ 89.</w:t>
      </w:r>
    </w:p>
    <w:p>
      <w:pPr>
        <w:pStyle w:val="BookText"/>
      </w:pPr>
      <w:r>
        <w:rPr>
          <w:rFonts w:ascii="IRNazanin" w:hAnsi="IRNazanin" w:eastAsia="IRNazanin" w:cs="IRNazanin"/>
          <w:lang w:bidi="fa-IR"/>
          <w:color w:val="111111"/>
          <w:sz w:val="28"/>
          <w:szCs w:val="28"/>
          <w:rtl/>
        </w:rPr>
        <w:t xml:space="preserve">2- الوافی بالوفیات 8/ 239.</w:t>
      </w:r>
    </w:p>
    <w:p>
      <w:pPr>
        <w:pStyle w:val="BookText"/>
      </w:pPr>
      <w:r>
        <w:rPr>
          <w:rFonts w:ascii="IRNazanin" w:hAnsi="IRNazanin" w:eastAsia="IRNazanin" w:cs="IRNazanin"/>
          <w:lang w:bidi="fa-IR"/>
          <w:color w:val="111111"/>
          <w:sz w:val="28"/>
          <w:szCs w:val="28"/>
          <w:rtl/>
        </w:rPr>
        <w:t xml:space="preserve">3- فوات الوفیات 1/ 155.</w:t>
      </w:r>
    </w:p>
    <w:p>
      <w:pPr>
        <w:pStyle w:val="BookText"/>
      </w:pPr>
      <w:r>
        <w:rPr>
          <w:rFonts w:ascii="IRNazanin" w:hAnsi="IRNazanin" w:eastAsia="IRNazanin" w:cs="IRNazanin"/>
          <w:lang w:bidi="fa-IR"/>
          <w:color w:val="111111"/>
          <w:sz w:val="28"/>
          <w:szCs w:val="28"/>
          <w:rtl/>
        </w:rPr>
        <w:t xml:space="preserve">4- البدایة و النهایة 11/ 65.</w:t>
      </w:r>
    </w:p>
    <w:p>
      <w:pPr>
        <w:pStyle w:val="BookText"/>
      </w:pPr>
      <w:r>
        <w:rPr>
          <w:rFonts w:ascii="IRNazanin" w:hAnsi="IRNazanin" w:eastAsia="IRNazanin" w:cs="IRNazanin"/>
          <w:lang w:bidi="fa-IR"/>
          <w:color w:val="111111"/>
          <w:sz w:val="28"/>
          <w:szCs w:val="28"/>
          <w:rtl/>
        </w:rPr>
        <w:t xml:space="preserve">5- سیر أعلام النبلاء 13/ 162.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8" w:name="pg10482_128983"/>
    <w:bookmarkEnd w:id="78"/>
    <w:p>
      <w:pPr>
        <w:pStyle w:val="Heading5"/>
      </w:pPr>
      <w:bookmarkStart w:id="348" w:name="_Toc145"/>
      <w:r>
        <w:t>ترجمة ابن شهرآشوب</w:t>
      </w:r>
      <w:bookmarkEnd w:id="348"/>
    </w:p>
    <w:p>
      <w:pPr>
        <w:pStyle w:val="BookText"/>
      </w:pPr>
      <w:r>
        <w:rPr>
          <w:rFonts w:ascii="IRNazanin" w:hAnsi="IRNazanin" w:eastAsia="IRNazanin" w:cs="IRNazanin"/>
          <w:lang w:bidi="fa-IR"/>
          <w:color w:val="111111"/>
          <w:sz w:val="28"/>
          <w:szCs w:val="28"/>
          <w:rtl/>
        </w:rPr>
        <w:t xml:space="preserve">1- الصّلاح الصفدی </w:t>
      </w:r>
      <w:r>
        <w:rPr>
          <w:rStyle w:val="FootnoteReference"/>
        </w:rPr>
        <w:footnoteReference w:id="148"/>
      </w:r>
      <w:r>
        <w:rPr>
          <w:rFonts w:ascii="IRNazanin" w:hAnsi="IRNazanin" w:eastAsia="IRNazanin" w:cs="IRNazanin"/>
          <w:lang w:bidi="fa-IR"/>
          <w:color w:val="111111"/>
          <w:sz w:val="28"/>
          <w:szCs w:val="28"/>
          <w:rtl/>
        </w:rPr>
        <w:t xml:space="preserve">بقوله: «محمّد بن علی بن شهرآشوب- الثانیة بسین مهملة- أبو جعفر السروی المازندرانی، رشید الدین، الشیعی، أحد شیوخ الشیعة، حفظ أکثر القرآن و له ثمان سنین، و بلغ النهایة فی اصول الشیعة، کان یرحل إلیه من البلاد، ثمّ تقدّم فی علم القرآن و الغریب و النحو، و وعظ علی المنبر أیّام المقتفی ببغداد فأعجبه و خلع علیه، و کان بهیّ المنظر، حسن الوجه و الشیبة، صدوق اللهجة، ملیح العبارة، واسع العلم، کثیر الخشوع و العبادة و التهجّد، لا یکون إلّا علی وضوء، أثنی علیه ابن أبی طی فی تاریخه ثناء کثیرا، توفی سنة 588»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السّیوطی: «قال الصفدی: کان مقدّما فی علم القرآن و الغریب و النحو، واسع العلم، کثیر العبادة و الخشوع. ألّف: الفصول فی النحو، أسباب نزول القرآن، متشابه القرآن، مناقب آل أبی طالب، المکنون، المائدة و الفائدة فی النوادر و الفوائد. مات سنة 588»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الداودی: «… و کان إمام عصره و واحد دهره، و کذا التألیف، غلب علیه علم القرآن و الحدیث، و هو عند الشیعة کالخطیب البغدادی لأهل السنّة فی تصانیفه، فی تعلیقات الحدیث و رجاله و مراسیله و متفّقه و مفترقه، إلی غیر ذلک من أنواعه …» </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9" w:name="pg10482_128984"/>
    <w:bookmarkEnd w:id="79"/>
    <w:p>
      <w:pPr>
        <w:pStyle w:val="BookText"/>
      </w:pPr>
      <w:r>
        <w:rPr>
          <w:rFonts w:ascii="IRNazanin" w:hAnsi="IRNazanin" w:eastAsia="IRNazanin" w:cs="IRNazanin"/>
          <w:lang w:bidi="fa-IR"/>
          <w:color w:val="111111"/>
          <w:sz w:val="28"/>
          <w:szCs w:val="28"/>
          <w:rtl/>
        </w:rPr>
        <w:t xml:space="preserve">و کذا ترجم له ابن حجر </w:t>
      </w:r>
      <w:r>
        <w:rPr>
          <w:rStyle w:val="FootnoteReference"/>
        </w:rPr>
        <w:footnoteReference w:id="152"/>
      </w:r>
      <w:r>
        <w:rPr>
          <w:rFonts w:ascii="IRNazanin" w:hAnsi="IRNazanin" w:eastAsia="IRNazanin" w:cs="IRNazanin"/>
          <w:lang w:bidi="fa-IR"/>
          <w:color w:val="111111"/>
          <w:sz w:val="28"/>
          <w:szCs w:val="28"/>
          <w:rtl/>
        </w:rPr>
        <w:t xml:space="preserve">و الفیروزآبادی.</w:t>
      </w:r>
    </w:p>
    <w:p>
      <w:pPr>
        <w:pStyle w:val="Heading4"/>
      </w:pPr>
      <w:bookmarkStart w:id="349" w:name="_Toc146"/>
      <w:r>
        <w:t>(7) روایة عبد اللّه بن أحمد</w:t>
      </w:r>
      <w:bookmarkEnd w:id="349"/>
    </w:p>
    <w:p>
      <w:pPr>
        <w:pStyle w:val="Heading5"/>
      </w:pPr>
      <w:bookmarkStart w:id="350" w:name="_Toc147"/>
      <w:r>
        <w:t>اشارة</w:t>
      </w:r>
      <w:bookmarkEnd w:id="350"/>
    </w:p>
    <w:p>
      <w:pPr>
        <w:pStyle w:val="BookText"/>
      </w:pPr>
      <w:r>
        <w:rPr>
          <w:rFonts w:ascii="IRNazanin" w:hAnsi="IRNazanin" w:eastAsia="IRNazanin" w:cs="IRNazanin"/>
          <w:lang w:bidi="fa-IR"/>
          <w:color w:val="111111"/>
          <w:sz w:val="28"/>
          <w:szCs w:val="28"/>
          <w:rtl/>
        </w:rPr>
        <w:t xml:space="preserve">رواه فی (زوائد المسند) حیث قال: «حدثنی أبی قال: أخبرنا ابن مالک قال: حدّثنا عبد اللّه بن عمر قال: حدّثنا یونس بن أرقم قال: حدّثنا مطیر بن أبی خالد، عن البجلی، عن سفینة مولی رسول اللّه صلّی اللّه علیه و سلّم قال: أهدت امرأة من الأنصار إلی رسول اللّه صلّی اللّه علیه و سلّم طیرین بین رغیفین، فقدمت إلیه الطیرین، فقال رسول اللّه صلّی اللّه علیه و سلّم:</w:t>
      </w:r>
    </w:p>
    <w:p>
      <w:pPr>
        <w:pStyle w:val="BookText"/>
      </w:pPr>
      <w:r>
        <w:rPr>
          <w:rFonts w:ascii="IRNazanin" w:hAnsi="IRNazanin" w:eastAsia="IRNazanin" w:cs="IRNazanin"/>
          <w:lang w:bidi="fa-IR"/>
          <w:color w:val="111111"/>
          <w:sz w:val="28"/>
          <w:szCs w:val="28"/>
          <w:rtl/>
        </w:rPr>
        <w:t xml:space="preserve">اللهم ائتنی بأحبّ خلقک إلیک و إلی رسولک، فجاء علی فرفع صوته. فقال رسول اللّه صلّی اللّه علیه و سلّم: من هذا؟ قلت: علی، قال: فافتح له، ففتحت له، فأکل مع النبی صلّی اللّه علیه و سلّم من الطیرین حتی فنیا»</w:t>
      </w:r>
    </w:p>
    <w:p>
      <w:pPr>
        <w:pStyle w:val="BookText"/>
      </w:pPr>
      <w:r>
        <w:rPr>
          <w:rFonts w:ascii="IRNazanin" w:hAnsi="IRNazanin" w:eastAsia="IRNazanin" w:cs="IRNazanin"/>
          <w:lang w:bidi="fa-IR"/>
          <w:color w:val="111111"/>
          <w:sz w:val="28"/>
          <w:szCs w:val="28"/>
          <w:rtl/>
        </w:rPr>
        <w:t xml:space="preserve">. و قال محمّد بن إسماعیل فی (الروضة الندیة): «أخرج عبد اللّه بن أحمد ابن حنبل- من حدیث سفینة مولی رسول اللّه صلّی اللّه علیه و سلّم- قال: أهدت امرأة من الأنصار طیرین بین رغیفین، فقدمت إلیه الطیرین، فقال:</w:t>
      </w:r>
    </w:p>
    <w:p>
      <w:pPr>
        <w:pStyle w:val="BookText"/>
      </w:pPr>
      <w:r>
        <w:rPr>
          <w:rFonts w:ascii="IRNazanin" w:hAnsi="IRNazanin" w:eastAsia="IRNazanin" w:cs="IRNazanin"/>
          <w:lang w:bidi="fa-IR"/>
          <w:color w:val="111111"/>
          <w:sz w:val="28"/>
          <w:szCs w:val="28"/>
          <w:rtl/>
        </w:rPr>
        <w:t xml:space="preserve">اللهم ائتنی بأحبّ خلقک إلیک و إلی رسولک، فجاء علی فرفع صوته، فقال رسول اللّه صلّی اللّه علیه و سلّم: من هذا؟ قلت: علی قال: فافتح له، ففتحت له، فأکلا من الطیرین حتی فنیا».</w:t>
      </w:r>
    </w:p>
    <w:p>
      <w:pPr>
        <w:pStyle w:val="Heading5"/>
      </w:pPr>
      <w:bookmarkStart w:id="351" w:name="_Toc148"/>
      <w:r>
        <w:t>ترجمته</w:t>
      </w:r>
      <w:bookmarkEnd w:id="351"/>
    </w:p>
    <w:p>
      <w:pPr>
        <w:pStyle w:val="BookText"/>
      </w:pPr>
      <w:r>
        <w:rPr>
          <w:rFonts w:ascii="IRNazanin" w:hAnsi="IRNazanin" w:eastAsia="IRNazanin" w:cs="IRNazanin"/>
          <w:lang w:bidi="fa-IR"/>
          <w:color w:val="111111"/>
          <w:sz w:val="28"/>
          <w:szCs w:val="28"/>
          <w:rtl/>
        </w:rPr>
        <w:t xml:space="preserve">1- عبد الغنی المقدسی: «قال أبو بکر الخطیب: کان ثقة ثبتا فهما.</w:t>
      </w:r>
    </w:p>
    <w:p>
      <w:pPr>
        <w:pStyle w:val="BookText"/>
      </w:pPr>
      <w:r>
        <w:rPr>
          <w:rFonts w:ascii="IRNazanin" w:hAnsi="IRNazanin" w:eastAsia="IRNazanin" w:cs="IRNazanin"/>
          <w:lang w:bidi="fa-IR"/>
          <w:color w:val="111111"/>
          <w:sz w:val="28"/>
          <w:szCs w:val="28"/>
          <w:rtl/>
        </w:rPr>
        <w:t xml:space="preserve">و قال بدر بن أبی بدر البغدادی: عبد اللّه بن أحمد جهبذ ابن جهبذ. و قال أبو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ابن المنادی: لم یکن فی الدنیا أروی عن أبیه منه … قال: و ما زلنا نری أکابر شیوخنا یشهدون له بمعرفة الرجال، و علل الحدیث، و الأسماء و الکنی، و المواظبة علی طلب الحدیث، فی العراق و غیرها، و یذکرون عن أسلافهم الإقرار له بذلک، حتی أن بعضهم لیسرف فی تقریظه إیّاه بالمعرفة و زیادة السماع للحدیث علی أبیه …»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حجر: «قال عباس الدّوری: سمعت أحمد یقول: قد وعی عبد اللّه علما کثیرا. و قال الخطبی: بلغنی عن أبی زرعة قال قال لی أحمد:</w:t>
      </w:r>
    </w:p>
    <w:p>
      <w:pPr>
        <w:pStyle w:val="BookText"/>
      </w:pPr>
      <w:r>
        <w:rPr>
          <w:rFonts w:ascii="IRNazanin" w:hAnsi="IRNazanin" w:eastAsia="IRNazanin" w:cs="IRNazanin"/>
          <w:lang w:bidi="fa-IR"/>
          <w:color w:val="111111"/>
          <w:sz w:val="28"/>
          <w:szCs w:val="28"/>
          <w:rtl/>
        </w:rPr>
        <w:t xml:space="preserve">ابنی عبد اللّه محفوظ من علم الحدیث لا یکاد یذاکر إلّا بما أحفظ. و قال أبو علی الصّواف: قال عبد اللّه بن أحمد: کلّ شی‌ء أقول: قال أبی، فقد سمعته مرّتین أو ثلاثة، و قال ابن أبی حاتم: کتب إلیّ بمسائل أبیه و بعلل الحدیث …</w:t>
      </w:r>
    </w:p>
    <w:p>
      <w:pPr>
        <w:pStyle w:val="BookText"/>
      </w:pPr>
      <w:r>
        <w:rPr>
          <w:rFonts w:ascii="IRNazanin" w:hAnsi="IRNazanin" w:eastAsia="IRNazanin" w:cs="IRNazanin"/>
          <w:lang w:bidi="fa-IR"/>
          <w:color w:val="111111"/>
          <w:sz w:val="28"/>
          <w:szCs w:val="28"/>
          <w:rtl/>
        </w:rPr>
        <w:t xml:space="preserve">و قال ابن عدی: نبل بأبیه و له فی نفسه محل فی العلم، و لم یکتب عن أحد إلّا من أمره أبوه أن یکتب عنه … و قال النسائی: ثقة. و قال السّلمی: سألت الدار قطنی عن عبد اللّه بن أحمد و حنبل بن إسحاق فقال: ثقتان نبیلان. و قال أبو بکر الخلّال: کان عبد اللّه رجلا صالحا صادق اللهجة کثیر الحیاء»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«و فیها توفی الحافظ أبو عبد الرحمن عبد اللّه بن أحمد بن محمّد بن حنبل الذهلی الشیبانی، ببغداد، فی جمادی الآخرة، و له سبع و سبعون سنة کأبیه، و کان إماما خبیرا بالحدیث و علله مقدّما فیه، و کان من أروی الناس عن أبیه، و قد سمع من صغار شیوخ أبیه، و هو الذی رتّب مسند والده»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السیوطی: «عبد اللّه بن أحمد بن حنبل البغدادی الحافظ، روی عن: أبیه، و ابن معین، و خلق. و عنه: النسائی، و ابن صاعد، و أبو عوانة،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0" w:name="pg10482_128986"/>
    <w:bookmarkEnd w:id="80"/>
    <w:p>
      <w:pPr>
        <w:pStyle w:val="BookText"/>
      </w:pPr>
      <w:r>
        <w:rPr>
          <w:rFonts w:ascii="IRNazanin" w:hAnsi="IRNazanin" w:eastAsia="IRNazanin" w:cs="IRNazanin"/>
          <w:lang w:bidi="fa-IR"/>
          <w:color w:val="111111"/>
          <w:sz w:val="28"/>
          <w:szCs w:val="28"/>
          <w:rtl/>
        </w:rPr>
        <w:t xml:space="preserve">و الطبرانی، و أبو بکر النجار، و القطیعی، و أبو بکر الشافعی، و خلق …»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4"/>
      </w:pPr>
      <w:bookmarkStart w:id="352" w:name="_Toc149"/>
      <w:r>
        <w:t>(8) روایة أبی بکر البزّار</w:t>
      </w:r>
      <w:bookmarkEnd w:id="352"/>
    </w:p>
    <w:p>
      <w:pPr>
        <w:pStyle w:val="Heading5"/>
      </w:pPr>
      <w:bookmarkStart w:id="353" w:name="_Toc150"/>
      <w:r>
        <w:t>اشارة</w:t>
      </w:r>
      <w:bookmarkEnd w:id="353"/>
    </w:p>
    <w:p>
      <w:pPr>
        <w:pStyle w:val="BookText"/>
      </w:pPr>
      <w:r>
        <w:rPr>
          <w:rFonts w:ascii="IRNazanin" w:hAnsi="IRNazanin" w:eastAsia="IRNazanin" w:cs="IRNazanin"/>
          <w:lang w:bidi="fa-IR"/>
          <w:color w:val="111111"/>
          <w:sz w:val="28"/>
          <w:szCs w:val="28"/>
          <w:rtl/>
        </w:rPr>
        <w:t xml:space="preserve">أخرج الحدیث فی (مسنده) بقوله:</w:t>
      </w:r>
    </w:p>
    <w:p>
      <w:pPr>
        <w:pStyle w:val="BookText"/>
      </w:pPr>
      <w:r>
        <w:rPr>
          <w:rFonts w:ascii="IRNazanin" w:hAnsi="IRNazanin" w:eastAsia="IRNazanin" w:cs="IRNazanin"/>
          <w:lang w:bidi="fa-IR"/>
          <w:color w:val="111111"/>
          <w:sz w:val="28"/>
          <w:szCs w:val="28"/>
          <w:rtl/>
        </w:rPr>
        <w:t xml:space="preserve">«حدثنا عبد الأعلی بن واصل، ثنا عون بن سلام، ثنا سهل بن شعیب، ثنا بریدة بن سفیان، عن سفینة- و کان خادما لرسول اللّه صلّی اللّه علیه و سلّم- قال: اهدی لرسول اللّه صلّی اللّه علیه و سلّم طوائر و صنعت له بعضها، فلمّا أصبح أتیته به فقال: من أین لک هذا؟ فقلت: من الذی أتیت به أمس، قال:</w:t>
      </w:r>
    </w:p>
    <w:p>
      <w:pPr>
        <w:pStyle w:val="BookText"/>
      </w:pPr>
      <w:r>
        <w:rPr>
          <w:rFonts w:ascii="IRNazanin" w:hAnsi="IRNazanin" w:eastAsia="IRNazanin" w:cs="IRNazanin"/>
          <w:lang w:bidi="fa-IR"/>
          <w:color w:val="111111"/>
          <w:sz w:val="28"/>
          <w:szCs w:val="28"/>
          <w:rtl/>
        </w:rPr>
        <w:t xml:space="preserve">ألم أقل لک لا تدّخرنّ لغد طعاما: لکلّ یوم رزقه. ثمّ قال: اللهم أدخل علیّ أحبّ خلقک إلیک یأکل معی من هذا الطیر، فدخل علی- رضی اللّه عنه- فقال: اللهم ولی.</w:t>
      </w:r>
    </w:p>
    <w:p>
      <w:pPr>
        <w:pStyle w:val="BookText"/>
      </w:pPr>
      <w:r>
        <w:rPr>
          <w:rFonts w:ascii="IRNazanin" w:hAnsi="IRNazanin" w:eastAsia="IRNazanin" w:cs="IRNazanin"/>
          <w:lang w:bidi="fa-IR"/>
          <w:color w:val="111111"/>
          <w:sz w:val="28"/>
          <w:szCs w:val="28"/>
          <w:rtl/>
        </w:rPr>
        <w:t xml:space="preserve">حدّثنا أحمد بن عثمان بن حکیم، ثنا عبید اللّه بن موسی، ثنا إسماعیل ابن سلمان الأزرق، عن أنس بن مالک قال: اهدی لرسول اللّه صلّی اللّه علیه و سلّم أطیار، فقسّمها بین نساءه، فأصاب کلّ امرأة منها ثلاثة، فأصبح عند بعض نساءه- صفیة أو غیرها- فأتته بهنّ، فقال: اللهم ائتنی بأحبّ خلقک إلیک یأکل معی من هذا، فقلت: اللهم اجعله رجلا من الأنصار، فجاء علی- رضی اللّه عنه- فقال رسول اللّه صلّی اللّه علیه و سلّم: یا أنس، انظر من علی الباب، فنظرت فإذا علی، فقلت: إنّ رسول اللّه صلّی اللّه علیه و سلّم علی حاجة، ثمّ جئت فقمت بین یدی رسول اللّه صلّی اللّه علیه و سلّم فقال: انظر من علی الباب، فإذا علی، حتی فعل ذلک ثلاثا، فدخل یمشی و أنا خلفه،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رسول اللّه صلّی اللّه علیه و سلّم: من حبسک رحمک اللّه؟ فقال: هذا آخر ثلاث مرات، یردّنی أنس، یزعم أنک علی حاجة، فقال رسول اللّه صلّی اللّه علیه و سلّم: ما حملک علی ما صنعت؟ قلت: یا رسول اللّه، سمعت دعاءک، فأحببت أن یکون من قومی، فقال رسول اللّه صلّی اللّه علیه و سلّم: إنّ الرجل قد یحب قومه، إنّ الرجل قد یحبّ قومه. قالها ثلاثا.</w:t>
      </w:r>
    </w:p>
    <w:p>
      <w:pPr>
        <w:pStyle w:val="BookText"/>
      </w:pPr>
      <w:r>
        <w:rPr>
          <w:rFonts w:ascii="IRNazanin" w:hAnsi="IRNazanin" w:eastAsia="IRNazanin" w:cs="IRNazanin"/>
          <w:lang w:bidi="fa-IR"/>
          <w:color w:val="111111"/>
          <w:sz w:val="28"/>
          <w:szCs w:val="28"/>
          <w:rtl/>
        </w:rPr>
        <w:t xml:space="preserve">قلت: عند الترمذی طرف منه.</w:t>
      </w:r>
    </w:p>
    <w:p>
      <w:pPr>
        <w:pStyle w:val="BookText"/>
      </w:pPr>
      <w:r>
        <w:rPr>
          <w:rFonts w:ascii="IRNazanin" w:hAnsi="IRNazanin" w:eastAsia="IRNazanin" w:cs="IRNazanin"/>
          <w:lang w:bidi="fa-IR"/>
          <w:color w:val="111111"/>
          <w:sz w:val="28"/>
          <w:szCs w:val="28"/>
          <w:rtl/>
        </w:rPr>
        <w:t xml:space="preserve">قال البزار: قد روی عن أنس من وجوه، و کلّ من رواه عن أنس فلیس بالقوی، و إسماعیل کوفی حدّث عن أنس بحدیثین»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أخرج الحدیث عن الحافظ البزّار غیر واحد من المتأخرین عنه، منهم: الحافظ الهیثمی فی (مجمعه) فإنّه قال:</w:t>
      </w:r>
    </w:p>
    <w:p>
      <w:pPr>
        <w:pStyle w:val="BookText"/>
      </w:pPr>
      <w:r>
        <w:rPr>
          <w:rFonts w:ascii="IRNazanin" w:hAnsi="IRNazanin" w:eastAsia="IRNazanin" w:cs="IRNazanin"/>
          <w:lang w:bidi="fa-IR"/>
          <w:color w:val="111111"/>
          <w:sz w:val="28"/>
          <w:szCs w:val="28"/>
          <w:rtl/>
        </w:rPr>
        <w:t xml:space="preserve">«و عن أنس بن مالک قال: أهدی لرسول اللّه صلّی اللّه علیه و سلّم أطیار، فقسّمها بین نسائه، فأصاب کلّ امرأة منها ثلاثة، فأصبح عند بعض نسائه- صفیّة أو غیرها- فأتته بهنّ فقال: اللهم ائتنی بأحبّ خلقک إلیک یأکل معی من هذا. فقلت: اللهم اجعله رجلا من الأنصار، فجاء علی رضی اللّه عنه، فقال رسول اللّه صلّی اللّه علیه و سلّم: یا أنس، انظر من علی الباب، فنظرت فإذا علی، فقلت: إن رسول اللّه صلّی اللّه علیه و سلّم علی حاجة، ثمّ جئت فقمت بین یدی رسول اللّه صلّی اللّه علیه و سلّم، فقال: انظر من علی الباب، فإذا علی، حتی فعل ذلک ثلاثا، فدخل یمشی و أنا خلفه، فقال النبی صلّی اللّه علیه و سلّم: من حبسک رحمک اللّه؟ فقال: هذا آخر ثلاث مرّات یردّنی أنس، یزعم أنک علی حاجة. فقال رسول اللّه صلّی اللّه علیه و سلّم: ما حملک علی ما صنعت؟ قلت: یا رسول اللّه، سمعت دعاءک، فأحببت أن یکون من قومی. فقال رسول اللّه صلّی اللّه علیه و سلّم: إنّ الرجل قد یحبّ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1" w:name="pg10482_128988"/>
    <w:bookmarkEnd w:id="81"/>
    <w:p>
      <w:pPr>
        <w:pStyle w:val="BookText"/>
      </w:pPr>
      <w:r>
        <w:rPr>
          <w:rFonts w:ascii="IRNazanin" w:hAnsi="IRNazanin" w:eastAsia="IRNazanin" w:cs="IRNazanin"/>
          <w:lang w:bidi="fa-IR"/>
          <w:color w:val="111111"/>
          <w:sz w:val="28"/>
          <w:szCs w:val="28"/>
          <w:rtl/>
        </w:rPr>
        <w:t xml:space="preserve">قومه، إنّ الرجل قد یحبّ قومه. قالها ثلاثا.</w:t>
      </w:r>
    </w:p>
    <w:p>
      <w:pPr>
        <w:pStyle w:val="BookText"/>
      </w:pPr>
      <w:r>
        <w:rPr>
          <w:rFonts w:ascii="IRNazanin" w:hAnsi="IRNazanin" w:eastAsia="IRNazanin" w:cs="IRNazanin"/>
          <w:lang w:bidi="fa-IR"/>
          <w:color w:val="111111"/>
          <w:sz w:val="28"/>
          <w:szCs w:val="28"/>
          <w:rtl/>
        </w:rPr>
        <w:t xml:space="preserve">رواه البزّار</w:t>
      </w:r>
    </w:p>
    <w:p>
      <w:pPr>
        <w:pStyle w:val="BookText"/>
      </w:pPr>
      <w:r>
        <w:rPr>
          <w:rFonts w:ascii="IRNazanin" w:hAnsi="IRNazanin" w:eastAsia="IRNazanin" w:cs="IRNazanin"/>
          <w:lang w:bidi="fa-IR"/>
          <w:color w:val="111111"/>
          <w:sz w:val="28"/>
          <w:szCs w:val="28"/>
          <w:rtl/>
        </w:rPr>
        <w:t xml:space="preserve">. و فیه إسماعیل بن سلمان، و هو متروک.</w:t>
      </w:r>
    </w:p>
    <w:p>
      <w:pPr>
        <w:pStyle w:val="BookText"/>
      </w:pPr>
      <w:r>
        <w:rPr>
          <w:rFonts w:ascii="IRNazanin" w:hAnsi="IRNazanin" w:eastAsia="IRNazanin" w:cs="IRNazanin"/>
          <w:lang w:bidi="fa-IR"/>
          <w:color w:val="111111"/>
          <w:sz w:val="28"/>
          <w:szCs w:val="28"/>
          <w:rtl/>
        </w:rPr>
        <w:t xml:space="preserve">و عن سفینة- و کان خادما لرسول اللّه صلّی اللّه علیه و سلّم- قال: أهدی لرسول اللّه صلّی اللّه علیه و سلّم طوائر فصنعت لها بعضها، فلمّا أصبح أتیته به فقال: من أین لک هذا؟ فقلت من التی أتیت به أمس. فقال: ألم أقل لک لا تدّخرنّ لغد طعاما، لکلّ یوم رزقه، ثم قال: اللهم أدخل علیّ أحبّ خلقک إلیک یأکل معی من هذا الطیر، فدخل علی رضی اللّه عنه علیه، فقال: اللهم و إلیّ.</w:t>
      </w:r>
    </w:p>
    <w:p>
      <w:pPr>
        <w:pStyle w:val="BookText"/>
      </w:pPr>
      <w:r>
        <w:rPr>
          <w:rFonts w:ascii="IRNazanin" w:hAnsi="IRNazanin" w:eastAsia="IRNazanin" w:cs="IRNazanin"/>
          <w:lang w:bidi="fa-IR"/>
          <w:color w:val="111111"/>
          <w:sz w:val="28"/>
          <w:szCs w:val="28"/>
          <w:rtl/>
        </w:rPr>
        <w:t xml:space="preserve">رواه البزار و الطّبرانی باختصار</w:t>
      </w:r>
    </w:p>
    <w:p>
      <w:pPr>
        <w:pStyle w:val="BookText"/>
      </w:pPr>
      <w:r>
        <w:rPr>
          <w:rFonts w:ascii="IRNazanin" w:hAnsi="IRNazanin" w:eastAsia="IRNazanin" w:cs="IRNazanin"/>
          <w:lang w:bidi="fa-IR"/>
          <w:color w:val="111111"/>
          <w:sz w:val="28"/>
          <w:szCs w:val="28"/>
          <w:rtl/>
        </w:rPr>
        <w:t xml:space="preserve">، و رجال الطبرانی رجال الصّحیح غیر فطر ابن خلیفة و هو ثقة»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5"/>
      </w:pPr>
      <w:bookmarkStart w:id="354" w:name="_Toc151"/>
      <w:r>
        <w:t>ترجمته</w:t>
      </w:r>
      <w:bookmarkEnd w:id="354"/>
    </w:p>
    <w:p>
      <w:pPr>
        <w:pStyle w:val="BookText"/>
      </w:pPr>
      <w:r>
        <w:rPr>
          <w:rFonts w:ascii="IRNazanin" w:hAnsi="IRNazanin" w:eastAsia="IRNazanin" w:cs="IRNazanin"/>
          <w:lang w:bidi="fa-IR"/>
          <w:color w:val="111111"/>
          <w:sz w:val="28"/>
          <w:szCs w:val="28"/>
          <w:rtl/>
        </w:rPr>
        <w:t xml:space="preserve">و توجد ترجمة أحمد بن عمرو بن عبد الخالق البزّار المتوفی سنة 292 فی:</w:t>
      </w:r>
    </w:p>
    <w:p>
      <w:pPr>
        <w:pStyle w:val="BookText"/>
      </w:pPr>
      <w:r>
        <w:rPr>
          <w:rFonts w:ascii="IRNazanin" w:hAnsi="IRNazanin" w:eastAsia="IRNazanin" w:cs="IRNazanin"/>
          <w:lang w:bidi="fa-IR"/>
          <w:color w:val="111111"/>
          <w:sz w:val="28"/>
          <w:szCs w:val="28"/>
          <w:rtl/>
        </w:rPr>
        <w:t xml:space="preserve">1- تذکرة الحفّاظ 2/ 653.</w:t>
      </w:r>
    </w:p>
    <w:p>
      <w:pPr>
        <w:pStyle w:val="BookText"/>
      </w:pPr>
      <w:r>
        <w:rPr>
          <w:rFonts w:ascii="IRNazanin" w:hAnsi="IRNazanin" w:eastAsia="IRNazanin" w:cs="IRNazanin"/>
          <w:lang w:bidi="fa-IR"/>
          <w:color w:val="111111"/>
          <w:sz w:val="28"/>
          <w:szCs w:val="28"/>
          <w:rtl/>
        </w:rPr>
        <w:t xml:space="preserve">2- تاریخ بغداد 4/ 334.</w:t>
      </w:r>
    </w:p>
    <w:p>
      <w:pPr>
        <w:pStyle w:val="BookText"/>
      </w:pPr>
      <w:r>
        <w:rPr>
          <w:rFonts w:ascii="IRNazanin" w:hAnsi="IRNazanin" w:eastAsia="IRNazanin" w:cs="IRNazanin"/>
          <w:lang w:bidi="fa-IR"/>
          <w:color w:val="111111"/>
          <w:sz w:val="28"/>
          <w:szCs w:val="28"/>
          <w:rtl/>
        </w:rPr>
        <w:t xml:space="preserve">3- الوافی بالوفیات 7/ 8.</w:t>
      </w:r>
    </w:p>
    <w:p>
      <w:pPr>
        <w:pStyle w:val="BookText"/>
      </w:pPr>
      <w:r>
        <w:rPr>
          <w:rFonts w:ascii="IRNazanin" w:hAnsi="IRNazanin" w:eastAsia="IRNazanin" w:cs="IRNazanin"/>
          <w:lang w:bidi="fa-IR"/>
          <w:color w:val="111111"/>
          <w:sz w:val="28"/>
          <w:szCs w:val="28"/>
          <w:rtl/>
        </w:rPr>
        <w:t xml:space="preserve">4- سیر أعلام النبلاء 13/ 554.</w:t>
      </w:r>
    </w:p>
    <w:p>
      <w:pPr>
        <w:pStyle w:val="BookText"/>
      </w:pPr>
      <w:r>
        <w:rPr>
          <w:rFonts w:ascii="IRNazanin" w:hAnsi="IRNazanin" w:eastAsia="IRNazanin" w:cs="IRNazanin"/>
          <w:lang w:bidi="fa-IR"/>
          <w:color w:val="111111"/>
          <w:sz w:val="28"/>
          <w:szCs w:val="28"/>
          <w:rtl/>
        </w:rPr>
        <w:t xml:space="preserve">5- العبر فی خبر من غبر 2/ 92.</w:t>
      </w:r>
    </w:p>
    <w:p>
      <w:pPr>
        <w:pStyle w:val="BookText"/>
      </w:pPr>
      <w:r>
        <w:rPr>
          <w:rFonts w:ascii="IRNazanin" w:hAnsi="IRNazanin" w:eastAsia="IRNazanin" w:cs="IRNazanin"/>
          <w:lang w:bidi="fa-IR"/>
          <w:color w:val="111111"/>
          <w:sz w:val="28"/>
          <w:szCs w:val="28"/>
          <w:rtl/>
        </w:rPr>
        <w:t xml:space="preserve">6- طبقات الحفّاظ: 285.</w:t>
      </w:r>
    </w:p>
    <w:p>
      <w:pPr>
        <w:pStyle w:val="BookText"/>
      </w:pPr>
      <w:r>
        <w:rPr>
          <w:rFonts w:ascii="IRNazanin" w:hAnsi="IRNazanin" w:eastAsia="IRNazanin" w:cs="IRNazanin"/>
          <w:lang w:bidi="fa-IR"/>
          <w:color w:val="111111"/>
          <w:sz w:val="28"/>
          <w:szCs w:val="28"/>
          <w:rtl/>
        </w:rPr>
        <w:t xml:space="preserve">إلی غیر ذلک من المصادر.</w:t>
      </w:r>
    </w:p>
    <w:p>
      <w:pPr>
        <w:pStyle w:val="BookText"/>
      </w:pPr>
      <w:r>
        <w:rPr>
          <w:rFonts w:ascii="IRNazanin" w:hAnsi="IRNazanin" w:eastAsia="IRNazanin" w:cs="IRNazanin"/>
          <w:lang w:bidi="fa-IR"/>
          <w:color w:val="111111"/>
          <w:sz w:val="28"/>
          <w:szCs w:val="28"/>
          <w:rtl/>
        </w:rPr>
        <w:t xml:space="preserve">و قد عنونه الذهبی فی (سیر أعلام النبلاء) بقوله: «البزّار: الشیخ، الامام الحافظ الکبیر، أبو بکر، أحمد بن عمرو بن عبد الخالق، البصری، البزار،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2" w:name="pg10482_128989"/>
    <w:bookmarkEnd w:id="82"/>
    <w:p>
      <w:pPr>
        <w:pStyle w:val="BookText"/>
      </w:pPr>
      <w:r>
        <w:rPr>
          <w:rFonts w:ascii="IRNazanin" w:hAnsi="IRNazanin" w:eastAsia="IRNazanin" w:cs="IRNazanin"/>
          <w:lang w:bidi="fa-IR"/>
          <w:color w:val="111111"/>
          <w:sz w:val="28"/>
          <w:szCs w:val="28"/>
          <w:rtl/>
        </w:rPr>
        <w:t xml:space="preserve">صاحب المسند الکبیر الذی تکلّم علی أسانیده».</w:t>
      </w:r>
    </w:p>
    <w:p>
      <w:pPr>
        <w:pStyle w:val="Heading4"/>
      </w:pPr>
      <w:bookmarkStart w:id="355" w:name="_Toc152"/>
      <w:r>
        <w:t>(9) روایة النّسائی</w:t>
      </w:r>
      <w:bookmarkEnd w:id="355"/>
    </w:p>
    <w:p>
      <w:pPr>
        <w:pStyle w:val="Heading5"/>
      </w:pPr>
      <w:bookmarkStart w:id="356" w:name="_Toc153"/>
      <w:r>
        <w:t>اشارة</w:t>
      </w:r>
      <w:bookmarkEnd w:id="356"/>
    </w:p>
    <w:p>
      <w:pPr>
        <w:pStyle w:val="BookText"/>
      </w:pPr>
      <w:r>
        <w:rPr>
          <w:rFonts w:ascii="IRNazanin" w:hAnsi="IRNazanin" w:eastAsia="IRNazanin" w:cs="IRNazanin"/>
          <w:lang w:bidi="fa-IR"/>
          <w:color w:val="111111"/>
          <w:sz w:val="28"/>
          <w:szCs w:val="28"/>
          <w:rtl/>
        </w:rPr>
        <w:t xml:space="preserve">رواه بسند صحیح حیث قال: «أخبرنی زکریّا بن یحیی قال: أخبرنا الحسن بن حمّاد قال: ثنا مسهر بن عبد الملک، عن عیسی بن عمر، عن السدّی، عن أنس بن مالک: إنّ النبی صلّی اللّه علیه و سلّم کان عنده طائر فقال: اللهم ائتنی بأحبّ خلقک إلیک یأکل معی من هذا الطائر، فجاء أبو بکر فردّه، ثمّ جاء عمر فردّه، ثمّ جاء علی فأذن له»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5"/>
      </w:pPr>
      <w:bookmarkStart w:id="357" w:name="_Toc154"/>
      <w:r>
        <w:t>رجال السّند</w:t>
      </w:r>
      <w:bookmarkEnd w:id="357"/>
    </w:p>
    <w:p>
      <w:pPr>
        <w:pStyle w:val="Heading6"/>
      </w:pPr>
      <w:bookmarkStart w:id="358" w:name="_Toc155"/>
      <w:r>
        <w:t>اشارة</w:t>
      </w:r>
      <w:bookmarkEnd w:id="358"/>
    </w:p>
    <w:p>
      <w:pPr>
        <w:pStyle w:val="BookText"/>
      </w:pPr>
      <w:r>
        <w:rPr>
          <w:rFonts w:ascii="IRNazanin" w:hAnsi="IRNazanin" w:eastAsia="IRNazanin" w:cs="IRNazanin"/>
          <w:lang w:bidi="fa-IR"/>
          <w:color w:val="111111"/>
          <w:sz w:val="28"/>
          <w:szCs w:val="28"/>
          <w:rtl/>
        </w:rPr>
        <w:t xml:space="preserve">و غیر خاف علی أهل العلم أنّ رجال هذا السند من مشاهیر الثقات عند أهل السنّة، و مع ذلک نورد تراجمهم هنا باختصار:</w:t>
      </w:r>
    </w:p>
    <w:p>
      <w:pPr>
        <w:pStyle w:val="Heading6"/>
      </w:pPr>
      <w:bookmarkStart w:id="359" w:name="_Toc156"/>
      <w:r>
        <w:t>النسائی</w:t>
      </w:r>
      <w:bookmarkEnd w:id="359"/>
    </w:p>
    <w:p>
      <w:pPr>
        <w:pStyle w:val="BookText"/>
      </w:pPr>
      <w:r>
        <w:rPr>
          <w:rFonts w:ascii="IRNazanin" w:hAnsi="IRNazanin" w:eastAsia="IRNazanin" w:cs="IRNazanin"/>
          <w:lang w:bidi="fa-IR"/>
          <w:color w:val="111111"/>
          <w:sz w:val="28"/>
          <w:szCs w:val="28"/>
          <w:rtl/>
        </w:rPr>
        <w:t xml:space="preserve">امّا النسائی فمدائحه أکثر من أن تحصر، و أشهر من أن تذکر، و إلیک بعض کلماتهم فی الثناء علیه:</w:t>
      </w:r>
    </w:p>
    <w:p>
      <w:pPr>
        <w:pStyle w:val="BookText"/>
      </w:pPr>
      <w:r>
        <w:rPr>
          <w:rFonts w:ascii="IRNazanin" w:hAnsi="IRNazanin" w:eastAsia="IRNazanin" w:cs="IRNazanin"/>
          <w:lang w:bidi="fa-IR"/>
          <w:color w:val="111111"/>
          <w:sz w:val="28"/>
          <w:szCs w:val="28"/>
          <w:rtl/>
        </w:rPr>
        <w:t xml:space="preserve">1- ابن خلکان: «أبو عبد الرحمن أحمد بن علی بن شعیب بن علی بن سنان بن بحر النسائی، الحافظ، کان إمام عصره فی الحدیث، و له کتاب السنن، و سکن مصر، و انتشرت بها تصانیفه، و أخذ عنه الناس، …»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أبو الحجاج المزّی: «أحمد بن شعیب بن علی بن سنان بن بحر بن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دینار، أبو عبد الرحمن النسائی، القاضی، الحافظ، صاحب کتاب السنن و غیره من المصنفات المشهورة، أحد الأئمة المبرّزین، و الحفّاظ المتقنین، و الأعلام المشهورین، طاف البلاد، و سمع بخراسان و العراق و الحجاز و مصر و الشام و الجزیرة، من جماعة یطول ذکرهم، قد ذکرنا روایته عنهم فی تراجمهم من کتابنا هذا …»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الخطیب التبریزی: «و هو أحد الأئمّة الحفّاظ، و العلماء الفقهاء، لقی المشایخ الکبار، و أخذ الحدیث عن: قتیبة بن سعید، و هنّاد بن السری، و محمّد بن بشار، و محمّد بن غیلان، و أبی داود سلیمان بن أشعث، و غیر هؤلاء من المشایخ الحفاظ، و أخذ الحدیث عنه خلق کثیر منهم: أبو القاسم ابن الطبرانی، و أبو جعفر الطحاوی، و أبو بکر إسحاق النسفی الحافظ، و له کتب کثیرة فی الحدیث و العلل و غیر ذلک.</w:t>
      </w:r>
    </w:p>
    <w:p>
      <w:pPr>
        <w:pStyle w:val="BookText"/>
      </w:pPr>
      <w:r>
        <w:rPr>
          <w:rFonts w:ascii="IRNazanin" w:hAnsi="IRNazanin" w:eastAsia="IRNazanin" w:cs="IRNazanin"/>
          <w:lang w:bidi="fa-IR"/>
          <w:color w:val="111111"/>
          <w:sz w:val="28"/>
          <w:szCs w:val="28"/>
          <w:rtl/>
        </w:rPr>
        <w:t xml:space="preserve">قال مأمون المصری الحافظ: خرجنا مع أبی عبد الرحمن إلی طرسوس، فاجتمع جماعة من مشایخ الإسلام، و اجتمع من الحفّاظ عبد اللّه بن أحمد بن حنبل، و محمّد بن إبراهیم، و غیرهما، فتشاوروا من ینتقی لهم علی الشیوخ، فأجمعوا علی أبی عبد الرحمن النسائی، و کتبوا کلّهم بانتخابه.</w:t>
      </w:r>
    </w:p>
    <w:p>
      <w:pPr>
        <w:pStyle w:val="BookText"/>
      </w:pPr>
      <w:r>
        <w:rPr>
          <w:rFonts w:ascii="IRNazanin" w:hAnsi="IRNazanin" w:eastAsia="IRNazanin" w:cs="IRNazanin"/>
          <w:lang w:bidi="fa-IR"/>
          <w:color w:val="111111"/>
          <w:sz w:val="28"/>
          <w:szCs w:val="28"/>
          <w:rtl/>
        </w:rPr>
        <w:t xml:space="preserve">و قال الحاکم النیسابوری: أما کلام أبی عبد الرحمن علی فقه الحدیث فأکثر من أن یذکر، و من نظر فی کتاب السنن له تحیّر فی حسن الکلام، و قال:</w:t>
      </w:r>
    </w:p>
    <w:p>
      <w:pPr>
        <w:pStyle w:val="BookText"/>
      </w:pPr>
      <w:r>
        <w:rPr>
          <w:rFonts w:ascii="IRNazanin" w:hAnsi="IRNazanin" w:eastAsia="IRNazanin" w:cs="IRNazanin"/>
          <w:lang w:bidi="fa-IR"/>
          <w:color w:val="111111"/>
          <w:sz w:val="28"/>
          <w:szCs w:val="28"/>
          <w:rtl/>
        </w:rPr>
        <w:t xml:space="preserve">سمعت علی بن عمر الحافظ غیر مرّة یقول: أبو عبد الرحمن مقدّم علی کلّ من یذکر بهذا العلم فی زمانه، کان شافعی المذهب، و کان ورعا متبّحرا رحمه اللّه.</w:t>
      </w:r>
    </w:p>
    <w:p>
      <w:pPr>
        <w:pStyle w:val="BookText"/>
      </w:pPr>
      <w:r>
        <w:rPr>
          <w:rFonts w:ascii="IRNazanin" w:hAnsi="IRNazanin" w:eastAsia="IRNazanin" w:cs="IRNazanin"/>
          <w:lang w:bidi="fa-IR"/>
          <w:color w:val="111111"/>
          <w:sz w:val="28"/>
          <w:szCs w:val="28"/>
          <w:rtl/>
        </w:rPr>
        <w:t xml:space="preserve">النسائی، بفتح النون و تخفیف السین. المهملة و بالمد و الهمزة، منسوب إلی مدینة نسأ من خراسان» </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ابن الوردی: «… إمام حافظ محدّث …»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الصلاح الصفدی: «… مصنف السنن و غیرها، بقیة الأعلام …</w:t>
      </w:r>
    </w:p>
    <w:p>
      <w:pPr>
        <w:pStyle w:val="BookText"/>
      </w:pPr>
      <w:r>
        <w:rPr>
          <w:rFonts w:ascii="IRNazanin" w:hAnsi="IRNazanin" w:eastAsia="IRNazanin" w:cs="IRNazanin"/>
          <w:lang w:bidi="fa-IR"/>
          <w:color w:val="111111"/>
          <w:sz w:val="28"/>
          <w:szCs w:val="28"/>
          <w:rtl/>
        </w:rPr>
        <w:t xml:space="preserve">و قال ابن طاهر المقدسی: سألت سعد بن علی الزنجانی عن رجل فوثّقه، فقلت: ضعّفه النسائی، فقال: یا بنی، إن لأبی عبد الرحمن شرطا فی الرجال أشدّ من شرط البخاری و مسلم. و قال الدار قطنی: کان ابن حدّاد أبو بکر کثیر الحدیث و لم یحدّث عن غیر النسائی و قال: قد رضیت به حجة بینی و بین اللّه …»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الذهبی فی حوادث 303: «و فیها توفی الامام أحد الأعلام صاحب التصانیف أبو عبد الرحمن …»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الیافعی: «فیها توفی الحافظ، أحد الأئمّة الأعلام، صاحب المصنّفات، أبو عبد الرحمن أحمد بن علی النسائی، کان إمام عصره فی الحدیث …»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الأسنوی: «الإمام أبو عبد الرحمن أحمد بن شعیب بن علی النسائی، المشهور فی الحدیث اسمه، و کتابه الجامع بین الحدیث و الفقه، سکن مصر و أخذ عن یونس بن عبد الأعلی صاحب الشافعی، و کان أفقه مشایخ مصر فی عصره و أعلمهم بالحدیث …»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السبکی: «أحمد بن شعیب بن علی بن سنان بن بحر، الإمام الجلیل، أبو عبد الرحمن النسائی، أحد أئمة الدنیا فی الحدیث، و المشهور اسمه و کتابه … قال أبو علی النیسابوری. حافظ خراسان فی زمانه: حدّثنا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3" w:name="pg10482_128992"/>
    <w:bookmarkEnd w:id="83"/>
    <w:p>
      <w:pPr>
        <w:pStyle w:val="BookText"/>
      </w:pPr>
      <w:r>
        <w:rPr>
          <w:rFonts w:ascii="IRNazanin" w:hAnsi="IRNazanin" w:eastAsia="IRNazanin" w:cs="IRNazanin"/>
          <w:lang w:bidi="fa-IR"/>
          <w:color w:val="111111"/>
          <w:sz w:val="28"/>
          <w:szCs w:val="28"/>
          <w:rtl/>
        </w:rPr>
        <w:t xml:space="preserve">الإمام فی الحدیث بلا مدافعة أبو عبد الرحمن النسائی. و قال المنصور الفقیه و أبو جعفر الطحاوی رحمهما اللّه: النسائی إمام من أئمة المسلمین …</w:t>
      </w:r>
    </w:p>
    <w:p>
      <w:pPr>
        <w:pStyle w:val="BookText"/>
      </w:pPr>
      <w:r>
        <w:rPr>
          <w:rFonts w:ascii="IRNazanin" w:hAnsi="IRNazanin" w:eastAsia="IRNazanin" w:cs="IRNazanin"/>
          <w:lang w:bidi="fa-IR"/>
          <w:color w:val="111111"/>
          <w:sz w:val="28"/>
          <w:szCs w:val="28"/>
          <w:rtl/>
        </w:rPr>
        <w:t xml:space="preserve">قلت: سمعت شیخنا أبا عبد اللّه الذهبی الحافظ و سألته: أیّهما أحفظ مسلم بن الحجاج صاحب الصحیح أو النسائی؟ فقال: النسائی، ثم ذکرت ذلک للشیخ الإمام الوالد- تغمّده اللّه برحمته- فوافق علیه …»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مصادر ترجمة النسائی أیضا:</w:t>
      </w:r>
    </w:p>
    <w:p>
      <w:pPr>
        <w:pStyle w:val="BookText"/>
      </w:pPr>
      <w:r>
        <w:rPr>
          <w:rFonts w:ascii="IRNazanin" w:hAnsi="IRNazanin" w:eastAsia="IRNazanin" w:cs="IRNazanin"/>
          <w:lang w:bidi="fa-IR"/>
          <w:color w:val="111111"/>
          <w:sz w:val="28"/>
          <w:szCs w:val="28"/>
          <w:rtl/>
        </w:rPr>
        <w:t xml:space="preserve">1- الأنساب- النسائی.</w:t>
      </w:r>
    </w:p>
    <w:p>
      <w:pPr>
        <w:pStyle w:val="BookText"/>
      </w:pPr>
      <w:r>
        <w:rPr>
          <w:rFonts w:ascii="IRNazanin" w:hAnsi="IRNazanin" w:eastAsia="IRNazanin" w:cs="IRNazanin"/>
          <w:lang w:bidi="fa-IR"/>
          <w:color w:val="111111"/>
          <w:sz w:val="28"/>
          <w:szCs w:val="28"/>
          <w:rtl/>
        </w:rPr>
        <w:t xml:space="preserve">2- تذکرة الحفّاظ 2/ 698.</w:t>
      </w:r>
    </w:p>
    <w:p>
      <w:pPr>
        <w:pStyle w:val="BookText"/>
      </w:pPr>
      <w:r>
        <w:rPr>
          <w:rFonts w:ascii="IRNazanin" w:hAnsi="IRNazanin" w:eastAsia="IRNazanin" w:cs="IRNazanin"/>
          <w:lang w:bidi="fa-IR"/>
          <w:color w:val="111111"/>
          <w:sz w:val="28"/>
          <w:szCs w:val="28"/>
          <w:rtl/>
        </w:rPr>
        <w:t xml:space="preserve">3- البدایة و النهایة 11/ 123.</w:t>
      </w:r>
    </w:p>
    <w:p>
      <w:pPr>
        <w:pStyle w:val="BookText"/>
      </w:pPr>
      <w:r>
        <w:rPr>
          <w:rFonts w:ascii="IRNazanin" w:hAnsi="IRNazanin" w:eastAsia="IRNazanin" w:cs="IRNazanin"/>
          <w:lang w:bidi="fa-IR"/>
          <w:color w:val="111111"/>
          <w:sz w:val="28"/>
          <w:szCs w:val="28"/>
          <w:rtl/>
        </w:rPr>
        <w:t xml:space="preserve">4- طبقات القراء 1/ 61.</w:t>
      </w:r>
    </w:p>
    <w:p>
      <w:pPr>
        <w:pStyle w:val="BookText"/>
      </w:pPr>
      <w:r>
        <w:rPr>
          <w:rFonts w:ascii="IRNazanin" w:hAnsi="IRNazanin" w:eastAsia="IRNazanin" w:cs="IRNazanin"/>
          <w:lang w:bidi="fa-IR"/>
          <w:color w:val="111111"/>
          <w:sz w:val="28"/>
          <w:szCs w:val="28"/>
          <w:rtl/>
        </w:rPr>
        <w:t xml:space="preserve">5- تهذیب التهذیب 1/ 36.</w:t>
      </w:r>
    </w:p>
    <w:p>
      <w:pPr>
        <w:pStyle w:val="BookText"/>
      </w:pPr>
      <w:r>
        <w:rPr>
          <w:rFonts w:ascii="Amiri" w:hAnsi="Amiri" w:eastAsia="Amiri" w:cs="Amiri"/>
          <w:lang w:bidi="ar-SA"/>
          <w:color w:val="111111"/>
          <w:sz w:val="28"/>
          <w:szCs w:val="28"/>
          <w:rtl/>
        </w:rPr>
        <w:t xml:space="preserve">6- حسن المحاضرة 1/ 349.</w:t>
      </w:r>
    </w:p>
    <w:p>
      <w:pPr>
        <w:pStyle w:val="BookText"/>
      </w:pPr>
      <w:r>
        <w:rPr>
          <w:rFonts w:ascii="IRNazanin" w:hAnsi="IRNazanin" w:eastAsia="IRNazanin" w:cs="IRNazanin"/>
          <w:lang w:bidi="fa-IR"/>
          <w:color w:val="111111"/>
          <w:sz w:val="28"/>
          <w:szCs w:val="28"/>
          <w:rtl/>
        </w:rPr>
        <w:t xml:space="preserve">7- العقد الثمین 3/ 45.</w:t>
      </w:r>
    </w:p>
    <w:p>
      <w:pPr>
        <w:pStyle w:val="BookText"/>
      </w:pPr>
      <w:r>
        <w:rPr>
          <w:rFonts w:ascii="IRNazanin" w:hAnsi="IRNazanin" w:eastAsia="IRNazanin" w:cs="IRNazanin"/>
          <w:lang w:bidi="fa-IR"/>
          <w:color w:val="111111"/>
          <w:sz w:val="28"/>
          <w:szCs w:val="28"/>
          <w:rtl/>
        </w:rPr>
        <w:t xml:space="preserve">8- طبقات الحفاظ: 303.</w:t>
      </w:r>
    </w:p>
    <w:p>
      <w:pPr>
        <w:pStyle w:val="BookText"/>
      </w:pPr>
      <w:r>
        <w:rPr>
          <w:rFonts w:ascii="Amiri" w:hAnsi="Amiri" w:eastAsia="Amiri" w:cs="Amiri"/>
          <w:lang w:bidi="ar-SA"/>
          <w:color w:val="111111"/>
          <w:sz w:val="28"/>
          <w:szCs w:val="28"/>
          <w:rtl/>
        </w:rPr>
        <w:t xml:space="preserve">9- النجوم الزاهرة 3/ 188.</w:t>
      </w:r>
    </w:p>
    <w:p>
      <w:pPr>
        <w:pStyle w:val="BookText"/>
      </w:pPr>
      <w:r>
        <w:rPr>
          <w:rFonts w:ascii="IRNazanin" w:hAnsi="IRNazanin" w:eastAsia="IRNazanin" w:cs="IRNazanin"/>
          <w:lang w:bidi="fa-IR"/>
          <w:color w:val="111111"/>
          <w:sz w:val="28"/>
          <w:szCs w:val="28"/>
          <w:rtl/>
        </w:rPr>
        <w:t xml:space="preserve">10- شذرات الذهب 2/ 239.</w:t>
      </w:r>
    </w:p>
    <w:p>
      <w:pPr>
        <w:pStyle w:val="Heading6"/>
      </w:pPr>
      <w:bookmarkStart w:id="360" w:name="_Toc157"/>
      <w:r>
        <w:t>زکریا بن یحیی</w:t>
      </w:r>
      <w:bookmarkEnd w:id="360"/>
    </w:p>
    <w:p>
      <w:pPr>
        <w:pStyle w:val="BookText"/>
      </w:pPr>
      <w:r>
        <w:rPr>
          <w:rFonts w:ascii="IRNazanin" w:hAnsi="IRNazanin" w:eastAsia="IRNazanin" w:cs="IRNazanin"/>
          <w:lang w:bidi="fa-IR"/>
          <w:color w:val="111111"/>
          <w:sz w:val="28"/>
          <w:szCs w:val="28"/>
          <w:rtl/>
        </w:rPr>
        <w:t xml:space="preserve">و أما زکریا بن یحیی، فهذه بعض کلماتهم فی حقّه:</w:t>
      </w:r>
    </w:p>
    <w:p>
      <w:pPr>
        <w:pStyle w:val="BookText"/>
      </w:pPr>
      <w:r>
        <w:rPr>
          <w:rFonts w:ascii="IRNazanin" w:hAnsi="IRNazanin" w:eastAsia="IRNazanin" w:cs="IRNazanin"/>
          <w:lang w:bidi="fa-IR"/>
          <w:color w:val="111111"/>
          <w:sz w:val="28"/>
          <w:szCs w:val="28"/>
          <w:rtl/>
        </w:rPr>
        <w:t xml:space="preserve">1- الذهبی: «س- زکریا بن یحیی السجزی الحافظ، أبو عبد الرحمن، عن شیبان و قتیبة، و عنه: س رفیقه، و الطبرانی. ثقة، ولد 195، و مات 289» </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4" w:name="pg10482_128993"/>
    <w:bookmarkEnd w:id="84"/>
    <w:p>
      <w:pPr>
        <w:pStyle w:val="BookText"/>
      </w:pPr>
      <w:r>
        <w:rPr>
          <w:rFonts w:ascii="IRNazanin" w:hAnsi="IRNazanin" w:eastAsia="IRNazanin" w:cs="IRNazanin"/>
          <w:lang w:bidi="fa-IR"/>
          <w:color w:val="111111"/>
          <w:sz w:val="28"/>
          <w:szCs w:val="28"/>
          <w:rtl/>
        </w:rPr>
        <w:t xml:space="preserve">2- ابن حجر: «قال النسائی: ثقة، و قال عبد الغنی بن سعید: ثقة، و قال ابن یونس: قدم مصر و کتب عنه و خرّج …»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قال: «یعرف بخیّاط السنّة، ثقة حافظ، من الثانیة عشرة..»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Heading6"/>
      </w:pPr>
      <w:bookmarkStart w:id="361" w:name="_Toc158"/>
      <w:r>
        <w:t>حسن بن حماد</w:t>
      </w:r>
      <w:bookmarkEnd w:id="361"/>
    </w:p>
    <w:p>
      <w:pPr>
        <w:pStyle w:val="BookText"/>
      </w:pPr>
      <w:r>
        <w:rPr>
          <w:rFonts w:ascii="IRNazanin" w:hAnsi="IRNazanin" w:eastAsia="IRNazanin" w:cs="IRNazanin"/>
          <w:lang w:bidi="fa-IR"/>
          <w:color w:val="111111"/>
          <w:sz w:val="28"/>
          <w:szCs w:val="28"/>
          <w:rtl/>
        </w:rPr>
        <w:t xml:space="preserve">و أما حسن بن حماد:</w:t>
      </w:r>
    </w:p>
    <w:p>
      <w:pPr>
        <w:pStyle w:val="BookText"/>
      </w:pPr>
      <w:r>
        <w:rPr>
          <w:rFonts w:ascii="IRNazanin" w:hAnsi="IRNazanin" w:eastAsia="IRNazanin" w:cs="IRNazanin"/>
          <w:lang w:bidi="fa-IR"/>
          <w:color w:val="111111"/>
          <w:sz w:val="28"/>
          <w:szCs w:val="28"/>
          <w:rtl/>
        </w:rPr>
        <w:t xml:space="preserve">1- ابن حبان: «الحسن بن حماد الضبی الکوفی، أبو علی، الذی یقال له سجادة، یروی عن وکیع و أهل بلده، ثنا عنه أبو یعلی و جماعة من شیوخنا، مات یوم السبت لثمان بقین من رجب سنة 241»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«س- حسن بن حماد الضبّی الکوفی … ثقة توفی 238»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«قال ابن أبی حاتم: سألت موسی بن إسحاق عنه فقال:</w:t>
      </w:r>
    </w:p>
    <w:p>
      <w:pPr>
        <w:pStyle w:val="BookText"/>
      </w:pPr>
      <w:r>
        <w:rPr>
          <w:rFonts w:ascii="IRNazanin" w:hAnsi="IRNazanin" w:eastAsia="IRNazanin" w:cs="IRNazanin"/>
          <w:lang w:bidi="fa-IR"/>
          <w:color w:val="111111"/>
          <w:sz w:val="28"/>
          <w:szCs w:val="28"/>
          <w:rtl/>
        </w:rPr>
        <w:t xml:space="preserve">ثقة مأمون، و قال السرّاج: کوفی ثقة، قدم بغداد سنة 35 و حدّث بها، و قال مطین: مات فی رجب سنة 238. له فی السنن حدیث واحد فی اعتکاف عمر.</w:t>
      </w:r>
    </w:p>
    <w:p>
      <w:pPr>
        <w:pStyle w:val="BookText"/>
      </w:pPr>
      <w:r>
        <w:rPr>
          <w:rFonts w:ascii="IRNazanin" w:hAnsi="IRNazanin" w:eastAsia="IRNazanin" w:cs="IRNazanin"/>
          <w:lang w:bidi="fa-IR"/>
          <w:color w:val="111111"/>
          <w:sz w:val="28"/>
          <w:szCs w:val="28"/>
          <w:rtl/>
        </w:rPr>
        <w:t xml:space="preserve">قلت: و ذکره ابن حبان فی الثقات»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 قال أیضا: «ثقة، من العاشرة، مات سنة 38»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6"/>
      </w:pPr>
      <w:bookmarkStart w:id="362" w:name="_Toc159"/>
      <w:r>
        <w:t>مسهر بن عبد الملک</w:t>
      </w:r>
      <w:bookmarkEnd w:id="362"/>
    </w:p>
    <w:p>
      <w:pPr>
        <w:pStyle w:val="BookText"/>
      </w:pPr>
      <w:r>
        <w:rPr>
          <w:rFonts w:ascii="IRNazanin" w:hAnsi="IRNazanin" w:eastAsia="IRNazanin" w:cs="IRNazanin"/>
          <w:lang w:bidi="fa-IR"/>
          <w:color w:val="111111"/>
          <w:sz w:val="28"/>
          <w:szCs w:val="28"/>
          <w:rtl/>
        </w:rPr>
        <w:t xml:space="preserve">و أمّا مسهر بن عبد الملک فقد ترجم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الذهبی بقوله: «مسهر بن عبد الملک بن سلع الهمدانی الکوفی، عن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5" w:name="pg10482_128994"/>
    <w:bookmarkEnd w:id="85"/>
    <w:p>
      <w:pPr>
        <w:pStyle w:val="BookText"/>
      </w:pPr>
      <w:r>
        <w:rPr>
          <w:rFonts w:ascii="IRNazanin" w:hAnsi="IRNazanin" w:eastAsia="IRNazanin" w:cs="IRNazanin"/>
          <w:lang w:bidi="fa-IR"/>
          <w:color w:val="111111"/>
          <w:sz w:val="28"/>
          <w:szCs w:val="28"/>
          <w:rtl/>
        </w:rPr>
        <w:t xml:space="preserve">أبیه، و الأعمش، و عیسی بن عمر القاری، و عنه: ابن راهویه، و الحسن بن علی، الحلوانی، و أبو سعید الأشج، و الحسین بن عیسی البسطامی، و محمّد ابن عبد اللّه بن المبارک المخزومی، و جماعة. وثّقه الحسن بن حمّاد الوراق، و ذکره ابن حبان فی الثقات»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6"/>
      </w:pPr>
      <w:bookmarkStart w:id="363" w:name="_Toc160"/>
      <w:r>
        <w:t>عیسی بن عمر</w:t>
      </w:r>
      <w:bookmarkEnd w:id="363"/>
    </w:p>
    <w:p>
      <w:pPr>
        <w:pStyle w:val="BookText"/>
      </w:pPr>
      <w:r>
        <w:rPr>
          <w:rFonts w:ascii="IRNazanin" w:hAnsi="IRNazanin" w:eastAsia="IRNazanin" w:cs="IRNazanin"/>
          <w:lang w:bidi="fa-IR"/>
          <w:color w:val="111111"/>
          <w:sz w:val="28"/>
          <w:szCs w:val="28"/>
          <w:rtl/>
        </w:rPr>
        <w:t xml:space="preserve">و أما عیسی بن عمر:</w:t>
      </w:r>
    </w:p>
    <w:p>
      <w:pPr>
        <w:pStyle w:val="BookText"/>
      </w:pPr>
      <w:r>
        <w:rPr>
          <w:rFonts w:ascii="IRNazanin" w:hAnsi="IRNazanin" w:eastAsia="IRNazanin" w:cs="IRNazanin"/>
          <w:lang w:bidi="fa-IR"/>
          <w:color w:val="111111"/>
          <w:sz w:val="28"/>
          <w:szCs w:val="28"/>
          <w:rtl/>
        </w:rPr>
        <w:t xml:space="preserve">1- ابن حبان: «عیسی بن عمر القاری الهمدانی، أبو عمر الأعمی، من أهل الکوفة، یروی عن الشعبی و الکوفیین، روی عنه ابن المبارک و جریر و وکیع»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ت، س- عیسی بن عمر الأسدی الکوفی المقری، صاحب الحروف، و یعرف بالهمدانی … قال أحمد: لیس به بأس. مات سنة 156»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«قال المیمونی عن أحمد: لیس به بأس، و قال إسحاق ابن منصور عن ابن معین: ثقة، و قال الدوری عن ابن معین: عیسی بن عمر الکوفی صاحب الحروف هو همدانی، و عیسی بن النحوی بصری، و قال النسائی: ثقة، و قال أبو حاتم: لیس بحدیثه بأس، و قال أیضا: ثنا مقاتل بن محمّد، ثنا وکیع، عن عیسی بن عمر الهمدانی و کان ثقة، قال الخطیب: کان ثقة، و ذکره ابن حبان فی الثقات … قلت: و قال العجلی: کوفی ثقة، رجل صالح، کان أحد قرّاء الکوفة، رأسا فی القرآن، و قال أبو بکر البزار: لیس به بأس، و قال ابن خلفون: وثّقه ابن نمیر …» </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6" w:name="pg10482_128995"/>
    <w:bookmarkEnd w:id="86"/>
    <w:p>
      <w:pPr>
        <w:pStyle w:val="BookText"/>
      </w:pPr>
      <w:r>
        <w:rPr>
          <w:rFonts w:ascii="IRNazanin" w:hAnsi="IRNazanin" w:eastAsia="IRNazanin" w:cs="IRNazanin"/>
          <w:lang w:bidi="fa-IR"/>
          <w:color w:val="111111"/>
          <w:sz w:val="28"/>
          <w:szCs w:val="28"/>
          <w:rtl/>
        </w:rPr>
        <w:t xml:space="preserve">4- و قال: «ثقة، من السابعة، مات سنة ست و خمسین»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6"/>
      </w:pPr>
      <w:bookmarkStart w:id="364" w:name="_Toc161"/>
      <w:r>
        <w:t>السدّی</w:t>
      </w:r>
      <w:bookmarkEnd w:id="364"/>
    </w:p>
    <w:p>
      <w:pPr>
        <w:pStyle w:val="BookText"/>
      </w:pPr>
      <w:r>
        <w:rPr>
          <w:rFonts w:ascii="IRNazanin" w:hAnsi="IRNazanin" w:eastAsia="IRNazanin" w:cs="IRNazanin"/>
          <w:lang w:bidi="fa-IR"/>
          <w:color w:val="111111"/>
          <w:sz w:val="28"/>
          <w:szCs w:val="28"/>
          <w:rtl/>
        </w:rPr>
        <w:t xml:space="preserve">و أمّا السدّی، فقد مرّت ترجمته و کلمات المدح و الثناء فیه بالتفصیل سابقا.</w:t>
      </w:r>
    </w:p>
    <w:p>
      <w:pPr>
        <w:pStyle w:val="Heading6"/>
      </w:pPr>
      <w:bookmarkStart w:id="365" w:name="_Toc162"/>
      <w:r>
        <w:t>أنس بن مالک</w:t>
      </w:r>
      <w:bookmarkEnd w:id="365"/>
    </w:p>
    <w:p>
      <w:pPr>
        <w:pStyle w:val="BookText"/>
      </w:pPr>
      <w:r>
        <w:rPr>
          <w:rFonts w:ascii="IRNazanin" w:hAnsi="IRNazanin" w:eastAsia="IRNazanin" w:cs="IRNazanin"/>
          <w:lang w:bidi="fa-IR"/>
          <w:color w:val="111111"/>
          <w:sz w:val="28"/>
          <w:szCs w:val="28"/>
          <w:rtl/>
        </w:rPr>
        <w:t xml:space="preserve">و أمّا أنس بن مالک، فهو صحابیّ من أشهر أصحاب رسول اللّه صلّی اللّه علیه و آله و سلّم، و قد تقرر عندهم عدالة جمیعهم، فلا حاجة إلی ذکر تراجمهم له.</w:t>
      </w:r>
    </w:p>
    <w:p>
      <w:pPr>
        <w:pStyle w:val="BookText"/>
      </w:pPr>
      <w:r>
        <w:rPr>
          <w:rFonts w:ascii="IRNazanin" w:hAnsi="IRNazanin" w:eastAsia="IRNazanin" w:cs="IRNazanin"/>
          <w:lang w:bidi="fa-IR"/>
          <w:color w:val="111111"/>
          <w:sz w:val="28"/>
          <w:szCs w:val="28"/>
          <w:rtl/>
        </w:rPr>
        <w:t xml:space="preserve">أقول: فإذا کان النسائی عمدة أهل التحقیق، قد روی هذا الحدیث الشریف الأنیق، بطریق صحیح وثیق، إظهارا للحق الذی هو بالإذعان حقیق، کیف یرکن ذو خبر بصیر أفیق إلی إبطاله و ردّه، فیلقی نفسه فی العذاب الواصب و ألیم الحریق؟!</w:t>
      </w:r>
    </w:p>
    <w:p>
      <w:pPr>
        <w:pStyle w:val="Heading6"/>
      </w:pPr>
      <w:bookmarkStart w:id="366" w:name="_Toc163"/>
      <w:r>
        <w:t>صحّة أحادیث الخصائص و جواز الاحتجاج بها</w:t>
      </w:r>
      <w:bookmarkEnd w:id="366"/>
    </w:p>
    <w:p>
      <w:pPr>
        <w:pStyle w:val="BookText"/>
      </w:pPr>
      <w:r>
        <w:rPr>
          <w:rFonts w:ascii="IRNazanin" w:hAnsi="IRNazanin" w:eastAsia="IRNazanin" w:cs="IRNazanin"/>
          <w:lang w:bidi="fa-IR"/>
          <w:color w:val="111111"/>
          <w:sz w:val="28"/>
          <w:szCs w:val="28"/>
          <w:rtl/>
        </w:rPr>
        <w:t xml:space="preserve">ثمّ إنّه مع قطع النّظر عن خصوص هذه الرّوایة الصحیحة السند کما عرفت، فإنّ مجرّد إخراج النسائی إیّاه فی کتاب (الخصائص) دلیل علی صحّته و جواز الاحتجاج به، و ذلک لأمرین:</w:t>
      </w:r>
    </w:p>
    <w:p>
      <w:pPr>
        <w:pStyle w:val="BookText"/>
      </w:pPr>
      <w:r>
        <w:rPr>
          <w:rFonts w:ascii="IRNazanin" w:hAnsi="IRNazanin" w:eastAsia="IRNazanin" w:cs="IRNazanin"/>
          <w:lang w:bidi="fa-IR"/>
          <w:color w:val="111111"/>
          <w:sz w:val="28"/>
          <w:szCs w:val="28"/>
          <w:rtl/>
        </w:rPr>
        <w:t xml:space="preserve">أحدهما: إنّ سبب تصنیفه هذا الکتاب هو: أنّه لمّا دخل دمشق وجد المنحرف بها عن أمیر المؤمنین علیه السلام کثیرا، فصنّف (الخصائص) رجاء لأن یهدیهم اللّه تعالی به … فی قضیّة مفصّلة مذکورة بترجمته فی الکتب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المعتبرة، راجع منها:</w:t>
      </w:r>
    </w:p>
    <w:p>
      <w:pPr>
        <w:pStyle w:val="BookText"/>
      </w:pPr>
      <w:r>
        <w:rPr>
          <w:rFonts w:ascii="IRNazanin" w:hAnsi="IRNazanin" w:eastAsia="IRNazanin" w:cs="IRNazanin"/>
          <w:lang w:bidi="fa-IR"/>
          <w:color w:val="111111"/>
          <w:sz w:val="28"/>
          <w:szCs w:val="28"/>
          <w:rtl/>
        </w:rPr>
        <w:t xml:space="preserve">وفیات الأعیان، و تذهیب التهذیب، و تهذیب التهذیب، و تهذیب الکمال، و تذکرة الحفّاظ، و مرآة الجنان، و طبقات السّبکی …</w:t>
      </w:r>
    </w:p>
    <w:p>
      <w:pPr>
        <w:pStyle w:val="BookText"/>
      </w:pPr>
      <w:r>
        <w:rPr>
          <w:rFonts w:ascii="IRNazanin" w:hAnsi="IRNazanin" w:eastAsia="IRNazanin" w:cs="IRNazanin"/>
          <w:lang w:bidi="fa-IR"/>
          <w:color w:val="111111"/>
          <w:sz w:val="28"/>
          <w:szCs w:val="28"/>
          <w:rtl/>
        </w:rPr>
        <w:t xml:space="preserve">و من الواضح: إن هدایة المنحرفین عن سیّدنا أمیر المؤمنین علیه السلام لا تتحقّق بذکر الأحادیث غیر الصحیحة، بل إنّه یزیدهم عنادا و انحرافا …</w:t>
      </w:r>
    </w:p>
    <w:p>
      <w:pPr>
        <w:pStyle w:val="BookText"/>
      </w:pPr>
      <w:r>
        <w:rPr>
          <w:rFonts w:ascii="IRNazanin" w:hAnsi="IRNazanin" w:eastAsia="IRNazanin" w:cs="IRNazanin"/>
          <w:lang w:bidi="fa-IR"/>
          <w:color w:val="111111"/>
          <w:sz w:val="28"/>
          <w:szCs w:val="28"/>
          <w:rtl/>
        </w:rPr>
        <w:t xml:space="preserve">فظهر أنّ حدیث «الطیر» و کذا حدیث «الولایة» و أمثالهما ممّا أخرج النسائی فی (خصائصه) أحادیث صحیحة سندا و تامّة دلالة، یرجی بها الهدایة للمنحرفین عن أهل البیت الطّاهرین، و رجوعهم إلی الحق و إلی الطریق المستقیم.</w:t>
      </w:r>
    </w:p>
    <w:p>
      <w:pPr>
        <w:pStyle w:val="BookText"/>
      </w:pPr>
      <w:r>
        <w:rPr>
          <w:rFonts w:ascii="IRNazanin" w:hAnsi="IRNazanin" w:eastAsia="IRNazanin" w:cs="IRNazanin"/>
          <w:lang w:bidi="fa-IR"/>
          <w:color w:val="111111"/>
          <w:sz w:val="28"/>
          <w:szCs w:val="28"/>
          <w:rtl/>
        </w:rPr>
        <w:t xml:space="preserve">لکنّ هذا الکتاب- و إن نفع بعض النواصب، و أنقذهم من بغض علی علیه السلام- لم ینفع (الدهلوی) الذاهب من الجفاء و الانحراف إلی أقصی المذاهب!! و الثانی: إنّ کتاب (الخصائص) جزء من کتاب (السنن) للنسائی، الذی هو أحد الصحاح الستّة … قال الذهبی: «و قد صنّف مسند علی، و کتابا حافلا فی الکنی. و أما کتاب خصائص علی فهو داخل فی سننه الکبیر»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w:t>
      </w:r>
    </w:p>
    <w:p>
      <w:pPr>
        <w:pStyle w:val="BookText"/>
      </w:pPr>
      <w:r>
        <w:rPr>
          <w:rFonts w:ascii="IRNazanin" w:hAnsi="IRNazanin" w:eastAsia="IRNazanin" w:cs="IRNazanin"/>
          <w:lang w:bidi="fa-IR"/>
          <w:color w:val="111111"/>
          <w:sz w:val="28"/>
          <w:szCs w:val="28"/>
          <w:rtl/>
        </w:rPr>
        <w:t xml:space="preserve">«و قد ذکر المؤلّف- یعنی المزّی- الرقوم: للستة ع، و للأربعة 4، و للبخاری خ، و لمسلم م، و لأبی داود د، و للترمذی ت، و للنسائی س، و لابن ماجة ق، و للبخاری: فی التعالیق خت، و فی الأدب المفرد بخ، و فی جزء رفع الیدین ی، و فی خلق أفعال العباد عخ، و فی جزء القراءة خلف الامام ر.</w:t>
      </w:r>
    </w:p>
    <w:p>
      <w:pPr>
        <w:pStyle w:val="BookText"/>
      </w:pPr>
      <w:r>
        <w:rPr>
          <w:rFonts w:ascii="IRNazanin" w:hAnsi="IRNazanin" w:eastAsia="IRNazanin" w:cs="IRNazanin"/>
          <w:lang w:bidi="fa-IR"/>
          <w:color w:val="111111"/>
          <w:sz w:val="28"/>
          <w:szCs w:val="28"/>
          <w:rtl/>
        </w:rPr>
        <w:t xml:space="preserve">و لمسلم فی مقدمة کتابه مق، و لأبی داود فی المراسیل مد، و فی القدر قد، و فی الناسخ و المنسوخ خد، و فی کتاب التفرّد ف، و فی فضائل الأنصار ص، و فی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المسائل ل، و فی مسند مالک کد، و للترمذی فی الشمائل تم، و للنسائی فی الیوم و اللیلة سی، و فی مسند مالک کن، و فی خصائص علی ص، و فی مسند علی عس، و لابن ماجة فی التفسیر، فق.</w:t>
      </w:r>
    </w:p>
    <w:p>
      <w:pPr>
        <w:pStyle w:val="BookText"/>
      </w:pPr>
      <w:r>
        <w:rPr>
          <w:rFonts w:ascii="IRNazanin" w:hAnsi="IRNazanin" w:eastAsia="IRNazanin" w:cs="IRNazanin"/>
          <w:lang w:bidi="fa-IR"/>
          <w:color w:val="111111"/>
          <w:sz w:val="28"/>
          <w:szCs w:val="28"/>
          <w:rtl/>
        </w:rPr>
        <w:t xml:space="preserve">هذا الذی ذکره المؤلّف من توالیفهم، و ذکر أنّه ترک تصانیفهم فی التواریخ عمدا، لأن الأحادیث التی تورد فیها غیر مقصودة بالاحتجاج …»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کلامه هذا یفهم أن أحادیث «الخصائص». مثل کتب الصحاح و نحوها «مقصودة بالاحتجاج» … ثم قال ابن حجر:</w:t>
      </w:r>
    </w:p>
    <w:p>
      <w:pPr>
        <w:pStyle w:val="BookText"/>
      </w:pPr>
      <w:r>
        <w:rPr>
          <w:rFonts w:ascii="IRNazanin" w:hAnsi="IRNazanin" w:eastAsia="IRNazanin" w:cs="IRNazanin"/>
          <w:lang w:bidi="fa-IR"/>
          <w:color w:val="111111"/>
          <w:sz w:val="28"/>
          <w:szCs w:val="28"/>
          <w:rtl/>
        </w:rPr>
        <w:t xml:space="preserve">«و بقی علیه من تصانیفهم التی علی الأبواب عدّة کتب … و کذلک أفرد خصائص علی و هو من جملة المناقب فی روایة ابن سیّار …» أی: إنّ کتاب «الخصائص» من جملة (المناقب فی سنن النسائی) فی روایة ابن سیّار فما وجه إفراده بالذکر؟</w:t>
      </w:r>
    </w:p>
    <w:p>
      <w:pPr>
        <w:pStyle w:val="BookText"/>
      </w:pPr>
      <w:r>
        <w:rPr>
          <w:rFonts w:ascii="IRNazanin" w:hAnsi="IRNazanin" w:eastAsia="IRNazanin" w:cs="IRNazanin"/>
          <w:lang w:bidi="fa-IR"/>
          <w:color w:val="111111"/>
          <w:sz w:val="28"/>
          <w:szCs w:val="28"/>
          <w:rtl/>
        </w:rPr>
        <w:t xml:space="preserve">و هذا یعنی أن «الخصائص» من (السنن) الذی هو أحد الصّحاح الستة، فهذا وجه آخر لصحّة الاحتجاج بأحادیث «الخصائص».</w:t>
      </w:r>
    </w:p>
    <w:p>
      <w:pPr>
        <w:pStyle w:val="BookText"/>
      </w:pPr>
      <w:r>
        <w:rPr>
          <w:rFonts w:ascii="IRNazanin" w:hAnsi="IRNazanin" w:eastAsia="IRNazanin" w:cs="IRNazanin"/>
          <w:lang w:bidi="fa-IR"/>
          <w:color w:val="111111"/>
          <w:sz w:val="28"/>
          <w:szCs w:val="28"/>
          <w:rtl/>
        </w:rPr>
        <w:t xml:space="preserve">و قد صرّح ابن حجر العسقلانی باعتبار أحادیث هذا الکتاب حیث قال:</w:t>
      </w:r>
    </w:p>
    <w:p>
      <w:pPr>
        <w:pStyle w:val="BookText"/>
      </w:pPr>
      <w:r>
        <w:rPr>
          <w:rFonts w:ascii="IRNazanin" w:hAnsi="IRNazanin" w:eastAsia="IRNazanin" w:cs="IRNazanin"/>
          <w:lang w:bidi="fa-IR"/>
          <w:color w:val="111111"/>
          <w:sz w:val="28"/>
          <w:szCs w:val="28"/>
          <w:rtl/>
        </w:rPr>
        <w:t xml:space="preserve">«قد أخرج المصنّف من مناقب علی أشیاء فی غیر هذا الموضع، منها: حدیث عمر: علیّ أقضانا، و سیأتی فی تفسیر البقرة، و له شاهد صحیح من حدیث ابن مسعود عند الحاکم. و منها: حدیث قتاله البغاة، و هو فی حدیث أبی سعید فی علامات النبوة، و غیر ذلک مما یعرف بالتتبّع، و رغب فی جمع مناقبه من الأحادیث الجیاد النسائی فی کتاب الخصائص».</w:t>
      </w:r>
    </w:p>
    <w:p>
      <w:pPr>
        <w:pStyle w:val="BookText"/>
      </w:pPr>
      <w:r>
        <w:rPr>
          <w:rFonts w:ascii="IRNazanin" w:hAnsi="IRNazanin" w:eastAsia="IRNazanin" w:cs="IRNazanin"/>
          <w:lang w:bidi="fa-IR"/>
          <w:color w:val="111111"/>
          <w:sz w:val="28"/>
          <w:szCs w:val="28"/>
          <w:rtl/>
        </w:rPr>
        <w:t xml:space="preserve">فظهر أن حدیث (الطیر) المذکور فی (الخصائص) جیّد من حیث الإسناد، قمین بالاحتجاج و الاستناد، و ما صدر من (الدهلوی) محض الخبط و العناد، بحت العصبیّة و اللّداد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7" w:name="pg10482_128998"/>
    <w:bookmarkEnd w:id="87"/>
    <w:p>
      <w:pPr>
        <w:pStyle w:val="BookText"/>
      </w:pPr>
      <w:r>
        <w:rPr>
          <w:rFonts w:ascii="IRNazanin" w:hAnsi="IRNazanin" w:eastAsia="IRNazanin" w:cs="IRNazanin"/>
          <w:lang w:bidi="fa-IR"/>
          <w:color w:val="111111"/>
          <w:sz w:val="28"/>
          <w:szCs w:val="28"/>
          <w:rtl/>
        </w:rPr>
        <w:t xml:space="preserve">و قد ذکر (الدهلوی) فی (أصول الحدیث) له، و الصدّیق حسن خان فی (الحطة فی ذکر الصحاح الستة) کتاب «الخصائص» فی الکتب المصنفة فی (المناقب) قالا: «و للنسائی رسالة طویلة الذیل فی مناقبه کرّم اللّه وجهه، و علیها نال الشهادة فی دمشق من أیدی نواصب الشام، لفرط تعصبهم و عداوتهم معه رضی اللّه عنه».</w:t>
      </w:r>
    </w:p>
    <w:p>
      <w:pPr>
        <w:pStyle w:val="BookText"/>
      </w:pPr>
      <w:r>
        <w:rPr>
          <w:rFonts w:ascii="IRNazanin" w:hAnsi="IRNazanin" w:eastAsia="IRNazanin" w:cs="IRNazanin"/>
          <w:lang w:bidi="fa-IR"/>
          <w:color w:val="111111"/>
          <w:sz w:val="28"/>
          <w:szCs w:val="28"/>
          <w:rtl/>
        </w:rPr>
        <w:t xml:space="preserve">و استشهد (الدهلوی) فی کتابه (التحفة) بقصّة النسائی و کتابه «الخصائص» فی مقام الدفاع عن أهل السنّة، و دفع ما قیل من أنّهم یبطنون بغض أمیر المؤمنین علیه الصلاة و السّلام، و لکن العجب منه تکذیبه حدیث الطیر و حدیث الولایة المخرجین فی هذا الکتاب، فهو مرة یستشهد باستشهاد النسائی علی أیدی النواصب و بتصنیفه کتاب الخصائص لولاء أهل نحلته لأهل البیت الأمجاد، و مرة یشاقق النسائی بتکذیب حدیث الولایة، و أخری بتکذیب حدیث الطیر، و یسرّ قلوب أهل النصب و العناد، و هل هذا إلّا تدافع و تهافت و تناقض؟! …</w:t>
      </w:r>
    </w:p>
    <w:p>
      <w:pPr>
        <w:pStyle w:val="BookText"/>
      </w:pPr>
      <w:r>
        <w:rPr>
          <w:rFonts w:ascii="IRNazanin" w:hAnsi="IRNazanin" w:eastAsia="IRNazanin" w:cs="IRNazanin"/>
          <w:lang w:bidi="fa-IR"/>
          <w:color w:val="111111"/>
          <w:sz w:val="28"/>
          <w:szCs w:val="28"/>
          <w:rtl/>
        </w:rPr>
        <w:t xml:space="preserve">و هکذا، فقد باهی تلمیذه رشید الدین خان فی کتابه (إیضاح لطافة المقال) و افتخر بکتاب «الخصائص»، و عدّه من مصنّفات عظماء أهل التحقیق من أهل السنّة فی فضائل أهل البیت علیهم السلام، و لکن شیخه (الدهلوی) قد أبطل هذا الافتخار بإبطال حدیث الولایة و حدیث الطیر، المسرودین فی (الخصائص) و غیره من الأسفار المشهورة بالاعتبار …</w:t>
      </w:r>
    </w:p>
    <w:p>
      <w:pPr>
        <w:pStyle w:val="Heading4"/>
      </w:pPr>
      <w:bookmarkStart w:id="367" w:name="_Toc164"/>
      <w:r>
        <w:t>(10) روایة أبی یعلی</w:t>
      </w:r>
      <w:bookmarkEnd w:id="367"/>
    </w:p>
    <w:p>
      <w:pPr>
        <w:pStyle w:val="Heading5"/>
      </w:pPr>
      <w:bookmarkStart w:id="368" w:name="_Toc165"/>
      <w:r>
        <w:t>اشارة</w:t>
      </w:r>
      <w:bookmarkEnd w:id="368"/>
    </w:p>
    <w:p>
      <w:pPr>
        <w:pStyle w:val="BookText"/>
      </w:pPr>
      <w:r>
        <w:rPr>
          <w:rFonts w:ascii="IRNazanin" w:hAnsi="IRNazanin" w:eastAsia="IRNazanin" w:cs="IRNazanin"/>
          <w:lang w:bidi="fa-IR"/>
          <w:color w:val="111111"/>
          <w:sz w:val="28"/>
          <w:szCs w:val="28"/>
          <w:rtl/>
        </w:rPr>
        <w:t xml:space="preserve">رواه بقوله: «ثنا الحسن بن حمّاد الوراق ثنا مسهر بن عبد الملک بن سلع- ثقة- ثنا عیسی بن عمر عن إسماعیل السدّی، عن أنس بن مالک: إن رسول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8" w:name="pg10482_128999"/>
    <w:bookmarkEnd w:id="88"/>
    <w:p>
      <w:pPr>
        <w:pStyle w:val="BookText"/>
      </w:pPr>
      <w:r>
        <w:rPr>
          <w:rFonts w:ascii="IRNazanin" w:hAnsi="IRNazanin" w:eastAsia="IRNazanin" w:cs="IRNazanin"/>
          <w:lang w:bidi="fa-IR"/>
          <w:color w:val="111111"/>
          <w:sz w:val="28"/>
          <w:szCs w:val="28"/>
          <w:rtl/>
        </w:rPr>
        <w:t xml:space="preserve">اللّه صلّی اللّه علیه و سلّم کان عنده طائر فقال: اللهم ائتنی بأحبّ خلقک إلیک یأکل معی من هذا الطیر، فجاء أبو بکر فردّه ثم جاء عمر فردّه ثم جاء عثمان فردّه ثم جاء علی فأذن له»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یعلی أیضا: «ثنا قطن بن نسیر، ثنا جعفر بن سلیمان الضبعی، ثنا عبد اللّه بن مثنی، ثنا عبد اللّه بن أنس، عن أنس قال: اهدی لرسول اللّه صلّی اللّه علیه و سلّم حجل مشوی، فقال رسول اللّه صلّی اللّه علیه و سلّم:</w:t>
      </w:r>
    </w:p>
    <w:p>
      <w:pPr>
        <w:pStyle w:val="BookText"/>
      </w:pPr>
      <w:r>
        <w:rPr>
          <w:rFonts w:ascii="IRNazanin" w:hAnsi="IRNazanin" w:eastAsia="IRNazanin" w:cs="IRNazanin"/>
          <w:lang w:bidi="fa-IR"/>
          <w:color w:val="111111"/>
          <w:sz w:val="28"/>
          <w:szCs w:val="28"/>
          <w:rtl/>
        </w:rPr>
        <w:t xml:space="preserve">اللّهم ائتنی بأحبّ خلقک إلیک یأکل معی من هذا الطعام، فقالت عائشة:</w:t>
      </w:r>
    </w:p>
    <w:p>
      <w:pPr>
        <w:pStyle w:val="BookText"/>
      </w:pPr>
      <w:r>
        <w:rPr>
          <w:rFonts w:ascii="IRNazanin" w:hAnsi="IRNazanin" w:eastAsia="IRNazanin" w:cs="IRNazanin"/>
          <w:lang w:bidi="fa-IR"/>
          <w:color w:val="111111"/>
          <w:sz w:val="28"/>
          <w:szCs w:val="28"/>
          <w:rtl/>
        </w:rPr>
        <w:t xml:space="preserve">اللّهم اجعله أبی، و قالت حفصة: اللّهم اجعله أبی، قال أنس فقلت أنا: اللّهم اجعله سعد به عبادة. قال أنس: سمعت حرکة الباب، فإذا علی فسلّم، فقلت: إن رسول اللّه صلّی اللّه علیه و سلّم علی حاجة، فانصرف، ثم سمعت حرکة الباب فسلّم علی، فسمع رسول اللّه صلّی اللّه علیه و سلّم صوته فقال:</w:t>
      </w:r>
    </w:p>
    <w:p>
      <w:pPr>
        <w:pStyle w:val="BookText"/>
      </w:pPr>
      <w:r>
        <w:rPr>
          <w:rFonts w:ascii="IRNazanin" w:hAnsi="IRNazanin" w:eastAsia="IRNazanin" w:cs="IRNazanin"/>
          <w:lang w:bidi="fa-IR"/>
          <w:color w:val="111111"/>
          <w:sz w:val="28"/>
          <w:szCs w:val="28"/>
          <w:rtl/>
        </w:rPr>
        <w:t xml:space="preserve">انظر من هذا؟ فخرجت فإذا علی، فجئت إلی رسول اللّه صلّی اللّه علیه و سلّم فأخبرته، فقال: ائذن له فأذنت له فدخل، فقال رسول اللّه صلّی اللّه علیه و سلّم: اللّهم و إلیّ اللّهم و إلیّ».</w:t>
      </w:r>
    </w:p>
    <w:p>
      <w:pPr>
        <w:pStyle w:val="Heading5"/>
      </w:pPr>
      <w:bookmarkStart w:id="369" w:name="_Toc166"/>
      <w:r>
        <w:t>اعتبار مسند أبی یعلی</w:t>
      </w:r>
      <w:bookmarkEnd w:id="369"/>
    </w:p>
    <w:p>
      <w:pPr>
        <w:pStyle w:val="BookText"/>
      </w:pPr>
      <w:r>
        <w:rPr>
          <w:rFonts w:ascii="IRNazanin" w:hAnsi="IRNazanin" w:eastAsia="IRNazanin" w:cs="IRNazanin"/>
          <w:lang w:bidi="fa-IR"/>
          <w:color w:val="111111"/>
          <w:sz w:val="28"/>
          <w:szCs w:val="28"/>
          <w:rtl/>
        </w:rPr>
        <w:t xml:space="preserve">و مسند أبی یعلی من المسانید المعتبرة المشهورة، و الأسفار المقبولة المعروفة، و من مرویّات مشاهیر العلماء: کالسیوطی، و الثعالبی، و الکردی، و الأمیر، و الشوکانی، و شاه ولی اللّه، و غیرهم.</w:t>
      </w:r>
    </w:p>
    <w:p>
      <w:pPr>
        <w:pStyle w:val="BookText"/>
      </w:pPr>
      <w:r>
        <w:rPr>
          <w:rFonts w:ascii="IRNazanin" w:hAnsi="IRNazanin" w:eastAsia="IRNazanin" w:cs="IRNazanin"/>
          <w:lang w:bidi="fa-IR"/>
          <w:color w:val="111111"/>
          <w:sz w:val="28"/>
          <w:szCs w:val="28"/>
          <w:rtl/>
        </w:rPr>
        <w:t xml:space="preserve">و قال الذهبی بترجمة أبی یعلی: «أبو یعلی، الموصلی، الحافظ الثقة، محدّث الجزیرة … صاحب المسند الکبیر».</w:t>
      </w:r>
    </w:p>
    <w:p>
      <w:pPr>
        <w:pStyle w:val="BookText"/>
      </w:pPr>
      <w:r>
        <w:rPr>
          <w:rFonts w:ascii="IRNazanin" w:hAnsi="IRNazanin" w:eastAsia="IRNazanin" w:cs="IRNazanin"/>
          <w:lang w:bidi="fa-IR"/>
          <w:color w:val="111111"/>
          <w:sz w:val="28"/>
          <w:szCs w:val="28"/>
          <w:rtl/>
        </w:rPr>
        <w:t xml:space="preserve">قال: «قال السمعانی: سمعت إسماعیل بن محمّد بن الفضل الحافظ یقول: قرأت المسانید، کمسند العدنی و مسند أبی منیع، و هی کالأنهار، و مسند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یعلی کالبحر یکون مجتمع الأنهار.</w:t>
      </w:r>
    </w:p>
    <w:p>
      <w:pPr>
        <w:pStyle w:val="BookText"/>
      </w:pPr>
      <w:r>
        <w:rPr>
          <w:rFonts w:ascii="IRNazanin" w:hAnsi="IRNazanin" w:eastAsia="IRNazanin" w:cs="IRNazanin"/>
          <w:lang w:bidi="fa-IR"/>
          <w:color w:val="111111"/>
          <w:sz w:val="28"/>
          <w:szCs w:val="28"/>
          <w:rtl/>
        </w:rPr>
        <w:t xml:space="preserve">قلت: سمعنا مسند أبی یعلی بفوت نصف جزء بالإجازة العالیة، و یقع من حدیثه بعلو لابن البخاری»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(العبر) له: «أبو یعلی الموصلی، أحمد بن علی بن المثنی بن یحیی، التمیمی، الحافظ، صاحب المسند …»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 صلاح الدین الصفدی، و الیافعی بترجمته. و قد أورد السیّوطی، و الثعالبی فی (طبقات الحفاظ) و (مقالید الأسانید) و (الدهلوی) فی (بستان المحدّثین) کلمة إسماعیل بن الفضل الحافظ المتقدمة.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الهیثمی: «عن أنس بن مالک قال: کنت أخدم رسول اللّه صلّی اللّه علیه و سلّم، فقدّم فرخا مشویّا، فقال رسول اللّه صلّی اللّه علیه و سلّم: اللّهم ائتنی بأحبّ خلقک إلیک و إلیّ یأکل معی من هذا الفرخ، فجاء علی و دقّ الباب، فقال أنس: من هذا؟ قال: علی، فقلت النبی صلّی اللّه علیه و سلّم علی حاجة، فانصرف، ثمّ تنّحی رسول اللّه صلّی اللّه علیه و سلّم و أکل، ثمّ قال رسول اللّه صلّی اللّه علیه و سلّم: اللّهم ائتنی بأحبّ الخلق إلیک و إلیّ یأکل معی من هذا الفرخ، فجاء علی فدقّ الباب دقّا شدیدا، فسمع رسول اللّه صلّی اللّه علیه و سلّم فقال: یا أنس، من هذا؟ قلت: علی. قال:</w:t>
      </w:r>
    </w:p>
    <w:p>
      <w:pPr>
        <w:pStyle w:val="BookText"/>
      </w:pPr>
      <w:r>
        <w:rPr>
          <w:rFonts w:ascii="IRNazanin" w:hAnsi="IRNazanin" w:eastAsia="IRNazanin" w:cs="IRNazanin"/>
          <w:lang w:bidi="fa-IR"/>
          <w:color w:val="111111"/>
          <w:sz w:val="28"/>
          <w:szCs w:val="28"/>
          <w:rtl/>
        </w:rPr>
        <w:t xml:space="preserve">أدخله، فدخل، فقال رسول اللّه صلّی اللّه علیه و سلّم: لقد سألت اللّه ثلاثا أن یأتینی بأحبّ الخلق إلیه و إلیّ یأکل معی من هذا الفرخ، فقال علی: و أنا- یا رسول اللّه- فقد جئت ثلاثا، کلّ ذلک یردّنی أنس. فقال رسول اللّه صلّی اللّه علیه و سلّم: یا أنس، ما حملک علی ما صنعت؟ قال: أحببت أن تدرک الدعوة رجلا من قومی. فقال رسول اللّه صلّی اللّه علیه و سلّم: لا یلام الرجل علی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9" w:name="pg10482_129001"/>
    <w:bookmarkEnd w:id="89"/>
    <w:p>
      <w:pPr>
        <w:pStyle w:val="BookText"/>
      </w:pPr>
      <w:r>
        <w:rPr>
          <w:rFonts w:ascii="Amiri" w:hAnsi="Amiri" w:eastAsia="Amiri" w:cs="Amiri"/>
          <w:lang w:bidi="ar-SA"/>
          <w:color w:val="111111"/>
          <w:sz w:val="28"/>
          <w:szCs w:val="28"/>
          <w:rtl/>
        </w:rPr>
        <w:t xml:space="preserve">حبّ قومه.</w:t>
      </w:r>
    </w:p>
    <w:p>
      <w:pPr>
        <w:pStyle w:val="BookText"/>
      </w:pPr>
      <w:r>
        <w:rPr>
          <w:rFonts w:ascii="IRNazanin" w:hAnsi="IRNazanin" w:eastAsia="IRNazanin" w:cs="IRNazanin"/>
          <w:lang w:bidi="fa-IR"/>
          <w:color w:val="111111"/>
          <w:sz w:val="28"/>
          <w:szCs w:val="28"/>
          <w:rtl/>
        </w:rPr>
        <w:t xml:space="preserve">و فی روایة: کنت مع النبی صلّی اللّه علیه و سلّم فی حائط، و قد أتی بطائر.</w:t>
      </w:r>
    </w:p>
    <w:p>
      <w:pPr>
        <w:pStyle w:val="BookText"/>
      </w:pPr>
      <w:r>
        <w:rPr>
          <w:rFonts w:ascii="IRNazanin" w:hAnsi="IRNazanin" w:eastAsia="IRNazanin" w:cs="IRNazanin"/>
          <w:lang w:bidi="fa-IR"/>
          <w:color w:val="111111"/>
          <w:sz w:val="28"/>
          <w:szCs w:val="28"/>
          <w:rtl/>
        </w:rPr>
        <w:t xml:space="preserve">و فی روایة قال: أهدت أمّ أیمن إلی النبی صلّی اللّه علیه و سلّم طائرا بین رغیفین، فجاء النبی صلّی اللّه علیه و سلّم فقال: هل عندکم شی‌ء؟</w:t>
      </w:r>
    </w:p>
    <w:p>
      <w:pPr>
        <w:pStyle w:val="BookText"/>
      </w:pPr>
      <w:r>
        <w:rPr>
          <w:rFonts w:ascii="IRNazanin" w:hAnsi="IRNazanin" w:eastAsia="IRNazanin" w:cs="IRNazanin"/>
          <w:lang w:bidi="fa-IR"/>
          <w:color w:val="111111"/>
          <w:sz w:val="28"/>
          <w:szCs w:val="28"/>
          <w:rtl/>
        </w:rPr>
        <w:t xml:space="preserve">فجاءته بالطائر.</w:t>
      </w:r>
    </w:p>
    <w:p>
      <w:pPr>
        <w:pStyle w:val="BookText"/>
      </w:pPr>
      <w:r>
        <w:rPr>
          <w:rFonts w:ascii="IRNazanin" w:hAnsi="IRNazanin" w:eastAsia="IRNazanin" w:cs="IRNazanin"/>
          <w:lang w:bidi="fa-IR"/>
          <w:color w:val="111111"/>
          <w:sz w:val="28"/>
          <w:szCs w:val="28"/>
          <w:rtl/>
        </w:rPr>
        <w:t xml:space="preserve">قلت: عند الترمذی طرف منه.</w:t>
      </w:r>
    </w:p>
    <w:p>
      <w:pPr>
        <w:pStyle w:val="BookText"/>
      </w:pPr>
      <w:r>
        <w:rPr>
          <w:rFonts w:ascii="IRNazanin" w:hAnsi="IRNazanin" w:eastAsia="IRNazanin" w:cs="IRNazanin"/>
          <w:lang w:bidi="fa-IR"/>
          <w:color w:val="111111"/>
          <w:sz w:val="28"/>
          <w:szCs w:val="28"/>
          <w:rtl/>
        </w:rPr>
        <w:t xml:space="preserve">رواه الطبرانی فی الأوسط و الکبیر باختصار.</w:t>
      </w:r>
    </w:p>
    <w:p>
      <w:pPr>
        <w:pStyle w:val="BookText"/>
      </w:pPr>
      <w:r>
        <w:rPr>
          <w:rFonts w:ascii="IRNazanin" w:hAnsi="IRNazanin" w:eastAsia="IRNazanin" w:cs="IRNazanin"/>
          <w:lang w:bidi="fa-IR"/>
          <w:color w:val="111111"/>
          <w:sz w:val="28"/>
          <w:szCs w:val="28"/>
          <w:rtl/>
        </w:rPr>
        <w:t xml:space="preserve">و أبو یعلی باختصار کثیر، إلّا أنّه قال: فجاء أبو بکر فردّه، ثم جاء عمر فردّه، ثم جاء علی فأذن له.</w:t>
      </w:r>
    </w:p>
    <w:p>
      <w:pPr>
        <w:pStyle w:val="BookText"/>
      </w:pPr>
      <w:r>
        <w:rPr>
          <w:rFonts w:ascii="IRNazanin" w:hAnsi="IRNazanin" w:eastAsia="IRNazanin" w:cs="IRNazanin"/>
          <w:lang w:bidi="fa-IR"/>
          <w:color w:val="111111"/>
          <w:sz w:val="28"/>
          <w:szCs w:val="28"/>
          <w:rtl/>
        </w:rPr>
        <w:t xml:space="preserve">و فی إسناد الکبیر: حمّاد بن المختار و لم أعرفه، و بقیّة رجاله رجال الصحیح.</w:t>
      </w:r>
    </w:p>
    <w:p>
      <w:pPr>
        <w:pStyle w:val="BookText"/>
      </w:pPr>
      <w:r>
        <w:rPr>
          <w:rFonts w:ascii="IRNazanin" w:hAnsi="IRNazanin" w:eastAsia="IRNazanin" w:cs="IRNazanin"/>
          <w:lang w:bidi="fa-IR"/>
          <w:color w:val="111111"/>
          <w:sz w:val="28"/>
          <w:szCs w:val="28"/>
          <w:rtl/>
        </w:rPr>
        <w:t xml:space="preserve">و فی أحد أسانید الأوسط: أحمد بن عیاض بن أبی طیبة، و لم أعرفه، و بقیة رجاله رجال الصحیح.</w:t>
      </w:r>
    </w:p>
    <w:p>
      <w:pPr>
        <w:pStyle w:val="BookText"/>
      </w:pPr>
      <w:r>
        <w:rPr>
          <w:rFonts w:ascii="IRNazanin" w:hAnsi="IRNazanin" w:eastAsia="IRNazanin" w:cs="IRNazanin"/>
          <w:lang w:bidi="fa-IR"/>
          <w:color w:val="111111"/>
          <w:sz w:val="28"/>
          <w:szCs w:val="28"/>
          <w:rtl/>
        </w:rPr>
        <w:t xml:space="preserve">و رجال أبی یعلی ثقات، و فی بعضهم ضعف»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Heading5"/>
      </w:pPr>
      <w:bookmarkStart w:id="370" w:name="_Toc167"/>
      <w:r>
        <w:t>رجال الحدیث</w:t>
      </w:r>
      <w:bookmarkEnd w:id="370"/>
    </w:p>
    <w:p>
      <w:pPr>
        <w:pStyle w:val="BookText"/>
      </w:pPr>
      <w:r>
        <w:rPr>
          <w:rFonts w:ascii="IRNazanin" w:hAnsi="IRNazanin" w:eastAsia="IRNazanin" w:cs="IRNazanin"/>
          <w:lang w:bidi="fa-IR"/>
          <w:color w:val="111111"/>
          <w:sz w:val="28"/>
          <w:szCs w:val="28"/>
          <w:rtl/>
        </w:rPr>
        <w:t xml:space="preserve">و رجال أبی یعلی ثقات. أمّا الحدیث الأوّل فرجاله رجال النسائی فی الخصائص، و قد عرفتهم، و أمّا الحدیث الثانی فهم ثقات بلا کلام.</w:t>
      </w:r>
    </w:p>
    <w:p>
      <w:pPr>
        <w:pStyle w:val="BookText"/>
      </w:pPr>
      <w:r>
        <w:rPr>
          <w:rFonts w:ascii="IRNazanin" w:hAnsi="IRNazanin" w:eastAsia="IRNazanin" w:cs="IRNazanin"/>
          <w:lang w:bidi="fa-IR"/>
          <w:color w:val="111111"/>
          <w:sz w:val="28"/>
          <w:szCs w:val="28"/>
          <w:rtl/>
        </w:rPr>
        <w:t xml:space="preserve">و قول الهیثمی- بعد توثیق رجال إسناد أبی یعلی- «و فی بعضهم ضعف» ما هو إلّا إشارة إلی تکلّم بعضهم- عن تعصّب- فی «السدّی»، و قد عرفت أنّه من رجال الصّحاح.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0" w:name="pg10482_129002"/>
    <w:bookmarkEnd w:id="90"/>
    <w:p>
      <w:pPr>
        <w:pStyle w:val="Heading5"/>
      </w:pPr>
      <w:bookmarkStart w:id="371" w:name="_Toc168"/>
      <w:r>
        <w:t>ترجمة أبی یعلی</w:t>
      </w:r>
      <w:bookmarkEnd w:id="371"/>
    </w:p>
    <w:p>
      <w:pPr>
        <w:pStyle w:val="BookText"/>
      </w:pPr>
      <w:r>
        <w:rPr>
          <w:rFonts w:ascii="IRNazanin" w:hAnsi="IRNazanin" w:eastAsia="IRNazanin" w:cs="IRNazanin"/>
          <w:lang w:bidi="fa-IR"/>
          <w:color w:val="111111"/>
          <w:sz w:val="28"/>
          <w:szCs w:val="28"/>
          <w:rtl/>
        </w:rPr>
        <w:t xml:space="preserve">و أبو یعلی- أحمد بن علی بن المثنی التمیمی الموصلی- فهو من الحفاظ المشاهیر الأعلام، و هذه طائفة من مصادر ترجمته- و قد ترجمنا له فی بعض المجلّدات بالتفصیل-:</w:t>
      </w:r>
    </w:p>
    <w:p>
      <w:pPr>
        <w:pStyle w:val="BookText"/>
      </w:pPr>
      <w:r>
        <w:rPr>
          <w:rFonts w:ascii="IRNazanin" w:hAnsi="IRNazanin" w:eastAsia="IRNazanin" w:cs="IRNazanin"/>
          <w:lang w:bidi="fa-IR"/>
          <w:color w:val="111111"/>
          <w:sz w:val="28"/>
          <w:szCs w:val="28"/>
          <w:rtl/>
        </w:rPr>
        <w:t xml:space="preserve">1- تذکرة الحفاظ 2/ 707.</w:t>
      </w:r>
    </w:p>
    <w:p>
      <w:pPr>
        <w:pStyle w:val="BookText"/>
      </w:pPr>
      <w:r>
        <w:rPr>
          <w:rFonts w:ascii="IRNazanin" w:hAnsi="IRNazanin" w:eastAsia="IRNazanin" w:cs="IRNazanin"/>
          <w:lang w:bidi="fa-IR"/>
          <w:color w:val="111111"/>
          <w:sz w:val="28"/>
          <w:szCs w:val="28"/>
          <w:rtl/>
        </w:rPr>
        <w:t xml:space="preserve">2- العبر 2/ 134.</w:t>
      </w:r>
    </w:p>
    <w:p>
      <w:pPr>
        <w:pStyle w:val="BookText"/>
      </w:pPr>
      <w:r>
        <w:rPr>
          <w:rFonts w:ascii="IRNazanin" w:hAnsi="IRNazanin" w:eastAsia="IRNazanin" w:cs="IRNazanin"/>
          <w:lang w:bidi="fa-IR"/>
          <w:color w:val="111111"/>
          <w:sz w:val="28"/>
          <w:szCs w:val="28"/>
          <w:rtl/>
        </w:rPr>
        <w:t xml:space="preserve">3- الوافی بالوفیات 7/ 241.</w:t>
      </w:r>
    </w:p>
    <w:p>
      <w:pPr>
        <w:pStyle w:val="BookText"/>
      </w:pPr>
      <w:r>
        <w:rPr>
          <w:rFonts w:ascii="Amiri" w:hAnsi="Amiri" w:eastAsia="Amiri" w:cs="Amiri"/>
          <w:lang w:bidi="ar-SA"/>
          <w:color w:val="111111"/>
          <w:sz w:val="28"/>
          <w:szCs w:val="28"/>
          <w:rtl/>
        </w:rPr>
        <w:t xml:space="preserve">4- مرآة الجنان 2/ 249.</w:t>
      </w:r>
    </w:p>
    <w:p>
      <w:pPr>
        <w:pStyle w:val="BookText"/>
      </w:pPr>
      <w:r>
        <w:rPr>
          <w:rFonts w:ascii="IRNazanin" w:hAnsi="IRNazanin" w:eastAsia="IRNazanin" w:cs="IRNazanin"/>
          <w:lang w:bidi="fa-IR"/>
          <w:color w:val="111111"/>
          <w:sz w:val="28"/>
          <w:szCs w:val="28"/>
          <w:rtl/>
        </w:rPr>
        <w:t xml:space="preserve">5- البدایة و النهایة 11/ 130.</w:t>
      </w:r>
    </w:p>
    <w:p>
      <w:pPr>
        <w:pStyle w:val="BookText"/>
      </w:pPr>
      <w:r>
        <w:rPr>
          <w:rFonts w:ascii="Amiri" w:hAnsi="Amiri" w:eastAsia="Amiri" w:cs="Amiri"/>
          <w:lang w:bidi="ar-SA"/>
          <w:color w:val="111111"/>
          <w:sz w:val="28"/>
          <w:szCs w:val="28"/>
          <w:rtl/>
        </w:rPr>
        <w:t xml:space="preserve">6- النجوم الزاهرة 3/ 197.</w:t>
      </w:r>
    </w:p>
    <w:p>
      <w:pPr>
        <w:pStyle w:val="BookText"/>
      </w:pPr>
      <w:r>
        <w:rPr>
          <w:rFonts w:ascii="IRNazanin" w:hAnsi="IRNazanin" w:eastAsia="IRNazanin" w:cs="IRNazanin"/>
          <w:lang w:bidi="fa-IR"/>
          <w:color w:val="111111"/>
          <w:sz w:val="28"/>
          <w:szCs w:val="28"/>
          <w:rtl/>
        </w:rPr>
        <w:t xml:space="preserve">7- طبقات الحفاظ: 306.</w:t>
      </w:r>
    </w:p>
    <w:p>
      <w:pPr>
        <w:pStyle w:val="BookText"/>
      </w:pPr>
      <w:r>
        <w:rPr>
          <w:rFonts w:ascii="IRNazanin" w:hAnsi="IRNazanin" w:eastAsia="IRNazanin" w:cs="IRNazanin"/>
          <w:lang w:bidi="fa-IR"/>
          <w:color w:val="111111"/>
          <w:sz w:val="28"/>
          <w:szCs w:val="28"/>
          <w:rtl/>
        </w:rPr>
        <w:t xml:space="preserve">8- دول الإسلام 1/ 186.</w:t>
      </w:r>
    </w:p>
    <w:p>
      <w:pPr>
        <w:pStyle w:val="BookText"/>
      </w:pPr>
      <w:r>
        <w:rPr>
          <w:rFonts w:ascii="IRNazanin" w:hAnsi="IRNazanin" w:eastAsia="IRNazanin" w:cs="IRNazanin"/>
          <w:lang w:bidi="fa-IR"/>
          <w:color w:val="111111"/>
          <w:sz w:val="28"/>
          <w:szCs w:val="28"/>
          <w:rtl/>
        </w:rPr>
        <w:t xml:space="preserve">9- سیر أعلام النبلاء 14/ 174.</w:t>
      </w:r>
    </w:p>
    <w:p>
      <w:pPr>
        <w:pStyle w:val="BookText"/>
      </w:pPr>
      <w:r>
        <w:rPr>
          <w:rFonts w:ascii="IRNazanin" w:hAnsi="IRNazanin" w:eastAsia="IRNazanin" w:cs="IRNazanin"/>
          <w:lang w:bidi="fa-IR"/>
          <w:color w:val="111111"/>
          <w:sz w:val="28"/>
          <w:szCs w:val="28"/>
          <w:rtl/>
        </w:rPr>
        <w:t xml:space="preserve">و قد وصفه الذهبی فی (سیره) ب «الإمام، الحافظ، شیخ الإسلام …».</w:t>
      </w:r>
    </w:p>
    <w:p>
      <w:pPr>
        <w:pStyle w:val="Heading4"/>
      </w:pPr>
      <w:bookmarkStart w:id="372" w:name="_Toc169"/>
      <w:r>
        <w:t>(11) روایة ابن جریر الطّبری</w:t>
      </w:r>
      <w:bookmarkEnd w:id="372"/>
    </w:p>
    <w:p>
      <w:pPr>
        <w:pStyle w:val="Heading5"/>
      </w:pPr>
      <w:bookmarkStart w:id="373" w:name="_Toc170"/>
      <w:r>
        <w:t>اشارة</w:t>
      </w:r>
      <w:bookmarkEnd w:id="373"/>
    </w:p>
    <w:p>
      <w:pPr>
        <w:pStyle w:val="BookText"/>
      </w:pPr>
      <w:r>
        <w:rPr>
          <w:rFonts w:ascii="IRNazanin" w:hAnsi="IRNazanin" w:eastAsia="IRNazanin" w:cs="IRNazanin"/>
          <w:lang w:bidi="fa-IR"/>
          <w:color w:val="111111"/>
          <w:sz w:val="28"/>
          <w:szCs w:val="28"/>
          <w:rtl/>
        </w:rPr>
        <w:t xml:space="preserve">و أبو جعفر محمد بن جریر الطّبری من رواة حدیث الطّیر، و قد جمع طرقه فی مؤلّف مفرد لکثرتها. قال الحافظ ابن کثیر- فی ذکر الحدیث-: «و قد جمع الناس فی هذا الحدیث مصنّفات مفردة، منهم: أبو بکر ابن مردویه، و الحافظ أبو طاهر محمّد بن أحمد بن حمدان- فیما رواه شیخنا الذهبی- و رأیت فیه مجلّدا فی جمع طرقه و ألفاظه لأبی جعفر محمّد بن جریر الطبری المفسّر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1" w:name="pg10482_129003"/>
    <w:bookmarkEnd w:id="91"/>
    <w:p>
      <w:pPr>
        <w:pStyle w:val="BookText"/>
      </w:pPr>
      <w:r>
        <w:rPr>
          <w:rFonts w:ascii="IRNazanin" w:hAnsi="IRNazanin" w:eastAsia="IRNazanin" w:cs="IRNazanin"/>
          <w:lang w:bidi="fa-IR"/>
          <w:color w:val="111111"/>
          <w:sz w:val="28"/>
          <w:szCs w:val="28"/>
          <w:rtl/>
        </w:rPr>
        <w:t xml:space="preserve">ص: 0</w:t>
      </w:r>
    </w:p>
    <w:p>
      <w:pPr>
        <w:pStyle w:val="Heading5"/>
      </w:pPr>
      <w:bookmarkStart w:id="374" w:name="_Toc171"/>
      <w:r>
        <w:t>ترجمته</w:t>
      </w:r>
      <w:bookmarkEnd w:id="374"/>
    </w:p>
    <w:p>
      <w:pPr>
        <w:pStyle w:val="BookText"/>
      </w:pPr>
      <w:r>
        <w:rPr>
          <w:rFonts w:ascii="IRNazanin" w:hAnsi="IRNazanin" w:eastAsia="IRNazanin" w:cs="IRNazanin"/>
          <w:lang w:bidi="fa-IR"/>
          <w:color w:val="111111"/>
          <w:sz w:val="28"/>
          <w:szCs w:val="28"/>
          <w:rtl/>
        </w:rPr>
        <w:t xml:space="preserve">و قد ترجمنا لابن جریر الطّبری فی بعض المجلّدات. و من مصادرها:</w:t>
      </w:r>
    </w:p>
    <w:p>
      <w:pPr>
        <w:pStyle w:val="BookText"/>
      </w:pPr>
      <w:r>
        <w:rPr>
          <w:rFonts w:ascii="IRNazanin" w:hAnsi="IRNazanin" w:eastAsia="IRNazanin" w:cs="IRNazanin"/>
          <w:lang w:bidi="fa-IR"/>
          <w:color w:val="111111"/>
          <w:sz w:val="28"/>
          <w:szCs w:val="28"/>
          <w:rtl/>
        </w:rPr>
        <w:t xml:space="preserve">1- تاریخ بغداد 2/ 162.</w:t>
      </w:r>
    </w:p>
    <w:p>
      <w:pPr>
        <w:pStyle w:val="BookText"/>
      </w:pPr>
      <w:r>
        <w:rPr>
          <w:rFonts w:ascii="IRNazanin" w:hAnsi="IRNazanin" w:eastAsia="IRNazanin" w:cs="IRNazanin"/>
          <w:lang w:bidi="fa-IR"/>
          <w:color w:val="111111"/>
          <w:sz w:val="28"/>
          <w:szCs w:val="28"/>
          <w:rtl/>
        </w:rPr>
        <w:t xml:space="preserve">2- معجم الأدباء 18/ 40.</w:t>
      </w:r>
    </w:p>
    <w:p>
      <w:pPr>
        <w:pStyle w:val="BookText"/>
      </w:pPr>
      <w:r>
        <w:rPr>
          <w:rFonts w:ascii="IRNazanin" w:hAnsi="IRNazanin" w:eastAsia="IRNazanin" w:cs="IRNazanin"/>
          <w:lang w:bidi="fa-IR"/>
          <w:color w:val="111111"/>
          <w:sz w:val="28"/>
          <w:szCs w:val="28"/>
          <w:rtl/>
        </w:rPr>
        <w:t xml:space="preserve">3- الأنساب- الطبری.</w:t>
      </w:r>
    </w:p>
    <w:p>
      <w:pPr>
        <w:pStyle w:val="BookText"/>
      </w:pPr>
      <w:r>
        <w:rPr>
          <w:rFonts w:ascii="IRNazanin" w:hAnsi="IRNazanin" w:eastAsia="IRNazanin" w:cs="IRNazanin"/>
          <w:lang w:bidi="fa-IR"/>
          <w:color w:val="111111"/>
          <w:sz w:val="28"/>
          <w:szCs w:val="28"/>
          <w:rtl/>
        </w:rPr>
        <w:t xml:space="preserve">4- تهذیب الأسماء و اللغات 1/ 78.</w:t>
      </w:r>
    </w:p>
    <w:p>
      <w:pPr>
        <w:pStyle w:val="BookText"/>
      </w:pPr>
      <w:r>
        <w:rPr>
          <w:rFonts w:ascii="IRNazanin" w:hAnsi="IRNazanin" w:eastAsia="IRNazanin" w:cs="IRNazanin"/>
          <w:lang w:bidi="fa-IR"/>
          <w:color w:val="111111"/>
          <w:sz w:val="28"/>
          <w:szCs w:val="28"/>
          <w:rtl/>
        </w:rPr>
        <w:t xml:space="preserve">5- طبقات الحفّاظ: 307.</w:t>
      </w:r>
    </w:p>
    <w:p>
      <w:pPr>
        <w:pStyle w:val="BookText"/>
      </w:pPr>
      <w:r>
        <w:rPr>
          <w:rFonts w:ascii="IRNazanin" w:hAnsi="IRNazanin" w:eastAsia="IRNazanin" w:cs="IRNazanin"/>
          <w:lang w:bidi="fa-IR"/>
          <w:color w:val="111111"/>
          <w:sz w:val="28"/>
          <w:szCs w:val="28"/>
          <w:rtl/>
        </w:rPr>
        <w:t xml:space="preserve">6- تذکرة الحفاظ 2/ 710.</w:t>
      </w:r>
    </w:p>
    <w:p>
      <w:pPr>
        <w:pStyle w:val="BookText"/>
      </w:pPr>
      <w:r>
        <w:rPr>
          <w:rFonts w:ascii="IRNazanin" w:hAnsi="IRNazanin" w:eastAsia="IRNazanin" w:cs="IRNazanin"/>
          <w:lang w:bidi="fa-IR"/>
          <w:color w:val="111111"/>
          <w:sz w:val="28"/>
          <w:szCs w:val="28"/>
          <w:rtl/>
        </w:rPr>
        <w:t xml:space="preserve">7- طبقات السبکی 3/ 120.</w:t>
      </w:r>
    </w:p>
    <w:p>
      <w:pPr>
        <w:pStyle w:val="BookText"/>
      </w:pPr>
      <w:r>
        <w:rPr>
          <w:rFonts w:ascii="IRNazanin" w:hAnsi="IRNazanin" w:eastAsia="IRNazanin" w:cs="IRNazanin"/>
          <w:lang w:bidi="fa-IR"/>
          <w:color w:val="111111"/>
          <w:sz w:val="28"/>
          <w:szCs w:val="28"/>
          <w:rtl/>
        </w:rPr>
        <w:t xml:space="preserve">8- طبقات الداودی 2/ 106.</w:t>
      </w:r>
    </w:p>
    <w:p>
      <w:pPr>
        <w:pStyle w:val="BookText"/>
      </w:pPr>
      <w:r>
        <w:rPr>
          <w:rFonts w:ascii="IRNazanin" w:hAnsi="IRNazanin" w:eastAsia="IRNazanin" w:cs="IRNazanin"/>
          <w:lang w:bidi="fa-IR"/>
          <w:color w:val="111111"/>
          <w:sz w:val="28"/>
          <w:szCs w:val="28"/>
          <w:rtl/>
        </w:rPr>
        <w:t xml:space="preserve">9- الوافی بالوفیات 2/ 284.</w:t>
      </w:r>
    </w:p>
    <w:p>
      <w:pPr>
        <w:pStyle w:val="BookText"/>
      </w:pPr>
      <w:r>
        <w:rPr>
          <w:rFonts w:ascii="IRNazanin" w:hAnsi="IRNazanin" w:eastAsia="IRNazanin" w:cs="IRNazanin"/>
          <w:lang w:bidi="fa-IR"/>
          <w:color w:val="111111"/>
          <w:sz w:val="28"/>
          <w:szCs w:val="28"/>
          <w:rtl/>
        </w:rPr>
        <w:t xml:space="preserve">10- العبر 2/ 146.</w:t>
      </w:r>
    </w:p>
    <w:p>
      <w:pPr>
        <w:pStyle w:val="BookText"/>
      </w:pPr>
      <w:r>
        <w:rPr>
          <w:rFonts w:ascii="IRNazanin" w:hAnsi="IRNazanin" w:eastAsia="IRNazanin" w:cs="IRNazanin"/>
          <w:lang w:bidi="fa-IR"/>
          <w:color w:val="111111"/>
          <w:sz w:val="28"/>
          <w:szCs w:val="28"/>
          <w:rtl/>
        </w:rPr>
        <w:t xml:space="preserve">11- طبقات القراء 2/ 106.</w:t>
      </w:r>
    </w:p>
    <w:p>
      <w:pPr>
        <w:pStyle w:val="BookText"/>
      </w:pPr>
      <w:r>
        <w:rPr>
          <w:rFonts w:ascii="Amiri" w:hAnsi="Amiri" w:eastAsia="Amiri" w:cs="Amiri"/>
          <w:lang w:bidi="ar-SA"/>
          <w:color w:val="111111"/>
          <w:sz w:val="28"/>
          <w:szCs w:val="28"/>
          <w:rtl/>
        </w:rPr>
        <w:t xml:space="preserve">12- مرآة الجنان 2/ 260.</w:t>
      </w:r>
    </w:p>
    <w:p>
      <w:pPr>
        <w:pStyle w:val="BookText"/>
      </w:pPr>
      <w:r>
        <w:rPr>
          <w:rFonts w:ascii="IRNazanin" w:hAnsi="IRNazanin" w:eastAsia="IRNazanin" w:cs="IRNazanin"/>
          <w:lang w:bidi="fa-IR"/>
          <w:color w:val="111111"/>
          <w:sz w:val="28"/>
          <w:szCs w:val="28"/>
          <w:rtl/>
        </w:rPr>
        <w:t xml:space="preserve">13- البدایة و النهایة 11/ 145.</w:t>
      </w:r>
    </w:p>
    <w:p>
      <w:pPr>
        <w:pStyle w:val="BookText"/>
      </w:pPr>
      <w:r>
        <w:rPr>
          <w:rFonts w:ascii="IRNazanin" w:hAnsi="IRNazanin" w:eastAsia="IRNazanin" w:cs="IRNazanin"/>
          <w:lang w:bidi="fa-IR"/>
          <w:color w:val="111111"/>
          <w:sz w:val="28"/>
          <w:szCs w:val="28"/>
          <w:rtl/>
        </w:rPr>
        <w:t xml:space="preserve">14- شذرات الذهب 2/ 260.</w:t>
      </w:r>
    </w:p>
    <w:p>
      <w:pPr>
        <w:pStyle w:val="Heading5"/>
      </w:pPr>
      <w:bookmarkStart w:id="375" w:name="_Toc172"/>
      <w:r>
        <w:t>هفوة من ابن کثیر</w:t>
      </w:r>
      <w:bookmarkEnd w:id="375"/>
    </w:p>
    <w:p>
      <w:pPr>
        <w:pStyle w:val="BookText"/>
      </w:pPr>
      <w:r>
        <w:rPr>
          <w:rFonts w:ascii="IRNazanin" w:hAnsi="IRNazanin" w:eastAsia="IRNazanin" w:cs="IRNazanin"/>
          <w:lang w:bidi="fa-IR"/>
          <w:color w:val="111111"/>
          <w:sz w:val="28"/>
          <w:szCs w:val="28"/>
          <w:rtl/>
        </w:rPr>
        <w:t xml:space="preserve">و أمّا قول ابن کثیر بعد العبارة المذکورة: «ثمّ وقفت علی مجلّد کبیر فی ردّه و تضعیفه سندا و متنا، للقاضی أبی بکر الباقلانی المتکلّم».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2" w:name="pg10482_129004"/>
    <w:bookmarkEnd w:id="92"/>
    <w:p>
      <w:pPr>
        <w:pStyle w:val="BookText"/>
      </w:pPr>
      <w:r>
        <w:rPr>
          <w:rFonts w:ascii="IRNazanin" w:hAnsi="IRNazanin" w:eastAsia="IRNazanin" w:cs="IRNazanin"/>
          <w:lang w:bidi="fa-IR"/>
          <w:color w:val="111111"/>
          <w:sz w:val="28"/>
          <w:szCs w:val="28"/>
          <w:rtl/>
        </w:rPr>
        <w:t xml:space="preserve">فیضعّف بأنّ الباقلانی لا یبلغ أدنی المراتب الحاصلة للطبری فی معرفة الحدیث و الرجال، و أین الثریّا من الثّری؟ و أین الدرّ من الحصی؟! فلا وجه لهذه المعارضة …</w:t>
      </w:r>
    </w:p>
    <w:p>
      <w:pPr>
        <w:pStyle w:val="BookText"/>
      </w:pPr>
      <w:r>
        <w:rPr>
          <w:rFonts w:ascii="IRNazanin" w:hAnsi="IRNazanin" w:eastAsia="IRNazanin" w:cs="IRNazanin"/>
          <w:lang w:bidi="fa-IR"/>
          <w:color w:val="111111"/>
          <w:sz w:val="28"/>
          <w:szCs w:val="28"/>
          <w:rtl/>
        </w:rPr>
        <w:t xml:space="preserve">بل لا یخفی علی الممارس لعلم الحدیث و العارف بأحوال العلماء و الرّجال: أنّ الباقلانی لا یعدّ من علماء الحدیث، و لا یلتفت إلی أقواله فی هذا الفن، و قد نصّ علی ذلک شاه ولیّ اللّه والد (الدهلوی) فی کتاب (قرة العینین).</w:t>
      </w:r>
    </w:p>
    <w:p>
      <w:pPr>
        <w:pStyle w:val="Heading4"/>
      </w:pPr>
      <w:bookmarkStart w:id="376" w:name="_Toc173"/>
      <w:r>
        <w:t>(12) روایة أبی القاسم البغوی</w:t>
      </w:r>
      <w:bookmarkEnd w:id="376"/>
    </w:p>
    <w:p>
      <w:pPr>
        <w:pStyle w:val="Heading5"/>
      </w:pPr>
      <w:bookmarkStart w:id="377" w:name="_Toc174"/>
      <w:r>
        <w:t>اشارة</w:t>
      </w:r>
      <w:bookmarkEnd w:id="377"/>
    </w:p>
    <w:p>
      <w:pPr>
        <w:pStyle w:val="BookText"/>
      </w:pPr>
      <w:r>
        <w:rPr>
          <w:rFonts w:ascii="IRNazanin" w:hAnsi="IRNazanin" w:eastAsia="IRNazanin" w:cs="IRNazanin"/>
          <w:lang w:bidi="fa-IR"/>
          <w:color w:val="111111"/>
          <w:sz w:val="28"/>
          <w:szCs w:val="28"/>
          <w:rtl/>
        </w:rPr>
        <w:t xml:space="preserve">رواه من حدیث سفینة مولی- رسول اللّه صلّی اللّه علیه و آله و سلّم- «قال: أهدت امرأة من الأنصار طائرین فی رغیفین إلی النبی صلّی اللّه علیه و سلّم و لم یکن فی البیت غیری و غیر أنس، فجاء رسول اللّه صلّی اللّه علیه و سلّم فدعا بغدائه فقلت: یا رسول اللّه، قد أهدت لک امرأة من الأنصار هدیّة، فقدّمت إلیه الطّائرین فقال: اللّهم ائتنی بأحبّ خلقک إلیک و إلی رسولک، فجاء علی بن أبی طالب، فضرب الباب ضربا خفیفا، فقلت: من هذا؟ فقال:</w:t>
      </w:r>
    </w:p>
    <w:p>
      <w:pPr>
        <w:pStyle w:val="BookText"/>
      </w:pPr>
      <w:r>
        <w:rPr>
          <w:rFonts w:ascii="IRNazanin" w:hAnsi="IRNazanin" w:eastAsia="IRNazanin" w:cs="IRNazanin"/>
          <w:lang w:bidi="fa-IR"/>
          <w:color w:val="111111"/>
          <w:sz w:val="28"/>
          <w:szCs w:val="28"/>
          <w:rtl/>
        </w:rPr>
        <w:t xml:space="preserve">أبو الحسن، ثمّ ضرب الباب و رفع صوته فقال رسول اللّه صلّی اللّه علیه و سلّم:</w:t>
      </w:r>
    </w:p>
    <w:p>
      <w:pPr>
        <w:pStyle w:val="BookText"/>
      </w:pPr>
      <w:r>
        <w:rPr>
          <w:rFonts w:ascii="IRNazanin" w:hAnsi="IRNazanin" w:eastAsia="IRNazanin" w:cs="IRNazanin"/>
          <w:lang w:bidi="fa-IR"/>
          <w:color w:val="111111"/>
          <w:sz w:val="28"/>
          <w:szCs w:val="28"/>
          <w:rtl/>
        </w:rPr>
        <w:t xml:space="preserve">من هذا؟ قلت: علی بن أبی طالب، قال: افتح له، ففتحت له، فأکل معه من الطیرین حتی فنیا»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5"/>
      </w:pPr>
      <w:bookmarkStart w:id="378" w:name="_Toc175"/>
      <w:r>
        <w:t>ترجمته</w:t>
      </w:r>
      <w:bookmarkEnd w:id="378"/>
    </w:p>
    <w:p>
      <w:pPr>
        <w:pStyle w:val="BookText"/>
      </w:pPr>
      <w:r>
        <w:rPr>
          <w:rFonts w:ascii="IRNazanin" w:hAnsi="IRNazanin" w:eastAsia="IRNazanin" w:cs="IRNazanin"/>
          <w:lang w:bidi="fa-IR"/>
          <w:color w:val="111111"/>
          <w:sz w:val="28"/>
          <w:szCs w:val="28"/>
          <w:rtl/>
        </w:rPr>
        <w:t xml:space="preserve">1- السمعانی: «أبو القاسم عبد اللّه بن محمّد بن عبد العزیز بن المرزبان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سابور بن شاهنشاه البغوی ابن بنت أحمد بن منیع البغوی … کان محدّث العراق فی عصره، عمّر العمر الطویل حتی رحل الناس إلیه، و کتب عنه الأجداد و الأحفاد و الآباء و الأولاد، و کان ثقة مکثرا فهما عارفا بالحدیث، و کان یورق أوّلا ثم رجع، و صنف المعجم الکبیر للصحابة، و جمع حدیث علی بن الجعد، و غیره.</w:t>
      </w:r>
    </w:p>
    <w:p>
      <w:pPr>
        <w:pStyle w:val="BookText"/>
      </w:pPr>
      <w:r>
        <w:rPr>
          <w:rFonts w:ascii="IRNazanin" w:hAnsi="IRNazanin" w:eastAsia="IRNazanin" w:cs="IRNazanin"/>
          <w:lang w:bidi="fa-IR"/>
          <w:color w:val="111111"/>
          <w:sz w:val="28"/>
          <w:szCs w:val="28"/>
          <w:rtl/>
        </w:rPr>
        <w:t xml:space="preserve">سمع: أحمد بن حنبل، و علی بن المدینی، و علی بن الجعد، و خلف ابن هشام، و محمّد بن عبد الوهاب الهارونی …، و خلقا یطول ذکرهم من شیوخ البخاری و مسلم سوی هؤلاء.</w:t>
      </w:r>
    </w:p>
    <w:p>
      <w:pPr>
        <w:pStyle w:val="BookText"/>
      </w:pPr>
      <w:r>
        <w:rPr>
          <w:rFonts w:ascii="IRNazanin" w:hAnsi="IRNazanin" w:eastAsia="IRNazanin" w:cs="IRNazanin"/>
          <w:lang w:bidi="fa-IR"/>
          <w:color w:val="111111"/>
          <w:sz w:val="28"/>
          <w:szCs w:val="28"/>
          <w:rtl/>
        </w:rPr>
        <w:t xml:space="preserve">روی عنه: یحیی بن محمّد بن صاعد، و علی بن إسحاق بن البحتری الماوردی، و عبد الباقی بن قانع، و حبیب بن الحسن الفرّاء، و أبو بکر محمّد ابن عمر بن الجعابی، و أبو حاتم البستی، و أبو أحمد بن عدی الحافظ، و أبو بکر الإسماعیلی، و أبو القاسم سلیمان بن أحمد الطبرانی، و أبو بکر ابن المقرئ، و أبو الحسن الدار قطنی، و محمّد بن المظفّر، و خلق کثیر سوی هؤلاء …»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«البغوی، الحافظ الثقة الکبیر، مسند العالم … قال ابن أبی حاتم: أبو القاسم البغوی یدخل فی الصحیح، و قال الدار قطنی: کان البغوی قلّ أن یتکلّم علی الحدیث، فإذا تکلّم کان کلامه کالمسمار فی السّاج. قال ابن عدی: کان البغوی صاحب حدیث …</w:t>
      </w:r>
    </w:p>
    <w:p>
      <w:pPr>
        <w:pStyle w:val="BookText"/>
      </w:pPr>
      <w:r>
        <w:rPr>
          <w:rFonts w:ascii="IRNazanin" w:hAnsi="IRNazanin" w:eastAsia="IRNazanin" w:cs="IRNazanin"/>
          <w:lang w:bidi="fa-IR"/>
          <w:color w:val="111111"/>
          <w:sz w:val="28"/>
          <w:szCs w:val="28"/>
          <w:rtl/>
        </w:rPr>
        <w:t xml:space="preserve">قلت: و قد احتجّ به عامّة من خرّج الصحیح، کالإسماعیلی، و الدار قطنی، و البرقانی. و عاش مائة سنة و ثلاث سنین، قال الخطیب: أبو بکر کان ثقة ثبتا فهما عارفا. و قال السلمی: سألت الدّار قطنی عن البغوی فقال:</w:t>
      </w:r>
    </w:p>
    <w:p>
      <w:pPr>
        <w:pStyle w:val="BookText"/>
      </w:pPr>
      <w:r>
        <w:rPr>
          <w:rFonts w:ascii="IRNazanin" w:hAnsi="IRNazanin" w:eastAsia="IRNazanin" w:cs="IRNazanin"/>
          <w:lang w:bidi="fa-IR"/>
          <w:color w:val="111111"/>
          <w:sz w:val="28"/>
          <w:szCs w:val="28"/>
          <w:rtl/>
        </w:rPr>
        <w:t xml:space="preserve">ثقة إمام جبل إمام، أقلّ المشایخ خطأ …» </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3" w:name="pg10482_129006"/>
    <w:bookmarkEnd w:id="93"/>
    <w:p>
      <w:pPr>
        <w:pStyle w:val="BookText"/>
      </w:pPr>
      <w:r>
        <w:rPr>
          <w:rFonts w:ascii="IRNazanin" w:hAnsi="IRNazanin" w:eastAsia="IRNazanin" w:cs="IRNazanin"/>
          <w:lang w:bidi="fa-IR"/>
          <w:color w:val="111111"/>
          <w:sz w:val="28"/>
          <w:szCs w:val="28"/>
          <w:rtl/>
        </w:rPr>
        <w:t xml:space="preserve">3- الذهبی أیضا: «و کان محدّثا حافظا مجوّدا مصنفا، انتهی إلیه علوّ الإسناد فی الدنیا …»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السیوطی: «البغوی، الحافظ الکبیر الثقة مسند العالم …»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4"/>
      </w:pPr>
      <w:bookmarkStart w:id="379" w:name="_Toc176"/>
      <w:r>
        <w:t>(13) روایة ابن صاعد</w:t>
      </w:r>
      <w:bookmarkEnd w:id="379"/>
    </w:p>
    <w:p>
      <w:pPr>
        <w:pStyle w:val="Heading5"/>
      </w:pPr>
      <w:bookmarkStart w:id="380" w:name="_Toc177"/>
      <w:r>
        <w:t>اشارة</w:t>
      </w:r>
      <w:bookmarkEnd w:id="380"/>
    </w:p>
    <w:p>
      <w:pPr>
        <w:pStyle w:val="BookText"/>
      </w:pPr>
      <w:r>
        <w:rPr>
          <w:rFonts w:ascii="IRNazanin" w:hAnsi="IRNazanin" w:eastAsia="IRNazanin" w:cs="IRNazanin"/>
          <w:lang w:bidi="fa-IR"/>
          <w:color w:val="111111"/>
          <w:sz w:val="28"/>
          <w:szCs w:val="28"/>
          <w:rtl/>
        </w:rPr>
        <w:t xml:space="preserve">قال الخوارزمی: «أخبرنا صمصام الأئمة أبو عفان عثمان بن أحمد الصرام الخوارزمی قال: أخبرنا عماد الدین أبو بکر بن الحسن النسفی قال:</w:t>
      </w:r>
    </w:p>
    <w:p>
      <w:pPr>
        <w:pStyle w:val="BookText"/>
      </w:pPr>
      <w:r>
        <w:rPr>
          <w:rFonts w:ascii="IRNazanin" w:hAnsi="IRNazanin" w:eastAsia="IRNazanin" w:cs="IRNazanin"/>
          <w:lang w:bidi="fa-IR"/>
          <w:color w:val="111111"/>
          <w:sz w:val="28"/>
          <w:szCs w:val="28"/>
          <w:rtl/>
        </w:rPr>
        <w:t xml:space="preserve">حدّثنی الشیخ الفقیه أبو القاسم میمون بن علی المیمونی قال: حدّثنا الشیخ.</w:t>
      </w:r>
    </w:p>
    <w:p>
      <w:pPr>
        <w:pStyle w:val="BookText"/>
      </w:pPr>
      <w:r>
        <w:rPr>
          <w:rFonts w:ascii="IRNazanin" w:hAnsi="IRNazanin" w:eastAsia="IRNazanin" w:cs="IRNazanin"/>
          <w:lang w:bidi="fa-IR"/>
          <w:color w:val="111111"/>
          <w:sz w:val="28"/>
          <w:szCs w:val="28"/>
          <w:rtl/>
        </w:rPr>
        <w:t xml:space="preserve">الزاهد أبو محمّد إسماعیل بن الحسین قال: حدّثنا أبو الحسن القاضی علی ابن الحسن بن علی بن مطرف الجراحی ببغداد قال: حدّثنا یحیی بن صاعد قال: حدّثنا إبراهیم بن سعید الجوهری قال: حدّثنا أبو أحمد الحسین بن محمّد قال: حدّثنا سلیمان بن قرم، عن محمّد بن شعیب، عن داود بن علی ابن عبد اللّه بن عباس، عن أبیه، عن جدّه عبد اللّه بن عباس- رضی اللّه عنه- قال: أتی النبیّ صلّی اللّه علیه و سلّم بطائر، فقال: اللّهم ائتنی بأحبّ خلقک إلیک، فجائه علی بن أبی طالب»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Heading5"/>
      </w:pPr>
      <w:bookmarkStart w:id="381" w:name="_Toc178"/>
      <w:r>
        <w:t>ترجمته</w:t>
      </w:r>
      <w:bookmarkEnd w:id="381"/>
    </w:p>
    <w:p>
      <w:pPr>
        <w:pStyle w:val="BookText"/>
      </w:pPr>
      <w:r>
        <w:rPr>
          <w:rFonts w:ascii="IRNazanin" w:hAnsi="IRNazanin" w:eastAsia="IRNazanin" w:cs="IRNazanin"/>
          <w:lang w:bidi="fa-IR"/>
          <w:color w:val="111111"/>
          <w:sz w:val="28"/>
          <w:szCs w:val="28"/>
          <w:rtl/>
        </w:rPr>
        <w:t xml:space="preserve">1- الذهبی: «یحیی بن صاعد بن کاتب، مولی أبی جعفر المنصور، الحافظ الإمام الثقة … قال الدار قطنی: ثقة ثبت حافظ، و قال أحمد بن عبدان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4" w:name="pg10482_129007"/>
    <w:bookmarkEnd w:id="94"/>
    <w:p>
      <w:pPr>
        <w:pStyle w:val="BookText"/>
      </w:pPr>
      <w:r>
        <w:rPr>
          <w:rFonts w:ascii="IRNazanin" w:hAnsi="IRNazanin" w:eastAsia="IRNazanin" w:cs="IRNazanin"/>
          <w:lang w:bidi="fa-IR"/>
          <w:color w:val="111111"/>
          <w:sz w:val="28"/>
          <w:szCs w:val="28"/>
          <w:rtl/>
        </w:rPr>
        <w:t xml:space="preserve">الشیرازی: هو أکثر حدیثا من محمّد بن محمّد الباغندی، و لا یتقدّمه أحد فی الدرایة، قال أبو علی النیسابوری: لم یکن بالعراق فی أقران ابن صاعد أحد فی فهمه، و الفهم عندنا أجلّ من الحفظ، و هو فوق ابن أبی داود فی الفهم و الحفظ، و سئل ابن الجعابی: هل کان ابن صاعد یحفظ؟ فتبسّم و قال: لا یقال لأبی محمّد یحفظ، کان یدری … قال الخطیب: کان ابن صاعد ذا محلّ من العلم، و له تصانیف فی السنن و الأحکام …</w:t>
      </w:r>
    </w:p>
    <w:p>
      <w:pPr>
        <w:pStyle w:val="BookText"/>
      </w:pPr>
      <w:r>
        <w:rPr>
          <w:rFonts w:ascii="IRNazanin" w:hAnsi="IRNazanin" w:eastAsia="IRNazanin" w:cs="IRNazanin"/>
          <w:lang w:bidi="fa-IR"/>
          <w:color w:val="111111"/>
          <w:sz w:val="28"/>
          <w:szCs w:val="28"/>
          <w:rtl/>
        </w:rPr>
        <w:t xml:space="preserve">قلت: لابن صاعد کلام متین فی الرجال و العلل، یدل علی تبحّره، مات فی ذی القعدة سنة 318»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الیافعی و وصفه ب «الحافظ الحجة»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«یحیی بن محمّد بن صاعد بن کاتب، مولی أبی جعفر المنصور، الحافظ الإمام الثقة …»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4"/>
      </w:pPr>
      <w:bookmarkStart w:id="382" w:name="_Toc179"/>
      <w:r>
        <w:t>(14) روایة ابن أبی حاتم الرازی</w:t>
      </w:r>
      <w:bookmarkEnd w:id="382"/>
    </w:p>
    <w:p>
      <w:pPr>
        <w:pStyle w:val="Heading5"/>
      </w:pPr>
      <w:bookmarkStart w:id="383" w:name="_Toc180"/>
      <w:r>
        <w:t>اشارة</w:t>
      </w:r>
      <w:bookmarkEnd w:id="383"/>
    </w:p>
    <w:p>
      <w:pPr>
        <w:pStyle w:val="BookText"/>
      </w:pPr>
      <w:r>
        <w:rPr>
          <w:rFonts w:ascii="IRNazanin" w:hAnsi="IRNazanin" w:eastAsia="IRNazanin" w:cs="IRNazanin"/>
          <w:lang w:bidi="fa-IR"/>
          <w:color w:val="111111"/>
          <w:sz w:val="28"/>
          <w:szCs w:val="28"/>
          <w:rtl/>
        </w:rPr>
        <w:t xml:space="preserve">رواه بإسناد أجود من إسناد الحاکم، قال ابن کثیر فی ذکر حدیث الطّیر فی فضائل مولانا أمیر المؤمنین علیه السلام: «و رواه ابن أبی حاتم، عن عمّار ابن خالد الواسطی، عن إسحاق الأزرق، عن عبد الملک بن أبی سلیمان، عن أنس، فذکر الحدیث. و هذا أجود من إسناد الحاکم» </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5" w:name="pg10482_129008"/>
    <w:bookmarkEnd w:id="95"/>
    <w:p>
      <w:pPr>
        <w:pStyle w:val="Heading5"/>
      </w:pPr>
      <w:bookmarkStart w:id="384" w:name="_Toc181"/>
      <w:r>
        <w:t>ترجمته</w:t>
      </w:r>
      <w:bookmarkEnd w:id="384"/>
    </w:p>
    <w:p>
      <w:pPr>
        <w:pStyle w:val="BookText"/>
      </w:pPr>
      <w:r>
        <w:rPr>
          <w:rFonts w:ascii="IRNazanin" w:hAnsi="IRNazanin" w:eastAsia="IRNazanin" w:cs="IRNazanin"/>
          <w:lang w:bidi="fa-IR"/>
          <w:color w:val="111111"/>
          <w:sz w:val="28"/>
          <w:szCs w:val="28"/>
          <w:rtl/>
        </w:rPr>
        <w:t xml:space="preserve">1- الذهبی: فی حوادث 327 «و فیها: توفی عبد الرحمن بن أبی حاتم محمّد بن إدریس بن المنذر، الحافظ الجامع، التمیمی الرازی بالراء، و قد قارب التسعین، رحل به أبوه فی سنة خمس و خمسین و مائتین، فسمع أبا سعید الأشج، و الحسن بن عرفة و طبقتهما، قال أبو یعلی الخلیلی: أخذ عن أبیه و أبی زرعة، کان بحرا فی العلوم و معرفة الرجال، صنّف فی الفقه و اختلاف الصحابة و التابعین و علماء الأمصار، ثمّ قال: و کان زاهدا یعدّ من الإبدال»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الیافعی و وصفه ب «الحافظ العالم» ثمّ نقل کلام الخلیلی المتقدم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السبکی: «الإمام ابن الإمام، حافظ الری و ابن حافظها، کان بحرا فی العلم، و له المصنفات المشهورة …»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ترجمنا له فی مجلد حدیث الغدیر.</w:t>
      </w:r>
    </w:p>
    <w:p>
      <w:pPr>
        <w:pStyle w:val="Heading4"/>
      </w:pPr>
      <w:bookmarkStart w:id="385" w:name="_Toc182"/>
      <w:r>
        <w:t>(15) روایة ابن عبد ربّه</w:t>
      </w:r>
      <w:bookmarkEnd w:id="385"/>
    </w:p>
    <w:p>
      <w:pPr>
        <w:pStyle w:val="Heading5"/>
      </w:pPr>
      <w:bookmarkStart w:id="386" w:name="_Toc183"/>
      <w:r>
        <w:t>اشارة</w:t>
      </w:r>
      <w:bookmarkEnd w:id="386"/>
    </w:p>
    <w:p>
      <w:pPr>
        <w:pStyle w:val="BookText"/>
      </w:pPr>
      <w:r>
        <w:rPr>
          <w:rFonts w:ascii="IRNazanin" w:hAnsi="IRNazanin" w:eastAsia="IRNazanin" w:cs="IRNazanin"/>
          <w:lang w:bidi="fa-IR"/>
          <w:color w:val="111111"/>
          <w:sz w:val="28"/>
          <w:szCs w:val="28"/>
          <w:rtl/>
        </w:rPr>
        <w:t xml:space="preserve">رواه فی کتابه فی إحتجاج للمأمون علی الفقهاء، فی بحوث مفصّلة جرت، فذکر حدیث الطیر و مفاده، و هذه عبارة ابن عبد ربّه حیث قال: «إحتجاج المأمون علی الفقهاء فی فضل علی: إسحاق بن إبراهیم بن إسماعیل بن حماد ابن زید قال: بعث إلیّ یحیی بن أکثم و إلی عدة من أصحابی، و هو یومئذ قاضی القضاة فقال: إن أمیر المؤمنین أمرنی أن أحضر معی غدا مع الفجر أربعین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رجلا، کلّهم فقیه یفقه ما یقال له و یحسن الجواب، فسمّوا من تظنّونه یصلح لما یطلب أمیر المؤمنین، فسمّینا له عدّة و ذکر هو عدّة، حتی تم العدد الذی أراد، و کتب تسمیة القوم و أمر بالبکور فی السحر، و بعث إلی من لم یحضر فأمره بذلک، فغدونا علیه قبل طلوع الفجر، فوجدناه قد لبس ثیابه و هو جالس ینتظرنا، فرکب و رکبنا معه حتی صرنا إلی الباب، فإذا بخادم واقف فلمّا نظر إلینا قال: یا أبا محمّد، أمیر المؤمنین ینتظرک. فأدخلنا، فأمرنا بالصلاة، فأخذنا فیها، فلم نستتمها حتی خرج الرّسول فقال: ادخلوا، فدخلنا فإذا أمیر المؤمنین جالس علی فراشه و علیه سوادة و طیلسانه و الطویلة و عمامته، فوقفنا و سلّمنا فردّ السلام، و أمر لنا بالجلوس، فلمّا استقرّ بنا المجلس تحدّر عن فراشه و نزع عمامته و طیلسانه و وضع قلنسوته، ثمّ أقبل علینا فقال: إنّما فعلت ما رأیتم لتفعلوا مثل ذلک، و أما الخف فمنع من خلفه علّة، من قد عرفها منکم فقد عرفها، و من لم یعرفها فسأعرّفه، و مدّ رجله. و قال: انزعوا قلانسکم و خفافکم و طیالستکم، قال: فأمسکنا فقال لنا یحیی: انتهوا إلی ما أمرکم به أمیر المؤمنین، فتنحّینا، فنزعنا أخفافنا و طیالستنا و قلانسنا و رجعنا، فلمّا استقرّ بنا المجلس قال:</w:t>
      </w:r>
    </w:p>
    <w:p>
      <w:pPr>
        <w:pStyle w:val="BookText"/>
      </w:pPr>
      <w:r>
        <w:rPr>
          <w:rFonts w:ascii="IRNazanin" w:hAnsi="IRNazanin" w:eastAsia="IRNazanin" w:cs="IRNazanin"/>
          <w:lang w:bidi="fa-IR"/>
          <w:color w:val="111111"/>
          <w:sz w:val="28"/>
          <w:szCs w:val="28"/>
          <w:rtl/>
        </w:rPr>
        <w:t xml:space="preserve">إنما بعثت إلیکم- معشر القوم- فی المناظرة، فمن کان به شی‌ء من الخبثین لم ینتفع بنفسه و لم یفقه ما یقول، فمن أراد منکم الخلاء فهناک، و أشار بیده، فدعونا له.</w:t>
      </w:r>
    </w:p>
    <w:p>
      <w:pPr>
        <w:pStyle w:val="BookText"/>
      </w:pPr>
      <w:r>
        <w:rPr>
          <w:rFonts w:ascii="IRNazanin" w:hAnsi="IRNazanin" w:eastAsia="IRNazanin" w:cs="IRNazanin"/>
          <w:lang w:bidi="fa-IR"/>
          <w:color w:val="111111"/>
          <w:sz w:val="28"/>
          <w:szCs w:val="28"/>
          <w:rtl/>
        </w:rPr>
        <w:t xml:space="preserve">ثمّ ألقی مسألة من الفقه فقال: یا أبا محمّد قل و لیقل القوم من بعدک، فأجابه یحیی، ثمّ الذی یلی یحیی، ثمّ الذی یلیه، حتی أجاب آخرنا فی العلّة و علّة العلّة و هو مطرق لا یتکلّم، حتی إذا انقطع الکلام التفت إلی یحیی فقال:</w:t>
      </w:r>
    </w:p>
    <w:p>
      <w:pPr>
        <w:pStyle w:val="BookText"/>
      </w:pPr>
      <w:r>
        <w:rPr>
          <w:rFonts w:ascii="IRNazanin" w:hAnsi="IRNazanin" w:eastAsia="IRNazanin" w:cs="IRNazanin"/>
          <w:lang w:bidi="fa-IR"/>
          <w:color w:val="111111"/>
          <w:sz w:val="28"/>
          <w:szCs w:val="28"/>
          <w:rtl/>
        </w:rPr>
        <w:t xml:space="preserve">یا أبا محمّد، أصبت الجواب و ترکت الصواب فی العلّة، ثمّ لم یزل یردّ علی کلّ واحد منا مقالته، و یخطّئ بعضنا و یصوّب بعضنا، حتی أتی علی آخرنا.</w:t>
      </w:r>
    </w:p>
    <w:p>
      <w:pPr>
        <w:pStyle w:val="BookText"/>
      </w:pPr>
      <w:r>
        <w:rPr>
          <w:rFonts w:ascii="IRNazanin" w:hAnsi="IRNazanin" w:eastAsia="IRNazanin" w:cs="IRNazanin"/>
          <w:lang w:bidi="fa-IR"/>
          <w:color w:val="111111"/>
          <w:sz w:val="28"/>
          <w:szCs w:val="28"/>
          <w:rtl/>
        </w:rPr>
        <w:t xml:space="preserve">ثمّ قال: إنی لم أبعث فیکم لهذا، و لکنی أحببت أن أبسطکم، إنّ أمیر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أراد مناظرتکم فی مذهبه الذی هو علیه و الذی یدین اللّه به، قلنا:</w:t>
      </w:r>
    </w:p>
    <w:p>
      <w:pPr>
        <w:pStyle w:val="BookText"/>
      </w:pPr>
      <w:r>
        <w:rPr>
          <w:rFonts w:ascii="IRNazanin" w:hAnsi="IRNazanin" w:eastAsia="IRNazanin" w:cs="IRNazanin"/>
          <w:lang w:bidi="fa-IR"/>
          <w:color w:val="111111"/>
          <w:sz w:val="28"/>
          <w:szCs w:val="28"/>
          <w:rtl/>
        </w:rPr>
        <w:t xml:space="preserve">فلیفعل أمیر المؤمنین وفّقه اللّه فقال:</w:t>
      </w:r>
    </w:p>
    <w:p>
      <w:pPr>
        <w:pStyle w:val="BookText"/>
      </w:pPr>
      <w:r>
        <w:rPr>
          <w:rFonts w:ascii="IRNazanin" w:hAnsi="IRNazanin" w:eastAsia="IRNazanin" w:cs="IRNazanin"/>
          <w:lang w:bidi="fa-IR"/>
          <w:color w:val="111111"/>
          <w:sz w:val="28"/>
          <w:szCs w:val="28"/>
          <w:rtl/>
        </w:rPr>
        <w:t xml:space="preserve">إن أمیر المؤمنین یدین اللّه علی أنّ علی بن أبی طالب خیر خلفاء اللّه بعد رسوله صلّی اللّه علیه و سلّم، و أولی الناس بالخلافة له.</w:t>
      </w:r>
    </w:p>
    <w:p>
      <w:pPr>
        <w:pStyle w:val="BookText"/>
      </w:pPr>
      <w:r>
        <w:rPr>
          <w:rFonts w:ascii="IRNazanin" w:hAnsi="IRNazanin" w:eastAsia="IRNazanin" w:cs="IRNazanin"/>
          <w:lang w:bidi="fa-IR"/>
          <w:color w:val="111111"/>
          <w:sz w:val="28"/>
          <w:szCs w:val="28"/>
          <w:rtl/>
        </w:rPr>
        <w:t xml:space="preserve">قال إسحاق: فقلت: یا أمیر المؤمنین، إنّ فینا من لا یعرف ما ذکر أمیر المؤمنین فی علی، و قد دعانا أمیر المؤمنین للمناظرة! فقال: یا إسحاق، اختر، إن شئت سألتک أسألک، و إن شئت أن تسأل فقل. قال إسحاق: فاغتنمتها منه. فقلت: بل أسألک یا أمیر المؤمنین قال: سل.</w:t>
      </w:r>
    </w:p>
    <w:p>
      <w:pPr>
        <w:pStyle w:val="BookText"/>
      </w:pPr>
      <w:r>
        <w:rPr>
          <w:rFonts w:ascii="IRNazanin" w:hAnsi="IRNazanin" w:eastAsia="IRNazanin" w:cs="IRNazanin"/>
          <w:lang w:bidi="fa-IR"/>
          <w:color w:val="111111"/>
          <w:sz w:val="28"/>
          <w:szCs w:val="28"/>
          <w:rtl/>
        </w:rPr>
        <w:t xml:space="preserve">قلت: من أین قال أمیر المؤمنین إن علی بن أبی طالب أفضل الناس بعد رسول اللّه و أحقّهم بالخلافة بعده؟</w:t>
      </w:r>
    </w:p>
    <w:p>
      <w:pPr>
        <w:pStyle w:val="BookText"/>
      </w:pPr>
      <w:r>
        <w:rPr>
          <w:rFonts w:ascii="IRNazanin" w:hAnsi="IRNazanin" w:eastAsia="IRNazanin" w:cs="IRNazanin"/>
          <w:lang w:bidi="fa-IR"/>
          <w:color w:val="111111"/>
          <w:sz w:val="28"/>
          <w:szCs w:val="28"/>
          <w:rtl/>
        </w:rPr>
        <w:t xml:space="preserve">قال: یا إسحاق، خبّرنی عن الناس بما یتفاضلون حین یقال: فلان أفضل من فلان؟ قلت: بالأعمال الصالحة، قال: صدقت. قال: فأخبرنی عمّن فضل صاحبه علی عهد رسول اللّه صلّی اللّه علیه و سلّم، ثمّ إنّ المفضول عمل بعد وفاة رسول اللّه بأفضل من عمل الفاضل علی عهد رسول اللّه یلحق به. قال: فأطرقت، فقال لی: یا أبا إسحاق لا تقل: نعم، فإنّک إن قلت نعم أوجدتک فی دهرنا هذا من هو أکثر منه جهادا و حجا و صیاما و صلاة و صدقة، فقلت: أجل، یا أمیر المؤمنین لا یلحق المفضول علی عهد رسول اللّه صلّی اللّه علیه و سلّم الفاضل أبدا.</w:t>
      </w:r>
    </w:p>
    <w:p>
      <w:pPr>
        <w:pStyle w:val="BookText"/>
      </w:pPr>
      <w:r>
        <w:rPr>
          <w:rFonts w:ascii="IRNazanin" w:hAnsi="IRNazanin" w:eastAsia="IRNazanin" w:cs="IRNazanin"/>
          <w:lang w:bidi="fa-IR"/>
          <w:color w:val="111111"/>
          <w:sz w:val="28"/>
          <w:szCs w:val="28"/>
          <w:rtl/>
        </w:rPr>
        <w:t xml:space="preserve">قال: یا إسحاق فانظر ما رواه لک أصحابک- و من أخذت عنهم دینک و جعلتهم قدوتک- من فضائل علی بن أبی طالب فقس علیها ما أتوک به من فضائل أبی بکر، فإنّی رأیت فضائل أبی بکر تشاکل فضائل علی فقل إنّه أفضل منه، لا و اللّه، و لکن قس إلی فضائله ما روی لک من فضائل أبی بکر و عمر، فإن وجدت لهما من الفضائل ما لعلی وحده فقل إنّهما أفضل منه، لا و اللّه، و لکن قس إلی فضائله فضائل أبی بکر و عمر و عثمان، فإن وجدتها مثل فضائل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فقل إنّهم أفضل منه، لا و اللّه، و لکن قس بفضائل العشرة الذین شهد لهم رسول اللّه صلّی اللّه علیه و سلّم بالجنّة، فإن وجدتها تشاکل فضائله فقل إنّهم أفضل منه.</w:t>
      </w:r>
    </w:p>
    <w:p>
      <w:pPr>
        <w:pStyle w:val="BookText"/>
      </w:pPr>
      <w:r>
        <w:rPr>
          <w:rFonts w:ascii="IRNazanin" w:hAnsi="IRNazanin" w:eastAsia="IRNazanin" w:cs="IRNazanin"/>
          <w:lang w:bidi="fa-IR"/>
          <w:color w:val="111111"/>
          <w:sz w:val="28"/>
          <w:szCs w:val="28"/>
          <w:rtl/>
        </w:rPr>
        <w:t xml:space="preserve">قال: یا إسحاق، أیّ الأعمال کانت أفضل یوم بعث اللّه رسوله؟ قلت:</w:t>
      </w:r>
    </w:p>
    <w:p>
      <w:pPr>
        <w:pStyle w:val="BookText"/>
      </w:pPr>
      <w:r>
        <w:rPr>
          <w:rFonts w:ascii="Amiri" w:hAnsi="Amiri" w:eastAsia="Amiri" w:cs="Amiri"/>
          <w:lang w:bidi="ar-SA"/>
          <w:color w:val="111111"/>
          <w:sz w:val="28"/>
          <w:szCs w:val="28"/>
          <w:rtl/>
        </w:rPr>
        <w:t xml:space="preserve">الإخلاص بالشهادة، قال: ألیس السبق إلی الإسلام؟ قلت: نعم، قال: اقرأ ذلک فی کتاب اللّه تعالی، یقول: وَ السَّابِقُونَ السَّابِقُونَ أُولئِکَ الْمُقَرَّبُونَ إنّما عنی من سبق إلی الإسلام، فهل علمت أحدا سبق علیا إلی الإسلام؟</w:t>
      </w:r>
    </w:p>
    <w:p>
      <w:pPr>
        <w:pStyle w:val="BookText"/>
      </w:pPr>
      <w:r>
        <w:rPr>
          <w:rFonts w:ascii="IRNazanin" w:hAnsi="IRNazanin" w:eastAsia="IRNazanin" w:cs="IRNazanin"/>
          <w:lang w:bidi="fa-IR"/>
          <w:color w:val="111111"/>
          <w:sz w:val="28"/>
          <w:szCs w:val="28"/>
          <w:rtl/>
        </w:rPr>
        <w:t xml:space="preserve">قلت: یا أمیر المؤمنین إنّ علیا أسلم و هو حدیث السن لا یجوز علیه الحکم، و أبو بکر أسلم و هو مستکمل یجوز علیه الحکم. قال: أخبرنی أیّهما أسلم قبل ثمّ أناظرک من بعده فی الحداثة و الکمال؟ قلت: علی أسلم قبل أبی بکر، علی هذه الشریطة، فقال: نعم. فأخبرنی عن إسلام علی حین أسلم لا یخلو من أن یکون رسول اللّه صلّی اللّه علیه و سلّم دعاه إلی الإسلام أو یکون إلهاما من اللّه؟</w:t>
      </w:r>
    </w:p>
    <w:p>
      <w:pPr>
        <w:pStyle w:val="BookText"/>
      </w:pPr>
      <w:r>
        <w:rPr>
          <w:rFonts w:ascii="IRNazanin" w:hAnsi="IRNazanin" w:eastAsia="IRNazanin" w:cs="IRNazanin"/>
          <w:lang w:bidi="fa-IR"/>
          <w:color w:val="111111"/>
          <w:sz w:val="28"/>
          <w:szCs w:val="28"/>
          <w:rtl/>
        </w:rPr>
        <w:t xml:space="preserve">قال: فأطرقت، فقال لی: یا إسحاق لا تقل إلهاما، فتقدّمه علی رسول اللّه صلّی اللّه علیه و سلّم، لأنّ رسول اللّه لم یعرف الإسلام حتی أتاه جبرئیل عن اللّه تعالی. قلت: أجل، بل دعاه رسول اللّه إلی الإسلام، قال: یا إسحاق، فهل یخلو رسول اللّه صلّی اللّه علیه و سلّم حین دعا إلی الإسلام، من أن یکون دعاه بأمر اللّه أو تکلّف ذلک من نفسه؟ قال: فأطرقت، فقال: یا إسحاق لا تنسب رسول اللّه إلی التکلف، فإنّ اللّه یقول: وَ ما أَنَا مِنَ الْمُتَکَلِّفِینَ.</w:t>
      </w:r>
    </w:p>
    <w:p>
      <w:pPr>
        <w:pStyle w:val="BookText"/>
      </w:pPr>
      <w:r>
        <w:rPr>
          <w:rFonts w:ascii="IRNazanin" w:hAnsi="IRNazanin" w:eastAsia="IRNazanin" w:cs="IRNazanin"/>
          <w:lang w:bidi="fa-IR"/>
          <w:color w:val="111111"/>
          <w:sz w:val="28"/>
          <w:szCs w:val="28"/>
          <w:rtl/>
        </w:rPr>
        <w:t xml:space="preserve">قلت: أجل، یا أمیر المؤمنین، بل دعاه بأمر اللّه، قال: فهل من صفة الجبّار- جلّ ذکره- أن یکلّف رسله دعاء من لا یجوز علیه حکم؟ قلت: أعوذ باللّه، فقال: أ فتراه فی قیاس قولک- یا إسحاق-: إنّ علیا أسلم صبیّا لا یجوز علیه الحکم، قد کلّف رسول اللّه صلّی اللّه علیه و سلّم من دعاء الصبیان ما لا یطیقون، فهل یدعوهم السّاعة و یرتدّون بعد ساعة فلا یجب علیهم فی ارتدادهم شی‌ء، و لا یجوز علیهم حکم الرسول علیه السلام، أ تری هذا جائزا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عندک أن تنسبه إلی رسول اللّه صلّی اللّه علیه و سلّم؟ قلت: أعوذ باللّه، قال:</w:t>
      </w:r>
    </w:p>
    <w:p>
      <w:pPr>
        <w:pStyle w:val="BookText"/>
      </w:pPr>
      <w:r>
        <w:rPr>
          <w:rFonts w:ascii="IRNazanin" w:hAnsi="IRNazanin" w:eastAsia="IRNazanin" w:cs="IRNazanin"/>
          <w:lang w:bidi="fa-IR"/>
          <w:color w:val="111111"/>
          <w:sz w:val="28"/>
          <w:szCs w:val="28"/>
          <w:rtl/>
        </w:rPr>
        <w:t xml:space="preserve">یا إسحاق فأراک إنّما قصدت لفضیلة فضّل بها رسول اللّه صلّی اللّه علیه و سلّم علیّا علی هذا الخلق، إبانة بها منهم لیعرفوا فضله، و لو کان اللّه أمره بدعاء الصبیان لدعاهم کما دعا علیا، قلت: بلی، قال: فهل بلغک أنّ الرسول صلّی اللّه علیه و سلّم دعا أحدا من الصبیان من أهله و قرابته لئلّا تقول: إنّ علیا ابن عمّه؟ قلت: لا أعلم و لا أدری فعل أو لم یفعل، قال: یا إسحاق، أ رأیت ما لم تدره و لم تعلمه هل تسئل عنه؟ قلت: لا، قال: فدع ما قد وضعه اللّه عنا و عنک.</w:t>
      </w:r>
    </w:p>
    <w:p>
      <w:pPr>
        <w:pStyle w:val="BookText"/>
      </w:pPr>
      <w:r>
        <w:rPr>
          <w:rFonts w:ascii="IRNazanin" w:hAnsi="IRNazanin" w:eastAsia="IRNazanin" w:cs="IRNazanin"/>
          <w:lang w:bidi="fa-IR"/>
          <w:color w:val="111111"/>
          <w:sz w:val="28"/>
          <w:szCs w:val="28"/>
          <w:rtl/>
        </w:rPr>
        <w:t xml:space="preserve">قال: ثمّ أیّ الأعمال کانت أفضل بعد السبق إلی الإسلام؟ قلت:</w:t>
      </w:r>
    </w:p>
    <w:p>
      <w:pPr>
        <w:pStyle w:val="BookText"/>
      </w:pPr>
      <w:r>
        <w:rPr>
          <w:rFonts w:ascii="IRNazanin" w:hAnsi="IRNazanin" w:eastAsia="IRNazanin" w:cs="IRNazanin"/>
          <w:lang w:bidi="fa-IR"/>
          <w:color w:val="111111"/>
          <w:sz w:val="28"/>
          <w:szCs w:val="28"/>
          <w:rtl/>
        </w:rPr>
        <w:t xml:space="preserve">الجهاد فی سبیل اللّه، قال: صدقت، فهل تجد. لأحد من أصحاب رسول اللّه صلّی اللّه علیه و سلّم ما تجد لعلی فی الجهاد؟ قلت: فی أیّ وقت؟ قال: فی أیّ الأوقات شئت.</w:t>
      </w:r>
    </w:p>
    <w:p>
      <w:pPr>
        <w:pStyle w:val="BookText"/>
      </w:pPr>
      <w:r>
        <w:rPr>
          <w:rFonts w:ascii="IRNazanin" w:hAnsi="IRNazanin" w:eastAsia="IRNazanin" w:cs="IRNazanin"/>
          <w:lang w:bidi="fa-IR"/>
          <w:color w:val="111111"/>
          <w:sz w:val="28"/>
          <w:szCs w:val="28"/>
          <w:rtl/>
        </w:rPr>
        <w:t xml:space="preserve">قلت: بدر. قال: لا أرید غیرها، فهل تجد لأحد إلّا دون ما تجد لعلی یوم بدر؟ أخبرنی کم قتلی بدر؟ قلت: نیف و ستّون رجلا من المشرکین. قال:</w:t>
      </w:r>
    </w:p>
    <w:p>
      <w:pPr>
        <w:pStyle w:val="BookText"/>
      </w:pPr>
      <w:r>
        <w:rPr>
          <w:rFonts w:ascii="IRNazanin" w:hAnsi="IRNazanin" w:eastAsia="IRNazanin" w:cs="IRNazanin"/>
          <w:lang w:bidi="fa-IR"/>
          <w:color w:val="111111"/>
          <w:sz w:val="28"/>
          <w:szCs w:val="28"/>
          <w:rtl/>
        </w:rPr>
        <w:t xml:space="preserve">فکم قتل علی وحده؟. قلت: لا أدری، قال: ثلاثة و عشرین، أو اثنین و عشرین، و الأربعون لسائر الناس، قلت: یا أمیر المؤمنین: کان أبو بکر مع رسول اللّه صلّی اللّه علیه و سلّم فی عریشه، قال: ما ذا یصنع؟ قلت: یدبّر، قال: ویحک یدبّر دون رسول اللّه، أو معه شریکا، أم افتقارا مره رسول اللّه صلّی اللّه علیه و سلّم إلی رأیه؟ أیّ الثلاث أحبّ إلیک؟ قلت: أعوذ باللّه أن یدبّر أبو بکر دون رسول اللّه صلّی اللّه علیه و سلّم، أو یکون معه شریکا، أو أن یکون برسول اللّه صلّی اللّه علیه و سلّم افتقار إلی رأیه، قال: فما الفضیلة بالعریش إذا کان الأمر کذلک؟ ألیس من ضرب بسیفه بین یدی رسول اللّه أفضل ممّن هو جالس؟ قلت: یا أمیر المؤمنین کلّ الجیش کان مجاهدا، قال:</w:t>
      </w:r>
    </w:p>
    <w:p>
      <w:pPr>
        <w:pStyle w:val="BookText"/>
      </w:pPr>
      <w:r>
        <w:rPr>
          <w:rFonts w:ascii="IRNazanin" w:hAnsi="IRNazanin" w:eastAsia="IRNazanin" w:cs="IRNazanin"/>
          <w:lang w:bidi="fa-IR"/>
          <w:color w:val="111111"/>
          <w:sz w:val="28"/>
          <w:szCs w:val="28"/>
          <w:rtl/>
        </w:rPr>
        <w:t xml:space="preserve">صدقت کلّ مجاهد، و لکنّ الضارب بالسیف المحامی عن رسول اللّه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 سلّم و عن الجالس أفضل من الجالس، أما قرأت کتاب اللّه: 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قلت:</w:t>
      </w:r>
    </w:p>
    <w:p>
      <w:pPr>
        <w:pStyle w:val="BookText"/>
      </w:pPr>
      <w:r>
        <w:rPr>
          <w:rFonts w:ascii="IRNazanin" w:hAnsi="IRNazanin" w:eastAsia="IRNazanin" w:cs="IRNazanin"/>
          <w:lang w:bidi="fa-IR"/>
          <w:color w:val="111111"/>
          <w:sz w:val="28"/>
          <w:szCs w:val="28"/>
          <w:rtl/>
        </w:rPr>
        <w:t xml:space="preserve">و کان أبو بکر و عمر مجاهدین، قال: فهل کان لأبی بکر و عمر فضل علی من لم یشهد ذلک المشهد؟ قلت: نعم، قال: فکذلک سبق الباذل نفسه فضل أبی بکر و عمر، قلت: أجل.</w:t>
      </w:r>
    </w:p>
    <w:p>
      <w:pPr>
        <w:pStyle w:val="BookText"/>
      </w:pPr>
      <w:r>
        <w:rPr>
          <w:rFonts w:ascii="Amiri" w:hAnsi="Amiri" w:eastAsia="Amiri" w:cs="Amiri"/>
          <w:lang w:bidi="ar-SA"/>
          <w:color w:val="111111"/>
          <w:sz w:val="28"/>
          <w:szCs w:val="28"/>
          <w:rtl/>
        </w:rPr>
        <w:t xml:space="preserve">قال: یا إسحاق هل تقرأ القرآن؟ قلت: نعم، قال: اقرأ علیّ هَلْ أَتی عَلَی الْإِنْسانِ حِینٌ مِنَ الدَّهْرِ لَمْ یَکُنْ شَیْئاً مَذْکُوراً فقرأت منها حتی بلغت:</w:t>
      </w:r>
    </w:p>
    <w:p>
      <w:pPr>
        <w:pStyle w:val="BookText"/>
      </w:pPr>
      <w:r>
        <w:rPr>
          <w:rFonts w:ascii="Amiri" w:hAnsi="Amiri" w:eastAsia="Amiri" w:cs="Amiri"/>
          <w:lang w:bidi="ar-SA"/>
          <w:color w:val="111111"/>
          <w:sz w:val="28"/>
          <w:szCs w:val="28"/>
          <w:rtl/>
        </w:rPr>
        <w:t xml:space="preserve">یَشْرَبُونَ مِنْ کَأْسٍ کانَ مِزاجُها کافُوراً- إلی قوله- وَ یُطْعِمُونَ الطَّعامَ عَلی حُبِّهِ مِسْکِیناً وَ یَتِیماً وَ أَسِیراً قال: علی رسلک، فیمن نزلت هذه الآیات؟ قلت: فی علی، قال: فهل بلغک أنّ علیا حین أطعم المسکین و الیتیم و الأسیر قال: إِنَّما نُطْعِمُکُمْ لِوَجْهِ اللَّهِ؟ و هل سمعت اللّه وصف فی کتابه أحدا بمثل ما وصف به علیا؟ قلت: لا، قال: صدقت، لأن اللّه- جلّ ثناؤه- عرف سیرته.</w:t>
      </w:r>
    </w:p>
    <w:p>
      <w:pPr>
        <w:pStyle w:val="BookText"/>
      </w:pPr>
      <w:r>
        <w:rPr>
          <w:rFonts w:ascii="IRNazanin" w:hAnsi="IRNazanin" w:eastAsia="IRNazanin" w:cs="IRNazanin"/>
          <w:lang w:bidi="fa-IR"/>
          <w:color w:val="111111"/>
          <w:sz w:val="28"/>
          <w:szCs w:val="28"/>
          <w:rtl/>
        </w:rPr>
        <w:t xml:space="preserve">یا إسحاق، أ لست تشهد أنّ العشرة فی الجنّة؟ قلت: بلی یا أمیر المؤمنین، قال: أ رأیت لو انّ رجلا قال: و اللّه ما أدری هذا الحدیث صحیح أم لا، و لا أدری أن کان رسول اللّه قاله أم لم یقله، أ کان عندک کافرا؟ قلت: أعوذ باللّه، قال: أ رأیت لو أنّه قال: ما أدری هذه السورة من کتاب اللّه أم لا کان کافرا؟ قلت: نعم، قال: یا إسحاق أری بینهما فرقا، یا إسحاق: أ تروی الحدیث؟ قلت: نعم.</w:t>
      </w:r>
    </w:p>
    <w:p>
      <w:pPr>
        <w:pStyle w:val="BookText"/>
      </w:pPr>
      <w:r>
        <w:rPr>
          <w:rFonts w:ascii="IRNazanin" w:hAnsi="IRNazanin" w:eastAsia="IRNazanin" w:cs="IRNazanin"/>
          <w:lang w:bidi="fa-IR"/>
          <w:color w:val="111111"/>
          <w:sz w:val="28"/>
          <w:szCs w:val="28"/>
          <w:rtl/>
        </w:rPr>
        <w:t xml:space="preserve">قال: فهل تعرف حدیث الطیر؟</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IRNazanin" w:hAnsi="IRNazanin" w:eastAsia="IRNazanin" w:cs="IRNazanin"/>
          <w:lang w:bidi="fa-IR"/>
          <w:color w:val="111111"/>
          <w:sz w:val="28"/>
          <w:szCs w:val="28"/>
          <w:rtl/>
        </w:rPr>
        <w:t xml:space="preserve">قال: فحدثنی به.</w:t>
      </w:r>
    </w:p>
    <w:p>
      <w:pPr>
        <w:pStyle w:val="BookText"/>
      </w:pPr>
      <w:r>
        <w:rPr>
          <w:rFonts w:ascii="IRNazanin" w:hAnsi="IRNazanin" w:eastAsia="IRNazanin" w:cs="IRNazanin"/>
          <w:lang w:bidi="fa-IR"/>
          <w:color w:val="111111"/>
          <w:sz w:val="28"/>
          <w:szCs w:val="28"/>
          <w:rtl/>
        </w:rPr>
        <w:t xml:space="preserve">قال: فحدّثته الحدیث. فقال: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إسحاق، إنی کنت أکلّمک و أنا أظنّک غیر معاند للحق، فأمّا الآن فقد بان لی عنادک، إنّک توقن أنّ هذا الحدیث صحیح؟ قلت: نعم، رواه من لا یمکننی ردّه، قال: أ فرأیت أنّ من أیقن أنّ هذا الحدیث صحیح ثمّ زعم أنّ أحدا أفضل من علی. لا یخلو من إحدی ثلاثة: من أن یکون دعوة رسول اللّه صلّی اللّه علیه و سلّم عنده مردودة علیه، أو أن یقول: عرف الفاضل من خلقه و کان المفضول أحبّ إلیه، أو أن یقول: إن اللّه عزّ و جلّ لم یعرف الفاضل من المفضول، فأیّ الثلاثة أحبّ إلیک أن تقول؟ فأطرقت، ثم قال: یا إسحاق لا تقل منها شیئا، فإنّک إن قلت منها شیئا استتبتک، و إن کان للحدیث عندک تأویل غیر هذه الثلاثة الأوجه فقله.</w:t>
      </w:r>
    </w:p>
    <w:p>
      <w:pPr>
        <w:pStyle w:val="BookText"/>
      </w:pPr>
      <w:r>
        <w:rPr>
          <w:rFonts w:ascii="IRNazanin" w:hAnsi="IRNazanin" w:eastAsia="IRNazanin" w:cs="IRNazanin"/>
          <w:lang w:bidi="fa-IR"/>
          <w:color w:val="111111"/>
          <w:sz w:val="28"/>
          <w:szCs w:val="28"/>
          <w:rtl/>
        </w:rPr>
        <w:t xml:space="preserve">قلت: لا أعلم.</w:t>
      </w:r>
    </w:p>
    <w:p>
      <w:pPr>
        <w:pStyle w:val="BookText"/>
      </w:pPr>
      <w:r>
        <w:rPr>
          <w:rFonts w:ascii="IRNazanin" w:hAnsi="IRNazanin" w:eastAsia="IRNazanin" w:cs="IRNazanin"/>
          <w:lang w:bidi="fa-IR"/>
          <w:color w:val="111111"/>
          <w:sz w:val="28"/>
          <w:szCs w:val="28"/>
          <w:rtl/>
        </w:rPr>
        <w:t xml:space="preserve">و إنّ لأبی بکر فضلا، قال: أجل لو لا أن له فضلا لما قیل إنّ علیا أفضل منه، فما فضله الذی قصدت له الساعة؟</w:t>
      </w:r>
    </w:p>
    <w:p>
      <w:pPr>
        <w:pStyle w:val="BookText"/>
      </w:pPr>
      <w:r>
        <w:rPr>
          <w:rFonts w:ascii="Amiri" w:hAnsi="Amiri" w:eastAsia="Amiri" w:cs="Amiri"/>
          <w:lang w:bidi="ar-SA"/>
          <w:color w:val="111111"/>
          <w:sz w:val="28"/>
          <w:szCs w:val="28"/>
          <w:rtl/>
        </w:rPr>
        <w:t xml:space="preserve">قلت: قول اللّه عزّ و جلّ: ثانِیَ اثْنَیْنِ إِذْ هُما فِی الْغارِ إِذْ یَقُولُ لِصاحِبِهِ لا تَحْزَنْ إِنَّ اللَّهَ مَعَنا فنسبه إلی صحبته. قال: یا إسحاق، أمّا إنی لا أحملک علی الوعر من طریقک إنی وجدت اللّه تعالی نسب إلی صحبة من رضیه و رضی عنه کافرا و هو قوله: قالَ لَهُ صاحِبُهُ وَ هُوَ یُحاوِرُهُ أَ کَفَرْتَ بِالَّذِی خَلَقَکَ مِنْ تُرابٍ ثُمَّ مِنْ نُطْفَةٍ ثُمَّ سَوَّاکَ رَجُلًا لکِنَّا هُوَ اللَّهُ رَبِّی وَ لا أُشْرِکُ بِرَبِّی أَحَداً قلت:</w:t>
      </w:r>
    </w:p>
    <w:p>
      <w:pPr>
        <w:pStyle w:val="BookText"/>
      </w:pPr>
      <w:r>
        <w:rPr>
          <w:rFonts w:ascii="IRNazanin" w:hAnsi="IRNazanin" w:eastAsia="IRNazanin" w:cs="IRNazanin"/>
          <w:lang w:bidi="fa-IR"/>
          <w:color w:val="111111"/>
          <w:sz w:val="28"/>
          <w:szCs w:val="28"/>
          <w:rtl/>
        </w:rPr>
        <w:t xml:space="preserve">إن ذلک کان صاحبا کافرا، و أبو بکر مؤمن، قال: فإذا جاز أن ینسب إلی صحبته من رضیه کافرا جاز أن ینسب إلی صحبة نبیّه مؤمنا، و لیس بأفضل المؤمنین و لا الثانی و لا الثالث. قلت: یا أمیر المؤمنین إن قدر الآیة عظیم، إنّ اللّه یقول:</w:t>
      </w:r>
    </w:p>
    <w:p>
      <w:pPr>
        <w:pStyle w:val="BookText"/>
      </w:pPr>
      <w:r>
        <w:rPr>
          <w:rFonts w:ascii="Amiri" w:hAnsi="Amiri" w:eastAsia="Amiri" w:cs="Amiri"/>
          <w:lang w:bidi="ar-SA"/>
          <w:color w:val="111111"/>
          <w:sz w:val="28"/>
          <w:szCs w:val="28"/>
          <w:rtl/>
        </w:rPr>
        <w:t xml:space="preserve">ثانِیَ اثْنَیْنِ إِذْ هُما فِی الْغارِ إِذْ یَقُولُ لِصاحِبِهِ لا تَحْزَنْ إِنَّ اللَّهَ مَعَنا قال:</w:t>
      </w:r>
    </w:p>
    <w:p>
      <w:pPr>
        <w:pStyle w:val="BookText"/>
      </w:pPr>
      <w:r>
        <w:rPr>
          <w:rFonts w:ascii="IRNazanin" w:hAnsi="IRNazanin" w:eastAsia="IRNazanin" w:cs="IRNazanin"/>
          <w:lang w:bidi="fa-IR"/>
          <w:color w:val="111111"/>
          <w:sz w:val="28"/>
          <w:szCs w:val="28"/>
          <w:rtl/>
        </w:rPr>
        <w:t xml:space="preserve">یا إسحاق تأبی الآن إلّا أن أخرجک إلی الاستقصاء علیک، أخبرنی عن حزن أبی بکر، أ کان رضا أم سخطا؟ قلت: إن أبا بکر إنّما حزن من أجل رسول اللّه صلّی اللّه علیه و سلّم خوفا علیه و غمّا أن یصل إلی رسول اللّه شی‌ء من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المکروه، قال: لیس هذا جوابی، إنّما کان جوابی أن تقول رضی أم سخط، قلت: بل کان رضا للّه، قال: و کان اللّه جلّ ذکره بعث إلینا رسولا ینهی عن رضا اللّه عزّ و جلّ و عن طاعته! قلت: أعوذ باللّه، قال: أ و لیس قد زعمت أن حزن أبی بکر رضا للّه؟ قلت: بلی قال: أ و لم تجد أنّ القرآن یشهد</w:t>
      </w:r>
    </w:p>
    <w:p>
      <w:pPr>
        <w:pStyle w:val="BookText"/>
      </w:pPr>
      <w:r>
        <w:rPr>
          <w:rFonts w:ascii="Amiri" w:hAnsi="Amiri" w:eastAsia="Amiri" w:cs="Amiri"/>
          <w:lang w:bidi="ar-SA"/>
          <w:color w:val="111111"/>
          <w:sz w:val="28"/>
          <w:szCs w:val="28"/>
          <w:rtl/>
        </w:rPr>
        <w:t xml:space="preserve">أن رسول اللّه صلّی اللّه علیه و سلّم قال: لا تحزن</w:t>
      </w:r>
    </w:p>
    <w:p>
      <w:pPr>
        <w:pStyle w:val="BookText"/>
      </w:pPr>
      <w:r>
        <w:rPr>
          <w:rFonts w:ascii="IRNazanin" w:hAnsi="IRNazanin" w:eastAsia="IRNazanin" w:cs="IRNazanin"/>
          <w:lang w:bidi="fa-IR"/>
          <w:color w:val="111111"/>
          <w:sz w:val="28"/>
          <w:szCs w:val="28"/>
          <w:rtl/>
        </w:rPr>
        <w:t xml:space="preserve">، نهیا له عن الحزن؟ قلت: أعوذ باللّه. قال:</w:t>
      </w:r>
    </w:p>
    <w:p>
      <w:pPr>
        <w:pStyle w:val="BookText"/>
      </w:pPr>
      <w:r>
        <w:rPr>
          <w:rFonts w:ascii="IRNazanin" w:hAnsi="IRNazanin" w:eastAsia="IRNazanin" w:cs="IRNazanin"/>
          <w:lang w:bidi="fa-IR"/>
          <w:color w:val="111111"/>
          <w:sz w:val="28"/>
          <w:szCs w:val="28"/>
          <w:rtl/>
        </w:rPr>
        <w:t xml:space="preserve">یا إسحاق إنّ مذهبی الرفق بک، لعلّ اللّه یردّک إلی الحق، و یعدل بک عن الباطل، لکثرة ما تستعیذ به.</w:t>
      </w:r>
    </w:p>
    <w:p>
      <w:pPr>
        <w:pStyle w:val="BookText"/>
      </w:pPr>
      <w:r>
        <w:rPr>
          <w:rFonts w:ascii="Amiri" w:hAnsi="Amiri" w:eastAsia="Amiri" w:cs="Amiri"/>
          <w:lang w:bidi="ar-SA"/>
          <w:color w:val="111111"/>
          <w:sz w:val="28"/>
          <w:szCs w:val="28"/>
          <w:rtl/>
        </w:rPr>
        <w:t xml:space="preserve">و حدثنی عن قول اللّه: فَأَنْزَلَ اللَّهُ سَکِینَتَهُ عَلَیْهِ من عنی بذلک، رسول اللّه أم أبو بکر؟ قلت: بل رسول اللّه قال: صدقت.</w:t>
      </w:r>
    </w:p>
    <w:p>
      <w:pPr>
        <w:pStyle w:val="BookText"/>
      </w:pPr>
      <w:r>
        <w:rPr>
          <w:rFonts w:ascii="Amiri" w:hAnsi="Amiri" w:eastAsia="Amiri" w:cs="Amiri"/>
          <w:lang w:bidi="ar-SA"/>
          <w:color w:val="111111"/>
          <w:sz w:val="28"/>
          <w:szCs w:val="28"/>
          <w:rtl/>
        </w:rPr>
        <w:t xml:space="preserve">قال: فحدّثنی عن قول اللّه عزّ و جلّ: وَ یَوْمَ حُنَیْنٍ إِذْ أَعْجَبَتْکُمْ کَثْرَتُکُمْ- إلی قوله- ثُمَّ أَنْزَلَ اللَّهُ سَکِینَتَهُ عَلی رَسُولِهِ وَ عَلَی الْمُؤْمِنِینَ، أتعلم من «المؤمنین» الذین أراد اللّه فی هذا الموضع؟ قلت: لا أدری یا أمیر المؤمنین، قال: الناس جمیعا انهزموا یوم حنین، فلم یبق مع رسول اللّه صلّی اللّه علیه و سلّم إلّا سبعة نفر من بنی هاشم: علی یضرب بسیفه بین یدی رسول اللّه صلّی اللّه علیه و سلّم، و العباس آخذ بلجام بغلة رسول اللّه، و الخمسة محدقون به خوفا من أن یناله من جراح القوم شی‌ء، حتی أعطی اللّه لرسوله الظفر، فالمؤمنون فی هذا الموضع علیّ خاصة ثم من حضره من بنی هاشم، قال: فمن أفضل، من کان مع رسول اللّه صلّی اللّه علیه و سلّم فی ذلک الوقت أم من انهزم عنه و لم یره اللّه موضعا لینزلها علیه؟ قلت: بل من أنزلت علیه السکینة.</w:t>
      </w:r>
    </w:p>
    <w:p>
      <w:pPr>
        <w:pStyle w:val="BookText"/>
      </w:pPr>
      <w:r>
        <w:rPr>
          <w:rFonts w:ascii="IRNazanin" w:hAnsi="IRNazanin" w:eastAsia="IRNazanin" w:cs="IRNazanin"/>
          <w:lang w:bidi="fa-IR"/>
          <w:color w:val="111111"/>
          <w:sz w:val="28"/>
          <w:szCs w:val="28"/>
          <w:rtl/>
        </w:rPr>
        <w:t xml:space="preserve">قال: یا إسحاق، من أفضل، من کان معه فی الغار أم من نام علی فراشه و وقاه بنفسه حتّی تمّ لرسول اللّه صلّی اللّه علیه و سلّم ما أراد من الهجرة؟</w:t>
      </w:r>
    </w:p>
    <w:p>
      <w:pPr>
        <w:pStyle w:val="BookText"/>
      </w:pPr>
      <w:r>
        <w:rPr>
          <w:rFonts w:ascii="IRNazanin" w:hAnsi="IRNazanin" w:eastAsia="IRNazanin" w:cs="IRNazanin"/>
          <w:lang w:bidi="fa-IR"/>
          <w:color w:val="111111"/>
          <w:sz w:val="28"/>
          <w:szCs w:val="28"/>
          <w:rtl/>
        </w:rPr>
        <w:t xml:space="preserve">إن اللّه تبارک و تعالی أمر رسوله أن یأمر علیا بالنوم علی فراشه، و أن یقی رسول اللّه صلّی اللّه علیه و سلّم بنفسه، فأمره رسول اللّه صلّی اللّه علیه و سلّم بذلک،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فبکی علی رضی اللّه عنه فقال له رسول اللّه صلّی اللّه علیه و سلّم: ما یبکیک یا علی أ جزعا من الموت؟ قال: لا و الذی بعثک بالحق یا رسول اللّه، و لکن خوفا علیک، أ فتسلم یا رسول اللّه؟ قال: نعم، قال: سمعا و طاعة و طیبة نفسی بالفداء لک یا رسول اللّه، ثمّ أتی مضجعه و اضطجع و تسجّی بثوبه، و جاء المشرکون من قریش فحفّوا به لا یشکّون أنّه رسول اللّه صلّی اللّه علیه و سلّم، و قد أجمعوا أن یضربه من کلّ بطن من بطون قریش رجل ضربة بالسیف، لئلّا یطلب الهاشمیّون من البطون بطنا بدمه، و علی یسمع القوم فیه من تلاف نفسه و لم یدعه ذلک إلی الجزع کما جزع صاحبه فی الغار، و لم یزل علی صابرا محتسبا، فبعث اللّه ملائکته فمنعته من مشرکی قریش حتی أصبح، فلمّا أصبح قام فنظر القوم إلیه فقالوا: أین محمّد؟ قال: و ما علمی بمحمّد أین هو؟ قال:</w:t>
      </w:r>
    </w:p>
    <w:p>
      <w:pPr>
        <w:pStyle w:val="BookText"/>
      </w:pPr>
      <w:r>
        <w:rPr>
          <w:rFonts w:ascii="IRNazanin" w:hAnsi="IRNazanin" w:eastAsia="IRNazanin" w:cs="IRNazanin"/>
          <w:lang w:bidi="fa-IR"/>
          <w:color w:val="111111"/>
          <w:sz w:val="28"/>
          <w:szCs w:val="28"/>
          <w:rtl/>
        </w:rPr>
        <w:t xml:space="preserve">فلا نراک إلّا مغررا بنفسک منذ لیلتنا</w:t>
      </w:r>
    </w:p>
    <w:p>
      <w:pPr>
        <w:pStyle w:val="BookText"/>
      </w:pPr>
      <w:r>
        <w:rPr>
          <w:rFonts w:ascii="IRNazanin" w:hAnsi="IRNazanin" w:eastAsia="IRNazanin" w:cs="IRNazanin"/>
          <w:lang w:bidi="fa-IR"/>
          <w:color w:val="111111"/>
          <w:sz w:val="28"/>
          <w:szCs w:val="28"/>
          <w:rtl/>
        </w:rPr>
        <w:t xml:space="preserve">، فلم یزل علی أفضل ما بدأ به یزید و لا ینقص حتی قبضه اللّه إلیه.</w:t>
      </w:r>
    </w:p>
    <w:p>
      <w:pPr>
        <w:pStyle w:val="BookText"/>
      </w:pPr>
      <w:r>
        <w:rPr>
          <w:rFonts w:ascii="IRNazanin" w:hAnsi="IRNazanin" w:eastAsia="IRNazanin" w:cs="IRNazanin"/>
          <w:lang w:bidi="fa-IR"/>
          <w:color w:val="111111"/>
          <w:sz w:val="28"/>
          <w:szCs w:val="28"/>
          <w:rtl/>
        </w:rPr>
        <w:t xml:space="preserve">یا إسحاق، هل تروی حدیث الولایة؟ قلت: نعم یا أمیر المؤمنین، قال:</w:t>
      </w:r>
    </w:p>
    <w:p>
      <w:pPr>
        <w:pStyle w:val="BookText"/>
      </w:pPr>
      <w:r>
        <w:rPr>
          <w:rFonts w:ascii="IRNazanin" w:hAnsi="IRNazanin" w:eastAsia="IRNazanin" w:cs="IRNazanin"/>
          <w:lang w:bidi="fa-IR"/>
          <w:color w:val="111111"/>
          <w:sz w:val="28"/>
          <w:szCs w:val="28"/>
          <w:rtl/>
        </w:rPr>
        <w:t xml:space="preserve">اروه، ففعلت، قال: یا إسحاق، أ رأیت هذا الحدیث هل أوجب علی أبی بکر و عمر ما لم یوجب لهما علیه؟ قلت: إن النّاس ذکروا أنّ الحدیث إنّما کان بسبب زبد بن حارثة، لشی‌ء جری بینه و بین علی و أنکر ولاء علی،</w:t>
      </w:r>
    </w:p>
    <w:p>
      <w:pPr>
        <w:pStyle w:val="BookText"/>
      </w:pPr>
      <w:r>
        <w:rPr>
          <w:rFonts w:ascii="IRNazanin" w:hAnsi="IRNazanin" w:eastAsia="IRNazanin" w:cs="IRNazanin"/>
          <w:lang w:bidi="fa-IR"/>
          <w:color w:val="111111"/>
          <w:sz w:val="28"/>
          <w:szCs w:val="28"/>
          <w:rtl/>
        </w:rPr>
        <w:t xml:space="preserve">فقال رسول اللّه صلّی اللّه علیه و سلّم: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 قال: فی أیّ موضع قال هذا؟ ألیس بعد منصرفه من حجة الوداع؟</w:t>
      </w:r>
    </w:p>
    <w:p>
      <w:pPr>
        <w:pStyle w:val="BookText"/>
      </w:pPr>
      <w:r>
        <w:rPr>
          <w:rFonts w:ascii="IRNazanin" w:hAnsi="IRNazanin" w:eastAsia="IRNazanin" w:cs="IRNazanin"/>
          <w:lang w:bidi="fa-IR"/>
          <w:color w:val="111111"/>
          <w:sz w:val="28"/>
          <w:szCs w:val="28"/>
          <w:rtl/>
        </w:rPr>
        <w:t xml:space="preserve">قلت: أجل، قال: فإن قتل زید بن حارثة قبل الغدیر، کیف رضیت لنفسک بهذا؟ أخبرنی لو رأیت ابنا لک قد أتت علیه خمسة عشر سنة یقول: مولای مولی ابن عمی أیها الناس فاعلموا ذلک، أ کنت منکرا ذلک علیه تعریفه الناس ما لا ینکرون و لا یجهلون؟ فقلت: اللّهم نعم، قال: یا إسحاق أ فتنزّه ابنک عمّا لا تنزّه عنه رسول اللّه صلّی اللّه علیه و سلّم؟.</w:t>
      </w:r>
    </w:p>
    <w:p>
      <w:pPr>
        <w:pStyle w:val="BookText"/>
      </w:pPr>
      <w:r>
        <w:rPr>
          <w:rFonts w:ascii="IRNazanin" w:hAnsi="IRNazanin" w:eastAsia="IRNazanin" w:cs="IRNazanin"/>
          <w:lang w:bidi="fa-IR"/>
          <w:color w:val="111111"/>
          <w:sz w:val="28"/>
          <w:szCs w:val="28"/>
          <w:rtl/>
        </w:rPr>
        <w:t xml:space="preserve">و یحکم لا تجعلوا فقهائکم أربابکم، إنّ اللّه جلّ ذکره قال فی کتابه: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اتَّخَذُوا أَحْبارَهُمْ وَ رُهْبانَهُمْ أَرْباباً مِنْ دُونِ اللَّهِ و لم یصلّوا لهم و لا صاموا و لا زعموا أنّهم أرباب، و لکن أمروهم فأطاعوا أمرهم.</w:t>
      </w:r>
    </w:p>
    <w:p>
      <w:pPr>
        <w:pStyle w:val="BookText"/>
      </w:pPr>
      <w:r>
        <w:rPr>
          <w:rFonts w:ascii="IRNazanin" w:hAnsi="IRNazanin" w:eastAsia="IRNazanin" w:cs="IRNazanin"/>
          <w:lang w:bidi="fa-IR"/>
          <w:color w:val="111111"/>
          <w:sz w:val="28"/>
          <w:szCs w:val="28"/>
          <w:rtl/>
        </w:rPr>
        <w:t xml:space="preserve">یا إسحاق: أ تروی</w:t>
      </w:r>
    </w:p>
    <w:p>
      <w:pPr>
        <w:pStyle w:val="BookText"/>
      </w:pPr>
      <w:r>
        <w:rPr>
          <w:rFonts w:ascii="IRNazanin" w:hAnsi="IRNazanin" w:eastAsia="IRNazanin" w:cs="IRNazanin"/>
          <w:lang w:bidi="fa-IR"/>
          <w:color w:val="111111"/>
          <w:sz w:val="28"/>
          <w:szCs w:val="28"/>
          <w:rtl/>
        </w:rPr>
        <w:t xml:space="preserve">حدیث: أنت منی بمنزلة هارون من موسی</w:t>
      </w:r>
    </w:p>
    <w:p>
      <w:pPr>
        <w:pStyle w:val="BookText"/>
      </w:pPr>
      <w:r>
        <w:rPr>
          <w:rFonts w:ascii="IRNazanin" w:hAnsi="IRNazanin" w:eastAsia="IRNazanin" w:cs="IRNazanin"/>
          <w:lang w:bidi="fa-IR"/>
          <w:color w:val="111111"/>
          <w:sz w:val="28"/>
          <w:szCs w:val="28"/>
          <w:rtl/>
        </w:rPr>
        <w:t xml:space="preserve">؟ قلت:</w:t>
      </w:r>
    </w:p>
    <w:p>
      <w:pPr>
        <w:pStyle w:val="BookText"/>
      </w:pPr>
      <w:r>
        <w:rPr>
          <w:rFonts w:ascii="IRNazanin" w:hAnsi="IRNazanin" w:eastAsia="IRNazanin" w:cs="IRNazanin"/>
          <w:lang w:bidi="fa-IR"/>
          <w:color w:val="111111"/>
          <w:sz w:val="28"/>
          <w:szCs w:val="28"/>
          <w:rtl/>
        </w:rPr>
        <w:t xml:space="preserve">نعم یا أمیر المؤمنین، قد سمعته و سمعت من صحّحه و جحده، قال: فمن أوثق عندک، من سمعت منه فصحّحه أو من جحده؟ قلت: من صحّحه، قال: فهل یمکن أن یکون الرسول صلّی اللّه علیه و سلّم مزح بهذا القول؟ قلت: أعوذ باللّه، قال: فقال قولا لا معنی له فلا یوقف علیه؟ قلت: أعوذ باللّه، قال: أ فما تعلم ان هارون کان أخا موسی لأبیه و أمّه؟ قلت: بلی، قال: فعلی من رسول اللّه لأبیه و امّه؟ قلت: لا، قال: أ و لیس هارون نبیا و علی غیر نبی؟ قلت: بلی، قال: فهذان الحالان معدومان فی علی و قد کانا فی هارون فما معنی</w:t>
      </w:r>
    </w:p>
    <w:p>
      <w:pPr>
        <w:pStyle w:val="BookText"/>
      </w:pPr>
      <w:r>
        <w:rPr>
          <w:rFonts w:ascii="IRNazanin" w:hAnsi="IRNazanin" w:eastAsia="IRNazanin" w:cs="IRNazanin"/>
          <w:lang w:bidi="fa-IR"/>
          <w:color w:val="111111"/>
          <w:sz w:val="28"/>
          <w:szCs w:val="28"/>
          <w:rtl/>
        </w:rPr>
        <w:t xml:space="preserve">أنت منّی بمنزلة هارون من موسی؟</w:t>
      </w:r>
    </w:p>
    <w:p>
      <w:pPr>
        <w:pStyle w:val="BookText"/>
      </w:pPr>
      <w:r>
        <w:rPr>
          <w:rFonts w:ascii="IRNazanin" w:hAnsi="IRNazanin" w:eastAsia="IRNazanin" w:cs="IRNazanin"/>
          <w:lang w:bidi="fa-IR"/>
          <w:color w:val="111111"/>
          <w:sz w:val="28"/>
          <w:szCs w:val="28"/>
          <w:rtl/>
        </w:rPr>
        <w:t xml:space="preserve">قلت له: إنّما أراد أن یطیّب بذلک نفس علی لمّا قال المنافقون إنّه خلّفه استثقالا له، قال: فأراد أن یطیّب نفسه بقول لا معنی له؟</w:t>
      </w:r>
    </w:p>
    <w:p>
      <w:pPr>
        <w:pStyle w:val="BookText"/>
      </w:pPr>
      <w:r>
        <w:rPr>
          <w:rFonts w:ascii="IRNazanin" w:hAnsi="IRNazanin" w:eastAsia="IRNazanin" w:cs="IRNazanin"/>
          <w:lang w:bidi="fa-IR"/>
          <w:color w:val="111111"/>
          <w:sz w:val="28"/>
          <w:szCs w:val="28"/>
          <w:rtl/>
        </w:rPr>
        <w:t xml:space="preserve">قال: فأطرقت، قال: یا إسحاق له معنی فی کتاب اللّه بیّن، قلت: و ما هو یا أمیر المؤمنین؟ قال: قوله عزّ و جلّ حکایة عن موسی أنّه قال لأخیه هارون: اخْلُفْنِی فِی قَوْمِی وَ أَصْلِحْ وَ لا تَتَّبِعْ سَبِیلَ الْمُفْسِدِینَ قلت: یا أمیر المؤمنین: إن موسی خلّف هارون فی قومه و هو حی و مضی إلی ربّه، و إنّ رسول اللّه صلّی اللّه علیه و سلّم خلّف علیا کذلک حین خرج إلی غزاته، قال: کلّا لیس کما قلت، أخبرنی عن موسی حین خلّف هارون هل کان معه حین ذهب إلی ربّه أحد من أصحابه أو أحد من بنی إسرائیل؟ قلت: لا، قال: أو لیس استخلفه علی جماعتهم؟ قلت: نعم، قال: فأخبرنی عن رسول اللّه صلّی اللّه علیه و سلّم حین خرج إلی غزاته هل خلّف إلّا الضعفاء و النساء و الصبیان؟ فأنّی یکون مثل ذلک؟! و له عندی تأویل آخر من کتاب اللّه یدلّ علی استخلافه إیّاه، لا یقدر أحد أن یحتجّ فیه، و لا أعلم أحدا احتجّ به، و أرجو أن یکون توفیقا من اللّه. قلت: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6" w:name="pg10482_129018"/>
    <w:bookmarkEnd w:id="96"/>
    <w:p>
      <w:pPr>
        <w:pStyle w:val="BookText"/>
      </w:pPr>
      <w:r>
        <w:rPr>
          <w:rFonts w:ascii="IRNazanin" w:hAnsi="IRNazanin" w:eastAsia="IRNazanin" w:cs="IRNazanin"/>
          <w:lang w:bidi="fa-IR"/>
          <w:color w:val="111111"/>
          <w:sz w:val="28"/>
          <w:szCs w:val="28"/>
          <w:rtl/>
        </w:rPr>
        <w:t xml:space="preserve">و ما هو یا أمیر المؤمنین؟ قال: قوله عزّ و جلّ حین حکی عن موسی قوله:</w:t>
      </w:r>
    </w:p>
    <w:p>
      <w:pPr>
        <w:pStyle w:val="BookText"/>
      </w:pPr>
      <w:r>
        <w:rPr>
          <w:rFonts w:ascii="Amiri" w:hAnsi="Amiri" w:eastAsia="Amiri" w:cs="Amiri"/>
          <w:lang w:bidi="ar-SA"/>
          <w:color w:val="111111"/>
          <w:sz w:val="28"/>
          <w:szCs w:val="28"/>
          <w:rtl/>
        </w:rPr>
        <w:t xml:space="preserve">وَ اجْعَلْ لِی وَزِیراً مِنْ أَهْلِی هارُونَ أَخِی اشْدُدْ بِهِ أَزْرِی وَ أَشْرِکْهُ فِی أَمْرِی کَیْ نُسَبِّحَکَ کَثِیراً وَ نَذْکُرَکَ کَثِیراً إِنَّکَ کُنْتَ بِنا بَصِیراً</w:t>
      </w:r>
    </w:p>
    <w:p>
      <w:pPr>
        <w:pStyle w:val="BookText"/>
      </w:pPr>
      <w:r>
        <w:rPr>
          <w:rFonts w:ascii="IRNazanin" w:hAnsi="IRNazanin" w:eastAsia="IRNazanin" w:cs="IRNazanin"/>
          <w:lang w:bidi="fa-IR"/>
          <w:color w:val="111111"/>
          <w:sz w:val="28"/>
          <w:szCs w:val="28"/>
          <w:rtl/>
        </w:rPr>
        <w:t xml:space="preserve">فأنت منّی یا علی بمنزلة هارون من موسی وزیری من أهلی و أخی، شدّ اللّه به أزری و أشرکه فی أمری،</w:t>
      </w:r>
    </w:p>
    <w:p>
      <w:pPr>
        <w:pStyle w:val="BookText"/>
      </w:pPr>
      <w:r>
        <w:rPr>
          <w:rFonts w:ascii="IRNazanin" w:hAnsi="IRNazanin" w:eastAsia="IRNazanin" w:cs="IRNazanin"/>
          <w:lang w:bidi="fa-IR"/>
          <w:color w:val="111111"/>
          <w:sz w:val="28"/>
          <w:szCs w:val="28"/>
          <w:rtl/>
        </w:rPr>
        <w:t xml:space="preserve">کی نسبّح اللّه کثیرا و نذکره کثیرا، فهل یقدر أحد أن یدخل فی هذا شیئا غیر هذا؟ و لم یکن لیبطل قول النبی صلّی اللّه علیه و سلّم، و أن یکون لا معنی له.</w:t>
      </w:r>
    </w:p>
    <w:p>
      <w:pPr>
        <w:pStyle w:val="BookText"/>
      </w:pPr>
      <w:r>
        <w:rPr>
          <w:rFonts w:ascii="IRNazanin" w:hAnsi="IRNazanin" w:eastAsia="IRNazanin" w:cs="IRNazanin"/>
          <w:lang w:bidi="fa-IR"/>
          <w:color w:val="111111"/>
          <w:sz w:val="28"/>
          <w:szCs w:val="28"/>
          <w:rtl/>
        </w:rPr>
        <w:t xml:space="preserve">قال: فطال المجلس و ارتفع النهار، فقال یحیی بن أکثم القاضی: یا أمیر المؤمنین، قد أوضحت الحق لمن أراد اللّه به الخیر، و أثبت ما لا یقدر أحد أن یدفعه، قال إسحاق: فأقبل علینا و قال: ما تقولون؟ فقلنا کلّنا: نقول بقول أمیر المؤمنین أعزّه اللّه،</w:t>
      </w:r>
    </w:p>
    <w:p>
      <w:pPr>
        <w:pStyle w:val="BookText"/>
      </w:pPr>
      <w:r>
        <w:rPr>
          <w:rFonts w:ascii="IRNazanin" w:hAnsi="IRNazanin" w:eastAsia="IRNazanin" w:cs="IRNazanin"/>
          <w:lang w:bidi="fa-IR"/>
          <w:color w:val="111111"/>
          <w:sz w:val="28"/>
          <w:szCs w:val="28"/>
          <w:rtl/>
        </w:rPr>
        <w:t xml:space="preserve">فقال: و اللّه لو لا أنّ رسول اللّه صلّی اللّه علیه و سلّم قال: اقبلوا القول من الناس</w:t>
      </w:r>
    </w:p>
    <w:p>
      <w:pPr>
        <w:pStyle w:val="BookText"/>
      </w:pPr>
      <w:r>
        <w:rPr>
          <w:rFonts w:ascii="IRNazanin" w:hAnsi="IRNazanin" w:eastAsia="IRNazanin" w:cs="IRNazanin"/>
          <w:lang w:bidi="fa-IR"/>
          <w:color w:val="111111"/>
          <w:sz w:val="28"/>
          <w:szCs w:val="28"/>
          <w:rtl/>
        </w:rPr>
        <w:t xml:space="preserve">، ما کنت لأقبل منکم القول.</w:t>
      </w:r>
    </w:p>
    <w:p>
      <w:pPr>
        <w:pStyle w:val="BookText"/>
      </w:pPr>
      <w:r>
        <w:rPr>
          <w:rFonts w:ascii="IRNazanin" w:hAnsi="IRNazanin" w:eastAsia="IRNazanin" w:cs="IRNazanin"/>
          <w:lang w:bidi="fa-IR"/>
          <w:color w:val="111111"/>
          <w:sz w:val="28"/>
          <w:szCs w:val="28"/>
          <w:rtl/>
        </w:rPr>
        <w:t xml:space="preserve">اللّهم قد نصحت لهم القول، اللّهم إنی قد أخرجت الأمر من عنقی، اللّهم أدینک بالتقرّب إلیک بحبّ علی و ولایته»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5"/>
      </w:pPr>
      <w:bookmarkStart w:id="387" w:name="_Toc184"/>
      <w:r>
        <w:t>ابن عبد ربّه و العقد الفرید</w:t>
      </w:r>
      <w:bookmarkEnd w:id="387"/>
    </w:p>
    <w:p>
      <w:pPr>
        <w:pStyle w:val="BookText"/>
      </w:pPr>
      <w:r>
        <w:rPr>
          <w:rFonts w:ascii="IRNazanin" w:hAnsi="IRNazanin" w:eastAsia="IRNazanin" w:cs="IRNazanin"/>
          <w:lang w:bidi="fa-IR"/>
          <w:color w:val="111111"/>
          <w:sz w:val="28"/>
          <w:szCs w:val="28"/>
          <w:rtl/>
        </w:rPr>
        <w:t xml:space="preserve">ثمّ إنّ «ابن عبد ربّه» القرطبی من مشاهیر علماء أهل السنّة و أدبائهم، و کتابه «العقد الفرید» من الکتب المشهورة و الأسفار الممتعة:</w:t>
      </w:r>
    </w:p>
    <w:p>
      <w:pPr>
        <w:pStyle w:val="BookText"/>
      </w:pPr>
      <w:r>
        <w:rPr>
          <w:rFonts w:ascii="IRNazanin" w:hAnsi="IRNazanin" w:eastAsia="IRNazanin" w:cs="IRNazanin"/>
          <w:lang w:bidi="fa-IR"/>
          <w:color w:val="111111"/>
          <w:sz w:val="28"/>
          <w:szCs w:val="28"/>
          <w:rtl/>
        </w:rPr>
        <w:t xml:space="preserve">1- قال ابن ماکولا: «أحمد بن محمّد بن عبد ربّه بن حبیب بن جدیر ابن سالم، مولی هشام بن عبد الملک بن مروان، أبو عمر، أندلسی مشهور بالعلم و الأدب و الشعر، و هو صاحب کتاب العقد فی الأخبار، و شعره کثیر جدا، و هو مجید»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خلکان: «کان من العلماء المکثرین من المحفوظات و الاطلاع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أخبار الناس، و صنف کتابه العقد، و هو من الکتب الممتعة، حوی من کلّ شی‌ء …»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3- الذهبی: «و فیها أبو عمر … العلّامة مصنّف العقد، و له اثنتان و ثمانون سنة، و شعره فی الذروة العلیا، سمع من بقی بن مخلد و محمّد بن وضاح»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أبو الفدا: «و کان من العلماء المکثرین من المحفوظات، و صنّف کتاب العقد، و هو من الکتب النفیسة، و مولده فی سنة ست و أربعین و مائتین»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المقری: «و قال- یعنی لسان الدین- فی ترجمة صاحب العقد» الفقیه العالم أبی عمر ابن عبد ربّه: عالم ساد بالعلم و راس، و اقتبس به من الحظوة أیّما اقتباس، و شهر بالأندلس حتی سار إلی المشرق ذکره، و استطار بشرر الذکاء فکره، و کانت له عنایة بالعلم و ثقة و روایة له متسقة، و أما الأدب فهو کان حجّته و به غمرت الأفهام لجّته، مع صیانة و ورع، ورد مائها فکرع، و له التألیف المشهور الذی سمّاه بالعقد، و حماه عن عثرات النقد، لأنّه أبرزه مثقف القناة مرهف الشباة تقصر عنه ثواقب الألباب، و یبصر السحر منه فی کلّ باب، و له شعر انتهی منتهاه، و تجاوز سماک الإحسان و سماه …»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مصادر ترجمته أیضا:</w:t>
      </w:r>
    </w:p>
    <w:p>
      <w:pPr>
        <w:pStyle w:val="BookText"/>
      </w:pPr>
      <w:r>
        <w:rPr>
          <w:rFonts w:ascii="IRNazanin" w:hAnsi="IRNazanin" w:eastAsia="IRNazanin" w:cs="IRNazanin"/>
          <w:lang w:bidi="fa-IR"/>
          <w:color w:val="111111"/>
          <w:sz w:val="28"/>
          <w:szCs w:val="28"/>
          <w:rtl/>
        </w:rPr>
        <w:t xml:space="preserve">1- سیر أعلام النبلاء 15/ 283.</w:t>
      </w:r>
    </w:p>
    <w:p>
      <w:pPr>
        <w:pStyle w:val="BookText"/>
      </w:pPr>
      <w:r>
        <w:rPr>
          <w:rFonts w:ascii="IRNazanin" w:hAnsi="IRNazanin" w:eastAsia="IRNazanin" w:cs="IRNazanin"/>
          <w:lang w:bidi="fa-IR"/>
          <w:color w:val="111111"/>
          <w:sz w:val="28"/>
          <w:szCs w:val="28"/>
          <w:rtl/>
        </w:rPr>
        <w:t xml:space="preserve">2- معجم الأدباء 4/ 211.</w:t>
      </w:r>
    </w:p>
    <w:p>
      <w:pPr>
        <w:pStyle w:val="BookText"/>
      </w:pPr>
      <w:r>
        <w:rPr>
          <w:rFonts w:ascii="Amiri" w:hAnsi="Amiri" w:eastAsia="Amiri" w:cs="Amiri"/>
          <w:lang w:bidi="ar-SA"/>
          <w:color w:val="111111"/>
          <w:sz w:val="28"/>
          <w:szCs w:val="28"/>
          <w:rtl/>
        </w:rPr>
        <w:t xml:space="preserve">3- مرآة الجنان 2/ 295.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7" w:name="pg10482_129020"/>
    <w:bookmarkEnd w:id="97"/>
    <w:p>
      <w:pPr>
        <w:pStyle w:val="BookText"/>
      </w:pPr>
      <w:r>
        <w:rPr>
          <w:rFonts w:ascii="IRNazanin" w:hAnsi="IRNazanin" w:eastAsia="IRNazanin" w:cs="IRNazanin"/>
          <w:lang w:bidi="fa-IR"/>
          <w:color w:val="111111"/>
          <w:sz w:val="28"/>
          <w:szCs w:val="28"/>
          <w:rtl/>
        </w:rPr>
        <w:t xml:space="preserve">4- البدایة و النهایة 11/ 193.</w:t>
      </w:r>
    </w:p>
    <w:p>
      <w:pPr>
        <w:pStyle w:val="BookText"/>
      </w:pPr>
      <w:r>
        <w:rPr>
          <w:rFonts w:ascii="IRNazanin" w:hAnsi="IRNazanin" w:eastAsia="IRNazanin" w:cs="IRNazanin"/>
          <w:lang w:bidi="fa-IR"/>
          <w:color w:val="111111"/>
          <w:sz w:val="28"/>
          <w:szCs w:val="28"/>
          <w:rtl/>
        </w:rPr>
        <w:t xml:space="preserve">5- بغیة الوعاة: 161.</w:t>
      </w:r>
    </w:p>
    <w:p>
      <w:pPr>
        <w:pStyle w:val="BookText"/>
      </w:pPr>
      <w:r>
        <w:rPr>
          <w:rFonts w:ascii="IRNazanin" w:hAnsi="IRNazanin" w:eastAsia="IRNazanin" w:cs="IRNazanin"/>
          <w:lang w:bidi="fa-IR"/>
          <w:color w:val="111111"/>
          <w:sz w:val="28"/>
          <w:szCs w:val="28"/>
          <w:rtl/>
        </w:rPr>
        <w:t xml:space="preserve">و قال الذهبی: «ابن عبد ربّه، العلّامة الأدیب الأخباری، صاحب کتاب العقد … و کان موثّقا نبیلا بلیغا شاعرا، عاش 82 سنة، و توفی سنة 328».</w:t>
      </w:r>
    </w:p>
    <w:p>
      <w:pPr>
        <w:pStyle w:val="Heading4"/>
      </w:pPr>
      <w:bookmarkStart w:id="388" w:name="_Toc185"/>
      <w:r>
        <w:t>(16) روایة المحاملی</w:t>
      </w:r>
      <w:bookmarkEnd w:id="388"/>
    </w:p>
    <w:p>
      <w:pPr>
        <w:pStyle w:val="Heading5"/>
      </w:pPr>
      <w:bookmarkStart w:id="389" w:name="_Toc186"/>
      <w:r>
        <w:t>اشارة</w:t>
      </w:r>
      <w:bookmarkEnd w:id="389"/>
    </w:p>
    <w:p>
      <w:pPr>
        <w:pStyle w:val="BookText"/>
      </w:pPr>
      <w:r>
        <w:rPr>
          <w:rFonts w:ascii="IRNazanin" w:hAnsi="IRNazanin" w:eastAsia="IRNazanin" w:cs="IRNazanin"/>
          <w:lang w:bidi="fa-IR"/>
          <w:color w:val="111111"/>
          <w:sz w:val="28"/>
          <w:szCs w:val="28"/>
          <w:rtl/>
        </w:rPr>
        <w:t xml:space="preserve">و رواه القاضی المحاملی حیث قال:</w:t>
      </w:r>
    </w:p>
    <w:p>
      <w:pPr>
        <w:pStyle w:val="BookText"/>
      </w:pPr>
      <w:r>
        <w:rPr>
          <w:rFonts w:ascii="IRNazanin" w:hAnsi="IRNazanin" w:eastAsia="IRNazanin" w:cs="IRNazanin"/>
          <w:lang w:bidi="fa-IR"/>
          <w:color w:val="111111"/>
          <w:sz w:val="28"/>
          <w:szCs w:val="28"/>
          <w:rtl/>
        </w:rPr>
        <w:t xml:space="preserve">«حدّثنا الحسین، ثنا عبد الأعلی بن واصل، ثنا عون بن سلّام، ثنا سهل ابن شعیب، عن بریدة بن سفیان عن سفینة- و کان خادما لرسول اللّه صلّی اللّه علیه و سلّم- قال: اهدی لرسول اللّه صلّی اللّه علیه و سلّم طوائر قال: و رفعت له ام أیمن بعضها، فلمّا أصبح أتته بها فقال: ما هذا یا ام أیمن؟ فقالت: هذا بعض ما فاهدی لک أمس. قال: أ و لم أنهک أن ترفعی لأحد- أو لغد- طعاما! إنّ لکلّ غد رزقه. ثمّ قال: أللّهم أدخل بأحبّ خلقک إلیک یأکل معی من هذا الطائر، فدخل علی علیه السلام فقال: اللّهم و إلیّ»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المغازلی: «أخبرنا أبو طالب محمّد بن علی بن أحمد البیّع البغدادی رحمه اللّه- قدم علینا واسطا- ثنا أبو عبد اللّه محمّد بن أبی بکر، أنّه قال: حدّثنا الحسین بن إسماعیل المحاملی، نا عبد الأعلی بن واصل، ثنا عون بن سلام، ثنا سهل بن شعیب، عن بریدة بن سفیان عن سفینة- و کان خادما لرسول اللّه صلّی اللّه علیه و سلّم- قال: اهدی لرسول اللّه صلّی اللّه علیه و سلّم طوائر، قال: فرفعت له أم أیمن بعضها، فلمّا أصبح أتته بها فقال: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8" w:name="pg10482_129021"/>
    <w:bookmarkEnd w:id="98"/>
    <w:p>
      <w:pPr>
        <w:pStyle w:val="BookText"/>
      </w:pPr>
      <w:r>
        <w:rPr>
          <w:rFonts w:ascii="IRNazanin" w:hAnsi="IRNazanin" w:eastAsia="IRNazanin" w:cs="IRNazanin"/>
          <w:lang w:bidi="fa-IR"/>
          <w:color w:val="111111"/>
          <w:sz w:val="28"/>
          <w:szCs w:val="28"/>
          <w:rtl/>
        </w:rPr>
        <w:t xml:space="preserve">ما ذا یا ام أیمن؟ فقالت: هذا بعض ما اهدی إلیک أمس، قال: أولم أنهک أن ترفعی لغد طعاما، إنّ لکلّ غد رزقه؟ ثم قال: اللّهم أدخل أحبّ خلقک إلیک یأکل معی من هذا الطائر، فدخل علی، فقال: اللّهم و إلیّ.</w:t>
      </w:r>
    </w:p>
    <w:p>
      <w:pPr>
        <w:pStyle w:val="BookText"/>
      </w:pPr>
      <w:r>
        <w:rPr>
          <w:rFonts w:ascii="IRNazanin" w:hAnsi="IRNazanin" w:eastAsia="IRNazanin" w:cs="IRNazanin"/>
          <w:lang w:bidi="fa-IR"/>
          <w:color w:val="111111"/>
          <w:sz w:val="28"/>
          <w:szCs w:val="28"/>
          <w:rtl/>
        </w:rPr>
        <w:t xml:space="preserve">هذا حدیث غریب من هذا الطریق»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تظهر روایته للحدیث من سند روایة الکنجی الشافعی الآتیة فی محلّها إن شاء اللّه.</w:t>
      </w:r>
    </w:p>
    <w:p>
      <w:pPr>
        <w:pStyle w:val="Heading5"/>
      </w:pPr>
      <w:bookmarkStart w:id="390" w:name="_Toc187"/>
      <w:r>
        <w:t>ترجمته</w:t>
      </w:r>
      <w:bookmarkEnd w:id="390"/>
    </w:p>
    <w:p>
      <w:pPr>
        <w:pStyle w:val="BookText"/>
      </w:pPr>
      <w:r>
        <w:rPr>
          <w:rFonts w:ascii="IRNazanin" w:hAnsi="IRNazanin" w:eastAsia="IRNazanin" w:cs="IRNazanin"/>
          <w:lang w:bidi="fa-IR"/>
          <w:color w:val="111111"/>
          <w:sz w:val="28"/>
          <w:szCs w:val="28"/>
          <w:rtl/>
        </w:rPr>
        <w:t xml:space="preserve">1- السمعانی: «أبو عبد اللّه الحسین بن إسماعیل المحاملی، کان:</w:t>
      </w:r>
    </w:p>
    <w:p>
      <w:pPr>
        <w:pStyle w:val="BookText"/>
      </w:pPr>
      <w:r>
        <w:rPr>
          <w:rFonts w:ascii="IRNazanin" w:hAnsi="IRNazanin" w:eastAsia="IRNazanin" w:cs="IRNazanin"/>
          <w:lang w:bidi="fa-IR"/>
          <w:color w:val="111111"/>
          <w:sz w:val="28"/>
          <w:szCs w:val="28"/>
          <w:rtl/>
        </w:rPr>
        <w:t xml:space="preserve">فاضلا، صادقا، ثبتا، دیّنا، ثقة، صدوقا …»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الأثیر فی حوادث 330: «و فیها توفی القاضی أبو عبد اللّه الحسین بن إسماعیل بن محمّد بن إسماعیل المحاملی الفقیه الشافعی: و هو من المکثرین فی الحدیث، و کان مولده سنة خمس و ثلاثین و مائتین، و کان علی قضاء الکوفة و فارس فاستعفی من القضاء و ألحّ فی ذلک، فأجیب إلیه»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«المحاملی، القاضی الإمام العلّامة الحافظ، شیخ بغداد و محدّثها، أبو عبد اللّه الحسین بن إسماعیل بن محمّد الضبی البغدادی. ولد فی أوّل سنة خمس و ثلاثین و مائتین، و أول سماعه فی سنة أربع و أربعین، سمع: أبا حذافة أحمد بن إسماعیل السهمی صاحب مالک، و عمرو بن علی الفلّاس، و زیاد بن أیوب، و أحمد بن المقدام العجلی، و یعقوب بن إبراهیم الدورقی، و محمّد بن المثنی العنزی، و أبا هشام، و عبد الرحمن بن یونس السراج، و الزبیر بن بکّار، و طبقتهم و من بعدهم، فأکثر و صنّف و جمیع.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9" w:name="pg10482_129022"/>
    <w:bookmarkEnd w:id="99"/>
    <w:p>
      <w:pPr>
        <w:pStyle w:val="BookText"/>
      </w:pPr>
      <w:r>
        <w:rPr>
          <w:rFonts w:ascii="IRNazanin" w:hAnsi="IRNazanin" w:eastAsia="IRNazanin" w:cs="IRNazanin"/>
          <w:lang w:bidi="fa-IR"/>
          <w:color w:val="111111"/>
          <w:sz w:val="28"/>
          <w:szCs w:val="28"/>
          <w:rtl/>
        </w:rPr>
        <w:t xml:space="preserve">روی عنه: دعلج، و الدار قطنی، و ابن جمیع، و إبراهیم بن جرولة الباجی، و ابن الصّلت الأهوازی، و أبو عمرو ابن مهدی، و أبو محمّد بن البیّع، و آخرون.</w:t>
      </w:r>
    </w:p>
    <w:p>
      <w:pPr>
        <w:pStyle w:val="BookText"/>
      </w:pPr>
      <w:r>
        <w:rPr>
          <w:rFonts w:ascii="IRNazanin" w:hAnsi="IRNazanin" w:eastAsia="IRNazanin" w:cs="IRNazanin"/>
          <w:lang w:bidi="fa-IR"/>
          <w:color w:val="111111"/>
          <w:sz w:val="28"/>
          <w:szCs w:val="28"/>
          <w:rtl/>
        </w:rPr>
        <w:t xml:space="preserve">قال الخطیب: کان: فاضلا، دیّنا، صادقا، شهد عند القضاة و له عشرون سنة، ولی قضاء الکوفة ستّین سنة …»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الیافعی: «الإمام الکبیر، القاضی أبو عبد اللّه المحاملی الشهیر …</w:t>
      </w:r>
    </w:p>
    <w:p>
      <w:pPr>
        <w:pStyle w:val="BookText"/>
      </w:pPr>
      <w:r>
        <w:rPr>
          <w:rFonts w:ascii="IRNazanin" w:hAnsi="IRNazanin" w:eastAsia="IRNazanin" w:cs="IRNazanin"/>
          <w:lang w:bidi="fa-IR"/>
          <w:color w:val="111111"/>
          <w:sz w:val="28"/>
          <w:szCs w:val="28"/>
          <w:rtl/>
        </w:rPr>
        <w:t xml:space="preserve">قال أبو بکر الدراوردی: کان یحضر مجلس المحاملی عشرة آلاف رجل»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السیوطی: «المحاملی القاضی، الإمام العلّامة الحافظ، شیخ بغداد و محدّثها … و کان: فاضلا، دیّنا، صدوقا …»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مصادر ترجمته أیضا:</w:t>
      </w:r>
    </w:p>
    <w:p>
      <w:pPr>
        <w:pStyle w:val="BookText"/>
      </w:pPr>
      <w:r>
        <w:rPr>
          <w:rFonts w:ascii="IRNazanin" w:hAnsi="IRNazanin" w:eastAsia="IRNazanin" w:cs="IRNazanin"/>
          <w:lang w:bidi="fa-IR"/>
          <w:color w:val="111111"/>
          <w:sz w:val="28"/>
          <w:szCs w:val="28"/>
          <w:rtl/>
        </w:rPr>
        <w:t xml:space="preserve">1- سیر أعلام النبلاء 15/ 258.</w:t>
      </w:r>
    </w:p>
    <w:p>
      <w:pPr>
        <w:pStyle w:val="BookText"/>
      </w:pPr>
      <w:r>
        <w:rPr>
          <w:rFonts w:ascii="IRNazanin" w:hAnsi="IRNazanin" w:eastAsia="IRNazanin" w:cs="IRNazanin"/>
          <w:lang w:bidi="fa-IR"/>
          <w:color w:val="111111"/>
          <w:sz w:val="28"/>
          <w:szCs w:val="28"/>
          <w:rtl/>
        </w:rPr>
        <w:t xml:space="preserve">2- تاریخ بغداد 8/ 19.</w:t>
      </w:r>
    </w:p>
    <w:p>
      <w:pPr>
        <w:pStyle w:val="BookText"/>
      </w:pPr>
      <w:r>
        <w:rPr>
          <w:rFonts w:ascii="IRNazanin" w:hAnsi="IRNazanin" w:eastAsia="IRNazanin" w:cs="IRNazanin"/>
          <w:lang w:bidi="fa-IR"/>
          <w:color w:val="111111"/>
          <w:sz w:val="28"/>
          <w:szCs w:val="28"/>
          <w:rtl/>
        </w:rPr>
        <w:t xml:space="preserve">3- الوافی بالوفیات 12/ 341.</w:t>
      </w:r>
    </w:p>
    <w:p>
      <w:pPr>
        <w:pStyle w:val="BookText"/>
      </w:pPr>
      <w:r>
        <w:rPr>
          <w:rFonts w:ascii="IRNazanin" w:hAnsi="IRNazanin" w:eastAsia="IRNazanin" w:cs="IRNazanin"/>
          <w:lang w:bidi="fa-IR"/>
          <w:color w:val="111111"/>
          <w:sz w:val="28"/>
          <w:szCs w:val="28"/>
          <w:rtl/>
        </w:rPr>
        <w:t xml:space="preserve">4- العبر 2/ 222.</w:t>
      </w:r>
    </w:p>
    <w:p>
      <w:pPr>
        <w:pStyle w:val="BookText"/>
      </w:pPr>
      <w:r>
        <w:rPr>
          <w:rFonts w:ascii="IRNazanin" w:hAnsi="IRNazanin" w:eastAsia="IRNazanin" w:cs="IRNazanin"/>
          <w:lang w:bidi="fa-IR"/>
          <w:color w:val="111111"/>
          <w:sz w:val="28"/>
          <w:szCs w:val="28"/>
          <w:rtl/>
        </w:rPr>
        <w:t xml:space="preserve">5- البدایة و النهایة 11/ 203.</w:t>
      </w:r>
    </w:p>
    <w:p>
      <w:pPr>
        <w:pStyle w:val="Heading4"/>
      </w:pPr>
      <w:bookmarkStart w:id="391" w:name="_Toc188"/>
      <w:r>
        <w:t>(17) روایة ابن عقدة</w:t>
      </w:r>
      <w:bookmarkEnd w:id="391"/>
    </w:p>
    <w:p>
      <w:pPr>
        <w:pStyle w:val="Heading5"/>
      </w:pPr>
      <w:bookmarkStart w:id="392" w:name="_Toc189"/>
      <w:r>
        <w:t>اشارة</w:t>
      </w:r>
      <w:bookmarkEnd w:id="392"/>
    </w:p>
    <w:p>
      <w:pPr>
        <w:pStyle w:val="BookText"/>
      </w:pPr>
      <w:r>
        <w:rPr>
          <w:rFonts w:ascii="IRNazanin" w:hAnsi="IRNazanin" w:eastAsia="IRNazanin" w:cs="IRNazanin"/>
          <w:lang w:bidi="fa-IR"/>
          <w:color w:val="111111"/>
          <w:sz w:val="28"/>
          <w:szCs w:val="28"/>
          <w:rtl/>
        </w:rPr>
        <w:t xml:space="preserve">لقد رواه فی «کتاب الطیر» الذی جمع فیه طرقه و ألفاظه کما قال ابن شهر آشوب السّروی- المترجم له ببالغ الثناء فی معاجم التراجم کما علمت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0" w:name="pg10482_129023"/>
    <w:bookmarkEnd w:id="100"/>
    <w:p>
      <w:pPr>
        <w:pStyle w:val="BookText"/>
      </w:pPr>
      <w:r>
        <w:rPr>
          <w:rFonts w:ascii="IRNazanin" w:hAnsi="IRNazanin" w:eastAsia="IRNazanin" w:cs="IRNazanin"/>
          <w:lang w:bidi="fa-IR"/>
          <w:color w:val="111111"/>
          <w:sz w:val="28"/>
          <w:szCs w:val="28"/>
          <w:rtl/>
        </w:rPr>
        <w:t xml:space="preserve">سابقا-: «روی حدیث الطیر جماعة … و رواه ابن بطة فی الإبانة من طریقین، و الخطیب أبو بکر فی تاریخ بغداد من سبعة طرق، و قد صنّف أحمد ابن محمّد بن سعید کتاب الطیر …»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من ذلک</w:t>
      </w:r>
    </w:p>
    <w:p>
      <w:pPr>
        <w:pStyle w:val="BookText"/>
      </w:pPr>
      <w:r>
        <w:rPr>
          <w:rFonts w:ascii="IRNazanin" w:hAnsi="IRNazanin" w:eastAsia="IRNazanin" w:cs="IRNazanin"/>
          <w:lang w:bidi="fa-IR"/>
          <w:color w:val="111111"/>
          <w:sz w:val="28"/>
          <w:szCs w:val="28"/>
          <w:rtl/>
        </w:rPr>
        <w:t xml:space="preserve">قوله: «ثنا محمّد بن أحمد بن الحسن، ثنا یوسف بن عدی، ثنا حمّاد بن المختار الکوفی، ثنا عبد الملک بن عمیر، عن أنس قال: اهدی لرسول اللّه صلّی اللّه علیه و سلّم طائر، فوضع بین یدیه فقال: اللّهم ائتنی بأحبّ خلقک إلیک یأکل معی، قال: فجاء علی فدقّ الباب فقال: من ذا؟ فقال: أنا علی …».</w:t>
      </w:r>
    </w:p>
    <w:p>
      <w:pPr>
        <w:pStyle w:val="BookText"/>
      </w:pPr>
      <w:r>
        <w:rPr>
          <w:rFonts w:ascii="IRNazanin" w:hAnsi="IRNazanin" w:eastAsia="IRNazanin" w:cs="IRNazanin"/>
          <w:lang w:bidi="fa-IR"/>
          <w:color w:val="111111"/>
          <w:sz w:val="28"/>
          <w:szCs w:val="28"/>
          <w:rtl/>
        </w:rPr>
        <w:t xml:space="preserve">کما تظهر روایته من کلام ابن المغازلی، الآتی فی محلّه.</w:t>
      </w:r>
    </w:p>
    <w:p>
      <w:pPr>
        <w:pStyle w:val="Heading5"/>
      </w:pPr>
      <w:bookmarkStart w:id="393" w:name="_Toc190"/>
      <w:r>
        <w:t>ترجمته</w:t>
      </w:r>
      <w:bookmarkEnd w:id="393"/>
    </w:p>
    <w:p>
      <w:pPr>
        <w:pStyle w:val="BookText"/>
      </w:pPr>
      <w:r>
        <w:rPr>
          <w:rFonts w:ascii="IRNazanin" w:hAnsi="IRNazanin" w:eastAsia="IRNazanin" w:cs="IRNazanin"/>
          <w:lang w:bidi="fa-IR"/>
          <w:color w:val="111111"/>
          <w:sz w:val="28"/>
          <w:szCs w:val="28"/>
          <w:rtl/>
        </w:rPr>
        <w:t xml:space="preserve">و ابن عقدة من أعلام الحدیث و مشاهیر الأئمة الثقات، و قد ترجمنا له و أثبتنا ثقته علی ضوء المصادر المعتبرة فی بعض مجلّدات الکتاب.</w:t>
      </w:r>
    </w:p>
    <w:p>
      <w:pPr>
        <w:pStyle w:val="BookText"/>
      </w:pPr>
      <w:r>
        <w:rPr>
          <w:rFonts w:ascii="IRNazanin" w:hAnsi="IRNazanin" w:eastAsia="IRNazanin" w:cs="IRNazanin"/>
          <w:lang w:bidi="fa-IR"/>
          <w:color w:val="111111"/>
          <w:sz w:val="28"/>
          <w:szCs w:val="28"/>
          <w:rtl/>
        </w:rPr>
        <w:t xml:space="preserve">و توجد ترجمته فی الکتب الآتیة:</w:t>
      </w:r>
    </w:p>
    <w:p>
      <w:pPr>
        <w:pStyle w:val="BookText"/>
      </w:pPr>
      <w:r>
        <w:rPr>
          <w:rFonts w:ascii="IRNazanin" w:hAnsi="IRNazanin" w:eastAsia="IRNazanin" w:cs="IRNazanin"/>
          <w:lang w:bidi="fa-IR"/>
          <w:color w:val="111111"/>
          <w:sz w:val="28"/>
          <w:szCs w:val="28"/>
          <w:rtl/>
        </w:rPr>
        <w:t xml:space="preserve">1- تاریخ بغداد 5/ 14.</w:t>
      </w:r>
    </w:p>
    <w:p>
      <w:pPr>
        <w:pStyle w:val="BookText"/>
      </w:pPr>
      <w:r>
        <w:rPr>
          <w:rFonts w:ascii="IRNazanin" w:hAnsi="IRNazanin" w:eastAsia="IRNazanin" w:cs="IRNazanin"/>
          <w:lang w:bidi="fa-IR"/>
          <w:color w:val="111111"/>
          <w:sz w:val="28"/>
          <w:szCs w:val="28"/>
          <w:rtl/>
        </w:rPr>
        <w:t xml:space="preserve">2- تذکرة الحفاظ 3/ 839.</w:t>
      </w:r>
    </w:p>
    <w:p>
      <w:pPr>
        <w:pStyle w:val="BookText"/>
      </w:pPr>
      <w:r>
        <w:rPr>
          <w:rFonts w:ascii="Amiri" w:hAnsi="Amiri" w:eastAsia="Amiri" w:cs="Amiri"/>
          <w:lang w:bidi="ar-SA"/>
          <w:color w:val="111111"/>
          <w:sz w:val="28"/>
          <w:szCs w:val="28"/>
          <w:rtl/>
        </w:rPr>
        <w:t xml:space="preserve">3- مرآة الجنان 2/ 311.</w:t>
      </w:r>
    </w:p>
    <w:p>
      <w:pPr>
        <w:pStyle w:val="BookText"/>
      </w:pPr>
      <w:r>
        <w:rPr>
          <w:rFonts w:ascii="IRNazanin" w:hAnsi="IRNazanin" w:eastAsia="IRNazanin" w:cs="IRNazanin"/>
          <w:lang w:bidi="fa-IR"/>
          <w:color w:val="111111"/>
          <w:sz w:val="28"/>
          <w:szCs w:val="28"/>
          <w:rtl/>
        </w:rPr>
        <w:t xml:space="preserve">4- الوافی بالوفیات 7/ 395.</w:t>
      </w:r>
    </w:p>
    <w:p>
      <w:pPr>
        <w:pStyle w:val="BookText"/>
      </w:pPr>
      <w:r>
        <w:rPr>
          <w:rFonts w:ascii="Amiri" w:hAnsi="Amiri" w:eastAsia="Amiri" w:cs="Amiri"/>
          <w:lang w:bidi="ar-SA"/>
          <w:color w:val="111111"/>
          <w:sz w:val="28"/>
          <w:szCs w:val="28"/>
          <w:rtl/>
        </w:rPr>
        <w:t xml:space="preserve">5- النجوم الزاهرة 3/ 281.</w:t>
      </w:r>
    </w:p>
    <w:p>
      <w:pPr>
        <w:pStyle w:val="BookText"/>
      </w:pPr>
      <w:r>
        <w:rPr>
          <w:rFonts w:ascii="IRNazanin" w:hAnsi="IRNazanin" w:eastAsia="IRNazanin" w:cs="IRNazanin"/>
          <w:lang w:bidi="fa-IR"/>
          <w:color w:val="111111"/>
          <w:sz w:val="28"/>
          <w:szCs w:val="28"/>
          <w:rtl/>
        </w:rPr>
        <w:t xml:space="preserve">6- العبر 2/ 230.</w:t>
      </w:r>
    </w:p>
    <w:p>
      <w:pPr>
        <w:pStyle w:val="BookText"/>
      </w:pPr>
      <w:r>
        <w:rPr>
          <w:rFonts w:ascii="IRNazanin" w:hAnsi="IRNazanin" w:eastAsia="IRNazanin" w:cs="IRNazanin"/>
          <w:lang w:bidi="fa-IR"/>
          <w:color w:val="111111"/>
          <w:sz w:val="28"/>
          <w:szCs w:val="28"/>
          <w:rtl/>
        </w:rPr>
        <w:t xml:space="preserve">7- طبقات الحفاظ: 348.</w:t>
      </w:r>
    </w:p>
    <w:p>
      <w:pPr>
        <w:pStyle w:val="BookText"/>
      </w:pPr>
      <w:r>
        <w:rPr>
          <w:rFonts w:ascii="IRNazanin" w:hAnsi="IRNazanin" w:eastAsia="IRNazanin" w:cs="IRNazanin"/>
          <w:lang w:bidi="fa-IR"/>
          <w:color w:val="111111"/>
          <w:sz w:val="28"/>
          <w:szCs w:val="28"/>
          <w:rtl/>
        </w:rPr>
        <w:t xml:space="preserve">8- شذرات الذهب 2/ 332.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1" w:name="pg10482_129024"/>
    <w:bookmarkEnd w:id="101"/>
    <w:p>
      <w:pPr>
        <w:pStyle w:val="Heading4"/>
      </w:pPr>
      <w:bookmarkStart w:id="394" w:name="_Toc191"/>
      <w:r>
        <w:t>(18) روایة المسعودی</w:t>
      </w:r>
      <w:bookmarkEnd w:id="394"/>
    </w:p>
    <w:p>
      <w:pPr>
        <w:pStyle w:val="Heading5"/>
      </w:pPr>
      <w:bookmarkStart w:id="395" w:name="_Toc192"/>
      <w:r>
        <w:t>اشارة</w:t>
      </w:r>
      <w:bookmarkEnd w:id="395"/>
    </w:p>
    <w:p>
      <w:pPr>
        <w:pStyle w:val="BookText"/>
      </w:pPr>
      <w:r>
        <w:rPr>
          <w:rFonts w:ascii="IRNazanin" w:hAnsi="IRNazanin" w:eastAsia="IRNazanin" w:cs="IRNazanin"/>
          <w:lang w:bidi="fa-IR"/>
          <w:color w:val="111111"/>
          <w:sz w:val="28"/>
          <w:szCs w:val="28"/>
          <w:rtl/>
        </w:rPr>
        <w:t xml:space="preserve">لقد أثبته فی تاریخه أیّما إثبات، و ذکره فی فضائل أمیر المؤمنین علیه السلام الخاصّة به، حیث قال: «و الأشیاء التی استحق بها أصحاب رسول اللّه صلّی اللّه علیه و سلّم الفضل هی: السبق إلی الإیمان، و الهجرة و النصرة لرسول اللّه صلّی اللّه علیه و سلّم، و القربی منه، و القناعة، و بذل النفس له، و العلم بالکتاب و التنزیل، و الجهاد فی سبیل اللّه، و الورع، و الزهد، و القضاء و الحکم، و العفة و العلم.</w:t>
      </w:r>
    </w:p>
    <w:p>
      <w:pPr>
        <w:pStyle w:val="BookText"/>
      </w:pPr>
      <w:r>
        <w:rPr>
          <w:rFonts w:ascii="IRNazanin" w:hAnsi="IRNazanin" w:eastAsia="IRNazanin" w:cs="IRNazanin"/>
          <w:lang w:bidi="fa-IR"/>
          <w:color w:val="111111"/>
          <w:sz w:val="28"/>
          <w:szCs w:val="28"/>
          <w:rtl/>
        </w:rPr>
        <w:t xml:space="preserve">و کل ذلک لعلی- رضی اللّه عنه- منه النّصیب الأوفر و الحظ الأکبر، إلی ما ینفرد به من</w:t>
      </w:r>
    </w:p>
    <w:p>
      <w:pPr>
        <w:pStyle w:val="BookText"/>
      </w:pPr>
      <w:r>
        <w:rPr>
          <w:rFonts w:ascii="IRNazanin" w:hAnsi="IRNazanin" w:eastAsia="IRNazanin" w:cs="IRNazanin"/>
          <w:lang w:bidi="fa-IR"/>
          <w:color w:val="111111"/>
          <w:sz w:val="28"/>
          <w:szCs w:val="28"/>
          <w:rtl/>
        </w:rPr>
        <w:t xml:space="preserve">قول رسول اللّه صلّی اللّه علیه و سلّم حین آخی بین أصحابه:</w:t>
      </w:r>
    </w:p>
    <w:p>
      <w:pPr>
        <w:pStyle w:val="BookText"/>
      </w:pPr>
      <w:r>
        <w:rPr>
          <w:rFonts w:ascii="IRNazanin" w:hAnsi="IRNazanin" w:eastAsia="IRNazanin" w:cs="IRNazanin"/>
          <w:lang w:bidi="fa-IR"/>
          <w:color w:val="111111"/>
          <w:sz w:val="28"/>
          <w:szCs w:val="28"/>
          <w:rtl/>
        </w:rPr>
        <w:t xml:space="preserve">أنت أخی</w:t>
      </w:r>
    </w:p>
    <w:p>
      <w:pPr>
        <w:pStyle w:val="BookText"/>
      </w:pPr>
      <w:r>
        <w:rPr>
          <w:rFonts w:ascii="Amiri" w:hAnsi="Amiri" w:eastAsia="Amiri" w:cs="Amiri"/>
          <w:lang w:bidi="ar-SA"/>
          <w:color w:val="111111"/>
          <w:sz w:val="28"/>
          <w:szCs w:val="28"/>
          <w:rtl/>
        </w:rPr>
        <w:t xml:space="preserve">، و هو صلّی اللّه علیه و سلّم لا ضدّ له و لا ند، و</w:t>
      </w:r>
    </w:p>
    <w:p>
      <w:pPr>
        <w:pStyle w:val="BookText"/>
      </w:pPr>
      <w:r>
        <w:rPr>
          <w:rFonts w:ascii="IRNazanin" w:hAnsi="IRNazanin" w:eastAsia="IRNazanin" w:cs="IRNazanin"/>
          <w:lang w:bidi="fa-IR"/>
          <w:color w:val="111111"/>
          <w:sz w:val="28"/>
          <w:szCs w:val="28"/>
          <w:rtl/>
        </w:rPr>
        <w:t xml:space="preserve">قوله صلّی اللّه علیه و سلّم: 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علیه السلام: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 ثم</w:t>
      </w:r>
    </w:p>
    <w:p>
      <w:pPr>
        <w:pStyle w:val="BookText"/>
      </w:pPr>
      <w:r>
        <w:rPr>
          <w:rFonts w:ascii="IRNazanin" w:hAnsi="IRNazanin" w:eastAsia="IRNazanin" w:cs="IRNazanin"/>
          <w:lang w:bidi="fa-IR"/>
          <w:color w:val="111111"/>
          <w:sz w:val="28"/>
          <w:szCs w:val="28"/>
          <w:rtl/>
        </w:rPr>
        <w:t xml:space="preserve">دعاؤه علیه السلام- و قد قدم إلیه أنس الطائر-: اللّهم أدخل إلیّ أحبّ خلقک إلیک یأکل معی من هذا الطائر</w:t>
      </w:r>
    </w:p>
    <w:p>
      <w:pPr>
        <w:pStyle w:val="BookText"/>
      </w:pPr>
      <w:r>
        <w:rPr>
          <w:rFonts w:ascii="IRNazanin" w:hAnsi="IRNazanin" w:eastAsia="IRNazanin" w:cs="IRNazanin"/>
          <w:lang w:bidi="fa-IR"/>
          <w:color w:val="111111"/>
          <w:sz w:val="28"/>
          <w:szCs w:val="28"/>
          <w:rtl/>
        </w:rPr>
        <w:t xml:space="preserve">، فدخل علیه علی علیه السلام إلی آخر الحدیث، فهذا و غیره من فضائله و ما اجتمع فیه من الخصال ممّا تفرّق فی غیره»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5"/>
      </w:pPr>
      <w:bookmarkStart w:id="396" w:name="_Toc193"/>
      <w:r>
        <w:t>ترجمته</w:t>
      </w:r>
      <w:bookmarkEnd w:id="396"/>
    </w:p>
    <w:p>
      <w:pPr>
        <w:pStyle w:val="BookText"/>
      </w:pPr>
      <w:r>
        <w:rPr>
          <w:rFonts w:ascii="IRNazanin" w:hAnsi="IRNazanin" w:eastAsia="IRNazanin" w:cs="IRNazanin"/>
          <w:lang w:bidi="fa-IR"/>
          <w:color w:val="111111"/>
          <w:sz w:val="28"/>
          <w:szCs w:val="28"/>
          <w:rtl/>
        </w:rPr>
        <w:t xml:space="preserve">1- ابن شاکر الکتبی: «علی بن الحسین بن علی، أبو الحسین،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2" w:name="pg10482_129025"/>
    <w:bookmarkEnd w:id="102"/>
    <w:p>
      <w:pPr>
        <w:pStyle w:val="BookText"/>
      </w:pPr>
      <w:r>
        <w:rPr>
          <w:rFonts w:ascii="IRNazanin" w:hAnsi="IRNazanin" w:eastAsia="IRNazanin" w:cs="IRNazanin"/>
          <w:lang w:bidi="fa-IR"/>
          <w:color w:val="111111"/>
          <w:sz w:val="28"/>
          <w:szCs w:val="28"/>
          <w:rtl/>
        </w:rPr>
        <w:t xml:space="preserve">المسعودی المؤرّخ، من ذریة عبد اللّه بن مسعود رضی اللّه عنه، قال الشیخ شمس الدین: عداده فی البغدادیین و أقام بمصر مدة، و کان أخباریّا علّامة، صاحب غرائب و ملح و نوادر، مات سنة 346، و له من التّصانیف: کتاب مروج الذهب …»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السبکی: «و کان أخباریا متفنّنا، علّامة، صاحب ملح و غرائب، سمع من نفطویه و ابن زبر القاضی و غیرهما، و دخل إلی البصرة، فلقی بها أبا خلیفة الجمحی، و لم یعمّر علی ما ذکر، و قیل: إنّه کان معتزلی العقیدة، مات سنة خمس و أربعین أو ست و أربعین و ثلاثمائة، و هو الذی علّق عن أبی العباس ابن شریح رسالة البیان عن أصول الأحکام، و هذه الرسالة عندی نحو خمس عشرة ورقة …»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4"/>
      </w:pPr>
      <w:bookmarkStart w:id="397" w:name="_Toc194"/>
      <w:r>
        <w:t>(19) روایة أحمد بن سعید بن فرقد الجدّی</w:t>
      </w:r>
      <w:bookmarkEnd w:id="397"/>
    </w:p>
    <w:p>
      <w:pPr>
        <w:pStyle w:val="BookText"/>
      </w:pPr>
      <w:r>
        <w:rPr>
          <w:rFonts w:ascii="IRNazanin" w:hAnsi="IRNazanin" w:eastAsia="IRNazanin" w:cs="IRNazanin"/>
          <w:lang w:bidi="fa-IR"/>
          <w:color w:val="111111"/>
          <w:sz w:val="28"/>
          <w:szCs w:val="28"/>
          <w:rtl/>
        </w:rPr>
        <w:t xml:space="preserve">لقد روی حدیث الطیر بإسناد الصّحیحین، لکنّ الذهبی- الشهیر بتعصّبه علی الحق و إنکاره لفضائل أمیر المؤمنین (علیه السلام)- اتّهمه بوضعه، و هذا نصّ کلامه بترجمته:</w:t>
      </w:r>
    </w:p>
    <w:p>
      <w:pPr>
        <w:pStyle w:val="BookText"/>
      </w:pPr>
      <w:r>
        <w:rPr>
          <w:rFonts w:ascii="IRNazanin" w:hAnsi="IRNazanin" w:eastAsia="IRNazanin" w:cs="IRNazanin"/>
          <w:lang w:bidi="fa-IR"/>
          <w:color w:val="111111"/>
          <w:sz w:val="28"/>
          <w:szCs w:val="28"/>
          <w:rtl/>
        </w:rPr>
        <w:t xml:space="preserve">«أحمد بن سعید بن فرقد الجدّی، روی عن أبی حمّة، و عنه الطبرانی، فذکر حدیث الطیر بإسناد الصحیحین، فهو المتّهم بوضعه»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تعقّبه ابن حجر فذکر إخراج الحاکم الحدیث عن طریق أحمد بن سعید، ثمّ أضاف بأنّ الرجل معروف و من شیوخ الطبرانی، و هذا نصّ کلامه: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3" w:name="pg10482_129026"/>
    <w:bookmarkEnd w:id="103"/>
    <w:p>
      <w:pPr>
        <w:pStyle w:val="BookText"/>
      </w:pPr>
      <w:r>
        <w:rPr>
          <w:rFonts w:ascii="IRNazanin" w:hAnsi="IRNazanin" w:eastAsia="IRNazanin" w:cs="IRNazanin"/>
          <w:lang w:bidi="fa-IR"/>
          <w:color w:val="111111"/>
          <w:sz w:val="28"/>
          <w:szCs w:val="28"/>
          <w:rtl/>
        </w:rPr>
        <w:t xml:space="preserve">«قلت: أخرجه الحاکم عن محمّد بن صالح الأندلسی عن أحمد- هذا- عن أبی حمة محمّد بن یوسف، عن أبی قرة موسی بن طارق، عن موسی بن عقبة، عن سالم أبی النضر، عن أنس. و أحمد بن سعید معروف من شیوخ الطبرانی، و أظنّه دخل علیه إسناد فی إسناد»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ظنّ العسقلانی أنّه «دخل علیه إسناد فی إسناد» فهو ظن لا یغنی من الحق شیئا، و تضلیل لیس لأحد إلی قبوله من سبیل، و اللّه الهادی الصائن عن کید کلّ خادع ضئیل …</w:t>
      </w:r>
    </w:p>
    <w:p>
      <w:pPr>
        <w:pStyle w:val="BookText"/>
      </w:pPr>
      <w:r>
        <w:rPr>
          <w:rFonts w:ascii="IRNazanin" w:hAnsi="IRNazanin" w:eastAsia="IRNazanin" w:cs="IRNazanin"/>
          <w:lang w:bidi="fa-IR"/>
          <w:color w:val="111111"/>
          <w:sz w:val="28"/>
          <w:szCs w:val="28"/>
          <w:rtl/>
        </w:rPr>
        <w:t xml:space="preserve">هذا، و قد صرّح السمعانی ایضا بروایة الطبرانی عن أحمد بن سعید </w:t>
      </w:r>
      <w:r>
        <w:rPr>
          <w:rStyle w:val="FootnoteReference"/>
        </w:rPr>
        <w:footnoteReference w:id="219"/>
      </w:r>
      <w:r>
        <w:rPr>
          <w:rFonts w:ascii="IRNazanin" w:hAnsi="IRNazanin" w:eastAsia="IRNazanin" w:cs="IRNazanin"/>
          <w:lang w:bidi="fa-IR"/>
          <w:color w:val="111111"/>
          <w:sz w:val="28"/>
          <w:szCs w:val="28"/>
          <w:rtl/>
        </w:rPr>
        <w:t xml:space="preserve">، و قد تقرّر فی محلّه أن روایة الأکابر الأعلام دلیل علی کمال الشرف و الجلالة، بل هی عین التوثیق و التعدیل عند بعض أئمة هذا الشأن الجلیل، و اللّه الهادی إلی سواء السبیل …</w:t>
      </w:r>
    </w:p>
    <w:p>
      <w:pPr>
        <w:pStyle w:val="Heading4"/>
      </w:pPr>
      <w:bookmarkStart w:id="398" w:name="_Toc195"/>
      <w:r>
        <w:t>(20) روایة الطبرانی</w:t>
      </w:r>
      <w:bookmarkEnd w:id="398"/>
    </w:p>
    <w:p>
      <w:pPr>
        <w:pStyle w:val="Heading5"/>
      </w:pPr>
      <w:bookmarkStart w:id="399" w:name="_Toc196"/>
      <w:r>
        <w:t>اشارة</w:t>
      </w:r>
      <w:bookmarkEnd w:id="399"/>
    </w:p>
    <w:p>
      <w:pPr>
        <w:pStyle w:val="BookText"/>
      </w:pPr>
      <w:r>
        <w:rPr>
          <w:rFonts w:ascii="IRNazanin" w:hAnsi="IRNazanin" w:eastAsia="IRNazanin" w:cs="IRNazanin"/>
          <w:lang w:bidi="fa-IR"/>
          <w:color w:val="111111"/>
          <w:sz w:val="28"/>
          <w:szCs w:val="28"/>
          <w:rtl/>
        </w:rPr>
        <w:t xml:space="preserve">رواه بسند صحیح. حیث قال:</w:t>
      </w:r>
    </w:p>
    <w:p>
      <w:pPr>
        <w:pStyle w:val="BookText"/>
      </w:pPr>
      <w:r>
        <w:rPr>
          <w:rFonts w:ascii="IRNazanin" w:hAnsi="IRNazanin" w:eastAsia="IRNazanin" w:cs="IRNazanin"/>
          <w:lang w:bidi="fa-IR"/>
          <w:color w:val="111111"/>
          <w:sz w:val="28"/>
          <w:szCs w:val="28"/>
          <w:rtl/>
        </w:rPr>
        <w:t xml:space="preserve">«نا أحمد بن سعید بن فرقد الجدّی، قال: نا أبو حمة محمّد بن یوسف الیمانی قال: نا أبو قرة موسی بن طارق، عن موسی بن عقبة، عن أبی النضر سالم مولی عمر بن عبید اللّه، عن أنس بن مالک قال: بینا أنا واقف عند رسول اللّه صلّی اللّه علیه و سلّم إذ اهدی إلیه طیر فقال: اللّهم ائتنی بأحبّ خلقک إلیک یأکل معی، فجاء علی بن أبی طالب فقلت: رسول اللّه علی حاجة، ثمّ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4" w:name="pg10482_129027"/>
    <w:bookmarkEnd w:id="104"/>
    <w:p>
      <w:pPr>
        <w:pStyle w:val="BookText"/>
      </w:pPr>
      <w:r>
        <w:rPr>
          <w:rFonts w:ascii="IRNazanin" w:hAnsi="IRNazanin" w:eastAsia="IRNazanin" w:cs="IRNazanin"/>
          <w:lang w:bidi="fa-IR"/>
          <w:color w:val="111111"/>
          <w:sz w:val="28"/>
          <w:szCs w:val="28"/>
          <w:rtl/>
        </w:rPr>
        <w:t xml:space="preserve">جاء علی فدخل، فقال له رسول اللّه: اللّهم و إلیّ اللّهم و إلیّ، فأکل معه».</w:t>
      </w:r>
    </w:p>
    <w:p>
      <w:pPr>
        <w:pStyle w:val="BookText"/>
      </w:pPr>
      <w:r>
        <w:rPr>
          <w:rFonts w:ascii="IRNazanin" w:hAnsi="IRNazanin" w:eastAsia="IRNazanin" w:cs="IRNazanin"/>
          <w:lang w:bidi="fa-IR"/>
          <w:color w:val="111111"/>
          <w:sz w:val="28"/>
          <w:szCs w:val="28"/>
          <w:rtl/>
        </w:rPr>
        <w:t xml:space="preserve">فقد رواه الطبرانی عن شیخه أحمد بن سعید، بإسناده عن أنس</w:t>
      </w:r>
    </w:p>
    <w:p>
      <w:pPr>
        <w:pStyle w:val="BookText"/>
      </w:pPr>
      <w:r>
        <w:rPr>
          <w:rFonts w:ascii="IRNazanin" w:hAnsi="IRNazanin" w:eastAsia="IRNazanin" w:cs="IRNazanin"/>
          <w:lang w:bidi="fa-IR"/>
          <w:color w:val="111111"/>
          <w:sz w:val="28"/>
          <w:szCs w:val="28"/>
          <w:rtl/>
        </w:rPr>
        <w:t xml:space="preserve">، و هو نفس الإسناد الذی صرّح الذهبی- و سلّم به العسقلانی- بأنّه إسناد الصحیحین … فظهر روایة الطبرانی حدیث الطیر بسند صحیح. و الحمد للّه علی ذلک.</w:t>
      </w:r>
    </w:p>
    <w:p>
      <w:pPr>
        <w:pStyle w:val="Heading5"/>
      </w:pPr>
      <w:bookmarkStart w:id="400" w:name="_Toc197"/>
      <w:r>
        <w:t>و قال الطبرانی:</w:t>
      </w:r>
      <w:bookmarkEnd w:id="400"/>
    </w:p>
    <w:p>
      <w:pPr>
        <w:pStyle w:val="BookText"/>
      </w:pPr>
      <w:r>
        <w:rPr>
          <w:rFonts w:ascii="IRNazanin" w:hAnsi="IRNazanin" w:eastAsia="IRNazanin" w:cs="IRNazanin"/>
          <w:lang w:bidi="fa-IR"/>
          <w:color w:val="111111"/>
          <w:sz w:val="28"/>
          <w:szCs w:val="28"/>
          <w:rtl/>
        </w:rPr>
        <w:t xml:space="preserve">«حدثنا عبید العجلی، ثنا إبراهیم بن سعید الجوهری، ثنا حسین بن محمّد، ثنا سلیمان بن قرم، عن فطر بن خلیفة، عن عبد الرحمن بن أبی نعیم، عن سفینة مولی النبی صلّی اللّه علیه و سلّم: أنّ النبی صلّی اللّه علیه و سلّم أتی بطیر فقال: اللّهم ائتنی بأحبّ خلقک إلیک یأکل معی من هذا الطیر، فجاء علی رضی اللّه عنه فقال النبی صلّی اللّه علیه و سلّم: اللّهم و إلیّ»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5"/>
      </w:pPr>
      <w:bookmarkStart w:id="401" w:name="_Toc198"/>
      <w:r>
        <w:t>و قال الطبرانی:</w:t>
      </w:r>
      <w:bookmarkEnd w:id="401"/>
    </w:p>
    <w:p>
      <w:pPr>
        <w:pStyle w:val="BookText"/>
      </w:pPr>
      <w:r>
        <w:rPr>
          <w:rFonts w:ascii="IRNazanin" w:hAnsi="IRNazanin" w:eastAsia="IRNazanin" w:cs="IRNazanin"/>
          <w:lang w:bidi="fa-IR"/>
          <w:color w:val="111111"/>
          <w:sz w:val="28"/>
          <w:szCs w:val="28"/>
          <w:rtl/>
        </w:rPr>
        <w:t xml:space="preserve">«حدثنا عمرو بن أبی الطاهر بن السّرح المصری، ثنا یوسف بن عدی، ثنا حمّاد بن المختار، عن عبد الملک بن عمیر، عن أنس- رضی اللّه عنه- قال: أهدی لرسول اللّه صلّی اللّه علیه و سلّم طائر، فوضع بین یدیه فقال:</w:t>
      </w:r>
    </w:p>
    <w:p>
      <w:pPr>
        <w:pStyle w:val="BookText"/>
      </w:pPr>
      <w:r>
        <w:rPr>
          <w:rFonts w:ascii="IRNazanin" w:hAnsi="IRNazanin" w:eastAsia="IRNazanin" w:cs="IRNazanin"/>
          <w:lang w:bidi="fa-IR"/>
          <w:color w:val="111111"/>
          <w:sz w:val="28"/>
          <w:szCs w:val="28"/>
          <w:rtl/>
        </w:rPr>
        <w:t xml:space="preserve">اللّهم ائتنی بأحبّ خلقک إلیک یأکل معی، فجاء علی بن أبی طالب- رضی اللّه عنه- فدقّ الباب، فقلت: ذا؟ فقال: أنا علی، فقلت: النبی صلّی اللّه علیه و سلّم علی حاجة، فرجع، ثلاث مرار، کلّ ذی یجئ، قال: فضرب الباب برجله فدخل فقال النبی صلّی اللّه علیه و سلّم: ما حبسک؟ قال: قد جئت ثلاث مرات، کلّ ذلک یقول: النبی- صلّی اللّه علیه و سلّم- علی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5" w:name="pg10482_129028"/>
    <w:bookmarkEnd w:id="105"/>
    <w:p>
      <w:pPr>
        <w:pStyle w:val="BookText"/>
      </w:pPr>
      <w:r>
        <w:rPr>
          <w:rFonts w:ascii="IRNazanin" w:hAnsi="IRNazanin" w:eastAsia="IRNazanin" w:cs="IRNazanin"/>
          <w:lang w:bidi="fa-IR"/>
          <w:color w:val="111111"/>
          <w:sz w:val="28"/>
          <w:szCs w:val="28"/>
          <w:rtl/>
        </w:rPr>
        <w:t xml:space="preserve">حاجة: فقال النبی صلّی اللّه علیه و سلّم: ما حملک علی ذلک؟ قلت: کنت أردت أن یکون رجل من قومی»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5"/>
      </w:pPr>
      <w:bookmarkStart w:id="402" w:name="_Toc199"/>
      <w:r>
        <w:t>و قال الطبرانی:</w:t>
      </w:r>
      <w:bookmarkEnd w:id="402"/>
    </w:p>
    <w:p>
      <w:pPr>
        <w:pStyle w:val="BookText"/>
      </w:pPr>
      <w:r>
        <w:rPr>
          <w:rFonts w:ascii="IRNazanin" w:hAnsi="IRNazanin" w:eastAsia="IRNazanin" w:cs="IRNazanin"/>
          <w:lang w:bidi="fa-IR"/>
          <w:color w:val="111111"/>
          <w:sz w:val="28"/>
          <w:szCs w:val="28"/>
          <w:rtl/>
        </w:rPr>
        <w:t xml:space="preserve">«عن أنس بن مالک قال: أهدت أم أیمن إلی النبی صلّی اللّه علیه و سلّم طائرا بین رغیفین، فجاء النبی صلّی اللّه علیه و سلّم فقال: هل عندکم شی‌ء؟</w:t>
      </w:r>
    </w:p>
    <w:p>
      <w:pPr>
        <w:pStyle w:val="BookText"/>
      </w:pPr>
      <w:r>
        <w:rPr>
          <w:rFonts w:ascii="IRNazanin" w:hAnsi="IRNazanin" w:eastAsia="IRNazanin" w:cs="IRNazanin"/>
          <w:lang w:bidi="fa-IR"/>
          <w:color w:val="111111"/>
          <w:sz w:val="28"/>
          <w:szCs w:val="28"/>
          <w:rtl/>
        </w:rPr>
        <w:t xml:space="preserve">فجاءته بالطائر، فرفع یدیه فقال: اللّهم ائتنی بأحبّ خلقک إلیک یأکل معی من هذا الطائر، فجاء علی، فقلت: إن رسول اللّه صلّی اللّه علیه و سلّم مشغول، و إنّما دخل النبی صلّی اللّه علیه و سلّم آنفا </w:t>
      </w:r>
      <w:r>
        <w:rPr>
          <w:rStyle w:val="FootnoteReference"/>
        </w:rPr>
        <w:footnoteReference w:id="222"/>
      </w:r>
      <w:r>
        <w:rPr>
          <w:rFonts w:ascii="IRNazanin" w:hAnsi="IRNazanin" w:eastAsia="IRNazanin" w:cs="IRNazanin"/>
          <w:lang w:bidi="fa-IR"/>
          <w:color w:val="111111"/>
          <w:sz w:val="28"/>
          <w:szCs w:val="28"/>
          <w:rtl/>
        </w:rPr>
        <w:t xml:space="preserve">… النبی من الطائر شیئا، ثمّ رفع یده فقال: اللّهم ائتنی بأحبّ خلقک إلیک یأکل معی من هذا الطائر، فجاء علی، فارتفع الصوت بینی و بینه، فقال النبی صلّی اللّه علیه و سلّم لها: خلّه من کان یدخل، فقال النبی صلّی اللّه علیه و سلّم: و إلیّ یا رب- ثلاث مرات- فأکل مع رسول اللّه صلّی اللّه علیه و سلّم حتی فرغا.</w:t>
      </w:r>
    </w:p>
    <w:p>
      <w:pPr>
        <w:pStyle w:val="BookText"/>
      </w:pPr>
      <w:r>
        <w:rPr>
          <w:rFonts w:ascii="IRNazanin" w:hAnsi="IRNazanin" w:eastAsia="IRNazanin" w:cs="IRNazanin"/>
          <w:lang w:bidi="fa-IR"/>
          <w:color w:val="111111"/>
          <w:sz w:val="28"/>
          <w:szCs w:val="28"/>
          <w:rtl/>
        </w:rPr>
        <w:t xml:space="preserve">لم یرو هذا الحدیث عن الأوزاعی إلّا عبد الرزاق، تفرّد به سلمة»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التصریح فی غیر واحد من الکتب بروایة الطبرانی حدیث الطّیر، و قد أورد الهیثمی الحدیث عن الطّبرانی بأسانید، فنصّ علی أن رجال إسناده فی (المعجم الکبیر) رجال الصحیح ما عدا واحد فقال: «لم أعرفه و بقیّة رجاله رجال الصحیح» و أنّ له أسانید فی (المعجم الأوسط) فسکت إلّا عن واحد منها فقال: «و فی أحد أسانید الأوسط أحمد بن عیاض بن أبی طیبة و لم أعرفه، و بقیّة و رجاله رجال الصحیح»، ثمّ أخرجه عن البزار و الطبرانی عن سفینة فقال: «و رجال</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6" w:name="pg10482_129029"/>
    <w:bookmarkEnd w:id="106"/>
    <w:p>
      <w:pPr>
        <w:pStyle w:val="BookText"/>
      </w:pPr>
      <w:r>
        <w:rPr>
          <w:rFonts w:ascii="IRNazanin" w:hAnsi="IRNazanin" w:eastAsia="IRNazanin" w:cs="IRNazanin"/>
          <w:lang w:bidi="fa-IR"/>
          <w:color w:val="111111"/>
          <w:sz w:val="28"/>
          <w:szCs w:val="28"/>
          <w:rtl/>
        </w:rPr>
        <w:t xml:space="preserve">الطبرانی رجال الصحیح، غیر فطر بن خلیفة و هو ثقة» </w:t>
      </w:r>
      <w:r>
        <w:rPr>
          <w:rStyle w:val="FootnoteReference"/>
        </w:rPr>
        <w:footnoteReference w:id="224"/>
      </w:r>
      <w:r>
        <w:rPr>
          <w:rFonts w:ascii="IRNazanin" w:hAnsi="IRNazanin" w:eastAsia="IRNazanin" w:cs="IRNazanin"/>
          <w:lang w:bidi="fa-IR"/>
          <w:color w:val="111111"/>
          <w:sz w:val="28"/>
          <w:szCs w:val="28"/>
          <w:rtl/>
        </w:rPr>
        <w:t xml:space="preserve">فإذن، الطبرانی یروی حدیث الطیر بسند آخر اعترف الهیثمی بصحّته، فإذا ثبت ثقة من قال «لم أعرفه» کانت الأسانید الصحیحة عند الطبرانی فی روایة حدیث الطیر کثیرة، و اللّه الموفق.</w:t>
      </w:r>
    </w:p>
    <w:p>
      <w:pPr>
        <w:pStyle w:val="Heading5"/>
      </w:pPr>
      <w:bookmarkStart w:id="403" w:name="_Toc200"/>
      <w:r>
        <w:t>ترجمته</w:t>
      </w:r>
      <w:bookmarkEnd w:id="403"/>
    </w:p>
    <w:p>
      <w:pPr>
        <w:pStyle w:val="BookText"/>
      </w:pPr>
      <w:r>
        <w:rPr>
          <w:rFonts w:ascii="IRNazanin" w:hAnsi="IRNazanin" w:eastAsia="IRNazanin" w:cs="IRNazanin"/>
          <w:lang w:bidi="fa-IR"/>
          <w:color w:val="111111"/>
          <w:sz w:val="28"/>
          <w:szCs w:val="28"/>
          <w:rtl/>
        </w:rPr>
        <w:t xml:space="preserve">1- السمعانی: «أبو القاسم سلیمان بن أحمد بن أیوب بن مطیر اللخمی الطبرانی، حافظ عصره، صاحب الرّحلة، رحل إلی دیار: مصر، و الحجاز، و الیمن، و الجزیرة، و العراق، و أدرک الشیوخ، و ذاکر الحفّاظ، و سکن أصبهان إلی آخر عمره، و صنّف التصانیف، یروی عن: إسحاق بن إبراهیم الدیری الصنعانی، و جمع شیوخه الذین سمع منهم و کانوا ألف شیخ، روی عنه: أبو أحمد عبد اللّه بن عدی الجرجانی، و أبو نعیم الحافظ، و العالم.</w:t>
      </w:r>
    </w:p>
    <w:p>
      <w:pPr>
        <w:pStyle w:val="BookText"/>
      </w:pPr>
      <w:r>
        <w:rPr>
          <w:rFonts w:ascii="IRNazanin" w:hAnsi="IRNazanin" w:eastAsia="IRNazanin" w:cs="IRNazanin"/>
          <w:lang w:bidi="fa-IR"/>
          <w:color w:val="111111"/>
          <w:sz w:val="28"/>
          <w:szCs w:val="28"/>
          <w:rtl/>
        </w:rPr>
        <w:t xml:space="preserve">ولد سنة ستین و مائتین بطبریة، مات للیلتین بقیتا من ذی القعدة سنة ستّین و ثلاثمائة بإصبهان، و کان یقول: أول ما قدمت أصبهان سنة تسعین و مائتین»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خلّکان: «کان حافظ عصره … و له المصنفات الممتعة النافعة الغریبة، منها: المعاجم الثلاثة …»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حوادث 360: «و فیها: الطبرانی الحافظ العلم مسند العصر … و کان ثقة صدوقا واسع الحفظ، بصیرا بالعلل و الرجال و الأبواب، کثیر التصانیف …» </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7" w:name="pg10482_129030"/>
    <w:bookmarkEnd w:id="107"/>
    <w:p>
      <w:pPr>
        <w:pStyle w:val="BookText"/>
      </w:pPr>
      <w:r>
        <w:rPr>
          <w:rFonts w:ascii="IRNazanin" w:hAnsi="IRNazanin" w:eastAsia="IRNazanin" w:cs="IRNazanin"/>
          <w:lang w:bidi="fa-IR"/>
          <w:color w:val="111111"/>
          <w:sz w:val="28"/>
          <w:szCs w:val="28"/>
          <w:rtl/>
        </w:rPr>
        <w:t xml:space="preserve">4- السیوطی: «الطّبرانی: الإمام العلّامة بقیّة الحفّاظ … مسند الدنیا، و أحد فرسان هذا الشأن … قال ابن مندة: أحد الحفّاظ المذکورین … قال أبو العباس الشیرازی: کتبت عن الطبرانی ثلاث مائة ألف حدیث، و هو ثقة …»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اعتمد العلماء علی کتبه و احتّجوا بروایاته فی مختلف کتبهم … کما احتجّ بروایاته (الدهلوی) نفسه فی مواضع من (التحفة).</w:t>
      </w:r>
    </w:p>
    <w:p>
      <w:pPr>
        <w:pStyle w:val="Heading4"/>
      </w:pPr>
      <w:bookmarkStart w:id="404" w:name="_Toc201"/>
      <w:r>
        <w:t>(21) روایة ابن السقّاء</w:t>
      </w:r>
      <w:bookmarkEnd w:id="404"/>
    </w:p>
    <w:p>
      <w:pPr>
        <w:pStyle w:val="Heading5"/>
      </w:pPr>
      <w:bookmarkStart w:id="405" w:name="_Toc202"/>
      <w:r>
        <w:t>اشارة</w:t>
      </w:r>
      <w:bookmarkEnd w:id="405"/>
    </w:p>
    <w:p>
      <w:pPr>
        <w:pStyle w:val="BookText"/>
      </w:pPr>
      <w:r>
        <w:rPr>
          <w:rFonts w:ascii="IRNazanin" w:hAnsi="IRNazanin" w:eastAsia="IRNazanin" w:cs="IRNazanin"/>
          <w:lang w:bidi="fa-IR"/>
          <w:color w:val="111111"/>
          <w:sz w:val="28"/>
          <w:szCs w:val="28"/>
          <w:rtl/>
        </w:rPr>
        <w:t xml:space="preserve">لقد روی ابن السقّاء حدیث الطیر و أملاه فی واسط، فلم تحمل نفوس المتعصّبین المنطویة علی بغض أهل البیت سماع هذه الفضیلة الجلیلة، الهادمة لأساس التزویر و القالعة لبنیان التلمیع، حتی وثبوا به لنصبهم الشدید، فأقاموه و غسلوا موضعه لاعتقادهم نجاسته بذلک! فمضی ابن السقّاء و لزم بیته …</w:t>
      </w:r>
    </w:p>
    <w:p>
      <w:pPr>
        <w:pStyle w:val="BookText"/>
      </w:pPr>
      <w:r>
        <w:rPr>
          <w:rFonts w:ascii="IRNazanin" w:hAnsi="IRNazanin" w:eastAsia="IRNazanin" w:cs="IRNazanin"/>
          <w:lang w:bidi="fa-IR"/>
          <w:color w:val="111111"/>
          <w:sz w:val="28"/>
          <w:szCs w:val="28"/>
          <w:rtl/>
        </w:rPr>
        <w:t xml:space="preserve">و لقد أورد هذه القضیة الذهبی بترجمته حیث قال: «قال السلفی: سألت الحافظ خمیسا الحوزی عن ابن السقاء. فقال: هو من مزینة مضر و لم یکن سقاء بل لقب له، من وجوه الواسطیّین و ذوی الثروة و الحفظ، رحل به أبوه فأسمعه من: أبی خلیفة، و أبی یعلی، و ابن زیدان البجلی، و المفضل بن الجندی. و بارک اللّه فی سنّه و علمه، و اتفق أنّه أملی حدیث الطیر، فلم تحمله نفوسهم فوثبوا به، فأقاموه و غسلوا موضعه، فمضی و لزم بیته، و لم یحدّث أحدا من الواسطیین، فلهذا قلّ حدیثه عندهم، و توفّی سنة إحدی و سبعین و ثلاثمائة،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8" w:name="pg10482_129031"/>
    <w:bookmarkEnd w:id="108"/>
    <w:p>
      <w:pPr>
        <w:pStyle w:val="BookText"/>
      </w:pPr>
      <w:r>
        <w:rPr>
          <w:rFonts w:ascii="IRNazanin" w:hAnsi="IRNazanin" w:eastAsia="IRNazanin" w:cs="IRNazanin"/>
          <w:lang w:bidi="fa-IR"/>
          <w:color w:val="111111"/>
          <w:sz w:val="28"/>
          <w:szCs w:val="28"/>
          <w:rtl/>
        </w:rPr>
        <w:t xml:space="preserve">حدّثنی به شیخنا أبو الحسن المغازلی»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تظهر روایته من عبارة ابن المغازلی الآتیة فیما بعد.</w:t>
      </w:r>
    </w:p>
    <w:p>
      <w:pPr>
        <w:pStyle w:val="Heading5"/>
      </w:pPr>
      <w:bookmarkStart w:id="406" w:name="_Toc203"/>
      <w:r>
        <w:t>ترجمته</w:t>
      </w:r>
      <w:bookmarkEnd w:id="406"/>
    </w:p>
    <w:p>
      <w:pPr>
        <w:pStyle w:val="BookText"/>
      </w:pPr>
      <w:r>
        <w:rPr>
          <w:rFonts w:ascii="IRNazanin" w:hAnsi="IRNazanin" w:eastAsia="IRNazanin" w:cs="IRNazanin"/>
          <w:lang w:bidi="fa-IR"/>
          <w:color w:val="111111"/>
          <w:sz w:val="28"/>
          <w:szCs w:val="28"/>
          <w:rtl/>
        </w:rPr>
        <w:t xml:space="preserve">1- قال الذهبی: «ابن السقاء، الحافظ الإمام محدّث واسط، أبو محمّد عبد اللّه بن محمّد بن عثمان الواسطی … روی عنه: الدار قطنی، و أبو الفتح یوسف القوّاس، و أبو العلاء محمّد بن علی القاضی … و آخرون.</w:t>
      </w:r>
    </w:p>
    <w:p>
      <w:pPr>
        <w:pStyle w:val="BookText"/>
      </w:pPr>
      <w:r>
        <w:rPr>
          <w:rFonts w:ascii="IRNazanin" w:hAnsi="IRNazanin" w:eastAsia="IRNazanin" w:cs="IRNazanin"/>
          <w:lang w:bidi="fa-IR"/>
          <w:color w:val="111111"/>
          <w:sz w:val="28"/>
          <w:szCs w:val="28"/>
          <w:rtl/>
        </w:rPr>
        <w:t xml:space="preserve">قال أبو العلاء ابن المظفر و الدار قطنی: یقولون لم نر مع ابن السقاء کتابا و إنّما حدّثنا حفظا، و قال علی بن محمّد بن الطیّب الجلابی فی تاریخه: ابن السقّاء من أئمة الواسطیین و الحفاظ المتقنین، توفی فی جمادی الآخرة سنة 373 …»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السقاء: الإمام الحافظ الثّقة الرّحال …»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السمعانی: «و اشتهر به أبو محمّد … المعروف بابن السقاء، من أهل الفهم و الحفظ و المعرفة بالحدیث …»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السیوطی: «ابن السقّاء- الحافظ الإمام محدّث واسط، أبو محمّد عبد اللّه بن محمّد بن عثمان، سمع: أبا خلیفة، و أبا یعلی، و منه: الدار قطنی و أبو نعیم، و کان من أئمة الواسطیین، و الحفّاظ المتقنین، و ذوی المروة و الوجاهة، یحدّث حفظا، مات فی جمادی الآخرة سنة 373» </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9" w:name="pg10482_129032"/>
    <w:bookmarkEnd w:id="109"/>
    <w:p>
      <w:pPr>
        <w:pStyle w:val="Heading4"/>
      </w:pPr>
      <w:bookmarkStart w:id="407" w:name="_Toc204"/>
      <w:r>
        <w:t>(22) روایة أبی اللّیث السّمرقندی</w:t>
      </w:r>
      <w:bookmarkEnd w:id="407"/>
    </w:p>
    <w:p>
      <w:pPr>
        <w:pStyle w:val="Heading5"/>
      </w:pPr>
      <w:bookmarkStart w:id="408" w:name="_Toc205"/>
      <w:r>
        <w:t>اشارة</w:t>
      </w:r>
      <w:bookmarkEnd w:id="408"/>
    </w:p>
    <w:p>
      <w:pPr>
        <w:pStyle w:val="BookText"/>
      </w:pPr>
      <w:r>
        <w:rPr>
          <w:rFonts w:ascii="IRNazanin" w:hAnsi="IRNazanin" w:eastAsia="IRNazanin" w:cs="IRNazanin"/>
          <w:lang w:bidi="fa-IR"/>
          <w:color w:val="111111"/>
          <w:sz w:val="28"/>
          <w:szCs w:val="28"/>
          <w:rtl/>
        </w:rPr>
        <w:t xml:space="preserve">رواه فی (المجالس) له حیث قال: «قال النبی صلّی اللّه علیه و سلّم: أفضلکم علی بن أبی طالب، و عن أنس بن مالک قال: اهدی لرسول اللّه صلّی اللّه علیه و سلّم ثلاث طوائر فقال: اللّهم سق إلیّ أحبّ خلقک إلیک یأکل معی، قال أنس: فکنت علی الباب فجاء علی فرددته رجاء أن یجئ رجل من الأنصار، ثمّ جاء علی فأذنت له، فقال رسول اللّه: کل یا علی، فأنت أحبّ خلقک اللّه إلیه، و قد دعوت أن یسوق أحبّ خلقه إلیه».</w:t>
      </w:r>
    </w:p>
    <w:p>
      <w:pPr>
        <w:pStyle w:val="Heading5"/>
      </w:pPr>
      <w:bookmarkStart w:id="409" w:name="_Toc206"/>
      <w:r>
        <w:t>ترجمته</w:t>
      </w:r>
      <w:bookmarkEnd w:id="409"/>
    </w:p>
    <w:p>
      <w:pPr>
        <w:pStyle w:val="BookText"/>
      </w:pPr>
      <w:r>
        <w:rPr>
          <w:rFonts w:ascii="IRNazanin" w:hAnsi="IRNazanin" w:eastAsia="IRNazanin" w:cs="IRNazanin"/>
          <w:lang w:bidi="fa-IR"/>
          <w:color w:val="111111"/>
          <w:sz w:val="28"/>
          <w:szCs w:val="28"/>
          <w:rtl/>
        </w:rPr>
        <w:t xml:space="preserve">1- الذهبی: «أبو اللیث: الإمام الفقیه المحدّث الزاهد …»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الکفوی: «الشیخ الإمام أبو اللّیث الفقیه نصر بن محمّد بن إبراهیم السمرقندی، کان یعرف بإمام الهدی، و کان مشهور بالکنیة و الفقیه، و فی تقدمة المقدمة: قیل: سماه النبی فقیها لما روی أنّه لما صنّف کتابه المسمّی تنبیه الغافلین عرضه علی روضة النبی صلّی اللّه علیه و سلّم و بات اللیلة، فرأی النبی صلّی اللّه علیه و سلّم فناوله کتابه فقال: هذا کتابک یا فقیه، فانتبه فوجد فیه مواضع ممحوّة، فکان یتبرّک باسم الفقیه فاشتهر به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محی الدین القرشی: «نصر بن محمّد بن أحمد بن إبراهیم السّمرقندی الفقیه أبو اللیث المعروف بإمام الهدی، تفقّه علی الفقیه أبی جعفر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0" w:name="pg10482_129033"/>
    <w:bookmarkEnd w:id="110"/>
    <w:p>
      <w:pPr>
        <w:pStyle w:val="BookText"/>
      </w:pPr>
      <w:r>
        <w:rPr>
          <w:rFonts w:ascii="IRNazanin" w:hAnsi="IRNazanin" w:eastAsia="IRNazanin" w:cs="IRNazanin"/>
          <w:lang w:bidi="fa-IR"/>
          <w:color w:val="111111"/>
          <w:sz w:val="28"/>
          <w:szCs w:val="28"/>
          <w:rtl/>
        </w:rPr>
        <w:t xml:space="preserve">الهندوانی، و هو الإمام الکبیر صاحب الأقوال المفیدة و التصانیف المشهورة، توفی رحمه اللّه تعالی لیلة الثلاثاء لإحدی عشرة خلت من جمادی الآخرة سنة 373 …»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4"/>
      </w:pPr>
      <w:bookmarkStart w:id="410" w:name="_Toc207"/>
      <w:r>
        <w:t>(23) إثبات الصّاحب ابن عبّاد</w:t>
      </w:r>
      <w:bookmarkEnd w:id="410"/>
    </w:p>
    <w:p>
      <w:pPr>
        <w:pStyle w:val="Heading5"/>
      </w:pPr>
      <w:bookmarkStart w:id="411" w:name="_Toc208"/>
      <w:r>
        <w:t>اشارة</w:t>
      </w:r>
      <w:bookmarkEnd w:id="411"/>
    </w:p>
    <w:p>
      <w:pPr>
        <w:pStyle w:val="BookText"/>
      </w:pPr>
      <w:r>
        <w:rPr>
          <w:rFonts w:ascii="IRNazanin" w:hAnsi="IRNazanin" w:eastAsia="IRNazanin" w:cs="IRNazanin"/>
          <w:lang w:bidi="fa-IR"/>
          <w:color w:val="111111"/>
          <w:sz w:val="28"/>
          <w:szCs w:val="28"/>
          <w:rtl/>
        </w:rPr>
        <w:t xml:space="preserve">و لقد أثبت أبو القاسم إسماعیل بن عبّاد الملقّب بالصاحب حدیث الطیر، إذ أورده فی أشعار له فی مدح مولانا أمیر المؤمنین علیه السلام: «فقد جاء فی کتاب (المناقب) ما نصه: «و للصاحب کافی الکفاة:</w:t>
      </w:r>
    </w:p>
    <w:p>
      <w:pPr>
        <w:pStyle w:val="BookText"/>
      </w:pPr>
      <w:r>
        <w:rPr>
          <w:rFonts w:ascii="IRNazanin" w:hAnsi="IRNazanin" w:eastAsia="IRNazanin" w:cs="IRNazanin"/>
          <w:lang w:bidi="fa-IR"/>
          <w:color w:val="111111"/>
          <w:sz w:val="28"/>
          <w:szCs w:val="28"/>
          <w:rtl/>
        </w:rPr>
        <w:t xml:space="preserve">یا أمیر المؤمنین المرتضی إن قلبی عندکم قد وقفا</w:t>
      </w:r>
    </w:p>
    <w:p>
      <w:pPr>
        <w:pStyle w:val="BookText"/>
      </w:pPr>
      <w:r>
        <w:rPr>
          <w:rFonts w:ascii="IRNazanin" w:hAnsi="IRNazanin" w:eastAsia="IRNazanin" w:cs="IRNazanin"/>
          <w:lang w:bidi="fa-IR"/>
          <w:color w:val="111111"/>
          <w:sz w:val="28"/>
          <w:szCs w:val="28"/>
          <w:rtl/>
        </w:rPr>
        <w:t xml:space="preserve">کلما جدّدت مدحی فیکم قال ذو النصب یسبّ السّلفا</w:t>
      </w:r>
    </w:p>
    <w:p>
      <w:pPr>
        <w:pStyle w:val="BookText"/>
      </w:pPr>
      <w:r>
        <w:rPr>
          <w:rFonts w:ascii="IRNazanin" w:hAnsi="IRNazanin" w:eastAsia="IRNazanin" w:cs="IRNazanin"/>
          <w:lang w:bidi="fa-IR"/>
          <w:color w:val="111111"/>
          <w:sz w:val="28"/>
          <w:szCs w:val="28"/>
          <w:rtl/>
        </w:rPr>
        <w:t xml:space="preserve">من کمولای علی زاهدا طلّق الدنیا ثلاثا و وفی؟</w:t>
      </w:r>
    </w:p>
    <w:p>
      <w:pPr>
        <w:pStyle w:val="BookText"/>
      </w:pPr>
      <w:r>
        <w:rPr>
          <w:rFonts w:ascii="IRNazanin" w:hAnsi="IRNazanin" w:eastAsia="IRNazanin" w:cs="IRNazanin"/>
          <w:lang w:bidi="fa-IR"/>
          <w:color w:val="111111"/>
          <w:sz w:val="28"/>
          <w:szCs w:val="28"/>
          <w:rtl/>
        </w:rPr>
        <w:t xml:space="preserve">من دعی للطیر یأکله؟ و لنا فی مثل هذا مکتفی</w:t>
      </w:r>
    </w:p>
    <w:p>
      <w:pPr>
        <w:pStyle w:val="BookText"/>
      </w:pPr>
      <w:r>
        <w:rPr>
          <w:rFonts w:ascii="IRNazanin" w:hAnsi="IRNazanin" w:eastAsia="IRNazanin" w:cs="IRNazanin"/>
          <w:lang w:bidi="fa-IR"/>
          <w:color w:val="111111"/>
          <w:sz w:val="28"/>
          <w:szCs w:val="28"/>
          <w:rtl/>
        </w:rPr>
        <w:t xml:space="preserve">من وصی المصطفی عندکم فوصیّ المصطفی یصطفی؟»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«و قال الصاحب کافی الکفاة فی مدح علی:</w:t>
      </w:r>
    </w:p>
    <w:p>
      <w:pPr>
        <w:pStyle w:val="BookText"/>
      </w:pPr>
      <w:r>
        <w:rPr>
          <w:rFonts w:ascii="IRNazanin" w:hAnsi="IRNazanin" w:eastAsia="IRNazanin" w:cs="IRNazanin"/>
          <w:lang w:bidi="fa-IR"/>
          <w:color w:val="111111"/>
          <w:sz w:val="28"/>
          <w:szCs w:val="28"/>
          <w:rtl/>
        </w:rPr>
        <w:t xml:space="preserve">هو البدر فی هیجاء بدر و غیره فرائصه من ذکره السیف ترعد</w:t>
      </w:r>
    </w:p>
    <w:p>
      <w:pPr>
        <w:pStyle w:val="BookText"/>
      </w:pPr>
      <w:r>
        <w:rPr>
          <w:rFonts w:ascii="IRNazanin" w:hAnsi="IRNazanin" w:eastAsia="IRNazanin" w:cs="IRNazanin"/>
          <w:lang w:bidi="fa-IR"/>
          <w:color w:val="111111"/>
          <w:sz w:val="28"/>
          <w:szCs w:val="28"/>
          <w:rtl/>
        </w:rPr>
        <w:t xml:space="preserve">و کم خبر فی خیبر قد رویتم و لکنکم مثل النعام تشرد؟</w:t>
      </w:r>
    </w:p>
    <w:p>
      <w:pPr>
        <w:pStyle w:val="BookText"/>
      </w:pPr>
      <w:r>
        <w:rPr>
          <w:rFonts w:ascii="IRNazanin" w:hAnsi="IRNazanin" w:eastAsia="IRNazanin" w:cs="IRNazanin"/>
          <w:lang w:bidi="fa-IR"/>
          <w:color w:val="111111"/>
          <w:sz w:val="28"/>
          <w:szCs w:val="28"/>
          <w:rtl/>
        </w:rPr>
        <w:t xml:space="preserve">و فی احد ولیّ رجال و سیفه یسوّد وجه الکفر و هو مسوّد</w:t>
      </w:r>
    </w:p>
    <w:p>
      <w:pPr>
        <w:pStyle w:val="BookText"/>
      </w:pPr>
      <w:r>
        <w:rPr>
          <w:rFonts w:ascii="IRNazanin" w:hAnsi="IRNazanin" w:eastAsia="IRNazanin" w:cs="IRNazanin"/>
          <w:lang w:bidi="fa-IR"/>
          <w:color w:val="111111"/>
          <w:sz w:val="28"/>
          <w:szCs w:val="28"/>
          <w:rtl/>
        </w:rPr>
        <w:t xml:space="preserve">علیّ له فی الطیر ما طار ذکره و قامت به أعداؤه و هی تشهد</w:t>
      </w:r>
    </w:p>
    <w:p>
      <w:pPr>
        <w:pStyle w:val="BookText"/>
      </w:pPr>
      <w:r>
        <w:rPr>
          <w:rFonts w:ascii="IRNazanin" w:hAnsi="IRNazanin" w:eastAsia="IRNazanin" w:cs="IRNazanin"/>
          <w:lang w:bidi="fa-IR"/>
          <w:color w:val="111111"/>
          <w:sz w:val="28"/>
          <w:szCs w:val="28"/>
          <w:rtl/>
        </w:rPr>
        <w:t xml:space="preserve">و ما شدّ عن خیر المساجد بابه و أبوابهم إذ ذاک عنه تسدّد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1" w:name="pg10482_129034"/>
    <w:bookmarkEnd w:id="111"/>
    <w:p>
      <w:pPr>
        <w:pStyle w:val="BookText"/>
      </w:pPr>
      <w:r>
        <w:rPr>
          <w:rFonts w:ascii="IRNazanin" w:hAnsi="IRNazanin" w:eastAsia="IRNazanin" w:cs="IRNazanin"/>
          <w:lang w:bidi="fa-IR"/>
          <w:color w:val="111111"/>
          <w:sz w:val="28"/>
          <w:szCs w:val="28"/>
          <w:rtl/>
        </w:rPr>
        <w:t xml:space="preserve">و زوجته الزهراء خیر کریمة لخیر کریم فضلها لیس یجحد»</w:t>
      </w:r>
    </w:p>
    <w:p>
      <w:pPr>
        <w:pStyle w:val="BookText"/>
      </w:pPr>
      <w:r>
        <w:rPr>
          <w:rFonts w:ascii="IRNazanin" w:hAnsi="IRNazanin" w:eastAsia="IRNazanin" w:cs="IRNazanin"/>
          <w:lang w:bidi="fa-IR"/>
          <w:color w:val="111111"/>
          <w:sz w:val="28"/>
          <w:szCs w:val="28"/>
          <w:rtl/>
        </w:rPr>
        <w:t xml:space="preserve">و ذکر أشعارا أخری له فی الباب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5"/>
      </w:pPr>
      <w:bookmarkStart w:id="412" w:name="_Toc209"/>
      <w:r>
        <w:t>ترجمته</w:t>
      </w:r>
      <w:bookmarkEnd w:id="412"/>
    </w:p>
    <w:p>
      <w:pPr>
        <w:pStyle w:val="BookText"/>
      </w:pPr>
      <w:r>
        <w:rPr>
          <w:rFonts w:ascii="IRNazanin" w:hAnsi="IRNazanin" w:eastAsia="IRNazanin" w:cs="IRNazanin"/>
          <w:lang w:bidi="fa-IR"/>
          <w:color w:val="111111"/>
          <w:sz w:val="28"/>
          <w:szCs w:val="28"/>
          <w:rtl/>
        </w:rPr>
        <w:t xml:space="preserve">فهذا الصاحب بن عباد، الذی فاق فی الفضل و ساد، قد أبان صحة هذا الحدیث لکل ذی سداد، حیث نظمه جازما بثبوته لأبی الأئمة الأمجاد، علیه و آله آلاف السلام من ربّ العباد، فقلع أسّ المکابرة و العناد، و ألقم الحجر فی فم کل شاحن ذی احتداد منطو علی کوامن الضغائن و الأحقاد، و اللّه المتفضل بالهدایة و الإرشاد …</w:t>
      </w:r>
    </w:p>
    <w:p>
      <w:pPr>
        <w:pStyle w:val="BookText"/>
      </w:pPr>
      <w:r>
        <w:rPr>
          <w:rFonts w:ascii="IRNazanin" w:hAnsi="IRNazanin" w:eastAsia="IRNazanin" w:cs="IRNazanin"/>
          <w:lang w:bidi="fa-IR"/>
          <w:color w:val="111111"/>
          <w:sz w:val="28"/>
          <w:szCs w:val="28"/>
          <w:rtl/>
        </w:rPr>
        <w:t xml:space="preserve">و قد أثنی علی الصاحب و مدحه کبار علماء أهل السنّة و صفوه بالمآثر الجمیلة و المکارم الجلیلة، … راجع:</w:t>
      </w:r>
    </w:p>
    <w:p>
      <w:pPr>
        <w:pStyle w:val="BookText"/>
      </w:pPr>
      <w:r>
        <w:rPr>
          <w:rFonts w:ascii="IRNazanin" w:hAnsi="IRNazanin" w:eastAsia="IRNazanin" w:cs="IRNazanin"/>
          <w:lang w:bidi="fa-IR"/>
          <w:color w:val="111111"/>
          <w:sz w:val="28"/>
          <w:szCs w:val="28"/>
          <w:rtl/>
        </w:rPr>
        <w:t xml:space="preserve">1- وفیات الأعیان 1/ 228.</w:t>
      </w:r>
    </w:p>
    <w:p>
      <w:pPr>
        <w:pStyle w:val="BookText"/>
      </w:pPr>
      <w:r>
        <w:rPr>
          <w:rFonts w:ascii="IRNazanin" w:hAnsi="IRNazanin" w:eastAsia="IRNazanin" w:cs="IRNazanin"/>
          <w:lang w:bidi="fa-IR"/>
          <w:color w:val="111111"/>
          <w:sz w:val="28"/>
          <w:szCs w:val="28"/>
          <w:rtl/>
        </w:rPr>
        <w:t xml:space="preserve">2- معجم الأدباء 6/ 168.</w:t>
      </w:r>
    </w:p>
    <w:p>
      <w:pPr>
        <w:pStyle w:val="BookText"/>
      </w:pPr>
      <w:r>
        <w:rPr>
          <w:rFonts w:ascii="IRNazanin" w:hAnsi="IRNazanin" w:eastAsia="IRNazanin" w:cs="IRNazanin"/>
          <w:lang w:bidi="fa-IR"/>
          <w:color w:val="111111"/>
          <w:sz w:val="28"/>
          <w:szCs w:val="28"/>
          <w:rtl/>
        </w:rPr>
        <w:t xml:space="preserve">3- یتیمة الدهر 3/ 188.</w:t>
      </w:r>
    </w:p>
    <w:p>
      <w:pPr>
        <w:pStyle w:val="BookText"/>
      </w:pPr>
      <w:r>
        <w:rPr>
          <w:rFonts w:ascii="IRNazanin" w:hAnsi="IRNazanin" w:eastAsia="IRNazanin" w:cs="IRNazanin"/>
          <w:lang w:bidi="fa-IR"/>
          <w:color w:val="111111"/>
          <w:sz w:val="28"/>
          <w:szCs w:val="28"/>
          <w:rtl/>
        </w:rPr>
        <w:t xml:space="preserve">4- العبر فی خبر من غبر 3/ 28.</w:t>
      </w:r>
    </w:p>
    <w:p>
      <w:pPr>
        <w:pStyle w:val="BookText"/>
      </w:pPr>
      <w:r>
        <w:rPr>
          <w:rFonts w:ascii="IRNazanin" w:hAnsi="IRNazanin" w:eastAsia="IRNazanin" w:cs="IRNazanin"/>
          <w:lang w:bidi="fa-IR"/>
          <w:color w:val="111111"/>
          <w:sz w:val="28"/>
          <w:szCs w:val="28"/>
          <w:rtl/>
        </w:rPr>
        <w:t xml:space="preserve">5- الکامل 8/ 352.</w:t>
      </w:r>
    </w:p>
    <w:p>
      <w:pPr>
        <w:pStyle w:val="BookText"/>
      </w:pPr>
      <w:r>
        <w:rPr>
          <w:rFonts w:ascii="IRNazanin" w:hAnsi="IRNazanin" w:eastAsia="IRNazanin" w:cs="IRNazanin"/>
          <w:lang w:bidi="fa-IR"/>
          <w:color w:val="111111"/>
          <w:sz w:val="28"/>
          <w:szCs w:val="28"/>
          <w:rtl/>
        </w:rPr>
        <w:t xml:space="preserve">6- المختصر فی أخبار البشر 2/ 130.</w:t>
      </w:r>
    </w:p>
    <w:p>
      <w:pPr>
        <w:pStyle w:val="BookText"/>
      </w:pPr>
      <w:r>
        <w:rPr>
          <w:rFonts w:ascii="Amiri" w:hAnsi="Amiri" w:eastAsia="Amiri" w:cs="Amiri"/>
          <w:lang w:bidi="ar-SA"/>
          <w:color w:val="111111"/>
          <w:sz w:val="28"/>
          <w:szCs w:val="28"/>
          <w:rtl/>
        </w:rPr>
        <w:t xml:space="preserve">7- مرآة الجنان 2/ 421.</w:t>
      </w:r>
    </w:p>
    <w:p>
      <w:pPr>
        <w:pStyle w:val="BookText"/>
      </w:pPr>
      <w:r>
        <w:rPr>
          <w:rFonts w:ascii="Amiri" w:hAnsi="Amiri" w:eastAsia="Amiri" w:cs="Amiri"/>
          <w:lang w:bidi="ar-SA"/>
          <w:color w:val="111111"/>
          <w:sz w:val="28"/>
          <w:szCs w:val="28"/>
          <w:rtl/>
        </w:rPr>
        <w:t xml:space="preserve">8- تتمة المختصر 1/ 312.</w:t>
      </w:r>
    </w:p>
    <w:p>
      <w:pPr>
        <w:pStyle w:val="BookText"/>
      </w:pPr>
      <w:r>
        <w:rPr>
          <w:rFonts w:ascii="IRNazanin" w:hAnsi="IRNazanin" w:eastAsia="IRNazanin" w:cs="IRNazanin"/>
          <w:lang w:bidi="fa-IR"/>
          <w:color w:val="111111"/>
          <w:sz w:val="28"/>
          <w:szCs w:val="28"/>
          <w:rtl/>
        </w:rPr>
        <w:t xml:space="preserve">9- بغیة الوعاة 1/ 449.</w:t>
      </w:r>
    </w:p>
    <w:p>
      <w:pPr>
        <w:pStyle w:val="BookText"/>
      </w:pPr>
      <w:r>
        <w:rPr>
          <w:rFonts w:ascii="IRNazanin" w:hAnsi="IRNazanin" w:eastAsia="IRNazanin" w:cs="IRNazanin"/>
          <w:lang w:bidi="fa-IR"/>
          <w:color w:val="111111"/>
          <w:sz w:val="28"/>
          <w:szCs w:val="28"/>
          <w:rtl/>
        </w:rPr>
        <w:t xml:space="preserve">10- شذرات الذهب 3/ 113.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2" w:name="pg10482_129035"/>
    <w:bookmarkEnd w:id="112"/>
    <w:p>
      <w:pPr>
        <w:pStyle w:val="Heading4"/>
      </w:pPr>
      <w:bookmarkStart w:id="413" w:name="_Toc210"/>
      <w:r>
        <w:t>(24) روایة ابن شاهین</w:t>
      </w:r>
      <w:bookmarkEnd w:id="413"/>
    </w:p>
    <w:p>
      <w:pPr>
        <w:pStyle w:val="Heading5"/>
      </w:pPr>
      <w:bookmarkStart w:id="414" w:name="_Toc211"/>
      <w:r>
        <w:t>اشارة</w:t>
      </w:r>
      <w:bookmarkEnd w:id="414"/>
    </w:p>
    <w:p>
      <w:pPr>
        <w:pStyle w:val="BookText"/>
      </w:pPr>
      <w:r>
        <w:rPr>
          <w:rFonts w:ascii="IRNazanin" w:hAnsi="IRNazanin" w:eastAsia="IRNazanin" w:cs="IRNazanin"/>
          <w:lang w:bidi="fa-IR"/>
          <w:color w:val="111111"/>
          <w:sz w:val="28"/>
          <w:szCs w:val="28"/>
          <w:rtl/>
        </w:rPr>
        <w:t xml:space="preserve">أخرجه عن طریقه ابن عساکر بترجمة أمیر المؤمنین علیه السلام غیر مرة، فمن ذلک قوله:</w:t>
      </w:r>
    </w:p>
    <w:p>
      <w:pPr>
        <w:pStyle w:val="BookText"/>
      </w:pPr>
      <w:r>
        <w:rPr>
          <w:rFonts w:ascii="IRNazanin" w:hAnsi="IRNazanin" w:eastAsia="IRNazanin" w:cs="IRNazanin"/>
          <w:lang w:bidi="fa-IR"/>
          <w:color w:val="111111"/>
          <w:sz w:val="28"/>
          <w:szCs w:val="28"/>
          <w:rtl/>
        </w:rPr>
        <w:t xml:space="preserve">«أخبرنا أبو الأعز قراتکین بن الأسعد، أنبأنا أبو محمّد الجوهری، أنبأنا أبو حفص عمر بن أحمد بن عثمان، أنبأنا یحیی بن محمّد بن صاعد، أنبأنا إبراهیم بن سعید الجوهری، أنبأنا حسین بن محمّد، أنبأنا سلیمان بن قرم، عن محمّد بن شعیب، عن داود بن علی بن عبد اللّه بن عباس، عن أبیه، عن جدّه ابن عباس قال: أتی النبی صلّی اللّه علیه و سلّم بطائر، فقال: اللّهم ائتنی برجل یحبّه اللّه و رسوله. فجاء علی علیه السلام، فقال: اللّهم و إلیّ».</w:t>
      </w:r>
    </w:p>
    <w:p>
      <w:pPr>
        <w:pStyle w:val="BookText"/>
      </w:pPr>
      <w:r>
        <w:rPr>
          <w:rFonts w:ascii="IRNazanin" w:hAnsi="IRNazanin" w:eastAsia="IRNazanin" w:cs="IRNazanin"/>
          <w:lang w:bidi="fa-IR"/>
          <w:color w:val="111111"/>
          <w:sz w:val="28"/>
          <w:szCs w:val="28"/>
          <w:rtl/>
        </w:rPr>
        <w:t xml:space="preserve">و قوله: «أخبرنا أبو الأعز قراتکین بن الأسعد، أنبأنا أبو محمّد الجوهری، أنبأنا أبو حفص ابن شاهین، أنبأنا یحیی بن محمّد بن صاعد، أنبأنا عبد القدوس بن محمّد بن عبد الکبیر بن الحبحاب- بالبصرة- حدثنی عمی صالح ابن عبد الکبیر، أنبأنا عبد اللّه بن زیاد أبو العلاء، عن علی بن زید، عن سعید ابن المسیب، عن أنس بن مالک قال …</w:t>
      </w:r>
    </w:p>
    <w:p>
      <w:pPr>
        <w:pStyle w:val="BookText"/>
      </w:pPr>
      <w:r>
        <w:rPr>
          <w:rFonts w:ascii="IRNazanin" w:hAnsi="IRNazanin" w:eastAsia="IRNazanin" w:cs="IRNazanin"/>
          <w:lang w:bidi="fa-IR"/>
          <w:color w:val="111111"/>
          <w:sz w:val="28"/>
          <w:szCs w:val="28"/>
          <w:rtl/>
        </w:rPr>
        <w:t xml:space="preserve">قال ابن شاهین: تفرّد بهذا الحدیث عبد القدوس بن محمّد بن عمّه، لا أعلم حدّث به غیره، و هو حدیث حسن غریب».</w:t>
      </w:r>
    </w:p>
    <w:p>
      <w:pPr>
        <w:pStyle w:val="BookText"/>
      </w:pPr>
      <w:r>
        <w:rPr>
          <w:rFonts w:ascii="IRNazanin" w:hAnsi="IRNazanin" w:eastAsia="IRNazanin" w:cs="IRNazanin"/>
          <w:lang w:bidi="fa-IR"/>
          <w:color w:val="111111"/>
          <w:sz w:val="28"/>
          <w:szCs w:val="28"/>
          <w:rtl/>
        </w:rPr>
        <w:t xml:space="preserve">و قوله: «حدثنا أبو الأعز قراتکین بن الأسعد، أنبأنا أبو محمّد الجوهری، أنبأنا أبو حفص بن شاهین، أنبأنا محمّد بن إبراهیم الأنماطی، أنبأنا محمّد بن عمرو بن نافع، أنبأنا علی بن الحسن، أنبأنا خلید بن دعلج، عن قتادة، عن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أنس …»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المغازلی: «أخبرنا محمّد بن علی- إجازة- أنّ أبا حفص عمر ابن أحمد بن شاهین الواعظ حدّثهم: نا محمّد بن الحسین الجواربی، نا إبراهیم بن صدقة، نا یغنم بن سالم، نا أنس قال: اهدی لرسول اللّه صلّی اللّه علیه و سلّم طائر، و ذکر الحدیث»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«أخبرنا أبو طالب بن محمّد بن علی بن الفتح الحربی البغدادی- فیما کتب به إلیّ- أن أبا حفص عمر بن أحمد بن شاهین حدثهم قال: نا نصر ابن القاسم الفرضی، نا عیسی بن مساور الجوهری قال: قال لی یغنم بن سالم ابن قنبر- و لقیته سنة تسعین و مائة و قال یغنم بن سالم: لی اثنی عشرة و مائة سنة- قال لی أنس بن مالک: اهدی إلی رسول اللّه صلّی اللّه علیه و سلّم طیر مشوی فقال رسول اللّه صلّی اللّه علیه و سلّم: اللّهم ائتنی بأحبّ خلقک إلیک أو بمن تحبّه- الشک من عیسی بن مساور الجوهری- فجاء علی، فرددته، فدخل فی الثالثة أو فی الرابعة، فقال له النبی صلّی اللّه علیه و سلّم: ما حبسک- أو ما أبطأک- عنّی یا علی؟ قال: جئت فردّنی أنس، ثمّ جئت فردّنی أنس، ثمّ جئت فردّنی أنس. قال: یا أنس، ما حملک علی ما صنعت؟ أ رجوت أن یکون رجلا من الأنصار؟ فقلت: نعم، فقال: یا أنس، أوفی الأنصار أفضل من علی؟!»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المحبّ الطبری: «و خرّجه الحافظ أبو حفص عمر بن عثمان بن شاهین، فی جزء من حدیثه، و لم یذکر زیادة الحربی، و قال بعد قوله: فجاء علی فرددته: ثمّ جاء فرددته، فدخل فی الثالثة أو فی الرابعة، فقال له النبی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3" w:name="pg10482_129037"/>
    <w:bookmarkEnd w:id="113"/>
    <w:p>
      <w:pPr>
        <w:pStyle w:val="BookText"/>
      </w:pPr>
      <w:r>
        <w:rPr>
          <w:rFonts w:ascii="IRNazanin" w:hAnsi="IRNazanin" w:eastAsia="IRNazanin" w:cs="IRNazanin"/>
          <w:lang w:bidi="fa-IR"/>
          <w:color w:val="111111"/>
          <w:sz w:val="28"/>
          <w:szCs w:val="28"/>
          <w:rtl/>
        </w:rPr>
        <w:t xml:space="preserve">صلّی اللّه علیه و سلّم: ما حبسک عنی- أو ما أبطأ بک عنّی- یا علی؟ قال:</w:t>
      </w:r>
    </w:p>
    <w:p>
      <w:pPr>
        <w:pStyle w:val="BookText"/>
      </w:pPr>
      <w:r>
        <w:rPr>
          <w:rFonts w:ascii="IRNazanin" w:hAnsi="IRNazanin" w:eastAsia="IRNazanin" w:cs="IRNazanin"/>
          <w:lang w:bidi="fa-IR"/>
          <w:color w:val="111111"/>
          <w:sz w:val="28"/>
          <w:szCs w:val="28"/>
          <w:rtl/>
        </w:rPr>
        <w:t xml:space="preserve">جئت فردّنی أنس، ثم جئت فردّنی أنس، قال: یا أنس، ما حملک علی ما صنعت؟ قال: رجوت أن یکون رجلا من الأنصار، فقال: أو فی الأنصار خیر من علی- أو أفضل من علی-؟!»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شهر آشوب: «و حدّثنی أبو العزیز کادش العکبری، عن أبی طالب الحربی العشاری، عن ابن شاهین الواعظ- فی کتابه ما قرب سنده- قال: حدّثنی نصر بن القاسم الفرائضی قال: أخبرنا أبو محمّد عیسی الجوهری قال قال یغنم بن سالم بن قنبر قال: قال أنس بن مالک. الخبر»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5"/>
      </w:pPr>
      <w:bookmarkStart w:id="415" w:name="_Toc212"/>
      <w:r>
        <w:t>ترجمته</w:t>
      </w:r>
      <w:bookmarkEnd w:id="415"/>
    </w:p>
    <w:p>
      <w:pPr>
        <w:pStyle w:val="BookText"/>
      </w:pPr>
      <w:r>
        <w:rPr>
          <w:rFonts w:ascii="IRNazanin" w:hAnsi="IRNazanin" w:eastAsia="IRNazanin" w:cs="IRNazanin"/>
          <w:lang w:bidi="fa-IR"/>
          <w:color w:val="111111"/>
          <w:sz w:val="28"/>
          <w:szCs w:val="28"/>
          <w:rtl/>
        </w:rPr>
        <w:t xml:space="preserve">و ابن شاهین من کبار علماء أهل السنّة و محدّثیهم الثقات و حفاظهم الأعیان، و سنذکر ترجمته فی مجلّد حدیث التشبیه، و من مصادر ترجمته:</w:t>
      </w:r>
    </w:p>
    <w:p>
      <w:pPr>
        <w:pStyle w:val="BookText"/>
      </w:pPr>
      <w:r>
        <w:rPr>
          <w:rFonts w:ascii="IRNazanin" w:hAnsi="IRNazanin" w:eastAsia="IRNazanin" w:cs="IRNazanin"/>
          <w:lang w:bidi="fa-IR"/>
          <w:color w:val="111111"/>
          <w:sz w:val="28"/>
          <w:szCs w:val="28"/>
          <w:rtl/>
        </w:rPr>
        <w:t xml:space="preserve">1- الأنساب- الشاهینی.</w:t>
      </w:r>
    </w:p>
    <w:p>
      <w:pPr>
        <w:pStyle w:val="BookText"/>
      </w:pPr>
      <w:r>
        <w:rPr>
          <w:rFonts w:ascii="IRNazanin" w:hAnsi="IRNazanin" w:eastAsia="IRNazanin" w:cs="IRNazanin"/>
          <w:lang w:bidi="fa-IR"/>
          <w:color w:val="111111"/>
          <w:sz w:val="28"/>
          <w:szCs w:val="28"/>
          <w:rtl/>
        </w:rPr>
        <w:t xml:space="preserve">2- الکامل فی التاریخ 9/ 115.</w:t>
      </w:r>
    </w:p>
    <w:p>
      <w:pPr>
        <w:pStyle w:val="BookText"/>
      </w:pPr>
      <w:r>
        <w:rPr>
          <w:rFonts w:ascii="IRNazanin" w:hAnsi="IRNazanin" w:eastAsia="IRNazanin" w:cs="IRNazanin"/>
          <w:lang w:bidi="fa-IR"/>
          <w:color w:val="111111"/>
          <w:sz w:val="28"/>
          <w:szCs w:val="28"/>
          <w:rtl/>
        </w:rPr>
        <w:t xml:space="preserve">3- تذکرة الحفّاظ 3/ 987.</w:t>
      </w:r>
    </w:p>
    <w:p>
      <w:pPr>
        <w:pStyle w:val="BookText"/>
      </w:pPr>
      <w:r>
        <w:rPr>
          <w:rFonts w:ascii="IRNazanin" w:hAnsi="IRNazanin" w:eastAsia="IRNazanin" w:cs="IRNazanin"/>
          <w:lang w:bidi="fa-IR"/>
          <w:color w:val="111111"/>
          <w:sz w:val="28"/>
          <w:szCs w:val="28"/>
          <w:rtl/>
        </w:rPr>
        <w:t xml:space="preserve">4- طبقات القرّاء 1/ 588.</w:t>
      </w:r>
    </w:p>
    <w:p>
      <w:pPr>
        <w:pStyle w:val="BookText"/>
      </w:pPr>
      <w:r>
        <w:rPr>
          <w:rFonts w:ascii="IRNazanin" w:hAnsi="IRNazanin" w:eastAsia="IRNazanin" w:cs="IRNazanin"/>
          <w:lang w:bidi="fa-IR"/>
          <w:color w:val="111111"/>
          <w:sz w:val="28"/>
          <w:szCs w:val="28"/>
          <w:rtl/>
        </w:rPr>
        <w:t xml:space="preserve">5- العبر 3/ 29.</w:t>
      </w:r>
    </w:p>
    <w:p>
      <w:pPr>
        <w:pStyle w:val="BookText"/>
      </w:pPr>
      <w:r>
        <w:rPr>
          <w:rFonts w:ascii="Amiri" w:hAnsi="Amiri" w:eastAsia="Amiri" w:cs="Amiri"/>
          <w:lang w:bidi="ar-SA"/>
          <w:color w:val="111111"/>
          <w:sz w:val="28"/>
          <w:szCs w:val="28"/>
          <w:rtl/>
        </w:rPr>
        <w:t xml:space="preserve">6- مرآة الجنان 2/ 426.</w:t>
      </w:r>
    </w:p>
    <w:p>
      <w:pPr>
        <w:pStyle w:val="BookText"/>
      </w:pPr>
      <w:r>
        <w:rPr>
          <w:rFonts w:ascii="IRNazanin" w:hAnsi="IRNazanin" w:eastAsia="IRNazanin" w:cs="IRNazanin"/>
          <w:lang w:bidi="fa-IR"/>
          <w:color w:val="111111"/>
          <w:sz w:val="28"/>
          <w:szCs w:val="28"/>
          <w:rtl/>
        </w:rPr>
        <w:t xml:space="preserve">7- طبقات الحافظ: 392.</w:t>
      </w:r>
    </w:p>
    <w:p>
      <w:pPr>
        <w:pStyle w:val="BookText"/>
      </w:pPr>
      <w:r>
        <w:rPr>
          <w:rFonts w:ascii="IRNazanin" w:hAnsi="IRNazanin" w:eastAsia="IRNazanin" w:cs="IRNazanin"/>
          <w:lang w:bidi="fa-IR"/>
          <w:color w:val="111111"/>
          <w:sz w:val="28"/>
          <w:szCs w:val="28"/>
          <w:rtl/>
        </w:rPr>
        <w:t xml:space="preserve">8- طبقات المفسرین 2/ 2.</w:t>
      </w:r>
    </w:p>
    <w:p>
      <w:pPr>
        <w:pStyle w:val="BookText"/>
      </w:pPr>
      <w:r>
        <w:rPr>
          <w:rFonts w:ascii="IRNazanin" w:hAnsi="IRNazanin" w:eastAsia="IRNazanin" w:cs="IRNazanin"/>
          <w:lang w:bidi="fa-IR"/>
          <w:color w:val="111111"/>
          <w:sz w:val="28"/>
          <w:szCs w:val="28"/>
          <w:rtl/>
        </w:rPr>
        <w:t xml:space="preserve">9- تاریخ بغداد 11/ 265.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4" w:name="pg10482_129038"/>
    <w:bookmarkEnd w:id="114"/>
    <w:p>
      <w:pPr>
        <w:pStyle w:val="BookText"/>
      </w:pPr>
      <w:r>
        <w:rPr>
          <w:rFonts w:ascii="IRNazanin" w:hAnsi="IRNazanin" w:eastAsia="IRNazanin" w:cs="IRNazanin"/>
          <w:lang w:bidi="fa-IR"/>
          <w:color w:val="111111"/>
          <w:sz w:val="28"/>
          <w:szCs w:val="28"/>
          <w:rtl/>
        </w:rPr>
        <w:t xml:space="preserve">10- البدایة و النهایة 11/ 316.</w:t>
      </w:r>
    </w:p>
    <w:p>
      <w:pPr>
        <w:pStyle w:val="BookText"/>
      </w:pPr>
      <w:r>
        <w:rPr>
          <w:rFonts w:ascii="IRNazanin" w:hAnsi="IRNazanin" w:eastAsia="IRNazanin" w:cs="IRNazanin"/>
          <w:lang w:bidi="fa-IR"/>
          <w:color w:val="111111"/>
          <w:sz w:val="28"/>
          <w:szCs w:val="28"/>
          <w:rtl/>
        </w:rPr>
        <w:t xml:space="preserve">11- شذرات الذهب 3/ 117.</w:t>
      </w:r>
    </w:p>
    <w:p>
      <w:pPr>
        <w:pStyle w:val="BookText"/>
      </w:pPr>
      <w:r>
        <w:rPr>
          <w:rFonts w:ascii="IRNazanin" w:hAnsi="IRNazanin" w:eastAsia="IRNazanin" w:cs="IRNazanin"/>
          <w:lang w:bidi="fa-IR"/>
          <w:color w:val="111111"/>
          <w:sz w:val="28"/>
          <w:szCs w:val="28"/>
          <w:rtl/>
        </w:rPr>
        <w:t xml:space="preserve">12- شرح المواهب اللدنیّة 1/ 166.</w:t>
      </w:r>
    </w:p>
    <w:p>
      <w:pPr>
        <w:pStyle w:val="Heading4"/>
      </w:pPr>
      <w:bookmarkStart w:id="416" w:name="_Toc213"/>
      <w:r>
        <w:t>(25) روایة الدار قطنی</w:t>
      </w:r>
      <w:bookmarkEnd w:id="416"/>
    </w:p>
    <w:p>
      <w:pPr>
        <w:pStyle w:val="Heading5"/>
      </w:pPr>
      <w:bookmarkStart w:id="417" w:name="_Toc214"/>
      <w:r>
        <w:t>اشارة</w:t>
      </w:r>
      <w:bookmarkEnd w:id="417"/>
    </w:p>
    <w:p>
      <w:pPr>
        <w:pStyle w:val="BookText"/>
      </w:pPr>
      <w:r>
        <w:rPr>
          <w:rFonts w:ascii="IRNazanin" w:hAnsi="IRNazanin" w:eastAsia="IRNazanin" w:cs="IRNazanin"/>
          <w:lang w:bidi="fa-IR"/>
          <w:color w:val="111111"/>
          <w:sz w:val="28"/>
          <w:szCs w:val="28"/>
          <w:rtl/>
        </w:rPr>
        <w:t xml:space="preserve">رواه فی کتابه (المؤتلف و المختلف) حیث قال:</w:t>
      </w:r>
    </w:p>
    <w:p>
      <w:pPr>
        <w:pStyle w:val="BookText"/>
      </w:pPr>
      <w:r>
        <w:rPr>
          <w:rFonts w:ascii="IRNazanin" w:hAnsi="IRNazanin" w:eastAsia="IRNazanin" w:cs="IRNazanin"/>
          <w:lang w:bidi="fa-IR"/>
          <w:color w:val="111111"/>
          <w:sz w:val="28"/>
          <w:szCs w:val="28"/>
          <w:rtl/>
        </w:rPr>
        <w:t xml:space="preserve">«و حدّثنا أحمد بن محمّد بن سعید، حدّثنا إبراهیم بن محمّد بن صدقة العامری، حدّثنا یغنم بن سالم بن قنبر، عن أنس بن مالک، عن النبیّ صلّی اللّه علیه و سلّم بحدیث الطیر فی فضیلة علی: اللّهم ائتنی بأحبّ خلقک إلیک یأکل معی. الحدیث»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فی (العلل):</w:t>
      </w:r>
    </w:p>
    <w:p>
      <w:pPr>
        <w:pStyle w:val="BookText"/>
      </w:pPr>
      <w:r>
        <w:rPr>
          <w:rFonts w:ascii="IRNazanin" w:hAnsi="IRNazanin" w:eastAsia="IRNazanin" w:cs="IRNazanin"/>
          <w:lang w:bidi="fa-IR"/>
          <w:color w:val="111111"/>
          <w:sz w:val="28"/>
          <w:szCs w:val="28"/>
          <w:rtl/>
        </w:rPr>
        <w:t xml:space="preserve">«سئل: عن حدیث عطاء بن أبی رباح، عن أنس: حدیث الطیر فقال:</w:t>
      </w:r>
    </w:p>
    <w:p>
      <w:pPr>
        <w:pStyle w:val="BookText"/>
      </w:pPr>
      <w:r>
        <w:rPr>
          <w:rFonts w:ascii="IRNazanin" w:hAnsi="IRNazanin" w:eastAsia="IRNazanin" w:cs="IRNazanin"/>
          <w:lang w:bidi="fa-IR"/>
          <w:color w:val="111111"/>
          <w:sz w:val="28"/>
          <w:szCs w:val="28"/>
          <w:rtl/>
        </w:rPr>
        <w:t xml:space="preserve">یرویه ابن حمید الرازی و اختلف عنه، فرواه إسماعیل بن الفضل، عن ابن حمید، عن إسحاق بن إسماعیل بن حبویه، عن عبد الملک بن أبی سلیمان، عن عطا، عن أنس. و غیره یرویه عن ابن حمید، عن إسماعیل بن سلیمان الرازی- أخی إسحاق- عن عبد الملک. و هو أشبه»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طریقه أخرجه غیر واحد من الأعلام:</w:t>
      </w:r>
    </w:p>
    <w:p>
      <w:pPr>
        <w:pStyle w:val="BookText"/>
      </w:pPr>
      <w:r>
        <w:rPr>
          <w:rFonts w:ascii="IRNazanin" w:hAnsi="IRNazanin" w:eastAsia="IRNazanin" w:cs="IRNazanin"/>
          <w:lang w:bidi="fa-IR"/>
          <w:color w:val="111111"/>
          <w:sz w:val="28"/>
          <w:szCs w:val="28"/>
          <w:rtl/>
        </w:rPr>
        <w:t xml:space="preserve">قال الحافظ ابن عساکر: «أخبرنا أبو محمّد ابن الأکفانی- بقراءتی- أنبأنا أبو محمّد عبد العزیز بن أحمد، أنبأنا أبو الحسن علی بن موسی بن الحسین،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5" w:name="pg10482_129039"/>
    <w:bookmarkEnd w:id="115"/>
    <w:p>
      <w:pPr>
        <w:pStyle w:val="BookText"/>
      </w:pPr>
      <w:r>
        <w:rPr>
          <w:rFonts w:ascii="IRNazanin" w:hAnsi="IRNazanin" w:eastAsia="IRNazanin" w:cs="IRNazanin"/>
          <w:lang w:bidi="fa-IR"/>
          <w:color w:val="111111"/>
          <w:sz w:val="28"/>
          <w:szCs w:val="28"/>
          <w:rtl/>
        </w:rPr>
        <w:t xml:space="preserve">أنبأنا أبو الحسن علی بن عمر الدار قطنی، أنبأنا محمّد بن مخلّد بن حفص العطّار، أنبأنا حاتم بن اللّیث الجوهری، أنبأنا عبد السلام بن راشد، أنبأنا عبد اللّه بن المثنی، عن ثمامة، عن أنس …»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5"/>
      </w:pPr>
      <w:bookmarkStart w:id="418" w:name="_Toc215"/>
      <w:r>
        <w:t>ترجمته</w:t>
      </w:r>
      <w:bookmarkEnd w:id="418"/>
    </w:p>
    <w:p>
      <w:pPr>
        <w:pStyle w:val="BookText"/>
      </w:pPr>
      <w:r>
        <w:rPr>
          <w:rFonts w:ascii="IRNazanin" w:hAnsi="IRNazanin" w:eastAsia="IRNazanin" w:cs="IRNazanin"/>
          <w:lang w:bidi="fa-IR"/>
          <w:color w:val="111111"/>
          <w:sz w:val="28"/>
          <w:szCs w:val="28"/>
          <w:rtl/>
        </w:rPr>
        <w:t xml:space="preserve">1- السمعانی: «… کان أحد الحفّاظ المتقنین المکثرین، و کان المثل فی الحفظ … و ذکره أبو بکر أحمد بن علی بن ثابت الخطیب فی التاریخ و قال: أبو الحسن الدار قطنی، کان فرید عصره و قریع دهره و نسیج وحده و إمام وقته، انتهی إلیه علم الأثر و المعرفة بعلل الحدیث و أسماء الرجال و أحوال الرواة، مع الصدق و الأمانة و الثقة و العدالة و قبول الشهادة، و صحة الإعتقاد و سلامة المذهب، و الاضطلاع بعلوم سوی علم الحدیث … و کان عبد الغنی ابن سعید یقول: أحسن الناس کلاما علی حدیث رسول اللّه صلّی اللّه علیه و سلّم ثلاثة: علی بن المدینی فی وقته، و موسی بن هارون فی وقته، و علی بن عمر الدار قطنی فی وقته …</w:t>
      </w:r>
    </w:p>
    <w:p>
      <w:pPr>
        <w:pStyle w:val="BookText"/>
      </w:pPr>
      <w:r>
        <w:rPr>
          <w:rFonts w:ascii="IRNazanin" w:hAnsi="IRNazanin" w:eastAsia="IRNazanin" w:cs="IRNazanin"/>
          <w:lang w:bidi="fa-IR"/>
          <w:color w:val="111111"/>
          <w:sz w:val="28"/>
          <w:szCs w:val="28"/>
          <w:rtl/>
        </w:rPr>
        <w:t xml:space="preserve">ولد الدار قطنی سنة ست و ثلاثمائة، و مات فی ذی القعدة سنة خمس و ثمانین و ثلاثمائة، و دفن بمقبرة باب الدیر، قریبا من قبر معروف الکرخی»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خلکان: «الحافظ المشهور، کان عالما حافظا فقیها علی مذهب الإمام الشافعی … و سأل الدار قطنی یوما أصحابه: هل رأی الشیخ مثل نفسه؟</w:t>
      </w:r>
    </w:p>
    <w:p>
      <w:pPr>
        <w:pStyle w:val="BookText"/>
      </w:pPr>
      <w:r>
        <w:rPr>
          <w:rFonts w:ascii="Amiri" w:hAnsi="Amiri" w:eastAsia="Amiri" w:cs="Amiri"/>
          <w:lang w:bidi="ar-SA"/>
          <w:color w:val="111111"/>
          <w:sz w:val="28"/>
          <w:szCs w:val="28"/>
          <w:rtl/>
        </w:rPr>
        <w:t xml:space="preserve">فامتنع من جوابه و قال: قال اللّه تعالی: فَلا تُزَکُّوا أَنْفُسَکُمْ فألحّ علیه فقال:</w:t>
      </w:r>
    </w:p>
    <w:p>
      <w:pPr>
        <w:pStyle w:val="BookText"/>
      </w:pPr>
      <w:r>
        <w:rPr>
          <w:rFonts w:ascii="IRNazanin" w:hAnsi="IRNazanin" w:eastAsia="IRNazanin" w:cs="IRNazanin"/>
          <w:lang w:bidi="fa-IR"/>
          <w:color w:val="111111"/>
          <w:sz w:val="28"/>
          <w:szCs w:val="28"/>
          <w:rtl/>
        </w:rPr>
        <w:t xml:space="preserve">إن کان فی فن واحد فقد رأیت من هو أفضل منی، و إن کان من اجتمع فیه مثل لما اجتمع فیّ فلا.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مفننا فی علوم کثیرة، إماما فی علوم القرآن …»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«الدار قطنی الإمام شیخ الإسلام حافظ الزمان … و قال أبو ذر الحافظ: قلت للحاکم: هل رأیت مثل الدار قطنی؟ فقال: هو لم یر مثل نفسه فکیف أنا … قال القاضی أبو الطیب الطبری: الدار قطنی أمیر المؤمنین فی الحدیث …»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أیضا: «… الحافظ المشهور، و صاحب التصانیف …</w:t>
      </w:r>
    </w:p>
    <w:p>
      <w:pPr>
        <w:pStyle w:val="BookText"/>
      </w:pPr>
      <w:r>
        <w:rPr>
          <w:rFonts w:ascii="IRNazanin" w:hAnsi="IRNazanin" w:eastAsia="IRNazanin" w:cs="IRNazanin"/>
          <w:lang w:bidi="fa-IR"/>
          <w:color w:val="111111"/>
          <w:sz w:val="28"/>
          <w:szCs w:val="28"/>
          <w:rtl/>
        </w:rPr>
        <w:t xml:space="preserve">ذکره الحاکم فقال: صار أوحد عصره فی الحفظ و الفهم و الورع، و إماما فی القرّاء و النحاة، صادفته فوق ما وصف لی، و له مصنفات یطول ذکرها …»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السبکی: «… الإمام الجلیل، أبو الحسن الدارقطنی البغدادی، الحافظ المشهور صاحب المصنفات، إمام زمانه و سید أهل عصره، و شیخ أهل الحدیث»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انظر أیضا:</w:t>
      </w:r>
    </w:p>
    <w:p>
      <w:pPr>
        <w:pStyle w:val="BookText"/>
      </w:pPr>
      <w:r>
        <w:rPr>
          <w:rFonts w:ascii="IRNazanin" w:hAnsi="IRNazanin" w:eastAsia="IRNazanin" w:cs="IRNazanin"/>
          <w:lang w:bidi="fa-IR"/>
          <w:color w:val="111111"/>
          <w:sz w:val="28"/>
          <w:szCs w:val="28"/>
          <w:rtl/>
        </w:rPr>
        <w:t xml:space="preserve">1- تاریخ بغداد 12/ 34.</w:t>
      </w:r>
    </w:p>
    <w:p>
      <w:pPr>
        <w:pStyle w:val="BookText"/>
      </w:pPr>
      <w:r>
        <w:rPr>
          <w:rFonts w:ascii="IRNazanin" w:hAnsi="IRNazanin" w:eastAsia="IRNazanin" w:cs="IRNazanin"/>
          <w:lang w:bidi="fa-IR"/>
          <w:color w:val="111111"/>
          <w:sz w:val="28"/>
          <w:szCs w:val="28"/>
          <w:rtl/>
        </w:rPr>
        <w:t xml:space="preserve">2- المنتظم 7/ 183.</w:t>
      </w:r>
    </w:p>
    <w:p>
      <w:pPr>
        <w:pStyle w:val="BookText"/>
      </w:pPr>
      <w:r>
        <w:rPr>
          <w:rFonts w:ascii="IRNazanin" w:hAnsi="IRNazanin" w:eastAsia="IRNazanin" w:cs="IRNazanin"/>
          <w:lang w:bidi="fa-IR"/>
          <w:color w:val="111111"/>
          <w:sz w:val="28"/>
          <w:szCs w:val="28"/>
          <w:rtl/>
        </w:rPr>
        <w:t xml:space="preserve">3- المختصر 2/ 130.</w:t>
      </w:r>
    </w:p>
    <w:p>
      <w:pPr>
        <w:pStyle w:val="BookText"/>
      </w:pPr>
      <w:r>
        <w:rPr>
          <w:rFonts w:ascii="IRNazanin" w:hAnsi="IRNazanin" w:eastAsia="IRNazanin" w:cs="IRNazanin"/>
          <w:lang w:bidi="fa-IR"/>
          <w:color w:val="111111"/>
          <w:sz w:val="28"/>
          <w:szCs w:val="28"/>
          <w:rtl/>
        </w:rPr>
        <w:t xml:space="preserve">4- سیر أعلام النبلاء 16/ 449.</w:t>
      </w:r>
    </w:p>
    <w:p>
      <w:pPr>
        <w:pStyle w:val="BookText"/>
      </w:pPr>
      <w:r>
        <w:rPr>
          <w:rFonts w:ascii="IRNazanin" w:hAnsi="IRNazanin" w:eastAsia="IRNazanin" w:cs="IRNazanin"/>
          <w:lang w:bidi="fa-IR"/>
          <w:color w:val="111111"/>
          <w:sz w:val="28"/>
          <w:szCs w:val="28"/>
          <w:rtl/>
        </w:rPr>
        <w:t xml:space="preserve">5- طبقات الأسنوی 1/ 508.</w:t>
      </w:r>
    </w:p>
    <w:p>
      <w:pPr>
        <w:pStyle w:val="BookText"/>
      </w:pPr>
      <w:r>
        <w:rPr>
          <w:rFonts w:ascii="IRNazanin" w:hAnsi="IRNazanin" w:eastAsia="IRNazanin" w:cs="IRNazanin"/>
          <w:lang w:bidi="fa-IR"/>
          <w:color w:val="111111"/>
          <w:sz w:val="28"/>
          <w:szCs w:val="28"/>
          <w:rtl/>
        </w:rPr>
        <w:t xml:space="preserve">6- طبقات القراء 1/ 558.</w:t>
      </w:r>
    </w:p>
    <w:p>
      <w:pPr>
        <w:pStyle w:val="BookText"/>
      </w:pPr>
      <w:r>
        <w:rPr>
          <w:rFonts w:ascii="IRNazanin" w:hAnsi="IRNazanin" w:eastAsia="IRNazanin" w:cs="IRNazanin"/>
          <w:lang w:bidi="fa-IR"/>
          <w:color w:val="111111"/>
          <w:sz w:val="28"/>
          <w:szCs w:val="28"/>
          <w:rtl/>
        </w:rPr>
        <w:t xml:space="preserve">7- طبقات الحفّاظ: 393.</w:t>
      </w:r>
    </w:p>
    <w:p>
      <w:pPr>
        <w:pStyle w:val="BookText"/>
      </w:pPr>
      <w:r>
        <w:rPr>
          <w:rFonts w:ascii="IRNazanin" w:hAnsi="IRNazanin" w:eastAsia="IRNazanin" w:cs="IRNazanin"/>
          <w:lang w:bidi="fa-IR"/>
          <w:color w:val="111111"/>
          <w:sz w:val="28"/>
          <w:szCs w:val="28"/>
          <w:rtl/>
        </w:rPr>
        <w:t xml:space="preserve">و قال الفخر الرازی فی (مناقب الشافعی): «و أمّا المتأخّرون من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6" w:name="pg10482_129041"/>
    <w:bookmarkEnd w:id="116"/>
    <w:p>
      <w:pPr>
        <w:pStyle w:val="BookText"/>
      </w:pPr>
      <w:r>
        <w:rPr>
          <w:rFonts w:ascii="IRNazanin" w:hAnsi="IRNazanin" w:eastAsia="IRNazanin" w:cs="IRNazanin"/>
          <w:lang w:bidi="fa-IR"/>
          <w:color w:val="111111"/>
          <w:sz w:val="28"/>
          <w:szCs w:val="28"/>
          <w:rtl/>
        </w:rPr>
        <w:t xml:space="preserve">المحدّثین، فأکثرهم علما و أقواهم قوة و أشدّهم تحقیقا فی علم الحدیث هؤلاء، و هم: أبو الحسن الدار قطنی و الحاکم … فهؤلاء العلماء صدور هذا العلم بعد الشیخین، و هم بأسرهم متفقون علی تعظیم الشافعی …».</w:t>
      </w:r>
    </w:p>
    <w:p>
      <w:pPr>
        <w:pStyle w:val="BookText"/>
      </w:pPr>
      <w:r>
        <w:rPr>
          <w:rFonts w:ascii="IRNazanin" w:hAnsi="IRNazanin" w:eastAsia="IRNazanin" w:cs="IRNazanin"/>
          <w:lang w:bidi="fa-IR"/>
          <w:color w:val="111111"/>
          <w:sz w:val="28"/>
          <w:szCs w:val="28"/>
          <w:rtl/>
        </w:rPr>
        <w:t xml:space="preserve">و قال ابن تیمیّة فی (المنهاج): «الثعلبی و أمثاله لا یتعمّدون الکذب، بل فیهم من الصلاح و الدین ما منعهم من ذلک، لکن ینقلون ما وجدوه فی الکتب و یدونون ما سمعوه، و لیس لأحدهم من الخبرة بالأسانید ما لأئمّة الحدیث، کشعبة، و یحیی بن سعید القطان، و عبد الرحمن بن مهدی، و أحمد بن حنبل، و علی بن المدینی، و یحیی بن معین، و إسحاق بن راهویه، و محمّد بن یحیی الذهلی، و البخاری، و مسلم، و أبی داود، و النسائی، و أبی حاتم و أبی زرعة الرازیان، و أبی عبد اللّه بن مندة، و الدار قطنی، و عبد الغنی بن سعید، و أمثال هؤلاء من أئمة الحدیث و نقّاده و حکّامه و حفاظه، الذین لهم خبرة و معرفة تامة بأقوال النبی صلّی اللّه علیه و سلّم، و أحوال من نقل العلم و الحدیث عن النبی صلّی اللّه علیه و سلّم …»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4"/>
      </w:pPr>
      <w:bookmarkStart w:id="419" w:name="_Toc216"/>
      <w:r>
        <w:t>(26) روایة أبی الحسن الحربی</w:t>
      </w:r>
      <w:bookmarkEnd w:id="419"/>
    </w:p>
    <w:p>
      <w:pPr>
        <w:pStyle w:val="BookText"/>
      </w:pPr>
      <w:r>
        <w:rPr>
          <w:rFonts w:ascii="IRNazanin" w:hAnsi="IRNazanin" w:eastAsia="IRNazanin" w:cs="IRNazanin"/>
          <w:lang w:bidi="fa-IR"/>
          <w:color w:val="111111"/>
          <w:sz w:val="28"/>
          <w:szCs w:val="28"/>
          <w:rtl/>
        </w:rPr>
        <w:t xml:space="preserve">أخرج هذا الحدیث فی (فوائده) المعروفة ب (الحربیّات)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عساکر: «أخبرنا أبو الفرج قرام بن زید بن عیسی، و أبو القاسم ابن السمرقندی قالا: أنبأنا أبو الحسین ابن النقور، أنبأنا علی بن عمر بن محمد الحربی، أنبأنا أبو الحسن علی بن سراج المصری، أنبأنا أبو محمّد فهد بن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بن النحاس، أنبأنا أحمد بن یزید الورتنیس، أنبأنا زهیر، أنبأنا عثمان الطویل، عن أنس بن مالک …»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محبّ الدین الطبری: «عن أنس بن مالک قال: کان عند النبیّ صلّی اللّه علیه و سلّم طیر فقال: اللّهم ائتنی بأحبّ خلقک إلیک یأکل هذا الطیر، فجاء علی بن أبی طالب فأکل معه. خرّجه الترمذی و قال: غریب و البغوی فی المصابیح فی الحسان</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خرجه الحربی و زاد بعد قوله: أهدی لرسول اللّه صلّی اللّه علیه و سلّم طیر و کان ممّا یعجبه أکله، و زاد بعد قوله: فجاء علی بن أبی طالب فقال: استأذن علی رسول اللّه صلّی اللّه علیه و سلّم فقلت: ما علیه إذن و کنت أحبّ أن یکون رجلا من الأنصار»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المولوی حسن زمان فی (القول المستحسن): «و فی الریاض النضرة بعد ذکر تخریج الترمذی له و البغوی فی المصابیح فی الحسان: و خرّجه الحربی، أی: الحافظ أبو الحسن علی بن عمر بن الحسن السکری الحربی فی أجزاء من حدیثه …».</w:t>
      </w:r>
    </w:p>
    <w:p>
      <w:pPr>
        <w:pStyle w:val="BookText"/>
      </w:pPr>
      <w:r>
        <w:rPr>
          <w:rFonts w:ascii="IRNazanin" w:hAnsi="IRNazanin" w:eastAsia="IRNazanin" w:cs="IRNazanin"/>
          <w:lang w:bidi="fa-IR"/>
          <w:color w:val="111111"/>
          <w:sz w:val="28"/>
          <w:szCs w:val="28"/>
          <w:rtl/>
        </w:rPr>
        <w:t xml:space="preserve">ترجمته 1- السمعانی: «أبو الحسن علی بن عمر بن محمّد بن الحسن بن شاذان بن إبراهیم بن إسحاق السکّری الحمیری، ذکره أبو بکر الخطیب الحافظ فی التاریخ و قال: أبو الحسن الحمیری- أصله ناحیة من حضر موت إلی جبل- و یعرف بالسکّری، و بالصیرفی، و بالکیّال، و بالحربی، سمع:</w:t>
      </w:r>
    </w:p>
    <w:p>
      <w:pPr>
        <w:pStyle w:val="BookText"/>
      </w:pPr>
      <w:r>
        <w:rPr>
          <w:rFonts w:ascii="IRNazanin" w:hAnsi="IRNazanin" w:eastAsia="IRNazanin" w:cs="IRNazanin"/>
          <w:lang w:bidi="fa-IR"/>
          <w:color w:val="111111"/>
          <w:sz w:val="28"/>
          <w:szCs w:val="28"/>
          <w:rtl/>
        </w:rPr>
        <w:t xml:space="preserve">أحمد بن الحسن بن عبد الجبار الصوفی، و جعفر بن أحمد بن محمّد الصبّاح الجرجرائی، و الهیثم بن خلف الدوری، و محمّد بن محمّد بن سلیمان بن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7" w:name="pg10482_129043"/>
    <w:bookmarkEnd w:id="117"/>
    <w:p>
      <w:pPr>
        <w:pStyle w:val="BookText"/>
      </w:pPr>
      <w:r>
        <w:rPr>
          <w:rFonts w:ascii="IRNazanin" w:hAnsi="IRNazanin" w:eastAsia="IRNazanin" w:cs="IRNazanin"/>
          <w:lang w:bidi="fa-IR"/>
          <w:color w:val="111111"/>
          <w:sz w:val="28"/>
          <w:szCs w:val="28"/>
          <w:rtl/>
        </w:rPr>
        <w:t xml:space="preserve">الباغندی، و أبا القاسم البغوی، و غیرهم. روی عنه: القاضی أبو الطیب الطبری، و أبو القاسم الأزهری، و أبو محمّد الخلّال، و أبو القاسم التنوخی، و أبو الحسن ابن حسنون بن النرسی- فی جماعة- آخرهم: أبو الحسن بن النّقور البزاز. و تکلّم فیه أبو بکر البرقانی و قال: لا یساوی فلسا، و قال أبو القاسم الأزهری: هو صدوق، و کان سماعه فی کتب أخیه، لکن بعض أصحاب الحدیث قرأ علیه شیئا منها لم یکن فیه سماعه و ألحق فیه السماع، و جاء آخرون فحکوا الإلحاق و أنکروه، و أما الشیخ فکان فی نفسه ثقة. و قال عبد العزیز الأرجی: الحربی کان صحیح السّماع، و لمّا أضرّ قرأ بعض الطلبة علیه شیئا لم یکن فیه سماعه و لا ذنب له فی ذلک، و کفّ بصره فی آخر عمره. و قال العتیقی:</w:t>
      </w:r>
    </w:p>
    <w:p>
      <w:pPr>
        <w:pStyle w:val="BookText"/>
      </w:pPr>
      <w:r>
        <w:rPr>
          <w:rFonts w:ascii="IRNazanin" w:hAnsi="IRNazanin" w:eastAsia="IRNazanin" w:cs="IRNazanin"/>
          <w:lang w:bidi="fa-IR"/>
          <w:color w:val="111111"/>
          <w:sz w:val="28"/>
          <w:szCs w:val="28"/>
          <w:rtl/>
        </w:rPr>
        <w:t xml:space="preserve">کان ثقة مأمونا.</w:t>
      </w:r>
    </w:p>
    <w:p>
      <w:pPr>
        <w:pStyle w:val="BookText"/>
      </w:pPr>
      <w:r>
        <w:rPr>
          <w:rFonts w:ascii="IRNazanin" w:hAnsi="IRNazanin" w:eastAsia="IRNazanin" w:cs="IRNazanin"/>
          <w:lang w:bidi="fa-IR"/>
          <w:color w:val="111111"/>
          <w:sz w:val="28"/>
          <w:szCs w:val="28"/>
          <w:rtl/>
        </w:rPr>
        <w:t xml:space="preserve">و کان ولادته مستهل المحرم من سنة 296، و مات فی شوال سنة 386 ببغداد»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«و الحربی، أبو الحسن علی بن عمر الحمیری البغدادی، و یعرف أیضا بالسکری …»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ذکره ابن الأثیر: فی حوادث سنة 386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Heading4"/>
      </w:pPr>
      <w:bookmarkStart w:id="420" w:name="_Toc217"/>
      <w:r>
        <w:t>(27) روایة ابن بطّة</w:t>
      </w:r>
      <w:bookmarkEnd w:id="420"/>
    </w:p>
    <w:p>
      <w:pPr>
        <w:pStyle w:val="Heading5"/>
      </w:pPr>
      <w:bookmarkStart w:id="421" w:name="_Toc218"/>
      <w:r>
        <w:t>اشارة</w:t>
      </w:r>
      <w:bookmarkEnd w:id="421"/>
    </w:p>
    <w:p>
      <w:pPr>
        <w:pStyle w:val="BookText"/>
      </w:pPr>
      <w:r>
        <w:rPr>
          <w:rFonts w:ascii="IRNazanin" w:hAnsi="IRNazanin" w:eastAsia="IRNazanin" w:cs="IRNazanin"/>
          <w:lang w:bidi="fa-IR"/>
          <w:color w:val="111111"/>
          <w:sz w:val="28"/>
          <w:szCs w:val="28"/>
          <w:rtl/>
        </w:rPr>
        <w:t xml:space="preserve">رواه فی کتاب (الإبانة)، فقد تقدّم عن ابن شهر آشوب قوله: «قد روی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8" w:name="pg10482_129044"/>
    <w:bookmarkEnd w:id="118"/>
    <w:p>
      <w:pPr>
        <w:pStyle w:val="BookText"/>
      </w:pPr>
      <w:r>
        <w:rPr>
          <w:rFonts w:ascii="IRNazanin" w:hAnsi="IRNazanin" w:eastAsia="IRNazanin" w:cs="IRNazanin"/>
          <w:lang w:bidi="fa-IR"/>
          <w:color w:val="111111"/>
          <w:sz w:val="28"/>
          <w:szCs w:val="28"/>
          <w:rtl/>
        </w:rPr>
        <w:t xml:space="preserve">حدیث الطیر جماعة منهم: الترمذی فی جامعه، و أبو نعیم فی حلیة الأولیاء … و رواه ابن بطة فی الإبانة من طریقین».</w:t>
      </w:r>
    </w:p>
    <w:p>
      <w:pPr>
        <w:pStyle w:val="Heading5"/>
      </w:pPr>
      <w:bookmarkStart w:id="422" w:name="_Toc219"/>
      <w:r>
        <w:t>ترجمته</w:t>
      </w:r>
      <w:bookmarkEnd w:id="422"/>
    </w:p>
    <w:p>
      <w:pPr>
        <w:pStyle w:val="BookText"/>
      </w:pPr>
      <w:r>
        <w:rPr>
          <w:rFonts w:ascii="IRNazanin" w:hAnsi="IRNazanin" w:eastAsia="IRNazanin" w:cs="IRNazanin"/>
          <w:lang w:bidi="fa-IR"/>
          <w:color w:val="111111"/>
          <w:sz w:val="28"/>
          <w:szCs w:val="28"/>
          <w:rtl/>
        </w:rPr>
        <w:t xml:space="preserve">و ابن بطّة العکبری من کبار محدّثی أهل السنّة الثقات، و سنذکر ترجمته فی مجلّد حدیث التشبیه.</w:t>
      </w:r>
    </w:p>
    <w:p>
      <w:pPr>
        <w:pStyle w:val="BookText"/>
      </w:pPr>
      <w:r>
        <w:rPr>
          <w:rFonts w:ascii="IRNazanin" w:hAnsi="IRNazanin" w:eastAsia="IRNazanin" w:cs="IRNazanin"/>
          <w:lang w:bidi="fa-IR"/>
          <w:color w:val="111111"/>
          <w:sz w:val="28"/>
          <w:szCs w:val="28"/>
          <w:rtl/>
        </w:rPr>
        <w:t xml:space="preserve">و من مصادر ترجمته:</w:t>
      </w:r>
    </w:p>
    <w:p>
      <w:pPr>
        <w:pStyle w:val="BookText"/>
      </w:pPr>
      <w:r>
        <w:rPr>
          <w:rFonts w:ascii="IRNazanin" w:hAnsi="IRNazanin" w:eastAsia="IRNazanin" w:cs="IRNazanin"/>
          <w:lang w:bidi="fa-IR"/>
          <w:color w:val="111111"/>
          <w:sz w:val="28"/>
          <w:szCs w:val="28"/>
          <w:rtl/>
        </w:rPr>
        <w:t xml:space="preserve">1- تاریخ بغداد 10/ 371.</w:t>
      </w:r>
    </w:p>
    <w:p>
      <w:pPr>
        <w:pStyle w:val="BookText"/>
      </w:pPr>
      <w:r>
        <w:rPr>
          <w:rFonts w:ascii="IRNazanin" w:hAnsi="IRNazanin" w:eastAsia="IRNazanin" w:cs="IRNazanin"/>
          <w:lang w:bidi="fa-IR"/>
          <w:color w:val="111111"/>
          <w:sz w:val="28"/>
          <w:szCs w:val="28"/>
          <w:rtl/>
        </w:rPr>
        <w:t xml:space="preserve">2- سیر أعلام النبلاء 16/ 529.</w:t>
      </w:r>
    </w:p>
    <w:p>
      <w:pPr>
        <w:pStyle w:val="BookText"/>
      </w:pPr>
      <w:r>
        <w:rPr>
          <w:rFonts w:ascii="IRNazanin" w:hAnsi="IRNazanin" w:eastAsia="IRNazanin" w:cs="IRNazanin"/>
          <w:lang w:bidi="fa-IR"/>
          <w:color w:val="111111"/>
          <w:sz w:val="28"/>
          <w:szCs w:val="28"/>
          <w:rtl/>
        </w:rPr>
        <w:t xml:space="preserve">3- تاریخ ابن کثیر 11/ 321.</w:t>
      </w:r>
    </w:p>
    <w:p>
      <w:pPr>
        <w:pStyle w:val="BookText"/>
      </w:pPr>
      <w:r>
        <w:rPr>
          <w:rFonts w:ascii="IRNazanin" w:hAnsi="IRNazanin" w:eastAsia="IRNazanin" w:cs="IRNazanin"/>
          <w:lang w:bidi="fa-IR"/>
          <w:color w:val="111111"/>
          <w:sz w:val="28"/>
          <w:szCs w:val="28"/>
          <w:rtl/>
        </w:rPr>
        <w:t xml:space="preserve">4- العبر 3/ 35.</w:t>
      </w:r>
    </w:p>
    <w:p>
      <w:pPr>
        <w:pStyle w:val="BookText"/>
      </w:pPr>
      <w:r>
        <w:rPr>
          <w:rFonts w:ascii="IRNazanin" w:hAnsi="IRNazanin" w:eastAsia="IRNazanin" w:cs="IRNazanin"/>
          <w:lang w:bidi="fa-IR"/>
          <w:color w:val="111111"/>
          <w:sz w:val="28"/>
          <w:szCs w:val="28"/>
          <w:rtl/>
        </w:rPr>
        <w:t xml:space="preserve">5- شذرات الذهب 3/ 122.</w:t>
      </w:r>
    </w:p>
    <w:p>
      <w:pPr>
        <w:pStyle w:val="BookText"/>
      </w:pPr>
      <w:r>
        <w:rPr>
          <w:rFonts w:ascii="IRNazanin" w:hAnsi="IRNazanin" w:eastAsia="IRNazanin" w:cs="IRNazanin"/>
          <w:lang w:bidi="fa-IR"/>
          <w:color w:val="111111"/>
          <w:sz w:val="28"/>
          <w:szCs w:val="28"/>
          <w:rtl/>
        </w:rPr>
        <w:t xml:space="preserve">و قد عنونه الذهبی بقوله: «ابن بطة الإمام القدوة، العابد الفقیه المحدث، شیخ العراق، أبو عبد اللّه، عبید اللّه بن محمّد بن محمّد بن حمدان العکبری الحنبلی، ابن بطة، مصنف کتاب: الإبانة الکبری، فی ثلاث مجلدات».</w:t>
      </w:r>
    </w:p>
    <w:p>
      <w:pPr>
        <w:pStyle w:val="BookText"/>
      </w:pPr>
      <w:r>
        <w:rPr>
          <w:rFonts w:ascii="IRNazanin" w:hAnsi="IRNazanin" w:eastAsia="IRNazanin" w:cs="IRNazanin"/>
          <w:lang w:bidi="fa-IR"/>
          <w:color w:val="111111"/>
          <w:sz w:val="28"/>
          <w:szCs w:val="28"/>
          <w:rtl/>
        </w:rPr>
        <w:t xml:space="preserve">و یذکر ان ابن بطة من شیوخ المشایخ السبعة الذین یتباهی والد (الدهلوی) باتّصال أسانیده بهم.</w:t>
      </w:r>
    </w:p>
    <w:p>
      <w:pPr>
        <w:pStyle w:val="BookText"/>
      </w:pPr>
      <w:r>
        <w:rPr>
          <w:rFonts w:ascii="IRNazanin" w:hAnsi="IRNazanin" w:eastAsia="IRNazanin" w:cs="IRNazanin"/>
          <w:lang w:bidi="fa-IR"/>
          <w:color w:val="111111"/>
          <w:sz w:val="28"/>
          <w:szCs w:val="28"/>
          <w:rtl/>
        </w:rPr>
        <w:t xml:space="preserve">و یکفی لإثبات جلالته اعتماد ابن تیمیّة المتعصّب العنید علی روایته فی کتابه (المنهاج).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9" w:name="pg10482_129045"/>
    <w:bookmarkEnd w:id="119"/>
    <w:p>
      <w:pPr>
        <w:pStyle w:val="Heading4"/>
      </w:pPr>
      <w:bookmarkStart w:id="423" w:name="_Toc220"/>
      <w:r>
        <w:t>(28) روایة أبی بکر النجّار</w:t>
      </w:r>
      <w:bookmarkEnd w:id="423"/>
    </w:p>
    <w:p>
      <w:pPr>
        <w:pStyle w:val="Heading5"/>
      </w:pPr>
      <w:bookmarkStart w:id="424" w:name="_Toc221"/>
      <w:r>
        <w:t>اشارة</w:t>
      </w:r>
      <w:bookmarkEnd w:id="424"/>
    </w:p>
    <w:p>
      <w:pPr>
        <w:pStyle w:val="BookText"/>
      </w:pPr>
      <w:r>
        <w:rPr>
          <w:rFonts w:ascii="IRNazanin" w:hAnsi="IRNazanin" w:eastAsia="IRNazanin" w:cs="IRNazanin"/>
          <w:lang w:bidi="fa-IR"/>
          <w:color w:val="111111"/>
          <w:sz w:val="28"/>
          <w:szCs w:val="28"/>
          <w:rtl/>
        </w:rPr>
        <w:t xml:space="preserve">قال المحبّ الطبری: «و خرّجه النجّار عنه و قال: قدمت لرسول اللّه صلّی اللّه علیه و سلّم طائر، فسمّی فأکل لقمة و قال: اللّهم ائتنی بأحبّ خلقک إلیک و إلیّ، فأتی علی فضرب الباب فقلت: من أنت؟ قال: علی، قلت: إن رسول اللّه صلّی اللّه علیه و سلّم علی حاجة، ثم أکل لقمة و قال مثل الأول، فضرب علی فقلت: من أنت؟ قال: علی، قلت: إن رسول اللّه صلّی اللّه علیه و سلّم علی حاجة، ثمّ أکل لقمة و قال مثل ذلک، قال: فضرب علی و رفع صوته، فقال رسول اللّه صلّی اللّه علیه و سلّم: یا أنس، افتح الباب، قال:</w:t>
      </w:r>
    </w:p>
    <w:p>
      <w:pPr>
        <w:pStyle w:val="BookText"/>
      </w:pPr>
      <w:r>
        <w:rPr>
          <w:rFonts w:ascii="IRNazanin" w:hAnsi="IRNazanin" w:eastAsia="IRNazanin" w:cs="IRNazanin"/>
          <w:lang w:bidi="fa-IR"/>
          <w:color w:val="111111"/>
          <w:sz w:val="28"/>
          <w:szCs w:val="28"/>
          <w:rtl/>
        </w:rPr>
        <w:t xml:space="preserve">فدخل، فلمّا رآه النبی صلّی اللّه علیه و سلّم تبسّم و قال: الحمد للّه الذی جعلک، فإنّی أدعو فی کل لقمة أن یأتینی اللّه بأحبّ الخلق إلیه و إلیّ، فکنت أنت، قال: فو الذی بعثک بالحقّ نبیا، إنی لأضرب الباب ثلاث مرّات و یردنی أنس، قال: فقال رسول اللّه صلّی اللّه علیه و سلّم: لم رددته؟ قال: کنت أحبّ معه رجلا من الأنصار، فتبسم النبی صلّی اللّه علیه و سلّم و قال: ما یلام الرجل علی حبّ قومه»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ستعلم ذلک من (ذخائر العقبی) و (توضیح الدلائل) و (الروضة الندیة) أیضا.</w:t>
      </w:r>
    </w:p>
    <w:p>
      <w:pPr>
        <w:pStyle w:val="Heading5"/>
      </w:pPr>
      <w:bookmarkStart w:id="425" w:name="_Toc222"/>
      <w:r>
        <w:t>ترجمته</w:t>
      </w:r>
      <w:bookmarkEnd w:id="425"/>
    </w:p>
    <w:p>
      <w:pPr>
        <w:pStyle w:val="BookText"/>
      </w:pPr>
      <w:r>
        <w:rPr>
          <w:rFonts w:ascii="IRNazanin" w:hAnsi="IRNazanin" w:eastAsia="IRNazanin" w:cs="IRNazanin"/>
          <w:lang w:bidi="fa-IR"/>
          <w:color w:val="111111"/>
          <w:sz w:val="28"/>
          <w:szCs w:val="28"/>
          <w:rtl/>
        </w:rPr>
        <w:t xml:space="preserve">الخطیب: «محمّد بن عمر بن بکر </w:t>
      </w:r>
      <w:r>
        <w:rPr>
          <w:rStyle w:val="FootnoteReference"/>
        </w:rPr>
        <w:footnoteReference w:id="260"/>
      </w:r>
      <w:r>
        <w:rPr>
          <w:rFonts w:ascii="IRNazanin" w:hAnsi="IRNazanin" w:eastAsia="IRNazanin" w:cs="IRNazanin"/>
          <w:lang w:bidi="fa-IR"/>
          <w:color w:val="111111"/>
          <w:sz w:val="28"/>
          <w:szCs w:val="28"/>
          <w:rtl/>
        </w:rPr>
        <w:t xml:space="preserve">بن ود بن وداد، أبو بکر النجّار، جار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0" w:name="pg10482_129046"/>
    <w:bookmarkEnd w:id="120"/>
    <w:p>
      <w:pPr>
        <w:pStyle w:val="BookText"/>
      </w:pPr>
      <w:r>
        <w:rPr>
          <w:rFonts w:ascii="IRNazanin" w:hAnsi="IRNazanin" w:eastAsia="IRNazanin" w:cs="IRNazanin"/>
          <w:lang w:bidi="fa-IR"/>
          <w:color w:val="111111"/>
          <w:sz w:val="28"/>
          <w:szCs w:val="28"/>
          <w:rtl/>
        </w:rPr>
        <w:t xml:space="preserve">أبی القاسم بن بشران، فی الجانب الشرقی، بدرب الدیوان.</w:t>
      </w:r>
    </w:p>
    <w:p>
      <w:pPr>
        <w:pStyle w:val="BookText"/>
      </w:pPr>
      <w:r>
        <w:rPr>
          <w:rFonts w:ascii="IRNazanin" w:hAnsi="IRNazanin" w:eastAsia="IRNazanin" w:cs="IRNazanin"/>
          <w:lang w:bidi="fa-IR"/>
          <w:color w:val="111111"/>
          <w:sz w:val="28"/>
          <w:szCs w:val="28"/>
          <w:rtl/>
        </w:rPr>
        <w:t xml:space="preserve">سمع: أبا بکر ابن خلاد النصیبی، و أبا بحر بن کوثر البر بهاری، و أبا إسحاق المزکّی، و أحمد بن جعفر بن سلم، و أبا بکر ابن مالک القطیعی، و الحسن بن أحمد الشماخی الهروی، و محمّد بن یوسف بن یعقوب الصواف، و أبا الحسن بن مقسم، و جماعة نحوهم.</w:t>
      </w:r>
    </w:p>
    <w:p>
      <w:pPr>
        <w:pStyle w:val="BookText"/>
      </w:pPr>
      <w:r>
        <w:rPr>
          <w:rFonts w:ascii="IRNazanin" w:hAnsi="IRNazanin" w:eastAsia="IRNazanin" w:cs="IRNazanin"/>
          <w:lang w:bidi="fa-IR"/>
          <w:color w:val="111111"/>
          <w:sz w:val="28"/>
          <w:szCs w:val="28"/>
          <w:rtl/>
        </w:rPr>
        <w:t xml:space="preserve">کتبت عنه، و کان شیخا مستورا ثقة، من أهل القرآن.</w:t>
      </w:r>
    </w:p>
    <w:p>
      <w:pPr>
        <w:pStyle w:val="BookText"/>
      </w:pPr>
      <w:r>
        <w:rPr>
          <w:rFonts w:ascii="IRNazanin" w:hAnsi="IRNazanin" w:eastAsia="IRNazanin" w:cs="IRNazanin"/>
          <w:lang w:bidi="fa-IR"/>
          <w:color w:val="111111"/>
          <w:sz w:val="28"/>
          <w:szCs w:val="28"/>
          <w:rtl/>
        </w:rPr>
        <w:t xml:space="preserve">قرأ علی البزوردی- صاحب أحمد بن فرج- و سمعته یقول: «ولدت لثمان خلون من شوال سنة 346، و مات فی یوم الخمیس الثالث من شهر ربیع الأول، سنة 432. و دفن من الغد فی مقبرة الخیزران»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4"/>
      </w:pPr>
      <w:bookmarkStart w:id="426" w:name="_Toc223"/>
      <w:r>
        <w:t>(29) روایة الحاکم و تصنیفه فی جمع طرقه</w:t>
      </w:r>
      <w:bookmarkEnd w:id="426"/>
    </w:p>
    <w:p>
      <w:pPr>
        <w:pStyle w:val="Heading5"/>
      </w:pPr>
      <w:bookmarkStart w:id="427" w:name="_Toc224"/>
      <w:r>
        <w:t>اشارة</w:t>
      </w:r>
      <w:bookmarkEnd w:id="427"/>
    </w:p>
    <w:p>
      <w:pPr>
        <w:pStyle w:val="BookText"/>
      </w:pPr>
      <w:r>
        <w:rPr>
          <w:rFonts w:ascii="IRNazanin" w:hAnsi="IRNazanin" w:eastAsia="IRNazanin" w:cs="IRNazanin"/>
          <w:lang w:bidi="fa-IR"/>
          <w:color w:val="111111"/>
          <w:sz w:val="28"/>
          <w:szCs w:val="28"/>
          <w:rtl/>
        </w:rPr>
        <w:t xml:space="preserve">رواه فی کتاب (المستدرک علی الصحیحین)، و نصّ علی أنّه صحیح علی شرط الشیخین، و أضاف بأنّه «قد رواه عن أنس جماعة من أصحابه زیادة علی ثلاثین نفسا» قال: «ثمّ صحّت الروایة عن علی و أبی سعید الخدری و سفینة» …</w:t>
      </w:r>
    </w:p>
    <w:p>
      <w:pPr>
        <w:pStyle w:val="BookText"/>
      </w:pPr>
      <w:r>
        <w:rPr>
          <w:rFonts w:ascii="IRNazanin" w:hAnsi="IRNazanin" w:eastAsia="IRNazanin" w:cs="IRNazanin"/>
          <w:lang w:bidi="fa-IR"/>
          <w:color w:val="111111"/>
          <w:sz w:val="28"/>
          <w:szCs w:val="28"/>
          <w:rtl/>
        </w:rPr>
        <w:t xml:space="preserve">و قد أحرق الحاکم بذلک قلوب منکری هذا الحدیث الشریف، و للّه الحمد علی وضوح الحق جهرة مرة بعد أخری … و إلیک نصّ کلامه.</w:t>
      </w:r>
    </w:p>
    <w:p>
      <w:pPr>
        <w:pStyle w:val="BookText"/>
      </w:pPr>
      <w:r>
        <w:rPr>
          <w:rFonts w:ascii="IRNazanin" w:hAnsi="IRNazanin" w:eastAsia="IRNazanin" w:cs="IRNazanin"/>
          <w:lang w:bidi="fa-IR"/>
          <w:color w:val="111111"/>
          <w:sz w:val="28"/>
          <w:szCs w:val="28"/>
          <w:rtl/>
        </w:rPr>
        <w:t xml:space="preserve">«حدثنی أبو علی الحافظ، أنبأنا أبو عبد اللّه محمّد بن أحمد بن أیوب الصفار و حمید بن یوسف بن یعقوب الزیّات قالا: ثنا محمّد بن أحمد بن عیاض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 طیبة، ثنا یحیی بن حسان، عن سلیمان بن بلال، عن یحیی بن سعید، عن أنس بن مالک- رضی اللّه عنه- قال: کنت أخدم رسول اللّه صلّی اللّه علیه و سلّم، فقدّم لرسول اللّه صلّی اللّه علیه و سلّم فرخ مشوی فقال: اللّهم ائتنی بأحبّ خلقک إلیک یأکل معی من هذا الطائر قال فقلت: اللّهم اجعله رجلا من الأنصار، فجاء علی رضی اللّه عنه فقلت: إن رسول اللّه صلّی اللّه علیه و سلّم علی حاجة، ثمّ جاء فقال رسول اللّه صلّی اللّه علیه و سلّم: افتح، فدخل فقال رسول اللّه صلّی اللّه علیه و سلّم: ما حملک علی ما صنعت؟ فقلت: یا رسول اللّه، سمعت دعائک فأحببت أن یکون رجلا من قومی، فقال رسول اللّه صلّی اللّه علیه و سلّم: إن الرجل قد یحبّ قومه.</w:t>
      </w:r>
    </w:p>
    <w:p>
      <w:pPr>
        <w:pStyle w:val="BookText"/>
      </w:pPr>
      <w:r>
        <w:rPr>
          <w:rFonts w:ascii="IRNazanin" w:hAnsi="IRNazanin" w:eastAsia="IRNazanin" w:cs="IRNazanin"/>
          <w:lang w:bidi="fa-IR"/>
          <w:color w:val="111111"/>
          <w:sz w:val="28"/>
          <w:szCs w:val="28"/>
          <w:rtl/>
        </w:rPr>
        <w:t xml:space="preserve">هذا حدیث صحیح علی شرط الشیخین و لم یخرجاه، و قد رواه عن أنس جماعة من أصحابه زیادة علی ثلاثین نفسا، ثمّ صحّت الروایة عن علی و أبی سعید الخدری و سفینة.</w:t>
      </w:r>
    </w:p>
    <w:p>
      <w:pPr>
        <w:pStyle w:val="BookText"/>
      </w:pPr>
      <w:r>
        <w:rPr>
          <w:rFonts w:ascii="IRNazanin" w:hAnsi="IRNazanin" w:eastAsia="IRNazanin" w:cs="IRNazanin"/>
          <w:lang w:bidi="fa-IR"/>
          <w:color w:val="111111"/>
          <w:sz w:val="28"/>
          <w:szCs w:val="28"/>
          <w:rtl/>
        </w:rPr>
        <w:t xml:space="preserve">و فی حدیث ثابت البنانی عن أنس زیادة ألفاظ، کما حدّثنا به الثقة المأمون أبو القاسم الحسن بن محمّد بن الحسین بن إسماعیل بن محمّد بن الفضل بن علیة بن خالد السکونی- بالکوفة من أصل کتابه- ثنا عبید بن کثیر العامری، ثنا عبد الرحمن بن دبیس.</w:t>
      </w:r>
    </w:p>
    <w:p>
      <w:pPr>
        <w:pStyle w:val="BookText"/>
      </w:pPr>
      <w:r>
        <w:rPr>
          <w:rFonts w:ascii="IRNazanin" w:hAnsi="IRNazanin" w:eastAsia="IRNazanin" w:cs="IRNazanin"/>
          <w:lang w:bidi="fa-IR"/>
          <w:color w:val="111111"/>
          <w:sz w:val="28"/>
          <w:szCs w:val="28"/>
          <w:rtl/>
        </w:rPr>
        <w:t xml:space="preserve">و حدّثنا أبو القاسم، ثنا محمّد بن عبد اللّه بن سلیمان الحضرمی، ثنا عبد اللّه بن عمر بن أبان بن صالح قالا: ثنا إبراهیم بن ثابت البصری القصار، ثنا ثابت البنانی: إن أنس بن مالک- رضی اللّه عنه- کان شاکیا فأتاه محمّد بن الحجاج یعوده فی أصحاب له، فجری الحدیث حتی ذکروا علیا- رضی اللّه عنه- فتنقّصه محمّد بن الحجاج، فقال أنس: من هذا؟ أقعدونی، فأقعدوه فقال: یا ابن الحجاج أراک تنقّص علی بن أبی طالب! و الذی بعث محمّدا- صلّی اللّه علیه و سلّم- بالحق، لقد کنت خادم رسول اللّه صلّی اللّه علیه و سلّم بین یدیه، و کان کلّ یوم یخدم بین یدی رسول اللّه صلّی اللّه علیه و سلّم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غلام من أبناء الأنصار، و کان ذلک الیوم یومی، فأتت أمّ أیمن مولاة رسول اللّه صلّی اللّه علیه و سلّم بطیر، فوضعته بین یدی رسول اللّه- صلّی اللّه علیه و سلّم-، فقال رسول اللّه- صلّی اللّه علیه و سلّم-: یا امّ أیمن ما هذا الطائر؟</w:t>
      </w:r>
    </w:p>
    <w:p>
      <w:pPr>
        <w:pStyle w:val="BookText"/>
      </w:pPr>
      <w:r>
        <w:rPr>
          <w:rFonts w:ascii="IRNazanin" w:hAnsi="IRNazanin" w:eastAsia="IRNazanin" w:cs="IRNazanin"/>
          <w:lang w:bidi="fa-IR"/>
          <w:color w:val="111111"/>
          <w:sz w:val="28"/>
          <w:szCs w:val="28"/>
          <w:rtl/>
        </w:rPr>
        <w:t xml:space="preserve">قالت: هذا الطائر أصبته فصنعته لک.</w:t>
      </w:r>
    </w:p>
    <w:p>
      <w:pPr>
        <w:pStyle w:val="BookText"/>
      </w:pPr>
      <w:r>
        <w:rPr>
          <w:rFonts w:ascii="IRNazanin" w:hAnsi="IRNazanin" w:eastAsia="IRNazanin" w:cs="IRNazanin"/>
          <w:lang w:bidi="fa-IR"/>
          <w:color w:val="111111"/>
          <w:sz w:val="28"/>
          <w:szCs w:val="28"/>
          <w:rtl/>
        </w:rPr>
        <w:t xml:space="preserve">فقال رسول اللّه صلّی اللّه علیه و سلّم: اللّهم جئنی بأحبّ خلقک إلیک و إلیّ یأکل معی من هذا الطائر، و ضرب الباب فقال رسول اللّه صلّی اللّه علیه و سلّم: یا أنس، فانظر من علی الباب، فقلت: اللّهم اجعله رجلا من الأنصار، فذهبت فإذا علی بالباب، قلت: إنّ رسول اللّه صلّی اللّه علیه و سلّم علی حاجة، فجئت حتی قمت مقامی، فلم ألبث أن ضرب الباب فقال: یا أنس انظر من علی الباب، فقلت: اللّهم اجعله رجلا من الأنصار، فذهبت فإذا علی بالباب، قلت: إن رسول اللّه صلّی اللّه علیه و سلّم علی حاجة، فجئت حتی قمت مقامی، فلم ألبث أن ضرب الباب، فقال رسول اللّه صلّی اللّه علیه و سلّم: یا أنس، اذهب فأدخله، فلست بأوّل رجل أحبّ قومه، لیس هو من الأنصار. فذهبت فأدخلته فقال: یا أنس قرّب إلیه الطیر، قال: فوضعته بین یدی رسول اللّه صلّی اللّه علیه و سلّم، فأکلا جمیعا.</w:t>
      </w:r>
    </w:p>
    <w:p>
      <w:pPr>
        <w:pStyle w:val="BookText"/>
      </w:pPr>
      <w:r>
        <w:rPr>
          <w:rFonts w:ascii="IRNazanin" w:hAnsi="IRNazanin" w:eastAsia="IRNazanin" w:cs="IRNazanin"/>
          <w:lang w:bidi="fa-IR"/>
          <w:color w:val="111111"/>
          <w:sz w:val="28"/>
          <w:szCs w:val="28"/>
          <w:rtl/>
        </w:rPr>
        <w:t xml:space="preserve">قال محمّد بن الحجاج: یا أنس کان هذا بمحضر منک؟ قال: نعم، قال: اعطی اللّه عهدا أن لا أنتقص علیا بعد مقامی هذا، و لا أعلم أحدا ینتقصه إلّا أشبت له وجهه»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عن محمّد بن طاهر المقدسی: «قال أبو عبد اللّه الحاکم: حدیث الطائر لم یخرّج فی الصحیح، و هو صحیح» </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1" w:name="pg10482_129049"/>
    <w:bookmarkEnd w:id="121"/>
    <w:p>
      <w:pPr>
        <w:pStyle w:val="Heading5"/>
      </w:pPr>
      <w:bookmarkStart w:id="428" w:name="_Toc225"/>
      <w:r>
        <w:t>کلام الحاکم فی کتاب الطّیر</w:t>
      </w:r>
      <w:bookmarkEnd w:id="428"/>
    </w:p>
    <w:p>
      <w:pPr>
        <w:pStyle w:val="BookText"/>
      </w:pPr>
      <w:r>
        <w:rPr>
          <w:rFonts w:ascii="IRNazanin" w:hAnsi="IRNazanin" w:eastAsia="IRNazanin" w:cs="IRNazanin"/>
          <w:lang w:bidi="fa-IR"/>
          <w:color w:val="111111"/>
          <w:sz w:val="28"/>
          <w:szCs w:val="28"/>
          <w:rtl/>
        </w:rPr>
        <w:t xml:space="preserve">و قد نصّ علی أنّ الحدیث من الأحادیث الصحاح المشهورة الکثیرة الطّرق و الأسانید حیث قال: «فربّ حدیث مشهور لم یخرّج فی الصحیح، من ذلک</w:t>
      </w:r>
    </w:p>
    <w:p>
      <w:pPr>
        <w:pStyle w:val="BookText"/>
      </w:pPr>
      <w:r>
        <w:rPr>
          <w:rFonts w:ascii="IRNazanin" w:hAnsi="IRNazanin" w:eastAsia="IRNazanin" w:cs="IRNazanin"/>
          <w:lang w:bidi="fa-IR"/>
          <w:color w:val="111111"/>
          <w:sz w:val="28"/>
          <w:szCs w:val="28"/>
          <w:rtl/>
        </w:rPr>
        <w:t xml:space="preserve">قوله صلّی اللّه علیه و آله و سلّم: طلب العلم فریضة … الخوارج کلاب النار …</w:t>
      </w:r>
    </w:p>
    <w:p>
      <w:pPr>
        <w:pStyle w:val="BookText"/>
      </w:pPr>
      <w:r>
        <w:rPr>
          <w:rFonts w:ascii="IRNazanin" w:hAnsi="IRNazanin" w:eastAsia="IRNazanin" w:cs="IRNazanin"/>
          <w:lang w:bidi="fa-IR"/>
          <w:color w:val="111111"/>
          <w:sz w:val="28"/>
          <w:szCs w:val="28"/>
          <w:rtl/>
        </w:rPr>
        <w:t xml:space="preserve">فکلّ هذه الأحادیث مشهورة بأسانیدها و طرقها، و أبواب یجمعها أصحاب الحدیث، و کلّ حدیث منها تجمع طرقه فی جزء أو جزءین … و من الطوالات المشهورة التی لم تخرج فی الصحیح: حدیث الطیر»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 هذا ممّا دعا الحاکم إلی تألیف کتاب مفرد، قال:</w:t>
      </w:r>
    </w:p>
    <w:p>
      <w:pPr>
        <w:pStyle w:val="BookText"/>
      </w:pPr>
      <w:r>
        <w:rPr>
          <w:rFonts w:ascii="IRNazanin" w:hAnsi="IRNazanin" w:eastAsia="IRNazanin" w:cs="IRNazanin"/>
          <w:lang w:bidi="fa-IR"/>
          <w:color w:val="111111"/>
          <w:sz w:val="28"/>
          <w:szCs w:val="28"/>
          <w:rtl/>
        </w:rPr>
        <w:t xml:space="preserve">«جمع الأبواب التی یجمعها أصحاب الحدیث … و أنا أذکر …</w:t>
      </w:r>
    </w:p>
    <w:p>
      <w:pPr>
        <w:pStyle w:val="BookText"/>
      </w:pPr>
      <w:r>
        <w:rPr>
          <w:rFonts w:ascii="IRNazanin" w:hAnsi="IRNazanin" w:eastAsia="IRNazanin" w:cs="IRNazanin"/>
          <w:lang w:bidi="fa-IR"/>
          <w:color w:val="111111"/>
          <w:sz w:val="28"/>
          <w:szCs w:val="28"/>
          <w:rtl/>
        </w:rPr>
        <w:t xml:space="preserve">الأبواب التی جمعتها و ذاکرت جماعة من المحدثین ببعضها، فمن هذه الأبواب: قصّة الخوارج، لا تذهب الأیّام و اللیالی، قصة الغار، من کنت مولاه …</w:t>
      </w:r>
    </w:p>
    <w:p>
      <w:pPr>
        <w:pStyle w:val="BookText"/>
      </w:pPr>
      <w:r>
        <w:rPr>
          <w:rFonts w:ascii="IRNazanin" w:hAnsi="IRNazanin" w:eastAsia="IRNazanin" w:cs="IRNazanin"/>
          <w:lang w:bidi="fa-IR"/>
          <w:color w:val="111111"/>
          <w:sz w:val="28"/>
          <w:szCs w:val="28"/>
          <w:rtl/>
        </w:rPr>
        <w:t xml:space="preserve">لأعطینّ الرایة</w:t>
      </w:r>
    </w:p>
    <w:p>
      <w:pPr>
        <w:pStyle w:val="BookText"/>
      </w:pPr>
      <w:r>
        <w:rPr>
          <w:rFonts w:ascii="IRNazanin" w:hAnsi="IRNazanin" w:eastAsia="IRNazanin" w:cs="IRNazanin"/>
          <w:lang w:bidi="fa-IR"/>
          <w:color w:val="111111"/>
          <w:sz w:val="28"/>
          <w:szCs w:val="28"/>
          <w:rtl/>
        </w:rPr>
        <w:t xml:space="preserve">، قصة المخدّج، قصة الطیر …</w:t>
      </w:r>
    </w:p>
    <w:p>
      <w:pPr>
        <w:pStyle w:val="BookText"/>
      </w:pPr>
      <w:r>
        <w:rPr>
          <w:rFonts w:ascii="IRNazanin" w:hAnsi="IRNazanin" w:eastAsia="IRNazanin" w:cs="IRNazanin"/>
          <w:lang w:bidi="fa-IR"/>
          <w:color w:val="111111"/>
          <w:sz w:val="28"/>
          <w:szCs w:val="28"/>
          <w:rtl/>
        </w:rPr>
        <w:t xml:space="preserve">أنت منی بمنزلة هارون من موسی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تقتل عمّارا الفئة الباغیة»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 کتابه کتابا ضخما، قال محمّد بن طاهر: «و رأیت أنا حدیث الطیر جمع الحاکم بخطّه فی جزء ضخم، فکتبته للتعجّب!»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أخرج هذا الحدیث- فی کتابه- عن أنس بن مالک عن ستة و ثمانین رجلا، قال الحافظ محمّد بن یوسف الکنجی: «و حدیث أنس الذی صدّرته فی أول الباب خرّجه الحاکم أبو عبد اللّه الحافظ النیسابوری، عن ستة و ثمانین رجلا، کلّهم رووه عن أنس، و هذا ترتیبهم علی حروف المعجم: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إبراهیم بن هدبة، أبو هدبة.</w:t>
      </w:r>
    </w:p>
    <w:p>
      <w:pPr>
        <w:pStyle w:val="BookText"/>
      </w:pPr>
      <w:r>
        <w:rPr>
          <w:rFonts w:ascii="IRNazanin" w:hAnsi="IRNazanin" w:eastAsia="IRNazanin" w:cs="IRNazanin"/>
          <w:lang w:bidi="fa-IR"/>
          <w:color w:val="111111"/>
          <w:sz w:val="28"/>
          <w:szCs w:val="28"/>
          <w:rtl/>
        </w:rPr>
        <w:t xml:space="preserve">و إبراهیم بن مهاجر أبو إسحاق البجلی.</w:t>
      </w:r>
    </w:p>
    <w:p>
      <w:pPr>
        <w:pStyle w:val="BookText"/>
      </w:pPr>
      <w:r>
        <w:rPr>
          <w:rFonts w:ascii="IRNazanin" w:hAnsi="IRNazanin" w:eastAsia="IRNazanin" w:cs="IRNazanin"/>
          <w:lang w:bidi="fa-IR"/>
          <w:color w:val="111111"/>
          <w:sz w:val="28"/>
          <w:szCs w:val="28"/>
          <w:rtl/>
        </w:rPr>
        <w:t xml:space="preserve">و إسماعیل بن عبد اللّه بن جعفر بن أبی طالب.</w:t>
      </w:r>
    </w:p>
    <w:p>
      <w:pPr>
        <w:pStyle w:val="BookText"/>
      </w:pPr>
      <w:r>
        <w:rPr>
          <w:rFonts w:ascii="IRNazanin" w:hAnsi="IRNazanin" w:eastAsia="IRNazanin" w:cs="IRNazanin"/>
          <w:lang w:bidi="fa-IR"/>
          <w:color w:val="111111"/>
          <w:sz w:val="28"/>
          <w:szCs w:val="28"/>
          <w:rtl/>
        </w:rPr>
        <w:t xml:space="preserve">و إسماعیل بن عبد الرحمن السدّی.</w:t>
      </w:r>
    </w:p>
    <w:p>
      <w:pPr>
        <w:pStyle w:val="BookText"/>
      </w:pPr>
      <w:r>
        <w:rPr>
          <w:rFonts w:ascii="IRNazanin" w:hAnsi="IRNazanin" w:eastAsia="IRNazanin" w:cs="IRNazanin"/>
          <w:lang w:bidi="fa-IR"/>
          <w:color w:val="111111"/>
          <w:sz w:val="28"/>
          <w:szCs w:val="28"/>
          <w:rtl/>
        </w:rPr>
        <w:t xml:space="preserve">و إسماعیل بن سلمان بن المغیرة الأزرق.</w:t>
      </w:r>
    </w:p>
    <w:p>
      <w:pPr>
        <w:pStyle w:val="BookText"/>
      </w:pPr>
      <w:r>
        <w:rPr>
          <w:rFonts w:ascii="IRNazanin" w:hAnsi="IRNazanin" w:eastAsia="IRNazanin" w:cs="IRNazanin"/>
          <w:lang w:bidi="fa-IR"/>
          <w:color w:val="111111"/>
          <w:sz w:val="28"/>
          <w:szCs w:val="28"/>
          <w:rtl/>
        </w:rPr>
        <w:t xml:space="preserve">و إسماعیل بن وردان.</w:t>
      </w:r>
    </w:p>
    <w:p>
      <w:pPr>
        <w:pStyle w:val="BookText"/>
      </w:pPr>
      <w:r>
        <w:rPr>
          <w:rFonts w:ascii="IRNazanin" w:hAnsi="IRNazanin" w:eastAsia="IRNazanin" w:cs="IRNazanin"/>
          <w:lang w:bidi="fa-IR"/>
          <w:color w:val="111111"/>
          <w:sz w:val="28"/>
          <w:szCs w:val="28"/>
          <w:rtl/>
        </w:rPr>
        <w:t xml:space="preserve">و إسماعیل بن سلیمان.</w:t>
      </w:r>
    </w:p>
    <w:p>
      <w:pPr>
        <w:pStyle w:val="BookText"/>
      </w:pPr>
      <w:r>
        <w:rPr>
          <w:rFonts w:ascii="IRNazanin" w:hAnsi="IRNazanin" w:eastAsia="IRNazanin" w:cs="IRNazanin"/>
          <w:lang w:bidi="fa-IR"/>
          <w:color w:val="111111"/>
          <w:sz w:val="28"/>
          <w:szCs w:val="28"/>
          <w:rtl/>
        </w:rPr>
        <w:t xml:space="preserve">و إسماعیل- غیر منسوب- من أهل الکوفة.</w:t>
      </w:r>
    </w:p>
    <w:p>
      <w:pPr>
        <w:pStyle w:val="BookText"/>
      </w:pPr>
      <w:r>
        <w:rPr>
          <w:rFonts w:ascii="IRNazanin" w:hAnsi="IRNazanin" w:eastAsia="IRNazanin" w:cs="IRNazanin"/>
          <w:lang w:bidi="fa-IR"/>
          <w:color w:val="111111"/>
          <w:sz w:val="28"/>
          <w:szCs w:val="28"/>
          <w:rtl/>
        </w:rPr>
        <w:t xml:space="preserve">و إسماعیل بن سلیمان التیمی.</w:t>
      </w:r>
    </w:p>
    <w:p>
      <w:pPr>
        <w:pStyle w:val="BookText"/>
      </w:pPr>
      <w:r>
        <w:rPr>
          <w:rFonts w:ascii="IRNazanin" w:hAnsi="IRNazanin" w:eastAsia="IRNazanin" w:cs="IRNazanin"/>
          <w:lang w:bidi="fa-IR"/>
          <w:color w:val="111111"/>
          <w:sz w:val="28"/>
          <w:szCs w:val="28"/>
          <w:rtl/>
        </w:rPr>
        <w:t xml:space="preserve">و إسحاق بن عبد اللّه بن أبی طلحة.</w:t>
      </w:r>
    </w:p>
    <w:p>
      <w:pPr>
        <w:pStyle w:val="BookText"/>
      </w:pPr>
      <w:r>
        <w:rPr>
          <w:rFonts w:ascii="IRNazanin" w:hAnsi="IRNazanin" w:eastAsia="IRNazanin" w:cs="IRNazanin"/>
          <w:lang w:bidi="fa-IR"/>
          <w:color w:val="111111"/>
          <w:sz w:val="28"/>
          <w:szCs w:val="28"/>
          <w:rtl/>
        </w:rPr>
        <w:t xml:space="preserve">و أبان بن أبی عیّاش أبو إسماعیل.</w:t>
      </w:r>
    </w:p>
    <w:p>
      <w:pPr>
        <w:pStyle w:val="BookText"/>
      </w:pPr>
      <w:r>
        <w:rPr>
          <w:rFonts w:ascii="IRNazanin" w:hAnsi="IRNazanin" w:eastAsia="IRNazanin" w:cs="IRNazanin"/>
          <w:lang w:bidi="fa-IR"/>
          <w:color w:val="111111"/>
          <w:sz w:val="28"/>
          <w:szCs w:val="28"/>
          <w:rtl/>
        </w:rPr>
        <w:t xml:space="preserve">و بسّام الصیرفی الکوفی.</w:t>
      </w:r>
    </w:p>
    <w:p>
      <w:pPr>
        <w:pStyle w:val="BookText"/>
      </w:pPr>
      <w:r>
        <w:rPr>
          <w:rFonts w:ascii="IRNazanin" w:hAnsi="IRNazanin" w:eastAsia="IRNazanin" w:cs="IRNazanin"/>
          <w:lang w:bidi="fa-IR"/>
          <w:color w:val="111111"/>
          <w:sz w:val="28"/>
          <w:szCs w:val="28"/>
          <w:rtl/>
        </w:rPr>
        <w:t xml:space="preserve">و برذعة بن عبد الرحمن، و ثابت بن أسلم البنانیان.</w:t>
      </w:r>
    </w:p>
    <w:p>
      <w:pPr>
        <w:pStyle w:val="BookText"/>
      </w:pPr>
      <w:r>
        <w:rPr>
          <w:rFonts w:ascii="Amiri" w:hAnsi="Amiri" w:eastAsia="Amiri" w:cs="Amiri"/>
          <w:lang w:bidi="ar-SA"/>
          <w:color w:val="111111"/>
          <w:sz w:val="28"/>
          <w:szCs w:val="28"/>
          <w:rtl/>
        </w:rPr>
        <w:t xml:space="preserve">و ثمامة بن عبد اللّه بن أنس.</w:t>
      </w:r>
    </w:p>
    <w:p>
      <w:pPr>
        <w:pStyle w:val="BookText"/>
      </w:pPr>
      <w:r>
        <w:rPr>
          <w:rFonts w:ascii="IRNazanin" w:hAnsi="IRNazanin" w:eastAsia="IRNazanin" w:cs="IRNazanin"/>
          <w:lang w:bidi="fa-IR"/>
          <w:color w:val="111111"/>
          <w:sz w:val="28"/>
          <w:szCs w:val="28"/>
          <w:rtl/>
        </w:rPr>
        <w:t xml:space="preserve">و جعفر بن سلیمان الضبعی.</w:t>
      </w:r>
    </w:p>
    <w:p>
      <w:pPr>
        <w:pStyle w:val="BookText"/>
      </w:pPr>
      <w:r>
        <w:rPr>
          <w:rFonts w:ascii="IRNazanin" w:hAnsi="IRNazanin" w:eastAsia="IRNazanin" w:cs="IRNazanin"/>
          <w:lang w:bidi="fa-IR"/>
          <w:color w:val="111111"/>
          <w:sz w:val="28"/>
          <w:szCs w:val="28"/>
          <w:rtl/>
        </w:rPr>
        <w:t xml:space="preserve">و حسن بن أبی حسن البصری.</w:t>
      </w:r>
    </w:p>
    <w:p>
      <w:pPr>
        <w:pStyle w:val="BookText"/>
      </w:pPr>
      <w:r>
        <w:rPr>
          <w:rFonts w:ascii="IRNazanin" w:hAnsi="IRNazanin" w:eastAsia="IRNazanin" w:cs="IRNazanin"/>
          <w:lang w:bidi="fa-IR"/>
          <w:color w:val="111111"/>
          <w:sz w:val="28"/>
          <w:szCs w:val="28"/>
          <w:rtl/>
        </w:rPr>
        <w:t xml:space="preserve">و حسن بن الحکم البجلی.</w:t>
      </w:r>
    </w:p>
    <w:p>
      <w:pPr>
        <w:pStyle w:val="BookText"/>
      </w:pPr>
      <w:r>
        <w:rPr>
          <w:rFonts w:ascii="IRNazanin" w:hAnsi="IRNazanin" w:eastAsia="IRNazanin" w:cs="IRNazanin"/>
          <w:lang w:bidi="fa-IR"/>
          <w:color w:val="111111"/>
          <w:sz w:val="28"/>
          <w:szCs w:val="28"/>
          <w:rtl/>
        </w:rPr>
        <w:t xml:space="preserve">و حمید بن تیرویه الطّویل.</w:t>
      </w:r>
    </w:p>
    <w:p>
      <w:pPr>
        <w:pStyle w:val="BookText"/>
      </w:pPr>
      <w:r>
        <w:rPr>
          <w:rFonts w:ascii="IRNazanin" w:hAnsi="IRNazanin" w:eastAsia="IRNazanin" w:cs="IRNazanin"/>
          <w:lang w:bidi="fa-IR"/>
          <w:color w:val="111111"/>
          <w:sz w:val="28"/>
          <w:szCs w:val="28"/>
          <w:rtl/>
        </w:rPr>
        <w:t xml:space="preserve">و خالد بن عبید أبو عصام.</w:t>
      </w:r>
    </w:p>
    <w:p>
      <w:pPr>
        <w:pStyle w:val="BookText"/>
      </w:pPr>
      <w:r>
        <w:rPr>
          <w:rFonts w:ascii="IRNazanin" w:hAnsi="IRNazanin" w:eastAsia="IRNazanin" w:cs="IRNazanin"/>
          <w:lang w:bidi="fa-IR"/>
          <w:color w:val="111111"/>
          <w:sz w:val="28"/>
          <w:szCs w:val="28"/>
          <w:rtl/>
        </w:rPr>
        <w:t xml:space="preserve">و الزبیر بن عدی.</w:t>
      </w:r>
    </w:p>
    <w:p>
      <w:pPr>
        <w:pStyle w:val="BookText"/>
      </w:pPr>
      <w:r>
        <w:rPr>
          <w:rFonts w:ascii="IRNazanin" w:hAnsi="IRNazanin" w:eastAsia="IRNazanin" w:cs="IRNazanin"/>
          <w:lang w:bidi="fa-IR"/>
          <w:color w:val="111111"/>
          <w:sz w:val="28"/>
          <w:szCs w:val="28"/>
          <w:rtl/>
        </w:rPr>
        <w:t xml:space="preserve">و زیاد بن محمّد الثقفی.</w:t>
      </w:r>
    </w:p>
    <w:p>
      <w:pPr>
        <w:pStyle w:val="BookText"/>
      </w:pPr>
      <w:r>
        <w:rPr>
          <w:rFonts w:ascii="IRNazanin" w:hAnsi="IRNazanin" w:eastAsia="IRNazanin" w:cs="IRNazanin"/>
          <w:lang w:bidi="fa-IR"/>
          <w:color w:val="111111"/>
          <w:sz w:val="28"/>
          <w:szCs w:val="28"/>
          <w:rtl/>
        </w:rPr>
        <w:t xml:space="preserve">و زیاد بن ثروان.</w:t>
      </w:r>
    </w:p>
    <w:p>
      <w:pPr>
        <w:pStyle w:val="BookText"/>
      </w:pPr>
      <w:r>
        <w:rPr>
          <w:rFonts w:ascii="IRNazanin" w:hAnsi="IRNazanin" w:eastAsia="IRNazanin" w:cs="IRNazanin"/>
          <w:lang w:bidi="fa-IR"/>
          <w:color w:val="111111"/>
          <w:sz w:val="28"/>
          <w:szCs w:val="28"/>
          <w:rtl/>
        </w:rPr>
        <w:t xml:space="preserve">و سعید بن المسیب.</w:t>
      </w:r>
    </w:p>
    <w:p>
      <w:pPr>
        <w:pStyle w:val="BookText"/>
      </w:pPr>
      <w:r>
        <w:rPr>
          <w:rFonts w:ascii="IRNazanin" w:hAnsi="IRNazanin" w:eastAsia="IRNazanin" w:cs="IRNazanin"/>
          <w:lang w:bidi="fa-IR"/>
          <w:color w:val="111111"/>
          <w:sz w:val="28"/>
          <w:szCs w:val="28"/>
          <w:rtl/>
        </w:rPr>
        <w:t xml:space="preserve">و سعید بن میسرة البکری.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سلیمان بن طرخان التیمی.</w:t>
      </w:r>
    </w:p>
    <w:p>
      <w:pPr>
        <w:pStyle w:val="BookText"/>
      </w:pPr>
      <w:r>
        <w:rPr>
          <w:rFonts w:ascii="IRNazanin" w:hAnsi="IRNazanin" w:eastAsia="IRNazanin" w:cs="IRNazanin"/>
          <w:lang w:bidi="fa-IR"/>
          <w:color w:val="111111"/>
          <w:sz w:val="28"/>
          <w:szCs w:val="28"/>
          <w:rtl/>
        </w:rPr>
        <w:t xml:space="preserve">و سلیمان بن مهران الأعمش.</w:t>
      </w:r>
    </w:p>
    <w:p>
      <w:pPr>
        <w:pStyle w:val="BookText"/>
      </w:pPr>
      <w:r>
        <w:rPr>
          <w:rFonts w:ascii="IRNazanin" w:hAnsi="IRNazanin" w:eastAsia="IRNazanin" w:cs="IRNazanin"/>
          <w:lang w:bidi="fa-IR"/>
          <w:color w:val="111111"/>
          <w:sz w:val="28"/>
          <w:szCs w:val="28"/>
          <w:rtl/>
        </w:rPr>
        <w:t xml:space="preserve">و سلیمان بن عامر بن عبد اللّه بن عبّاس.</w:t>
      </w:r>
    </w:p>
    <w:p>
      <w:pPr>
        <w:pStyle w:val="BookText"/>
      </w:pPr>
      <w:r>
        <w:rPr>
          <w:rFonts w:ascii="IRNazanin" w:hAnsi="IRNazanin" w:eastAsia="IRNazanin" w:cs="IRNazanin"/>
          <w:lang w:bidi="fa-IR"/>
          <w:color w:val="111111"/>
          <w:sz w:val="28"/>
          <w:szCs w:val="28"/>
          <w:rtl/>
        </w:rPr>
        <w:t xml:space="preserve">و سلیمان بن الحجاج الطائفی.</w:t>
      </w:r>
    </w:p>
    <w:p>
      <w:pPr>
        <w:pStyle w:val="BookText"/>
      </w:pPr>
      <w:r>
        <w:rPr>
          <w:rFonts w:ascii="IRNazanin" w:hAnsi="IRNazanin" w:eastAsia="IRNazanin" w:cs="IRNazanin"/>
          <w:lang w:bidi="fa-IR"/>
          <w:color w:val="111111"/>
          <w:sz w:val="28"/>
          <w:szCs w:val="28"/>
          <w:rtl/>
        </w:rPr>
        <w:t xml:space="preserve">و شقیق بن أبی عبد اللّه.</w:t>
      </w:r>
    </w:p>
    <w:p>
      <w:pPr>
        <w:pStyle w:val="BookText"/>
      </w:pPr>
      <w:r>
        <w:rPr>
          <w:rFonts w:ascii="IRNazanin" w:hAnsi="IRNazanin" w:eastAsia="IRNazanin" w:cs="IRNazanin"/>
          <w:lang w:bidi="fa-IR"/>
          <w:color w:val="111111"/>
          <w:sz w:val="28"/>
          <w:szCs w:val="28"/>
          <w:rtl/>
        </w:rPr>
        <w:t xml:space="preserve">و عبد اللّه بن أنس بن مالک.</w:t>
      </w:r>
    </w:p>
    <w:p>
      <w:pPr>
        <w:pStyle w:val="BookText"/>
      </w:pPr>
      <w:r>
        <w:rPr>
          <w:rFonts w:ascii="IRNazanin" w:hAnsi="IRNazanin" w:eastAsia="IRNazanin" w:cs="IRNazanin"/>
          <w:lang w:bidi="fa-IR"/>
          <w:color w:val="111111"/>
          <w:sz w:val="28"/>
          <w:szCs w:val="28"/>
          <w:rtl/>
        </w:rPr>
        <w:t xml:space="preserve">و عبد الملک بن عمیر.</w:t>
      </w:r>
    </w:p>
    <w:p>
      <w:pPr>
        <w:pStyle w:val="BookText"/>
      </w:pPr>
      <w:r>
        <w:rPr>
          <w:rFonts w:ascii="IRNazanin" w:hAnsi="IRNazanin" w:eastAsia="IRNazanin" w:cs="IRNazanin"/>
          <w:lang w:bidi="fa-IR"/>
          <w:color w:val="111111"/>
          <w:sz w:val="28"/>
          <w:szCs w:val="28"/>
          <w:rtl/>
        </w:rPr>
        <w:t xml:space="preserve">و عبد الملک بن أبی سلیمان.</w:t>
      </w:r>
    </w:p>
    <w:p>
      <w:pPr>
        <w:pStyle w:val="BookText"/>
      </w:pPr>
      <w:r>
        <w:rPr>
          <w:rFonts w:ascii="IRNazanin" w:hAnsi="IRNazanin" w:eastAsia="IRNazanin" w:cs="IRNazanin"/>
          <w:lang w:bidi="fa-IR"/>
          <w:color w:val="111111"/>
          <w:sz w:val="28"/>
          <w:szCs w:val="28"/>
          <w:rtl/>
        </w:rPr>
        <w:t xml:space="preserve">و عبد العزیز بن زیاد.</w:t>
      </w:r>
    </w:p>
    <w:p>
      <w:pPr>
        <w:pStyle w:val="BookText"/>
      </w:pPr>
      <w:r>
        <w:rPr>
          <w:rFonts w:ascii="IRNazanin" w:hAnsi="IRNazanin" w:eastAsia="IRNazanin" w:cs="IRNazanin"/>
          <w:lang w:bidi="fa-IR"/>
          <w:color w:val="111111"/>
          <w:sz w:val="28"/>
          <w:szCs w:val="28"/>
          <w:rtl/>
        </w:rPr>
        <w:t xml:space="preserve">و عبد الأعلی بن عامر الثعلبی.</w:t>
      </w:r>
    </w:p>
    <w:p>
      <w:pPr>
        <w:pStyle w:val="BookText"/>
      </w:pPr>
      <w:r>
        <w:rPr>
          <w:rFonts w:ascii="IRNazanin" w:hAnsi="IRNazanin" w:eastAsia="IRNazanin" w:cs="IRNazanin"/>
          <w:lang w:bidi="fa-IR"/>
          <w:color w:val="111111"/>
          <w:sz w:val="28"/>
          <w:szCs w:val="28"/>
          <w:rtl/>
        </w:rPr>
        <w:t xml:space="preserve">و عمر بن أبی حفص الثقفی.</w:t>
      </w:r>
    </w:p>
    <w:p>
      <w:pPr>
        <w:pStyle w:val="BookText"/>
      </w:pPr>
      <w:r>
        <w:rPr>
          <w:rFonts w:ascii="IRNazanin" w:hAnsi="IRNazanin" w:eastAsia="IRNazanin" w:cs="IRNazanin"/>
          <w:lang w:bidi="fa-IR"/>
          <w:color w:val="111111"/>
          <w:sz w:val="28"/>
          <w:szCs w:val="28"/>
          <w:rtl/>
        </w:rPr>
        <w:t xml:space="preserve">و عمر بن سلیم البجلی.</w:t>
      </w:r>
    </w:p>
    <w:p>
      <w:pPr>
        <w:pStyle w:val="BookText"/>
      </w:pPr>
      <w:r>
        <w:rPr>
          <w:rFonts w:ascii="IRNazanin" w:hAnsi="IRNazanin" w:eastAsia="IRNazanin" w:cs="IRNazanin"/>
          <w:lang w:bidi="fa-IR"/>
          <w:color w:val="111111"/>
          <w:sz w:val="28"/>
          <w:szCs w:val="28"/>
          <w:rtl/>
        </w:rPr>
        <w:t xml:space="preserve">و عمر بن یعلی الثقفی.</w:t>
      </w:r>
    </w:p>
    <w:p>
      <w:pPr>
        <w:pStyle w:val="BookText"/>
      </w:pPr>
      <w:r>
        <w:rPr>
          <w:rFonts w:ascii="IRNazanin" w:hAnsi="IRNazanin" w:eastAsia="IRNazanin" w:cs="IRNazanin"/>
          <w:lang w:bidi="fa-IR"/>
          <w:color w:val="111111"/>
          <w:sz w:val="28"/>
          <w:szCs w:val="28"/>
          <w:rtl/>
        </w:rPr>
        <w:t xml:space="preserve">و عثمان الطویل.</w:t>
      </w:r>
    </w:p>
    <w:p>
      <w:pPr>
        <w:pStyle w:val="BookText"/>
      </w:pPr>
      <w:r>
        <w:rPr>
          <w:rFonts w:ascii="IRNazanin" w:hAnsi="IRNazanin" w:eastAsia="IRNazanin" w:cs="IRNazanin"/>
          <w:lang w:bidi="fa-IR"/>
          <w:color w:val="111111"/>
          <w:sz w:val="28"/>
          <w:szCs w:val="28"/>
          <w:rtl/>
        </w:rPr>
        <w:t xml:space="preserve">و علی بن أبی رافع.</w:t>
      </w:r>
    </w:p>
    <w:p>
      <w:pPr>
        <w:pStyle w:val="BookText"/>
      </w:pPr>
      <w:r>
        <w:rPr>
          <w:rFonts w:ascii="IRNazanin" w:hAnsi="IRNazanin" w:eastAsia="IRNazanin" w:cs="IRNazanin"/>
          <w:lang w:bidi="fa-IR"/>
          <w:color w:val="111111"/>
          <w:sz w:val="28"/>
          <w:szCs w:val="28"/>
          <w:rtl/>
        </w:rPr>
        <w:t xml:space="preserve">و عامر بن شراحیل الشعبی.</w:t>
      </w:r>
    </w:p>
    <w:p>
      <w:pPr>
        <w:pStyle w:val="BookText"/>
      </w:pPr>
      <w:r>
        <w:rPr>
          <w:rFonts w:ascii="IRNazanin" w:hAnsi="IRNazanin" w:eastAsia="IRNazanin" w:cs="IRNazanin"/>
          <w:lang w:bidi="fa-IR"/>
          <w:color w:val="111111"/>
          <w:sz w:val="28"/>
          <w:szCs w:val="28"/>
          <w:rtl/>
        </w:rPr>
        <w:t xml:space="preserve">و عمران بن مسلم الطائی.</w:t>
      </w:r>
    </w:p>
    <w:p>
      <w:pPr>
        <w:pStyle w:val="BookText"/>
      </w:pPr>
      <w:r>
        <w:rPr>
          <w:rFonts w:ascii="IRNazanin" w:hAnsi="IRNazanin" w:eastAsia="IRNazanin" w:cs="IRNazanin"/>
          <w:lang w:bidi="fa-IR"/>
          <w:color w:val="111111"/>
          <w:sz w:val="28"/>
          <w:szCs w:val="28"/>
          <w:rtl/>
        </w:rPr>
        <w:t xml:space="preserve">و عمران بن هیثم.</w:t>
      </w:r>
    </w:p>
    <w:p>
      <w:pPr>
        <w:pStyle w:val="BookText"/>
      </w:pPr>
      <w:r>
        <w:rPr>
          <w:rFonts w:ascii="IRNazanin" w:hAnsi="IRNazanin" w:eastAsia="IRNazanin" w:cs="IRNazanin"/>
          <w:lang w:bidi="fa-IR"/>
          <w:color w:val="111111"/>
          <w:sz w:val="28"/>
          <w:szCs w:val="28"/>
          <w:rtl/>
        </w:rPr>
        <w:t xml:space="preserve">و عطیّة بن سعد العوفی.</w:t>
      </w:r>
    </w:p>
    <w:p>
      <w:pPr>
        <w:pStyle w:val="BookText"/>
      </w:pPr>
      <w:r>
        <w:rPr>
          <w:rFonts w:ascii="IRNazanin" w:hAnsi="IRNazanin" w:eastAsia="IRNazanin" w:cs="IRNazanin"/>
          <w:lang w:bidi="fa-IR"/>
          <w:color w:val="111111"/>
          <w:sz w:val="28"/>
          <w:szCs w:val="28"/>
          <w:rtl/>
        </w:rPr>
        <w:t xml:space="preserve">و عبّاد بن عبد الصمد.</w:t>
      </w:r>
    </w:p>
    <w:p>
      <w:pPr>
        <w:pStyle w:val="BookText"/>
      </w:pPr>
      <w:r>
        <w:rPr>
          <w:rFonts w:ascii="IRNazanin" w:hAnsi="IRNazanin" w:eastAsia="IRNazanin" w:cs="IRNazanin"/>
          <w:lang w:bidi="fa-IR"/>
          <w:color w:val="111111"/>
          <w:sz w:val="28"/>
          <w:szCs w:val="28"/>
          <w:rtl/>
        </w:rPr>
        <w:t xml:space="preserve">و عیسی بن طهمان.</w:t>
      </w:r>
    </w:p>
    <w:p>
      <w:pPr>
        <w:pStyle w:val="BookText"/>
      </w:pPr>
      <w:r>
        <w:rPr>
          <w:rFonts w:ascii="IRNazanin" w:hAnsi="IRNazanin" w:eastAsia="IRNazanin" w:cs="IRNazanin"/>
          <w:lang w:bidi="fa-IR"/>
          <w:color w:val="111111"/>
          <w:sz w:val="28"/>
          <w:szCs w:val="28"/>
          <w:rtl/>
        </w:rPr>
        <w:t xml:space="preserve">و عمّار بن معاویة الدّهنی.</w:t>
      </w:r>
    </w:p>
    <w:p>
      <w:pPr>
        <w:pStyle w:val="BookText"/>
      </w:pPr>
      <w:r>
        <w:rPr>
          <w:rFonts w:ascii="IRNazanin" w:hAnsi="IRNazanin" w:eastAsia="IRNazanin" w:cs="IRNazanin"/>
          <w:lang w:bidi="fa-IR"/>
          <w:color w:val="111111"/>
          <w:sz w:val="28"/>
          <w:szCs w:val="28"/>
          <w:rtl/>
        </w:rPr>
        <w:t xml:space="preserve">و فضیل بن غزوان.</w:t>
      </w:r>
    </w:p>
    <w:p>
      <w:pPr>
        <w:pStyle w:val="BookText"/>
      </w:pPr>
      <w:r>
        <w:rPr>
          <w:rFonts w:ascii="Amiri" w:hAnsi="Amiri" w:eastAsia="Amiri" w:cs="Amiri"/>
          <w:lang w:bidi="ar-SA"/>
          <w:color w:val="111111"/>
          <w:sz w:val="28"/>
          <w:szCs w:val="28"/>
          <w:rtl/>
        </w:rPr>
        <w:t xml:space="preserve">و قتادة بن دعامة.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کلثوم بن جبر.</w:t>
      </w:r>
    </w:p>
    <w:p>
      <w:pPr>
        <w:pStyle w:val="BookText"/>
      </w:pPr>
      <w:r>
        <w:rPr>
          <w:rFonts w:ascii="IRNazanin" w:hAnsi="IRNazanin" w:eastAsia="IRNazanin" w:cs="IRNazanin"/>
          <w:lang w:bidi="fa-IR"/>
          <w:color w:val="111111"/>
          <w:sz w:val="28"/>
          <w:szCs w:val="28"/>
          <w:rtl/>
        </w:rPr>
        <w:t xml:space="preserve">و محمّد بن علی بن الحسین بن علی بن أبی طالب الباقر.</w:t>
      </w:r>
    </w:p>
    <w:p>
      <w:pPr>
        <w:pStyle w:val="BookText"/>
      </w:pPr>
      <w:r>
        <w:rPr>
          <w:rFonts w:ascii="IRNazanin" w:hAnsi="IRNazanin" w:eastAsia="IRNazanin" w:cs="IRNazanin"/>
          <w:lang w:bidi="fa-IR"/>
          <w:color w:val="111111"/>
          <w:sz w:val="28"/>
          <w:szCs w:val="28"/>
          <w:rtl/>
        </w:rPr>
        <w:t xml:space="preserve">و محمّد بن مسلم الزهری.</w:t>
      </w:r>
    </w:p>
    <w:p>
      <w:pPr>
        <w:pStyle w:val="BookText"/>
      </w:pPr>
      <w:r>
        <w:rPr>
          <w:rFonts w:ascii="Amiri" w:hAnsi="Amiri" w:eastAsia="Amiri" w:cs="Amiri"/>
          <w:lang w:bidi="ar-SA"/>
          <w:color w:val="111111"/>
          <w:sz w:val="28"/>
          <w:szCs w:val="28"/>
          <w:rtl/>
        </w:rPr>
        <w:t xml:space="preserve">و محمّد بن عمرو بن علقمة.</w:t>
      </w:r>
    </w:p>
    <w:p>
      <w:pPr>
        <w:pStyle w:val="BookText"/>
      </w:pPr>
      <w:r>
        <w:rPr>
          <w:rFonts w:ascii="IRNazanin" w:hAnsi="IRNazanin" w:eastAsia="IRNazanin" w:cs="IRNazanin"/>
          <w:lang w:bidi="fa-IR"/>
          <w:color w:val="111111"/>
          <w:sz w:val="28"/>
          <w:szCs w:val="28"/>
          <w:rtl/>
        </w:rPr>
        <w:t xml:space="preserve">و محمّد بن عبد الرحمن أبو الرجال.</w:t>
      </w:r>
    </w:p>
    <w:p>
      <w:pPr>
        <w:pStyle w:val="BookText"/>
      </w:pPr>
      <w:r>
        <w:rPr>
          <w:rFonts w:ascii="IRNazanin" w:hAnsi="IRNazanin" w:eastAsia="IRNazanin" w:cs="IRNazanin"/>
          <w:lang w:bidi="fa-IR"/>
          <w:color w:val="111111"/>
          <w:sz w:val="28"/>
          <w:szCs w:val="28"/>
          <w:rtl/>
        </w:rPr>
        <w:t xml:space="preserve">و محمّد بن خالد بن المنتصر الثقفی.</w:t>
      </w:r>
    </w:p>
    <w:p>
      <w:pPr>
        <w:pStyle w:val="BookText"/>
      </w:pPr>
      <w:r>
        <w:rPr>
          <w:rFonts w:ascii="IRNazanin" w:hAnsi="IRNazanin" w:eastAsia="IRNazanin" w:cs="IRNazanin"/>
          <w:lang w:bidi="fa-IR"/>
          <w:color w:val="111111"/>
          <w:sz w:val="28"/>
          <w:szCs w:val="28"/>
          <w:rtl/>
        </w:rPr>
        <w:t xml:space="preserve">و محمّد بن سلیم.</w:t>
      </w:r>
    </w:p>
    <w:p>
      <w:pPr>
        <w:pStyle w:val="BookText"/>
      </w:pPr>
      <w:r>
        <w:rPr>
          <w:rFonts w:ascii="IRNazanin" w:hAnsi="IRNazanin" w:eastAsia="IRNazanin" w:cs="IRNazanin"/>
          <w:lang w:bidi="fa-IR"/>
          <w:color w:val="111111"/>
          <w:sz w:val="28"/>
          <w:szCs w:val="28"/>
          <w:rtl/>
        </w:rPr>
        <w:t xml:space="preserve">و محمّد بن مالک الثقفی.</w:t>
      </w:r>
    </w:p>
    <w:p>
      <w:pPr>
        <w:pStyle w:val="BookText"/>
      </w:pPr>
      <w:r>
        <w:rPr>
          <w:rFonts w:ascii="Amiri" w:hAnsi="Amiri" w:eastAsia="Amiri" w:cs="Amiri"/>
          <w:lang w:bidi="ar-SA"/>
          <w:color w:val="111111"/>
          <w:sz w:val="28"/>
          <w:szCs w:val="28"/>
          <w:rtl/>
        </w:rPr>
        <w:t xml:space="preserve">و محمّد بن جحادة.</w:t>
      </w:r>
    </w:p>
    <w:p>
      <w:pPr>
        <w:pStyle w:val="BookText"/>
      </w:pPr>
      <w:r>
        <w:rPr>
          <w:rFonts w:ascii="IRNazanin" w:hAnsi="IRNazanin" w:eastAsia="IRNazanin" w:cs="IRNazanin"/>
          <w:lang w:bidi="fa-IR"/>
          <w:color w:val="111111"/>
          <w:sz w:val="28"/>
          <w:szCs w:val="28"/>
          <w:rtl/>
        </w:rPr>
        <w:t xml:space="preserve">و مطیر بن أبی خالد.</w:t>
      </w:r>
    </w:p>
    <w:p>
      <w:pPr>
        <w:pStyle w:val="BookText"/>
      </w:pPr>
      <w:r>
        <w:rPr>
          <w:rFonts w:ascii="IRNazanin" w:hAnsi="IRNazanin" w:eastAsia="IRNazanin" w:cs="IRNazanin"/>
          <w:lang w:bidi="fa-IR"/>
          <w:color w:val="111111"/>
          <w:sz w:val="28"/>
          <w:szCs w:val="28"/>
          <w:rtl/>
        </w:rPr>
        <w:t xml:space="preserve">و معلی بن هلال.</w:t>
      </w:r>
    </w:p>
    <w:p>
      <w:pPr>
        <w:pStyle w:val="BookText"/>
      </w:pPr>
      <w:r>
        <w:rPr>
          <w:rFonts w:ascii="IRNazanin" w:hAnsi="IRNazanin" w:eastAsia="IRNazanin" w:cs="IRNazanin"/>
          <w:lang w:bidi="fa-IR"/>
          <w:color w:val="111111"/>
          <w:sz w:val="28"/>
          <w:szCs w:val="28"/>
          <w:rtl/>
        </w:rPr>
        <w:t xml:space="preserve">و میمون بن أبی خلف.</w:t>
      </w:r>
    </w:p>
    <w:p>
      <w:pPr>
        <w:pStyle w:val="BookText"/>
      </w:pPr>
      <w:r>
        <w:rPr>
          <w:rFonts w:ascii="IRNazanin" w:hAnsi="IRNazanin" w:eastAsia="IRNazanin" w:cs="IRNazanin"/>
          <w:lang w:bidi="fa-IR"/>
          <w:color w:val="111111"/>
          <w:sz w:val="28"/>
          <w:szCs w:val="28"/>
          <w:rtl/>
        </w:rPr>
        <w:t xml:space="preserve">و میمون- غیر منسوب-.</w:t>
      </w:r>
    </w:p>
    <w:p>
      <w:pPr>
        <w:pStyle w:val="BookText"/>
      </w:pPr>
      <w:r>
        <w:rPr>
          <w:rFonts w:ascii="IRNazanin" w:hAnsi="IRNazanin" w:eastAsia="IRNazanin" w:cs="IRNazanin"/>
          <w:lang w:bidi="fa-IR"/>
          <w:color w:val="111111"/>
          <w:sz w:val="28"/>
          <w:szCs w:val="28"/>
          <w:rtl/>
        </w:rPr>
        <w:t xml:space="preserve">و مسلم الملّائی.</w:t>
      </w:r>
    </w:p>
    <w:p>
      <w:pPr>
        <w:pStyle w:val="BookText"/>
      </w:pPr>
      <w:r>
        <w:rPr>
          <w:rFonts w:ascii="IRNazanin" w:hAnsi="IRNazanin" w:eastAsia="IRNazanin" w:cs="IRNazanin"/>
          <w:lang w:bidi="fa-IR"/>
          <w:color w:val="111111"/>
          <w:sz w:val="28"/>
          <w:szCs w:val="28"/>
          <w:rtl/>
        </w:rPr>
        <w:t xml:space="preserve">و مطر بن طهمان الورّاق.</w:t>
      </w:r>
    </w:p>
    <w:p>
      <w:pPr>
        <w:pStyle w:val="BookText"/>
      </w:pPr>
      <w:r>
        <w:rPr>
          <w:rFonts w:ascii="IRNazanin" w:hAnsi="IRNazanin" w:eastAsia="IRNazanin" w:cs="IRNazanin"/>
          <w:lang w:bidi="fa-IR"/>
          <w:color w:val="111111"/>
          <w:sz w:val="28"/>
          <w:szCs w:val="28"/>
          <w:rtl/>
        </w:rPr>
        <w:t xml:space="preserve">و میمون بن مهران.</w:t>
      </w:r>
    </w:p>
    <w:p>
      <w:pPr>
        <w:pStyle w:val="BookText"/>
      </w:pPr>
      <w:r>
        <w:rPr>
          <w:rFonts w:ascii="IRNazanin" w:hAnsi="IRNazanin" w:eastAsia="IRNazanin" w:cs="IRNazanin"/>
          <w:lang w:bidi="fa-IR"/>
          <w:color w:val="111111"/>
          <w:sz w:val="28"/>
          <w:szCs w:val="28"/>
          <w:rtl/>
        </w:rPr>
        <w:t xml:space="preserve">و مسلم بن کیسان.</w:t>
      </w:r>
    </w:p>
    <w:p>
      <w:pPr>
        <w:pStyle w:val="BookText"/>
      </w:pPr>
      <w:r>
        <w:rPr>
          <w:rFonts w:ascii="IRNazanin" w:hAnsi="IRNazanin" w:eastAsia="IRNazanin" w:cs="IRNazanin"/>
          <w:lang w:bidi="fa-IR"/>
          <w:color w:val="111111"/>
          <w:sz w:val="28"/>
          <w:szCs w:val="28"/>
          <w:rtl/>
        </w:rPr>
        <w:t xml:space="preserve">و میمون بن جابر السلمی.</w:t>
      </w:r>
    </w:p>
    <w:p>
      <w:pPr>
        <w:pStyle w:val="BookText"/>
      </w:pPr>
      <w:r>
        <w:rPr>
          <w:rFonts w:ascii="IRNazanin" w:hAnsi="IRNazanin" w:eastAsia="IRNazanin" w:cs="IRNazanin"/>
          <w:lang w:bidi="fa-IR"/>
          <w:color w:val="111111"/>
          <w:sz w:val="28"/>
          <w:szCs w:val="28"/>
          <w:rtl/>
        </w:rPr>
        <w:t xml:space="preserve">و موسی بن عبد اللّه الجهنی.</w:t>
      </w:r>
    </w:p>
    <w:p>
      <w:pPr>
        <w:pStyle w:val="BookText"/>
      </w:pPr>
      <w:r>
        <w:rPr>
          <w:rFonts w:ascii="IRNazanin" w:hAnsi="IRNazanin" w:eastAsia="IRNazanin" w:cs="IRNazanin"/>
          <w:lang w:bidi="fa-IR"/>
          <w:color w:val="111111"/>
          <w:sz w:val="28"/>
          <w:szCs w:val="28"/>
          <w:rtl/>
        </w:rPr>
        <w:t xml:space="preserve">و مصعب بن سلیمان الأنصاری.</w:t>
      </w:r>
    </w:p>
    <w:p>
      <w:pPr>
        <w:pStyle w:val="BookText"/>
      </w:pPr>
      <w:r>
        <w:rPr>
          <w:rFonts w:ascii="IRNazanin" w:hAnsi="IRNazanin" w:eastAsia="IRNazanin" w:cs="IRNazanin"/>
          <w:lang w:bidi="fa-IR"/>
          <w:color w:val="111111"/>
          <w:sz w:val="28"/>
          <w:szCs w:val="28"/>
          <w:rtl/>
        </w:rPr>
        <w:t xml:space="preserve">و نافع مولی عبد اللّه بن عمر.</w:t>
      </w:r>
    </w:p>
    <w:p>
      <w:pPr>
        <w:pStyle w:val="BookText"/>
      </w:pPr>
      <w:r>
        <w:rPr>
          <w:rFonts w:ascii="IRNazanin" w:hAnsi="IRNazanin" w:eastAsia="IRNazanin" w:cs="IRNazanin"/>
          <w:lang w:bidi="fa-IR"/>
          <w:color w:val="111111"/>
          <w:sz w:val="28"/>
          <w:szCs w:val="28"/>
          <w:rtl/>
        </w:rPr>
        <w:t xml:space="preserve">و نافع أبو هرمز.</w:t>
      </w:r>
    </w:p>
    <w:p>
      <w:pPr>
        <w:pStyle w:val="BookText"/>
      </w:pPr>
      <w:r>
        <w:rPr>
          <w:rFonts w:ascii="IRNazanin" w:hAnsi="IRNazanin" w:eastAsia="IRNazanin" w:cs="IRNazanin"/>
          <w:lang w:bidi="fa-IR"/>
          <w:color w:val="111111"/>
          <w:sz w:val="28"/>
          <w:szCs w:val="28"/>
          <w:rtl/>
        </w:rPr>
        <w:t xml:space="preserve">و هلال بن سوید.</w:t>
      </w:r>
    </w:p>
    <w:p>
      <w:pPr>
        <w:pStyle w:val="BookText"/>
      </w:pPr>
      <w:r>
        <w:rPr>
          <w:rFonts w:ascii="IRNazanin" w:hAnsi="IRNazanin" w:eastAsia="IRNazanin" w:cs="IRNazanin"/>
          <w:lang w:bidi="fa-IR"/>
          <w:color w:val="111111"/>
          <w:sz w:val="28"/>
          <w:szCs w:val="28"/>
          <w:rtl/>
        </w:rPr>
        <w:t xml:space="preserve">و یحیی بن سعید الأنصاری.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یحیی بن هانی.</w:t>
      </w:r>
    </w:p>
    <w:p>
      <w:pPr>
        <w:pStyle w:val="BookText"/>
      </w:pPr>
      <w:r>
        <w:rPr>
          <w:rFonts w:ascii="IRNazanin" w:hAnsi="IRNazanin" w:eastAsia="IRNazanin" w:cs="IRNazanin"/>
          <w:lang w:bidi="fa-IR"/>
          <w:color w:val="111111"/>
          <w:sz w:val="28"/>
          <w:szCs w:val="28"/>
          <w:rtl/>
        </w:rPr>
        <w:t xml:space="preserve">و یوسف بن إبراهیم و یوسف أبو شیبة- و قیل: هما واحد-.</w:t>
      </w:r>
    </w:p>
    <w:p>
      <w:pPr>
        <w:pStyle w:val="BookText"/>
      </w:pPr>
      <w:r>
        <w:rPr>
          <w:rFonts w:ascii="IRNazanin" w:hAnsi="IRNazanin" w:eastAsia="IRNazanin" w:cs="IRNazanin"/>
          <w:lang w:bidi="fa-IR"/>
          <w:color w:val="111111"/>
          <w:sz w:val="28"/>
          <w:szCs w:val="28"/>
          <w:rtl/>
        </w:rPr>
        <w:t xml:space="preserve">و یزید بن سفیان.</w:t>
      </w:r>
    </w:p>
    <w:p>
      <w:pPr>
        <w:pStyle w:val="BookText"/>
      </w:pPr>
      <w:r>
        <w:rPr>
          <w:rFonts w:ascii="IRNazanin" w:hAnsi="IRNazanin" w:eastAsia="IRNazanin" w:cs="IRNazanin"/>
          <w:lang w:bidi="fa-IR"/>
          <w:color w:val="111111"/>
          <w:sz w:val="28"/>
          <w:szCs w:val="28"/>
          <w:rtl/>
        </w:rPr>
        <w:t xml:space="preserve">و یعلی بن مرّة.</w:t>
      </w:r>
    </w:p>
    <w:p>
      <w:pPr>
        <w:pStyle w:val="BookText"/>
      </w:pPr>
      <w:r>
        <w:rPr>
          <w:rFonts w:ascii="IRNazanin" w:hAnsi="IRNazanin" w:eastAsia="IRNazanin" w:cs="IRNazanin"/>
          <w:lang w:bidi="fa-IR"/>
          <w:color w:val="111111"/>
          <w:sz w:val="28"/>
          <w:szCs w:val="28"/>
          <w:rtl/>
        </w:rPr>
        <w:t xml:space="preserve">و نعیم بن سالم.</w:t>
      </w:r>
    </w:p>
    <w:p>
      <w:pPr>
        <w:pStyle w:val="BookText"/>
      </w:pPr>
      <w:r>
        <w:rPr>
          <w:rFonts w:ascii="IRNazanin" w:hAnsi="IRNazanin" w:eastAsia="IRNazanin" w:cs="IRNazanin"/>
          <w:lang w:bidi="fa-IR"/>
          <w:color w:val="111111"/>
          <w:sz w:val="28"/>
          <w:szCs w:val="28"/>
          <w:rtl/>
        </w:rPr>
        <w:t xml:space="preserve">و أبو الهندی.</w:t>
      </w:r>
    </w:p>
    <w:p>
      <w:pPr>
        <w:pStyle w:val="BookText"/>
      </w:pPr>
      <w:r>
        <w:rPr>
          <w:rFonts w:ascii="IRNazanin" w:hAnsi="IRNazanin" w:eastAsia="IRNazanin" w:cs="IRNazanin"/>
          <w:lang w:bidi="fa-IR"/>
          <w:color w:val="111111"/>
          <w:sz w:val="28"/>
          <w:szCs w:val="28"/>
          <w:rtl/>
        </w:rPr>
        <w:t xml:space="preserve">و أبو ملیح.</w:t>
      </w:r>
    </w:p>
    <w:p>
      <w:pPr>
        <w:pStyle w:val="BookText"/>
      </w:pPr>
      <w:r>
        <w:rPr>
          <w:rFonts w:ascii="IRNazanin" w:hAnsi="IRNazanin" w:eastAsia="IRNazanin" w:cs="IRNazanin"/>
          <w:lang w:bidi="fa-IR"/>
          <w:color w:val="111111"/>
          <w:sz w:val="28"/>
          <w:szCs w:val="28"/>
          <w:rtl/>
        </w:rPr>
        <w:t xml:space="preserve">و أبو داود السبیعی.</w:t>
      </w:r>
    </w:p>
    <w:p>
      <w:pPr>
        <w:pStyle w:val="BookText"/>
      </w:pPr>
      <w:r>
        <w:rPr>
          <w:rFonts w:ascii="IRNazanin" w:hAnsi="IRNazanin" w:eastAsia="IRNazanin" w:cs="IRNazanin"/>
          <w:lang w:bidi="fa-IR"/>
          <w:color w:val="111111"/>
          <w:sz w:val="28"/>
          <w:szCs w:val="28"/>
          <w:rtl/>
        </w:rPr>
        <w:t xml:space="preserve">و أبو حمزة الواسطی.</w:t>
      </w:r>
    </w:p>
    <w:p>
      <w:pPr>
        <w:pStyle w:val="BookText"/>
      </w:pPr>
      <w:r>
        <w:rPr>
          <w:rFonts w:ascii="IRNazanin" w:hAnsi="IRNazanin" w:eastAsia="IRNazanin" w:cs="IRNazanin"/>
          <w:lang w:bidi="fa-IR"/>
          <w:color w:val="111111"/>
          <w:sz w:val="28"/>
          <w:szCs w:val="28"/>
          <w:rtl/>
        </w:rPr>
        <w:t xml:space="preserve">و أبو حذیفة العقیلی.</w:t>
      </w:r>
    </w:p>
    <w:p>
      <w:pPr>
        <w:pStyle w:val="BookText"/>
      </w:pPr>
      <w:r>
        <w:rPr>
          <w:rFonts w:ascii="IRNazanin" w:hAnsi="IRNazanin" w:eastAsia="IRNazanin" w:cs="IRNazanin"/>
          <w:lang w:bidi="fa-IR"/>
          <w:color w:val="111111"/>
          <w:sz w:val="28"/>
          <w:szCs w:val="28"/>
          <w:rtl/>
        </w:rPr>
        <w:t xml:space="preserve">و رجل من آل عقیل.</w:t>
      </w:r>
    </w:p>
    <w:p>
      <w:pPr>
        <w:pStyle w:val="BookText"/>
      </w:pPr>
      <w:r>
        <w:rPr>
          <w:rFonts w:ascii="IRNazanin" w:hAnsi="IRNazanin" w:eastAsia="IRNazanin" w:cs="IRNazanin"/>
          <w:lang w:bidi="fa-IR"/>
          <w:color w:val="111111"/>
          <w:sz w:val="28"/>
          <w:szCs w:val="28"/>
          <w:rtl/>
        </w:rPr>
        <w:t xml:space="preserve">و شیخ- غیر منسوب-»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رواه الحاکم فی کتاب الطیر حدیث مناشدة أمیر المؤمنین علیه السلام أهل الشوری بعدّة من فضائله الباهرة، و منها حدیث الطیر، قال الکنجی:</w:t>
      </w:r>
    </w:p>
    <w:p>
      <w:pPr>
        <w:pStyle w:val="BookText"/>
      </w:pPr>
      <w:r>
        <w:rPr>
          <w:rFonts w:ascii="IRNazanin" w:hAnsi="IRNazanin" w:eastAsia="IRNazanin" w:cs="IRNazanin"/>
          <w:lang w:bidi="fa-IR"/>
          <w:color w:val="111111"/>
          <w:sz w:val="28"/>
          <w:szCs w:val="28"/>
          <w:rtl/>
        </w:rPr>
        <w:t xml:space="preserve">«روی عن عامر بن واثلة أبو الطفیل قال: کنت یوم الشّوری علی الباب، و علی یناشد عثمان، و طلحة، و الزّبیر، و سعدا، و عبد الرحمن- بعدّة من فضائله- منها ردّ الشّمس.</w:t>
      </w:r>
    </w:p>
    <w:p>
      <w:pPr>
        <w:pStyle w:val="BookText"/>
      </w:pPr>
      <w:r>
        <w:rPr>
          <w:rFonts w:ascii="IRNazanin" w:hAnsi="IRNazanin" w:eastAsia="IRNazanin" w:cs="IRNazanin"/>
          <w:lang w:bidi="fa-IR"/>
          <w:color w:val="111111"/>
          <w:sz w:val="28"/>
          <w:szCs w:val="28"/>
          <w:rtl/>
        </w:rPr>
        <w:t xml:space="preserve">کما أخبرنا أبو بکر بن الخازن، أخبرنا أبو زرعة، أخبرنا أبو بکر بن خلف الحاکم، أخبرنا أبو بکر بن أبی دارم الحافظ بالکوفة- من أصل کتابه- حدّثنا منذر بن محمّد بن منذر، حدّثنا أبی، حدّثنا عمّی، حدّثنا أبی، عن أبان بن تغلب، عن عامر بن واثلة قال: کنت علی الباب یوم الشوری و علی فی البیت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w:t>
      </w:r>
    </w:p>
    <w:p>
      <w:pPr>
        <w:pStyle w:val="BookText"/>
      </w:pPr>
      <w:r>
        <w:rPr>
          <w:rFonts w:ascii="IRNazanin" w:hAnsi="IRNazanin" w:eastAsia="IRNazanin" w:cs="IRNazanin"/>
          <w:lang w:bidi="fa-IR"/>
          <w:color w:val="111111"/>
          <w:sz w:val="28"/>
          <w:szCs w:val="28"/>
          <w:rtl/>
        </w:rPr>
        <w:t xml:space="preserve">استخلف أبو بکر و أنا فی نفسی أحق بها منه، فسمعت و أطعت، و استخلف عمر و أنا فی نفسی أحق بها منه، فسمعت و أطعت، و أنتم تریدون أن تستخلفوا عثمان، إذا لا أسمع و لا أطیع، جعل عمر فی خمسة أنا سادسهم لا یعرف لهم فضل، أما- و اللّه- لأحاجنّهم بخصال لا یستطیع عربیّهم و لا عجمیّهم المعاهد منهم و المشرک أن ینکر منها خصلة:</w:t>
      </w:r>
    </w:p>
    <w:p>
      <w:pPr>
        <w:pStyle w:val="BookText"/>
      </w:pPr>
      <w:r>
        <w:rPr>
          <w:rFonts w:ascii="IRNazanin" w:hAnsi="IRNazanin" w:eastAsia="IRNazanin" w:cs="IRNazanin"/>
          <w:lang w:bidi="fa-IR"/>
          <w:color w:val="111111"/>
          <w:sz w:val="28"/>
          <w:szCs w:val="28"/>
          <w:rtl/>
        </w:rPr>
        <w:t xml:space="preserve">أنشدکم باللّه- أیها الخمسة- أمنکم أخو رسول اللّه صلّی اللّه علیه و سلّم غیری؟ قال: لا.</w:t>
      </w:r>
    </w:p>
    <w:p>
      <w:pPr>
        <w:pStyle w:val="BookText"/>
      </w:pPr>
      <w:r>
        <w:rPr>
          <w:rFonts w:ascii="IRNazanin" w:hAnsi="IRNazanin" w:eastAsia="IRNazanin" w:cs="IRNazanin"/>
          <w:lang w:bidi="fa-IR"/>
          <w:color w:val="111111"/>
          <w:sz w:val="28"/>
          <w:szCs w:val="28"/>
          <w:rtl/>
        </w:rPr>
        <w:t xml:space="preserve">قال: أمنکم أحد له أخ مثل أخی، المزیّن بجناحین یطیر مع الملائکة فی الجنّة؟ قالوا: لا.</w:t>
      </w:r>
    </w:p>
    <w:p>
      <w:pPr>
        <w:pStyle w:val="BookText"/>
      </w:pPr>
      <w:r>
        <w:rPr>
          <w:rFonts w:ascii="IRNazanin" w:hAnsi="IRNazanin" w:eastAsia="IRNazanin" w:cs="IRNazanin"/>
          <w:lang w:bidi="fa-IR"/>
          <w:color w:val="111111"/>
          <w:sz w:val="28"/>
          <w:szCs w:val="28"/>
          <w:rtl/>
        </w:rPr>
        <w:t xml:space="preserve">قال: أمنکم أحد له زوجة مثل زوجتی فاطمة سیدة نساء الامة؟</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IRNazanin" w:hAnsi="IRNazanin" w:eastAsia="IRNazanin" w:cs="IRNazanin"/>
          <w:lang w:bidi="fa-IR"/>
          <w:color w:val="111111"/>
          <w:sz w:val="28"/>
          <w:szCs w:val="28"/>
          <w:rtl/>
        </w:rPr>
        <w:t xml:space="preserve">قال: أمنکم أحد له سبطان مثل الحسن و الحسین سبطی هذه الامة ابنی رسول اللّه صلّی اللّه علیه و سلّم، غیری؟ قالوا: لا.</w:t>
      </w:r>
    </w:p>
    <w:p>
      <w:pPr>
        <w:pStyle w:val="BookText"/>
      </w:pPr>
      <w:r>
        <w:rPr>
          <w:rFonts w:ascii="IRNazanin" w:hAnsi="IRNazanin" w:eastAsia="IRNazanin" w:cs="IRNazanin"/>
          <w:lang w:bidi="fa-IR"/>
          <w:color w:val="111111"/>
          <w:sz w:val="28"/>
          <w:szCs w:val="28"/>
          <w:rtl/>
        </w:rPr>
        <w:t xml:space="preserve">قال: أمنکم أحد قتل مشرکی قریش، قبلی؟ قالوا: لا.</w:t>
      </w:r>
    </w:p>
    <w:p>
      <w:pPr>
        <w:pStyle w:val="BookText"/>
      </w:pPr>
      <w:r>
        <w:rPr>
          <w:rFonts w:ascii="IRNazanin" w:hAnsi="IRNazanin" w:eastAsia="IRNazanin" w:cs="IRNazanin"/>
          <w:lang w:bidi="fa-IR"/>
          <w:color w:val="111111"/>
          <w:sz w:val="28"/>
          <w:szCs w:val="28"/>
          <w:rtl/>
        </w:rPr>
        <w:t xml:space="preserve">قال: أمنکم أحد ردّت علیه الشمس بعد غروبها حتی صلّی العصر، غیری؟ قالوا: لا.</w:t>
      </w:r>
    </w:p>
    <w:p>
      <w:pPr>
        <w:pStyle w:val="BookText"/>
      </w:pPr>
      <w:r>
        <w:rPr>
          <w:rFonts w:ascii="IRNazanin" w:hAnsi="IRNazanin" w:eastAsia="IRNazanin" w:cs="IRNazanin"/>
          <w:lang w:bidi="fa-IR"/>
          <w:color w:val="111111"/>
          <w:sz w:val="28"/>
          <w:szCs w:val="28"/>
          <w:rtl/>
        </w:rPr>
        <w:t xml:space="preserve">قال: أمنکم أحد قال له رسول اللّه صلّی اللّه علیه و سلّم- حین قرّب إلیه الطیر فأعجبه-: اللّهم ائتنی بأحبّ خلقک إلیک یأکل معی من هذا الطیر، فجئت و أنا أعلم ما کان من قول النبی صلّی اللّه علیه و سلّم فدخلت، قال:</w:t>
      </w:r>
    </w:p>
    <w:p>
      <w:pPr>
        <w:pStyle w:val="BookText"/>
      </w:pPr>
      <w:r>
        <w:rPr>
          <w:rFonts w:ascii="IRNazanin" w:hAnsi="IRNazanin" w:eastAsia="IRNazanin" w:cs="IRNazanin"/>
          <w:lang w:bidi="fa-IR"/>
          <w:color w:val="111111"/>
          <w:sz w:val="28"/>
          <w:szCs w:val="28"/>
          <w:rtl/>
        </w:rPr>
        <w:t xml:space="preserve">و إلیّ یا رب، و إلیّ یا رب، غیری؟ قالوا: لا.</w:t>
      </w:r>
    </w:p>
    <w:p>
      <w:pPr>
        <w:pStyle w:val="BookText"/>
      </w:pPr>
      <w:r>
        <w:rPr>
          <w:rFonts w:ascii="IRNazanin" w:hAnsi="IRNazanin" w:eastAsia="IRNazanin" w:cs="IRNazanin"/>
          <w:lang w:bidi="fa-IR"/>
          <w:color w:val="111111"/>
          <w:sz w:val="28"/>
          <w:szCs w:val="28"/>
          <w:rtl/>
        </w:rPr>
        <w:t xml:space="preserve">هکذا رواه الحاکم فی کتابه بجمع طرق حدیث الطیر</w:t>
      </w:r>
    </w:p>
    <w:p>
      <w:pPr>
        <w:pStyle w:val="BookText"/>
      </w:pPr>
      <w:r>
        <w:rPr>
          <w:rFonts w:ascii="IRNazanin" w:hAnsi="IRNazanin" w:eastAsia="IRNazanin" w:cs="IRNazanin"/>
          <w:lang w:bidi="fa-IR"/>
          <w:color w:val="111111"/>
          <w:sz w:val="28"/>
          <w:szCs w:val="28"/>
          <w:rtl/>
        </w:rPr>
        <w:t xml:space="preserve">، و ناهیک به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 و إلیک قائمة بأسماء مصادر ترجمة الحاکم الحافلة بالتعظیم و التبجیل و الثناء العظیم:</w:t>
      </w:r>
    </w:p>
    <w:p>
      <w:pPr>
        <w:pStyle w:val="BookText"/>
      </w:pPr>
      <w:r>
        <w:rPr>
          <w:rFonts w:ascii="IRNazanin" w:hAnsi="IRNazanin" w:eastAsia="IRNazanin" w:cs="IRNazanin"/>
          <w:lang w:bidi="fa-IR"/>
          <w:color w:val="111111"/>
          <w:sz w:val="28"/>
          <w:szCs w:val="28"/>
          <w:rtl/>
        </w:rPr>
        <w:t xml:space="preserve">1- تهذیب الأسماء و اللغات.</w:t>
      </w:r>
    </w:p>
    <w:p>
      <w:pPr>
        <w:pStyle w:val="BookText"/>
      </w:pPr>
      <w:r>
        <w:rPr>
          <w:rFonts w:ascii="IRNazanin" w:hAnsi="IRNazanin" w:eastAsia="IRNazanin" w:cs="IRNazanin"/>
          <w:lang w:bidi="fa-IR"/>
          <w:color w:val="111111"/>
          <w:sz w:val="28"/>
          <w:szCs w:val="28"/>
          <w:rtl/>
        </w:rPr>
        <w:t xml:space="preserve">2- وفیات الأعیان 4/ 280.</w:t>
      </w:r>
    </w:p>
    <w:p>
      <w:pPr>
        <w:pStyle w:val="BookText"/>
      </w:pPr>
      <w:r>
        <w:rPr>
          <w:rFonts w:ascii="IRNazanin" w:hAnsi="IRNazanin" w:eastAsia="IRNazanin" w:cs="IRNazanin"/>
          <w:lang w:bidi="fa-IR"/>
          <w:color w:val="111111"/>
          <w:sz w:val="28"/>
          <w:szCs w:val="28"/>
          <w:rtl/>
        </w:rPr>
        <w:t xml:space="preserve">3- تذکرة الحفاظ 3/ 1039.</w:t>
      </w:r>
    </w:p>
    <w:p>
      <w:pPr>
        <w:pStyle w:val="BookText"/>
      </w:pPr>
      <w:r>
        <w:rPr>
          <w:rFonts w:ascii="IRNazanin" w:hAnsi="IRNazanin" w:eastAsia="IRNazanin" w:cs="IRNazanin"/>
          <w:lang w:bidi="fa-IR"/>
          <w:color w:val="111111"/>
          <w:sz w:val="28"/>
          <w:szCs w:val="28"/>
          <w:rtl/>
        </w:rPr>
        <w:t xml:space="preserve">4- تاریخ بغداد 5/ 473.</w:t>
      </w:r>
    </w:p>
    <w:p>
      <w:pPr>
        <w:pStyle w:val="BookText"/>
      </w:pPr>
      <w:r>
        <w:rPr>
          <w:rFonts w:ascii="IRNazanin" w:hAnsi="IRNazanin" w:eastAsia="IRNazanin" w:cs="IRNazanin"/>
          <w:lang w:bidi="fa-IR"/>
          <w:color w:val="111111"/>
          <w:sz w:val="28"/>
          <w:szCs w:val="28"/>
          <w:rtl/>
        </w:rPr>
        <w:t xml:space="preserve">5- الأنساب 2/ 370.</w:t>
      </w:r>
    </w:p>
    <w:p>
      <w:pPr>
        <w:pStyle w:val="BookText"/>
      </w:pPr>
      <w:r>
        <w:rPr>
          <w:rFonts w:ascii="IRNazanin" w:hAnsi="IRNazanin" w:eastAsia="IRNazanin" w:cs="IRNazanin"/>
          <w:lang w:bidi="fa-IR"/>
          <w:color w:val="111111"/>
          <w:sz w:val="28"/>
          <w:szCs w:val="28"/>
          <w:rtl/>
        </w:rPr>
        <w:t xml:space="preserve">6- المنتظم 7/ 274.</w:t>
      </w:r>
    </w:p>
    <w:p>
      <w:pPr>
        <w:pStyle w:val="BookText"/>
      </w:pPr>
      <w:r>
        <w:rPr>
          <w:rFonts w:ascii="IRNazanin" w:hAnsi="IRNazanin" w:eastAsia="IRNazanin" w:cs="IRNazanin"/>
          <w:lang w:bidi="fa-IR"/>
          <w:color w:val="111111"/>
          <w:sz w:val="28"/>
          <w:szCs w:val="28"/>
          <w:rtl/>
        </w:rPr>
        <w:t xml:space="preserve">7- الوافی بالوفیات 3/ 320.</w:t>
      </w:r>
    </w:p>
    <w:p>
      <w:pPr>
        <w:pStyle w:val="BookText"/>
      </w:pPr>
      <w:r>
        <w:rPr>
          <w:rFonts w:ascii="IRNazanin" w:hAnsi="IRNazanin" w:eastAsia="IRNazanin" w:cs="IRNazanin"/>
          <w:lang w:bidi="fa-IR"/>
          <w:color w:val="111111"/>
          <w:sz w:val="28"/>
          <w:szCs w:val="28"/>
          <w:rtl/>
        </w:rPr>
        <w:t xml:space="preserve">8- طبقات السبکی 4/ 155.</w:t>
      </w:r>
    </w:p>
    <w:p>
      <w:pPr>
        <w:pStyle w:val="BookText"/>
      </w:pPr>
      <w:r>
        <w:rPr>
          <w:rFonts w:ascii="IRNazanin" w:hAnsi="IRNazanin" w:eastAsia="IRNazanin" w:cs="IRNazanin"/>
          <w:lang w:bidi="fa-IR"/>
          <w:color w:val="111111"/>
          <w:sz w:val="28"/>
          <w:szCs w:val="28"/>
          <w:rtl/>
        </w:rPr>
        <w:t xml:space="preserve">9- طبقات القرّاء 2/ 184.</w:t>
      </w:r>
    </w:p>
    <w:p>
      <w:pPr>
        <w:pStyle w:val="BookText"/>
      </w:pPr>
      <w:r>
        <w:rPr>
          <w:rFonts w:ascii="IRNazanin" w:hAnsi="IRNazanin" w:eastAsia="IRNazanin" w:cs="IRNazanin"/>
          <w:lang w:bidi="fa-IR"/>
          <w:color w:val="111111"/>
          <w:sz w:val="28"/>
          <w:szCs w:val="28"/>
          <w:rtl/>
        </w:rPr>
        <w:t xml:space="preserve">10- طبقات الحفّاظ: 409.</w:t>
      </w:r>
    </w:p>
    <w:p>
      <w:pPr>
        <w:pStyle w:val="BookText"/>
      </w:pPr>
      <w:r>
        <w:rPr>
          <w:rFonts w:ascii="IRNazanin" w:hAnsi="IRNazanin" w:eastAsia="IRNazanin" w:cs="IRNazanin"/>
          <w:lang w:bidi="fa-IR"/>
          <w:color w:val="111111"/>
          <w:sz w:val="28"/>
          <w:szCs w:val="28"/>
          <w:rtl/>
        </w:rPr>
        <w:t xml:space="preserve">و لا بأس بإیراد بعض الکلمات فی حقه.</w:t>
      </w:r>
    </w:p>
    <w:p>
      <w:pPr>
        <w:pStyle w:val="BookText"/>
      </w:pPr>
      <w:r>
        <w:rPr>
          <w:rFonts w:ascii="IRNazanin" w:hAnsi="IRNazanin" w:eastAsia="IRNazanin" w:cs="IRNazanin"/>
          <w:lang w:bidi="fa-IR"/>
          <w:color w:val="111111"/>
          <w:sz w:val="28"/>
          <w:szCs w:val="28"/>
          <w:rtl/>
        </w:rPr>
        <w:t xml:space="preserve">قال عبد الغافر (ذیل تاریخ نیسابور): «أبو عبد اللّه الحاکم: هو إمام أهل الحدیث فی عصره، العارف به حق معرفته … و لقد سمعت مشایخنا یذکرون أیّامه و یحکون أن مقدّمی عصره- مثل الصعلوکی و الإمام ابن فورک و سائر الأئمة- یقدّمونه علی أنفسهم، و یراعون حق فضیلته، و یعرفون له الحرمة الأکیدة».</w:t>
      </w:r>
    </w:p>
    <w:p>
      <w:pPr>
        <w:pStyle w:val="BookText"/>
      </w:pPr>
      <w:r>
        <w:rPr>
          <w:rFonts w:ascii="IRNazanin" w:hAnsi="IRNazanin" w:eastAsia="IRNazanin" w:cs="IRNazanin"/>
          <w:lang w:bidi="fa-IR"/>
          <w:color w:val="111111"/>
          <w:sz w:val="28"/>
          <w:szCs w:val="28"/>
          <w:rtl/>
        </w:rPr>
        <w:t xml:space="preserve">و بعد ما أطنب فی تعظیمه و تبجیله قال: «هذه جمل یسیرة، و هو غیض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فیض سیرته و أحواله، و من تأمّل کلامه فی تصانیفه و تصرّفه فی أمالیه و نظره فی طرق الحدیث، أذعن بفضله و اعترف له بالمزیة علی من تقدّمه، و إتعابه من بعده، و تعجیزه اللّاحقین عن بلوغ شأنه، عاش حمیدا و لم یخلف فی وقته مثله»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السبکی (الطبقات): «… کان إماما جلیلا و حافظا حفیلا، اتفق علی إمامته و جلالته و عظمة قدره … قال أبو حازم عمر بن أحمد بن إبراهیم العبدوی الحافظ: إن الحافظ أبا عبد اللّه قلّد قضاء نسأ سنة تسع و خمسین فی أیام السامانیّة و وزارة العتبی، فدخل الخلیل بن أحمد السجزی القاضی علی أبی جعفر العتبی فقال: هنأ اللّه الشیخ فقد جهّز إلی نسأ ثلاثمائة ألف حدیث لرسول اللّه صلّی اللّه علیه و سلّم، فتهلّل وجهه، (قال): و قلّد بعد ذلک قضاء جرجان، فامتنع.</w:t>
      </w:r>
    </w:p>
    <w:p>
      <w:pPr>
        <w:pStyle w:val="BookText"/>
      </w:pPr>
      <w:r>
        <w:rPr>
          <w:rFonts w:ascii="IRNazanin" w:hAnsi="IRNazanin" w:eastAsia="IRNazanin" w:cs="IRNazanin"/>
          <w:lang w:bidi="fa-IR"/>
          <w:color w:val="111111"/>
          <w:sz w:val="28"/>
          <w:szCs w:val="28"/>
          <w:rtl/>
        </w:rPr>
        <w:t xml:space="preserve">قال: و سمعت مشیختنا یقولون: کان الشیخ أبو بکر بن إسحاق و أبو الولید النیسابوری یرجعان إلی أبی عبد اللّه الحاکم فی السؤال عن الجرح و التعدیل و علل الحدیث و صحیحه و سقیمه، (قال): و أقمت عند الشیخ أبی عبد اللّه العصمی قریبا من ثلاث سنین- و لم أر فی جملة مشایخنا أتقی منه و لا أکثر تنقیرا- فکان إذا أشکل علیه شی‌ء أمرنی أن أکتب إلی الحاکم أبی عبد اللّه، و إذا ورد علیه جوابه حکم به و قطع بقوله.</w:t>
      </w:r>
    </w:p>
    <w:p>
      <w:pPr>
        <w:pStyle w:val="BookText"/>
      </w:pPr>
      <w:r>
        <w:rPr>
          <w:rFonts w:ascii="IRNazanin" w:hAnsi="IRNazanin" w:eastAsia="IRNazanin" w:cs="IRNazanin"/>
          <w:lang w:bidi="fa-IR"/>
          <w:color w:val="111111"/>
          <w:sz w:val="28"/>
          <w:szCs w:val="28"/>
          <w:rtl/>
        </w:rPr>
        <w:t xml:space="preserve">و حکی القاضی أبو بکر الحیری: أن شیخا من الصالحین حکی أنّه رأی النبی صلّی اللّه علیه و سلّم فی المنام، قال: قلت یا رسول اللّه بلغنی أنّک قلت: ولدت فی زمن الملک العادل، و إنّی سألت الحاکم أبا عبد اللّه عن هذا الحدیث فقال: هذا کذب و لم یقله رسول اللّه، فقال: صدق أبو عبد اللّه.</w:t>
      </w:r>
    </w:p>
    <w:p>
      <w:pPr>
        <w:pStyle w:val="BookText"/>
      </w:pPr>
      <w:r>
        <w:rPr>
          <w:rFonts w:ascii="IRNazanin" w:hAnsi="IRNazanin" w:eastAsia="IRNazanin" w:cs="IRNazanin"/>
          <w:lang w:bidi="fa-IR"/>
          <w:color w:val="111111"/>
          <w:sz w:val="28"/>
          <w:szCs w:val="28"/>
          <w:rtl/>
        </w:rPr>
        <w:t xml:space="preserve">قال أبو حازم … و تفرّد الحاکم أبو عبد اللّه فی عصرنا من غیر أن یقابله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2" w:name="pg10482_129057"/>
    <w:bookmarkEnd w:id="122"/>
    <w:p>
      <w:pPr>
        <w:pStyle w:val="BookText"/>
      </w:pPr>
      <w:r>
        <w:rPr>
          <w:rFonts w:ascii="IRNazanin" w:hAnsi="IRNazanin" w:eastAsia="IRNazanin" w:cs="IRNazanin"/>
          <w:lang w:bidi="fa-IR"/>
          <w:color w:val="111111"/>
          <w:sz w:val="28"/>
          <w:szCs w:val="28"/>
          <w:rtl/>
        </w:rPr>
        <w:t xml:space="preserve">أحد: بالحجاز، و الشام، و العراقین، و الجبال، و الری، و طبرستان، و قومس، و خراسان بأسرها، و ما وراء النهر …».</w:t>
      </w:r>
    </w:p>
    <w:p>
      <w:pPr>
        <w:pStyle w:val="Heading4"/>
      </w:pPr>
      <w:bookmarkStart w:id="429" w:name="_Toc226"/>
      <w:r>
        <w:t>(30) روایة الخرکوشی</w:t>
      </w:r>
      <w:bookmarkEnd w:id="429"/>
    </w:p>
    <w:p>
      <w:pPr>
        <w:pStyle w:val="Heading5"/>
      </w:pPr>
      <w:bookmarkStart w:id="430" w:name="_Toc227"/>
      <w:r>
        <w:t>اشارة</w:t>
      </w:r>
      <w:bookmarkEnd w:id="430"/>
    </w:p>
    <w:p>
      <w:pPr>
        <w:pStyle w:val="BookText"/>
      </w:pPr>
      <w:r>
        <w:rPr>
          <w:rFonts w:ascii="IRNazanin" w:hAnsi="IRNazanin" w:eastAsia="IRNazanin" w:cs="IRNazanin"/>
          <w:lang w:bidi="fa-IR"/>
          <w:color w:val="111111"/>
          <w:sz w:val="28"/>
          <w:szCs w:val="28"/>
          <w:rtl/>
        </w:rPr>
        <w:t xml:space="preserve">رواه فی کتابه (شرف المصطفی) کما علمت سابقا من عبارة ابن شهر آشوب إذ قال: «قد روی حدیث الطیر جماعة، منهم: الترمذی فی جامعه، و أبو نعیم فی حلیة الأولیاء، و البلاذری فی تاریخه، و الخرکوشی فی شرف المصطفی».</w:t>
      </w:r>
    </w:p>
    <w:p>
      <w:pPr>
        <w:pStyle w:val="Heading5"/>
      </w:pPr>
      <w:bookmarkStart w:id="431" w:name="_Toc228"/>
      <w:r>
        <w:t>ترجمته</w:t>
      </w:r>
      <w:bookmarkEnd w:id="431"/>
    </w:p>
    <w:p>
      <w:pPr>
        <w:pStyle w:val="BookText"/>
      </w:pPr>
      <w:r>
        <w:rPr>
          <w:rFonts w:ascii="IRNazanin" w:hAnsi="IRNazanin" w:eastAsia="IRNazanin" w:cs="IRNazanin"/>
          <w:lang w:bidi="fa-IR"/>
          <w:color w:val="111111"/>
          <w:sz w:val="28"/>
          <w:szCs w:val="28"/>
          <w:rtl/>
        </w:rPr>
        <w:t xml:space="preserve">1- السمعانی: «و أما أبو سعید عبد الملک بن أبی عثمان محمّد بن إبراهیم الواعظ الخرجوشی من أهل نیسابور: کان إماما زاهدا فاضلا عالما، له البر و أعمال الخیر، و القیام بمصالح الناس و إیصال النفع إلیهم، سمع ببلده:</w:t>
      </w:r>
    </w:p>
    <w:p>
      <w:pPr>
        <w:pStyle w:val="BookText"/>
      </w:pPr>
      <w:r>
        <w:rPr>
          <w:rFonts w:ascii="IRNazanin" w:hAnsi="IRNazanin" w:eastAsia="IRNazanin" w:cs="IRNazanin"/>
          <w:lang w:bidi="fa-IR"/>
          <w:color w:val="111111"/>
          <w:sz w:val="28"/>
          <w:szCs w:val="28"/>
          <w:rtl/>
        </w:rPr>
        <w:t xml:space="preserve">أبا عمرو بن بخید السلمی، و جماعة کثیرة سواهم، و رحل إلی: العراق، و الحجاز، و دیار مصر، و أدرک الشیوخ، و صنّف التصانیف المفیدة … و توفی فی جمادی الاولی سنة سبع و أربع مائة»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أضاف فی (الخرکوشی): «تفقّه فی حداثة السنّ، و تزهّد و جالس الزهّاد و المجردین، إلی أن جعله اللّه خلف الجماعة ممّن تقدّمه من العباد المجتهدین و الزهاد القانعین، و تفقّه بفقه الشافعی علی أبی الحسن الماسرخسی، و سمع بالعراق بعد السبعین و الثلاثمائة، ثمّ خرج إلی الحجاز و جاور حرم اللّه و أمنه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مکّة، و صحب به العباد الصالحین، و سمع الحدیث من أهلها و الواردین، و انصرف إلی نیسابور و لزم منزله …»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فی حوادث سنة 407: «و عبد الملک بن أبی عثمان أبی سعد النیسابوری، الواعظ القدوة، المعروف بالخرکوشی، صنّف: کتاب الزهد، و کتاب دلائل النبوة، و غیر ذلک. قال الحاکم: لم أر أجمع منه علما و زهدا و تواضعا و إرشادا إلی اللّه، زاده اللّه توفیقا و أسعدنا بأیّامه. قلت: روی عن حامد الرفاء و طبقته، و توفی فی جمادی الاولی»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الأثیر حوادث 416: «و فیها توفی: عبد الملک بن أبی عثمان الخرکوشی الواعظ النیسابوری، و کان صالحا خیّرا، و کان إذا دخل علی محمود ابن سبکتکین یقوم و یلتقیه، و کان محمود قد قسط علی نیسابور مالا یأخذه منهم فقال له الخرکوشی: بلغنی أنّک تکدّی الناس و ضاق صدری، فقال: و کیف؟</w:t>
      </w:r>
    </w:p>
    <w:p>
      <w:pPr>
        <w:pStyle w:val="BookText"/>
      </w:pPr>
      <w:r>
        <w:rPr>
          <w:rFonts w:ascii="IRNazanin" w:hAnsi="IRNazanin" w:eastAsia="IRNazanin" w:cs="IRNazanin"/>
          <w:lang w:bidi="fa-IR"/>
          <w:color w:val="111111"/>
          <w:sz w:val="28"/>
          <w:szCs w:val="28"/>
          <w:rtl/>
        </w:rPr>
        <w:t xml:space="preserve">قال: بلغنی أنّک تأخذ أموال الضعفاء و هذه کدیة، فترک القسط و أطلقه»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الأسنوی: «الأستاذ الکامل، الزاهد ابن الزاهد، الواعظ، من أفراد خراسان …»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السّبکی: کذلک </w:t>
      </w:r>
      <w:r>
        <w:rPr>
          <w:rStyle w:val="FootnoteReference"/>
        </w:rPr>
        <w:footnoteReference w:id="275"/>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3" w:name="pg10482_129059"/>
    <w:bookmarkEnd w:id="123"/>
    <w:p>
      <w:pPr>
        <w:pStyle w:val="Heading4"/>
      </w:pPr>
      <w:bookmarkStart w:id="432" w:name="_Toc229"/>
      <w:r>
        <w:t>(31) تصنیف ابن مردویه فی جمع طرق الحدیث و روایته له</w:t>
      </w:r>
      <w:bookmarkEnd w:id="432"/>
    </w:p>
    <w:p>
      <w:pPr>
        <w:pStyle w:val="Heading5"/>
      </w:pPr>
      <w:bookmarkStart w:id="433" w:name="_Toc230"/>
      <w:r>
        <w:t>اشارة</w:t>
      </w:r>
      <w:bookmarkEnd w:id="433"/>
    </w:p>
    <w:p>
      <w:pPr>
        <w:pStyle w:val="BookText"/>
      </w:pPr>
      <w:r>
        <w:rPr>
          <w:rFonts w:ascii="IRNazanin" w:hAnsi="IRNazanin" w:eastAsia="IRNazanin" w:cs="IRNazanin"/>
          <w:lang w:bidi="fa-IR"/>
          <w:color w:val="111111"/>
          <w:sz w:val="28"/>
          <w:szCs w:val="28"/>
          <w:rtl/>
        </w:rPr>
        <w:t xml:space="preserve">لقد صنّف طراز المحدّثین أبو بکر ابن مردویه الأصبهانی کتابا جمع فیه طرق حدیث الطیر، جاء ذلک فی کلام جماعة:</w:t>
      </w:r>
    </w:p>
    <w:p>
      <w:pPr>
        <w:pStyle w:val="BookText"/>
      </w:pPr>
      <w:r>
        <w:rPr>
          <w:rFonts w:ascii="IRNazanin" w:hAnsi="IRNazanin" w:eastAsia="IRNazanin" w:cs="IRNazanin"/>
          <w:lang w:bidi="fa-IR"/>
          <w:color w:val="111111"/>
          <w:sz w:val="28"/>
          <w:szCs w:val="28"/>
          <w:rtl/>
        </w:rPr>
        <w:t xml:space="preserve">قال ابن حجر العسقلانی بترجمة إبراهیم بن ثابت القصّار: «قد جمع طرق حدیث الطیر ابن مردویه و الحاکم و جماعة، و أحسن شی‌ء منها طریق أخرجه النسائی فی الخصائص»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کثیر: «و قد جمع الناس فی هذا الحدیث مصنفات مفردة، منهم أبو بکر ابن مردویه»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تیمیة: «قال الحافظ أبو موسی المدینی: قد جمع غیر واحد من الحفّاظ طرق حدیث الطیر للاعتبار و المعرفة، کالحاکم النیسابوری، و أبی نعیم، و ابن مردویه»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المکی فی (المنح المکیة) بعد کلام له: «فالحق ما سبق أن کثرة طرقه- أی کثرة طرق حدیث الطیر- صیّرته حسنا یحتج به، و لکثرتها جدّا أخرج الحافظ أبو بکر ابن مردویه فیها جزءا».</w:t>
      </w:r>
    </w:p>
    <w:p>
      <w:pPr>
        <w:pStyle w:val="BookText"/>
      </w:pPr>
      <w:r>
        <w:rPr>
          <w:rFonts w:ascii="IRNazanin" w:hAnsi="IRNazanin" w:eastAsia="IRNazanin" w:cs="IRNazanin"/>
          <w:lang w:bidi="fa-IR"/>
          <w:color w:val="111111"/>
          <w:sz w:val="28"/>
          <w:szCs w:val="28"/>
          <w:rtl/>
        </w:rPr>
        <w:t xml:space="preserve">و قال الموفق المکی الخوارزمی: «و أخرج الحافظ ابن مردویه هذا الحدیث بمائة و عشرین اسنادا» </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لقد أخرجه فیه من طرق عدیدة، هذا بعضها:</w:t>
      </w:r>
    </w:p>
    <w:p>
      <w:pPr>
        <w:pStyle w:val="BookText"/>
      </w:pPr>
      <w:r>
        <w:rPr>
          <w:rFonts w:ascii="IRNazanin" w:hAnsi="IRNazanin" w:eastAsia="IRNazanin" w:cs="IRNazanin"/>
          <w:lang w:bidi="fa-IR"/>
          <w:color w:val="111111"/>
          <w:sz w:val="28"/>
          <w:szCs w:val="28"/>
          <w:rtl/>
        </w:rPr>
        <w:t xml:space="preserve">«نا علی بن إبراهیم بن حمّاد قال: نا محمد بن خلید بن الحکم قال: نا محمد بن طریف قال: نا مفضل بن صالح، عن الحسن بن الحکم، عن أنس ابن مالک: إن النبی صلّی اللّه علیه و سلّم أتی بطیر فقال: اللّهم ائتنی بأحبّ خلقک إلیک- ثلاثا-. فدق علی، فقال: یا أنس، افتح له، فدخل».</w:t>
      </w:r>
    </w:p>
    <w:p>
      <w:pPr>
        <w:pStyle w:val="BookText"/>
      </w:pPr>
      <w:r>
        <w:rPr>
          <w:rFonts w:ascii="IRNazanin" w:hAnsi="IRNazanin" w:eastAsia="IRNazanin" w:cs="IRNazanin"/>
          <w:lang w:bidi="fa-IR"/>
          <w:color w:val="111111"/>
          <w:sz w:val="28"/>
          <w:szCs w:val="28"/>
          <w:rtl/>
        </w:rPr>
        <w:t xml:space="preserve">«نا فهد بن إبراهیم البصری قال: نا محمد بن زکریا قال: نا العباس بن بکار الضبی قال: نا عبد اللّه بن المثنی الأنصاری، عن عمّه ثمامة بن عبد اللّه، عن أنس بن مالک: إن ام سلمة صنعت لرسول اللّه صلّی اللّه علیه و سلّم طیرا- أو اضباعا- فبعثت به إلیه، فلمّا وضع بین یدیه قال: اللّهم جئنی بأحبّ خلقک إلیک یأکل معی من هذا الطائر، فجاء علی بن أبی طالب، فقال له أنس: إن رسول اللّه صلّی اللّه علیه و سلّم علی حاجة، فرجع علی (فدعا النبی صلّی اللّه علیه و سلّم فقال: اللّهم جئنی بأحبّ خلقک یأکل معی من هذا الطائر، فجاء علی بن أبی طالب، فقال له أنس: إن رسول اللّه صلّی اللّه علیه و سلّم علی حاجة، فرجع علی. ظ) و اجتهد النبی فی الدعاء قال: اللّهم جئنی بأحبّ خلقک إلیک و أوجههم عندک، فجاء علی، فقال له أنس: إن رسول اللّه صلّی اللّه علیه و سلّم علی حاجة، قال أنس: فرفع علی یده فوکز فی صدری ثم دخل، فلمّا نظر إلیه رسول اللّه صلّی اللّه علیه و سلّم قام قائما فضمّه إلیه قال: یا رب و إلیّ یا ربّ و إلیّ. ما أبطأ بک یا علی؟ قال: یا رسول اللّه، قد جئت ثلاثا کلّ ذلک یردّنی أنس، قال أنس: فرأیت الغضب فی وجه رسول اللّه صلّی اللّه علیه و سلّم و قال: یا أنس ما حملک علی ردّه؟ قلت: یا رسول اللّه سمعتک تدعو فأحببت أن تکون الدعوة فی الأنصار، قال: لست بأوّل رجل أحبّ قومه، أبی اللّه- یا أنس- إلّا أن یکونه ابن أبی طالب».</w:t>
      </w:r>
    </w:p>
    <w:p>
      <w:pPr>
        <w:pStyle w:val="BookText"/>
      </w:pPr>
      <w:r>
        <w:rPr>
          <w:rFonts w:ascii="IRNazanin" w:hAnsi="IRNazanin" w:eastAsia="IRNazanin" w:cs="IRNazanin"/>
          <w:lang w:bidi="fa-IR"/>
          <w:color w:val="111111"/>
          <w:sz w:val="28"/>
          <w:szCs w:val="28"/>
          <w:rtl/>
        </w:rPr>
        <w:t xml:space="preserve">«نا محمد بن الحسین قال: حدّثنا أحمد بن محمد بن عبد الرحمن قال:</w:t>
      </w:r>
    </w:p>
    <w:p>
      <w:pPr>
        <w:pStyle w:val="BookText"/>
      </w:pPr>
      <w:r>
        <w:rPr>
          <w:rFonts w:ascii="IRNazanin" w:hAnsi="IRNazanin" w:eastAsia="IRNazanin" w:cs="IRNazanin"/>
          <w:lang w:bidi="fa-IR"/>
          <w:color w:val="111111"/>
          <w:sz w:val="28"/>
          <w:szCs w:val="28"/>
          <w:rtl/>
        </w:rPr>
        <w:t xml:space="preserve">نا علی بن الحسن السّمالی قال: حدّثنی محمد بن الحسن بن الجهم، عن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میمون، عن جعفر بن محمد، عن أبیه عن أنس قال: اهدی لرسول اللّه صلّی اللّه علیه و سلّم طیر، فأعجبه، فقال النبی صلّی اللّه علیه و سلّم:</w:t>
      </w:r>
    </w:p>
    <w:p>
      <w:pPr>
        <w:pStyle w:val="BookText"/>
      </w:pPr>
      <w:r>
        <w:rPr>
          <w:rFonts w:ascii="IRNazanin" w:hAnsi="IRNazanin" w:eastAsia="IRNazanin" w:cs="IRNazanin"/>
          <w:lang w:bidi="fa-IR"/>
          <w:color w:val="111111"/>
          <w:sz w:val="28"/>
          <w:szCs w:val="28"/>
          <w:rtl/>
        </w:rPr>
        <w:t xml:space="preserve">اللّهم ائتنی بأحبّ خلقک إلیک و إلیّ یأکل معی من هذا الطیر، قال أنس قلت:</w:t>
      </w:r>
    </w:p>
    <w:p>
      <w:pPr>
        <w:pStyle w:val="BookText"/>
      </w:pPr>
      <w:r>
        <w:rPr>
          <w:rFonts w:ascii="IRNazanin" w:hAnsi="IRNazanin" w:eastAsia="IRNazanin" w:cs="IRNazanin"/>
          <w:lang w:bidi="fa-IR"/>
          <w:color w:val="111111"/>
          <w:sz w:val="28"/>
          <w:szCs w:val="28"/>
          <w:rtl/>
        </w:rPr>
        <w:t xml:space="preserve">اللّهم اجعله رجلا منّا حتی نشرف به، قال: فإذا علی، فلمّا أن رأیته حسدته فقلت: النبی صلّی اللّه علیه و سلّم مشغول، فرجع، قال: فدعا النبی صلّی اللّه علیه و سلّم الثانیة، فأقبل علی کأنّما یضرب بالسّیاط، فقال النبی صلّی اللّه علیه و سلّم: افتح افتح، فدخل فسمعته یقول: اللّهم و إلیّ، حتی أکل معه من ذلک الطیر»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قال ابن الجوزی- بعد الحدیث الثانی من الأحادیث الثلاثة المذکورة-: «قال المصنف:</w:t>
      </w:r>
    </w:p>
    <w:p>
      <w:pPr>
        <w:pStyle w:val="BookText"/>
      </w:pPr>
      <w:r>
        <w:rPr>
          <w:rFonts w:ascii="IRNazanin" w:hAnsi="IRNazanin" w:eastAsia="IRNazanin" w:cs="IRNazanin"/>
          <w:lang w:bidi="fa-IR"/>
          <w:color w:val="111111"/>
          <w:sz w:val="28"/>
          <w:szCs w:val="28"/>
          <w:rtl/>
        </w:rPr>
        <w:t xml:space="preserve">فی هذا الحدیث (عبد اللّه بن المثنی) و کان ضعیفا. و فیه (العباس بن بکّار) قال الدار قطنی: هو کذّاب».</w:t>
      </w:r>
    </w:p>
    <w:p>
      <w:pPr>
        <w:pStyle w:val="BookText"/>
      </w:pPr>
      <w:r>
        <w:rPr>
          <w:rFonts w:ascii="IRNazanin" w:hAnsi="IRNazanin" w:eastAsia="IRNazanin" w:cs="IRNazanin"/>
          <w:lang w:bidi="fa-IR"/>
          <w:color w:val="111111"/>
          <w:sz w:val="28"/>
          <w:szCs w:val="28"/>
          <w:rtl/>
        </w:rPr>
        <w:t xml:space="preserve">فنقول:</w:t>
      </w:r>
    </w:p>
    <w:p>
      <w:pPr>
        <w:pStyle w:val="BookText"/>
      </w:pPr>
      <w:r>
        <w:rPr>
          <w:rFonts w:ascii="IRNazanin" w:hAnsi="IRNazanin" w:eastAsia="IRNazanin" w:cs="IRNazanin"/>
          <w:lang w:bidi="fa-IR"/>
          <w:color w:val="111111"/>
          <w:sz w:val="28"/>
          <w:szCs w:val="28"/>
          <w:rtl/>
        </w:rPr>
        <w:t xml:space="preserve">إن ابن الجوزی لم یطعن فی هذا السّند إلّا من جهة (عبد اللّه بن المثنی) و (العباس بن بکّار) لکنّ:</w:t>
      </w:r>
    </w:p>
    <w:p>
      <w:pPr>
        <w:pStyle w:val="BookText"/>
      </w:pPr>
      <w:r>
        <w:rPr>
          <w:rFonts w:ascii="IRNazanin" w:hAnsi="IRNazanin" w:eastAsia="IRNazanin" w:cs="IRNazanin"/>
          <w:lang w:bidi="fa-IR"/>
          <w:color w:val="111111"/>
          <w:sz w:val="28"/>
          <w:szCs w:val="28"/>
          <w:rtl/>
        </w:rPr>
        <w:t xml:space="preserve">الأوّل: من رجال: البخاری و الترمذی و ابن ماجة کما بترجمته من (تهذیب التهذیب 5/ 338) و قال: «قال ابن معین- فی روایة إسحاق بن منصور- و أبو زرعة و أبو حاتم: صالح، زاد أبو حاتم: شیخ» ثمّ نقل ثقته عن: ابن حبان و العجلی و الترمذی و الدّار قطنی. و هذا القدر یکفی للاحتجاج به، لا سیّما کلام أبی حاتم، بالنظّر إلی ما سننقله عن الذّهبی.</w:t>
      </w:r>
    </w:p>
    <w:p>
      <w:pPr>
        <w:pStyle w:val="BookText"/>
      </w:pPr>
      <w:r>
        <w:rPr>
          <w:rFonts w:ascii="IRNazanin" w:hAnsi="IRNazanin" w:eastAsia="IRNazanin" w:cs="IRNazanin"/>
          <w:lang w:bidi="fa-IR"/>
          <w:color w:val="111111"/>
          <w:sz w:val="28"/>
          <w:szCs w:val="28"/>
          <w:rtl/>
        </w:rPr>
        <w:t xml:space="preserve">و أمّا الثانی، فإنّه و إن أورده الذهبی فی (المیزان 2/ 382) و نقل عن الدار قطنی قوله «کذّاب» فقد أوضح العلّة فی رمیه بالکذب بقوله: «قلت: اتهم بحدیثه</w:t>
      </w:r>
    </w:p>
    <w:p>
      <w:pPr>
        <w:pStyle w:val="BookText"/>
      </w:pPr>
      <w:r>
        <w:rPr>
          <w:rFonts w:ascii="IRNazanin" w:hAnsi="IRNazanin" w:eastAsia="IRNazanin" w:cs="IRNazanin"/>
          <w:lang w:bidi="fa-IR"/>
          <w:color w:val="111111"/>
          <w:sz w:val="28"/>
          <w:szCs w:val="28"/>
          <w:rtl/>
        </w:rPr>
        <w:t xml:space="preserve">عن خالد بن عبد اللّه، عن بیان، عن شعبة، عن أبی جحیفة، عن علی- مرفوعا- إذا کان یوم القیامة نادی مناد: یا أهل الجمع غضّوا أبصارکم عن فاطمة حتی تمرّ علی الصراط إلی الجنّة.</w:t>
      </w:r>
    </w:p>
    <w:p>
      <w:pPr>
        <w:pStyle w:val="BookText"/>
      </w:pPr>
      <w:r>
        <w:rPr>
          <w:rFonts w:ascii="IRNazanin" w:hAnsi="IRNazanin" w:eastAsia="IRNazanin" w:cs="IRNazanin"/>
          <w:lang w:bidi="fa-IR"/>
          <w:color w:val="111111"/>
          <w:sz w:val="28"/>
          <w:szCs w:val="28"/>
          <w:rtl/>
        </w:rPr>
        <w:t xml:space="preserve">و قال العقیلی: الغالب عن حدیثه الوهم و المناکیر» فذکر حدیثا.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4" w:name="pg10482_129062"/>
    <w:bookmarkEnd w:id="124"/>
    <w:p>
      <w:pPr>
        <w:pStyle w:val="BookText"/>
      </w:pPr>
      <w:r>
        <w:rPr>
          <w:rFonts w:ascii="IRNazanin" w:hAnsi="IRNazanin" w:eastAsia="IRNazanin" w:cs="IRNazanin"/>
          <w:lang w:bidi="fa-IR"/>
          <w:color w:val="111111"/>
          <w:sz w:val="28"/>
          <w:szCs w:val="28"/>
          <w:rtl/>
        </w:rPr>
        <w:t xml:space="preserve">هذا، و سیأتی عن أخطب خوارزم روایة ابن مردویه حدیث مناشدة الإمام (علیه السلام) فی الشوری، المشتمل علی حدیث الطیر، مع جملة من فضائله علیه الصلاة و السلام.</w:t>
      </w:r>
    </w:p>
    <w:p>
      <w:pPr>
        <w:pStyle w:val="Heading5"/>
      </w:pPr>
      <w:bookmarkStart w:id="434" w:name="_Toc231"/>
      <w:r>
        <w:t>ترجمته</w:t>
      </w:r>
      <w:bookmarkEnd w:id="434"/>
    </w:p>
    <w:p>
      <w:pPr>
        <w:pStyle w:val="BookText"/>
      </w:pPr>
      <w:r>
        <w:rPr>
          <w:rFonts w:ascii="IRNazanin" w:hAnsi="IRNazanin" w:eastAsia="IRNazanin" w:cs="IRNazanin"/>
          <w:lang w:bidi="fa-IR"/>
          <w:color w:val="111111"/>
          <w:sz w:val="28"/>
          <w:szCs w:val="28"/>
          <w:rtl/>
        </w:rPr>
        <w:t xml:space="preserve">و ابن مردویه من أعلام الحفّاظ المشاهیر، تجد الثناء العظیم علیه فی:</w:t>
      </w:r>
    </w:p>
    <w:p>
      <w:pPr>
        <w:pStyle w:val="BookText"/>
      </w:pPr>
      <w:r>
        <w:rPr>
          <w:rFonts w:ascii="IRNazanin" w:hAnsi="IRNazanin" w:eastAsia="IRNazanin" w:cs="IRNazanin"/>
          <w:lang w:bidi="fa-IR"/>
          <w:color w:val="111111"/>
          <w:sz w:val="28"/>
          <w:szCs w:val="28"/>
          <w:rtl/>
        </w:rPr>
        <w:t xml:space="preserve">1- تذکرة الحفّاظ 3/ 1050.</w:t>
      </w:r>
    </w:p>
    <w:p>
      <w:pPr>
        <w:pStyle w:val="BookText"/>
      </w:pPr>
      <w:r>
        <w:rPr>
          <w:rFonts w:ascii="IRNazanin" w:hAnsi="IRNazanin" w:eastAsia="IRNazanin" w:cs="IRNazanin"/>
          <w:lang w:bidi="fa-IR"/>
          <w:color w:val="111111"/>
          <w:sz w:val="28"/>
          <w:szCs w:val="28"/>
          <w:rtl/>
        </w:rPr>
        <w:t xml:space="preserve">2- سیر أعلام النبلاء 17/ 308.</w:t>
      </w:r>
    </w:p>
    <w:p>
      <w:pPr>
        <w:pStyle w:val="BookText"/>
      </w:pPr>
      <w:r>
        <w:rPr>
          <w:rFonts w:ascii="IRNazanin" w:hAnsi="IRNazanin" w:eastAsia="IRNazanin" w:cs="IRNazanin"/>
          <w:lang w:bidi="fa-IR"/>
          <w:color w:val="111111"/>
          <w:sz w:val="28"/>
          <w:szCs w:val="28"/>
          <w:rtl/>
        </w:rPr>
        <w:t xml:space="preserve">3- الوافی بالوفیات 8/ 201.</w:t>
      </w:r>
    </w:p>
    <w:p>
      <w:pPr>
        <w:pStyle w:val="BookText"/>
      </w:pPr>
      <w:r>
        <w:rPr>
          <w:rFonts w:ascii="IRNazanin" w:hAnsi="IRNazanin" w:eastAsia="IRNazanin" w:cs="IRNazanin"/>
          <w:lang w:bidi="fa-IR"/>
          <w:color w:val="111111"/>
          <w:sz w:val="28"/>
          <w:szCs w:val="28"/>
          <w:rtl/>
        </w:rPr>
        <w:t xml:space="preserve">4- طبقات المفسرین 1/ 93.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5" w:name="pg10482_129063"/>
    <w:bookmarkEnd w:id="125"/>
    <w:p>
      <w:pPr>
        <w:pStyle w:val="BookText"/>
      </w:pPr>
      <w:r>
        <w:rPr>
          <w:rFonts w:ascii="IRNazanin" w:hAnsi="IRNazanin" w:eastAsia="IRNazanin" w:cs="IRNazanin"/>
          <w:lang w:bidi="fa-IR"/>
          <w:color w:val="111111"/>
          <w:sz w:val="28"/>
          <w:szCs w:val="28"/>
          <w:rtl/>
        </w:rPr>
        <w:t xml:space="preserve">5- طبقات الحفّاظ: 412.</w:t>
      </w:r>
    </w:p>
    <w:p>
      <w:pPr>
        <w:pStyle w:val="BookText"/>
      </w:pPr>
      <w:r>
        <w:rPr>
          <w:rFonts w:ascii="IRNazanin" w:hAnsi="IRNazanin" w:eastAsia="IRNazanin" w:cs="IRNazanin"/>
          <w:lang w:bidi="fa-IR"/>
          <w:color w:val="111111"/>
          <w:sz w:val="28"/>
          <w:szCs w:val="28"/>
          <w:rtl/>
        </w:rPr>
        <w:t xml:space="preserve">6- العبر 3/ 102.</w:t>
      </w:r>
    </w:p>
    <w:p>
      <w:pPr>
        <w:pStyle w:val="BookText"/>
      </w:pPr>
      <w:r>
        <w:rPr>
          <w:rFonts w:ascii="IRNazanin" w:hAnsi="IRNazanin" w:eastAsia="IRNazanin" w:cs="IRNazanin"/>
          <w:lang w:bidi="fa-IR"/>
          <w:color w:val="111111"/>
          <w:sz w:val="28"/>
          <w:szCs w:val="28"/>
          <w:rtl/>
        </w:rPr>
        <w:t xml:space="preserve">7- تاریخ أصبهان 1/ 168.</w:t>
      </w:r>
    </w:p>
    <w:p>
      <w:pPr>
        <w:pStyle w:val="BookText"/>
      </w:pPr>
      <w:r>
        <w:rPr>
          <w:rFonts w:ascii="Amiri" w:hAnsi="Amiri" w:eastAsia="Amiri" w:cs="Amiri"/>
          <w:lang w:bidi="ar-SA"/>
          <w:color w:val="111111"/>
          <w:sz w:val="28"/>
          <w:szCs w:val="28"/>
          <w:rtl/>
        </w:rPr>
        <w:t xml:space="preserve">8- النجوم الزاهرة 4/ 245.</w:t>
      </w:r>
    </w:p>
    <w:p>
      <w:pPr>
        <w:pStyle w:val="BookText"/>
      </w:pPr>
      <w:r>
        <w:rPr>
          <w:rFonts w:ascii="IRNazanin" w:hAnsi="IRNazanin" w:eastAsia="IRNazanin" w:cs="IRNazanin"/>
          <w:lang w:bidi="fa-IR"/>
          <w:color w:val="111111"/>
          <w:sz w:val="28"/>
          <w:szCs w:val="28"/>
          <w:rtl/>
        </w:rPr>
        <w:t xml:space="preserve">قال الذهبی فی (السّیر) ما ملخّصه: «ابن مردویه- الحافظ المجود العلّامة، محدّث أصبهان، قال أبو بکر بن أبی علی- و ذکر أبا بکر ابن مردویه- هو أکبر من أن تدل علیه و علی فضله و علمه و سیره، و أشهر بالکثرة و الثقة من أن یوصف حدیثه.</w:t>
      </w:r>
    </w:p>
    <w:p>
      <w:pPr>
        <w:pStyle w:val="BookText"/>
      </w:pPr>
      <w:r>
        <w:rPr>
          <w:rFonts w:ascii="IRNazanin" w:hAnsi="IRNazanin" w:eastAsia="IRNazanin" w:cs="IRNazanin"/>
          <w:lang w:bidi="fa-IR"/>
          <w:color w:val="111111"/>
          <w:sz w:val="28"/>
          <w:szCs w:val="28"/>
          <w:rtl/>
        </w:rPr>
        <w:t xml:space="preserve">و کان من فرسان الحدیث، فَهِما یَقِظا متقنا، کثیر الحدیث جدّا، و من نظر فی توالیفه عرف محلّه من الحفظ».</w:t>
      </w:r>
    </w:p>
    <w:p>
      <w:pPr>
        <w:pStyle w:val="Heading4"/>
      </w:pPr>
      <w:bookmarkStart w:id="435" w:name="_Toc232"/>
      <w:r>
        <w:t>(32) تصحیح القاضی عبد الجبّار</w:t>
      </w:r>
      <w:bookmarkEnd w:id="435"/>
    </w:p>
    <w:p>
      <w:pPr>
        <w:pStyle w:val="Heading5"/>
      </w:pPr>
      <w:bookmarkStart w:id="436" w:name="_Toc233"/>
      <w:r>
        <w:t>اشارة</w:t>
      </w:r>
      <w:bookmarkEnd w:id="436"/>
    </w:p>
    <w:p>
      <w:pPr>
        <w:pStyle w:val="BookText"/>
      </w:pPr>
      <w:r>
        <w:rPr>
          <w:rFonts w:ascii="IRNazanin" w:hAnsi="IRNazanin" w:eastAsia="IRNazanin" w:cs="IRNazanin"/>
          <w:lang w:bidi="fa-IR"/>
          <w:color w:val="111111"/>
          <w:sz w:val="28"/>
          <w:szCs w:val="28"/>
          <w:rtl/>
        </w:rPr>
        <w:t xml:space="preserve">لقد أثبت القاضی عبد الجبّار بن أحمد الهمدانی حدیث الطیر و ذکر رجوع الشیخ أبی عبد اللّه البصری إلی هذا الحدیث لإثبات أفضلیّة أمیر المؤمنین علیه الصلاة و السّلام، فقد قال أبو محمد الحسن بن أحمد بن متّویه فی (المجموع المحیط بالتکلیف)- و هو فی الأصل تصنیف القاضی- ما نصّه:</w:t>
      </w:r>
    </w:p>
    <w:p>
      <w:pPr>
        <w:pStyle w:val="BookText"/>
      </w:pPr>
      <w:r>
        <w:rPr>
          <w:rFonts w:ascii="IRNazanin" w:hAnsi="IRNazanin" w:eastAsia="IRNazanin" w:cs="IRNazanin"/>
          <w:lang w:bidi="fa-IR"/>
          <w:color w:val="111111"/>
          <w:sz w:val="28"/>
          <w:szCs w:val="28"/>
          <w:rtl/>
        </w:rPr>
        <w:t xml:space="preserve">«و قد ذکر- یعنی قاضی القضاة- فی الکتاب إنه قد یستعمل لفظ الفضل فیما لا یتعلق بفعل العبد و اختیاره، کنحو تفضیل العاقل علی غیره، و تفضیل الشجاع علی غیره، و تفضیل من له نسب مخصوص علی من لیس له ذلک النسب، و لیس هذا هو المقصود بهذه المسألة، فإنّا نتکلم فی الفضل الذی یقتضی مدحا و تعظیما فی الدین، فهذا لا بدّ من تعلّقه باختیار الفاضل و وقوفه علی فعله، و فی هذا الباب خاصّة یجوز وقوع الخلاف بین العلماء دون الأول.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کان کذلک وقف العلم بالقطع علی الأفضل علی سمع وارد به، لأنّه لا مجال للعقل فیه، و علی هذا لا یصح الرجوع فی إثبات الأفضل إلی عدّ الفضائل، لأنّ تلک الأفعال تختلف مواقعها بحسب ما ینضاف علیها من النیّات و القصود، و ذلک مما هو عنّا مغیب، فلا یمکن القضاء بفعل أحد و القطع علی ثوابه فضلا عن تفضیله علی غیره، فیجب الاعتماد فی ذلک علی السمع، فلهذا رجع الشیخ أبو عبد اللّه إلی خبر الطیر، لأنّه قد دلّ بظاهره علی ثبوته أفضل فی الحال، و کل من أثبته فی تلک الحال أفضل قضی باستمرار هذه القضیة فیه، و هکذا خبر المنزلة لأنّها إذا لم یرد بها ما یتّصل بالإمامة فیجب أن نرید به الفضل الذی یلی هارون فیه موسی علیهما السلام، و أراد بعضهم إثباته فی غالب الظنّ بالرجوع إلی أمارات مخصوصة من نحو ما انتشر عنه من الزّهد و العبادة و العناء فی الحرب و السبق إلی الإسلام و غیر ذلک، فهذا غیر ممنوع، و إلیه ذهب بعض الشیوخ الذین آثروا الموازنة …».</w:t>
      </w:r>
    </w:p>
    <w:p>
      <w:pPr>
        <w:pStyle w:val="BookText"/>
      </w:pPr>
      <w:r>
        <w:rPr>
          <w:rFonts w:ascii="IRNazanin" w:hAnsi="IRNazanin" w:eastAsia="IRNazanin" w:cs="IRNazanin"/>
          <w:lang w:bidi="fa-IR"/>
          <w:color w:val="111111"/>
          <w:sz w:val="28"/>
          <w:szCs w:val="28"/>
          <w:rtl/>
        </w:rPr>
        <w:t xml:space="preserve">فظهر من هذا الکلام أنّ الشیخ أبا عبد اللّه البصری یری ثبوت حدیث الطیر، و یعتقد بدلالته علی أفضلیّة أمیر المؤمنین علیه السلام.</w:t>
      </w:r>
    </w:p>
    <w:p>
      <w:pPr>
        <w:pStyle w:val="BookText"/>
      </w:pPr>
      <w:r>
        <w:rPr>
          <w:rFonts w:ascii="IRNazanin" w:hAnsi="IRNazanin" w:eastAsia="IRNazanin" w:cs="IRNazanin"/>
          <w:lang w:bidi="fa-IR"/>
          <w:color w:val="111111"/>
          <w:sz w:val="28"/>
          <w:szCs w:val="28"/>
          <w:rtl/>
        </w:rPr>
        <w:t xml:space="preserve">کما أن قاضی القضاة عبد الجبار نفسه یری صحّة حدیث الطیر أیضا فقد قال ابن شهر آشوب: «قال القاضی عبد الجبار: قد صح عندی حدیث الطّیر، و قال أبو عبد اللّه البصری: إن طریقة أبی علی الجبائی فی تصحیح الأخبار یقتضی القول بصحة هذا الخبر، لا یراده یوم الشوری فلم ینکر أحد»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جاء فی کتاب (المغنی) ما نصّه: «فصل- فیما یدلّ قطعا علی أنّ أمیر المؤمنین أفضل: قد استدلّ شیخنا أبو عبد اللّه علی ذلک بأمور، و استدلّ بها الإسکافی، لکنّه فی نصرته بلغ ما لم یبلغه، فمن ذلک</w:t>
      </w:r>
    </w:p>
    <w:p>
      <w:pPr>
        <w:pStyle w:val="BookText"/>
      </w:pPr>
      <w:r>
        <w:rPr>
          <w:rFonts w:ascii="IRNazanin" w:hAnsi="IRNazanin" w:eastAsia="IRNazanin" w:cs="IRNazanin"/>
          <w:lang w:bidi="fa-IR"/>
          <w:color w:val="111111"/>
          <w:sz w:val="28"/>
          <w:szCs w:val="28"/>
          <w:rtl/>
        </w:rPr>
        <w:t xml:space="preserve">قوله علیه السلام- و قد أهدی إلیه طیر مشوی-: اللّهم أدخل إلیّ أحبّ أهل الأرض إلیک یأکل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6" w:name="pg10482_129065"/>
    <w:bookmarkEnd w:id="126"/>
    <w:p>
      <w:pPr>
        <w:pStyle w:val="BookText"/>
      </w:pPr>
      <w:r>
        <w:rPr>
          <w:rFonts w:ascii="IRNazanin" w:hAnsi="IRNazanin" w:eastAsia="IRNazanin" w:cs="IRNazanin"/>
          <w:lang w:bidi="fa-IR"/>
          <w:color w:val="111111"/>
          <w:sz w:val="28"/>
          <w:szCs w:val="28"/>
          <w:rtl/>
        </w:rPr>
        <w:t xml:space="preserve">معی، فدخل علی علیه السلام.</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خبر آخر: اللّهم ائتنی بأحبّ خلقک إلیک فإذا علی علیه السلام قد جاء.</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بعض الأخبار: اللّهم إن کان أحب خلقک إلیک فهو أحبّ خلقک إلیّ- ثلاثا- قال: روی ذلک: أنس، و سعد بن أبی وقاص، و أبو رافع مولی النبی، و صفیّه </w:t>
      </w:r>
      <w:r>
        <w:rPr>
          <w:rStyle w:val="FootnoteReference"/>
        </w:rPr>
        <w:footnoteReference w:id="282"/>
      </w:r>
      <w:r>
        <w:rPr>
          <w:rFonts w:ascii="Amiri" w:hAnsi="Amiri" w:eastAsia="Amiri" w:cs="Amiri"/>
          <w:lang w:bidi="ar-SA"/>
          <w:color w:val="111111"/>
          <w:sz w:val="28"/>
          <w:szCs w:val="28"/>
          <w:rtl/>
        </w:rPr>
        <w:t xml:space="preserve">، و ابن عبّاس.</w:t>
      </w:r>
    </w:p>
    <w:p>
      <w:pPr>
        <w:pStyle w:val="BookText"/>
      </w:pPr>
      <w:r>
        <w:rPr>
          <w:rFonts w:ascii="IRNazanin" w:hAnsi="IRNazanin" w:eastAsia="IRNazanin" w:cs="IRNazanin"/>
          <w:lang w:bidi="fa-IR"/>
          <w:color w:val="111111"/>
          <w:sz w:val="28"/>
          <w:szCs w:val="28"/>
          <w:rtl/>
        </w:rPr>
        <w:t xml:space="preserve">فاستدلّ علی صحة ذلک بطریقین:</w:t>
      </w:r>
    </w:p>
    <w:p>
      <w:pPr>
        <w:pStyle w:val="BookText"/>
      </w:pPr>
      <w:r>
        <w:rPr>
          <w:rFonts w:ascii="IRNazanin" w:hAnsi="IRNazanin" w:eastAsia="IRNazanin" w:cs="IRNazanin"/>
          <w:lang w:bidi="fa-IR"/>
          <w:color w:val="111111"/>
          <w:sz w:val="28"/>
          <w:szCs w:val="28"/>
          <w:rtl/>
        </w:rPr>
        <w:t xml:space="preserve">أحدهما: إن هذه الأخبار کانت مشهورة بین الصحابة، لم یختلفوا فی قبولها، مع وقوع الکلام بینهم فی التفضیل، و لم یقع من أحدهم الردّة و النکیر، و لم یجروه مجری أخبار الآحاد.</w:t>
      </w:r>
    </w:p>
    <w:p>
      <w:pPr>
        <w:pStyle w:val="BookText"/>
      </w:pPr>
      <w:r>
        <w:rPr>
          <w:rFonts w:ascii="IRNazanin" w:hAnsi="IRNazanin" w:eastAsia="IRNazanin" w:cs="IRNazanin"/>
          <w:lang w:bidi="fa-IR"/>
          <w:color w:val="111111"/>
          <w:sz w:val="28"/>
          <w:szCs w:val="28"/>
          <w:rtl/>
        </w:rPr>
        <w:t xml:space="preserve">و الثانی: إنّ أمیر المؤمنین أنشد ذلک أهل الشوری، مع سائر الفضائل، و قام به خطیبا علیهم، و معرّفا حالهم، فأقرّوا بذلک.</w:t>
      </w:r>
    </w:p>
    <w:p>
      <w:pPr>
        <w:pStyle w:val="BookText"/>
      </w:pPr>
      <w:r>
        <w:rPr>
          <w:rFonts w:ascii="IRNazanin" w:hAnsi="IRNazanin" w:eastAsia="IRNazanin" w:cs="IRNazanin"/>
          <w:lang w:bidi="fa-IR"/>
          <w:color w:val="111111"/>
          <w:sz w:val="28"/>
          <w:szCs w:val="28"/>
          <w:rtl/>
        </w:rPr>
        <w:t xml:space="preserve">فکما ظهر فیهم ظهر فی غیرهم، فلم ینکروا کلا الوجهین.</w:t>
      </w:r>
    </w:p>
    <w:p>
      <w:pPr>
        <w:pStyle w:val="BookText"/>
      </w:pPr>
      <w:r>
        <w:rPr>
          <w:rFonts w:ascii="Amiri" w:hAnsi="Amiri" w:eastAsia="Amiri" w:cs="Amiri"/>
          <w:lang w:bidi="ar-SA"/>
          <w:color w:val="111111"/>
          <w:sz w:val="28"/>
          <w:szCs w:val="28"/>
          <w:rtl/>
        </w:rPr>
        <w:t xml:space="preserve">فدلّ علی صحّة الخبر»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Heading5"/>
      </w:pPr>
      <w:bookmarkStart w:id="437" w:name="_Toc234"/>
      <w:r>
        <w:t>ترجمته</w:t>
      </w:r>
      <w:bookmarkEnd w:id="437"/>
    </w:p>
    <w:p>
      <w:pPr>
        <w:pStyle w:val="BookText"/>
      </w:pPr>
      <w:r>
        <w:rPr>
          <w:rFonts w:ascii="IRNazanin" w:hAnsi="IRNazanin" w:eastAsia="IRNazanin" w:cs="IRNazanin"/>
          <w:lang w:bidi="fa-IR"/>
          <w:color w:val="111111"/>
          <w:sz w:val="28"/>
          <w:szCs w:val="28"/>
          <w:rtl/>
        </w:rPr>
        <w:t xml:space="preserve">1- الخطیب: «سمع علی بن إبراهیم بن سلمة القزوینی و … و کان ینتحل مذهب الشافعی فی الفروع و مذاهب المعتزلة فی الأصول، و له فی ذلک مصنفات، و ولی قضاء القضاة بالری، و ورد بغداد حاجّا و حدّث بها، حدثنا عنه …</w:t>
      </w:r>
    </w:p>
    <w:p>
      <w:pPr>
        <w:pStyle w:val="BookText"/>
      </w:pPr>
      <w:r>
        <w:rPr>
          <w:rFonts w:ascii="IRNazanin" w:hAnsi="IRNazanin" w:eastAsia="IRNazanin" w:cs="IRNazanin"/>
          <w:lang w:bidi="fa-IR"/>
          <w:color w:val="111111"/>
          <w:sz w:val="28"/>
          <w:szCs w:val="28"/>
          <w:rtl/>
        </w:rPr>
        <w:t xml:space="preserve">مات عبد الجبار بن أحمد قبل دخولی الری فی رحلتی إلی خراسان، و ذلک فی سنة 415» </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الرافعی: «الخامس: عبد الجبّار بن أحمد بن عبد الجبار بن أحمد ابن خلیل بن عبد اللّه الأسدآبادی، قاضی القضاة، أبو الحسن، تولّی القضاء:</w:t>
      </w:r>
    </w:p>
    <w:p>
      <w:pPr>
        <w:pStyle w:val="BookText"/>
      </w:pPr>
      <w:r>
        <w:rPr>
          <w:rFonts w:ascii="IRNazanin" w:hAnsi="IRNazanin" w:eastAsia="IRNazanin" w:cs="IRNazanin"/>
          <w:lang w:bidi="fa-IR"/>
          <w:color w:val="111111"/>
          <w:sz w:val="28"/>
          <w:szCs w:val="28"/>
          <w:rtl/>
        </w:rPr>
        <w:t xml:space="preserve">بالری، و قزوین، و أبهر، و زنجان، و سهرورد، و قم، و دنباوند، و غیرها، و هذه نسخة عهده حین استقضی فی هذه البلاد، أنشأه الصّاحب إسماعیل بن عباد …» ثمّ أورد متن العهد، و هو یشتمل علی أوصاف جلیلة له …»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السبکی: «… و هو الذی تلقّبه المعتزلة قاضی القضاة، و لا یطلقون هذا اللقب علی سواه و لا یعنون به عند الإطلاق غیره، کان إمام أهل الاعتزال فی زمانه، و کان ینتحل مذهب الشّافعی فی الفروع، و له التصانیف السائرة و الذکر الشائع بین الأصولیین، عمّر دهرا طویلا حتی ظهر له الأصحاب، و بعد صیته، و رحلت إلیه الطّلاب …»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أنظر:</w:t>
      </w:r>
    </w:p>
    <w:p>
      <w:pPr>
        <w:pStyle w:val="BookText"/>
      </w:pPr>
      <w:r>
        <w:rPr>
          <w:rFonts w:ascii="IRNazanin" w:hAnsi="IRNazanin" w:eastAsia="IRNazanin" w:cs="IRNazanin"/>
          <w:lang w:bidi="fa-IR"/>
          <w:color w:val="111111"/>
          <w:sz w:val="28"/>
          <w:szCs w:val="28"/>
          <w:rtl/>
        </w:rPr>
        <w:t xml:space="preserve">1- الأنساب 1/ 225.</w:t>
      </w:r>
    </w:p>
    <w:p>
      <w:pPr>
        <w:pStyle w:val="BookText"/>
      </w:pPr>
      <w:r>
        <w:rPr>
          <w:rFonts w:ascii="IRNazanin" w:hAnsi="IRNazanin" w:eastAsia="IRNazanin" w:cs="IRNazanin"/>
          <w:lang w:bidi="fa-IR"/>
          <w:color w:val="111111"/>
          <w:sz w:val="28"/>
          <w:szCs w:val="28"/>
          <w:rtl/>
        </w:rPr>
        <w:t xml:space="preserve">2- المختصر فی أخبار البشر 2/ 162.</w:t>
      </w:r>
    </w:p>
    <w:p>
      <w:pPr>
        <w:pStyle w:val="BookText"/>
      </w:pPr>
      <w:r>
        <w:rPr>
          <w:rFonts w:ascii="Amiri" w:hAnsi="Amiri" w:eastAsia="Amiri" w:cs="Amiri"/>
          <w:lang w:bidi="ar-SA"/>
          <w:color w:val="111111"/>
          <w:sz w:val="28"/>
          <w:szCs w:val="28"/>
          <w:rtl/>
        </w:rPr>
        <w:t xml:space="preserve">3- مرآة الجنان 3/ 29.</w:t>
      </w:r>
    </w:p>
    <w:p>
      <w:pPr>
        <w:pStyle w:val="BookText"/>
      </w:pPr>
      <w:r>
        <w:rPr>
          <w:rFonts w:ascii="IRNazanin" w:hAnsi="IRNazanin" w:eastAsia="IRNazanin" w:cs="IRNazanin"/>
          <w:lang w:bidi="fa-IR"/>
          <w:color w:val="111111"/>
          <w:sz w:val="28"/>
          <w:szCs w:val="28"/>
          <w:rtl/>
        </w:rPr>
        <w:t xml:space="preserve">4- طبقات المفسرین 1/ 256.</w:t>
      </w:r>
    </w:p>
    <w:p>
      <w:pPr>
        <w:pStyle w:val="BookText"/>
      </w:pPr>
      <w:r>
        <w:rPr>
          <w:rFonts w:ascii="IRNazanin" w:hAnsi="IRNazanin" w:eastAsia="IRNazanin" w:cs="IRNazanin"/>
          <w:lang w:bidi="fa-IR"/>
          <w:color w:val="111111"/>
          <w:sz w:val="28"/>
          <w:szCs w:val="28"/>
          <w:rtl/>
        </w:rPr>
        <w:t xml:space="preserve">5- دول الإسلام 1/ 247.</w:t>
      </w:r>
    </w:p>
    <w:p>
      <w:pPr>
        <w:pStyle w:val="BookText"/>
      </w:pPr>
      <w:r>
        <w:rPr>
          <w:rFonts w:ascii="IRNazanin" w:hAnsi="IRNazanin" w:eastAsia="IRNazanin" w:cs="IRNazanin"/>
          <w:lang w:bidi="fa-IR"/>
          <w:color w:val="111111"/>
          <w:sz w:val="28"/>
          <w:szCs w:val="28"/>
          <w:rtl/>
        </w:rPr>
        <w:t xml:space="preserve">6- شذرات الذهب 3/ 202.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7" w:name="pg10482_129067"/>
    <w:bookmarkEnd w:id="127"/>
    <w:p>
      <w:pPr>
        <w:pStyle w:val="Heading4"/>
      </w:pPr>
      <w:bookmarkStart w:id="438" w:name="_Toc235"/>
      <w:r>
        <w:t>(33) روایة أبی نعیم الأصبهانی و تصنیفه فی هذا الحدیث</w:t>
      </w:r>
      <w:bookmarkEnd w:id="438"/>
    </w:p>
    <w:p>
      <w:pPr>
        <w:pStyle w:val="Heading5"/>
      </w:pPr>
      <w:bookmarkStart w:id="439" w:name="_Toc236"/>
      <w:r>
        <w:t>اشارة</w:t>
      </w:r>
      <w:bookmarkEnd w:id="439"/>
    </w:p>
    <w:p>
      <w:pPr>
        <w:pStyle w:val="BookText"/>
      </w:pPr>
      <w:r>
        <w:rPr>
          <w:rFonts w:ascii="IRNazanin" w:hAnsi="IRNazanin" w:eastAsia="IRNazanin" w:cs="IRNazanin"/>
          <w:lang w:bidi="fa-IR"/>
          <w:color w:val="111111"/>
          <w:sz w:val="28"/>
          <w:szCs w:val="28"/>
          <w:rtl/>
        </w:rPr>
        <w:t xml:space="preserve">لقد جمع أبو نعیم الأصبهانی طرق حدیث الطّیر فی مصنّف منفرد، فقد قال ابن تیمیّة: «قال الحافظ أبو موسی المدینی: قد جمع غیر واحد من الحفاظ طرق حدیث الطیر للاعتبار و المعرفة: کالحاکم النیسابوری، و أبی نعیم، و ابن مردویه»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من روایات هذا الکتاب ما یلی: «نا علی بن حمید الواسطی، نا أسلم بن سهل قال: نا محمد بن صالح بن مهران قال: نا عبد اللّه بن محمد ابن عمارة قال: سمعت من مالک بن أنس.</w:t>
      </w:r>
    </w:p>
    <w:p>
      <w:pPr>
        <w:pStyle w:val="BookText"/>
      </w:pPr>
      <w:r>
        <w:rPr>
          <w:rFonts w:ascii="IRNazanin" w:hAnsi="IRNazanin" w:eastAsia="IRNazanin" w:cs="IRNazanin"/>
          <w:lang w:bidi="fa-IR"/>
          <w:color w:val="111111"/>
          <w:sz w:val="28"/>
          <w:szCs w:val="28"/>
          <w:rtl/>
        </w:rPr>
        <w:t xml:space="preserve">ح عن إسحاق بن عبد اللّه بن أبی طلحة عن أنس: قال: بعثتنی ام سلیم إلی رسول اللّه بطیر مشوی- و مع أرغفة من شعیر- فأتیته به فوضعته بین یدیه، فقال: یا أنس ادع لنا من یأکل معنا هذا الطیر، اللّهم ائتنا بخیر خلقک، فخرجت فلم یکن بی همة إلّا رجل من أهلی آتیه فأدعوه، فإذا أنا بعلی بن أبی طالب، فدخلت فقال: أما وجدت أحدا؟ فقلت: لا، قال: انظر، فنظرت فلم أجد أحدا إلّا علیا، ففعلت ذلک ثلاث مرات، فرجعت فقلت: هذا علی ابن أبی طالب فقال: ائذن له، اللّهم و إلیّ، اللّهم و إلیّ».</w:t>
      </w:r>
    </w:p>
    <w:p>
      <w:pPr>
        <w:pStyle w:val="BookText"/>
      </w:pPr>
      <w:r>
        <w:rPr>
          <w:rFonts w:ascii="IRNazanin" w:hAnsi="IRNazanin" w:eastAsia="IRNazanin" w:cs="IRNazanin"/>
          <w:lang w:bidi="fa-IR"/>
          <w:color w:val="111111"/>
          <w:sz w:val="28"/>
          <w:szCs w:val="28"/>
          <w:rtl/>
        </w:rPr>
        <w:t xml:space="preserve">و قال أبو نعیم، بترجمة ابن أبی لیلی: «حدّثنا محمّد بن المظفر قال: ثنا زید بن محمّد قال: ثنا أحمد بن محمّد بن الحمیم قال: نا رجا بن الجارود أبو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8" w:name="pg10482_129068"/>
    <w:bookmarkEnd w:id="128"/>
    <w:p>
      <w:pPr>
        <w:pStyle w:val="BookText"/>
      </w:pPr>
      <w:r>
        <w:rPr>
          <w:rFonts w:ascii="IRNazanin" w:hAnsi="IRNazanin" w:eastAsia="IRNazanin" w:cs="IRNazanin"/>
          <w:lang w:bidi="fa-IR"/>
          <w:color w:val="111111"/>
          <w:sz w:val="28"/>
          <w:szCs w:val="28"/>
          <w:rtl/>
        </w:rPr>
        <w:t xml:space="preserve">المنذر قال: ثنا سلیمان بن محمّد المبارکی قال: ثنا محمّد بن جریر الصنعانی- و أثنی علیه خیرا- قال: ثنا شعبة، عن الحکم، عن ابن أبی لیلی، عن سعد ابن أبی وقاص قال قال رسول اللّه صلّی اللّه علیه و سلّم: فی علی بن أبی طالب ثلاث خصال: لأعطینّ الرایة غدا رجلا یحبّ اللّه و رسوله، و حدیث الطیر، و حدیث غدیر خم.</w:t>
      </w:r>
    </w:p>
    <w:p>
      <w:pPr>
        <w:pStyle w:val="BookText"/>
      </w:pPr>
      <w:r>
        <w:rPr>
          <w:rFonts w:ascii="IRNazanin" w:hAnsi="IRNazanin" w:eastAsia="IRNazanin" w:cs="IRNazanin"/>
          <w:lang w:bidi="fa-IR"/>
          <w:color w:val="111111"/>
          <w:sz w:val="28"/>
          <w:szCs w:val="28"/>
          <w:rtl/>
        </w:rPr>
        <w:t xml:space="preserve">غریب من حدیث شعبة و الحکم، ما کتبناه إلّا من هذا الوجه»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5"/>
      </w:pPr>
      <w:bookmarkStart w:id="440" w:name="_Toc237"/>
      <w:r>
        <w:t>و قال أبو نعیم:</w:t>
      </w:r>
      <w:bookmarkEnd w:id="440"/>
    </w:p>
    <w:p>
      <w:pPr>
        <w:pStyle w:val="BookText"/>
      </w:pPr>
      <w:r>
        <w:rPr>
          <w:rFonts w:ascii="IRNazanin" w:hAnsi="IRNazanin" w:eastAsia="IRNazanin" w:cs="IRNazanin"/>
          <w:lang w:bidi="fa-IR"/>
          <w:color w:val="111111"/>
          <w:sz w:val="28"/>
          <w:szCs w:val="28"/>
          <w:rtl/>
        </w:rPr>
        <w:t xml:space="preserve">«حدّثنا علی بن حمید الواسطی، ثنا أسلم بن سهل، ثنا محمّد بن صالح ابن مهران، ثنا عبد اللّه بن محمّد بن عمارة القداحی ثمّ السعدی قال: سمعت هذا من مالک بن أنس سماعا یحدّثنا به عن إسحاق بن عبد اللّه بن أبی طلحة، عن أنس قال: بعثتنی ام سلیم إلی رسول اللّه صلّی اللّه علیه و سلّم بطیر مشوی- و معه أرغفة من شعیر-، فأتیته به، فوضعته بین یدیه، فقال: یا أنس، ادع لنا من یأکل معنا من هذا الطیر، اللّهم آتنا بخیر خلقک، فخرجت فلم تکن لی همة إلّا رجل من أهلی آتیه فأدعوه، فإذا أنا بعلی بن أبی طالب، فدخلت، فقال: أما وجدت أحدا؟ قلت: لا، قال: انظر، فنظرت فلم أجد أحدا إلّا علیا، ففعلت ذلک ثلاث مرّات، ثمّ خرجت فرجعت فقلت: هذا علی بن أبی طالب یا رسول اللّه، فقال: ائذن له، اللّهم وال، اللّهم وال، و جعل یقول ذلک بیده، و أشار بیده الیمنی یحرّکها.</w:t>
      </w:r>
    </w:p>
    <w:p>
      <w:pPr>
        <w:pStyle w:val="BookText"/>
      </w:pPr>
      <w:r>
        <w:rPr>
          <w:rFonts w:ascii="IRNazanin" w:hAnsi="IRNazanin" w:eastAsia="IRNazanin" w:cs="IRNazanin"/>
          <w:lang w:bidi="fa-IR"/>
          <w:color w:val="111111"/>
          <w:sz w:val="28"/>
          <w:szCs w:val="28"/>
          <w:rtl/>
        </w:rPr>
        <w:t xml:space="preserve">غریب من حدیث مالک و إسحاق. رواه الجم الغفیر عن أنس. و حدیث مالک لم نکتبه إلّا من حدیث القداحی، تفرّد به» </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9" w:name="pg10482_129069"/>
    <w:bookmarkEnd w:id="129"/>
    <w:p>
      <w:pPr>
        <w:pStyle w:val="Heading5"/>
      </w:pPr>
      <w:bookmarkStart w:id="441" w:name="_Toc238"/>
      <w:r>
        <w:t>و قال أبو نعیم:</w:t>
      </w:r>
      <w:bookmarkEnd w:id="441"/>
    </w:p>
    <w:p>
      <w:pPr>
        <w:pStyle w:val="Heading6"/>
      </w:pPr>
      <w:bookmarkStart w:id="442" w:name="_Toc239"/>
      <w:r>
        <w:t>اشارة</w:t>
      </w:r>
      <w:bookmarkEnd w:id="442"/>
    </w:p>
    <w:p>
      <w:pPr>
        <w:pStyle w:val="BookText"/>
      </w:pPr>
      <w:r>
        <w:rPr>
          <w:rFonts w:ascii="IRNazanin" w:hAnsi="IRNazanin" w:eastAsia="IRNazanin" w:cs="IRNazanin"/>
          <w:lang w:bidi="fa-IR"/>
          <w:color w:val="111111"/>
          <w:sz w:val="28"/>
          <w:szCs w:val="28"/>
          <w:rtl/>
        </w:rPr>
        <w:t xml:space="preserve">حدثنا أبو بکر الطلحی و محمّد بن عبد اللّه الکاتب قالا: ثنا محمّد بن عبد اللّه الحضرمی، ثنا الحسن بن حماد، ثنا مسهر بن عبد الملک بن سلع، عن عیسی بن عمر، عن إسماعیل السدّی، عن أنس: إن النبی صلّی اللّه علیه و سلّم کان عنده طائر فقال: اللّهم ائتنی بأحبّ خلقک یأکل معی من هذا الطیر، فجاء علی فأذن له، فأکل معه»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«حدثنا أبو بکر ابن خلّاد، ثنا محمّد بن هارون بن مجمّع، ثنا الحجاج ابن یوسف بن قتیبة، ثنا بشر بن الحسین، عن الزبیر بن عدی، عن أنس بن مالک قال: اهدی إلی رسول اللّه صلّی اللّه علیه و سلّم طیر مشوی، فلمّا وضع بین یدیه قال: اللّهم ائتنی بأحبّ خلقک یأکل معی من هذا الطیر، فقرع الباب فقلت: من هذا؟ فقال: علی، فقلت: إن رسول اللّه صلّی اللّه علیه و سلّم علی حاجة. الحدیث»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«حلیة الأولیاء» و کتاب (حلیة الأولیاء) من أشهر کتب أبی نعیم الأصبهانی و أحسنها، و هو من مرویّات السیوطی و الثعالبی و غیرهما، کما علمت سابقا، و قال ابن خلکان بترجمته:</w:t>
      </w:r>
    </w:p>
    <w:p>
      <w:pPr>
        <w:pStyle w:val="BookText"/>
      </w:pPr>
      <w:r>
        <w:rPr>
          <w:rFonts w:ascii="IRNazanin" w:hAnsi="IRNazanin" w:eastAsia="IRNazanin" w:cs="IRNazanin"/>
          <w:lang w:bidi="fa-IR"/>
          <w:color w:val="111111"/>
          <w:sz w:val="28"/>
          <w:szCs w:val="28"/>
          <w:rtl/>
        </w:rPr>
        <w:t xml:space="preserve">«و کتابه الحلیة من أحسن الکتب» </w:t>
      </w:r>
      <w:r>
        <w:rPr>
          <w:rStyle w:val="FootnoteReference"/>
        </w:rPr>
        <w:footnoteReference w:id="292"/>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الذهبی: «صنّف التصانیف الکبار المشهورة فی الأقطار»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السبکی: «قال حمزة بن العباس العلوی: کان أصحاب الحدیث یقولون: بقی أبو نعیم أربع عشرة سنة بلا نظیر، لا شرقا و لا غربا أعلی إسنادا منه و لا أحفظ، و کانوا یقولون: لمّا صنّف کتاب الحلیة حمل إلی نیسابور حال حیاته، و اشتروه بأربع مائة دینار، و قال ابن الفضل الحافظ: قد جمع شیخنا السلفی أخبار أبی نعیم، و ذکر من حدّث عنه، و هم نحو ثمانین رجلا، قال:</w:t>
      </w:r>
    </w:p>
    <w:p>
      <w:pPr>
        <w:pStyle w:val="BookText"/>
      </w:pPr>
      <w:r>
        <w:rPr>
          <w:rFonts w:ascii="IRNazanin" w:hAnsi="IRNazanin" w:eastAsia="IRNazanin" w:cs="IRNazanin"/>
          <w:lang w:bidi="fa-IR"/>
          <w:color w:val="111111"/>
          <w:sz w:val="28"/>
          <w:szCs w:val="28"/>
          <w:rtl/>
        </w:rPr>
        <w:t xml:space="preserve">و لم یصنّف مثل کتابه حلیة الأولیاء، سمعنا علی أبی المظفر القاسانی عنه، سوی فوت عنه یسیر»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الصفدی: «أملی فی فنون الحدیث کتبا سارت فی البلاد و انتفع بها العباد … و صنّف مصنّفات کثیرة منها: حلیة الأولیاء، و المستخرج علی الصحیحین، ذکر فیهما أحادیث ساوی فیها البخاری و مسلم، و أحادیث علا علیهما فیها کأنّهما سمعاها منه، و ذکر فیهما حدیثا کأن البخاری و مسلم سمعاه ممّن سمعه منه … و لمّا کتب کتاب الحلیة و حمل إلی نیسابور بیع بأربعمائة دینار»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قاضی شهبة الأسدی: «و له التصانیف المشهورة، منها: کتاب الحلیة، و هو کتاب جلیل حفیل»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(فیض القدیر): «قالوا: لمّا صنّف بیع فی حیاته بأربع مائة دینار، و اشتهرت برکته و علت فی الخافقین درجته، و ناهیک بقول الإمام أبی عثمان الصابونی- کما نقله عنه فی الضوء و غیره- کل بیت فیه حلیة الأولیاء لأبی نعیم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0" w:name="pg10482_129071"/>
    <w:bookmarkEnd w:id="130"/>
    <w:p>
      <w:pPr>
        <w:pStyle w:val="BookText"/>
      </w:pPr>
      <w:r>
        <w:rPr>
          <w:rFonts w:ascii="IRNazanin" w:hAnsi="IRNazanin" w:eastAsia="IRNazanin" w:cs="IRNazanin"/>
          <w:lang w:bidi="fa-IR"/>
          <w:color w:val="111111"/>
          <w:sz w:val="28"/>
          <w:szCs w:val="28"/>
          <w:rtl/>
        </w:rPr>
        <w:t xml:space="preserve">لا یدخل [لا یدخله الشیطان»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(کشف الظنون): «… و هو کتاب حسن معتبر …»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ذکر (الدهلوی) بترجمة أبی نعیم من (بستان المحدثین): «إن من نوادر کتبه کتاب حلیة الأولیاء الذی لم یصنّف له نظیر فی الإسلام».</w:t>
      </w:r>
    </w:p>
    <w:p>
      <w:pPr>
        <w:pStyle w:val="Heading6"/>
      </w:pPr>
      <w:bookmarkStart w:id="443" w:name="_Toc240"/>
      <w:r>
        <w:t>ترجمته</w:t>
      </w:r>
      <w:bookmarkEnd w:id="443"/>
    </w:p>
    <w:p>
      <w:pPr>
        <w:pStyle w:val="BookText"/>
      </w:pPr>
      <w:r>
        <w:rPr>
          <w:rFonts w:ascii="IRNazanin" w:hAnsi="IRNazanin" w:eastAsia="IRNazanin" w:cs="IRNazanin"/>
          <w:lang w:bidi="fa-IR"/>
          <w:color w:val="111111"/>
          <w:sz w:val="28"/>
          <w:szCs w:val="28"/>
          <w:rtl/>
        </w:rPr>
        <w:t xml:space="preserve">و لقد ترجم لأبی نعیم و أثنی علیه کبار أئمة علماء أهل السنّة کما لا یخفی علی من راجع:</w:t>
      </w:r>
    </w:p>
    <w:p>
      <w:pPr>
        <w:pStyle w:val="BookText"/>
      </w:pPr>
      <w:r>
        <w:rPr>
          <w:rFonts w:ascii="IRNazanin" w:hAnsi="IRNazanin" w:eastAsia="IRNazanin" w:cs="IRNazanin"/>
          <w:lang w:bidi="fa-IR"/>
          <w:color w:val="111111"/>
          <w:sz w:val="28"/>
          <w:szCs w:val="28"/>
          <w:rtl/>
        </w:rPr>
        <w:t xml:space="preserve">1- الکامل لابن الأثیر 9/ 466.</w:t>
      </w:r>
    </w:p>
    <w:p>
      <w:pPr>
        <w:pStyle w:val="BookText"/>
      </w:pPr>
      <w:r>
        <w:rPr>
          <w:rFonts w:ascii="IRNazanin" w:hAnsi="IRNazanin" w:eastAsia="IRNazanin" w:cs="IRNazanin"/>
          <w:lang w:bidi="fa-IR"/>
          <w:color w:val="111111"/>
          <w:sz w:val="28"/>
          <w:szCs w:val="28"/>
          <w:rtl/>
        </w:rPr>
        <w:t xml:space="preserve">2- وفیات الأعیان 1/ 91.</w:t>
      </w:r>
    </w:p>
    <w:p>
      <w:pPr>
        <w:pStyle w:val="BookText"/>
      </w:pPr>
      <w:r>
        <w:rPr>
          <w:rFonts w:ascii="IRNazanin" w:hAnsi="IRNazanin" w:eastAsia="IRNazanin" w:cs="IRNazanin"/>
          <w:lang w:bidi="fa-IR"/>
          <w:color w:val="111111"/>
          <w:sz w:val="28"/>
          <w:szCs w:val="28"/>
          <w:rtl/>
        </w:rPr>
        <w:t xml:space="preserve">3- تذکرة الحفّاظ 3/ 1092.</w:t>
      </w:r>
    </w:p>
    <w:p>
      <w:pPr>
        <w:pStyle w:val="BookText"/>
      </w:pPr>
      <w:r>
        <w:rPr>
          <w:rFonts w:ascii="IRNazanin" w:hAnsi="IRNazanin" w:eastAsia="IRNazanin" w:cs="IRNazanin"/>
          <w:lang w:bidi="fa-IR"/>
          <w:color w:val="111111"/>
          <w:sz w:val="28"/>
          <w:szCs w:val="28"/>
          <w:rtl/>
        </w:rPr>
        <w:t xml:space="preserve">4- طبقات القرّاء 1/ 71.</w:t>
      </w:r>
    </w:p>
    <w:p>
      <w:pPr>
        <w:pStyle w:val="BookText"/>
      </w:pPr>
      <w:r>
        <w:rPr>
          <w:rFonts w:ascii="IRNazanin" w:hAnsi="IRNazanin" w:eastAsia="IRNazanin" w:cs="IRNazanin"/>
          <w:lang w:bidi="fa-IR"/>
          <w:color w:val="111111"/>
          <w:sz w:val="28"/>
          <w:szCs w:val="28"/>
          <w:rtl/>
        </w:rPr>
        <w:t xml:space="preserve">5- العبر 3/ 170.</w:t>
      </w:r>
    </w:p>
    <w:p>
      <w:pPr>
        <w:pStyle w:val="BookText"/>
      </w:pPr>
      <w:r>
        <w:rPr>
          <w:rFonts w:ascii="IRNazanin" w:hAnsi="IRNazanin" w:eastAsia="IRNazanin" w:cs="IRNazanin"/>
          <w:lang w:bidi="fa-IR"/>
          <w:color w:val="111111"/>
          <w:sz w:val="28"/>
          <w:szCs w:val="28"/>
          <w:rtl/>
        </w:rPr>
        <w:t xml:space="preserve">6- طبقات السبکی 4/ 18.</w:t>
      </w:r>
    </w:p>
    <w:p>
      <w:pPr>
        <w:pStyle w:val="BookText"/>
      </w:pPr>
      <w:r>
        <w:rPr>
          <w:rFonts w:ascii="IRNazanin" w:hAnsi="IRNazanin" w:eastAsia="IRNazanin" w:cs="IRNazanin"/>
          <w:lang w:bidi="fa-IR"/>
          <w:color w:val="111111"/>
          <w:sz w:val="28"/>
          <w:szCs w:val="28"/>
          <w:rtl/>
        </w:rPr>
        <w:t xml:space="preserve">7- الوافی بالوفیات 7/ 81.</w:t>
      </w:r>
    </w:p>
    <w:p>
      <w:pPr>
        <w:pStyle w:val="BookText"/>
      </w:pPr>
      <w:r>
        <w:rPr>
          <w:rFonts w:ascii="Amiri" w:hAnsi="Amiri" w:eastAsia="Amiri" w:cs="Amiri"/>
          <w:lang w:bidi="ar-SA"/>
          <w:color w:val="111111"/>
          <w:sz w:val="28"/>
          <w:szCs w:val="28"/>
          <w:rtl/>
        </w:rPr>
        <w:t xml:space="preserve">8- مرآة الجنان 3/ 52.</w:t>
      </w:r>
    </w:p>
    <w:p>
      <w:pPr>
        <w:pStyle w:val="BookText"/>
      </w:pPr>
      <w:r>
        <w:rPr>
          <w:rFonts w:ascii="IRNazanin" w:hAnsi="IRNazanin" w:eastAsia="IRNazanin" w:cs="IRNazanin"/>
          <w:lang w:bidi="fa-IR"/>
          <w:color w:val="111111"/>
          <w:sz w:val="28"/>
          <w:szCs w:val="28"/>
          <w:rtl/>
        </w:rPr>
        <w:t xml:space="preserve">9- طبقات الأسنوی 2/ 474.</w:t>
      </w:r>
    </w:p>
    <w:p>
      <w:pPr>
        <w:pStyle w:val="BookText"/>
      </w:pPr>
      <w:r>
        <w:rPr>
          <w:rFonts w:ascii="IRNazanin" w:hAnsi="IRNazanin" w:eastAsia="IRNazanin" w:cs="IRNazanin"/>
          <w:lang w:bidi="fa-IR"/>
          <w:color w:val="111111"/>
          <w:sz w:val="28"/>
          <w:szCs w:val="28"/>
          <w:rtl/>
        </w:rPr>
        <w:t xml:space="preserve">10- طبقات الحفّاظ: 423.</w:t>
      </w:r>
    </w:p>
    <w:p>
      <w:pPr>
        <w:pStyle w:val="BookText"/>
      </w:pPr>
      <w:r>
        <w:rPr>
          <w:rFonts w:ascii="IRNazanin" w:hAnsi="IRNazanin" w:eastAsia="IRNazanin" w:cs="IRNazanin"/>
          <w:lang w:bidi="fa-IR"/>
          <w:color w:val="111111"/>
          <w:sz w:val="28"/>
          <w:szCs w:val="28"/>
          <w:rtl/>
        </w:rPr>
        <w:t xml:space="preserve">و غیرها، و قد أوردنا ترجمته بالتفصیل فی مجلّد حدیث التشبیه.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1" w:name="pg10482_129072"/>
    <w:bookmarkEnd w:id="131"/>
    <w:p>
      <w:pPr>
        <w:pStyle w:val="Heading4"/>
      </w:pPr>
      <w:bookmarkStart w:id="444" w:name="_Toc241"/>
      <w:r>
        <w:t>(34) تصنیف ابن حمدان فی طرق هذا الحدیث</w:t>
      </w:r>
      <w:bookmarkEnd w:id="444"/>
    </w:p>
    <w:p>
      <w:pPr>
        <w:pStyle w:val="Heading5"/>
      </w:pPr>
      <w:bookmarkStart w:id="445" w:name="_Toc242"/>
      <w:r>
        <w:t>اشارة</w:t>
      </w:r>
      <w:bookmarkEnd w:id="445"/>
    </w:p>
    <w:p>
      <w:pPr>
        <w:pStyle w:val="BookText"/>
      </w:pPr>
      <w:r>
        <w:rPr>
          <w:rFonts w:ascii="IRNazanin" w:hAnsi="IRNazanin" w:eastAsia="IRNazanin" w:cs="IRNazanin"/>
          <w:lang w:bidi="fa-IR"/>
          <w:color w:val="111111"/>
          <w:sz w:val="28"/>
          <w:szCs w:val="28"/>
          <w:rtl/>
        </w:rPr>
        <w:t xml:space="preserve">لقد جمع أبو طاهر محمّد بن أحمد بن علی بن حمدان- و هو من مشاهیر الحفّاظ- طرق حدیث الطیر فی مجلّد، و قد ذکر المترجمون له هذا الکتاب فی مؤلفاته.</w:t>
      </w:r>
    </w:p>
    <w:p>
      <w:pPr>
        <w:pStyle w:val="BookText"/>
      </w:pPr>
      <w:r>
        <w:rPr>
          <w:rFonts w:ascii="IRNazanin" w:hAnsi="IRNazanin" w:eastAsia="IRNazanin" w:cs="IRNazanin"/>
          <w:lang w:bidi="fa-IR"/>
          <w:color w:val="111111"/>
          <w:sz w:val="28"/>
          <w:szCs w:val="28"/>
          <w:rtl/>
        </w:rPr>
        <w:t xml:space="preserve">قال الذهبی:</w:t>
      </w:r>
    </w:p>
    <w:p>
      <w:pPr>
        <w:pStyle w:val="BookText"/>
      </w:pPr>
      <w:r>
        <w:rPr>
          <w:rFonts w:ascii="IRNazanin" w:hAnsi="IRNazanin" w:eastAsia="IRNazanin" w:cs="IRNazanin"/>
          <w:lang w:bidi="fa-IR"/>
          <w:color w:val="111111"/>
          <w:sz w:val="28"/>
          <w:szCs w:val="28"/>
          <w:rtl/>
        </w:rPr>
        <w:t xml:space="preserve">«ابن حمدان الإمام الحافظ الثبت، أبو طاهر، محمّد بن أحمد بن علی ابن حمدان، خراسانی رحّال، صحب الحاکم ابن البیّع، و تخرّج به، و سمع … و له توالیف منها: طرق حدیث الطیر. سمع منه …»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IRNazanin" w:hAnsi="IRNazanin" w:eastAsia="IRNazanin" w:cs="IRNazanin"/>
          <w:lang w:bidi="fa-IR"/>
          <w:color w:val="111111"/>
          <w:sz w:val="28"/>
          <w:szCs w:val="28"/>
          <w:rtl/>
        </w:rPr>
        <w:t xml:space="preserve">«ابن حمدان الحافظ، أبو طاهر محمّد بن أحمد بن علی بن حمدان، الخراسانی، أحد الرّحالین المصنّفین المجوّد أبو طاهر محمّد بن أحمد بن علی ابن حمدان الخراسانی، أحد الرحّالین المصنّفین. صحب أبا عبد اللّه الحاکم و تخرّج به، سمع من: أبی بکر الطرازی، و الحافظ أبی بکر الجوزقی، و أبی الحسین القنطری، و أبی طاهر بن خزیمة، و زاهر بن أحمد الفقیه، و إبراهیم ابن محمّد بن موسی السرخسی، و نحوهم بنیسابور … و له مسند بهز بن حکیم، و طرق حدیث الطیر.</w:t>
      </w:r>
    </w:p>
    <w:p>
      <w:pPr>
        <w:pStyle w:val="BookText"/>
      </w:pPr>
      <w:r>
        <w:rPr>
          <w:rFonts w:ascii="IRNazanin" w:hAnsi="IRNazanin" w:eastAsia="IRNazanin" w:cs="IRNazanin"/>
          <w:lang w:bidi="fa-IR"/>
          <w:color w:val="111111"/>
          <w:sz w:val="28"/>
          <w:szCs w:val="28"/>
          <w:rtl/>
        </w:rPr>
        <w:t xml:space="preserve">سمع منه: أبو سعید محمّد بن أحمد بن حسین النیسابوری، توفی سنة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2" w:name="pg10482_129073"/>
    <w:bookmarkEnd w:id="132"/>
    <w:p>
      <w:pPr>
        <w:pStyle w:val="BookText"/>
      </w:pPr>
      <w:r>
        <w:rPr>
          <w:rFonts w:ascii="Times New Roman" w:hAnsi="Times New Roman" w:eastAsia="Times New Roman" w:cs="Times New Roman"/>
          <w:lang w:val="en-US" w:bidi="en-US"/>
          <w:color w:val="111111"/>
          <w:sz w:val="28"/>
          <w:szCs w:val="28"/>
          <w:rtl/>
        </w:rPr>
        <w:t xml:space="preserve">441 …»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Heading5"/>
      </w:pPr>
      <w:bookmarkStart w:id="446" w:name="_Toc243"/>
      <w:r>
        <w:t>و قال السیّوطی:</w:t>
      </w:r>
      <w:bookmarkEnd w:id="446"/>
    </w:p>
    <w:p>
      <w:pPr>
        <w:pStyle w:val="BookText"/>
      </w:pPr>
      <w:r>
        <w:rPr>
          <w:rFonts w:ascii="IRNazanin" w:hAnsi="IRNazanin" w:eastAsia="IRNazanin" w:cs="IRNazanin"/>
          <w:lang w:bidi="fa-IR"/>
          <w:color w:val="111111"/>
          <w:sz w:val="28"/>
          <w:szCs w:val="28"/>
          <w:rtl/>
        </w:rPr>
        <w:t xml:space="preserve">«ابن حمدان الحافظ المجوّد، أبو طاهر محمّد بن أحمد بن علی بن حمدان الخراسانی، أحد الرحّالین المصنّفین، صحب الحاکم و تخرّج به، و سمع الطبرانی، و الجوزقی، و له مسند بهز بن حکیم، و طرق حدیث الطیر، مات سنة 441»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Heading4"/>
      </w:pPr>
      <w:bookmarkStart w:id="447" w:name="_Toc244"/>
      <w:r>
        <w:t>(35) روایة أبی الحسن العطّار … 236</w:t>
      </w:r>
      <w:bookmarkEnd w:id="447"/>
    </w:p>
    <w:p>
      <w:pPr>
        <w:pStyle w:val="Heading5"/>
      </w:pPr>
      <w:bookmarkStart w:id="448" w:name="_Toc245"/>
      <w:r>
        <w:t>اشارة</w:t>
      </w:r>
      <w:bookmarkEnd w:id="448"/>
    </w:p>
    <w:p>
      <w:pPr>
        <w:pStyle w:val="BookText"/>
      </w:pPr>
      <w:r>
        <w:rPr>
          <w:rFonts w:ascii="IRNazanin" w:hAnsi="IRNazanin" w:eastAsia="IRNazanin" w:cs="IRNazanin"/>
          <w:lang w:bidi="fa-IR"/>
          <w:color w:val="111111"/>
          <w:sz w:val="28"/>
          <w:szCs w:val="28"/>
          <w:rtl/>
        </w:rPr>
        <w:t xml:space="preserve">قال ابن المغازلی: «أخبرنا أبو الحسن أحمد بن المظفر بن أحمد العطّار الفقیه الشافعی رحمه اللّه- بقراءتی علیه فأقرّ به سنة أربع و ثلاثین و أربعمائة- قلت: أخبرکم أبو محمّد عبد اللّه بن محمّد بن عثمان المزنی الملقب بابن السقاء الحافظ الواسطی رحمه اللّه، نا أبو الحسن علی بن محمّد بن صدقة الجوهری الواسطی رحمه اللّه- سنة ثلاث و ثلاثمائة- نا محمّد بن زکریا بن دوید العبدی، نا حمید الطویل عن أنس بن مالک، قال: اهدی إلی النبی صلّی اللّه علیه و سلّم بحمامة مشویّة فقال: اللّهم ابعث إلیّ أحبّ خلقک إلیک و إلی نبیّک یأکل معنا من هذه المائدة، قال: فأتی علی فقال: یا أنس استأذن لی علی رسول اللّه صلّی اللّه علیه و سلّم، قال فقلت:</w:t>
      </w:r>
    </w:p>
    <w:p>
      <w:pPr>
        <w:pStyle w:val="BookText"/>
      </w:pPr>
      <w:r>
        <w:rPr>
          <w:rFonts w:ascii="IRNazanin" w:hAnsi="IRNazanin" w:eastAsia="IRNazanin" w:cs="IRNazanin"/>
          <w:lang w:bidi="fa-IR"/>
          <w:color w:val="111111"/>
          <w:sz w:val="28"/>
          <w:szCs w:val="28"/>
          <w:rtl/>
        </w:rPr>
        <w:t xml:space="preserve">النبیّ عنک مشغول، فرجع علی و لم یلبث إلّا قلیلا أن رجع فقال: یا أنس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3" w:name="pg10482_129074"/>
    <w:bookmarkEnd w:id="133"/>
    <w:p>
      <w:pPr>
        <w:pStyle w:val="BookText"/>
      </w:pPr>
      <w:r>
        <w:rPr>
          <w:rFonts w:ascii="IRNazanin" w:hAnsi="IRNazanin" w:eastAsia="IRNazanin" w:cs="IRNazanin"/>
          <w:lang w:bidi="fa-IR"/>
          <w:color w:val="111111"/>
          <w:sz w:val="28"/>
          <w:szCs w:val="28"/>
          <w:rtl/>
        </w:rPr>
        <w:t xml:space="preserve">استأذن لی علی النبی صلّی اللّه علیه و سلّم فقلت: النبیّ عنک مشغول، فرجع و لم یلبث إلّا قلیلا أن رجع فقال: یا أنس استأذن لی علی رسول اللّه صلّی اللّه علیه و سلّم، فهممت أن أقول مثل قولی الأوّل و الثانی، فسمع النبیّ صلّی اللّه علیه و سلّم من داخل الحجرة کلام علی فقال: ادخل یا أبا الحسن، ما أبطأ بک عنی؟ قال: جئت یا رسول اللّه، هذه الثالثة، کلّ ذلک یردّنی أنس یقول:</w:t>
      </w:r>
    </w:p>
    <w:p>
      <w:pPr>
        <w:pStyle w:val="BookText"/>
      </w:pPr>
      <w:r>
        <w:rPr>
          <w:rFonts w:ascii="IRNazanin" w:hAnsi="IRNazanin" w:eastAsia="IRNazanin" w:cs="IRNazanin"/>
          <w:lang w:bidi="fa-IR"/>
          <w:color w:val="111111"/>
          <w:sz w:val="28"/>
          <w:szCs w:val="28"/>
          <w:rtl/>
        </w:rPr>
        <w:t xml:space="preserve">النبی عنک مشغول، فقال: یا أنس ما حملک علی هذا؟ فقال: یا رسول اللّه، سمعت الدعوة فأحببت أن یکون رجلا من قومی، فقال النبیّ صلّی اللّه علیه و سلّم: یا أنس، کلّ یحبّ قومه»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Heading5"/>
      </w:pPr>
      <w:bookmarkStart w:id="449" w:name="_Toc246"/>
      <w:r>
        <w:t>ترجمته</w:t>
      </w:r>
      <w:bookmarkEnd w:id="449"/>
    </w:p>
    <w:p>
      <w:pPr>
        <w:pStyle w:val="BookText"/>
      </w:pPr>
      <w:r>
        <w:rPr>
          <w:rFonts w:ascii="IRNazanin" w:hAnsi="IRNazanin" w:eastAsia="IRNazanin" w:cs="IRNazanin"/>
          <w:lang w:bidi="fa-IR"/>
          <w:color w:val="111111"/>
          <w:sz w:val="28"/>
          <w:szCs w:val="28"/>
          <w:rtl/>
        </w:rPr>
        <w:t xml:space="preserve">قال الذهبی فی حوادث 441: «و أحمد بن المظفر بن أحمد بن یزداد الواسطی العطّار، أبو الحسن، راوی مسند مسدّد عن ابن السقاء، توفی فی شعبان»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4"/>
      </w:pPr>
      <w:bookmarkStart w:id="450" w:name="_Toc247"/>
      <w:r>
        <w:t>(36) روایة أبی بکر البیهقی</w:t>
      </w:r>
      <w:bookmarkEnd w:id="450"/>
    </w:p>
    <w:p>
      <w:pPr>
        <w:pStyle w:val="Heading5"/>
      </w:pPr>
      <w:bookmarkStart w:id="451" w:name="_Toc248"/>
      <w:r>
        <w:t>اشارة</w:t>
      </w:r>
      <w:bookmarkEnd w:id="451"/>
    </w:p>
    <w:p>
      <w:pPr>
        <w:pStyle w:val="BookText"/>
      </w:pPr>
      <w:r>
        <w:rPr>
          <w:rFonts w:ascii="IRNazanin" w:hAnsi="IRNazanin" w:eastAsia="IRNazanin" w:cs="IRNazanin"/>
          <w:lang w:bidi="fa-IR"/>
          <w:color w:val="111111"/>
          <w:sz w:val="28"/>
          <w:szCs w:val="28"/>
          <w:rtl/>
        </w:rPr>
        <w:t xml:space="preserve">و رواه أبو بکر أحمد بن الحسین البیهقی- الذی یری صاحب المشکاة أنّ إسناد الحدیث إلیه کإسناده إلی رسول اللّه صلّی اللّه علیه و سلّم- فقد قال ابن الجوزی:</w:t>
      </w:r>
    </w:p>
    <w:p>
      <w:pPr>
        <w:pStyle w:val="BookText"/>
      </w:pPr>
      <w:r>
        <w:rPr>
          <w:rFonts w:ascii="IRNazanin" w:hAnsi="IRNazanin" w:eastAsia="IRNazanin" w:cs="IRNazanin"/>
          <w:lang w:bidi="fa-IR"/>
          <w:color w:val="111111"/>
          <w:sz w:val="28"/>
          <w:szCs w:val="28"/>
          <w:rtl/>
        </w:rPr>
        <w:t xml:space="preserve">«أنا زاهر بن طاهر قال: أنبأنا إسماعیل بن عبد الرحمن الصابونی و أبو بکر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البیهقی قالا: أنا محمّد بن عبد اللّه الأندلسی قال: نا سلیمان بن أحمد اللخمی قال: نا أحمد بن سعید بن فرقد الجدّی قال: نا أبو حمة محمّد بن یوسف الیمامی قال: نا أبو قرة یوسف بن طارق، عن موسی بن عقبة، عن أبی النضر سالم مولی عمر بن عبید اللّه، عن أنس بن مالک قال: بینا أنا واقف عند رسول اللّه صلّی اللّه علیه و سلّم إذ اهدی إلیه طیر فقال: اللّهم ائتنی بأحبّ خلقک إلیک یأکل معی، فجاء علی، فقلت: رسول اللّه علی حاجة، ثمّ جاء فدخل فقال له رسول اللّه صلّی اللّه علیه و سلّم: اللّهم و إلیّ اللّهم و إلیّ. فأکل معه»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سکت ابن الجوزی عن الکلام علی هذا الطریق، و سکوته إقرار بصحّته، و قد تقدّم هذا الطریق تحت عنوان «أحمد بن سعید بن فرقد الجدّی» و عرفت صحّته.</w:t>
      </w:r>
    </w:p>
    <w:p>
      <w:pPr>
        <w:pStyle w:val="BookText"/>
      </w:pPr>
      <w:r>
        <w:rPr>
          <w:rFonts w:ascii="IRNazanin" w:hAnsi="IRNazanin" w:eastAsia="IRNazanin" w:cs="IRNazanin"/>
          <w:lang w:bidi="fa-IR"/>
          <w:color w:val="111111"/>
          <w:sz w:val="28"/>
          <w:szCs w:val="28"/>
          <w:rtl/>
        </w:rPr>
        <w:t xml:space="preserve">و قال الموفق بن أحمد المکی الخوارزمی:</w:t>
      </w:r>
    </w:p>
    <w:p>
      <w:pPr>
        <w:pStyle w:val="BookText"/>
      </w:pPr>
      <w:r>
        <w:rPr>
          <w:rFonts w:ascii="IRNazanin" w:hAnsi="IRNazanin" w:eastAsia="IRNazanin" w:cs="IRNazanin"/>
          <w:lang w:bidi="fa-IR"/>
          <w:color w:val="111111"/>
          <w:sz w:val="28"/>
          <w:szCs w:val="28"/>
          <w:rtl/>
        </w:rPr>
        <w:t xml:space="preserve">«أخبرنا الشّیخ الزاهد الحافظ أبو الحسن علی بن أحمد العاصمی الخوارزمی، أخبرنا القاضی الإمام شیخ القضاة إسماعیل بن أحمد الحافظ، أخبرنا والدی أبو بکر أحمد بن الحسین البیهقی، أخبرنا أبو علی الحسین بن محمّد بن علی الروذباری، أخبرنا أبو بکر محمّد بن مهرویه بن عباس بن سنان الرازی، حدّثنا أبو حاتم الرازی، حدّثنا عبید اللّه بن موسی، أخبرنا إسماعیل الأزرق، عن أنس بن مالک قال: اهدی لرسول اللّه صلّی اللّه علیه و سلّم طیر فقال: اللّهم ائتنی بأحبّ خلقک إلیک یأکل معی من هذا الطیر، فقلت: اللّهم اجعله رجلا من الأنصار،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4" w:name="pg10482_129076"/>
    <w:bookmarkEnd w:id="134"/>
    <w:p>
      <w:pPr>
        <w:pStyle w:val="BookText"/>
      </w:pPr>
      <w:r>
        <w:rPr>
          <w:rFonts w:ascii="IRNazanin" w:hAnsi="IRNazanin" w:eastAsia="IRNazanin" w:cs="IRNazanin"/>
          <w:lang w:bidi="fa-IR"/>
          <w:color w:val="111111"/>
          <w:sz w:val="28"/>
          <w:szCs w:val="28"/>
          <w:rtl/>
        </w:rPr>
        <w:t xml:space="preserve">فجاء علی، فقلت: إنّ رسول اللّه صلّی اللّه علیه و سلّم علی حاجة، قال:</w:t>
      </w:r>
    </w:p>
    <w:p>
      <w:pPr>
        <w:pStyle w:val="BookText"/>
      </w:pPr>
      <w:r>
        <w:rPr>
          <w:rFonts w:ascii="IRNazanin" w:hAnsi="IRNazanin" w:eastAsia="IRNazanin" w:cs="IRNazanin"/>
          <w:lang w:bidi="fa-IR"/>
          <w:color w:val="111111"/>
          <w:sz w:val="28"/>
          <w:szCs w:val="28"/>
          <w:rtl/>
        </w:rPr>
        <w:t xml:space="preserve">فذهب ثمّ جاء فقلت: إن رسول اللّه صلّی اللّه علیه و سلّم علی حاجة، فذهب ثمّ جاء، فقال رسول اللّه صلّی اللّه علیه و سلّم: افتح، ففتحت، ثمّ دخل، فقال: ما حدیثک یا علی؟ فقال: هذه آخر ثلاث کرّات یردّنی أنس، یزعم أنک علی حاجة!! قال: ما حملک علی ما صنعت یا أنس؟ قال: سمعت دعاءک فأحببت أن تکون فی رجل من قومی، فقال النبی صلّی اللّه علیه و سلّم: إنّ الرجل قد یحبّ قومه»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Heading5"/>
      </w:pPr>
      <w:bookmarkStart w:id="452" w:name="_Toc249"/>
      <w:r>
        <w:t>ترجمته</w:t>
      </w:r>
      <w:bookmarkEnd w:id="452"/>
    </w:p>
    <w:p>
      <w:pPr>
        <w:pStyle w:val="BookText"/>
      </w:pPr>
      <w:r>
        <w:rPr>
          <w:rFonts w:ascii="IRNazanin" w:hAnsi="IRNazanin" w:eastAsia="IRNazanin" w:cs="IRNazanin"/>
          <w:lang w:bidi="fa-IR"/>
          <w:color w:val="111111"/>
          <w:sz w:val="28"/>
          <w:szCs w:val="28"/>
          <w:rtl/>
        </w:rPr>
        <w:t xml:space="preserve">و البیهقی- هذا- من أکابر أئمة أهل السنّة و مشاهیر حفّاظهم، و قد أثنی علیه علماؤهم الثناء البالغ، کما لا یخفی علی من راجع:</w:t>
      </w:r>
    </w:p>
    <w:p>
      <w:pPr>
        <w:pStyle w:val="BookText"/>
      </w:pPr>
      <w:r>
        <w:rPr>
          <w:rFonts w:ascii="IRNazanin" w:hAnsi="IRNazanin" w:eastAsia="IRNazanin" w:cs="IRNazanin"/>
          <w:lang w:bidi="fa-IR"/>
          <w:color w:val="111111"/>
          <w:sz w:val="28"/>
          <w:szCs w:val="28"/>
          <w:rtl/>
        </w:rPr>
        <w:t xml:space="preserve">1- معجم البلدان 1/ 538.</w:t>
      </w:r>
    </w:p>
    <w:p>
      <w:pPr>
        <w:pStyle w:val="BookText"/>
      </w:pPr>
      <w:r>
        <w:rPr>
          <w:rFonts w:ascii="IRNazanin" w:hAnsi="IRNazanin" w:eastAsia="IRNazanin" w:cs="IRNazanin"/>
          <w:lang w:bidi="fa-IR"/>
          <w:color w:val="111111"/>
          <w:sz w:val="28"/>
          <w:szCs w:val="28"/>
          <w:rtl/>
        </w:rPr>
        <w:t xml:space="preserve">2- الأنساب 2/ 381.</w:t>
      </w:r>
    </w:p>
    <w:p>
      <w:pPr>
        <w:pStyle w:val="BookText"/>
      </w:pPr>
      <w:r>
        <w:rPr>
          <w:rFonts w:ascii="IRNazanin" w:hAnsi="IRNazanin" w:eastAsia="IRNazanin" w:cs="IRNazanin"/>
          <w:lang w:bidi="fa-IR"/>
          <w:color w:val="111111"/>
          <w:sz w:val="28"/>
          <w:szCs w:val="28"/>
          <w:rtl/>
        </w:rPr>
        <w:t xml:space="preserve">3- التاریخ الکامل 10/ 52.</w:t>
      </w:r>
    </w:p>
    <w:p>
      <w:pPr>
        <w:pStyle w:val="BookText"/>
      </w:pPr>
      <w:r>
        <w:rPr>
          <w:rFonts w:ascii="IRNazanin" w:hAnsi="IRNazanin" w:eastAsia="IRNazanin" w:cs="IRNazanin"/>
          <w:lang w:bidi="fa-IR"/>
          <w:color w:val="111111"/>
          <w:sz w:val="28"/>
          <w:szCs w:val="28"/>
          <w:rtl/>
        </w:rPr>
        <w:t xml:space="preserve">4- وفیات الأعیان 1/ 75.</w:t>
      </w:r>
    </w:p>
    <w:p>
      <w:pPr>
        <w:pStyle w:val="BookText"/>
      </w:pPr>
      <w:r>
        <w:rPr>
          <w:rFonts w:ascii="IRNazanin" w:hAnsi="IRNazanin" w:eastAsia="IRNazanin" w:cs="IRNazanin"/>
          <w:lang w:bidi="fa-IR"/>
          <w:color w:val="111111"/>
          <w:sz w:val="28"/>
          <w:szCs w:val="28"/>
          <w:rtl/>
        </w:rPr>
        <w:t xml:space="preserve">5- تذکرة الحفاظ 2/ 1132.</w:t>
      </w:r>
    </w:p>
    <w:p>
      <w:pPr>
        <w:pStyle w:val="BookText"/>
      </w:pPr>
      <w:r>
        <w:rPr>
          <w:rFonts w:ascii="IRNazanin" w:hAnsi="IRNazanin" w:eastAsia="IRNazanin" w:cs="IRNazanin"/>
          <w:lang w:bidi="fa-IR"/>
          <w:color w:val="111111"/>
          <w:sz w:val="28"/>
          <w:szCs w:val="28"/>
          <w:rtl/>
        </w:rPr>
        <w:t xml:space="preserve">6- دول الإسلام 1/ 269.</w:t>
      </w:r>
    </w:p>
    <w:p>
      <w:pPr>
        <w:pStyle w:val="BookText"/>
      </w:pPr>
      <w:r>
        <w:rPr>
          <w:rFonts w:ascii="IRNazanin" w:hAnsi="IRNazanin" w:eastAsia="IRNazanin" w:cs="IRNazanin"/>
          <w:lang w:bidi="fa-IR"/>
          <w:color w:val="111111"/>
          <w:sz w:val="28"/>
          <w:szCs w:val="28"/>
          <w:rtl/>
        </w:rPr>
        <w:t xml:space="preserve">7- المختصر فی أخبار البشر 2/ 185.</w:t>
      </w:r>
    </w:p>
    <w:p>
      <w:pPr>
        <w:pStyle w:val="BookText"/>
      </w:pPr>
      <w:r>
        <w:rPr>
          <w:rFonts w:ascii="IRNazanin" w:hAnsi="IRNazanin" w:eastAsia="IRNazanin" w:cs="IRNazanin"/>
          <w:lang w:bidi="fa-IR"/>
          <w:color w:val="111111"/>
          <w:sz w:val="28"/>
          <w:szCs w:val="28"/>
          <w:rtl/>
        </w:rPr>
        <w:t xml:space="preserve">8- طبقات السبکی 4/ 8.</w:t>
      </w:r>
    </w:p>
    <w:p>
      <w:pPr>
        <w:pStyle w:val="BookText"/>
      </w:pPr>
      <w:r>
        <w:rPr>
          <w:rFonts w:ascii="IRNazanin" w:hAnsi="IRNazanin" w:eastAsia="IRNazanin" w:cs="IRNazanin"/>
          <w:lang w:bidi="fa-IR"/>
          <w:color w:val="111111"/>
          <w:sz w:val="28"/>
          <w:szCs w:val="28"/>
          <w:rtl/>
        </w:rPr>
        <w:t xml:space="preserve">9- الوافی بالوفیات 6/ 354.</w:t>
      </w:r>
    </w:p>
    <w:p>
      <w:pPr>
        <w:pStyle w:val="BookText"/>
      </w:pPr>
      <w:r>
        <w:rPr>
          <w:rFonts w:ascii="IRNazanin" w:hAnsi="IRNazanin" w:eastAsia="IRNazanin" w:cs="IRNazanin"/>
          <w:lang w:bidi="fa-IR"/>
          <w:color w:val="111111"/>
          <w:sz w:val="28"/>
          <w:szCs w:val="28"/>
          <w:rtl/>
        </w:rPr>
        <w:t xml:space="preserve">10- طبقات الحفّاظ: 433.</w:t>
      </w:r>
    </w:p>
    <w:p>
      <w:pPr>
        <w:pStyle w:val="BookText"/>
      </w:pPr>
      <w:r>
        <w:rPr>
          <w:rFonts w:ascii="IRNazanin" w:hAnsi="IRNazanin" w:eastAsia="IRNazanin" w:cs="IRNazanin"/>
          <w:lang w:bidi="fa-IR"/>
          <w:color w:val="111111"/>
          <w:sz w:val="28"/>
          <w:szCs w:val="28"/>
          <w:rtl/>
        </w:rPr>
        <w:t xml:space="preserve">و غیرها، و هذه خلاصة ما ذکره السبکی بترجمته: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الحسین بن علی بن عبد اللّه بن موسی الحافظ، أبو بکر البیهقی النیسابوری الخسروجردی، کان الإمام البیهقی أحد أئمة المسلمین و هداة المؤمنین و الدعاة إلی حبل اللّه المتین، فقیه جلیل، حافظ کبیر، اصولی نحریر، زاهد ورع، قانت للّه، قائم بنصرة المذهب، اصولا و فروعا، جبلا من جبال العلم. اشتغل بالتّصنیف بعد أن صار أوحد زمانه و فارس میدانه، و أحذق المحدّثین ذهنا و أسرعهم فهما و أجودهم قریحة، و بلغت تصانیفه ألف جزء، و لم یتهیّأ لأحد مثلها.</w:t>
      </w:r>
    </w:p>
    <w:p>
      <w:pPr>
        <w:pStyle w:val="BookText"/>
      </w:pPr>
      <w:r>
        <w:rPr>
          <w:rFonts w:ascii="IRNazanin" w:hAnsi="IRNazanin" w:eastAsia="IRNazanin" w:cs="IRNazanin"/>
          <w:lang w:bidi="fa-IR"/>
          <w:color w:val="111111"/>
          <w:sz w:val="28"/>
          <w:szCs w:val="28"/>
          <w:rtl/>
        </w:rPr>
        <w:t xml:space="preserve">أمّا السنن الکبیر فما صنّف فی علم الحدیث مثله تهذیبا و ترتیبا وجودة، و أما المعرفة معرفة السنن و الآثار فلا یستغنی عنه فقیه شافعی، و سمعت الشیخ الإمام [الوالد- ظ] رحمه اللّه یقول: مراده معرفة الشافعی بالسنن و الآثار، و أمّا المبسوط فی نصوص الشافعی فما صنّف فی نوعه مثله، و أمّا کتاب الأسماء و الصفات فلا أعرف له نظیرا، و أمّا کتاب الاعتقاد، و کتاب دلائل النبوة، و کتاب شعب الإیمان، و کتاب مناقب الشافعی، و کتاب الدعوات الکبیر، فأقسم ما لواحد منها نظیر، و أمّا کتاب الخلافیات فلم یسبق إلی نوعه و لم یصنف مثله، و هو طریقة مستقلة حدیثیة لا یقدر علیها إلّا مبرز فی الفقه و الحدیث.</w:t>
      </w:r>
    </w:p>
    <w:p>
      <w:pPr>
        <w:pStyle w:val="BookText"/>
      </w:pPr>
      <w:r>
        <w:rPr>
          <w:rFonts w:ascii="IRNazanin" w:hAnsi="IRNazanin" w:eastAsia="IRNazanin" w:cs="IRNazanin"/>
          <w:lang w:bidi="fa-IR"/>
          <w:color w:val="111111"/>
          <w:sz w:val="28"/>
          <w:szCs w:val="28"/>
          <w:rtl/>
        </w:rPr>
        <w:t xml:space="preserve">قال عبد الغفار: و کان علی سیرة العلماء، قانعا من الدنیا بالیسیر، متجمّلا فی زهده و ورعه، عاد إلی الناحیة فی آخر عمره، و کانت وفاته بها.</w:t>
      </w:r>
    </w:p>
    <w:p>
      <w:pPr>
        <w:pStyle w:val="BookText"/>
      </w:pPr>
      <w:r>
        <w:rPr>
          <w:rFonts w:ascii="IRNazanin" w:hAnsi="IRNazanin" w:eastAsia="IRNazanin" w:cs="IRNazanin"/>
          <w:lang w:bidi="fa-IR"/>
          <w:color w:val="111111"/>
          <w:sz w:val="28"/>
          <w:szCs w:val="28"/>
          <w:rtl/>
        </w:rPr>
        <w:t xml:space="preserve">قال شیخنا الذهبی: کان البیهقی واحد زمانه، و فرد أقرانه، و حافظ أوانه …</w:t>
      </w:r>
    </w:p>
    <w:p>
      <w:pPr>
        <w:pStyle w:val="BookText"/>
      </w:pPr>
      <w:r>
        <w:rPr>
          <w:rFonts w:ascii="IRNazanin" w:hAnsi="IRNazanin" w:eastAsia="IRNazanin" w:cs="IRNazanin"/>
          <w:lang w:bidi="fa-IR"/>
          <w:color w:val="111111"/>
          <w:sz w:val="28"/>
          <w:szCs w:val="28"/>
          <w:rtl/>
        </w:rPr>
        <w:t xml:space="preserve">و قال إمام الحرمین: ما من شافعی إلّا و للشافعی علیه منّة إلّا البیهقی، فإنّه له علی الشافعی منّة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35" w:name="pg10482_129078"/>
    <w:bookmarkEnd w:id="135"/>
    <w:p>
      <w:pPr>
        <w:pStyle w:val="Heading4"/>
      </w:pPr>
      <w:bookmarkStart w:id="453" w:name="_Toc250"/>
      <w:r>
        <w:t>(37) روایة أبی غالب ابن بشران النحوی</w:t>
      </w:r>
      <w:bookmarkEnd w:id="453"/>
    </w:p>
    <w:p>
      <w:pPr>
        <w:pStyle w:val="Heading5"/>
      </w:pPr>
      <w:bookmarkStart w:id="454" w:name="_Toc251"/>
      <w:r>
        <w:t>اشارة</w:t>
      </w:r>
      <w:bookmarkEnd w:id="454"/>
    </w:p>
    <w:p>
      <w:pPr>
        <w:pStyle w:val="BookText"/>
      </w:pPr>
      <w:r>
        <w:rPr>
          <w:rFonts w:ascii="IRNazanin" w:hAnsi="IRNazanin" w:eastAsia="IRNazanin" w:cs="IRNazanin"/>
          <w:lang w:bidi="fa-IR"/>
          <w:color w:val="111111"/>
          <w:sz w:val="28"/>
          <w:szCs w:val="28"/>
          <w:rtl/>
        </w:rPr>
        <w:t xml:space="preserve">قال ابن المغازلی: «أخبرنا محمد بن أحمد بن سهل النحوی- رحمه اللّه، إذنا- أنّ أبا نصر أحمد بن محمّد بن أحمد بن سهل بن مردویه البزّاز- حدّثهم إملاء فی صفر سنة أربعمائة- نا أحمد بن عیسی الناقد، نا صالح بن مسمار، نا ابن أبی فدیک، نا الحسن بن عبد اللّه، عن نافع، عن أنس بن مالک، إن رسول اللّه صلّی اللّه علیه و سلّم قرّب إلیه الطیر فقال: اللّهم ائتنی بأحبّ خلقک یأکل معی من هذا الطیر، فجاء علی بن أبی طالب، فأکل معه»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5"/>
      </w:pPr>
      <w:bookmarkStart w:id="455" w:name="_Toc252"/>
      <w:r>
        <w:t>ترجمته</w:t>
      </w:r>
      <w:bookmarkEnd w:id="455"/>
    </w:p>
    <w:p>
      <w:pPr>
        <w:pStyle w:val="BookText"/>
      </w:pPr>
      <w:r>
        <w:rPr>
          <w:rFonts w:ascii="IRNazanin" w:hAnsi="IRNazanin" w:eastAsia="IRNazanin" w:cs="IRNazanin"/>
          <w:lang w:bidi="fa-IR"/>
          <w:color w:val="111111"/>
          <w:sz w:val="28"/>
          <w:szCs w:val="28"/>
          <w:rtl/>
        </w:rPr>
        <w:t xml:space="preserve">1- الذهبی حوادث سنة 462: «و أبو غالب بن بشران الواسطی، صاحب اللغة، محمّد بن أحمد بن سهل المعدل الحنفی، و یعرف بابن الخالة، و له اثنتان و ثمانون سنة، و لم یکن بالعراق أعلم منه باللغة، روی عن أحمد بهری و طبقته»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قال: «العلامة، شیخ الأدب، أبو غالب، محمّد بن أحمد بن سهل ابن بشران، الواسطی، اللغوی، الحنفی، المعدّل، و کان جدّه للأمّ هو ابن عم المحدّث أبی الحسین ابن بشران. مولد أبی غالب فی سنة 380. و سمع من … روی عنه …</w:t>
      </w:r>
    </w:p>
    <w:p>
      <w:pPr>
        <w:pStyle w:val="BookText"/>
      </w:pPr>
      <w:r>
        <w:rPr>
          <w:rFonts w:ascii="IRNazanin" w:hAnsi="IRNazanin" w:eastAsia="IRNazanin" w:cs="IRNazanin"/>
          <w:lang w:bidi="fa-IR"/>
          <w:color w:val="111111"/>
          <w:sz w:val="28"/>
          <w:szCs w:val="28"/>
          <w:rtl/>
        </w:rPr>
        <w:t xml:space="preserve">و قال أحمد بن صالح الجیلی: کان أحد شهود واسط، و کان عالما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6" w:name="pg10482_129079"/>
    <w:bookmarkEnd w:id="136"/>
    <w:p>
      <w:pPr>
        <w:pStyle w:val="BookText"/>
      </w:pPr>
      <w:r>
        <w:rPr>
          <w:rFonts w:ascii="IRNazanin" w:hAnsi="IRNazanin" w:eastAsia="IRNazanin" w:cs="IRNazanin"/>
          <w:lang w:bidi="fa-IR"/>
          <w:color w:val="111111"/>
          <w:sz w:val="28"/>
          <w:szCs w:val="28"/>
          <w:rtl/>
        </w:rPr>
        <w:t xml:space="preserve">بالأدب، روایة له، ثقة، بارعا فی النحو، صار شیخ العراق فی اللغة فی وقته، و انتهت الرحلة إلیه فی هذا العلم …</w:t>
      </w:r>
    </w:p>
    <w:p>
      <w:pPr>
        <w:pStyle w:val="BookText"/>
      </w:pPr>
      <w:r>
        <w:rPr>
          <w:rFonts w:ascii="IRNazanin" w:hAnsi="IRNazanin" w:eastAsia="IRNazanin" w:cs="IRNazanin"/>
          <w:lang w:bidi="fa-IR"/>
          <w:color w:val="111111"/>
          <w:sz w:val="28"/>
          <w:szCs w:val="28"/>
          <w:rtl/>
        </w:rPr>
        <w:t xml:space="preserve">مات فی نصف رجب سنة 462.</w:t>
      </w:r>
    </w:p>
    <w:p>
      <w:pPr>
        <w:pStyle w:val="BookText"/>
      </w:pPr>
      <w:r>
        <w:rPr>
          <w:rFonts w:ascii="IRNazanin" w:hAnsi="IRNazanin" w:eastAsia="IRNazanin" w:cs="IRNazanin"/>
          <w:lang w:bidi="fa-IR"/>
          <w:color w:val="111111"/>
          <w:sz w:val="28"/>
          <w:szCs w:val="28"/>
          <w:rtl/>
        </w:rPr>
        <w:t xml:space="preserve">قلت: شاخ و عمّر» </w:t>
      </w:r>
      <w:r>
        <w:rPr>
          <w:rStyle w:val="FootnoteReference"/>
        </w:rPr>
        <w:footnoteReference w:id="308"/>
      </w:r>
      <w:r>
        <w:rPr>
          <w:rFonts w:ascii="IRNazanin" w:hAnsi="IRNazanin" w:eastAsia="IRNazanin" w:cs="IRNazanin"/>
          <w:lang w:bidi="fa-IR"/>
          <w:color w:val="111111"/>
          <w:sz w:val="28"/>
          <w:szCs w:val="28"/>
          <w:rtl/>
        </w:rPr>
        <w:t xml:space="preserve">3- عبد القادر القرشی: «… أحد الأئمة فی اللغة، مولده سنة 380، سمع و حدّث و حرّض، روی عنه فضل اللّه بن محمّد العراقی، قال السمعانی فی ذیله: أحد الأئمة اللغویة [کان فاضلا مکثرا بارعا شیخ العراق فی وقته، مات رحمه اللّه تعالی سنة 462»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الیافعی: «و فیها الإمام اللغوی أبو غالب …»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4"/>
      </w:pPr>
      <w:bookmarkStart w:id="456" w:name="_Toc253"/>
      <w:r>
        <w:t>(38) روایة ابن عبد البر</w:t>
      </w:r>
      <w:bookmarkEnd w:id="456"/>
    </w:p>
    <w:p>
      <w:pPr>
        <w:pStyle w:val="Heading5"/>
      </w:pPr>
      <w:bookmarkStart w:id="457" w:name="_Toc254"/>
      <w:r>
        <w:t>اشارة</w:t>
      </w:r>
      <w:bookmarkEnd w:id="457"/>
    </w:p>
    <w:p>
      <w:pPr>
        <w:pStyle w:val="BookText"/>
      </w:pPr>
      <w:r>
        <w:rPr>
          <w:rFonts w:ascii="IRNazanin" w:hAnsi="IRNazanin" w:eastAsia="IRNazanin" w:cs="IRNazanin"/>
          <w:lang w:bidi="fa-IR"/>
          <w:color w:val="111111"/>
          <w:sz w:val="28"/>
          <w:szCs w:val="28"/>
          <w:rtl/>
        </w:rPr>
        <w:t xml:space="preserve">رواه فی سیاق فضائل سیّدنا أمیر المؤمنین علیه السّلام حیث قال: «و اهدی للنبی صلّی اللّه علیه و سلّم ثلاث طوائر فقال: اللّهم سق أحبّ خلقک إلیک یأکل معی، فجاء علی- رضی اللّه عنه- فقال: کل یا علی فأنت أحبّ خلق اللّه إلیه»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 أثنی علیه و بالغ فی مدحه، و وصفه بأجلّ الصفات جمیع الأعلام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7" w:name="pg10482_129080"/>
    <w:bookmarkEnd w:id="137"/>
    <w:p>
      <w:pPr>
        <w:pStyle w:val="BookText"/>
      </w:pPr>
      <w:r>
        <w:rPr>
          <w:rFonts w:ascii="IRNazanin" w:hAnsi="IRNazanin" w:eastAsia="IRNazanin" w:cs="IRNazanin"/>
          <w:lang w:bidi="fa-IR"/>
          <w:color w:val="111111"/>
          <w:sz w:val="28"/>
          <w:szCs w:val="28"/>
          <w:rtl/>
        </w:rPr>
        <w:t xml:space="preserve">المترجمین له، فی الکتب و التواریخ، راجع منها:</w:t>
      </w:r>
    </w:p>
    <w:p>
      <w:pPr>
        <w:pStyle w:val="BookText"/>
      </w:pPr>
      <w:r>
        <w:rPr>
          <w:rFonts w:ascii="IRNazanin" w:hAnsi="IRNazanin" w:eastAsia="IRNazanin" w:cs="IRNazanin"/>
          <w:lang w:bidi="fa-IR"/>
          <w:color w:val="111111"/>
          <w:sz w:val="28"/>
          <w:szCs w:val="28"/>
          <w:rtl/>
        </w:rPr>
        <w:t xml:space="preserve">1- الأنساب القرطبی.</w:t>
      </w:r>
    </w:p>
    <w:p>
      <w:pPr>
        <w:pStyle w:val="BookText"/>
      </w:pPr>
      <w:r>
        <w:rPr>
          <w:rFonts w:ascii="IRNazanin" w:hAnsi="IRNazanin" w:eastAsia="IRNazanin" w:cs="IRNazanin"/>
          <w:lang w:bidi="fa-IR"/>
          <w:color w:val="111111"/>
          <w:sz w:val="28"/>
          <w:szCs w:val="28"/>
          <w:rtl/>
        </w:rPr>
        <w:t xml:space="preserve">2- وفیات الأعیان 7/ 66.</w:t>
      </w:r>
    </w:p>
    <w:p>
      <w:pPr>
        <w:pStyle w:val="BookText"/>
      </w:pPr>
      <w:r>
        <w:rPr>
          <w:rFonts w:ascii="IRNazanin" w:hAnsi="IRNazanin" w:eastAsia="IRNazanin" w:cs="IRNazanin"/>
          <w:lang w:bidi="fa-IR"/>
          <w:color w:val="111111"/>
          <w:sz w:val="28"/>
          <w:szCs w:val="28"/>
          <w:rtl/>
        </w:rPr>
        <w:t xml:space="preserve">3- تذکرة الحفّاظ 3/ 1128.</w:t>
      </w:r>
    </w:p>
    <w:p>
      <w:pPr>
        <w:pStyle w:val="BookText"/>
      </w:pPr>
      <w:r>
        <w:rPr>
          <w:rFonts w:ascii="IRNazanin" w:hAnsi="IRNazanin" w:eastAsia="IRNazanin" w:cs="IRNazanin"/>
          <w:lang w:bidi="fa-IR"/>
          <w:color w:val="111111"/>
          <w:sz w:val="28"/>
          <w:szCs w:val="28"/>
          <w:rtl/>
        </w:rPr>
        <w:t xml:space="preserve">4- المختصر فی أخبار البشر 2/ 187.</w:t>
      </w:r>
    </w:p>
    <w:p>
      <w:pPr>
        <w:pStyle w:val="BookText"/>
      </w:pPr>
      <w:r>
        <w:rPr>
          <w:rFonts w:ascii="Amiri" w:hAnsi="Amiri" w:eastAsia="Amiri" w:cs="Amiri"/>
          <w:lang w:bidi="ar-SA"/>
          <w:color w:val="111111"/>
          <w:sz w:val="28"/>
          <w:szCs w:val="28"/>
          <w:rtl/>
        </w:rPr>
        <w:t xml:space="preserve">5- تتمة المختصر 1/ 564.</w:t>
      </w:r>
    </w:p>
    <w:p>
      <w:pPr>
        <w:pStyle w:val="BookText"/>
      </w:pPr>
      <w:r>
        <w:rPr>
          <w:rFonts w:ascii="Amiri" w:hAnsi="Amiri" w:eastAsia="Amiri" w:cs="Amiri"/>
          <w:lang w:bidi="ar-SA"/>
          <w:color w:val="111111"/>
          <w:sz w:val="28"/>
          <w:szCs w:val="28"/>
          <w:rtl/>
        </w:rPr>
        <w:t xml:space="preserve">6- مرآة الجنان 3/ 89.</w:t>
      </w:r>
    </w:p>
    <w:p>
      <w:pPr>
        <w:pStyle w:val="BookText"/>
      </w:pPr>
      <w:r>
        <w:rPr>
          <w:rFonts w:ascii="IRNazanin" w:hAnsi="IRNazanin" w:eastAsia="IRNazanin" w:cs="IRNazanin"/>
          <w:lang w:bidi="fa-IR"/>
          <w:color w:val="111111"/>
          <w:sz w:val="28"/>
          <w:szCs w:val="28"/>
          <w:rtl/>
        </w:rPr>
        <w:t xml:space="preserve">7- دول الإسلام 1/ 273.</w:t>
      </w:r>
    </w:p>
    <w:p>
      <w:pPr>
        <w:pStyle w:val="BookText"/>
      </w:pPr>
      <w:r>
        <w:rPr>
          <w:rFonts w:ascii="IRNazanin" w:hAnsi="IRNazanin" w:eastAsia="IRNazanin" w:cs="IRNazanin"/>
          <w:lang w:bidi="fa-IR"/>
          <w:color w:val="111111"/>
          <w:sz w:val="28"/>
          <w:szCs w:val="28"/>
          <w:rtl/>
        </w:rPr>
        <w:t xml:space="preserve">8- طبقات الحفاظ: 432.</w:t>
      </w:r>
    </w:p>
    <w:p>
      <w:pPr>
        <w:pStyle w:val="BookText"/>
      </w:pPr>
      <w:r>
        <w:rPr>
          <w:rFonts w:ascii="IRNazanin" w:hAnsi="IRNazanin" w:eastAsia="IRNazanin" w:cs="IRNazanin"/>
          <w:lang w:bidi="fa-IR"/>
          <w:color w:val="111111"/>
          <w:sz w:val="28"/>
          <w:szCs w:val="28"/>
          <w:rtl/>
        </w:rPr>
        <w:t xml:space="preserve">و قد أوردنا ترجمته عن هذه و غیرها فی مجلّد حدیث الولایة.</w:t>
      </w:r>
    </w:p>
    <w:p>
      <w:pPr>
        <w:pStyle w:val="Heading5"/>
      </w:pPr>
      <w:bookmarkStart w:id="458" w:name="_Toc255"/>
      <w:r>
        <w:t>کتاب بهجة المجالس</w:t>
      </w:r>
      <w:bookmarkEnd w:id="458"/>
    </w:p>
    <w:p>
      <w:pPr>
        <w:pStyle w:val="BookText"/>
      </w:pPr>
      <w:r>
        <w:rPr>
          <w:rFonts w:ascii="IRNazanin" w:hAnsi="IRNazanin" w:eastAsia="IRNazanin" w:cs="IRNazanin"/>
          <w:lang w:bidi="fa-IR"/>
          <w:color w:val="111111"/>
          <w:sz w:val="28"/>
          <w:szCs w:val="28"/>
          <w:rtl/>
        </w:rPr>
        <w:t xml:space="preserve">و کتابه (بهجة المجالس و أنس الجالس) من الکتب المعتبرة کما نصّ علیه فی (کشف الظنون) حیث قال: «بهجة المجالس و أنس الجالس للحافظ أبی عمر یوسف بن عبد اللّه بن عبد البرّ النمری القرطبی، المتوفی سنة 463، و هو فی مجلّد، من الکتب المعتبرة فی المحاضرات، مرتب علی مائة و أربعة و عشرین بابا …»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4"/>
      </w:pPr>
      <w:bookmarkStart w:id="459" w:name="_Toc256"/>
      <w:r>
        <w:t>(39) روایة الخطیب البغدادی</w:t>
      </w:r>
      <w:bookmarkEnd w:id="459"/>
    </w:p>
    <w:p>
      <w:pPr>
        <w:pStyle w:val="Heading5"/>
      </w:pPr>
      <w:bookmarkStart w:id="460" w:name="_Toc257"/>
      <w:r>
        <w:t>اشارة</w:t>
      </w:r>
      <w:bookmarkEnd w:id="460"/>
    </w:p>
    <w:p>
      <w:pPr>
        <w:pStyle w:val="BookText"/>
      </w:pPr>
      <w:r>
        <w:rPr>
          <w:rFonts w:ascii="IRNazanin" w:hAnsi="IRNazanin" w:eastAsia="IRNazanin" w:cs="IRNazanin"/>
          <w:lang w:bidi="fa-IR"/>
          <w:color w:val="111111"/>
          <w:sz w:val="28"/>
          <w:szCs w:val="28"/>
          <w:rtl/>
        </w:rPr>
        <w:t xml:space="preserve">لقد روی حدیث الطیر فی (تاریخه) بطرق عدیدة، قال ابن شهر آشوب: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ابن بطة فی الإبانة من طریقین، و الخطیب أبو بکر فی تاریخ بغداد، من سبعة طرق»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منها:</w:t>
      </w:r>
    </w:p>
    <w:p>
      <w:pPr>
        <w:pStyle w:val="BookText"/>
      </w:pPr>
      <w:r>
        <w:rPr>
          <w:rFonts w:ascii="IRNazanin" w:hAnsi="IRNazanin" w:eastAsia="IRNazanin" w:cs="IRNazanin"/>
          <w:lang w:bidi="fa-IR"/>
          <w:color w:val="111111"/>
          <w:sz w:val="28"/>
          <w:szCs w:val="28"/>
          <w:rtl/>
        </w:rPr>
        <w:t xml:space="preserve">قوله: «أخبرنا التنوخی، حدّثنا أبو الطیّب ظفران بن الحسن بن الفیرزان النخّاس المعروف بالفأفاء- فی سنة 384- حدّثنا أبو هارون موسی بن محمّد ابن هارون الأنصاری، حدّثنا أحمد بن محمّد بن عاصم الرازی، حدّثنا حفص ابن عمر المهرقانی.</w:t>
      </w:r>
    </w:p>
    <w:p>
      <w:pPr>
        <w:pStyle w:val="BookText"/>
      </w:pPr>
      <w:r>
        <w:rPr>
          <w:rFonts w:ascii="IRNazanin" w:hAnsi="IRNazanin" w:eastAsia="IRNazanin" w:cs="IRNazanin"/>
          <w:lang w:bidi="fa-IR"/>
          <w:color w:val="111111"/>
          <w:sz w:val="28"/>
          <w:szCs w:val="28"/>
          <w:rtl/>
        </w:rPr>
        <w:t xml:space="preserve">و أخبرنا أبو بکر عبد القاهر بن محمّد بن عترة الموصلی، أخبرنا أبو هارون موسی بن محمّد الأنصاری الزرقی، حدّثنا أحمد- یعنی ابن علی الخراز- حدّثنا محمّد بن عاصم الرازی، حدثنا حفص بن عمر المهرقانی:</w:t>
      </w:r>
    </w:p>
    <w:p>
      <w:pPr>
        <w:pStyle w:val="BookText"/>
      </w:pPr>
      <w:r>
        <w:rPr>
          <w:rFonts w:ascii="IRNazanin" w:hAnsi="IRNazanin" w:eastAsia="IRNazanin" w:cs="IRNazanin"/>
          <w:lang w:bidi="fa-IR"/>
          <w:color w:val="111111"/>
          <w:sz w:val="28"/>
          <w:szCs w:val="28"/>
          <w:rtl/>
        </w:rPr>
        <w:t xml:space="preserve">حدّثنا النجم بن بشیر، عن إسماعیل بن سلیمان- أخی إسحاق بن سلیمان- الرازی، عن عبد الملک بن أبی سلیمان عن عطاء عن أنس بن مالک قال: أتی النبی- صلّی اللّه علیه و سلّم- بطائر فقال: اللّهم ائتنی بأحبّ خلقک یأکل معی من هذا الطائر، فجاء علی بن أبی طالب فدقّ الباب، و ذکر الحدیث»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«أخبرنا أبو محمّد عبد اللّه بن علی بن عیاض القاضی- بصور- أخبرنا محمّد بن أحمد بن جمیع الغسّانی، حدّثنا محمّد بن مخلد، حدّثنی أبو محمّد علی بن الحسن بن إبراهیم بن قتیبة بن جبلة القطّان، حدّثنا سهل بن زنجلة، حدّثنا الصباح- یعنی ابن محارب- عن عمر بن عبد اللّه بن یعلی بن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مرّة، عن أبیه، عن جدّه و عن أنس بن مالک قالا: أهدی إلی رسول اللّه- صلّی اللّه علیه و سلّم- طیر- ما نراه إلّا حباری- فقال: اللّهم ابعث إلیّ أحبّ أصحابی إلیک یؤاکلنی هذا الطیر</w:t>
      </w:r>
    </w:p>
    <w:p>
      <w:pPr>
        <w:pStyle w:val="BookText"/>
      </w:pPr>
      <w:r>
        <w:rPr>
          <w:rFonts w:ascii="IRNazanin" w:hAnsi="IRNazanin" w:eastAsia="IRNazanin" w:cs="IRNazanin"/>
          <w:lang w:bidi="fa-IR"/>
          <w:color w:val="111111"/>
          <w:sz w:val="28"/>
          <w:szCs w:val="28"/>
          <w:rtl/>
        </w:rPr>
        <w:t xml:space="preserve">. و ذکر الحدیث»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«أنبأنا الحسن بن أبی بکر، حدّثنا أبو بکر محمّد بن العباس بن نجیح، حدّثنا محمّد بن القاسم النحوی أبو عبد اللّه، حدّثنا أبو عاصم، عن أبی الهندی عن أنس قال: أتی النبی- صلّی اللّه علیه و سلّم- بطائر فقال: اللّهم آتنی بأحبّ خلقک إلیک یأکل معی، فجاء علی، فحجبته مرتین، فجاء فی الثالثة فأذنت له فقال:</w:t>
      </w:r>
    </w:p>
    <w:p>
      <w:pPr>
        <w:pStyle w:val="BookText"/>
      </w:pPr>
      <w:r>
        <w:rPr>
          <w:rFonts w:ascii="IRNazanin" w:hAnsi="IRNazanin" w:eastAsia="IRNazanin" w:cs="IRNazanin"/>
          <w:lang w:bidi="fa-IR"/>
          <w:color w:val="111111"/>
          <w:sz w:val="28"/>
          <w:szCs w:val="28"/>
          <w:rtl/>
        </w:rPr>
        <w:t xml:space="preserve">یا علی ما حبسک؟ قال: هذه ثلاث مرّات قد جئتها فحجبنی أنس. قال: لم یا أنس؟ قال: سمعت دعوتک یا رسول اللّه، فأحببت أن یکون رجلا من قومی، فقال النبی- صلّی اللّه علیه و سلّم- الرجل یحبّ قومه»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«قرأت فی کتاب عبید اللّه بن أحمد النحوی- المعروف بجحجح- سماعه من أحمد بن کامل قال: قال لنا محمّد بن موسی البربری: رأیت شیخا فی المسجد الجامع بالرصافة- سنة 29- طویلا أسود یخضّب بالحنّاء فسمعته یقول: سمعت أنس بن مالک یقول: اهدی للنبیّ- صلّی اللّه علیه و سلّم- طیر فقال: اللّهم ائتنی بأحبّ الخلق إلیک یأکل معی من هذا الطیر» و ذکر الحدیث.</w:t>
      </w:r>
    </w:p>
    <w:p>
      <w:pPr>
        <w:pStyle w:val="BookText"/>
      </w:pPr>
      <w:r>
        <w:rPr>
          <w:rFonts w:ascii="IRNazanin" w:hAnsi="IRNazanin" w:eastAsia="IRNazanin" w:cs="IRNazanin"/>
          <w:lang w:bidi="fa-IR"/>
          <w:color w:val="111111"/>
          <w:sz w:val="28"/>
          <w:szCs w:val="28"/>
          <w:rtl/>
        </w:rPr>
        <w:t xml:space="preserve">فسألت عن الشیخ فقیل: هذا دینار خادم أنس بن مالک»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قد سکت الحافظ الخطیب البغدادی عن التکلّم فی سند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الحدیثین الأول و الثانی، و کذلک الآخران غیر أنّه ذکر أن «أبا الهندی» و «دینارا» الراویین عن «أنس» مجهولان.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w:t>
      </w:r>
    </w:p>
    <w:p>
      <w:pPr>
        <w:pStyle w:val="BookText"/>
      </w:pPr>
      <w:r>
        <w:rPr>
          <w:rFonts w:ascii="IRNazanin" w:hAnsi="IRNazanin" w:eastAsia="IRNazanin" w:cs="IRNazanin"/>
          <w:lang w:bidi="fa-IR"/>
          <w:color w:val="111111"/>
          <w:sz w:val="28"/>
          <w:szCs w:val="28"/>
          <w:rtl/>
        </w:rPr>
        <w:t xml:space="preserve">الخطیب أخرج هذا الحدیث فی کتاب (موضّح أوهام الجمع التفریق) حیث قال:</w:t>
      </w:r>
    </w:p>
    <w:p>
      <w:pPr>
        <w:pStyle w:val="BookText"/>
      </w:pPr>
      <w:r>
        <w:rPr>
          <w:rFonts w:ascii="IRNazanin" w:hAnsi="IRNazanin" w:eastAsia="IRNazanin" w:cs="IRNazanin"/>
          <w:lang w:bidi="fa-IR"/>
          <w:color w:val="111111"/>
          <w:sz w:val="28"/>
          <w:szCs w:val="28"/>
          <w:rtl/>
        </w:rPr>
        <w:t xml:space="preserve">«أخبرنی أبو الحسن محمّد بن أحمد بن رزقویه قال: حدّثنا عثمان بن أحمد الدقّاق- إملاء- حدّثنا أحمد بن القاسم بن مساور الجوهری، حدّثنا عبید اللّه بن عمر بن میسرة أبو سعید الجشمی، حدّثنا یونس بن أرقم، حدّثنا مسلم بن کیسان الضّبی، عن أنس بن مالک- رضی اللّه عنه- قال: اهدی إلی رسول اللّه صلّی اللّه علیه و سلّم أطیار، فقال: اللّهم ائتنی بأحبّ خلقک إلیک.</w:t>
      </w:r>
    </w:p>
    <w:p>
      <w:pPr>
        <w:pStyle w:val="BookText"/>
      </w:pPr>
      <w:r>
        <w:rPr>
          <w:rFonts w:ascii="IRNazanin" w:hAnsi="IRNazanin" w:eastAsia="IRNazanin" w:cs="IRNazanin"/>
          <w:lang w:bidi="fa-IR"/>
          <w:color w:val="111111"/>
          <w:sz w:val="28"/>
          <w:szCs w:val="28"/>
          <w:rtl/>
        </w:rPr>
        <w:t xml:space="preserve">قال أنس فقلت: اللّهم إن شئت جعلته رجلا من الأنصار، فقال رسول اللّه صلّی اللّه علیه و سلّم: ما أنت بأوّل رجل أحبّ قومه، فجاء علی، فلمّا رآه رسول اللّه صلّی اللّه علیه و سلّم قال: اللّهم و إلیّ»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الخطیب: «أخبرنا الحسن بن محمّد الخلّال، حدّثنا محمّد بن إسحاق القطیعی، حدّثنا أحمد بن نصر بن طالب حدّثنا عبد الملک بن یحیی ابن عبد اللّه بن بکیر، حدّثنا أبی، حدّثنا عبد اللّه بن محمّد بن المغیرة، عن أبی الخلیل قال: حدّثنی أنس بن مالک- رضی اللّه عنه- قال: أهدت أم أیمن لرسول اللّه صلّی اللّه علیه و سلّم طیرا فقال: اللّهم ائتنی بأحب خلقک إلیک یأکل معی من هذا الطیر. فدخل علی بن أبی طالب رضی اللّه عنه، فقال:</w:t>
      </w:r>
    </w:p>
    <w:p>
      <w:pPr>
        <w:pStyle w:val="BookText"/>
      </w:pPr>
      <w:r>
        <w:rPr>
          <w:rFonts w:ascii="Amiri" w:hAnsi="Amiri" w:eastAsia="Amiri" w:cs="Amiri"/>
          <w:lang w:bidi="ar-SA"/>
          <w:color w:val="111111"/>
          <w:sz w:val="28"/>
          <w:szCs w:val="28"/>
          <w:rtl/>
        </w:rPr>
        <w:t xml:space="preserve">اللّهم و إلیّ.</w:t>
      </w:r>
    </w:p>
    <w:p>
      <w:pPr>
        <w:pStyle w:val="BookText"/>
      </w:pPr>
      <w:r>
        <w:rPr>
          <w:rFonts w:ascii="IRNazanin" w:hAnsi="IRNazanin" w:eastAsia="IRNazanin" w:cs="IRNazanin"/>
          <w:lang w:bidi="fa-IR"/>
          <w:color w:val="111111"/>
          <w:sz w:val="28"/>
          <w:szCs w:val="28"/>
          <w:rtl/>
        </w:rPr>
        <w:t xml:space="preserve">قال أحمد بن نصر: أبو الخلیل هذا اسمه: عائذ بن شریح»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کثیرا من الأعلام أخرجوا هذا الحدیث عن الخطیب بهذه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38" w:name="pg10482_129084"/>
    <w:bookmarkEnd w:id="138"/>
    <w:p>
      <w:pPr>
        <w:pStyle w:val="BookText"/>
      </w:pPr>
      <w:r>
        <w:rPr>
          <w:rFonts w:ascii="IRNazanin" w:hAnsi="IRNazanin" w:eastAsia="IRNazanin" w:cs="IRNazanin"/>
          <w:lang w:bidi="fa-IR"/>
          <w:color w:val="111111"/>
          <w:sz w:val="28"/>
          <w:szCs w:val="28"/>
          <w:rtl/>
        </w:rPr>
        <w:t xml:space="preserve">الأسانید:</w:t>
      </w:r>
    </w:p>
    <w:p>
      <w:pPr>
        <w:pStyle w:val="BookText"/>
      </w:pPr>
      <w:r>
        <w:rPr>
          <w:rFonts w:ascii="IRNazanin" w:hAnsi="IRNazanin" w:eastAsia="IRNazanin" w:cs="IRNazanin"/>
          <w:lang w:bidi="fa-IR"/>
          <w:color w:val="111111"/>
          <w:sz w:val="28"/>
          <w:szCs w:val="28"/>
          <w:rtl/>
        </w:rPr>
        <w:t xml:space="preserve">کالحافظ ابن عساکر فی تاریخ دمشق، بترجمة أمیر المؤمنین علیه السلام، کالحدیث رقم: 628، 638.</w:t>
      </w:r>
    </w:p>
    <w:p>
      <w:pPr>
        <w:pStyle w:val="BookText"/>
      </w:pPr>
      <w:r>
        <w:rPr>
          <w:rFonts w:ascii="IRNazanin" w:hAnsi="IRNazanin" w:eastAsia="IRNazanin" w:cs="IRNazanin"/>
          <w:lang w:bidi="fa-IR"/>
          <w:color w:val="111111"/>
          <w:sz w:val="28"/>
          <w:szCs w:val="28"/>
          <w:rtl/>
        </w:rPr>
        <w:t xml:space="preserve">و کالحافظ ابن کثیر فی تاریخه 7/ 351.</w:t>
      </w:r>
    </w:p>
    <w:p>
      <w:pPr>
        <w:pStyle w:val="BookText"/>
      </w:pPr>
      <w:r>
        <w:rPr>
          <w:rFonts w:ascii="IRNazanin" w:hAnsi="IRNazanin" w:eastAsia="IRNazanin" w:cs="IRNazanin"/>
          <w:lang w:bidi="fa-IR"/>
          <w:color w:val="111111"/>
          <w:sz w:val="28"/>
          <w:szCs w:val="28"/>
          <w:rtl/>
        </w:rPr>
        <w:t xml:space="preserve">و کالحافظ الکنجی فی کفایة الطالب: 59.</w:t>
      </w:r>
    </w:p>
    <w:p>
      <w:pPr>
        <w:pStyle w:val="BookText"/>
      </w:pPr>
      <w:r>
        <w:rPr>
          <w:rFonts w:ascii="IRNazanin" w:hAnsi="IRNazanin" w:eastAsia="IRNazanin" w:cs="IRNazanin"/>
          <w:lang w:bidi="fa-IR"/>
          <w:color w:val="111111"/>
          <w:sz w:val="28"/>
          <w:szCs w:val="28"/>
          <w:rtl/>
        </w:rPr>
        <w:t xml:space="preserve">کما ستعلم روایة الخطیب هذا الحدیث من کلام شهاب الدین أحمد الآتی فی محلّه، إن شاء اللّه تعالی.</w:t>
      </w:r>
    </w:p>
    <w:p>
      <w:pPr>
        <w:pStyle w:val="Heading5"/>
      </w:pPr>
      <w:bookmarkStart w:id="461" w:name="_Toc258"/>
      <w:r>
        <w:t>ترجمته</w:t>
      </w:r>
      <w:bookmarkEnd w:id="461"/>
    </w:p>
    <w:p>
      <w:pPr>
        <w:pStyle w:val="BookText"/>
      </w:pPr>
      <w:r>
        <w:rPr>
          <w:rFonts w:ascii="IRNazanin" w:hAnsi="IRNazanin" w:eastAsia="IRNazanin" w:cs="IRNazanin"/>
          <w:lang w:bidi="fa-IR"/>
          <w:color w:val="111111"/>
          <w:sz w:val="28"/>
          <w:szCs w:val="28"/>
          <w:rtl/>
        </w:rPr>
        <w:t xml:space="preserve">1- السمعانی: «و الإمام أبو بکر أحمد بن علی بن ثابت بن أحمد بن مهدی، الخطیب الحافظ الثابتی البغدادی، صاحب التصانیف فی الحدیث، منها کتاب تاریخ مدینة السلام بغداد، أشهر من أن یذکر …»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أیضا: «… کان إمام عصره بلا مدافعة، و حافظ وقته بلا منازعة، صنّف قریبا من مائة مصنّف صارت عمدة لأصحاب الحدیث، منها التاریخ الکبیر لمدینة السلام بغداد …»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السمعانی أیضا: «و الخطیب فی درجة القدماء من الحفّاظ و الأئمة الکبار: کیحیی بن معین، و علی بن المدینی، و أحمد بن أبی خیثمة، و طبقتهم، و کان علّامة العصر، اکتسی به هذا الشأن غضارة و بهجة و نضارة، و کان مهیبا وقورا نبیلا خطیرا، ثقة صدوقا متبحرا، حجة فیما یصنّفه و یقوله و یجمعه، حسن النقل و الخط، کثیر الشکل و الضبط، قاریا للحدیث فصیحا، و کان فی درجة الکمال و الرتبة العلیا خلقا و خلقا و هیئة و منظرا، انتهی إلیه علم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و حفظه، و ختم به الحفّاظ رحمهم اللّه …»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خلکان: «الحافظ أبو بکر … صاحب تاریخ بغداد و غیره من المصنّفات المفیدة، کان من الحفّاظ المتقنین و العلماء المتبحّرین، و لو لم یکن له سوی التاریخ لکفاه، فإنّه یدلّ علی اطّلاع عظیم، و صنّف قریبا من مائة مصنف، و فضله أشهر من أن یوصف … و کان قد انتهی إلیه علم الحدیث و حفظه فی وقته …»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«الخطیب الإمام الأوحد صاحب التصانیف و خاتمة الحفّاظ، ولد سنة 392 … کتب الکثیر و تقدم فی هذا الشأن و بذّ الأقران و جمع و صنّف و صحّح و عللّ و جرح و عدّل و أوضح، و صار أحفظ أهل عصره علی الإطلاق … و کان من کبار الشافعیة … قال ابن ماکولا: کان أبو بکر آخر الأعیان ممّن شاهدناه معرفة و حفظا و إتقانا و ضبطا لحدیث رسول اللّه صلّی اللّه علیه و سلّم، و تفنّنا فی علله و أسانید، و علما بصحیحه و غریبه و فرده و منکره و مطروحة، و لم یکن للبغدادیین بعد أبی الحسن الدار قطنی مثله. سألت أبا عبد اللّه الصوری عن الخطیب و أبی نصر السجزی أیّهما أحفظ؟ ففضّل الخطیب تفضیلا بیّنا. قال المؤتمن السّاجی: ما أخرجت بغداد بعد الدار قطنی أحفظ من أبی بکر الخطیب، و قال أبو علی البردانی: لعلّ الخطیب لم یر مثل نفسه … و قال أبو إسحاق الشیرازی الفقیه: أبو بکر الخطیب یشبه الدار قطنی و نظرائه فی معرفة الحدیث و حفظه، و قال أبو الفتیان الحافظ: کان الخطیب إمام هذه الصنعة، ما رأیت مثله … و قال السّلفی: سألت شجاعا الذهلی عن الخطیب فقال: إمام مصنّف حافظ لم یدرک مثله …» </w:t>
      </w:r>
      <w:r>
        <w:rPr>
          <w:rStyle w:val="FootnoteReference"/>
        </w:rPr>
        <w:footnoteReference w:id="324"/>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الذهبی أیضا: «الخطیب الحافظ الکبیر، الإمام محدّث الشام و العراق …»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الذهبی أیضا حوادث 463: «و أبو بکر الخطیب، احمد بن علی بن ثابت بن أحمد بن مهدی، البغدادی الحافظ، أحد الأئمة الأعلام و صاحب التوالیف المنتشرة فی الإسلام. قال: ولدت سنة 392 … و توفی ببغداد فی سابع ذی الحجة، رحمه اللّه»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ابن الأثیر: فی حوادث السنة المذکورة: «و فی هذه السنة فی ذی الحجة توفی الخطیب أبو بکر أحمد بن علی بن ثابت البغدادی، صاحب التاریخ، و المصنّفات الکثیرة ببغداد، و کان إمام الدنیا فی زمانه، و ممّن حمل جنازته الشیخ أبو إسحاق الشیرازی»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أبو الفداء: «کان إمام الدنیا فی زمانه، و ممّن حمل جنازته الشیخ أبو إسحاق الشیرازی، و صنّف تاریخ بغداد الذی ینبئ عن اطّلاع عظیم، و کان من الحفاظ المتبحّرین، و کان فقیها و غلب علیه الحدیث و التاریخ، و مولده فی جمادی الأخری سنة 392. و کان الخطیب المذکور فی وقته حافظ المشرق، و أبو عمر یوسف بن عبد البرّ صاحب الاستیعاب حافظ المغرب، و ماتا فی هذه السنة، و لم یکن للخطیب عقب، و صنّف أکثر من ستین کتابا، و وقف جمیع کتبه رحمه اللّه»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راجع أیضا إن شئت:</w:t>
      </w:r>
    </w:p>
    <w:p>
      <w:pPr>
        <w:pStyle w:val="BookText"/>
      </w:pPr>
      <w:r>
        <w:rPr>
          <w:rFonts w:ascii="IRNazanin" w:hAnsi="IRNazanin" w:eastAsia="IRNazanin" w:cs="IRNazanin"/>
          <w:lang w:bidi="fa-IR"/>
          <w:color w:val="111111"/>
          <w:sz w:val="28"/>
          <w:szCs w:val="28"/>
          <w:rtl/>
        </w:rPr>
        <w:t xml:space="preserve">1- معجم الأدباء 4/ 13.</w:t>
      </w:r>
    </w:p>
    <w:p>
      <w:pPr>
        <w:pStyle w:val="BookText"/>
      </w:pPr>
      <w:r>
        <w:rPr>
          <w:rFonts w:ascii="IRNazanin" w:hAnsi="IRNazanin" w:eastAsia="IRNazanin" w:cs="IRNazanin"/>
          <w:lang w:bidi="fa-IR"/>
          <w:color w:val="111111"/>
          <w:sz w:val="28"/>
          <w:szCs w:val="28"/>
          <w:rtl/>
        </w:rPr>
        <w:t xml:space="preserve">2- الوافی بالوفیات 7/ 190.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9" w:name="pg10482_129087"/>
    <w:bookmarkEnd w:id="139"/>
    <w:p>
      <w:pPr>
        <w:pStyle w:val="BookText"/>
      </w:pPr>
      <w:r>
        <w:rPr>
          <w:rFonts w:ascii="Amiri" w:hAnsi="Amiri" w:eastAsia="Amiri" w:cs="Amiri"/>
          <w:lang w:bidi="ar-SA"/>
          <w:color w:val="111111"/>
          <w:sz w:val="28"/>
          <w:szCs w:val="28"/>
          <w:rtl/>
        </w:rPr>
        <w:t xml:space="preserve">3- مرآة الجنان 3/ 87.</w:t>
      </w:r>
    </w:p>
    <w:p>
      <w:pPr>
        <w:pStyle w:val="BookText"/>
      </w:pPr>
      <w:r>
        <w:rPr>
          <w:rFonts w:ascii="IRNazanin" w:hAnsi="IRNazanin" w:eastAsia="IRNazanin" w:cs="IRNazanin"/>
          <w:lang w:bidi="fa-IR"/>
          <w:color w:val="111111"/>
          <w:sz w:val="28"/>
          <w:szCs w:val="28"/>
          <w:rtl/>
        </w:rPr>
        <w:t xml:space="preserve">4- طبقات السبکی 4/ 29.</w:t>
      </w:r>
    </w:p>
    <w:p>
      <w:pPr>
        <w:pStyle w:val="BookText"/>
      </w:pPr>
      <w:r>
        <w:rPr>
          <w:rFonts w:ascii="IRNazanin" w:hAnsi="IRNazanin" w:eastAsia="IRNazanin" w:cs="IRNazanin"/>
          <w:lang w:bidi="fa-IR"/>
          <w:color w:val="111111"/>
          <w:sz w:val="28"/>
          <w:szCs w:val="28"/>
          <w:rtl/>
        </w:rPr>
        <w:t xml:space="preserve">5- طبقات الحفاظ: 434.</w:t>
      </w:r>
    </w:p>
    <w:p>
      <w:pPr>
        <w:pStyle w:val="BookText"/>
      </w:pPr>
      <w:r>
        <w:rPr>
          <w:rFonts w:ascii="Amiri" w:hAnsi="Amiri" w:eastAsia="Amiri" w:cs="Amiri"/>
          <w:lang w:bidi="ar-SA"/>
          <w:color w:val="111111"/>
          <w:sz w:val="28"/>
          <w:szCs w:val="28"/>
          <w:rtl/>
        </w:rPr>
        <w:t xml:space="preserve">6- تتمة المختصر 1/ 564.</w:t>
      </w:r>
    </w:p>
    <w:p>
      <w:pPr>
        <w:pStyle w:val="BookText"/>
      </w:pPr>
      <w:r>
        <w:rPr>
          <w:rFonts w:ascii="Amiri" w:hAnsi="Amiri" w:eastAsia="Amiri" w:cs="Amiri"/>
          <w:lang w:bidi="ar-SA"/>
          <w:color w:val="111111"/>
          <w:sz w:val="28"/>
          <w:szCs w:val="28"/>
          <w:rtl/>
        </w:rPr>
        <w:t xml:space="preserve">7- النجوم الزاهرة 5/ 87.</w:t>
      </w:r>
    </w:p>
    <w:p>
      <w:pPr>
        <w:pStyle w:val="BookText"/>
      </w:pPr>
      <w:r>
        <w:rPr>
          <w:rFonts w:ascii="IRNazanin" w:hAnsi="IRNazanin" w:eastAsia="IRNazanin" w:cs="IRNazanin"/>
          <w:lang w:bidi="fa-IR"/>
          <w:color w:val="111111"/>
          <w:sz w:val="28"/>
          <w:szCs w:val="28"/>
          <w:rtl/>
        </w:rPr>
        <w:t xml:space="preserve">8- الخمیس 2/ 358.</w:t>
      </w:r>
    </w:p>
    <w:p>
      <w:pPr>
        <w:pStyle w:val="BookText"/>
      </w:pPr>
      <w:r>
        <w:rPr>
          <w:rFonts w:ascii="IRNazanin" w:hAnsi="IRNazanin" w:eastAsia="IRNazanin" w:cs="IRNazanin"/>
          <w:lang w:bidi="fa-IR"/>
          <w:color w:val="111111"/>
          <w:sz w:val="28"/>
          <w:szCs w:val="28"/>
          <w:rtl/>
        </w:rPr>
        <w:t xml:space="preserve">9- طبقات الاسنوی 1/ 201.</w:t>
      </w:r>
    </w:p>
    <w:p>
      <w:pPr>
        <w:pStyle w:val="BookText"/>
      </w:pPr>
      <w:r>
        <w:rPr>
          <w:rFonts w:ascii="IRNazanin" w:hAnsi="IRNazanin" w:eastAsia="IRNazanin" w:cs="IRNazanin"/>
          <w:lang w:bidi="fa-IR"/>
          <w:color w:val="111111"/>
          <w:sz w:val="28"/>
          <w:szCs w:val="28"/>
          <w:rtl/>
        </w:rPr>
        <w:t xml:space="preserve">10- البدایة و النهایة 12/ 101.</w:t>
      </w:r>
    </w:p>
    <w:p>
      <w:pPr>
        <w:pStyle w:val="Heading4"/>
      </w:pPr>
      <w:bookmarkStart w:id="462" w:name="_Toc259"/>
      <w:r>
        <w:t>(40) روایة ابن المغازلی</w:t>
      </w:r>
      <w:bookmarkEnd w:id="462"/>
    </w:p>
    <w:p>
      <w:pPr>
        <w:pStyle w:val="BookText"/>
      </w:pPr>
      <w:r>
        <w:rPr>
          <w:rFonts w:ascii="IRNazanin" w:hAnsi="IRNazanin" w:eastAsia="IRNazanin" w:cs="IRNazanin"/>
          <w:lang w:bidi="fa-IR"/>
          <w:color w:val="111111"/>
          <w:sz w:val="28"/>
          <w:szCs w:val="28"/>
          <w:rtl/>
        </w:rPr>
        <w:t xml:space="preserve">رواه بطرق عدیدة و ألفاظ مختلفة و هذه نصوص عباراته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أبو یحیی زکریّا بن أحمد البلخی قال: حدّثنا محمّد بن إبراهیم الحلوانی قال: حدّثنا یوسف بن عدی قال: حدّثنا حماد بن مختار- من أهل الکوفة- عن عبد الملک بن عمیر، عن أنس بن مالک قال: اهدی لرسول اللّه صلّی اللّه علیه و سلّم طعام، فوضع بین یدیه فقال: اللّهم ائتنی بأحبّ خلقک إلیک یأکل معی، قال: فجاء علی بن أبی طالب فدقّ الباب، قلت: من ذا؟</w:t>
      </w:r>
    </w:p>
    <w:p>
      <w:pPr>
        <w:pStyle w:val="BookText"/>
      </w:pPr>
      <w:r>
        <w:rPr>
          <w:rFonts w:ascii="IRNazanin" w:hAnsi="IRNazanin" w:eastAsia="IRNazanin" w:cs="IRNazanin"/>
          <w:lang w:bidi="fa-IR"/>
          <w:color w:val="111111"/>
          <w:sz w:val="28"/>
          <w:szCs w:val="28"/>
          <w:rtl/>
        </w:rPr>
        <w:t xml:space="preserve">قال: أنا علی، قال [قلت- ظ]: النبی صلّی اللّه علیه و سلّم علی حاجة، فأتی ثلاث مرّات، کلّ ذلک یجی‌ء فأردّه، فضرب الباب برجله فدخل، فقال النبی صلّی اللّه علیه و سلّم: ما حبسک؟ قال: جئت ثلاث مرّات، کلّ ذلک یقول [أنس النبی علی حاجة، فقال لی: ما حملک علی ذلک؟ قال [قلت. ظ]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أحبّ أن یکون رجل من قومی».</w:t>
      </w:r>
    </w:p>
    <w:p>
      <w:pPr>
        <w:pStyle w:val="BookText"/>
      </w:pPr>
      <w:r>
        <w:rPr>
          <w:rFonts w:ascii="IRNazanin" w:hAnsi="IRNazanin" w:eastAsia="IRNazanin" w:cs="IRNazanin"/>
          <w:lang w:bidi="fa-IR"/>
          <w:color w:val="111111"/>
          <w:sz w:val="28"/>
          <w:szCs w:val="28"/>
          <w:rtl/>
        </w:rPr>
        <w:t xml:space="preserve">«حدیث الطائر و طرقه: أخبرنا أبو الحسن أحمد بن المظفّر بن أحمد العطّار الفقیه الشافعی رحمه اللّه- بقراءتی علیه، فأقرّ به سنة أربع و ثلاثین و أربعمائة- قلت: أخبرکم أبو محمّد عبد اللّه بن محمّد بن عثمان المزنی، الملقّب بابن السقاء الحافظ الواسطی- رحمه اللّه تعالی- نا أبو الحسن علی بن محمّد بن صدقة الجوهری الواسطی- رحمه اللّه تعالی، سنة ثلاث و ثلاثمائة- نا محمّد بن زکریا بن دوید العبدی، نا حمید الطویل، عن أنس بن مالک قال: اهدی إلی النّبی صلّی اللّه علیه و سلّم بحمامة مشویّة، فقال: اللّهم ابعث إلیّ أحبّ خلقک إلیک و إلی نبیّک یأکل معنا من هذه المائدة، قال: فأتی علی فقال:</w:t>
      </w:r>
    </w:p>
    <w:p>
      <w:pPr>
        <w:pStyle w:val="BookText"/>
      </w:pPr>
      <w:r>
        <w:rPr>
          <w:rFonts w:ascii="IRNazanin" w:hAnsi="IRNazanin" w:eastAsia="IRNazanin" w:cs="IRNazanin"/>
          <w:lang w:bidi="fa-IR"/>
          <w:color w:val="111111"/>
          <w:sz w:val="28"/>
          <w:szCs w:val="28"/>
          <w:rtl/>
        </w:rPr>
        <w:t xml:space="preserve">یا أنس، استأذن لی علی رسول اللّه صلّی اللّه علیه و سلّم، قال فقلت: النبیّ عنک مشغول، فرجع و لم یلبث إلّا قلیلا أن رجع فقال: یا أنس، استأذن لی علی النبیّ صلّی اللّه علیه و سلّم، فقلت: النبیّ عنک مشغول، فرجع و لم یلبث إلّا قلیلا أن رجع فقال: یا أنس، استأذن لی علی النبیّ صلّی اللّه علیه و سلّم، فهممت أن أقول مثل قولی الأول و الثانی، فسمع النبیّ صلّی اللّه علیه و سلّم من داخل الحجرة کلام علی فقال: ادخل أبا الحسن، ما أبطأ بک عنی؟ قال: جئت یا رسول اللّه [مرتین هذه الثالثة، کلّ ذلک یردّنی أنس یقول: النبیّ صلّی اللّه علیه و سلّم عنک مشغول، فقال:</w:t>
      </w:r>
    </w:p>
    <w:p>
      <w:pPr>
        <w:pStyle w:val="BookText"/>
      </w:pPr>
      <w:r>
        <w:rPr>
          <w:rFonts w:ascii="IRNazanin" w:hAnsi="IRNazanin" w:eastAsia="IRNazanin" w:cs="IRNazanin"/>
          <w:lang w:bidi="fa-IR"/>
          <w:color w:val="111111"/>
          <w:sz w:val="28"/>
          <w:szCs w:val="28"/>
          <w:rtl/>
        </w:rPr>
        <w:t xml:space="preserve">یا أنس ما حملک علی هذا؟ فقال: یا رسول اللّه سمعت الدعوة فأحببت أن یکون رجلا من قومی، فقال النبیّ صلّی اللّه علیه و سلّم: یا أنس کلّ یحبّ قومه.</w:t>
      </w:r>
    </w:p>
    <w:p>
      <w:pPr>
        <w:pStyle w:val="BookText"/>
      </w:pPr>
      <w:r>
        <w:rPr>
          <w:rFonts w:ascii="IRNazanin" w:hAnsi="IRNazanin" w:eastAsia="IRNazanin" w:cs="IRNazanin"/>
          <w:lang w:bidi="fa-IR"/>
          <w:color w:val="111111"/>
          <w:sz w:val="28"/>
          <w:szCs w:val="28"/>
          <w:rtl/>
        </w:rPr>
        <w:t xml:space="preserve">أخبرنا أبو بکر أحمد بن محمّد بن عبد الوهاب بن طاوان السمسار- بقراءتی علیه، فأقرّ به سنة تسع و أربعین و أربعمائة- قلت له: حدّثکم القاضی أبو الفرج أحمد بن علی بن جعفر بن محمّد بن المعلّی الحنوطی الحافظ الواسطی، و أخبرنا القاضی أبو علی إسماعیل بن محمّد بن الطیّب الفقیه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العرّاف الواسطی- بقراءتی علیه فأقرّ به- قلت له: أخبرکم أبو بکر أحمد بن عبید بن المفضل بن سهل بن بری الواسطی، و أخبرنا أبو غالب محمّد بن أحمد ابن سهل النحوی- سنة أربع و خمسین و أربعمائة- نا أبو الحسن علی بن الحسن الجاذری الطحّان قالوا: نا محمّد بن عثمان بن سمعان المعدّل الحافظ الواسطی، نا أبو الحسن أسلم بن سهل الرزاز المعروف ببحشل الواسطی، نا وهب بن بقیّة أبو محمّد الواسطی، نا إسحاق بن یوسف الأزرق- و هو واسطی- عن عبد الملک بن أبی سلیمان، عن أنس بن مالک قال: دخلت علی محمّد بن الحجاج فقال: یا أبا حمزة حدّثنا عن رسول اللّه صلّی اللّه علیه و سلّم حدیثا، لیس بینک و بینه فیه أحد، فقلت: تحدّثوا، فإنّ الحدیث شجون یجرّ بعضه بعضا، فذکر إنسان حدیثا عن علی بن أبی طالب، فقال له محمّد بن الحجاج:</w:t>
      </w:r>
    </w:p>
    <w:p>
      <w:pPr>
        <w:pStyle w:val="BookText"/>
      </w:pPr>
      <w:r>
        <w:rPr>
          <w:rFonts w:ascii="IRNazanin" w:hAnsi="IRNazanin" w:eastAsia="IRNazanin" w:cs="IRNazanin"/>
          <w:lang w:bidi="fa-IR"/>
          <w:color w:val="111111"/>
          <w:sz w:val="28"/>
          <w:szCs w:val="28"/>
          <w:rtl/>
        </w:rPr>
        <w:t xml:space="preserve">عن أبی تراب تحدّثنا؟! دعنا من أبی تراب! فغضب أنس و قال: أ لعلیّ تقول هذا؟ [أما و اللّه إذا قلت هذا] لأحدّثنّک حدیثا فیه سمعت عن رسول اللّه صلّی اللّه علیه و سلّم، لیس بینی و بینه أحد:</w:t>
      </w:r>
    </w:p>
    <w:p>
      <w:pPr>
        <w:pStyle w:val="BookText"/>
      </w:pPr>
      <w:r>
        <w:rPr>
          <w:rFonts w:ascii="IRNazanin" w:hAnsi="IRNazanin" w:eastAsia="IRNazanin" w:cs="IRNazanin"/>
          <w:lang w:bidi="fa-IR"/>
          <w:color w:val="111111"/>
          <w:sz w:val="28"/>
          <w:szCs w:val="28"/>
          <w:rtl/>
        </w:rPr>
        <w:t xml:space="preserve">أهدی لرسول اللّه صلّی اللّه علیه و سلّم یعاقیب، فأکل منها و فضلت فضلة و شی‌ء من خبز، فلمّا أصبح أتیته به فقال رسول اللّه صلّی اللّه علیه و سلّم: اللّهم ائتنی بأحبّ خلقک إلیک یأکل معی من هذا الطائر، فجاء رجل فضرب الباب، فرجوت أن یکون رجلا من الأنصار، فإذا بعلیّ فقلت [رسول اللّه صلّی اللّه علیه و سلّم علی حاجة] فرجع، ثمّ قال رسول اللّه صلّی اللّه علیه و سلّم: اللّهم ائتنی بأحبّ خلقک إلیک یأکل معی من هذا الطیر، فجاء رجل فضرب الباب، و إذا به علی، فقلت: ألیس إنّما جئت الساعة، فرجع، ثمّ قال رسول اللّه صلّی اللّه علیه و سلّم: اللّهم ائتنی بأحبّ خلقک إلیک یأکل معی من هذا الطیر، فجاء رجل فضرب الباب، و إذا به علی، فسمعه رسول اللّه صلّی اللّه علیه و سلّم، فقال رسول اللّه صلّی اللّه علیه و سلّم: ائذن له، فلمّا رآه رسول اللّه صلّی اللّه علیه و سلّم قال: اللّهم و إلیّ، اللّهم و إلیّ.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أسلم: روی هذا الحدیث عن أنس بن مالک:</w:t>
      </w:r>
    </w:p>
    <w:p>
      <w:pPr>
        <w:pStyle w:val="BookText"/>
      </w:pPr>
      <w:r>
        <w:rPr>
          <w:rFonts w:ascii="IRNazanin" w:hAnsi="IRNazanin" w:eastAsia="IRNazanin" w:cs="IRNazanin"/>
          <w:lang w:bidi="fa-IR"/>
          <w:color w:val="111111"/>
          <w:sz w:val="28"/>
          <w:szCs w:val="28"/>
          <w:rtl/>
        </w:rPr>
        <w:t xml:space="preserve">یوسف بن إبراهیم الواسطی.</w:t>
      </w:r>
    </w:p>
    <w:p>
      <w:pPr>
        <w:pStyle w:val="BookText"/>
      </w:pPr>
      <w:r>
        <w:rPr>
          <w:rFonts w:ascii="IRNazanin" w:hAnsi="IRNazanin" w:eastAsia="IRNazanin" w:cs="IRNazanin"/>
          <w:lang w:bidi="fa-IR"/>
          <w:color w:val="111111"/>
          <w:sz w:val="28"/>
          <w:szCs w:val="28"/>
          <w:rtl/>
        </w:rPr>
        <w:t xml:space="preserve">و إسماعیل بن سلیمان الأزرق.</w:t>
      </w:r>
    </w:p>
    <w:p>
      <w:pPr>
        <w:pStyle w:val="BookText"/>
      </w:pPr>
      <w:r>
        <w:rPr>
          <w:rFonts w:ascii="IRNazanin" w:hAnsi="IRNazanin" w:eastAsia="IRNazanin" w:cs="IRNazanin"/>
          <w:lang w:bidi="fa-IR"/>
          <w:color w:val="111111"/>
          <w:sz w:val="28"/>
          <w:szCs w:val="28"/>
          <w:rtl/>
        </w:rPr>
        <w:t xml:space="preserve">و الزهری.</w:t>
      </w:r>
    </w:p>
    <w:p>
      <w:pPr>
        <w:pStyle w:val="BookText"/>
      </w:pPr>
      <w:r>
        <w:rPr>
          <w:rFonts w:ascii="IRNazanin" w:hAnsi="IRNazanin" w:eastAsia="IRNazanin" w:cs="IRNazanin"/>
          <w:lang w:bidi="fa-IR"/>
          <w:color w:val="111111"/>
          <w:sz w:val="28"/>
          <w:szCs w:val="28"/>
          <w:rtl/>
        </w:rPr>
        <w:t xml:space="preserve">و إسماعیل السدی.</w:t>
      </w:r>
    </w:p>
    <w:p>
      <w:pPr>
        <w:pStyle w:val="BookText"/>
      </w:pPr>
      <w:r>
        <w:rPr>
          <w:rFonts w:ascii="IRNazanin" w:hAnsi="IRNazanin" w:eastAsia="IRNazanin" w:cs="IRNazanin"/>
          <w:lang w:bidi="fa-IR"/>
          <w:color w:val="111111"/>
          <w:sz w:val="28"/>
          <w:szCs w:val="28"/>
          <w:rtl/>
        </w:rPr>
        <w:t xml:space="preserve">و إسحاق بن عبد اللّه بن أبی طلحة.</w:t>
      </w:r>
    </w:p>
    <w:p>
      <w:pPr>
        <w:pStyle w:val="BookText"/>
      </w:pPr>
      <w:r>
        <w:rPr>
          <w:rFonts w:ascii="Amiri" w:hAnsi="Amiri" w:eastAsia="Amiri" w:cs="Amiri"/>
          <w:lang w:bidi="ar-SA"/>
          <w:color w:val="111111"/>
          <w:sz w:val="28"/>
          <w:szCs w:val="28"/>
          <w:rtl/>
        </w:rPr>
        <w:t xml:space="preserve">و ثمامة بن عبد اللّه بن أنس.</w:t>
      </w:r>
    </w:p>
    <w:p>
      <w:pPr>
        <w:pStyle w:val="BookText"/>
      </w:pPr>
      <w:r>
        <w:rPr>
          <w:rFonts w:ascii="IRNazanin" w:hAnsi="IRNazanin" w:eastAsia="IRNazanin" w:cs="IRNazanin"/>
          <w:lang w:bidi="fa-IR"/>
          <w:color w:val="111111"/>
          <w:sz w:val="28"/>
          <w:szCs w:val="28"/>
          <w:rtl/>
        </w:rPr>
        <w:t xml:space="preserve">و سعید بن زربی.</w:t>
      </w:r>
    </w:p>
    <w:p>
      <w:pPr>
        <w:pStyle w:val="BookText"/>
      </w:pPr>
      <w:r>
        <w:rPr>
          <w:rFonts w:ascii="IRNazanin" w:hAnsi="IRNazanin" w:eastAsia="IRNazanin" w:cs="IRNazanin"/>
          <w:lang w:bidi="fa-IR"/>
          <w:color w:val="111111"/>
          <w:sz w:val="28"/>
          <w:szCs w:val="28"/>
          <w:rtl/>
        </w:rPr>
        <w:t xml:space="preserve">قال ابن سمعان: سعید بن زربی إنّما حدّث به عن أنس.</w:t>
      </w:r>
    </w:p>
    <w:p>
      <w:pPr>
        <w:pStyle w:val="BookText"/>
      </w:pPr>
      <w:r>
        <w:rPr>
          <w:rFonts w:ascii="IRNazanin" w:hAnsi="IRNazanin" w:eastAsia="IRNazanin" w:cs="IRNazanin"/>
          <w:lang w:bidi="fa-IR"/>
          <w:color w:val="111111"/>
          <w:sz w:val="28"/>
          <w:szCs w:val="28"/>
          <w:rtl/>
        </w:rPr>
        <w:t xml:space="preserve">و قد روی جماعة عن أنس منهم:</w:t>
      </w:r>
    </w:p>
    <w:p>
      <w:pPr>
        <w:pStyle w:val="BookText"/>
      </w:pPr>
      <w:r>
        <w:rPr>
          <w:rFonts w:ascii="IRNazanin" w:hAnsi="IRNazanin" w:eastAsia="IRNazanin" w:cs="IRNazanin"/>
          <w:lang w:bidi="fa-IR"/>
          <w:color w:val="111111"/>
          <w:sz w:val="28"/>
          <w:szCs w:val="28"/>
          <w:rtl/>
        </w:rPr>
        <w:t xml:space="preserve">سعید بن المسیب.</w:t>
      </w:r>
    </w:p>
    <w:p>
      <w:pPr>
        <w:pStyle w:val="BookText"/>
      </w:pPr>
      <w:r>
        <w:rPr>
          <w:rFonts w:ascii="IRNazanin" w:hAnsi="IRNazanin" w:eastAsia="IRNazanin" w:cs="IRNazanin"/>
          <w:lang w:bidi="fa-IR"/>
          <w:color w:val="111111"/>
          <w:sz w:val="28"/>
          <w:szCs w:val="28"/>
          <w:rtl/>
        </w:rPr>
        <w:t xml:space="preserve">و عبد الملک بن عمیر.</w:t>
      </w:r>
    </w:p>
    <w:p>
      <w:pPr>
        <w:pStyle w:val="BookText"/>
      </w:pPr>
      <w:r>
        <w:rPr>
          <w:rFonts w:ascii="IRNazanin" w:hAnsi="IRNazanin" w:eastAsia="IRNazanin" w:cs="IRNazanin"/>
          <w:lang w:bidi="fa-IR"/>
          <w:color w:val="111111"/>
          <w:sz w:val="28"/>
          <w:szCs w:val="28"/>
          <w:rtl/>
        </w:rPr>
        <w:t xml:space="preserve">و مسلم الملّائی.</w:t>
      </w:r>
    </w:p>
    <w:p>
      <w:pPr>
        <w:pStyle w:val="BookText"/>
      </w:pPr>
      <w:r>
        <w:rPr>
          <w:rFonts w:ascii="IRNazanin" w:hAnsi="IRNazanin" w:eastAsia="IRNazanin" w:cs="IRNazanin"/>
          <w:lang w:bidi="fa-IR"/>
          <w:color w:val="111111"/>
          <w:sz w:val="28"/>
          <w:szCs w:val="28"/>
          <w:rtl/>
        </w:rPr>
        <w:t xml:space="preserve">و سلیمان بن الحجاج الطائفی.</w:t>
      </w:r>
    </w:p>
    <w:p>
      <w:pPr>
        <w:pStyle w:val="BookText"/>
      </w:pPr>
      <w:r>
        <w:rPr>
          <w:rFonts w:ascii="IRNazanin" w:hAnsi="IRNazanin" w:eastAsia="IRNazanin" w:cs="IRNazanin"/>
          <w:lang w:bidi="fa-IR"/>
          <w:color w:val="111111"/>
          <w:sz w:val="28"/>
          <w:szCs w:val="28"/>
          <w:rtl/>
        </w:rPr>
        <w:t xml:space="preserve">و ابن أبی الرجال المدنی.</w:t>
      </w:r>
    </w:p>
    <w:p>
      <w:pPr>
        <w:pStyle w:val="BookText"/>
      </w:pPr>
      <w:r>
        <w:rPr>
          <w:rFonts w:ascii="IRNazanin" w:hAnsi="IRNazanin" w:eastAsia="IRNazanin" w:cs="IRNazanin"/>
          <w:lang w:bidi="fa-IR"/>
          <w:color w:val="111111"/>
          <w:sz w:val="28"/>
          <w:szCs w:val="28"/>
          <w:rtl/>
        </w:rPr>
        <w:t xml:space="preserve">و أبو الهندی.</w:t>
      </w:r>
    </w:p>
    <w:p>
      <w:pPr>
        <w:pStyle w:val="BookText"/>
      </w:pPr>
      <w:r>
        <w:rPr>
          <w:rFonts w:ascii="IRNazanin" w:hAnsi="IRNazanin" w:eastAsia="IRNazanin" w:cs="IRNazanin"/>
          <w:lang w:bidi="fa-IR"/>
          <w:color w:val="111111"/>
          <w:sz w:val="28"/>
          <w:szCs w:val="28"/>
          <w:rtl/>
        </w:rPr>
        <w:t xml:space="preserve">و إسماعیل بن عبد اللّه بن جعفر.</w:t>
      </w:r>
    </w:p>
    <w:p>
      <w:pPr>
        <w:pStyle w:val="BookText"/>
      </w:pPr>
      <w:r>
        <w:rPr>
          <w:rFonts w:ascii="IRNazanin" w:hAnsi="IRNazanin" w:eastAsia="IRNazanin" w:cs="IRNazanin"/>
          <w:lang w:bidi="fa-IR"/>
          <w:color w:val="111111"/>
          <w:sz w:val="28"/>
          <w:szCs w:val="28"/>
          <w:rtl/>
        </w:rPr>
        <w:t xml:space="preserve">و یغنم بن سالم بن قنبر.</w:t>
      </w:r>
    </w:p>
    <w:p>
      <w:pPr>
        <w:pStyle w:val="BookText"/>
      </w:pPr>
      <w:r>
        <w:rPr>
          <w:rFonts w:ascii="IRNazanin" w:hAnsi="IRNazanin" w:eastAsia="IRNazanin" w:cs="IRNazanin"/>
          <w:lang w:bidi="fa-IR"/>
          <w:color w:val="111111"/>
          <w:sz w:val="28"/>
          <w:szCs w:val="28"/>
          <w:rtl/>
        </w:rPr>
        <w:t xml:space="preserve">و غیرهم.</w:t>
      </w:r>
    </w:p>
    <w:p>
      <w:pPr>
        <w:pStyle w:val="BookText"/>
      </w:pPr>
      <w:r>
        <w:rPr>
          <w:rFonts w:ascii="IRNazanin" w:hAnsi="IRNazanin" w:eastAsia="IRNazanin" w:cs="IRNazanin"/>
          <w:lang w:bidi="fa-IR"/>
          <w:color w:val="111111"/>
          <w:sz w:val="28"/>
          <w:szCs w:val="28"/>
          <w:rtl/>
        </w:rPr>
        <w:t xml:space="preserve">قال ابن سمعان: و وهم ابن أسلم فی قوله: سعید بن زربی، لأن سعید ابن زربی إنّما حدّث به عن ثابت البنانی عن أنس.</w:t>
      </w:r>
    </w:p>
    <w:p>
      <w:pPr>
        <w:pStyle w:val="BookText"/>
      </w:pPr>
      <w:r>
        <w:rPr>
          <w:rFonts w:ascii="IRNazanin" w:hAnsi="IRNazanin" w:eastAsia="IRNazanin" w:cs="IRNazanin"/>
          <w:lang w:bidi="fa-IR"/>
          <w:color w:val="111111"/>
          <w:sz w:val="28"/>
          <w:szCs w:val="28"/>
          <w:rtl/>
        </w:rPr>
        <w:t xml:space="preserve">أخبرنا أبو طالب محمّد بن أحمد بن عثمان قلت له: أخبرکم أبو بکر أحمد بن إبراهیم بن الحسن بن شاذان البزّاز البغدادی- إذنا- أن محمّد بن الحسین بن حمید بن الربیع حدّثهم: ناجدی، نا عبد اللّه بن موسی نا إسماعیل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 المغیرة، عن أنس بن مالک قال: اهدی لرسول اللّه صلّی اللّه علیه و سلّم أطیار، فقسّمها بین نسائه، فأصاب کلّ إمرأة منهنّ ثلاثة، فأصبح عند بعض نسائه طیران، فبعثت بهما إلی النبی صلّی اللّه علیه و سلّم فقال: اللّهم ائتنی بأحبّ خلقک إلیک و إلی رسولک یأکل معی من هذا الطعام، فقلت:</w:t>
      </w:r>
    </w:p>
    <w:p>
      <w:pPr>
        <w:pStyle w:val="BookText"/>
      </w:pPr>
      <w:r>
        <w:rPr>
          <w:rFonts w:ascii="IRNazanin" w:hAnsi="IRNazanin" w:eastAsia="IRNazanin" w:cs="IRNazanin"/>
          <w:lang w:bidi="fa-IR"/>
          <w:color w:val="111111"/>
          <w:sz w:val="28"/>
          <w:szCs w:val="28"/>
          <w:rtl/>
        </w:rPr>
        <w:t xml:space="preserve">اللّهم اجعله رجلا من الأنصار، فجاء علی، فقال رسول اللّه صلّی اللّه علیه و سلّم: انظر من علی الباب، فنظرت فإذا علی، فقلت له: رسول اللّه علی حاجة، ثمّ جئت فقمت بین یدی رسول اللّه، فجاء علیّ فقال صلّی اللّه علیه و آله و سلّم: یا أنس انظر من علی الباب؟ فنظرت فإذا علیّ [حتّی فعل ذلک ثلاثا] ففتحت له فدخل یمشی و أنا خلفه.</w:t>
      </w:r>
    </w:p>
    <w:p>
      <w:pPr>
        <w:pStyle w:val="BookText"/>
      </w:pPr>
      <w:r>
        <w:rPr>
          <w:rFonts w:ascii="IRNazanin" w:hAnsi="IRNazanin" w:eastAsia="IRNazanin" w:cs="IRNazanin"/>
          <w:lang w:bidi="fa-IR"/>
          <w:color w:val="111111"/>
          <w:sz w:val="28"/>
          <w:szCs w:val="28"/>
          <w:rtl/>
        </w:rPr>
        <w:t xml:space="preserve">فقال له رسول اللّه صلّی اللّه علیه و سلّم: ما حبسک؟ فقال: هذا آخر ثلاث مرّات یردّنی أنس یزعم أنک علی حاجة، فقال رسول اللّه صلّی اللّه علیه و آله و سلّم: ما حملک علی ما صنعت؟ قلت یا رسول اللّه سمعت دعاءک فأحببت أن یکون رجلا من قومی، فقال رسول اللّه صلّی اللّه علیه و آله و سلّم:</w:t>
      </w:r>
    </w:p>
    <w:p>
      <w:pPr>
        <w:pStyle w:val="BookText"/>
      </w:pPr>
      <w:r>
        <w:rPr>
          <w:rFonts w:ascii="Amiri" w:hAnsi="Amiri" w:eastAsia="Amiri" w:cs="Amiri"/>
          <w:lang w:bidi="ar-SA"/>
          <w:color w:val="111111"/>
          <w:sz w:val="28"/>
          <w:szCs w:val="28"/>
          <w:rtl/>
        </w:rPr>
        <w:t xml:space="preserve">إنّ الرّجل قد یحبّ قومه، إنّ الرّجل قد یحبّ قومه، إنّ الرّجل قد یحبّ قومه.</w:t>
      </w:r>
    </w:p>
    <w:p>
      <w:pPr>
        <w:pStyle w:val="BookText"/>
      </w:pPr>
      <w:r>
        <w:rPr>
          <w:rFonts w:ascii="IRNazanin" w:hAnsi="IRNazanin" w:eastAsia="IRNazanin" w:cs="IRNazanin"/>
          <w:lang w:bidi="fa-IR"/>
          <w:color w:val="111111"/>
          <w:sz w:val="28"/>
          <w:szCs w:val="28"/>
          <w:rtl/>
        </w:rPr>
        <w:t xml:space="preserve">أخبرنا محمّد بن أحمد بن عثمان أنّ أبا الحسین محمّد بن المظفّر بن موسی بن عیسی الحافظ البغدادیّ أخبرهم- إذنا- حدّثنا محمّد بن موسی الحضرمیّ بمصر، حدّثنا محمّد بن سلیمان، حدّثنا أحمد بن یزید، حدّثنا زهیر، حدّثنا عثمان الطویل، عن أنس بن مالک قال: اهدی للنبیّ صلّی اللّه علیه و آله و سلّم طیر کان یعجبه أکله فقال: اللّهمّ ائتنی بأحبّ خلقک إلیک یأکل من هذا الطائر معی، فجاء علیّ فاستأذن علی النبیّ صلّی اللّه علیه و آله و سلّم فقلت: ما علیه إذن- و کنت أحبّ أن یکون رجلا من الأنصار- فذهب ثمّ رجع فقال: استأذن لی علیه: فسمع النبیّ کلامه فقال: ادخل یا علیّ، ثمّ قال:</w:t>
      </w:r>
    </w:p>
    <w:p>
      <w:pPr>
        <w:pStyle w:val="BookText"/>
      </w:pPr>
      <w:r>
        <w:rPr>
          <w:rFonts w:ascii="Amiri" w:hAnsi="Amiri" w:eastAsia="Amiri" w:cs="Amiri"/>
          <w:lang w:bidi="ar-SA"/>
          <w:color w:val="111111"/>
          <w:sz w:val="28"/>
          <w:szCs w:val="28"/>
          <w:rtl/>
        </w:rPr>
        <w:t xml:space="preserve">و إلیّ.</w:t>
      </w:r>
    </w:p>
    <w:p>
      <w:pPr>
        <w:pStyle w:val="BookText"/>
      </w:pPr>
      <w:r>
        <w:rPr>
          <w:rFonts w:ascii="IRNazanin" w:hAnsi="IRNazanin" w:eastAsia="IRNazanin" w:cs="IRNazanin"/>
          <w:lang w:bidi="fa-IR"/>
          <w:color w:val="111111"/>
          <w:sz w:val="28"/>
          <w:szCs w:val="28"/>
          <w:rtl/>
        </w:rPr>
        <w:t xml:space="preserve">أخبرنا محمّد بن أحمد بن عثمان، أخبرنا أبو عمر محمّد بن العبّاس بن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حیّویه الخزّاز و أبو بکر أحمد بن إبراهیم بن الحسن بن شاذان البزّاز البغدادیّان- إذنا- أنّ الحسین بن محمّد حدّثهم قال: حدّثنا الحجّاج بن یوسف بن قتیبة الاصفهانیّ، حدّثنا بشر بن الحسین، حدّثنی الزبیر بن عدیّ، عن أنس قال:</w:t>
      </w:r>
    </w:p>
    <w:p>
      <w:pPr>
        <w:pStyle w:val="BookText"/>
      </w:pPr>
      <w:r>
        <w:rPr>
          <w:rFonts w:ascii="IRNazanin" w:hAnsi="IRNazanin" w:eastAsia="IRNazanin" w:cs="IRNazanin"/>
          <w:lang w:bidi="fa-IR"/>
          <w:color w:val="111111"/>
          <w:sz w:val="28"/>
          <w:szCs w:val="28"/>
          <w:rtl/>
        </w:rPr>
        <w:t xml:space="preserve">اهدی إلی رسول اللّه صلّی اللّه علیه و آله و سلّم طیر مشویّ، فلمّا وضع بین یدیه قال: اللّهم ائتنی بأحبّ خلقک إلیک یأکل معی من هذا الطائر، قال: فقلت فی نفسی: اللّهم اجعله رجلا من الأنصار، قال: فجاء علیّ فقرع الباب قرعا خفیفا فقلت: من هذا؟ فقال: علیّ. فقلت: إنّ رسول اللّه صلّی اللّه علیه و آله و سلّم علی حاجة، فانصرف.</w:t>
      </w:r>
    </w:p>
    <w:p>
      <w:pPr>
        <w:pStyle w:val="BookText"/>
      </w:pPr>
      <w:r>
        <w:rPr>
          <w:rFonts w:ascii="IRNazanin" w:hAnsi="IRNazanin" w:eastAsia="IRNazanin" w:cs="IRNazanin"/>
          <w:lang w:bidi="fa-IR"/>
          <w:color w:val="111111"/>
          <w:sz w:val="28"/>
          <w:szCs w:val="28"/>
          <w:rtl/>
        </w:rPr>
        <w:t xml:space="preserve">قال: فرجعت إلی رسول اللّه صلّی اللّه علیه و آله و سلّم فسمعته یقول الثانیة: اللّهمّ ائتنی بأحبّ خلقک إلیک یأکل معی من هذا الطائر، فقلت فی نفسی: اللّهمّ اجعله رجلا من الأنصار، قال: فجاء علیّ فقرع الباب فقلت:</w:t>
      </w:r>
    </w:p>
    <w:p>
      <w:pPr>
        <w:pStyle w:val="BookText"/>
      </w:pPr>
      <w:r>
        <w:rPr>
          <w:rFonts w:ascii="IRNazanin" w:hAnsi="IRNazanin" w:eastAsia="IRNazanin" w:cs="IRNazanin"/>
          <w:lang w:bidi="fa-IR"/>
          <w:color w:val="111111"/>
          <w:sz w:val="28"/>
          <w:szCs w:val="28"/>
          <w:rtl/>
        </w:rPr>
        <w:t xml:space="preserve">ألم أخبرک أنّ رسول اللّه صلّی اللّه علیه و آله و سلّم علی حاجة؟ فانصرف و رجعت إلی رسول اللّه صلّی اللّه علیه و آله و سلّم فسمعته یقول الثالثة: اللّهمّ ائتنی بأحبّ خلقک إلیک یأکل معی من هذا الطیر، فجاء علیّ فضرب الباب ضربا شدیدا فقال رسول اللّه صلّی اللّه علیه و آله و سلّم: افتح افتح افتح! قال:</w:t>
      </w:r>
    </w:p>
    <w:p>
      <w:pPr>
        <w:pStyle w:val="BookText"/>
      </w:pPr>
      <w:r>
        <w:rPr>
          <w:rFonts w:ascii="Amiri" w:hAnsi="Amiri" w:eastAsia="Amiri" w:cs="Amiri"/>
          <w:lang w:bidi="ar-SA"/>
          <w:color w:val="111111"/>
          <w:sz w:val="28"/>
          <w:szCs w:val="28"/>
          <w:rtl/>
        </w:rPr>
        <w:t xml:space="preserve">فلمّا نظر إلیه رسول اللّه صلّی اللّه علیه و آله و سلّم قال: اللّهمّ و إلیّ، اللّهمّ و إلیّ، اللّهمّ و إلیّ. قال: فجلس مع رسول اللّه صلّی اللّه علیه و آله و سلّم فأکل معه من الطیر.</w:t>
      </w:r>
    </w:p>
    <w:p>
      <w:pPr>
        <w:pStyle w:val="BookText"/>
      </w:pPr>
      <w:r>
        <w:rPr>
          <w:rFonts w:ascii="IRNazanin" w:hAnsi="IRNazanin" w:eastAsia="IRNazanin" w:cs="IRNazanin"/>
          <w:lang w:bidi="fa-IR"/>
          <w:color w:val="111111"/>
          <w:sz w:val="28"/>
          <w:szCs w:val="28"/>
          <w:rtl/>
        </w:rPr>
        <w:t xml:space="preserve">أخبرنا محمّد بن علیّ إجازة أنّ أبا حفص عمر بن أحمد بن شاهین الواعظ حدّثهم قال: حدّثنا محمّد بن الحسین الجواربیّ، حدّثنا إبراهیم بن صدقة، حدّثنا یغنم بن سالم، حدّثنا أنس قال: اهدی لرسول اللّه صلّی اللّه علیه و آله و سلّم طائر … و ذکر الحدیث.</w:t>
      </w:r>
    </w:p>
    <w:p>
      <w:pPr>
        <w:pStyle w:val="BookText"/>
      </w:pPr>
      <w:r>
        <w:rPr>
          <w:rFonts w:ascii="IRNazanin" w:hAnsi="IRNazanin" w:eastAsia="IRNazanin" w:cs="IRNazanin"/>
          <w:lang w:bidi="fa-IR"/>
          <w:color w:val="111111"/>
          <w:sz w:val="28"/>
          <w:szCs w:val="28"/>
          <w:rtl/>
        </w:rPr>
        <w:t xml:space="preserve">أخبرنا أبو طالب محمّد بن أحمد بن عثمان البغدادیّ- قدم علینا واسطا، بقراءتی علیه فأقرّ به- قلت له: أخبرکم عمر بن أحمد بن شاهین أبو حفص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إذنا- حدّثنا یحیی بن محمّد بن صاعد، حدّثنا إبراهیم بن سعید الجوهریّ، حدّثنا حسین بن محمّد، حدّثنا سلیمان بن قرم، عن محمّد بن شعیب، عن داود بن علیّ بن عبد اللّه بن عبّاس، عن أبیه عن جدّه: ابن عبّاس قال: أتی النبیّ صلّی اللّه علیه و آله و سلّم بطائر فقال: اللّهمّ ائتنی برجل یحبّه اللّه و رسوله، فجاء علیّ فقال: اللّهمّ و إلیّ.</w:t>
      </w:r>
    </w:p>
    <w:p>
      <w:pPr>
        <w:pStyle w:val="BookText"/>
      </w:pPr>
      <w:r>
        <w:rPr>
          <w:rFonts w:ascii="IRNazanin" w:hAnsi="IRNazanin" w:eastAsia="IRNazanin" w:cs="IRNazanin"/>
          <w:lang w:bidi="fa-IR"/>
          <w:color w:val="111111"/>
          <w:sz w:val="28"/>
          <w:szCs w:val="28"/>
          <w:rtl/>
        </w:rPr>
        <w:t xml:space="preserve">هذا حدیث غریب تفرّد به حسین المروزیّ عن سلیمان بن قرم و لم یحدّث به إلّا إبراهیم بن سعید.</w:t>
      </w:r>
    </w:p>
    <w:p>
      <w:pPr>
        <w:pStyle w:val="BookText"/>
      </w:pPr>
      <w:r>
        <w:rPr>
          <w:rFonts w:ascii="IRNazanin" w:hAnsi="IRNazanin" w:eastAsia="IRNazanin" w:cs="IRNazanin"/>
          <w:lang w:bidi="fa-IR"/>
          <w:color w:val="111111"/>
          <w:sz w:val="28"/>
          <w:szCs w:val="28"/>
          <w:rtl/>
        </w:rPr>
        <w:t xml:space="preserve">أخبرنا أبو طالب محمّد بن علیّ بن الفتح الحربیّ البغدادیّ- فیما کتب به إلیّ- أنّ أبا حفص عمر بن أحمد بن شاهین حدّثهم قال: حدّثنا نصر بن القاسم الفرضی حدّثنا عیسی بن مساور الجوهریّ قال: قال لی یغنم بن سالم ابن قنبر- و لقیته سنة تسعین و مائة؛ و قال یغنم بن سالم: لی اثنا عشر و مائة سنة-: قال لی أنس بن مالک: اهدی إلی رسول اللّه صلّی اللّه علیه و آله و سلّم طیر مشویّ فقال رسول اللّه صلّی اللّه علیه و آله و سلّم: اللّهمّ ائتنی بأحبّ خلقک إلیک- أو بمن تحبّه- الشکّ من عیسی بن مساور الجوهریّ- فجاء علیّ فرددته ثمّ جاء فرددته، فدخل فی الثالثة أو فی الرابعة فقال له النبیّ صلّی اللّه علیه و آله و سلّم: ما حبسک عنّی- أو ما أبطأ بک عنّی- یا علیّ؟ قال: جئت فردّنی أنس، ثمّ جئت فردّنی أنس، ثمّ جئت فردّنی أنس! قال لی: یا أنس ما حملک علی ما صنعت؟ أ رجوت أن یکون رجلا من الأنصار؟ فقلت: نعم، فقال: یا أنس أوفی الأنصار خیر من علیّ؟ أو فی الأنصار أفضل من علیّ؟.</w:t>
      </w:r>
    </w:p>
    <w:p>
      <w:pPr>
        <w:pStyle w:val="BookText"/>
      </w:pPr>
      <w:r>
        <w:rPr>
          <w:rFonts w:ascii="IRNazanin" w:hAnsi="IRNazanin" w:eastAsia="IRNazanin" w:cs="IRNazanin"/>
          <w:lang w:bidi="fa-IR"/>
          <w:color w:val="111111"/>
          <w:sz w:val="28"/>
          <w:szCs w:val="28"/>
          <w:rtl/>
        </w:rPr>
        <w:t xml:space="preserve">أخبرنا أبو القاسم عبد الواحد بن علیّ بن العبّاس البزاز الواسطیّ، أخبرنا أبو القاسم عبید اللّه بن محمّد بن أحمد بن أسد البزّار، حدّثنا محمّد بن العبّاس ابن أحمد أبو مقاتل، حدّثنا العبّاس حدّثنا أبو عاصم، عن أبی الهندیّ عن أنس أنّ النبیّ صلّی اللّه علیه و آله و سلّم أتی بطیر فقال: اللّهمّ ائتنی بأحبّ خلقک إلیک یأکل معی من هذا الطیر، قال: فجاء علیّ بن أبی طالب فقال: اللّهمّ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إلیّ اللّهمّ و إلیّ.</w:t>
      </w:r>
    </w:p>
    <w:p>
      <w:pPr>
        <w:pStyle w:val="BookText"/>
      </w:pPr>
      <w:r>
        <w:rPr>
          <w:rFonts w:ascii="IRNazanin" w:hAnsi="IRNazanin" w:eastAsia="IRNazanin" w:cs="IRNazanin"/>
          <w:lang w:bidi="fa-IR"/>
          <w:color w:val="111111"/>
          <w:sz w:val="28"/>
          <w:szCs w:val="28"/>
          <w:rtl/>
        </w:rPr>
        <w:t xml:space="preserve">أخبرنا محمّد بن أحمد بن سهل النحویّ رحمه اللّه- إذنا- أنّ أبا نصر أحمد بن محمّد بن سهل بن مردویه البزار حدّثهم- إملاء فی صفر من سنة أربعمائة- قال: حدّثنا أحمد بن عیسی الناقد، حدّثنا صالح بن مسمار، حدّثنا ابن أبی فدیک، حدّثنا الحسن بن عبد اللّه، عن نافع، عن أنس بن مالک أنّ رسول اللّه صلّی اللّه علیه و آله و سلّم قرّب إلیه طیر فقال: اللّهمّ ائتنی بأحبّ خلقک إلیک یأکل معی من هذا الطیر! قال: فجاء علیّ بن أبی طالب فأکل معه.</w:t>
      </w:r>
    </w:p>
    <w:p>
      <w:pPr>
        <w:pStyle w:val="BookText"/>
      </w:pPr>
      <w:r>
        <w:rPr>
          <w:rFonts w:ascii="IRNazanin" w:hAnsi="IRNazanin" w:eastAsia="IRNazanin" w:cs="IRNazanin"/>
          <w:lang w:bidi="fa-IR"/>
          <w:color w:val="111111"/>
          <w:sz w:val="28"/>
          <w:szCs w:val="28"/>
          <w:rtl/>
        </w:rPr>
        <w:t xml:space="preserve">حدّثنی أبو غالب محمّد بن الحسین بن أبی صالح المقرئ العدل- رحمه اللّه تعالی- حدّثنا أبو نصر أحمد بن أحمد بن سهل بن مردویه البزّار، حدّثنا أبو بکر أحمد بن عیسی الناقد، حدّثنا إبراهیم بن محمّد بن الهیثم، حدّثنا عبید اللّه ابن عمر القواریریّ، حدّثنا یونس بن أرقم، حدّثنا مسلم بن کیسان، عن أنس بن مالک قال: أتی النبیّ صلّی اللّه علیه و آله و سلّم بأطیار فوضعهنّ بین یدیه فقال: اللّهمّ ائتنی بأحبّ خلقک إلیک، فقلت: اللّهمّ إن شئت جعلته امرأ من الأنصار، فقال- یعنی النبیّ صلّی اللّه علیه و آله و سلّم-: إنّک لست بأوّل من أحبّ قومه، فجاء علیّ فضرب الباب فأذنت له، فلمّا دخل قال: اللّهمّ و إلیّ.</w:t>
      </w:r>
    </w:p>
    <w:p>
      <w:pPr>
        <w:pStyle w:val="BookText"/>
      </w:pPr>
      <w:r>
        <w:rPr>
          <w:rFonts w:ascii="IRNazanin" w:hAnsi="IRNazanin" w:eastAsia="IRNazanin" w:cs="IRNazanin"/>
          <w:lang w:bidi="fa-IR"/>
          <w:color w:val="111111"/>
          <w:sz w:val="28"/>
          <w:szCs w:val="28"/>
          <w:rtl/>
        </w:rPr>
        <w:t xml:space="preserve">أخبرنا الحسن بن موسی، أخبرنا هلال بن محمّد بن جعفر بن سعدان أبو الفتح، حدّثنا إسماعیل بن علیّ بن رزین بن عثمان بن عبد الرّحمن بن عبد اللّه بن بدیل بن ورقاء الخزاعیّ البزّار- بحرّان- حدّثنا وهب بن بقیّة عن أبی جعفر السبّاک، عن أنس بن مالک قال: اهدی لرسول اللّه صلّی اللّه علیه و آله و سلّم طائر مشویّ أهدته له امرأة من الأنصار، فدخل رسول اللّه صلّی اللّه علیه و آله و سلّم فوضعت ذلک بین یدیه فقال: اللّهمّ أدخل علیّ أحبّ خلقک إلیک من الأوّلین و الآخرین لیأکل معی من هذا الطائر قال أنس: فقلت فی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نفسی: اللّهمّ اجعله رجلا من الأنصار من قومی، فجاء علیّ فطرق الباب فرددته و قلت: رسول اللّه صلّی اللّه علیه و آله و سلّم متشاغل، و لم یعلم رسول اللّه صلّی اللّه علیه و آله و سلّم بذلک، فقال: اللّهمّ أدخل علیّ أحبّ خلقک إلیک من الأوّلین و الآخرین یأکل معی من هذا الطائر قلت: اللّهمّ اجعله رجلا من قومی الأنصار، فجاء علیّ، فرددته.</w:t>
      </w:r>
    </w:p>
    <w:p>
      <w:pPr>
        <w:pStyle w:val="BookText"/>
      </w:pPr>
      <w:r>
        <w:rPr>
          <w:rFonts w:ascii="IRNazanin" w:hAnsi="IRNazanin" w:eastAsia="IRNazanin" w:cs="IRNazanin"/>
          <w:lang w:bidi="fa-IR"/>
          <w:color w:val="111111"/>
          <w:sz w:val="28"/>
          <w:szCs w:val="28"/>
          <w:rtl/>
        </w:rPr>
        <w:t xml:space="preserve">فلمّا جاء الثالثة قال لی رسول اللّه: قم فافتح الباب لعلیّ، فقمت ففتحت الباب فأکل معه، فکانت الدّعوة له.</w:t>
      </w:r>
    </w:p>
    <w:p>
      <w:pPr>
        <w:pStyle w:val="BookText"/>
      </w:pPr>
      <w:r>
        <w:rPr>
          <w:rFonts w:ascii="IRNazanin" w:hAnsi="IRNazanin" w:eastAsia="IRNazanin" w:cs="IRNazanin"/>
          <w:lang w:bidi="fa-IR"/>
          <w:color w:val="111111"/>
          <w:sz w:val="28"/>
          <w:szCs w:val="28"/>
          <w:rtl/>
        </w:rPr>
        <w:t xml:space="preserve">أخبرنا أبو الحسن علیّ بن الحسین بن الطیّب الصوفیّ الواسطیّ- بقراءتی علیه فی المحرّم سنة خمس و ثلاثین و أربعمائة قلت له-: أخبرکم أبو القاسم عبید اللّه بن أحمد بن جعفر بن محمّد الصفّار قال: حدّثنا قاضی القضاة أبو محمّد عبید اللّه بن أحمد بن معروف قال: قرئ علی أبی بکر محمّد بن إبراهیم بن نیروز الأنماطیّ- و أنا أسمع- حدّثکم محمّد بن عمر بن نافع، حدّثنا علیّ بن الحسن، حدّثنا خلید- و هو ابن دعلج- عن قتادة عن أنس قال: قدّمت إلی رسول اللّه صلّی اللّه علیه و آله و سلّم طیرا مشویّا فسمّی و أکل منه ثمّ قال: اللّهمّ ائتنی بأحبّ خلقک إلیک و إلیّ، قال: فأتی علیّ فضرب الباب فقلت: من أنت؟ فقال: أنا علیّ قال: قلت: رسول اللّه صلّی اللّه علیه و آله و سلّم علی حاجة، قال: ثمّ أکل منه لقمة ثمّ قال مثل قوله الأوّل، فضرب الباب، فقلت: من أنت، فقال: أنا علیّ قال: قلت: رسول اللّه صلّی اللّه علیه و آله و سلّم علی حاجة قال: ثمّ أکل منه لقمة ثمّ قال مثل قوله الأوّل و الثانی فضرب الباب فقلت: من أنت؟ فقال علیّ: أنا، قال: قلت: إنّ رسول اللّه علی حاجة قال: ثمّ أکل منه لقمة ثمّ قال مثل قوله الأوّل و الثانی [و الثالث ، قال فضرب الباب و رفع صوته فقال رسول اللّه صلّی اللّه علیه و آله: یا أنس افتح الباب قال: فدخل فلمّا رآنا تبسّم ثمّ قال: الحمد للّه الّذی جعلک، أدعو فی کلّ لقمة أن یأتینی اللّه بأحبّ الخلق إلیه و إلیّ، قال: فکنت أنت، قال: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 الّذی بعثک بالحقّ إنّی لأضرب الباب ثلاث مرّات یردّنی أنس، قال: فقال رسول اللّه صلّی اللّه علیه و آله و سلّم: لا یلام الرجل علی حبّ قومه.</w:t>
      </w:r>
    </w:p>
    <w:p>
      <w:pPr>
        <w:pStyle w:val="BookText"/>
      </w:pPr>
      <w:r>
        <w:rPr>
          <w:rFonts w:ascii="IRNazanin" w:hAnsi="IRNazanin" w:eastAsia="IRNazanin" w:cs="IRNazanin"/>
          <w:lang w:bidi="fa-IR"/>
          <w:color w:val="111111"/>
          <w:sz w:val="28"/>
          <w:szCs w:val="28"/>
          <w:rtl/>
        </w:rPr>
        <w:t xml:space="preserve">أخبرنا أبو بکر أحمد بن محمّد بن عبد الوهّاب بن طاوان السّمسار- إجازة- أنّ أبا أحمد عمر بن عبد اللّه بن أحمد بن عمر بن شوذب المقرئ الواسطیّ أخبرهم قال: أخبرنا أبو عبد اللّه محمّد بن الحسین بن سعید الزّعفرانیّ العدل الواسطیّ قال: أخبرنا أبو الأحوص محمّد بن الهیثم حدّثنا یوسف بن عدیّ قال: حدّثنا حمّاد بن المختار رجل من أهل الکوفة عن عبد الملک بن عمیر عن أنس …</w:t>
      </w:r>
    </w:p>
    <w:p>
      <w:pPr>
        <w:pStyle w:val="BookText"/>
      </w:pPr>
      <w:r>
        <w:rPr>
          <w:rFonts w:ascii="IRNazanin" w:hAnsi="IRNazanin" w:eastAsia="IRNazanin" w:cs="IRNazanin"/>
          <w:lang w:bidi="fa-IR"/>
          <w:color w:val="111111"/>
          <w:sz w:val="28"/>
          <w:szCs w:val="28"/>
          <w:rtl/>
        </w:rPr>
        <w:t xml:space="preserve">و أخبرنا عمر بن عبد اللّه بن عمر بن شوذب، حدّثنا محمّد بن الحسن بن زیاد- یعنی النّقاش- أخبرنا أبو الجارود مسعود بن محمّد- بالرّملة- حدّثنا عمران بن هارون، حدّثنا یغنم حدّثنا أنس …</w:t>
      </w:r>
    </w:p>
    <w:p>
      <w:pPr>
        <w:pStyle w:val="BookText"/>
      </w:pPr>
      <w:r>
        <w:rPr>
          <w:rFonts w:ascii="IRNazanin" w:hAnsi="IRNazanin" w:eastAsia="IRNazanin" w:cs="IRNazanin"/>
          <w:lang w:bidi="fa-IR"/>
          <w:color w:val="111111"/>
          <w:sz w:val="28"/>
          <w:szCs w:val="28"/>
          <w:rtl/>
        </w:rPr>
        <w:t xml:space="preserve">و أخبرنا عمر بن عبد اللّه بن عمر بن شوذب، حدّثنا أحمد بن عیسی، حدّثنا ابراهیم بن محمّد بن الهیثم، حدّثنا عبید اللّه بن عمر القواریریّ، حدّثنا یونس بن أرقم، حدّثنا مسلم بن کیسان عن أنس …</w:t>
      </w:r>
    </w:p>
    <w:p>
      <w:pPr>
        <w:pStyle w:val="BookText"/>
      </w:pPr>
      <w:r>
        <w:rPr>
          <w:rFonts w:ascii="IRNazanin" w:hAnsi="IRNazanin" w:eastAsia="IRNazanin" w:cs="IRNazanin"/>
          <w:lang w:bidi="fa-IR"/>
          <w:color w:val="111111"/>
          <w:sz w:val="28"/>
          <w:szCs w:val="28"/>
          <w:rtl/>
        </w:rPr>
        <w:t xml:space="preserve">و أخبرنا عمر بن عبد اللّه قال: حدّثنی عیسی بن محمّد بن أحمد بن جریح- یعنی الطوماریّ- حدّثنا محمّد بن عبد اللّه بن سلیمان، حدّثنا حسن بن حمّاد، حدّثنا مسهر بن عبد الملک، عن عیسی بن عمر، عن السدیّ …</w:t>
      </w:r>
    </w:p>
    <w:p>
      <w:pPr>
        <w:pStyle w:val="BookText"/>
      </w:pPr>
      <w:r>
        <w:rPr>
          <w:rFonts w:ascii="IRNazanin" w:hAnsi="IRNazanin" w:eastAsia="IRNazanin" w:cs="IRNazanin"/>
          <w:lang w:bidi="fa-IR"/>
          <w:color w:val="111111"/>
          <w:sz w:val="28"/>
          <w:szCs w:val="28"/>
          <w:rtl/>
        </w:rPr>
        <w:t xml:space="preserve">و أخبرنا عمر بن عبد اللّه، حدّثنا أحمد بن محمّد بن عبد اللّه بن زیاد، حدّثنا أحمد بن الحسن، حدّثنا الحسن بن حمّاد، حدّثنا مسهر بن عبد الملک ابن سلع الهمدانیّ، عن عیسی بن عمر، عن إسماعیل السدّی …</w:t>
      </w:r>
    </w:p>
    <w:p>
      <w:pPr>
        <w:pStyle w:val="BookText"/>
      </w:pPr>
      <w:r>
        <w:rPr>
          <w:rFonts w:ascii="IRNazanin" w:hAnsi="IRNazanin" w:eastAsia="IRNazanin" w:cs="IRNazanin"/>
          <w:lang w:bidi="fa-IR"/>
          <w:color w:val="111111"/>
          <w:sz w:val="28"/>
          <w:szCs w:val="28"/>
          <w:rtl/>
        </w:rPr>
        <w:t xml:space="preserve">و أخبرنا عمر بن عبد اللّه، أخبرنا أبی رحمه اللّه، حدّثنا أحمد بن عمّار، حدّثنا قطن بن نسیر الذّراع أبو عبّاد، حدّثنا جعفر- و هو ابن سلیمان الضبعیّ- حدّثنا عبد اللّه بن المثنّی، عن عبد اللّه بن أنس عن أنس …</w:t>
      </w:r>
    </w:p>
    <w:p>
      <w:pPr>
        <w:pStyle w:val="BookText"/>
      </w:pPr>
      <w:r>
        <w:rPr>
          <w:rFonts w:ascii="IRNazanin" w:hAnsi="IRNazanin" w:eastAsia="IRNazanin" w:cs="IRNazanin"/>
          <w:lang w:bidi="fa-IR"/>
          <w:color w:val="111111"/>
          <w:sz w:val="28"/>
          <w:szCs w:val="28"/>
          <w:rtl/>
        </w:rPr>
        <w:t xml:space="preserve">و أخبرنا [أبی عبد اللّه بن عمر، حدّثنا محمّد بن إسحاق السوسیّ، حدّثنا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بن إسحاق الدّقیقی، حدّثنا بشر بن هلال، حدّثنا جعفر بن سلیمان، عن عبد اللّه بن المثنّی بن عبد اللّه، عن عبد اللّه بن أنس قال: قال: أنس …</w:t>
      </w:r>
    </w:p>
    <w:p>
      <w:pPr>
        <w:pStyle w:val="BookText"/>
      </w:pPr>
      <w:r>
        <w:rPr>
          <w:rFonts w:ascii="IRNazanin" w:hAnsi="IRNazanin" w:eastAsia="IRNazanin" w:cs="IRNazanin"/>
          <w:lang w:bidi="fa-IR"/>
          <w:color w:val="111111"/>
          <w:sz w:val="28"/>
          <w:szCs w:val="28"/>
          <w:rtl/>
        </w:rPr>
        <w:t xml:space="preserve">و أخبرنا عمر بن عبد اللّه، حدّثنا محمّد بن عثمان بن سمعان المعدل، حدّثنا أسلم بن سهل، حدّثنا وهب بن بقیّة، أخبرنا إسحاق بن یوسف الأزرق، عن عبد الملک بن أبی سلیمان، عن أنس بن مالک …</w:t>
      </w:r>
    </w:p>
    <w:p>
      <w:pPr>
        <w:pStyle w:val="BookText"/>
      </w:pPr>
      <w:r>
        <w:rPr>
          <w:rFonts w:ascii="IRNazanin" w:hAnsi="IRNazanin" w:eastAsia="IRNazanin" w:cs="IRNazanin"/>
          <w:lang w:bidi="fa-IR"/>
          <w:color w:val="111111"/>
          <w:sz w:val="28"/>
          <w:szCs w:val="28"/>
          <w:rtl/>
        </w:rPr>
        <w:t xml:space="preserve">و أخبرنا عمر بن عبد اللّه، حدّثنا إبراهیم بن محمّد، حدّثنا صالح بن مسمار، حدّثنا ابن أبی فدیک، عن الحسن بن عبد اللّه، عن نافع عن أنس بن مالک …</w:t>
      </w:r>
    </w:p>
    <w:p>
      <w:pPr>
        <w:pStyle w:val="BookText"/>
      </w:pPr>
      <w:r>
        <w:rPr>
          <w:rFonts w:ascii="IRNazanin" w:hAnsi="IRNazanin" w:eastAsia="IRNazanin" w:cs="IRNazanin"/>
          <w:lang w:bidi="fa-IR"/>
          <w:color w:val="111111"/>
          <w:sz w:val="28"/>
          <w:szCs w:val="28"/>
          <w:rtl/>
        </w:rPr>
        <w:t xml:space="preserve">و أخبرنا عمر بن عبد اللّه، حدّثنا محمّد بن یونس بن الحسین، حدّثنا أبو جعفر الحسن بن علیّ بن الولید الفسویّ، حدّثنا إبراهیم بن مهدی المصیّصیّ، حدّثنا علیّ بن مسهر، عن مسلم بن أبی عبد اللّه، عن أنس بن مالک …</w:t>
      </w:r>
    </w:p>
    <w:p>
      <w:pPr>
        <w:pStyle w:val="BookText"/>
      </w:pPr>
      <w:r>
        <w:rPr>
          <w:rFonts w:ascii="IRNazanin" w:hAnsi="IRNazanin" w:eastAsia="IRNazanin" w:cs="IRNazanin"/>
          <w:lang w:bidi="fa-IR"/>
          <w:color w:val="111111"/>
          <w:sz w:val="28"/>
          <w:szCs w:val="28"/>
          <w:rtl/>
        </w:rPr>
        <w:t xml:space="preserve">و أخبرنا عمر بن عبد اللّه، حدّثنا محمّد بن الحسن بن زیاد، حدّثنا أحمد ابن روح المروزیّ بمروز، حدّثنا العلاء بن عمران، حدّثنا خالد بن عبید قال:</w:t>
      </w:r>
    </w:p>
    <w:p>
      <w:pPr>
        <w:pStyle w:val="BookText"/>
      </w:pPr>
      <w:r>
        <w:rPr>
          <w:rFonts w:ascii="IRNazanin" w:hAnsi="IRNazanin" w:eastAsia="IRNazanin" w:cs="IRNazanin"/>
          <w:lang w:bidi="fa-IR"/>
          <w:color w:val="111111"/>
          <w:sz w:val="28"/>
          <w:szCs w:val="28"/>
          <w:rtl/>
        </w:rPr>
        <w:t xml:space="preserve">قال أنس بن مالک: بینا أنا ذات یوم بباب النبیّ صلّی اللّه علیه و آله و سلّم إذ جاءه رجل بطبق مغطّی فقال: هل من إذن؟ فقلت: نعم، فوضع الطبق بین یدی رسول اللّه و علیه طائر مشویّ فقال: أحبّ أن تملأ بطنک من هذا یا رسول اللّه: قال: غطّ علیه، ثمّ شال یدیه فقال: اللّهمّ أدخل علیّ أحبّ خلقک إلیک ینازعنی هذا الطعام، قال أنس: فلمّا سمعت ذلک قلت: اللّهمّ اجعل هذه الدعوة فی رجل من الأنصار، فخرجت أشوف رجلا من الأنصار.</w:t>
      </w:r>
    </w:p>
    <w:p>
      <w:pPr>
        <w:pStyle w:val="BookText"/>
      </w:pPr>
      <w:r>
        <w:rPr>
          <w:rFonts w:ascii="IRNazanin" w:hAnsi="IRNazanin" w:eastAsia="IRNazanin" w:cs="IRNazanin"/>
          <w:lang w:bidi="fa-IR"/>
          <w:color w:val="111111"/>
          <w:sz w:val="28"/>
          <w:szCs w:val="28"/>
          <w:rtl/>
        </w:rPr>
        <w:t xml:space="preserve">بینا أنا کذلک إذ دخل علیّ فقال: هل من إذن؟ فقلت: لا، و لم یحملنی علی ذلک إلّا الحسد، فانصرف فجعلت أنظر یمینا و شمالا هل من أنصاریّ فلم أجد، ثمّ عاد علیّ فقال: هل من إذن؟ فقلت: لا، فانصرف! فنظرت یمینا و شمالا و لا أنصاریّ إذ عاد علیّ فقال: هل من إذن؟ إذ نادی النبیّ صلّی اللّه علیه و آله و سلّم: أن ائذن له، فدخل، فجعل ینازع النبیّ صلّی اللّه علیه و آله و سلّم،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فیومئذ ثبتت مودّة علیّ علیه السلام فی قلبی.</w:t>
      </w:r>
    </w:p>
    <w:p>
      <w:pPr>
        <w:pStyle w:val="BookText"/>
      </w:pPr>
      <w:r>
        <w:rPr>
          <w:rFonts w:ascii="IRNazanin" w:hAnsi="IRNazanin" w:eastAsia="IRNazanin" w:cs="IRNazanin"/>
          <w:lang w:bidi="fa-IR"/>
          <w:color w:val="111111"/>
          <w:sz w:val="28"/>
          <w:szCs w:val="28"/>
          <w:rtl/>
        </w:rPr>
        <w:t xml:space="preserve">قال عمر بن عبد اللّه: هذا لفظ النقّاش فی حدیث المروزیّ، و فی حدیث محمّد بن یونس: قال أنس: اهدی لرسول اللّه صلّی اللّه علیه و آله و سلّم طیر مشویّ فوضع بین یدیه فقال: اللّهمّ أدخل علیّ من تحبّه و أحبّه، فجاء علیّ … و ذکر الحدیث.</w:t>
      </w:r>
    </w:p>
    <w:p>
      <w:pPr>
        <w:pStyle w:val="BookText"/>
      </w:pPr>
      <w:r>
        <w:rPr>
          <w:rFonts w:ascii="IRNazanin" w:hAnsi="IRNazanin" w:eastAsia="IRNazanin" w:cs="IRNazanin"/>
          <w:lang w:bidi="fa-IR"/>
          <w:color w:val="111111"/>
          <w:sz w:val="28"/>
          <w:szCs w:val="28"/>
          <w:rtl/>
        </w:rPr>
        <w:t xml:space="preserve">«أخبرنا أبو طالب محمّد بن علیّ بن محمّد بن البیّع البغدادیّ- رحمه اللّه قدم علینا واسطا- أنبأنا أبو عبد اللّه محمّد بن بکران قال: حدّثنا الحسین بن إسماعیل المحاملیّ، حدّثنا عبد الأعلی بن واصل، حدّثنا عون بن سلام [حدّثنا] سهل بن شعیب عن بریدة بن سفیان عن سفینة- و کان خادما لرسول اللّه صلّی اللّه علیه و آله و سلّم- قال: اهدی لرسول اللّه صلّی اللّه علیه و آله و سلّم طوائر، قال: فرفعت له امّ أیمن بعضها فلمّا أصبح أتته به فقال: ما ذا یا امّ أیمن؟ فقالت: هذا بعض ما اهدی إلیک أمس، قال: أ و لم أنهک أن ترفعی بعد طعاما؟ إنّ لکلّ غد رزقه، ثمّ قال: اللّهمّ أدخل أحبّ خلقک إلیک یأکل معی من هذا الطائر، فدخل علیّ علیه السلام فقال: اللّهمّ و إلیّ.</w:t>
      </w:r>
    </w:p>
    <w:p>
      <w:pPr>
        <w:pStyle w:val="BookText"/>
      </w:pPr>
      <w:r>
        <w:rPr>
          <w:rFonts w:ascii="IRNazanin" w:hAnsi="IRNazanin" w:eastAsia="IRNazanin" w:cs="IRNazanin"/>
          <w:lang w:bidi="fa-IR"/>
          <w:color w:val="111111"/>
          <w:sz w:val="28"/>
          <w:szCs w:val="28"/>
          <w:rtl/>
        </w:rPr>
        <w:t xml:space="preserve">هذا حدیث غریب من هذا الطریق».</w:t>
      </w:r>
    </w:p>
    <w:p>
      <w:pPr>
        <w:pStyle w:val="BookText"/>
      </w:pPr>
      <w:r>
        <w:rPr>
          <w:rFonts w:ascii="IRNazanin" w:hAnsi="IRNazanin" w:eastAsia="IRNazanin" w:cs="IRNazanin"/>
          <w:lang w:bidi="fa-IR"/>
          <w:color w:val="111111"/>
          <w:sz w:val="28"/>
          <w:szCs w:val="28"/>
          <w:rtl/>
        </w:rPr>
        <w:t xml:space="preserve">ترجمته و ابن المغازلی من أعاظم محدّثی أهل السنّة و حفّاظهم المعتمدین الثقات، فقد أثنی علیه و مدحه السّمعانی فی (الأنساب) و نصّ علی روایته عنه بواسطة ابنه و علی بن طراد الوزیر. و أورده العلّامة البدخشانی فی (تراجم الحفّاظ) ناقلا ما ذکره السّمعانی بعین لفظه.</w:t>
      </w:r>
    </w:p>
    <w:p>
      <w:pPr>
        <w:pStyle w:val="BookText"/>
      </w:pPr>
      <w:r>
        <w:rPr>
          <w:rFonts w:ascii="IRNazanin" w:hAnsi="IRNazanin" w:eastAsia="IRNazanin" w:cs="IRNazanin"/>
          <w:lang w:bidi="fa-IR"/>
          <w:color w:val="111111"/>
          <w:sz w:val="28"/>
          <w:szCs w:val="28"/>
          <w:rtl/>
        </w:rPr>
        <w:t xml:space="preserve">مضافا إلی اعتماد أعیان العلماء علی أقواله و وثوقهم بنقوله، فالعلّامة الحافظ خمیس المترجم له فی (تذکرة الحفّاظ) و (العبر) و (مرآة الجنان) و (طبقات الحفّاظ) و غیرها، ینقل بواسطة ابن المغازلی إملاء ابن السّقاء حدیث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40" w:name="pg10482_129099"/>
    <w:bookmarkEnd w:id="140"/>
    <w:p>
      <w:pPr>
        <w:pStyle w:val="BookText"/>
      </w:pPr>
      <w:r>
        <w:rPr>
          <w:rFonts w:ascii="IRNazanin" w:hAnsi="IRNazanin" w:eastAsia="IRNazanin" w:cs="IRNazanin"/>
          <w:lang w:bidi="fa-IR"/>
          <w:color w:val="111111"/>
          <w:sz w:val="28"/>
          <w:szCs w:val="28"/>
          <w:rtl/>
        </w:rPr>
        <w:t xml:space="preserve">الطیر فی مدینة واسط معبرا عن ابن المغازلی بکلمة «شیخنا».</w:t>
      </w:r>
    </w:p>
    <w:p>
      <w:pPr>
        <w:pStyle w:val="BookText"/>
      </w:pPr>
      <w:r>
        <w:rPr>
          <w:rFonts w:ascii="IRNazanin" w:hAnsi="IRNazanin" w:eastAsia="IRNazanin" w:cs="IRNazanin"/>
          <w:lang w:bidi="fa-IR"/>
          <w:color w:val="111111"/>
          <w:sz w:val="28"/>
          <w:szCs w:val="28"/>
          <w:rtl/>
        </w:rPr>
        <w:t xml:space="preserve">و الحافظ الذّهبی یترجم ابن السّقاء فی (تذکرته) و یصفه بالإمامة و الحفظ … نقلا عن تاریخ ابن المغازلی.</w:t>
      </w:r>
    </w:p>
    <w:p>
      <w:pPr>
        <w:pStyle w:val="BookText"/>
      </w:pPr>
      <w:r>
        <w:rPr>
          <w:rFonts w:ascii="IRNazanin" w:hAnsi="IRNazanin" w:eastAsia="IRNazanin" w:cs="IRNazanin"/>
          <w:lang w:bidi="fa-IR"/>
          <w:color w:val="111111"/>
          <w:sz w:val="28"/>
          <w:szCs w:val="28"/>
          <w:rtl/>
        </w:rPr>
        <w:t xml:space="preserve">و الحفّاظ و العلماء: کالسمهودی، و ابن حجر المکّی، و البرزنجی، و ابن باکثیر، و القندوزی … و غیرهم … یحتجّون بمرّویاته … فی کتبهم …</w:t>
      </w:r>
    </w:p>
    <w:p>
      <w:pPr>
        <w:pStyle w:val="BookText"/>
      </w:pPr>
      <w:r>
        <w:rPr>
          <w:rFonts w:ascii="IRNazanin" w:hAnsi="IRNazanin" w:eastAsia="IRNazanin" w:cs="IRNazanin"/>
          <w:lang w:bidi="fa-IR"/>
          <w:color w:val="111111"/>
          <w:sz w:val="28"/>
          <w:szCs w:val="28"/>
          <w:rtl/>
        </w:rPr>
        <w:t xml:space="preserve">و (الدهلوی) نفسه یذکر ابن المغازلی فی عداد أعلام العلماء من أهل السنّة، الذین صنّفوا فی فضائل علی و أهل البیت … و کذلک تلمیذه الرشید فی (عزة الراشدین) … و المولوی حیدر علی الفیض‌آبادی فی (إزالة الغین) …</w:t>
      </w:r>
    </w:p>
    <w:p>
      <w:pPr>
        <w:pStyle w:val="Heading4"/>
      </w:pPr>
      <w:bookmarkStart w:id="463" w:name="_Toc260"/>
      <w:r>
        <w:t>(41) روایة أبی المظفّر السّمعانی</w:t>
      </w:r>
      <w:bookmarkEnd w:id="463"/>
    </w:p>
    <w:p>
      <w:pPr>
        <w:pStyle w:val="BookText"/>
      </w:pPr>
      <w:r>
        <w:rPr>
          <w:rFonts w:ascii="IRNazanin" w:hAnsi="IRNazanin" w:eastAsia="IRNazanin" w:cs="IRNazanin"/>
          <w:lang w:bidi="fa-IR"/>
          <w:color w:val="111111"/>
          <w:sz w:val="28"/>
          <w:szCs w:val="28"/>
          <w:rtl/>
        </w:rPr>
        <w:t xml:space="preserve">روی حدیث الطیر بطریقین قال:</w:t>
      </w:r>
    </w:p>
    <w:p>
      <w:pPr>
        <w:pStyle w:val="BookText"/>
      </w:pPr>
      <w:r>
        <w:rPr>
          <w:rFonts w:ascii="IRNazanin" w:hAnsi="IRNazanin" w:eastAsia="IRNazanin" w:cs="IRNazanin"/>
          <w:lang w:bidi="fa-IR"/>
          <w:color w:val="111111"/>
          <w:sz w:val="28"/>
          <w:szCs w:val="28"/>
          <w:rtl/>
        </w:rPr>
        <w:t xml:space="preserve">«عن عمران الطائی قال: سمعت أنسا یقول: أهدی لرسول اللّه صلّی اللّه علیه و سلّم طیر فقال: اللّهم ائتنی بأحبّ خلقک إلیک یأکل معی، و جاء علی یستأذن. فقال أنس: و أحببت أن یکون من الأنصار فقلت له: إن رسول اللّه صلّی اللّه علیه و سلّم علی حاجة. ثمّ جاء الثانیة، فقلت له: إن رسول اللّه صلّی اللّه علیه و سلّم علی حاجة، ثمّ الثالثة فقلت له: إن رسول اللّه صلّی اللّه علیه و سلّم علی حاجة، فدفعنی و دخل. فلمّا رآه رسول اللّه صلّی اللّه علیه و سلّم قال: اللّهم و إلیّ»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أیضا: «عن السدّی عن أنس بن مالک قال: کان عند النبی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ترجمته 1- عبد الکریم بن محمّد السمعانی: «وجدّنا الإمام أبو المظفر منصور ابن محمّد بن عبد الجبار السّمعانی: إمام عصره بلا مدافعة و عدیم النظیر فی فنّه و لا أقدر علی أن أصف بعض مناقبه، و من طالع تصانیفه و أنصف عرف محلّه من العلم، صنّف التفسیر الحسن الملیح الّذی استحسنه کلّ من طالعه، و أملی المجالس فی الحدیث، و تکلّم علی کل حدیث بکلام مفید، و صنّف التصانیف فی الحدیث مثل: منهاج أهل السنّة، و الانتصار، و الردّ علی القدریّة، و غیرها، و صنّف فی اصول الفقه و القواطع، و هو مغن عمّا صنّف فی ذلک الفنّ، و فی الخلاف: البرهان، و هو مشتمل علی قریب من ألف مسألة خلافیّة، و الأوسط، و المختصر الّذی سار فی الآفاق و الأقطار الملّقب بالاصطلام. و ردّ فیه علی زید الدّبوسی و أجاب عن الأسرار الّتی جمعها.</w:t>
      </w:r>
    </w:p>
    <w:p>
      <w:pPr>
        <w:pStyle w:val="BookText"/>
      </w:pPr>
      <w:r>
        <w:rPr>
          <w:rFonts w:ascii="IRNazanin" w:hAnsi="IRNazanin" w:eastAsia="IRNazanin" w:cs="IRNazanin"/>
          <w:lang w:bidi="fa-IR"/>
          <w:color w:val="111111"/>
          <w:sz w:val="28"/>
          <w:szCs w:val="28"/>
          <w:rtl/>
        </w:rPr>
        <w:t xml:space="preserve">و کان فقیها مناظرا، فانتقل بالحجاز فی سنة اثنتین و ستین و أربعمائة إلی مذهب الشافعی رحمه اللّه، و أخفی ذلک و ما أظهره، إلی أن وصل إلی مرو، و جری له فی الانتقال محن و مخاصمات و ثبت علی ذلک و نصر ما اختاره.</w:t>
      </w:r>
    </w:p>
    <w:p>
      <w:pPr>
        <w:pStyle w:val="BookText"/>
      </w:pPr>
      <w:r>
        <w:rPr>
          <w:rFonts w:ascii="IRNazanin" w:hAnsi="IRNazanin" w:eastAsia="IRNazanin" w:cs="IRNazanin"/>
          <w:lang w:bidi="fa-IR"/>
          <w:color w:val="111111"/>
          <w:sz w:val="28"/>
          <w:szCs w:val="28"/>
          <w:rtl/>
        </w:rPr>
        <w:t xml:space="preserve">و کانت مجالس وعظه کثیرة النّکت و الفوائد.</w:t>
      </w:r>
    </w:p>
    <w:p>
      <w:pPr>
        <w:pStyle w:val="BookText"/>
      </w:pPr>
      <w:r>
        <w:rPr>
          <w:rFonts w:ascii="IRNazanin" w:hAnsi="IRNazanin" w:eastAsia="IRNazanin" w:cs="IRNazanin"/>
          <w:lang w:bidi="fa-IR"/>
          <w:color w:val="111111"/>
          <w:sz w:val="28"/>
          <w:szCs w:val="28"/>
          <w:rtl/>
        </w:rPr>
        <w:t xml:space="preserve">سمع الحدیث الکثیر فی صغره و کبره، و انتشرت عنه الرّوایة و کثر أصحابه، و تلامذته، و شاع ذکره.</w:t>
      </w:r>
    </w:p>
    <w:p>
      <w:pPr>
        <w:pStyle w:val="BookText"/>
      </w:pPr>
      <w:r>
        <w:rPr>
          <w:rFonts w:ascii="IRNazanin" w:hAnsi="IRNazanin" w:eastAsia="IRNazanin" w:cs="IRNazanin"/>
          <w:lang w:bidi="fa-IR"/>
          <w:color w:val="111111"/>
          <w:sz w:val="28"/>
          <w:szCs w:val="28"/>
          <w:rtl/>
        </w:rPr>
        <w:t xml:space="preserve">سمع بمرو أباه و أبا غانم أحمد بن الحسین الکراعی و أبا بکر محمّد بن عبد الصمد الترابی المعروف بابن أبی الهیثم و جماعة کثیرة، بخراسان و العراق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جرجان و الحجاز، و قد جمع الأحادیث الألف الحسان عن مسموعات عن مائة شیخ، له عن کلّ شیخ عشرة أحادیث.</w:t>
      </w:r>
    </w:p>
    <w:p>
      <w:pPr>
        <w:pStyle w:val="BookText"/>
      </w:pPr>
      <w:r>
        <w:rPr>
          <w:rFonts w:ascii="IRNazanin" w:hAnsi="IRNazanin" w:eastAsia="IRNazanin" w:cs="IRNazanin"/>
          <w:lang w:bidi="fa-IR"/>
          <w:color w:val="111111"/>
          <w:sz w:val="28"/>
          <w:szCs w:val="28"/>
          <w:rtl/>
        </w:rPr>
        <w:t xml:space="preserve">أدرکت جماعة من أصحابه، و تفقّهت علی صاحبیه أبی حفص عمر بن محمّد بن علی السّرخسی و أبی إسحاق إبراهیم بن أحمد بن محمّد المروروذی و اللّه یرحمهما.</w:t>
      </w:r>
    </w:p>
    <w:p>
      <w:pPr>
        <w:pStyle w:val="BookText"/>
      </w:pPr>
      <w:r>
        <w:rPr>
          <w:rFonts w:ascii="IRNazanin" w:hAnsi="IRNazanin" w:eastAsia="IRNazanin" w:cs="IRNazanin"/>
          <w:lang w:bidi="fa-IR"/>
          <w:color w:val="111111"/>
          <w:sz w:val="28"/>
          <w:szCs w:val="28"/>
          <w:rtl/>
        </w:rPr>
        <w:t xml:space="preserve">و روی لی عنه الحدیث أبو نصر محمّد بن محمّد بن یوسف القاشانی بمرو، و أبو القاسم الجنید بن محمّد بن علیّ القائنی بهراة، و أبو طاهر محمّد ابن أبی بکر السنحی ببلخ، و أبو بکر أحمد بن محمّد بن بشار الجرجردی بنیسابور، و أبو البدر حسان بن کامل بن صخر القاضی بطوس، و أبو منصور محمود بن أحمد بن عبد المنعم بن ماشادة بأصبهان، و جماعة کثیرة تزید علی خمسین نفرا.</w:t>
      </w:r>
    </w:p>
    <w:p>
      <w:pPr>
        <w:pStyle w:val="BookText"/>
      </w:pPr>
      <w:r>
        <w:rPr>
          <w:rFonts w:ascii="IRNazanin" w:hAnsi="IRNazanin" w:eastAsia="IRNazanin" w:cs="IRNazanin"/>
          <w:lang w:bidi="fa-IR"/>
          <w:color w:val="111111"/>
          <w:sz w:val="28"/>
          <w:szCs w:val="28"/>
          <w:rtl/>
        </w:rPr>
        <w:t xml:space="preserve">و کانت ولادته فی ذی الحجة سنة ستّ و عشرین و أربعمائة، و توفی یوم الجمعة الثالث و العشرین من شهر ربیع الأول سنة تسع و ثمانین و أربعمائة، و دفن بأقصی سنجدان إحدی مقابر مرو و رزق من الأولاد خمسة: أبو بکر محمّد والدی، و أبو محمّد الحسن، و أبو القاسم أحمد، و ابن مراهق و بنت ماتا عقیب موته بمدة یسیرة»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«و أبو المظفر السمعانی … العلّامة الحنفی ثمّ الشافعی.</w:t>
      </w:r>
    </w:p>
    <w:p>
      <w:pPr>
        <w:pStyle w:val="BookText"/>
      </w:pPr>
      <w:r>
        <w:rPr>
          <w:rFonts w:ascii="IRNazanin" w:hAnsi="IRNazanin" w:eastAsia="IRNazanin" w:cs="IRNazanin"/>
          <w:lang w:bidi="fa-IR"/>
          <w:color w:val="111111"/>
          <w:sz w:val="28"/>
          <w:szCs w:val="28"/>
          <w:rtl/>
        </w:rPr>
        <w:t xml:space="preserve">برع علی والده أبی منصور فی المذهب، و سمع أبا غانم الکراعی و طائفة. ثمّ تحوّل شافعیا، و صنّف التصّانیف، و خرّج له الأصحاب. توفی فی ربیع الأول عن ثلاث و ستین سنة»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الیافعی: «الإمام العلّامة … و کان إمام عصره بلا مدافعة، أقرّ له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الموافق و المخالف …»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السبکی: «الإمام الجلیل، العالم الزاهد الورع، أحد أئمة الدنیا، أبو المظفر ابن الإمام أبی منصور ابن السمعانی، الرفیع القدر، العظیم المحلّ، المشهور الذکر، أحد من طبّق الأرض ذکره، و عبّق الکون نشره».</w:t>
      </w:r>
    </w:p>
    <w:p>
      <w:pPr>
        <w:pStyle w:val="BookText"/>
      </w:pPr>
      <w:r>
        <w:rPr>
          <w:rFonts w:ascii="IRNazanin" w:hAnsi="IRNazanin" w:eastAsia="IRNazanin" w:cs="IRNazanin"/>
          <w:lang w:bidi="fa-IR"/>
          <w:color w:val="111111"/>
          <w:sz w:val="28"/>
          <w:szCs w:val="28"/>
          <w:rtl/>
        </w:rPr>
        <w:t xml:space="preserve">ثمّ إنّ السّبکی شرح ابتداء حال أبی المظفّر و ترجم له و أثنی علیه ثمّ جعل یذکر کلمات الأعلام فی حقّه قائلا: «و من ثناء الأئمة علی الشیخ أبی المظفر قال إمام الحرمین: لو کان الفقه ثوبا طاویا لکان أبو المظفر طرازه.</w:t>
      </w:r>
    </w:p>
    <w:p>
      <w:pPr>
        <w:pStyle w:val="BookText"/>
      </w:pPr>
      <w:r>
        <w:rPr>
          <w:rFonts w:ascii="IRNazanin" w:hAnsi="IRNazanin" w:eastAsia="IRNazanin" w:cs="IRNazanin"/>
          <w:lang w:bidi="fa-IR"/>
          <w:color w:val="111111"/>
          <w:sz w:val="28"/>
          <w:szCs w:val="28"/>
          <w:rtl/>
        </w:rPr>
        <w:t xml:space="preserve">و قال أبو القاسم ابن إمام الحرمین: أبو المظفر ابن السّمعانی شافعی وقته.</w:t>
      </w:r>
    </w:p>
    <w:p>
      <w:pPr>
        <w:pStyle w:val="BookText"/>
      </w:pPr>
      <w:r>
        <w:rPr>
          <w:rFonts w:ascii="IRNazanin" w:hAnsi="IRNazanin" w:eastAsia="IRNazanin" w:cs="IRNazanin"/>
          <w:lang w:bidi="fa-IR"/>
          <w:color w:val="111111"/>
          <w:sz w:val="28"/>
          <w:szCs w:val="28"/>
          <w:rtl/>
        </w:rPr>
        <w:t xml:space="preserve">و قال أبو علیّ بن أبی القاسم الصّفار: إذا ناظرت أبا المظفر فکأنی اناظر رجلا من التّابعین.</w:t>
      </w:r>
    </w:p>
    <w:p>
      <w:pPr>
        <w:pStyle w:val="BookText"/>
      </w:pPr>
      <w:r>
        <w:rPr>
          <w:rFonts w:ascii="IRNazanin" w:hAnsi="IRNazanin" w:eastAsia="IRNazanin" w:cs="IRNazanin"/>
          <w:lang w:bidi="fa-IR"/>
          <w:color w:val="111111"/>
          <w:sz w:val="28"/>
          <w:szCs w:val="28"/>
          <w:rtl/>
        </w:rPr>
        <w:t xml:space="preserve">و قال عبد الغافر الفارسی: أبو المظفر وحید عصره فی وقته فضلا و طریقة و زهدا و ورعا.</w:t>
      </w:r>
    </w:p>
    <w:p>
      <w:pPr>
        <w:pStyle w:val="BookText"/>
      </w:pPr>
      <w:r>
        <w:rPr>
          <w:rFonts w:ascii="IRNazanin" w:hAnsi="IRNazanin" w:eastAsia="IRNazanin" w:cs="IRNazanin"/>
          <w:lang w:bidi="fa-IR"/>
          <w:color w:val="111111"/>
          <w:sz w:val="28"/>
          <w:szCs w:val="28"/>
          <w:rtl/>
        </w:rPr>
        <w:t xml:space="preserve">قال ابن ابنه الحافظ أبو سعد ابن الإمام أبی بکر بن أبی المظفر السّمعانی هو: أمام عصره بلا مدافعة و عدیم النّظیر فی وقته و لا أقدر علی أن أصف بعض مناقبه، و من طالع تصانیفه و أنصف عرف محلّه من العلم، صنّف التفسیر الحسن الملیح الّذی استحسنه کلّ من طالعه، و أملی المجالس فی الحدیث مثل منهاج السّنّة، و الانتصار، و الردّ علی القدّریّة، و غیرها، و صنّف فی اصول الفقه: القواطع، و هو یغنی عن کل ما صنّف فی ذلک الفن، و فی الخلاف:</w:t>
      </w:r>
    </w:p>
    <w:p>
      <w:pPr>
        <w:pStyle w:val="BookText"/>
      </w:pPr>
      <w:r>
        <w:rPr>
          <w:rFonts w:ascii="IRNazanin" w:hAnsi="IRNazanin" w:eastAsia="IRNazanin" w:cs="IRNazanin"/>
          <w:lang w:bidi="fa-IR"/>
          <w:color w:val="111111"/>
          <w:sz w:val="28"/>
          <w:szCs w:val="28"/>
          <w:rtl/>
        </w:rPr>
        <w:t xml:space="preserve">البرهان و هو یشتمل علی قریب من ألف مسألة خلافیّة، و الأوسط، و المختصر الّذی سار فی الأقطار المسمّی بالاصطلام ردّ فیه علی أبی زید الدّبوسی، و أجاب عن الأسرار التی جمعها انتهی. ذکره فی الأنساب.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 لا أعرف فیه أجل و لا أفحل من برهان إمام الحرمین، فبینهما فی الحسن عموم و خصوص، و کان رجوع أبی المظفّر عن مذهب أبی حنیفة فی دار والی البلد میکائیل بحضور أئمة الفریقین فی شهر ربیع الأول سنة ثمان و ستین و أربعمائة، و اضطرب أهل مرو، و أدی الأمر إلی تشویش العوام و الخصومة بین أهل المذهبین، و اغلق باب الجامع الأقدم، و ترک الشافعیّة الجمعة إلی أن وردت الکتب من جهة میکائیل من بلخ فی شأنه و التشدید علیه، فخرّج من مرو لیلة الجمعة أوّل لیلة من شهر رمضان سنة ثمان و ستّین و أربعمائة، و صحبه الشیخ الأجلّ ذو المجد ابن أبی القاسم الموسوی و طائفة من الأصحاب، و سار إلی طوس، ثمّ قصد نیسابور، و استقبلوه استقبالا عظیما حسنا، و کان فی نوبة نظام الملک و عمید الحضرة أبی سعد محمّد بن منصور، فأکرم مورده و انزل فی عزّ و حشمة، و عقد له مجلس التذکیر، و کان بحذاقته حافظا لکثیر من الحکایات و النکت و الأشعار، فظهر له القبول عند الخاص و العامّ، و استحکم أمره فی مذهب الشّافعی و التذکیر و علا شأنه، و قدّمه نظام الملک علی أقرانه و کان خلیقا بذلک من أئمة المسلمین و أعلام الدّین، یقول:</w:t>
      </w:r>
    </w:p>
    <w:p>
      <w:pPr>
        <w:pStyle w:val="BookText"/>
      </w:pPr>
      <w:r>
        <w:rPr>
          <w:rFonts w:ascii="IRNazanin" w:hAnsi="IRNazanin" w:eastAsia="IRNazanin" w:cs="IRNazanin"/>
          <w:lang w:bidi="fa-IR"/>
          <w:color w:val="111111"/>
          <w:sz w:val="28"/>
          <w:szCs w:val="28"/>
          <w:rtl/>
        </w:rPr>
        <w:t xml:space="preserve">ما حفظت شیئا نسیته، و جمیع تصانیفه علی مذهب الشّافعی (رض) و لم یوجد له شی‌ء علی مذهب أبی حنیفة. توفی یوم الجمعة ثالث عشری ربیع الأول سنة تسع و ثمانین و أربعمائة بمرو (إلی أن قال السبکی) قال ابن السّمعانی فی الرسالة القوامیّة- و کأنّه صنّفها لنظام الملک- فی تقدیم أدلّة الإمامة: قال أهل السنّة: أبو بکر (رض) أفضل الصحابة فی جمیع الأشیاء قال: و جملة من وسم بالنفاق علی عهد رسول اللّه صلّی اللّه علیه و سلّم نیف و ثمانون رجلا» </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1" w:name="pg10482_129104"/>
    <w:bookmarkEnd w:id="141"/>
    <w:p>
      <w:pPr>
        <w:pStyle w:val="Heading4"/>
      </w:pPr>
      <w:bookmarkStart w:id="464" w:name="_Toc261"/>
      <w:r>
        <w:t>(42) روایة البغوی</w:t>
      </w:r>
      <w:bookmarkEnd w:id="464"/>
    </w:p>
    <w:p>
      <w:pPr>
        <w:pStyle w:val="BookText"/>
      </w:pPr>
      <w:r>
        <w:rPr>
          <w:rFonts w:ascii="IRNazanin" w:hAnsi="IRNazanin" w:eastAsia="IRNazanin" w:cs="IRNazanin"/>
          <w:lang w:bidi="fa-IR"/>
          <w:color w:val="111111"/>
          <w:sz w:val="28"/>
          <w:szCs w:val="28"/>
          <w:rtl/>
        </w:rPr>
        <w:t xml:space="preserve">رواه فی کتابه (المصابیح) فی باب مناقب الإمام علیه السلام حیث قال:</w:t>
      </w:r>
    </w:p>
    <w:p>
      <w:pPr>
        <w:pStyle w:val="BookText"/>
      </w:pPr>
      <w:r>
        <w:rPr>
          <w:rFonts w:ascii="IRNazanin" w:hAnsi="IRNazanin" w:eastAsia="IRNazanin" w:cs="IRNazanin"/>
          <w:lang w:bidi="fa-IR"/>
          <w:color w:val="111111"/>
          <w:sz w:val="28"/>
          <w:szCs w:val="28"/>
          <w:rtl/>
        </w:rPr>
        <w:t xml:space="preserve">«و من الحسان: عن عمران بن الحصین: إن النبیّ علیه السلام قال: إن علیا منّی و أنا منه و هو ولی کلّ مؤمن.</w:t>
      </w:r>
    </w:p>
    <w:p>
      <w:pPr>
        <w:pStyle w:val="BookText"/>
      </w:pPr>
      <w:r>
        <w:rPr>
          <w:rFonts w:ascii="IRNazanin" w:hAnsi="IRNazanin" w:eastAsia="IRNazanin" w:cs="IRNazanin"/>
          <w:lang w:bidi="fa-IR"/>
          <w:color w:val="111111"/>
          <w:sz w:val="28"/>
          <w:szCs w:val="28"/>
          <w:rtl/>
        </w:rPr>
        <w:t xml:space="preserve">عن زید بن أرقم عن النبیّ علیه السلام قال: من کنت مولاه فعلی مولاه.</w:t>
      </w:r>
    </w:p>
    <w:p>
      <w:pPr>
        <w:pStyle w:val="BookText"/>
      </w:pPr>
      <w:r>
        <w:rPr>
          <w:rFonts w:ascii="IRNazanin" w:hAnsi="IRNazanin" w:eastAsia="IRNazanin" w:cs="IRNazanin"/>
          <w:lang w:bidi="fa-IR"/>
          <w:color w:val="111111"/>
          <w:sz w:val="28"/>
          <w:szCs w:val="28"/>
          <w:rtl/>
        </w:rPr>
        <w:t xml:space="preserve">عن حبشی بن جنادة قال قال رسول اللّه صلّی اللّه علیه و سلّم: علی منّی و أنا منه، و لا یؤدّی عنی إلّا أنا أو علی.</w:t>
      </w:r>
    </w:p>
    <w:p>
      <w:pPr>
        <w:pStyle w:val="BookText"/>
      </w:pPr>
      <w:r>
        <w:rPr>
          <w:rFonts w:ascii="IRNazanin" w:hAnsi="IRNazanin" w:eastAsia="IRNazanin" w:cs="IRNazanin"/>
          <w:lang w:bidi="fa-IR"/>
          <w:color w:val="111111"/>
          <w:sz w:val="28"/>
          <w:szCs w:val="28"/>
          <w:rtl/>
        </w:rPr>
        <w:t xml:space="preserve">عن ابن عمر قال: آخی رسول اللّه علیه السلام بین أصحابه، فجاء علی تدمع عیناه فقال: آخیت بین أصحابک و لم تواخ بینی و بین أحد. فقال رسول اللّه علیه السلام: أنت أخی فی الدّنیا و الآخرة</w:t>
      </w:r>
    </w:p>
    <w:p>
      <w:pPr>
        <w:pStyle w:val="BookText"/>
      </w:pPr>
      <w:r>
        <w:rPr>
          <w:rFonts w:ascii="IRNazanin" w:hAnsi="IRNazanin" w:eastAsia="IRNazanin" w:cs="IRNazanin"/>
          <w:lang w:bidi="fa-IR"/>
          <w:color w:val="111111"/>
          <w:sz w:val="28"/>
          <w:szCs w:val="28"/>
          <w:rtl/>
        </w:rPr>
        <w:t xml:space="preserve">. غریب.</w:t>
      </w:r>
    </w:p>
    <w:p>
      <w:pPr>
        <w:pStyle w:val="BookText"/>
      </w:pPr>
      <w:r>
        <w:rPr>
          <w:rFonts w:ascii="IRNazanin" w:hAnsi="IRNazanin" w:eastAsia="IRNazanin" w:cs="IRNazanin"/>
          <w:lang w:bidi="fa-IR"/>
          <w:color w:val="111111"/>
          <w:sz w:val="28"/>
          <w:szCs w:val="28"/>
          <w:rtl/>
        </w:rPr>
        <w:t xml:space="preserve">عن أنس قال: کان عند النبیّ علیه السلام طیر فقال: اللّهم ائتنی بأحبّ خلقک إلیک یأکل معی هذا الطیر. فجاء علی فأکل معه</w:t>
      </w:r>
    </w:p>
    <w:p>
      <w:pPr>
        <w:pStyle w:val="BookText"/>
      </w:pPr>
      <w:r>
        <w:rPr>
          <w:rFonts w:ascii="IRNazanin" w:hAnsi="IRNazanin" w:eastAsia="IRNazanin" w:cs="IRNazanin"/>
          <w:lang w:bidi="fa-IR"/>
          <w:color w:val="111111"/>
          <w:sz w:val="28"/>
          <w:szCs w:val="28"/>
          <w:rtl/>
        </w:rPr>
        <w:t xml:space="preserve">. غریب»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نصّ البغوی فی صدر کتابه المذکور علی اعتقاده بأنّ أکثر أخبار هذا الکتاب صحاح، بنقل العدل عن العدل عن رسول اللّه. فذکره حدیث الطیر فی الحسان لا ینافی صحته، و هذا متن عبارته:</w:t>
      </w:r>
    </w:p>
    <w:p>
      <w:pPr>
        <w:pStyle w:val="BookText"/>
      </w:pPr>
      <w:r>
        <w:rPr>
          <w:rFonts w:ascii="IRNazanin" w:hAnsi="IRNazanin" w:eastAsia="IRNazanin" w:cs="IRNazanin"/>
          <w:lang w:bidi="fa-IR"/>
          <w:color w:val="111111"/>
          <w:sz w:val="28"/>
          <w:szCs w:val="28"/>
          <w:rtl/>
        </w:rPr>
        <w:t xml:space="preserve">«أما بعد: فهذه ألفاظ صدرت عن صدر النّبوّة و سنن سارت عن معدن الرسالة، و أحادیث جاءت عن سیّد المرسلین و خاتم النّبیّین، عن مصابیح خرجت عن مشکاة التّقوی، ممّا أوردها الأئمة فی کتبهم، جمعتها للمنقطعین إلی العبادة لیکون لهم بعد کتاب اللّه تعالی حظّا من السّنن، و عونا علی ما هم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من الطاعة، ترکت ذکر أسانیدها حذرا من الإطالة علیهم، و اعتمادا علی نقل الأئمة، و ربّما سمّیت فی بعضها الصحابی الّذی یرویه عن رسول اللّه صلّی اللّه علیه و سلّم لمعنی دعا إلیه.</w:t>
      </w:r>
    </w:p>
    <w:p>
      <w:pPr>
        <w:pStyle w:val="BookText"/>
      </w:pPr>
      <w:r>
        <w:rPr>
          <w:rFonts w:ascii="IRNazanin" w:hAnsi="IRNazanin" w:eastAsia="IRNazanin" w:cs="IRNazanin"/>
          <w:lang w:bidi="fa-IR"/>
          <w:color w:val="111111"/>
          <w:sz w:val="28"/>
          <w:szCs w:val="28"/>
          <w:rtl/>
        </w:rPr>
        <w:t xml:space="preserve">و تجد أحادیث کلّ باب منها تنقسم إلی صحاح و حسان، و أعنی بالصّحاح ما أخرجه الشیخان: أبو عبد اللّه محمّد بن إسماعیل الجعفی البخاری، و أبو الحسین مسلم بن الحجاج القشیری النّیسابوری رحمهما اللّه فی جامعهما أو أحدهما، و أعنی بالحسان ما أورده أبو داود و سلیمان بن الأشعث السجستانی، و أبو عیسی محمّد بن عیسی الترمذی و غیرهما من الأئمة فی تصانیفهم، و أکثرها صحاح بنقل العدل عن العدل، غیر أنّها لم تبلغ غایة شرط الشیخین فی علو الدّرجة من صحّة الإسناد، إذ أکثر الأحکام ثبوتها بطریق حسن، و ما کان فیها من ضعیف أو غریب أشرت إلیه، و أعرضت عن ذکر ما کان منکرا أو موضوعا، و اللّه المستعان و علیه التکلان».</w:t>
      </w:r>
    </w:p>
    <w:p>
      <w:pPr>
        <w:pStyle w:val="BookText"/>
      </w:pPr>
      <w:r>
        <w:rPr>
          <w:rFonts w:ascii="IRNazanin" w:hAnsi="IRNazanin" w:eastAsia="IRNazanin" w:cs="IRNazanin"/>
          <w:lang w:bidi="fa-IR"/>
          <w:color w:val="111111"/>
          <w:sz w:val="28"/>
          <w:szCs w:val="28"/>
          <w:rtl/>
        </w:rPr>
        <w:t xml:space="preserve">ترجمته 1- ابن خلکان: «أبو محمّد الحسین بن مسعود بن محمّد المعروف بالفرّاء البغوی، الفقیه الشافعی المحدّث المفسّر، کان بحرا فی العلوم، و أخذ الفقه عن القاضی حسین بن محمّد کما تقدّم فی ترجمته. و صنّف فی تفسیر کلام اللّه تعالی، و أوضح المشکلات من قول النبیّ صلّی اللّه علیه و سلّم، و روی الحدیث، و درّس، و کان لا یلقی الدرس إلّا علی الطهارة، و صنّف کتبا کثیرة … و رأیت فی کتاب الفوائد السفریة التی جمعها الشیخ الحافظ زکی الدین عبد العظیم المنذری أنّه توفی فی سنة ست عشرة و خمس مائة. و من خطّه نقلت. و اللّه أعلم …» </w:t>
      </w:r>
      <w:r>
        <w:rPr>
          <w:rStyle w:val="FootnoteReference"/>
        </w:rPr>
        <w:footnoteReference w:id="336"/>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الذهبی: «البغوی، الإمام الحافظ المجتهد محیی السنّة … و بورک له فی تصانیفه لقصده الصالح، فإنّه کان من العلماء الربانیین، کان ذا تعبّد و نسک و قناعة بالیسیر … توفی سنة 516»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أیضا: «المحدّث المفسّر، صاحب التّصانیف، و عالم أهل خراسان … و کان سیّدا زاهدا قانعا …»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الیافعی: کذلک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علاء الدین الخازن: «الشیخ الجلیل و الحبر النبیل، الإمام العالم الکامل، محیی السنّة، مدره الأمة و إمام الأئمّة، مفتی الفرق، ناصر الحدیث …»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السبکی: «کان إماما جلیلا، ورعا زاهدا فقیها، محدّثا مفسرا، جامعا بین العلم و العمل، سالکا سبیل السلف، له فی الفقه الید الباسطة …</w:t>
      </w:r>
    </w:p>
    <w:p>
      <w:pPr>
        <w:pStyle w:val="BookText"/>
      </w:pPr>
      <w:r>
        <w:rPr>
          <w:rFonts w:ascii="IRNazanin" w:hAnsi="IRNazanin" w:eastAsia="IRNazanin" w:cs="IRNazanin"/>
          <w:lang w:bidi="fa-IR"/>
          <w:color w:val="111111"/>
          <w:sz w:val="28"/>
          <w:szCs w:val="28"/>
          <w:rtl/>
        </w:rPr>
        <w:t xml:space="preserve">و کان یلقّب بمحیی السنّة، و برکن الدین، و لم یدخل بغداد، و لو دخلها لاتّسعت ترجمته، و قدره عال فی الدین و فی التفسیر و فی الحدیث، و فی الفقه متّسع الدائرة نقلا و تحقیقا، کان الشیخ الإمام یجلّ مقداره جدا، و یصفه بالتحقیق مع کثرة النقل …»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الأسنوی: «الإمام فی التفسیر و الحدیث و الفقه … و کان دیّنا ورعا قانعا بالیسیر …»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ابن قاضی شهبة: «أحد الأئمة … جامع لعلوم القراآت و السنّة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42" w:name="pg10482_129107"/>
    <w:bookmarkEnd w:id="142"/>
    <w:p>
      <w:pPr>
        <w:pStyle w:val="BookText"/>
      </w:pPr>
      <w:r>
        <w:rPr>
          <w:rFonts w:ascii="IRNazanin" w:hAnsi="IRNazanin" w:eastAsia="IRNazanin" w:cs="IRNazanin"/>
          <w:lang w:bidi="fa-IR"/>
          <w:color w:val="111111"/>
          <w:sz w:val="28"/>
          <w:szCs w:val="28"/>
          <w:rtl/>
        </w:rPr>
        <w:t xml:space="preserve">و الفقه»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الخطیب التبریزی: «کان إماما فی الفقه و الحدیث، و کان متورعا صحیح العقیدة فی الدین …»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السیوطی: «الإمام الفقیه الحافظ المجتهد …»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الداودی: «کان إماما فی التفسیر، إماما فی الحدیث، إماما فی الفقه …»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12- القاری: «کان مفسّرا محدّثا فقیها من أصحاب الوجوه. قال بعض مشایخنا: لیس له قول ساقط، و کان ماهرا فی علم القراءة، عابدا زاهدا، جامعا بین العلم و العمل علی طریقة السلف الصالحین … و قد روی عنه جماعة من الأکابر، کالحافظ أبی موسی المدینی …»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Heading4"/>
      </w:pPr>
      <w:bookmarkStart w:id="465" w:name="_Toc262"/>
      <w:r>
        <w:t>(43) روایة رزین العبدری</w:t>
      </w:r>
      <w:bookmarkEnd w:id="465"/>
    </w:p>
    <w:p>
      <w:pPr>
        <w:pStyle w:val="Heading5"/>
      </w:pPr>
      <w:bookmarkStart w:id="466" w:name="_Toc263"/>
      <w:r>
        <w:t>اشارة</w:t>
      </w:r>
      <w:bookmarkEnd w:id="466"/>
    </w:p>
    <w:p>
      <w:pPr>
        <w:pStyle w:val="BookText"/>
      </w:pPr>
      <w:r>
        <w:rPr>
          <w:rFonts w:ascii="IRNazanin" w:hAnsi="IRNazanin" w:eastAsia="IRNazanin" w:cs="IRNazanin"/>
          <w:lang w:bidi="fa-IR"/>
          <w:color w:val="111111"/>
          <w:sz w:val="28"/>
          <w:szCs w:val="28"/>
          <w:rtl/>
        </w:rPr>
        <w:t xml:space="preserve">رواه فی کتابه (الجمع بین الصّحاح الستة) </w:t>
      </w:r>
      <w:r>
        <w:rPr>
          <w:rStyle w:val="FootnoteReference"/>
        </w:rPr>
        <w:footnoteReference w:id="348"/>
      </w:r>
      <w:r>
        <w:rPr>
          <w:rFonts w:ascii="IRNazanin" w:hAnsi="IRNazanin" w:eastAsia="IRNazanin" w:cs="IRNazanin"/>
          <w:lang w:bidi="fa-IR"/>
          <w:color w:val="111111"/>
          <w:sz w:val="28"/>
          <w:szCs w:val="28"/>
          <w:rtl/>
        </w:rPr>
        <w:t xml:space="preserve">حیث قال:</w:t>
      </w:r>
    </w:p>
    <w:p>
      <w:pPr>
        <w:pStyle w:val="BookText"/>
      </w:pPr>
      <w:r>
        <w:rPr>
          <w:rFonts w:ascii="IRNazanin" w:hAnsi="IRNazanin" w:eastAsia="IRNazanin" w:cs="IRNazanin"/>
          <w:lang w:bidi="fa-IR"/>
          <w:color w:val="111111"/>
          <w:sz w:val="28"/>
          <w:szCs w:val="28"/>
          <w:rtl/>
        </w:rPr>
        <w:t xml:space="preserve">«عن أنس بن مالک قال: کان عند النبیّ صلّی اللّه علیه و سلّم طائر قد طبخ له، فقال: اللّهم ائتنی بأحبّ خلقک یأکل معی. فجاء علی فأکل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43" w:name="pg10482_129108"/>
    <w:bookmarkEnd w:id="143"/>
    <w:p>
      <w:pPr>
        <w:pStyle w:val="BookText"/>
      </w:pPr>
      <w:r>
        <w:rPr>
          <w:rFonts w:ascii="IRNazanin" w:hAnsi="IRNazanin" w:eastAsia="IRNazanin" w:cs="IRNazanin"/>
          <w:lang w:bidi="fa-IR"/>
          <w:color w:val="111111"/>
          <w:sz w:val="28"/>
          <w:szCs w:val="28"/>
          <w:rtl/>
        </w:rPr>
        <w:t xml:space="preserve">معه»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تظهر روایته من عبارة (جامع الأصول) لابن الأثیر و (جامع الفوائد) للمغربی أیضا.</w:t>
      </w:r>
    </w:p>
    <w:p>
      <w:pPr>
        <w:pStyle w:val="Heading5"/>
      </w:pPr>
      <w:bookmarkStart w:id="467" w:name="_Toc264"/>
      <w:r>
        <w:t>ترجمته</w:t>
      </w:r>
      <w:bookmarkEnd w:id="467"/>
    </w:p>
    <w:p>
      <w:pPr>
        <w:pStyle w:val="BookText"/>
      </w:pPr>
      <w:r>
        <w:rPr>
          <w:rFonts w:ascii="IRNazanin" w:hAnsi="IRNazanin" w:eastAsia="IRNazanin" w:cs="IRNazanin"/>
          <w:lang w:bidi="fa-IR"/>
          <w:color w:val="111111"/>
          <w:sz w:val="28"/>
          <w:szCs w:val="28"/>
          <w:rtl/>
        </w:rPr>
        <w:t xml:space="preserve">و رزین العبدری المتوفی سنة 534 من أعاظم ثقات محدثی أهل السنّة:</w:t>
      </w:r>
    </w:p>
    <w:p>
      <w:pPr>
        <w:pStyle w:val="BookText"/>
      </w:pPr>
      <w:r>
        <w:rPr>
          <w:rFonts w:ascii="IRNazanin" w:hAnsi="IRNazanin" w:eastAsia="IRNazanin" w:cs="IRNazanin"/>
          <w:lang w:bidi="fa-IR"/>
          <w:color w:val="111111"/>
          <w:sz w:val="28"/>
          <w:szCs w:val="28"/>
          <w:rtl/>
        </w:rPr>
        <w:t xml:space="preserve">1- ذکره الخطیب التبریزی فی أوّل کتابه (المشکاة) فی عداد الأئمة الذین وصفهم بقوله: «إنی إذا نسبت الحدیث إلیهم کأنّی أسندت إلی النبی صلّی اللّه علیه و سلّم …» … و لا بأس بإیراد نصّ عبارته:</w:t>
      </w:r>
    </w:p>
    <w:p>
      <w:pPr>
        <w:pStyle w:val="BookText"/>
      </w:pPr>
      <w:r>
        <w:rPr>
          <w:rFonts w:ascii="IRNazanin" w:hAnsi="IRNazanin" w:eastAsia="IRNazanin" w:cs="IRNazanin"/>
          <w:lang w:bidi="fa-IR"/>
          <w:color w:val="111111"/>
          <w:sz w:val="28"/>
          <w:szCs w:val="28"/>
          <w:rtl/>
        </w:rPr>
        <w:t xml:space="preserve">«أمّا بعد فإنّ التمّسّک بهدیه لا یستتب إلّا بالاقتفاء لما صدر من مشکاته، و الاعتصام بحبل اللّه لا یتم إلّا ببیان کشفه، و کان کتاب المصابیح الّذی صنّفه الإمام محیی السنّة قامع البدعة أبو محمّد الحسین بن مسعود الفرّاء البغوی رفع اللّه درجته أجمع کتاب صنّف فی بابه و أضبط لشوارد الأحادیث و أوابدها، و لما سلک رضی اللّه عنه طریق الاختصار و حذف الأسانید، تکلّم فیه بعض النقّاد و إن کان نقله و إنّه من الثقات کالاسناد، لکن لیس ما فیه أعلام کالاغفال، فاستخرت اللّه تعالی و استوقفت فأعلمت ما أغفله و أودعت کل حدیث منه فی مقرّه، کما رواه الأئمة المتقنون و الثقات الرّاسخون.</w:t>
      </w:r>
    </w:p>
    <w:p>
      <w:pPr>
        <w:pStyle w:val="BookText"/>
      </w:pPr>
      <w:r>
        <w:rPr>
          <w:rFonts w:ascii="IRNazanin" w:hAnsi="IRNazanin" w:eastAsia="IRNazanin" w:cs="IRNazanin"/>
          <w:lang w:bidi="fa-IR"/>
          <w:color w:val="111111"/>
          <w:sz w:val="28"/>
          <w:szCs w:val="28"/>
          <w:rtl/>
        </w:rPr>
        <w:t xml:space="preserve">مثل أبی عبد اللّه محمّد بن إسماعیل البخاری، و أبی الحسین مسلم بن الحجّاج القشیری، و أبی عبد اللّه مالک بن أنس الأصبحی، و أبی عبد اللّه محمّد ابن إدریس الشافعی، و أبی عبد اللّه أحمد بن محمّد بن حنبل الشّیبانی، و أبی عیسی محمّد بن عیسی الترمذی، و أبی داود سلیمان بن الأشعث السجستانی، و أبی عبد الرّحمن أحمد بن شعیب النّسائی، و أبی عبد اللّه محمّد بن یزید بن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ماجة القزوینی، و أبی محمّد عبد اللّه بن عبد الرّحمن الدّارمی، و أبی الحسن علی بن عمر الدّار قطنی، و أبی بکر أحمد بن الحسن البیهقی، و أبی الحسن زرین بن معاویة العبدری، و غیرهم و قلیل ما هو.</w:t>
      </w:r>
    </w:p>
    <w:p>
      <w:pPr>
        <w:pStyle w:val="BookText"/>
      </w:pPr>
      <w:r>
        <w:rPr>
          <w:rFonts w:ascii="IRNazanin" w:hAnsi="IRNazanin" w:eastAsia="IRNazanin" w:cs="IRNazanin"/>
          <w:lang w:bidi="fa-IR"/>
          <w:color w:val="111111"/>
          <w:sz w:val="28"/>
          <w:szCs w:val="28"/>
          <w:rtl/>
        </w:rPr>
        <w:t xml:space="preserve">و إنّی إذا نسبت الحدیث إلیهم کأنّی أسندت إلی النّبیّ صلّی اللّه علیه و سلّم، لأنهم قد فرغوا منه و أغنونا عنه، و سردت الکتب و الأبواب کما سردها، و اقتفیت أثره فیها، و قسمت کلّ باب غالبا علی فصول ثلاثة، أوّلها ما أخرجه الشیخان أو أحدهما و اکتفیت بهما و إن اشترک فیه الغیر لعلو درجتهما فی الرّوایة، و ثانیها ما أورده غیرهما من الأئمة المذکورین، و ثالثها ما اشتمل علی معنی الباب من ملحقات مناسبة مع محافظة علی الشریطة، و إن کان مأثورا عن السلف و الخلف».</w:t>
      </w:r>
    </w:p>
    <w:p>
      <w:pPr>
        <w:pStyle w:val="BookText"/>
      </w:pPr>
      <w:r>
        <w:rPr>
          <w:rFonts w:ascii="IRNazanin" w:hAnsi="IRNazanin" w:eastAsia="IRNazanin" w:cs="IRNazanin"/>
          <w:lang w:bidi="fa-IR"/>
          <w:color w:val="111111"/>
          <w:sz w:val="28"/>
          <w:szCs w:val="28"/>
          <w:rtl/>
        </w:rPr>
        <w:t xml:space="preserve">فیظهر من هذا الکلام أنّ العبدری من الأئمة المتقنین و الثقات الراسخین، و أنه فی ذلک مثل: البخاری، و مسلم، و مالک، و الشافعی، و أحمد، و سائر أصحاب الصحاح و المسانید المعتمدین … و أنّه إذا نسب إلیه الحدیث کأنّه قد أسند إلی النبی صلّی اللّه علیه و آله و سلّم … و ناهیک بهذا المقام من فخر لا یباری و عظمة لا تجاری، و وثوق لا یشق غباره، و اعتماد لا تلحق آثاره …</w:t>
      </w:r>
    </w:p>
    <w:p>
      <w:pPr>
        <w:pStyle w:val="BookText"/>
      </w:pPr>
      <w:r>
        <w:rPr>
          <w:rFonts w:ascii="IRNazanin" w:hAnsi="IRNazanin" w:eastAsia="IRNazanin" w:cs="IRNazanin"/>
          <w:lang w:bidi="fa-IR"/>
          <w:color w:val="111111"/>
          <w:sz w:val="28"/>
          <w:szCs w:val="28"/>
          <w:rtl/>
        </w:rPr>
        <w:t xml:space="preserve">2- ابن الأثیر: «و أمّا کتاب رزین فأخبرنا به الشیخ الإمام العالم أبو جعفر المبارک بن أحمد بن رزین الحدّاد المقری الواسطی إجازة، فی سنة 589 قال:</w:t>
      </w:r>
    </w:p>
    <w:p>
      <w:pPr>
        <w:pStyle w:val="BookText"/>
      </w:pPr>
      <w:r>
        <w:rPr>
          <w:rFonts w:ascii="IRNazanin" w:hAnsi="IRNazanin" w:eastAsia="IRNazanin" w:cs="IRNazanin"/>
          <w:lang w:bidi="fa-IR"/>
          <w:color w:val="111111"/>
          <w:sz w:val="28"/>
          <w:szCs w:val="28"/>
          <w:rtl/>
        </w:rPr>
        <w:t xml:space="preserve">أخبرنا الإمام الحافظ أبو الحسن رزین بن معاویة العبدری کتابه فی سنة 523»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«و فیها مات … الحافظ رزین بن معاویة العبدری بمکة» </w:t>
      </w:r>
      <w:r>
        <w:rPr>
          <w:rStyle w:val="FootnoteReference"/>
        </w:rPr>
        <w:footnoteReference w:id="351"/>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الخطیب التبریزی: «رزین بن معاویة العبدری هو أبو الحسن رزین ابن معاویة العبدری الحافظ، صاحب کتاب التجرید فی الجمع بین الصحاح.</w:t>
      </w:r>
    </w:p>
    <w:p>
      <w:pPr>
        <w:pStyle w:val="BookText"/>
      </w:pPr>
      <w:r>
        <w:rPr>
          <w:rFonts w:ascii="IRNazanin" w:hAnsi="IRNazanin" w:eastAsia="IRNazanin" w:cs="IRNazanin"/>
          <w:lang w:bidi="fa-IR"/>
          <w:color w:val="111111"/>
          <w:sz w:val="28"/>
          <w:szCs w:val="28"/>
          <w:rtl/>
        </w:rPr>
        <w:t xml:space="preserve">مات بعد العشرین و خمسمائة. رحمه اللّه تعالی»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 قال القاری فی رسالته (الحظّ الأوفر فی الحج الأکبر): «و أمّا إطلاق الحجّ الأکبر علی حجّ مخصوص بطریق العموم علی یوم عرفة إذا وافق یوم الجمعة علی ما اشتهر علی الألسنة، و ألسنة الخلق أقلام الحق فإنّما هو أمر آخر، و صار اصطلاحا عرفیّا فی الأثر، لکن ما رآه المسلمون حسنا فهو عند اللّه حسن، و مقصودنا فی هذه الرّسالة ما یدل علی تلک المسألة و ما یترتب علیها من الأجوبة و الأسئلة فنقول- و باللّه التّوفیق و بیده أزمّة التحقیق-.</w:t>
      </w:r>
    </w:p>
    <w:p>
      <w:pPr>
        <w:pStyle w:val="BookText"/>
      </w:pPr>
      <w:r>
        <w:rPr>
          <w:rFonts w:ascii="IRNazanin" w:hAnsi="IRNazanin" w:eastAsia="IRNazanin" w:cs="IRNazanin"/>
          <w:lang w:bidi="fa-IR"/>
          <w:color w:val="111111"/>
          <w:sz w:val="28"/>
          <w:szCs w:val="28"/>
          <w:rtl/>
        </w:rPr>
        <w:t xml:space="preserve">إنّه ذکر الإمام الزیلعی فی شرح کنز الحقائق- و هو من جملة الأئمة الحنفیّة، من أجلّة المحدّثین فی الملّة الحنیفیة- عن طلحة بن عبد اللّه- و هو أحد العشرة المبشّرة تغمدهم اللّه بالرضوان و المغفرة- أنّه صلّی اللّه علیه و سلّم قال: أفضل الأیام یوم عرفة إذا وافق یوم الجمعة، و هو أفضل من سبعین حجّة فی غیر جمعة. رواه رزین بن معاویة فی تجرید الصّحاح.</w:t>
      </w:r>
    </w:p>
    <w:p>
      <w:pPr>
        <w:pStyle w:val="BookText"/>
      </w:pPr>
      <w:r>
        <w:rPr>
          <w:rFonts w:ascii="IRNazanin" w:hAnsi="IRNazanin" w:eastAsia="IRNazanin" w:cs="IRNazanin"/>
          <w:lang w:bidi="fa-IR"/>
          <w:color w:val="111111"/>
          <w:sz w:val="28"/>
          <w:szCs w:val="28"/>
          <w:rtl/>
        </w:rPr>
        <w:t xml:space="preserve">و أمّا ما ذکر بعض المحدّثین فی إسناد هذا الحدیث بأنّه ضعیف فعلی تقدیر صحّته لا یضرّ فی المقصود، فإنّ الحدیث الضعیف معتبر فی فضائل الأعمال عند جمیع العلماء من أرباب الکمال.</w:t>
      </w:r>
    </w:p>
    <w:p>
      <w:pPr>
        <w:pStyle w:val="BookText"/>
      </w:pPr>
      <w:r>
        <w:rPr>
          <w:rFonts w:ascii="IRNazanin" w:hAnsi="IRNazanin" w:eastAsia="IRNazanin" w:cs="IRNazanin"/>
          <w:lang w:bidi="fa-IR"/>
          <w:color w:val="111111"/>
          <w:sz w:val="28"/>
          <w:szCs w:val="28"/>
          <w:rtl/>
        </w:rPr>
        <w:t xml:space="preserve">و أمّا قول بعض الجهّال بأن هذا الحدیث موضوع، فهو باطل مصنوع مردود علیه و منقلب إلیه، لأنّ الإمام رزین بن معاویة العبدری من کبراء المحدّثین و من علماء المخرجین و نقله سند معتمد عند المحققین، قد ذکره فی تجرید صحاح السّت، فإن لم یکن روایته صحیحة فلا أقل من أنّها ضعیفة، کیف و قد اعتضد بما ورد من أن العبادة تضاعف فی یوم الجمعة مطلقا بسبعین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4" w:name="pg10482_129111"/>
    <w:bookmarkEnd w:id="144"/>
    <w:p>
      <w:pPr>
        <w:pStyle w:val="BookText"/>
      </w:pPr>
      <w:r>
        <w:rPr>
          <w:rFonts w:ascii="IRNazanin" w:hAnsi="IRNazanin" w:eastAsia="IRNazanin" w:cs="IRNazanin"/>
          <w:lang w:bidi="fa-IR"/>
          <w:color w:val="111111"/>
          <w:sz w:val="28"/>
          <w:szCs w:val="28"/>
          <w:rtl/>
        </w:rPr>
        <w:t xml:space="preserve">ضعفا بل بمائة ضعف علی ما سیأتی».</w:t>
      </w:r>
    </w:p>
    <w:p>
      <w:pPr>
        <w:pStyle w:val="Heading4"/>
      </w:pPr>
      <w:bookmarkStart w:id="468" w:name="_Toc265"/>
      <w:r>
        <w:t>(44) روایة النطنزی</w:t>
      </w:r>
      <w:bookmarkEnd w:id="468"/>
    </w:p>
    <w:p>
      <w:pPr>
        <w:pStyle w:val="BookText"/>
      </w:pPr>
      <w:r>
        <w:rPr>
          <w:rFonts w:ascii="IRNazanin" w:hAnsi="IRNazanin" w:eastAsia="IRNazanin" w:cs="IRNazanin"/>
          <w:lang w:bidi="fa-IR"/>
          <w:color w:val="111111"/>
          <w:sz w:val="28"/>
          <w:szCs w:val="28"/>
          <w:rtl/>
        </w:rPr>
        <w:t xml:space="preserve">و رواه أبو الفتح محمد بن علی بن إبراهیم النطنزی فی کتابه (الخصائص العلویّة) </w:t>
      </w:r>
      <w:r>
        <w:rPr>
          <w:rStyle w:val="FootnoteReference"/>
        </w:rPr>
        <w:footnoteReference w:id="353"/>
      </w:r>
      <w:r>
        <w:rPr>
          <w:rFonts w:ascii="IRNazanin" w:hAnsi="IRNazanin" w:eastAsia="IRNazanin" w:cs="IRNazanin"/>
          <w:lang w:bidi="fa-IR"/>
          <w:color w:val="111111"/>
          <w:sz w:val="28"/>
          <w:szCs w:val="28"/>
          <w:rtl/>
        </w:rPr>
        <w:t xml:space="preserve">علی ما فی کتاب (المناقب) لابن شهر آشوب حیث قال فی حدیث الطیر:</w:t>
      </w:r>
    </w:p>
    <w:p>
      <w:pPr>
        <w:pStyle w:val="BookText"/>
      </w:pPr>
      <w:r>
        <w:rPr>
          <w:rFonts w:ascii="IRNazanin" w:hAnsi="IRNazanin" w:eastAsia="IRNazanin" w:cs="IRNazanin"/>
          <w:lang w:bidi="fa-IR"/>
          <w:color w:val="111111"/>
          <w:sz w:val="28"/>
          <w:szCs w:val="28"/>
          <w:rtl/>
        </w:rPr>
        <w:t xml:space="preserve">«قد رواه ابن بطة فی الإبانة بطریقین، و الخطیب فی تاریخ بغداد بسبعة طرق. و قد صنّف أحمد بن محمّد بن سعید کتاب الطیر، و رواه الترمذی فی جامعه، و البلاذری فی تاریخه، و ابن البیع فی صحیحه، و أبو یعلی فی مسنده، و أحمد فی فضائله، و أبو نعیم فی حلیته، و النطنزی فی خصائصه …».</w:t>
      </w:r>
    </w:p>
    <w:p>
      <w:pPr>
        <w:pStyle w:val="BookText"/>
      </w:pPr>
      <w:r>
        <w:rPr>
          <w:rFonts w:ascii="IRNazanin" w:hAnsi="IRNazanin" w:eastAsia="IRNazanin" w:cs="IRNazanin"/>
          <w:lang w:bidi="fa-IR"/>
          <w:color w:val="111111"/>
          <w:sz w:val="28"/>
          <w:szCs w:val="28"/>
          <w:rtl/>
        </w:rPr>
        <w:t xml:space="preserve">ترجمته و «النطنزی» من أعلام الحدیث و اللغة و الأدب، ترجم له و أثنی علیه:</w:t>
      </w:r>
    </w:p>
    <w:p>
      <w:pPr>
        <w:pStyle w:val="BookText"/>
      </w:pPr>
      <w:r>
        <w:rPr>
          <w:rFonts w:ascii="IRNazanin" w:hAnsi="IRNazanin" w:eastAsia="IRNazanin" w:cs="IRNazanin"/>
          <w:lang w:bidi="fa-IR"/>
          <w:color w:val="111111"/>
          <w:sz w:val="28"/>
          <w:szCs w:val="28"/>
          <w:rtl/>
        </w:rPr>
        <w:t xml:space="preserve">1- السمعانی، و نصّ علی قراءته علیه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الصفدی، و أرّخ وفاته بحدود 550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یاقوت </w:t>
      </w:r>
      <w:r>
        <w:rPr>
          <w:rStyle w:val="FootnoteReference"/>
        </w:rPr>
        <w:footnoteReference w:id="356"/>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45" w:name="pg10482_129112"/>
    <w:bookmarkEnd w:id="145"/>
    <w:p>
      <w:pPr>
        <w:pStyle w:val="Heading4"/>
      </w:pPr>
      <w:bookmarkStart w:id="469" w:name="_Toc266"/>
      <w:r>
        <w:t>(45) روایة الخطیب الخوارزمی المکّی</w:t>
      </w:r>
      <w:bookmarkEnd w:id="469"/>
    </w:p>
    <w:p>
      <w:pPr>
        <w:pStyle w:val="BookText"/>
      </w:pPr>
      <w:r>
        <w:rPr>
          <w:rFonts w:ascii="IRNazanin" w:hAnsi="IRNazanin" w:eastAsia="IRNazanin" w:cs="IRNazanin"/>
          <w:lang w:bidi="fa-IR"/>
          <w:color w:val="111111"/>
          <w:sz w:val="28"/>
          <w:szCs w:val="28"/>
          <w:rtl/>
        </w:rPr>
        <w:t xml:space="preserve">رواه الموفّق بن أحمد المکّی، أخطب خطباء خوارزم، فقال:</w:t>
      </w:r>
    </w:p>
    <w:p>
      <w:pPr>
        <w:pStyle w:val="BookText"/>
      </w:pPr>
      <w:r>
        <w:rPr>
          <w:rFonts w:ascii="IRNazanin" w:hAnsi="IRNazanin" w:eastAsia="IRNazanin" w:cs="IRNazanin"/>
          <w:lang w:bidi="fa-IR"/>
          <w:color w:val="111111"/>
          <w:sz w:val="28"/>
          <w:szCs w:val="28"/>
          <w:rtl/>
        </w:rPr>
        <w:t xml:space="preserve">«و أخبرنا صمصمام الأئمة أبو عفان عثمان بن أحمد الصرام الخوارزمی، أخبرنی عماد الدین أبو بکر محمّد بن الحسن النسفی، حدّثنی الشیخ الفقیه أبو القاسم میمون بن علی المیمون، حدثنی الشّیخ الزاهد أبو محمّد إسماعیل ابن الحسین، حدّثنی أبو الحسن القاضی علی بن الحسن بن علی بن مطرف الخرّاجی- ببغداد- حدّثنی یحیی بن صاعد، حدّثنی إبراهیم بن سعید الجوهری، حدّثنی أبو أحمد الحسین بن محمّد بن سلیمان بن حزم، عن محمّد بن شعیب، عن داود بن علی بن عبد اللّه بن عباس، عن أبیه، عن جدّه عبد اللّه بن عباس رضی اللّه عنهما قال: أتی النبیّ صلّی اللّه علیه و آله و سلّم بطائر فقال: اللّهم ائتنی بأحبّ خلقک إلیک و إلیّ، فجائه علی بن أبی طالب علیه السلام فقال: اللّهم … و إلیّ.</w:t>
      </w:r>
    </w:p>
    <w:p>
      <w:pPr>
        <w:pStyle w:val="BookText"/>
      </w:pPr>
      <w:r>
        <w:rPr>
          <w:rFonts w:ascii="IRNazanin" w:hAnsi="IRNazanin" w:eastAsia="IRNazanin" w:cs="IRNazanin"/>
          <w:lang w:bidi="fa-IR"/>
          <w:color w:val="111111"/>
          <w:sz w:val="28"/>
          <w:szCs w:val="28"/>
          <w:rtl/>
        </w:rPr>
        <w:t xml:space="preserve">و أخبرنا الشیخ الصالح العالم الأوحد أبو الفتح عبد الملک بن أبی القاسم بن أبی سهل الکروجی الهروی، عن مشایخه الثلاثة: القاضی أبی عمر محمود بن القاسم الأزدی و أبی نصر عبد العزیز بن محمّد التریاقی و أبی بکر أحمد بن عبد الصمد الغورجی ثلاثتهم، عن أبی محمّد بن عبد الجبار بن محمّد الجراحی، عن أبی العباس محمّد بن أحمد المحبوبی، عن الإمام الحافظ أبی عیسی محمّد بن عیسی الترمذی، حدّثنی سفیان، عن وکیع، حدّثنی عبید اللّه بن موسی، عن عیسی بن عمر، عن السدّی، عن أنس بن مالک قال: کان عند النبیّ صلّی اللّه علیه و آله و سلّم طیر فقال: اللّهم ائتنی بأحبّ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خلقک إلیک و إلیّ لیأکل معی من هذا الطیر، فجائه علی علیه السلام فأکل معه.</w:t>
      </w:r>
    </w:p>
    <w:p>
      <w:pPr>
        <w:pStyle w:val="BookText"/>
      </w:pPr>
      <w:r>
        <w:rPr>
          <w:rFonts w:ascii="IRNazanin" w:hAnsi="IRNazanin" w:eastAsia="IRNazanin" w:cs="IRNazanin"/>
          <w:lang w:bidi="fa-IR"/>
          <w:color w:val="111111"/>
          <w:sz w:val="28"/>
          <w:szCs w:val="28"/>
          <w:rtl/>
        </w:rPr>
        <w:t xml:space="preserve">قال رضی اللّه عنه: أخرج أبو عیسی الترمذی هذا الحدیث فی جامعه».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بإسناده خبر المناشدة فی الشوری، و جاء فیه مناشدة الإمام علیه السلام القوم بحدیث الطیر، و هذا هو النص:</w:t>
      </w:r>
    </w:p>
    <w:p>
      <w:pPr>
        <w:pStyle w:val="BookText"/>
      </w:pPr>
      <w:r>
        <w:rPr>
          <w:rFonts w:ascii="IRNazanin" w:hAnsi="IRNazanin" w:eastAsia="IRNazanin" w:cs="IRNazanin"/>
          <w:lang w:bidi="fa-IR"/>
          <w:color w:val="111111"/>
          <w:sz w:val="28"/>
          <w:szCs w:val="28"/>
          <w:rtl/>
        </w:rPr>
        <w:t xml:space="preserve">«و أخبرنی الشیخ الإمام شهاب الدین، أفضل الحفّاظ، أبو النجیب سعد ابن عبد اللّه بن الحسن الهمدانی المعروف بالمروزی- فیما کتب إلیّ من همدان- أخبرنی الحافظ أبو علی الحسن بن أحمد بن الحسن الحداد- فیما أذن لی فی الروایة عنه- أخبرنی الشیخ الأدیب أبو یعلی عبد الرزاق بن عمر بن إبراهیم الطهرانی- سنة ثلاث و سبعین و أربعمائة- أخبرنی الإمام الحافظ طراز المحدثین أبو بکر أحمد بن موسی بن مردویه الاصبهانی. قال الشیخ الإمام شهاب الدین أبو النجیب سعد بن عبد اللّه الهمدانی: و أخبرنا بهذا الحدیث عالیا الإمام الحافظ سلیمان بن إبراهیم الاصبهانی- فی کتابه إلیّ من أصبهان سنة 488- عن أبی بکر أحمد بن موسی بن مردویه، حدّثنی سلیمان بن محمّد ابن أحمد، حدّثنی یعلی بن سعد الرازی، حدّثنی محمّد بن حمید، حدّثنی زاهر بن سلیمان بن الحرث بن محمّد، عن أبی الطفیل عامر بن واثلة قال: کنت مع علی فی البیت یوم الشوری و سمعته یقول لهم: لأحتجنّ علیهم بما لا یستطیع عربیّکم و لا عجمیّکم تغییر ذلک ثم قال:</w:t>
      </w:r>
    </w:p>
    <w:p>
      <w:pPr>
        <w:pStyle w:val="BookText"/>
      </w:pPr>
      <w:r>
        <w:rPr>
          <w:rFonts w:ascii="IRNazanin" w:hAnsi="IRNazanin" w:eastAsia="IRNazanin" w:cs="IRNazanin"/>
          <w:lang w:bidi="fa-IR"/>
          <w:color w:val="111111"/>
          <w:sz w:val="28"/>
          <w:szCs w:val="28"/>
          <w:rtl/>
        </w:rPr>
        <w:t xml:space="preserve">أنشدکم اللّه أیها النفر جمیعا: أ فیکم أحد وحّد اللّه، قبلی؟ قالوا: لا.</w:t>
      </w:r>
    </w:p>
    <w:p>
      <w:pPr>
        <w:pStyle w:val="BookText"/>
      </w:pPr>
      <w:r>
        <w:rPr>
          <w:rFonts w:ascii="IRNazanin" w:hAnsi="IRNazanin" w:eastAsia="IRNazanin" w:cs="IRNazanin"/>
          <w:lang w:bidi="fa-IR"/>
          <w:color w:val="111111"/>
          <w:sz w:val="28"/>
          <w:szCs w:val="28"/>
          <w:rtl/>
        </w:rPr>
        <w:t xml:space="preserve">قال: فأنشدکم اللّه هل منکم أحد له أخ مثل جعفر الطیّار فی الجنّة مع الملائکة؟ قالوا: اللّهم لا. قال: أنشدکم اللّه هل فیکم أحد له عم کعمّی حمزة أسد اللّه و أسد رسوله سید الشهداء، غیری؟ قالوا: اللّهم لا. قال: أنشدکم باللّه هل فیکم أحد له زوجة مثل زوجتی فاطمة بنت محمّد سیدة نساء أهل الجنّة، غیری؟ قالوا: اللّهم لا. قال: أنشدکم باللّه هل فیکم أحد له سبطان مثل سبطیّ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و الحسین سیدا شباب أهل الجنّة، غیری؟ قالوا: اللّهم لا. قال:</w:t>
      </w:r>
    </w:p>
    <w:p>
      <w:pPr>
        <w:pStyle w:val="BookText"/>
      </w:pPr>
      <w:r>
        <w:rPr>
          <w:rFonts w:ascii="IRNazanin" w:hAnsi="IRNazanin" w:eastAsia="IRNazanin" w:cs="IRNazanin"/>
          <w:lang w:bidi="fa-IR"/>
          <w:color w:val="111111"/>
          <w:sz w:val="28"/>
          <w:szCs w:val="28"/>
          <w:rtl/>
        </w:rPr>
        <w:t xml:space="preserve">فأنشدکم باللّه هل فیکم أحد ناجی رسول اللّه صلّی اللّه علیه و آله و سلّم عشر مرات، قدّم بین یدی نجواه صدقة، قبلی؟ قالوا: اللّهم لا. قال: فأنشدکم باللّه هل فیکم أحد قال له رسول اللّه: من کنت مولاه فعلی مولاه، اللّهم وال من والاه و عاد من عاداه، و انصر من نصره، لیبلّغ الشاهد الغائب، غیری؟</w:t>
      </w:r>
    </w:p>
    <w:p>
      <w:pPr>
        <w:pStyle w:val="BookText"/>
      </w:pPr>
      <w:r>
        <w:rPr>
          <w:rFonts w:ascii="IRNazanin" w:hAnsi="IRNazanin" w:eastAsia="IRNazanin" w:cs="IRNazanin"/>
          <w:lang w:bidi="fa-IR"/>
          <w:color w:val="111111"/>
          <w:sz w:val="28"/>
          <w:szCs w:val="28"/>
          <w:rtl/>
        </w:rPr>
        <w:t xml:space="preserve">قالوا: اللّهم لا. قال: فأنشدکم اللّه هل فیکم أحد قال له رسول اللّه صلّی اللّه علیه و آله و سلّم: اللّهم ائتنی بأحبّ خلقک إلیک و إلیّ، و أشدهم لک حبّا ولی حبّا، یأکل معی من هذا الطیر، فأتاه و أکل معه، غیری؟ قالوا: اللّهم لا. قال:</w:t>
      </w:r>
    </w:p>
    <w:p>
      <w:pPr>
        <w:pStyle w:val="BookText"/>
      </w:pPr>
      <w:r>
        <w:rPr>
          <w:rFonts w:ascii="IRNazanin" w:hAnsi="IRNazanin" w:eastAsia="IRNazanin" w:cs="IRNazanin"/>
          <w:lang w:bidi="fa-IR"/>
          <w:color w:val="111111"/>
          <w:sz w:val="28"/>
          <w:szCs w:val="28"/>
          <w:rtl/>
        </w:rPr>
        <w:t xml:space="preserve">فأنشدکم اللّه هل فیکم أحد قال له رسول اللّه صلّی اللّه علیه و آله و سلّم:</w:t>
      </w:r>
    </w:p>
    <w:p>
      <w:pPr>
        <w:pStyle w:val="BookText"/>
      </w:pPr>
      <w:r>
        <w:rPr>
          <w:rFonts w:ascii="IRNazanin" w:hAnsi="IRNazanin" w:eastAsia="IRNazanin" w:cs="IRNazanin"/>
          <w:lang w:bidi="fa-IR"/>
          <w:color w:val="111111"/>
          <w:sz w:val="28"/>
          <w:szCs w:val="28"/>
          <w:rtl/>
        </w:rPr>
        <w:t xml:space="preserve">لأعطینّ الرایة غدا رجلا یحبّ اللّه و رسوله و یحبّه اللّه و رسوله، لا یرجع حتی یفتح اللّه علی یده، إذ رجع غیری منهزما، غیری؟ قالوا: اللّهم لا. قال:</w:t>
      </w:r>
    </w:p>
    <w:p>
      <w:pPr>
        <w:pStyle w:val="BookText"/>
      </w:pPr>
      <w:r>
        <w:rPr>
          <w:rFonts w:ascii="IRNazanin" w:hAnsi="IRNazanin" w:eastAsia="IRNazanin" w:cs="IRNazanin"/>
          <w:lang w:bidi="fa-IR"/>
          <w:color w:val="111111"/>
          <w:sz w:val="28"/>
          <w:szCs w:val="28"/>
          <w:rtl/>
        </w:rPr>
        <w:t xml:space="preserve">فأنشدکم اللّه هل فیکم أحد قال فیه رسول اللّه لوفد بنی ولیعة: لتنتهینّ أو لأبعثنّ إلیکم رجلا نفسه کنفسی و طاعته کطاعتی و معصیته کمعصیتی، یقتلکم بالسیف غیری؟ قالوا: اللّهم لا. قال: فأنشدکم اللّه هل فیکم أحد قال رسول اللّه:</w:t>
      </w:r>
    </w:p>
    <w:p>
      <w:pPr>
        <w:pStyle w:val="BookText"/>
      </w:pPr>
      <w:r>
        <w:rPr>
          <w:rFonts w:ascii="IRNazanin" w:hAnsi="IRNazanin" w:eastAsia="IRNazanin" w:cs="IRNazanin"/>
          <w:lang w:bidi="fa-IR"/>
          <w:color w:val="111111"/>
          <w:sz w:val="28"/>
          <w:szCs w:val="28"/>
          <w:rtl/>
        </w:rPr>
        <w:t xml:space="preserve">کذب من زعم أنّه یحبنی و یبغض هذا، غیری؟ قالوا: اللّهم لا. قال: فأنشدکم باللّه هل فیکم أحد سلّم علیه فی ساعة واحدة ثلاثة آلاف ملک من الملائکة منهم جبرئیل و میکائیل و إسرافیل، حیث جئت بالماء إلی رسول اللّه من القلیب، غیری؟ قالوا: اللّهم لا. قال: فأنشدکم اللّه هل فیکم أحد قال له جبرئیل: هذه هی المواساة، فقال له رسول اللّه صلّی اللّه علیه و آله و سلّم: إنّه منّی و أنا منه، و قال جبرئیل: و أنا منکما، غیری؟ قالوا: اللّهم لا. قال:</w:t>
      </w:r>
    </w:p>
    <w:p>
      <w:pPr>
        <w:pStyle w:val="BookText"/>
      </w:pPr>
      <w:r>
        <w:rPr>
          <w:rFonts w:ascii="IRNazanin" w:hAnsi="IRNazanin" w:eastAsia="IRNazanin" w:cs="IRNazanin"/>
          <w:lang w:bidi="fa-IR"/>
          <w:color w:val="111111"/>
          <w:sz w:val="28"/>
          <w:szCs w:val="28"/>
          <w:rtl/>
        </w:rPr>
        <w:t xml:space="preserve">فأنشدکم اللّه هل فیکم أحد نودی من السّماء: لا سیف إلّا ذو الفقار و لا فتی إلّا علی، غیری؟ قالوا: اللّهم لا. قال: فأنشدکم باللّه هل فیکم أحد یقاتل الناکثین و القاسطین و المارقین علی لسان النبیّ، غیری؟ قالوا: اللّهم لا. قال:</w:t>
      </w:r>
    </w:p>
    <w:p>
      <w:pPr>
        <w:pStyle w:val="BookText"/>
      </w:pPr>
      <w:r>
        <w:rPr>
          <w:rFonts w:ascii="IRNazanin" w:hAnsi="IRNazanin" w:eastAsia="IRNazanin" w:cs="IRNazanin"/>
          <w:lang w:bidi="fa-IR"/>
          <w:color w:val="111111"/>
          <w:sz w:val="28"/>
          <w:szCs w:val="28"/>
          <w:rtl/>
        </w:rPr>
        <w:t xml:space="preserve">فأنشدکم اللّه هل فیکم أحد قال له رسول اللّه صلّی اللّه علیه و آله و سلّم إنی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قاتلت علی تنزیل القرآن و تقاتل علی تأویل القرآن، غیری؟ قالوا: اللّهم لا.</w:t>
      </w:r>
    </w:p>
    <w:p>
      <w:pPr>
        <w:pStyle w:val="BookText"/>
      </w:pPr>
      <w:r>
        <w:rPr>
          <w:rFonts w:ascii="IRNazanin" w:hAnsi="IRNazanin" w:eastAsia="IRNazanin" w:cs="IRNazanin"/>
          <w:lang w:bidi="fa-IR"/>
          <w:color w:val="111111"/>
          <w:sz w:val="28"/>
          <w:szCs w:val="28"/>
          <w:rtl/>
        </w:rPr>
        <w:t xml:space="preserve">قال: فأنشدکم اللّه هل فیکم أحد ردّت علیه الشمس حتی صلّی العصر فی وقتها، غیری؟ قالوا: اللّهم لا. قال: فأنشدکم باللّه هل فیکم أحد أمره رسول اللّه أن یأخذ براءة من أبی بکر، فقال أبو بکر: یا رسول اللّه نزل فیّ شی‌ء؟</w:t>
      </w:r>
    </w:p>
    <w:p>
      <w:pPr>
        <w:pStyle w:val="BookText"/>
      </w:pPr>
      <w:r>
        <w:rPr>
          <w:rFonts w:ascii="IRNazanin" w:hAnsi="IRNazanin" w:eastAsia="IRNazanin" w:cs="IRNazanin"/>
          <w:lang w:bidi="fa-IR"/>
          <w:color w:val="111111"/>
          <w:sz w:val="28"/>
          <w:szCs w:val="28"/>
          <w:rtl/>
        </w:rPr>
        <w:t xml:space="preserve">فقال: إنّه لا یؤدّی عنّی إلّا علی، غیری؟ قالوا: اللّهم لا. قال: فأنشدکم باللّه هل فیکم أحد قال له رسول اللّه: لا یحبک إلّا مؤمن و لا یبغضک إلّا کافر، غیری؟ قالوا: اللّهم لا. قال: فأنشدکم باللّه أ تعلمون أنّه تعالی أمر بسدّ أبوابکم و فتح بابی، فقلتم فی ذلک، فقال رسول اللّه: ما سددت أبوابکم و لا فتحت بابه، بل اللّه سد أبوابک و فتح بابه، غیری؟ قالوا: اللّهم نعم. قال: فأنشدکم باللّه أ تعلمون أنّه ناجانی یوم الطائف دون الناس، فأطال ذلک، فقلتم: ناجاه دوننا، فقال: ما أنا انتجیته، بل اللّه انتجاه. غیری؟ قالوا: اللّهم نعم. قال:</w:t>
      </w:r>
    </w:p>
    <w:p>
      <w:pPr>
        <w:pStyle w:val="BookText"/>
      </w:pPr>
      <w:r>
        <w:rPr>
          <w:rFonts w:ascii="IRNazanin" w:hAnsi="IRNazanin" w:eastAsia="IRNazanin" w:cs="IRNazanin"/>
          <w:lang w:bidi="fa-IR"/>
          <w:color w:val="111111"/>
          <w:sz w:val="28"/>
          <w:szCs w:val="28"/>
          <w:rtl/>
        </w:rPr>
        <w:t xml:space="preserve">فأنشدکم اللّه أ تعلمون أن رسول اللّه صلّی اللّه علیه و آله و سلّم قال: الحق مع علی و علی مع الحق یدور الحق مع علی کیف ما دار؟ قالوا: اللّهم نعم.</w:t>
      </w:r>
    </w:p>
    <w:p>
      <w:pPr>
        <w:pStyle w:val="BookText"/>
      </w:pPr>
      <w:r>
        <w:rPr>
          <w:rFonts w:ascii="IRNazanin" w:hAnsi="IRNazanin" w:eastAsia="IRNazanin" w:cs="IRNazanin"/>
          <w:lang w:bidi="fa-IR"/>
          <w:color w:val="111111"/>
          <w:sz w:val="28"/>
          <w:szCs w:val="28"/>
          <w:rtl/>
        </w:rPr>
        <w:t xml:space="preserve">قال: فأنشدکم باللّه أ تعلمون أن رسول اللّه قال: إنی تارک فیکم الثقلین کتاب اللّه و عترتی أهل بیتی لن تضلّوا ما إن تمسکتم بهما و لن یفترقا حتی یردا علیّ الحوض؟ قالوا: اللّهم نعم. قال: فأنشدکم اللّه هل فیکم أحد وقی رسول فأنشدکم اللّه هل فیکم أحد بارز عمرو بن عبد ود العامری حیث دعاکم إلی البراز، غیری؟ قالوا: اللّهم لا. قال: فأنشدکم باللّه هل فیکم أحد أنزل اللّه فیه آیة التطهیر حیث قال إِنَّما یُرِیدُ إلخ غیری؟ قالوا: اللّهم لا. قال: فأنشدکم اللّه هل فیکم أحد قال له رسول اللّه: أنت سید العرب، غیری؟ قالوا: اللّهم لا. قال: فأنشدکم اللّه هل فیکم أحد قال له رسول اللّه صلّی اللّه علیه و آله و سلّم: ما سألت اللّه شیئا إلّا سألت لک، غیری؟ قالوا: اللّهم لا.</w:t>
      </w:r>
    </w:p>
    <w:p>
      <w:pPr>
        <w:pStyle w:val="BookText"/>
      </w:pPr>
      <w:r>
        <w:rPr>
          <w:rFonts w:ascii="IRNazanin" w:hAnsi="IRNazanin" w:eastAsia="IRNazanin" w:cs="IRNazanin"/>
          <w:lang w:bidi="fa-IR"/>
          <w:color w:val="111111"/>
          <w:sz w:val="28"/>
          <w:szCs w:val="28"/>
          <w:rtl/>
        </w:rPr>
        <w:t xml:space="preserve">قال أبو الطفیل: کنت علی الباب یوم الشوری، فارتفعت الأصوات بینهم، فسمعت علیا علیه السلام یقول: بایع الناس أبا بکر و أنا- و اللّه- أولی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بالأمر و أحق به منه، فسمعت و أطعت مخافة أن یرجع الناس کفّارا یضرب بعضهم رقاب بعض بالسیف، ثمّ بایع أبو بکر لعمر و أنا- و اللّه- أحق بالأمر منه، فسمعت و أطعت مخافة أن یرجع الناس کفّارا، ثمّ أنتم تریدون أن تبایعوا لعثمان إذا لا أسمع و لا أطیع، إن عمر جعلنی فی خمس نفر أنا سادسهم، لأیم اللّه لا یعرف لی فضل فی الصلاح و لا یعرفونه لی کما نحن فیه شرع سواء، و أیم اللّه لو أشاء أن أتکلّم ثم لا یستطیع عربهم و لا عجمهم و لا المعاهد منهم و لا المشرک أن یرد خصلة منها ثم قال:</w:t>
      </w:r>
    </w:p>
    <w:p>
      <w:pPr>
        <w:pStyle w:val="BookText"/>
      </w:pPr>
      <w:r>
        <w:rPr>
          <w:rFonts w:ascii="IRNazanin" w:hAnsi="IRNazanin" w:eastAsia="IRNazanin" w:cs="IRNazanin"/>
          <w:lang w:bidi="fa-IR"/>
          <w:color w:val="111111"/>
          <w:sz w:val="28"/>
          <w:szCs w:val="28"/>
          <w:rtl/>
        </w:rPr>
        <w:t xml:space="preserve">أنشدکم اللّه أیها الخمسة أمنکم أخو رسول اللّه صلّی اللّه علیه و آله و سلّم غیری؟ قالوا: لا. قال: أمنکم أحد له عم مثل عمّی حمزة بن عبد المطلب أسد اللّه و أسد رسوله، غیری؟ قالوا: لا. قال: أمنکم أحد له ابن عم مثل ابن عمّی رسول اللّه صلّی اللّه علیه و آله و سلّم؟ قالوا: لا. قال: أمنکم أحد له أخ مثل أخی المزیّن بالجناحین یطیر مع الملائکة فی الجنّة؟ قالوا: لا. قال:</w:t>
      </w:r>
    </w:p>
    <w:p>
      <w:pPr>
        <w:pStyle w:val="BookText"/>
      </w:pPr>
      <w:r>
        <w:rPr>
          <w:rFonts w:ascii="IRNazanin" w:hAnsi="IRNazanin" w:eastAsia="IRNazanin" w:cs="IRNazanin"/>
          <w:lang w:bidi="fa-IR"/>
          <w:color w:val="111111"/>
          <w:sz w:val="28"/>
          <w:szCs w:val="28"/>
          <w:rtl/>
        </w:rPr>
        <w:t xml:space="preserve">أمنکم زوجة مثل زوجتی فاطمة بنت رسول اللّه صلّی اللّه علیه و آله و سلّم سیدة نساء هذه الامة؟ قالوا: لا. قال: أمنکم أحد له سبطان مثل ولدیّ الحسن و الحسین سبطی هذه الامة ابنی رسول اللّه صلّی اللّه علیه و آله و سلّم غیری؟</w:t>
      </w:r>
    </w:p>
    <w:p>
      <w:pPr>
        <w:pStyle w:val="BookText"/>
      </w:pPr>
      <w:r>
        <w:rPr>
          <w:rFonts w:ascii="IRNazanin" w:hAnsi="IRNazanin" w:eastAsia="IRNazanin" w:cs="IRNazanin"/>
          <w:lang w:bidi="fa-IR"/>
          <w:color w:val="111111"/>
          <w:sz w:val="28"/>
          <w:szCs w:val="28"/>
          <w:rtl/>
        </w:rPr>
        <w:t xml:space="preserve">قالوا: لا. قال: أمنک أحد قتل مشرکی قریش، غیری؟ قالوا: لا. قال: أمنکم أحد و حدّ اللّه قبلی؟ قالوا: لا. قال: أمنکم أحد صلّی إلی القبلتین غیری؟</w:t>
      </w:r>
    </w:p>
    <w:p>
      <w:pPr>
        <w:pStyle w:val="BookText"/>
      </w:pPr>
      <w:r>
        <w:rPr>
          <w:rFonts w:ascii="IRNazanin" w:hAnsi="IRNazanin" w:eastAsia="IRNazanin" w:cs="IRNazanin"/>
          <w:lang w:bidi="fa-IR"/>
          <w:color w:val="111111"/>
          <w:sz w:val="28"/>
          <w:szCs w:val="28"/>
          <w:rtl/>
        </w:rPr>
        <w:t xml:space="preserve">قالوا: لا. قال: أمنکم أحد أمر اللّه بمودّته، غیری؟ قالوا: لا. قال: أمنکم أحد غسّل رسول اللّه صلّی اللّه علیه و آله و سلّم، غیری؟ قالوا: لا. قال:</w:t>
      </w:r>
    </w:p>
    <w:p>
      <w:pPr>
        <w:pStyle w:val="BookText"/>
      </w:pPr>
      <w:r>
        <w:rPr>
          <w:rFonts w:ascii="IRNazanin" w:hAnsi="IRNazanin" w:eastAsia="IRNazanin" w:cs="IRNazanin"/>
          <w:lang w:bidi="fa-IR"/>
          <w:color w:val="111111"/>
          <w:sz w:val="28"/>
          <w:szCs w:val="28"/>
          <w:rtl/>
        </w:rPr>
        <w:t xml:space="preserve">أمنکم أحد سکن المسجد یمر فیه جنبا، غیری؟ قالوا: لا. قال: أمنکم أحد ردّت علیه الشمس بعد غروبها حتی صلّی العصر، غیری؟ قالوا: لا. قال:</w:t>
      </w:r>
    </w:p>
    <w:p>
      <w:pPr>
        <w:pStyle w:val="BookText"/>
      </w:pPr>
      <w:r>
        <w:rPr>
          <w:rFonts w:ascii="IRNazanin" w:hAnsi="IRNazanin" w:eastAsia="IRNazanin" w:cs="IRNazanin"/>
          <w:lang w:bidi="fa-IR"/>
          <w:color w:val="111111"/>
          <w:sz w:val="28"/>
          <w:szCs w:val="28"/>
          <w:rtl/>
        </w:rPr>
        <w:t xml:space="preserve">أمنکم أحد قال له رسول اللّه صلّی اللّه علیه و آله و سلّم حین قرّب إلیه الطیر فأعجبه: أللّهم ائتنی بأحبّ خلقک إلیک یأکل معی من هذا الطیر، فجئت و أنا لا أعلم ما کان من قوله، فدخلت فقال: و إلیّ یا ربّ و إلیّ یا ربّ، غیری؟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لا. قال: أمنکم أحد کان أعظم عناء عن رسول اللّه صلّی اللّه علیه و آله و سلّم منی، حتی اضطجعت علی فراشه و وقیته بنفسی و بذلت مهجتی، غیری؟ قالوا: لا. قال: أمنکم أحد کان یأخذ الخمس غیری و غیر زوجتی فاطمة؟ قالوا: لا. قال: أمنکم أحد کان له سهم فی الخاص و سهم فی العام، غیری؟ قالوا: لا. قال: أمنکم أحد یطهّره کتاب اللّه غیری حتی سدّ النبیّ أبواب المهاجرین و فتح بابی إلیه، حتی قام إلیه عمّاه حمزة و العباس فقالا: یا رسول اللّه صلّی اللّه علیه و آله و سلّم: سددت أبوابنا و فتحت باب علی! فقال النبیّ صلّی اللّه علیه و آله و سلّم: ما أنا فتحت بابه و لا سددت أبوابکم، بل اللّه فتح بابه و سدّ أبوابکم؟ قالوا: لا. قال: أمنکم أحد تمّم اللّه نوره من السماء حین قال فَآتِ ذَا الْقُرْبی حَقَّهُ غیری؟ قالوا: اللّهم لا. قال:</w:t>
      </w:r>
    </w:p>
    <w:p>
      <w:pPr>
        <w:pStyle w:val="BookText"/>
      </w:pPr>
      <w:r>
        <w:rPr>
          <w:rFonts w:ascii="Amiri" w:hAnsi="Amiri" w:eastAsia="Amiri" w:cs="Amiri"/>
          <w:lang w:bidi="ar-SA"/>
          <w:color w:val="111111"/>
          <w:sz w:val="28"/>
          <w:szCs w:val="28"/>
          <w:rtl/>
        </w:rPr>
        <w:t xml:space="preserve">أمنکم أحد ناجی رسول اللّه صلّی اللّه علیه و آله و سلّم ستة عشر مرة غیری حین قال: یا أَیُّهَا الَّذِینَ آمَنُوا إِذا ناجَیْتُمُ الرَّسُولَ فَقَدِّمُوا بَیْنَ یَدَیْ نَجْواکُمْ صَدَقَةً أعمل بها أحد غیری؟ قالوا: اللّهم لا. قال: أمنکم أحد ولی غمض رسول اللّه، غیری؟ قالوا: اللّهم لا. قال: أمنکم أحد آخر عهده برسوله صلّی اللّه علیه و آله و سلّم حین وضعه فی حفرته، غیری؟ قالوا: لا»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حدیث الطّیر فیما ذکّر به عمرو بن العاص معاویة بن أبی سفیان من فضائل أمیر المؤمنین علیه السلام، و ذلک فی کتاب وجّهه إلیه جوابا لکتاب منه إلیه.</w:t>
      </w:r>
    </w:p>
    <w:p>
      <w:pPr>
        <w:pStyle w:val="BookText"/>
      </w:pPr>
      <w:r>
        <w:rPr>
          <w:rFonts w:ascii="IRNazanin" w:hAnsi="IRNazanin" w:eastAsia="IRNazanin" w:cs="IRNazanin"/>
          <w:lang w:bidi="fa-IR"/>
          <w:color w:val="111111"/>
          <w:sz w:val="28"/>
          <w:szCs w:val="28"/>
          <w:rtl/>
        </w:rPr>
        <w:t xml:space="preserve">و هذا هو نصّ الکتابین،</w:t>
      </w:r>
    </w:p>
    <w:p>
      <w:pPr>
        <w:pStyle w:val="BookText"/>
      </w:pPr>
      <w:r>
        <w:rPr>
          <w:rFonts w:ascii="IRNazanin" w:hAnsi="IRNazanin" w:eastAsia="IRNazanin" w:cs="IRNazanin"/>
          <w:lang w:bidi="fa-IR"/>
          <w:color w:val="111111"/>
          <w:sz w:val="28"/>
          <w:szCs w:val="28"/>
          <w:rtl/>
        </w:rPr>
        <w:t xml:space="preserve">فی روایة الخطیب الخوارزمی: «فکتب إلیه معاویة:</w:t>
      </w:r>
    </w:p>
    <w:p>
      <w:pPr>
        <w:pStyle w:val="BookText"/>
      </w:pPr>
      <w:r>
        <w:rPr>
          <w:rFonts w:ascii="IRNazanin" w:hAnsi="IRNazanin" w:eastAsia="IRNazanin" w:cs="IRNazanin"/>
          <w:lang w:bidi="fa-IR"/>
          <w:color w:val="111111"/>
          <w:sz w:val="28"/>
          <w:szCs w:val="28"/>
          <w:rtl/>
        </w:rPr>
        <w:t xml:space="preserve">من معاویة بن أبی سفیان خلیفة عثمان بن عفّان، إمام المسلمین ذو النورین ختن المصطفی علی ابنته، و صاحب جیش العسرة، و بئر دومة،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المعدوم الناصر، الکثیر الخاذل، المحصور فی منزله، المقتول عطشا و ظلما فی محرابه، المعذب بأسیاف الفسقة. إلی عمرو بن العاص صاحب رسول اللّه صلّی اللّه علیه و سلّم و ثقته و أمیر عسکره بذات السلاسل، المعظم رأیه، المفخم تدبیره: أما بعد، فلن یخفی علیک احتراق قلوب المؤمنین، و ما أصیبوا به من الفجیعة بدم عثمان، و ما ارتکب به جاره حسدا و بغیا بامتناعه من نصرته و خذلانه إیاه، واشیا به العامة علیه، حتی قتلوه فی محرابه، فیا لها من مصیبة عمّت جمیع المسلمین و فرضت علیهم طلب دمه من قتلته، و أنا أدعوک إلی الحظ الأجزل من الثواب و النصیب الأوفر من حسن المآب، بقتال من آوی قتلة عثمان.</w:t>
      </w:r>
    </w:p>
    <w:p>
      <w:pPr>
        <w:pStyle w:val="BookText"/>
      </w:pPr>
      <w:r>
        <w:rPr>
          <w:rFonts w:ascii="IRNazanin" w:hAnsi="IRNazanin" w:eastAsia="IRNazanin" w:cs="IRNazanin"/>
          <w:lang w:bidi="fa-IR"/>
          <w:color w:val="111111"/>
          <w:sz w:val="28"/>
          <w:szCs w:val="28"/>
          <w:rtl/>
        </w:rPr>
        <w:t xml:space="preserve">فکتب إلیه عمرو: من عمرو بن العاص صاحب رسول اللّه، إلی معاویة ابن أبی سفیان: أما بعد، فقد وصل إلیّ کتابک، فقرأته و فهمته، فأما ما دعوتنی إلیه من خلع ربقة الإسلام من عنقی و التهور فی الضلالة معک، و إعانتی إیاک علی الباطل، و اختراط السیف فی وجه علی- و هو أخو رسول اللّه، و وصیّه، و وارثه، و قاضی دینه، و منجز وعده، و زوج ابنته سیدة نساء أهل الجنّة، و أبو السبطین الحسن و الحسین سیّدی شباب أهل الجنّة- فلن یکون. و أما ما قلت:</w:t>
      </w:r>
    </w:p>
    <w:p>
      <w:pPr>
        <w:pStyle w:val="BookText"/>
      </w:pPr>
      <w:r>
        <w:rPr>
          <w:rFonts w:ascii="IRNazanin" w:hAnsi="IRNazanin" w:eastAsia="IRNazanin" w:cs="IRNazanin"/>
          <w:lang w:bidi="fa-IR"/>
          <w:color w:val="111111"/>
          <w:sz w:val="28"/>
          <w:szCs w:val="28"/>
          <w:rtl/>
        </w:rPr>
        <w:t xml:space="preserve">إنک خلیفة عثمان، فقد صدقت و لکن تبیّن الیوم عزلک عن خلافته، و قد بویع لغیرک، فزالت خلافتک. و أما ما عظّمتنی به و نسبتنی إلیه من صحبة رسول اللّه صلّی اللّه علیه و سلّم و أنی صاحب جیشه، فلا أغتر بالتزکیة و لا أمیل بها عن الملة.</w:t>
      </w:r>
    </w:p>
    <w:p>
      <w:pPr>
        <w:pStyle w:val="BookText"/>
      </w:pPr>
      <w:r>
        <w:rPr>
          <w:rFonts w:ascii="IRNazanin" w:hAnsi="IRNazanin" w:eastAsia="IRNazanin" w:cs="IRNazanin"/>
          <w:lang w:bidi="fa-IR"/>
          <w:color w:val="111111"/>
          <w:sz w:val="28"/>
          <w:szCs w:val="28"/>
          <w:rtl/>
        </w:rPr>
        <w:t xml:space="preserve">و أما ما نسبت أبا الحسن أخا رسول اللّه صلّی اللّه علیه و سلّم و وصیّه إلی البغی و الحسد علی عثمان و سمیت الصحابة فسقة، و زعمت أنّه أشلاهم علی قتله، فهذا کذب و غوایة، ویحک- یا معاویة- أما علمت أن أبا الحسن بذل نفسه بین یدی رسول اللّه صلّی اللّه علیه و آله و سلّم و بات علی فراشه و هو صاحب السبق إلی الإسلام و الهجرة. و قد قال فیه رسول اللّه صلّی اللّه علیه و سلّم: هو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منّی و أنا منه. و هو منّی بمنزلة هارون من موسی إلّا أنه لا نبی بعدی. و قال فیه یوم غدیر خم: ألا من کنت مولاه فعلی مولاه، اللّهم وال من والاه و عاد من عاداه، و انصر من نصره و اخذل من خذله. هو الذی قال فیه یوم خیبر: لأعطینّ الرّایة رجلا یحب اللّه و رسوله و یحبه اللّه و رسوله. و قال فیه یوم الطیر: اللّهم آتنی بأحبّ خلقک إلیک و إلیّ، فلمّا دخل إلیه قال: إلیّ و إلیّ و إلیّ. و قد قال فیه یوم بنی النضیر: علی قاتل الفجرة و إمام البررة منصور من نصره مخذول من خذله. و قال فیه: علی إمامکم بعدی. و أکّد القول علیّ و علیک و علی خاصته و قال: إنی مخلّف فیکم الثقلین کتاب اللّه و عترتی. و قد قال فیه: أنا مدینة العلم و علی بابها.</w:t>
      </w:r>
    </w:p>
    <w:p>
      <w:pPr>
        <w:pStyle w:val="BookText"/>
      </w:pPr>
      <w:r>
        <w:rPr>
          <w:rFonts w:ascii="IRNazanin" w:hAnsi="IRNazanin" w:eastAsia="IRNazanin" w:cs="IRNazanin"/>
          <w:lang w:bidi="fa-IR"/>
          <w:color w:val="111111"/>
          <w:sz w:val="28"/>
          <w:szCs w:val="28"/>
          <w:rtl/>
        </w:rPr>
        <w:t xml:space="preserve">و قد علمت- یا معاویة- ما أنزل اللّه تعالی فی کتابه من الآیات المتلوات فی فضائله التی لا یشارکه فیها أحد کقوله تعالی: یُوفُونَ بِالنَّذْرِ و قوله تعالی:</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و قوله تعالی: أَ فَمَنْ کانَ عَلی بَیِّنَةٍ مِنْ رَبِّهِ وَ یَتْلُوهُ شاهِدٌ مِنْهُ و قوله تعالی: رِجالٌ صَدَقُوا ما عاهَدُوا اللَّهَ عَلَیْهِ و قوله تعالی: قُلْ لا أَسْئَلُکُمْ عَلَیْهِ أَجْراً إِلَّا الْمَوَدَّةَ فِی الْقُرْبی و قد قال له رسول اللّه صلّی اللّه علیه و سلّم: أما ترضی أن یکون سلمک سلمی و حربک حربی و تکون أخی و ولی فی الدنیا و الآخر: یا أبا الحسن من أحبک فقد أحبنی و من أبغضک فقد أبغضنی، و من أحبک أدخله اللّه الجنة و من أبغضک أدخله اللّه النار.</w:t>
      </w:r>
    </w:p>
    <w:p>
      <w:pPr>
        <w:pStyle w:val="BookText"/>
      </w:pPr>
      <w:r>
        <w:rPr>
          <w:rFonts w:ascii="IRNazanin" w:hAnsi="IRNazanin" w:eastAsia="IRNazanin" w:cs="IRNazanin"/>
          <w:lang w:bidi="fa-IR"/>
          <w:color w:val="111111"/>
          <w:sz w:val="28"/>
          <w:szCs w:val="28"/>
          <w:rtl/>
        </w:rPr>
        <w:t xml:space="preserve">و کتابک- یا معاویة الذی هذا جوابه- لیس مما ینخدع به من له عقل أو دین. و السلام.</w:t>
      </w:r>
    </w:p>
    <w:p>
      <w:pPr>
        <w:pStyle w:val="BookText"/>
      </w:pPr>
      <w:r>
        <w:rPr>
          <w:rFonts w:ascii="IRNazanin" w:hAnsi="IRNazanin" w:eastAsia="IRNazanin" w:cs="IRNazanin"/>
          <w:lang w:bidi="fa-IR"/>
          <w:color w:val="111111"/>
          <w:sz w:val="28"/>
          <w:szCs w:val="28"/>
          <w:rtl/>
        </w:rPr>
        <w:t xml:space="preserve">ثمّ کتب إلیه معاویة یعرض علیه الأموال و الولایات، و کتب فی آخر کتابه هذا الشعر: …» </w:t>
      </w:r>
      <w:r>
        <w:rPr>
          <w:rStyle w:val="FootnoteReference"/>
        </w:rPr>
        <w:footnoteReference w:id="358"/>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روی الخوارزمی المکّی حدیث الطیر بسند له قال:</w:t>
      </w:r>
    </w:p>
    <w:p>
      <w:pPr>
        <w:pStyle w:val="BookText"/>
      </w:pPr>
      <w:r>
        <w:rPr>
          <w:rFonts w:ascii="IRNazanin" w:hAnsi="IRNazanin" w:eastAsia="IRNazanin" w:cs="IRNazanin"/>
          <w:lang w:bidi="fa-IR"/>
          <w:color w:val="111111"/>
          <w:sz w:val="28"/>
          <w:szCs w:val="28"/>
          <w:rtl/>
        </w:rPr>
        <w:t xml:space="preserve">«و أخبرنا الشیخ الزاهد الحافظ أبو الحسن علی بن أحمد العاصمی الخوارزمی، أخبرنی القاضی الإمام شیخ القضاة إسماعیل بن أحمد الواعظ، أخبرنی والدی أبو بکر أحمد بن الحسین البیهقی، أخبرنی أبو علی الحسین بن محمّد بن علی الرودباری، أخبرنی أبو بکر محمّد بن مردویه بن عباس بن سنان الرازی، حدّثنی أبو حاتم الرازی، حدّثنی عبید اللّه بن موسی، أخبرنی إسماعیل الأزرق، عن أنس بن مالک قال: اهدی لرسول اللّه صلّی اللّه علیه و سلّم طیر فقال: اللّهم آتنی بأحبّ خلقک إلیک یأکل معی من هذا الطیر، فقلت: اللّهم اجعله رجلا من الأنصار، فجاء علی علیه السلام فقلت: إن رسول اللّه صلّی اللّه علیه و سلّم علی حاجة قال: فذهب ثمّ جاء، فقلت: إن رسول اللّه صلّی اللّه علیه و سلّم علی حاجة قال: فذهب ثمّ جاء، فقال رسول اللّه صلّی اللّه علیه و سلّم: افتح الباب، ففتحت، ثمّ دخل فقال له: ما حدیثک یا علی؟ قال: یا رسول اللّه صلّی اللّه علیه و سلّم هذا آخر ثلاث کرات قد أتیت و یردنی أنس، و یزعم أنّک علی حاجة قال: النبیّ صلّی اللّه علیه و سلّم:</w:t>
      </w:r>
    </w:p>
    <w:p>
      <w:pPr>
        <w:pStyle w:val="BookText"/>
      </w:pPr>
      <w:r>
        <w:rPr>
          <w:rFonts w:ascii="IRNazanin" w:hAnsi="IRNazanin" w:eastAsia="IRNazanin" w:cs="IRNazanin"/>
          <w:lang w:bidi="fa-IR"/>
          <w:color w:val="111111"/>
          <w:sz w:val="28"/>
          <w:szCs w:val="28"/>
          <w:rtl/>
        </w:rPr>
        <w:t xml:space="preserve">ما حملک علی ما صنعت یا أنس؟ قال: سمعت دعاک، فأحببت أن یکون فی رجل من قومی الأنصار، فقال النبیّ صلّی اللّه علیه و سلّم: إن الرجل لیحب قومه.</w:t>
      </w:r>
    </w:p>
    <w:p>
      <w:pPr>
        <w:pStyle w:val="BookText"/>
      </w:pPr>
      <w:r>
        <w:rPr>
          <w:rFonts w:ascii="IRNazanin" w:hAnsi="IRNazanin" w:eastAsia="IRNazanin" w:cs="IRNazanin"/>
          <w:lang w:bidi="fa-IR"/>
          <w:color w:val="111111"/>
          <w:sz w:val="28"/>
          <w:szCs w:val="28"/>
          <w:rtl/>
        </w:rPr>
        <w:t xml:space="preserve">و للصاحب کافی الکفاة یمدح الإمام علی بن أبی طالب علیه السلام:</w:t>
      </w:r>
    </w:p>
    <w:p>
      <w:pPr>
        <w:pStyle w:val="BookText"/>
      </w:pPr>
      <w:r>
        <w:rPr>
          <w:rFonts w:ascii="IRNazanin" w:hAnsi="IRNazanin" w:eastAsia="IRNazanin" w:cs="IRNazanin"/>
          <w:lang w:bidi="fa-IR"/>
          <w:color w:val="111111"/>
          <w:sz w:val="28"/>
          <w:szCs w:val="28"/>
          <w:rtl/>
        </w:rPr>
        <w:t xml:space="preserve">یا أمیر المؤمنین المرتضی إن قلبی عندکم قد وقفا</w:t>
      </w:r>
    </w:p>
    <w:p>
      <w:pPr>
        <w:pStyle w:val="BookText"/>
      </w:pPr>
      <w:r>
        <w:rPr>
          <w:rFonts w:ascii="IRNazanin" w:hAnsi="IRNazanin" w:eastAsia="IRNazanin" w:cs="IRNazanin"/>
          <w:lang w:bidi="fa-IR"/>
          <w:color w:val="111111"/>
          <w:sz w:val="28"/>
          <w:szCs w:val="28"/>
          <w:rtl/>
        </w:rPr>
        <w:t xml:space="preserve">کلّما جدّدت مدحی فیکم قال ذو النصب تسبّ السلفا</w:t>
      </w:r>
    </w:p>
    <w:p>
      <w:pPr>
        <w:pStyle w:val="BookText"/>
      </w:pPr>
      <w:r>
        <w:rPr>
          <w:rFonts w:ascii="IRNazanin" w:hAnsi="IRNazanin" w:eastAsia="IRNazanin" w:cs="IRNazanin"/>
          <w:lang w:bidi="fa-IR"/>
          <w:color w:val="111111"/>
          <w:sz w:val="28"/>
          <w:szCs w:val="28"/>
          <w:rtl/>
        </w:rPr>
        <w:t xml:space="preserve">من کمولای علی زاهدا طلّق الدنیا ثلاثا و وفی؟</w:t>
      </w:r>
    </w:p>
    <w:p>
      <w:pPr>
        <w:pStyle w:val="BookText"/>
      </w:pPr>
      <w:r>
        <w:rPr>
          <w:rFonts w:ascii="IRNazanin" w:hAnsi="IRNazanin" w:eastAsia="IRNazanin" w:cs="IRNazanin"/>
          <w:lang w:bidi="fa-IR"/>
          <w:color w:val="111111"/>
          <w:sz w:val="28"/>
          <w:szCs w:val="28"/>
          <w:rtl/>
        </w:rPr>
        <w:t xml:space="preserve">من دعی للطیر أن یأکله و لنا فی بعض هذا مکتفی</w:t>
      </w:r>
    </w:p>
    <w:p>
      <w:pPr>
        <w:pStyle w:val="BookText"/>
      </w:pPr>
      <w:r>
        <w:rPr>
          <w:rFonts w:ascii="IRNazanin" w:hAnsi="IRNazanin" w:eastAsia="IRNazanin" w:cs="IRNazanin"/>
          <w:lang w:bidi="fa-IR"/>
          <w:color w:val="111111"/>
          <w:sz w:val="28"/>
          <w:szCs w:val="28"/>
          <w:rtl/>
        </w:rPr>
        <w:t xml:space="preserve">من وصی المصطفی عندکم فوصی المصطفی من یصطفی» </w:t>
      </w:r>
      <w:r>
        <w:rPr>
          <w:rStyle w:val="FootnoteReference"/>
        </w:rPr>
        <w:footnoteReference w:id="359"/>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الخطیب الخوارزمی:</w:t>
      </w:r>
    </w:p>
    <w:p>
      <w:pPr>
        <w:pStyle w:val="BookText"/>
      </w:pPr>
      <w:r>
        <w:rPr>
          <w:rFonts w:ascii="IRNazanin" w:hAnsi="IRNazanin" w:eastAsia="IRNazanin" w:cs="IRNazanin"/>
          <w:lang w:bidi="fa-IR"/>
          <w:color w:val="111111"/>
          <w:sz w:val="28"/>
          <w:szCs w:val="28"/>
          <w:rtl/>
        </w:rPr>
        <w:t xml:space="preserve">و قال الصاحب کافی الکفاة یمدح أمیر المؤمنین علی بن أبی طالب علیه السلام:</w:t>
      </w:r>
    </w:p>
    <w:p>
      <w:pPr>
        <w:pStyle w:val="BookText"/>
      </w:pPr>
      <w:r>
        <w:rPr>
          <w:rFonts w:ascii="IRNazanin" w:hAnsi="IRNazanin" w:eastAsia="IRNazanin" w:cs="IRNazanin"/>
          <w:lang w:bidi="fa-IR"/>
          <w:color w:val="111111"/>
          <w:sz w:val="28"/>
          <w:szCs w:val="28"/>
          <w:rtl/>
        </w:rPr>
        <w:t xml:space="preserve">هو البدر فی هیجاء بدر و غیره فرائصه من ذکره السیف ترعد</w:t>
      </w:r>
    </w:p>
    <w:p>
      <w:pPr>
        <w:pStyle w:val="BookText"/>
      </w:pPr>
      <w:r>
        <w:rPr>
          <w:rFonts w:ascii="IRNazanin" w:hAnsi="IRNazanin" w:eastAsia="IRNazanin" w:cs="IRNazanin"/>
          <w:lang w:bidi="fa-IR"/>
          <w:color w:val="111111"/>
          <w:sz w:val="28"/>
          <w:szCs w:val="28"/>
          <w:rtl/>
        </w:rPr>
        <w:t xml:space="preserve">و کم خبر فی خیبر قد رویتم و لکنکم مثل النعام تشرد</w:t>
      </w:r>
    </w:p>
    <w:p>
      <w:pPr>
        <w:pStyle w:val="BookText"/>
      </w:pPr>
      <w:r>
        <w:rPr>
          <w:rFonts w:ascii="IRNazanin" w:hAnsi="IRNazanin" w:eastAsia="IRNazanin" w:cs="IRNazanin"/>
          <w:lang w:bidi="fa-IR"/>
          <w:color w:val="111111"/>
          <w:sz w:val="28"/>
          <w:szCs w:val="28"/>
          <w:rtl/>
        </w:rPr>
        <w:t xml:space="preserve">و فی احد ولّی الرجال و سیفه یسود وجه الکفر و هو مسود</w:t>
      </w:r>
    </w:p>
    <w:p>
      <w:pPr>
        <w:pStyle w:val="BookText"/>
      </w:pPr>
      <w:r>
        <w:rPr>
          <w:rFonts w:ascii="IRNazanin" w:hAnsi="IRNazanin" w:eastAsia="IRNazanin" w:cs="IRNazanin"/>
          <w:lang w:bidi="fa-IR"/>
          <w:color w:val="111111"/>
          <w:sz w:val="28"/>
          <w:szCs w:val="28"/>
          <w:rtl/>
        </w:rPr>
        <w:t xml:space="preserve">علی له فی الطیر ما طار ذکره و قامت به أعداؤه و هی تشهد</w:t>
      </w:r>
    </w:p>
    <w:p>
      <w:pPr>
        <w:pStyle w:val="BookText"/>
      </w:pPr>
      <w:r>
        <w:rPr>
          <w:rFonts w:ascii="IRNazanin" w:hAnsi="IRNazanin" w:eastAsia="IRNazanin" w:cs="IRNazanin"/>
          <w:lang w:bidi="fa-IR"/>
          <w:color w:val="111111"/>
          <w:sz w:val="28"/>
          <w:szCs w:val="28"/>
          <w:rtl/>
        </w:rPr>
        <w:t xml:space="preserve">و ما سدّ عن خیر المساجد بابه و أبوابهم إذ ذاک عنه تسدد</w:t>
      </w:r>
    </w:p>
    <w:p>
      <w:pPr>
        <w:pStyle w:val="BookText"/>
      </w:pPr>
      <w:r>
        <w:rPr>
          <w:rFonts w:ascii="IRNazanin" w:hAnsi="IRNazanin" w:eastAsia="IRNazanin" w:cs="IRNazanin"/>
          <w:lang w:bidi="fa-IR"/>
          <w:color w:val="111111"/>
          <w:sz w:val="28"/>
          <w:szCs w:val="28"/>
          <w:rtl/>
        </w:rPr>
        <w:t xml:space="preserve">و زوجته الزهراء خیر کریمة لخیر کریم فضلها لیس یجحد</w:t>
      </w:r>
    </w:p>
    <w:p>
      <w:pPr>
        <w:pStyle w:val="BookText"/>
      </w:pPr>
      <w:r>
        <w:rPr>
          <w:rFonts w:ascii="IRNazanin" w:hAnsi="IRNazanin" w:eastAsia="IRNazanin" w:cs="IRNazanin"/>
          <w:lang w:bidi="fa-IR"/>
          <w:color w:val="111111"/>
          <w:sz w:val="28"/>
          <w:szCs w:val="28"/>
          <w:rtl/>
        </w:rPr>
        <w:t xml:space="preserve">و قال الصاحب أیضا فی مدحه علیه السلام:</w:t>
      </w:r>
    </w:p>
    <w:p>
      <w:pPr>
        <w:pStyle w:val="BookText"/>
      </w:pPr>
      <w:r>
        <w:rPr>
          <w:rFonts w:ascii="IRNazanin" w:hAnsi="IRNazanin" w:eastAsia="IRNazanin" w:cs="IRNazanin"/>
          <w:lang w:bidi="fa-IR"/>
          <w:color w:val="111111"/>
          <w:sz w:val="28"/>
          <w:szCs w:val="28"/>
          <w:rtl/>
        </w:rPr>
        <w:t xml:space="preserve">ما لعلی العلی أشباه لا و الذی لا إله إلّا هو</w:t>
      </w:r>
    </w:p>
    <w:p>
      <w:pPr>
        <w:pStyle w:val="BookText"/>
      </w:pPr>
      <w:r>
        <w:rPr>
          <w:rFonts w:ascii="IRNazanin" w:hAnsi="IRNazanin" w:eastAsia="IRNazanin" w:cs="IRNazanin"/>
          <w:lang w:bidi="fa-IR"/>
          <w:color w:val="111111"/>
          <w:sz w:val="28"/>
          <w:szCs w:val="28"/>
          <w:rtl/>
        </w:rPr>
        <w:t xml:space="preserve">مبناه مبنی النبیّ تعرفه و ابناه عند التفاخر ابناه</w:t>
      </w:r>
    </w:p>
    <w:p>
      <w:pPr>
        <w:pStyle w:val="BookText"/>
      </w:pPr>
      <w:r>
        <w:rPr>
          <w:rFonts w:ascii="IRNazanin" w:hAnsi="IRNazanin" w:eastAsia="IRNazanin" w:cs="IRNazanin"/>
          <w:lang w:bidi="fa-IR"/>
          <w:color w:val="111111"/>
          <w:sz w:val="28"/>
          <w:szCs w:val="28"/>
          <w:rtl/>
        </w:rPr>
        <w:t xml:space="preserve">إن علیا علا إلی شرف لو رامه الوهم ذلّ مرقاه</w:t>
      </w:r>
    </w:p>
    <w:p>
      <w:pPr>
        <w:pStyle w:val="BookText"/>
      </w:pPr>
      <w:r>
        <w:rPr>
          <w:rFonts w:ascii="IRNazanin" w:hAnsi="IRNazanin" w:eastAsia="IRNazanin" w:cs="IRNazanin"/>
          <w:lang w:bidi="fa-IR"/>
          <w:color w:val="111111"/>
          <w:sz w:val="28"/>
          <w:szCs w:val="28"/>
          <w:rtl/>
        </w:rPr>
        <w:t xml:space="preserve">أیا غداة الکساء لا تهنی عن شرح علیاه إذ تکساه</w:t>
      </w:r>
    </w:p>
    <w:p>
      <w:pPr>
        <w:pStyle w:val="BookText"/>
      </w:pPr>
      <w:r>
        <w:rPr>
          <w:rFonts w:ascii="IRNazanin" w:hAnsi="IRNazanin" w:eastAsia="IRNazanin" w:cs="IRNazanin"/>
          <w:lang w:bidi="fa-IR"/>
          <w:color w:val="111111"/>
          <w:sz w:val="28"/>
          <w:szCs w:val="28"/>
          <w:rtl/>
        </w:rPr>
        <w:t xml:space="preserve">یا صحوة الطیر تنبئ شرفا فاز به لا ینال أقصاه</w:t>
      </w:r>
    </w:p>
    <w:p>
      <w:pPr>
        <w:pStyle w:val="BookText"/>
      </w:pPr>
      <w:r>
        <w:rPr>
          <w:rFonts w:ascii="IRNazanin" w:hAnsi="IRNazanin" w:eastAsia="IRNazanin" w:cs="IRNazanin"/>
          <w:lang w:bidi="fa-IR"/>
          <w:color w:val="111111"/>
          <w:sz w:val="28"/>
          <w:szCs w:val="28"/>
          <w:rtl/>
        </w:rPr>
        <w:t xml:space="preserve">براءة اعلمی بلاغک من أقعد عنه و من تولّاه</w:t>
      </w:r>
    </w:p>
    <w:p>
      <w:pPr>
        <w:pStyle w:val="BookText"/>
      </w:pPr>
      <w:r>
        <w:rPr>
          <w:rFonts w:ascii="IRNazanin" w:hAnsi="IRNazanin" w:eastAsia="IRNazanin" w:cs="IRNazanin"/>
          <w:lang w:bidi="fa-IR"/>
          <w:color w:val="111111"/>
          <w:sz w:val="28"/>
          <w:szCs w:val="28"/>
          <w:rtl/>
        </w:rPr>
        <w:t xml:space="preserve">یا مرحب الکفر من أذاقک من حد الضبا ما کرهت ملقاه</w:t>
      </w:r>
    </w:p>
    <w:p>
      <w:pPr>
        <w:pStyle w:val="BookText"/>
      </w:pPr>
      <w:r>
        <w:rPr>
          <w:rFonts w:ascii="IRNazanin" w:hAnsi="IRNazanin" w:eastAsia="IRNazanin" w:cs="IRNazanin"/>
          <w:lang w:bidi="fa-IR"/>
          <w:color w:val="111111"/>
          <w:sz w:val="28"/>
          <w:szCs w:val="28"/>
          <w:rtl/>
        </w:rPr>
        <w:t xml:space="preserve">یا عمرو من ذا الذی أنالک من صارمه الحتف حین تلقاه</w:t>
      </w:r>
    </w:p>
    <w:p>
      <w:pPr>
        <w:pStyle w:val="BookText"/>
      </w:pPr>
      <w:r>
        <w:rPr>
          <w:rFonts w:ascii="IRNazanin" w:hAnsi="IRNazanin" w:eastAsia="IRNazanin" w:cs="IRNazanin"/>
          <w:lang w:bidi="fa-IR"/>
          <w:color w:val="111111"/>
          <w:sz w:val="28"/>
          <w:szCs w:val="28"/>
          <w:rtl/>
        </w:rPr>
        <w:t xml:space="preserve">أما رأیتم محمّدا حذرا علیه قد حاطه و ربّاه</w:t>
      </w:r>
    </w:p>
    <w:p>
      <w:pPr>
        <w:pStyle w:val="BookText"/>
      </w:pPr>
      <w:r>
        <w:rPr>
          <w:rFonts w:ascii="IRNazanin" w:hAnsi="IRNazanin" w:eastAsia="IRNazanin" w:cs="IRNazanin"/>
          <w:lang w:bidi="fa-IR"/>
          <w:color w:val="111111"/>
          <w:sz w:val="28"/>
          <w:szCs w:val="28"/>
          <w:rtl/>
        </w:rPr>
        <w:t xml:space="preserve">و اختصه یافعا و آثره و اعتامه مخلصا و آخاه</w:t>
      </w:r>
    </w:p>
    <w:p>
      <w:pPr>
        <w:pStyle w:val="BookText"/>
      </w:pPr>
      <w:r>
        <w:rPr>
          <w:rFonts w:ascii="IRNazanin" w:hAnsi="IRNazanin" w:eastAsia="IRNazanin" w:cs="IRNazanin"/>
          <w:lang w:bidi="fa-IR"/>
          <w:color w:val="111111"/>
          <w:sz w:val="28"/>
          <w:szCs w:val="28"/>
          <w:rtl/>
        </w:rPr>
        <w:t xml:space="preserve">زوجه بضعة النبوة إذ رآه خیر امرئ و أتقاه» </w:t>
      </w:r>
      <w:r>
        <w:rPr>
          <w:rStyle w:val="FootnoteReference"/>
        </w:rPr>
        <w:footnoteReference w:id="360"/>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نظم الخوارزمی هذه المأثرة فی قصیدة له. قال:</w:t>
      </w:r>
    </w:p>
    <w:p>
      <w:pPr>
        <w:pStyle w:val="BookText"/>
      </w:pPr>
      <w:r>
        <w:rPr>
          <w:rFonts w:ascii="IRNazanin" w:hAnsi="IRNazanin" w:eastAsia="IRNazanin" w:cs="IRNazanin"/>
          <w:lang w:bidi="fa-IR"/>
          <w:color w:val="111111"/>
          <w:sz w:val="28"/>
          <w:szCs w:val="28"/>
          <w:rtl/>
        </w:rPr>
        <w:t xml:space="preserve">هل أبصرت عیناک فی المحراب کأبی تراب من فتی محراب</w:t>
      </w:r>
    </w:p>
    <w:p>
      <w:pPr>
        <w:pStyle w:val="BookText"/>
      </w:pPr>
      <w:r>
        <w:rPr>
          <w:rFonts w:ascii="IRNazanin" w:hAnsi="IRNazanin" w:eastAsia="IRNazanin" w:cs="IRNazanin"/>
          <w:lang w:bidi="fa-IR"/>
          <w:color w:val="111111"/>
          <w:sz w:val="28"/>
          <w:szCs w:val="28"/>
          <w:rtl/>
        </w:rPr>
        <w:t xml:space="preserve">للّه درّ أبی تراب إنّه أسد الحراب و زینة المحراب</w:t>
      </w:r>
    </w:p>
    <w:p>
      <w:pPr>
        <w:pStyle w:val="BookText"/>
      </w:pPr>
      <w:r>
        <w:rPr>
          <w:rFonts w:ascii="IRNazanin" w:hAnsi="IRNazanin" w:eastAsia="IRNazanin" w:cs="IRNazanin"/>
          <w:lang w:bidi="fa-IR"/>
          <w:color w:val="111111"/>
          <w:sz w:val="28"/>
          <w:szCs w:val="28"/>
          <w:rtl/>
        </w:rPr>
        <w:t xml:space="preserve">هو ضارب و سیوفه کثواقب هو مطعم و جفانه کجواب</w:t>
      </w:r>
    </w:p>
    <w:p>
      <w:pPr>
        <w:pStyle w:val="BookText"/>
      </w:pPr>
      <w:r>
        <w:rPr>
          <w:rFonts w:ascii="IRNazanin" w:hAnsi="IRNazanin" w:eastAsia="IRNazanin" w:cs="IRNazanin"/>
          <w:lang w:bidi="fa-IR"/>
          <w:color w:val="111111"/>
          <w:sz w:val="28"/>
          <w:szCs w:val="28"/>
          <w:rtl/>
        </w:rPr>
        <w:t xml:space="preserve">هو ماهد الأرض الدماء و مطلع شهب الأسنة فی سماء تراب</w:t>
      </w:r>
    </w:p>
    <w:p>
      <w:pPr>
        <w:pStyle w:val="BookText"/>
      </w:pPr>
      <w:r>
        <w:rPr>
          <w:rFonts w:ascii="IRNazanin" w:hAnsi="IRNazanin" w:eastAsia="IRNazanin" w:cs="IRNazanin"/>
          <w:lang w:bidi="fa-IR"/>
          <w:color w:val="111111"/>
          <w:sz w:val="28"/>
          <w:szCs w:val="28"/>
          <w:rtl/>
        </w:rPr>
        <w:t xml:space="preserve">هو قاصم الأصلاب غیر مدافع یوم الهیاج و قاسم الأسلاب</w:t>
      </w:r>
    </w:p>
    <w:p>
      <w:pPr>
        <w:pStyle w:val="BookText"/>
      </w:pPr>
      <w:r>
        <w:rPr>
          <w:rFonts w:ascii="IRNazanin" w:hAnsi="IRNazanin" w:eastAsia="IRNazanin" w:cs="IRNazanin"/>
          <w:lang w:bidi="fa-IR"/>
          <w:color w:val="111111"/>
          <w:sz w:val="28"/>
          <w:szCs w:val="28"/>
          <w:rtl/>
        </w:rPr>
        <w:t xml:space="preserve">إن النبیّ مدینة لعلومه و علی الهادی لها کالباب</w:t>
      </w:r>
    </w:p>
    <w:p>
      <w:pPr>
        <w:pStyle w:val="BookText"/>
      </w:pPr>
      <w:r>
        <w:rPr>
          <w:rFonts w:ascii="IRNazanin" w:hAnsi="IRNazanin" w:eastAsia="IRNazanin" w:cs="IRNazanin"/>
          <w:lang w:bidi="fa-IR"/>
          <w:color w:val="111111"/>
          <w:sz w:val="28"/>
          <w:szCs w:val="28"/>
          <w:rtl/>
        </w:rPr>
        <w:t xml:space="preserve">لو لا علی ما اهتدی فی مشکل عمر الإصابة و الهدی لصواب</w:t>
      </w:r>
    </w:p>
    <w:p>
      <w:pPr>
        <w:pStyle w:val="BookText"/>
      </w:pPr>
      <w:r>
        <w:rPr>
          <w:rFonts w:ascii="IRNazanin" w:hAnsi="IRNazanin" w:eastAsia="IRNazanin" w:cs="IRNazanin"/>
          <w:lang w:bidi="fa-IR"/>
          <w:color w:val="111111"/>
          <w:sz w:val="28"/>
          <w:szCs w:val="28"/>
          <w:rtl/>
        </w:rPr>
        <w:t xml:space="preserve">قد نازع الطیر النبیّ و ردّه من ردّه فاصدق و قل بکذاب»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ترجمته و توجد ترجمة الخطیب المکّی الخوارزمی المتوفی سنة 568 فی بعض مجلّدات کتابنا، و من مصادرها:</w:t>
      </w:r>
    </w:p>
    <w:p>
      <w:pPr>
        <w:pStyle w:val="BookText"/>
      </w:pPr>
      <w:r>
        <w:rPr>
          <w:rFonts w:ascii="IRNazanin" w:hAnsi="IRNazanin" w:eastAsia="IRNazanin" w:cs="IRNazanin"/>
          <w:lang w:bidi="fa-IR"/>
          <w:color w:val="111111"/>
          <w:sz w:val="28"/>
          <w:szCs w:val="28"/>
          <w:rtl/>
        </w:rPr>
        <w:t xml:space="preserve">1- العقد الثمین فی أعلام البلد الأمین 7/ 310.</w:t>
      </w:r>
    </w:p>
    <w:p>
      <w:pPr>
        <w:pStyle w:val="BookText"/>
      </w:pPr>
      <w:r>
        <w:rPr>
          <w:rFonts w:ascii="IRNazanin" w:hAnsi="IRNazanin" w:eastAsia="IRNazanin" w:cs="IRNazanin"/>
          <w:lang w:bidi="fa-IR"/>
          <w:color w:val="111111"/>
          <w:sz w:val="28"/>
          <w:szCs w:val="28"/>
          <w:rtl/>
        </w:rPr>
        <w:t xml:space="preserve">2- الجواهر المضیّة فی طبقات الحنفیة 2/ 188.</w:t>
      </w:r>
    </w:p>
    <w:p>
      <w:pPr>
        <w:pStyle w:val="BookText"/>
      </w:pPr>
      <w:r>
        <w:rPr>
          <w:rFonts w:ascii="IRNazanin" w:hAnsi="IRNazanin" w:eastAsia="IRNazanin" w:cs="IRNazanin"/>
          <w:lang w:bidi="fa-IR"/>
          <w:color w:val="111111"/>
          <w:sz w:val="28"/>
          <w:szCs w:val="28"/>
          <w:rtl/>
        </w:rPr>
        <w:t xml:space="preserve">3- إنباه الرواة علی أنباء النحاة 3/ 332.</w:t>
      </w:r>
    </w:p>
    <w:p>
      <w:pPr>
        <w:pStyle w:val="BookText"/>
      </w:pPr>
      <w:r>
        <w:rPr>
          <w:rFonts w:ascii="IRNazanin" w:hAnsi="IRNazanin" w:eastAsia="IRNazanin" w:cs="IRNazanin"/>
          <w:lang w:bidi="fa-IR"/>
          <w:color w:val="111111"/>
          <w:sz w:val="28"/>
          <w:szCs w:val="28"/>
          <w:rtl/>
        </w:rPr>
        <w:t xml:space="preserve">4- إعلام الأخیار بأعلام فقهاء مذهب النعمان المختار- مخطوط.</w:t>
      </w:r>
    </w:p>
    <w:p>
      <w:pPr>
        <w:pStyle w:val="BookText"/>
      </w:pPr>
      <w:r>
        <w:rPr>
          <w:rFonts w:ascii="IRNazanin" w:hAnsi="IRNazanin" w:eastAsia="IRNazanin" w:cs="IRNazanin"/>
          <w:lang w:bidi="fa-IR"/>
          <w:color w:val="111111"/>
          <w:sz w:val="28"/>
          <w:szCs w:val="28"/>
          <w:rtl/>
        </w:rPr>
        <w:t xml:space="preserve">5- بغیة الوعاة فی طبقات اللغویین و النحاة: 401.</w:t>
      </w:r>
    </w:p>
    <w:p>
      <w:pPr>
        <w:pStyle w:val="BookText"/>
      </w:pPr>
      <w:r>
        <w:rPr>
          <w:rFonts w:ascii="IRNazanin" w:hAnsi="IRNazanin" w:eastAsia="IRNazanin" w:cs="IRNazanin"/>
          <w:lang w:bidi="fa-IR"/>
          <w:color w:val="111111"/>
          <w:sz w:val="28"/>
          <w:szCs w:val="28"/>
          <w:rtl/>
        </w:rPr>
        <w:t xml:space="preserve">6- المختصر المحتاج إلیه 15/ 360.</w:t>
      </w:r>
    </w:p>
    <w:p>
      <w:pPr>
        <w:pStyle w:val="BookText"/>
      </w:pPr>
      <w:r>
        <w:rPr>
          <w:rFonts w:ascii="IRNazanin" w:hAnsi="IRNazanin" w:eastAsia="IRNazanin" w:cs="IRNazanin"/>
          <w:lang w:bidi="fa-IR"/>
          <w:color w:val="111111"/>
          <w:sz w:val="28"/>
          <w:szCs w:val="28"/>
          <w:rtl/>
        </w:rPr>
        <w:t xml:space="preserve">ثمّ إنّ الخطیب الخوارزمی من أعلام تلامذة جار اللّه الزمخشری، کما إنّه قد تخرّج به جماعة من الأعلام، منهم: ناصر بن عبد السیّد المطرزی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6" w:name="pg10482_129123"/>
    <w:bookmarkEnd w:id="146"/>
    <w:p>
      <w:pPr>
        <w:pStyle w:val="BookText"/>
      </w:pPr>
      <w:r>
        <w:rPr>
          <w:rFonts w:ascii="IRNazanin" w:hAnsi="IRNazanin" w:eastAsia="IRNazanin" w:cs="IRNazanin"/>
          <w:lang w:bidi="fa-IR"/>
          <w:color w:val="111111"/>
          <w:sz w:val="28"/>
          <w:szCs w:val="28"/>
          <w:rtl/>
        </w:rPr>
        <w:t xml:space="preserve">الخوارزمی، کما فی وفیات الأعیان، و معجم الأدباء، و غیرهما من المصادر بترجمة المطرزی المذکور.</w:t>
      </w:r>
    </w:p>
    <w:p>
      <w:pPr>
        <w:pStyle w:val="Heading4"/>
      </w:pPr>
      <w:bookmarkStart w:id="470" w:name="_Toc267"/>
      <w:r>
        <w:t>(46) روایة الملّا الأردبیلی</w:t>
      </w:r>
      <w:bookmarkEnd w:id="470"/>
    </w:p>
    <w:p>
      <w:pPr>
        <w:pStyle w:val="BookText"/>
      </w:pPr>
      <w:r>
        <w:rPr>
          <w:rFonts w:ascii="IRNazanin" w:hAnsi="IRNazanin" w:eastAsia="IRNazanin" w:cs="IRNazanin"/>
          <w:lang w:bidi="fa-IR"/>
          <w:color w:val="111111"/>
          <w:sz w:val="28"/>
          <w:szCs w:val="28"/>
          <w:rtl/>
        </w:rPr>
        <w:t xml:space="preserve">رواه فی کتابه (وسیلة المتعبّدین) </w:t>
      </w:r>
      <w:r>
        <w:rPr>
          <w:rStyle w:val="FootnoteReference"/>
        </w:rPr>
        <w:footnoteReference w:id="362"/>
      </w:r>
      <w:r>
        <w:rPr>
          <w:rFonts w:ascii="IRNazanin" w:hAnsi="IRNazanin" w:eastAsia="IRNazanin" w:cs="IRNazanin"/>
          <w:lang w:bidi="fa-IR"/>
          <w:color w:val="111111"/>
          <w:sz w:val="28"/>
          <w:szCs w:val="28"/>
          <w:rtl/>
        </w:rPr>
        <w:t xml:space="preserve">کما ذکر الشیخ حسن بن محمّد بن علی السهمی فی (الأنوار البدریّة) حیث قال: «و قد أخرجه الفرّاء فی مصابیحه فی الغریب- و هو قسم من الصحیح- و أخرجه صاحب جامع الأصول، و أخرجه صاحب الوسیلة فیما خصّ به علی»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هذا نصّ عبارته:</w:t>
      </w:r>
    </w:p>
    <w:p>
      <w:pPr>
        <w:pStyle w:val="BookText"/>
      </w:pPr>
      <w:r>
        <w:rPr>
          <w:rFonts w:ascii="IRNazanin" w:hAnsi="IRNazanin" w:eastAsia="IRNazanin" w:cs="IRNazanin"/>
          <w:lang w:bidi="fa-IR"/>
          <w:color w:val="111111"/>
          <w:sz w:val="28"/>
          <w:szCs w:val="28"/>
          <w:rtl/>
        </w:rPr>
        <w:t xml:space="preserve">«قوله فیما خصّ به- عن أنس بن مالک رضی اللّه عنه- قال: اهدی لرسول اللّه صلّی اللّه علیه و سلّم طیر فقال: اللّهم ائتنی بأحبّ خلقک إلیک یأکل معی، فجاء علی- رضی اللّه عنه- یستأذن قال أنس: و أحببت أن یکون من الأنصار، فقلت لعلی: إنّ رسول اللّه صلّی اللّه علیه و سلّم علی حاجة مشغول، فانصرف علی، ثمّ قال رسول اللّه صلّی اللّه علیه و سلّم: اللّهم ائتنی بأحبّ خلقک إلیک یأکل معی، فعاد علی فی الثالثة، فقلت: إن رسول اللّه صلّی اللّه علیه و سلّم علی الحاجة، قال: فدفعنی و دخل، فلما رآه رسول اللّه صلّی اللّه علیه و سلّم قال: اللّهم وال، اللّهم وال. و فی أخری: فجاء علی- رضی اللّه عنه- و أکل معه» </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ترجمته و الملّا من أکابر الحفاظ المشهورین المستندین، فقد أثنی علیه علماء أهل السنّة، و وصفوه بالصلاح و الدیانة، و جعلوه أسوة و قدوة لهم فی عقائدهم و أعمالهم … قال الحافظ الدمشقی الصالحی: «قال الإمام الحافظ أبو محمّد ابن عبد الرحمن بن إسماعیل المعروف بأبی شامة فی کتابه (الباعث علی إنکار البدع و الحوادث) قال الربیع قال الشافعی رحمه اللّه تعالی: المحدثات من الأمور ضربان أحدهما: ما أحدث مما یخالف کتابا أو سنّة أو أثرا أو إجماعا.</w:t>
      </w:r>
    </w:p>
    <w:p>
      <w:pPr>
        <w:pStyle w:val="BookText"/>
      </w:pPr>
      <w:r>
        <w:rPr>
          <w:rFonts w:ascii="IRNazanin" w:hAnsi="IRNazanin" w:eastAsia="IRNazanin" w:cs="IRNazanin"/>
          <w:lang w:bidi="fa-IR"/>
          <w:color w:val="111111"/>
          <w:sz w:val="28"/>
          <w:szCs w:val="28"/>
          <w:rtl/>
        </w:rPr>
        <w:t xml:space="preserve">فهذه البدعة هی الضلالة. و الثانی: ما أحدث من الخیر لا خلاف فیه لأحد من هذا، فهی محدثة غیر مذمومة. قال عمر رضی اللّه عنه فی قیام رمضان: نعمة البدعة هذه. یعنی أنها محدثة لم تکن. و إذا کانت فلیس فیها ردّ لما مضی، فالبدع الحسنة متفق علی جواز فعلها، و الاستحباب لها، و رجاء الثواب لمن حسنت نیّته فیها، و هی کل مبتدع موافق للقواعد الشرعیة، غیر مخالف لشی‌ء منها، و لا یلزم من فعله محذور شرعی، و ذلک نحو بناء المنائر و الربط و المدارس و خانات السبیل، و غیر ذلک من أنواع البرّ التی لم تعهد فی الصدر الأول، فإنّه موافق لما جاءت به السنّة من اصطناع المعروف، و المعاونة علی البرّ و التقوی.</w:t>
      </w:r>
    </w:p>
    <w:p>
      <w:pPr>
        <w:pStyle w:val="BookText"/>
      </w:pPr>
      <w:r>
        <w:rPr>
          <w:rFonts w:ascii="IRNazanin" w:hAnsi="IRNazanin" w:eastAsia="IRNazanin" w:cs="IRNazanin"/>
          <w:lang w:bidi="fa-IR"/>
          <w:color w:val="111111"/>
          <w:sz w:val="28"/>
          <w:szCs w:val="28"/>
          <w:rtl/>
        </w:rPr>
        <w:t xml:space="preserve">و من أحسن البدع ما ابتدع فی زماننا هذا من هذا القبیل: ما کان یفعل بمدینة إربل کلّ عام فی الیوم الموافق لیوم مولد النبیّ صلّی اللّه علیه و سلّم، من الصدقات و المعروف، و إظهار الزینة و السرور، فإن ذلک- مع ما فیه من الإحسان إلی الفقراء- یشعر بمحبّة النبیّ صلّی اللّه علیه و سلّم و تعظیمه و إجلاله فی قلب فاعله، و شکر اللّه تعالی علی ما منّ به من إیجاد رسوله الذی هو رحمة للعاملین صلّی اللّه علیه و سلّم.</w:t>
      </w:r>
    </w:p>
    <w:p>
      <w:pPr>
        <w:pStyle w:val="BookText"/>
      </w:pPr>
      <w:r>
        <w:rPr>
          <w:rFonts w:ascii="IRNazanin" w:hAnsi="IRNazanin" w:eastAsia="IRNazanin" w:cs="IRNazanin"/>
          <w:lang w:bidi="fa-IR"/>
          <w:color w:val="111111"/>
          <w:sz w:val="28"/>
          <w:szCs w:val="28"/>
          <w:rtl/>
        </w:rPr>
        <w:t xml:space="preserve">و کان أوّل من فعل بالموصل عمر بن محمّد الملّا أحد الصالحین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47" w:name="pg10482_129125"/>
    <w:bookmarkEnd w:id="147"/>
    <w:p>
      <w:pPr>
        <w:pStyle w:val="BookText"/>
      </w:pPr>
      <w:r>
        <w:rPr>
          <w:rFonts w:ascii="IRNazanin" w:hAnsi="IRNazanin" w:eastAsia="IRNazanin" w:cs="IRNazanin"/>
          <w:lang w:bidi="fa-IR"/>
          <w:color w:val="111111"/>
          <w:sz w:val="28"/>
          <w:szCs w:val="28"/>
          <w:rtl/>
        </w:rPr>
        <w:t xml:space="preserve">المشهورین، و به اقتدی فی ذلک صاحب إربل و غیره، رحمهم اللّه تعالی».</w:t>
      </w:r>
    </w:p>
    <w:p>
      <w:pPr>
        <w:pStyle w:val="BookText"/>
      </w:pPr>
      <w:r>
        <w:rPr>
          <w:rFonts w:ascii="IRNazanin" w:hAnsi="IRNazanin" w:eastAsia="IRNazanin" w:cs="IRNazanin"/>
          <w:lang w:bidi="fa-IR"/>
          <w:color w:val="111111"/>
          <w:sz w:val="28"/>
          <w:szCs w:val="28"/>
          <w:rtl/>
        </w:rPr>
        <w:t xml:space="preserve">قلت: و من أکابر العلماء و الرجال الذین اقتدوا به. الحافظ السخاوی، و الحافظ ابن الجزری، و الحافظ أبو شامة، و ابن طغریل صاحب (الدر المنتظم)، و الشیخ ابن فضل، و یوسف الحجّار، و ابن البطّاح، و الإمام جمال الدین، و الإمام ظهیر الدین، و الشیخ نصیر الدین، و الإمام الحافظ أبو محمّد، و الإمام العلّامة صدر الدین، و الحافظ السیوطی … و غیرهم … هؤلاء کلّهم اقتدوا بالملّا فی إقامة الشعائر المذکورة یوم میلاد الرسول صلّی اللّه علیه و آله و سلّم، و ناهیک بذلک من فضیلة جلیلة و منقبة جمیلة …</w:t>
      </w:r>
    </w:p>
    <w:p>
      <w:pPr>
        <w:pStyle w:val="BookText"/>
      </w:pPr>
      <w:r>
        <w:rPr>
          <w:rFonts w:ascii="IRNazanin" w:hAnsi="IRNazanin" w:eastAsia="IRNazanin" w:cs="IRNazanin"/>
          <w:lang w:bidi="fa-IR"/>
          <w:color w:val="111111"/>
          <w:sz w:val="28"/>
          <w:szCs w:val="28"/>
          <w:rtl/>
        </w:rPr>
        <w:t xml:space="preserve">و قد أورد المولوی سلامة اللّه عبارة الحافظ الصالحی بطولها فی کتابه (إشباع الکلام).</w:t>
      </w:r>
    </w:p>
    <w:p>
      <w:pPr>
        <w:pStyle w:val="BookText"/>
      </w:pPr>
      <w:r>
        <w:rPr>
          <w:rFonts w:ascii="IRNazanin" w:hAnsi="IRNazanin" w:eastAsia="IRNazanin" w:cs="IRNazanin"/>
          <w:lang w:bidi="fa-IR"/>
          <w:color w:val="111111"/>
          <w:sz w:val="28"/>
          <w:szCs w:val="28"/>
          <w:rtl/>
        </w:rPr>
        <w:t xml:space="preserve">و اعتمد علی روایات الملّا و أوردها کلّ من: الحافظ المحبّ الطبری و الحافظ نور الدین السمهودی. بل استند إلی أحادیثه و تمسّک بها الکابلی فی (صواقعه) و (الدهلوی) فی (تحفته).</w:t>
      </w:r>
    </w:p>
    <w:p>
      <w:pPr>
        <w:pStyle w:val="BookText"/>
      </w:pPr>
      <w:r>
        <w:rPr>
          <w:rFonts w:ascii="IRNazanin" w:hAnsi="IRNazanin" w:eastAsia="IRNazanin" w:cs="IRNazanin"/>
          <w:lang w:bidi="fa-IR"/>
          <w:color w:val="111111"/>
          <w:sz w:val="28"/>
          <w:szCs w:val="28"/>
          <w:rtl/>
        </w:rPr>
        <w:t xml:space="preserve">و کتابه (وسیلة المتعبّدین) من مشاهیر الکتب المصنّفة فی السّیرة النبویّة، و قد ذکره (الدهلوی) فی رسالته فی (أصول الحدیث) فی عداد السیرة لابن إسحاق، و السّیرة لابن هشام …</w:t>
      </w:r>
    </w:p>
    <w:p>
      <w:pPr>
        <w:pStyle w:val="BookText"/>
      </w:pPr>
      <w:r>
        <w:rPr>
          <w:rFonts w:ascii="IRNazanin" w:hAnsi="IRNazanin" w:eastAsia="IRNazanin" w:cs="IRNazanin"/>
          <w:lang w:bidi="fa-IR"/>
          <w:color w:val="111111"/>
          <w:sz w:val="28"/>
          <w:szCs w:val="28"/>
          <w:rtl/>
        </w:rPr>
        <w:t xml:space="preserve">و أورد صدیق حسن خان کلام (الدهلوی) فی کتابه (الحطّة).</w:t>
      </w:r>
    </w:p>
    <w:p>
      <w:pPr>
        <w:pStyle w:val="Heading4"/>
      </w:pPr>
      <w:bookmarkStart w:id="471" w:name="_Toc268"/>
      <w:r>
        <w:t>(47) روایة ابن عساکر</w:t>
      </w:r>
      <w:bookmarkEnd w:id="471"/>
    </w:p>
    <w:p>
      <w:pPr>
        <w:pStyle w:val="BookText"/>
      </w:pPr>
      <w:r>
        <w:rPr>
          <w:rFonts w:ascii="IRNazanin" w:hAnsi="IRNazanin" w:eastAsia="IRNazanin" w:cs="IRNazanin"/>
          <w:lang w:bidi="fa-IR"/>
          <w:color w:val="111111"/>
          <w:sz w:val="28"/>
          <w:szCs w:val="28"/>
          <w:rtl/>
        </w:rPr>
        <w:t xml:space="preserve">روی الحدیث بطرق جمّة بترجمة أمیر المؤمنین علیه السلام من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(تاریخه) حیث قال:</w:t>
      </w:r>
    </w:p>
    <w:p>
      <w:pPr>
        <w:pStyle w:val="BookText"/>
      </w:pPr>
      <w:r>
        <w:rPr>
          <w:rFonts w:ascii="IRNazanin" w:hAnsi="IRNazanin" w:eastAsia="IRNazanin" w:cs="IRNazanin"/>
          <w:lang w:bidi="fa-IR"/>
          <w:color w:val="111111"/>
          <w:sz w:val="28"/>
          <w:szCs w:val="28"/>
          <w:rtl/>
        </w:rPr>
        <w:t xml:space="preserve">«أخبرنا أبو القاسم ابن السمرقندی، أخبر أبو الفتح هبة اللّه بن علی بن محمّد بن الطیب بن الجار القرشی الکوفی ببغداد، أنبأنا أبو الحسن محمّد بن جعفر بن محمّد التمیمی النحوی- یعرف بابن النجار الکوفی- أنبأنا أبو عبد اللّه محمّد بن القاسم بن زکریا المحاربی، أنبأنا عباد بن یعقوب:</w:t>
      </w:r>
    </w:p>
    <w:p>
      <w:pPr>
        <w:pStyle w:val="BookText"/>
      </w:pPr>
      <w:r>
        <w:rPr>
          <w:rFonts w:ascii="IRNazanin" w:hAnsi="IRNazanin" w:eastAsia="IRNazanin" w:cs="IRNazanin"/>
          <w:lang w:bidi="fa-IR"/>
          <w:color w:val="111111"/>
          <w:sz w:val="28"/>
          <w:szCs w:val="28"/>
          <w:rtl/>
        </w:rPr>
        <w:t xml:space="preserve">أنبأنا عیسی بن عبد اللّه بن محمّد بن عمر بن علی، حدثنی أبی، عن أبیه، عن جده، عن علی قال: اهدی لرسول اللّه صلّی اللّه علیه و سلّم طیر یقال له الحباری فوضعت بین یدیه- و کان أنس بن مالک یحجبه- فرفع النبی صلّی اللّه علیه و سلّم یده إلی اللّه ثمّ قال: اللّهم ائتنی بأحبّ خلقک یأکل معی من هذا الطیر. قال: فجاء علی فاستأذن فقال له أنس: إن رسول اللّه صلّی اللّه علیه و سلّم علی حاجة! فرجع، ثمّ دعا رسول اللّه صلّی اللّه علیه و سلّم [الثانیة فجاء علی فاستأذن فقال أنس: إن رسول اللّه صلّی اللّه علیه و سلّم علی حاجة] فرجع!! ثمّ دعا الثالثة فجاء علی فأدخله، فلمّا رآه رسول اللّه صلّی اللّه علیه و سلّم قال: اللّهم و إلیّ. فأکل معه، فلمّا کان رسول اللّه [کذا] صلّی اللّه علیه و سلّم خرج علی قال أنس: اتبعت علیا فقلت: یا أبا حسن استغفر لی فإن لی إلیک ذنبا، و إن عندی [لک بشارة! فأخبرته بما کان من النبیّ صلّی اللّه علیه و سلّم، فحمد اللّه، و استغفر لی و رضی عنی، أذهب ذنبی عنده بشارتی إیاه.</w:t>
      </w:r>
    </w:p>
    <w:p>
      <w:pPr>
        <w:pStyle w:val="BookText"/>
      </w:pPr>
      <w:r>
        <w:rPr>
          <w:rFonts w:ascii="IRNazanin" w:hAnsi="IRNazanin" w:eastAsia="IRNazanin" w:cs="IRNazanin"/>
          <w:lang w:bidi="fa-IR"/>
          <w:color w:val="111111"/>
          <w:sz w:val="28"/>
          <w:szCs w:val="28"/>
          <w:rtl/>
        </w:rPr>
        <w:t xml:space="preserve">أخبرنا أبو الأعز قراتکین بن الأسعد، أنبأنا أبو محمد الجوهری، أنبأنا أبو حفص عمر بن أحمد بن عثمان، أنبأنا یحیی بن محمد بن صاعد، أنبأنا إبراهیم بن سعید الجوهری، أنبأنا حسین بن محمد، أنبأنا سلیمان بن قرم، عن محمّد بن شعیب:</w:t>
      </w:r>
    </w:p>
    <w:p>
      <w:pPr>
        <w:pStyle w:val="BookText"/>
      </w:pPr>
      <w:r>
        <w:rPr>
          <w:rFonts w:ascii="IRNazanin" w:hAnsi="IRNazanin" w:eastAsia="IRNazanin" w:cs="IRNazanin"/>
          <w:lang w:bidi="fa-IR"/>
          <w:color w:val="111111"/>
          <w:sz w:val="28"/>
          <w:szCs w:val="28"/>
          <w:rtl/>
        </w:rPr>
        <w:t xml:space="preserve">عن داود بن علی بن عبد اللّه بن عباس، عن أبیه، عن جده ابن عباس قال: أتی النبیّ صلّی اللّه علیه و سلّم بطائر فقال: اللّهم ائتنی برجل یحبه اللّه و رسوله. فجاء علی علیه السلام فقال: اللّهم و إلیّ.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أخبرناه أبو القاسم بن السمرقندی، و أبو غالب أحمد بن علی بن الحسین، قالا: أنبأنا أبو الحسین بن النقور، أنبأنا محمّد بن عبد اللّه بن الحسن، أنبأنا یحیی بن محمّد، أنبأنا إبراهیم بن سعید الجوهری، أنبأنا أبو أحمد حسین بن محمّد، أنبأنا سلیمان بن قرم، عن محمّد بن شعیب:</w:t>
      </w:r>
    </w:p>
    <w:p>
      <w:pPr>
        <w:pStyle w:val="BookText"/>
      </w:pPr>
      <w:r>
        <w:rPr>
          <w:rFonts w:ascii="IRNazanin" w:hAnsi="IRNazanin" w:eastAsia="IRNazanin" w:cs="IRNazanin"/>
          <w:lang w:bidi="fa-IR"/>
          <w:color w:val="111111"/>
          <w:sz w:val="28"/>
          <w:szCs w:val="28"/>
          <w:rtl/>
        </w:rPr>
        <w:t xml:space="preserve">عن داود بن علی بن عبد اللّه بن عباس، عن أبیه، عن جدّه ابن عباس، قال: أتی النبیّ صلّی اللّه علیه و سلّم بطائر فقال: اللّهم ائتنی بأحبّ خلقک إلیک. فجاءه علی فقال: اللّهم و إلیّ.</w:t>
      </w:r>
    </w:p>
    <w:p>
      <w:pPr>
        <w:pStyle w:val="BookText"/>
      </w:pPr>
      <w:r>
        <w:rPr>
          <w:rFonts w:ascii="IRNazanin" w:hAnsi="IRNazanin" w:eastAsia="IRNazanin" w:cs="IRNazanin"/>
          <w:lang w:bidi="fa-IR"/>
          <w:color w:val="111111"/>
          <w:sz w:val="28"/>
          <w:szCs w:val="28"/>
          <w:rtl/>
        </w:rPr>
        <w:t xml:space="preserve">أخبرنا أبو محمّد بن الأکفانی- بقراءتی- أنبأنا أبو محمّد عبد العزیز بن أحمد، أنبأنا أبو الحسن علی بن موسی بن الحسین، أنبأنا أبو الحسن علی بن عمر الدار قطنی، أنبأنا محمّد بن مخلد بن حفص العطّار، أنبأنا حاتم بن اللیث الجوهری، أنبأنا عبد السلام بن راشد.</w:t>
      </w:r>
    </w:p>
    <w:p>
      <w:pPr>
        <w:pStyle w:val="BookText"/>
      </w:pPr>
      <w:r>
        <w:rPr>
          <w:rFonts w:ascii="IRNazanin" w:hAnsi="IRNazanin" w:eastAsia="IRNazanin" w:cs="IRNazanin"/>
          <w:lang w:bidi="fa-IR"/>
          <w:color w:val="111111"/>
          <w:sz w:val="28"/>
          <w:szCs w:val="28"/>
          <w:rtl/>
        </w:rPr>
        <w:t xml:space="preserve">أنبأنا عبد اللّه بن المثّنی، عن ثمامة، عن أنس، قال: أتی النبیّ صلّی اللّه علیه و سلّم بطیر فقال: اللّهم ائتنی بأحبّ خلقک إلیک یأکل معی منه. فجاء علی علیه السلام فأکل معه.</w:t>
      </w:r>
    </w:p>
    <w:p>
      <w:pPr>
        <w:pStyle w:val="BookText"/>
      </w:pPr>
      <w:r>
        <w:rPr>
          <w:rFonts w:ascii="IRNazanin" w:hAnsi="IRNazanin" w:eastAsia="IRNazanin" w:cs="IRNazanin"/>
          <w:lang w:bidi="fa-IR"/>
          <w:color w:val="111111"/>
          <w:sz w:val="28"/>
          <w:szCs w:val="28"/>
          <w:rtl/>
        </w:rPr>
        <w:t xml:space="preserve">و رواه غیره عن [عبد اللّه بن المثنی، عن عبد اللّه بن أنس:</w:t>
      </w:r>
    </w:p>
    <w:p>
      <w:pPr>
        <w:pStyle w:val="BookText"/>
      </w:pPr>
      <w:r>
        <w:rPr>
          <w:rFonts w:ascii="IRNazanin" w:hAnsi="IRNazanin" w:eastAsia="IRNazanin" w:cs="IRNazanin"/>
          <w:lang w:bidi="fa-IR"/>
          <w:color w:val="111111"/>
          <w:sz w:val="28"/>
          <w:szCs w:val="28"/>
          <w:rtl/>
        </w:rPr>
        <w:t xml:space="preserve">أخبرتنا [به أم المجتبی بنت ناصر، قالت: قرئ علی إبراهیم بن منصور، أنبأنا أبو بکر بن المقری، أنبأنا أبو یعلی، أنبأنا قطن بن نسیر، أنبأنا جعفر بن سلیمان الضبعی، أنبأنا عبد اللّه بن المثنی:</w:t>
      </w:r>
    </w:p>
    <w:p>
      <w:pPr>
        <w:pStyle w:val="BookText"/>
      </w:pPr>
      <w:r>
        <w:rPr>
          <w:rFonts w:ascii="IRNazanin" w:hAnsi="IRNazanin" w:eastAsia="IRNazanin" w:cs="IRNazanin"/>
          <w:lang w:bidi="fa-IR"/>
          <w:color w:val="111111"/>
          <w:sz w:val="28"/>
          <w:szCs w:val="28"/>
          <w:rtl/>
        </w:rPr>
        <w:t xml:space="preserve">عن عبد اللّه بن أنس، عن أنس بن مالک، قال: أهدی لرسول اللّه صلّی اللّه علیه و سلّم حجل مشوی بخبزة و صبابة، فقال رسول اللّه صلّی اللّه علیه و سلّم: اللّهم ائتنی بأحبّ خلقک إلیک یأکل معی من هذا الطعام. فقالت عائشة: اللّهم اجعله أبی. و قالت حفصة: اللّهم اجعله أبی. قال أنس: و قلت:</w:t>
      </w:r>
    </w:p>
    <w:p>
      <w:pPr>
        <w:pStyle w:val="BookText"/>
      </w:pPr>
      <w:r>
        <w:rPr>
          <w:rFonts w:ascii="IRNazanin" w:hAnsi="IRNazanin" w:eastAsia="IRNazanin" w:cs="IRNazanin"/>
          <w:lang w:bidi="fa-IR"/>
          <w:color w:val="111111"/>
          <w:sz w:val="28"/>
          <w:szCs w:val="28"/>
          <w:rtl/>
        </w:rPr>
        <w:t xml:space="preserve">اللّهم اجعله سعد بن عبادة، قال أنس: فسمعت حرکة بالباب فخرجت فإذا علی بالباب، فقلت: إن رسول اللّه صلّی اللّه علیه و سلّم علی حاجة، فانصرف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سمعت حرکة بالباب، فخرجت فإذا علی بالباب، فقلت: إن رسول اللّه صلّی اللّه علیه و سلّم علی حاجة فانصرف، ثمّ سمعت حرکة بالباب فسلّم علی فسمع رسول اللّه صلّی اللّه علیه و سلّم صوته فقال: انظر من هذا.</w:t>
      </w:r>
    </w:p>
    <w:p>
      <w:pPr>
        <w:pStyle w:val="BookText"/>
      </w:pPr>
      <w:r>
        <w:rPr>
          <w:rFonts w:ascii="IRNazanin" w:hAnsi="IRNazanin" w:eastAsia="IRNazanin" w:cs="IRNazanin"/>
          <w:lang w:bidi="fa-IR"/>
          <w:color w:val="111111"/>
          <w:sz w:val="28"/>
          <w:szCs w:val="28"/>
          <w:rtl/>
        </w:rPr>
        <w:t xml:space="preserve">فخرجت فإذا هو علی، فجئت إلی رسول اللّه صلّی اللّه علیه و سلّم: فأخبرته.</w:t>
      </w:r>
    </w:p>
    <w:p>
      <w:pPr>
        <w:pStyle w:val="BookText"/>
      </w:pPr>
      <w:r>
        <w:rPr>
          <w:rFonts w:ascii="Amiri" w:hAnsi="Amiri" w:eastAsia="Amiri" w:cs="Amiri"/>
          <w:lang w:bidi="ar-SA"/>
          <w:color w:val="111111"/>
          <w:sz w:val="28"/>
          <w:szCs w:val="28"/>
          <w:rtl/>
        </w:rPr>
        <w:t xml:space="preserve">فقال: ائذن له، فدخل علی فقال رسول اللّه صلّی اللّه علیه و سلّم: اللّهم و إلیّ اللّهم و إلیّ.</w:t>
      </w:r>
    </w:p>
    <w:p>
      <w:pPr>
        <w:pStyle w:val="BookText"/>
      </w:pPr>
      <w:r>
        <w:rPr>
          <w:rFonts w:ascii="IRNazanin" w:hAnsi="IRNazanin" w:eastAsia="IRNazanin" w:cs="IRNazanin"/>
          <w:lang w:bidi="fa-IR"/>
          <w:color w:val="111111"/>
          <w:sz w:val="28"/>
          <w:szCs w:val="28"/>
          <w:rtl/>
        </w:rPr>
        <w:t xml:space="preserve">أنبأنا أبو محمّد الجوهری، أنبأنا أبو الفضل عبید اللّه بن محمّد بن عبد الرحمن بن محمّد الزهری، أنبأنا عبد اللّه بن إسحاق المداینی، أنبأنا عبد القدوس بن محمّد بن شعیب الحبحاب، حدّثنی عمّی صالح بن عبد الکبیر ابن شعیب، حدّثنی عبد اللّه بن زیاد أبو العلاء:</w:t>
      </w:r>
    </w:p>
    <w:p>
      <w:pPr>
        <w:pStyle w:val="BookText"/>
      </w:pPr>
      <w:r>
        <w:rPr>
          <w:rFonts w:ascii="IRNazanin" w:hAnsi="IRNazanin" w:eastAsia="IRNazanin" w:cs="IRNazanin"/>
          <w:lang w:bidi="fa-IR"/>
          <w:color w:val="111111"/>
          <w:sz w:val="28"/>
          <w:szCs w:val="28"/>
          <w:rtl/>
        </w:rPr>
        <w:t xml:space="preserve">عن سعید بن المسیب، عن أنس، قال: اهدی إلی رسول اللّه صلّی اللّه علیه و سلّم طیر مشوی فقال: اللّهم أدخل علیّ أحبّ أهل الأرض إلیک یأکل معی. قال أنس: فجاء علی فحجبته، ثمّ جاء ثانیة فحجبته، ثمّ جاء ثالثة فحجبته رجاء أن تکون الدعوة لرجل من قومی، ثمّ جاء الرابعة فأذنت له، فلمّا رآه النبیّ صلّی اللّه علیه و سلّم، قال: اللّهم و أنا أحبه. فأکل معه من الطیر.</w:t>
      </w:r>
    </w:p>
    <w:p>
      <w:pPr>
        <w:pStyle w:val="BookText"/>
      </w:pPr>
      <w:r>
        <w:rPr>
          <w:rFonts w:ascii="IRNazanin" w:hAnsi="IRNazanin" w:eastAsia="IRNazanin" w:cs="IRNazanin"/>
          <w:lang w:bidi="fa-IR"/>
          <w:color w:val="111111"/>
          <w:sz w:val="28"/>
          <w:szCs w:val="28"/>
          <w:rtl/>
        </w:rPr>
        <w:t xml:space="preserve">[و بالسند المتقدم قال: و أنبأنا عبد اللّه، أنبأنا أبو هشام محمّد بن یزید الرفاعی، عن ابن فضیل:</w:t>
      </w:r>
    </w:p>
    <w:p>
      <w:pPr>
        <w:pStyle w:val="BookText"/>
      </w:pPr>
      <w:r>
        <w:rPr>
          <w:rFonts w:ascii="IRNazanin" w:hAnsi="IRNazanin" w:eastAsia="IRNazanin" w:cs="IRNazanin"/>
          <w:lang w:bidi="fa-IR"/>
          <w:color w:val="111111"/>
          <w:sz w:val="28"/>
          <w:szCs w:val="28"/>
          <w:rtl/>
        </w:rPr>
        <w:t xml:space="preserve">عن مسلم الملائی، عن أنس بن مالک، قال: أهدت أم أیمن إلی رسول اللّه صلّی اللّه علیه و سلّم طیرا مشویا، فقال: اللّهم أدخل [علیّ من تحبه یأکل معی من هذا الطیر. فجاء رجل فاستأذن و أنا علی الباب، فقلت: أنّه علی حاجة، فرجع ثمّ جاء الثانیة فاستأذن فقلت: إنّه علی حاجة! فرجع ثمّ جاء الثالثة فاستأذن فسمع [النبیّ صوته فقال: ائذن له. [قال: فأذنت له فجاءه و هو موضوع بین یدیه، فأکل [معه .</w:t>
      </w:r>
    </w:p>
    <w:p>
      <w:pPr>
        <w:pStyle w:val="BookText"/>
      </w:pPr>
      <w:r>
        <w:rPr>
          <w:rFonts w:ascii="IRNazanin" w:hAnsi="IRNazanin" w:eastAsia="IRNazanin" w:cs="IRNazanin"/>
          <w:lang w:bidi="fa-IR"/>
          <w:color w:val="111111"/>
          <w:sz w:val="28"/>
          <w:szCs w:val="28"/>
          <w:rtl/>
        </w:rPr>
        <w:t xml:space="preserve">أخبرنا أبو القاسم زاهر بن طاهر، أنبأنا أبو عثمان بن سعید بن محمّد بن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البجیری، أنبأنا زاهر بن أحمد، أنبأنا محمّد بن نوح، قال: قرئ علی عبد القدوس بن محمّد بن شعیب، أنبأنا عمّی صالح، أنبأنا عبید </w:t>
      </w:r>
      <w:r>
        <w:rPr>
          <w:rStyle w:val="FootnoteReference"/>
        </w:rPr>
        <w:footnoteReference w:id="365"/>
      </w:r>
      <w:r>
        <w:rPr>
          <w:rFonts w:ascii="IRNazanin" w:hAnsi="IRNazanin" w:eastAsia="IRNazanin" w:cs="IRNazanin"/>
          <w:lang w:bidi="fa-IR"/>
          <w:color w:val="111111"/>
          <w:sz w:val="28"/>
          <w:szCs w:val="28"/>
          <w:rtl/>
        </w:rPr>
        <w:t xml:space="preserve">اللّه بن زیاد أبو العلاء، عن علی بن زید:</w:t>
      </w:r>
    </w:p>
    <w:p>
      <w:pPr>
        <w:pStyle w:val="BookText"/>
      </w:pPr>
      <w:r>
        <w:rPr>
          <w:rFonts w:ascii="IRNazanin" w:hAnsi="IRNazanin" w:eastAsia="IRNazanin" w:cs="IRNazanin"/>
          <w:lang w:bidi="fa-IR"/>
          <w:color w:val="111111"/>
          <w:sz w:val="28"/>
          <w:szCs w:val="28"/>
          <w:rtl/>
        </w:rPr>
        <w:t xml:space="preserve">عن سعید بن المسیب، عن أنس بن مالک، قال: اهدی لرسول اللّه صلّی اللّه علیه و سلّم طیر مشوی فقال: اللّهم أدخل علیّ أحبّ خلقک إلیک من أهل الأرض یأکل معی منه. قال أنس: فجاء علی فحجبته، ثمّ جاء الثانیة فحجبته، ثمّ جاء الثالثة فحجبته رجاء أن تکون الدعوة لرجل من قومی، ثمّ جاء الرابعة فأذنت له فدخل، فلمّا رآه رسول اللّه صلّی اللّه علیه و سلّم، قال: اللّهم إنی أحبه. فأکل معه من ذلک الطیر.</w:t>
      </w:r>
    </w:p>
    <w:p>
      <w:pPr>
        <w:pStyle w:val="BookText"/>
      </w:pPr>
      <w:r>
        <w:rPr>
          <w:rFonts w:ascii="IRNazanin" w:hAnsi="IRNazanin" w:eastAsia="IRNazanin" w:cs="IRNazanin"/>
          <w:lang w:bidi="fa-IR"/>
          <w:color w:val="111111"/>
          <w:sz w:val="28"/>
          <w:szCs w:val="28"/>
          <w:rtl/>
        </w:rPr>
        <w:t xml:space="preserve">أخبرنا أبو الأعز قراتکین بن الأسعد، أنبأنا أبو محمّد الجوهری، أنبأنا أبو حفص ابن شاهین، أنبأنا یحیی بن محمّد بن صاعد، أنبأنا عبد القدوس بن محمّد بن عبد الکبیر بن الحبحاب بالبصرة، حدّثنی عمّی صالح بن عبد الکبیر، أنبأنا عبد اللّه بن زیاد أبو العلاء، عن علی بن زید:</w:t>
      </w:r>
    </w:p>
    <w:p>
      <w:pPr>
        <w:pStyle w:val="BookText"/>
      </w:pPr>
      <w:r>
        <w:rPr>
          <w:rFonts w:ascii="IRNazanin" w:hAnsi="IRNazanin" w:eastAsia="IRNazanin" w:cs="IRNazanin"/>
          <w:lang w:bidi="fa-IR"/>
          <w:color w:val="111111"/>
          <w:sz w:val="28"/>
          <w:szCs w:val="28"/>
          <w:rtl/>
        </w:rPr>
        <w:t xml:space="preserve">عن سعید بن المسیب، عن أنس بن مالک، قال: اهدی إلی رسول اللّه صلّی اللّه علیه و سلّم طیر مشوی فقال: اللّهم أدخل علیّ أحبّ [أهل الأرض إلیک یأکل معی. قال أنس: فجاء علی بن أبی طالب فحجبته، ثمّ جاء الثانیة فحجبه أنس، ثمّ جاء الثالثة فحجبه أنس رجاء أن تکون الدعوة لرجل من قومه! قال: ثمّ جاء الرابعة فأذن له، فلمّا رآه النبیّ صلّی اللّه علیه و سلّم، قال: و أنا أحبّه. فأکل معه.</w:t>
      </w:r>
    </w:p>
    <w:p>
      <w:pPr>
        <w:pStyle w:val="BookText"/>
      </w:pPr>
      <w:r>
        <w:rPr>
          <w:rFonts w:ascii="IRNazanin" w:hAnsi="IRNazanin" w:eastAsia="IRNazanin" w:cs="IRNazanin"/>
          <w:lang w:bidi="fa-IR"/>
          <w:color w:val="111111"/>
          <w:sz w:val="28"/>
          <w:szCs w:val="28"/>
          <w:rtl/>
        </w:rPr>
        <w:t xml:space="preserve">قال ابن شاهین: تفرّد بهذا الحدیث عبد القدوس بن محمّد عن عمّه، لا أعلم حدّث به غیره، و هو حدیث حسن غریب.</w:t>
      </w:r>
    </w:p>
    <w:p>
      <w:pPr>
        <w:pStyle w:val="BookText"/>
      </w:pPr>
      <w:r>
        <w:rPr>
          <w:rFonts w:ascii="IRNazanin" w:hAnsi="IRNazanin" w:eastAsia="IRNazanin" w:cs="IRNazanin"/>
          <w:lang w:bidi="fa-IR"/>
          <w:color w:val="111111"/>
          <w:sz w:val="28"/>
          <w:szCs w:val="28"/>
          <w:rtl/>
        </w:rPr>
        <w:t xml:space="preserve">أخبرنا أبو القاسم بن السمرقندی، أنبأنا أبو القاسم بن مسعدة، أنبأنا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حمزة بن یوسف، أنبأنا أبو أحمد بن عدی، أنبأنا جعفر بن أحمد بن عاصم.</w:t>
      </w:r>
    </w:p>
    <w:p>
      <w:pPr>
        <w:pStyle w:val="BookText"/>
      </w:pPr>
      <w:r>
        <w:rPr>
          <w:rFonts w:ascii="IRNazanin" w:hAnsi="IRNazanin" w:eastAsia="IRNazanin" w:cs="IRNazanin"/>
          <w:lang w:bidi="fa-IR"/>
          <w:color w:val="111111"/>
          <w:sz w:val="28"/>
          <w:szCs w:val="28"/>
          <w:rtl/>
        </w:rPr>
        <w:t xml:space="preserve">حیلولة: و أنبأنا أبو محمّد ابن الأکفانی، أنبأنا أبی أبو الحسین، أنبأنا أبو الحسن ابن السمسار، أنبأنا أبو الحسین أحمد بن علی بن إبراهیم الأنصاری، أنبأنا أبو محمّد جعفر بن عاصم بن الرواس، أنبأنا محمّد بن مصفی، أنبأنا حفص بن عمر، عن موسی بن سعد:</w:t>
      </w:r>
    </w:p>
    <w:p>
      <w:pPr>
        <w:pStyle w:val="BookText"/>
      </w:pPr>
      <w:r>
        <w:rPr>
          <w:rFonts w:ascii="IRNazanin" w:hAnsi="IRNazanin" w:eastAsia="IRNazanin" w:cs="IRNazanin"/>
          <w:lang w:bidi="fa-IR"/>
          <w:color w:val="111111"/>
          <w:sz w:val="28"/>
          <w:szCs w:val="28"/>
          <w:rtl/>
        </w:rPr>
        <w:t xml:space="preserve">عن الحسن، عن أنس، قال: أتی النبیّ صلّی اللّه علیه و سلّم بطیر جبلی، فقال: اللّهم ائتنی برجل یحب اللّه و رسوله و یحبه اللّه و رسوله. فإذا علی یقرع الباب، قال أنس: إن رسول اللّه صلّی اللّه علیه و سلّم مشغول- زاد الأکفانی: قال: و کنت أحبّ أن یکون رجلا من الأنصار. و قالا: - ثمّ أتی الثانیة، فقال أنس: إن رسول اللّه صلّی اللّه علیه و سلّم مشغول!! ثمّ أتی الثالثة فقال: یا أنس أدخله فقد عنیته! قال: فقال النبیّ صلّی اللّه علیه و سلّم: اللّهم و إلیّ اللّهم و إلیّ.</w:t>
      </w:r>
    </w:p>
    <w:p>
      <w:pPr>
        <w:pStyle w:val="BookText"/>
      </w:pPr>
      <w:r>
        <w:rPr>
          <w:rFonts w:ascii="IRNazanin" w:hAnsi="IRNazanin" w:eastAsia="IRNazanin" w:cs="IRNazanin"/>
          <w:lang w:bidi="fa-IR"/>
          <w:color w:val="111111"/>
          <w:sz w:val="28"/>
          <w:szCs w:val="28"/>
          <w:rtl/>
        </w:rPr>
        <w:t xml:space="preserve">أخبرناه عالیا أبو القاسم الشحامی، أنبأنا أبو سعد الجنزرودی، أنبأنا الحاکم أبو أحمد، أنبأنا أبو عبد اللّه محمّد بن عمرو بن الحسن الأشعری بحمص، أنبأنا محمّد بن مصفی، أنبأنا حفص بن عمر العدنی، أنبأنا موسی ابن سعد البصری، قال:</w:t>
      </w:r>
    </w:p>
    <w:p>
      <w:pPr>
        <w:pStyle w:val="BookText"/>
      </w:pPr>
      <w:r>
        <w:rPr>
          <w:rFonts w:ascii="IRNazanin" w:hAnsi="IRNazanin" w:eastAsia="IRNazanin" w:cs="IRNazanin"/>
          <w:lang w:bidi="fa-IR"/>
          <w:color w:val="111111"/>
          <w:sz w:val="28"/>
          <w:szCs w:val="28"/>
          <w:rtl/>
        </w:rPr>
        <w:t xml:space="preserve">سمعت الحسن یقول: سمعت أنس بن مالک یقول: أهدی لرسول اللّه صلّی اللّه علیه و سلّم، طیر فقال: اللّهم ائتنی برجل یحبه اللّه و یحبه رسوله.</w:t>
      </w:r>
    </w:p>
    <w:p>
      <w:pPr>
        <w:pStyle w:val="BookText"/>
      </w:pPr>
      <w:r>
        <w:rPr>
          <w:rFonts w:ascii="IRNazanin" w:hAnsi="IRNazanin" w:eastAsia="IRNazanin" w:cs="IRNazanin"/>
          <w:lang w:bidi="fa-IR"/>
          <w:color w:val="111111"/>
          <w:sz w:val="28"/>
          <w:szCs w:val="28"/>
          <w:rtl/>
        </w:rPr>
        <w:t xml:space="preserve">قال أنس: فأتی علی فقرع الباب، فقلت: إن رسول اللّه صلّی اللّه علیه و سلّم مشغول- و کنت أحبّ أن یکون رجلا من الأنصار- ثمّ إن علیّا فعل مثل ذلک، ثمّ أتی الثانیة فقال رسول اللّه صلّی اللّه علیه و سلّم: یا أنس أدخله فقد عنیته! فلمّا أقبل إلیه قال: اللّهم إلیّ اللّهم إلیّ.</w:t>
      </w:r>
    </w:p>
    <w:p>
      <w:pPr>
        <w:pStyle w:val="BookText"/>
      </w:pPr>
      <w:r>
        <w:rPr>
          <w:rFonts w:ascii="IRNazanin" w:hAnsi="IRNazanin" w:eastAsia="IRNazanin" w:cs="IRNazanin"/>
          <w:lang w:bidi="fa-IR"/>
          <w:color w:val="111111"/>
          <w:sz w:val="28"/>
          <w:szCs w:val="28"/>
          <w:rtl/>
        </w:rPr>
        <w:t xml:space="preserve">أخبرنا أبو الأعز قراتکین بن الأسعد، أنبأنا أبو محمّد الجوهری، أنبأنا أبو حفص بن شاهین، أنبأنا محمّد بن إبراهیم الأنماطی، أنبأنا محمّد بن عمرو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نافع، أنبأنا علی بن الحسن [الشامی أنبأنا خلید بن دعلج:</w:t>
      </w:r>
    </w:p>
    <w:p>
      <w:pPr>
        <w:pStyle w:val="BookText"/>
      </w:pPr>
      <w:r>
        <w:rPr>
          <w:rFonts w:ascii="IRNazanin" w:hAnsi="IRNazanin" w:eastAsia="IRNazanin" w:cs="IRNazanin"/>
          <w:lang w:bidi="fa-IR"/>
          <w:color w:val="111111"/>
          <w:sz w:val="28"/>
          <w:szCs w:val="28"/>
          <w:rtl/>
        </w:rPr>
        <w:t xml:space="preserve">عن قتادة، عن أنس، قال قدّمت إلی رسول اللّه صلّی اللّه علیه و سلّم طیرا مشویا فسمی و أکل منه، ثمّ قال: اللّهم ائتنی بأحبّ الخلق إلیک و إلیّ.</w:t>
      </w:r>
    </w:p>
    <w:p>
      <w:pPr>
        <w:pStyle w:val="BookText"/>
      </w:pPr>
      <w:r>
        <w:rPr>
          <w:rFonts w:ascii="IRNazanin" w:hAnsi="IRNazanin" w:eastAsia="IRNazanin" w:cs="IRNazanin"/>
          <w:lang w:bidi="fa-IR"/>
          <w:color w:val="111111"/>
          <w:sz w:val="28"/>
          <w:szCs w:val="28"/>
          <w:rtl/>
        </w:rPr>
        <w:t xml:space="preserve">[قال:] فذکر الحدیث.</w:t>
      </w:r>
    </w:p>
    <w:p>
      <w:pPr>
        <w:pStyle w:val="BookText"/>
      </w:pPr>
      <w:r>
        <w:rPr>
          <w:rFonts w:ascii="IRNazanin" w:hAnsi="IRNazanin" w:eastAsia="IRNazanin" w:cs="IRNazanin"/>
          <w:lang w:bidi="fa-IR"/>
          <w:color w:val="111111"/>
          <w:sz w:val="28"/>
          <w:szCs w:val="28"/>
          <w:rtl/>
        </w:rPr>
        <w:t xml:space="preserve">أخبرنا أبو الفرح قرام بن زید بن عیسی، و أبو القاسم بن السمرقندی قالا: أنبأنا أبو الحسین بن النقور، أنبأنا علی بن عمر بن محمّد الحربی، أنبأنا أبو الحسن علی بن سراج المصری، أنبأنا أبو محمّد فهد بن سلیمان بن النحاس، أنبأنا أحمد بن یزید الورتنیس أنبأنا زهیر:</w:t>
      </w:r>
    </w:p>
    <w:p>
      <w:pPr>
        <w:pStyle w:val="BookText"/>
      </w:pPr>
      <w:r>
        <w:rPr>
          <w:rFonts w:ascii="IRNazanin" w:hAnsi="IRNazanin" w:eastAsia="IRNazanin" w:cs="IRNazanin"/>
          <w:lang w:bidi="fa-IR"/>
          <w:color w:val="111111"/>
          <w:sz w:val="28"/>
          <w:szCs w:val="28"/>
          <w:rtl/>
        </w:rPr>
        <w:t xml:space="preserve">أنبأنا عثمان الطویل، عن أنس بن مالک، قال: أهدی إلی النبیّ صلّی اللّه علیه و سلّم طائر کان یعجبه أکله، فقال: اللّهم ائتنی بأحبّ خلقک إلیک یأکل معی. فجاء علی فقال: استأذن [لی علی رسول اللّه صلّی اللّه علیه و سلّم. فقلت: ما علیه إذن- و کنت أحب أن یکون رجل من الأنصار- فذهب ثمّ رجع فقال: استأذن لی علیه. فسمع النبیّ صلّی اللّه علیه و سلّم کلامه فقال: ادخل یا علی، ثمّ قال: اللّهم و إلیّ اللّهم و إلیّ.</w:t>
      </w:r>
    </w:p>
    <w:p>
      <w:pPr>
        <w:pStyle w:val="BookText"/>
      </w:pPr>
      <w:r>
        <w:rPr>
          <w:rFonts w:ascii="IRNazanin" w:hAnsi="IRNazanin" w:eastAsia="IRNazanin" w:cs="IRNazanin"/>
          <w:lang w:bidi="fa-IR"/>
          <w:color w:val="111111"/>
          <w:sz w:val="28"/>
          <w:szCs w:val="28"/>
          <w:rtl/>
        </w:rPr>
        <w:t xml:space="preserve">أخبرنا أبو القاسم بن السمرقندی، أنبأنا أبو الحسین بن النقور، أنبأنا أبو سعد إسماعیل بن أحمد بن إبراهیم الإسماعیلی، أنبأنا أبو جعفر محمّد بن علی بن دحیم، أنبأنا أحمد بن حازم، أنبأنا عبید اللّه بن موسی، أنبأنا سکین بن عبد العزیز:</w:t>
      </w:r>
    </w:p>
    <w:p>
      <w:pPr>
        <w:pStyle w:val="BookText"/>
      </w:pPr>
      <w:r>
        <w:rPr>
          <w:rFonts w:ascii="IRNazanin" w:hAnsi="IRNazanin" w:eastAsia="IRNazanin" w:cs="IRNazanin"/>
          <w:lang w:bidi="fa-IR"/>
          <w:color w:val="111111"/>
          <w:sz w:val="28"/>
          <w:szCs w:val="28"/>
          <w:rtl/>
        </w:rPr>
        <w:t xml:space="preserve">عن میمون أبی خلف، حدثنی أنس بن مالک، قال: أهدی إلی رسول اللّه صلّی اللّه علیه و سلّم نحامات فقال: اللّهم وفق لی أحبّ خلقک إلیک یأکل معی من هذا الطائر. قال أنس: قلت: اللّهم اجعله رجلا من الأنصار. فجاء علی فضرب الباب، قلت: إن رسول اللّه صلّی اللّه علیه و سلّم علی حاجة.</w:t>
      </w:r>
    </w:p>
    <w:p>
      <w:pPr>
        <w:pStyle w:val="BookText"/>
      </w:pPr>
      <w:r>
        <w:rPr>
          <w:rFonts w:ascii="Amiri" w:hAnsi="Amiri" w:eastAsia="Amiri" w:cs="Amiri"/>
          <w:lang w:bidi="ar-SA"/>
          <w:color w:val="111111"/>
          <w:sz w:val="28"/>
          <w:szCs w:val="28"/>
          <w:rtl/>
        </w:rPr>
        <w:t xml:space="preserve">قال فدفع الباب ثمّ دخل فقال [رسول اللّه لمّا رآه:] اللّهم و إلیّ.</w:t>
      </w:r>
    </w:p>
    <w:p>
      <w:pPr>
        <w:pStyle w:val="BookText"/>
      </w:pPr>
      <w:r>
        <w:rPr>
          <w:rFonts w:ascii="IRNazanin" w:hAnsi="IRNazanin" w:eastAsia="IRNazanin" w:cs="IRNazanin"/>
          <w:lang w:bidi="fa-IR"/>
          <w:color w:val="111111"/>
          <w:sz w:val="28"/>
          <w:szCs w:val="28"/>
          <w:rtl/>
        </w:rPr>
        <w:t xml:space="preserve">قال الدار قطنی: هذا حدیث غریب، من حدیث میمون أبی خلف عن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أنس، تفرّد به سکین بن عبد العزیز عنه.</w:t>
      </w:r>
    </w:p>
    <w:p>
      <w:pPr>
        <w:pStyle w:val="BookText"/>
      </w:pPr>
      <w:r>
        <w:rPr>
          <w:rFonts w:ascii="IRNazanin" w:hAnsi="IRNazanin" w:eastAsia="IRNazanin" w:cs="IRNazanin"/>
          <w:lang w:bidi="fa-IR"/>
          <w:color w:val="111111"/>
          <w:sz w:val="28"/>
          <w:szCs w:val="28"/>
          <w:rtl/>
        </w:rPr>
        <w:t xml:space="preserve">أخبرناه عالیا أبو عبد اللّه الخلال و فاطمة بنت ناصر- و اللفظ للخلال، قالا: أنبأنا إبراهیم بن منصور، أنبأنا أبو بکر بن المقری، أنبأنا أبو یعلی، أنبأنا إبراهیم الشامی، أنبأنا سکین:</w:t>
      </w:r>
    </w:p>
    <w:p>
      <w:pPr>
        <w:pStyle w:val="BookText"/>
      </w:pPr>
      <w:r>
        <w:rPr>
          <w:rFonts w:ascii="IRNazanin" w:hAnsi="IRNazanin" w:eastAsia="IRNazanin" w:cs="IRNazanin"/>
          <w:lang w:bidi="fa-IR"/>
          <w:color w:val="111111"/>
          <w:sz w:val="28"/>
          <w:szCs w:val="28"/>
          <w:rtl/>
        </w:rPr>
        <w:t xml:space="preserve">أنبأنا میمون الرفاء أبو خلف، عن أنس بن مالک، قال أهدی إلی رسول اللّه صلّی اللّه علیه و سلّم نحامات، فقال النبیّ صلّی اللّه علیه و سلّم: [اللّهم وفق لی أحبّ خلقک إلیک یأکل معی من هذا الطیر. فقال أنس فقلت: اللّهم اجعله رجلا من الأنصار. قال: فبینما أنا کذلک إذ جاء علی فضرب الباب، فقلت: إن النبیّ صلّی اللّه علیه و سلّم علی حاجة، فرجع فلم یلبث أن رجع فضرب الباب، فقلت: إن النبیّ صلّی اللّه علیه و سلّم علی حاجة، فرجع فلم یلبث أن رجع فضرب الباب، فقلت إن النبیّ صلّی اللّه علیه و سلّم علی حاجة، فرمی الباب و دخل، فلمّا رآه النبی صلّی اللّه علیه و سلّم، قال: اللّهم و إلیّ اللّهم و إلیّ.</w:t>
      </w:r>
    </w:p>
    <w:p>
      <w:pPr>
        <w:pStyle w:val="BookText"/>
      </w:pPr>
      <w:r>
        <w:rPr>
          <w:rFonts w:ascii="IRNazanin" w:hAnsi="IRNazanin" w:eastAsia="IRNazanin" w:cs="IRNazanin"/>
          <w:lang w:bidi="fa-IR"/>
          <w:color w:val="111111"/>
          <w:sz w:val="28"/>
          <w:szCs w:val="28"/>
          <w:rtl/>
        </w:rPr>
        <w:t xml:space="preserve">أخبرنا أبو بکر محمّد بن أبی نصر بن أبی بکر، أنبأنا أبو الخیر محمّد بن أحمد بن محمّد بن عبد اللّه الإمام، و أبو مسعود سلیمان بن إبراهیم بن سلیمان، قالا: أنبأنا أبو الفرج عثمان بن أحمد بن إسحاق البرجی أنبأنا أبو جعفر محمّد بن عمر بن حفص الجورجیری، أنبأنا أبو یعقوب إسحاق بن الفیض، أنبأنا العناء بن [کذا] الجارود:</w:t>
      </w:r>
    </w:p>
    <w:p>
      <w:pPr>
        <w:pStyle w:val="BookText"/>
      </w:pPr>
      <w:r>
        <w:rPr>
          <w:rFonts w:ascii="IRNazanin" w:hAnsi="IRNazanin" w:eastAsia="IRNazanin" w:cs="IRNazanin"/>
          <w:lang w:bidi="fa-IR"/>
          <w:color w:val="111111"/>
          <w:sz w:val="28"/>
          <w:szCs w:val="28"/>
          <w:rtl/>
        </w:rPr>
        <w:t xml:space="preserve">عن عبد العزیز بن زیاد، أن الحجاج بن یوسف دعا أنس بن مالک من البصرة فسأله عن علی بن أبی طالب، فقال: أهدی للنبیّ صلّی اللّه علیه و سلّم طائر فأمر به فطبخ و صنع، فقال النبیّ صلّی اللّه علیه و سلّم: اللّهم ائتنی بأحبّ الخلق إلیّ یأکل معی. فجاء علی فرددته، ثمّ جاء ثانیة فرددته، ثمّ جاء الثالثة فرددته فقال النبیّ صلّی اللّه علیه و سلّم: یا أنس إنی قد دعوت ربّی و قد استجیب لی، فانظر من کان بالباب فأدخله، فخرجت فإذا أنا بعلی فأدخلته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النبیّ صلّی اللّه علیه و سلّم: إنی قد دعوت ربّی أن یأتینی بأحبّ خلقه إلیّ و قد استجیب لی فما حبسک؟ قال: یا نبیّ اللّه جئت أربع مرات کل ذلک یردنی أنس، قال النبیّ صلّی اللّه علیه و سلّم: ما حملک علی ذلک یا أنس؟</w:t>
      </w:r>
    </w:p>
    <w:p>
      <w:pPr>
        <w:pStyle w:val="BookText"/>
      </w:pPr>
      <w:r>
        <w:rPr>
          <w:rFonts w:ascii="IRNazanin" w:hAnsi="IRNazanin" w:eastAsia="IRNazanin" w:cs="IRNazanin"/>
          <w:lang w:bidi="fa-IR"/>
          <w:color w:val="111111"/>
          <w:sz w:val="28"/>
          <w:szCs w:val="28"/>
          <w:rtl/>
        </w:rPr>
        <w:t xml:space="preserve">قال: قلت: یا نبیّ اللّه بأبی أنت و أمی، إنّه لیس أحد إلّا و هو یحب قومه، و إن علیا جاء فأحببت أن یصیب دعاؤک رجلا من قومی، قال: و کان النبیّ صلّی اللّه علیه و سلّم نبیّ الرحمة، فسکت و لم یقل شیئا.</w:t>
      </w:r>
    </w:p>
    <w:p>
      <w:pPr>
        <w:pStyle w:val="BookText"/>
      </w:pPr>
      <w:r>
        <w:rPr>
          <w:rFonts w:ascii="IRNazanin" w:hAnsi="IRNazanin" w:eastAsia="IRNazanin" w:cs="IRNazanin"/>
          <w:lang w:bidi="fa-IR"/>
          <w:color w:val="111111"/>
          <w:sz w:val="28"/>
          <w:szCs w:val="28"/>
          <w:rtl/>
        </w:rPr>
        <w:t xml:space="preserve">کتب إلیّ أبو علی الحسن بن أحمد المقری فی کتابه، و حدثنی أبو مسعود المعدل عنه، أنبأنا أبو نعیم الحافظ، أنبأنا أبو بکر بن خلاد، أنبأنا محمّد بن هارون بن مجمع، أنبأنا الحجاج بن یوسف بن قتیبة، أنبأنا بشر بن الحسین:</w:t>
      </w:r>
    </w:p>
    <w:p>
      <w:pPr>
        <w:pStyle w:val="BookText"/>
      </w:pPr>
      <w:r>
        <w:rPr>
          <w:rFonts w:ascii="IRNazanin" w:hAnsi="IRNazanin" w:eastAsia="IRNazanin" w:cs="IRNazanin"/>
          <w:lang w:bidi="fa-IR"/>
          <w:color w:val="111111"/>
          <w:sz w:val="28"/>
          <w:szCs w:val="28"/>
          <w:rtl/>
        </w:rPr>
        <w:t xml:space="preserve">عن الزبیر بن عدی، عن أنس بن مالک، قال: أهدی إلی رسول اللّه صلّی اللّه علیه و سلّم طیر مشوی، فلمّا وضع بین یدیه قال: اللّهم ائتنی بأحبّ خلقک یأکل معی من هذا الطیر. فقرع الباب فقلت: من هذا؟ فقال: علی فقلت: إن رسول اللّه صلّی اللّه علیه و سلّم علی حاجة، الحدیث.</w:t>
      </w:r>
    </w:p>
    <w:p>
      <w:pPr>
        <w:pStyle w:val="BookText"/>
      </w:pPr>
      <w:r>
        <w:rPr>
          <w:rFonts w:ascii="IRNazanin" w:hAnsi="IRNazanin" w:eastAsia="IRNazanin" w:cs="IRNazanin"/>
          <w:lang w:bidi="fa-IR"/>
          <w:color w:val="111111"/>
          <w:sz w:val="28"/>
          <w:szCs w:val="28"/>
          <w:rtl/>
        </w:rPr>
        <w:t xml:space="preserve">أخبرنا أبو بکر محمّد بن الحسین، أنبأنا أبو الحسین بن المهتدی، أنبأنا أبو القاسم عبید اللّه بن أحمد بن علی الصیدلانی، أنبأنا محمّد بن مخلد بن حفص العطار قال أبو العیناء [کذا] أنبأنا أبو عاصم:</w:t>
      </w:r>
    </w:p>
    <w:p>
      <w:pPr>
        <w:pStyle w:val="BookText"/>
      </w:pPr>
      <w:r>
        <w:rPr>
          <w:rFonts w:ascii="IRNazanin" w:hAnsi="IRNazanin" w:eastAsia="IRNazanin" w:cs="IRNazanin"/>
          <w:lang w:bidi="fa-IR"/>
          <w:color w:val="111111"/>
          <w:sz w:val="28"/>
          <w:szCs w:val="28"/>
          <w:rtl/>
        </w:rPr>
        <w:t xml:space="preserve">عن أبی الهندی، عن أنس، قال: أتی النبیّ صلّی اللّه علیه و سلّم بطیر، فقال: اللّهم ائتنی بأحبّ خلقک إلیک. فجاء علی. فقال: اللّهم و إلیّ.</w:t>
      </w:r>
    </w:p>
    <w:p>
      <w:pPr>
        <w:pStyle w:val="BookText"/>
      </w:pPr>
      <w:r>
        <w:rPr>
          <w:rFonts w:ascii="IRNazanin" w:hAnsi="IRNazanin" w:eastAsia="IRNazanin" w:cs="IRNazanin"/>
          <w:lang w:bidi="fa-IR"/>
          <w:color w:val="111111"/>
          <w:sz w:val="28"/>
          <w:szCs w:val="28"/>
          <w:rtl/>
        </w:rPr>
        <w:t xml:space="preserve">کتب إلیّ أبو بکر أحمد بن المظفر بن الحسن بن سوسن التمار، و أخبرنی أبو طاهر محمّد بن أبی بکر بن عبد اللّه عنه، أنبأنا أبو علی الحسن بن أحمد بن إبراهیم بن شاذان، أنبأنا أبو بکر محمّد بن جعفر بن محمّد الآدمی القارئ، أنبأنا محمّد بن القاسم مولی بنی هاشم.</w:t>
      </w:r>
    </w:p>
    <w:p>
      <w:pPr>
        <w:pStyle w:val="BookText"/>
      </w:pPr>
      <w:r>
        <w:rPr>
          <w:rFonts w:ascii="IRNazanin" w:hAnsi="IRNazanin" w:eastAsia="IRNazanin" w:cs="IRNazanin"/>
          <w:lang w:bidi="fa-IR"/>
          <w:color w:val="111111"/>
          <w:sz w:val="28"/>
          <w:szCs w:val="28"/>
          <w:rtl/>
        </w:rPr>
        <w:t xml:space="preserve">و أخبرنا أبو طاهر أیضا و أبو محمّد بختیار بن عبد اللّه الهندی، قالا: أنبأنا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سعد محمّد بن عبد الملک بن عبد القاهر الأسدی، أنبأنا أبو علی بن شاذان.</w:t>
      </w:r>
    </w:p>
    <w:p>
      <w:pPr>
        <w:pStyle w:val="BookText"/>
      </w:pPr>
      <w:r>
        <w:rPr>
          <w:rFonts w:ascii="IRNazanin" w:hAnsi="IRNazanin" w:eastAsia="IRNazanin" w:cs="IRNazanin"/>
          <w:lang w:bidi="fa-IR"/>
          <w:color w:val="111111"/>
          <w:sz w:val="28"/>
          <w:szCs w:val="28"/>
          <w:rtl/>
        </w:rPr>
        <w:t xml:space="preserve">حیلولة: و أخبرنا أبو القاسم علی بن إبراهیم، و أبو الحسن علی بن أحمد، و أبو منصور بن زریق، أنبأنا أبو بکر الخطیب، أنبأنا الحسن بن أبی بکر، أنبأنا أبو بکر محمّد بن العباس بن النجیح، أنبأنا محمّد بن القاسم النحوی أبو عبد اللّه، أنبأنا أبو عاصم:</w:t>
      </w:r>
    </w:p>
    <w:p>
      <w:pPr>
        <w:pStyle w:val="BookText"/>
      </w:pPr>
      <w:r>
        <w:rPr>
          <w:rFonts w:ascii="IRNazanin" w:hAnsi="IRNazanin" w:eastAsia="IRNazanin" w:cs="IRNazanin"/>
          <w:lang w:bidi="fa-IR"/>
          <w:color w:val="111111"/>
          <w:sz w:val="28"/>
          <w:szCs w:val="28"/>
          <w:rtl/>
        </w:rPr>
        <w:t xml:space="preserve">عن أبی الهندی، عن أنس قال: أتی النبیّ صلّی اللّه علیه و سلّم بطائر فقال: اللّهم ائتنی بأحبّ خلقک إلیک یأکل معی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زاد الآدمی: جئنی بأحبّ خلقک إلیک یأکله معی. و قال الآدمی: و إلیک و إلیّ یأکل معی- [قال فجاء علی فحجبته- و فی حدیث الخطیب: فحجبه مرتین فجاء فی الثالثة. و قال الآدمی: فحجبته- ثمّ جاء الثانیة فحجبته، ثمّ الثالثة- و قالا: - فأذنت له، فقال [النبیّ یا علی ما حبسک؟ قال: هذه ثلاث مرات قد جئتها- و قال الآدمی: قد جئت- فحجبنی أنس. قال: لم یا أنس؟ قال: سمعت دعوتک یا رسول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الآدمی: قلت: لأنی سمعت دعوتک. و قالا: - فأحببت أن یکون رجلا من قومی. فقال النبیّ صلّی اللّه علیه و سلّم: الرجل یحبّ قومه.</w:t>
      </w:r>
    </w:p>
    <w:p>
      <w:pPr>
        <w:pStyle w:val="BookText"/>
      </w:pPr>
      <w:r>
        <w:rPr>
          <w:rFonts w:ascii="IRNazanin" w:hAnsi="IRNazanin" w:eastAsia="IRNazanin" w:cs="IRNazanin"/>
          <w:lang w:bidi="fa-IR"/>
          <w:color w:val="111111"/>
          <w:sz w:val="28"/>
          <w:szCs w:val="28"/>
          <w:rtl/>
        </w:rPr>
        <w:t xml:space="preserve">أخبرنا أبو علی الحسن بن المظفر، و أبو عبد اللّه الحسین بن محمّد بن عبد الوهاب، و أم البهاء فاطمة بنت علی بن الحسین بن جدا، قالوا: أنبأنا محمّد بن علی بن علی، أنبأنا علی بن عمر بن محمّد، أنبأنا أبو محمّد عبد اللّه ابن إسحاق المدائنی- سنة عشر و ثلاثمائة- أنبأنا عبد اللّه بن علی بن الحسن، أنبأنا محمّد بن علی.</w:t>
      </w:r>
    </w:p>
    <w:p>
      <w:pPr>
        <w:pStyle w:val="BookText"/>
      </w:pPr>
      <w:r>
        <w:rPr>
          <w:rFonts w:ascii="IRNazanin" w:hAnsi="IRNazanin" w:eastAsia="IRNazanin" w:cs="IRNazanin"/>
          <w:lang w:bidi="fa-IR"/>
          <w:color w:val="111111"/>
          <w:sz w:val="28"/>
          <w:szCs w:val="28"/>
          <w:rtl/>
        </w:rPr>
        <w:t xml:space="preserve">أنبأنا الحکم بن محمّد بن سلیم، عن أنس بن مالک، قال: أهدی لرسول اللّه صلّی اللّه علیه و سلّم طیر مشوی، فقال: اللّهم أدخل علیّ من تحبه و أحبه یأکل معی من هذا الطیر فجاء علی بن أبی طالب، فقلت: إنّ رسول اللّه صلّی اللّه علیه و سلّم علی حاجة، فرجع ثمّ قال النبیّ صلّی اللّه علیه و سلّم: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أدخل- زاد ابن السبط: علیّ. و قالوا: - من تحبه و أحبّه یأکل معی من هذا الطیر. فجاء علی بن أبی طالب، فقلت: إنّ رسول اللّه صلّی اللّه علیه و سلّم علی حاجة فرجع ثمّ قال النبیّ صلّی اللّه علیه و سلّم: اللّهم أدخل- زاد ابن السبط: علیّ- من تحبه و أحبّه یأکل معی من هذا الطیر. فجاء علی بن أبی طالب، فقلت: إنّ رسول اللّه صلّی اللّه علیه و سلّم: علی حاجة، فدفعنی و دخل فقال رسول اللّه صلّی اللّه علیه و سلّم ما بّطأ بک یا ابن أبی طالب؟ قال:</w:t>
      </w:r>
    </w:p>
    <w:p>
      <w:pPr>
        <w:pStyle w:val="BookText"/>
      </w:pPr>
      <w:r>
        <w:rPr>
          <w:rFonts w:ascii="IRNazanin" w:hAnsi="IRNazanin" w:eastAsia="IRNazanin" w:cs="IRNazanin"/>
          <w:lang w:bidi="fa-IR"/>
          <w:color w:val="111111"/>
          <w:sz w:val="28"/>
          <w:szCs w:val="28"/>
          <w:rtl/>
        </w:rPr>
        <w:t xml:space="preserve">قد جئت ثلاث مرّات کل ذلک یردنی أنس. قال: ما حملک علی هذا یا أنس؟</w:t>
      </w:r>
    </w:p>
    <w:p>
      <w:pPr>
        <w:pStyle w:val="BookText"/>
      </w:pPr>
      <w:r>
        <w:rPr>
          <w:rFonts w:ascii="IRNazanin" w:hAnsi="IRNazanin" w:eastAsia="IRNazanin" w:cs="IRNazanin"/>
          <w:lang w:bidi="fa-IR"/>
          <w:color w:val="111111"/>
          <w:sz w:val="28"/>
          <w:szCs w:val="28"/>
          <w:rtl/>
        </w:rPr>
        <w:t xml:space="preserve">قلت: یا رسول اللّه سمعتک تدعو فأحببت أن یکون رجلا من قومی. فقال رسول اللّه صلّی اللّه علیه و سلّم: لست بأوّل رجل أحبّ قومه.</w:t>
      </w:r>
    </w:p>
    <w:p>
      <w:pPr>
        <w:pStyle w:val="BookText"/>
      </w:pPr>
      <w:r>
        <w:rPr>
          <w:rFonts w:ascii="IRNazanin" w:hAnsi="IRNazanin" w:eastAsia="IRNazanin" w:cs="IRNazanin"/>
          <w:lang w:bidi="fa-IR"/>
          <w:color w:val="111111"/>
          <w:sz w:val="28"/>
          <w:szCs w:val="28"/>
          <w:rtl/>
        </w:rPr>
        <w:t xml:space="preserve">أخبرنا أبو غالب بن البناء، أنبأنا أبو الحسین بن الآبنوسی، أنبأنا أبو الحسن الدار قطنی، أنبأنا محمّد بن مخلد بن حفص، أنبأنا حاتم بن اللیث، أنبأنا عبید اللّه بن موسی، عن عیسی بن عمر القاری:</w:t>
      </w:r>
    </w:p>
    <w:p>
      <w:pPr>
        <w:pStyle w:val="BookText"/>
      </w:pPr>
      <w:r>
        <w:rPr>
          <w:rFonts w:ascii="IRNazanin" w:hAnsi="IRNazanin" w:eastAsia="IRNazanin" w:cs="IRNazanin"/>
          <w:lang w:bidi="fa-IR"/>
          <w:color w:val="111111"/>
          <w:sz w:val="28"/>
          <w:szCs w:val="28"/>
          <w:rtl/>
        </w:rPr>
        <w:t xml:space="preserve">عن السدی [قال أنبأنا أنس بن مالک، قال: أهدی إلی رسول اللّه صلّی اللّه علیه و سلّم أطیار، فقسمها و ترک طیرا فقال: اللّهم ائتنی بأحبّ خلقک إلیک یأکل معی من هذا الطیر. فجاء علی بن أبی طالب، فدخل یأکل معه من ذلک الطیر.</w:t>
      </w:r>
    </w:p>
    <w:p>
      <w:pPr>
        <w:pStyle w:val="BookText"/>
      </w:pPr>
      <w:r>
        <w:rPr>
          <w:rFonts w:ascii="IRNazanin" w:hAnsi="IRNazanin" w:eastAsia="IRNazanin" w:cs="IRNazanin"/>
          <w:lang w:bidi="fa-IR"/>
          <w:color w:val="111111"/>
          <w:sz w:val="28"/>
          <w:szCs w:val="28"/>
          <w:rtl/>
        </w:rPr>
        <w:t xml:space="preserve">قال الدار قطنی: تفرّد به عیسی بن عمر، عن السدی.</w:t>
      </w:r>
    </w:p>
    <w:p>
      <w:pPr>
        <w:pStyle w:val="BookText"/>
      </w:pPr>
      <w:r>
        <w:rPr>
          <w:rFonts w:ascii="IRNazanin" w:hAnsi="IRNazanin" w:eastAsia="IRNazanin" w:cs="IRNazanin"/>
          <w:lang w:bidi="fa-IR"/>
          <w:color w:val="111111"/>
          <w:sz w:val="28"/>
          <w:szCs w:val="28"/>
          <w:rtl/>
        </w:rPr>
        <w:t xml:space="preserve">أخبرنا أبو المظفر ابن القشیری، أنبأنا أبو سعد الأدیب، أنبأنا أبو عمرو الحیری.</w:t>
      </w:r>
    </w:p>
    <w:p>
      <w:pPr>
        <w:pStyle w:val="BookText"/>
      </w:pPr>
      <w:r>
        <w:rPr>
          <w:rFonts w:ascii="IRNazanin" w:hAnsi="IRNazanin" w:eastAsia="IRNazanin" w:cs="IRNazanin"/>
          <w:lang w:bidi="fa-IR"/>
          <w:color w:val="111111"/>
          <w:sz w:val="28"/>
          <w:szCs w:val="28"/>
          <w:rtl/>
        </w:rPr>
        <w:t xml:space="preserve">حیلولة: و أخبرتنا أم المجتبی فاطمة بنت ناصر، قالت: قرئ علی إبراهیم بن منصور، أنبأنا أبو بکر ابن المقرئ قالا: أنبأنا أبو یعلی، أنبأنا الحسن بن حمّاد- زاد ابن المقرئ: الورّاق- أنبأنا مسهر بن عبد الملک بن سلع- و هو ثقة- أنبأنا- و قال ابن المقرئ: عن عیسی بن عمر:</w:t>
      </w:r>
    </w:p>
    <w:p>
      <w:pPr>
        <w:pStyle w:val="BookText"/>
      </w:pPr>
      <w:r>
        <w:rPr>
          <w:rFonts w:ascii="IRNazanin" w:hAnsi="IRNazanin" w:eastAsia="IRNazanin" w:cs="IRNazanin"/>
          <w:lang w:bidi="fa-IR"/>
          <w:color w:val="111111"/>
          <w:sz w:val="28"/>
          <w:szCs w:val="28"/>
          <w:rtl/>
        </w:rPr>
        <w:t xml:space="preserve">عن إسماعیل السدی عن أنس- زاد ابن حمدان: ابن مالک- أنّ النبیّ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سلّم کان عنده طائر فقال: اللّهم ائتنی بأحبّ خلقک یأکل معی من هذا الطیر.- فجاء أبو بکر فردّه، ثمّ جاء عمر- و قال الحیری: عثمان- فردّه، ثمّ جاء علی فأذن له.</w:t>
      </w:r>
    </w:p>
    <w:p>
      <w:pPr>
        <w:pStyle w:val="BookText"/>
      </w:pPr>
      <w:r>
        <w:rPr>
          <w:rFonts w:ascii="IRNazanin" w:hAnsi="IRNazanin" w:eastAsia="IRNazanin" w:cs="IRNazanin"/>
          <w:lang w:bidi="fa-IR"/>
          <w:color w:val="111111"/>
          <w:sz w:val="28"/>
          <w:szCs w:val="28"/>
          <w:rtl/>
        </w:rPr>
        <w:t xml:space="preserve">أخبرنا أبو القاسم ابن السمرقندی، أنبأنا أبو الحسین عاصم بن الحسن، أنبأنا أبو العباس ابن عقدة، أنبأنا محمّد بن أحمد بن الحسن، أنبأنا یوسف بن عدی، أنبأنا حمّاد بن المختار الکوفی:</w:t>
      </w:r>
    </w:p>
    <w:p>
      <w:pPr>
        <w:pStyle w:val="BookText"/>
      </w:pPr>
      <w:r>
        <w:rPr>
          <w:rFonts w:ascii="IRNazanin" w:hAnsi="IRNazanin" w:eastAsia="IRNazanin" w:cs="IRNazanin"/>
          <w:lang w:bidi="fa-IR"/>
          <w:color w:val="111111"/>
          <w:sz w:val="28"/>
          <w:szCs w:val="28"/>
          <w:rtl/>
        </w:rPr>
        <w:t xml:space="preserve">أنبأنا عبد الملک بن عمیر، عن أنس بن مالک قال: أهدی لرسول اللّه صلّی اللّه علیه و سلّم طائر فرفع بین یدیه، فقال: اللّهم ائتنی بأحبّ خلقک إلیک یأکل معی. قال: فجاء علی بن أبی طالب فدق الباب فقلت: من ذا؟</w:t>
      </w:r>
    </w:p>
    <w:p>
      <w:pPr>
        <w:pStyle w:val="BookText"/>
      </w:pPr>
      <w:r>
        <w:rPr>
          <w:rFonts w:ascii="IRNazanin" w:hAnsi="IRNazanin" w:eastAsia="IRNazanin" w:cs="IRNazanin"/>
          <w:lang w:bidi="fa-IR"/>
          <w:color w:val="111111"/>
          <w:sz w:val="28"/>
          <w:szCs w:val="28"/>
          <w:rtl/>
        </w:rPr>
        <w:t xml:space="preserve">قال: أنا علی. فقلت: أنّ النبیّ صلّی اللّه علیه و سلّم علی حاجة، حتی فعل ذلک ثلاثا، فجاء الرابعة فضرب الباب برجله، فدخل، فقال النبیّ صلّی اللّه علیه و سلّم: ما حبسک؟ قال: قد جئت ثلاث مرات [و منعنی أنس . فقال النبیّ صلّی اللّه علیه و سلّم: ما حملک علی ذلک [یا أنس ؟ قال: قلت: کنت أحبّ أن یکون رجلا من قومی.</w:t>
      </w:r>
    </w:p>
    <w:p>
      <w:pPr>
        <w:pStyle w:val="BookText"/>
      </w:pPr>
      <w:r>
        <w:rPr>
          <w:rFonts w:ascii="IRNazanin" w:hAnsi="IRNazanin" w:eastAsia="IRNazanin" w:cs="IRNazanin"/>
          <w:lang w:bidi="fa-IR"/>
          <w:color w:val="111111"/>
          <w:sz w:val="28"/>
          <w:szCs w:val="28"/>
          <w:rtl/>
        </w:rPr>
        <w:t xml:space="preserve">أخبرنا أبو القاسم ابن السمرقندی، أنبأنا أبو محمّد أحمد بن علی بن الحسن بن أبی عثمان، و أبو طاهر أحمد بن محمّد بن إبراهیم.</w:t>
      </w:r>
    </w:p>
    <w:p>
      <w:pPr>
        <w:pStyle w:val="BookText"/>
      </w:pPr>
      <w:r>
        <w:rPr>
          <w:rFonts w:ascii="IRNazanin" w:hAnsi="IRNazanin" w:eastAsia="IRNazanin" w:cs="IRNazanin"/>
          <w:lang w:bidi="fa-IR"/>
          <w:color w:val="111111"/>
          <w:sz w:val="28"/>
          <w:szCs w:val="28"/>
          <w:rtl/>
        </w:rPr>
        <w:t xml:space="preserve">حیلولة: و أخبرنا أبو عبد اللّه محمّد بن أحمد، أنبأنا أبی أبو طاهر، قالا:</w:t>
      </w:r>
    </w:p>
    <w:p>
      <w:pPr>
        <w:pStyle w:val="BookText"/>
      </w:pPr>
      <w:r>
        <w:rPr>
          <w:rFonts w:ascii="IRNazanin" w:hAnsi="IRNazanin" w:eastAsia="IRNazanin" w:cs="IRNazanin"/>
          <w:lang w:bidi="fa-IR"/>
          <w:color w:val="111111"/>
          <w:sz w:val="28"/>
          <w:szCs w:val="28"/>
          <w:rtl/>
        </w:rPr>
        <w:t xml:space="preserve">أنبأنا أبو طاهر قالا: أنبأنا أبو القاسم إسماعیل بن الحسن بن عبد اللّه، أنبأنا حمزة بن القاسم الهاشمی، أنبأنا محمّد بن الهیثم، أنبأنا یوسف بن عدی، أنبأنا حمّاد بن المختار من أهل الکوفة:</w:t>
      </w:r>
    </w:p>
    <w:p>
      <w:pPr>
        <w:pStyle w:val="BookText"/>
      </w:pPr>
      <w:r>
        <w:rPr>
          <w:rFonts w:ascii="IRNazanin" w:hAnsi="IRNazanin" w:eastAsia="IRNazanin" w:cs="IRNazanin"/>
          <w:lang w:bidi="fa-IR"/>
          <w:color w:val="111111"/>
          <w:sz w:val="28"/>
          <w:szCs w:val="28"/>
          <w:rtl/>
        </w:rPr>
        <w:t xml:space="preserve">عن عبد الملک بن عمیر، عن أنس قال: أهدی لرسول اللّه صلّی اللّه علیه و سلّم طائر فوضع بین یدیه فقال: اللّهم ائتنی بأحبّ خلقک إلیک لیأکل.</w:t>
      </w:r>
    </w:p>
    <w:p>
      <w:pPr>
        <w:pStyle w:val="BookText"/>
      </w:pPr>
      <w:r>
        <w:rPr>
          <w:rFonts w:ascii="IRNazanin" w:hAnsi="IRNazanin" w:eastAsia="IRNazanin" w:cs="IRNazanin"/>
          <w:lang w:bidi="fa-IR"/>
          <w:color w:val="111111"/>
          <w:sz w:val="28"/>
          <w:szCs w:val="28"/>
          <w:rtl/>
        </w:rPr>
        <w:t xml:space="preserve">قال: فجاء علی فدق الباب فقلت: من ذا؟ فقال: أنا علی. فقلت: النبیّ صلّی اللّه علیه و سلّم علی حاجة، فرجع ثلاث مرات کل ذلک یجی‌ء فأقول له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فیذهب، حتی جاء فی المرة الرابعة، فقلت له مثل ما قلت فی الثلاث مرات قال: فضرب الباب برجله فدخل فقال النبیّ صلّی اللّه علیه و سلّم:</w:t>
      </w:r>
    </w:p>
    <w:p>
      <w:pPr>
        <w:pStyle w:val="BookText"/>
      </w:pPr>
      <w:r>
        <w:rPr>
          <w:rFonts w:ascii="IRNazanin" w:hAnsi="IRNazanin" w:eastAsia="IRNazanin" w:cs="IRNazanin"/>
          <w:lang w:bidi="fa-IR"/>
          <w:color w:val="111111"/>
          <w:sz w:val="28"/>
          <w:szCs w:val="28"/>
          <w:rtl/>
        </w:rPr>
        <w:t xml:space="preserve">ما حبسک؟ قال: قد جئت ثلاث مرّات کل ذلک یقول [أنس : النبیّ صلّی اللّه علیه و سلّم علی حاجة فقال النبیّ صلّی اللّه علیه و سلّم [یا أنس ما حملک علی ذلک؟ قال: کنت أحبّ أن یکون رجلا من قومی.</w:t>
      </w:r>
    </w:p>
    <w:p>
      <w:pPr>
        <w:pStyle w:val="BookText"/>
      </w:pPr>
      <w:r>
        <w:rPr>
          <w:rFonts w:ascii="IRNazanin" w:hAnsi="IRNazanin" w:eastAsia="IRNazanin" w:cs="IRNazanin"/>
          <w:lang w:bidi="fa-IR"/>
          <w:color w:val="111111"/>
          <w:sz w:val="28"/>
          <w:szCs w:val="28"/>
          <w:rtl/>
        </w:rPr>
        <w:t xml:space="preserve">أخبرنا أبو سعد بن أبی صالح، أنبأنا أبو بکر بن خلف، أنبأنا أبو عبد اللّه الحافظ، أنبأنا عبدان بن یزید بن یعقوب الدقاق بهمدان، أنبأنا إبراهیم بن الحسین الکسائی، أنبأنا أبو توبة الربیع بن نافع الحلبی، أنبأنا حسین بن سلیمان:</w:t>
      </w:r>
    </w:p>
    <w:p>
      <w:pPr>
        <w:pStyle w:val="BookText"/>
      </w:pPr>
      <w:r>
        <w:rPr>
          <w:rFonts w:ascii="IRNazanin" w:hAnsi="IRNazanin" w:eastAsia="IRNazanin" w:cs="IRNazanin"/>
          <w:lang w:bidi="fa-IR"/>
          <w:color w:val="111111"/>
          <w:sz w:val="28"/>
          <w:szCs w:val="28"/>
          <w:rtl/>
        </w:rPr>
        <w:t xml:space="preserve">عن عبد الملک بن عمیر، قال: کنا عند أنس بن مالک فدخل علینا محمّد بن الحجاج یشتم علی بن أبی طالب، قال [أنس : ویحک أنت الشاتم علیا؟ کنت خادما للنبیّ صلّی اللّه علیه و سلّم إذ أهدی له طائر.</w:t>
      </w:r>
    </w:p>
    <w:p>
      <w:pPr>
        <w:pStyle w:val="BookText"/>
      </w:pPr>
      <w:r>
        <w:rPr>
          <w:rFonts w:ascii="IRNazanin" w:hAnsi="IRNazanin" w:eastAsia="IRNazanin" w:cs="IRNazanin"/>
          <w:lang w:bidi="fa-IR"/>
          <w:color w:val="111111"/>
          <w:sz w:val="28"/>
          <w:szCs w:val="28"/>
          <w:rtl/>
        </w:rPr>
        <w:t xml:space="preserve">[قال:] فذکر الحدیث بطوله. قال الحاکم: لم نکتبه إلّا بهذا الإسناد.</w:t>
      </w:r>
    </w:p>
    <w:p>
      <w:pPr>
        <w:pStyle w:val="BookText"/>
      </w:pPr>
      <w:r>
        <w:rPr>
          <w:rFonts w:ascii="IRNazanin" w:hAnsi="IRNazanin" w:eastAsia="IRNazanin" w:cs="IRNazanin"/>
          <w:lang w:bidi="fa-IR"/>
          <w:color w:val="111111"/>
          <w:sz w:val="28"/>
          <w:szCs w:val="28"/>
          <w:rtl/>
        </w:rPr>
        <w:t xml:space="preserve">أخبرنا أبو عبد اللّه الفراوی، و أبو القاسم زاهر الشحامی، قالا: أنبأنا أبو یعلی الصابونی، أنبأنا أبو سعید الرّازی، أنبأنا محمّد بن أیوب الرازی، أنبأنا مسلم بن إبراهیم، أنبأنا الحرث بن نبهان:</w:t>
      </w:r>
    </w:p>
    <w:p>
      <w:pPr>
        <w:pStyle w:val="BookText"/>
      </w:pPr>
      <w:r>
        <w:rPr>
          <w:rFonts w:ascii="IRNazanin" w:hAnsi="IRNazanin" w:eastAsia="IRNazanin" w:cs="IRNazanin"/>
          <w:lang w:bidi="fa-IR"/>
          <w:color w:val="111111"/>
          <w:sz w:val="28"/>
          <w:szCs w:val="28"/>
          <w:rtl/>
        </w:rPr>
        <w:t xml:space="preserve">أنبأنا إسماعیل- رجل من أهل الکوفة- عن أنس بن مالک: إنّ رسول اللّه صلّی اللّه علیه و سلّم أهدی له طیر، ففرّق بعضها فی نسائه و وضع بعضها بین یدیه، فقال: اللّهم سق أحب خلقک إلیک یأکل معی.</w:t>
      </w:r>
    </w:p>
    <w:p>
      <w:pPr>
        <w:pStyle w:val="BookText"/>
      </w:pPr>
      <w:r>
        <w:rPr>
          <w:rFonts w:ascii="IRNazanin" w:hAnsi="IRNazanin" w:eastAsia="IRNazanin" w:cs="IRNazanin"/>
          <w:lang w:bidi="fa-IR"/>
          <w:color w:val="111111"/>
          <w:sz w:val="28"/>
          <w:szCs w:val="28"/>
          <w:rtl/>
        </w:rPr>
        <w:t xml:space="preserve">قال: و ذکر حدیث الطیر.</w:t>
      </w:r>
    </w:p>
    <w:p>
      <w:pPr>
        <w:pStyle w:val="BookText"/>
      </w:pPr>
      <w:r>
        <w:rPr>
          <w:rFonts w:ascii="IRNazanin" w:hAnsi="IRNazanin" w:eastAsia="IRNazanin" w:cs="IRNazanin"/>
          <w:lang w:bidi="fa-IR"/>
          <w:color w:val="111111"/>
          <w:sz w:val="28"/>
          <w:szCs w:val="28"/>
          <w:rtl/>
        </w:rPr>
        <w:t xml:space="preserve">أخبرنا أبو القاسم بن مندویه، أنبأنا أبو الحسن علی بن محمّد، أنبأنا أبو الحسن أحمد بن محمّد بن موسی، أنبأنا أبو العباس ابن عقدة، أنبأنا أحمد بن یحیی بن زکریا، أنبأنا إسماعیل بن أبان:</w:t>
      </w:r>
    </w:p>
    <w:p>
      <w:pPr>
        <w:pStyle w:val="BookText"/>
      </w:pPr>
      <w:r>
        <w:rPr>
          <w:rFonts w:ascii="IRNazanin" w:hAnsi="IRNazanin" w:eastAsia="IRNazanin" w:cs="IRNazanin"/>
          <w:lang w:bidi="fa-IR"/>
          <w:color w:val="111111"/>
          <w:sz w:val="28"/>
          <w:szCs w:val="28"/>
          <w:rtl/>
        </w:rPr>
        <w:t xml:space="preserve">أنبأنا عبد اللّه بن مسلم الملائی، عن أبیه عن أنس، قال: أهدت أم أیمن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رسول اللّه صلّی اللّه علیه و سلّم طیرا مشویا فقال: اللّهم ائتنی بأحبّ خلقک إلیک یأکل معی منه. فجاء علی فأکل معه.</w:t>
      </w:r>
    </w:p>
    <w:p>
      <w:pPr>
        <w:pStyle w:val="BookText"/>
      </w:pPr>
      <w:r>
        <w:rPr>
          <w:rFonts w:ascii="IRNazanin" w:hAnsi="IRNazanin" w:eastAsia="IRNazanin" w:cs="IRNazanin"/>
          <w:lang w:bidi="fa-IR"/>
          <w:color w:val="111111"/>
          <w:sz w:val="28"/>
          <w:szCs w:val="28"/>
          <w:rtl/>
        </w:rPr>
        <w:t xml:space="preserve">أخبرتنا- أعلا من هذه أو أتم- أم المجتبی فاطمة العلویة، قالت: قرئ علی إبراهیم بن منصور، أنبأنا أبو بکر بن المقری، أنبأنا أبو یعلی، أنبأنا أبو هشام، أنبأنا ابن فضیل:</w:t>
      </w:r>
    </w:p>
    <w:p>
      <w:pPr>
        <w:pStyle w:val="BookText"/>
      </w:pPr>
      <w:r>
        <w:rPr>
          <w:rFonts w:ascii="IRNazanin" w:hAnsi="IRNazanin" w:eastAsia="IRNazanin" w:cs="IRNazanin"/>
          <w:lang w:bidi="fa-IR"/>
          <w:color w:val="111111"/>
          <w:sz w:val="28"/>
          <w:szCs w:val="28"/>
          <w:rtl/>
        </w:rPr>
        <w:t xml:space="preserve">أنبأنا مسلم الملائی، عن أنس [بن مالک قال: أهدت أم أیمن إلی النبیّ صلّی اللّه علیه و سلّم طیرا مشویا فقال: اللّهم ائتنی بمن تحبه یأکل معی من هذا الطیر. قال أنس فجاء علی فاستأذن، فسمع النبیّ صلّی اللّه علیه و سلّم صوته فقال: ائذن له. فدخل و هو موضوع بین یدیه، فأکل منه، و حمد اللّه.</w:t>
      </w:r>
    </w:p>
    <w:p>
      <w:pPr>
        <w:pStyle w:val="BookText"/>
      </w:pPr>
      <w:r>
        <w:rPr>
          <w:rFonts w:ascii="IRNazanin" w:hAnsi="IRNazanin" w:eastAsia="IRNazanin" w:cs="IRNazanin"/>
          <w:lang w:bidi="fa-IR"/>
          <w:color w:val="111111"/>
          <w:sz w:val="28"/>
          <w:szCs w:val="28"/>
          <w:rtl/>
        </w:rPr>
        <w:t xml:space="preserve">أخبرنا أبو الحسن علی بن الحسن بن سعید، أنبأنا أبو النجم بدر بن عبد اللّه الشیحی، [کذا] أنبأنا أبو بکر أحمد بن علی بن ثابت، أنبأنا التنوخی، أنبأنا أبو الطیب ظفران بن الحسن بن الفیرزان النخاس المعروف بالفأفاء- سنة أربع و ثمانین و ثلاث مائة- أنبأنا أبو هارون موسی بن محمّد بن هارون الأنصاری، أنبأنا أحمد بن محمّد بن عاصم الرازی، أنبأنا حفص بن عمر المهرقانی.</w:t>
      </w:r>
    </w:p>
    <w:p>
      <w:pPr>
        <w:pStyle w:val="BookText"/>
      </w:pPr>
      <w:r>
        <w:rPr>
          <w:rFonts w:ascii="IRNazanin" w:hAnsi="IRNazanin" w:eastAsia="IRNazanin" w:cs="IRNazanin"/>
          <w:lang w:bidi="fa-IR"/>
          <w:color w:val="111111"/>
          <w:sz w:val="28"/>
          <w:szCs w:val="28"/>
          <w:rtl/>
        </w:rPr>
        <w:t xml:space="preserve">حیلولة: قال: و أنبأنا أبو بکر عبد القاهر بن محمّد بن عترة الموصلی، أنبأنا أبو هارون موسی بن محمّد الأنصاری الزرقی، أنبأنا أحمد بن علی الخراز، أنبأنا محمّد بن عاصم الرازی، أنبأنا حفص بن عمر المهرقانی، أنبأنا النجم بن بشیر، عن إسماعیل بن سلیمان الرازی- أخی إسحاق بن سلیمان- عن عبد الملک بن أبی سلیمان:</w:t>
      </w:r>
    </w:p>
    <w:p>
      <w:pPr>
        <w:pStyle w:val="BookText"/>
      </w:pPr>
      <w:r>
        <w:rPr>
          <w:rFonts w:ascii="IRNazanin" w:hAnsi="IRNazanin" w:eastAsia="IRNazanin" w:cs="IRNazanin"/>
          <w:lang w:bidi="fa-IR"/>
          <w:color w:val="111111"/>
          <w:sz w:val="28"/>
          <w:szCs w:val="28"/>
          <w:rtl/>
        </w:rPr>
        <w:t xml:space="preserve">عن عطاء، عن أنس بن مالک، قال: أتی النبیّ صلّی اللّه علیه و سلّم بطائر فقال: اللّهم ائتنی بأحبّ خلقک إلیک یأکل معی من هذا الطائر. فجاء علی بن أبی طالب فدق الباب. و ذکر الحدیث</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القاسم عبد الصمد بن محمّد، أنبأنا أبو الحسن الحسن‌آبادی، أنبأنا أحمد بن محمّد، أنبأنا أبو العباس الکوفی، أنبأنا محمّد ابن سالم بن عبد الرحمن الطحان الأزدی، أنبأنا أحمد بن النضر بن الربیع بن سعد مولی جعفر بن علی، حدثنی سلیمان بن قرم، عن محمّد بن علی السلمی:</w:t>
      </w:r>
    </w:p>
    <w:p>
      <w:pPr>
        <w:pStyle w:val="BookText"/>
      </w:pPr>
      <w:r>
        <w:rPr>
          <w:rFonts w:ascii="IRNazanin" w:hAnsi="IRNazanin" w:eastAsia="IRNazanin" w:cs="IRNazanin"/>
          <w:lang w:bidi="fa-IR"/>
          <w:color w:val="111111"/>
          <w:sz w:val="28"/>
          <w:szCs w:val="28"/>
          <w:rtl/>
        </w:rPr>
        <w:t xml:space="preserve">عن أبی حذیفة العقیلی، عن أنس بن مالک، قال: کنت أنا و زید بن أرقم نتناوب [باب النبیّ صلّی اللّه علیه و سلّم فأتته أم أیمن بطیر أهدی له من اللیل، فلمّا أصبح أتته بفضله، فقال: ما هذا؟ قالت: فضل الطیر الذی أکلت البارحة. فقال: أما علمت أن کل صباح یأتی برزقه؟ اللّهم ائتنی بأحبّ خلقک إلیک یأکل معی من هذا الطیر. قال: فقلت: اللّهم اجعله من الأنصار. قال:</w:t>
      </w:r>
    </w:p>
    <w:p>
      <w:pPr>
        <w:pStyle w:val="BookText"/>
      </w:pPr>
      <w:r>
        <w:rPr>
          <w:rFonts w:ascii="IRNazanin" w:hAnsi="IRNazanin" w:eastAsia="IRNazanin" w:cs="IRNazanin"/>
          <w:lang w:bidi="fa-IR"/>
          <w:color w:val="111111"/>
          <w:sz w:val="28"/>
          <w:szCs w:val="28"/>
          <w:rtl/>
        </w:rPr>
        <w:t xml:space="preserve">فنظرت فإذا علی قد أقبل فقلت له: إنّما دخل رسول اللّه صلّی اللّه علیه و سلّم الساعة فوضع ثیابه، فسمعنی أکلّمه فقال: من هذا الذی تکلّمه؟ قلت علی.</w:t>
      </w:r>
    </w:p>
    <w:p>
      <w:pPr>
        <w:pStyle w:val="BookText"/>
      </w:pPr>
      <w:r>
        <w:rPr>
          <w:rFonts w:ascii="IRNazanin" w:hAnsi="IRNazanin" w:eastAsia="IRNazanin" w:cs="IRNazanin"/>
          <w:lang w:bidi="fa-IR"/>
          <w:color w:val="111111"/>
          <w:sz w:val="28"/>
          <w:szCs w:val="28"/>
          <w:rtl/>
        </w:rPr>
        <w:t xml:space="preserve">فلمّا نظر إلیه قال: اللّهم أحب خلقک إلیک و إلیّ.</w:t>
      </w:r>
    </w:p>
    <w:p>
      <w:pPr>
        <w:pStyle w:val="BookText"/>
      </w:pPr>
      <w:r>
        <w:rPr>
          <w:rFonts w:ascii="Amiri" w:hAnsi="Amiri" w:eastAsia="Amiri" w:cs="Amiri"/>
          <w:lang w:bidi="ar-SA"/>
          <w:color w:val="111111"/>
          <w:sz w:val="28"/>
          <w:szCs w:val="28"/>
          <w:rtl/>
        </w:rPr>
        <w:t xml:space="preserve">و روی عن سفینة عن النبیّ صلّی اللّه علیه و سلّم:</w:t>
      </w:r>
    </w:p>
    <w:p>
      <w:pPr>
        <w:pStyle w:val="BookText"/>
      </w:pPr>
      <w:r>
        <w:rPr>
          <w:rFonts w:ascii="IRNazanin" w:hAnsi="IRNazanin" w:eastAsia="IRNazanin" w:cs="IRNazanin"/>
          <w:lang w:bidi="fa-IR"/>
          <w:color w:val="111111"/>
          <w:sz w:val="28"/>
          <w:szCs w:val="28"/>
          <w:rtl/>
        </w:rPr>
        <w:t xml:space="preserve">أخبرنا أبو محمّد بن طاوس، أنبأنا أبو الغنائم بن أبی عثمان، أنبأنا أبو محمّد عبد اللّه بن عبید اللّه بن یحیی، أنبأنا أبو عبد اللّه المحاملی، أنبأنا عبد الأعلی بن واصل، أنبأنا عون بن سلام، أنبأنا سهل بن شعیب:</w:t>
      </w:r>
    </w:p>
    <w:p>
      <w:pPr>
        <w:pStyle w:val="BookText"/>
      </w:pPr>
      <w:r>
        <w:rPr>
          <w:rFonts w:ascii="IRNazanin" w:hAnsi="IRNazanin" w:eastAsia="IRNazanin" w:cs="IRNazanin"/>
          <w:lang w:bidi="fa-IR"/>
          <w:color w:val="111111"/>
          <w:sz w:val="28"/>
          <w:szCs w:val="28"/>
          <w:rtl/>
        </w:rPr>
        <w:t xml:space="preserve">عن بریدة بن سفیان، عن سفینة- و کان خادما لرسول اللّه صلّی اللّه علیه و سلّم- قال: أهدی لرسول اللّه صلّی اللّه علیه و سلّم طوائر قال: فرفعت أم أیمن بعضها، فلمّا أصبحت أتته بها فقال: ما هذا یا أم أیمن؟ فقالت:</w:t>
      </w:r>
    </w:p>
    <w:p>
      <w:pPr>
        <w:pStyle w:val="BookText"/>
      </w:pPr>
      <w:r>
        <w:rPr>
          <w:rFonts w:ascii="IRNazanin" w:hAnsi="IRNazanin" w:eastAsia="IRNazanin" w:cs="IRNazanin"/>
          <w:lang w:bidi="fa-IR"/>
          <w:color w:val="111111"/>
          <w:sz w:val="28"/>
          <w:szCs w:val="28"/>
          <w:rtl/>
        </w:rPr>
        <w:t xml:space="preserve">هذا بعض ما أهدی لک أمس. فقال: أ و لم أنهاک أن ترفعی لأحد أو لغد طعاما، إن لکل غد رزقه. ثمّ قال: اللّهم و إلیّ إلیّ.</w:t>
      </w:r>
    </w:p>
    <w:p>
      <w:pPr>
        <w:pStyle w:val="BookText"/>
      </w:pPr>
      <w:r>
        <w:rPr>
          <w:rFonts w:ascii="IRNazanin" w:hAnsi="IRNazanin" w:eastAsia="IRNazanin" w:cs="IRNazanin"/>
          <w:lang w:bidi="fa-IR"/>
          <w:color w:val="111111"/>
          <w:sz w:val="28"/>
          <w:szCs w:val="28"/>
          <w:rtl/>
        </w:rPr>
        <w:t xml:space="preserve">أخبرنا أبو القاسم بن السمرقندی، و أبو عبد اللّه الحسین بن ظفر بن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الناطقی، قالا: أنبأنا أبو الحسین بن النقور، أنبأنا أبو طاهر المخلص، أنبأنا أبو القاسم البغوی، أنبأنا یونس بن أرقم، أنبأنا مطیر:</w:t>
      </w:r>
    </w:p>
    <w:p>
      <w:pPr>
        <w:pStyle w:val="BookText"/>
      </w:pPr>
      <w:r>
        <w:rPr>
          <w:rFonts w:ascii="IRNazanin" w:hAnsi="IRNazanin" w:eastAsia="IRNazanin" w:cs="IRNazanin"/>
          <w:lang w:bidi="fa-IR"/>
          <w:color w:val="111111"/>
          <w:sz w:val="28"/>
          <w:szCs w:val="28"/>
          <w:rtl/>
        </w:rPr>
        <w:t xml:space="preserve">عن ثابت البجلی، عن سفینة مولی رسول اللّه صلّی اللّه علیه و سلّم، قال: أهدت امرأة من الأنصار إلی رسول اللّه صلّی اللّه علیه و سلّم طائرین بین رغیفین، و لم یکن فی البیت غیری و غیر أنس، فجاء رسول اللّه صلّی اللّه علیه و سلّم فدعا بغدائه، فقلت: یا رسول اللّه قد أهدت لک امرأة من الأنصار هدیة، فقدمت الطائرین إلیه، فقال رسول اللّه صلّی اللّه علیه و سلّم: اللّهم ائتنی بأحبّ خلقک إلیک و إلی رسولک. فجاء علی بن أبی طالب فضرب الباب ضربا خفیفا فقلت من هذا؟ قال: أبو الحسن، ثمّ ضرب الباب و رفع صوته، فقال صلّی اللّه علیه و سلّم: من هذا؟ قلت: علی بن أبی طالب. قال: افتح له، ففتحت له فأکل معه رسول اللّه صلّی اللّه علیه و سلّم من الطیرین حتی فنیا.</w:t>
      </w:r>
    </w:p>
    <w:p>
      <w:pPr>
        <w:pStyle w:val="BookText"/>
      </w:pPr>
      <w:r>
        <w:rPr>
          <w:rFonts w:ascii="IRNazanin" w:hAnsi="IRNazanin" w:eastAsia="IRNazanin" w:cs="IRNazanin"/>
          <w:lang w:bidi="fa-IR"/>
          <w:color w:val="111111"/>
          <w:sz w:val="28"/>
          <w:szCs w:val="28"/>
          <w:rtl/>
        </w:rPr>
        <w:t xml:space="preserve">و أخبرتنا به أم المجتبی قالت: قرئ علی إبراهیم، أنبأنا ابن المقرئ أنبأنا أبو یعلی، أنبأنا عبید اللّه القواریری، أنبأنا یونس بن أرقم، أنبأنا مطیر بن أبی خالد:</w:t>
      </w:r>
    </w:p>
    <w:p>
      <w:pPr>
        <w:pStyle w:val="BookText"/>
      </w:pPr>
      <w:r>
        <w:rPr>
          <w:rFonts w:ascii="IRNazanin" w:hAnsi="IRNazanin" w:eastAsia="IRNazanin" w:cs="IRNazanin"/>
          <w:lang w:bidi="fa-IR"/>
          <w:color w:val="111111"/>
          <w:sz w:val="28"/>
          <w:szCs w:val="28"/>
          <w:rtl/>
        </w:rPr>
        <w:t xml:space="preserve">عن ثابت البجلی، عن سفینة- صاحب دار النبیّ صلّی اللّه علیه و سلّم- قال: أهدت امرأة من الأنصار إلی رسول اللّه صلّی اللّه علیه و سلّم طیرین بین رغیفین، و کان رسول اللّه صلّی اللّه علیه و سلّم فی المسجد [و] لم یکن فی البیت غیری و غیر أنس بن مالک، فجاء رسول اللّه صلّی اللّه علیه و سلّم فدعا بالغذاء فقلت: یا رسول اللّه قد أهدت لک امرأة هدیة، فقدّمت إلیه الطیرین فقال: اللّهم ائتنی بأحبّ خلقک- أحسبه قال: إلیک و إلی رسولک.- قال فجاء علی فضرب الباب ضربا خفیفا فقلت من هذا؟ قال أبو الحسن، ثمّ ضرب و رفع صوته فقال رسول اللّه صلّی اللّه علیه و سلّم: من هذا؟ قلت: علی. قال: افتح له. ففتحت [له الباب فأکل مع رسول اللّه صلّی اللّه علیه و سلّم من الطیرین حتی فنیا».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ترجمته 1- یاقوت: «هو أبو القاسم علی بن الحسن … الشّافعی. الحافظ.</w:t>
      </w:r>
    </w:p>
    <w:p>
      <w:pPr>
        <w:pStyle w:val="BookText"/>
      </w:pPr>
      <w:r>
        <w:rPr>
          <w:rFonts w:ascii="IRNazanin" w:hAnsi="IRNazanin" w:eastAsia="IRNazanin" w:cs="IRNazanin"/>
          <w:lang w:bidi="fa-IR"/>
          <w:color w:val="111111"/>
          <w:sz w:val="28"/>
          <w:szCs w:val="28"/>
          <w:rtl/>
        </w:rPr>
        <w:t xml:space="preserve">أحد أئمة الحدیث المشهورین، و العلماء المذکورین. ولد فی المحرم سنة 499. و مات فی الحادی عشر من رجب سنة 571»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خلکان: «الحافظ أبو القاسم … الملقب ثقة الدین. کان محدّث الشام فی وقته، و من أعیان الفقهاء الشافعیة. غلب علیه الحدیث فاشتهر به، و بالغ فی طلبه إلی أن جمع منه ما لم یتّفق لغیره. و رحل و طوّف و جاب البلاد و لقی المشایخ، و کان رفیق الحافظ أبی سعد عبد الکریم بن السمعانی فی الرحلة، و کان حافظا دیّنا، جمع بین معرفة المتون و الأسانید …</w:t>
      </w:r>
    </w:p>
    <w:p>
      <w:pPr>
        <w:pStyle w:val="BookText"/>
      </w:pPr>
      <w:r>
        <w:rPr>
          <w:rFonts w:ascii="IRNazanin" w:hAnsi="IRNazanin" w:eastAsia="IRNazanin" w:cs="IRNazanin"/>
          <w:lang w:bidi="fa-IR"/>
          <w:color w:val="111111"/>
          <w:sz w:val="28"/>
          <w:szCs w:val="28"/>
          <w:rtl/>
        </w:rPr>
        <w:t xml:space="preserve">و کان حسن الکلام علی الأحادیث، محظوظا فی الجمع و التألیف، صنّف التاریخ الکبیر لدمشق فی ثمانین مجلدة، أتی فیه بالعجائب، و هو علی نسق تاریخ بغداد …»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«ابن عساکر- الإمام الحافظ الکبیر، محدّث الشام، فخر الأئمة ثقة الدین … قال السمعانی: أبو القاسم، حافظ، ثقة، متقن، دیّن، خیّر، حسن السمت، جمع بین معرفة المتن و الإسناد، کان کثیر العلم غزیر الفضل صحیح القراءة مثبتا، رحل و تعب و بالغ فی الطلب، و جمع ما لم یجمعه غیره، و أربی علی الأقران …</w:t>
      </w:r>
    </w:p>
    <w:p>
      <w:pPr>
        <w:pStyle w:val="BookText"/>
      </w:pPr>
      <w:r>
        <w:rPr>
          <w:rFonts w:ascii="IRNazanin" w:hAnsi="IRNazanin" w:eastAsia="IRNazanin" w:cs="IRNazanin"/>
          <w:lang w:bidi="fa-IR"/>
          <w:color w:val="111111"/>
          <w:sz w:val="28"/>
          <w:szCs w:val="28"/>
          <w:rtl/>
        </w:rPr>
        <w:t xml:space="preserve">قال سعد الخیر: ما رأیت فی سنن ابن عساکر مثله.</w:t>
      </w:r>
    </w:p>
    <w:p>
      <w:pPr>
        <w:pStyle w:val="BookText"/>
      </w:pPr>
      <w:r>
        <w:rPr>
          <w:rFonts w:ascii="IRNazanin" w:hAnsi="IRNazanin" w:eastAsia="IRNazanin" w:cs="IRNazanin"/>
          <w:lang w:bidi="fa-IR"/>
          <w:color w:val="111111"/>
          <w:sz w:val="28"/>
          <w:szCs w:val="28"/>
          <w:rtl/>
        </w:rPr>
        <w:t xml:space="preserve">قال القاسم ابن عساکر: سمعت التاج المسعودی یقول: سمعت أبا العلاء الهمدانی یقول لرجل استأذنه فی الرحلة: إن عرفت أحدا أفضل منی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حینئذ آذن لک أن تسافر إلیه، إلّا أن تسافر إلی ابن عساکر فإنه حافظ کما یجب. حدّثنی أبو المواهب بن صصری قال: لمّا دخلت همدان قال لی الحافظ: أنا أعلم أنّه لا یساجل الحافظ أبا القاسم فی شأنه أحد.</w:t>
      </w:r>
    </w:p>
    <w:p>
      <w:pPr>
        <w:pStyle w:val="BookText"/>
      </w:pPr>
      <w:r>
        <w:rPr>
          <w:rFonts w:ascii="IRNazanin" w:hAnsi="IRNazanin" w:eastAsia="IRNazanin" w:cs="IRNazanin"/>
          <w:lang w:bidi="fa-IR"/>
          <w:color w:val="111111"/>
          <w:sz w:val="28"/>
          <w:szCs w:val="28"/>
          <w:rtl/>
        </w:rPr>
        <w:t xml:space="preserve">سمعت أبا الحسن علی بن محمّد الحافظ سمعت الحافظ أبا محمّد المنذری یقول: سألت شیخنا أبا الحسین علی بن المفضل عن أربعة تعاصروا أیّهم أحفظ؟ فقال: من؟ قلت: الحافظ ابن ناصر و ابن عساکر. فقال: ابن عساکر أحفظ. قلت: الحافظ أبو العلاء و ابن عساکر. قال: ابن عساکر أحفظ.</w:t>
      </w:r>
    </w:p>
    <w:p>
      <w:pPr>
        <w:pStyle w:val="BookText"/>
      </w:pPr>
      <w:r>
        <w:rPr>
          <w:rFonts w:ascii="IRNazanin" w:hAnsi="IRNazanin" w:eastAsia="IRNazanin" w:cs="IRNazanin"/>
          <w:lang w:bidi="fa-IR"/>
          <w:color w:val="111111"/>
          <w:sz w:val="28"/>
          <w:szCs w:val="28"/>
          <w:rtl/>
        </w:rPr>
        <w:t xml:space="preserve">قلت: الحافظ أبو طاهر السلفی و ابن عساکر. فقال: السلفی شیخنا، السلفی شیخنا.</w:t>
      </w:r>
    </w:p>
    <w:p>
      <w:pPr>
        <w:pStyle w:val="BookText"/>
      </w:pPr>
      <w:r>
        <w:rPr>
          <w:rFonts w:ascii="IRNazanin" w:hAnsi="IRNazanin" w:eastAsia="IRNazanin" w:cs="IRNazanin"/>
          <w:lang w:bidi="fa-IR"/>
          <w:color w:val="111111"/>
          <w:sz w:val="28"/>
          <w:szCs w:val="28"/>
          <w:rtl/>
        </w:rPr>
        <w:t xml:space="preserve">قلت: یعنی أنّه ما أحبّ أن یصرّح بتفضیل ابن عساکر علی السلفی فإنّه شیخه. ثمّ أبو موسی أحفظ من السلفی مع أن السلفی من بحور الحدیث و علمائه. و کان شیخنا أبو الحجاج یمیل إلی ابن عساکر و یقول: ما رأی حافظا مثل نفسه.</w:t>
      </w:r>
    </w:p>
    <w:p>
      <w:pPr>
        <w:pStyle w:val="BookText"/>
      </w:pPr>
      <w:r>
        <w:rPr>
          <w:rFonts w:ascii="IRNazanin" w:hAnsi="IRNazanin" w:eastAsia="IRNazanin" w:cs="IRNazanin"/>
          <w:lang w:bidi="fa-IR"/>
          <w:color w:val="111111"/>
          <w:sz w:val="28"/>
          <w:szCs w:val="28"/>
          <w:rtl/>
        </w:rPr>
        <w:t xml:space="preserve">قال الحافظ عبد القادر: ما رأیت أحفظ من ابن عساکر.</w:t>
      </w:r>
    </w:p>
    <w:p>
      <w:pPr>
        <w:pStyle w:val="BookText"/>
      </w:pPr>
      <w:r>
        <w:rPr>
          <w:rFonts w:ascii="IRNazanin" w:hAnsi="IRNazanin" w:eastAsia="IRNazanin" w:cs="IRNazanin"/>
          <w:lang w:bidi="fa-IR"/>
          <w:color w:val="111111"/>
          <w:sz w:val="28"/>
          <w:szCs w:val="28"/>
          <w:rtl/>
        </w:rPr>
        <w:t xml:space="preserve">و قال ابن النجار: أبو القاسم إمام المحدثین فی وقته، انتهت إلیه الریاسة فی الحفظ و الإتقان و النقل و المعرفة التامة، و به ختم هذا الشأن.</w:t>
      </w:r>
    </w:p>
    <w:p>
      <w:pPr>
        <w:pStyle w:val="BookText"/>
      </w:pPr>
      <w:r>
        <w:rPr>
          <w:rFonts w:ascii="IRNazanin" w:hAnsi="IRNazanin" w:eastAsia="IRNazanin" w:cs="IRNazanin"/>
          <w:lang w:bidi="fa-IR"/>
          <w:color w:val="111111"/>
          <w:sz w:val="28"/>
          <w:szCs w:val="28"/>
          <w:rtl/>
        </w:rPr>
        <w:t xml:space="preserve">فقرأت بخطّ الحافظ معمر بن الفاخر فی معجمه: ثنا الحافظ أبو القاسم الدمشقی بمنی- و کان أحفظ من رأیت من طلبة الحدیث و الشأن. و کان شیخنا إسماعیل بن محمّد الإمام یفضّله علی جمیع من لقیناهم، قدم أصبهان و نزل فی داری و ما رأیت شابا أورع و لا أحفظ و لا أتقن منه …»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الیافعی: «الفقیه، الإمام، المحدّث البارع، الحافظ المتقن، الضابط ذو العلم الواسع، شیخ الإسلام و محدث الشام، ناصر السنّة قامع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البدعة، زین الحفّاظ و بحر العلوم الزاخر، و رئیس المحدثین، المقرّ له بالتقدم، العارف الماهر، ثقة الدین أبو القاسم علی بن الحسن بن هبة اللّه ابن عساکر، الذی اشتهر فی زمانه بعلوّ شأنه و لم یر مثله فی أقرانه، الجامع بین المعقول و المنقول، و الممیّز بین الصحیح و المعلول، کان محدّث زمانه و من أعیان الفقهاء الشافعیة …»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السبکی: «الإمام الجلیل، حافظ الامة، أبو القاسم ابن عساکر، هو الشیخ الإمام ناصر السنّة و خادمها، و هازم جند الشیطان بعساکر اجتهاده و هادمها، إمام أهل الحدیث فی زمانه، و ختام الجهابذة الحفّاظ و لا ینکر أحد منهم مکین مکانه، محطّ رحال الطالبین و موئل ذوی الهمم من الراغبین، الأوحد الذی أجمعت الامة علیه، و الواصل إلی ما لا تطمح الآمال إلیه …</w:t>
      </w:r>
    </w:p>
    <w:p>
      <w:pPr>
        <w:pStyle w:val="BookText"/>
      </w:pPr>
      <w:r>
        <w:rPr>
          <w:rFonts w:ascii="IRNazanin" w:hAnsi="IRNazanin" w:eastAsia="IRNazanin" w:cs="IRNazanin"/>
          <w:lang w:bidi="fa-IR"/>
          <w:color w:val="111111"/>
          <w:sz w:val="28"/>
          <w:szCs w:val="28"/>
          <w:rtl/>
        </w:rPr>
        <w:t xml:space="preserve">ولد فی مستهل رجب سنة 499، و سمع خلائق، و عدة شیوخه ألف و ثلاثمائة شیخ، و من النساء بضع و ثمانون امرأة. و ارتحل إلی العراق و مکّة و المدینة، و ارتحل إلی بلاد العجم … و لمّا دخل بغداد أعجب به العراقیون و قالوا: ما رأینا مثله، و کذلک قال مشیخة الخراسانیین.</w:t>
      </w:r>
    </w:p>
    <w:p>
      <w:pPr>
        <w:pStyle w:val="BookText"/>
      </w:pPr>
      <w:r>
        <w:rPr>
          <w:rFonts w:ascii="IRNazanin" w:hAnsi="IRNazanin" w:eastAsia="IRNazanin" w:cs="IRNazanin"/>
          <w:lang w:bidi="fa-IR"/>
          <w:color w:val="111111"/>
          <w:sz w:val="28"/>
          <w:szCs w:val="28"/>
          <w:rtl/>
        </w:rPr>
        <w:t xml:space="preserve">و قال شیخه أبو الفتح المختار بن عبد الحمید: قدم علینا أبو علی ابن الوزیر فقلنا: ما رأینا مثله، ثمّ قدم علینا أبو سعد ابن السمعانی فقلنا: ما رأینا مثله، حتی قدم علینا هذا فلم نر مثله.</w:t>
      </w:r>
    </w:p>
    <w:p>
      <w:pPr>
        <w:pStyle w:val="BookText"/>
      </w:pPr>
      <w:r>
        <w:rPr>
          <w:rFonts w:ascii="IRNazanin" w:hAnsi="IRNazanin" w:eastAsia="IRNazanin" w:cs="IRNazanin"/>
          <w:lang w:bidi="fa-IR"/>
          <w:color w:val="111111"/>
          <w:sz w:val="28"/>
          <w:szCs w:val="28"/>
          <w:rtl/>
        </w:rPr>
        <w:t xml:space="preserve">و قال فیه الشیخ محی الدین النووی- و من خطه نقلت- هو حافظ الشام بل هو حافظ الدنیا، الإمام مطلقا، الثقة الثبت …»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الأسنوی … کذلک </w:t>
      </w:r>
      <w:r>
        <w:rPr>
          <w:rStyle w:val="FootnoteReference"/>
        </w:rPr>
        <w:footnoteReference w:id="371"/>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48" w:name="pg10482_129144"/>
    <w:bookmarkEnd w:id="148"/>
    <w:p>
      <w:pPr>
        <w:pStyle w:val="BookText"/>
      </w:pPr>
      <w:r>
        <w:rPr>
          <w:rFonts w:ascii="IRNazanin" w:hAnsi="IRNazanin" w:eastAsia="IRNazanin" w:cs="IRNazanin"/>
          <w:lang w:bidi="fa-IR"/>
          <w:color w:val="111111"/>
          <w:sz w:val="28"/>
          <w:szCs w:val="28"/>
          <w:rtl/>
        </w:rPr>
        <w:t xml:space="preserve">7- و ابن قاضی شهبة …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السیّوطی: «ابن عساکر، الإمام الکبیر، حافظ الشام، بل حافظ الدنیا، الثقة الثبت الحجة، ثقة الدنیا … و کان من کبار الحفّاظ المتقنین، من أهل الدین و الخیر، غزیر العلم، کثیر الفضل، جمع بین معرفة المتن و الإسناد، و أملی مجالس متینة …»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أبو الفداء: «الحافظ أبو القاسم … کان إماما فی الحدیث من أعیان الشافعیّة، صنّف تاریخ دمشق فی ثمانین مجلدة»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ابن الوردی: «الحافظ أبو القاسم علی بن الحسن بن هبة اللّه بن عساکر الدمشقی نور الدین. من أعیان الشافعیة و المحدّثین …» </w:t>
      </w:r>
      <w:r>
        <w:rPr>
          <w:rStyle w:val="FootnoteReference"/>
        </w:rPr>
        <w:footnoteReference w:id="375"/>
      </w:r>
    </w:p>
    <w:p>
      <w:pPr>
        <w:pStyle w:val="Heading4"/>
      </w:pPr>
      <w:bookmarkStart w:id="472" w:name="_Toc269"/>
      <w:r>
        <w:t>(48) روایة مجد الدین المبارک ابن الأثیر</w:t>
      </w:r>
      <w:bookmarkEnd w:id="472"/>
    </w:p>
    <w:p>
      <w:pPr>
        <w:pStyle w:val="BookText"/>
      </w:pPr>
      <w:r>
        <w:rPr>
          <w:rFonts w:ascii="IRNazanin" w:hAnsi="IRNazanin" w:eastAsia="IRNazanin" w:cs="IRNazanin"/>
          <w:lang w:bidi="fa-IR"/>
          <w:color w:val="111111"/>
          <w:sz w:val="28"/>
          <w:szCs w:val="28"/>
          <w:rtl/>
        </w:rPr>
        <w:t xml:space="preserve">روی حدیث الطیر من فضائل الإمام علیه السّلام حیث قال:</w:t>
      </w:r>
    </w:p>
    <w:p>
      <w:pPr>
        <w:pStyle w:val="BookText"/>
      </w:pPr>
      <w:r>
        <w:rPr>
          <w:rFonts w:ascii="IRNazanin" w:hAnsi="IRNazanin" w:eastAsia="IRNazanin" w:cs="IRNazanin"/>
          <w:lang w:bidi="fa-IR"/>
          <w:color w:val="111111"/>
          <w:sz w:val="28"/>
          <w:szCs w:val="28"/>
          <w:rtl/>
        </w:rPr>
        <w:t xml:space="preserve">«أنس قال: کان عند رسول اللّه صلّی اللّه علیه و سلّم طیر، فقال: اللّهم ائتنی بأحبّ خلقک إلیک یأکل معی هذا الطائر. فجاء علی فأکل معه.</w:t>
      </w:r>
    </w:p>
    <w:p>
      <w:pPr>
        <w:pStyle w:val="BookText"/>
      </w:pPr>
      <w:r>
        <w:rPr>
          <w:rFonts w:ascii="IRNazanin" w:hAnsi="IRNazanin" w:eastAsia="IRNazanin" w:cs="IRNazanin"/>
          <w:lang w:bidi="fa-IR"/>
          <w:color w:val="111111"/>
          <w:sz w:val="28"/>
          <w:szCs w:val="28"/>
          <w:rtl/>
        </w:rPr>
        <w:t xml:space="preserve">أخرجه الترمذی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قال رزین: قال أبو عیسی: فی هذا الحدیث قصة، و فی آخرها: إن أنسا قال لعلی: استغفر لی و لک عنی بشارة، ففعل فأخبره بقول رسول اللّه صلّی اللّه علیه و سلّم</w:t>
      </w:r>
    </w:p>
    <w:p>
      <w:pPr>
        <w:pStyle w:val="BookText"/>
      </w:pPr>
      <w:r>
        <w:rPr>
          <w:rFonts w:ascii="IRNazanin" w:hAnsi="IRNazanin" w:eastAsia="IRNazanin" w:cs="IRNazanin"/>
          <w:lang w:bidi="fa-IR"/>
          <w:color w:val="111111"/>
          <w:sz w:val="28"/>
          <w:szCs w:val="28"/>
          <w:rtl/>
        </w:rPr>
        <w:t xml:space="preserve">. انتهی» </w:t>
      </w:r>
      <w:r>
        <w:rPr>
          <w:rStyle w:val="FootnoteReference"/>
        </w:rPr>
        <w:footnoteReference w:id="376"/>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ترجمته 1- ابن الأثیر: «و فیها فی سلخ ذی الحجة توفی أخی مجد الدین أبو السعادات المبارک بن محمّد بن محمّد بن عبد الکریم الکاتب. مولده فی أحد الربیعین سنة أربع و أربعین. و کان عالما فی عدة علوم منها: الفقه و الاصولان و النحو و الحدیث و اللغة. و له تصانیف مشهورة فی التفسیر و الحدیث و النحو و الحساب و غریب الحدیث. و له رسائل مدوّنة. و کان کاتبا مفلقا یضرب به المثل، ذا دین متین، و لزوم طریق مستقیم، رحمه اللّه و رضی عنه، فلقد کان من محاسن الزمان، و لعلّ من یقف علی ما ذکرته یتّهمنی فی قولی، و من عرفه من أهل عصرنا یعلم إنی مقصّر»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خلکان نقلا عن ابن المستوفی: «اشتهر العلماء ذکرا و أکبر النبلاء قدرا، و أحد الفضلاء المشار إلیهم، و فرد الأماثل المعتمد فی الأمور علیهم …»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و وصفه بالعلّامة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أبو الفداء: «و کان عالما بالفقه و الأصولین و النحو و الحدیث و اللغة.</w:t>
      </w:r>
    </w:p>
    <w:p>
      <w:pPr>
        <w:pStyle w:val="BookText"/>
      </w:pPr>
      <w:r>
        <w:rPr>
          <w:rFonts w:ascii="IRNazanin" w:hAnsi="IRNazanin" w:eastAsia="IRNazanin" w:cs="IRNazanin"/>
          <w:lang w:bidi="fa-IR"/>
          <w:color w:val="111111"/>
          <w:sz w:val="28"/>
          <w:szCs w:val="28"/>
          <w:rtl/>
        </w:rPr>
        <w:t xml:space="preserve">و له تصانیف مشهورة: و کان کاتبا مفلقا»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تجد ترجمته و الثناء علیه فی کتب أخری منها:</w:t>
      </w:r>
    </w:p>
    <w:p>
      <w:pPr>
        <w:pStyle w:val="BookText"/>
      </w:pPr>
      <w:r>
        <w:rPr>
          <w:rFonts w:ascii="IRNazanin" w:hAnsi="IRNazanin" w:eastAsia="IRNazanin" w:cs="IRNazanin"/>
          <w:lang w:bidi="fa-IR"/>
          <w:color w:val="111111"/>
          <w:sz w:val="28"/>
          <w:szCs w:val="28"/>
          <w:rtl/>
        </w:rPr>
        <w:t xml:space="preserve">1- سیر أعلام النبلاء 21/ 488.</w:t>
      </w:r>
    </w:p>
    <w:p>
      <w:pPr>
        <w:pStyle w:val="BookText"/>
      </w:pPr>
      <w:r>
        <w:rPr>
          <w:rFonts w:ascii="IRNazanin" w:hAnsi="IRNazanin" w:eastAsia="IRNazanin" w:cs="IRNazanin"/>
          <w:lang w:bidi="fa-IR"/>
          <w:color w:val="111111"/>
          <w:sz w:val="28"/>
          <w:szCs w:val="28"/>
          <w:rtl/>
        </w:rPr>
        <w:t xml:space="preserve">2- معجم الأدباء 6/ 238.</w:t>
      </w:r>
    </w:p>
    <w:p>
      <w:pPr>
        <w:pStyle w:val="BookText"/>
      </w:pPr>
      <w:r>
        <w:rPr>
          <w:rFonts w:ascii="IRNazanin" w:hAnsi="IRNazanin" w:eastAsia="IRNazanin" w:cs="IRNazanin"/>
          <w:lang w:bidi="fa-IR"/>
          <w:color w:val="111111"/>
          <w:sz w:val="28"/>
          <w:szCs w:val="28"/>
          <w:rtl/>
        </w:rPr>
        <w:t xml:space="preserve">3- العبر 5/ 19.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49" w:name="pg10482_129146"/>
    <w:bookmarkEnd w:id="149"/>
    <w:p>
      <w:pPr>
        <w:pStyle w:val="BookText"/>
      </w:pPr>
      <w:r>
        <w:rPr>
          <w:rFonts w:ascii="IRNazanin" w:hAnsi="IRNazanin" w:eastAsia="IRNazanin" w:cs="IRNazanin"/>
          <w:lang w:bidi="fa-IR"/>
          <w:color w:val="111111"/>
          <w:sz w:val="28"/>
          <w:szCs w:val="28"/>
          <w:rtl/>
        </w:rPr>
        <w:t xml:space="preserve">4- طبقات السبکی 5/ 153.</w:t>
      </w:r>
    </w:p>
    <w:p>
      <w:pPr>
        <w:pStyle w:val="BookText"/>
      </w:pPr>
      <w:r>
        <w:rPr>
          <w:rFonts w:ascii="IRNazanin" w:hAnsi="IRNazanin" w:eastAsia="IRNazanin" w:cs="IRNazanin"/>
          <w:lang w:bidi="fa-IR"/>
          <w:color w:val="111111"/>
          <w:sz w:val="28"/>
          <w:szCs w:val="28"/>
          <w:rtl/>
        </w:rPr>
        <w:t xml:space="preserve">5- بغیة الوعاة 2/ 274.</w:t>
      </w:r>
    </w:p>
    <w:p>
      <w:pPr>
        <w:pStyle w:val="BookText"/>
      </w:pPr>
      <w:r>
        <w:rPr>
          <w:rFonts w:ascii="IRNazanin" w:hAnsi="IRNazanin" w:eastAsia="IRNazanin" w:cs="IRNazanin"/>
          <w:lang w:bidi="fa-IR"/>
          <w:color w:val="111111"/>
          <w:sz w:val="28"/>
          <w:szCs w:val="28"/>
          <w:rtl/>
        </w:rPr>
        <w:t xml:space="preserve">6- شذرات الذهب 5/ 22.</w:t>
      </w:r>
    </w:p>
    <w:p>
      <w:pPr>
        <w:pStyle w:val="Heading4"/>
      </w:pPr>
      <w:bookmarkStart w:id="473" w:name="_Toc270"/>
      <w:r>
        <w:t>(49) روایة أبی الحسن علی ابن الأثیر</w:t>
      </w:r>
      <w:bookmarkEnd w:id="473"/>
    </w:p>
    <w:p>
      <w:pPr>
        <w:pStyle w:val="BookText"/>
      </w:pPr>
      <w:r>
        <w:rPr>
          <w:rFonts w:ascii="IRNazanin" w:hAnsi="IRNazanin" w:eastAsia="IRNazanin" w:cs="IRNazanin"/>
          <w:lang w:bidi="fa-IR"/>
          <w:color w:val="111111"/>
          <w:sz w:val="28"/>
          <w:szCs w:val="28"/>
          <w:rtl/>
        </w:rPr>
        <w:t xml:space="preserve">روی حدیث الطیر بترجمة أمیر المؤمنین علیه السلام بأسانیده عن أنس ابن مالک حیث قال ما نصّه:</w:t>
      </w:r>
    </w:p>
    <w:p>
      <w:pPr>
        <w:pStyle w:val="BookText"/>
      </w:pPr>
      <w:r>
        <w:rPr>
          <w:rFonts w:ascii="IRNazanin" w:hAnsi="IRNazanin" w:eastAsia="IRNazanin" w:cs="IRNazanin"/>
          <w:lang w:bidi="fa-IR"/>
          <w:color w:val="111111"/>
          <w:sz w:val="28"/>
          <w:szCs w:val="28"/>
          <w:rtl/>
        </w:rPr>
        <w:t xml:space="preserve">«أنبأنا المنصور بن أبی الحسن الفقیه، بإسناده إلی أبی یعلی قال:</w:t>
      </w:r>
    </w:p>
    <w:p>
      <w:pPr>
        <w:pStyle w:val="BookText"/>
      </w:pPr>
      <w:r>
        <w:rPr>
          <w:rFonts w:ascii="IRNazanin" w:hAnsi="IRNazanin" w:eastAsia="IRNazanin" w:cs="IRNazanin"/>
          <w:lang w:bidi="fa-IR"/>
          <w:color w:val="111111"/>
          <w:sz w:val="28"/>
          <w:szCs w:val="28"/>
          <w:rtl/>
        </w:rPr>
        <w:t xml:space="preserve">حدّثنا الحسن بن حمّاد، حدّثنا مسهر بن عبد الملک، حدّثنا عیسی بن عمر، عن السدی، عن أنس بن مالک: إن النبی صلّی اللّه علیه و سلّم کان عنده طائر فقال: اللّهم ائتنی بأحبّ خلقک إلیک یأکل معی من هذا الطائر، فجاء أبو بکر فردّه، فجاء عمر فردّه، فجاء عثمان فردّه. فجاء علی فأذن له.</w:t>
      </w:r>
    </w:p>
    <w:p>
      <w:pPr>
        <w:pStyle w:val="BookText"/>
      </w:pPr>
      <w:r>
        <w:rPr>
          <w:rFonts w:ascii="IRNazanin" w:hAnsi="IRNazanin" w:eastAsia="IRNazanin" w:cs="IRNazanin"/>
          <w:lang w:bidi="fa-IR"/>
          <w:color w:val="111111"/>
          <w:sz w:val="28"/>
          <w:szCs w:val="28"/>
          <w:rtl/>
        </w:rPr>
        <w:t xml:space="preserve">ذکر أبی بکر و عمر و عثمان فی هذا الحدیث غریب جدا.</w:t>
      </w:r>
    </w:p>
    <w:p>
      <w:pPr>
        <w:pStyle w:val="BookText"/>
      </w:pPr>
      <w:r>
        <w:rPr>
          <w:rFonts w:ascii="IRNazanin" w:hAnsi="IRNazanin" w:eastAsia="IRNazanin" w:cs="IRNazanin"/>
          <w:lang w:bidi="fa-IR"/>
          <w:color w:val="111111"/>
          <w:sz w:val="28"/>
          <w:szCs w:val="28"/>
          <w:rtl/>
        </w:rPr>
        <w:t xml:space="preserve">و قد روی من غیر وجه عن أنس. و رواه غیر أنس من الصّحابة.</w:t>
      </w:r>
    </w:p>
    <w:p>
      <w:pPr>
        <w:pStyle w:val="BookText"/>
      </w:pPr>
      <w:r>
        <w:rPr>
          <w:rFonts w:ascii="IRNazanin" w:hAnsi="IRNazanin" w:eastAsia="IRNazanin" w:cs="IRNazanin"/>
          <w:lang w:bidi="fa-IR"/>
          <w:color w:val="111111"/>
          <w:sz w:val="28"/>
          <w:szCs w:val="28"/>
          <w:rtl/>
        </w:rPr>
        <w:t xml:space="preserve">أنا أبو الفرج الثقفی، أنبأنا الحسن بن عیسی، حدّثنا الحسن بن أحمد- و أنا حاضر أسمع- أنبأنا أحمد بن عبد اللّه الحافظ، ثنا محمّد بن إسحاق بن إبراهیم الأهوازی، حدّثنا الحسن بن عیسی، ثنا الحسن بن السمیدع، ثنا موسی بن أبی أیوب، عن شعیب بن إسحاق، عن أبی حنیفة، عن مسعر، عن حماد، عن إبراهیم عن أنس قال: أهدی إلی النبیّ صلّی اللّه علیه و سلّم طیر فقال: اللّهم ائتنی بأحبّ خلقک إلیک. فجاء علی فأکل معه.</w:t>
      </w:r>
    </w:p>
    <w:p>
      <w:pPr>
        <w:pStyle w:val="BookText"/>
      </w:pPr>
      <w:r>
        <w:rPr>
          <w:rFonts w:ascii="IRNazanin" w:hAnsi="IRNazanin" w:eastAsia="IRNazanin" w:cs="IRNazanin"/>
          <w:lang w:bidi="fa-IR"/>
          <w:color w:val="111111"/>
          <w:sz w:val="28"/>
          <w:szCs w:val="28"/>
          <w:rtl/>
        </w:rPr>
        <w:t xml:space="preserve">تفرد به شعیب عن أبی حنیفة.</w:t>
      </w:r>
    </w:p>
    <w:p>
      <w:pPr>
        <w:pStyle w:val="BookText"/>
      </w:pPr>
      <w:r>
        <w:rPr>
          <w:rFonts w:ascii="IRNazanin" w:hAnsi="IRNazanin" w:eastAsia="IRNazanin" w:cs="IRNazanin"/>
          <w:lang w:bidi="fa-IR"/>
          <w:color w:val="111111"/>
          <w:sz w:val="28"/>
          <w:szCs w:val="28"/>
          <w:rtl/>
        </w:rPr>
        <w:t xml:space="preserve">أخبرنا محمّد بن أبی الفتح بن الحسن النقّاش الواسطی، ثنا أبو روح عبد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المعز بن محمّد بن أبی الفضل البزاز، أنبأنا زاهر بن طاهر الشحامی، أنا أبو سعید الکنجرودی أخبرنا الحاکم أبو أحمد، أنا عبد اللّه محمّد بن عمرو بن الحسین الأشعری بحمص، نا محمّد بن مصفی، نا حفص بن عمر المعرّی، نا موسی بن سعد البصری قال: سمعت الحسن یقول: سمعت أنس بن مالک یقول: أهدی لرسول اللّه صلّی اللّه علیه و سلّم طیر فقال: اللّهم ائتنی برجل یحبّه اللّه و یحبّه رسوله. قال أنس: فأتی علی فقرع الباب. فقلت: إن رسول اللّه مشغول- و کنت أحبّ أن یکون رجلا من الأنصار- ثمّ إن علیا فعل مثل ذلک، ثمّ أتی الثالثة، فقال رسول اللّه صلّی اللّه علیه و سلّم: یا أنس، أدخله فقد عنیته. فلمّا أقبل قال: اللّهم و إلیّ، اللّهم و إلیّ.</w:t>
      </w:r>
    </w:p>
    <w:p>
      <w:pPr>
        <w:pStyle w:val="BookText"/>
      </w:pPr>
      <w:r>
        <w:rPr>
          <w:rFonts w:ascii="IRNazanin" w:hAnsi="IRNazanin" w:eastAsia="IRNazanin" w:cs="IRNazanin"/>
          <w:lang w:bidi="fa-IR"/>
          <w:color w:val="111111"/>
          <w:sz w:val="28"/>
          <w:szCs w:val="28"/>
          <w:rtl/>
        </w:rPr>
        <w:t xml:space="preserve">و قد رواه عن أنس غیر من ذکرنا: حمید الطویل، و أبو الهندی، و یغنم ابن سالم- یغنم بالیاء تحتها نقطتان و الغین المعجمة و النون و آخره میم. و هو اسم مفرد. و اللّه أعلم»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 1- ابن خلکان: «أبو الحسن علی بن أبی الکرم محمّد بن محمّد بن عبد الکریم بن عبد الواحد الشیبانی، المعروف بابن الأثیر الجزری، الملقب عزّ الدین … کان إماما فی حفظ الحدیث و معرفته و ما یتعلّق به، و حافظا للتواریخ المتقدمة و المتأخرة، و خبیرا بأنساب العرب و أخبارهم و أیامهم و وقائعهم … و لمّا وصلت إلی حلب فی أواخر سنة 626 کان عزّ الدین المذکور مقیما بها … فاجتمعت به فوجدته رجلا مکمّلا فی الفضائل و کرم الأخلاق و کثرة التواضع، فلازمت التردّد إلیه …</w:t>
      </w:r>
    </w:p>
    <w:p>
      <w:pPr>
        <w:pStyle w:val="BookText"/>
      </w:pPr>
      <w:r>
        <w:rPr>
          <w:rFonts w:ascii="IRNazanin" w:hAnsi="IRNazanin" w:eastAsia="IRNazanin" w:cs="IRNazanin"/>
          <w:lang w:bidi="fa-IR"/>
          <w:color w:val="111111"/>
          <w:sz w:val="28"/>
          <w:szCs w:val="28"/>
          <w:rtl/>
        </w:rPr>
        <w:t xml:space="preserve">و توفی فی شعبان سنة: 630 …» </w:t>
      </w:r>
      <w:r>
        <w:rPr>
          <w:rStyle w:val="FootnoteReference"/>
        </w:rPr>
        <w:footnoteReference w:id="382"/>
      </w:r>
      <w:r>
        <w:rPr>
          <w:rFonts w:ascii="Times New Roman" w:hAnsi="Times New Roman" w:eastAsia="Times New Roman" w:cs="Times New Roman"/>
          <w:lang w:val="en-US" w:bidi="en-US"/>
          <w:color w:val="111111"/>
          <w:sz w:val="28"/>
          <w:szCs w:val="28"/>
          <w:rtl/>
        </w:rPr>
        <w:t xml:space="preserve">.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0" w:name="pg10482_129148"/>
    <w:bookmarkEnd w:id="150"/>
    <w:p>
      <w:pPr>
        <w:pStyle w:val="BookText"/>
      </w:pPr>
      <w:r>
        <w:rPr>
          <w:rFonts w:ascii="IRNazanin" w:hAnsi="IRNazanin" w:eastAsia="IRNazanin" w:cs="IRNazanin"/>
          <w:lang w:bidi="fa-IR"/>
          <w:color w:val="111111"/>
          <w:sz w:val="28"/>
          <w:szCs w:val="28"/>
          <w:rtl/>
        </w:rPr>
        <w:t xml:space="preserve">2- الذهبی: «ابن الأثیر، الإمام العلّامة الحافظ فخر العلماء عز الدین أبو الحسن … المحدّث اللغوی، صاحب التاریخ. و معرفة الصحابة و غیر ذلک … و کان مکمّلا فی الفضائل، علّامة، نسّابة، أخباریا، عارفا بالرجال و أنسابهم و لا سیّما الصحابة، مع الأمانة و التواضع و الکرم …»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الیافعی: «الإمام الحافظ، ابن الأثیر أبو الحسن …»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الأسنوی: «… فأمّا عز الدین فکان محدّثا حافظا، و مؤرخا …»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السیوطی: «ابن الأثیر، الإمام العلّامة الحافظ …»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ترجم له فی (المختصر) و (العبر) و (دول الإسلام) و (روضة المناظر) فی حوادث سنة 630.</w:t>
      </w:r>
    </w:p>
    <w:p>
      <w:pPr>
        <w:pStyle w:val="Heading4"/>
      </w:pPr>
      <w:bookmarkStart w:id="474" w:name="_Toc271"/>
      <w:r>
        <w:t>(50) روایة محبّ الدّین ابن النّجار</w:t>
      </w:r>
      <w:bookmarkEnd w:id="474"/>
    </w:p>
    <w:p>
      <w:pPr>
        <w:pStyle w:val="BookText"/>
      </w:pPr>
      <w:r>
        <w:rPr>
          <w:rFonts w:ascii="IRNazanin" w:hAnsi="IRNazanin" w:eastAsia="IRNazanin" w:cs="IRNazanin"/>
          <w:lang w:bidi="fa-IR"/>
          <w:color w:val="111111"/>
          <w:sz w:val="28"/>
          <w:szCs w:val="28"/>
          <w:rtl/>
        </w:rPr>
        <w:t xml:space="preserve">روی حدیث الطّیر فی (ذیل تاریخ بغداد) بترجمة «سهل بن عبید بن سورة الخراسانی الأصبهانی» علی ما نقل عنه. حیث قال عن سهل المذکور أنّه:</w:t>
      </w:r>
    </w:p>
    <w:p>
      <w:pPr>
        <w:pStyle w:val="BookText"/>
      </w:pPr>
      <w:r>
        <w:rPr>
          <w:rFonts w:ascii="IRNazanin" w:hAnsi="IRNazanin" w:eastAsia="IRNazanin" w:cs="IRNazanin"/>
          <w:lang w:bidi="fa-IR"/>
          <w:color w:val="111111"/>
          <w:sz w:val="28"/>
          <w:szCs w:val="28"/>
          <w:rtl/>
        </w:rPr>
        <w:t xml:space="preserve">«حدّث عن إسماعیل بن هارون عن الصعق بن حرب عن مطر الورّاق قال: أهدی للنبیّ صلّی اللّه علیه و سلّم طیر یقال له النحام، فأکله و استطابه و قال: اللّهم أدخل إلیّ أحبّ خلقک إلیک- و أنس رضی اللّه تعالی عنه،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بالباب- فجاء علی رضی اللّه تعالی عنه، فقال: یا أنس، استأذن لی علی رسول اللّه صلّی اللّه علیه و سلّم. فقال: إنّه علی حاجة، فدفع صدره و دخل، فقال رضی اللّه تعالی عنه: یوشک أن یحال بیننا و بین رسول اللّه صلّی اللّه علیه و سلّم، فلمّا رآه رسول اللّه صلّی اللّه علیه و سلّم قال: اللّهم وال من ولاه».</w:t>
      </w:r>
    </w:p>
    <w:p>
      <w:pPr>
        <w:pStyle w:val="BookText"/>
      </w:pPr>
      <w:r>
        <w:rPr>
          <w:rFonts w:ascii="IRNazanin" w:hAnsi="IRNazanin" w:eastAsia="IRNazanin" w:cs="IRNazanin"/>
          <w:lang w:bidi="fa-IR"/>
          <w:color w:val="111111"/>
          <w:sz w:val="28"/>
          <w:szCs w:val="28"/>
          <w:rtl/>
        </w:rPr>
        <w:t xml:space="preserve">و ستعلم روایته من عدّة من الکتب أیضا.</w:t>
      </w:r>
    </w:p>
    <w:p>
      <w:pPr>
        <w:pStyle w:val="BookText"/>
      </w:pPr>
      <w:r>
        <w:rPr>
          <w:rFonts w:ascii="IRNazanin" w:hAnsi="IRNazanin" w:eastAsia="IRNazanin" w:cs="IRNazanin"/>
          <w:lang w:bidi="fa-IR"/>
          <w:color w:val="111111"/>
          <w:sz w:val="28"/>
          <w:szCs w:val="28"/>
          <w:rtl/>
        </w:rPr>
        <w:t xml:space="preserve">ترجمته 1- الذهبی: «ابن النجار، الحافظ الإمام البارع مؤرّخ العصر، مفید العراق، محبّ الدین أبو عبد اللّه محمّد بن محمود بن الحسن بن هبة اللّه بن محاسن بن النجار البغدادی، صاحب التصانیف. ولد سنة 578 … و کان من أعیان الحفّاظ الثقات، مع الدین و الصیانة و الفهم و سعة الرّوایة … و اشتملت مشیخته علی ثلاثة آلاف شیخ … و کان من محاسن الدنیا. توفی فی خامس شعبان سنة 643»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شاکر: «الحافظ الکبیر محبّ الدین ابن النجار البغدادی صاحب التاریخ- و کان إماما ثقة حجة مقریا مجوّدا حسن المحاضرة کیّسا متواضعا …»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الصفدی: «و کان إماما ثقة حجة …»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الیافعی: «الحافظ الکبیر … و کان ثقة متقنا، واسع الحفظ، تام المعرفة» </w:t>
      </w:r>
      <w:r>
        <w:rPr>
          <w:rStyle w:val="FootnoteReference"/>
        </w:rPr>
        <w:footnoteReference w:id="390"/>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1" w:name="pg10482_129150"/>
    <w:bookmarkEnd w:id="151"/>
    <w:p>
      <w:pPr>
        <w:pStyle w:val="BookText"/>
      </w:pPr>
      <w:r>
        <w:rPr>
          <w:rFonts w:ascii="IRNazanin" w:hAnsi="IRNazanin" w:eastAsia="IRNazanin" w:cs="IRNazanin"/>
          <w:lang w:bidi="fa-IR"/>
          <w:color w:val="111111"/>
          <w:sz w:val="28"/>
          <w:szCs w:val="28"/>
          <w:rtl/>
        </w:rPr>
        <w:t xml:space="preserve">5- الأسنوی: «کان إماما حافظا»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Heading4"/>
      </w:pPr>
      <w:bookmarkStart w:id="475" w:name="_Toc272"/>
      <w:r>
        <w:t>(51) روایة محمّد بن طلحة</w:t>
      </w:r>
      <w:bookmarkEnd w:id="475"/>
    </w:p>
    <w:p>
      <w:pPr>
        <w:pStyle w:val="BookText"/>
      </w:pPr>
      <w:r>
        <w:rPr>
          <w:rFonts w:ascii="IRNazanin" w:hAnsi="IRNazanin" w:eastAsia="IRNazanin" w:cs="IRNazanin"/>
          <w:lang w:bidi="fa-IR"/>
          <w:color w:val="111111"/>
          <w:sz w:val="28"/>
          <w:szCs w:val="28"/>
          <w:rtl/>
        </w:rPr>
        <w:t xml:space="preserve">رواه فی کتابه (مطالب السؤول) بقوله:</w:t>
      </w:r>
    </w:p>
    <w:p>
      <w:pPr>
        <w:pStyle w:val="BookText"/>
      </w:pPr>
      <w:r>
        <w:rPr>
          <w:rFonts w:ascii="IRNazanin" w:hAnsi="IRNazanin" w:eastAsia="IRNazanin" w:cs="IRNazanin"/>
          <w:lang w:bidi="fa-IR"/>
          <w:color w:val="111111"/>
          <w:sz w:val="28"/>
          <w:szCs w:val="28"/>
          <w:rtl/>
        </w:rPr>
        <w:t xml:space="preserve">«و قال صلّی اللّه علیه و سلّم یوما- و قد أحضر إلیه طیر لیأکله- اللّهم ائتنی بأحبّ خلقک إلیک یأکل معی هذا الطیر، فجاء علی فأکل معه منه. و کان أنس حاضرا یسمع قول النبی صلّی اللّه علیه و سلّم قبل المجی‌ء، فبعد ذلک جاء أنس إلی علی فقال: استغفر لی و لک عندی بشارة. ففعل. فأخبره بقول النبی صلّی اللّه علیه و سلّم»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 توجد ترجمة أبی سالم محمّد بن طلحة و مآثره الفاخرة فی:</w:t>
      </w:r>
    </w:p>
    <w:p>
      <w:pPr>
        <w:pStyle w:val="BookText"/>
      </w:pPr>
      <w:r>
        <w:rPr>
          <w:rFonts w:ascii="Amiri" w:hAnsi="Amiri" w:eastAsia="Amiri" w:cs="Amiri"/>
          <w:lang w:bidi="ar-SA"/>
          <w:color w:val="111111"/>
          <w:sz w:val="28"/>
          <w:szCs w:val="28"/>
          <w:rtl/>
        </w:rPr>
        <w:t xml:space="preserve">1- مرآة الجنان 2/ 128.</w:t>
      </w:r>
    </w:p>
    <w:p>
      <w:pPr>
        <w:pStyle w:val="BookText"/>
      </w:pPr>
      <w:r>
        <w:rPr>
          <w:rFonts w:ascii="IRNazanin" w:hAnsi="IRNazanin" w:eastAsia="IRNazanin" w:cs="IRNazanin"/>
          <w:lang w:bidi="fa-IR"/>
          <w:color w:val="111111"/>
          <w:sz w:val="28"/>
          <w:szCs w:val="28"/>
          <w:rtl/>
        </w:rPr>
        <w:t xml:space="preserve">2- طبقات الأسنوی 2/ 503.</w:t>
      </w:r>
    </w:p>
    <w:p>
      <w:pPr>
        <w:pStyle w:val="BookText"/>
      </w:pPr>
      <w:r>
        <w:rPr>
          <w:rFonts w:ascii="IRNazanin" w:hAnsi="IRNazanin" w:eastAsia="IRNazanin" w:cs="IRNazanin"/>
          <w:lang w:bidi="fa-IR"/>
          <w:color w:val="111111"/>
          <w:sz w:val="28"/>
          <w:szCs w:val="28"/>
          <w:rtl/>
        </w:rPr>
        <w:t xml:space="preserve">3- طبقات ابن قاضی شهبة 2/ 53.</w:t>
      </w:r>
    </w:p>
    <w:p>
      <w:pPr>
        <w:pStyle w:val="BookText"/>
      </w:pPr>
      <w:r>
        <w:rPr>
          <w:rFonts w:ascii="IRNazanin" w:hAnsi="IRNazanin" w:eastAsia="IRNazanin" w:cs="IRNazanin"/>
          <w:lang w:bidi="fa-IR"/>
          <w:color w:val="111111"/>
          <w:sz w:val="28"/>
          <w:szCs w:val="28"/>
          <w:rtl/>
        </w:rPr>
        <w:t xml:space="preserve">4- سیر أعلام النبلاء 23/ 293.</w:t>
      </w:r>
    </w:p>
    <w:p>
      <w:pPr>
        <w:pStyle w:val="BookText"/>
      </w:pPr>
      <w:r>
        <w:rPr>
          <w:rFonts w:ascii="IRNazanin" w:hAnsi="IRNazanin" w:eastAsia="IRNazanin" w:cs="IRNazanin"/>
          <w:lang w:bidi="fa-IR"/>
          <w:color w:val="111111"/>
          <w:sz w:val="28"/>
          <w:szCs w:val="28"/>
          <w:rtl/>
        </w:rPr>
        <w:t xml:space="preserve">6- العبر 5/ 213.</w:t>
      </w:r>
    </w:p>
    <w:p>
      <w:pPr>
        <w:pStyle w:val="BookText"/>
      </w:pPr>
      <w:r>
        <w:rPr>
          <w:rFonts w:ascii="IRNazanin" w:hAnsi="IRNazanin" w:eastAsia="IRNazanin" w:cs="IRNazanin"/>
          <w:lang w:bidi="fa-IR"/>
          <w:color w:val="111111"/>
          <w:sz w:val="28"/>
          <w:szCs w:val="28"/>
          <w:rtl/>
        </w:rPr>
        <w:t xml:space="preserve">و هذه عبارة ابن قاضی شهبة: «محمّد بن طلحة بن محمّد بن الحسن، الشیخ کمال الدین، أبو سالم القرشی العدوی النصیبی … مصنّف کتاب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52" w:name="pg10482_129151"/>
    <w:bookmarkEnd w:id="152"/>
    <w:p>
      <w:pPr>
        <w:pStyle w:val="BookText"/>
      </w:pPr>
      <w:r>
        <w:rPr>
          <w:rFonts w:ascii="IRNazanin" w:hAnsi="IRNazanin" w:eastAsia="IRNazanin" w:cs="IRNazanin"/>
          <w:lang w:bidi="fa-IR"/>
          <w:color w:val="111111"/>
          <w:sz w:val="28"/>
          <w:szCs w:val="28"/>
          <w:rtl/>
        </w:rPr>
        <w:t xml:space="preserve">العقد الفرید، أحد الصدور و الرؤساء المعظمیّن ولد سنة 582 و تفقّه و شارک فی العلوم، و کان فقیها بارعا عارفا بالمذهب و الأصول و الخلاف، ترسّل عن الملوک، و ساد و تقدّم، و سمع الحدیث، و حدّث فی بلاد کثیرة … قال السید عز الدین: أفتی و صنّف، و کان أحد العلماء المشهورین و الرؤساء المذکورین … توفی فی حلب فی رجب سنة 652 و دفن فی المقام».</w:t>
      </w:r>
    </w:p>
    <w:p>
      <w:pPr>
        <w:pStyle w:val="BookText"/>
      </w:pPr>
      <w:r>
        <w:rPr>
          <w:rFonts w:ascii="IRNazanin" w:hAnsi="IRNazanin" w:eastAsia="IRNazanin" w:cs="IRNazanin"/>
          <w:lang w:bidi="fa-IR"/>
          <w:color w:val="111111"/>
          <w:sz w:val="28"/>
          <w:szCs w:val="28"/>
          <w:rtl/>
        </w:rPr>
        <w:t xml:space="preserve">و قد اعتمد جماعة من الأعلام علی روایاته و کلماته فی کتابه (مطالب السؤول) و منهم: الکنجی الشافعی فی (کفایة الطالب) و البدخشانی فی (مفتاح النجا) … و قد مدح هو نفسه کتابه المذکور فی خطبته … فراجعه.</w:t>
      </w:r>
    </w:p>
    <w:p>
      <w:pPr>
        <w:pStyle w:val="Heading4"/>
      </w:pPr>
      <w:bookmarkStart w:id="476" w:name="_Toc273"/>
      <w:r>
        <w:t>(52) روایة سبط ابن الجوزی</w:t>
      </w:r>
      <w:bookmarkEnd w:id="476"/>
    </w:p>
    <w:p>
      <w:pPr>
        <w:pStyle w:val="Heading5"/>
      </w:pPr>
      <w:bookmarkStart w:id="477" w:name="_Toc274"/>
      <w:r>
        <w:t>اشارة</w:t>
      </w:r>
      <w:bookmarkEnd w:id="477"/>
    </w:p>
    <w:p>
      <w:pPr>
        <w:pStyle w:val="BookText"/>
      </w:pPr>
      <w:r>
        <w:rPr>
          <w:rFonts w:ascii="IRNazanin" w:hAnsi="IRNazanin" w:eastAsia="IRNazanin" w:cs="IRNazanin"/>
          <w:lang w:bidi="fa-IR"/>
          <w:color w:val="111111"/>
          <w:sz w:val="28"/>
          <w:szCs w:val="28"/>
          <w:rtl/>
        </w:rPr>
        <w:t xml:space="preserve">و رواه أبو المظفّر سبط ابن الجوزی حیث قال فی ذکر أحادیث فضائل الإمام علیه السلام: «و أمّا السنّة فأخبار. فنبتدئ منها بما ثبت فی الصحیح و المشاهیر من الآثار …</w:t>
      </w:r>
    </w:p>
    <w:p>
      <w:pPr>
        <w:pStyle w:val="BookText"/>
      </w:pPr>
      <w:r>
        <w:rPr>
          <w:rFonts w:ascii="IRNazanin" w:hAnsi="IRNazanin" w:eastAsia="IRNazanin" w:cs="IRNazanin"/>
          <w:lang w:bidi="fa-IR"/>
          <w:color w:val="111111"/>
          <w:sz w:val="28"/>
          <w:szCs w:val="28"/>
          <w:rtl/>
        </w:rPr>
        <w:t xml:space="preserve">حدیث الطائر:</w:t>
      </w:r>
    </w:p>
    <w:p>
      <w:pPr>
        <w:pStyle w:val="BookText"/>
      </w:pPr>
      <w:r>
        <w:rPr>
          <w:rFonts w:ascii="IRNazanin" w:hAnsi="IRNazanin" w:eastAsia="IRNazanin" w:cs="IRNazanin"/>
          <w:lang w:bidi="fa-IR"/>
          <w:color w:val="111111"/>
          <w:sz w:val="28"/>
          <w:szCs w:val="28"/>
          <w:rtl/>
        </w:rPr>
        <w:t xml:space="preserve">و قد أخرجه: أحمد فی الفضائل، و الترمذی فی السنن.</w:t>
      </w:r>
    </w:p>
    <w:p>
      <w:pPr>
        <w:pStyle w:val="BookText"/>
      </w:pPr>
      <w:r>
        <w:rPr>
          <w:rFonts w:ascii="IRNazanin" w:hAnsi="IRNazanin" w:eastAsia="IRNazanin" w:cs="IRNazanin"/>
          <w:lang w:bidi="fa-IR"/>
          <w:color w:val="111111"/>
          <w:sz w:val="28"/>
          <w:szCs w:val="28"/>
          <w:rtl/>
        </w:rPr>
        <w:t xml:space="preserve">فأمّا أحمد فأسنده إلی سفینة مولی رسول اللّه صلّی اللّه علیه و سلّم- و اسمه مهران- قال: أهدت امرأة من الأنصار إلی رسول اللّه صلّی اللّه علیه و سلّم طیرا بین رغیفین، فقدّمته إلی رسول اللّه- و فی روایة: طیرین بین رغیفین- فقال رسول اللّه صلّی اللّه علیه و سلّم: اللّهم ائتنی بأحبّ خلقک إلیک. فإذا بالباب یفتح، فدخل علی فأکل معه.</w:t>
      </w:r>
    </w:p>
    <w:p>
      <w:pPr>
        <w:pStyle w:val="BookText"/>
      </w:pPr>
      <w:r>
        <w:rPr>
          <w:rFonts w:ascii="IRNazanin" w:hAnsi="IRNazanin" w:eastAsia="IRNazanin" w:cs="IRNazanin"/>
          <w:lang w:bidi="fa-IR"/>
          <w:color w:val="111111"/>
          <w:sz w:val="28"/>
          <w:szCs w:val="28"/>
          <w:rtl/>
        </w:rPr>
        <w:t xml:space="preserve">و أمّا الترمذی فقال: ثنا سفیان بن وکیع، عن عبید اللّه بن موسی، عن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3" w:name="pg10482_129152"/>
    <w:bookmarkEnd w:id="153"/>
    <w:p>
      <w:pPr>
        <w:pStyle w:val="BookText"/>
      </w:pPr>
      <w:r>
        <w:rPr>
          <w:rFonts w:ascii="IRNazanin" w:hAnsi="IRNazanin" w:eastAsia="IRNazanin" w:cs="IRNazanin"/>
          <w:lang w:bidi="fa-IR"/>
          <w:color w:val="111111"/>
          <w:sz w:val="28"/>
          <w:szCs w:val="28"/>
          <w:rtl/>
        </w:rPr>
        <w:t xml:space="preserve">عیسی بن عمر، عن السدّی، عن أنس بن مالک قال: کان عند النبیّ صلّی اللّه علیه و سلّم طیر فقال: اللّهم ائتنی بأحبّ خلقک یأکل معی من هذا الطائر، فجاء علی فأکل معه.</w:t>
      </w:r>
    </w:p>
    <w:p>
      <w:pPr>
        <w:pStyle w:val="BookText"/>
      </w:pPr>
      <w:r>
        <w:rPr>
          <w:rFonts w:ascii="IRNazanin" w:hAnsi="IRNazanin" w:eastAsia="IRNazanin" w:cs="IRNazanin"/>
          <w:lang w:bidi="fa-IR"/>
          <w:color w:val="111111"/>
          <w:sz w:val="28"/>
          <w:szCs w:val="28"/>
          <w:rtl/>
        </w:rPr>
        <w:t xml:space="preserve">قال الترمذی: السدّی اسمه: إسماعیل بن عبد الرحمن، سمع من أنس بن مالک، و رأی الحسین بن علی، و وثّقه سفیان الثوری و شعبة و یحیی بن سعید القطان و غیرهم.</w:t>
      </w:r>
    </w:p>
    <w:p>
      <w:pPr>
        <w:pStyle w:val="BookText"/>
      </w:pPr>
      <w:r>
        <w:rPr>
          <w:rFonts w:ascii="IRNazanin" w:hAnsi="IRNazanin" w:eastAsia="IRNazanin" w:cs="IRNazanin"/>
          <w:lang w:bidi="fa-IR"/>
          <w:color w:val="111111"/>
          <w:sz w:val="28"/>
          <w:szCs w:val="28"/>
          <w:rtl/>
        </w:rPr>
        <w:t xml:space="preserve">قلت: إنّما ذکر الترمذی هذا فی تعدیل السدّی، لأن جماعة تعصّبوا علیه لیبطلوا هذا الحدیث، فعدّله الترمذی.</w:t>
      </w:r>
    </w:p>
    <w:p>
      <w:pPr>
        <w:pStyle w:val="BookText"/>
      </w:pPr>
      <w:r>
        <w:rPr>
          <w:rFonts w:ascii="IRNazanin" w:hAnsi="IRNazanin" w:eastAsia="IRNazanin" w:cs="IRNazanin"/>
          <w:lang w:bidi="fa-IR"/>
          <w:color w:val="111111"/>
          <w:sz w:val="28"/>
          <w:szCs w:val="28"/>
          <w:rtl/>
        </w:rPr>
        <w:t xml:space="preserve">و قال الحاکم أبو عبد اللّه النیسابوری: حدیث الطائر صحیح، یلزم البخاری و مسلما إخراجه فی صحیحیهما، لأنّه من شرطهما»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5"/>
      </w:pPr>
      <w:bookmarkStart w:id="478" w:name="_Toc275"/>
      <w:r>
        <w:t>ترجمته</w:t>
      </w:r>
      <w:bookmarkEnd w:id="478"/>
    </w:p>
    <w:p>
      <w:pPr>
        <w:pStyle w:val="BookText"/>
      </w:pPr>
      <w:r>
        <w:rPr>
          <w:rFonts w:ascii="IRNazanin" w:hAnsi="IRNazanin" w:eastAsia="IRNazanin" w:cs="IRNazanin"/>
          <w:lang w:bidi="fa-IR"/>
          <w:color w:val="111111"/>
          <w:sz w:val="28"/>
          <w:szCs w:val="28"/>
          <w:rtl/>
        </w:rPr>
        <w:t xml:space="preserve">و سبط ابن الجوزی من کبار الحفّاظ المشهورین العلماء الاعلام المعتمدین، فقد ترجم له و وصفه بذلک، و اعتمد علی روایاته و أقواله مشاهیر الأئمة فی الکتب المختلفة، و قد أوردنا طرفا من ذلک فی قسم (حدیث النور) و من مصادر ترجمته الکتب التالیة:</w:t>
      </w:r>
    </w:p>
    <w:p>
      <w:pPr>
        <w:pStyle w:val="BookText"/>
      </w:pPr>
      <w:r>
        <w:rPr>
          <w:rFonts w:ascii="IRNazanin" w:hAnsi="IRNazanin" w:eastAsia="IRNazanin" w:cs="IRNazanin"/>
          <w:lang w:bidi="fa-IR"/>
          <w:color w:val="111111"/>
          <w:sz w:val="28"/>
          <w:szCs w:val="28"/>
          <w:rtl/>
        </w:rPr>
        <w:t xml:space="preserve">1- وفیات الأعیان 3/ 142.</w:t>
      </w:r>
    </w:p>
    <w:p>
      <w:pPr>
        <w:pStyle w:val="BookText"/>
      </w:pPr>
      <w:r>
        <w:rPr>
          <w:rFonts w:ascii="IRNazanin" w:hAnsi="IRNazanin" w:eastAsia="IRNazanin" w:cs="IRNazanin"/>
          <w:lang w:bidi="fa-IR"/>
          <w:color w:val="111111"/>
          <w:sz w:val="28"/>
          <w:szCs w:val="28"/>
          <w:rtl/>
        </w:rPr>
        <w:t xml:space="preserve">2- فوات الوفیات 4/ 356.</w:t>
      </w:r>
    </w:p>
    <w:p>
      <w:pPr>
        <w:pStyle w:val="BookText"/>
      </w:pPr>
      <w:r>
        <w:rPr>
          <w:rFonts w:ascii="IRNazanin" w:hAnsi="IRNazanin" w:eastAsia="IRNazanin" w:cs="IRNazanin"/>
          <w:lang w:bidi="fa-IR"/>
          <w:color w:val="111111"/>
          <w:sz w:val="28"/>
          <w:szCs w:val="28"/>
          <w:rtl/>
        </w:rPr>
        <w:t xml:space="preserve">3- ذیل مرآة الزمان 1/ 39.</w:t>
      </w:r>
    </w:p>
    <w:p>
      <w:pPr>
        <w:pStyle w:val="BookText"/>
      </w:pPr>
      <w:r>
        <w:rPr>
          <w:rFonts w:ascii="IRNazanin" w:hAnsi="IRNazanin" w:eastAsia="IRNazanin" w:cs="IRNazanin"/>
          <w:lang w:bidi="fa-IR"/>
          <w:color w:val="111111"/>
          <w:sz w:val="28"/>
          <w:szCs w:val="28"/>
          <w:rtl/>
        </w:rPr>
        <w:t xml:space="preserve">4- المختصر فی أحوال البشر 3/ 206.</w:t>
      </w:r>
    </w:p>
    <w:p>
      <w:pPr>
        <w:pStyle w:val="BookText"/>
      </w:pPr>
      <w:r>
        <w:rPr>
          <w:rFonts w:ascii="IRNazanin" w:hAnsi="IRNazanin" w:eastAsia="IRNazanin" w:cs="IRNazanin"/>
          <w:lang w:bidi="fa-IR"/>
          <w:color w:val="111111"/>
          <w:sz w:val="28"/>
          <w:szCs w:val="28"/>
          <w:rtl/>
        </w:rPr>
        <w:t xml:space="preserve">5- تتمة المختصر فی أحوال البشر 2/ 286.</w:t>
      </w:r>
    </w:p>
    <w:p>
      <w:pPr>
        <w:pStyle w:val="BookText"/>
      </w:pPr>
      <w:r>
        <w:rPr>
          <w:rFonts w:ascii="IRNazanin" w:hAnsi="IRNazanin" w:eastAsia="IRNazanin" w:cs="IRNazanin"/>
          <w:lang w:bidi="fa-IR"/>
          <w:color w:val="111111"/>
          <w:sz w:val="28"/>
          <w:szCs w:val="28"/>
          <w:rtl/>
        </w:rPr>
        <w:t xml:space="preserve">6- العبر 5/ 220.</w:t>
      </w:r>
    </w:p>
    <w:p>
      <w:pPr>
        <w:pStyle w:val="BookText"/>
      </w:pPr>
      <w:r>
        <w:rPr>
          <w:rFonts w:ascii="IRNazanin" w:hAnsi="IRNazanin" w:eastAsia="IRNazanin" w:cs="IRNazanin"/>
          <w:lang w:bidi="fa-IR"/>
          <w:color w:val="111111"/>
          <w:sz w:val="28"/>
          <w:szCs w:val="28"/>
          <w:rtl/>
        </w:rPr>
        <w:t xml:space="preserve">7- طبقات المفسرین 2/ 283.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54" w:name="pg10482_129153"/>
    <w:bookmarkEnd w:id="154"/>
    <w:p>
      <w:pPr>
        <w:pStyle w:val="BookText"/>
      </w:pPr>
      <w:r>
        <w:rPr>
          <w:rFonts w:ascii="Amiri" w:hAnsi="Amiri" w:eastAsia="Amiri" w:cs="Amiri"/>
          <w:lang w:bidi="ar-SA"/>
          <w:color w:val="111111"/>
          <w:sz w:val="28"/>
          <w:szCs w:val="28"/>
          <w:rtl/>
        </w:rPr>
        <w:t xml:space="preserve">8- مرآة الجنان 4/ 136.</w:t>
      </w:r>
    </w:p>
    <w:p>
      <w:pPr>
        <w:pStyle w:val="BookText"/>
      </w:pPr>
      <w:r>
        <w:rPr>
          <w:rFonts w:ascii="IRNazanin" w:hAnsi="IRNazanin" w:eastAsia="IRNazanin" w:cs="IRNazanin"/>
          <w:lang w:bidi="fa-IR"/>
          <w:color w:val="111111"/>
          <w:sz w:val="28"/>
          <w:szCs w:val="28"/>
          <w:rtl/>
        </w:rPr>
        <w:t xml:space="preserve">9- الجواهر المضیّة فی طبقات الحنفیّة 2/ 230.</w:t>
      </w:r>
    </w:p>
    <w:p>
      <w:pPr>
        <w:pStyle w:val="BookText"/>
      </w:pPr>
      <w:r>
        <w:rPr>
          <w:rFonts w:ascii="IRNazanin" w:hAnsi="IRNazanin" w:eastAsia="IRNazanin" w:cs="IRNazanin"/>
          <w:lang w:bidi="fa-IR"/>
          <w:color w:val="111111"/>
          <w:sz w:val="28"/>
          <w:szCs w:val="28"/>
          <w:rtl/>
        </w:rPr>
        <w:t xml:space="preserve">10- البدایة و النهایة 13/ 194.</w:t>
      </w:r>
    </w:p>
    <w:p>
      <w:pPr>
        <w:pStyle w:val="BookText"/>
      </w:pPr>
      <w:r>
        <w:rPr>
          <w:rFonts w:ascii="Amiri" w:hAnsi="Amiri" w:eastAsia="Amiri" w:cs="Amiri"/>
          <w:lang w:bidi="ar-SA"/>
          <w:color w:val="111111"/>
          <w:sz w:val="28"/>
          <w:szCs w:val="28"/>
          <w:rtl/>
        </w:rPr>
        <w:t xml:space="preserve">11- النجوم الزاهرة 7/ 39.</w:t>
      </w:r>
    </w:p>
    <w:p>
      <w:pPr>
        <w:pStyle w:val="BookText"/>
      </w:pPr>
      <w:r>
        <w:rPr>
          <w:rFonts w:ascii="Amiri" w:hAnsi="Amiri" w:eastAsia="Amiri" w:cs="Amiri"/>
          <w:lang w:bidi="ar-SA"/>
          <w:color w:val="111111"/>
          <w:sz w:val="28"/>
          <w:szCs w:val="28"/>
          <w:rtl/>
        </w:rPr>
        <w:t xml:space="preserve">12- النجوم الزاهرة 7/ 39.</w:t>
      </w:r>
    </w:p>
    <w:p>
      <w:pPr>
        <w:pStyle w:val="BookText"/>
      </w:pPr>
      <w:r>
        <w:rPr>
          <w:rFonts w:ascii="IRNazanin" w:hAnsi="IRNazanin" w:eastAsia="IRNazanin" w:cs="IRNazanin"/>
          <w:lang w:bidi="fa-IR"/>
          <w:color w:val="111111"/>
          <w:sz w:val="28"/>
          <w:szCs w:val="28"/>
          <w:rtl/>
        </w:rPr>
        <w:t xml:space="preserve">13- سیر أعلام النبلاء 23/ 296.</w:t>
      </w:r>
    </w:p>
    <w:p>
      <w:pPr>
        <w:pStyle w:val="BookText"/>
      </w:pPr>
      <w:r>
        <w:rPr>
          <w:rFonts w:ascii="IRNazanin" w:hAnsi="IRNazanin" w:eastAsia="IRNazanin" w:cs="IRNazanin"/>
          <w:lang w:bidi="fa-IR"/>
          <w:color w:val="111111"/>
          <w:sz w:val="28"/>
          <w:szCs w:val="28"/>
          <w:rtl/>
        </w:rPr>
        <w:t xml:space="preserve">هذا، و لا یخفی علی أهل العلم أنّ (الدّهلوی) أیضا ممّن یعتمد علی سبط ابن الجوزی و یستند إلی روایته، فی نفس کتابه (التحفة).</w:t>
      </w:r>
    </w:p>
    <w:p>
      <w:pPr>
        <w:pStyle w:val="Heading4"/>
      </w:pPr>
      <w:bookmarkStart w:id="479" w:name="_Toc276"/>
      <w:r>
        <w:t>(53) روایة الکنجی الشّافعی</w:t>
      </w:r>
      <w:bookmarkEnd w:id="479"/>
    </w:p>
    <w:p>
      <w:pPr>
        <w:pStyle w:val="Heading5"/>
      </w:pPr>
      <w:bookmarkStart w:id="480" w:name="_Toc277"/>
      <w:r>
        <w:t>اشارة</w:t>
      </w:r>
      <w:bookmarkEnd w:id="480"/>
    </w:p>
    <w:p>
      <w:pPr>
        <w:pStyle w:val="BookText"/>
      </w:pPr>
      <w:r>
        <w:rPr>
          <w:rFonts w:ascii="IRNazanin" w:hAnsi="IRNazanin" w:eastAsia="IRNazanin" w:cs="IRNazanin"/>
          <w:lang w:bidi="fa-IR"/>
          <w:color w:val="111111"/>
          <w:sz w:val="28"/>
          <w:szCs w:val="28"/>
          <w:rtl/>
        </w:rPr>
        <w:t xml:space="preserve">رواه فی باب عقده لنقله بأسانیده قائلا:</w:t>
      </w:r>
    </w:p>
    <w:p>
      <w:pPr>
        <w:pStyle w:val="BookText"/>
      </w:pPr>
      <w:r>
        <w:rPr>
          <w:rFonts w:ascii="IRNazanin" w:hAnsi="IRNazanin" w:eastAsia="IRNazanin" w:cs="IRNazanin"/>
          <w:lang w:bidi="fa-IR"/>
          <w:color w:val="111111"/>
          <w:sz w:val="28"/>
          <w:szCs w:val="28"/>
          <w:rtl/>
        </w:rPr>
        <w:t xml:space="preserve">«الباب الثالث و الثلاثون- فی حدیث الطائر:</w:t>
      </w:r>
    </w:p>
    <w:p>
      <w:pPr>
        <w:pStyle w:val="BookText"/>
      </w:pPr>
      <w:r>
        <w:rPr>
          <w:rFonts w:ascii="IRNazanin" w:hAnsi="IRNazanin" w:eastAsia="IRNazanin" w:cs="IRNazanin"/>
          <w:lang w:bidi="fa-IR"/>
          <w:color w:val="111111"/>
          <w:sz w:val="28"/>
          <w:szCs w:val="28"/>
          <w:rtl/>
        </w:rPr>
        <w:t xml:space="preserve">أخبرنا منصور بن محمّد أبو غالب المراتبی بها، أخبرنا أبو الفرج بن أبی الحسین الحافظ، أخبرنا أحمد بن محمّد السدّی، أخبرنا علی بن عمر بن محمّد السکری، أخبرنا أبو الحسن علی بن السراج المصری، حدّثنا أبو محمّد فهد بن سلیمان النحاس، حدّثنا أحمد بن یزید، حدّثنا زهیر، حدّثنا عثمان الطویل، عن أنس بن مالک، أهدی إلی رسول اللّه صلّی اللّه علیه و آله و سلّم طائر و کان یعجبه أکله، فقال: ائتنی بأحبّ الخلق یأکل معی من هذا الطائر، فجاء علی بن أبی طالب فقال: استأذن علی رسول اللّه، قال: فقلت ما علیه إذن- و کنت أحب أن یکون رجلا من الأنصار- فذهب، ثمّ رجع فقال:</w:t>
      </w:r>
    </w:p>
    <w:p>
      <w:pPr>
        <w:pStyle w:val="BookText"/>
      </w:pPr>
      <w:r>
        <w:rPr>
          <w:rFonts w:ascii="IRNazanin" w:hAnsi="IRNazanin" w:eastAsia="IRNazanin" w:cs="IRNazanin"/>
          <w:lang w:bidi="fa-IR"/>
          <w:color w:val="111111"/>
          <w:sz w:val="28"/>
          <w:szCs w:val="28"/>
          <w:rtl/>
        </w:rPr>
        <w:t xml:space="preserve">استأذن لی علیه، فسمع النبیّ صلّی اللّه علیه و آله کلامه فقال: ادخل یا علی،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اللّهم و إلیّ اللّهم و إلیّ.</w:t>
      </w:r>
    </w:p>
    <w:p>
      <w:pPr>
        <w:pStyle w:val="BookText"/>
      </w:pPr>
      <w:r>
        <w:rPr>
          <w:rFonts w:ascii="IRNazanin" w:hAnsi="IRNazanin" w:eastAsia="IRNazanin" w:cs="IRNazanin"/>
          <w:lang w:bidi="fa-IR"/>
          <w:color w:val="111111"/>
          <w:sz w:val="28"/>
          <w:szCs w:val="28"/>
          <w:rtl/>
        </w:rPr>
        <w:t xml:space="preserve">أخبرنا الشیخ العلّامة أبو محمّد عبد اللّه بن أبی الوفا محمّد بن الحسن الباذرائی الحافظ، عن الحافظ أبی محمّد عبد العزیز بن محمود بن الأخضر قال: أخبرنا أبو الفتح عبد الملک بن أبی القاسم بن أبی سهل الهروی، أخبرنا أحمد بن عبد الصمد بن أبی الفضل بن أبی حامد، و القاضی أبو عامر محمود ابن القاسم الأزدی، و أبو نصر عبد العزیز بن محمّد بن إبراهیم التریاقی، قالوا:</w:t>
      </w:r>
    </w:p>
    <w:p>
      <w:pPr>
        <w:pStyle w:val="BookText"/>
      </w:pPr>
      <w:r>
        <w:rPr>
          <w:rFonts w:ascii="IRNazanin" w:hAnsi="IRNazanin" w:eastAsia="IRNazanin" w:cs="IRNazanin"/>
          <w:lang w:bidi="fa-IR"/>
          <w:color w:val="111111"/>
          <w:sz w:val="28"/>
          <w:szCs w:val="28"/>
          <w:rtl/>
        </w:rPr>
        <w:t xml:space="preserve">أخبرنا أبو محمّد عبد الجبار بن محمّد بن عبد اللّه بن أبی الجراح المروزی، أخبرنا أبو العباس محمّد بن أحمد بن محبوب، أخبرنا الحافظ أبو عیسی محمّد ابن عیسی الترمذی، حدّثنا سفیان بن وکیع، حدّثنا عبید اللّه بن موسی عن عیسی ابن عمر، عن السدّی، عن أنس بن مالک، قال: کان عند النبی صلّی اللّه علیه و آله و سلّم طیر فقال: اللّهم ائتنی بأحبّ الخلق إلیک یأکل معی هذا الطائر، فجاء علی فأکل معه.</w:t>
      </w:r>
    </w:p>
    <w:p>
      <w:pPr>
        <w:pStyle w:val="BookText"/>
      </w:pPr>
      <w:r>
        <w:rPr>
          <w:rFonts w:ascii="IRNazanin" w:hAnsi="IRNazanin" w:eastAsia="IRNazanin" w:cs="IRNazanin"/>
          <w:lang w:bidi="fa-IR"/>
          <w:color w:val="111111"/>
          <w:sz w:val="28"/>
          <w:szCs w:val="28"/>
          <w:rtl/>
        </w:rPr>
        <w:t xml:space="preserve">قلت: هکذا أخرجه الترمذی فی جامعه، و هو أحد الصحاح الستّة.</w:t>
      </w:r>
    </w:p>
    <w:p>
      <w:pPr>
        <w:pStyle w:val="BookText"/>
      </w:pPr>
      <w:r>
        <w:rPr>
          <w:rFonts w:ascii="IRNazanin" w:hAnsi="IRNazanin" w:eastAsia="IRNazanin" w:cs="IRNazanin"/>
          <w:lang w:bidi="fa-IR"/>
          <w:color w:val="111111"/>
          <w:sz w:val="28"/>
          <w:szCs w:val="28"/>
          <w:rtl/>
        </w:rPr>
        <w:t xml:space="preserve">و قد صحّح الترمذی سماع السدّی من أنس، و وثقه أحمد بن حنبل و سفیان الثوری، و شعبة، و عبد الرحمن بن مهدی، و یحیی بن سعید القطان.</w:t>
      </w:r>
    </w:p>
    <w:p>
      <w:pPr>
        <w:pStyle w:val="BookText"/>
      </w:pPr>
      <w:r>
        <w:rPr>
          <w:rFonts w:ascii="IRNazanin" w:hAnsi="IRNazanin" w:eastAsia="IRNazanin" w:cs="IRNazanin"/>
          <w:lang w:bidi="fa-IR"/>
          <w:color w:val="111111"/>
          <w:sz w:val="28"/>
          <w:szCs w:val="28"/>
          <w:rtl/>
        </w:rPr>
        <w:t xml:space="preserve">و قال الحاکم النیسابوری: حدیث الطائر یلزم البخاری و مسلم إخراجه فی صحیحیهما لأن رجاله ثقات.</w:t>
      </w:r>
    </w:p>
    <w:p>
      <w:pPr>
        <w:pStyle w:val="BookText"/>
      </w:pPr>
      <w:r>
        <w:rPr>
          <w:rFonts w:ascii="IRNazanin" w:hAnsi="IRNazanin" w:eastAsia="IRNazanin" w:cs="IRNazanin"/>
          <w:lang w:bidi="fa-IR"/>
          <w:color w:val="111111"/>
          <w:sz w:val="28"/>
          <w:szCs w:val="28"/>
          <w:rtl/>
        </w:rPr>
        <w:t xml:space="preserve">و أخبرنا إبراهیم بن برکات بن إبراهیم الخشوعی، أخبرنا الحافظ أبو القاسم، أخبرنا أبو القاسم السمرقندی، أخبرنا أبو محمّد أحمد بن علی بن الحسن بن أبی عثمان، و أبو طاهر أحمد بن محمّد بن إبراهیم، قالا: أخبرنا أبو القاسم إسماعیل بن الحسن بن عبد اللّه، حدّثنا حمزة بن القاسم الهاشمی، حدّثنا محمّد بن الهیثم، حدّثنا یوسف بن عدی، حدّثنا حماد بن المختار عن عبد الملک بن عمیر، عن أنس قال: أهدی لرسول اللّه صلّی اللّه علیه و سلّم طائر فوضع بین یدیه، فقال: اللّهم ائتنی بأحبّ خلقک إلیک یأکل معی، فجاء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فدّق الباب فقلت: من ذا؟ فقال: أنا علی، فقلت: إنّ النبیّ صلّی اللّه علیه و سلّم علی حاجة، فرجع، ثلاث مرات کل ذلک یجی‌ء، قال: فضرب الباب برجله فدخل، فقال النبیّ صلّی اللّه علیه و سلّم: ما حبسک؟ قال: جئت ثلاث مرات کل ذلک یقول النبیّ صلّی اللّه علیه و سلّم علی حاجة.</w:t>
      </w:r>
    </w:p>
    <w:p>
      <w:pPr>
        <w:pStyle w:val="BookText"/>
      </w:pPr>
      <w:r>
        <w:rPr>
          <w:rFonts w:ascii="IRNazanin" w:hAnsi="IRNazanin" w:eastAsia="IRNazanin" w:cs="IRNazanin"/>
          <w:lang w:bidi="fa-IR"/>
          <w:color w:val="111111"/>
          <w:sz w:val="28"/>
          <w:szCs w:val="28"/>
          <w:rtl/>
        </w:rPr>
        <w:t xml:space="preserve">فقال النبیّ صلّی اللّه علیه و سلّم: ما حملک علی ذلک؟ قال قلت:</w:t>
      </w:r>
    </w:p>
    <w:p>
      <w:pPr>
        <w:pStyle w:val="BookText"/>
      </w:pPr>
      <w:r>
        <w:rPr>
          <w:rFonts w:ascii="IRNazanin" w:hAnsi="IRNazanin" w:eastAsia="IRNazanin" w:cs="IRNazanin"/>
          <w:lang w:bidi="fa-IR"/>
          <w:color w:val="111111"/>
          <w:sz w:val="28"/>
          <w:szCs w:val="28"/>
          <w:rtl/>
        </w:rPr>
        <w:t xml:space="preserve">کنت أحب أن یکون رجلا من قومی.</w:t>
      </w:r>
    </w:p>
    <w:p>
      <w:pPr>
        <w:pStyle w:val="BookText"/>
      </w:pPr>
      <w:r>
        <w:rPr>
          <w:rFonts w:ascii="IRNazanin" w:hAnsi="IRNazanin" w:eastAsia="IRNazanin" w:cs="IRNazanin"/>
          <w:lang w:bidi="fa-IR"/>
          <w:color w:val="111111"/>
          <w:sz w:val="28"/>
          <w:szCs w:val="28"/>
          <w:rtl/>
        </w:rPr>
        <w:t xml:space="preserve">قلت: هکذا رواه الحافظ فی تاریخه و طرّقه عن جماعة من الصحابة و التابعین.</w:t>
      </w:r>
    </w:p>
    <w:p>
      <w:pPr>
        <w:pStyle w:val="BookText"/>
      </w:pPr>
      <w:r>
        <w:rPr>
          <w:rFonts w:ascii="IRNazanin" w:hAnsi="IRNazanin" w:eastAsia="IRNazanin" w:cs="IRNazanin"/>
          <w:lang w:bidi="fa-IR"/>
          <w:color w:val="111111"/>
          <w:sz w:val="28"/>
          <w:szCs w:val="28"/>
          <w:rtl/>
        </w:rPr>
        <w:t xml:space="preserve">أخبرنا شیخ الشیوخ أبو البرکات عبد الرحمن بن أبی الحسن عبد اللطیف بن إسماعیل بن أبی السعید الصوفی- قراءة علیه و أنا أسمع ببغداد- أخبرنا أبو الفتح عبید اللّه بن عبد اللّه بن شاتیل، أخبرنا أحمد بن المظفر بن الحسین بن سوسن، أخبرنا أبو علی الحسن بن أحمد بن شاذان، أخبرنا محمّد ابن العباس بن نجیح، حدّثنا محمّد بن القاسم النحوی، حدّثنا أبو عاصم، عن أبی الهندی، عن أنس، قال: أتی النبیّ صلّی اللّه علیه و سلّم بطائر فقال:</w:t>
      </w:r>
    </w:p>
    <w:p>
      <w:pPr>
        <w:pStyle w:val="BookText"/>
      </w:pPr>
      <w:r>
        <w:rPr>
          <w:rFonts w:ascii="IRNazanin" w:hAnsi="IRNazanin" w:eastAsia="IRNazanin" w:cs="IRNazanin"/>
          <w:lang w:bidi="fa-IR"/>
          <w:color w:val="111111"/>
          <w:sz w:val="28"/>
          <w:szCs w:val="28"/>
          <w:rtl/>
        </w:rPr>
        <w:t xml:space="preserve">اللّهم ائتنی بأحبّ خلقک إلیک یأکل معی، فجاء علی فحجبته مرتین، فجاء فی الثالثة فأذنت له، فقال: یا علی ما حبسک؟ قال: هذه ثلاث مرات قد جئتها فحبسنی أنس، قال: لم یا أنس؟ قال: سمعت دعوتک یا رسول اللّه فأحببت أن یکون رجلا من قومی. فقال النبیّ صلّی اللّه علیه و سلّم: الرجل یحب قومه.</w:t>
      </w:r>
    </w:p>
    <w:p>
      <w:pPr>
        <w:pStyle w:val="BookText"/>
      </w:pPr>
      <w:r>
        <w:rPr>
          <w:rFonts w:ascii="IRNazanin" w:hAnsi="IRNazanin" w:eastAsia="IRNazanin" w:cs="IRNazanin"/>
          <w:lang w:bidi="fa-IR"/>
          <w:color w:val="111111"/>
          <w:sz w:val="28"/>
          <w:szCs w:val="28"/>
          <w:rtl/>
        </w:rPr>
        <w:t xml:space="preserve">قلت: رزقناه عالیا، ذکره ابن نجیح البزاز فی الأوّل من منتقی أبی حفص عمر البصری.</w:t>
      </w:r>
    </w:p>
    <w:p>
      <w:pPr>
        <w:pStyle w:val="BookText"/>
      </w:pPr>
      <w:r>
        <w:rPr>
          <w:rFonts w:ascii="IRNazanin" w:hAnsi="IRNazanin" w:eastAsia="IRNazanin" w:cs="IRNazanin"/>
          <w:lang w:bidi="fa-IR"/>
          <w:color w:val="111111"/>
          <w:sz w:val="28"/>
          <w:szCs w:val="28"/>
          <w:rtl/>
        </w:rPr>
        <w:t xml:space="preserve">و قد رواه أیضا سفینة مولی رسول اللّه صلّی اللّه علیه و سلّم، کما أخبرتنا الشیخة الصالحة شرف النساء، و ابنة الإمام أبی الحسن أحمد بن عبد اللّه بن علی الأبنوسی إجازة.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حدّثنی عنها الإمام الحافظ أبو محمّد الحسین بن الحافظ عبد اللّه بن الحافظ عبد الغنی من لفظه، قالت: أخبرنا والدی أبو الحسن، أخبرنا أبو الغنائم محمّد بن علی بن الحسن الدقاق، أخبرنا أبو محمّد بن البیع، أخبرنا أبو عبد اللّه المحاملی، حدّثنا عبد الأعلی بن واصل، حدّثنا عون بن سلام، حدّثنا سهل بن شعیب، عن بریدة بن سفیان، عن سفینة- و کان خادما لرسول اللّه صلّی اللّه علیه و سلّم- قال: أهدی لرسول اللّه صلّی اللّه علیه و سلّم طوائر. قال: فرفعت له أم أیمن بعضها فلمّا أصبح أتته بها، فقال: ما هذا أم أیمن؟ فقالت: هذا بعض ما أهدی لک أمس. قال: أو لم أنهک أن ترفعی لأحد أو لغد طعاما، إن لکلّ غد رزقه ثمّ قال: اللّهم أدخل لی أحبّ خلقک إلیک یأکل معی من هذا الطائر، فدخل علی فقال: اللّهم و إلیّ.</w:t>
      </w:r>
    </w:p>
    <w:p>
      <w:pPr>
        <w:pStyle w:val="BookText"/>
      </w:pPr>
      <w:r>
        <w:rPr>
          <w:rFonts w:ascii="IRNazanin" w:hAnsi="IRNazanin" w:eastAsia="IRNazanin" w:cs="IRNazanin"/>
          <w:lang w:bidi="fa-IR"/>
          <w:color w:val="111111"/>
          <w:sz w:val="28"/>
          <w:szCs w:val="28"/>
          <w:rtl/>
        </w:rPr>
        <w:t xml:space="preserve">قلت: رواه المحاملی فی الجزء التاسع من أمالیه، کما أخرجناه سواه،</w:t>
      </w:r>
    </w:p>
    <w:p>
      <w:pPr>
        <w:pStyle w:val="BookText"/>
      </w:pPr>
      <w:r>
        <w:rPr>
          <w:rFonts w:ascii="IRNazanin" w:hAnsi="IRNazanin" w:eastAsia="IRNazanin" w:cs="IRNazanin"/>
          <w:lang w:bidi="fa-IR"/>
          <w:color w:val="111111"/>
          <w:sz w:val="28"/>
          <w:szCs w:val="28"/>
          <w:rtl/>
        </w:rPr>
        <w:t xml:space="preserve">و فیه دلالة واضحة علی أن علیا علیه السلام أحبّ الخلق إلی اللّه، و أدل الدلالة علی ذلک دعاء النبیّ صلّی اللّه علیه و سلّم فیما دعا به.</w:t>
      </w:r>
    </w:p>
    <w:p>
      <w:pPr>
        <w:pStyle w:val="BookText"/>
      </w:pPr>
      <w:r>
        <w:rPr>
          <w:rFonts w:ascii="Amiri" w:hAnsi="Amiri" w:eastAsia="Amiri" w:cs="Amiri"/>
          <w:lang w:bidi="ar-SA"/>
          <w:color w:val="111111"/>
          <w:sz w:val="28"/>
          <w:szCs w:val="28"/>
          <w:rtl/>
        </w:rPr>
        <w:t xml:space="preserve">و قد وعد اللّه تعالی من دعاه بالاجابة، حیث قال عزّ و جلّ ادْعُونِی أَسْتَجِبْ لَکُمْ فأمر بالدعاء و وعد بالإجابة، و هو عزّ و جلّ لا یخلف المیعاد.</w:t>
      </w:r>
    </w:p>
    <w:p>
      <w:pPr>
        <w:pStyle w:val="BookText"/>
      </w:pPr>
      <w:r>
        <w:rPr>
          <w:rFonts w:ascii="IRNazanin" w:hAnsi="IRNazanin" w:eastAsia="IRNazanin" w:cs="IRNazanin"/>
          <w:lang w:bidi="fa-IR"/>
          <w:color w:val="111111"/>
          <w:sz w:val="28"/>
          <w:szCs w:val="28"/>
          <w:rtl/>
        </w:rPr>
        <w:t xml:space="preserve">و ما کان اللّه عزّ و جلّ لیخلف وعده رسله و لا یرد دعاء رسوله لأحب الخلق إلیه، و من أقرب الوسائل إلی اللّه تعالی محبته و محبة من یحب لحبه، کما أنشدنی بعض أهل العلم فی معناه:</w:t>
      </w:r>
    </w:p>
    <w:p>
      <w:pPr>
        <w:pStyle w:val="BookText"/>
      </w:pPr>
      <w:r>
        <w:rPr>
          <w:rFonts w:ascii="IRNazanin" w:hAnsi="IRNazanin" w:eastAsia="IRNazanin" w:cs="IRNazanin"/>
          <w:lang w:bidi="fa-IR"/>
          <w:color w:val="111111"/>
          <w:sz w:val="28"/>
          <w:szCs w:val="28"/>
          <w:rtl/>
        </w:rPr>
        <w:t xml:space="preserve">بالخمسة الغرّ من قریش و سادس القوم جبرئیل</w:t>
      </w:r>
    </w:p>
    <w:p>
      <w:pPr>
        <w:pStyle w:val="BookText"/>
      </w:pPr>
      <w:r>
        <w:rPr>
          <w:rFonts w:ascii="IRNazanin" w:hAnsi="IRNazanin" w:eastAsia="IRNazanin" w:cs="IRNazanin"/>
          <w:lang w:bidi="fa-IR"/>
          <w:color w:val="111111"/>
          <w:sz w:val="28"/>
          <w:szCs w:val="28"/>
          <w:rtl/>
        </w:rPr>
        <w:t xml:space="preserve">بحبهم ربّ فاعف عنی بحسن ظنی بک الجمیل</w:t>
      </w:r>
    </w:p>
    <w:p>
      <w:pPr>
        <w:pStyle w:val="BookText"/>
      </w:pPr>
      <w:r>
        <w:rPr>
          <w:rFonts w:ascii="Amiri" w:hAnsi="Amiri" w:eastAsia="Amiri" w:cs="Amiri"/>
          <w:lang w:bidi="ar-SA"/>
          <w:color w:val="111111"/>
          <w:sz w:val="28"/>
          <w:szCs w:val="28"/>
          <w:rtl/>
        </w:rPr>
        <w:t xml:space="preserve">العدد الموسوم فی هذا البیت أراد بهم أهل البیت أصحاب العباء الذین قال اللّه تعالی فی حقهم: لِیُذْهِبَ عَنْکُمُ الرِّجْسَ أَهْلَ الْبَیْتِ وَ یُطَهِّرَکُمْ تَطْهِیراً و هم محمّد رسول اللّه صلّی اللّه علیه و سلّم، و علی، و فاطمة، و الحسن، و الحسین صلوات اللّه علیهم و سادس القوم جبرئیل علیه السلام.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حدیث أنس الذی صدّرته فی أوّل الباب أخرجه الحاکم أبو عبد اللّه الحافظ النیسابوری عن ستة و ثمانین رجلا، کلهم رووه عن أنس، و هذا ترتیبهم علی حروف المعجم.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إبراهیم بن هدبة أبو هدبة، و إبراهیم بن مهاجر أبو إسحاق البجلی، و إسماعیل بن عبد اللّه بن جعفر بن أبی طالب، و إسماعیل بن عبد الرحمن السدّی، و إسماعیل بن سلیمان بن المغیرة الأزرق، و إسماعیل بن وردان، و إسماعیل بن سلیمان، و إسماعیل غیر منسوب من أهل الکوفة، و إسماعیل بن سلیمان التیمی، و إسحاق بن عبد اللّه بن أبی طلحة، و أبان بن أبی عیاش أبو إسماعیل.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بسام الصیرفی الکوفی، و برذعة بن عبد الرحمن.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 ثابت بن أسلم البنانیان، و ثمامة بن عبد اللّه بن أنس.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جعفر بن سلیمان الضبعی.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 حسن بن أبی الحسن البصری، و حسن بن الحکم البجلی، و حمید بن التیرویه الطویل.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 خالد بن عبید أبو عاصم.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 الزبیر بن عدی، و زیاد بن محمّد الثقفی، و زیاد بن ثروان.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 سعید بن المسیب، و سعید بن میسرة البکری، و سلیمان بن طرخان التیمی، و سلیمان بن مهران الأعمش، و سلیمان بن عامر بن عبد اللّه بن عباس، و سلیمان بن الحجاج الطائفی.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 شقیق بن أبی عبد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 عبد اللّه بن أنس بن مالک، و عبد الملک بن عمیر، و عبد الملک بن أبی سلیمان، و عبد العزیز بن زیاد، و عبد الأعلی بن عامر الثعلبی، و عمر بن أبی حفص الثقفی، و عمر بن سلیم البجلی، و عمر بن یعلی الثقفی، و عثمان الطویل، و علی بن أبی رافع، و عامر بن شراحیل الشعبی، و عمران بن مسلم الطائی، و عمران بن هیثم، و عطیة بن سعد العوفی، و عباد بن عبد الصمد، و عیسی بن طهمان، و عمار بن أبی معاویة الدهنی.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 فضیل بن غزوان.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 قتادة بن دعامة.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 کلثوم بن جبر.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 محمّد بن علی بن الحسین بن علی بن أبی طالب علیهم السلام، و محمّد بن مسلم الزهری، و محمّد بن عمر بن علقمة، و محمّد بن عبد الرحمن أبو الرجال، و محمّد بن خالد بن المنتصر الثقفی، و محمّد بن سلیم، و محمّد ابن مالک الثقفی، و محمّد بن جحادة، و مطیر بن أبی خالد، و معلّی بن هلال،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میمون أبو خلف، و میمون غیر منسوب، و مسلم الملائی، و مطر بن طهمان الوراق، و میمون بن مهران، و مسلم بن کیسان، و میمون بن جابر السلمی، و موسی بن عبد اللّه الجهنی، و مصعب بن سلیمان الأنصاری.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 نافع مولی عبد اللّه بن عمر، و نافع أبو هرمز.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هلال بن سوید.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 یحیی بن سعید الأنصاری، و یحیی بن هانی، و یوسف بن إبراهیم، و یوسف أبو شیبة- و قیل هما واحد- و یزید بن سفیان، و یعلی بن مرّة، و یغنم ابن سالم.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أبو الهندی، و أبو ملیح، و أبو داود السبیعی، و أبو حمزة الواسطی، و أبو حذیفة العقیلی، و رجل من آل عقیل، و شیخ غیر منسوب.</w:t>
      </w:r>
    </w:p>
    <w:p>
      <w:pPr>
        <w:pStyle w:val="BookText"/>
      </w:pPr>
      <w:r>
        <w:rPr>
          <w:rFonts w:ascii="IRNazanin" w:hAnsi="IRNazanin" w:eastAsia="IRNazanin" w:cs="IRNazanin"/>
          <w:lang w:bidi="fa-IR"/>
          <w:color w:val="111111"/>
          <w:sz w:val="28"/>
          <w:szCs w:val="28"/>
          <w:rtl/>
        </w:rPr>
        <w:t xml:space="preserve">و رواه عن أنس و سفینة الإمام أمیر المؤمنین علی بن أبی طالب علیه السلام:</w:t>
      </w:r>
    </w:p>
    <w:p>
      <w:pPr>
        <w:pStyle w:val="BookText"/>
      </w:pPr>
      <w:r>
        <w:rPr>
          <w:rFonts w:ascii="IRNazanin" w:hAnsi="IRNazanin" w:eastAsia="IRNazanin" w:cs="IRNazanin"/>
          <w:lang w:bidi="fa-IR"/>
          <w:color w:val="111111"/>
          <w:sz w:val="28"/>
          <w:szCs w:val="28"/>
          <w:rtl/>
        </w:rPr>
        <w:t xml:space="preserve">أخبرنا أبو بکر محمّد بن سعید بن الموفق، أخبرنا أبو زرعة، أخبرنا أبو بکر بن خلف، أخبرنا الحاکم أبو عبد اللّه، أخبرنی أبو القاسم الحسن بن محمّد ابن الحسن السکونی بالکوفة، حدّثنی محمّد بن إبراهیم الفزاری، حدّثنا أحمد ابن موسی بن إسحاق، حدّثنا عیسی بن عبد اللّه.</w:t>
      </w:r>
    </w:p>
    <w:p>
      <w:pPr>
        <w:pStyle w:val="BookText"/>
      </w:pPr>
      <w:r>
        <w:rPr>
          <w:rFonts w:ascii="IRNazanin" w:hAnsi="IRNazanin" w:eastAsia="IRNazanin" w:cs="IRNazanin"/>
          <w:lang w:bidi="fa-IR"/>
          <w:color w:val="111111"/>
          <w:sz w:val="28"/>
          <w:szCs w:val="28"/>
          <w:rtl/>
        </w:rPr>
        <w:t xml:space="preserve">قال الحاکم: و أخبرنا علی بن عبد الرحمن بن عیسی، حدّثنا محمّد بن إبراهیم العامری، حدّثنا محمّد بن راشد، حدّثنا عیسی بن عبد اللّه بن محمّد ابن عمر بن علی بن أبی طالب، عن أبیه، عن جدّه عمر بن علی بن أبی طالب علیه السلام قال: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أهدی إلی رسول اللّه صلّی اللّه علیه و آله و سلّم طیر- یقال له الحباری- و کان أنس بن مالک یحجبه، فلمّا وضع بین یدیه قال: اللّهم ائتنی بأحبّ خلقک إلیک یأکل معی من هذا الطیر، قال أنس: أرید أن یأکله رسول اللّه صلّی اللّه علیه و آله و سلّم وحده، فجاء علی فقلت: رسول اللّه نائم، ثمّ قال:</w:t>
      </w:r>
    </w:p>
    <w:p>
      <w:pPr>
        <w:pStyle w:val="BookText"/>
      </w:pPr>
      <w:r>
        <w:rPr>
          <w:rFonts w:ascii="IRNazanin" w:hAnsi="IRNazanin" w:eastAsia="IRNazanin" w:cs="IRNazanin"/>
          <w:lang w:bidi="fa-IR"/>
          <w:color w:val="111111"/>
          <w:sz w:val="28"/>
          <w:szCs w:val="28"/>
          <w:rtl/>
        </w:rPr>
        <w:t xml:space="preserve">فرفع یده ثانیة و قال: اللّهم ائتنی بأحبّ خلقک إلیک یأکل معی من هذا الطیر، فجاء علی فقلت: رسول اللّه نائم، قال: فرفع یده الثالثة فقال: اللّهم ائتنی بأحبّ خلقک إلیک یأکل معی من هذا الطیر. قال أنس: کم أرد علی رسول اللّه صلّی اللّه علیه و آله و سلّم!!، أدخل، فلمّا رآه قال: اللّهم و إلیّ. قال: فأکلا جمیعا.</w:t>
      </w:r>
    </w:p>
    <w:p>
      <w:pPr>
        <w:pStyle w:val="BookText"/>
      </w:pPr>
      <w:r>
        <w:rPr>
          <w:rFonts w:ascii="IRNazanin" w:hAnsi="IRNazanin" w:eastAsia="IRNazanin" w:cs="IRNazanin"/>
          <w:lang w:bidi="fa-IR"/>
          <w:color w:val="111111"/>
          <w:sz w:val="28"/>
          <w:szCs w:val="28"/>
          <w:rtl/>
        </w:rPr>
        <w:t xml:space="preserve">قال أنس: فخرج فتبعته فقلت: استغفر لی یا أبا الحسن، فإنّ لی إلیک ذنبا، و لک عندی بشارة فأخبرته بما کان من رسول اللّه صلّی اللّه علیه و سلّم، فحمد اللّه و أثنی علیه و غفر لی ذنبی عنده ببشارتی إیاه.</w:t>
      </w:r>
    </w:p>
    <w:p>
      <w:pPr>
        <w:pStyle w:val="BookText"/>
      </w:pPr>
      <w:r>
        <w:rPr>
          <w:rFonts w:ascii="IRNazanin" w:hAnsi="IRNazanin" w:eastAsia="IRNazanin" w:cs="IRNazanin"/>
          <w:lang w:bidi="fa-IR"/>
          <w:color w:val="111111"/>
          <w:sz w:val="28"/>
          <w:szCs w:val="28"/>
          <w:rtl/>
        </w:rPr>
        <w:t xml:space="preserve">و روی من وجه آخر و فی ردّ الشمس علیه، ذکرته فی فصل ردّ الشمس.</w:t>
      </w:r>
    </w:p>
    <w:p>
      <w:pPr>
        <w:pStyle w:val="BookText"/>
      </w:pPr>
      <w:r>
        <w:rPr>
          <w:rFonts w:ascii="IRNazanin" w:hAnsi="IRNazanin" w:eastAsia="IRNazanin" w:cs="IRNazanin"/>
          <w:lang w:bidi="fa-IR"/>
          <w:color w:val="111111"/>
          <w:sz w:val="28"/>
          <w:szCs w:val="28"/>
          <w:rtl/>
        </w:rPr>
        <w:t xml:space="preserve">و رواه عبد اللّه بن عباس، و أبو سعید الخدری، و یعلی بن مرّة الثقفی، کلهم عن النبیّ صلّی اللّه علیه و آله و سلّم.</w:t>
      </w:r>
    </w:p>
    <w:p>
      <w:pPr>
        <w:pStyle w:val="BookText"/>
      </w:pPr>
      <w:r>
        <w:rPr>
          <w:rFonts w:ascii="IRNazanin" w:hAnsi="IRNazanin" w:eastAsia="IRNazanin" w:cs="IRNazanin"/>
          <w:lang w:bidi="fa-IR"/>
          <w:color w:val="111111"/>
          <w:sz w:val="28"/>
          <w:szCs w:val="28"/>
          <w:rtl/>
        </w:rPr>
        <w:t xml:space="preserve">و من الرواة عدّة کثیرة من کبار التابعین المتفق علی ثقتهم و عدالتهم المخرّج حدیثهم فی الصحاح ممّن لا ارتیاب فی واحد منهم.</w:t>
      </w:r>
    </w:p>
    <w:p>
      <w:pPr>
        <w:pStyle w:val="BookText"/>
      </w:pPr>
      <w:r>
        <w:rPr>
          <w:rFonts w:ascii="IRNazanin" w:hAnsi="IRNazanin" w:eastAsia="IRNazanin" w:cs="IRNazanin"/>
          <w:lang w:bidi="fa-IR"/>
          <w:color w:val="111111"/>
          <w:sz w:val="28"/>
          <w:szCs w:val="28"/>
          <w:rtl/>
        </w:rPr>
        <w:t xml:space="preserve">و الحدیث مشهور و بالصحّة مذکور».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الکنجی فی فصل «ردّ الشمس» ما نصّه: «روی عن عامر بن واثلة أبی الطفیل قال: کنت یوم الشوری علی الباب، و علی یناشد عثمان و طلحة و الزبیر و سعدا و عبد الرحمن بعدّة من فضائله منها: ردّ الشمس.</w:t>
      </w:r>
    </w:p>
    <w:p>
      <w:pPr>
        <w:pStyle w:val="BookText"/>
      </w:pPr>
      <w:r>
        <w:rPr>
          <w:rFonts w:ascii="IRNazanin" w:hAnsi="IRNazanin" w:eastAsia="IRNazanin" w:cs="IRNazanin"/>
          <w:lang w:bidi="fa-IR"/>
          <w:color w:val="111111"/>
          <w:sz w:val="28"/>
          <w:szCs w:val="28"/>
          <w:rtl/>
        </w:rPr>
        <w:t xml:space="preserve">کما أخبرنا أبو بکر بن الخازن، أخبرنا أبو زرعة، أخبرنا أبو بکر بن خلف الحاکم، أخبرنا أبو بکر بن أبی دارم الحافظ- بالکوفة من أصل کتابه- حدّثنا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55" w:name="pg10482_129161"/>
    <w:bookmarkEnd w:id="155"/>
    <w:p>
      <w:pPr>
        <w:pStyle w:val="BookText"/>
      </w:pPr>
      <w:r>
        <w:rPr>
          <w:rFonts w:ascii="IRNazanin" w:hAnsi="IRNazanin" w:eastAsia="IRNazanin" w:cs="IRNazanin"/>
          <w:lang w:bidi="fa-IR"/>
          <w:color w:val="111111"/>
          <w:sz w:val="28"/>
          <w:szCs w:val="28"/>
          <w:rtl/>
        </w:rPr>
        <w:t xml:space="preserve">منذر بن محمّد بن منذر، حدّثنا أبی، حدّثنا عمّی، حدّثنا أبی، عن أبان بن تغلب، عن عامر بن واثلة قال: کنت علی الباب یوم الشوری و علیّ فی البیت فسمعته یقول:</w:t>
      </w:r>
    </w:p>
    <w:p>
      <w:pPr>
        <w:pStyle w:val="BookText"/>
      </w:pPr>
      <w:r>
        <w:rPr>
          <w:rFonts w:ascii="IRNazanin" w:hAnsi="IRNazanin" w:eastAsia="IRNazanin" w:cs="IRNazanin"/>
          <w:lang w:bidi="fa-IR"/>
          <w:color w:val="111111"/>
          <w:sz w:val="28"/>
          <w:szCs w:val="28"/>
          <w:rtl/>
        </w:rPr>
        <w:t xml:space="preserve">استخلف أبو بکر و أنا فی نفسی أحقّ بها منه، فسمعت و أطعت، و استخلف عمر و أنا فی نفسی أحقّ بها منه، فسمعت و أطعت، و أنتم تریدون أن تستخلفوا عثمان، إذا لا أسمع و لا أطیع، جعل عمر فی خمسه أنا سادسهم لا یعرف لهم فضل، أما و اللّه لأحاجنّهم بخصال لا یستطیع عربیّهم و لا عجمیّهم، المعاهد منهم و المشرک أن ینکر منها خصلة.</w:t>
      </w:r>
    </w:p>
    <w:p>
      <w:pPr>
        <w:pStyle w:val="BookText"/>
      </w:pPr>
      <w:r>
        <w:rPr>
          <w:rFonts w:ascii="IRNazanin" w:hAnsi="IRNazanin" w:eastAsia="IRNazanin" w:cs="IRNazanin"/>
          <w:lang w:bidi="fa-IR"/>
          <w:color w:val="111111"/>
          <w:sz w:val="28"/>
          <w:szCs w:val="28"/>
          <w:rtl/>
        </w:rPr>
        <w:t xml:space="preserve">أنشدکم باللّه أیّها الخمسة أمنکم أخو رسول اللّه، غیری؟ قالوا: لا.</w:t>
      </w:r>
    </w:p>
    <w:p>
      <w:pPr>
        <w:pStyle w:val="BookText"/>
      </w:pPr>
      <w:r>
        <w:rPr>
          <w:rFonts w:ascii="IRNazanin" w:hAnsi="IRNazanin" w:eastAsia="IRNazanin" w:cs="IRNazanin"/>
          <w:lang w:bidi="fa-IR"/>
          <w:color w:val="111111"/>
          <w:sz w:val="28"/>
          <w:szCs w:val="28"/>
          <w:rtl/>
        </w:rPr>
        <w:t xml:space="preserve">قال: أمنکم أحد له عمّ مثل عمّی حمزة بن عبد المطّلب أسد اللّه و أسد رسوله، غیری؟ قالوا: لا. قال: أمنکم أحد له أخ مثل أخی المزّین بالجناحین یطیر مع الملائکة فی الجنّة؟ قالوا: لا. قال: أمنکم أحد له زوجة مثل زوجتی فاطمة سیدة نساء الامّة، غیری؟ قالوا: لا. قال: أمنکم أحد له سبطان مثل الحسن و الحسین سبطی هذه الامة ابنی رسول اللّه، غیری؟ قالوا: لا.</w:t>
      </w:r>
    </w:p>
    <w:p>
      <w:pPr>
        <w:pStyle w:val="BookText"/>
      </w:pPr>
      <w:r>
        <w:rPr>
          <w:rFonts w:ascii="IRNazanin" w:hAnsi="IRNazanin" w:eastAsia="IRNazanin" w:cs="IRNazanin"/>
          <w:lang w:bidi="fa-IR"/>
          <w:color w:val="111111"/>
          <w:sz w:val="28"/>
          <w:szCs w:val="28"/>
          <w:rtl/>
        </w:rPr>
        <w:t xml:space="preserve">قال: أمنکم أحد قتل مشرکی قریش قبلی؟ قالوا: لا. قال: أمنکم أحد ردّت علیه الشمس بعد غروبها حتّی صلّی العصر، غیری؟ قالوا:</w:t>
      </w:r>
    </w:p>
    <w:p>
      <w:pPr>
        <w:pStyle w:val="BookText"/>
      </w:pPr>
      <w:r>
        <w:rPr>
          <w:rFonts w:ascii="IRNazanin" w:hAnsi="IRNazanin" w:eastAsia="IRNazanin" w:cs="IRNazanin"/>
          <w:lang w:bidi="fa-IR"/>
          <w:color w:val="111111"/>
          <w:sz w:val="28"/>
          <w:szCs w:val="28"/>
          <w:rtl/>
        </w:rPr>
        <w:t xml:space="preserve">لا. قال: أمنکم أحد قال له رسول اللّه صلّی اللّه علیه و سلّم حین قرّب إلیه الطیر فأعجبه: اللّهم ائتنی بأحبّ خلقک إلیک یأکل معی من هذا الطیر، فجئت و أنا أعلم ما کان من قول النبیّ صلّی اللّه علیه و سلّم، فدخلت قال: و إلیّ یا رب و إلیّ یا رب، غیری؟ قالوا: لا.</w:t>
      </w:r>
    </w:p>
    <w:p>
      <w:pPr>
        <w:pStyle w:val="BookText"/>
      </w:pPr>
      <w:r>
        <w:rPr>
          <w:rFonts w:ascii="IRNazanin" w:hAnsi="IRNazanin" w:eastAsia="IRNazanin" w:cs="IRNazanin"/>
          <w:lang w:bidi="fa-IR"/>
          <w:color w:val="111111"/>
          <w:sz w:val="28"/>
          <w:szCs w:val="28"/>
          <w:rtl/>
        </w:rPr>
        <w:t xml:space="preserve">هکذا رواه الحاکم فی کتابه بجمع طرق حدیث الطیر و ناهیک به راویا».</w:t>
      </w:r>
    </w:p>
    <w:p>
      <w:pPr>
        <w:pStyle w:val="Heading5"/>
      </w:pPr>
      <w:bookmarkStart w:id="481" w:name="_Toc278"/>
      <w:r>
        <w:t>ترجمته</w:t>
      </w:r>
      <w:bookmarkEnd w:id="481"/>
    </w:p>
    <w:p>
      <w:pPr>
        <w:pStyle w:val="BookText"/>
      </w:pPr>
      <w:r>
        <w:rPr>
          <w:rFonts w:ascii="IRNazanin" w:hAnsi="IRNazanin" w:eastAsia="IRNazanin" w:cs="IRNazanin"/>
          <w:lang w:bidi="fa-IR"/>
          <w:color w:val="111111"/>
          <w:sz w:val="28"/>
          <w:szCs w:val="28"/>
          <w:rtl/>
        </w:rPr>
        <w:t xml:space="preserve">و قد ذکرنا فی بعض المجلّدات بعض ما یدلّ علی جلالة شأن أبی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الکنجی فی الحدیث و غیره من العلوم، حتی أنّ المتأخّرین عنه یصفونه لدی النقل عنه ب «الحافظ» و کذلک (کاشف الظنون) حیث یذکر مؤلّفاته.</w:t>
      </w:r>
    </w:p>
    <w:p>
      <w:pPr>
        <w:pStyle w:val="BookText"/>
      </w:pPr>
      <w:r>
        <w:rPr>
          <w:rFonts w:ascii="IRNazanin" w:hAnsi="IRNazanin" w:eastAsia="IRNazanin" w:cs="IRNazanin"/>
          <w:lang w:bidi="fa-IR"/>
          <w:color w:val="111111"/>
          <w:sz w:val="28"/>
          <w:szCs w:val="28"/>
          <w:rtl/>
        </w:rPr>
        <w:t xml:space="preserve">و قال الصفدی: «عنی بالحدیث، و سمع، و رحل، و حصّل، و کان إماما محدّثا، لکنه کان یمیل إلی الرفض»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غیر أنّ المؤرّخین و الرجالیین یحاولون إهمال الرّجل، لتألیفه (کفایة الطالب) و غیره، فی أهل البیت علیهم الصلاة و السّلام، و هو الأمر الذی کان السبب فی قیام العامّة ضدّه و قتله فی وسط الجامع الذی یحدّث فیه، و فی شهر رمضان المبارک:</w:t>
      </w:r>
    </w:p>
    <w:p>
      <w:pPr>
        <w:pStyle w:val="BookText"/>
      </w:pPr>
      <w:r>
        <w:rPr>
          <w:rFonts w:ascii="IRNazanin" w:hAnsi="IRNazanin" w:eastAsia="IRNazanin" w:cs="IRNazanin"/>
          <w:lang w:bidi="fa-IR"/>
          <w:color w:val="111111"/>
          <w:sz w:val="28"/>
          <w:szCs w:val="28"/>
          <w:rtl/>
        </w:rPr>
        <w:t xml:space="preserve">قال ابن شامة: «و فی 29 من رمضان قتل بالجامع: الفخر محمّد بن یوسف ابن محمّد الکنجی، و کان من أهل العلم بالفقه و الحدیث، لکنّه کان فیه کثرة کلام و میل إلی مذهب الرافضة، جمع لهم کتبا توافق أغراضهم …»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الیونینی: «… فثار العوام بدمشق و قتلوا الفخر محمّد بن یوسف ابن محمّد الکنجی فی جامع دمشق، و کان المذکور من أهل العلم، لکنه کان فیه شر و میل إلی مذهب الشیعة»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کثیر: «و قتلت العامّة وسط الجامع شیخا رافضیّا …»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بسنة 658.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56" w:name="pg10482_129163"/>
    <w:bookmarkEnd w:id="156"/>
    <w:p>
      <w:pPr>
        <w:pStyle w:val="Heading4"/>
      </w:pPr>
      <w:bookmarkStart w:id="482" w:name="_Toc279"/>
      <w:r>
        <w:t>(54) روایة محبّ الدین الطبری</w:t>
      </w:r>
      <w:bookmarkEnd w:id="482"/>
    </w:p>
    <w:p>
      <w:pPr>
        <w:pStyle w:val="Heading5"/>
      </w:pPr>
      <w:bookmarkStart w:id="483" w:name="_Toc280"/>
      <w:r>
        <w:t>اشارة</w:t>
      </w:r>
      <w:bookmarkEnd w:id="483"/>
    </w:p>
    <w:p>
      <w:pPr>
        <w:pStyle w:val="BookText"/>
      </w:pPr>
      <w:r>
        <w:rPr>
          <w:rFonts w:ascii="IRNazanin" w:hAnsi="IRNazanin" w:eastAsia="IRNazanin" w:cs="IRNazanin"/>
          <w:lang w:bidi="fa-IR"/>
          <w:color w:val="111111"/>
          <w:sz w:val="28"/>
          <w:szCs w:val="28"/>
          <w:rtl/>
        </w:rPr>
        <w:t xml:space="preserve">و رواه الحافظ محبّ الدین أحمد بن عبد اللّه الطبری بقوله:</w:t>
      </w:r>
    </w:p>
    <w:p>
      <w:pPr>
        <w:pStyle w:val="BookText"/>
      </w:pPr>
      <w:r>
        <w:rPr>
          <w:rFonts w:ascii="IRNazanin" w:hAnsi="IRNazanin" w:eastAsia="IRNazanin" w:cs="IRNazanin"/>
          <w:lang w:bidi="fa-IR"/>
          <w:color w:val="111111"/>
          <w:sz w:val="28"/>
          <w:szCs w:val="28"/>
          <w:rtl/>
        </w:rPr>
        <w:t xml:space="preserve">«عن أنس بن مالک قال: کان عند النبیّ صلّی اللّه علیه و سلّم طیر فقال: اللّهم ائتنی بأحبّ خلقک إلیک یأکل معی من هذا الطیر، فجاء علی بن أبی طالب فأکل معه.</w:t>
      </w:r>
    </w:p>
    <w:p>
      <w:pPr>
        <w:pStyle w:val="BookText"/>
      </w:pPr>
      <w:r>
        <w:rPr>
          <w:rFonts w:ascii="IRNazanin" w:hAnsi="IRNazanin" w:eastAsia="IRNazanin" w:cs="IRNazanin"/>
          <w:lang w:bidi="fa-IR"/>
          <w:color w:val="111111"/>
          <w:sz w:val="28"/>
          <w:szCs w:val="28"/>
          <w:rtl/>
        </w:rPr>
        <w:t xml:space="preserve">خرّجه الترمذی و قال غریب.</w:t>
      </w:r>
    </w:p>
    <w:p>
      <w:pPr>
        <w:pStyle w:val="BookText"/>
      </w:pPr>
      <w:r>
        <w:rPr>
          <w:rFonts w:ascii="IRNazanin" w:hAnsi="IRNazanin" w:eastAsia="IRNazanin" w:cs="IRNazanin"/>
          <w:lang w:bidi="fa-IR"/>
          <w:color w:val="111111"/>
          <w:sz w:val="28"/>
          <w:szCs w:val="28"/>
          <w:rtl/>
        </w:rPr>
        <w:t xml:space="preserve">و البغوی فی المصابیح فی الحسان.</w:t>
      </w:r>
    </w:p>
    <w:p>
      <w:pPr>
        <w:pStyle w:val="BookText"/>
      </w:pPr>
      <w:r>
        <w:rPr>
          <w:rFonts w:ascii="IRNazanin" w:hAnsi="IRNazanin" w:eastAsia="IRNazanin" w:cs="IRNazanin"/>
          <w:lang w:bidi="fa-IR"/>
          <w:color w:val="111111"/>
          <w:sz w:val="28"/>
          <w:szCs w:val="28"/>
          <w:rtl/>
        </w:rPr>
        <w:t xml:space="preserve">و خرّجه الحربیّ و زاد بعد قوله أهدی لرسول اللّه صلّی اللّه علیه و سلّم طیر: و کان ممّا یعجبه أکله. و زاد بعد قوله: فجاء علی بن أبی طالب فقال:</w:t>
      </w:r>
    </w:p>
    <w:p>
      <w:pPr>
        <w:pStyle w:val="BookText"/>
      </w:pPr>
      <w:r>
        <w:rPr>
          <w:rFonts w:ascii="IRNazanin" w:hAnsi="IRNazanin" w:eastAsia="IRNazanin" w:cs="IRNazanin"/>
          <w:lang w:bidi="fa-IR"/>
          <w:color w:val="111111"/>
          <w:sz w:val="28"/>
          <w:szCs w:val="28"/>
          <w:rtl/>
        </w:rPr>
        <w:t xml:space="preserve">استأذن علی رسول اللّه صلّی اللّه علیه و سلّم فقلت: ما علیه إذن- و کنت أحب أن یکون رجلا من الأنصار-.</w:t>
      </w:r>
    </w:p>
    <w:p>
      <w:pPr>
        <w:pStyle w:val="BookText"/>
      </w:pPr>
      <w:r>
        <w:rPr>
          <w:rFonts w:ascii="IRNazanin" w:hAnsi="IRNazanin" w:eastAsia="IRNazanin" w:cs="IRNazanin"/>
          <w:lang w:bidi="fa-IR"/>
          <w:color w:val="111111"/>
          <w:sz w:val="28"/>
          <w:szCs w:val="28"/>
          <w:rtl/>
        </w:rPr>
        <w:t xml:space="preserve">و خرّجه عمر بن شاهین و لم یذکر زیادة الحربی و قال بعد قوله فجاء علی فرددته: ثمّ جاء فرددته فدخل فی الثالثة أو فی الرابعة فقال له النبیّ صلّی اللّه علیه و سلّم: ما حبسک عنّی أو ما أبطأ بک عنّی یا علی؟ قال: جئت فردّنی أنس قال: یا أنس ما حملک علی ما صنعت؟ قال: رجوت أن یکون رجلا من الأنصار فقال: یا أنس أوفی الأنصار خیر من علی أو أفضل من علی.</w:t>
      </w:r>
    </w:p>
    <w:p>
      <w:pPr>
        <w:pStyle w:val="BookText"/>
      </w:pPr>
      <w:r>
        <w:rPr>
          <w:rFonts w:ascii="IRNazanin" w:hAnsi="IRNazanin" w:eastAsia="IRNazanin" w:cs="IRNazanin"/>
          <w:lang w:bidi="fa-IR"/>
          <w:color w:val="111111"/>
          <w:sz w:val="28"/>
          <w:szCs w:val="28"/>
          <w:rtl/>
        </w:rPr>
        <w:t xml:space="preserve">و خرّجه النجّار عنه قال: قدّمت لرسول اللّه صلّی اللّه علیه و سلّم طیرا فسمّی فأکل لقمة و قال: اللّهم ائتنی بأحبّ خلقک إلیک و إلیّ، فأتی علی فضرب الباب، فقلت: من أنت؟ قال: علی، قلت: إن رسول اللّه صلّی اللّه علیه و سلّم علی حاجة، ثمّ أکل لقمة و قال مثل الأوّل، فضرب علی فقلت: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57" w:name="pg10482_129164"/>
    <w:bookmarkEnd w:id="157"/>
    <w:p>
      <w:pPr>
        <w:pStyle w:val="BookText"/>
      </w:pPr>
      <w:r>
        <w:rPr>
          <w:rFonts w:ascii="IRNazanin" w:hAnsi="IRNazanin" w:eastAsia="IRNazanin" w:cs="IRNazanin"/>
          <w:lang w:bidi="fa-IR"/>
          <w:color w:val="111111"/>
          <w:sz w:val="28"/>
          <w:szCs w:val="28"/>
          <w:rtl/>
        </w:rPr>
        <w:t xml:space="preserve">من أنت؟ قال: علی، قلت: إن رسول اللّه صلّی اللّه علیه و سلّم علی حاجة، ثمّ أکل لقمة و قال مثل ذلک قال: فضرب علی و رفع صوته، فقال رسول اللّه صلّی اللّه علیه و سلّم: یا أنس، افتح الباب قال: فدخل، فلمّا رآه النبیّ صلّی اللّه علیه و سلّم تبسّم و قال: الحمد للّه الّذی جعلک، فإنّی أدعو فی کلّ لقمة أن یأتینی اللّه بأحبّ الخلق إلیه و إلیّ، فکنت أنت، قال: فو الّذی بعثک بالحقّ نبیّا إنی لأضرب الباب ثلاث مرّات و یردّنی أنس، قال فقال رسول اللّه صلّی اللّه علیه و سلّم: لم رددته؟ قال: کنت أحبّ معه رجلا من الأنصار، فتبسّم النبیّ صلّی اللّه علیه و سلّم و قال: ما یلام الرجل علی حبّ قومه.</w:t>
      </w:r>
    </w:p>
    <w:p>
      <w:pPr>
        <w:pStyle w:val="BookText"/>
      </w:pPr>
      <w:r>
        <w:rPr>
          <w:rFonts w:ascii="IRNazanin" w:hAnsi="IRNazanin" w:eastAsia="IRNazanin" w:cs="IRNazanin"/>
          <w:lang w:bidi="fa-IR"/>
          <w:color w:val="111111"/>
          <w:sz w:val="28"/>
          <w:szCs w:val="28"/>
          <w:rtl/>
        </w:rPr>
        <w:t xml:space="preserve">و عن سفینة قال: أهدت امرأة من الأنصار إلی رسول اللّه صلّی اللّه علیه و سلّم طیرین بین رغیفین، فقدّمت إلیه الطیرین فقال صلّی اللّه علیه و سلّم:</w:t>
      </w:r>
    </w:p>
    <w:p>
      <w:pPr>
        <w:pStyle w:val="BookText"/>
      </w:pPr>
      <w:r>
        <w:rPr>
          <w:rFonts w:ascii="IRNazanin" w:hAnsi="IRNazanin" w:eastAsia="IRNazanin" w:cs="IRNazanin"/>
          <w:lang w:bidi="fa-IR"/>
          <w:color w:val="111111"/>
          <w:sz w:val="28"/>
          <w:szCs w:val="28"/>
          <w:rtl/>
        </w:rPr>
        <w:t xml:space="preserve">اللّهم ائتنی بأحبّ خلقک إلیک و إلی رسولک، ثمّ ذکر معنی حدیث النجار و قال فی آخره: فأکل مع رسول اللّه صلّی اللّه علیه و سلّم علیّ من الطیرین حتی فنیا.</w:t>
      </w:r>
    </w:p>
    <w:p>
      <w:pPr>
        <w:pStyle w:val="BookText"/>
      </w:pPr>
      <w:r>
        <w:rPr>
          <w:rFonts w:ascii="IRNazanin" w:hAnsi="IRNazanin" w:eastAsia="IRNazanin" w:cs="IRNazanin"/>
          <w:lang w:bidi="fa-IR"/>
          <w:color w:val="111111"/>
          <w:sz w:val="28"/>
          <w:szCs w:val="28"/>
          <w:rtl/>
        </w:rPr>
        <w:t xml:space="preserve">خرّجه أحمد فی المناقب»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Heading5"/>
      </w:pPr>
      <w:bookmarkStart w:id="484" w:name="_Toc281"/>
      <w:r>
        <w:t>کتاب (الریاض النضرة):</w:t>
      </w:r>
      <w:bookmarkEnd w:id="484"/>
    </w:p>
    <w:p>
      <w:pPr>
        <w:pStyle w:val="BookText"/>
      </w:pPr>
      <w:r>
        <w:rPr>
          <w:rFonts w:ascii="IRNazanin" w:hAnsi="IRNazanin" w:eastAsia="IRNazanin" w:cs="IRNazanin"/>
          <w:lang w:bidi="fa-IR"/>
          <w:color w:val="111111"/>
          <w:sz w:val="28"/>
          <w:szCs w:val="28"/>
          <w:rtl/>
        </w:rPr>
        <w:t xml:space="preserve">و کتاب الریاض النضرة للحافظ محبّ الدین الطبری من الکتب المعروفة ذکره الجلبی فی (کشف الظنون) و علماء الإجازات فی الکتب التی یروونها بالأسانید المعتبرة و یعتمدون علی أخبارها و روایاتها فی بحوثهم، فقد ذکره تاج الدین الدّهان فی کتابه (کفایة المتطلّع) الذی وضعه فی مرویات شیخه العجیمی، و محمّد عابد السندی فی کتابه فی الأسانید المسمی ب (حصر الشارد).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ذکره الحسین الدیار بکری فی مصادر کتابه (الخمیس) و وصفه بالاعتبار، و أورده (الدهلوی) فی رسالته فی (اصول الحدیث) فیما ألّف فی المناقب. بل اعتمد علیه فی کتابه (التحفة) فی الردّ علی الإمامیة تبعا لوالده فی کتاب (إزالة الخفا)، و کذا المولوی حیدر علی الفیض‌آبادی فی کتابه (منتهی الکلام) حیث احتج بروایاته بل جعله کصحیح البخاری شاهد عدل علی مطلوبه.</w:t>
      </w:r>
    </w:p>
    <w:p>
      <w:pPr>
        <w:pStyle w:val="BookText"/>
      </w:pPr>
      <w:r>
        <w:rPr>
          <w:rFonts w:ascii="IRNazanin" w:hAnsi="IRNazanin" w:eastAsia="IRNazanin" w:cs="IRNazanin"/>
          <w:lang w:bidi="fa-IR"/>
          <w:color w:val="111111"/>
          <w:sz w:val="28"/>
          <w:szCs w:val="28"/>
          <w:rtl/>
        </w:rPr>
        <w:t xml:space="preserve">فلا أدری کیف یرد (الدهلوی) حدیث الطیر المذکور فی الریاض النضرة، مع أنّه سفر عظیم من الأسفار الشهیرة المعتبرة، لا سیّما و قد تمسّک بروایاته والده بل المخاطب بنفسه جعل روایته حجة مختبرة؟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روی الحافظ المحبّ الطبری حدیث الطّیر حیث قال:</w:t>
      </w:r>
    </w:p>
    <w:p>
      <w:pPr>
        <w:pStyle w:val="BookText"/>
      </w:pPr>
      <w:r>
        <w:rPr>
          <w:rFonts w:ascii="IRNazanin" w:hAnsi="IRNazanin" w:eastAsia="IRNazanin" w:cs="IRNazanin"/>
          <w:lang w:bidi="fa-IR"/>
          <w:color w:val="111111"/>
          <w:sz w:val="28"/>
          <w:szCs w:val="28"/>
          <w:rtl/>
        </w:rPr>
        <w:t xml:space="preserve">«ذکر أنّه أحبّ الخلق إلی اللّه تعالی بعد رسول اللّه صلّی اللّه علیه و سلّم عن أنس بن مالک رضی اللّه عنه قال: کان عند رسول اللّه صلّی اللّه علیه و سلّم طیر فقال: اللّهم ائتنی بأحبّ خلقک إلیک یأکل معی هذا الطیر. فجاء علی بن أبی طالب فأکل معه. أخرجه الترمذی و البغوی فی المصابیح فی الحسان.</w:t>
      </w:r>
    </w:p>
    <w:p>
      <w:pPr>
        <w:pStyle w:val="BookText"/>
      </w:pPr>
      <w:r>
        <w:rPr>
          <w:rFonts w:ascii="IRNazanin" w:hAnsi="IRNazanin" w:eastAsia="IRNazanin" w:cs="IRNazanin"/>
          <w:lang w:bidi="fa-IR"/>
          <w:color w:val="111111"/>
          <w:sz w:val="28"/>
          <w:szCs w:val="28"/>
          <w:rtl/>
        </w:rPr>
        <w:t xml:space="preserve">و أخرجه الحربی و قال: أهدی لرسول اللّه صلّی اللّه علیه و سلّم طیر و کان ممّا یعجبه أکله، ثمّ ذکر الحدیث.</w:t>
      </w:r>
    </w:p>
    <w:p>
      <w:pPr>
        <w:pStyle w:val="BookText"/>
      </w:pPr>
      <w:r>
        <w:rPr>
          <w:rFonts w:ascii="IRNazanin" w:hAnsi="IRNazanin" w:eastAsia="IRNazanin" w:cs="IRNazanin"/>
          <w:lang w:bidi="fa-IR"/>
          <w:color w:val="111111"/>
          <w:sz w:val="28"/>
          <w:szCs w:val="28"/>
          <w:rtl/>
        </w:rPr>
        <w:t xml:space="preserve">و أخرجه الإمام أبو بکر محمّد بن عمیر بن بکیر النجّار و قال: عن أنس ابن مالک قدمت لرسول اللّه صلّی اللّه علیه و سلّم طیرا فسمّی و أکل لقمة و قال:</w:t>
      </w:r>
    </w:p>
    <w:p>
      <w:pPr>
        <w:pStyle w:val="BookText"/>
      </w:pPr>
      <w:r>
        <w:rPr>
          <w:rFonts w:ascii="IRNazanin" w:hAnsi="IRNazanin" w:eastAsia="IRNazanin" w:cs="IRNazanin"/>
          <w:lang w:bidi="fa-IR"/>
          <w:color w:val="111111"/>
          <w:sz w:val="28"/>
          <w:szCs w:val="28"/>
          <w:rtl/>
        </w:rPr>
        <w:t xml:space="preserve">اللّهم ائتنی بأحبّ الخلق إلیک و إلیّ، فجاء علی رضی اللّه عنه فضرب الباب، فقلت: من أنت؟ فقال علیّ، فقلت: إنّ رسول اللّه صلّی اللّه علیه و سلّم علی حاجة. قال ثمّ أکل لقمة و قال مثل الأولی، فضرب علی رضی اللّه عنه الباب فقلت: من أنت؟ قال: علیّ، فقلت: إنّ رسول اللّه صلّی اللّه علیه و سلّم علی حاجة، قال: ثمّ أکل لقمة و قال مثل ذلک قال: فضرب علیّ رضی اللّه عنه الباب و رفع صوته فقال رسول اللّه صلّی اللّه علیه و سلّم: یا أنس افتح الباب،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58" w:name="pg10482_129166"/>
    <w:bookmarkEnd w:id="158"/>
    <w:p>
      <w:pPr>
        <w:pStyle w:val="BookText"/>
      </w:pPr>
      <w:r>
        <w:rPr>
          <w:rFonts w:ascii="IRNazanin" w:hAnsi="IRNazanin" w:eastAsia="IRNazanin" w:cs="IRNazanin"/>
          <w:lang w:bidi="fa-IR"/>
          <w:color w:val="111111"/>
          <w:sz w:val="28"/>
          <w:szCs w:val="28"/>
          <w:rtl/>
        </w:rPr>
        <w:t xml:space="preserve">قال: فدخل، فلمّا رآه رسول اللّه صلّی اللّه علیه و سلّم تبسّم ثمّ قال: الحمد للّه الذی جعلک، فإنّی أدعو فی کل لقمة أن یأتینی اللّه أحب الخلق إلیه و إلیّ، فکنت أنت: قال علیّ: و الذی بعثک بالحق نبیّا إنّی لأضرب الباب ثلاث مرات و یردنی أنس قال فقال النبیّ صلّی اللّه علیه و سلّم: لم رددته؟ قلت: کنت أحبّ معه رجلا من الأنصار، فتبسّم النبیّ صلّی اللّه علیه و سلّم و قال: لا یلام الرجل علی حبّ قومه»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Heading5"/>
      </w:pPr>
      <w:bookmarkStart w:id="485" w:name="_Toc282"/>
      <w:r>
        <w:t>کتاب (ذخائر العقبی):</w:t>
      </w:r>
      <w:bookmarkEnd w:id="485"/>
    </w:p>
    <w:p>
      <w:pPr>
        <w:pStyle w:val="BookText"/>
      </w:pPr>
      <w:r>
        <w:rPr>
          <w:rFonts w:ascii="IRNazanin" w:hAnsi="IRNazanin" w:eastAsia="IRNazanin" w:cs="IRNazanin"/>
          <w:lang w:bidi="fa-IR"/>
          <w:color w:val="111111"/>
          <w:sz w:val="28"/>
          <w:szCs w:val="28"/>
          <w:rtl/>
        </w:rPr>
        <w:t xml:space="preserve">و کتاب (ذخائر العقبی فی مناقب ذوی القربی) للحافظ المحبّ الطبری من الکتب المعروفة المعتبرة لدی القوم، فابن الوزیر جعله فی (الروض الباسم) من مصادر مناقب أهل البیت، و کذا أحمد بن الفضل بن باکثیر المکّی فی (وسیلة المآل) و ذکر أنّه ینبغی أن یکتب هذا الکتاب بماء الذهب، و عدّه (الدهلوی) فی رسالته فی (أصول الحدیث) فی الکتب المصنّفة من قبل علماء أهل السنّة فی مناقب أهل البیت، و محمّد بن إسماعیل الأمیر فی (الروضة الندیة) من أجّل ما اعتمد علیه، و قال العجیلی فی (ذخیرة المآل) بأنّ هذا الکتاب من مصنّفات أجلّة العلماء. و ذکره الحسین الدیار بکری فی مصادر کتابه (الخمیس) و السندی فی (حصر الشارد) و الشّوکانی فی (إتحاف الأکابر) فی مرویاتهما.</w:t>
      </w:r>
    </w:p>
    <w:p>
      <w:pPr>
        <w:pStyle w:val="BookText"/>
      </w:pPr>
      <w:r>
        <w:rPr>
          <w:rFonts w:ascii="IRNazanin" w:hAnsi="IRNazanin" w:eastAsia="IRNazanin" w:cs="IRNazanin"/>
          <w:lang w:bidi="fa-IR"/>
          <w:color w:val="111111"/>
          <w:sz w:val="28"/>
          <w:szCs w:val="28"/>
          <w:rtl/>
        </w:rPr>
        <w:t xml:space="preserve">فإذا کان کتاب (ذخائر العقبی) من معاریف الکتب المعتبرة عند أهل السنّة، فلا یجحد حدیث الطیر الوارد فیه إلّا من لم ینه نفسه عن الهوی، و تبع سنن البغضاء و التعصّب الأعمی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59" w:name="pg10482_129167"/>
    <w:bookmarkEnd w:id="159"/>
    <w:p>
      <w:pPr>
        <w:pStyle w:val="BookText"/>
      </w:pPr>
      <w:r>
        <w:rPr>
          <w:rFonts w:ascii="IRNazanin" w:hAnsi="IRNazanin" w:eastAsia="IRNazanin" w:cs="IRNazanin"/>
          <w:lang w:bidi="fa-IR"/>
          <w:color w:val="111111"/>
          <w:sz w:val="28"/>
          <w:szCs w:val="28"/>
          <w:rtl/>
        </w:rPr>
        <w:t xml:space="preserve">ترجمته و توجد ترجمة المحبّ الطبری المفعمة بآیات الثناء و التکریم فی:</w:t>
      </w:r>
    </w:p>
    <w:p>
      <w:pPr>
        <w:pStyle w:val="BookText"/>
      </w:pPr>
      <w:r>
        <w:rPr>
          <w:rFonts w:ascii="IRNazanin" w:hAnsi="IRNazanin" w:eastAsia="IRNazanin" w:cs="IRNazanin"/>
          <w:lang w:bidi="fa-IR"/>
          <w:color w:val="111111"/>
          <w:sz w:val="28"/>
          <w:szCs w:val="28"/>
          <w:rtl/>
        </w:rPr>
        <w:t xml:space="preserve">1- تذکرة الحفّاظ 4/ 1474.</w:t>
      </w:r>
    </w:p>
    <w:p>
      <w:pPr>
        <w:pStyle w:val="BookText"/>
      </w:pPr>
      <w:r>
        <w:rPr>
          <w:rFonts w:ascii="IRNazanin" w:hAnsi="IRNazanin" w:eastAsia="IRNazanin" w:cs="IRNazanin"/>
          <w:lang w:bidi="fa-IR"/>
          <w:color w:val="111111"/>
          <w:sz w:val="28"/>
          <w:szCs w:val="28"/>
          <w:rtl/>
        </w:rPr>
        <w:t xml:space="preserve">2- الوافی بالوفیات 7/ 135.</w:t>
      </w:r>
    </w:p>
    <w:p>
      <w:pPr>
        <w:pStyle w:val="BookText"/>
      </w:pPr>
      <w:r>
        <w:rPr>
          <w:rFonts w:ascii="Amiri" w:hAnsi="Amiri" w:eastAsia="Amiri" w:cs="Amiri"/>
          <w:lang w:bidi="ar-SA"/>
          <w:color w:val="111111"/>
          <w:sz w:val="28"/>
          <w:szCs w:val="28"/>
          <w:rtl/>
        </w:rPr>
        <w:t xml:space="preserve">3- مرآة الجنان 4/ 224.</w:t>
      </w:r>
    </w:p>
    <w:p>
      <w:pPr>
        <w:pStyle w:val="BookText"/>
      </w:pPr>
      <w:r>
        <w:rPr>
          <w:rFonts w:ascii="Amiri" w:hAnsi="Amiri" w:eastAsia="Amiri" w:cs="Amiri"/>
          <w:lang w:bidi="ar-SA"/>
          <w:color w:val="111111"/>
          <w:sz w:val="28"/>
          <w:szCs w:val="28"/>
          <w:rtl/>
        </w:rPr>
        <w:t xml:space="preserve">4- النجوم الزاهرة 8/ 74.</w:t>
      </w:r>
    </w:p>
    <w:p>
      <w:pPr>
        <w:pStyle w:val="BookText"/>
      </w:pPr>
      <w:r>
        <w:rPr>
          <w:rFonts w:ascii="IRNazanin" w:hAnsi="IRNazanin" w:eastAsia="IRNazanin" w:cs="IRNazanin"/>
          <w:lang w:bidi="fa-IR"/>
          <w:color w:val="111111"/>
          <w:sz w:val="28"/>
          <w:szCs w:val="28"/>
          <w:rtl/>
        </w:rPr>
        <w:t xml:space="preserve">5- البدایة و النهایة 13/ 340.</w:t>
      </w:r>
    </w:p>
    <w:p>
      <w:pPr>
        <w:pStyle w:val="BookText"/>
      </w:pPr>
      <w:r>
        <w:rPr>
          <w:rFonts w:ascii="IRNazanin" w:hAnsi="IRNazanin" w:eastAsia="IRNazanin" w:cs="IRNazanin"/>
          <w:lang w:bidi="fa-IR"/>
          <w:color w:val="111111"/>
          <w:sz w:val="28"/>
          <w:szCs w:val="28"/>
          <w:rtl/>
        </w:rPr>
        <w:t xml:space="preserve">6- طبقات السبکی 5/ 8.</w:t>
      </w:r>
    </w:p>
    <w:p>
      <w:pPr>
        <w:pStyle w:val="BookText"/>
      </w:pPr>
      <w:r>
        <w:rPr>
          <w:rFonts w:ascii="IRNazanin" w:hAnsi="IRNazanin" w:eastAsia="IRNazanin" w:cs="IRNazanin"/>
          <w:lang w:bidi="fa-IR"/>
          <w:color w:val="111111"/>
          <w:sz w:val="28"/>
          <w:szCs w:val="28"/>
          <w:rtl/>
        </w:rPr>
        <w:t xml:space="preserve">7- طبقات الأسنوی 2/ 179.</w:t>
      </w:r>
    </w:p>
    <w:p>
      <w:pPr>
        <w:pStyle w:val="BookText"/>
      </w:pPr>
      <w:r>
        <w:rPr>
          <w:rFonts w:ascii="IRNazanin" w:hAnsi="IRNazanin" w:eastAsia="IRNazanin" w:cs="IRNazanin"/>
          <w:lang w:bidi="fa-IR"/>
          <w:color w:val="111111"/>
          <w:sz w:val="28"/>
          <w:szCs w:val="28"/>
          <w:rtl/>
        </w:rPr>
        <w:t xml:space="preserve">8- طبقات الحفّاظ: 510.</w:t>
      </w:r>
    </w:p>
    <w:p>
      <w:pPr>
        <w:pStyle w:val="BookText"/>
      </w:pPr>
      <w:r>
        <w:rPr>
          <w:rFonts w:ascii="IRNazanin" w:hAnsi="IRNazanin" w:eastAsia="IRNazanin" w:cs="IRNazanin"/>
          <w:lang w:bidi="fa-IR"/>
          <w:color w:val="111111"/>
          <w:sz w:val="28"/>
          <w:szCs w:val="28"/>
          <w:rtl/>
        </w:rPr>
        <w:t xml:space="preserve">9- العبر 5/ 382.</w:t>
      </w:r>
    </w:p>
    <w:p>
      <w:pPr>
        <w:pStyle w:val="BookText"/>
      </w:pPr>
      <w:r>
        <w:rPr>
          <w:rFonts w:ascii="Amiri" w:hAnsi="Amiri" w:eastAsia="Amiri" w:cs="Amiri"/>
          <w:lang w:bidi="ar-SA"/>
          <w:color w:val="111111"/>
          <w:sz w:val="28"/>
          <w:szCs w:val="28"/>
          <w:rtl/>
        </w:rPr>
        <w:t xml:space="preserve">10- تتمة المختصر 2/ 343.</w:t>
      </w:r>
    </w:p>
    <w:p>
      <w:pPr>
        <w:pStyle w:val="BookText"/>
      </w:pPr>
      <w:r>
        <w:rPr>
          <w:rFonts w:ascii="IRNazanin" w:hAnsi="IRNazanin" w:eastAsia="IRNazanin" w:cs="IRNazanin"/>
          <w:lang w:bidi="fa-IR"/>
          <w:color w:val="111111"/>
          <w:sz w:val="28"/>
          <w:szCs w:val="28"/>
          <w:rtl/>
        </w:rPr>
        <w:t xml:space="preserve">و هذا نصّ ما قاله الأسنوی:</w:t>
      </w:r>
    </w:p>
    <w:p>
      <w:pPr>
        <w:pStyle w:val="BookText"/>
      </w:pPr>
      <w:r>
        <w:rPr>
          <w:rFonts w:ascii="IRNazanin" w:hAnsi="IRNazanin" w:eastAsia="IRNazanin" w:cs="IRNazanin"/>
          <w:lang w:bidi="fa-IR"/>
          <w:color w:val="111111"/>
          <w:sz w:val="28"/>
          <w:szCs w:val="28"/>
          <w:rtl/>
        </w:rPr>
        <w:t xml:space="preserve">«المحبّ الطبری شیخ الحرم محبّ الدین أبو العبّاس أحمد بن عبد اللّه ابن محمّد الطبری ثمّ المکّی شیخ الحجاز، کان عالما عاملا، جلیل القدر، عالما بالآثار و الفقه … ولد یوم الخمیس 27 جمادی الآخرة سنة 615 و توفی سنة 694 …».</w:t>
      </w:r>
    </w:p>
    <w:p>
      <w:pPr>
        <w:pStyle w:val="Heading4"/>
      </w:pPr>
      <w:bookmarkStart w:id="486" w:name="_Toc283"/>
      <w:r>
        <w:t>(55) روایة صدر الدّین الحموینی</w:t>
      </w:r>
      <w:bookmarkEnd w:id="486"/>
    </w:p>
    <w:p>
      <w:pPr>
        <w:pStyle w:val="Heading5"/>
      </w:pPr>
      <w:bookmarkStart w:id="487" w:name="_Toc284"/>
      <w:r>
        <w:t>اشارة</w:t>
      </w:r>
      <w:bookmarkEnd w:id="487"/>
    </w:p>
    <w:p>
      <w:pPr>
        <w:pStyle w:val="BookText"/>
      </w:pPr>
      <w:r>
        <w:rPr>
          <w:rFonts w:ascii="IRNazanin" w:hAnsi="IRNazanin" w:eastAsia="IRNazanin" w:cs="IRNazanin"/>
          <w:lang w:bidi="fa-IR"/>
          <w:color w:val="111111"/>
          <w:sz w:val="28"/>
          <w:szCs w:val="28"/>
          <w:rtl/>
        </w:rPr>
        <w:t xml:space="preserve">و رواه صدر الدین أبو المجامع إبراهیم بن محمّد الحموینی بطرق متعددة حیث قال ما نصّه فی کتاب (فرائد السمطین):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الثانی و الأربعون:</w:t>
      </w:r>
    </w:p>
    <w:p>
      <w:pPr>
        <w:pStyle w:val="BookText"/>
      </w:pPr>
      <w:r>
        <w:rPr>
          <w:rFonts w:ascii="IRNazanin" w:hAnsi="IRNazanin" w:eastAsia="IRNazanin" w:cs="IRNazanin"/>
          <w:lang w:bidi="fa-IR"/>
          <w:color w:val="111111"/>
          <w:sz w:val="28"/>
          <w:szCs w:val="28"/>
          <w:rtl/>
        </w:rPr>
        <w:t xml:space="preserve">فضیلة طار ذکرها فی الآفاق، و أمنت ملابس فخرها من الأخلاق:</w:t>
      </w:r>
    </w:p>
    <w:p>
      <w:pPr>
        <w:pStyle w:val="BookText"/>
      </w:pPr>
      <w:r>
        <w:rPr>
          <w:rFonts w:ascii="IRNazanin" w:hAnsi="IRNazanin" w:eastAsia="IRNazanin" w:cs="IRNazanin"/>
          <w:lang w:bidi="fa-IR"/>
          <w:color w:val="111111"/>
          <w:sz w:val="28"/>
          <w:szCs w:val="28"/>
          <w:rtl/>
        </w:rPr>
        <w:t xml:space="preserve">«أخبرنا الشیخ الزاهد عفیف الدین أبو محمّد عبد السلام بن محمّد بن مزروع البصری- بقراءتی علیه بالمدینة المعظّمة، فی الحرم الشریف النبویّ بین الروضة و المنبر، صلوات اللّه و سلامه علی الحالّ به، ضحوة یوم الثانی عشر من شهر اللّه الحرام، محرّم، سنة ثمانین و ست مائة- قال: أخبرنا الشیخ موفق الدین أبو المحاسن فضل اللّه بن أبی بکر عبد الرزاق بن عبد القادر الحنبلی رحمهم اللّه- بقراءة محیی الدین علی بن إبراهیم بن الدردانة الحربی، فی یوم الخمیس سنة خمس و خمسین و ست مائة، بباب الأزج ببغداد و أجاز لنا جمیع روایاته لفظا- قال: أخبرنا أبو الفتح عبد اللّه بن عبد اللّه بن محمّد بن نجاء بن شاتیل الدباس- قراءة [علیه و أنا أسمع، فی یوم الجمعة من شوال، سنة ثمان و سبعین و خمس مائة، بجامع القصر ببغداد قبل صلاة الجمعة-.</w:t>
      </w:r>
    </w:p>
    <w:p>
      <w:pPr>
        <w:pStyle w:val="BookText"/>
      </w:pPr>
      <w:r>
        <w:rPr>
          <w:rFonts w:ascii="IRNazanin" w:hAnsi="IRNazanin" w:eastAsia="IRNazanin" w:cs="IRNazanin"/>
          <w:lang w:bidi="fa-IR"/>
          <w:color w:val="111111"/>
          <w:sz w:val="28"/>
          <w:szCs w:val="28"/>
          <w:rtl/>
        </w:rPr>
        <w:t xml:space="preserve">و أخبرنی الشیخ الصالح أبو عبد اللّه محمّد بن یعقوب ابن أبی الفرج- إذنا- بروایته، عن أبی الفتح عبد اللّه بن شاتیل- إجازة- قال: أخبرنا أبو غالب محمّد بن الحسن بن أحمد الباقلانی- قراءة علیه و أنا أسمع، فی رمضان سنة تسع و تسعین و أربع مائة- قال: أخبرنا أبو عبد اللّه أحمد بن الحسین بن إسماعیل المحاملی- فی صفر سنة ثمان و عشرین و أربع مائة- قال: أخبرنا أبو بکر محمّد بن أحمد بن أحمد بن مالک الأشجعی- قراءة علیه فی شهر ذی القعدة، من سنة خمسین و ثلاث مائة- قال: حدّثنا أبو الأحوص محمّد بن الهیثم بن حمّاد القاضی العکبری- سنة ست و سبعین و مائتین- قال: حدّثنا یوسف بن عدی قال: حدّثنا حمّاد بن المختار- من أهل الکوفة- عن عبد الملک بن عمیر، عن أنس قال: أهدی إلی رسول اللّه صلّی اللّه علیه و سلّم طیر، فوضع بین یدیه فقال:</w:t>
      </w:r>
    </w:p>
    <w:p>
      <w:pPr>
        <w:pStyle w:val="BookText"/>
      </w:pPr>
      <w:r>
        <w:rPr>
          <w:rFonts w:ascii="IRNazanin" w:hAnsi="IRNazanin" w:eastAsia="IRNazanin" w:cs="IRNazanin"/>
          <w:lang w:bidi="fa-IR"/>
          <w:color w:val="111111"/>
          <w:sz w:val="28"/>
          <w:szCs w:val="28"/>
          <w:rtl/>
        </w:rPr>
        <w:t xml:space="preserve">اللّهم ائتنی بأحبّ خلقک إلیک لیأکل معی. فجاء علی فدقّ الباب، فقلت: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60" w:name="pg10482_129169"/>
    <w:bookmarkEnd w:id="160"/>
    <w:p>
      <w:pPr>
        <w:pStyle w:val="BookText"/>
      </w:pPr>
      <w:r>
        <w:rPr>
          <w:rFonts w:ascii="IRNazanin" w:hAnsi="IRNazanin" w:eastAsia="IRNazanin" w:cs="IRNazanin"/>
          <w:lang w:bidi="fa-IR"/>
          <w:color w:val="111111"/>
          <w:sz w:val="28"/>
          <w:szCs w:val="28"/>
          <w:rtl/>
        </w:rPr>
        <w:t xml:space="preserve">من ذا؟ فقال: أنا علی. فقلت: النبیّ صلّی اللّه علیه و سلّم علی حاجة، فرجع ثلاث مرات کلّ ذلک یجی‌ء، فأقول له ذلک فیذهب، حتّی جاء فی المرة الرابعة فقلت له مثل ما قلت فی الثلاث مرّات قال: فضرب الباب برجله فدخل، فقال النبیّ صلّی اللّه علیه و سلّم: ما حبسک؟ قال: قد جئت ثلاث مرات کلّ ذلک یقول [لی أنس : النبیّ علی حاجة، فقال صلّی اللّه علیه و سلّم: [یا أنس ما حملک علی ذلک؟ قال: کنت أحبّ أن یکون رجلا من قومی!!!</w:t>
      </w:r>
    </w:p>
    <w:p>
      <w:pPr>
        <w:pStyle w:val="Heading5"/>
      </w:pPr>
      <w:bookmarkStart w:id="488" w:name="_Toc285"/>
      <w:r>
        <w:t>منقبة فاضلة، و فضیلة للحساد مناضلة</w:t>
      </w:r>
      <w:bookmarkEnd w:id="488"/>
    </w:p>
    <w:p>
      <w:pPr>
        <w:pStyle w:val="BookText"/>
      </w:pPr>
      <w:r>
        <w:rPr>
          <w:rFonts w:ascii="IRNazanin" w:hAnsi="IRNazanin" w:eastAsia="IRNazanin" w:cs="IRNazanin"/>
          <w:lang w:bidi="fa-IR"/>
          <w:color w:val="111111"/>
          <w:sz w:val="28"/>
          <w:szCs w:val="28"/>
          <w:rtl/>
        </w:rPr>
        <w:t xml:space="preserve">أخبرنی الإمام العلّامة تاج الدین أبو المفاخر محمّد بن أبی القاسم محمود السدیدی- کتابة إلیّ من کرمان فی رجب سنة أربع و ستّین و ستّ مائة- قال: أخبرنا الصدر الکبیر رکن الإسلام إمام الأئمة مفتی الشرق و الغرب ابن ثابت عبد العزیز بن عبد الجبار بن علی الکوفی إجازة- فی رجب سنة اثنتین و ثمانین و خمس مائة- قال: أخبرنا قاضی القضاة عماد الدین شیخ الإسلام ذو المعالی أبو سعید محمّد بن أحمد بن محمّد بن صاعد- إجازة- قال: حدّثنا الشیخ یعقوب بن أحمد بن محمّد- صاحب التخریج للأحادیث- قال: حدّثنا الشیخ الصالح أبو بکر محمّد بن إسماعیل بن محمّد بن إبراهیم المؤذن رحمه اللّه- فی شوال سنة عشر و أربع مائة- قال: حدّثنا أبو العباس الفضل بن عباس الکندی الهمذانی الإمام فی جامع همذان [قال:] حدّثنی أبو یعقوب إسحاق ابن إبراهیم بن بهرام الزنجانی- سنة ستّ و تسعین و مائتین- قال: حدّثنا بشر بن الحسین ابن أبی محمّد الأصفهانی قال: حدّثنا الزبیر بن عدی عن أنس بن مالک رضی اللّه عنه قال: أهدی إلی النبیّ صلّی اللّه علیه و سلّم طیر مشوی، فلمّا وضع بین یدیه قال: اللّهم ائتنی بأحبّ خلقک إلیک یأکل معی من هذا الطیر. قال [أنس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61" w:name="pg10482_129170"/>
    <w:bookmarkEnd w:id="161"/>
    <w:p>
      <w:pPr>
        <w:pStyle w:val="BookText"/>
      </w:pPr>
      <w:r>
        <w:rPr>
          <w:rFonts w:ascii="IRNazanin" w:hAnsi="IRNazanin" w:eastAsia="IRNazanin" w:cs="IRNazanin"/>
          <w:lang w:bidi="fa-IR"/>
          <w:color w:val="111111"/>
          <w:sz w:val="28"/>
          <w:szCs w:val="28"/>
          <w:rtl/>
        </w:rPr>
        <w:t xml:space="preserve">فقلت فی نفسی: اللّهم اجعله رجلا من الأنصار قال: فجاء علی بن أبی طالب علیه السلام فقرع الباب قرعا خفیفا، فقلت: من هذا؟ قال: علیّ. فقلت: إنّ النبیّ صلّی اللّه علیه و سلّم علی حاجة، فانصرف [علیّ قال: فرجعت إلی النبیّ صلّی اللّه علیه و سلّم و هو یقول الثانیة: اللّهم ائتنی بأحبّ خلقک إلیک یأکل معی [من هذا الطیر. فقلت فی نفسی: اللّهم اجعله رجلا من الأنصار، فجاء علی فقرع الباب، فقلت: ألم أخبرک أنّ النبیّ صلّی اللّه علیه و سلّم علی حاجة، فانصرف [علیّ قال: فرجعت إلی النبیّ صلّی اللّه علیه و سلّم و هو یقول الثالثة: اللّهم ائتنی بأحبّ خلقک إلیک یأکل معی [من هذا الطیر. فجاء علیّ فضرب الباب ضربا شدیدا فقال النبیّ صلّی اللّه علیه و سلّم: افتح افتح [ففتحت له الباب فدخل فلمّا نظر إلیه رسول اللّه صلّی اللّه علیه و سلّم قال:</w:t>
      </w:r>
    </w:p>
    <w:p>
      <w:pPr>
        <w:pStyle w:val="BookText"/>
      </w:pPr>
      <w:r>
        <w:rPr>
          <w:rFonts w:ascii="Amiri" w:hAnsi="Amiri" w:eastAsia="Amiri" w:cs="Amiri"/>
          <w:lang w:bidi="ar-SA"/>
          <w:color w:val="111111"/>
          <w:sz w:val="28"/>
          <w:szCs w:val="28"/>
          <w:rtl/>
        </w:rPr>
        <w:t xml:space="preserve">اللّهم و إلیّ اللّهم و إلیّ. قال: فجلس مع النبیّ صلّی اللّه علیه و سلّم و أکل معه الطیر.</w:t>
      </w:r>
    </w:p>
    <w:p>
      <w:pPr>
        <w:pStyle w:val="Heading5"/>
      </w:pPr>
      <w:bookmarkStart w:id="489" w:name="_Toc286"/>
      <w:r>
        <w:t>فضیلة مثلها فی الشیوع و الاستفاضة</w:t>
      </w:r>
      <w:bookmarkEnd w:id="489"/>
    </w:p>
    <w:p>
      <w:pPr>
        <w:pStyle w:val="BookText"/>
      </w:pPr>
      <w:r>
        <w:rPr>
          <w:rFonts w:ascii="IRNazanin" w:hAnsi="IRNazanin" w:eastAsia="IRNazanin" w:cs="IRNazanin"/>
          <w:lang w:bidi="fa-IR"/>
          <w:color w:val="111111"/>
          <w:sz w:val="28"/>
          <w:szCs w:val="28"/>
          <w:rtl/>
        </w:rPr>
        <w:t xml:space="preserve">أخبرنا الشیخ الإمام نجم الدین عثمان بن الموفّق الأذکانی، عن والدی شیخ الإسلام سعد الحق و الدین محمّد بن المؤید الحموئی قدس اللّه روحه- بقراءتی علیه بمدینة أسفرایین، فی جمادی الآخرة سنة خمس و ستین و ست مائة، إجازة کتبها له فی سنة أربعین و ست مائة- بروایته عن شیخ الإسلام نجم الدین أبی الجناب أحمد بن عمر بن محمّد الخیّوقی رحمه اللّه- إجازة- قال: أخبرنا محمّد بن عمر بن علی الطوسی قال: أخبرنا أبو العباس أحمد ابن أبی الفضل الشقانی قال: أخبرنا أبو سعید محمّد بن طلحة الجنابذی قال:</w:t>
      </w:r>
    </w:p>
    <w:p>
      <w:pPr>
        <w:pStyle w:val="BookText"/>
      </w:pPr>
      <w:r>
        <w:rPr>
          <w:rFonts w:ascii="IRNazanin" w:hAnsi="IRNazanin" w:eastAsia="IRNazanin" w:cs="IRNazanin"/>
          <w:lang w:bidi="fa-IR"/>
          <w:color w:val="111111"/>
          <w:sz w:val="28"/>
          <w:szCs w:val="28"/>
          <w:rtl/>
        </w:rPr>
        <w:t xml:space="preserve">أخبرنا والدی أبو منصور طلحة، قال: أخبرنا محمّد بن محمّد بن عبد الرحمن الذهلی ببغداد، حدّثنا عبد اللّه بن عمر بن عبد العزیز البغوی، حدّثنا عبد اللّه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عمر القواریری، حدّثنا یونس بن أرقم، حدّثنا مطیر [بن أبی خالد]، عن ثابت البجلی، عن سفینة مولی رسول اللّه صلّی اللّه علیه و سلّم [قال : أهدت امرأة من الأنصار إلی رسول اللّه صلّی اللّه علیه و سلّم طائرین بین رغیفین [و] لم یکن فی البیت غیری و غیر أنس، فجاء النبیّ صلّی اللّه علیه و سلّم فدعا بغدائه، فقلت: یا رسول اللّه قد أهدت إلینا امرأة من الأنصار هدیة، فقدّمت الطائرین إلیه فقال النبیّ صلّی اللّه علیه و سلّم: اللّهم ائتنی بأحبّ خلقک إلیک و إلی رسولک. فجاء علی بن أبی طالب فضرب الباب ضربا خفیفا، فقلت: من هذا؟ فقال أبو الحسن. ثمّ ضرب الباب فرفع صوته فقال النبیّ صلّی اللّه علیه و سلّم: افتح له. [الباب . ففتحت له فأکل مع النبیّ صلّی اللّه علیه و سلّم من الطیرین حتّی فنیا».</w:t>
      </w:r>
    </w:p>
    <w:p>
      <w:pPr>
        <w:pStyle w:val="BookText"/>
      </w:pPr>
      <w:r>
        <w:rPr>
          <w:rFonts w:ascii="IRNazanin" w:hAnsi="IRNazanin" w:eastAsia="IRNazanin" w:cs="IRNazanin"/>
          <w:lang w:bidi="fa-IR"/>
          <w:color w:val="111111"/>
          <w:sz w:val="28"/>
          <w:szCs w:val="28"/>
          <w:rtl/>
        </w:rPr>
        <w:t xml:space="preserve">ترجمته 1-</w:t>
      </w:r>
    </w:p>
    <w:p>
      <w:pPr>
        <w:pStyle w:val="BookText"/>
      </w:pPr>
      <w:r>
        <w:rPr>
          <w:rFonts w:ascii="IRNazanin" w:hAnsi="IRNazanin" w:eastAsia="IRNazanin" w:cs="IRNazanin"/>
          <w:lang w:bidi="fa-IR"/>
          <w:color w:val="111111"/>
          <w:sz w:val="28"/>
          <w:szCs w:val="28"/>
          <w:rtl/>
        </w:rPr>
        <w:t xml:space="preserve">الحموینی من مشایخ الذهبی، فقد أورده فی (المعجم المختص) بقوله: «إبراهیم بن محمّد بن المؤید بن عبد اللّه بن علی بن محمّد بن حمویه.</w:t>
      </w:r>
    </w:p>
    <w:p>
      <w:pPr>
        <w:pStyle w:val="BookText"/>
      </w:pPr>
      <w:r>
        <w:rPr>
          <w:rFonts w:ascii="IRNazanin" w:hAnsi="IRNazanin" w:eastAsia="IRNazanin" w:cs="IRNazanin"/>
          <w:lang w:bidi="fa-IR"/>
          <w:color w:val="111111"/>
          <w:sz w:val="28"/>
          <w:szCs w:val="28"/>
          <w:rtl/>
        </w:rPr>
        <w:t xml:space="preserve">الإمام الکبیر المحدّث، شیخ المشایخ صدر الدین أبو المجامع الخراسانی الجوینی الصوفی. ولد سنة 644 و سمع بخراسان و بغداد و الشام و الحجاز، و کان ذا اعتناء بهذا الشأن، و علی یده أسلم الملک غازان، توفی بخراسان فی سنة 722. قرأنا علی أبی المجامع إبراهیم بن حمویه سنة 695، أنا أبو عمرو عثمان بن موفق الأذکانی بقراءتی سنة 64، أنا المؤید بن محمّد الطوسی. ح و أنا أحمد بن هبة اللّه، عن المؤید أنا هبة اللّه ابن سهل، أنا سعید بن محمّد البحری، أنا زاهر بن أحمد الفقیه، أنا إبراهیم بن عبد الصمد، نبأ أبو مصعب، نبأ مالک عن سمّی مولی أبی بکر بن عبد الرحمن عن أبی صالح السمّان، عن أبی هریرة: إن رسول اللّه صلّی اللّه علیه و سلّم قال: العمرة إلی العمرة کفارة لما بینهما، و الحج المبرور لیس له جزاء إلّا الجنّة. متّفق علیه، و أخرجه ابن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ماجة عن أبی مصعب الزهری، فوافقناه بعلو»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(تذکرة الحفّاظ) فی عداد شیوخه:</w:t>
      </w:r>
    </w:p>
    <w:p>
      <w:pPr>
        <w:pStyle w:val="BookText"/>
      </w:pPr>
      <w:r>
        <w:rPr>
          <w:rFonts w:ascii="IRNazanin" w:hAnsi="IRNazanin" w:eastAsia="IRNazanin" w:cs="IRNazanin"/>
          <w:lang w:bidi="fa-IR"/>
          <w:color w:val="111111"/>
          <w:sz w:val="28"/>
          <w:szCs w:val="28"/>
          <w:rtl/>
        </w:rPr>
        <w:t xml:space="preserve">«و سمعت من الإمام المحدّث الأوحد الأکمل فخر الإسلام صدر الدین إبراهیم بن محمّد بن المؤیّد بن حمّویه الخراسانی الجوینی شیخ الصّوفیة، قدم علینا، حدّث، و روی لنا عن رجلین من أصحاب المؤید الطّوسی، و کان شدید الاعتناء بالروایة و تحصیل الأجزاء، علی یده أسلم غازان الملک. مات سنة 722 و له 78 سنة»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الأسنوی: «کان إماما فی علوم الحدیث و الفقه، کثیر الأسفار فی طلب العلم، طویل المراجعة، مشهورا بالولایة …»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العسقلانی: «أکثر عن جماعات بالعراق و الشام و الحجاز، و خرّج لنفسه تساعیّات، و سمع بالحلّة، و تبریز، و بآمل طبرستان، و الشوبک (الشریک) و القدس، و کربلاء، و قزوین، و مشهد علی، و بغداد، و له رحلة واسعة، و عنی بهذا الشأن، و کتب و حصّل.</w:t>
      </w:r>
    </w:p>
    <w:p>
      <w:pPr>
        <w:pStyle w:val="BookText"/>
      </w:pPr>
      <w:r>
        <w:rPr>
          <w:rFonts w:ascii="IRNazanin" w:hAnsi="IRNazanin" w:eastAsia="IRNazanin" w:cs="IRNazanin"/>
          <w:lang w:bidi="fa-IR"/>
          <w:color w:val="111111"/>
          <w:sz w:val="28"/>
          <w:szCs w:val="28"/>
          <w:rtl/>
        </w:rPr>
        <w:t xml:space="preserve">و کان دیّنا وقورا، ملیح الشکل، جیّد القراءة، و علی یده أسلم غازان، و کان قدم دمشق، و أسمع الحدیث بها فی سنة 95، ثمّ حجّ سنة 21»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توجد ترجمته فی مصادر أخری:</w:t>
      </w:r>
    </w:p>
    <w:p>
      <w:pPr>
        <w:pStyle w:val="BookText"/>
      </w:pPr>
      <w:r>
        <w:rPr>
          <w:rFonts w:ascii="IRNazanin" w:hAnsi="IRNazanin" w:eastAsia="IRNazanin" w:cs="IRNazanin"/>
          <w:lang w:bidi="fa-IR"/>
          <w:color w:val="111111"/>
          <w:sz w:val="28"/>
          <w:szCs w:val="28"/>
          <w:rtl/>
        </w:rPr>
        <w:t xml:space="preserve">کالوافی بالوفیات 6/ 141.</w:t>
      </w:r>
    </w:p>
    <w:p>
      <w:pPr>
        <w:pStyle w:val="BookText"/>
      </w:pPr>
      <w:r>
        <w:rPr>
          <w:rFonts w:ascii="IRNazanin" w:hAnsi="IRNazanin" w:eastAsia="IRNazanin" w:cs="IRNazanin"/>
          <w:lang w:bidi="fa-IR"/>
          <w:color w:val="111111"/>
          <w:sz w:val="28"/>
          <w:szCs w:val="28"/>
          <w:rtl/>
        </w:rPr>
        <w:t xml:space="preserve">و المنهل الصّافی 10/ 141.</w:t>
      </w:r>
    </w:p>
    <w:p>
      <w:pPr>
        <w:pStyle w:val="BookText"/>
      </w:pPr>
      <w:r>
        <w:rPr>
          <w:rFonts w:ascii="IRNazanin" w:hAnsi="IRNazanin" w:eastAsia="IRNazanin" w:cs="IRNazanin"/>
          <w:lang w:bidi="fa-IR"/>
          <w:color w:val="111111"/>
          <w:sz w:val="28"/>
          <w:szCs w:val="28"/>
          <w:rtl/>
        </w:rPr>
        <w:t xml:space="preserve">و وصفه الحافظ الزرندی لدی النقل عنه ب «الشیخ الإمام العالم …» </w:t>
      </w:r>
      <w:r>
        <w:rPr>
          <w:rStyle w:val="FootnoteReference"/>
        </w:rPr>
        <w:footnoteReference w:id="404"/>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62" w:name="pg10482_129173"/>
    <w:bookmarkEnd w:id="162"/>
    <w:p>
      <w:pPr>
        <w:pStyle w:val="BookText"/>
      </w:pPr>
      <w:r>
        <w:rPr>
          <w:rFonts w:ascii="IRNazanin" w:hAnsi="IRNazanin" w:eastAsia="IRNazanin" w:cs="IRNazanin"/>
          <w:lang w:bidi="fa-IR"/>
          <w:color w:val="111111"/>
          <w:sz w:val="28"/>
          <w:szCs w:val="28"/>
          <w:rtl/>
        </w:rPr>
        <w:t xml:space="preserve">و کذا اعتمد علی روایته الحافظ السمهودی فی (جواهر العقدین) و شهاب الدین أحمد فی (ترجیح الدلائل).</w:t>
      </w:r>
    </w:p>
    <w:p>
      <w:pPr>
        <w:pStyle w:val="Heading4"/>
      </w:pPr>
      <w:bookmarkStart w:id="490" w:name="_Toc287"/>
      <w:r>
        <w:t>(56) روایة فخر الدّین الهانسوی</w:t>
      </w:r>
      <w:bookmarkEnd w:id="490"/>
    </w:p>
    <w:p>
      <w:pPr>
        <w:pStyle w:val="BookText"/>
      </w:pPr>
      <w:r>
        <w:rPr>
          <w:rFonts w:ascii="IRNazanin" w:hAnsi="IRNazanin" w:eastAsia="IRNazanin" w:cs="IRNazanin"/>
          <w:lang w:bidi="fa-IR"/>
          <w:color w:val="111111"/>
          <w:sz w:val="28"/>
          <w:szCs w:val="28"/>
          <w:rtl/>
        </w:rPr>
        <w:t xml:space="preserve">و رواه الشیخ فخر الدین الهانسوی فی کتابه (دستور الحقائق) کما فی کتاب (هدایة السعداء للشهاب الدولت‌آبادی) حیث جاء فیه: «فی دستور الحقائق: روی الجماعة من الجماعات: أهدی إلیه طیر مشوی فقال رسول اللّه صلّی اللّه علیه و سلّم: اللّهم ائتنی بأحبّ خلقک یأکل معی هذا الطیر، فجاء علی فدقّ الباب فقال أنس بن مالک: إنّ النبیّ صلّی اللّه علیه و سلّم علی حاجة، فرجع، ثمّ قال رسول اللّه کما قال أوّلا، فجاء علی فدقّ الباب فقال أنس کما قال فرجع، ثمّ قال النبیّ صلّی اللّه علیه و سلّم کما قال فی الأولیین، فجاء علی فدقّ الباب أقوی من الأولیین، فسمع النبیّ و قد قال له أنس: إنّه علی حاجة، فآذنه النبیّ بالدخول و قال له: ما أبطأ بک عنی؟ قال: جئت فردّنی أنس، ثمّ جئت الثانیة و الثالثة فردّنی، فقال صلّی اللّه علیه و سلّم: یا أنس ما حملک علی هذا؟ قال: رجوت أن یکون الدعاء لأحد من الأنصار، فقال رسول اللّه صلّی اللّه علیه و سلّم: علیّ أحبّ الخلق إلی اللّه. فأکل معه»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 1- ترجم له الشیخ عبد الحق الدهلوی و وصفه بالأوصاف الجلیلة </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63" w:name="pg10482_129174"/>
    <w:bookmarkEnd w:id="163"/>
    <w:p>
      <w:pPr>
        <w:pStyle w:val="BookText"/>
      </w:pPr>
      <w:r>
        <w:rPr>
          <w:rFonts w:ascii="IRNazanin" w:hAnsi="IRNazanin" w:eastAsia="IRNazanin" w:cs="IRNazanin"/>
          <w:lang w:bidi="fa-IR"/>
          <w:color w:val="111111"/>
          <w:sz w:val="28"/>
          <w:szCs w:val="28"/>
          <w:rtl/>
        </w:rPr>
        <w:t xml:space="preserve">2- و الشیخ عبد الرحمن الجشتی و قال: کان موصوفا بجمیع الفضائل الإنسانیّة …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وصفه الشیخ شهاب الدین الدولت‌آبادی لدی النقل عنه فی المواضع العدیدة ب «الإمام».</w:t>
      </w:r>
    </w:p>
    <w:p>
      <w:pPr>
        <w:pStyle w:val="BookText"/>
      </w:pPr>
      <w:r>
        <w:rPr>
          <w:rFonts w:ascii="IRNazanin" w:hAnsi="IRNazanin" w:eastAsia="IRNazanin" w:cs="IRNazanin"/>
          <w:lang w:bidi="fa-IR"/>
          <w:color w:val="111111"/>
          <w:sz w:val="28"/>
          <w:szCs w:val="28"/>
          <w:rtl/>
        </w:rPr>
        <w:t xml:space="preserve">4- المولوی حیدر علی الفیض‌آبادی فی (إزالة الغین) فی بحثه حول جواز لعن یزید بن معاویة عند کبار علماء أهل السنّة، عدّ الهانسوی من جملة المجوّزین و قال عنه أنّه: «قال الذین یعتمد علیهم: إنّه کان راضیا بحرب الحسین رضی اللّه عنه، و هو أمر بقتله، و أهان رأسه و أهل بیته بأنواع الإهانة، و هو المشهور، بتفاصیل مختلفة، فلا یمنع اللعن علیه و من أعانه، لأنّه کفر باللّه حین أمر بقتل الحسین و حربه و إهانة أهل البیت، و الامة اجتمعت و الأئمة اتفقت علی کفره و اللعن علی آمره و قاتله، لأنّ الآمر و الراضی بالکفر یکفر قبل أن یفعله المأمور».</w:t>
      </w:r>
    </w:p>
    <w:p>
      <w:pPr>
        <w:pStyle w:val="Heading4"/>
      </w:pPr>
      <w:bookmarkStart w:id="491" w:name="_Toc288"/>
      <w:r>
        <w:t>(57) روایة الخطیب التبریزی</w:t>
      </w:r>
      <w:bookmarkEnd w:id="491"/>
    </w:p>
    <w:p>
      <w:pPr>
        <w:pStyle w:val="Heading5"/>
      </w:pPr>
      <w:bookmarkStart w:id="492" w:name="_Toc289"/>
      <w:r>
        <w:t>اشارة</w:t>
      </w:r>
      <w:bookmarkEnd w:id="492"/>
    </w:p>
    <w:p>
      <w:pPr>
        <w:pStyle w:val="BookText"/>
      </w:pPr>
      <w:r>
        <w:rPr>
          <w:rFonts w:ascii="IRNazanin" w:hAnsi="IRNazanin" w:eastAsia="IRNazanin" w:cs="IRNazanin"/>
          <w:lang w:bidi="fa-IR"/>
          <w:color w:val="111111"/>
          <w:sz w:val="28"/>
          <w:szCs w:val="28"/>
          <w:rtl/>
        </w:rPr>
        <w:t xml:space="preserve">و رواه ولی الدین الخطیب التبریزی صاحب (المشکاة):</w:t>
      </w:r>
    </w:p>
    <w:p>
      <w:pPr>
        <w:pStyle w:val="BookText"/>
      </w:pPr>
      <w:r>
        <w:rPr>
          <w:rFonts w:ascii="IRNazanin" w:hAnsi="IRNazanin" w:eastAsia="IRNazanin" w:cs="IRNazanin"/>
          <w:lang w:bidi="fa-IR"/>
          <w:color w:val="111111"/>
          <w:sz w:val="28"/>
          <w:szCs w:val="28"/>
          <w:rtl/>
        </w:rPr>
        <w:t xml:space="preserve">«عن أنس قال: کان عند النبیّ صلّی اللّه علیه و سلّم طیر فقال: اللّهم ائتنی بأحبّ خلقک إلیک یأکل معی هذا الطیر، فجاء علی فأکل معه.</w:t>
      </w:r>
    </w:p>
    <w:p>
      <w:pPr>
        <w:pStyle w:val="BookText"/>
      </w:pPr>
      <w:r>
        <w:rPr>
          <w:rFonts w:ascii="IRNazanin" w:hAnsi="IRNazanin" w:eastAsia="IRNazanin" w:cs="IRNazanin"/>
          <w:lang w:bidi="fa-IR"/>
          <w:color w:val="111111"/>
          <w:sz w:val="28"/>
          <w:szCs w:val="28"/>
          <w:rtl/>
        </w:rPr>
        <w:t xml:space="preserve">رواه الترمذی</w:t>
      </w:r>
    </w:p>
    <w:p>
      <w:pPr>
        <w:pStyle w:val="BookText"/>
      </w:pPr>
      <w:r>
        <w:rPr>
          <w:rFonts w:ascii="IRNazanin" w:hAnsi="IRNazanin" w:eastAsia="IRNazanin" w:cs="IRNazanin"/>
          <w:lang w:bidi="fa-IR"/>
          <w:color w:val="111111"/>
          <w:sz w:val="28"/>
          <w:szCs w:val="28"/>
          <w:rtl/>
        </w:rPr>
        <w:t xml:space="preserve">و قال: هذا حدیث غریب» </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64" w:name="pg10482_129175"/>
    <w:bookmarkEnd w:id="164"/>
    <w:p>
      <w:pPr>
        <w:pStyle w:val="Heading5"/>
      </w:pPr>
      <w:bookmarkStart w:id="493" w:name="_Toc290"/>
      <w:r>
        <w:t>ترجمته و التعریف بکتابه:</w:t>
      </w:r>
      <w:bookmarkEnd w:id="493"/>
    </w:p>
    <w:p>
      <w:pPr>
        <w:pStyle w:val="BookText"/>
      </w:pPr>
      <w:r>
        <w:rPr>
          <w:rFonts w:ascii="IRNazanin" w:hAnsi="IRNazanin" w:eastAsia="IRNazanin" w:cs="IRNazanin"/>
          <w:lang w:bidi="fa-IR"/>
          <w:color w:val="111111"/>
          <w:sz w:val="28"/>
          <w:szCs w:val="28"/>
          <w:rtl/>
        </w:rPr>
        <w:t xml:space="preserve">1- یظهر من کلام الطیبی فی (الکاشف) أنّ کتاب (المشکاة) قد ألّف بمشورة من الطّیبی، و قد صرّح الخطیب التبریزی نفسه فی (أسماء رجال المشکاة) بأنّ الطّیبی استحسن کتابه و استجوده.</w:t>
      </w:r>
    </w:p>
    <w:p>
      <w:pPr>
        <w:pStyle w:val="BookText"/>
      </w:pPr>
      <w:r>
        <w:rPr>
          <w:rFonts w:ascii="IRNazanin" w:hAnsi="IRNazanin" w:eastAsia="IRNazanin" w:cs="IRNazanin"/>
          <w:lang w:bidi="fa-IR"/>
          <w:color w:val="111111"/>
          <w:sz w:val="28"/>
          <w:szCs w:val="28"/>
          <w:rtl/>
        </w:rPr>
        <w:t xml:space="preserve">2- و قال القاری فی مقدمة (المرقاة) فی وصف (المشکاة) و مؤلفه: «لمّا کان کتاب مشکاة المصابیح الذی ألّفه مولانا الحبر العلّامة و البحر الفهامة، مظهر الحقائق و موضح الدقائق، الشیخ التّقی النقی، ولی الدین، محمّد بن عبد اللّه، الخطیب التبریزی، أجمع کتاب فی الأحادیث النبویّة، و أنفع لباب من الأسرار المصطفویّة، و للّه درّ من قال من أرباب الحال:</w:t>
      </w:r>
    </w:p>
    <w:p>
      <w:pPr>
        <w:pStyle w:val="BookText"/>
      </w:pPr>
      <w:r>
        <w:rPr>
          <w:rFonts w:ascii="IRNazanin" w:hAnsi="IRNazanin" w:eastAsia="IRNazanin" w:cs="IRNazanin"/>
          <w:lang w:bidi="fa-IR"/>
          <w:color w:val="111111"/>
          <w:sz w:val="28"/>
          <w:szCs w:val="28"/>
          <w:rtl/>
        </w:rPr>
        <w:t xml:space="preserve">لئن کان فی المشکاة یوضع مصباح فذلک مشکاة و فیها مصابیح</w:t>
      </w:r>
    </w:p>
    <w:p>
      <w:pPr>
        <w:pStyle w:val="BookText"/>
      </w:pPr>
      <w:r>
        <w:rPr>
          <w:rFonts w:ascii="IRNazanin" w:hAnsi="IRNazanin" w:eastAsia="IRNazanin" w:cs="IRNazanin"/>
          <w:lang w:bidi="fa-IR"/>
          <w:color w:val="111111"/>
          <w:sz w:val="28"/>
          <w:szCs w:val="28"/>
          <w:rtl/>
        </w:rPr>
        <w:t xml:space="preserve">و فیها من الأنوار ما شاع نفعها لهذا علی کتب العلوم تراجیح</w:t>
      </w:r>
    </w:p>
    <w:p>
      <w:pPr>
        <w:pStyle w:val="BookText"/>
      </w:pPr>
      <w:r>
        <w:rPr>
          <w:rFonts w:ascii="IRNazanin" w:hAnsi="IRNazanin" w:eastAsia="IRNazanin" w:cs="IRNazanin"/>
          <w:lang w:bidi="fa-IR"/>
          <w:color w:val="111111"/>
          <w:sz w:val="28"/>
          <w:szCs w:val="28"/>
          <w:rtl/>
        </w:rPr>
        <w:t xml:space="preserve">ففیه أصول الدّین و الفقه و الهدی حوائج أهل الصدق منه مناجیح</w:t>
      </w:r>
    </w:p>
    <w:p>
      <w:pPr>
        <w:pStyle w:val="BookText"/>
      </w:pPr>
      <w:r>
        <w:rPr>
          <w:rFonts w:ascii="IRNazanin" w:hAnsi="IRNazanin" w:eastAsia="IRNazanin" w:cs="IRNazanin"/>
          <w:lang w:bidi="fa-IR"/>
          <w:color w:val="111111"/>
          <w:sz w:val="28"/>
          <w:szCs w:val="28"/>
          <w:rtl/>
        </w:rPr>
        <w:t xml:space="preserve">تعلّق الخاطر الفاتر بقراءته، و تصحیح لفظه و روایته، و الاهتمام ببعض معانیه و درایته، رجاء أن أکون عاملا بما فیه من العلوم فی الدنیا، و داخلا فی زمرة العلماء العاملین فی العقبی.</w:t>
      </w:r>
    </w:p>
    <w:p>
      <w:pPr>
        <w:pStyle w:val="BookText"/>
      </w:pPr>
      <w:r>
        <w:rPr>
          <w:rFonts w:ascii="IRNazanin" w:hAnsi="IRNazanin" w:eastAsia="IRNazanin" w:cs="IRNazanin"/>
          <w:lang w:bidi="fa-IR"/>
          <w:color w:val="111111"/>
          <w:sz w:val="28"/>
          <w:szCs w:val="28"/>
          <w:rtl/>
        </w:rPr>
        <w:t xml:space="preserve">فقرأت هذا الکتاب المعظّم علی مشایخ الحرم المحترم، نفعنا اللّه بهم و ببرکات علومهم، فهم …».</w:t>
      </w:r>
    </w:p>
    <w:p>
      <w:pPr>
        <w:pStyle w:val="BookText"/>
      </w:pPr>
      <w:r>
        <w:rPr>
          <w:rFonts w:ascii="IRNazanin" w:hAnsi="IRNazanin" w:eastAsia="IRNazanin" w:cs="IRNazanin"/>
          <w:lang w:bidi="fa-IR"/>
          <w:color w:val="111111"/>
          <w:sz w:val="28"/>
          <w:szCs w:val="28"/>
          <w:rtl/>
        </w:rPr>
        <w:t xml:space="preserve">3- و (الدهلوی) یروی کتاب (المشکاة) عن والده بسنده عن مؤلفه الخطیب و عن الشّیخ أبی طاهر عن مشایخه عن المؤلف … کما فی (أصول الحدیث).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65" w:name="pg10482_129176"/>
    <w:bookmarkEnd w:id="165"/>
    <w:p>
      <w:pPr>
        <w:pStyle w:val="Heading4"/>
      </w:pPr>
      <w:bookmarkStart w:id="494" w:name="_Toc291"/>
      <w:r>
        <w:t>(58) روایة أبی الحجاج المزّی</w:t>
      </w:r>
      <w:bookmarkEnd w:id="494"/>
    </w:p>
    <w:p>
      <w:pPr>
        <w:pStyle w:val="BookText"/>
      </w:pPr>
      <w:r>
        <w:rPr>
          <w:rFonts w:ascii="IRNazanin" w:hAnsi="IRNazanin" w:eastAsia="IRNazanin" w:cs="IRNazanin"/>
          <w:lang w:bidi="fa-IR"/>
          <w:color w:val="111111"/>
          <w:sz w:val="28"/>
          <w:szCs w:val="28"/>
          <w:rtl/>
        </w:rPr>
        <w:t xml:space="preserve">و رواه الحافظ أبو الحجاج یوسف بن عبد الرحمن المزّی فی کتابه (تحفة الأشراف بمعرفة الأطراف) فی «إسماعیل بن عبد الرحمن بن أبی کریمة السدّی» بقوله:</w:t>
      </w:r>
    </w:p>
    <w:p>
      <w:pPr>
        <w:pStyle w:val="BookText"/>
      </w:pPr>
      <w:r>
        <w:rPr>
          <w:rFonts w:ascii="IRNazanin" w:hAnsi="IRNazanin" w:eastAsia="IRNazanin" w:cs="IRNazanin"/>
          <w:lang w:bidi="fa-IR"/>
          <w:color w:val="111111"/>
          <w:sz w:val="28"/>
          <w:szCs w:val="28"/>
          <w:rtl/>
        </w:rPr>
        <w:t xml:space="preserve">«حدیث ت: کان عند النبیّ صلّی اللّه علیه و سلّم طیر فقال: اللّهم ائتنی بأحبّ خلقک إلیک. الحدیث ت فی المناقب، عن سفیان بن وکیع عن عبید اللّه بن موسی عن عیسی بن عمر عنه به</w:t>
      </w:r>
    </w:p>
    <w:p>
      <w:pPr>
        <w:pStyle w:val="BookText"/>
      </w:pPr>
      <w:r>
        <w:rPr>
          <w:rFonts w:ascii="IRNazanin" w:hAnsi="IRNazanin" w:eastAsia="IRNazanin" w:cs="IRNazanin"/>
          <w:lang w:bidi="fa-IR"/>
          <w:color w:val="111111"/>
          <w:sz w:val="28"/>
          <w:szCs w:val="28"/>
          <w:rtl/>
        </w:rPr>
        <w:t xml:space="preserve">. و قال: غریب، لا نعرفه من حدیث السدّی إلّا من هذا الوجه.</w:t>
      </w:r>
    </w:p>
    <w:p>
      <w:pPr>
        <w:pStyle w:val="BookText"/>
      </w:pPr>
      <w:r>
        <w:rPr>
          <w:rFonts w:ascii="IRNazanin" w:hAnsi="IRNazanin" w:eastAsia="IRNazanin" w:cs="IRNazanin"/>
          <w:lang w:bidi="fa-IR"/>
          <w:color w:val="111111"/>
          <w:sz w:val="28"/>
          <w:szCs w:val="28"/>
          <w:rtl/>
        </w:rPr>
        <w:t xml:space="preserve">و قد روی من غیر وجه عن أنس رضی اللّه عنه»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 و الحافظ المزی من أئمة حفّاظ أهل السنّة المشهورین المعتمدین، و قد أوردنا ترجمته فی مجلّد (حدیث الولایة) عن عدّة کبیرة من معاجم التّراجم، أمثال:</w:t>
      </w:r>
    </w:p>
    <w:p>
      <w:pPr>
        <w:pStyle w:val="BookText"/>
      </w:pPr>
      <w:r>
        <w:rPr>
          <w:rFonts w:ascii="IRNazanin" w:hAnsi="IRNazanin" w:eastAsia="IRNazanin" w:cs="IRNazanin"/>
          <w:lang w:bidi="fa-IR"/>
          <w:color w:val="111111"/>
          <w:sz w:val="28"/>
          <w:szCs w:val="28"/>
          <w:rtl/>
        </w:rPr>
        <w:t xml:space="preserve">1- تذهیب التهذیب- مخطوط.</w:t>
      </w:r>
    </w:p>
    <w:p>
      <w:pPr>
        <w:pStyle w:val="BookText"/>
      </w:pPr>
      <w:r>
        <w:rPr>
          <w:rFonts w:ascii="IRNazanin" w:hAnsi="IRNazanin" w:eastAsia="IRNazanin" w:cs="IRNazanin"/>
          <w:lang w:bidi="fa-IR"/>
          <w:color w:val="111111"/>
          <w:sz w:val="28"/>
          <w:szCs w:val="28"/>
          <w:rtl/>
        </w:rPr>
        <w:t xml:space="preserve">2- تذکرة الحفّاظ 4/ 1498.</w:t>
      </w:r>
    </w:p>
    <w:p>
      <w:pPr>
        <w:pStyle w:val="BookText"/>
      </w:pPr>
      <w:r>
        <w:rPr>
          <w:rFonts w:ascii="Amiri" w:hAnsi="Amiri" w:eastAsia="Amiri" w:cs="Amiri"/>
          <w:lang w:bidi="ar-SA"/>
          <w:color w:val="111111"/>
          <w:sz w:val="28"/>
          <w:szCs w:val="28"/>
          <w:rtl/>
        </w:rPr>
        <w:t xml:space="preserve">3- تتمة المختصر 2/ 332.</w:t>
      </w:r>
    </w:p>
    <w:p>
      <w:pPr>
        <w:pStyle w:val="BookText"/>
      </w:pPr>
      <w:r>
        <w:rPr>
          <w:rFonts w:ascii="IRNazanin" w:hAnsi="IRNazanin" w:eastAsia="IRNazanin" w:cs="IRNazanin"/>
          <w:lang w:bidi="fa-IR"/>
          <w:color w:val="111111"/>
          <w:sz w:val="28"/>
          <w:szCs w:val="28"/>
          <w:rtl/>
        </w:rPr>
        <w:t xml:space="preserve">4- طبقات السبکی 6/ 251.</w:t>
      </w:r>
    </w:p>
    <w:p>
      <w:pPr>
        <w:pStyle w:val="BookText"/>
      </w:pPr>
      <w:r>
        <w:rPr>
          <w:rFonts w:ascii="IRNazanin" w:hAnsi="IRNazanin" w:eastAsia="IRNazanin" w:cs="IRNazanin"/>
          <w:lang w:bidi="fa-IR"/>
          <w:color w:val="111111"/>
          <w:sz w:val="28"/>
          <w:szCs w:val="28"/>
          <w:rtl/>
        </w:rPr>
        <w:t xml:space="preserve">5- طبقات الأسنوی 2/ 257.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66" w:name="pg10482_129177"/>
    <w:bookmarkEnd w:id="166"/>
    <w:p>
      <w:pPr>
        <w:pStyle w:val="BookText"/>
      </w:pPr>
      <w:r>
        <w:rPr>
          <w:rFonts w:ascii="IRNazanin" w:hAnsi="IRNazanin" w:eastAsia="IRNazanin" w:cs="IRNazanin"/>
          <w:lang w:bidi="fa-IR"/>
          <w:color w:val="111111"/>
          <w:sz w:val="28"/>
          <w:szCs w:val="28"/>
          <w:rtl/>
        </w:rPr>
        <w:t xml:space="preserve">6- طبقات ابن قاضی شهبة 2/ 227.</w:t>
      </w:r>
    </w:p>
    <w:p>
      <w:pPr>
        <w:pStyle w:val="BookText"/>
      </w:pPr>
      <w:r>
        <w:rPr>
          <w:rFonts w:ascii="IRNazanin" w:hAnsi="IRNazanin" w:eastAsia="IRNazanin" w:cs="IRNazanin"/>
          <w:lang w:bidi="fa-IR"/>
          <w:color w:val="111111"/>
          <w:sz w:val="28"/>
          <w:szCs w:val="28"/>
          <w:rtl/>
        </w:rPr>
        <w:t xml:space="preserve">7- الدرر الکامنة 5/ 233.</w:t>
      </w:r>
    </w:p>
    <w:p>
      <w:pPr>
        <w:pStyle w:val="BookText"/>
      </w:pPr>
      <w:r>
        <w:rPr>
          <w:rFonts w:ascii="Amiri" w:hAnsi="Amiri" w:eastAsia="Amiri" w:cs="Amiri"/>
          <w:lang w:bidi="ar-SA"/>
          <w:color w:val="111111"/>
          <w:sz w:val="28"/>
          <w:szCs w:val="28"/>
          <w:rtl/>
        </w:rPr>
        <w:t xml:space="preserve">8- النجوم الزاهرة 10/ 76.</w:t>
      </w:r>
    </w:p>
    <w:p>
      <w:pPr>
        <w:pStyle w:val="BookText"/>
      </w:pPr>
      <w:r>
        <w:rPr>
          <w:rFonts w:ascii="IRNazanin" w:hAnsi="IRNazanin" w:eastAsia="IRNazanin" w:cs="IRNazanin"/>
          <w:lang w:bidi="fa-IR"/>
          <w:color w:val="111111"/>
          <w:sz w:val="28"/>
          <w:szCs w:val="28"/>
          <w:rtl/>
        </w:rPr>
        <w:t xml:space="preserve">9- طبقات الحفّاظ: 521.</w:t>
      </w:r>
    </w:p>
    <w:p>
      <w:pPr>
        <w:pStyle w:val="BookText"/>
      </w:pPr>
      <w:r>
        <w:rPr>
          <w:rFonts w:ascii="IRNazanin" w:hAnsi="IRNazanin" w:eastAsia="IRNazanin" w:cs="IRNazanin"/>
          <w:lang w:bidi="fa-IR"/>
          <w:color w:val="111111"/>
          <w:sz w:val="28"/>
          <w:szCs w:val="28"/>
          <w:rtl/>
        </w:rPr>
        <w:t xml:space="preserve">10- البدر الطالع 2/ 353.</w:t>
      </w:r>
    </w:p>
    <w:p>
      <w:pPr>
        <w:pStyle w:val="BookText"/>
      </w:pPr>
      <w:r>
        <w:rPr>
          <w:rFonts w:ascii="IRNazanin" w:hAnsi="IRNazanin" w:eastAsia="IRNazanin" w:cs="IRNazanin"/>
          <w:lang w:bidi="fa-IR"/>
          <w:color w:val="111111"/>
          <w:sz w:val="28"/>
          <w:szCs w:val="28"/>
          <w:rtl/>
        </w:rPr>
        <w:t xml:space="preserve">و هذه عبارة السبکی فی طبقاته ملخّصة:</w:t>
      </w:r>
    </w:p>
    <w:p>
      <w:pPr>
        <w:pStyle w:val="BookText"/>
      </w:pPr>
      <w:r>
        <w:rPr>
          <w:rFonts w:ascii="IRNazanin" w:hAnsi="IRNazanin" w:eastAsia="IRNazanin" w:cs="IRNazanin"/>
          <w:lang w:bidi="fa-IR"/>
          <w:color w:val="111111"/>
          <w:sz w:val="28"/>
          <w:szCs w:val="28"/>
          <w:rtl/>
        </w:rPr>
        <w:t xml:space="preserve">«یوسف بن الزکی عبد الرحمن، شیخنا و أستاذنا، و قدوتنا، الشیخ جمال الدین أبو الحجاج المزی، حافظ زماننا، حامل رایة السنّة و الجماعة، و القائم بأعباء هذه الصناعة، و المتدرّع جلباب الطاعة، إمام الحفّاظ کلمة لا یجحدونها و شهادة علی أنفسهم یؤدّونها، و رتبة لو بشّر بها أکابر الأعداء لکانوا یودونها، واحد عصره بالإجماع، و شیخ زمانه الذی تصغی لما یقوله الأسماع، ذکره شیخنا الذهبی فی تذکرة الحفّاظ و أطنب محامده، و قد قدّمنا فی ترجمة الشیخ الإمام الوالد أنّی سمعت شیخنا الذهبی یقول: ما رأیت أحفظ منه.</w:t>
      </w:r>
    </w:p>
    <w:p>
      <w:pPr>
        <w:pStyle w:val="BookText"/>
      </w:pPr>
      <w:r>
        <w:rPr>
          <w:rFonts w:ascii="IRNazanin" w:hAnsi="IRNazanin" w:eastAsia="IRNazanin" w:cs="IRNazanin"/>
          <w:lang w:bidi="fa-IR"/>
          <w:color w:val="111111"/>
          <w:sz w:val="28"/>
          <w:szCs w:val="28"/>
          <w:rtl/>
        </w:rPr>
        <w:t xml:space="preserve">و بالجملة کان شیخنا المزی اعجوبة زمانه، و کان قد انتهت إلیه ریاسة المحدّثین فی الدّنیا»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Heading4"/>
      </w:pPr>
      <w:bookmarkStart w:id="495" w:name="_Toc292"/>
      <w:r>
        <w:t>(59) روایة الحافظ الذّهبی</w:t>
      </w:r>
      <w:bookmarkEnd w:id="495"/>
    </w:p>
    <w:p>
      <w:pPr>
        <w:pStyle w:val="BookText"/>
      </w:pPr>
      <w:r>
        <w:rPr>
          <w:rFonts w:ascii="IRNazanin" w:hAnsi="IRNazanin" w:eastAsia="IRNazanin" w:cs="IRNazanin"/>
          <w:lang w:bidi="fa-IR"/>
          <w:color w:val="111111"/>
          <w:sz w:val="28"/>
          <w:szCs w:val="28"/>
          <w:rtl/>
        </w:rPr>
        <w:t xml:space="preserve">و رواه الحافظ شمس الدین الذهبی بطرق ذکرها فی کتاب له مفرد فی هذا الباب و نصّ علی کثرة تلک الطرق جدا و أن مجموعها یوجب أن یکون لهذا الحدیث أصل، و هذا متن عبارته: «و أمّا حدیث الطیر فله طرق کثیرة جدا، أفردتها بمصنّف، و مجموعها یوجب أن یکون الحدیث له أصل. و أمّا</w:t>
      </w:r>
    </w:p>
    <w:p>
      <w:pPr>
        <w:pStyle w:val="BookText"/>
      </w:pPr>
      <w:r>
        <w:rPr>
          <w:rFonts w:ascii="IRNazanin" w:hAnsi="IRNazanin" w:eastAsia="IRNazanin" w:cs="IRNazanin"/>
          <w:lang w:bidi="fa-IR"/>
          <w:color w:val="111111"/>
          <w:sz w:val="28"/>
          <w:szCs w:val="28"/>
          <w:rtl/>
        </w:rPr>
        <w:t xml:space="preserve">حدیث من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مولاه</w:t>
      </w:r>
    </w:p>
    <w:p>
      <w:pPr>
        <w:pStyle w:val="BookText"/>
      </w:pPr>
      <w:r>
        <w:rPr>
          <w:rFonts w:ascii="IRNazanin" w:hAnsi="IRNazanin" w:eastAsia="IRNazanin" w:cs="IRNazanin"/>
          <w:lang w:bidi="fa-IR"/>
          <w:color w:val="111111"/>
          <w:sz w:val="28"/>
          <w:szCs w:val="28"/>
          <w:rtl/>
        </w:rPr>
        <w:t xml:space="preserve">. فله طرق جیدة، و قد أفردت ذلک أیضا»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أیضا:</w:t>
      </w:r>
    </w:p>
    <w:p>
      <w:pPr>
        <w:pStyle w:val="BookText"/>
      </w:pPr>
      <w:r>
        <w:rPr>
          <w:rFonts w:ascii="IRNazanin" w:hAnsi="IRNazanin" w:eastAsia="IRNazanin" w:cs="IRNazanin"/>
          <w:lang w:bidi="fa-IR"/>
          <w:color w:val="111111"/>
          <w:sz w:val="28"/>
          <w:szCs w:val="28"/>
          <w:rtl/>
        </w:rPr>
        <w:t xml:space="preserve">«و قال عبید اللّه بن موسی و غیره، عن عیسی بن عمر القاری، عن السدّی قال: ثنا أنس بن مالک قال: أهدی إلی رسول اللّه صلّی اللّه علیه و سلّم أطیار، فقسّمها، و ترک طیرا فقال: اللّهم ائتنی بأحبّ خلقک إلیک یأکل معی، فجاء علی، و ذکر حدیث الطیر.</w:t>
      </w:r>
    </w:p>
    <w:p>
      <w:pPr>
        <w:pStyle w:val="BookText"/>
      </w:pPr>
      <w:r>
        <w:rPr>
          <w:rFonts w:ascii="IRNazanin" w:hAnsi="IRNazanin" w:eastAsia="IRNazanin" w:cs="IRNazanin"/>
          <w:lang w:bidi="fa-IR"/>
          <w:color w:val="111111"/>
          <w:sz w:val="28"/>
          <w:szCs w:val="28"/>
          <w:rtl/>
        </w:rPr>
        <w:t xml:space="preserve">و له طرق کثیرة عن أنس متکلّم فیها، و بعضها علی شرط السنن. من أجودها حدیث:</w:t>
      </w:r>
    </w:p>
    <w:p>
      <w:pPr>
        <w:pStyle w:val="BookText"/>
      </w:pPr>
      <w:r>
        <w:rPr>
          <w:rFonts w:ascii="IRNazanin" w:hAnsi="IRNazanin" w:eastAsia="IRNazanin" w:cs="IRNazanin"/>
          <w:lang w:bidi="fa-IR"/>
          <w:color w:val="111111"/>
          <w:sz w:val="28"/>
          <w:szCs w:val="28"/>
          <w:rtl/>
        </w:rPr>
        <w:t xml:space="preserve">قطن بن نسیر- شیخ مسلم- ثنا جعفر بن سلیمان، ثنا عبد اللّه بن المثنی، عن عبد اللّه بن أنس بن مالک، عن أنس قال: أهدی إلی رسول اللّه صلّی اللّه علیه و سلّم حجل مشوی فقال: اللّهم ائتنی بأحبّ خلقک إلیک یأکل معی، و ذکر الحدیث»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جمعت طرق حدیث الطیر فی جزء، و طرق</w:t>
      </w:r>
    </w:p>
    <w:p>
      <w:pPr>
        <w:pStyle w:val="BookText"/>
      </w:pPr>
      <w:r>
        <w:rPr>
          <w:rFonts w:ascii="IRNazanin" w:hAnsi="IRNazanin" w:eastAsia="IRNazanin" w:cs="IRNazanin"/>
          <w:lang w:bidi="fa-IR"/>
          <w:color w:val="111111"/>
          <w:sz w:val="28"/>
          <w:szCs w:val="28"/>
          <w:rtl/>
        </w:rPr>
        <w:t xml:space="preserve">حدیث: من کنت مولاه.</w:t>
      </w:r>
    </w:p>
    <w:p>
      <w:pPr>
        <w:pStyle w:val="BookText"/>
      </w:pPr>
      <w:r>
        <w:rPr>
          <w:rFonts w:ascii="IRNazanin" w:hAnsi="IRNazanin" w:eastAsia="IRNazanin" w:cs="IRNazanin"/>
          <w:lang w:bidi="fa-IR"/>
          <w:color w:val="111111"/>
          <w:sz w:val="28"/>
          <w:szCs w:val="28"/>
          <w:rtl/>
        </w:rPr>
        <w:t xml:space="preserve">و هو أصح، و أصح منهما</w:t>
      </w:r>
    </w:p>
    <w:p>
      <w:pPr>
        <w:pStyle w:val="BookText"/>
      </w:pPr>
      <w:r>
        <w:rPr>
          <w:rFonts w:ascii="Amiri" w:hAnsi="Amiri" w:eastAsia="Amiri" w:cs="Amiri"/>
          <w:lang w:bidi="ar-SA"/>
          <w:color w:val="111111"/>
          <w:sz w:val="28"/>
          <w:szCs w:val="28"/>
          <w:rtl/>
        </w:rPr>
        <w:t xml:space="preserve">ما أخرجه مسلم عن علی قال: إنّه لعهد النبیّ الأمیّ إلیّ: إنّه لا یحبّک إلّا مؤمن و لا یبغضک إلّا منافق</w:t>
      </w:r>
    </w:p>
    <w:p>
      <w:pPr>
        <w:pStyle w:val="BookText"/>
      </w:pPr>
      <w:r>
        <w:rPr>
          <w:rFonts w:ascii="IRNazanin" w:hAnsi="IRNazanin" w:eastAsia="IRNazanin" w:cs="IRNazanin"/>
          <w:lang w:bidi="fa-IR"/>
          <w:color w:val="111111"/>
          <w:sz w:val="28"/>
          <w:szCs w:val="28"/>
          <w:rtl/>
        </w:rPr>
        <w:t xml:space="preserve">. و هذا أشکل الثلاثة، فقد أحبّه قوم لا خلاق لهم، و أبغضه بجهل قوم من النواصب، فاللّه أعلم»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 1- السبکی: «الشیخ الإمام الحافظ، شمس الدین، أبو عبد اللّه،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الذّهبی الترکمانی، محدّث العصر و خاتمة الحفّاظ، القائم بأعباء هذه الصناعة و حاصل رایة أهل السنّة و الجماعة، إمام أهل العصر حفظا و اتقانا، و فرد الدهر الذی یذعن له أهل العصر، و یقولون لا ننکر أنّک أحفظنا و أتقانا، شیخنا و استأذنا و مخرجنا، و هو علی الخصوص شیخی و سیدی و معتمدی، توفی لیلة الإثنین ثالث ذی القعدة سنة 748»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شاکر: «الشیخ الإمام العلّامة الحافظ شمس الدین، أبو عبد اللّه الذهبی، حافظ لا یجاری، و لافظ لا یباری، أتقن الحدیث و رجاله و نظر علله و أحواله، و عرف تراجم الناس و أزال الإبهام فی تواریخهم و الألباس، جمع الکثیر و نفع الجّم الغفیر، و أکثر من التصنیف»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الأسنوی: «حافظ زمانه، صنّف التصانیف الکثیرة المشهورة النافعة»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قاضی شهبة: «الإمام العلّامة، الحافظ، المقری، المؤرّخ شیخ الإسلام، تخرّج به حفّاظ العصر، و صنّف التصانیف الکثیرة المشهورة، مع الدین المتین و الورع و الزّهد»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ابن حجر العسقلانی: «مهر فی فن الحدیث، و جمع فیه المجامیع المفیدة الکثیرة، حتی کان أکثر أهل عصره تصنیفا، و جمع تاریخ الإسلام فأربی فیه علی من تقدمه، بتحریر أخبار المحدثین خصوصا، و رغب الناس فی توالیفه و رحلوا إلیه بسببها، و تداولوها قراءة و نسخا و سماعا. قرأت بخط البدر النابلسی فی مشیخته: کان علّامة زمانه فی الرجال و أحوالهم، حدید الفهم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67" w:name="pg10482_129180"/>
    <w:bookmarkEnd w:id="167"/>
    <w:p>
      <w:pPr>
        <w:pStyle w:val="BookText"/>
      </w:pPr>
      <w:r>
        <w:rPr>
          <w:rFonts w:ascii="IRNazanin" w:hAnsi="IRNazanin" w:eastAsia="IRNazanin" w:cs="IRNazanin"/>
          <w:lang w:bidi="fa-IR"/>
          <w:color w:val="111111"/>
          <w:sz w:val="28"/>
          <w:szCs w:val="28"/>
          <w:rtl/>
        </w:rPr>
        <w:t xml:space="preserve">ثاقب الذهن، و شهرته تغنی عن الإطناب فیه»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السیوطی: «الذهبی، الإمام الحافظ، محدّث العصر و خاتمة الحفّاظ، و مؤرخ الإسلام و فرد الدهر، و القائم بأعباء هذه الصناعة، حکی عن شیخ الإسلام أبی الفضل ابن حجر أنّه قال: شربت ماء زمزم لأصل إلی مرتبة الذهبی فی الحفظ»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و (الدهلوی) فی کتابه (بستان المحدثین) حیث ذکر کتاب (صلاح المؤمن) وصف الذهبی ب «عمدة محدثی زمانه».</w:t>
      </w:r>
    </w:p>
    <w:p>
      <w:pPr>
        <w:pStyle w:val="Heading4"/>
      </w:pPr>
      <w:bookmarkStart w:id="496" w:name="_Toc293"/>
      <w:r>
        <w:t>(60) روایة الزرندی المدنی</w:t>
      </w:r>
      <w:bookmarkEnd w:id="496"/>
    </w:p>
    <w:p>
      <w:pPr>
        <w:pStyle w:val="BookText"/>
      </w:pPr>
      <w:r>
        <w:rPr>
          <w:rFonts w:ascii="IRNazanin" w:hAnsi="IRNazanin" w:eastAsia="IRNazanin" w:cs="IRNazanin"/>
          <w:lang w:bidi="fa-IR"/>
          <w:color w:val="111111"/>
          <w:sz w:val="28"/>
          <w:szCs w:val="28"/>
          <w:rtl/>
        </w:rPr>
        <w:t xml:space="preserve">و رواه الحافظ جمال الدین محمّد بن یوسف الزرندی المدنی الأنصاری: «عن أنس رضی اللّه عنه: أهدی إلی النبی صلّی اللّه علیه و سلّم طیر یسمّی الحجل</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روایة ما أراه إلّا حباری. فقال: اللّهم ائتنی بأحبّ خلقک إلیک یأکل معی، فجاء علی فحجبته رجاء أن تکون الدعوة لرجل من قومی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روایة قال: قلت:</w:t>
      </w:r>
    </w:p>
    <w:p>
      <w:pPr>
        <w:pStyle w:val="BookText"/>
      </w:pPr>
      <w:r>
        <w:rPr>
          <w:rFonts w:ascii="IRNazanin" w:hAnsi="IRNazanin" w:eastAsia="IRNazanin" w:cs="IRNazanin"/>
          <w:lang w:bidi="fa-IR"/>
          <w:color w:val="111111"/>
          <w:sz w:val="28"/>
          <w:szCs w:val="28"/>
          <w:rtl/>
        </w:rPr>
        <w:t xml:space="preserve">إن شئت یا ربّ جعلته رجلا من الأنصار، فقال رسول اللّه صلّی اللّه علیه و سلّم: لست بأوّل من أحبّ قومه. ثمّ جاء علی الثانیة، فحجبته، و جاء علی الثالثة فحجبته. ثمّ جاء علی الرابعة فأذنت له فدخل. فلمّا رآه النبیّ صلّی اللّه علیه و سلّم قال: اللّهم إنی أحبّه فأحبّه، فأکل معه من ذلک الطیر.</w:t>
      </w:r>
    </w:p>
    <w:p>
      <w:pPr>
        <w:pStyle w:val="BookText"/>
      </w:pPr>
      <w:r>
        <w:rPr>
          <w:rFonts w:ascii="IRNazanin" w:hAnsi="IRNazanin" w:eastAsia="IRNazanin" w:cs="IRNazanin"/>
          <w:lang w:bidi="fa-IR"/>
          <w:color w:val="111111"/>
          <w:sz w:val="28"/>
          <w:szCs w:val="28"/>
          <w:rtl/>
        </w:rPr>
        <w:t xml:space="preserve">و فی روایة: إنّه قال: ما حبسک رحمک اللّه؟ قال: هذا آخر ثلاث مرّات،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ذلک یقول أنس: إنّک مشغول علی حاجة. فقال: یا أنس: ما حملک علی ذلک؟ قال: سمعت دعوتک فأحببت أن تکون لرجل من قومی. فقال النبیّ صلّی اللّه علیه و سلّم: لا یلام الرجل علی حبّ قومه.</w:t>
      </w:r>
    </w:p>
    <w:p>
      <w:pPr>
        <w:pStyle w:val="BookText"/>
      </w:pPr>
      <w:r>
        <w:rPr>
          <w:rFonts w:ascii="IRNazanin" w:hAnsi="IRNazanin" w:eastAsia="IRNazanin" w:cs="IRNazanin"/>
          <w:lang w:bidi="fa-IR"/>
          <w:color w:val="111111"/>
          <w:sz w:val="28"/>
          <w:szCs w:val="28"/>
          <w:rtl/>
        </w:rPr>
        <w:t xml:space="preserve">و روی أنس رضی اللّه عنه أیضا قال: أهدی لرسول اللّه صلّی اللّه علیه و سلّم طیر فقال: اللّهم ائتنی بأحبّ خلقک إلیک- و فی روایة برجل- یحبّه اللّه و رسوله. قال أنس: فجاء علی فقرع الباب. فقلت: إن رسول اللّه صلّی اللّه علیه و سلّم مشغول- و کنت أحبّ أن یکون رجل من الأنصار- ثمّ أتی علی و قرع الباب فقلت: إن رسول اللّه صلّی اللّه علیه و سلّم مشغول. ثمّ أتی الثالثة، فقال رسول اللّه صلّی اللّه علیه و سلّم: أدخله فقد عنیته. فلمّا دخل قال: اللّهم و إلیّ.</w:t>
      </w:r>
    </w:p>
    <w:p>
      <w:pPr>
        <w:pStyle w:val="BookText"/>
      </w:pPr>
      <w:r>
        <w:rPr>
          <w:rFonts w:ascii="IRNazanin" w:hAnsi="IRNazanin" w:eastAsia="IRNazanin" w:cs="IRNazanin"/>
          <w:lang w:bidi="fa-IR"/>
          <w:color w:val="111111"/>
          <w:sz w:val="28"/>
          <w:szCs w:val="28"/>
          <w:rtl/>
        </w:rPr>
        <w:t xml:space="preserve">و عنه أیضا قال: أهدی لرسول اللّه صلّی اللّه علیه و سلّم طیر نضیج فأعجبه فقال النبی صلّی اللّه علیه و سلّم: اللّهم ائتنی بأحبّ الخلق إلیک و إلیّ یأکل معی من هذا الطیر. فجاء علی فأکل معه»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الزرندی فی کتابه الآخر (معارج الوصول إلی معرفة فضل آل الرسول) بقوله: «روی أنس رضی اللّه عنه قال: أهدی لرسول اللّه صلّی اللّه علیه و سلّم طیر مشوی نضیج. فقال النبی صلّی اللّه علیه و سلّم: اللّهم ائتنی بأحبّ الخلق إلیک و إلیّ یأکل معی من هذا الطیر. فجاء علی فأکل معه»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 و الحافظ الزرندی من أکابر حفّاظ أهل السنّة الثقات، فقد ترجم له الحافظ ابن حجر فی (الدرر الکامنة) </w:t>
      </w:r>
      <w:r>
        <w:rPr>
          <w:rStyle w:val="FootnoteReference"/>
        </w:rPr>
        <w:footnoteReference w:id="422"/>
      </w:r>
      <w:r>
        <w:rPr>
          <w:rFonts w:ascii="IRNazanin" w:hAnsi="IRNazanin" w:eastAsia="IRNazanin" w:cs="IRNazanin"/>
          <w:lang w:bidi="fa-IR"/>
          <w:color w:val="111111"/>
          <w:sz w:val="28"/>
          <w:szCs w:val="28"/>
          <w:rtl/>
        </w:rPr>
        <w:t xml:space="preserve">و جاء وصفه بالحفظ و نحوه فی (جواهر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68" w:name="pg10482_129182"/>
    <w:bookmarkEnd w:id="168"/>
    <w:p>
      <w:pPr>
        <w:pStyle w:val="BookText"/>
      </w:pPr>
      <w:r>
        <w:rPr>
          <w:rFonts w:ascii="IRNazanin" w:hAnsi="IRNazanin" w:eastAsia="IRNazanin" w:cs="IRNazanin"/>
          <w:lang w:bidi="fa-IR"/>
          <w:color w:val="111111"/>
          <w:sz w:val="28"/>
          <w:szCs w:val="28"/>
          <w:rtl/>
        </w:rPr>
        <w:t xml:space="preserve">العقدین) و (الفصول المهمة) و (سبل الهدی و الرشاد) و (ذخیرة المآل) و غیرها فی کل موضع نقل عنه معتمدین علیه فی المواضع المختلفة.</w:t>
      </w:r>
    </w:p>
    <w:p>
      <w:pPr>
        <w:pStyle w:val="Heading4"/>
      </w:pPr>
      <w:bookmarkStart w:id="497" w:name="_Toc294"/>
      <w:r>
        <w:t>(61) روایة الصّلاح العلائی</w:t>
      </w:r>
      <w:bookmarkEnd w:id="497"/>
    </w:p>
    <w:p>
      <w:pPr>
        <w:pStyle w:val="BookText"/>
      </w:pPr>
      <w:r>
        <w:rPr>
          <w:rFonts w:ascii="IRNazanin" w:hAnsi="IRNazanin" w:eastAsia="IRNazanin" w:cs="IRNazanin"/>
          <w:lang w:bidi="fa-IR"/>
          <w:color w:val="111111"/>
          <w:sz w:val="28"/>
          <w:szCs w:val="28"/>
          <w:rtl/>
        </w:rPr>
        <w:t xml:space="preserve">و قد سعی الحافظ صلاح الدین العلائی سعیا جمیلا و بذل جهدا مشکورا فی الردّ عمّا قال بعض المعاندین المفترین فی هذا المقام … قال السّیوطی بشرح الترمذی:</w:t>
      </w:r>
    </w:p>
    <w:p>
      <w:pPr>
        <w:pStyle w:val="BookText"/>
      </w:pPr>
      <w:r>
        <w:rPr>
          <w:rFonts w:ascii="IRNazanin" w:hAnsi="IRNazanin" w:eastAsia="IRNazanin" w:cs="IRNazanin"/>
          <w:lang w:bidi="fa-IR"/>
          <w:color w:val="111111"/>
          <w:sz w:val="28"/>
          <w:szCs w:val="28"/>
          <w:rtl/>
        </w:rPr>
        <w:t xml:space="preserve">«حدّثنا سفیان بن وکیع، ثنا عبید اللّه بن موسی، عن عیسی بن عمر، عن السدّی، عن أنس بن مالک قال: کان عند النبیّ صلّی اللّه علیه و سلّم طیر فقال: اللّهم ائتنی بأحبّ خلقک إلیک یأکل معی هذا الطیر. فجاء علی، فأکل معه.</w:t>
      </w:r>
    </w:p>
    <w:p>
      <w:pPr>
        <w:pStyle w:val="BookText"/>
      </w:pPr>
      <w:r>
        <w:rPr>
          <w:rFonts w:ascii="IRNazanin" w:hAnsi="IRNazanin" w:eastAsia="IRNazanin" w:cs="IRNazanin"/>
          <w:lang w:bidi="fa-IR"/>
          <w:color w:val="111111"/>
          <w:sz w:val="28"/>
          <w:szCs w:val="28"/>
          <w:rtl/>
        </w:rPr>
        <w:t xml:space="preserve">هذا أحد الأحادیث التی انتقدها الحافظ السراج القزوینی علی المصابیح و زعم أنّه موضوع.</w:t>
      </w:r>
    </w:p>
    <w:p>
      <w:pPr>
        <w:pStyle w:val="BookText"/>
      </w:pPr>
      <w:r>
        <w:rPr>
          <w:rFonts w:ascii="IRNazanin" w:hAnsi="IRNazanin" w:eastAsia="IRNazanin" w:cs="IRNazanin"/>
          <w:lang w:bidi="fa-IR"/>
          <w:color w:val="111111"/>
          <w:sz w:val="28"/>
          <w:szCs w:val="28"/>
          <w:rtl/>
        </w:rPr>
        <w:t xml:space="preserve">و قال الحافظ الصلّاح العلائی: لیس بموضوع، بل له طرق کثیرة غالبها واه، و منها ما فیه ضعف قریب، و ربّما یقوی منها بمثله إلی أن ینتهی إلی درجة الحسن.</w:t>
      </w:r>
    </w:p>
    <w:p>
      <w:pPr>
        <w:pStyle w:val="BookText"/>
      </w:pPr>
      <w:r>
        <w:rPr>
          <w:rFonts w:ascii="IRNazanin" w:hAnsi="IRNazanin" w:eastAsia="IRNazanin" w:cs="IRNazanin"/>
          <w:lang w:bidi="fa-IR"/>
          <w:color w:val="111111"/>
          <w:sz w:val="28"/>
          <w:szCs w:val="28"/>
          <w:rtl/>
        </w:rPr>
        <w:t xml:space="preserve">و السدّی: إسماعیل، احتج به مسلم و الناس. و عیسی بن عمر هو:</w:t>
      </w:r>
    </w:p>
    <w:p>
      <w:pPr>
        <w:pStyle w:val="BookText"/>
      </w:pPr>
      <w:r>
        <w:rPr>
          <w:rFonts w:ascii="IRNazanin" w:hAnsi="IRNazanin" w:eastAsia="IRNazanin" w:cs="IRNazanin"/>
          <w:lang w:bidi="fa-IR"/>
          <w:color w:val="111111"/>
          <w:sz w:val="28"/>
          <w:szCs w:val="28"/>
          <w:rtl/>
        </w:rPr>
        <w:t xml:space="preserve">الأسدی الکوفی القاری، وثّقه یحیی بن معین و غیره و لم یتکلّم فیه. و عبید اللّه ابن موسی مشهور من رجال الصحیحین، و قد تابعه علی روایته عن عیسی بن عمر: مسهر بن عبد الملک: أخرجه النسائی فی خصائص علی. و مسهر هذا وثقه ابن حبان.</w:t>
      </w:r>
    </w:p>
    <w:p>
      <w:pPr>
        <w:pStyle w:val="BookText"/>
      </w:pPr>
      <w:r>
        <w:rPr>
          <w:rFonts w:ascii="IRNazanin" w:hAnsi="IRNazanin" w:eastAsia="IRNazanin" w:cs="IRNazanin"/>
          <w:lang w:bidi="fa-IR"/>
          <w:color w:val="111111"/>
          <w:sz w:val="28"/>
          <w:szCs w:val="28"/>
          <w:rtl/>
        </w:rPr>
        <w:t xml:space="preserve">إلی أن قال السیوطی عن العلائی- بعد ذکره الحسن بن حمّاد، و طریق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الحاکم لحدیث الطیر-: فهذان الطریقان- أی طریق النسائی و الحاکم- أمثل ما روی فیه.</w:t>
      </w:r>
    </w:p>
    <w:p>
      <w:pPr>
        <w:pStyle w:val="BookText"/>
      </w:pPr>
      <w:r>
        <w:rPr>
          <w:rFonts w:ascii="IRNazanin" w:hAnsi="IRNazanin" w:eastAsia="IRNazanin" w:cs="IRNazanin"/>
          <w:lang w:bidi="fa-IR"/>
          <w:color w:val="111111"/>
          <w:sz w:val="28"/>
          <w:szCs w:val="28"/>
          <w:rtl/>
        </w:rPr>
        <w:t xml:space="preserve">و قد ساق ابن الجوزی فی العلل المتناهیة للحدیث طرقا کثیرة عن أنس واهیة.</w:t>
      </w:r>
    </w:p>
    <w:p>
      <w:pPr>
        <w:pStyle w:val="BookText"/>
      </w:pPr>
      <w:r>
        <w:rPr>
          <w:rFonts w:ascii="IRNazanin" w:hAnsi="IRNazanin" w:eastAsia="IRNazanin" w:cs="IRNazanin"/>
          <w:lang w:bidi="fa-IR"/>
          <w:color w:val="111111"/>
          <w:sz w:val="28"/>
          <w:szCs w:val="28"/>
          <w:rtl/>
        </w:rPr>
        <w:t xml:space="preserve">و قال الحاکم فی المستدرک: رواه عن أنس جماعة أکثر من ثلاثین نفسا، ثمّ صحّت الروایة عن علی و أبی سعید و سفینة، و لم یذکر طرق أحادیث هؤلاء.</w:t>
      </w:r>
    </w:p>
    <w:p>
      <w:pPr>
        <w:pStyle w:val="BookText"/>
      </w:pPr>
      <w:r>
        <w:rPr>
          <w:rFonts w:ascii="IRNazanin" w:hAnsi="IRNazanin" w:eastAsia="IRNazanin" w:cs="IRNazanin"/>
          <w:lang w:bidi="fa-IR"/>
          <w:color w:val="111111"/>
          <w:sz w:val="28"/>
          <w:szCs w:val="28"/>
          <w:rtl/>
        </w:rPr>
        <w:t xml:space="preserve">و خرّج أبو بکر ابن مردویه فی طرق هذا الحدیث جزء.</w:t>
      </w:r>
    </w:p>
    <w:p>
      <w:pPr>
        <w:pStyle w:val="BookText"/>
      </w:pPr>
      <w:r>
        <w:rPr>
          <w:rFonts w:ascii="IRNazanin" w:hAnsi="IRNazanin" w:eastAsia="IRNazanin" w:cs="IRNazanin"/>
          <w:lang w:bidi="fa-IR"/>
          <w:color w:val="111111"/>
          <w:sz w:val="28"/>
          <w:szCs w:val="28"/>
          <w:rtl/>
        </w:rPr>
        <w:t xml:space="preserve">و قال ابن طاهر الحافظ: کل طرقه باطلة معلولة. و هو غلوّ منه فی مقابلة تساهل الحاکم.</w:t>
      </w:r>
    </w:p>
    <w:p>
      <w:pPr>
        <w:pStyle w:val="BookText"/>
      </w:pPr>
      <w:r>
        <w:rPr>
          <w:rFonts w:ascii="IRNazanin" w:hAnsi="IRNazanin" w:eastAsia="IRNazanin" w:cs="IRNazanin"/>
          <w:lang w:bidi="fa-IR"/>
          <w:color w:val="111111"/>
          <w:sz w:val="28"/>
          <w:szCs w:val="28"/>
          <w:rtl/>
        </w:rPr>
        <w:t xml:space="preserve">و الحکم علی الحدیث بالوضع بعیدا جدّا، و لذلک لم یذکره أبو الفرج فی کتاب الموضوعات»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 1- الذهبی فی شیوخه: «و سمعت من الإمام المفتی المحدّث صلاح الدین أبی سعید العلائی … و هو عالم ثبت مقدس الیوم»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(المعجم المختص): «خلیل بن کیکلدی. الإمام الحافظ الفقیه البارع المفتی صلاح الدین أبو سعید العلائی الدمشقی الشّافعی …»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الأسنوی: «کان حافظ زمانه، إماما فی الفقه و الأصول و غیرهما.</w:t>
      </w:r>
    </w:p>
    <w:p>
      <w:pPr>
        <w:pStyle w:val="BookText"/>
      </w:pPr>
      <w:r>
        <w:rPr>
          <w:rFonts w:ascii="IRNazanin" w:hAnsi="IRNazanin" w:eastAsia="IRNazanin" w:cs="IRNazanin"/>
          <w:lang w:bidi="fa-IR"/>
          <w:color w:val="111111"/>
          <w:sz w:val="28"/>
          <w:szCs w:val="28"/>
          <w:rtl/>
        </w:rPr>
        <w:t xml:space="preserve">ذکیّا نظّارا فصیحا کریما ذا ریاسة و حشمة. توفی سنة 760»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حجر العسقلانی: «صنّف التصانیف فی الفقه و الأصول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الحدیث و کتبه کثیرة جدّا سائرة مشهورة نافعة متقنة محرّرة، و کان ممتعا فی کل باب فتح، و یحفظ تراجم أهل العصر و من قبلهم، و کان له ذوق فی الأدب و نظم حسن، مع الکرم و طلاقة الوجه، و وصفه بالحفظ شیخه الذهبی.</w:t>
      </w:r>
    </w:p>
    <w:p>
      <w:pPr>
        <w:pStyle w:val="BookText"/>
      </w:pPr>
      <w:r>
        <w:rPr>
          <w:rFonts w:ascii="IRNazanin" w:hAnsi="IRNazanin" w:eastAsia="IRNazanin" w:cs="IRNazanin"/>
          <w:lang w:bidi="fa-IR"/>
          <w:color w:val="111111"/>
          <w:sz w:val="28"/>
          <w:szCs w:val="28"/>
          <w:rtl/>
        </w:rPr>
        <w:t xml:space="preserve">و قال الحسینی: کان إماما فی الفقه و النحو و الأصول، مفننا فی علوم الحدیث و فنونه، حتی صار بقیة الحفّاظ، عارفا بالرجال، علامة فی المتون و الأسانید، بقیّة الحفّاظ، و مصنّفاته تنبئ عن إمامته فی کلّ فن، و لم یخلّف بعده مثله.</w:t>
      </w:r>
    </w:p>
    <w:p>
      <w:pPr>
        <w:pStyle w:val="BookText"/>
      </w:pPr>
      <w:r>
        <w:rPr>
          <w:rFonts w:ascii="IRNazanin" w:hAnsi="IRNazanin" w:eastAsia="IRNazanin" w:cs="IRNazanin"/>
          <w:lang w:bidi="fa-IR"/>
          <w:color w:val="111111"/>
          <w:sz w:val="28"/>
          <w:szCs w:val="28"/>
          <w:rtl/>
        </w:rPr>
        <w:t xml:space="preserve">و قال شیخنا فی الوفیات: درس و أفتی و جمع بین العلم و الدین و الکرم و المروة، و لم یخلّف بعده مثله.</w:t>
      </w:r>
    </w:p>
    <w:p>
      <w:pPr>
        <w:pStyle w:val="BookText"/>
      </w:pPr>
      <w:r>
        <w:rPr>
          <w:rFonts w:ascii="IRNazanin" w:hAnsi="IRNazanin" w:eastAsia="IRNazanin" w:cs="IRNazanin"/>
          <w:lang w:bidi="fa-IR"/>
          <w:color w:val="111111"/>
          <w:sz w:val="28"/>
          <w:szCs w:val="28"/>
          <w:rtl/>
        </w:rPr>
        <w:t xml:space="preserve">و قال الأسنوی فی الطبقات: کان حافظ زمانه …</w:t>
      </w:r>
    </w:p>
    <w:p>
      <w:pPr>
        <w:pStyle w:val="BookText"/>
      </w:pPr>
      <w:r>
        <w:rPr>
          <w:rFonts w:ascii="IRNazanin" w:hAnsi="IRNazanin" w:eastAsia="IRNazanin" w:cs="IRNazanin"/>
          <w:lang w:bidi="fa-IR"/>
          <w:color w:val="111111"/>
          <w:sz w:val="28"/>
          <w:szCs w:val="28"/>
          <w:rtl/>
        </w:rPr>
        <w:t xml:space="preserve">و قرأت بخط شیخنا العراقی: توفی حافظ المشرق و المغرب صلاح الدین فی ثالث المحرّم»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ابن قاضی شهبة: «الإمام البارع المحقق بقیّة الحفّاظ، فاق أهل عصره فی الحفظ و الإتقان، ذکره الذهبی فی معجمه و أثنی علیه، و قال الحسینی … و قال الأسنوی … و قال السبکی فی الطبقات الکبری: کان حافظا ثبتا ثقة …»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السیوطی: «العلائی، الشیخ الإمام العلّامة الحافظ الفقیه ذو الفنون صلاح الدین أبو سعید. و کان إماما محدثا حافظا متقنا جلیلا فقیها أصولیا نحویا»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مجیر الدین العلیمی: «شیخ الإسلام، صلاح الدین، الإمام البارع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69" w:name="pg10482_129185"/>
    <w:bookmarkEnd w:id="169"/>
    <w:p>
      <w:pPr>
        <w:pStyle w:val="BookText"/>
      </w:pPr>
      <w:r>
        <w:rPr>
          <w:rFonts w:ascii="IRNazanin" w:hAnsi="IRNazanin" w:eastAsia="IRNazanin" w:cs="IRNazanin"/>
          <w:lang w:bidi="fa-IR"/>
          <w:color w:val="111111"/>
          <w:sz w:val="28"/>
          <w:szCs w:val="28"/>
          <w:rtl/>
        </w:rPr>
        <w:t xml:space="preserve">المحقق، بقیة الحفّاظ»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الشوکانی. فأورد کلمات الأعلام فی الثناء علیه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4"/>
      </w:pPr>
      <w:bookmarkStart w:id="498" w:name="_Toc295"/>
      <w:r>
        <w:t>(62) ردّ السبکی علی الحکم بوضع الحدیث</w:t>
      </w:r>
      <w:bookmarkEnd w:id="498"/>
    </w:p>
    <w:p>
      <w:pPr>
        <w:pStyle w:val="BookText"/>
      </w:pPr>
      <w:r>
        <w:rPr>
          <w:rFonts w:ascii="IRNazanin" w:hAnsi="IRNazanin" w:eastAsia="IRNazanin" w:cs="IRNazanin"/>
          <w:lang w:bidi="fa-IR"/>
          <w:color w:val="111111"/>
          <w:sz w:val="28"/>
          <w:szCs w:val="28"/>
          <w:rtl/>
        </w:rPr>
        <w:t xml:space="preserve">و ردّ الشیخ عبد الوهّاب السبکی علی الحکم علی حدیث الطیر بالوضع بقوله:</w:t>
      </w:r>
    </w:p>
    <w:p>
      <w:pPr>
        <w:pStyle w:val="BookText"/>
      </w:pPr>
      <w:r>
        <w:rPr>
          <w:rFonts w:ascii="IRNazanin" w:hAnsi="IRNazanin" w:eastAsia="IRNazanin" w:cs="IRNazanin"/>
          <w:lang w:bidi="fa-IR"/>
          <w:color w:val="111111"/>
          <w:sz w:val="28"/>
          <w:szCs w:val="28"/>
          <w:rtl/>
        </w:rPr>
        <w:t xml:space="preserve">«و أمّا الحکم علی حدیث الطیر بالوضع فغیر جید» </w:t>
      </w:r>
      <w:r>
        <w:rPr>
          <w:rStyle w:val="FootnoteReference"/>
        </w:rPr>
        <w:footnoteReference w:id="432"/>
      </w:r>
      <w:r>
        <w:rPr>
          <w:rFonts w:ascii="IRNazanin" w:hAnsi="IRNazanin" w:eastAsia="IRNazanin" w:cs="IRNazanin"/>
          <w:lang w:bidi="fa-IR"/>
          <w:color w:val="111111"/>
          <w:sz w:val="28"/>
          <w:szCs w:val="28"/>
          <w:rtl/>
        </w:rPr>
        <w:t xml:space="preserve">و هذا یکفی لإبطال و تقبیح هذر (الدهلوی) و من سبقه من الذین سوّلت لهم أنفسهم ردّ فضائل آل الرسول صلّی اللّه علیه و آله و سلّم.</w:t>
      </w:r>
    </w:p>
    <w:p>
      <w:pPr>
        <w:pStyle w:val="BookText"/>
      </w:pPr>
      <w:r>
        <w:rPr>
          <w:rFonts w:ascii="IRNazanin" w:hAnsi="IRNazanin" w:eastAsia="IRNazanin" w:cs="IRNazanin"/>
          <w:lang w:bidi="fa-IR"/>
          <w:color w:val="111111"/>
          <w:sz w:val="28"/>
          <w:szCs w:val="28"/>
          <w:rtl/>
        </w:rPr>
        <w:t xml:space="preserve">ترجمته 1- الذهبی: «عبد الوهاب ابن شیخ الإسلام تقی الدین علی، أجاز له الحجار و طائفة، و أسمعه أبوه من جماعة. کتب عنی أجزاء و نسخها، و أرجو أن یتمیّز فی العلم. ثمّ درّس و أفتی»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ابن حجر: «أجاز له ابن الشحنة و یونس الدبوسی و قرأ بنفسه علی المزی و لازم الذهبی و تخرج بتقی الدین ابن رافع، و أمعن فی طلب الحدیث و کتب الأجزاء و الطباق، مع ملازمة الاشتغال بالفقه و الأصول و العربیة، حتّی مهر و هو شاب، و خرّج له ابن سعد مشیخة و حدّث بها، و کان جید البدیهة طلق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70" w:name="pg10482_129186"/>
    <w:bookmarkEnd w:id="170"/>
    <w:p>
      <w:pPr>
        <w:pStyle w:val="BookText"/>
      </w:pPr>
      <w:r>
        <w:rPr>
          <w:rFonts w:ascii="IRNazanin" w:hAnsi="IRNazanin" w:eastAsia="IRNazanin" w:cs="IRNazanin"/>
          <w:lang w:bidi="fa-IR"/>
          <w:color w:val="111111"/>
          <w:sz w:val="28"/>
          <w:szCs w:val="28"/>
          <w:rtl/>
        </w:rPr>
        <w:t xml:space="preserve">اللسان، أذن له ابن النقیب بالإفتاء و التدریس، و درّس فی غالب مدارس دمشق، و ناب عن أبیه فی الحکم، و انتهت إلیه ریاسة القضاء و المناصب بالشام. مات فی سنة 771»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قاضی شهبة: «إن شمس الدین ابن النقیب أجازه بالإفتاء و التدریس، و لمّا مات ابن النقیب کان عمر القاضی تاج الدین ثمانیة عشر سنة.</w:t>
      </w:r>
    </w:p>
    <w:p>
      <w:pPr>
        <w:pStyle w:val="BookText"/>
      </w:pPr>
      <w:r>
        <w:rPr>
          <w:rFonts w:ascii="IRNazanin" w:hAnsi="IRNazanin" w:eastAsia="IRNazanin" w:cs="IRNazanin"/>
          <w:lang w:bidi="fa-IR"/>
          <w:color w:val="111111"/>
          <w:sz w:val="28"/>
          <w:szCs w:val="28"/>
          <w:rtl/>
        </w:rPr>
        <w:t xml:space="preserve">و أفتی و درّس و حدّث و صنّف و اشتغل و حصّل فنونا من العلم و الفقه و الأصول، و کان ماهرا فیه، و الدین و الأدب …»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4"/>
      </w:pPr>
      <w:bookmarkStart w:id="499" w:name="_Toc296"/>
      <w:r>
        <w:t>(63) روایة السیّد شهاب الدین أحمد</w:t>
      </w:r>
      <w:bookmarkEnd w:id="499"/>
    </w:p>
    <w:p>
      <w:pPr>
        <w:pStyle w:val="BookText"/>
      </w:pPr>
      <w:r>
        <w:rPr>
          <w:rFonts w:ascii="IRNazanin" w:hAnsi="IRNazanin" w:eastAsia="IRNazanin" w:cs="IRNazanin"/>
          <w:lang w:bidi="fa-IR"/>
          <w:color w:val="111111"/>
          <w:sz w:val="28"/>
          <w:szCs w:val="28"/>
          <w:rtl/>
        </w:rPr>
        <w:t xml:space="preserve">و رواه السیّد شهاب الدین أحمد صاحب کتاب (توضیح الدلائل علی ترجیح الفضائل) من غیر طریق، و استدلّ به علی کون الأمیر علیه السلام أحبّ الناس إلی اللّه و النبیّ صلّی اللّه علیه و آله و سلّم؛ و هذا نصّ کلامه:</w:t>
      </w:r>
    </w:p>
    <w:p>
      <w:pPr>
        <w:pStyle w:val="BookText"/>
      </w:pPr>
      <w:r>
        <w:rPr>
          <w:rFonts w:ascii="IRNazanin" w:hAnsi="IRNazanin" w:eastAsia="IRNazanin" w:cs="IRNazanin"/>
          <w:lang w:bidi="fa-IR"/>
          <w:color w:val="111111"/>
          <w:sz w:val="28"/>
          <w:szCs w:val="28"/>
          <w:rtl/>
        </w:rPr>
        <w:t xml:space="preserve">«الباب السّابع، فی ترنّم أغانی النبوّة فی مغانی الفتوّة بأحبیّته إلی اللّه تعالی و رسوله، و تنسّمه شقائق أعالی الولایة، بتسنّمه شواهق معالی العنایة، بما ظهر أنّه أشد حبّا للّه و رسوله:</w:t>
      </w:r>
    </w:p>
    <w:p>
      <w:pPr>
        <w:pStyle w:val="BookText"/>
      </w:pPr>
      <w:r>
        <w:rPr>
          <w:rFonts w:ascii="IRNazanin" w:hAnsi="IRNazanin" w:eastAsia="IRNazanin" w:cs="IRNazanin"/>
          <w:lang w:bidi="fa-IR"/>
          <w:color w:val="111111"/>
          <w:sz w:val="28"/>
          <w:szCs w:val="28"/>
          <w:rtl/>
        </w:rPr>
        <w:t xml:space="preserve">عن أنس بن مالک رضی اللّه عنه قال: کان عند النبیّ صلّی اللّه علیه و آله و بارک و سلّم طیر، فقال: اللّهم ائتنی بأحبّ خلقک إلیک یأکل معی هذا الطیر، فجاء علی بن أبی طالب فأکل معه.</w:t>
      </w:r>
    </w:p>
    <w:p>
      <w:pPr>
        <w:pStyle w:val="BookText"/>
      </w:pPr>
      <w:r>
        <w:rPr>
          <w:rFonts w:ascii="IRNazanin" w:hAnsi="IRNazanin" w:eastAsia="IRNazanin" w:cs="IRNazanin"/>
          <w:lang w:bidi="fa-IR"/>
          <w:color w:val="111111"/>
          <w:sz w:val="28"/>
          <w:szCs w:val="28"/>
          <w:rtl/>
        </w:rPr>
        <w:t xml:space="preserve">رواه الطبری و قال: خرّجه الترمذی و البغوی فی المصابیح فی الحسان.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أخرجه الحربی. و قال: أهدی لرسول اللّه صلّی اللّه علیه و سلّم طیر و کان ممّا یعجبه أکله ثمّ ذکر الحدیث.</w:t>
      </w:r>
    </w:p>
    <w:p>
      <w:pPr>
        <w:pStyle w:val="BookText"/>
      </w:pPr>
      <w:r>
        <w:rPr>
          <w:rFonts w:ascii="IRNazanin" w:hAnsi="IRNazanin" w:eastAsia="IRNazanin" w:cs="IRNazanin"/>
          <w:lang w:bidi="fa-IR"/>
          <w:color w:val="111111"/>
          <w:sz w:val="28"/>
          <w:szCs w:val="28"/>
          <w:rtl/>
        </w:rPr>
        <w:t xml:space="preserve">و خرّجه الإمام أبو بکر محمّد بن عمر بن بکیر النجّار و قال: عن أنس قدّمت لرسول اللّه صلّی اللّه علیه و علی آله و بارک و سلّم طیرا فسمّی و أکل لقمة و قال: اللّهم ائتنی بأحبّ الخلق إلیک و إلیّ، فأتی علی رحمة اللّه تعالی علیه فضرب الباب فقلت: من أنت؟ فقال: علی، فقلت: إنّ رسول اللّه صلّی اللّه علیه و علی آله و بارک و سلّم علی حاجة قال: ثمّ أکل لقمة و قال صلّی اللّه علیه و علی آله و بارک و سلّم مثل الأولی، فضرب علیّ فقلت: من أنت؟ قال: علیّ قلت: إنّ رسول اللّه صلّی اللّه علیه و علی آله و بارک و سلّم علی حاجة ثمّ أکل لقمة و قال صلّی اللّه علیه و علی آله و بارک و سلّم مثل ذلک، فضرب علیّ رضی اللّه عنه و رفع صوته، فقال رسول اللّه صلّی اللّه علیه و علی آله و بارک و سلّم:</w:t>
      </w:r>
    </w:p>
    <w:p>
      <w:pPr>
        <w:pStyle w:val="BookText"/>
      </w:pPr>
      <w:r>
        <w:rPr>
          <w:rFonts w:ascii="IRNazanin" w:hAnsi="IRNazanin" w:eastAsia="IRNazanin" w:cs="IRNazanin"/>
          <w:lang w:bidi="fa-IR"/>
          <w:color w:val="111111"/>
          <w:sz w:val="28"/>
          <w:szCs w:val="28"/>
          <w:rtl/>
        </w:rPr>
        <w:t xml:space="preserve">یا أنس افتح الباب قال: فدخل علیّ، فلمّا رآه النبیّ صلّی اللّه علیه و علی آله و بارک و سلّم تبسّم ثمّ قال الحمد [للّه الذی جعلک، فإنّی أدعو فی کلّ لقمة أن یأتینی اللّه بأحبّ الخلق إلیه و إلیّ فکنت أنت، قال رضی اللّه عنه: و الّذی بعثک بالحقّ إنّی لأضرب الباب ثلاث مرّات و یردّنی أنس، قال رسول اللّه صلّی اللّه علیه و علی آله و بارک و سلّم: لم رددته؟ قلت: کنت أحبّ معه رجلا من الأنصار، فتبسّم رسول اللّه صلّی اللّه علیه و علی آله و بارک و سلّم و قال:</w:t>
      </w:r>
    </w:p>
    <w:p>
      <w:pPr>
        <w:pStyle w:val="BookText"/>
      </w:pPr>
      <w:r>
        <w:rPr>
          <w:rFonts w:ascii="IRNazanin" w:hAnsi="IRNazanin" w:eastAsia="IRNazanin" w:cs="IRNazanin"/>
          <w:lang w:bidi="fa-IR"/>
          <w:color w:val="111111"/>
          <w:sz w:val="28"/>
          <w:szCs w:val="28"/>
          <w:rtl/>
        </w:rPr>
        <w:t xml:space="preserve">ما یلام الرّجل علی حبّ قومه.</w:t>
      </w:r>
    </w:p>
    <w:p>
      <w:pPr>
        <w:pStyle w:val="BookText"/>
      </w:pPr>
      <w:r>
        <w:rPr>
          <w:rFonts w:ascii="IRNazanin" w:hAnsi="IRNazanin" w:eastAsia="IRNazanin" w:cs="IRNazanin"/>
          <w:lang w:bidi="fa-IR"/>
          <w:color w:val="111111"/>
          <w:sz w:val="28"/>
          <w:szCs w:val="28"/>
          <w:rtl/>
        </w:rPr>
        <w:t xml:space="preserve">و عن أنس رضی اللّه تعالی عنه قال: أهدی لرسول اللّه صلّی اللّه تعالی علیه و علی آله و بارک و سلّم طیر فقال: اللّهم ائتنی بأحبّ الخلق إلیک، و فی روایة برجل یحبّه اللّه و رسوله، قال أنس: فجاء علی فقرع الباب فقلت: إنّ رسول اللّه صلّی اللّه علیه و علی آله و بارک و سلّم مشغول- و کنت أحبّ أن یکون لرجل من الأنصار- ثمّ أتی علی رضی اللّه عنه فقرع الباب فقلت: إنّ رسول اللّه صلّی اللّه علیه و علی آله و بارک و سلّم مشغول، ثمّ أتی الثالثة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رسول اللّه صلّی اللّه علیه و علی آله و بارک و سلّم: أدخله فقد عنیته، فلمّا أن أقبل قال صلّی اللّه تعالی علیه و علی آله و بارک و سلّم: اللّهم و إلیّ.</w:t>
      </w:r>
    </w:p>
    <w:p>
      <w:pPr>
        <w:pStyle w:val="BookText"/>
      </w:pPr>
      <w:r>
        <w:rPr>
          <w:rFonts w:ascii="IRNazanin" w:hAnsi="IRNazanin" w:eastAsia="IRNazanin" w:cs="IRNazanin"/>
          <w:lang w:bidi="fa-IR"/>
          <w:color w:val="111111"/>
          <w:sz w:val="28"/>
          <w:szCs w:val="28"/>
          <w:rtl/>
        </w:rPr>
        <w:t xml:space="preserve">و عنه رضی اللّه تعالی عنه قال: أهدی لرسول اللّه صلّی اللّه تعالی علیه و علی آله و بارک و سلّم طیر نضیج فأعجبه فقال النبیّ صلّی اللّه تعالی علیه و علی آله و بارک و سلّم: اللّهم ائتنی بأحبّ الخلق إلیک و إلیّ یأکل معی من هذا الطّیر، فجاء علی رحمة اللّه تعالی علیه فأکل معه. رواه الزّرندی.</w:t>
      </w:r>
    </w:p>
    <w:p>
      <w:pPr>
        <w:pStyle w:val="BookText"/>
      </w:pPr>
      <w:r>
        <w:rPr>
          <w:rFonts w:ascii="IRNazanin" w:hAnsi="IRNazanin" w:eastAsia="IRNazanin" w:cs="IRNazanin"/>
          <w:lang w:bidi="fa-IR"/>
          <w:color w:val="111111"/>
          <w:sz w:val="28"/>
          <w:szCs w:val="28"/>
          <w:rtl/>
        </w:rPr>
        <w:t xml:space="preserve">و عنه رضی اللّه تعالی عنه قال: أهدی لرسول اللّه صلّی اللّه تعالی علیه و علی آله و بارک و سلّم طائر فوضع بین یدیه فقال صلّی اللّه تعالی علیه و علی آله و بارک و سلّم: اللّهم ائتنی بأحبّ خلقک إلیک یأکل معی، قال فجاء علی ابن أبی طالب رضی اللّه تعالی عنه فدقّ الباب فقلت: من هذا؟ قال: أنا علی فقلت: إنّ النبیّ صلّی اللّه تعالی علیه و علی آله و بارک و سلّم علی حاجة، حتی فعل ذلک ثلاثا، فجاء الرّابعة فضرب الباب برجله فدخل فقال النبیّ صلّی اللّه تعالی علیه و علی آله و بارک و سلّم: ما حبسک؟ قال: جئت ثلاث مرّات کل ذلک یمنعنی أنس، فقال النبیّ صلّی اللّه تعالی علیه و علی آله و بارک و سلّم: ما حملک علی ذلک؟ قلت: کنت أحبّ أن یکون رجلا من قومی. رواه الحافظ أبو بکر الخطیب البغدادی».</w:t>
      </w:r>
    </w:p>
    <w:p>
      <w:pPr>
        <w:pStyle w:val="BookText"/>
      </w:pPr>
      <w:r>
        <w:rPr>
          <w:rFonts w:ascii="IRNazanin" w:hAnsi="IRNazanin" w:eastAsia="IRNazanin" w:cs="IRNazanin"/>
          <w:lang w:bidi="fa-IR"/>
          <w:color w:val="111111"/>
          <w:sz w:val="28"/>
          <w:szCs w:val="28"/>
          <w:rtl/>
        </w:rPr>
        <w:t xml:space="preserve">ترجمته و المؤلّف هو: شهاب الدین أحمد بن جلال الدین عبد اللّه بن قطب الدین محمّد بن جلال الدین عبد اللّه بن قطب الدین محمّد بن معین عبد اللّه بن هادی ابن محمّد الحسینی الإیجی الشافعی، من أعلام القرن التاسع.</w:t>
      </w:r>
    </w:p>
    <w:p>
      <w:pPr>
        <w:pStyle w:val="BookText"/>
      </w:pPr>
      <w:r>
        <w:rPr>
          <w:rFonts w:ascii="Amiri" w:hAnsi="Amiri" w:eastAsia="Amiri" w:cs="Amiri"/>
          <w:lang w:bidi="ar-SA"/>
          <w:color w:val="111111"/>
          <w:sz w:val="28"/>
          <w:szCs w:val="28"/>
          <w:rtl/>
        </w:rPr>
        <w:t xml:space="preserve">ترجم له: السّخاوی فی الضّوء اللّامع </w:t>
      </w:r>
      <w:r>
        <w:rPr>
          <w:rStyle w:val="FootnoteReference"/>
        </w:rPr>
        <w:footnoteReference w:id="436"/>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71" w:name="pg10482_129189"/>
    <w:bookmarkEnd w:id="171"/>
    <w:p>
      <w:pPr>
        <w:pStyle w:val="BookText"/>
      </w:pPr>
      <w:r>
        <w:rPr>
          <w:rFonts w:ascii="IRNazanin" w:hAnsi="IRNazanin" w:eastAsia="IRNazanin" w:cs="IRNazanin"/>
          <w:lang w:bidi="fa-IR"/>
          <w:color w:val="111111"/>
          <w:sz w:val="28"/>
          <w:szCs w:val="28"/>
          <w:rtl/>
        </w:rPr>
        <w:t xml:space="preserve">و بیت المؤلف بیت فقه و حدیث و تصوّف، ینتمون إلی الحسین الأصغر ابن الإمام زین العابدین علیه السّلام، و أصلهم من مکران، و کانوا حکّام البلاد، ثمّ إنّ جدّه الرابع اعتزل الحکم، و آثر العزلة و الانقطاع، فهاجر منها إلی بلاد فارس، و توطّن فی (ایج شبانکاره)، و توفی أبوه سنة 840، و جدّه سنة 785، و أبو جدّه سنة 763، و جدّ جدّه سنة 714.</w:t>
      </w:r>
    </w:p>
    <w:p>
      <w:pPr>
        <w:pStyle w:val="BookText"/>
      </w:pPr>
      <w:r>
        <w:rPr>
          <w:rFonts w:ascii="IRNazanin" w:hAnsi="IRNazanin" w:eastAsia="IRNazanin" w:cs="IRNazanin"/>
          <w:lang w:bidi="fa-IR"/>
          <w:color w:val="111111"/>
          <w:sz w:val="28"/>
          <w:szCs w:val="28"/>
          <w:rtl/>
        </w:rPr>
        <w:t xml:space="preserve">و کان المؤلّف قد ألّف کتابا فی فضائل الخلفاء، ثمّ لمّا رأی أنّ فضائل علی علیه السلام کثیرة، بدا له أن یؤلّف فی فضائله کتابا مفردا، فألّف کتاب (توضیح الدلائل علی ترجیح الفضائل)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Heading4"/>
      </w:pPr>
      <w:bookmarkStart w:id="500" w:name="_Toc297"/>
      <w:r>
        <w:t>(64) روایة ملک العلماء الهندی</w:t>
      </w:r>
      <w:bookmarkEnd w:id="500"/>
    </w:p>
    <w:p>
      <w:pPr>
        <w:pStyle w:val="Heading5"/>
      </w:pPr>
      <w:bookmarkStart w:id="501" w:name="_Toc298"/>
      <w:r>
        <w:t>اشارة</w:t>
      </w:r>
      <w:bookmarkEnd w:id="501"/>
    </w:p>
    <w:p>
      <w:pPr>
        <w:pStyle w:val="BookText"/>
      </w:pPr>
      <w:r>
        <w:rPr>
          <w:rFonts w:ascii="IRNazanin" w:hAnsi="IRNazanin" w:eastAsia="IRNazanin" w:cs="IRNazanin"/>
          <w:lang w:bidi="fa-IR"/>
          <w:color w:val="111111"/>
          <w:sz w:val="28"/>
          <w:szCs w:val="28"/>
          <w:rtl/>
        </w:rPr>
        <w:t xml:space="preserve">و رواه ملک العلماء شهاب الدین بن شمس الدین الدولت‌آبادی الهندی فی مواضع عدیدة من کتابه (هدایة السعداء) عن عدة من کتب أهل السنّة، و احتج به علی کون أمیر المؤمنین علیه السلام أحبّ الخلق، کما نصّ علی صحته بإسناد النسائی عن أنس بن مالک، و إلیک نصّ عبارته:</w:t>
      </w:r>
    </w:p>
    <w:p>
      <w:pPr>
        <w:pStyle w:val="BookText"/>
      </w:pPr>
      <w:r>
        <w:rPr>
          <w:rFonts w:ascii="IRNazanin" w:hAnsi="IRNazanin" w:eastAsia="IRNazanin" w:cs="IRNazanin"/>
          <w:lang w:bidi="fa-IR"/>
          <w:color w:val="111111"/>
          <w:sz w:val="28"/>
          <w:szCs w:val="28"/>
          <w:rtl/>
        </w:rPr>
        <w:t xml:space="preserve">«بیان: خطاب علی کرّم اللّه وجهه بأحبّ الخلق، فی دستور الحقائق روی الجماعة عن الجماعات: أهدی إلیه طیر مشوی فقال رسول اللّه صلّی اللّه علیه و سلّم: اللّهم ائتنی بأحبّ خلقک یأکل معی هذا الطّیر، فجاء علی فدقّ الباب فقال أنس بن مالک: إنّ النبیّ علی حاجة فرجع، ثمّ قال رسول اللّه صلّی اللّه علیه و سلّم کما قال أوّلا فجاء علی فدق الباب فقال أنس کما قال فرجع، ثمّ قال النبیّ صلّی اللّه علیه و سلّم کما قال فی الأولیین، فجاء علی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72" w:name="pg10482_129190"/>
    <w:bookmarkEnd w:id="172"/>
    <w:p>
      <w:pPr>
        <w:pStyle w:val="BookText"/>
      </w:pPr>
      <w:r>
        <w:rPr>
          <w:rFonts w:ascii="IRNazanin" w:hAnsi="IRNazanin" w:eastAsia="IRNazanin" w:cs="IRNazanin"/>
          <w:lang w:bidi="fa-IR"/>
          <w:color w:val="111111"/>
          <w:sz w:val="28"/>
          <w:szCs w:val="28"/>
          <w:rtl/>
        </w:rPr>
        <w:t xml:space="preserve">فدقّ الباب أقوی من الأوّلیین، فسمع النبیّ صلّی اللّه علیه و سلّم و قد قال له أنس إنّه علی حاجة: فآذنه النبیّ بالدخول و قال له: ما أبطأ بک عنّی؟ قال جئت فردّنی أنس ثمّ جئت الثّانیة و الثّالثة فردّنی. فقال صلّی اللّه علیه و سلّم: یا أنس ما حملک علی هذا؟ قال: رجوت أن یکون الدّعاء لأحد من الأنصار، فقال رسول اللّه صلّی اللّه علیه و سلّم: علی أحبّ الخلق إلی اللّه فأکل معه.</w:t>
      </w:r>
    </w:p>
    <w:p>
      <w:pPr>
        <w:pStyle w:val="BookText"/>
      </w:pPr>
      <w:r>
        <w:rPr>
          <w:rFonts w:ascii="IRNazanin" w:hAnsi="IRNazanin" w:eastAsia="IRNazanin" w:cs="IRNazanin"/>
          <w:lang w:bidi="fa-IR"/>
          <w:color w:val="111111"/>
          <w:sz w:val="28"/>
          <w:szCs w:val="28"/>
          <w:rtl/>
        </w:rPr>
        <w:t xml:space="preserve">و فی النسائی بإسناد صحیح عن أنس بن مالک لمّا قال رسول اللّه صلّی اللّه علیه و سلّم هذا الحدیث جاء أبو بکر فردّه، فجاء عمر فردّه، ثمّ جاء علی فأذن له و أکل معه …»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«اعلم أنّ أحادیث فضیلة علی کرّم اللّه وجهه من الصحاح و لکن احتجاجهم علی الخطأ. احتج الشیعة بخبر الطیر، و تمام الخبر ذکرناه …»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5"/>
      </w:pPr>
      <w:bookmarkStart w:id="502" w:name="_Toc299"/>
      <w:r>
        <w:t>کتاب (هدایة السعداء)</w:t>
      </w:r>
      <w:bookmarkEnd w:id="502"/>
    </w:p>
    <w:p>
      <w:pPr>
        <w:pStyle w:val="BookText"/>
      </w:pPr>
      <w:r>
        <w:rPr>
          <w:rFonts w:ascii="IRNazanin" w:hAnsi="IRNazanin" w:eastAsia="IRNazanin" w:cs="IRNazanin"/>
          <w:lang w:bidi="fa-IR"/>
          <w:color w:val="111111"/>
          <w:sz w:val="28"/>
          <w:szCs w:val="28"/>
          <w:rtl/>
        </w:rPr>
        <w:t xml:space="preserve">و کتاب (هدایة السعداء) لملک العلماء من محاسن الکتب المعتمدة لدی أهل السنّة، احتج به محمّد محبوب العالم فی (تفسیره)، و قد ذکر ملک العلماء فی مقدمته أنّه قد استخرج روایاته من بطون کتب تبلغ الثلاثمائة.</w:t>
      </w:r>
    </w:p>
    <w:p>
      <w:pPr>
        <w:pStyle w:val="Heading5"/>
      </w:pPr>
      <w:bookmarkStart w:id="503" w:name="_Toc300"/>
      <w:r>
        <w:t>ملک العلماء الهندی</w:t>
      </w:r>
      <w:bookmarkEnd w:id="503"/>
    </w:p>
    <w:p>
      <w:pPr>
        <w:pStyle w:val="BookText"/>
      </w:pPr>
      <w:r>
        <w:rPr>
          <w:rFonts w:ascii="IRNazanin" w:hAnsi="IRNazanin" w:eastAsia="IRNazanin" w:cs="IRNazanin"/>
          <w:lang w:bidi="fa-IR"/>
          <w:color w:val="111111"/>
          <w:sz w:val="28"/>
          <w:szCs w:val="28"/>
          <w:rtl/>
        </w:rPr>
        <w:t xml:space="preserve">و أمّا مؤلفه ملک العلماء الدولت‌آبادی الهندی الذی ترجمنا له فی مجلّد (حدیث النور) عن عدة من مصادر التراجم لأهل السنّة، فمن أکابر أهل السنّة و مشاهیر محدثیهم فی الدیار الهندیّة … قال الصدیق حسن خان القنوجی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73" w:name="pg10482_129191"/>
    <w:bookmarkEnd w:id="173"/>
    <w:p>
      <w:pPr>
        <w:pStyle w:val="BookText"/>
      </w:pPr>
      <w:r>
        <w:rPr>
          <w:rFonts w:ascii="IRNazanin" w:hAnsi="IRNazanin" w:eastAsia="IRNazanin" w:cs="IRNazanin"/>
          <w:lang w:bidi="fa-IR"/>
          <w:color w:val="111111"/>
          <w:sz w:val="28"/>
          <w:szCs w:val="28"/>
          <w:rtl/>
        </w:rPr>
        <w:t xml:space="preserve">بترجمته فی (أبجد العلوم):</w:t>
      </w:r>
    </w:p>
    <w:p>
      <w:pPr>
        <w:pStyle w:val="BookText"/>
      </w:pPr>
      <w:r>
        <w:rPr>
          <w:rFonts w:ascii="IRNazanin" w:hAnsi="IRNazanin" w:eastAsia="IRNazanin" w:cs="IRNazanin"/>
          <w:lang w:bidi="fa-IR"/>
          <w:color w:val="111111"/>
          <w:sz w:val="28"/>
          <w:szCs w:val="28"/>
          <w:rtl/>
        </w:rPr>
        <w:t xml:space="preserve">«القاضی شهاب الدین بن شمس الدین بن عمر الزاولی، ولد بدولت‌آباد دهلی، و تلمذ علی القاضی عبد المقتدر و مولانا خواجکی الدهلوی، و هو من تلامذة مولانا معین الدین العمرانی، وفاق أقرانه و سبق إخوانه. و کان استاذه القاضی یقول فی حقه: أتانی من الطلبة من جلده علم و لحمه علم و عظمه علم. توفی سنة 849».</w:t>
      </w:r>
    </w:p>
    <w:p>
      <w:pPr>
        <w:pStyle w:val="Heading4"/>
      </w:pPr>
      <w:bookmarkStart w:id="504" w:name="_Toc301"/>
      <w:r>
        <w:t>(65) روایة ابن حجر العسقلانی</w:t>
      </w:r>
      <w:bookmarkEnd w:id="504"/>
    </w:p>
    <w:p>
      <w:pPr>
        <w:pStyle w:val="BookText"/>
      </w:pPr>
      <w:r>
        <w:rPr>
          <w:rFonts w:ascii="IRNazanin" w:hAnsi="IRNazanin" w:eastAsia="IRNazanin" w:cs="IRNazanin"/>
          <w:lang w:bidi="fa-IR"/>
          <w:color w:val="111111"/>
          <w:sz w:val="28"/>
          <w:szCs w:val="28"/>
          <w:rtl/>
        </w:rPr>
        <w:t xml:space="preserve">رواه فی غیر واحد من کتبه:</w:t>
      </w:r>
    </w:p>
    <w:p>
      <w:pPr>
        <w:pStyle w:val="BookText"/>
      </w:pPr>
      <w:r>
        <w:rPr>
          <w:rFonts w:ascii="IRNazanin" w:hAnsi="IRNazanin" w:eastAsia="IRNazanin" w:cs="IRNazanin"/>
          <w:lang w:bidi="fa-IR"/>
          <w:color w:val="111111"/>
          <w:sz w:val="28"/>
          <w:szCs w:val="28"/>
          <w:rtl/>
        </w:rPr>
        <w:t xml:space="preserve">قال فی (المطالب العالیة): «أنس- قال: أهدی لرسول اللّه صلّی اللّه علیه و سلّم حجل مشوی بخبزة و صبابة، فقال رسول اللّه صلّی اللّه علیه و سلّم: اللّهم ائتنی بأحبّ خلقک إلیک یأکل معی من هذا الطعام، فقالت عائشة: اللّهم اجعله أبی. و قالت حفصة: اللّهم اجعله أبی. قال أنس:</w:t>
      </w:r>
    </w:p>
    <w:p>
      <w:pPr>
        <w:pStyle w:val="BookText"/>
      </w:pPr>
      <w:r>
        <w:rPr>
          <w:rFonts w:ascii="IRNazanin" w:hAnsi="IRNazanin" w:eastAsia="IRNazanin" w:cs="IRNazanin"/>
          <w:lang w:bidi="fa-IR"/>
          <w:color w:val="111111"/>
          <w:sz w:val="28"/>
          <w:szCs w:val="28"/>
          <w:rtl/>
        </w:rPr>
        <w:t xml:space="preserve">فقلت: اللّهم اجعله سعد بن عبادة. قال: فسمعت حرکة بالباب، فخرجت، فإذا علی، فقلت: إنّ رسول اللّه صلّی اللّه علیه و سلّم علی حاجة، فانصرف، ثمّ سمعت حرکة بالباب، فخرجت، فإذا علی کذلک، فسمع رسول اللّه صلّی اللّه علیه و سلّم صوته فقال: انظر من هذا؟ فخرجت، فإذا هو علی، فجئت رسول اللّه صلّی اللّه علیه و سلّم فأخبرته، فقال: اللّهم وال، اللّهم وال.</w:t>
      </w:r>
    </w:p>
    <w:p>
      <w:pPr>
        <w:pStyle w:val="BookText"/>
      </w:pPr>
      <w:r>
        <w:rPr>
          <w:rFonts w:ascii="IRNazanin" w:hAnsi="IRNazanin" w:eastAsia="IRNazanin" w:cs="IRNazanin"/>
          <w:lang w:bidi="fa-IR"/>
          <w:color w:val="111111"/>
          <w:sz w:val="28"/>
          <w:szCs w:val="28"/>
          <w:rtl/>
        </w:rPr>
        <w:t xml:space="preserve">أنس- قال: أهدی لرسول اللّه صلّی اللّه علیه و سلّم أطیار، فقسّمها بین نسائه، فأصاب کلّ امرأة … به. الحدیث.</w:t>
      </w:r>
    </w:p>
    <w:p>
      <w:pPr>
        <w:pStyle w:val="BookText"/>
      </w:pPr>
      <w:r>
        <w:rPr>
          <w:rFonts w:ascii="IRNazanin" w:hAnsi="IRNazanin" w:eastAsia="IRNazanin" w:cs="IRNazanin"/>
          <w:lang w:bidi="fa-IR"/>
          <w:color w:val="111111"/>
          <w:sz w:val="28"/>
          <w:szCs w:val="28"/>
          <w:rtl/>
        </w:rPr>
        <w:t xml:space="preserve">هذا لفظ البزار.</w:t>
      </w:r>
    </w:p>
    <w:p>
      <w:pPr>
        <w:pStyle w:val="BookText"/>
      </w:pPr>
      <w:r>
        <w:rPr>
          <w:rFonts w:ascii="IRNazanin" w:hAnsi="IRNazanin" w:eastAsia="IRNazanin" w:cs="IRNazanin"/>
          <w:lang w:bidi="fa-IR"/>
          <w:color w:val="111111"/>
          <w:sz w:val="28"/>
          <w:szCs w:val="28"/>
          <w:rtl/>
        </w:rPr>
        <w:t xml:space="preserve">سفینة صاحب زاد النبیّ صلّی اللّه علیه و سلّم- قال: أهدت امرأة من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الأنصار إلی رسول اللّه صلّی اللّه علیه و سلّم طیرین بین رغیفین، و کان فی المسجد، و لم یکن فی البیت غیری و غیر أنس بن مالک، فجاء رسول اللّه صلّی اللّه علیه و سلّم، فدعا بالغداء، فقلت: یا رسول اللّه، قد أهدت لک امرأة هدیة، فقدّمت إلیه الطیرین فقال: اللّهم ائتنی بأحبّ خلقک- أحسبه قال: - إلیک و إلی رسولک، قال: فجاء علی فضرب بالباب ضربا حفیفا، فقلت: من هذا؟ قال: أبو الحسن. ثمّ ضرب و رفع صوته، فقال رسول اللّه صلّی اللّه علیه و سلّم: من هذا؟ قلت: علی. قال: افتح له، ففتحت، و أکل مع رسول اللّه صلّی اللّه علیه و سلّم من الطیرین حتی فینا»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فی (الأجوبة عن أحادیث المصابیح)، أی: أن السراج القزوینی زعم وجود أحادیث موضوعة فی (مصابیح السنّة) فسئل عن الحافظ ابن حجر العسقلانی، و کان منها حدیث الطیر، و هذه صورة السؤال:</w:t>
      </w:r>
    </w:p>
    <w:p>
      <w:pPr>
        <w:pStyle w:val="BookText"/>
      </w:pPr>
      <w:r>
        <w:rPr>
          <w:rFonts w:ascii="IRNazanin" w:hAnsi="IRNazanin" w:eastAsia="IRNazanin" w:cs="IRNazanin"/>
          <w:lang w:bidi="fa-IR"/>
          <w:color w:val="111111"/>
          <w:sz w:val="28"/>
          <w:szCs w:val="28"/>
          <w:rtl/>
        </w:rPr>
        <w:t xml:space="preserve">«الحدیث السادس عشر: کان عند النبیّ صلّی اللّه علیه و سلّم طیر فقال: اللّهم ائتنی بأحبّ خلقک إلیک یأکل معی هذا الطیر، فجاء علی فأکل معه.</w:t>
      </w:r>
    </w:p>
    <w:p>
      <w:pPr>
        <w:pStyle w:val="BookText"/>
      </w:pPr>
      <w:r>
        <w:rPr>
          <w:rFonts w:ascii="IRNazanin" w:hAnsi="IRNazanin" w:eastAsia="IRNazanin" w:cs="IRNazanin"/>
          <w:lang w:bidi="fa-IR"/>
          <w:color w:val="111111"/>
          <w:sz w:val="28"/>
          <w:szCs w:val="28"/>
          <w:rtl/>
        </w:rPr>
        <w:t xml:space="preserve">غریب. قال ابن الجوزی: موضوع. و قال الحاکم: لیس بموضوع».</w:t>
      </w:r>
    </w:p>
    <w:p>
      <w:pPr>
        <w:pStyle w:val="BookText"/>
      </w:pPr>
      <w:r>
        <w:rPr>
          <w:rFonts w:ascii="IRNazanin" w:hAnsi="IRNazanin" w:eastAsia="IRNazanin" w:cs="IRNazanin"/>
          <w:lang w:bidi="fa-IR"/>
          <w:color w:val="111111"/>
          <w:sz w:val="28"/>
          <w:szCs w:val="28"/>
          <w:rtl/>
        </w:rPr>
        <w:t xml:space="preserve">فأجاب ابن حجر:</w:t>
      </w:r>
    </w:p>
    <w:p>
      <w:pPr>
        <w:pStyle w:val="BookText"/>
      </w:pPr>
      <w:r>
        <w:rPr>
          <w:rFonts w:ascii="IRNazanin" w:hAnsi="IRNazanin" w:eastAsia="IRNazanin" w:cs="IRNazanin"/>
          <w:lang w:bidi="fa-IR"/>
          <w:color w:val="111111"/>
          <w:sz w:val="28"/>
          <w:szCs w:val="28"/>
          <w:rtl/>
        </w:rPr>
        <w:t xml:space="preserve">«قلت: أخرجه الترمذی من طریق عیسی بن عمر، عن إسماعیل بن عبد الرحمن السدّی، عن أنس و قال: غریب، لا نعرفه من حدیث السدّی إلّا من هذا الوجه.</w:t>
      </w:r>
    </w:p>
    <w:p>
      <w:pPr>
        <w:pStyle w:val="BookText"/>
      </w:pPr>
      <w:r>
        <w:rPr>
          <w:rFonts w:ascii="IRNazanin" w:hAnsi="IRNazanin" w:eastAsia="IRNazanin" w:cs="IRNazanin"/>
          <w:lang w:bidi="fa-IR"/>
          <w:color w:val="111111"/>
          <w:sz w:val="28"/>
          <w:szCs w:val="28"/>
          <w:rtl/>
        </w:rPr>
        <w:t xml:space="preserve">و قد روی من غیره عن أنس. قال: و السدّی اسمه: إسماعیل بن عبد الرحمن سمع من أنس.</w:t>
      </w:r>
    </w:p>
    <w:p>
      <w:pPr>
        <w:pStyle w:val="BookText"/>
      </w:pPr>
      <w:r>
        <w:rPr>
          <w:rFonts w:ascii="IRNazanin" w:hAnsi="IRNazanin" w:eastAsia="IRNazanin" w:cs="IRNazanin"/>
          <w:lang w:bidi="fa-IR"/>
          <w:color w:val="111111"/>
          <w:sz w:val="28"/>
          <w:szCs w:val="28"/>
          <w:rtl/>
        </w:rPr>
        <w:t xml:space="preserve">قلت: أخرج له مسلم، و وثّقه جماعة، منهم: شعبة، و سفیان، و یحیی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القطّان.</w:t>
      </w:r>
    </w:p>
    <w:p>
      <w:pPr>
        <w:pStyle w:val="BookText"/>
      </w:pPr>
      <w:r>
        <w:rPr>
          <w:rFonts w:ascii="IRNazanin" w:hAnsi="IRNazanin" w:eastAsia="IRNazanin" w:cs="IRNazanin"/>
          <w:lang w:bidi="fa-IR"/>
          <w:color w:val="111111"/>
          <w:sz w:val="28"/>
          <w:szCs w:val="28"/>
          <w:rtl/>
        </w:rPr>
        <w:t xml:space="preserve">و أخرجه الحاکم من طریق سلیمان بن بلال، عن یحیی بن سعید، عن أنس: کنت أخدم رسول اللّه صلّی اللّه علیه و سلّم، فقدّم له فرخ مشوی فقال:</w:t>
      </w:r>
    </w:p>
    <w:p>
      <w:pPr>
        <w:pStyle w:val="BookText"/>
      </w:pPr>
      <w:r>
        <w:rPr>
          <w:rFonts w:ascii="IRNazanin" w:hAnsi="IRNazanin" w:eastAsia="IRNazanin" w:cs="IRNazanin"/>
          <w:lang w:bidi="fa-IR"/>
          <w:color w:val="111111"/>
          <w:sz w:val="28"/>
          <w:szCs w:val="28"/>
          <w:rtl/>
        </w:rPr>
        <w:t xml:space="preserve">اللّهم ائتنی بأحبّ خلقک إلیک یأکل معی هذا الطیر، فقلت: اجعله رجلا من أهلی الأنصار، فجاء علی فقلت: إنّ رسول اللّه صلّی اللّه علیه و سلّم علی حاجة، ثمّ جاء فقلت ذلک، فقال: اللّهم ائتنی … کذلک. فقلت: ذلک.</w:t>
      </w:r>
    </w:p>
    <w:p>
      <w:pPr>
        <w:pStyle w:val="BookText"/>
      </w:pPr>
      <w:r>
        <w:rPr>
          <w:rFonts w:ascii="IRNazanin" w:hAnsi="IRNazanin" w:eastAsia="IRNazanin" w:cs="IRNazanin"/>
          <w:lang w:bidi="fa-IR"/>
          <w:color w:val="111111"/>
          <w:sz w:val="28"/>
          <w:szCs w:val="28"/>
          <w:rtl/>
        </w:rPr>
        <w:t xml:space="preserve">فقال لی رسول اللّه صلّی اللّه علیه و سلّم: افتح، فدخل، فقال: ما حبسک یا علی؟ فقال: إن هذه آخر ثلاث کرّات یردّنی أنس، فقال: ما حملک علی ما صنعت؟ قلت: أحببت أن یکون رجلا من قومی، فقال: إنّ الرجل محب قومه.</w:t>
      </w:r>
    </w:p>
    <w:p>
      <w:pPr>
        <w:pStyle w:val="BookText"/>
      </w:pPr>
      <w:r>
        <w:rPr>
          <w:rFonts w:ascii="IRNazanin" w:hAnsi="IRNazanin" w:eastAsia="IRNazanin" w:cs="IRNazanin"/>
          <w:lang w:bidi="fa-IR"/>
          <w:color w:val="111111"/>
          <w:sz w:val="28"/>
          <w:szCs w:val="28"/>
          <w:rtl/>
        </w:rPr>
        <w:t xml:space="preserve">و قال الحاکم: رواه عن أنس أکثر من ثلاثین نفسا، ثمّ ذکر له شواهد عن جماعة من الصحابة.</w:t>
      </w:r>
    </w:p>
    <w:p>
      <w:pPr>
        <w:pStyle w:val="BookText"/>
      </w:pPr>
      <w:r>
        <w:rPr>
          <w:rFonts w:ascii="IRNazanin" w:hAnsi="IRNazanin" w:eastAsia="IRNazanin" w:cs="IRNazanin"/>
          <w:lang w:bidi="fa-IR"/>
          <w:color w:val="111111"/>
          <w:sz w:val="28"/>
          <w:szCs w:val="28"/>
          <w:rtl/>
        </w:rPr>
        <w:t xml:space="preserve">و فی الطبرانی منها عن: سفینة، و عن ابن عباس</w:t>
      </w:r>
    </w:p>
    <w:p>
      <w:pPr>
        <w:pStyle w:val="BookText"/>
      </w:pPr>
      <w:r>
        <w:rPr>
          <w:rFonts w:ascii="IRNazanin" w:hAnsi="IRNazanin" w:eastAsia="IRNazanin" w:cs="IRNazanin"/>
          <w:lang w:bidi="fa-IR"/>
          <w:color w:val="111111"/>
          <w:sz w:val="28"/>
          <w:szCs w:val="28"/>
          <w:rtl/>
        </w:rPr>
        <w:t xml:space="preserve">. و سند کلّ منهما متقارب»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الحافظ ابن حجر بترجمة إبراهیم بن ثابت القصّار:</w:t>
      </w:r>
    </w:p>
    <w:p>
      <w:pPr>
        <w:pStyle w:val="BookText"/>
      </w:pPr>
      <w:r>
        <w:rPr>
          <w:rFonts w:ascii="IRNazanin" w:hAnsi="IRNazanin" w:eastAsia="IRNazanin" w:cs="IRNazanin"/>
          <w:lang w:bidi="fa-IR"/>
          <w:color w:val="111111"/>
          <w:sz w:val="28"/>
          <w:szCs w:val="28"/>
          <w:rtl/>
        </w:rPr>
        <w:t xml:space="preserve">«و قد جمع طرق الطیر ابن مردویه و الحاکم و جماعة، و أحسن شی‌ء فیها طریق أخرجه النسائی»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بترجمة إسماعیل بن سلیمان:</w:t>
      </w:r>
    </w:p>
    <w:p>
      <w:pPr>
        <w:pStyle w:val="BookText"/>
      </w:pPr>
      <w:r>
        <w:rPr>
          <w:rFonts w:ascii="IRNazanin" w:hAnsi="IRNazanin" w:eastAsia="IRNazanin" w:cs="IRNazanin"/>
          <w:lang w:bidi="fa-IR"/>
          <w:color w:val="111111"/>
          <w:sz w:val="28"/>
          <w:szCs w:val="28"/>
          <w:rtl/>
        </w:rPr>
        <w:t xml:space="preserve">«إسماعیل بن سلیمان الرازی، أخو إسحاق بن سلیمان. قال العقیلی:</w:t>
      </w:r>
    </w:p>
    <w:p>
      <w:pPr>
        <w:pStyle w:val="BookText"/>
      </w:pPr>
      <w:r>
        <w:rPr>
          <w:rFonts w:ascii="IRNazanin" w:hAnsi="IRNazanin" w:eastAsia="IRNazanin" w:cs="IRNazanin"/>
          <w:lang w:bidi="fa-IR"/>
          <w:color w:val="111111"/>
          <w:sz w:val="28"/>
          <w:szCs w:val="28"/>
          <w:rtl/>
        </w:rPr>
        <w:t xml:space="preserve">الغالب علی حدیثه الوهم. حدّثنا جعفر بن أحمد، حدّثنا محمّد بن حمید، حدّثنا إسماعیل بن سلیمان، حدّثنا عبد الملک بن أبی سلیمان، عن عطا، عن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عمر- رضی اللّه عنهما-: إنّ النبیّ صلّی اللّه علیه و سلّم کان یطعن فی البیت بمخصرته و یقول ها إنّ هذا البیت مسئول عن أعمالکم یوم القیامة، ما ذا یخبر عنکم:</w:t>
      </w:r>
    </w:p>
    <w:p>
      <w:pPr>
        <w:pStyle w:val="BookText"/>
      </w:pPr>
      <w:r>
        <w:rPr>
          <w:rFonts w:ascii="IRNazanin" w:hAnsi="IRNazanin" w:eastAsia="IRNazanin" w:cs="IRNazanin"/>
          <w:lang w:bidi="fa-IR"/>
          <w:color w:val="111111"/>
          <w:sz w:val="28"/>
          <w:szCs w:val="28"/>
          <w:rtl/>
        </w:rPr>
        <w:t xml:space="preserve">و روی: عن عطا، عن أنس: حدیث الطیر. یروی من غیر وجه بأسانید لیّنة.</w:t>
      </w:r>
    </w:p>
    <w:p>
      <w:pPr>
        <w:pStyle w:val="BookText"/>
      </w:pPr>
      <w:r>
        <w:rPr>
          <w:rFonts w:ascii="IRNazanin" w:hAnsi="IRNazanin" w:eastAsia="IRNazanin" w:cs="IRNazanin"/>
          <w:lang w:bidi="fa-IR"/>
          <w:color w:val="111111"/>
          <w:sz w:val="28"/>
          <w:szCs w:val="28"/>
          <w:rtl/>
        </w:rPr>
        <w:t xml:space="preserve">و حدیث عبد اللّه بن عمر یروی من قوله.</w:t>
      </w:r>
    </w:p>
    <w:p>
      <w:pPr>
        <w:pStyle w:val="BookText"/>
      </w:pPr>
      <w:r>
        <w:rPr>
          <w:rFonts w:ascii="IRNazanin" w:hAnsi="IRNazanin" w:eastAsia="IRNazanin" w:cs="IRNazanin"/>
          <w:lang w:bidi="fa-IR"/>
          <w:color w:val="111111"/>
          <w:sz w:val="28"/>
          <w:szCs w:val="28"/>
          <w:rtl/>
        </w:rPr>
        <w:t xml:space="preserve">قلت: و الحدیث الأول رواه البزار فی مسنده، من طریق لیث بن أبی سلیم، عن عبد الرحمن بن سابط، عن عبد اللّه بن عمر.</w:t>
      </w:r>
    </w:p>
    <w:p>
      <w:pPr>
        <w:pStyle w:val="BookText"/>
      </w:pPr>
      <w:r>
        <w:rPr>
          <w:rFonts w:ascii="IRNazanin" w:hAnsi="IRNazanin" w:eastAsia="IRNazanin" w:cs="IRNazanin"/>
          <w:lang w:bidi="fa-IR"/>
          <w:color w:val="111111"/>
          <w:sz w:val="28"/>
          <w:szCs w:val="28"/>
          <w:rtl/>
        </w:rPr>
        <w:t xml:space="preserve">و حدیث الطیر قد توبع فیه أیضا. و تقدّم أیضا فی ترجمة إبراهیم بن ثابت القصّار»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 1- الشوکانی: «الحافظ الکبیر الشهیر، الإمام المتفرد بمعرفة الحدیث و علله فی الأزمنة المتأخرة، ارتحل إلی: بلاد الشام، و الحجاز، الیمن، و مکّة، و ما بین هذه النواحی، و أکثر جدّا من المسموع و الشیوخ، و سمع العالی و النازل، و اجتمع له من ذلک ما لم یجتمع لغیره، و أدرک من الشّیوخ جماعة کل واحد رأس فی فنه الذی اشتهر به، ثمّ تصدّی لنشر الحدیث، و قصر نفسه علیه مطالعة و إقراء و تصنیفا و إفتاء، و تفرّد بذلک، و شهد له بالحفظ و الإتقان القریب و البعید و العدو و الصدیق، حتی صار إطلاق لفظ «الحافظ» علیه کلمة إجماع، و رحل إلیه الطّلبة من الأقطار، و طارت مؤلّفاته فی حیاته، و انتشرت فی البلاد، و تکاتب الملوک من قطر إلی قطر فی شأنها. مات فی أواخر ذی الحجة سنة 852» </w:t>
      </w:r>
      <w:r>
        <w:rPr>
          <w:rStyle w:val="FootnoteReference"/>
        </w:rPr>
        <w:footnoteReference w:id="444"/>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السیوطی: «ابن حجر- شیخ الإسلام، و إمام الحفّاظ فی زمانه، و حافظ الدیار المصریّة، بل حافظ الدنیا مطلقا قاضی القضاة، شهاب الدین أبو الفضل أحمد بن علی … ولد سنة 773، و عانی أوّلا الأدب، فبلغ فیه الغایة، ثمّ طلب الحدیث … و تقدّم فی جمیع فنونه … و صنّف التصانیف التی عمّ النفع بها، کشرح البخاری، الذی لم یصنّف أحد فی الأولین و لا فی الآخرین مثله … توفی فی ذی الحجة سنة 852 … و قد غلق بعده الباب، و ختم به هذا الشأن …»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الصدّیق القنوجی: «الحافظ ابن حجر العسقلانی … ترجمه تلمیذه السخاوی فی کتاب سمّاه الجواهر و الدرر فی ترجمة شیخ الإسلام ابن حجر، و ترجمه البلقینی أیضا فی کتاب وقف علیه فی حیاته. و قال المعلّم بطرس البستانی فی دائرة المعارف: جدّ فی الفنون حتی بلغ الغایة، و عکف علی الزین العراقی و انتفع به، و أخذ عن الشیوخ، و أذن له فی الإفتاء و التدریس، و شهد له أعیان شیوخه بالحفظ، و زادت تصانیفه التی معظمها فی فنون الحدیث و فنون الأدب و الفقه و غیر ذلک علی مائة و خمسین تصنیفا، و رزق فیها السعد و القبول، خصوصا فتح الباری …»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ترجمة فی:</w:t>
      </w:r>
    </w:p>
    <w:p>
      <w:pPr>
        <w:pStyle w:val="BookText"/>
      </w:pPr>
      <w:r>
        <w:rPr>
          <w:rFonts w:ascii="IRNazanin" w:hAnsi="IRNazanin" w:eastAsia="IRNazanin" w:cs="IRNazanin"/>
          <w:lang w:bidi="fa-IR"/>
          <w:color w:val="111111"/>
          <w:sz w:val="28"/>
          <w:szCs w:val="28"/>
          <w:rtl/>
        </w:rPr>
        <w:t xml:space="preserve">1- حسن المحاضرة فی أخبار مصر و القاهرة 1/ 363.</w:t>
      </w:r>
    </w:p>
    <w:p>
      <w:pPr>
        <w:pStyle w:val="BookText"/>
      </w:pPr>
      <w:r>
        <w:rPr>
          <w:rFonts w:ascii="IRNazanin" w:hAnsi="IRNazanin" w:eastAsia="IRNazanin" w:cs="IRNazanin"/>
          <w:lang w:bidi="fa-IR"/>
          <w:color w:val="111111"/>
          <w:sz w:val="28"/>
          <w:szCs w:val="28"/>
          <w:rtl/>
        </w:rPr>
        <w:t xml:space="preserve">2- ذیل طبقات الحفّاظ: 380.</w:t>
      </w:r>
    </w:p>
    <w:p>
      <w:pPr>
        <w:pStyle w:val="BookText"/>
      </w:pPr>
      <w:r>
        <w:rPr>
          <w:rFonts w:ascii="IRNazanin" w:hAnsi="IRNazanin" w:eastAsia="IRNazanin" w:cs="IRNazanin"/>
          <w:lang w:bidi="fa-IR"/>
          <w:color w:val="111111"/>
          <w:sz w:val="28"/>
          <w:szCs w:val="28"/>
          <w:rtl/>
        </w:rPr>
        <w:t xml:space="preserve">3- شذرات الذهب 7/ 270.</w:t>
      </w:r>
    </w:p>
    <w:p>
      <w:pPr>
        <w:pStyle w:val="BookText"/>
      </w:pPr>
      <w:r>
        <w:rPr>
          <w:rFonts w:ascii="IRNazanin" w:hAnsi="IRNazanin" w:eastAsia="IRNazanin" w:cs="IRNazanin"/>
          <w:lang w:bidi="fa-IR"/>
          <w:color w:val="111111"/>
          <w:sz w:val="28"/>
          <w:szCs w:val="28"/>
          <w:rtl/>
        </w:rPr>
        <w:t xml:space="preserve">4- الضوء اللامع 2/ 36.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74" w:name="pg10482_129196"/>
    <w:bookmarkEnd w:id="174"/>
    <w:p>
      <w:pPr>
        <w:pStyle w:val="Heading4"/>
      </w:pPr>
      <w:bookmarkStart w:id="505" w:name="_Toc302"/>
      <w:r>
        <w:t>(66) روایة ابن الصبّاغ المالکی</w:t>
      </w:r>
      <w:bookmarkEnd w:id="505"/>
    </w:p>
    <w:p>
      <w:pPr>
        <w:pStyle w:val="BookText"/>
      </w:pPr>
      <w:r>
        <w:rPr>
          <w:rFonts w:ascii="IRNazanin" w:hAnsi="IRNazanin" w:eastAsia="IRNazanin" w:cs="IRNazanin"/>
          <w:lang w:bidi="fa-IR"/>
          <w:color w:val="111111"/>
          <w:sz w:val="28"/>
          <w:szCs w:val="28"/>
          <w:rtl/>
        </w:rPr>
        <w:t xml:space="preserve">و رواه نور الدین ابن الصبّاغ المالکی، مصرّحا بوروده صحیحا فی کتب الحدیث، و فی الأخبار الصریحة حیث قال:</w:t>
      </w:r>
    </w:p>
    <w:p>
      <w:pPr>
        <w:pStyle w:val="BookText"/>
      </w:pPr>
      <w:r>
        <w:rPr>
          <w:rFonts w:ascii="IRNazanin" w:hAnsi="IRNazanin" w:eastAsia="IRNazanin" w:cs="IRNazanin"/>
          <w:lang w:bidi="fa-IR"/>
          <w:color w:val="111111"/>
          <w:sz w:val="28"/>
          <w:szCs w:val="28"/>
          <w:rtl/>
        </w:rPr>
        <w:t xml:space="preserve">«فصل- فی محبة اللّه تعالی و رسوله له. و ذلک أنّه صحّ النقل فی کتب الأحادیث الصحیحة و الأخبار الصریحة عن أنس بن مالک- رضی اللّه عنه.</w:t>
      </w:r>
    </w:p>
    <w:p>
      <w:pPr>
        <w:pStyle w:val="BookText"/>
      </w:pPr>
      <w:r>
        <w:rPr>
          <w:rFonts w:ascii="IRNazanin" w:hAnsi="IRNazanin" w:eastAsia="IRNazanin" w:cs="IRNazanin"/>
          <w:lang w:bidi="fa-IR"/>
          <w:color w:val="111111"/>
          <w:sz w:val="28"/>
          <w:szCs w:val="28"/>
          <w:rtl/>
        </w:rPr>
        <w:t xml:space="preserve">قال: أهدی إلی النبیّ صلّی اللّه علیه و سلّم طیر مشوی یسمّی الحجل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ما أراه إلّا الحباری- فقال: اللّهم ائتنی بأحبّ خلقک إلیک یأکل معی من هذا الطیر، فجاء علی فحجبته و قلت: إنّ رسول اللّه صلّی اللّه علیه و سلّم مشغول، رجاء أن تکون الدعوة لرجل من قومی، ثمّ جاء علی ثانیة فحجبته، ثمّ جاء الثالثة فقرع الباب فقال النبیّ صلّی اللّه علیه و سلّم: أدخله فقد عنیته، فلمّا دخل قال له النبیّ صلّی اللّه علیه و سلّم ما حبسک عنا یرحمک اللّه؟ قال: هذه آخر ثلاث مرّات و أنس یقول: إنّک مشغول. فقال: یا أنس: ما حملک علی ذلک؟ قال: سمعت دعوتک فأحببت أن تکون لرجل من قومی. فقال صلّی اللّه علیه و سلّم: لا یلام الرحل علی حبّه لقومه. رواه الترمذی»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 و نور الدین علی بن محمّد المعروف بابن الصبّاغ المالکی، المتوفی سنة 855، من أعلام المحدثین و کبار فقهاء المالکیة: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75" w:name="pg10482_129197"/>
    <w:bookmarkEnd w:id="175"/>
    <w:p>
      <w:pPr>
        <w:pStyle w:val="BookText"/>
      </w:pPr>
      <w:r>
        <w:rPr>
          <w:rFonts w:ascii="IRNazanin" w:hAnsi="IRNazanin" w:eastAsia="IRNazanin" w:cs="IRNazanin"/>
          <w:lang w:bidi="fa-IR"/>
          <w:color w:val="111111"/>
          <w:sz w:val="28"/>
          <w:szCs w:val="28"/>
          <w:rtl/>
        </w:rPr>
        <w:t xml:space="preserve">1- ترجم له السّخاوی، و ذکر له کتاب (الفصول المهمّة) و أنّ له منه إجازة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ذکره عمر بن فهد المکّی فیمن کان بمکّة من الأعلام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 ذکر أحمد بن عبد القادر العجیلی الشافعی اختلاف الفقهاء فی حکم الخنثی ثمّ قال: «وجدت حکم أمیر المؤمنین فی کتاب الفصول المهمّة فی فضل الأئمة، تصنیف الشیخ الإمام علی بن محمّد الشهیر بابن الصبّاغ من علماء المالکیة»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هذه العبارة: صحّة نسبة الکتاب إلیه، و وصفه بالشیخ الإمام، و التصریح بکونه من علماء المالکیة.</w:t>
      </w:r>
    </w:p>
    <w:p>
      <w:pPr>
        <w:pStyle w:val="BookText"/>
      </w:pPr>
      <w:r>
        <w:rPr>
          <w:rFonts w:ascii="IRNazanin" w:hAnsi="IRNazanin" w:eastAsia="IRNazanin" w:cs="IRNazanin"/>
          <w:lang w:bidi="fa-IR"/>
          <w:color w:val="111111"/>
          <w:sz w:val="28"/>
          <w:szCs w:val="28"/>
          <w:rtl/>
        </w:rPr>
        <w:t xml:space="preserve">4- و ذکر عبد اللّه بن محمّد المطیری کتابه (الفصول المهمّة) فی مصادر کتابه (الریاض الزاهرة).</w:t>
      </w:r>
    </w:p>
    <w:p>
      <w:pPr>
        <w:pStyle w:val="BookText"/>
      </w:pPr>
      <w:r>
        <w:rPr>
          <w:rFonts w:ascii="IRNazanin" w:hAnsi="IRNazanin" w:eastAsia="IRNazanin" w:cs="IRNazanin"/>
          <w:lang w:bidi="fa-IR"/>
          <w:color w:val="111111"/>
          <w:sz w:val="28"/>
          <w:szCs w:val="28"/>
          <w:rtl/>
        </w:rPr>
        <w:t xml:space="preserve">5- و نصّ رشید الدین الدهلوی علی أنّه من کتب أهل السنّة المؤلّفة فی فضائل الأئمّة.</w:t>
      </w:r>
    </w:p>
    <w:p>
      <w:pPr>
        <w:pStyle w:val="BookText"/>
      </w:pPr>
      <w:r>
        <w:rPr>
          <w:rFonts w:ascii="IRNazanin" w:hAnsi="IRNazanin" w:eastAsia="IRNazanin" w:cs="IRNazanin"/>
          <w:lang w:bidi="fa-IR"/>
          <w:color w:val="111111"/>
          <w:sz w:val="28"/>
          <w:szCs w:val="28"/>
          <w:rtl/>
        </w:rPr>
        <w:t xml:space="preserve">6- و اعتمد علیه و نقل عنه جمع من العلماء المشاهیر فی مصنفاتهم:</w:t>
      </w:r>
    </w:p>
    <w:p>
      <w:pPr>
        <w:pStyle w:val="BookText"/>
      </w:pPr>
      <w:r>
        <w:rPr>
          <w:rFonts w:ascii="IRNazanin" w:hAnsi="IRNazanin" w:eastAsia="IRNazanin" w:cs="IRNazanin"/>
          <w:lang w:bidi="fa-IR"/>
          <w:color w:val="111111"/>
          <w:sz w:val="28"/>
          <w:szCs w:val="28"/>
          <w:rtl/>
        </w:rPr>
        <w:t xml:space="preserve">کالسمهودی فی (جواهر العقدین)، و الشیخانی القادری فی (الصراط السوی)، و محمّد محبوب فی (تفسیر شاهی).</w:t>
      </w:r>
    </w:p>
    <w:p>
      <w:pPr>
        <w:pStyle w:val="Heading4"/>
      </w:pPr>
      <w:bookmarkStart w:id="506" w:name="_Toc303"/>
      <w:r>
        <w:t>(67) روایة المیبدی الیزدی</w:t>
      </w:r>
      <w:bookmarkEnd w:id="506"/>
    </w:p>
    <w:p>
      <w:pPr>
        <w:pStyle w:val="BookText"/>
      </w:pPr>
      <w:r>
        <w:rPr>
          <w:rFonts w:ascii="IRNazanin" w:hAnsi="IRNazanin" w:eastAsia="IRNazanin" w:cs="IRNazanin"/>
          <w:lang w:bidi="fa-IR"/>
          <w:color w:val="111111"/>
          <w:sz w:val="28"/>
          <w:szCs w:val="28"/>
          <w:rtl/>
        </w:rPr>
        <w:t xml:space="preserve">و رواه الحسین بن معین الدین المیبدی الیزدی، حیث أورده بشرح دیوان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76" w:name="pg10482_129198"/>
    <w:bookmarkEnd w:id="176"/>
    <w:p>
      <w:pPr>
        <w:pStyle w:val="BookText"/>
      </w:pPr>
      <w:r>
        <w:rPr>
          <w:rFonts w:ascii="IRNazanin" w:hAnsi="IRNazanin" w:eastAsia="IRNazanin" w:cs="IRNazanin"/>
          <w:lang w:bidi="fa-IR"/>
          <w:color w:val="111111"/>
          <w:sz w:val="28"/>
          <w:szCs w:val="28"/>
          <w:rtl/>
        </w:rPr>
        <w:t xml:space="preserve">أمیر المؤمنین علیه السلام، عن الترمذی عن أنس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 العلّامة المیبدی من أکابر العلماء المشاهیر، و کتابه (الفواتح) من الکتب المعروفة و المعتمدة لدی أهل السنّة، وصفه صاحب (حبیب السّیر) بأنّه من أفاضل علماء العراق بل من أعظم علماء الآفاق، و أورده الکفوی فی (کتائب أعلام الأخیار)، و اعتمد علی کتابه ولی اللّه الدهلوی فی (النوادر من حدیث سید الأوائل و الأواخر)، و ذکر الجلبی کتابه فی (کشف الظنون) معبّرا عن المیبدی ب «مولانا» و سیأتی تفصیل هذا کلّه فی قسم حدیث (الأشباه) إن شاء اللّه.</w:t>
      </w:r>
    </w:p>
    <w:p>
      <w:pPr>
        <w:pStyle w:val="Heading4"/>
      </w:pPr>
      <w:bookmarkStart w:id="507" w:name="_Toc304"/>
      <w:r>
        <w:t>(68) روایة المطیری</w:t>
      </w:r>
      <w:bookmarkEnd w:id="507"/>
    </w:p>
    <w:p>
      <w:pPr>
        <w:pStyle w:val="BookText"/>
      </w:pPr>
      <w:r>
        <w:rPr>
          <w:rFonts w:ascii="IRNazanin" w:hAnsi="IRNazanin" w:eastAsia="IRNazanin" w:cs="IRNazanin"/>
          <w:lang w:bidi="fa-IR"/>
          <w:color w:val="111111"/>
          <w:sz w:val="28"/>
          <w:szCs w:val="28"/>
          <w:rtl/>
        </w:rPr>
        <w:t xml:space="preserve">و رواه عبد اللّه بن محمّد المطیری حیث قال:</w:t>
      </w:r>
    </w:p>
    <w:p>
      <w:pPr>
        <w:pStyle w:val="BookText"/>
      </w:pPr>
      <w:r>
        <w:rPr>
          <w:rFonts w:ascii="IRNazanin" w:hAnsi="IRNazanin" w:eastAsia="IRNazanin" w:cs="IRNazanin"/>
          <w:lang w:bidi="fa-IR"/>
          <w:color w:val="111111"/>
          <w:sz w:val="28"/>
          <w:szCs w:val="28"/>
          <w:rtl/>
        </w:rPr>
        <w:t xml:space="preserve">«الحدیث الثامن و الثمانون، فی محبّة اللّه تعالی لعلی بن أبی طالب رضی اللّه عنه: و ذلک إنّ صحّ فی کتب الحدیث.</w:t>
      </w:r>
    </w:p>
    <w:p>
      <w:pPr>
        <w:pStyle w:val="BookText"/>
      </w:pPr>
      <w:r>
        <w:rPr>
          <w:rFonts w:ascii="IRNazanin" w:hAnsi="IRNazanin" w:eastAsia="IRNazanin" w:cs="IRNazanin"/>
          <w:lang w:bidi="fa-IR"/>
          <w:color w:val="111111"/>
          <w:sz w:val="28"/>
          <w:szCs w:val="28"/>
          <w:rtl/>
        </w:rPr>
        <w:t xml:space="preserve">عن أنس بن مالک- رضی اللّه عنه- قال: أهدی إلی النبیّ صلّی اللّه علیه و سلّم طیر مشوی یسمی الحجل- و فی روایة: ما أراه إلّا الحباری- فقال: اللّهم ائتنی بأحبّ خلقک إلیک یأکل معی من هذا الطیر، فجاء علی- رضی اللّه عنه- فحجبته و قلت: إنّ رسول اللّه صلّی اللّه علیه و سلّم مشغول، رجاء أن یکون الدعوة لرجل من قومی، ثمّ جاء علی- رضی اللّه عنه-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77" w:name="pg10482_129199"/>
    <w:bookmarkEnd w:id="177"/>
    <w:p>
      <w:pPr>
        <w:pStyle w:val="BookText"/>
      </w:pPr>
      <w:r>
        <w:rPr>
          <w:rFonts w:ascii="IRNazanin" w:hAnsi="IRNazanin" w:eastAsia="IRNazanin" w:cs="IRNazanin"/>
          <w:lang w:bidi="fa-IR"/>
          <w:color w:val="111111"/>
          <w:sz w:val="28"/>
          <w:szCs w:val="28"/>
          <w:rtl/>
        </w:rPr>
        <w:t xml:space="preserve">فحجبته، ثمّ جاء الثالثة، فقرع الباب فقال النبی صلّی اللّه علیه و سلّم: أدخله فقد عنیته، فلمّا دخل قال له صلّی اللّه علیه و سلّم:</w:t>
      </w:r>
    </w:p>
    <w:p>
      <w:pPr>
        <w:pStyle w:val="BookText"/>
      </w:pPr>
      <w:r>
        <w:rPr>
          <w:rFonts w:ascii="IRNazanin" w:hAnsi="IRNazanin" w:eastAsia="IRNazanin" w:cs="IRNazanin"/>
          <w:lang w:bidi="fa-IR"/>
          <w:color w:val="111111"/>
          <w:sz w:val="28"/>
          <w:szCs w:val="28"/>
          <w:rtl/>
        </w:rPr>
        <w:t xml:space="preserve">ما حبسک عنّا یرحمک اللّه؟ قال: هذه آخر ثلاث مرّات و أنس یقول: إنّک مشغول، فقال: یا أنس: ما حملک علی ذلک؟ قال: سمعت دعوتک و أحببت أن یکون لرجل من قومی، فقال صلّی اللّه علیه و سلّم: لا یلام الرجل علی حبّه لقومه.</w:t>
      </w:r>
    </w:p>
    <w:p>
      <w:pPr>
        <w:pStyle w:val="BookText"/>
      </w:pPr>
      <w:r>
        <w:rPr>
          <w:rFonts w:ascii="IRNazanin" w:hAnsi="IRNazanin" w:eastAsia="IRNazanin" w:cs="IRNazanin"/>
          <w:lang w:bidi="fa-IR"/>
          <w:color w:val="111111"/>
          <w:sz w:val="28"/>
          <w:szCs w:val="28"/>
          <w:rtl/>
        </w:rPr>
        <w:t xml:space="preserve">رواه الترمذی» </w:t>
      </w:r>
      <w:r>
        <w:rPr>
          <w:rStyle w:val="FootnoteReference"/>
        </w:rPr>
        <w:footnoteReference w:id="452"/>
      </w:r>
    </w:p>
    <w:p>
      <w:pPr>
        <w:pStyle w:val="Heading4"/>
      </w:pPr>
      <w:bookmarkStart w:id="508" w:name="_Toc305"/>
      <w:r>
        <w:t>(69) روایة الحافی الشّافعی</w:t>
      </w:r>
      <w:bookmarkEnd w:id="508"/>
    </w:p>
    <w:p>
      <w:pPr>
        <w:pStyle w:val="BookText"/>
      </w:pPr>
      <w:r>
        <w:rPr>
          <w:rFonts w:ascii="IRNazanin" w:hAnsi="IRNazanin" w:eastAsia="IRNazanin" w:cs="IRNazanin"/>
          <w:lang w:bidi="fa-IR"/>
          <w:color w:val="111111"/>
          <w:sz w:val="28"/>
          <w:szCs w:val="28"/>
          <w:rtl/>
        </w:rPr>
        <w:t xml:space="preserve">و رواه أحمد بن محمّد بن أحمد الحافی الحسینی الشافعی، فی فضائل الإمام علیه السلام بقوله:</w:t>
      </w:r>
    </w:p>
    <w:p>
      <w:pPr>
        <w:pStyle w:val="BookText"/>
      </w:pPr>
      <w:r>
        <w:rPr>
          <w:rFonts w:ascii="IRNazanin" w:hAnsi="IRNazanin" w:eastAsia="IRNazanin" w:cs="IRNazanin"/>
          <w:lang w:bidi="fa-IR"/>
          <w:color w:val="111111"/>
          <w:sz w:val="28"/>
          <w:szCs w:val="28"/>
          <w:rtl/>
        </w:rPr>
        <w:t xml:space="preserve">«فی روایة: قدمت لرسول اللّه صلّی اللّه علیه و سلّم طیرا فسمّی و أکل لقمة و قال: اللّهم ائتنی بأحبّ الخلق إلیک و إلیّ، فأتی علی فضرب الباب فقلت: من أنت؟ قال: علی. قلت: إنّ رسول اللّه صلّی اللّه علیه و سلّم علی حاجة، ثمّ أکل لقمة و قال مثل الاولی، فضرب علی فقلت: من أنت؟ قال:</w:t>
      </w:r>
    </w:p>
    <w:p>
      <w:pPr>
        <w:pStyle w:val="BookText"/>
      </w:pPr>
      <w:r>
        <w:rPr>
          <w:rFonts w:ascii="IRNazanin" w:hAnsi="IRNazanin" w:eastAsia="IRNazanin" w:cs="IRNazanin"/>
          <w:lang w:bidi="fa-IR"/>
          <w:color w:val="111111"/>
          <w:sz w:val="28"/>
          <w:szCs w:val="28"/>
          <w:rtl/>
        </w:rPr>
        <w:t xml:space="preserve">علی. قلت: إنّ رسول اللّه صلّی اللّه علیه و سلّم علی حاجة، ثمّ أکل لقمة و قال مثل مقالته، فضرب علی و رفع صوته فقال رسول اللّه صلّی اللّه علیه و سلّم: یا أنس، افتح الباب، ففتحته، فدخل علی، فلمّا رآه النبیّ تبسّم ثمّ قال: الحمد للّه الذی جعلک هو، فإنّی أدعو فی کلم لقمة أن یأتینی اللّه بأحبّ الخلق إلی اللّه و إلیّ، فکنت أنت، فقال: و الذی بعثک بالحق نبیا إنّی لأضرب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78" w:name="pg10482_129200"/>
    <w:bookmarkEnd w:id="178"/>
    <w:p>
      <w:pPr>
        <w:pStyle w:val="BookText"/>
      </w:pPr>
      <w:r>
        <w:rPr>
          <w:rFonts w:ascii="IRNazanin" w:hAnsi="IRNazanin" w:eastAsia="IRNazanin" w:cs="IRNazanin"/>
          <w:lang w:bidi="fa-IR"/>
          <w:color w:val="111111"/>
          <w:sz w:val="28"/>
          <w:szCs w:val="28"/>
          <w:rtl/>
        </w:rPr>
        <w:t xml:space="preserve">الباب ثلاث مرّات، و یدرأنی أنس. قال: لم رددته؟ قال: کمن أحبّ معه رجلا من الأنصار، فتبسّم النبیّ صلّی اللّه علیه و سلّم و قال: ما یلام الرجل علی حبّ قومه»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Heading4"/>
      </w:pPr>
      <w:bookmarkStart w:id="509" w:name="_Toc306"/>
      <w:r>
        <w:t>(70) روایة الصّفوری</w:t>
      </w:r>
      <w:bookmarkEnd w:id="509"/>
    </w:p>
    <w:p>
      <w:pPr>
        <w:pStyle w:val="BookText"/>
      </w:pPr>
      <w:r>
        <w:rPr>
          <w:rFonts w:ascii="IRNazanin" w:hAnsi="IRNazanin" w:eastAsia="IRNazanin" w:cs="IRNazanin"/>
          <w:lang w:bidi="fa-IR"/>
          <w:color w:val="111111"/>
          <w:sz w:val="28"/>
          <w:szCs w:val="28"/>
          <w:rtl/>
        </w:rPr>
        <w:t xml:space="preserve">و رواه الشیخ عبد الرحمن بن عبد السلام الصفوری الشّافعی، فی باب مناقب سیدنا أمیر المؤمنین علیه السلام حیث قال:</w:t>
      </w:r>
    </w:p>
    <w:p>
      <w:pPr>
        <w:pStyle w:val="BookText"/>
      </w:pPr>
      <w:r>
        <w:rPr>
          <w:rFonts w:ascii="IRNazanin" w:hAnsi="IRNazanin" w:eastAsia="IRNazanin" w:cs="IRNazanin"/>
          <w:lang w:bidi="fa-IR"/>
          <w:color w:val="111111"/>
          <w:sz w:val="28"/>
          <w:szCs w:val="28"/>
          <w:rtl/>
        </w:rPr>
        <w:t xml:space="preserve">«قال أنس- رضی اللّه عنه-: قدّمت للنبیّ صلّی اللّه علیه و سلّم طعاما فسمّی و أکل لقمة و قال: اللّهم ائتنی بأحبّ الخلق إلیک و إلیّ. فطرق علی الباب فقلت: من؟ قال: علی. فقلت: إنّ رسول اللّه صلّی اللّه علیه و سلّم مشغول، فأکل لقمة ثمّ قال: اللّهم ائتنی بأحبّ الخلق إلیک و إلیّ، فطرق علی الباب و رفع صوته فقال النبیّ صلّی اللّه علیه و سلّم: افتح الباب یا أنس، ففتح، فدخل علی، فلمّا رآه النبیّ صلّی اللّه علیه و سلّم تبسّم و قال الحمد للّه فإنّی أدعو اللّه فی کل لقمة أن یأتینی بأحبّ الخلق إلیه و إلیّ. فقال: و الذی بعثک بالحق إنّی لأضرب الباب ثلاث مرّات و یردّنی أنس. فقال النبیّ صلّی اللّه علیه و سلّم: ما حملک علی ما صنعت یا أنس؟ قال: رجوت یا نبیّ اللّه أن یکون رجلا من الأنصار. فقال: أوفی الأنصار خیر من علی و أفضل؟!» </w:t>
      </w:r>
      <w:r>
        <w:rPr>
          <w:rStyle w:val="FootnoteReference"/>
        </w:rPr>
        <w:footnoteReference w:id="454"/>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79" w:name="pg10482_129201"/>
    <w:bookmarkEnd w:id="179"/>
    <w:p>
      <w:pPr>
        <w:pStyle w:val="Heading4"/>
      </w:pPr>
      <w:bookmarkStart w:id="510" w:name="_Toc307"/>
      <w:r>
        <w:t>(71) روایة ابن روزبهان</w:t>
      </w:r>
      <w:bookmarkEnd w:id="510"/>
    </w:p>
    <w:p>
      <w:pPr>
        <w:pStyle w:val="Heading5"/>
      </w:pPr>
      <w:bookmarkStart w:id="511" w:name="_Toc308"/>
      <w:r>
        <w:t>اشارة</w:t>
      </w:r>
      <w:bookmarkEnd w:id="511"/>
    </w:p>
    <w:p>
      <w:pPr>
        <w:pStyle w:val="BookText"/>
      </w:pPr>
      <w:r>
        <w:rPr>
          <w:rFonts w:ascii="IRNazanin" w:hAnsi="IRNazanin" w:eastAsia="IRNazanin" w:cs="IRNazanin"/>
          <w:lang w:bidi="fa-IR"/>
          <w:color w:val="111111"/>
          <w:sz w:val="28"/>
          <w:szCs w:val="28"/>
          <w:rtl/>
        </w:rPr>
        <w:t xml:space="preserve">و الفضل ابن روزبهان الخنجی الشیرازی ممّن یروی حدیث الطیر، و یصفه بالشهرة، و یعترف بکونه فضیلة عظیمة لأمیر المؤمنین علیه السلام حیث یقول: «أقول: حدیث الطیر مشهور. و هو فضیلة عظیمة و منقبة جسیمة، و لکن لا تدل علی النصّ»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Heading5"/>
      </w:pPr>
      <w:bookmarkStart w:id="512" w:name="_Toc309"/>
      <w:r>
        <w:t>ترجمته</w:t>
      </w:r>
      <w:bookmarkEnd w:id="512"/>
    </w:p>
    <w:p>
      <w:pPr>
        <w:pStyle w:val="BookText"/>
      </w:pPr>
      <w:r>
        <w:rPr>
          <w:rFonts w:ascii="IRNazanin" w:hAnsi="IRNazanin" w:eastAsia="IRNazanin" w:cs="IRNazanin"/>
          <w:lang w:bidi="fa-IR"/>
          <w:color w:val="111111"/>
          <w:sz w:val="28"/>
          <w:szCs w:val="28"/>
          <w:rtl/>
        </w:rPr>
        <w:t xml:space="preserve">1- السخاوی: «فضل اللّه بن روزبهان بن فضل اللّه الأمین، أبو الخیر، ابن القاضی أبی الخیر بأصبهان أمین الدین، الخنجی الأصل، الشیرازی، الشافعی، الصوفی، و یعرف ب «خواجه ملّا». لازم جماعة کعمید الدین الشیرازی، و تسلک بالجمال الأردستانی و تجرّد معه، و تقدّم فی فنون من عربیة و معان و أصلین و غیرها، مع حسن سلوک و توجّه و تقشّف و لطف عشرة و انطراح و ذوق و تقنّع، قدم القاهرة … و زار بیت المقدس … و سافر إلی المدینة المنوّرة، فجاور بها أشهرا من سنة 87 و لقینی … و قرء علیّ البخاری و غیره بالروضة … و کتبت له إجازة حافلة …»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و قد أکثر الفاضل رشید الدین خان الدهلوی من الاستدلال و الاحتجاج بأقاویل (ابن روزبهان) فی ردوده علی الشیعة و بحوثه معهم، مبجّلا له و مثنیا علیه، و من ذلک استشهاده بکلماته فی نفی إمامة معاویة و خلافته، فی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80" w:name="pg10482_129202"/>
    <w:bookmarkEnd w:id="180"/>
    <w:p>
      <w:pPr>
        <w:pStyle w:val="BookText"/>
      </w:pPr>
      <w:r>
        <w:rPr>
          <w:rFonts w:ascii="IRNazanin" w:hAnsi="IRNazanin" w:eastAsia="IRNazanin" w:cs="IRNazanin"/>
          <w:lang w:bidi="fa-IR"/>
          <w:color w:val="111111"/>
          <w:sz w:val="28"/>
          <w:szCs w:val="28"/>
          <w:rtl/>
        </w:rPr>
        <w:t xml:space="preserve">کتابه (غرة الراشدین).</w:t>
      </w:r>
    </w:p>
    <w:p>
      <w:pPr>
        <w:pStyle w:val="BookText"/>
      </w:pPr>
      <w:r>
        <w:rPr>
          <w:rFonts w:ascii="IRNazanin" w:hAnsi="IRNazanin" w:eastAsia="IRNazanin" w:cs="IRNazanin"/>
          <w:lang w:bidi="fa-IR"/>
          <w:color w:val="111111"/>
          <w:sz w:val="28"/>
          <w:szCs w:val="28"/>
          <w:rtl/>
        </w:rPr>
        <w:t xml:space="preserve">3- و کذلک المولوی حیدر علی الفیض فی کتابه (منتهی الکلام) کما لا یخفی علی من راجعه.</w:t>
      </w:r>
    </w:p>
    <w:p>
      <w:pPr>
        <w:pStyle w:val="Heading4"/>
      </w:pPr>
      <w:bookmarkStart w:id="513" w:name="_Toc310"/>
      <w:r>
        <w:t>(72) روایة جلال الدین السیّوطی</w:t>
      </w:r>
      <w:bookmarkEnd w:id="513"/>
    </w:p>
    <w:p>
      <w:pPr>
        <w:pStyle w:val="Heading5"/>
      </w:pPr>
      <w:bookmarkStart w:id="514" w:name="_Toc311"/>
      <w:r>
        <w:t>اشارة</w:t>
      </w:r>
      <w:bookmarkEnd w:id="514"/>
    </w:p>
    <w:p>
      <w:pPr>
        <w:pStyle w:val="BookText"/>
      </w:pPr>
      <w:r>
        <w:rPr>
          <w:rFonts w:ascii="IRNazanin" w:hAnsi="IRNazanin" w:eastAsia="IRNazanin" w:cs="IRNazanin"/>
          <w:lang w:bidi="fa-IR"/>
          <w:color w:val="111111"/>
          <w:sz w:val="28"/>
          <w:szCs w:val="28"/>
          <w:rtl/>
        </w:rPr>
        <w:t xml:space="preserve">و روی جلال الدین عبد الرحمن بن أبی بکر السیوطی حدیث الطیر بطرق متعدّدة، فی کتابه (جمع الجوامع) کما لا یخفی علی من راجع ترتیبه (کنز العمال) و سیأتی ذکرها أیضا إن شاء اللّه. و من ذلک</w:t>
      </w:r>
    </w:p>
    <w:p>
      <w:pPr>
        <w:pStyle w:val="BookText"/>
      </w:pPr>
      <w:r>
        <w:rPr>
          <w:rFonts w:ascii="IRNazanin" w:hAnsi="IRNazanin" w:eastAsia="IRNazanin" w:cs="IRNazanin"/>
          <w:lang w:bidi="fa-IR"/>
          <w:color w:val="111111"/>
          <w:sz w:val="28"/>
          <w:szCs w:val="28"/>
          <w:rtl/>
        </w:rPr>
        <w:t xml:space="preserve">ما أخرجه فی کتابه المذکور:</w:t>
      </w:r>
    </w:p>
    <w:p>
      <w:pPr>
        <w:pStyle w:val="BookText"/>
      </w:pPr>
      <w:r>
        <w:rPr>
          <w:rFonts w:ascii="IRNazanin" w:hAnsi="IRNazanin" w:eastAsia="IRNazanin" w:cs="IRNazanin"/>
          <w:lang w:bidi="fa-IR"/>
          <w:color w:val="111111"/>
          <w:sz w:val="28"/>
          <w:szCs w:val="28"/>
          <w:rtl/>
        </w:rPr>
        <w:t xml:space="preserve">«عن الزهری، عن أنس قال: کنت جالسا علی باب رسول اللّه صلّی اللّه علیه و سلّم، فأتته أم أیمن بطیر أهدی لها من اللیل، فأکل منه ثمّ أعطانی فضلة، فجئت حتی انتهیت بفضل ذلک فقال: اللّهم اطلع أحبّ خلقک إلیک، فوقفت علی الباب و أنا أقول: اللّهم أطلع رجلا من الأنصار، فو اللّه إنی لواقف إذ طلع علی بن أبی طالب، فقلت: هذا علی بن أبی طالب، قد أتی الباب، قال: اللّهم أدخله، الحمد للّه الذی أطلع أحبّ خلقه إلیّ، ادن، فکل معی.</w:t>
      </w:r>
    </w:p>
    <w:p>
      <w:pPr>
        <w:pStyle w:val="BookText"/>
      </w:pPr>
      <w:r>
        <w:rPr>
          <w:rFonts w:ascii="IRNazanin" w:hAnsi="IRNazanin" w:eastAsia="IRNazanin" w:cs="IRNazanin"/>
          <w:lang w:bidi="fa-IR"/>
          <w:color w:val="111111"/>
          <w:sz w:val="28"/>
          <w:szCs w:val="28"/>
          <w:rtl/>
        </w:rPr>
        <w:t xml:space="preserve">ابن النجار»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Heading5"/>
      </w:pPr>
      <w:bookmarkStart w:id="515" w:name="_Toc312"/>
      <w:r>
        <w:t>کتاب (جمع الجوامع):</w:t>
      </w:r>
      <w:bookmarkEnd w:id="515"/>
    </w:p>
    <w:p>
      <w:pPr>
        <w:pStyle w:val="BookText"/>
      </w:pPr>
      <w:r>
        <w:rPr>
          <w:rFonts w:ascii="IRNazanin" w:hAnsi="IRNazanin" w:eastAsia="IRNazanin" w:cs="IRNazanin"/>
          <w:lang w:bidi="fa-IR"/>
          <w:color w:val="111111"/>
          <w:sz w:val="28"/>
          <w:szCs w:val="28"/>
          <w:rtl/>
        </w:rPr>
        <w:t xml:space="preserve">و قد مدح السیوطی کتابه (جمع الجوامع) فی مقدّمته، و وصفه بأنّه «کتاب شریف حافل، و لباب منیف رافل، بجمع الأحادیث الشریفة النبویّة کافل،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قصدت فیه إلی استیعاب الأحادیث النبویّة، و أرصدته مفتاحا لأبواب المسانید العلیّة …» و قال کاشف الظنون:</w:t>
      </w:r>
    </w:p>
    <w:p>
      <w:pPr>
        <w:pStyle w:val="BookText"/>
      </w:pPr>
      <w:r>
        <w:rPr>
          <w:rFonts w:ascii="IRNazanin" w:hAnsi="IRNazanin" w:eastAsia="IRNazanin" w:cs="IRNazanin"/>
          <w:lang w:bidi="fa-IR"/>
          <w:color w:val="111111"/>
          <w:sz w:val="28"/>
          <w:szCs w:val="28"/>
          <w:rtl/>
        </w:rPr>
        <w:t xml:space="preserve">«ثمّ إن الشیخ العلّامة علاء الدین علی بن حسام الدین الهندی الشهیر بالمتقی المتوفی سنة 975، رتّب هذا الکتاب الکبیر، کما رتّب الجامع الصغیر، و سماه: کنز العمال فی سنن الأقوال و الأفعال، ذکر فیه أنّه وقف علی کثیر مما دوّنه الأئمة من کتب الحدیث، فلم یر فیها أکثر جمعا منه، حیث جمع فیه بین الأصول الستة و أجاد، مع کثرة الجدوی و حسن الإفادة …»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العیدروس بترجمة السیوطی أنّه: «حکی عنه أنّه قال: رأیت فی المنام کأنّی بین یدی النبیّ صلّی اللّه علیه و سلّم، فذکرت له کتابا شرعت فی تألیفه فی الحدیث و هو جمع الجوامع، فقلت له: أقرأ علیکم شیئا منه؟ فقال:</w:t>
      </w:r>
    </w:p>
    <w:p>
      <w:pPr>
        <w:pStyle w:val="BookText"/>
      </w:pPr>
      <w:r>
        <w:rPr>
          <w:rFonts w:ascii="IRNazanin" w:hAnsi="IRNazanin" w:eastAsia="IRNazanin" w:cs="IRNazanin"/>
          <w:lang w:bidi="fa-IR"/>
          <w:color w:val="111111"/>
          <w:sz w:val="28"/>
          <w:szCs w:val="28"/>
          <w:rtl/>
        </w:rPr>
        <w:t xml:space="preserve">هات یا شیخ الحدیث. قال: هذه البشری عندی أعظم من الدنیا بحذافیرها»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 و جلال الدین السّیوطی یلقّب عندهم ب «مجدّد القرن التاسع» و هو شیخ مشایخ (الدّهلوی)، و توجد مناقبه و فضائله بترجمته فی:</w:t>
      </w:r>
    </w:p>
    <w:p>
      <w:pPr>
        <w:pStyle w:val="BookText"/>
      </w:pPr>
      <w:r>
        <w:rPr>
          <w:rFonts w:ascii="IRNazanin" w:hAnsi="IRNazanin" w:eastAsia="IRNazanin" w:cs="IRNazanin"/>
          <w:lang w:bidi="fa-IR"/>
          <w:color w:val="111111"/>
          <w:sz w:val="28"/>
          <w:szCs w:val="28"/>
          <w:rtl/>
        </w:rPr>
        <w:t xml:space="preserve">1- الضوء اللامع 4/ 65.</w:t>
      </w:r>
    </w:p>
    <w:p>
      <w:pPr>
        <w:pStyle w:val="BookText"/>
      </w:pPr>
      <w:r>
        <w:rPr>
          <w:rFonts w:ascii="IRNazanin" w:hAnsi="IRNazanin" w:eastAsia="IRNazanin" w:cs="IRNazanin"/>
          <w:lang w:bidi="fa-IR"/>
          <w:color w:val="111111"/>
          <w:sz w:val="28"/>
          <w:szCs w:val="28"/>
          <w:rtl/>
        </w:rPr>
        <w:t xml:space="preserve">2- البدر الطالع 1/ 328.</w:t>
      </w:r>
    </w:p>
    <w:p>
      <w:pPr>
        <w:pStyle w:val="BookText"/>
      </w:pPr>
      <w:r>
        <w:rPr>
          <w:rFonts w:ascii="IRNazanin" w:hAnsi="IRNazanin" w:eastAsia="IRNazanin" w:cs="IRNazanin"/>
          <w:lang w:bidi="fa-IR"/>
          <w:color w:val="111111"/>
          <w:sz w:val="28"/>
          <w:szCs w:val="28"/>
          <w:rtl/>
        </w:rPr>
        <w:t xml:space="preserve">3- النور السافر: 54.</w:t>
      </w:r>
    </w:p>
    <w:p>
      <w:pPr>
        <w:pStyle w:val="BookText"/>
      </w:pPr>
      <w:r>
        <w:rPr>
          <w:rFonts w:ascii="IRNazanin" w:hAnsi="IRNazanin" w:eastAsia="IRNazanin" w:cs="IRNazanin"/>
          <w:lang w:bidi="fa-IR"/>
          <w:color w:val="111111"/>
          <w:sz w:val="28"/>
          <w:szCs w:val="28"/>
          <w:rtl/>
        </w:rPr>
        <w:t xml:space="preserve">4- الکواکب السائرة 1/ 226.</w:t>
      </w:r>
    </w:p>
    <w:p>
      <w:pPr>
        <w:pStyle w:val="BookText"/>
      </w:pPr>
      <w:r>
        <w:rPr>
          <w:rFonts w:ascii="IRNazanin" w:hAnsi="IRNazanin" w:eastAsia="IRNazanin" w:cs="IRNazanin"/>
          <w:lang w:bidi="fa-IR"/>
          <w:color w:val="111111"/>
          <w:sz w:val="28"/>
          <w:szCs w:val="28"/>
          <w:rtl/>
        </w:rPr>
        <w:t xml:space="preserve">و قد ترجم لنفسه ترجمة مفصّلة جدا فی کتابه (حسن المحاضرة).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81" w:name="pg10482_129204"/>
    <w:bookmarkEnd w:id="181"/>
    <w:p>
      <w:pPr>
        <w:pStyle w:val="BookText"/>
      </w:pPr>
      <w:r>
        <w:rPr>
          <w:rFonts w:ascii="IRNazanin" w:hAnsi="IRNazanin" w:eastAsia="IRNazanin" w:cs="IRNazanin"/>
          <w:lang w:bidi="fa-IR"/>
          <w:color w:val="111111"/>
          <w:sz w:val="28"/>
          <w:szCs w:val="28"/>
          <w:rtl/>
        </w:rPr>
        <w:t xml:space="preserve">کما ترجم له فی مقدّمات مؤلّفاته، من قبل المحققین.</w:t>
      </w:r>
    </w:p>
    <w:p>
      <w:pPr>
        <w:pStyle w:val="BookText"/>
      </w:pPr>
      <w:r>
        <w:rPr>
          <w:rFonts w:ascii="Amiri" w:hAnsi="Amiri" w:eastAsia="Amiri" w:cs="Amiri"/>
          <w:lang w:bidi="ar-SA"/>
          <w:color w:val="111111"/>
          <w:sz w:val="28"/>
          <w:szCs w:val="28"/>
          <w:rtl/>
        </w:rPr>
        <w:t xml:space="preserve">و ألّف بعضهم کتابا خاصّا بمؤلّفاته.</w:t>
      </w:r>
    </w:p>
    <w:p>
      <w:pPr>
        <w:pStyle w:val="BookText"/>
      </w:pPr>
      <w:r>
        <w:rPr>
          <w:rFonts w:ascii="IRNazanin" w:hAnsi="IRNazanin" w:eastAsia="IRNazanin" w:cs="IRNazanin"/>
          <w:lang w:bidi="fa-IR"/>
          <w:color w:val="111111"/>
          <w:sz w:val="28"/>
          <w:szCs w:val="28"/>
          <w:rtl/>
        </w:rPr>
        <w:t xml:space="preserve">و قد ترجمنا له نحن فی بعض مجلّدات الکتاب، علی ضوء المصادر المذکورة و غیرها.</w:t>
      </w:r>
    </w:p>
    <w:p>
      <w:pPr>
        <w:pStyle w:val="Heading4"/>
      </w:pPr>
      <w:bookmarkStart w:id="516" w:name="_Toc313"/>
      <w:r>
        <w:t>(73) روایة ابن حجر المکّی</w:t>
      </w:r>
      <w:bookmarkEnd w:id="516"/>
    </w:p>
    <w:p>
      <w:pPr>
        <w:pStyle w:val="BookText"/>
      </w:pPr>
      <w:r>
        <w:rPr>
          <w:rFonts w:ascii="IRNazanin" w:hAnsi="IRNazanin" w:eastAsia="IRNazanin" w:cs="IRNazanin"/>
          <w:lang w:bidi="fa-IR"/>
          <w:color w:val="111111"/>
          <w:sz w:val="28"/>
          <w:szCs w:val="28"/>
          <w:rtl/>
        </w:rPr>
        <w:t xml:space="preserve">و نصّ ابن حجر الهیتمی المکّی علی کثرة طرق هذا الحدیث و قال بأنّ «کثرة طرقه صیّرته حسنا یحتجّ به» … و هذه عبارته حیث</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«تنبیه: ورد فی مناقب علی حدیث کثر کلام الحفّاظ فیه، فأردت أن الخصّ المعتمد منه، و لفظه عن أنس: کان عند النبیّ صلّی اللّه علیه و سلّم طیر، فقال رسول اللّه صلّی اللّه علیه و سلّم: اللّهم ائتنی بأحبّ خلقک إلیک یأکل معی هذا الطیر. فجاء علی فأکل مع. رواه الترمذی.</w:t>
      </w:r>
    </w:p>
    <w:p>
      <w:pPr>
        <w:pStyle w:val="BookText"/>
      </w:pPr>
      <w:r>
        <w:rPr>
          <w:rFonts w:ascii="IRNazanin" w:hAnsi="IRNazanin" w:eastAsia="IRNazanin" w:cs="IRNazanin"/>
          <w:lang w:bidi="fa-IR"/>
          <w:color w:val="111111"/>
          <w:sz w:val="28"/>
          <w:szCs w:val="28"/>
          <w:rtl/>
        </w:rPr>
        <w:t xml:space="preserve">و المعتمد عند محققی الحفّاظ فیه: أنّه لیس بموضوع، بل له طرق کثیرة. قال الحاکم فی المستدرک: رواه عن أنس أکثر من ثلاثین نفسا. انتهی.</w:t>
      </w:r>
    </w:p>
    <w:p>
      <w:pPr>
        <w:pStyle w:val="BookText"/>
      </w:pPr>
      <w:r>
        <w:rPr>
          <w:rFonts w:ascii="IRNazanin" w:hAnsi="IRNazanin" w:eastAsia="IRNazanin" w:cs="IRNazanin"/>
          <w:lang w:bidi="fa-IR"/>
          <w:color w:val="111111"/>
          <w:sz w:val="28"/>
          <w:szCs w:val="28"/>
          <w:rtl/>
        </w:rPr>
        <w:t xml:space="preserve">و حینئذ، فیقوی کلّ من تلک الطرق بمثله، و یصیر سنده حسنا لغیره.</w:t>
      </w:r>
    </w:p>
    <w:p>
      <w:pPr>
        <w:pStyle w:val="BookText"/>
      </w:pPr>
      <w:r>
        <w:rPr>
          <w:rFonts w:ascii="IRNazanin" w:hAnsi="IRNazanin" w:eastAsia="IRNazanin" w:cs="IRNazanin"/>
          <w:lang w:bidi="fa-IR"/>
          <w:color w:val="111111"/>
          <w:sz w:val="28"/>
          <w:szCs w:val="28"/>
          <w:rtl/>
        </w:rPr>
        <w:t xml:space="preserve">و المحققون أیضا علی أنّ الحسن لغیره یحتجّ به کالحسن لذاته. و فی جملة طرقه طریق رواتها کلّهم ثقات إلّا واحد قال بعض الحفّاظ: لم أر من وثّقه و لا من جرحه. و له طریق أخری رواتها کلّهم ثقات أیضا إلّا واحد قال النسائی فیه:</w:t>
      </w:r>
    </w:p>
    <w:p>
      <w:pPr>
        <w:pStyle w:val="BookText"/>
      </w:pPr>
      <w:r>
        <w:rPr>
          <w:rFonts w:ascii="IRNazanin" w:hAnsi="IRNazanin" w:eastAsia="IRNazanin" w:cs="IRNazanin"/>
          <w:lang w:bidi="fa-IR"/>
          <w:color w:val="111111"/>
          <w:sz w:val="28"/>
          <w:szCs w:val="28"/>
          <w:rtl/>
        </w:rPr>
        <w:t xml:space="preserve">لیس بالقوی، و هو معارض بأنّ غیر واحد وثّقه. و ذکر الحاکم: أنّه صح عن:</w:t>
      </w:r>
    </w:p>
    <w:p>
      <w:pPr>
        <w:pStyle w:val="BookText"/>
      </w:pPr>
      <w:r>
        <w:rPr>
          <w:rFonts w:ascii="IRNazanin" w:hAnsi="IRNazanin" w:eastAsia="IRNazanin" w:cs="IRNazanin"/>
          <w:lang w:bidi="fa-IR"/>
          <w:color w:val="111111"/>
          <w:sz w:val="28"/>
          <w:szCs w:val="28"/>
          <w:rtl/>
        </w:rPr>
        <w:t xml:space="preserve">علی، و أبی سعید، و سفینة. لکن تساهله فی التصحیح معلوم.</w:t>
      </w:r>
    </w:p>
    <w:p>
      <w:pPr>
        <w:pStyle w:val="BookText"/>
      </w:pPr>
      <w:r>
        <w:rPr>
          <w:rFonts w:ascii="IRNazanin" w:hAnsi="IRNazanin" w:eastAsia="IRNazanin" w:cs="IRNazanin"/>
          <w:lang w:bidi="fa-IR"/>
          <w:color w:val="111111"/>
          <w:sz w:val="28"/>
          <w:szCs w:val="28"/>
          <w:rtl/>
        </w:rPr>
        <w:t xml:space="preserve">فالحقّ ما سبق أنّ کثرة طرقه صیّرته حسنا یحتج به، و لکثرتها جدّا أخرج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الحافظ أبو بکر ابن مردویه فیها جزء.</w:t>
      </w:r>
    </w:p>
    <w:p>
      <w:pPr>
        <w:pStyle w:val="BookText"/>
      </w:pPr>
      <w:r>
        <w:rPr>
          <w:rFonts w:ascii="IRNazanin" w:hAnsi="IRNazanin" w:eastAsia="IRNazanin" w:cs="IRNazanin"/>
          <w:lang w:bidi="fa-IR"/>
          <w:color w:val="111111"/>
          <w:sz w:val="28"/>
          <w:szCs w:val="28"/>
          <w:rtl/>
        </w:rPr>
        <w:t xml:space="preserve">و أما قول بعضهم: إنّه موضوع، و قول ابن طاهر: طرقه کلها باطلة معلولة. فهو الباطل. و ابن طاهر معروف بالغلو الفاحش. و ابن الجوزی مع تساهله فی الحکم بالوضع- کما هو معلوم- ذکر فی کتابه العلل المتناهیة له طرقا کثیرة واهیة، و لذلک لم یذکره فی موضوعاته.</w:t>
      </w:r>
    </w:p>
    <w:p>
      <w:pPr>
        <w:pStyle w:val="BookText"/>
      </w:pPr>
      <w:r>
        <w:rPr>
          <w:rFonts w:ascii="Amiri" w:hAnsi="Amiri" w:eastAsia="Amiri" w:cs="Amiri"/>
          <w:lang w:bidi="ar-SA"/>
          <w:color w:val="111111"/>
          <w:sz w:val="28"/>
          <w:szCs w:val="28"/>
          <w:rtl/>
        </w:rPr>
        <w:t xml:space="preserve">فالحقّ ما تقرر أوّلا أنّه حسن یحتج به»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 و ابن حجر المکّی صاحب (الصواعق المحرقة) من أشهر علماء القوم فی الفقه و الحدیث و الکلام، یثنون علیه و ینقلون عنه و یستندون إلیه فی مختلف بحوثهم … فراجع:</w:t>
      </w:r>
    </w:p>
    <w:p>
      <w:pPr>
        <w:pStyle w:val="BookText"/>
      </w:pPr>
      <w:r>
        <w:rPr>
          <w:rFonts w:ascii="IRNazanin" w:hAnsi="IRNazanin" w:eastAsia="IRNazanin" w:cs="IRNazanin"/>
          <w:lang w:bidi="fa-IR"/>
          <w:color w:val="111111"/>
          <w:sz w:val="28"/>
          <w:szCs w:val="28"/>
          <w:rtl/>
        </w:rPr>
        <w:t xml:space="preserve">1- لواقح الأنوار فی طبقات الأخیار- مخطوط.</w:t>
      </w:r>
    </w:p>
    <w:p>
      <w:pPr>
        <w:pStyle w:val="BookText"/>
      </w:pPr>
      <w:r>
        <w:rPr>
          <w:rFonts w:ascii="IRNazanin" w:hAnsi="IRNazanin" w:eastAsia="IRNazanin" w:cs="IRNazanin"/>
          <w:lang w:bidi="fa-IR"/>
          <w:color w:val="111111"/>
          <w:sz w:val="28"/>
          <w:szCs w:val="28"/>
          <w:rtl/>
        </w:rPr>
        <w:t xml:space="preserve">2- ریحانة الألباء: 211.</w:t>
      </w:r>
    </w:p>
    <w:p>
      <w:pPr>
        <w:pStyle w:val="BookText"/>
      </w:pPr>
      <w:r>
        <w:rPr>
          <w:rFonts w:ascii="IRNazanin" w:hAnsi="IRNazanin" w:eastAsia="IRNazanin" w:cs="IRNazanin"/>
          <w:lang w:bidi="fa-IR"/>
          <w:color w:val="111111"/>
          <w:sz w:val="28"/>
          <w:szCs w:val="28"/>
          <w:rtl/>
        </w:rPr>
        <w:t xml:space="preserve">3- النور السافر عن أخبار القرن العاشر: 287.</w:t>
      </w:r>
    </w:p>
    <w:p>
      <w:pPr>
        <w:pStyle w:val="BookText"/>
      </w:pPr>
      <w:r>
        <w:rPr>
          <w:rFonts w:ascii="IRNazanin" w:hAnsi="IRNazanin" w:eastAsia="IRNazanin" w:cs="IRNazanin"/>
          <w:lang w:bidi="fa-IR"/>
          <w:color w:val="111111"/>
          <w:sz w:val="28"/>
          <w:szCs w:val="28"/>
          <w:rtl/>
        </w:rPr>
        <w:t xml:space="preserve">4- التحفة البهیة فی طبقات الشافعیّة.</w:t>
      </w:r>
    </w:p>
    <w:p>
      <w:pPr>
        <w:pStyle w:val="BookText"/>
      </w:pPr>
      <w:r>
        <w:rPr>
          <w:rFonts w:ascii="IRNazanin" w:hAnsi="IRNazanin" w:eastAsia="IRNazanin" w:cs="IRNazanin"/>
          <w:lang w:bidi="fa-IR"/>
          <w:color w:val="111111"/>
          <w:sz w:val="28"/>
          <w:szCs w:val="28"/>
          <w:rtl/>
        </w:rPr>
        <w:t xml:space="preserve">5- المرقاة فی شرح المشکاة.</w:t>
      </w:r>
    </w:p>
    <w:p>
      <w:pPr>
        <w:pStyle w:val="BookText"/>
      </w:pPr>
      <w:r>
        <w:rPr>
          <w:rFonts w:ascii="IRNazanin" w:hAnsi="IRNazanin" w:eastAsia="IRNazanin" w:cs="IRNazanin"/>
          <w:lang w:bidi="fa-IR"/>
          <w:color w:val="111111"/>
          <w:sz w:val="28"/>
          <w:szCs w:val="28"/>
          <w:rtl/>
        </w:rPr>
        <w:t xml:space="preserve">6- شذرات الذهب 8/ 370.</w:t>
      </w:r>
    </w:p>
    <w:p>
      <w:pPr>
        <w:pStyle w:val="BookText"/>
      </w:pPr>
      <w:r>
        <w:rPr>
          <w:rFonts w:ascii="IRNazanin" w:hAnsi="IRNazanin" w:eastAsia="IRNazanin" w:cs="IRNazanin"/>
          <w:lang w:bidi="fa-IR"/>
          <w:color w:val="111111"/>
          <w:sz w:val="28"/>
          <w:szCs w:val="28"/>
          <w:rtl/>
        </w:rPr>
        <w:t xml:space="preserve">7- البدر الطالع 1/ 109.</w:t>
      </w:r>
    </w:p>
    <w:p>
      <w:pPr>
        <w:pStyle w:val="BookText"/>
      </w:pPr>
      <w:r>
        <w:rPr>
          <w:rFonts w:ascii="IRNazanin" w:hAnsi="IRNazanin" w:eastAsia="IRNazanin" w:cs="IRNazanin"/>
          <w:lang w:bidi="fa-IR"/>
          <w:color w:val="111111"/>
          <w:sz w:val="28"/>
          <w:szCs w:val="28"/>
          <w:rtl/>
        </w:rPr>
        <w:t xml:space="preserve">و غیرها من کتب التراجم و الأسانید و الأخبار …</w:t>
      </w:r>
    </w:p>
    <w:p>
      <w:pPr>
        <w:pStyle w:val="BookText"/>
      </w:pPr>
      <w:r>
        <w:rPr>
          <w:rFonts w:ascii="IRNazanin" w:hAnsi="IRNazanin" w:eastAsia="IRNazanin" w:cs="IRNazanin"/>
          <w:lang w:bidi="fa-IR"/>
          <w:color w:val="111111"/>
          <w:sz w:val="28"/>
          <w:szCs w:val="28"/>
          <w:rtl/>
        </w:rPr>
        <w:t xml:space="preserve">و قد ألّف بعضهم بترجمته کتاب (نفائس الدرر فی ترجمة شیخ الإسلام ابن حجر).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82" w:name="pg10482_129206"/>
    <w:bookmarkEnd w:id="182"/>
    <w:p>
      <w:pPr>
        <w:pStyle w:val="Heading4"/>
      </w:pPr>
      <w:bookmarkStart w:id="517" w:name="_Toc314"/>
      <w:r>
        <w:t>(74) روایة المتّقی</w:t>
      </w:r>
      <w:bookmarkEnd w:id="517"/>
    </w:p>
    <w:p>
      <w:pPr>
        <w:pStyle w:val="BookText"/>
      </w:pPr>
      <w:r>
        <w:rPr>
          <w:rFonts w:ascii="IRNazanin" w:hAnsi="IRNazanin" w:eastAsia="IRNazanin" w:cs="IRNazanin"/>
          <w:lang w:bidi="fa-IR"/>
          <w:color w:val="111111"/>
          <w:sz w:val="28"/>
          <w:szCs w:val="28"/>
          <w:rtl/>
        </w:rPr>
        <w:t xml:space="preserve">رواه بطرق عدیدة فی (کنز العمال) فقال:</w:t>
      </w:r>
    </w:p>
    <w:p>
      <w:pPr>
        <w:pStyle w:val="BookText"/>
      </w:pPr>
      <w:r>
        <w:rPr>
          <w:rFonts w:ascii="IRNazanin" w:hAnsi="IRNazanin" w:eastAsia="IRNazanin" w:cs="IRNazanin"/>
          <w:lang w:bidi="fa-IR"/>
          <w:color w:val="111111"/>
          <w:sz w:val="28"/>
          <w:szCs w:val="28"/>
          <w:rtl/>
        </w:rPr>
        <w:t xml:space="preserve">«عن أنس- إنّ أم سلیم أتت رسول اللّه صلّی اللّه علیه و سلّم بحجلات قد شوتهنّ بأضباعهنّ و خمرهنّ، فقال النبیّ صلّی اللّه علیه و سلّم: اللّهم ائتنی بأحبّ خلقک إلیک یأکل معی هذا الطائر. قال أنس: فجاء علی بن أبی طالب فقال: استأذن علی رسول اللّه صلّی اللّه علیه و سلّم. فقلت: هو علی حاجة، فأحببت أن یجئ رجل من الأنصار، ثمّ رجع فعاد، فسمع رسول اللّه صلّی اللّه علیه و سلّم صوته فقال: ادخل علیّ. اللّهم و إلیّ، اللّهم و إلیّ، اللّهم و إلیّ.</w:t>
      </w:r>
    </w:p>
    <w:p>
      <w:pPr>
        <w:pStyle w:val="BookText"/>
      </w:pPr>
      <w:r>
        <w:rPr>
          <w:rFonts w:ascii="IRNazanin" w:hAnsi="IRNazanin" w:eastAsia="IRNazanin" w:cs="IRNazanin"/>
          <w:lang w:bidi="fa-IR"/>
          <w:color w:val="111111"/>
          <w:sz w:val="28"/>
          <w:szCs w:val="28"/>
          <w:rtl/>
        </w:rPr>
        <w:t xml:space="preserve">کر» أی أخرجه ابن عساکر.</w:t>
      </w:r>
    </w:p>
    <w:p>
      <w:pPr>
        <w:pStyle w:val="BookText"/>
      </w:pPr>
      <w:r>
        <w:rPr>
          <w:rFonts w:ascii="IRNazanin" w:hAnsi="IRNazanin" w:eastAsia="IRNazanin" w:cs="IRNazanin"/>
          <w:lang w:bidi="fa-IR"/>
          <w:color w:val="111111"/>
          <w:sz w:val="28"/>
          <w:szCs w:val="28"/>
          <w:rtl/>
        </w:rPr>
        <w:t xml:space="preserve">«مسند أنس- عن دینار عن أنس قال: کنت مع رسول اللّه صلّی اللّه علیه و سلّم فی بستان، فأهدی لنا طائر مشوی، فقال: اللّهم ائتنی بأحبّ الخلق إلیک، فجاء علی بن أبی طالب، فقلت: رسول اللّه صلّی اللّه علیه و سلّم مشغول، فرجع، ثمّ جاء بعد ساعة و دقّ الباب، و رددته مثل ذلک. ثمّ قال رسول اللّه صلّی اللّه علیه و سلّم: یا أنس، افتح له فطالما رددته، فقلت: یا رسول اللّه، کنت أطمع أن یکون رجلا من الأنصار، فدخل علی بن أبی طالب فأکل معه من الطیر، فقال رسول اللّه صلّی اللّه علیه و سلّم: المرء یحب قومه. کر و ابن النجار أیضا»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عبد اللّه القشیری قال: حدّثنی أنس بن مالک قال: کنت أحجب النبیّ صلّی اللّه علیه و سلّم و سمعته یقول: اللّهم أطعمنا من طعام الجنّة، فأتی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بلحم مشوی فوضع بین یدیه فقال: اللّهم ائتنا بمن نحبّه و یحبّک و یحبّ نبیّک و یحبّه نبیّک. قال أنس: فخرجت فإذا علی بالباب فاستأذننی فلم آذن له، ثمّ عدت فسمعت من النبیّ صلّی اللّه علیه و سلّم مثل ذلک. فخرجت فإذا علی بالباب فاستأذننی فلم آذن له- أحسب أنّه قال ثلاثا- فدخل بغیر إذنی، فقال النبیّ صلّی اللّه علیه و سلّم: ما الذی أبطأ بک یا علی؟ قال: یا رسول اللّه جئت لأدخل فحجبنی أنس. قال: یا أنس لم حجبته؟ قال: یا رسول اللّه، لمّا سمعت الدعوة أحببت أن یجئ رجل من قومی فتکون له. فقال النبیّ صلّی اللّه علیه و سلّم: لا یضرّ الرجل محبّة قومه ما لم یبغض سواهم»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ترجمته و إن شئت الوقوف علی ما ذکروا للمتقی من فضائل و مناقب فراجع:</w:t>
      </w:r>
    </w:p>
    <w:p>
      <w:pPr>
        <w:pStyle w:val="BookText"/>
      </w:pPr>
      <w:r>
        <w:rPr>
          <w:rFonts w:ascii="IRNazanin" w:hAnsi="IRNazanin" w:eastAsia="IRNazanin" w:cs="IRNazanin"/>
          <w:lang w:bidi="fa-IR"/>
          <w:color w:val="111111"/>
          <w:sz w:val="28"/>
          <w:szCs w:val="28"/>
          <w:rtl/>
        </w:rPr>
        <w:t xml:space="preserve">1- لواقح الأنوار فی طبقات الأخیار- مخطوط.</w:t>
      </w:r>
    </w:p>
    <w:p>
      <w:pPr>
        <w:pStyle w:val="BookText"/>
      </w:pPr>
      <w:r>
        <w:rPr>
          <w:rFonts w:ascii="IRNazanin" w:hAnsi="IRNazanin" w:eastAsia="IRNazanin" w:cs="IRNazanin"/>
          <w:lang w:bidi="fa-IR"/>
          <w:color w:val="111111"/>
          <w:sz w:val="28"/>
          <w:szCs w:val="28"/>
          <w:rtl/>
        </w:rPr>
        <w:t xml:space="preserve">2- النور السّافر عن أخبار القرن العاشر: 315.</w:t>
      </w:r>
    </w:p>
    <w:p>
      <w:pPr>
        <w:pStyle w:val="BookText"/>
      </w:pPr>
      <w:r>
        <w:rPr>
          <w:rFonts w:ascii="IRNazanin" w:hAnsi="IRNazanin" w:eastAsia="IRNazanin" w:cs="IRNazanin"/>
          <w:lang w:bidi="fa-IR"/>
          <w:color w:val="111111"/>
          <w:sz w:val="28"/>
          <w:szCs w:val="28"/>
          <w:rtl/>
        </w:rPr>
        <w:t xml:space="preserve">3- سبحة المرجان فی آثار هندوستان: 43.</w:t>
      </w:r>
    </w:p>
    <w:p>
      <w:pPr>
        <w:pStyle w:val="BookText"/>
      </w:pPr>
      <w:r>
        <w:rPr>
          <w:rFonts w:ascii="IRNazanin" w:hAnsi="IRNazanin" w:eastAsia="IRNazanin" w:cs="IRNazanin"/>
          <w:lang w:bidi="fa-IR"/>
          <w:color w:val="111111"/>
          <w:sz w:val="28"/>
          <w:szCs w:val="28"/>
          <w:rtl/>
        </w:rPr>
        <w:t xml:space="preserve">4- شذرات الذهب 8/ 379.</w:t>
      </w:r>
    </w:p>
    <w:p>
      <w:pPr>
        <w:pStyle w:val="BookText"/>
      </w:pPr>
      <w:r>
        <w:rPr>
          <w:rFonts w:ascii="IRNazanin" w:hAnsi="IRNazanin" w:eastAsia="IRNazanin" w:cs="IRNazanin"/>
          <w:lang w:bidi="fa-IR"/>
          <w:color w:val="111111"/>
          <w:sz w:val="28"/>
          <w:szCs w:val="28"/>
          <w:rtl/>
        </w:rPr>
        <w:t xml:space="preserve">5- أبجد العلوم: 895.</w:t>
      </w:r>
    </w:p>
    <w:p>
      <w:pPr>
        <w:pStyle w:val="BookText"/>
      </w:pPr>
      <w:r>
        <w:rPr>
          <w:rFonts w:ascii="IRNazanin" w:hAnsi="IRNazanin" w:eastAsia="IRNazanin" w:cs="IRNazanin"/>
          <w:lang w:bidi="fa-IR"/>
          <w:color w:val="111111"/>
          <w:sz w:val="28"/>
          <w:szCs w:val="28"/>
          <w:rtl/>
        </w:rPr>
        <w:t xml:space="preserve">6- أخبار الأخیار: 245.</w:t>
      </w:r>
    </w:p>
    <w:p>
      <w:pPr>
        <w:pStyle w:val="BookText"/>
      </w:pPr>
      <w:r>
        <w:rPr>
          <w:rFonts w:ascii="IRNazanin" w:hAnsi="IRNazanin" w:eastAsia="IRNazanin" w:cs="IRNazanin"/>
          <w:lang w:bidi="fa-IR"/>
          <w:color w:val="111111"/>
          <w:sz w:val="28"/>
          <w:szCs w:val="28"/>
          <w:rtl/>
        </w:rPr>
        <w:t xml:space="preserve">و غیرها من الکتب … و إلیک نبذة من کلماتهم فی حقه:</w:t>
      </w:r>
    </w:p>
    <w:p>
      <w:pPr>
        <w:pStyle w:val="BookText"/>
      </w:pPr>
      <w:r>
        <w:rPr>
          <w:rFonts w:ascii="IRNazanin" w:hAnsi="IRNazanin" w:eastAsia="IRNazanin" w:cs="IRNazanin"/>
          <w:lang w:bidi="fa-IR"/>
          <w:color w:val="111111"/>
          <w:sz w:val="28"/>
          <w:szCs w:val="28"/>
          <w:rtl/>
        </w:rPr>
        <w:t xml:space="preserve">قال الشعرانی: «منهم- الشیخ الصالح، الورع الزاهد، سیدی علی الهندی رضی اللّه عنه، اجتمعت به فی سنة سبع و أربعین، بمکّة المشرّفة مدة إقامتی بها للحج، و انتفعت برؤیته و لحظه …».</w:t>
      </w:r>
    </w:p>
    <w:p>
      <w:pPr>
        <w:pStyle w:val="BookText"/>
      </w:pPr>
      <w:r>
        <w:rPr>
          <w:rFonts w:ascii="IRNazanin" w:hAnsi="IRNazanin" w:eastAsia="IRNazanin" w:cs="IRNazanin"/>
          <w:lang w:bidi="fa-IR"/>
          <w:color w:val="111111"/>
          <w:sz w:val="28"/>
          <w:szCs w:val="28"/>
          <w:rtl/>
        </w:rPr>
        <w:t xml:space="preserve">و قال العیدروس: «فی لیلة الثلاثاء وقت السحر توفی العالم الصّالح،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83" w:name="pg10482_129208"/>
    <w:bookmarkEnd w:id="183"/>
    <w:p>
      <w:pPr>
        <w:pStyle w:val="BookText"/>
      </w:pPr>
      <w:r>
        <w:rPr>
          <w:rFonts w:ascii="IRNazanin" w:hAnsi="IRNazanin" w:eastAsia="IRNazanin" w:cs="IRNazanin"/>
          <w:lang w:bidi="fa-IR"/>
          <w:color w:val="111111"/>
          <w:sz w:val="28"/>
          <w:szCs w:val="28"/>
          <w:rtl/>
        </w:rPr>
        <w:t xml:space="preserve">الولی الشهیر، العارف باللّه تعالی، علی المتقی بن حسان الدین. و کان من العلماء العاملین و عبّاد اللّه الصالحین، علی جانب عظیم من الورع و التقوی و الاجتهاد فی العبادة و رفض السوی. و له مصنفات عدیدة، و ذکروا عنه أخبارا حمیدة … مؤلّفاته کثیرة نحو مائة مؤلّف، ما بین صغیر و کبیر، و محاسنه جمّة و مناقبه ضخمة، و قد أفردها العلّامة عبد القادر بن أحمد الفاکهی فی تألیف لطیف سمّاه: القول النقی فی مناقب المتقی … فما کان هذا الرجل إلّا من حسنات الدهر و خاتمة أهل الورع و مفاخر الهند، و شهرته تغنی عن ترجمته، و تعظیمه فی القلوب یغنی عن مدحته».</w:t>
      </w:r>
    </w:p>
    <w:p>
      <w:pPr>
        <w:pStyle w:val="Heading4"/>
      </w:pPr>
      <w:bookmarkStart w:id="518" w:name="_Toc315"/>
      <w:r>
        <w:t>(75) روایة المیرزا مخدوم</w:t>
      </w:r>
      <w:bookmarkEnd w:id="518"/>
    </w:p>
    <w:p>
      <w:pPr>
        <w:pStyle w:val="BookText"/>
      </w:pPr>
      <w:r>
        <w:rPr>
          <w:rFonts w:ascii="IRNazanin" w:hAnsi="IRNazanin" w:eastAsia="IRNazanin" w:cs="IRNazanin"/>
          <w:lang w:bidi="fa-IR"/>
          <w:color w:val="111111"/>
          <w:sz w:val="28"/>
          <w:szCs w:val="28"/>
          <w:rtl/>
        </w:rPr>
        <w:t xml:space="preserve">و روی المیرزا مخدوم الشریفی هذا الحدیث فی کتابه، و جعله من فضائل أمیر المؤمنین علیه السلام حیث قال:</w:t>
      </w:r>
    </w:p>
    <w:p>
      <w:pPr>
        <w:pStyle w:val="BookText"/>
      </w:pPr>
      <w:r>
        <w:rPr>
          <w:rFonts w:ascii="IRNazanin" w:hAnsi="IRNazanin" w:eastAsia="IRNazanin" w:cs="IRNazanin"/>
          <w:lang w:bidi="fa-IR"/>
          <w:color w:val="111111"/>
          <w:sz w:val="28"/>
          <w:szCs w:val="28"/>
          <w:rtl/>
        </w:rPr>
        <w:t xml:space="preserve">«فی فضائل علی بن أبی طالب رضی اللّه عنه: عن أنس بن مالک قال: بعث رسول اللّه صلّی اللّه علیه و سلّم یوم الإثنین، و صلّی علیّ یوم الثلاثاء.</w:t>
      </w:r>
    </w:p>
    <w:p>
      <w:pPr>
        <w:pStyle w:val="BookText"/>
      </w:pPr>
      <w:r>
        <w:rPr>
          <w:rFonts w:ascii="IRNazanin" w:hAnsi="IRNazanin" w:eastAsia="IRNazanin" w:cs="IRNazanin"/>
          <w:lang w:bidi="fa-IR"/>
          <w:color w:val="111111"/>
          <w:sz w:val="28"/>
          <w:szCs w:val="28"/>
          <w:rtl/>
        </w:rPr>
        <w:t xml:space="preserve">أخرجه الترمذی.</w:t>
      </w:r>
    </w:p>
    <w:p>
      <w:pPr>
        <w:pStyle w:val="BookText"/>
      </w:pPr>
      <w:r>
        <w:rPr>
          <w:rFonts w:ascii="IRNazanin" w:hAnsi="IRNazanin" w:eastAsia="IRNazanin" w:cs="IRNazanin"/>
          <w:lang w:bidi="fa-IR"/>
          <w:color w:val="111111"/>
          <w:sz w:val="28"/>
          <w:szCs w:val="28"/>
          <w:rtl/>
        </w:rPr>
        <w:t xml:space="preserve">و عن ابن عباس قال: أوّل من صلّی علی. أخرجه الترمذی.</w:t>
      </w:r>
    </w:p>
    <w:p>
      <w:pPr>
        <w:pStyle w:val="BookText"/>
      </w:pPr>
      <w:r>
        <w:rPr>
          <w:rFonts w:ascii="IRNazanin" w:hAnsi="IRNazanin" w:eastAsia="IRNazanin" w:cs="IRNazanin"/>
          <w:lang w:bidi="fa-IR"/>
          <w:color w:val="111111"/>
          <w:sz w:val="28"/>
          <w:szCs w:val="28"/>
          <w:rtl/>
        </w:rPr>
        <w:t xml:space="preserve">و عن زید بن أرقم رضی اللّه عنه قال: أوّل من أسلم علی. قال عمر بن مرة: فذکرت ذلک لإبراهیم النخعی فأنکره و قال: أوّل من أسلم أبو بکر الصدّیق. أخرجه الترمذی.</w:t>
      </w:r>
    </w:p>
    <w:p>
      <w:pPr>
        <w:pStyle w:val="BookText"/>
      </w:pPr>
      <w:r>
        <w:rPr>
          <w:rFonts w:ascii="IRNazanin" w:hAnsi="IRNazanin" w:eastAsia="IRNazanin" w:cs="IRNazanin"/>
          <w:lang w:bidi="fa-IR"/>
          <w:color w:val="111111"/>
          <w:sz w:val="28"/>
          <w:szCs w:val="28"/>
          <w:rtl/>
        </w:rPr>
        <w:t xml:space="preserve">و عن سعد بن أبی وقاص قال: لمّا آخی رسول اللّه صلّی اللّه علیه و سلّم بین أصحابه، جاءه علی تدمع عیناه فقال: یا رسول اللّه، آخیت بین أصحابک فلم تواخ بینی و بین أحد! فقال: فسمعت رسول اللّه صلّی اللّه علیه و سلّم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أنت أخی فی الدنیا و الآخرة. أخرجه الترمذی.</w:t>
      </w:r>
    </w:p>
    <w:p>
      <w:pPr>
        <w:pStyle w:val="BookText"/>
      </w:pPr>
      <w:r>
        <w:rPr>
          <w:rFonts w:ascii="IRNazanin" w:hAnsi="IRNazanin" w:eastAsia="IRNazanin" w:cs="IRNazanin"/>
          <w:lang w:bidi="fa-IR"/>
          <w:color w:val="111111"/>
          <w:sz w:val="28"/>
          <w:szCs w:val="28"/>
          <w:rtl/>
        </w:rPr>
        <w:t xml:space="preserve">و عن ابن عمر: إنّ رسول اللّه صلّی اللّه علیه و سلّم قال: من کنت مولاه فعلیّ مولاه. أخرجه الترمذی.</w:t>
      </w:r>
    </w:p>
    <w:p>
      <w:pPr>
        <w:pStyle w:val="BookText"/>
      </w:pPr>
      <w:r>
        <w:rPr>
          <w:rFonts w:ascii="IRNazanin" w:hAnsi="IRNazanin" w:eastAsia="IRNazanin" w:cs="IRNazanin"/>
          <w:lang w:bidi="fa-IR"/>
          <w:color w:val="111111"/>
          <w:sz w:val="28"/>
          <w:szCs w:val="28"/>
          <w:rtl/>
        </w:rPr>
        <w:t xml:space="preserve">و عن زید بن أرقم إنّ رسول اللّه صلّی اللّه علیه و سلّم خلّف علی بن أبی طالب فی غزوة تبوک فقال علی: یا رسول اللّه، أ تخلفنی فی النساء و الصبیان! فقال: أما ترضی أن تکون منّی بمنزلة هارون من موسی غیر أنّه لا نبیّ بعدی! أخرجه البخاری و مسلم و الترمذی.</w:t>
      </w:r>
    </w:p>
    <w:p>
      <w:pPr>
        <w:pStyle w:val="BookText"/>
      </w:pPr>
      <w:r>
        <w:rPr>
          <w:rFonts w:ascii="IRNazanin" w:hAnsi="IRNazanin" w:eastAsia="IRNazanin" w:cs="IRNazanin"/>
          <w:lang w:bidi="fa-IR"/>
          <w:color w:val="111111"/>
          <w:sz w:val="28"/>
          <w:szCs w:val="28"/>
          <w:rtl/>
        </w:rPr>
        <w:t xml:space="preserve">عن سعد بن أبی وقاص: إنّ معاویة بن أبی سفیان أمره فقال: ما یمنعک أن تسبّ أبا تراب؟ فقال: أمّا ما ذکرت ثلاثا قالهنّ رسول اللّه صلّی اللّه علیه و سلّم فلن أسبّه، لئن یکون لی واحدة أحبّ من حمر النعم: سمعت رسول اللّه صلّی اللّه علیه و سلّم یقول له- و خلّفه فی بعض مغازیه- فقال له علی:</w:t>
      </w:r>
    </w:p>
    <w:p>
      <w:pPr>
        <w:pStyle w:val="BookText"/>
      </w:pPr>
      <w:r>
        <w:rPr>
          <w:rFonts w:ascii="Amiri" w:hAnsi="Amiri" w:eastAsia="Amiri" w:cs="Amiri"/>
          <w:lang w:bidi="ar-SA"/>
          <w:color w:val="111111"/>
          <w:sz w:val="28"/>
          <w:szCs w:val="28"/>
          <w:rtl/>
        </w:rPr>
        <w:t xml:space="preserve">یا رسول اللّه خلفتنی مع النساء و الصّبیان، فقال له رسول اللّه صلّی اللّه علیه و سلّم: أما ترضی أن تکون منی بمنزلة هارون من موسی إلّا أنّه لا نبوّة بعدی! و سمعته یقول یوم خیبر: لاعطینّ الرایة غدا رجلا یحبّ اللّه و رسوله و یحبّه اللّه و رسوله. فتطاولنا، فقال: ادعوا لی علیا، فأتی به أرمد، فبصق فی عینیه، و دفع الرایة إلیه، ففتح اللّه علیه. و لمّا نزلت هذه الآیة: تَعالَوْا نَدْعُ أَبْناءَنا وَ أَبْناءَکُمْ وَ نِساءَنا وَ نِساءَکُمْ وَ أَنْفُسَنا وَ أَنْفُسَکُمْ دعا رسول اللّه صلّی اللّه علیه و سلّم علیا و فاطمة و حسنا و حسینا فقال: اللّهم هؤلاء أهلی. أخرجه مسلم و الترمذی.</w:t>
      </w:r>
    </w:p>
    <w:p>
      <w:pPr>
        <w:pStyle w:val="BookText"/>
      </w:pPr>
      <w:r>
        <w:rPr>
          <w:rFonts w:ascii="IRNazanin" w:hAnsi="IRNazanin" w:eastAsia="IRNazanin" w:cs="IRNazanin"/>
          <w:lang w:bidi="fa-IR"/>
          <w:color w:val="111111"/>
          <w:sz w:val="28"/>
          <w:szCs w:val="28"/>
          <w:rtl/>
        </w:rPr>
        <w:t xml:space="preserve">و عن عمران بن حصین قال: بعث رسول اللّه صلّی اللّه علیه و سلّم جیشا و استعمل علیهم علی بن أبی طالب، فمضی فی السریّة فأصاب جاریة، فأنکروا علیه، و تعاقد أربعة من أصحاب رسول اللّه صلّی اللّه علیه و سلّم فقالوا: إذا لقینا رسول اللّه صلّی اللّه علیه و سلّم أخبرناه بما صنع علی،- و کان المسلمون إذا رجعوا من سفر بدءوا برسول اللّه صلّی اللّه علیه و سلّم ثمّ انصرفوا إلی رحالهم- فلمّا قدمت السریّة فسلّموا علی رسول اللّه صلّی اللّه علیه و سلّم،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84" w:name="pg10482_129210"/>
    <w:bookmarkEnd w:id="184"/>
    <w:p>
      <w:pPr>
        <w:pStyle w:val="BookText"/>
      </w:pPr>
      <w:r>
        <w:rPr>
          <w:rFonts w:ascii="IRNazanin" w:hAnsi="IRNazanin" w:eastAsia="IRNazanin" w:cs="IRNazanin"/>
          <w:lang w:bidi="fa-IR"/>
          <w:color w:val="111111"/>
          <w:sz w:val="28"/>
          <w:szCs w:val="28"/>
          <w:rtl/>
        </w:rPr>
        <w:t xml:space="preserve">فقام أحد الأربعة فقال: ألم تر إلی علی بن أبی طالب فعل کذا و کذا، فأعرض عنه رسول اللّه صلّی اللّه علیه و سلّم. ثمّ قام الثانی فقال مثل ما قال، فأعرض عنه رسول اللّه صلّی اللّه علیه و سلّم. ثمّ قام الثالث فقال مثل مقالتهما. ثمّ قام الرابع فقال ما قالوا. فأقبل إلیهم رسول اللّه صلّی اللّه علیه و سلّم- و الغضب یعرف فی وجهه- فقال: ما تریدون من علیّ- ثلاثا- إنّ علیا منّی و أنا منه و هو ولیّ کلّ مؤمن بعدی. أخرجه الترمذی.</w:t>
      </w:r>
    </w:p>
    <w:p>
      <w:pPr>
        <w:pStyle w:val="BookText"/>
      </w:pPr>
      <w:r>
        <w:rPr>
          <w:rFonts w:ascii="Amiri" w:hAnsi="Amiri" w:eastAsia="Amiri" w:cs="Amiri"/>
          <w:lang w:bidi="ar-SA"/>
          <w:color w:val="111111"/>
          <w:sz w:val="28"/>
          <w:szCs w:val="28"/>
          <w:rtl/>
        </w:rPr>
        <w:t xml:space="preserve">و عن حبشی بن جنادة: إنّ رسول اللّه صلّی اللّه علیه و سلّم قال: علیّ منّی و أنا من علی و لا یؤدّی عنّی إلّا أنا أو علی. أخرجه الترمذی.</w:t>
      </w:r>
    </w:p>
    <w:p>
      <w:pPr>
        <w:pStyle w:val="BookText"/>
      </w:pPr>
      <w:r>
        <w:rPr>
          <w:rFonts w:ascii="IRNazanin" w:hAnsi="IRNazanin" w:eastAsia="IRNazanin" w:cs="IRNazanin"/>
          <w:lang w:bidi="fa-IR"/>
          <w:color w:val="111111"/>
          <w:sz w:val="28"/>
          <w:szCs w:val="28"/>
          <w:rtl/>
        </w:rPr>
        <w:t xml:space="preserve">و عن أنس قال: کان عند رسول اللّه صلّی اللّه علیه و سلّم طیر فقال:</w:t>
      </w:r>
    </w:p>
    <w:p>
      <w:pPr>
        <w:pStyle w:val="BookText"/>
      </w:pPr>
      <w:r>
        <w:rPr>
          <w:rFonts w:ascii="IRNazanin" w:hAnsi="IRNazanin" w:eastAsia="IRNazanin" w:cs="IRNazanin"/>
          <w:lang w:bidi="fa-IR"/>
          <w:color w:val="111111"/>
          <w:sz w:val="28"/>
          <w:szCs w:val="28"/>
          <w:rtl/>
        </w:rPr>
        <w:t xml:space="preserve">اللّهم ائتنی بأحبّ خلقک إلیک یأکل معی هذا الطیر، فجاء علی فأکل معه.</w:t>
      </w:r>
    </w:p>
    <w:p>
      <w:pPr>
        <w:pStyle w:val="BookText"/>
      </w:pPr>
      <w:r>
        <w:rPr>
          <w:rFonts w:ascii="IRNazanin" w:hAnsi="IRNazanin" w:eastAsia="IRNazanin" w:cs="IRNazanin"/>
          <w:lang w:bidi="fa-IR"/>
          <w:color w:val="111111"/>
          <w:sz w:val="28"/>
          <w:szCs w:val="28"/>
          <w:rtl/>
        </w:rPr>
        <w:t xml:space="preserve">أخرجه الترمذی»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Heading4"/>
      </w:pPr>
      <w:bookmarkStart w:id="519" w:name="_Toc316"/>
      <w:r>
        <w:t>(76) روایة الوصّابی الیمنی</w:t>
      </w:r>
      <w:bookmarkEnd w:id="519"/>
    </w:p>
    <w:p>
      <w:pPr>
        <w:pStyle w:val="Heading5"/>
      </w:pPr>
      <w:bookmarkStart w:id="520" w:name="_Toc317"/>
      <w:r>
        <w:t>اشارة</w:t>
      </w:r>
      <w:bookmarkEnd w:id="520"/>
    </w:p>
    <w:p>
      <w:pPr>
        <w:pStyle w:val="BookText"/>
      </w:pPr>
      <w:r>
        <w:rPr>
          <w:rFonts w:ascii="IRNazanin" w:hAnsi="IRNazanin" w:eastAsia="IRNazanin" w:cs="IRNazanin"/>
          <w:lang w:bidi="fa-IR"/>
          <w:color w:val="111111"/>
          <w:sz w:val="28"/>
          <w:szCs w:val="28"/>
          <w:rtl/>
        </w:rPr>
        <w:t xml:space="preserve">رواه بطرق متعدّدة … قال: «عن أنس رضی اللّه عنه قال: قدّمت لرسول اللّه صلّی اللّه علیه و سلّم طیرا، فسمّی و أکل لقمة و قال: اللّهم ائتنی بأحبّ الخلق إلیک و إلیّ. فأتی علی فضرب الباب، فقلت: من أنت؟ فقال:</w:t>
      </w:r>
    </w:p>
    <w:p>
      <w:pPr>
        <w:pStyle w:val="BookText"/>
      </w:pPr>
      <w:r>
        <w:rPr>
          <w:rFonts w:ascii="IRNazanin" w:hAnsi="IRNazanin" w:eastAsia="IRNazanin" w:cs="IRNazanin"/>
          <w:lang w:bidi="fa-IR"/>
          <w:color w:val="111111"/>
          <w:sz w:val="28"/>
          <w:szCs w:val="28"/>
          <w:rtl/>
        </w:rPr>
        <w:t xml:space="preserve">علی. فقلت: إنّ رسول اللّه صلّی اللّه علیه و سلّم علی حاجة، ثمّ أکل لقمة فقال مثل الأول، فضرب علی الباب، فقلت: من أنت؟ قال: علی. فقلت:</w:t>
      </w:r>
    </w:p>
    <w:p>
      <w:pPr>
        <w:pStyle w:val="BookText"/>
      </w:pPr>
      <w:r>
        <w:rPr>
          <w:rFonts w:ascii="Amiri" w:hAnsi="Amiri" w:eastAsia="Amiri" w:cs="Amiri"/>
          <w:lang w:bidi="ar-SA"/>
          <w:color w:val="111111"/>
          <w:sz w:val="28"/>
          <w:szCs w:val="28"/>
          <w:rtl/>
        </w:rPr>
        <w:t xml:space="preserve">إنّ رسول اللّه صلّی اللّه علیه و سلّم علی حاجة، ثمّ أکل لقمة فقال مثل ذلک.</w:t>
      </w:r>
    </w:p>
    <w:p>
      <w:pPr>
        <w:pStyle w:val="BookText"/>
      </w:pPr>
      <w:r>
        <w:rPr>
          <w:rFonts w:ascii="Amiri" w:hAnsi="Amiri" w:eastAsia="Amiri" w:cs="Amiri"/>
          <w:lang w:bidi="ar-SA"/>
          <w:color w:val="111111"/>
          <w:sz w:val="28"/>
          <w:szCs w:val="28"/>
          <w:rtl/>
        </w:rPr>
        <w:t xml:space="preserve">فضرب علی فقال رسول اللّه صلّی اللّه علیه و سلّم: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أنس، افتح الباب، فدخل، فلمّا رآه النبیّ صلّی اللّه علیه و سلّم تبسّم، ثمّ قال: الحمد للّه الذی جعلک ممّن یحبّه اللّه و رسوله، فإنی دعوت اللّه فی کلّ لقمة أن یأتینی بأحبّ الخلق إلیه و إلیّ، فکنت أنت. قال: فو الذی بعثک بالحقّ إنّی لأضرب الباب ثلاث مرّات و یردّنی أنس.</w:t>
      </w:r>
    </w:p>
    <w:p>
      <w:pPr>
        <w:pStyle w:val="BookText"/>
      </w:pPr>
      <w:r>
        <w:rPr>
          <w:rFonts w:ascii="IRNazanin" w:hAnsi="IRNazanin" w:eastAsia="IRNazanin" w:cs="IRNazanin"/>
          <w:lang w:bidi="fa-IR"/>
          <w:color w:val="111111"/>
          <w:sz w:val="28"/>
          <w:szCs w:val="28"/>
          <w:rtl/>
        </w:rPr>
        <w:t xml:space="preserve">فقال رسول اللّه صلّی اللّه علیه و سلّم: لم رددته؟ قال: کنت أحبّ معه رجلا من الأنصار، فتبسّم رسول اللّه صلّی اللّه علیه و سلّم و قال: ما یلام الرجل علی حبّ قومه.</w:t>
      </w:r>
    </w:p>
    <w:p>
      <w:pPr>
        <w:pStyle w:val="BookText"/>
      </w:pPr>
      <w:r>
        <w:rPr>
          <w:rFonts w:ascii="IRNazanin" w:hAnsi="IRNazanin" w:eastAsia="IRNazanin" w:cs="IRNazanin"/>
          <w:lang w:bidi="fa-IR"/>
          <w:color w:val="111111"/>
          <w:sz w:val="28"/>
          <w:szCs w:val="28"/>
          <w:rtl/>
        </w:rPr>
        <w:t xml:space="preserve">أخرجه ابن عساکر و الحافظ محبّ الدین ابن النجار فی تاریخه».</w:t>
      </w:r>
    </w:p>
    <w:p>
      <w:pPr>
        <w:pStyle w:val="BookText"/>
      </w:pPr>
      <w:r>
        <w:rPr>
          <w:rFonts w:ascii="Amiri" w:hAnsi="Amiri" w:eastAsia="Amiri" w:cs="Amiri"/>
          <w:lang w:bidi="ar-SA"/>
          <w:color w:val="111111"/>
          <w:sz w:val="28"/>
          <w:szCs w:val="28"/>
          <w:rtl/>
        </w:rPr>
        <w:t xml:space="preserve">و قال الوصابی: «و عنه- أی أنس- رضی اللّه عنه: إنّ أم سلمة أتت النبیّ صلّی اللّه علیه و سلّم بحجلات قد شوتهنّ، فقال النبیّ صلّی اللّه علیه و سلّم:</w:t>
      </w:r>
    </w:p>
    <w:p>
      <w:pPr>
        <w:pStyle w:val="BookText"/>
      </w:pPr>
      <w:r>
        <w:rPr>
          <w:rFonts w:ascii="IRNazanin" w:hAnsi="IRNazanin" w:eastAsia="IRNazanin" w:cs="IRNazanin"/>
          <w:lang w:bidi="fa-IR"/>
          <w:color w:val="111111"/>
          <w:sz w:val="28"/>
          <w:szCs w:val="28"/>
          <w:rtl/>
        </w:rPr>
        <w:t xml:space="preserve">اللّهم ائتنی بأحبّ خلقک إلیک یأکل معی من هذا الطیر. قال أنس: فجاء علی ابن أبی طالب فقال: استأذن لی علی رسول اللّه صلّی اللّه علیه و سلّم فقلت:</w:t>
      </w:r>
    </w:p>
    <w:p>
      <w:pPr>
        <w:pStyle w:val="BookText"/>
      </w:pPr>
      <w:r>
        <w:rPr>
          <w:rFonts w:ascii="IRNazanin" w:hAnsi="IRNazanin" w:eastAsia="IRNazanin" w:cs="IRNazanin"/>
          <w:lang w:bidi="fa-IR"/>
          <w:color w:val="111111"/>
          <w:sz w:val="28"/>
          <w:szCs w:val="28"/>
          <w:rtl/>
        </w:rPr>
        <w:t xml:space="preserve">هو علی حاجة، و أحببت أن یجئ رجل من الأنصار، فرجع ثمّ عاد فسمع رسول اللّه صلّی اللّه علیه و سلّم فقال: أدخل یا علی، اللّهم و إلیّ، اللّهم و إلیّ، اللّهم و إلیّ. أخرجه ابن عساکر فی تاریخه».</w:t>
      </w:r>
    </w:p>
    <w:p>
      <w:pPr>
        <w:pStyle w:val="BookText"/>
      </w:pPr>
      <w:r>
        <w:rPr>
          <w:rFonts w:ascii="IRNazanin" w:hAnsi="IRNazanin" w:eastAsia="IRNazanin" w:cs="IRNazanin"/>
          <w:lang w:bidi="fa-IR"/>
          <w:color w:val="111111"/>
          <w:sz w:val="28"/>
          <w:szCs w:val="28"/>
          <w:rtl/>
        </w:rPr>
        <w:t xml:space="preserve">و قال: «عن عبد اللّه القشیری قال: حدّثنی أنس رضی اللّه عنه قال: کنت أحجب رسول اللّه صلّی اللّه علیه و سلّم فسمعته یقول: اللّهم أطعمنا من طعام الجنّة، فأتی بلحم طیر مشوی فوضع بین یدیه فقال: اللّهم ائتنا بمن نحبّه و یحبّک و یحبّ نبیّک و یحبّه نبیّک، فإذا علی بن أبی طالب علی الباب، فاستأذننی فلم آذن له- أحسب أنّه قال: ثلاث مرّات- فدخل بغیر إذنی، فقال النبیّ صلّی اللّه علیه و سلّم: ما أبطأ بک یا علی؟ قال: یا رسول اللّه جئت لأدخل فحجبنی أنس. فقال: لم حجبت؟ قال: یا رسول اللّه لمّا سمعت الدعوة أحببت أن یجئ رجل من قومی فتکون له. فقال النبیّ صلّی اللّه علیه و سلّم: لا یضرّ الرجل محبّة الرجل قومه ما لم یبغض سواهم.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85" w:name="pg10482_129212"/>
    <w:bookmarkEnd w:id="185"/>
    <w:p>
      <w:pPr>
        <w:pStyle w:val="BookText"/>
      </w:pPr>
      <w:r>
        <w:rPr>
          <w:rFonts w:ascii="IRNazanin" w:hAnsi="IRNazanin" w:eastAsia="IRNazanin" w:cs="IRNazanin"/>
          <w:lang w:bidi="fa-IR"/>
          <w:color w:val="111111"/>
          <w:sz w:val="28"/>
          <w:szCs w:val="28"/>
          <w:rtl/>
        </w:rPr>
        <w:t xml:space="preserve">أخرجه ابن عساکر فی تاریخه»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Heading5"/>
      </w:pPr>
      <w:bookmarkStart w:id="521" w:name="_Toc318"/>
      <w:r>
        <w:t>الوصّابی و کتابه:</w:t>
      </w:r>
      <w:bookmarkEnd w:id="521"/>
    </w:p>
    <w:p>
      <w:pPr>
        <w:pStyle w:val="BookText"/>
      </w:pPr>
      <w:r>
        <w:rPr>
          <w:rFonts w:ascii="IRNazanin" w:hAnsi="IRNazanin" w:eastAsia="IRNazanin" w:cs="IRNazanin"/>
          <w:lang w:bidi="fa-IR"/>
          <w:color w:val="111111"/>
          <w:sz w:val="28"/>
          <w:szCs w:val="28"/>
          <w:rtl/>
        </w:rPr>
        <w:t xml:space="preserve">و الشیخ إبراهیم الوصّابی الیمنی من أعلام محدّثی أهل السنّة، وصفه العلّامة العجیلی فی (ذخیرة المآل) بأنّه من أجلّاء العلماء، و المولوی حسن زمان الترکمانی صاحب (القول المستحسن فی فخر الحسن) بالشیخ المحدّث … و کتابه (الاکتفاء) من الکتب المعتمدة لدی مؤلّفیهم، کما لا یخفی علی من راجع (ذخیرة المآل) و (تفسیر شاهی) و (القول المستحسن) و غیرها من الکتب.</w:t>
      </w:r>
    </w:p>
    <w:p>
      <w:pPr>
        <w:pStyle w:val="Heading4"/>
      </w:pPr>
      <w:bookmarkStart w:id="522" w:name="_Toc319"/>
      <w:r>
        <w:t>(77) روایة جمال الدین الشیرازی «المحدّث»</w:t>
      </w:r>
      <w:bookmarkEnd w:id="522"/>
    </w:p>
    <w:p>
      <w:pPr>
        <w:pStyle w:val="Heading5"/>
      </w:pPr>
      <w:bookmarkStart w:id="523" w:name="_Toc320"/>
      <w:r>
        <w:t>اشارة</w:t>
      </w:r>
      <w:bookmarkEnd w:id="523"/>
    </w:p>
    <w:p>
      <w:pPr>
        <w:pStyle w:val="BookText"/>
      </w:pPr>
      <w:r>
        <w:rPr>
          <w:rFonts w:ascii="IRNazanin" w:hAnsi="IRNazanin" w:eastAsia="IRNazanin" w:cs="IRNazanin"/>
          <w:lang w:bidi="fa-IR"/>
          <w:color w:val="111111"/>
          <w:sz w:val="28"/>
          <w:szCs w:val="28"/>
          <w:rtl/>
        </w:rPr>
        <w:t xml:space="preserve">رواه فی (الأربعین فی فضائل أمیر المؤمنین) حیث قال: «الحادی و العشرون- عن أنس قال: أهدی إلی النبیّ صلّی اللّه علیه و سلّم طیر یسمّی الحجل- و فی روایة: ما أراه إلّا حباری.</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أهدی لرسول اللّه صلّی اللّه علیه و سلّم طیر نضیج فأعجبه- فقال: اللّهم ائتنی بأحبّ الخلق إلیک و إلیّ یأکل معی من هذا الطیر. فجاء علی ففرع الباب. فقلت: إنّ رسول اللّه صلّی اللّه علیه و سلّم مشغول- و کنت أحبّ أن یکون لرجل من الأنصار- ثمّ أتی علی فقرع الباب فقلت: إنّ رسول اللّه صلّی اللّه علیه و سلّم مشغول، ثمّ أتی الثالثة. فقال رسول اللّه صلّی اللّه علیه و سلّم: أدخله فقد عنیته. فلمّا أن أقبل قال: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86" w:name="pg10482_129213"/>
    <w:bookmarkEnd w:id="186"/>
    <w:p>
      <w:pPr>
        <w:pStyle w:val="BookText"/>
      </w:pPr>
      <w:r>
        <w:rPr>
          <w:rFonts w:ascii="IRNazanin" w:hAnsi="IRNazanin" w:eastAsia="IRNazanin" w:cs="IRNazanin"/>
          <w:lang w:bidi="fa-IR"/>
          <w:color w:val="111111"/>
          <w:sz w:val="28"/>
          <w:szCs w:val="28"/>
          <w:rtl/>
        </w:rPr>
        <w:t xml:space="preserve">ما حبسک یرحمک اللّه؟ قال: هذه آخر ثلاث مرّات. کلّ ذلک کان أنس یقول:</w:t>
      </w:r>
    </w:p>
    <w:p>
      <w:pPr>
        <w:pStyle w:val="BookText"/>
      </w:pPr>
      <w:r>
        <w:rPr>
          <w:rFonts w:ascii="IRNazanin" w:hAnsi="IRNazanin" w:eastAsia="IRNazanin" w:cs="IRNazanin"/>
          <w:lang w:bidi="fa-IR"/>
          <w:color w:val="111111"/>
          <w:sz w:val="28"/>
          <w:szCs w:val="28"/>
          <w:rtl/>
        </w:rPr>
        <w:t xml:space="preserve">إنّک مشغول علی حاجة، فقال: یا أنس ما حملک علی ذلک. قال: قد سمعت دعوتک فأحببت أن تکون لرجل من الأنصار- و فی روایة قال: من قومی- قال:</w:t>
      </w:r>
    </w:p>
    <w:p>
      <w:pPr>
        <w:pStyle w:val="BookText"/>
      </w:pPr>
      <w:r>
        <w:rPr>
          <w:rFonts w:ascii="IRNazanin" w:hAnsi="IRNazanin" w:eastAsia="IRNazanin" w:cs="IRNazanin"/>
          <w:lang w:bidi="fa-IR"/>
          <w:color w:val="111111"/>
          <w:sz w:val="28"/>
          <w:szCs w:val="28"/>
          <w:rtl/>
        </w:rPr>
        <w:t xml:space="preserve">فجلس علی فأکل معه».</w:t>
      </w:r>
    </w:p>
    <w:p>
      <w:pPr>
        <w:pStyle w:val="Heading5"/>
      </w:pPr>
      <w:bookmarkStart w:id="524" w:name="_Toc321"/>
      <w:r>
        <w:t>ترجمته</w:t>
      </w:r>
      <w:bookmarkEnd w:id="524"/>
    </w:p>
    <w:p>
      <w:pPr>
        <w:pStyle w:val="BookText"/>
      </w:pPr>
      <w:r>
        <w:rPr>
          <w:rFonts w:ascii="IRNazanin" w:hAnsi="IRNazanin" w:eastAsia="IRNazanin" w:cs="IRNazanin"/>
          <w:lang w:bidi="fa-IR"/>
          <w:color w:val="111111"/>
          <w:sz w:val="28"/>
          <w:szCs w:val="28"/>
          <w:rtl/>
        </w:rPr>
        <w:t xml:space="preserve">و جمال الدین عطاء اللّه الشیرازی المعروف ب «المحدّث» من مشاهیر المحدّثین الثقات و العرفاء الکبار عند أهل السنّة، یوجد الثناء علیه و الاستناد إلی روایاته و أقواله فی مختلف کتب الحدیث و الأسانید و التاریخ و الفضائل و الکلام أمثال (حبیب السیر) و (المرقاة فی شرح المشکاة) و (تاریخ الخمیس) و (منتهی الکلام) و (إتحاف الأکابر) …</w:t>
      </w:r>
    </w:p>
    <w:p>
      <w:pPr>
        <w:pStyle w:val="Heading4"/>
      </w:pPr>
      <w:bookmarkStart w:id="525" w:name="_Toc322"/>
      <w:r>
        <w:t>(78) روایة الجفری</w:t>
      </w:r>
      <w:bookmarkEnd w:id="525"/>
    </w:p>
    <w:p>
      <w:pPr>
        <w:pStyle w:val="BookText"/>
      </w:pPr>
      <w:r>
        <w:rPr>
          <w:rFonts w:ascii="IRNazanin" w:hAnsi="IRNazanin" w:eastAsia="IRNazanin" w:cs="IRNazanin"/>
          <w:lang w:bidi="fa-IR"/>
          <w:color w:val="111111"/>
          <w:sz w:val="28"/>
          <w:szCs w:val="28"/>
          <w:rtl/>
        </w:rPr>
        <w:t xml:space="preserve">و روی شیخ بن علی الجفری حدیث الطیر حیث قال:</w:t>
      </w:r>
    </w:p>
    <w:p>
      <w:pPr>
        <w:pStyle w:val="BookText"/>
      </w:pPr>
      <w:r>
        <w:rPr>
          <w:rFonts w:ascii="IRNazanin" w:hAnsi="IRNazanin" w:eastAsia="IRNazanin" w:cs="IRNazanin"/>
          <w:lang w:bidi="fa-IR"/>
          <w:color w:val="111111"/>
          <w:sz w:val="28"/>
          <w:szCs w:val="28"/>
          <w:rtl/>
        </w:rPr>
        <w:t xml:space="preserve">«و أهدی إلی رسول اللّه صلّی اللّه علیه و سلّم طیر فقال: اللّهم ائتنی بأحبّ خلقک إلیک یأکل من هذا الطّیر، أو أهدت امرأة من الأنصار إلی رسول اللّه صلّی اللّه علیه و سلّم طیرین بین رغیفین، فقال صلّی اللّه علیه و سلّم:</w:t>
      </w:r>
    </w:p>
    <w:p>
      <w:pPr>
        <w:pStyle w:val="BookText"/>
      </w:pPr>
      <w:r>
        <w:rPr>
          <w:rFonts w:ascii="IRNazanin" w:hAnsi="IRNazanin" w:eastAsia="IRNazanin" w:cs="IRNazanin"/>
          <w:lang w:bidi="fa-IR"/>
          <w:color w:val="111111"/>
          <w:sz w:val="28"/>
          <w:szCs w:val="28"/>
          <w:rtl/>
        </w:rPr>
        <w:t xml:space="preserve">اللّهم ائتنی بأحبّ خلقک إلیک و إلی رسولک، فأتی علی فضرب الباب، فقال له أنس: إنّ رسول اللّه صلّی اللّه علیه و سلّم علی حاجة، ثمّ ضرب الباب فقال له مثل ذلک، ثمّ ضرب الباب و رفع صوته فقال رسول اللّه صلّی اللّه علیه و سلّم: یا أنس، افتح الباب. فلمّا رآه صلّی اللّه علیه و سلّم تبسّم ثمّ قال:</w:t>
      </w:r>
    </w:p>
    <w:p>
      <w:pPr>
        <w:pStyle w:val="BookText"/>
      </w:pPr>
      <w:r>
        <w:rPr>
          <w:rFonts w:ascii="IRNazanin" w:hAnsi="IRNazanin" w:eastAsia="IRNazanin" w:cs="IRNazanin"/>
          <w:lang w:bidi="fa-IR"/>
          <w:color w:val="111111"/>
          <w:sz w:val="28"/>
          <w:szCs w:val="28"/>
          <w:rtl/>
        </w:rPr>
        <w:t xml:space="preserve">الحمد للّه الذی جعلک أحبّ الخلق إلیه، کنت آکل ثمّ أدعو فی کلّ لقمة أن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یأتینی بأحبّ الخلق إلیه و إلیّ، فکنت أنت. فقال: و الذی بعثک بالحقّ إنّی لأضرب الباب ثلاث مرّات و یردّنی أنس. فقال رسول اللّه صلّی اللّه علیه و سلّم: لم رددته؟ قال: کنت أحب معه رجلا من الأنصار. فتبسّم صلّی اللّه علیه و سلّم و قال: لا یلام الرجل علی حبّ قومه»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w:t>
      </w:r>
    </w:p>
    <w:p>
      <w:pPr>
        <w:pStyle w:val="BookText"/>
      </w:pPr>
      <w:r>
        <w:rPr>
          <w:rFonts w:ascii="IRNazanin" w:hAnsi="IRNazanin" w:eastAsia="IRNazanin" w:cs="IRNazanin"/>
          <w:lang w:bidi="fa-IR"/>
          <w:color w:val="111111"/>
          <w:sz w:val="28"/>
          <w:szCs w:val="28"/>
          <w:rtl/>
        </w:rPr>
        <w:t xml:space="preserve">و ترجم المحبّی للجُفْری ترجمة حسنة هذا نصّها: «شیخ بن علی …</w:t>
      </w:r>
    </w:p>
    <w:p>
      <w:pPr>
        <w:pStyle w:val="BookText"/>
      </w:pPr>
      <w:r>
        <w:rPr>
          <w:rFonts w:ascii="IRNazanin" w:hAnsi="IRNazanin" w:eastAsia="IRNazanin" w:cs="IRNazanin"/>
          <w:lang w:bidi="fa-IR"/>
          <w:color w:val="111111"/>
          <w:sz w:val="28"/>
          <w:szCs w:val="28"/>
          <w:rtl/>
        </w:rPr>
        <w:t xml:space="preserve">الأستاذ الأعظم الفقیه المقدّم، عرف کسلفه بالجفری- بضم الجیم و سکون الفاء ثمّ بعدها راء- المفضال الکامل الماجد، القاضی الأجلّ المحترم. کان من رؤساء العلم، جلیل المقدار، ذائع الذکر، مقبول السمعة، وافر الحرمة.</w:t>
      </w:r>
    </w:p>
    <w:p>
      <w:pPr>
        <w:pStyle w:val="BookText"/>
      </w:pPr>
      <w:r>
        <w:rPr>
          <w:rFonts w:ascii="IRNazanin" w:hAnsi="IRNazanin" w:eastAsia="IRNazanin" w:cs="IRNazanin"/>
          <w:lang w:bidi="fa-IR"/>
          <w:color w:val="111111"/>
          <w:sz w:val="28"/>
          <w:szCs w:val="28"/>
          <w:rtl/>
        </w:rPr>
        <w:t xml:space="preserve">ولد بقریة تریس- بالسین المهملة- و حفظ القرآن، و أخذ عن جماعة من العارفین. ثمّ دخل بلاد الهند و السواحل، و أخذ عن أجلّاء لقاهم من العلماء الأعلام، و ضبط و قیّد، و رحل إلی الحرمین، وفاق فی العلوم النقلیة و العقلیة.</w:t>
      </w:r>
    </w:p>
    <w:p>
      <w:pPr>
        <w:pStyle w:val="BookText"/>
      </w:pPr>
      <w:r>
        <w:rPr>
          <w:rFonts w:ascii="IRNazanin" w:hAnsi="IRNazanin" w:eastAsia="IRNazanin" w:cs="IRNazanin"/>
          <w:lang w:bidi="fa-IR"/>
          <w:color w:val="111111"/>
          <w:sz w:val="28"/>
          <w:szCs w:val="28"/>
          <w:rtl/>
        </w:rPr>
        <w:t xml:space="preserve">ثمّ تدیّر بندر الشحر فاشتهر بها و علا صیته و أقبل علیها أهلها و عظّموه و أجلّوه، و ولی بها مشیخة التدریس بالمدرسة السلطانیة، فدرّس فی العلوم الشرعیة و أفاد، و انتفع به خلق کثیر، و ولی خطابة الجامع، ثمّ ولّی القضاء و جمع بین أطراف الریاسة و المراتب.</w:t>
      </w:r>
    </w:p>
    <w:p>
      <w:pPr>
        <w:pStyle w:val="BookText"/>
      </w:pPr>
      <w:r>
        <w:rPr>
          <w:rFonts w:ascii="IRNazanin" w:hAnsi="IRNazanin" w:eastAsia="IRNazanin" w:cs="IRNazanin"/>
          <w:lang w:bidi="fa-IR"/>
          <w:color w:val="111111"/>
          <w:sz w:val="28"/>
          <w:szCs w:val="28"/>
          <w:rtl/>
        </w:rPr>
        <w:t xml:space="preserve">و بالجملة، فقد کان من صدور العلماء الأعلام. و کانت وفاته ببندر الشحر فی صفر سنة 1063» </w:t>
      </w:r>
      <w:r>
        <w:rPr>
          <w:rStyle w:val="FootnoteReference"/>
        </w:rPr>
        <w:footnoteReference w:id="466"/>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87" w:name="pg10482_129215"/>
    <w:bookmarkEnd w:id="187"/>
    <w:p>
      <w:pPr>
        <w:pStyle w:val="Heading4"/>
      </w:pPr>
      <w:bookmarkStart w:id="526" w:name="_Toc323"/>
      <w:r>
        <w:t>(79) روایة أبی مهدی الثّعالبی</w:t>
      </w:r>
      <w:bookmarkEnd w:id="526"/>
    </w:p>
    <w:p>
      <w:pPr>
        <w:pStyle w:val="Heading5"/>
      </w:pPr>
      <w:bookmarkStart w:id="527" w:name="_Toc324"/>
      <w:r>
        <w:t>اشارة</w:t>
      </w:r>
      <w:bookmarkEnd w:id="527"/>
    </w:p>
    <w:p>
      <w:pPr>
        <w:pStyle w:val="BookText"/>
      </w:pPr>
      <w:r>
        <w:rPr>
          <w:rFonts w:ascii="IRNazanin" w:hAnsi="IRNazanin" w:eastAsia="IRNazanin" w:cs="IRNazanin"/>
          <w:lang w:bidi="fa-IR"/>
          <w:color w:val="111111"/>
          <w:sz w:val="28"/>
          <w:szCs w:val="28"/>
          <w:rtl/>
        </w:rPr>
        <w:t xml:space="preserve">و قال أبو مهدی عیسی بن محمّد الثعالبی فی (مقالید الأسانید) بترجمة الحاکم:</w:t>
      </w:r>
    </w:p>
    <w:p>
      <w:pPr>
        <w:pStyle w:val="BookText"/>
      </w:pPr>
      <w:r>
        <w:rPr>
          <w:rFonts w:ascii="IRNazanin" w:hAnsi="IRNazanin" w:eastAsia="IRNazanin" w:cs="IRNazanin"/>
          <w:lang w:bidi="fa-IR"/>
          <w:color w:val="111111"/>
          <w:sz w:val="28"/>
          <w:szCs w:val="28"/>
          <w:rtl/>
        </w:rPr>
        <w:t xml:space="preserve">«و قال الخطیب البغدادی: کان الحاکم ثقة، و کان یمیل إلی التشیّع، و جمع أحادیث و زعم أنّها صحاح علی شرط البخاری و مسلم، منها: حدیث الطیر، و</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 فأنکرها علیه أصحاب الحدیث و لم یلتفتوا إلی قوله. قال الحافظ الذهبی: و لا ریب أن فی المستدرک أحادیث کثیرة لیست علی شرط الصحّة، بل فیه أحادیث موضوعة شان المستدرک بإخراجها فیه. و أمّا حدیث الطیر فله طرق کثیرة جدّا قد أفردتها بمصنف، و مجموعها یوجب أن الحدیث له أصل. و أمّا</w:t>
      </w:r>
    </w:p>
    <w:p>
      <w:pPr>
        <w:pStyle w:val="BookText"/>
      </w:pPr>
      <w:r>
        <w:rPr>
          <w:rFonts w:ascii="IRNazanin" w:hAnsi="IRNazanin" w:eastAsia="IRNazanin" w:cs="IRNazanin"/>
          <w:lang w:bidi="fa-IR"/>
          <w:color w:val="111111"/>
          <w:sz w:val="28"/>
          <w:szCs w:val="28"/>
          <w:rtl/>
        </w:rPr>
        <w:t xml:space="preserve">حدیث من کنت مولاه فعلی مولاه</w:t>
      </w:r>
    </w:p>
    <w:p>
      <w:pPr>
        <w:pStyle w:val="BookText"/>
      </w:pPr>
      <w:r>
        <w:rPr>
          <w:rFonts w:ascii="IRNazanin" w:hAnsi="IRNazanin" w:eastAsia="IRNazanin" w:cs="IRNazanin"/>
          <w:lang w:bidi="fa-IR"/>
          <w:color w:val="111111"/>
          <w:sz w:val="28"/>
          <w:szCs w:val="28"/>
          <w:rtl/>
        </w:rPr>
        <w:t xml:space="preserve">فله طرق جیدة و قد أفردت ذلک أیضا».</w:t>
      </w:r>
    </w:p>
    <w:p>
      <w:pPr>
        <w:pStyle w:val="BookText"/>
      </w:pPr>
      <w:r>
        <w:rPr>
          <w:rFonts w:ascii="IRNazanin" w:hAnsi="IRNazanin" w:eastAsia="IRNazanin" w:cs="IRNazanin"/>
          <w:lang w:bidi="fa-IR"/>
          <w:color w:val="111111"/>
          <w:sz w:val="28"/>
          <w:szCs w:val="28"/>
          <w:rtl/>
        </w:rPr>
        <w:t xml:space="preserve">فقد تعقّب الثعالبی البغدادی، و استشهد بکلام الذهبی لیثبت حدیث الطّیر و غیره و یدافع عن الحاکم و کتابه … و أنّه إذا ثبت أنّ الحدیث الشریف له طرق کثیرة جدّا، و له أصل بشهادة مثل الذّهبی، فالقول بالبطلان و الوضع جزاف محض و تعصّب بحت.</w:t>
      </w:r>
    </w:p>
    <w:p>
      <w:pPr>
        <w:pStyle w:val="Heading5"/>
      </w:pPr>
      <w:bookmarkStart w:id="528" w:name="_Toc325"/>
      <w:r>
        <w:t>ترجمته</w:t>
      </w:r>
      <w:bookmarkEnd w:id="528"/>
    </w:p>
    <w:p>
      <w:pPr>
        <w:pStyle w:val="BookText"/>
      </w:pPr>
      <w:r>
        <w:rPr>
          <w:rFonts w:ascii="IRNazanin" w:hAnsi="IRNazanin" w:eastAsia="IRNazanin" w:cs="IRNazanin"/>
          <w:lang w:bidi="fa-IR"/>
          <w:color w:val="111111"/>
          <w:sz w:val="28"/>
          <w:szCs w:val="28"/>
          <w:rtl/>
        </w:rPr>
        <w:t xml:space="preserve">و الثعالبی من مشایخ والد (الدهلوی) الذین منّ اللّه بهم علیه حسب تعبیره، و قد ترجم له:</w:t>
      </w:r>
    </w:p>
    <w:p>
      <w:pPr>
        <w:pStyle w:val="BookText"/>
      </w:pPr>
      <w:r>
        <w:rPr>
          <w:rFonts w:ascii="IRNazanin" w:hAnsi="IRNazanin" w:eastAsia="IRNazanin" w:cs="IRNazanin"/>
          <w:lang w:bidi="fa-IR"/>
          <w:color w:val="111111"/>
          <w:sz w:val="28"/>
          <w:szCs w:val="28"/>
          <w:rtl/>
        </w:rPr>
        <w:t xml:space="preserve">1- المحبی ترجمة مطوّلة فی أعیان قرنه، و إلیک ملخصها بلفظه: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بن محمّد بن محمّد بن أحمد بن عامر، جار اللّه، أبو مکتوم، المغربی، الجعفری، الثعالبی، الهاشمی، نزیل المدینة المنوّرة ثمّ مکّة المشرّفة. إمام الحرمین و عالم المغربین و المشرقین، الإمام العالم العامل، الورع الزاهد، المفنّن فی کل العلوم الکثیر الإحاطة و التحقیق … و شوهدت له کرامات، و کانت سائر أوقاته معمورة بأنواع العبادة. و انتفع به جماعة من العلماء الکبار، منهم الأستاذ الکبیر إبراهیم بن حسن الکورانی، و شیخنا الحسن بن علی العجیمی، و شیخنا أحمد بن محمّد النخلی، و غیرهم، و له مؤلفات منها (مقالید الأسانید) ذکر فیه شیوخه المالکیین، و أسماء رواة الإمام أبی حنیفة، و فهرست البابلی. و کانت وفاته سنة 1080»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النخلی (و هو من مشایخ والد (الدهلوی) أیضا) قال بترجمة مشایخه: «و منهم: الشیخ الإمام، الجهبذ الهمام، حبر لا یباری فی تحقیق العلوم، و بحر لا یجاری فی تدقیق الفهوم، من وصف بحسن التقریر و التألیف إطباق الآفاق، و وضعها بلطف الترصیف الحذّاق علی الأحداق، الشیخ عیسی ابن محمّد بن محمّد الثعالبی الجعفری المالکی، رحمه اللّه تعالی رحمة واسعة فی الدنیا و الآخرة آمین.</w:t>
      </w:r>
    </w:p>
    <w:p>
      <w:pPr>
        <w:pStyle w:val="BookText"/>
      </w:pPr>
      <w:r>
        <w:rPr>
          <w:rFonts w:ascii="IRNazanin" w:hAnsi="IRNazanin" w:eastAsia="IRNazanin" w:cs="IRNazanin"/>
          <w:lang w:bidi="fa-IR"/>
          <w:color w:val="111111"/>
          <w:sz w:val="28"/>
          <w:szCs w:val="28"/>
          <w:rtl/>
        </w:rPr>
        <w:t xml:space="preserve">حضرت درسه فی مجاورته بمکّة المشرّفة، و قد جاور بها سنین کثیرة، و لازمت درسه إلی أن مات بها، و دفن بالمعلّاة» </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ولیّ اللّه الدّهلوی: «فصل- قد اتصّل سندی- بحمد اللّه- بسبعة من المشایخ الجلّة الکرام، الأئمة القادة الأعلام، من المشهورین بالحرمین المحترمین، المجمع علی فضلهم من بین الخافقین الشیخ محمّد بن العلاء البابلی، و الشیخ عیسی المغربی الجعفری، و الشیخ محمّد بن سلیمان الردانی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88" w:name="pg10482_129217"/>
    <w:bookmarkEnd w:id="188"/>
    <w:p>
      <w:pPr>
        <w:pStyle w:val="BookText"/>
      </w:pPr>
      <w:r>
        <w:rPr>
          <w:rFonts w:ascii="IRNazanin" w:hAnsi="IRNazanin" w:eastAsia="IRNazanin" w:cs="IRNazanin"/>
          <w:lang w:bidi="fa-IR"/>
          <w:color w:val="111111"/>
          <w:sz w:val="28"/>
          <w:szCs w:val="28"/>
          <w:rtl/>
        </w:rPr>
        <w:t xml:space="preserve">المغربی، و الشیخ إبراهیم بن الحسن الکردی المدنی، و الشیخ حسن بن علی العجیمی المکّی، و الشیخ أحمد بن محمّد النخلی المکّی، و الشیخ عبد اللّه بن سالم البصری ثمّ المکّی. و لکلّ واحد منهم رسالة جمع هو فیها أو جمع له فیها أسانیده المتنوعة فی علوم شتی …»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القنوجی: «تلمّذ علیه جمهور أهل الحرمین الشریفین، و صار استاذا لهم، و کان من أدعیة الحدیث و القراءة. قال السید حسن باعمر: من أراد أن ینظر إلی شخص لا یشک فی ولایته فلینظر إلی هذا. و کان لا یعمل إلّا بالسنّة المطهّرة …»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Heading4"/>
      </w:pPr>
      <w:bookmarkStart w:id="529" w:name="_Toc326"/>
      <w:r>
        <w:t>(80) روایة حسام الدین السّهارنفوری</w:t>
      </w:r>
      <w:bookmarkEnd w:id="529"/>
    </w:p>
    <w:p>
      <w:pPr>
        <w:pStyle w:val="BookText"/>
      </w:pPr>
      <w:r>
        <w:rPr>
          <w:rFonts w:ascii="IRNazanin" w:hAnsi="IRNazanin" w:eastAsia="IRNazanin" w:cs="IRNazanin"/>
          <w:lang w:bidi="fa-IR"/>
          <w:color w:val="111111"/>
          <w:sz w:val="28"/>
          <w:szCs w:val="28"/>
          <w:rtl/>
        </w:rPr>
        <w:t xml:space="preserve">و قال حسام الدین بن محمّد با یزید السهارنفوری، فی الفصل الذی عقده من کتابه لبیان الآیات و الأحادیث الواردة فی مناقب أمیر المؤمنین:</w:t>
      </w:r>
    </w:p>
    <w:p>
      <w:pPr>
        <w:pStyle w:val="BookText"/>
      </w:pPr>
      <w:r>
        <w:rPr>
          <w:rFonts w:ascii="IRNazanin" w:hAnsi="IRNazanin" w:eastAsia="IRNazanin" w:cs="IRNazanin"/>
          <w:lang w:bidi="fa-IR"/>
          <w:color w:val="111111"/>
          <w:sz w:val="28"/>
          <w:szCs w:val="28"/>
          <w:rtl/>
        </w:rPr>
        <w:t xml:space="preserve">«عن أنس قال: کان عند النبیّ صلّی اللّه علیه و سلّم طیر فقال: اللّهم ائتنی بأحبّ خلقک إلیک یأکل معی هذا الطیر، فجائه علی فأکل معه. رواه الترمذی</w:t>
      </w:r>
    </w:p>
    <w:p>
      <w:pPr>
        <w:pStyle w:val="BookText"/>
      </w:pPr>
      <w:r>
        <w:rPr>
          <w:rFonts w:ascii="IRNazanin" w:hAnsi="IRNazanin" w:eastAsia="IRNazanin" w:cs="IRNazanin"/>
          <w:lang w:bidi="fa-IR"/>
          <w:color w:val="111111"/>
          <w:sz w:val="28"/>
          <w:szCs w:val="28"/>
          <w:rtl/>
        </w:rPr>
        <w:t xml:space="preserve">و قال: هذا حدیث غریب».</w:t>
      </w:r>
    </w:p>
    <w:p>
      <w:pPr>
        <w:pStyle w:val="BookText"/>
      </w:pPr>
      <w:r>
        <w:rPr>
          <w:rFonts w:ascii="IRNazanin" w:hAnsi="IRNazanin" w:eastAsia="IRNazanin" w:cs="IRNazanin"/>
          <w:lang w:bidi="fa-IR"/>
          <w:color w:val="111111"/>
          <w:sz w:val="28"/>
          <w:szCs w:val="28"/>
          <w:rtl/>
        </w:rPr>
        <w:t xml:space="preserve">ثمّ ترجمه إلی الفارسیة و قال: «الحدیث الغریب عند المحدّثین هو الحدیث الذی رواه الواحد و لو فی موضع واحد من إسناده»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فالسّهارنفوری یروی حدیث الطیر و یعدّه من مناقب الأمیر،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89" w:name="pg10482_129218"/>
    <w:bookmarkEnd w:id="189"/>
    <w:p>
      <w:pPr>
        <w:pStyle w:val="BookText"/>
      </w:pPr>
      <w:r>
        <w:rPr>
          <w:rFonts w:ascii="IRNazanin" w:hAnsi="IRNazanin" w:eastAsia="IRNazanin" w:cs="IRNazanin"/>
          <w:lang w:bidi="fa-IR"/>
          <w:color w:val="111111"/>
          <w:sz w:val="28"/>
          <w:szCs w:val="28"/>
          <w:rtl/>
        </w:rPr>
        <w:t xml:space="preserve">من غیر غمز فی سنده، و (الدّهلوی) یقتدی به و ینتحل أباطیله، لکن لا ینظر إلی موقفه من هذا الحدیث بعین الإعتبار!!</w:t>
      </w:r>
    </w:p>
    <w:p>
      <w:pPr>
        <w:pStyle w:val="Heading4"/>
      </w:pPr>
      <w:bookmarkStart w:id="530" w:name="_Toc327"/>
      <w:r>
        <w:t>(81) روایة البدخشانی</w:t>
      </w:r>
      <w:bookmarkEnd w:id="530"/>
    </w:p>
    <w:p>
      <w:pPr>
        <w:pStyle w:val="Heading5"/>
      </w:pPr>
      <w:bookmarkStart w:id="531" w:name="_Toc328"/>
      <w:r>
        <w:t>اشارة</w:t>
      </w:r>
      <w:bookmarkEnd w:id="531"/>
    </w:p>
    <w:p>
      <w:pPr>
        <w:pStyle w:val="BookText"/>
      </w:pPr>
      <w:r>
        <w:rPr>
          <w:rFonts w:ascii="IRNazanin" w:hAnsi="IRNazanin" w:eastAsia="IRNazanin" w:cs="IRNazanin"/>
          <w:lang w:bidi="fa-IR"/>
          <w:color w:val="111111"/>
          <w:sz w:val="28"/>
          <w:szCs w:val="28"/>
          <w:rtl/>
        </w:rPr>
        <w:t xml:space="preserve">و رواه محمّد بن معتمد خان البدخشانی الحارثی- الذی صرّح (الدهلوی) و تلمیذه الرشید بکونه من أعاظم أهل السنّة- حیث قال: «أخرج الترمذی عن أنس رضی اللّه عنه قال: کان عند النبیّ صلّی اللّه علیه و سلّم طیر فقال: اللّهم ائتنی بأحبّ خلقک إلیک یأکل معی هذا الطیر، فجاء علی فأکل معه»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Heading5"/>
      </w:pPr>
      <w:bookmarkStart w:id="532" w:name="_Toc329"/>
      <w:r>
        <w:t>ترجمته</w:t>
      </w:r>
      <w:bookmarkEnd w:id="532"/>
    </w:p>
    <w:p>
      <w:pPr>
        <w:pStyle w:val="BookText"/>
      </w:pPr>
      <w:r>
        <w:rPr>
          <w:rFonts w:ascii="IRNazanin" w:hAnsi="IRNazanin" w:eastAsia="IRNazanin" w:cs="IRNazanin"/>
          <w:lang w:bidi="fa-IR"/>
          <w:color w:val="111111"/>
          <w:sz w:val="28"/>
          <w:szCs w:val="28"/>
          <w:rtl/>
        </w:rPr>
        <w:t xml:space="preserve">و ترجم له الندوی اللکهنوی فی مشاهیر علماء الهند و وصفه ب «الشیخ العالم المحدّث، محمّد بن رستم بن قباد الحارثی البدخشی، أحد الرجال المشهورین فی الحدیث و الرجال» ثمّ ذکر کتبه: تراجم الحفّاظ، مفتاح النجا، نزل الأبرار، تحفة المحبّین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4"/>
      </w:pPr>
      <w:bookmarkStart w:id="533" w:name="_Toc330"/>
      <w:r>
        <w:t>(82) روایة محمّد صدر العالم</w:t>
      </w:r>
      <w:bookmarkEnd w:id="533"/>
    </w:p>
    <w:p>
      <w:pPr>
        <w:pStyle w:val="BookText"/>
      </w:pPr>
      <w:r>
        <w:rPr>
          <w:rFonts w:ascii="IRNazanin" w:hAnsi="IRNazanin" w:eastAsia="IRNazanin" w:cs="IRNazanin"/>
          <w:lang w:bidi="fa-IR"/>
          <w:color w:val="111111"/>
          <w:sz w:val="28"/>
          <w:szCs w:val="28"/>
          <w:rtl/>
        </w:rPr>
        <w:t xml:space="preserve">و رواه محمّد صدر العالم فی کتابه (معارج العلی) حیث قال: «أخرج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الترمذی عن أنس قال: کان عند النبیّ صلّی اللّه علیه و سلّم طیر فقال: اللّهم ائتنی بأحبّ خلقک إلیک یأکل معی هذا الطیر. فجاء علی فأکل معه»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صدر العالم فی خطبة کتابه: أنّه رأی أمیر المؤمنین علیه السلام فی مبشرة فبایعه قال: «و توجّهت إلیه لأبایع معه، فمدّ إلیّ یده الکریمة فأخذتها و تمسّکت و اعتصمت، و بایعت معه کما یبایع مع الشیوخ، فأرشدنی و أخذ منّی المواثیق الجلیلة: فصرت تلمیذا له و مریدا.</w:t>
      </w:r>
    </w:p>
    <w:p>
      <w:pPr>
        <w:pStyle w:val="BookText"/>
      </w:pPr>
      <w:r>
        <w:rPr>
          <w:rFonts w:ascii="IRNazanin" w:hAnsi="IRNazanin" w:eastAsia="IRNazanin" w:cs="IRNazanin"/>
          <w:lang w:bidi="fa-IR"/>
          <w:color w:val="111111"/>
          <w:sz w:val="28"/>
          <w:szCs w:val="28"/>
          <w:rtl/>
        </w:rPr>
        <w:t xml:space="preserve">فبعثنی حبّ التلمیذ لاستاذه، و المرید لشیخه، بل العبد لمولاه و العاشق لعشیقه: أن أمدحه و أذکر مناقبه العلیا، و أقرّ عین المحبّین ببیان فضائله الفضلی، و مآثره السمیا، لکی أدخل فی زمرة المدّاحین له و المثنین علیه، و أحسب فی شیعته و المقرّبین لدیه.</w:t>
      </w:r>
    </w:p>
    <w:p>
      <w:pPr>
        <w:pStyle w:val="BookText"/>
      </w:pPr>
      <w:r>
        <w:rPr>
          <w:rFonts w:ascii="IRNazanin" w:hAnsi="IRNazanin" w:eastAsia="IRNazanin" w:cs="IRNazanin"/>
          <w:lang w:bidi="fa-IR"/>
          <w:color w:val="111111"/>
          <w:sz w:val="28"/>
          <w:szCs w:val="28"/>
          <w:rtl/>
        </w:rPr>
        <w:t xml:space="preserve">ثمّ إنّی ما أردت بکلمة الشیعة الفرقة الرّافضة الشنیعة، و لکنّی قصدت بها الأمة العارفة المحققة الصوفیّة، التی هی الشیعة علی الحقیقة، فشرعت فی تألیف مختصر مسمّی بمعارج العلی فی مناقب المرتضی …».</w:t>
      </w:r>
    </w:p>
    <w:p>
      <w:pPr>
        <w:pStyle w:val="BookText"/>
      </w:pPr>
      <w:r>
        <w:rPr>
          <w:rFonts w:ascii="IRNazanin" w:hAnsi="IRNazanin" w:eastAsia="IRNazanin" w:cs="IRNazanin"/>
          <w:lang w:bidi="fa-IR"/>
          <w:color w:val="111111"/>
          <w:sz w:val="28"/>
          <w:szCs w:val="28"/>
          <w:rtl/>
        </w:rPr>
        <w:t xml:space="preserve">ترجمته قال الندوی اللکهنوی: «الشیخ الفاضل، أحد العلماء العاملین، و عباد اللّه الصالحین»، ثمّ ذکر مصنّفاته و منها (معارج العلی) و ذکر کلمة ولی اللّه الدهلوی و قصیدته فی تقریظ الکتاب المذکور </w:t>
      </w:r>
      <w:r>
        <w:rPr>
          <w:rStyle w:val="FootnoteReference"/>
        </w:rPr>
        <w:footnoteReference w:id="475"/>
      </w:r>
      <w:r>
        <w:rPr>
          <w:rFonts w:ascii="Times New Roman" w:hAnsi="Times New Roman" w:eastAsia="Times New Roman" w:cs="Times New Roman"/>
          <w:lang w:val="en-US" w:bidi="en-US"/>
          <w:color w:val="111111"/>
          <w:sz w:val="28"/>
          <w:szCs w:val="28"/>
          <w:rtl/>
        </w:rPr>
        <w:t xml:space="preserve">.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90" w:name="pg10482_129220"/>
    <w:bookmarkEnd w:id="190"/>
    <w:p>
      <w:pPr>
        <w:pStyle w:val="Heading4"/>
      </w:pPr>
      <w:bookmarkStart w:id="534" w:name="_Toc331"/>
      <w:r>
        <w:t>(83) روایة محمّد الأمیر الصّنعانی</w:t>
      </w:r>
      <w:bookmarkEnd w:id="534"/>
    </w:p>
    <w:p>
      <w:pPr>
        <w:pStyle w:val="BookText"/>
      </w:pPr>
      <w:r>
        <w:rPr>
          <w:rFonts w:ascii="IRNazanin" w:hAnsi="IRNazanin" w:eastAsia="IRNazanin" w:cs="IRNazanin"/>
          <w:lang w:bidi="fa-IR"/>
          <w:color w:val="111111"/>
          <w:sz w:val="28"/>
          <w:szCs w:val="28"/>
          <w:rtl/>
        </w:rPr>
        <w:t xml:space="preserve">و الشیخ محمّد بن إسماعیل الأمیر الیمنی الصّنعانی روی هذا الحدیث و حقّقه و أثبته و شیّده … و هذه عبارته کاملة:</w:t>
      </w:r>
    </w:p>
    <w:p>
      <w:pPr>
        <w:pStyle w:val="BookText"/>
      </w:pPr>
      <w:r>
        <w:rPr>
          <w:rFonts w:ascii="IRNazanin" w:hAnsi="IRNazanin" w:eastAsia="IRNazanin" w:cs="IRNazanin"/>
          <w:lang w:bidi="fa-IR"/>
          <w:color w:val="111111"/>
          <w:sz w:val="28"/>
          <w:szCs w:val="28"/>
          <w:rtl/>
        </w:rPr>
        <w:t xml:space="preserve">«و غداة الطیر من شارکه فیه إذ جاء له الطیر شوّیا</w:t>
      </w:r>
    </w:p>
    <w:p>
      <w:pPr>
        <w:pStyle w:val="BookText"/>
      </w:pPr>
      <w:r>
        <w:rPr>
          <w:rFonts w:ascii="IRNazanin" w:hAnsi="IRNazanin" w:eastAsia="IRNazanin" w:cs="IRNazanin"/>
          <w:lang w:bidi="fa-IR"/>
          <w:color w:val="111111"/>
          <w:sz w:val="28"/>
          <w:szCs w:val="28"/>
          <w:rtl/>
        </w:rPr>
        <w:t xml:space="preserve">الغداة أرید الیوم نفسه، و الطیر هو الحجل- بالحاء المهملة و الجیم کما یأتی به الروایة- و الشوی: المشوی.</w:t>
      </w:r>
    </w:p>
    <w:p>
      <w:pPr>
        <w:pStyle w:val="BookText"/>
      </w:pPr>
      <w:r>
        <w:rPr>
          <w:rFonts w:ascii="IRNazanin" w:hAnsi="IRNazanin" w:eastAsia="IRNazanin" w:cs="IRNazanin"/>
          <w:lang w:bidi="fa-IR"/>
          <w:color w:val="111111"/>
          <w:sz w:val="28"/>
          <w:szCs w:val="28"/>
          <w:rtl/>
        </w:rPr>
        <w:t xml:space="preserve">و البیت: إشارة إلی حدیث الطیر المشهور، و ما فیه من الفضیلة القاضیة له لمحبّة اللّه له و محبّة الرسول صلّی اللّه علیه و سلّم، بل بما أحبّه اللّه له و أحبّه رسوله صلّی اللّه علیه و سلّم له. قال المحبّ الطبری رحمه اللّه: ذکر أنّه علیه السلام أحبّ الخلق إلی اللّه بعد رسوله صلّی اللّه علیه و سلّم:</w:t>
      </w:r>
    </w:p>
    <w:p>
      <w:pPr>
        <w:pStyle w:val="BookText"/>
      </w:pPr>
      <w:r>
        <w:rPr>
          <w:rFonts w:ascii="IRNazanin" w:hAnsi="IRNazanin" w:eastAsia="IRNazanin" w:cs="IRNazanin"/>
          <w:lang w:bidi="fa-IR"/>
          <w:color w:val="111111"/>
          <w:sz w:val="28"/>
          <w:szCs w:val="28"/>
          <w:rtl/>
        </w:rPr>
        <w:t xml:space="preserve">عن أنس بن مالک قال: کان عند النبیّ صلّی اللّه علیه و سلّم طیر فقال:</w:t>
      </w:r>
    </w:p>
    <w:p>
      <w:pPr>
        <w:pStyle w:val="BookText"/>
      </w:pPr>
      <w:r>
        <w:rPr>
          <w:rFonts w:ascii="IRNazanin" w:hAnsi="IRNazanin" w:eastAsia="IRNazanin" w:cs="IRNazanin"/>
          <w:lang w:bidi="fa-IR"/>
          <w:color w:val="111111"/>
          <w:sz w:val="28"/>
          <w:szCs w:val="28"/>
          <w:rtl/>
        </w:rPr>
        <w:t xml:space="preserve">اللّهم ائتنی بأحبّ خلقک یأکل معی من هذا الطیر، فجاء علی بن أبی طالب فأکل معه. خرّجه الترمذی، و البغوی فی المصابیح- فی الحسان-.</w:t>
      </w:r>
    </w:p>
    <w:p>
      <w:pPr>
        <w:pStyle w:val="BookText"/>
      </w:pPr>
      <w:r>
        <w:rPr>
          <w:rFonts w:ascii="IRNazanin" w:hAnsi="IRNazanin" w:eastAsia="IRNazanin" w:cs="IRNazanin"/>
          <w:lang w:bidi="fa-IR"/>
          <w:color w:val="111111"/>
          <w:sz w:val="28"/>
          <w:szCs w:val="28"/>
          <w:rtl/>
        </w:rPr>
        <w:t xml:space="preserve">و أخرجه الحربی و قال: أهدی لرسول اللّه صلّی اللّه علیه و سلّم طیر، و کان ممّا یعجبه أکله.</w:t>
      </w:r>
    </w:p>
    <w:p>
      <w:pPr>
        <w:pStyle w:val="BookText"/>
      </w:pPr>
      <w:r>
        <w:rPr>
          <w:rFonts w:ascii="IRNazanin" w:hAnsi="IRNazanin" w:eastAsia="IRNazanin" w:cs="IRNazanin"/>
          <w:lang w:bidi="fa-IR"/>
          <w:color w:val="111111"/>
          <w:sz w:val="28"/>
          <w:szCs w:val="28"/>
          <w:rtl/>
        </w:rPr>
        <w:t xml:space="preserve">ثمّ ذکر الحدیث.</w:t>
      </w:r>
    </w:p>
    <w:p>
      <w:pPr>
        <w:pStyle w:val="BookText"/>
      </w:pPr>
      <w:r>
        <w:rPr>
          <w:rFonts w:ascii="IRNazanin" w:hAnsi="IRNazanin" w:eastAsia="IRNazanin" w:cs="IRNazanin"/>
          <w:lang w:bidi="fa-IR"/>
          <w:color w:val="111111"/>
          <w:sz w:val="28"/>
          <w:szCs w:val="28"/>
          <w:rtl/>
        </w:rPr>
        <w:t xml:space="preserve">و خرّجه الإمام أبو بکر محمّد بن عمیر بن بکیر النجار و قال: عن أنس قال: قدمت لرسول اللّه صلّی اللّه علیه و سلّم طیرا، فسمّی و أکل لقمة ثمّ قال:</w:t>
      </w:r>
    </w:p>
    <w:p>
      <w:pPr>
        <w:pStyle w:val="BookText"/>
      </w:pPr>
      <w:r>
        <w:rPr>
          <w:rFonts w:ascii="IRNazanin" w:hAnsi="IRNazanin" w:eastAsia="IRNazanin" w:cs="IRNazanin"/>
          <w:lang w:bidi="fa-IR"/>
          <w:color w:val="111111"/>
          <w:sz w:val="28"/>
          <w:szCs w:val="28"/>
          <w:rtl/>
        </w:rPr>
        <w:t xml:space="preserve">اللّهم ائتنی بأحبّ خلقک إلیک و إلیّ، فأتی علی فضرب الباب. فقلت: من أنت؟ فقال: علی. فقلت: إن رسول اللّه صلّی اللّه علیه و سلّم علی حاجة، ثمّ أکل لقمة فقال مثل الاولی. قال: فضرب علی فقلت: من أنت؟ فقال: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فقلت: إنّ رسول اللّه صلّی اللّه علیه و سلّم علی حاجة. ثمّ أکل لقمة فقال مثل ذلک. قال: فضرب علی و رفع صوته. فقال رسول اللّه: یا أنس، افتح الباب. قال: فدخل علی، فلمّا رآه النبیّ صلّی اللّه علیه و سلّم تبسّم ثمّ قال:</w:t>
      </w:r>
    </w:p>
    <w:p>
      <w:pPr>
        <w:pStyle w:val="BookText"/>
      </w:pPr>
      <w:r>
        <w:rPr>
          <w:rFonts w:ascii="IRNazanin" w:hAnsi="IRNazanin" w:eastAsia="IRNazanin" w:cs="IRNazanin"/>
          <w:lang w:bidi="fa-IR"/>
          <w:color w:val="111111"/>
          <w:sz w:val="28"/>
          <w:szCs w:val="28"/>
          <w:rtl/>
        </w:rPr>
        <w:t xml:space="preserve">الحمد للّه الذی جعلک. فإنّی أدعو فی کل لقمة أن یأتینی بأحبّ الخلق إلیه و إلیّ. فکنت أنت. فقال: و الذی بعثک بالحقّ إنّی لأضرب الباب ثلاث مرّات و یردّنی أنس. فقال رسول اللّه صلّی اللّه علیه و سلّم: لم رددته؟ قال: کنت أحبّ معه رجل من الأنصار. فتبسّم رسول اللّه صلّی اللّه علیه و سلّم قال:</w:t>
      </w:r>
    </w:p>
    <w:p>
      <w:pPr>
        <w:pStyle w:val="BookText"/>
      </w:pPr>
      <w:r>
        <w:rPr>
          <w:rFonts w:ascii="IRNazanin" w:hAnsi="IRNazanin" w:eastAsia="IRNazanin" w:cs="IRNazanin"/>
          <w:lang w:bidi="fa-IR"/>
          <w:color w:val="111111"/>
          <w:sz w:val="28"/>
          <w:szCs w:val="28"/>
          <w:rtl/>
        </w:rPr>
        <w:t xml:space="preserve">لا یلام الرّجل علی حبّه قومه.</w:t>
      </w:r>
    </w:p>
    <w:p>
      <w:pPr>
        <w:pStyle w:val="BookText"/>
      </w:pPr>
      <w:r>
        <w:rPr>
          <w:rFonts w:ascii="IRNazanin" w:hAnsi="IRNazanin" w:eastAsia="IRNazanin" w:cs="IRNazanin"/>
          <w:lang w:bidi="fa-IR"/>
          <w:color w:val="111111"/>
          <w:sz w:val="28"/>
          <w:szCs w:val="28"/>
          <w:rtl/>
        </w:rPr>
        <w:t xml:space="preserve">قلت: و</w:t>
      </w:r>
    </w:p>
    <w:p>
      <w:pPr>
        <w:pStyle w:val="BookText"/>
      </w:pPr>
      <w:r>
        <w:rPr>
          <w:rFonts w:ascii="IRNazanin" w:hAnsi="IRNazanin" w:eastAsia="IRNazanin" w:cs="IRNazanin"/>
          <w:lang w:bidi="fa-IR"/>
          <w:color w:val="111111"/>
          <w:sz w:val="28"/>
          <w:szCs w:val="28"/>
          <w:rtl/>
        </w:rPr>
        <w:t xml:space="preserve">فی الجامع الکبیر فی مسند أنس قال: إن أم سلمة أتت رسول اللّه صلّی اللّه علیه و سلّم بحجلان قد شرکتهنّ بأصابعهن و خمرهن، فقال النبیّ صلّی اللّه علیه و سلّم: اللّهم ایتنی بأحبّ خلقک إلیک یأکل معی من هذا الطائر. قال أنس: فجاء علی بن أبی طالب فقال: استأذن لی علی رسول اللّه صلّی اللّه علیه و سلّم. فقلت: هو علی حاجة، و أحببت أن یجئ رجل من الأنصار. فرجع ثمّ عاد، فسمع النبیّ صلّی اللّه علیه و سلّم صوته فقال: ادخل یا علی، اللّهم و إلیّ، اللّهم و إلیّ، اللّهم و إلیّ. أخرجه ابن عساکر.</w:t>
      </w:r>
    </w:p>
    <w:p>
      <w:pPr>
        <w:pStyle w:val="BookText"/>
      </w:pPr>
      <w:r>
        <w:rPr>
          <w:rFonts w:ascii="IRNazanin" w:hAnsi="IRNazanin" w:eastAsia="IRNazanin" w:cs="IRNazanin"/>
          <w:lang w:bidi="fa-IR"/>
          <w:color w:val="111111"/>
          <w:sz w:val="28"/>
          <w:szCs w:val="28"/>
          <w:rtl/>
        </w:rPr>
        <w:t xml:space="preserve">و أخرج ابن عساکر أیضا عن دینار عن أنس قال: کنت مع رسول اللّه صلّی اللّه علیه و سلّم، فأهدی له طائر مشوی فقال: اللّهم ائتنی بأحبّ الخلق إلیک، فجاء علی بن أبی طالب. فقلت: رسول اللّه مشغول، فرجع ثمّ جاء بعد ساعة، فدقّ الباب و رددته مثل ذلک. ثمّ قال رسول اللّه: یا أنس، افتح له فطال ما رددته. قلت: یا رسول اللّه، کنت أطمع أن یکون رجلا من الأنصار.</w:t>
      </w:r>
    </w:p>
    <w:p>
      <w:pPr>
        <w:pStyle w:val="BookText"/>
      </w:pPr>
      <w:r>
        <w:rPr>
          <w:rFonts w:ascii="IRNazanin" w:hAnsi="IRNazanin" w:eastAsia="IRNazanin" w:cs="IRNazanin"/>
          <w:lang w:bidi="fa-IR"/>
          <w:color w:val="111111"/>
          <w:sz w:val="28"/>
          <w:szCs w:val="28"/>
          <w:rtl/>
        </w:rPr>
        <w:t xml:space="preserve">فدخل علی بن أبی طالب، فأکل معه من الطیر. فقال رسول اللّه صلّی اللّه علیه و سلّم: المرء یحبّ قومه.</w:t>
      </w:r>
    </w:p>
    <w:p>
      <w:pPr>
        <w:pStyle w:val="BookText"/>
      </w:pPr>
      <w:r>
        <w:rPr>
          <w:rFonts w:ascii="IRNazanin" w:hAnsi="IRNazanin" w:eastAsia="IRNazanin" w:cs="IRNazanin"/>
          <w:lang w:bidi="fa-IR"/>
          <w:color w:val="111111"/>
          <w:sz w:val="28"/>
          <w:szCs w:val="28"/>
          <w:rtl/>
        </w:rPr>
        <w:t xml:space="preserve">و أخرج ابن عساکر أیضا عن عبد اللّه القشیری قال: حدّثنی أنس بن مالک قال: کنت أحجب النبیّ صلّی اللّه علیه و سلّم، فسمعته یقول: اللّهم أطعمنا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طعام الجنّة، فأتی بلحم طیر مشوی فوضع بین یدیه فقال: اللّهم ائتنا بمن نحبه و یحبّک و یحبّ نبیّک و یحبّه نبیّک. قال أنس: فخرجت فإذا علی بالباب، فاستأذننی فلم آذن له، ثمّ عدت فسمعت من النبیّ صلّی اللّه علیه و سلّم مثل ذلک، فخرجت فإذا علی بالباب فاستأذننی فلم آذن له- أحسب أنّه قال ثلاثا- فدخل بغیر إذنی. فقال النبیّ صلّی اللّه علیه و سلّم: ما الذی أبطأ بک یا علی؟</w:t>
      </w:r>
    </w:p>
    <w:p>
      <w:pPr>
        <w:pStyle w:val="BookText"/>
      </w:pPr>
      <w:r>
        <w:rPr>
          <w:rFonts w:ascii="IRNazanin" w:hAnsi="IRNazanin" w:eastAsia="IRNazanin" w:cs="IRNazanin"/>
          <w:lang w:bidi="fa-IR"/>
          <w:color w:val="111111"/>
          <w:sz w:val="28"/>
          <w:szCs w:val="28"/>
          <w:rtl/>
        </w:rPr>
        <w:t xml:space="preserve">قال: یا رسول اللّه جئت لأدخل فحجبنی أنس. قال: یا أنس لم حجبته؟ قال:</w:t>
      </w:r>
    </w:p>
    <w:p>
      <w:pPr>
        <w:pStyle w:val="BookText"/>
      </w:pPr>
      <w:r>
        <w:rPr>
          <w:rFonts w:ascii="IRNazanin" w:hAnsi="IRNazanin" w:eastAsia="IRNazanin" w:cs="IRNazanin"/>
          <w:lang w:bidi="fa-IR"/>
          <w:color w:val="111111"/>
          <w:sz w:val="28"/>
          <w:szCs w:val="28"/>
          <w:rtl/>
        </w:rPr>
        <w:t xml:space="preserve">یا رسول اللّه لمّا سمعت الدعوة أحببت أن یجئ رجل من قومی فیکون له. فقال النبیّ صلّی اللّه علیه و سلّم: لا یضر الرجل محبّة قومه ما لم یبغض سواهم.</w:t>
      </w:r>
    </w:p>
    <w:p>
      <w:pPr>
        <w:pStyle w:val="BookText"/>
      </w:pPr>
      <w:r>
        <w:rPr>
          <w:rFonts w:ascii="IRNazanin" w:hAnsi="IRNazanin" w:eastAsia="IRNazanin" w:cs="IRNazanin"/>
          <w:lang w:bidi="fa-IR"/>
          <w:color w:val="111111"/>
          <w:sz w:val="28"/>
          <w:szCs w:val="28"/>
          <w:rtl/>
        </w:rPr>
        <w:t xml:space="preserve">و أخرج عبد اللّه بن أحمد بن حنبل من حدیث سفینة مولی رسول اللّه صلّی اللّه علیه و سلّم قال: أهدت امرأة من الأنصار طیرین بین رغیفین، فقدمت إلیه الطّیرین فقال: اللّهم ائتنی بأحبّ خلقک إلیک و إلی رسولک، فجاء علی فرفع صوته فقال رسول اللّه صلّی اللّه علیه و سلّم: من هذا؟ قلت: علی.</w:t>
      </w:r>
    </w:p>
    <w:p>
      <w:pPr>
        <w:pStyle w:val="BookText"/>
      </w:pPr>
      <w:r>
        <w:rPr>
          <w:rFonts w:ascii="IRNazanin" w:hAnsi="IRNazanin" w:eastAsia="IRNazanin" w:cs="IRNazanin"/>
          <w:lang w:bidi="fa-IR"/>
          <w:color w:val="111111"/>
          <w:sz w:val="28"/>
          <w:szCs w:val="28"/>
          <w:rtl/>
        </w:rPr>
        <w:t xml:space="preserve">قال: فافتح له، ففتحت له، فأکلا من الطیرین حتی فنیا.</w:t>
      </w:r>
    </w:p>
    <w:p>
      <w:pPr>
        <w:pStyle w:val="BookText"/>
      </w:pPr>
      <w:r>
        <w:rPr>
          <w:rFonts w:ascii="IRNazanin" w:hAnsi="IRNazanin" w:eastAsia="IRNazanin" w:cs="IRNazanin"/>
          <w:lang w:bidi="fa-IR"/>
          <w:color w:val="111111"/>
          <w:sz w:val="28"/>
          <w:szCs w:val="28"/>
          <w:rtl/>
        </w:rPr>
        <w:t xml:space="preserve">و أخرج ابن المغازلی فی مناقبه بسنده إلی أنس قال: أهدی لرسول اللّه صلّی اللّه علیه و سلّم طیر مشوی، فلمّا وضع بین یدیه قال: اللّهم ائتنی بأحبّ خلقک إلیّ یأکل معی من هذا الطائر، قال: فقلت: فی نفسی: اللّهم اجعله رجلا من الأنصار، قال: فجاء علی فقرع الباب قرعا خفیفا فقلت: من هذا؟</w:t>
      </w:r>
    </w:p>
    <w:p>
      <w:pPr>
        <w:pStyle w:val="BookText"/>
      </w:pPr>
      <w:r>
        <w:rPr>
          <w:rFonts w:ascii="IRNazanin" w:hAnsi="IRNazanin" w:eastAsia="IRNazanin" w:cs="IRNazanin"/>
          <w:lang w:bidi="fa-IR"/>
          <w:color w:val="111111"/>
          <w:sz w:val="28"/>
          <w:szCs w:val="28"/>
          <w:rtl/>
        </w:rPr>
        <w:t xml:space="preserve">قال: علی. قلت: إن رسول اللّه صلّی اللّه علیه و سلّم علی حاجة. فانصرف.</w:t>
      </w:r>
    </w:p>
    <w:p>
      <w:pPr>
        <w:pStyle w:val="BookText"/>
      </w:pPr>
      <w:r>
        <w:rPr>
          <w:rFonts w:ascii="IRNazanin" w:hAnsi="IRNazanin" w:eastAsia="IRNazanin" w:cs="IRNazanin"/>
          <w:lang w:bidi="fa-IR"/>
          <w:color w:val="111111"/>
          <w:sz w:val="28"/>
          <w:szCs w:val="28"/>
          <w:rtl/>
        </w:rPr>
        <w:t xml:space="preserve">فرجعت إلی رسول اللّه صلّی اللّه علیه و سلّم و هو یقول الثانیة: اللّهم ائتنی بأحبّ خلقک إلیک یأکل معی من هذا الطائر. فقلت فی نفسی: اللّهم اجعله رجلا من الأنصار. قال: فجاء علی فقرع الباب. فقلت: ألم أخبرک أن رسول اللّه صلّی اللّه علیه و سلّم علی حاجة! فانصرف. قال: فرجعت إلی رسول اللّه صلّی اللّه علیه و سلّم و هو یقول الثالثة: اللّهم ائتنی بأحبّ خلقک إلیک یأکل معی من هذا الطائر. فجاء علی فضرب الباب ضربا شدیدا. فقال رسول اللّه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سلّم: افتح افتح افتح. فلمّا نظر إلیه رسول اللّه صلّی اللّه علیه و سلّم قال: اللّهم و إلیّ، اللّهم و إلیّ، اللّهم و إلیّ. قال: فجلس مع رسول اللّه صلّی اللّه علیه و سلّم یأکل معه من الطیر.</w:t>
      </w:r>
    </w:p>
    <w:p>
      <w:pPr>
        <w:pStyle w:val="BookText"/>
      </w:pPr>
      <w:r>
        <w:rPr>
          <w:rFonts w:ascii="IRNazanin" w:hAnsi="IRNazanin" w:eastAsia="IRNazanin" w:cs="IRNazanin"/>
          <w:lang w:bidi="fa-IR"/>
          <w:color w:val="111111"/>
          <w:sz w:val="28"/>
          <w:szCs w:val="28"/>
          <w:rtl/>
        </w:rPr>
        <w:t xml:space="preserve">قلت: و هذا الخبر رواه جماعة عن أنس، منهم: سعید بن المسیب، و عبد الملک بن عمیر، و شیبة بن الحجاج الطائفی، و ابن أبی الرجال الکوفی، و أبو الهندی، و إسماعیل بن عبد اللّه بن جعفر، و یغنم بن سالم بن قنبر.</w:t>
      </w:r>
    </w:p>
    <w:p>
      <w:pPr>
        <w:pStyle w:val="BookText"/>
      </w:pPr>
      <w:r>
        <w:rPr>
          <w:rFonts w:ascii="IRNazanin" w:hAnsi="IRNazanin" w:eastAsia="IRNazanin" w:cs="IRNazanin"/>
          <w:lang w:bidi="fa-IR"/>
          <w:color w:val="111111"/>
          <w:sz w:val="28"/>
          <w:szCs w:val="28"/>
          <w:rtl/>
        </w:rPr>
        <w:t xml:space="preserve">و غیرهم»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ترجمته 1- الشوکانی: «السید محمّد بن إسماعیل بن صلاح … الصنعانی المعروف بالأمیر. الإمام الکبیر، المجتهد المطلق، صاحب التصانیف …</w:t>
      </w:r>
    </w:p>
    <w:p>
      <w:pPr>
        <w:pStyle w:val="BookText"/>
      </w:pPr>
      <w:r>
        <w:rPr>
          <w:rFonts w:ascii="IRNazanin" w:hAnsi="IRNazanin" w:eastAsia="IRNazanin" w:cs="IRNazanin"/>
          <w:lang w:bidi="fa-IR"/>
          <w:color w:val="111111"/>
          <w:sz w:val="28"/>
          <w:szCs w:val="28"/>
          <w:rtl/>
        </w:rPr>
        <w:t xml:space="preserve">رجل إلی مکّة و قرأ الحدیث علی أکابر علمائها و علماء المدینة، و برع فی جمیع العلوم، وفاق الأقران، و تفرّد برئاسة العلم فی صنعاء، و تظهر بالاجتهاد، و عمل بالأدلّة، و نفر عن التقلید، و زیّف ما لا دلیل علیه من الآراء الفقهیة، و جرت له مع أهل عصره خطوب و محن … و له مصنّفات جلیلة حافلة، و قد أفرد کثیرا من المسائل بالتّصنیف.</w:t>
      </w:r>
    </w:p>
    <w:p>
      <w:pPr>
        <w:pStyle w:val="BookText"/>
      </w:pPr>
      <w:r>
        <w:rPr>
          <w:rFonts w:ascii="IRNazanin" w:hAnsi="IRNazanin" w:eastAsia="IRNazanin" w:cs="IRNazanin"/>
          <w:lang w:bidi="fa-IR"/>
          <w:color w:val="111111"/>
          <w:sz w:val="28"/>
          <w:szCs w:val="28"/>
          <w:rtl/>
        </w:rPr>
        <w:t xml:space="preserve">و بالجملة، فهو من الأئمة المجددین لمعالم الدین … و توفی رحمه اللّه فی یوم الثلاثاء، ثالث شهر شعبان، سنة 1182 …»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القنوجی: «هو الإمام الکبیر المحدّث الاصولی المتکلم الشهیر، قرأ کتب الحدیث و برع فیها، و کان إماما فی الزهد و الورع، یعتقده العامّة و الخاصة، و یأتونه بالنذور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91" w:name="pg10482_129225"/>
    <w:bookmarkEnd w:id="191"/>
    <w:p>
      <w:pPr>
        <w:pStyle w:val="BookText"/>
      </w:pPr>
      <w:r>
        <w:rPr>
          <w:rFonts w:ascii="IRNazanin" w:hAnsi="IRNazanin" w:eastAsia="IRNazanin" w:cs="IRNazanin"/>
          <w:lang w:bidi="fa-IR"/>
          <w:color w:val="111111"/>
          <w:sz w:val="28"/>
          <w:szCs w:val="28"/>
          <w:rtl/>
        </w:rPr>
        <w:t xml:space="preserve">قال الشیخ أحمد بن عبد القادر الحفظی الشافعی فی ذخیرة المآل فی شرح عقد جواهر اللآل: الإمام السید المجتهد الشهیر، المحدّث الکبیر السراج المنیر، محمّد بن إسماعیل الأمیر، مسند الدّیار و مجدّد الدین فی الأقطار، صنّف أکثر من مائة مؤلّف، و هو لا ینسب إلی مذهب بل مذهبه الحدیث.</w:t>
      </w:r>
    </w:p>
    <w:p>
      <w:pPr>
        <w:pStyle w:val="BookText"/>
      </w:pPr>
      <w:r>
        <w:rPr>
          <w:rFonts w:ascii="IRNazanin" w:hAnsi="IRNazanin" w:eastAsia="IRNazanin" w:cs="IRNazanin"/>
          <w:lang w:bidi="fa-IR"/>
          <w:color w:val="111111"/>
          <w:sz w:val="28"/>
          <w:szCs w:val="28"/>
          <w:rtl/>
        </w:rPr>
        <w:t xml:space="preserve">له مصنفات جلیلة ممتعة، تنبئ عن سعة علمه و غزارة اطلاعه علی العلوم النقلیة و العقلیة، و کان ذا علم کبیر و ریاسة عالیة، و له فی النظم الید الطولی، بلغ رتبة الاجتهاد المطلق، و لم یقلّد أحدا من أهل المذاهب، و صار إماما کاملا مکملا بنفسه …»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Heading4"/>
      </w:pPr>
      <w:bookmarkStart w:id="535" w:name="_Toc332"/>
      <w:r>
        <w:t>(84) روایة محمّد مبین السهالی</w:t>
      </w:r>
      <w:bookmarkEnd w:id="535"/>
    </w:p>
    <w:p>
      <w:pPr>
        <w:pStyle w:val="Heading5"/>
      </w:pPr>
      <w:bookmarkStart w:id="536" w:name="_Toc333"/>
      <w:r>
        <w:t>اشارة</w:t>
      </w:r>
      <w:bookmarkEnd w:id="536"/>
    </w:p>
    <w:p>
      <w:pPr>
        <w:pStyle w:val="BookText"/>
      </w:pPr>
      <w:r>
        <w:rPr>
          <w:rFonts w:ascii="IRNazanin" w:hAnsi="IRNazanin" w:eastAsia="IRNazanin" w:cs="IRNazanin"/>
          <w:lang w:bidi="fa-IR"/>
          <w:color w:val="111111"/>
          <w:sz w:val="28"/>
          <w:szCs w:val="28"/>
          <w:rtl/>
        </w:rPr>
        <w:t xml:space="preserve">و رواه المولوی محمّد مبین بن محبّ اللّه بن أحمد عبد الحقّ السهالی، قال:</w:t>
      </w:r>
    </w:p>
    <w:p>
      <w:pPr>
        <w:pStyle w:val="BookText"/>
      </w:pPr>
      <w:r>
        <w:rPr>
          <w:rFonts w:ascii="Amiri" w:hAnsi="Amiri" w:eastAsia="Amiri" w:cs="Amiri"/>
          <w:lang w:bidi="ar-SA"/>
          <w:color w:val="111111"/>
          <w:sz w:val="28"/>
          <w:szCs w:val="28"/>
          <w:rtl/>
        </w:rPr>
        <w:t xml:space="preserve">«عن أنس بن مالک، قال: کنت أخدم رسول اللّه صلّی اللّه علیه و سلّم: فقدّم لرسول اللّه فرخ مشوی فقال: اللّهم ائتنی بأحبّ خلقک إلیک یأکل معی هذا الطیر. قال فقلت: اللّهم اجعله رجلا من الأنصار، فجاء علی فقلت: إنّ رسول اللّه علی حاجة. ثمّ جاء فقال رسول اللّه: افتح. فدخل، فقال رسول اللّه: ما حملک علی ما صنعت؟ فقلت: یا رسول اللّه: سمعت دعاءک فأحببت أن یکون رجلا من قومی. فقال رسول اللّه: إنّ الرجل قد یحبّ قومه. و فی بعض الروایات: ذلِکَ فَضْلُ اللَّهِ یُؤْتِیهِ مَنْ یَشاءُ وَ اللَّهُ ذُو الْفَضْلِ الْعَظِیمِ. و هذا الحدیث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92" w:name="pg10482_129227"/>
    <w:bookmarkEnd w:id="192"/>
    <w:p>
      <w:pPr>
        <w:pStyle w:val="BookText"/>
      </w:pPr>
      <w:r>
        <w:rPr>
          <w:rFonts w:ascii="IRNazanin" w:hAnsi="IRNazanin" w:eastAsia="IRNazanin" w:cs="IRNazanin"/>
          <w:lang w:bidi="fa-IR"/>
          <w:color w:val="111111"/>
          <w:sz w:val="28"/>
          <w:szCs w:val="28"/>
          <w:rtl/>
        </w:rPr>
        <w:t xml:space="preserve">فی المشکاة أیضا بروایة الترمذی»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Heading5"/>
      </w:pPr>
      <w:bookmarkStart w:id="537" w:name="_Toc334"/>
      <w:r>
        <w:t>ترجمته و کتابه:</w:t>
      </w:r>
      <w:bookmarkEnd w:id="537"/>
    </w:p>
    <w:p>
      <w:pPr>
        <w:pStyle w:val="BookText"/>
      </w:pPr>
      <w:r>
        <w:rPr>
          <w:rFonts w:ascii="IRNazanin" w:hAnsi="IRNazanin" w:eastAsia="IRNazanin" w:cs="IRNazanin"/>
          <w:lang w:bidi="fa-IR"/>
          <w:color w:val="111111"/>
          <w:sz w:val="28"/>
          <w:szCs w:val="28"/>
          <w:rtl/>
        </w:rPr>
        <w:t xml:space="preserve">و المولوی محمّد مبین من أکابر محدّثی أهل السنّة و علمائهم الأعلام فی بلاد الهند، و قد ترجمنا له فی قسم (حدیث الولایة).</w:t>
      </w:r>
    </w:p>
    <w:p>
      <w:pPr>
        <w:pStyle w:val="BookText"/>
      </w:pPr>
      <w:r>
        <w:rPr>
          <w:rFonts w:ascii="IRNazanin" w:hAnsi="IRNazanin" w:eastAsia="IRNazanin" w:cs="IRNazanin"/>
          <w:lang w:bidi="fa-IR"/>
          <w:color w:val="111111"/>
          <w:sz w:val="28"/>
          <w:szCs w:val="28"/>
          <w:rtl/>
        </w:rPr>
        <w:t xml:space="preserve">و قال الندوی اللکهنوی: «الشیخ الفاضل الکبیر مبین بن محبّ اللکهنوی، أحد الفقهاء الحنفیّة …» ثمّ ذکر کتابه، و أرّخ وفاته بسنة 1225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کتابه (وسیلة النجاة) من الکتب المعروفة المؤلّفة فی فضل أهل البیت، و قد ذکر مؤلّفه فی خطبته قصة قال بعدها: «و بهذه القصة حدانی صدق النیّة- و أنا أضعف الخلیقة، بل لا شی‌ء فی الحقیقة، خادم العلماء الراسخین، و تراب أقدام العرفاء و الکاملین، المدعو بمحمّد مبین، نوّر اللّه قلبه بنور الصدق و الیقین، و رزقه شفاعة سید المرسلین و آله الطیّبین الطاهرین علیهم الصلاة و السلام من ربّ العالمین- علی أن أؤلّف رسالة مشتملة علی الآیات النازلة و الأحادیث الواردة فی مودّة القربی، متضمنة لبیان الشمائل و الخصائل التی کانت لهم فی الدنیا، و ما ثبت بالآیات القرآنیّة و الأحادیث النبویّة من مقاماتهم و درجاتهم الرفیعة فی العقبی. و قد و شح به المحدّثون صحائفهم، و الأولیاء تصانیفهم، و العلماء کتبهم.</w:t>
      </w:r>
    </w:p>
    <w:p>
      <w:pPr>
        <w:pStyle w:val="BookText"/>
      </w:pPr>
      <w:r>
        <w:rPr>
          <w:rFonts w:ascii="IRNazanin" w:hAnsi="IRNazanin" w:eastAsia="IRNazanin" w:cs="IRNazanin"/>
          <w:lang w:bidi="fa-IR"/>
          <w:color w:val="111111"/>
          <w:sz w:val="28"/>
          <w:szCs w:val="28"/>
          <w:rtl/>
        </w:rPr>
        <w:t xml:space="preserve">فاستخرجت من الصّحاح بعد کتاب اللّه صحیح البخاری و صحیح مسلم و صحیح الترمذی، و الکتب الموثوقة کجامع الأصول، و الصواعق المحرقة لشهاب الدین ابن حجر المکّی، و الإشاعة فی أشراط الساعة للعلوی الموسوی المدنی، و فصل الخطاب لقدوة العرفاء خواجه محمّد بارسا النقشبندی و إزالة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93" w:name="pg10482_129229"/>
    <w:bookmarkEnd w:id="193"/>
    <w:p>
      <w:pPr>
        <w:pStyle w:val="BookText"/>
      </w:pPr>
      <w:r>
        <w:rPr>
          <w:rFonts w:ascii="IRNazanin" w:hAnsi="IRNazanin" w:eastAsia="IRNazanin" w:cs="IRNazanin"/>
          <w:lang w:bidi="fa-IR"/>
          <w:color w:val="111111"/>
          <w:sz w:val="28"/>
          <w:szCs w:val="28"/>
          <w:rtl/>
        </w:rPr>
        <w:t xml:space="preserve">الخفاء لرئیس العلماء و عمدة الفضلاء شاه ولی اللّه المحدّث الدهلوی، و مدارج النبوّة للشیخ الکامل عبد الحقّ المحدّث الدهلوی، و شواهد النبوّة لعبد الرحمن الجامی. و غیرها من الکتب المعتبرة فی الأحادیث الشریفة، و القصص الصحیحة، و جمعتها فی هذه الرسالة.</w:t>
      </w:r>
    </w:p>
    <w:p>
      <w:pPr>
        <w:pStyle w:val="BookText"/>
      </w:pPr>
      <w:r>
        <w:rPr>
          <w:rFonts w:ascii="IRNazanin" w:hAnsi="IRNazanin" w:eastAsia="IRNazanin" w:cs="IRNazanin"/>
          <w:lang w:bidi="fa-IR"/>
          <w:color w:val="111111"/>
          <w:sz w:val="28"/>
          <w:szCs w:val="28"/>
          <w:rtl/>
        </w:rPr>
        <w:t xml:space="preserve">و أعرضت عن الضّعاف المتروکة، و الموضوعات المطروحة، و تمسکت بذیل العدل و الإنصاف، و تجّنبت عن مذهب البغی و الاعتساف، فیما جری بین أصحاب النبیّ صلّی اللّه علیه و سلّم، و عملت بحدیث: إیّاکم و ما شجر بین أصحابی.</w:t>
      </w:r>
    </w:p>
    <w:p>
      <w:pPr>
        <w:pStyle w:val="BookText"/>
      </w:pPr>
      <w:r>
        <w:rPr>
          <w:rFonts w:ascii="IRNazanin" w:hAnsi="IRNazanin" w:eastAsia="IRNazanin" w:cs="IRNazanin"/>
          <w:lang w:bidi="fa-IR"/>
          <w:color w:val="111111"/>
          <w:sz w:val="28"/>
          <w:szCs w:val="28"/>
          <w:rtl/>
        </w:rPr>
        <w:t xml:space="preserve">و اقتصرت علی ما کان ثابتا و حقّا، و ما التفتّ إلی ما کان باطلا و ضعیفا.</w:t>
      </w:r>
    </w:p>
    <w:p>
      <w:pPr>
        <w:pStyle w:val="BookText"/>
      </w:pPr>
      <w:r>
        <w:rPr>
          <w:rFonts w:ascii="IRNazanin" w:hAnsi="IRNazanin" w:eastAsia="IRNazanin" w:cs="IRNazanin"/>
          <w:lang w:bidi="fa-IR"/>
          <w:color w:val="111111"/>
          <w:sz w:val="28"/>
          <w:szCs w:val="28"/>
          <w:rtl/>
        </w:rPr>
        <w:t xml:space="preserve">و أوردت ما کان فی کتب المحدّثین من تحقیق الواجبات، و رفضت ما کان فی کتب المؤرّخین من الواهیات، و سمیتها ب (وسیلة النجاة فی مناقب الحضرات).</w:t>
      </w:r>
    </w:p>
    <w:p>
      <w:pPr>
        <w:pStyle w:val="BookText"/>
      </w:pPr>
      <w:r>
        <w:rPr>
          <w:rFonts w:ascii="IRNazanin" w:hAnsi="IRNazanin" w:eastAsia="IRNazanin" w:cs="IRNazanin"/>
          <w:lang w:bidi="fa-IR"/>
          <w:color w:val="111111"/>
          <w:sz w:val="28"/>
          <w:szCs w:val="28"/>
          <w:rtl/>
        </w:rPr>
        <w:t xml:space="preserve">من استمسک بها فقد استمسک بالعروة الوثقی، و من شکّ فقد ضلّ و غوی. إن هی إلّا تذکرة لمن اتّقی، و سیذکّر من یخشی.</w:t>
      </w:r>
    </w:p>
    <w:p>
      <w:pPr>
        <w:pStyle w:val="BookText"/>
      </w:pPr>
      <w:r>
        <w:rPr>
          <w:rFonts w:ascii="IRNazanin" w:hAnsi="IRNazanin" w:eastAsia="IRNazanin" w:cs="IRNazanin"/>
          <w:lang w:bidi="fa-IR"/>
          <w:color w:val="111111"/>
          <w:sz w:val="28"/>
          <w:szCs w:val="28"/>
          <w:rtl/>
        </w:rPr>
        <w:t xml:space="preserve">و أرجو أن تکون بضاعتی للشفاعة و المغفرة فی العقبی، و وسیلتی للنجاة و الفوز بالدرجات العلی».</w:t>
      </w:r>
    </w:p>
    <w:p>
      <w:pPr>
        <w:pStyle w:val="Heading4"/>
      </w:pPr>
      <w:bookmarkStart w:id="538" w:name="_Toc335"/>
      <w:r>
        <w:t>(85) روایة محمّد إسماعیل الدّهلوی</w:t>
      </w:r>
      <w:bookmarkEnd w:id="538"/>
    </w:p>
    <w:p>
      <w:pPr>
        <w:pStyle w:val="BookText"/>
      </w:pPr>
      <w:r>
        <w:rPr>
          <w:rFonts w:ascii="IRNazanin" w:hAnsi="IRNazanin" w:eastAsia="IRNazanin" w:cs="IRNazanin"/>
          <w:lang w:bidi="fa-IR"/>
          <w:color w:val="111111"/>
          <w:sz w:val="28"/>
          <w:szCs w:val="28"/>
          <w:rtl/>
        </w:rPr>
        <w:t xml:space="preserve">ابن أخ (الدهلوی) فهو: محمّد إسماعیل بن عبد الغنی بن ولی اللّه، صاحب کتاب (منصب إمامت) … فلقد أثبت حدیث الطّیر و احتجّ به فی کتابه المذکور و قال فی القسم الثانی من الفصل الأول منه ما حاصله بتعریبنا:</w:t>
      </w:r>
    </w:p>
    <w:p>
      <w:pPr>
        <w:pStyle w:val="BookText"/>
      </w:pPr>
      <w:r>
        <w:rPr>
          <w:rFonts w:ascii="IRNazanin" w:hAnsi="IRNazanin" w:eastAsia="IRNazanin" w:cs="IRNazanin"/>
          <w:lang w:bidi="fa-IR"/>
          <w:color w:val="111111"/>
          <w:sz w:val="28"/>
          <w:szCs w:val="28"/>
          <w:rtl/>
        </w:rPr>
        <w:t xml:space="preserve">«التنبیه الأول، فی بیان أن بعض عباد اللّه المقربین- و إن لم یکونوا أئمة- قد حصلت لهم بعض کمالات منصب الإمامة بحسب مراتب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استعداداتهم … و الدلائل الدالة من الکتاب و السنّة علی هذا المعنی کثیرة، و لو أردنا استقصائها لطال بنا المقام … لکنّا نذکر هنا أهم تلک الکمالات و الأدلة الدالة علیها بالإجمال فنقول:</w:t>
      </w:r>
    </w:p>
    <w:p>
      <w:pPr>
        <w:pStyle w:val="BookText"/>
      </w:pPr>
      <w:r>
        <w:rPr>
          <w:rFonts w:ascii="Amiri" w:hAnsi="Amiri" w:eastAsia="Amiri" w:cs="Amiri"/>
          <w:lang w:bidi="ar-SA"/>
          <w:color w:val="111111"/>
          <w:sz w:val="28"/>
          <w:szCs w:val="28"/>
          <w:rtl/>
        </w:rPr>
        <w:t xml:space="preserve">یستفاد ثبوت الوجاهة الاجتبائیة لغیر الأنبیاء من قوله تعالی: إِذْ قالَتِ الْمَلائِکَةُ یا مَرْیَمُ إِنَّ اللَّهَ اصْطَفاکِ وَ طَهَّرَکِ وَ اصْطَفاکِ عَلی نِساءِ الْعالَمِینَ و قوله:</w:t>
      </w:r>
    </w:p>
    <w:p>
      <w:pPr>
        <w:pStyle w:val="BookText"/>
      </w:pPr>
      <w:r>
        <w:rPr>
          <w:rFonts w:ascii="Amiri" w:hAnsi="Amiri" w:eastAsia="Amiri" w:cs="Amiri"/>
          <w:lang w:bidi="ar-SA"/>
          <w:color w:val="111111"/>
          <w:sz w:val="28"/>
          <w:szCs w:val="28"/>
          <w:rtl/>
        </w:rPr>
        <w:t xml:space="preserve">فَتَقَبَّلَها رَبُّها بِقَبُولٍ حَسَنٍ وَ أَنْبَتَها نَباتاً حَسَناً و</w:t>
      </w:r>
    </w:p>
    <w:p>
      <w:pPr>
        <w:pStyle w:val="BookText"/>
      </w:pPr>
      <w:r>
        <w:rPr>
          <w:rFonts w:ascii="IRNazanin" w:hAnsi="IRNazanin" w:eastAsia="IRNazanin" w:cs="IRNazanin"/>
          <w:lang w:bidi="fa-IR"/>
          <w:color w:val="111111"/>
          <w:sz w:val="28"/>
          <w:szCs w:val="28"/>
          <w:rtl/>
        </w:rPr>
        <w:t xml:space="preserve">قال رسول اللّه صلّی اللّه علیه و سلّم لفاطمة: إن اللّه اطّلع علی أهل الأرض فاختار أباک و بعلک.</w:t>
      </w:r>
    </w:p>
    <w:p>
      <w:pPr>
        <w:pStyle w:val="BookText"/>
      </w:pPr>
      <w:r>
        <w:rPr>
          <w:rFonts w:ascii="Amiri" w:hAnsi="Amiri" w:eastAsia="Amiri" w:cs="Amiri"/>
          <w:lang w:bidi="ar-SA"/>
          <w:color w:val="111111"/>
          <w:sz w:val="28"/>
          <w:szCs w:val="28"/>
          <w:rtl/>
        </w:rPr>
        <w:t xml:space="preserve">و أمّا ذکر شعب هذه الوجاهة بالتفصیل … فقد جاء ذکر محبوبیّة أصحاب هذه الوجاهة عند اللّه ربّ العالمین فی الآیات و الأحادیث. قال اللّه تعالی: یا أَیُّهَا الَّذِینَ آمَنُوا مَنْ یَرْتَدَّ مِنْکُمْ عَنْ دِینِهِ فَسَوْفَ یَأْتِی اللَّهُ بِقَوْمٍ یُحِبُّهُمْ وَ یُحِبُّونَهُ و</w:t>
      </w:r>
    </w:p>
    <w:p>
      <w:pPr>
        <w:pStyle w:val="BookText"/>
      </w:pPr>
      <w:r>
        <w:rPr>
          <w:rFonts w:ascii="IRNazanin" w:hAnsi="IRNazanin" w:eastAsia="IRNazanin" w:cs="IRNazanin"/>
          <w:lang w:bidi="fa-IR"/>
          <w:color w:val="111111"/>
          <w:sz w:val="28"/>
          <w:szCs w:val="28"/>
          <w:rtl/>
        </w:rPr>
        <w:t xml:space="preserve">قال النبیّ صلّی اللّه علیه و سلّم: اللّهم ائتنی بأحبّ خلقک إلیک یأکل معی هذا الطیر، فجاء علی فأکل معه.</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قال النبیّ صلّی اللّه علیه و سلّم: إنّ اللّه تبارک و تعالی أمرنی بحبّ أربعة و أخبرنی أنه یحبّهم. قیل:</w:t>
      </w:r>
    </w:p>
    <w:p>
      <w:pPr>
        <w:pStyle w:val="BookText"/>
      </w:pPr>
      <w:r>
        <w:rPr>
          <w:rFonts w:ascii="IRNazanin" w:hAnsi="IRNazanin" w:eastAsia="IRNazanin" w:cs="IRNazanin"/>
          <w:lang w:bidi="fa-IR"/>
          <w:color w:val="111111"/>
          <w:sz w:val="28"/>
          <w:szCs w:val="28"/>
          <w:rtl/>
        </w:rPr>
        <w:t xml:space="preserve">یا رسول اللّه سمّهم لنا. قال: علی منهم.- یقول ذلک ثلاثا- و أبو ذر، و مقداد، و سلمان. أمرنی بحبّهم و أخبرنی أنّه یحبّهم».</w:t>
      </w:r>
    </w:p>
    <w:p>
      <w:pPr>
        <w:pStyle w:val="BookText"/>
      </w:pPr>
      <w:r>
        <w:rPr>
          <w:rFonts w:ascii="IRNazanin" w:hAnsi="IRNazanin" w:eastAsia="IRNazanin" w:cs="IRNazanin"/>
          <w:lang w:bidi="fa-IR"/>
          <w:color w:val="111111"/>
          <w:sz w:val="28"/>
          <w:szCs w:val="28"/>
          <w:rtl/>
        </w:rPr>
        <w:t xml:space="preserve">فالحمد للّه الملک المهیمن القادر، حیث رمی المخاطب المکابر، بأدهی الدواهی و القواهر، و أخذه علی ید ابن أخیه العلّامة الکابر.</w:t>
      </w:r>
    </w:p>
    <w:p>
      <w:pPr>
        <w:pStyle w:val="BookText"/>
      </w:pPr>
      <w:r>
        <w:rPr>
          <w:rFonts w:ascii="IRNazanin" w:hAnsi="IRNazanin" w:eastAsia="IRNazanin" w:cs="IRNazanin"/>
          <w:lang w:bidi="fa-IR"/>
          <w:color w:val="111111"/>
          <w:sz w:val="28"/>
          <w:szCs w:val="28"/>
          <w:rtl/>
        </w:rPr>
        <w:t xml:space="preserve">ترجمته و الشیخ محمّد إسماعیل الدّهلوی من العلماء الکبار و المحدثین الأجلّة.</w:t>
      </w:r>
    </w:p>
    <w:p>
      <w:pPr>
        <w:pStyle w:val="BookText"/>
      </w:pPr>
      <w:r>
        <w:rPr>
          <w:rFonts w:ascii="IRNazanin" w:hAnsi="IRNazanin" w:eastAsia="IRNazanin" w:cs="IRNazanin"/>
          <w:lang w:bidi="fa-IR"/>
          <w:color w:val="111111"/>
          <w:sz w:val="28"/>
          <w:szCs w:val="28"/>
          <w:rtl/>
        </w:rPr>
        <w:t xml:space="preserve">قال صدیق حسن القنوجی فی (أبجد العلوم) فی ذکر أصحاب (الدهلوی) و تلامذته: «و منهم: ابن أخیه إسماعیل بن عبد الغنی. کان من أذکی الناس بأیّامه، و کان أشدّهم فی دین اللّه و أحفظهم للسنّة، یغضب لها و یندب إلیها، و یشنّع علی البدع و أهلها … و من مصنفاته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94" w:name="pg10482_129233"/>
    <w:bookmarkEnd w:id="194"/>
    <w:p>
      <w:pPr>
        <w:pStyle w:val="BookText"/>
      </w:pPr>
      <w:r>
        <w:rPr>
          <w:rFonts w:ascii="IRNazanin" w:hAnsi="IRNazanin" w:eastAsia="IRNazanin" w:cs="IRNazanin"/>
          <w:lang w:bidi="fa-IR"/>
          <w:color w:val="111111"/>
          <w:sz w:val="28"/>
          <w:szCs w:val="28"/>
          <w:rtl/>
        </w:rPr>
        <w:t xml:space="preserve">و قال بترجمته من (إتحاف النبلاء المتّقین): «محمّد إسماعیل بن الشیخ عبد الغنی العمری ابن مستند الوقت الشاه ولی اللّه المحدّث الدهلوی- رحمهم اللّه تعالی- أحد أئمة الدین و الفقهاء المتقنین و نبلاء المحدثین …» ثمّ ذکر مساعیه فی حفظ السنّة و قمع البدعة، و أشار إلی بعض آرائه و أفکاره التی أثارت الخصومات و الفتن بینه و بین بعض علماء عصره، و أثنی علی مؤلّفاته و دافع عن مواضیعها و مطالبها، و ذکر أنّه قتل غیلة برصاص الأعداء فی ولایة من ولایات أفغانستان، سنة 1247 تقریبا.</w:t>
      </w:r>
    </w:p>
    <w:p>
      <w:pPr>
        <w:pStyle w:val="Heading4"/>
      </w:pPr>
      <w:bookmarkStart w:id="539" w:name="_Toc336"/>
      <w:r>
        <w:t>(86) روایة المولوی حسن علی المحدّث</w:t>
      </w:r>
      <w:bookmarkEnd w:id="539"/>
    </w:p>
    <w:p>
      <w:pPr>
        <w:pStyle w:val="BookText"/>
      </w:pPr>
      <w:r>
        <w:rPr>
          <w:rFonts w:ascii="IRNazanin" w:hAnsi="IRNazanin" w:eastAsia="IRNazanin" w:cs="IRNazanin"/>
          <w:lang w:bidi="fa-IR"/>
          <w:color w:val="111111"/>
          <w:sz w:val="28"/>
          <w:szCs w:val="28"/>
          <w:rtl/>
        </w:rPr>
        <w:t xml:space="preserve">تلمیذ (الدهلوی) … حیث</w:t>
      </w:r>
    </w:p>
    <w:p>
      <w:pPr>
        <w:pStyle w:val="BookText"/>
      </w:pPr>
      <w:r>
        <w:rPr>
          <w:rFonts w:ascii="IRNazanin" w:hAnsi="IRNazanin" w:eastAsia="IRNazanin" w:cs="IRNazanin"/>
          <w:lang w:bidi="fa-IR"/>
          <w:color w:val="111111"/>
          <w:sz w:val="28"/>
          <w:szCs w:val="28"/>
          <w:rtl/>
        </w:rPr>
        <w:t xml:space="preserve">قال فی (تفریح الأحباب) «عن أنس بن مالک- رضی اللّه عنه- قال: کان عند النبیّ صلّی اللّه علیه و سلّم طیر فقال:</w:t>
      </w:r>
    </w:p>
    <w:p>
      <w:pPr>
        <w:pStyle w:val="BookText"/>
      </w:pPr>
      <w:r>
        <w:rPr>
          <w:rFonts w:ascii="IRNazanin" w:hAnsi="IRNazanin" w:eastAsia="IRNazanin" w:cs="IRNazanin"/>
          <w:lang w:bidi="fa-IR"/>
          <w:color w:val="111111"/>
          <w:sz w:val="28"/>
          <w:szCs w:val="28"/>
          <w:rtl/>
        </w:rPr>
        <w:t xml:space="preserve">اللّهم ائتنی بأحبّ خلقک إلیک یأکل معی هذا الطیر، فجاءه علی فأکل. رواه الترمذی</w:t>
      </w:r>
    </w:p>
    <w:p>
      <w:pPr>
        <w:pStyle w:val="BookText"/>
      </w:pPr>
      <w:r>
        <w:rPr>
          <w:rFonts w:ascii="IRNazanin" w:hAnsi="IRNazanin" w:eastAsia="IRNazanin" w:cs="IRNazanin"/>
          <w:lang w:bidi="fa-IR"/>
          <w:color w:val="111111"/>
          <w:sz w:val="28"/>
          <w:szCs w:val="28"/>
          <w:rtl/>
        </w:rPr>
        <w:t xml:space="preserve">و قال: هذا حدیث غریب»</w:t>
      </w:r>
    </w:p>
    <w:p>
      <w:pPr>
        <w:pStyle w:val="Heading4"/>
      </w:pPr>
      <w:bookmarkStart w:id="540" w:name="_Toc337"/>
      <w:r>
        <w:t>(87) روایة نور الدین السلیمانی</w:t>
      </w:r>
      <w:bookmarkEnd w:id="540"/>
    </w:p>
    <w:p>
      <w:pPr>
        <w:pStyle w:val="BookText"/>
      </w:pPr>
      <w:r>
        <w:rPr>
          <w:rFonts w:ascii="IRNazanin" w:hAnsi="IRNazanin" w:eastAsia="IRNazanin" w:cs="IRNazanin"/>
          <w:lang w:bidi="fa-IR"/>
          <w:color w:val="111111"/>
          <w:sz w:val="28"/>
          <w:szCs w:val="28"/>
          <w:rtl/>
        </w:rPr>
        <w:t xml:space="preserve">و رواه نور الدین بن إسماعیل السلیمانی صاحب کتاب (الدر الیتیم) بطرق عدیدة، قال:</w:t>
      </w:r>
    </w:p>
    <w:p>
      <w:pPr>
        <w:pStyle w:val="BookText"/>
      </w:pPr>
      <w:r>
        <w:rPr>
          <w:rFonts w:ascii="IRNazanin" w:hAnsi="IRNazanin" w:eastAsia="IRNazanin" w:cs="IRNazanin"/>
          <w:lang w:bidi="fa-IR"/>
          <w:color w:val="111111"/>
          <w:sz w:val="28"/>
          <w:szCs w:val="28"/>
          <w:rtl/>
        </w:rPr>
        <w:t xml:space="preserve">«عن أنس رضی اللّه عنه قال: قدّمت لرسول اللّه صلّی اللّه علیه و سلّم طیرا، فسمّی و أکل لقمة و قال: اللّهم ایتنی بأحبّ خلقک إلیک و إلیّ. فأتی علی، فضرب الباب، فقلت: من أنت؟ فقال: علی. فقلت: إنّ رسول اللّه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95" w:name="pg10482_129235"/>
    <w:bookmarkEnd w:id="195"/>
    <w:p>
      <w:pPr>
        <w:pStyle w:val="BookText"/>
      </w:pPr>
      <w:r>
        <w:rPr>
          <w:rFonts w:ascii="IRNazanin" w:hAnsi="IRNazanin" w:eastAsia="IRNazanin" w:cs="IRNazanin"/>
          <w:lang w:bidi="fa-IR"/>
          <w:color w:val="111111"/>
          <w:sz w:val="28"/>
          <w:szCs w:val="28"/>
          <w:rtl/>
        </w:rPr>
        <w:t xml:space="preserve">صلّی اللّه علیه و سلّم علی حاجة. ثمّ أکل لقمة فقال مثل الأوّل. فضرب علی الباب فقلت: من أنت؟ قال: علی. قلت: إن رسول اللّه صلّی اللّه علیه و سلّم علی حاجة. ثمّ أکل لقمة فقال مثل ذلک. فضرب علی الباب و رفع صوته فقال رسول اللّه صلّی اللّه علیه و سلّم: یا أنس، افتح الباب. فدخل، فلمّا رآه النبیّ صلّی اللّه علیه و سلّم قال: الحمد للّه الذی جعلک، فإنّی دعوت فی کلّ لقمة أن یأتینی اللّه بأحبّ الخلق إلیه و إلیّ. فکنت أنت. قال: فو الذی بعثک بالحق إنّی لأضرب الباب ثلاث مرّات و یردّنی أنس. فقال رسول اللّه صلّی اللّه علیه و سلّم: لم رددته؟ قال: کنت أحبّ معه رجلا من الأنصار. فتبسم رسول اللّه صلّی اللّه علیه و سلّم و قال: ما یلام الرجل علی حبّ قومه. أخرجه ابن عساکر و الحافظ محبّ الدین ابن النجار فی تاریخیهما».</w:t>
      </w:r>
    </w:p>
    <w:p>
      <w:pPr>
        <w:pStyle w:val="BookText"/>
      </w:pPr>
      <w:r>
        <w:rPr>
          <w:rFonts w:ascii="IRNazanin" w:hAnsi="IRNazanin" w:eastAsia="IRNazanin" w:cs="IRNazanin"/>
          <w:lang w:bidi="fa-IR"/>
          <w:color w:val="111111"/>
          <w:sz w:val="28"/>
          <w:szCs w:val="28"/>
          <w:rtl/>
        </w:rPr>
        <w:t xml:space="preserve">ثمّ رواه عن ابن عساکر عن أنس قال: إنّ أم سلمة أتت …».</w:t>
      </w:r>
    </w:p>
    <w:p>
      <w:pPr>
        <w:pStyle w:val="BookText"/>
      </w:pPr>
      <w:r>
        <w:rPr>
          <w:rFonts w:ascii="IRNazanin" w:hAnsi="IRNazanin" w:eastAsia="IRNazanin" w:cs="IRNazanin"/>
          <w:lang w:bidi="fa-IR"/>
          <w:color w:val="111111"/>
          <w:sz w:val="28"/>
          <w:szCs w:val="28"/>
          <w:rtl/>
        </w:rPr>
        <w:t xml:space="preserve">و عنه عن القشیری عن أنس …»</w:t>
      </w:r>
    </w:p>
    <w:p>
      <w:pPr>
        <w:pStyle w:val="Heading4"/>
      </w:pPr>
      <w:bookmarkStart w:id="541" w:name="_Toc338"/>
      <w:r>
        <w:t>(88) روایة ولی اللّه اللکهنوی</w:t>
      </w:r>
      <w:bookmarkEnd w:id="541"/>
    </w:p>
    <w:p>
      <w:pPr>
        <w:pStyle w:val="Heading5"/>
      </w:pPr>
      <w:bookmarkStart w:id="542" w:name="_Toc339"/>
      <w:r>
        <w:t>اشارة</w:t>
      </w:r>
      <w:bookmarkEnd w:id="542"/>
    </w:p>
    <w:p>
      <w:pPr>
        <w:pStyle w:val="BookText"/>
      </w:pPr>
      <w:r>
        <w:rPr>
          <w:rFonts w:ascii="IRNazanin" w:hAnsi="IRNazanin" w:eastAsia="IRNazanin" w:cs="IRNazanin"/>
          <w:lang w:bidi="fa-IR"/>
          <w:color w:val="111111"/>
          <w:sz w:val="28"/>
          <w:szCs w:val="28"/>
          <w:rtl/>
        </w:rPr>
        <w:t xml:space="preserve">و رواه المولوی ولی اللّه بن حبیب اللّه السهالی اللکهنوی صاحب (مرآة المؤمنین فی مناقب آل سیّد المرسلین) بقوله: «قال صلّی اللّه علیه و سلّم: اللّهم ائتنی بأحبّ خلقک إلیک یأکل معی من هذا الطیر، فجاء علی فأکل معه.</w:t>
      </w:r>
    </w:p>
    <w:p>
      <w:pPr>
        <w:pStyle w:val="BookText"/>
      </w:pPr>
      <w:r>
        <w:rPr>
          <w:rFonts w:ascii="IRNazanin" w:hAnsi="IRNazanin" w:eastAsia="IRNazanin" w:cs="IRNazanin"/>
          <w:lang w:bidi="fa-IR"/>
          <w:color w:val="111111"/>
          <w:sz w:val="28"/>
          <w:szCs w:val="28"/>
          <w:rtl/>
        </w:rPr>
        <w:t xml:space="preserve">و فی الخصائص عن أنس بن مالک: أنّ النبیّ صلّی اللّه علیه و سلّم کان عنده طائر فقال: اللّهم ائتنی بأحبّ خلقک یأکل معی هذا الطائر. فجاء أبو بکر فرده و جاء عمر فرده، ثمّ جاء علی فأذن له …</w:t>
      </w:r>
    </w:p>
    <w:p>
      <w:pPr>
        <w:pStyle w:val="BookText"/>
      </w:pPr>
      <w:r>
        <w:rPr>
          <w:rFonts w:ascii="IRNazanin" w:hAnsi="IRNazanin" w:eastAsia="IRNazanin" w:cs="IRNazanin"/>
          <w:lang w:bidi="fa-IR"/>
          <w:color w:val="111111"/>
          <w:sz w:val="28"/>
          <w:szCs w:val="28"/>
          <w:rtl/>
        </w:rPr>
        <w:t xml:space="preserve">و وقع فی روایة الطبرانی و أبی یعلی و البزار بعد قوله: فجاء علی- رضی اللّه عنه- فرددته. ثمّ جاء فرددته. فدخل فی الثالثة أو فی الرابعة. فقال له النبیّ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96" w:name="pg10482_129237"/>
    <w:bookmarkEnd w:id="196"/>
    <w:p>
      <w:pPr>
        <w:pStyle w:val="BookText"/>
      </w:pPr>
      <w:r>
        <w:rPr>
          <w:rFonts w:ascii="IRNazanin" w:hAnsi="IRNazanin" w:eastAsia="IRNazanin" w:cs="IRNazanin"/>
          <w:lang w:bidi="fa-IR"/>
          <w:color w:val="111111"/>
          <w:sz w:val="28"/>
          <w:szCs w:val="28"/>
          <w:rtl/>
        </w:rPr>
        <w:t xml:space="preserve">صلّی اللّه علیه و سلّم: ما حبسک عنی- أو ما أبطأ بک عنّی- یا علی؟ قال:</w:t>
      </w:r>
    </w:p>
    <w:p>
      <w:pPr>
        <w:pStyle w:val="BookText"/>
      </w:pPr>
      <w:r>
        <w:rPr>
          <w:rFonts w:ascii="Amiri" w:hAnsi="Amiri" w:eastAsia="Amiri" w:cs="Amiri"/>
          <w:lang w:bidi="ar-SA"/>
          <w:color w:val="111111"/>
          <w:sz w:val="28"/>
          <w:szCs w:val="28"/>
          <w:rtl/>
        </w:rPr>
        <w:t xml:space="preserve">جئت فردّنی أنس. ثمّ جئت فردّنی أنس. فقال النبیّ صلّی اللّه علیه و سلّم:</w:t>
      </w:r>
    </w:p>
    <w:p>
      <w:pPr>
        <w:pStyle w:val="BookText"/>
      </w:pPr>
      <w:r>
        <w:rPr>
          <w:rFonts w:ascii="IRNazanin" w:hAnsi="IRNazanin" w:eastAsia="IRNazanin" w:cs="IRNazanin"/>
          <w:lang w:bidi="fa-IR"/>
          <w:color w:val="111111"/>
          <w:sz w:val="28"/>
          <w:szCs w:val="28"/>
          <w:rtl/>
        </w:rPr>
        <w:t xml:space="preserve">یا أنس ما حملک علی ما صنعت؟ قال: رجوت أن یکون رجلا من الأنصار.</w:t>
      </w:r>
    </w:p>
    <w:p>
      <w:pPr>
        <w:pStyle w:val="BookText"/>
      </w:pPr>
      <w:r>
        <w:rPr>
          <w:rFonts w:ascii="IRNazanin" w:hAnsi="IRNazanin" w:eastAsia="IRNazanin" w:cs="IRNazanin"/>
          <w:lang w:bidi="fa-IR"/>
          <w:color w:val="111111"/>
          <w:sz w:val="28"/>
          <w:szCs w:val="28"/>
          <w:rtl/>
        </w:rPr>
        <w:t xml:space="preserve">فقال صلّی اللّه علیه و سلّم: أوفی الأنصار خیر من علی أو أفضل من علی؟».</w:t>
      </w:r>
    </w:p>
    <w:p>
      <w:pPr>
        <w:pStyle w:val="Heading5"/>
      </w:pPr>
      <w:bookmarkStart w:id="543" w:name="_Toc340"/>
      <w:r>
        <w:t>ترجمته و کتابه:</w:t>
      </w:r>
      <w:bookmarkEnd w:id="543"/>
    </w:p>
    <w:p>
      <w:pPr>
        <w:pStyle w:val="BookText"/>
      </w:pPr>
      <w:r>
        <w:rPr>
          <w:rFonts w:ascii="IRNazanin" w:hAnsi="IRNazanin" w:eastAsia="IRNazanin" w:cs="IRNazanin"/>
          <w:lang w:bidi="fa-IR"/>
          <w:color w:val="111111"/>
          <w:sz w:val="28"/>
          <w:szCs w:val="28"/>
          <w:rtl/>
        </w:rPr>
        <w:t xml:space="preserve">و قال الندوی اللکهنوی بترجمته: «الشیخ الفاضل العلّامة … أحد الأساتذة المشهورین» ثمّ ذکر مصنفاته و منها هذا الکتاب و أرّخ وفاته بسنة 1270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المولوی ولی اللّه ملتزم فی هذا الکتاب بنقل الأحادیث المتواترة و المشتهرة عن الکتب المعتبرة، و الأعراض عن الأحادیث المتروکة عند علماء الحدیث … و هذه عبارته:</w:t>
      </w:r>
    </w:p>
    <w:p>
      <w:pPr>
        <w:pStyle w:val="BookText"/>
      </w:pPr>
      <w:r>
        <w:rPr>
          <w:rFonts w:ascii="IRNazanin" w:hAnsi="IRNazanin" w:eastAsia="IRNazanin" w:cs="IRNazanin"/>
          <w:lang w:bidi="fa-IR"/>
          <w:color w:val="111111"/>
          <w:sz w:val="28"/>
          <w:szCs w:val="28"/>
          <w:rtl/>
        </w:rPr>
        <w:t xml:space="preserve">«و بعد، فهذه أحادیث مشتملة علی مناقب أهل البیت النبویّة و العترة الطاهرة المصطفویة، من الکتب المعتبرة من الصحاح و التواریخ، منبها علی أسامی الکتب، معرضا عن الضعاف المتروکة عند علماء الحدیث، مقتصرا علی ما تواتر من الأحادیث أو اشتهر أو من الحسان. و جعلته وسیلة الوصول إلی جناب الرسول صلّی اللّه علیه و سلّم بوساطة أهل بیته و الانسلاک فی سلک محبّیهم، المبشّرین بالدخول فی الجنان منه صلّی اللّه علیه و سلّم. فبه وسیلة النجاة و به مناط الشفاعة، و سمیناه ب (مرآة المؤمنین فی مناقب آل سید المرسلین) …».</w:t>
      </w:r>
    </w:p>
    <w:p>
      <w:pPr>
        <w:pStyle w:val="BookText"/>
      </w:pPr>
      <w:r>
        <w:rPr>
          <w:rFonts w:ascii="IRNazanin" w:hAnsi="IRNazanin" w:eastAsia="IRNazanin" w:cs="IRNazanin"/>
          <w:lang w:bidi="fa-IR"/>
          <w:color w:val="111111"/>
          <w:sz w:val="28"/>
          <w:szCs w:val="28"/>
          <w:rtl/>
        </w:rPr>
        <w:t xml:space="preserve">و ذکر فی آخره أسامی الکتب التی نقل عنها و قال: «و ذکرت فی مقام الاستنباط نصوص عبارات الکتب المذکورة بألفاظها من غیر تغییر، مکتفیا بترجمتها.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97" w:name="pg10482_129239"/>
    <w:bookmarkEnd w:id="197"/>
    <w:p>
      <w:pPr>
        <w:pStyle w:val="BookText"/>
      </w:pPr>
      <w:r>
        <w:rPr>
          <w:rFonts w:ascii="IRNazanin" w:hAnsi="IRNazanin" w:eastAsia="IRNazanin" w:cs="IRNazanin"/>
          <w:lang w:bidi="fa-IR"/>
          <w:color w:val="111111"/>
          <w:sz w:val="28"/>
          <w:szCs w:val="28"/>
          <w:rtl/>
        </w:rPr>
        <w:t xml:space="preserve">و أعرضت غالبا عن الأحادیث الموضوعة أو الضعیفة عند المحدّثین، و علی فرض التعرض لشی‌ء من ذلک نبّهت علی تضعیفه بصراحة لئلّا یبقی مجال للفریة و البهتان. و بالجملة، فإنّ هذا الکتاب منتخب الکتب الصحاح، و لیس فیه مجال للریب و الاشتباه ابدا. و ذلک فضل من اللّه و بتأیید منه».</w:t>
      </w:r>
    </w:p>
    <w:p>
      <w:pPr>
        <w:pStyle w:val="Heading4"/>
      </w:pPr>
      <w:bookmarkStart w:id="544" w:name="_Toc341"/>
      <w:r>
        <w:t>(89) روایة القندوزی الحنفی</w:t>
      </w:r>
      <w:bookmarkEnd w:id="544"/>
    </w:p>
    <w:p>
      <w:pPr>
        <w:pStyle w:val="Heading5"/>
      </w:pPr>
      <w:bookmarkStart w:id="545" w:name="_Toc342"/>
      <w:r>
        <w:t>اشارة</w:t>
      </w:r>
      <w:bookmarkEnd w:id="545"/>
    </w:p>
    <w:p>
      <w:pPr>
        <w:pStyle w:val="BookText"/>
      </w:pPr>
      <w:r>
        <w:rPr>
          <w:rFonts w:ascii="IRNazanin" w:hAnsi="IRNazanin" w:eastAsia="IRNazanin" w:cs="IRNazanin"/>
          <w:lang w:bidi="fa-IR"/>
          <w:color w:val="111111"/>
          <w:sz w:val="28"/>
          <w:szCs w:val="28"/>
          <w:rtl/>
        </w:rPr>
        <w:t xml:space="preserve">و رواه الشیخ سلیمان القندوزی الحنفی، عن أحمد و الترمذی، عن أنس و عن الموفق بن أحمد المکّی، بسنده عن داود بن علی بن عبد اللّه بن عباس، عن أبیه، عن جدّه، قال: کان عند النبیّ …</w:t>
      </w:r>
    </w:p>
    <w:p>
      <w:pPr>
        <w:pStyle w:val="BookText"/>
      </w:pPr>
      <w:r>
        <w:rPr>
          <w:rFonts w:ascii="IRNazanin" w:hAnsi="IRNazanin" w:eastAsia="IRNazanin" w:cs="IRNazanin"/>
          <w:lang w:bidi="fa-IR"/>
          <w:color w:val="111111"/>
          <w:sz w:val="28"/>
          <w:szCs w:val="28"/>
          <w:rtl/>
        </w:rPr>
        <w:t xml:space="preserve">و عنه، عن أنس بطریقین.</w:t>
      </w:r>
    </w:p>
    <w:p>
      <w:pPr>
        <w:pStyle w:val="BookText"/>
      </w:pPr>
      <w:r>
        <w:rPr>
          <w:rFonts w:ascii="IRNazanin" w:hAnsi="IRNazanin" w:eastAsia="IRNazanin" w:cs="IRNazanin"/>
          <w:lang w:bidi="fa-IR"/>
          <w:color w:val="111111"/>
          <w:sz w:val="28"/>
          <w:szCs w:val="28"/>
          <w:rtl/>
        </w:rPr>
        <w:t xml:space="preserve">قال: «و قد روی أربعة و عشرون رجلا حدیث الطیر عن أنس، منهم:</w:t>
      </w:r>
    </w:p>
    <w:p>
      <w:pPr>
        <w:pStyle w:val="BookText"/>
      </w:pPr>
      <w:r>
        <w:rPr>
          <w:rFonts w:ascii="IRNazanin" w:hAnsi="IRNazanin" w:eastAsia="IRNazanin" w:cs="IRNazanin"/>
          <w:lang w:bidi="fa-IR"/>
          <w:color w:val="111111"/>
          <w:sz w:val="28"/>
          <w:szCs w:val="28"/>
          <w:rtl/>
        </w:rPr>
        <w:t xml:space="preserve">سعید بن المسیب و السدّی، و إسماعیل. و لابن المغازلی حدیث الطیر من عشرین طریقا»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Heading5"/>
      </w:pPr>
      <w:bookmarkStart w:id="546" w:name="_Toc343"/>
      <w:r>
        <w:t>کتاب ینابیع المودّة:</w:t>
      </w:r>
      <w:bookmarkEnd w:id="546"/>
    </w:p>
    <w:p>
      <w:pPr>
        <w:pStyle w:val="BookText"/>
      </w:pPr>
      <w:r>
        <w:rPr>
          <w:rFonts w:ascii="IRNazanin" w:hAnsi="IRNazanin" w:eastAsia="IRNazanin" w:cs="IRNazanin"/>
          <w:lang w:bidi="fa-IR"/>
          <w:color w:val="111111"/>
          <w:sz w:val="28"/>
          <w:szCs w:val="28"/>
          <w:rtl/>
        </w:rPr>
        <w:t xml:space="preserve">و قد ذکر القندوزی أنّ کتاب (ینابیع المودّة) مؤلّف من أخبار الکتب المعتبرة قال:</w:t>
      </w:r>
    </w:p>
    <w:p>
      <w:pPr>
        <w:pStyle w:val="BookText"/>
      </w:pPr>
      <w:r>
        <w:rPr>
          <w:rFonts w:ascii="IRNazanin" w:hAnsi="IRNazanin" w:eastAsia="IRNazanin" w:cs="IRNazanin"/>
          <w:lang w:bidi="fa-IR"/>
          <w:color w:val="111111"/>
          <w:sz w:val="28"/>
          <w:szCs w:val="28"/>
          <w:rtl/>
        </w:rPr>
        <w:t xml:space="preserve">«و لمّا کانت مودّتهم علی طریق التحقیق و البصیرة موقوفة علی معرفة فضائلهم و مناقبهم، و هی موقوفة علی مطالعة کتب التفاسیر و الأحادیث التی هی المعتمد بین أهل السنّة و الجماعة، و هی الکتب الصحاح الستة من: البخاری،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مسلم، و النسائی، و الترمذی، و أبی داود، باتفاق المحدّثین و المتأخرین، و أمّا السّادس فابن ماجة أو الدارمی أو الموطأ، فبالاختلاف.</w:t>
      </w:r>
    </w:p>
    <w:p>
      <w:pPr>
        <w:pStyle w:val="BookText"/>
      </w:pPr>
      <w:r>
        <w:rPr>
          <w:rFonts w:ascii="IRNazanin" w:hAnsi="IRNazanin" w:eastAsia="IRNazanin" w:cs="IRNazanin"/>
          <w:lang w:bidi="fa-IR"/>
          <w:color w:val="111111"/>
          <w:sz w:val="28"/>
          <w:szCs w:val="28"/>
          <w:rtl/>
        </w:rPr>
        <w:t xml:space="preserve">فجمع مناقب أهل البیت کثیر من المحدّثین، و ألّفوها کتبا مفردة، منهم:</w:t>
      </w:r>
    </w:p>
    <w:p>
      <w:pPr>
        <w:pStyle w:val="BookText"/>
      </w:pPr>
      <w:r>
        <w:rPr>
          <w:rFonts w:ascii="IRNazanin" w:hAnsi="IRNazanin" w:eastAsia="IRNazanin" w:cs="IRNazanin"/>
          <w:lang w:bidi="fa-IR"/>
          <w:color w:val="111111"/>
          <w:sz w:val="28"/>
          <w:szCs w:val="28"/>
          <w:rtl/>
        </w:rPr>
        <w:t xml:space="preserve">أحمد بن حنبل، و النسائی- و سمّیاه المناقب- و منهم: أبو نعیم الحافظ الأصفهانی و سمّاه نزول القرآن فی مناقب أهل البیت. و منهم: الشیخ محمّد ابن إبراهیم الجوینی الشافعی الخراسانی و سمّاه: فرائد السمطین فی فضائل المرتضی و الزهراء و السبطین. و منهم: علی بن عمر الدار قطنی سمّاه مسند فاطمة، و منهم: أبو المؤیّد الموفق بن أحمد أخطب خطباء خوارزم الحنفی سمّاه فضائل أهل البیت. و منهم: علی بن محمّد الخطیب الفقیه الشافعی المعروف بابن المغازلی سمّاه المناقب. رحمهم اللّه. و هؤلاء أخذوا الأحادیث عن مشایخهم …</w:t>
      </w:r>
    </w:p>
    <w:p>
      <w:pPr>
        <w:pStyle w:val="BookText"/>
      </w:pPr>
      <w:r>
        <w:rPr>
          <w:rFonts w:ascii="IRNazanin" w:hAnsi="IRNazanin" w:eastAsia="IRNazanin" w:cs="IRNazanin"/>
          <w:lang w:bidi="fa-IR"/>
          <w:color w:val="111111"/>
          <w:sz w:val="28"/>
          <w:szCs w:val="28"/>
          <w:rtl/>
        </w:rPr>
        <w:t xml:space="preserve">و منهم من جمع فضائل أهل البیت فی کتاب مفرد و سمّاه المناقب …</w:t>
      </w:r>
    </w:p>
    <w:p>
      <w:pPr>
        <w:pStyle w:val="BookText"/>
      </w:pPr>
      <w:r>
        <w:rPr>
          <w:rFonts w:ascii="IRNazanin" w:hAnsi="IRNazanin" w:eastAsia="IRNazanin" w:cs="IRNazanin"/>
          <w:lang w:bidi="fa-IR"/>
          <w:color w:val="111111"/>
          <w:sz w:val="28"/>
          <w:szCs w:val="28"/>
          <w:rtl/>
        </w:rPr>
        <w:t xml:space="preserve">و منهم من جمعها و کتب فیها کتابا مفردا، آخذا عن کتب المفسرین و المحدّثین المتقدمین، کصاحب جواهر العقدین، و هو الشریف العلّامة السمهودی المصری رفع اللّه درجاته و وهب لنا برکاته، و صاحب ذخائر العقبی، و صاحب مودّة القربی و هو جامع الأنساب الثلاثة میر سید علی بن شهاب الهمدانی قدّس اللّه سرّه، و وهب لنا برکاته و فتوحه.</w:t>
      </w:r>
    </w:p>
    <w:p>
      <w:pPr>
        <w:pStyle w:val="BookText"/>
      </w:pPr>
      <w:r>
        <w:rPr>
          <w:rFonts w:ascii="IRNazanin" w:hAnsi="IRNazanin" w:eastAsia="IRNazanin" w:cs="IRNazanin"/>
          <w:lang w:bidi="fa-IR"/>
          <w:color w:val="111111"/>
          <w:sz w:val="28"/>
          <w:szCs w:val="28"/>
          <w:rtl/>
        </w:rPr>
        <w:t xml:space="preserve">و منهم من ذکر فضائلهم فی کتبهم من غیر إفراد کتاب لها، کصاحب الصواعق المحرقة، و هو المحدّث الفقیه المفاضل الشیخ ابن حجر الهیثمی الشافعی الثقة، و المعتمد بین علماء الشافعیة، و صاحب کتاب الإصابة و هو الشیخ الحافظ ابن حجر العسقلانی رحمهما اللّه، و صاحب کتاب جمع الفوائد الذی جمع فیه من الکتابین الکبیرین، أحدهما جامع الأصول الذی جمع فیه ما فی الصحاح الستة للشیخ الحافظ مجد الدین أبی السعادات المبارک بن محمّد الأثیر الجزری الموصلی. و ثانیهما کتاب مجمع الزوائد للحافظ نور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98" w:name="pg10482_129243"/>
    <w:bookmarkEnd w:id="198"/>
    <w:p>
      <w:pPr>
        <w:pStyle w:val="BookText"/>
      </w:pPr>
      <w:r>
        <w:rPr>
          <w:rFonts w:ascii="IRNazanin" w:hAnsi="IRNazanin" w:eastAsia="IRNazanin" w:cs="IRNazanin"/>
          <w:lang w:bidi="fa-IR"/>
          <w:color w:val="111111"/>
          <w:sz w:val="28"/>
          <w:szCs w:val="28"/>
          <w:rtl/>
        </w:rPr>
        <w:t xml:space="preserve">الدین أبی الحسن علی بن أبی بکر بن سلیمان الهیثمی، جمع فیه ما فی مسند الإمام أحمد بن حنبل، و أبی یعلی الموصلی، و أبی بکر البزار، و معاجم الطبرانی الثلاثة. و صاحب کنوز الدقائق و هو الشیخ عبد الرءوف المناوی المصری. و صاحب الجامع الصغیر و هو الشیخ جلال الدین السیوطی المصری.</w:t>
      </w:r>
    </w:p>
    <w:p>
      <w:pPr>
        <w:pStyle w:val="BookText"/>
      </w:pPr>
      <w:r>
        <w:rPr>
          <w:rFonts w:ascii="IRNazanin" w:hAnsi="IRNazanin" w:eastAsia="IRNazanin" w:cs="IRNazanin"/>
          <w:lang w:bidi="fa-IR"/>
          <w:color w:val="111111"/>
          <w:sz w:val="28"/>
          <w:szCs w:val="28"/>
          <w:rtl/>
        </w:rPr>
        <w:t xml:space="preserve">و منهم من جمع الأحادیث الواردة فی قیام القائم المهدی علیه الصّلاة و السلام، کعلی القاری الخراسانی الهروی، و غیره.</w:t>
      </w:r>
    </w:p>
    <w:p>
      <w:pPr>
        <w:pStyle w:val="BookText"/>
      </w:pPr>
      <w:r>
        <w:rPr>
          <w:rFonts w:ascii="IRNazanin" w:hAnsi="IRNazanin" w:eastAsia="IRNazanin" w:cs="IRNazanin"/>
          <w:lang w:bidi="fa-IR"/>
          <w:color w:val="111111"/>
          <w:sz w:val="28"/>
          <w:szCs w:val="28"/>
          <w:rtl/>
        </w:rPr>
        <w:t xml:space="preserve">فالمؤلّف- الفقیر إلی اللّه المنّان سلیمان بن إبراهیم المعروف بخواجة کلان ابن محمّد معروف المشتهر ببابا خواجة ابن إبراهیم بن محمّد معروف ابن الشیخ السید ترسون الباقی الحسینی البخلی القندوزی. غفر اللّه لی و لهم و لآبائهم و أمهاتهم و لمن ولدوا بلطفه و منه- ألّف هذا الکتاب آخذا من هؤلاء الکتب المذکورین …».</w:t>
      </w:r>
    </w:p>
    <w:p>
      <w:pPr>
        <w:pStyle w:val="Heading4"/>
      </w:pPr>
      <w:bookmarkStart w:id="547" w:name="_Toc344"/>
      <w:r>
        <w:t>(90) روایة شاه ولیّ اللّه الدّهلوی</w:t>
      </w:r>
      <w:bookmarkEnd w:id="547"/>
    </w:p>
    <w:p>
      <w:pPr>
        <w:pStyle w:val="Heading5"/>
      </w:pPr>
      <w:bookmarkStart w:id="548" w:name="_Toc345"/>
      <w:r>
        <w:t>اشارة</w:t>
      </w:r>
      <w:bookmarkEnd w:id="548"/>
    </w:p>
    <w:p>
      <w:pPr>
        <w:pStyle w:val="BookText"/>
      </w:pPr>
      <w:r>
        <w:rPr>
          <w:rFonts w:ascii="IRNazanin" w:hAnsi="IRNazanin" w:eastAsia="IRNazanin" w:cs="IRNazanin"/>
          <w:lang w:bidi="fa-IR"/>
          <w:color w:val="111111"/>
          <w:sz w:val="28"/>
          <w:szCs w:val="28"/>
          <w:rtl/>
        </w:rPr>
        <w:t xml:space="preserve">و رواه شاه ولی اللّه والد (الدهلوی) فی غیر کتاب من کتبه.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کتابه (إزالة الخفا عن خلافة الخلفاء) وعدّه فی فضائل أمیر المؤمنین علیه السلام بقوله: «عن أنس بن مالک رضی اللّه عنه قال: کنت أخدم رسول اللّه صلّی اللّه علیه و سلّم، فقدم لرسول اللّه صلّی اللّه علیه و سلّم فرخ مشوی فقال: اللّهم ائتنی بأحبّ خلقک إلیک یأکل معی من هذا الطیر، قال فقلت: اللّهم اجعله رجلا من الأنصار، فجاء علی رضی اللّه عنه فقلت: إنّ رسول اللّه صلّی اللّه علیه و سلّم علی حاجة، ثمّ جاء فقال رسول اللّه صلّی اللّه علیه و سلّم: افتح، فدخل، فقال رسول اللّه صلّی اللّه علیه و سلّم: ما حملک</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99" w:name="pg10482_129245"/>
    <w:bookmarkEnd w:id="199"/>
    <w:p>
      <w:pPr>
        <w:pStyle w:val="BookText"/>
      </w:pPr>
      <w:r>
        <w:rPr>
          <w:rFonts w:ascii="IRNazanin" w:hAnsi="IRNazanin" w:eastAsia="IRNazanin" w:cs="IRNazanin"/>
          <w:lang w:bidi="fa-IR"/>
          <w:color w:val="111111"/>
          <w:sz w:val="28"/>
          <w:szCs w:val="28"/>
          <w:rtl/>
        </w:rPr>
        <w:t xml:space="preserve">علی ما صنعت؟ فقلت: یا رسول اللّه سمعت دعائک فأحببت أن یکون رجلا [رجل من قومی. فقال رسول اللّه صلّی اللّه علیه و سلّم: إنّ الرجل قد یحبّ قومه.</w:t>
      </w:r>
    </w:p>
    <w:p>
      <w:pPr>
        <w:pStyle w:val="BookText"/>
      </w:pPr>
      <w:r>
        <w:rPr>
          <w:rFonts w:ascii="IRNazanin" w:hAnsi="IRNazanin" w:eastAsia="IRNazanin" w:cs="IRNazanin"/>
          <w:lang w:bidi="fa-IR"/>
          <w:color w:val="111111"/>
          <w:sz w:val="28"/>
          <w:szCs w:val="28"/>
          <w:rtl/>
        </w:rPr>
        <w:t xml:space="preserve">قال الترمذی: غریب. و جاء الحاکم بأسانید خرج بها عن الغرابة المحضة».</w:t>
      </w:r>
    </w:p>
    <w:p>
      <w:pPr>
        <w:pStyle w:val="Heading5"/>
      </w:pPr>
      <w:bookmarkStart w:id="549" w:name="_Toc346"/>
      <w:r>
        <w:t>کتاب (إزالة الخفاء):</w:t>
      </w:r>
      <w:bookmarkEnd w:id="549"/>
    </w:p>
    <w:p>
      <w:pPr>
        <w:pStyle w:val="BookText"/>
      </w:pPr>
      <w:r>
        <w:rPr>
          <w:rFonts w:ascii="IRNazanin" w:hAnsi="IRNazanin" w:eastAsia="IRNazanin" w:cs="IRNazanin"/>
          <w:lang w:bidi="fa-IR"/>
          <w:color w:val="111111"/>
          <w:sz w:val="28"/>
          <w:szCs w:val="28"/>
          <w:rtl/>
        </w:rPr>
        <w:t xml:space="preserve">و هذا الکتاب من الکتب المعتمدة و الأسفار المعتبرة، مدحه و أثنی علیه (الدهلوی) فی بحوثه و أرجع إلیه و اعتمد علیه فی کتبه … کما لا یخفی علی من لاحظ (التحفة) فی موارد من الباب السابع و 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کتابه (قرّة العینین) و عدّه کذلک فی فضائل أمیر المؤمنین علیه السلام حیث قال فیه: «و قدّم لرسول اللّه صلّی اللّه علیه و سلّم فرخ مشوی فقال: اللّهم ائتنی بأحبّ خلقک إلیک یأکل معی من هذا الطیر، فجاء علی، فأکلا منه».</w:t>
      </w:r>
    </w:p>
    <w:p>
      <w:pPr>
        <w:pStyle w:val="BookText"/>
      </w:pPr>
      <w:r>
        <w:rPr>
          <w:rFonts w:ascii="IRNazanin" w:hAnsi="IRNazanin" w:eastAsia="IRNazanin" w:cs="IRNazanin"/>
          <w:lang w:bidi="fa-IR"/>
          <w:color w:val="111111"/>
          <w:sz w:val="28"/>
          <w:szCs w:val="28"/>
          <w:rtl/>
        </w:rPr>
        <w:t xml:space="preserve">و قال فیه أیضا ناقلا عبارة المحقّق الطوسی فی التجرید «قوله: خبر الطّیر عن أنس قال: کان عند النبیّ صلّی اللّه علیه و سلّم طیر، فقال: اللّهم ائتنی بأحبّ خلقک إلیک یأکل معی هذا الطیر. فجاءه علی فأکل معه. أخرجه الترمذی»</w:t>
      </w:r>
    </w:p>
    <w:p>
      <w:pPr>
        <w:pStyle w:val="BookText"/>
      </w:pPr>
      <w:r>
        <w:rPr>
          <w:rFonts w:ascii="IRNazanin" w:hAnsi="IRNazanin" w:eastAsia="IRNazanin" w:cs="IRNazanin"/>
          <w:lang w:bidi="fa-IR"/>
          <w:color w:val="111111"/>
          <w:sz w:val="28"/>
          <w:szCs w:val="28"/>
          <w:rtl/>
        </w:rPr>
        <w:t xml:space="preserve">و علّق علیه قائلا: «و لیعلم أنّه قد ورد فی حقّ الشیخین أیضا مثل هذه الفضائل».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(رسالة عقائده) الّتی ألّفها ولده (الدهلوی) اعترف بروایته لحدیث الطیر فی مؤلفاته ضمن فضائل أخری لأمیر المؤمنین علیه السلام. قال (الدهلوی) فی الرسالة المذکورة علی ما فی کتاب (ذخیرة العقبی): «و مناقب حضرة أمیر المؤمنین خاصة «حدیث غدیر خم» و</w:t>
      </w:r>
    </w:p>
    <w:p>
      <w:pPr>
        <w:pStyle w:val="BookText"/>
      </w:pPr>
      <w:r>
        <w:rPr>
          <w:rFonts w:ascii="IRNazanin" w:hAnsi="IRNazanin" w:eastAsia="IRNazanin" w:cs="IRNazanin"/>
          <w:lang w:bidi="fa-IR"/>
          <w:color w:val="111111"/>
          <w:sz w:val="28"/>
          <w:szCs w:val="28"/>
          <w:rtl/>
        </w:rPr>
        <w:t xml:space="preserve">«أنت منی و أنا منک»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«من فارقک یا علی فقد فارقنی»</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«ائتنی بأحبّ خلقک إلیک»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«أنا مدینة العلم و علی بابها»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«هذا أمیر البررة و قاتل الفجرة»</w:t>
      </w:r>
    </w:p>
    <w:p>
      <w:pPr>
        <w:pStyle w:val="BookText"/>
      </w:pPr>
      <w:r>
        <w:rPr>
          <w:rFonts w:ascii="IRNazanin" w:hAnsi="IRNazanin" w:eastAsia="IRNazanin" w:cs="IRNazanin"/>
          <w:lang w:bidi="fa-IR"/>
          <w:color w:val="111111"/>
          <w:sz w:val="28"/>
          <w:szCs w:val="28"/>
          <w:rtl/>
        </w:rPr>
        <w:t xml:space="preserve">و غیرها من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00" w:name="pg10482_129247"/>
    <w:bookmarkEnd w:id="200"/>
    <w:p>
      <w:pPr>
        <w:pStyle w:val="BookText"/>
      </w:pPr>
      <w:r>
        <w:rPr>
          <w:rFonts w:ascii="IRNazanin" w:hAnsi="IRNazanin" w:eastAsia="IRNazanin" w:cs="IRNazanin"/>
          <w:lang w:bidi="fa-IR"/>
          <w:color w:val="111111"/>
          <w:sz w:val="28"/>
          <w:szCs w:val="28"/>
          <w:rtl/>
        </w:rPr>
        <w:t xml:space="preserve">الأحادیث التی لا تحصی مثبتة فی تصانیفه. و حدیث «ردّ الشمس لحضرة المرتضی» الذی اختلف المحدّثون منذ القدیم فی صحّته، رواه بطریق عن الشیخ أبی طاهر المدنی إلی أبی القاسم الطبرانی، و أورد شواهده عن الطحاوی و غیره من أجلّة المحدّثین، و حکم بصحته، کما روی عدّة وقائع من کرامات حضرة المرتضی بطرق صحیحة».</w:t>
      </w:r>
    </w:p>
    <w:p>
      <w:pPr>
        <w:pStyle w:val="BookText"/>
      </w:pPr>
      <w:r>
        <w:rPr>
          <w:rFonts w:ascii="IRNazanin" w:hAnsi="IRNazanin" w:eastAsia="IRNazanin" w:cs="IRNazanin"/>
          <w:lang w:bidi="fa-IR"/>
          <w:color w:val="111111"/>
          <w:sz w:val="28"/>
          <w:szCs w:val="28"/>
          <w:rtl/>
        </w:rPr>
        <w:t xml:space="preserve">فهذا ولی اللّه والد (الدهلوی) قد روی و أثبت الحدیث فی کتاب و فی آخر نسبه تارة بالجزم إلی سید الثقلین، و عدّه من فضائل وصیّه المنوّرة للقلب و العین، و أخری ساق لفظه نقلا عن الترمذی و سلّم بکونه من فضائل أبی الحسنین، کما اعترف ولده فی مؤلّفه فی عقائد أبیه بإثباته فی تصانیفه … فکیف ساغ له أن یعاند والده و یردّه فیرتکب العقوق، و یضیع قاطبة الذّمم و الحقوق؟</w:t>
      </w:r>
    </w:p>
    <w:p>
      <w:pPr>
        <w:pStyle w:val="Heading4"/>
      </w:pPr>
      <w:bookmarkStart w:id="550" w:name="_Toc347"/>
      <w:r>
        <w:t>(91) روایة (الدهلوی)</w:t>
      </w:r>
      <w:bookmarkEnd w:id="550"/>
    </w:p>
    <w:p>
      <w:pPr>
        <w:pStyle w:val="Heading5"/>
      </w:pPr>
      <w:bookmarkStart w:id="551" w:name="_Toc348"/>
      <w:r>
        <w:t>اشارة</w:t>
      </w:r>
      <w:bookmarkEnd w:id="551"/>
    </w:p>
    <w:p>
      <w:pPr>
        <w:pStyle w:val="BookText"/>
      </w:pPr>
      <w:r>
        <w:rPr>
          <w:rFonts w:ascii="IRNazanin" w:hAnsi="IRNazanin" w:eastAsia="IRNazanin" w:cs="IRNazanin"/>
          <w:lang w:bidi="fa-IR"/>
          <w:color w:val="111111"/>
          <w:sz w:val="28"/>
          <w:szCs w:val="28"/>
          <w:rtl/>
        </w:rPr>
        <w:t xml:space="preserve">و لو أنّ (الدهلوی) استمرّ فی العناد و المکابرة، و أعرض عن إفادات هذا الجمع الکثیر و الجم الغفیر من الأئمة النحاریر و الأساطین المشاهیر من أبناء قومه، لا سیّما والده الذی طالما یتباهی به و صرّح بکونه آیة من الآیات الإلهیّة و معجزة من المعاجز النبویّة … فإنّا نبطل خرافاته و نکشف عن تعنّتاته بکلام نفسه، و بتصریح له بکثرة طرق حدیث الطیر و اعترافه بأنّ له أصلا … فلقد قال (الدهلوی) فی کتابه (بستان المحدّثین) بترجمة الحاکم النیسابوری:</w:t>
      </w:r>
    </w:p>
    <w:p>
      <w:pPr>
        <w:pStyle w:val="BookText"/>
      </w:pPr>
      <w:r>
        <w:rPr>
          <w:rFonts w:ascii="IRNazanin" w:hAnsi="IRNazanin" w:eastAsia="IRNazanin" w:cs="IRNazanin"/>
          <w:lang w:bidi="fa-IR"/>
          <w:color w:val="111111"/>
          <w:sz w:val="28"/>
          <w:szCs w:val="28"/>
          <w:rtl/>
        </w:rPr>
        <w:t xml:space="preserve">«و قد خطّأ العلماء الأعلام الحاکم فی حکمه بصحة کثیر من أحادیث المستدرک و جعله إیّاها بمثابة أحادیث الصحیحین و أنکروا علیه ذلک، و من ذلک حدیث الطیر المشهور کونه من مناقب علی المرتضی، و من هنا قال الذهبی:</w:t>
      </w:r>
    </w:p>
    <w:p>
      <w:pPr>
        <w:pStyle w:val="BookText"/>
      </w:pPr>
      <w:r>
        <w:rPr>
          <w:rFonts w:ascii="IRNazanin" w:hAnsi="IRNazanin" w:eastAsia="IRNazanin" w:cs="IRNazanin"/>
          <w:lang w:bidi="fa-IR"/>
          <w:color w:val="111111"/>
          <w:sz w:val="28"/>
          <w:szCs w:val="28"/>
          <w:rtl/>
        </w:rPr>
        <w:t xml:space="preserve">لا یحلّ لأحد أن یغتّر بتصحیح الحاکم ما لم یلحظ تعقباتی له. و قال أیضا: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01" w:name="pg10482_129249"/>
    <w:bookmarkEnd w:id="201"/>
    <w:p>
      <w:pPr>
        <w:pStyle w:val="BookText"/>
      </w:pPr>
      <w:r>
        <w:rPr>
          <w:rFonts w:ascii="IRNazanin" w:hAnsi="IRNazanin" w:eastAsia="IRNazanin" w:cs="IRNazanin"/>
          <w:lang w:bidi="fa-IR"/>
          <w:color w:val="111111"/>
          <w:sz w:val="28"/>
          <w:szCs w:val="28"/>
          <w:rtl/>
        </w:rPr>
        <w:t xml:space="preserve">کثیر من أحادیث المستدرک لیس علی شرط الصّحة بل فیه أحادیث موضوعة عاب بها المستدرک. أمّا حدیث الطیر فله طرق کثیرة جمعها الذهبی فی رسالة مفردة یعلم من مجموع تلک الطرق أنّ للحدیث أصلا فی الجملة».</w:t>
      </w:r>
    </w:p>
    <w:p>
      <w:pPr>
        <w:pStyle w:val="Heading5"/>
      </w:pPr>
      <w:bookmarkStart w:id="552" w:name="_Toc349"/>
      <w:r>
        <w:t>وجوه دلالة کلام (الدهلوی) علی المطلوب:</w:t>
      </w:r>
      <w:bookmarkEnd w:id="552"/>
    </w:p>
    <w:p>
      <w:pPr>
        <w:pStyle w:val="BookText"/>
      </w:pPr>
      <w:r>
        <w:rPr>
          <w:rFonts w:ascii="IRNazanin" w:hAnsi="IRNazanin" w:eastAsia="IRNazanin" w:cs="IRNazanin"/>
          <w:lang w:bidi="fa-IR"/>
          <w:color w:val="111111"/>
          <w:sz w:val="28"/>
          <w:szCs w:val="28"/>
          <w:rtl/>
        </w:rPr>
        <w:t xml:space="preserve">و فی هذا الکلام دلالة علی مطلوب أهل الحقّ من وجوه:</w:t>
      </w:r>
    </w:p>
    <w:p>
      <w:pPr>
        <w:pStyle w:val="BookText"/>
      </w:pPr>
      <w:r>
        <w:rPr>
          <w:rFonts w:ascii="IRNazanin" w:hAnsi="IRNazanin" w:eastAsia="IRNazanin" w:cs="IRNazanin"/>
          <w:lang w:bidi="fa-IR"/>
          <w:color w:val="111111"/>
          <w:sz w:val="28"/>
          <w:szCs w:val="28"/>
          <w:rtl/>
        </w:rPr>
        <w:t xml:space="preserve">(الأوّل): اعترافه بکثرة طرق حدیث الطیر. و فی ذلک کفایة لإثبات الحدیث و إحقاقه، و إکفاء الباطل و إهراقه، و إرغام أنف المبطل و إزهاقه.</w:t>
      </w:r>
    </w:p>
    <w:p>
      <w:pPr>
        <w:pStyle w:val="BookText"/>
      </w:pPr>
      <w:r>
        <w:rPr>
          <w:rFonts w:ascii="IRNazanin" w:hAnsi="IRNazanin" w:eastAsia="IRNazanin" w:cs="IRNazanin"/>
          <w:lang w:bidi="fa-IR"/>
          <w:color w:val="111111"/>
          <w:sz w:val="28"/>
          <w:szCs w:val="28"/>
          <w:rtl/>
        </w:rPr>
        <w:t xml:space="preserve">(الثانی): أنّ الذهبی أفردها بالتألیف لکثرتها. و قد علمت فیما سبق أنّ جمع الأجزاء المخصوصة فی الخبر یفید کمال ثبوته عند أهل الخبرة و البصر، و یؤذن بأقصی تحققه لمن نقد و سبر.</w:t>
      </w:r>
    </w:p>
    <w:p>
      <w:pPr>
        <w:pStyle w:val="BookText"/>
      </w:pPr>
      <w:r>
        <w:rPr>
          <w:rFonts w:ascii="IRNazanin" w:hAnsi="IRNazanin" w:eastAsia="IRNazanin" w:cs="IRNazanin"/>
          <w:lang w:bidi="fa-IR"/>
          <w:color w:val="111111"/>
          <w:sz w:val="28"/>
          <w:szCs w:val="28"/>
          <w:rtl/>
        </w:rPr>
        <w:t xml:space="preserve">(الثالث): إنّ مجموع ذلک یفید عند (الدهلوی) أنّ للحدیث أصلا.</w:t>
      </w:r>
    </w:p>
    <w:p>
      <w:pPr>
        <w:pStyle w:val="BookText"/>
      </w:pPr>
      <w:r>
        <w:rPr>
          <w:rFonts w:ascii="IRNazanin" w:hAnsi="IRNazanin" w:eastAsia="IRNazanin" w:cs="IRNazanin"/>
          <w:lang w:bidi="fa-IR"/>
          <w:color w:val="111111"/>
          <w:sz w:val="28"/>
          <w:szCs w:val="28"/>
          <w:rtl/>
        </w:rPr>
        <w:t xml:space="preserve">و هذا واف بالمطلوب و منوّر للصدور و القلوب … فالجارح لهذا الحدیث مطعون مقصوب، و القادح له مقدوح مجروح مثلوب.</w:t>
      </w:r>
    </w:p>
    <w:p>
      <w:pPr>
        <w:pStyle w:val="BookText"/>
      </w:pPr>
      <w:r>
        <w:rPr>
          <w:rFonts w:ascii="IRNazanin" w:hAnsi="IRNazanin" w:eastAsia="IRNazanin" w:cs="IRNazanin"/>
          <w:lang w:bidi="fa-IR"/>
          <w:color w:val="111111"/>
          <w:sz w:val="28"/>
          <w:szCs w:val="28"/>
          <w:rtl/>
        </w:rPr>
        <w:t xml:space="preserve">فکیف جاز (للدهلوی) أن یدّعی- فی قبال أهل الحقّ- بأنّه حدیث موضوع مکذوب، و أن أکثر المحدّثین یحکمون بکونه موضوعا؟! و من الطریف قول (الدهلوی) فی باب المکاید طاعنا علی الشّیعة:</w:t>
      </w:r>
    </w:p>
    <w:p>
      <w:pPr>
        <w:pStyle w:val="BookText"/>
      </w:pPr>
      <w:r>
        <w:rPr>
          <w:rFonts w:ascii="IRNazanin" w:hAnsi="IRNazanin" w:eastAsia="IRNazanin" w:cs="IRNazanin"/>
          <w:lang w:bidi="fa-IR"/>
          <w:color w:val="111111"/>
          <w:sz w:val="28"/>
          <w:szCs w:val="28"/>
          <w:rtl/>
        </w:rPr>
        <w:t xml:space="preserve">«و أعجب العجائب أن کبار علمائهم یروون فی کتبهم روایات غسل الیدین، و لا یأتون بجواب لهم عن تلک الروایات، و لا یذکرون عذرا لرواتها!! إنّ خیر عذر یقال من قبلهم هو أن: لا ذاکرة لکذوب، و النسیان عذر شرعی بالإجماع!!».</w:t>
      </w:r>
    </w:p>
    <w:p>
      <w:pPr>
        <w:pStyle w:val="BookText"/>
      </w:pPr>
      <w:r>
        <w:rPr>
          <w:rFonts w:ascii="IRNazanin" w:hAnsi="IRNazanin" w:eastAsia="IRNazanin" w:cs="IRNazanin"/>
          <w:lang w:bidi="fa-IR"/>
          <w:color w:val="111111"/>
          <w:sz w:val="28"/>
          <w:szCs w:val="28"/>
          <w:rtl/>
        </w:rPr>
        <w:t xml:space="preserve">فمن أعجب العجائب و أغرب الغرائب و أفظع الشنائع و أشنع الفظائع أن یحکم بوضع حدیث الطّیر فی (التحفة) و ینقل قدح الذهبی له. و فی (بستان المحدّثین) ینصّ علی کثرة طرقه و تصنیف الذهبی جزء فی جمعها لکثرتها،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02" w:name="pg10482_129251"/>
    <w:bookmarkEnd w:id="202"/>
    <w:p>
      <w:pPr>
        <w:pStyle w:val="BookText"/>
      </w:pPr>
      <w:r>
        <w:rPr>
          <w:rFonts w:ascii="IRNazanin" w:hAnsi="IRNazanin" w:eastAsia="IRNazanin" w:cs="IRNazanin"/>
          <w:lang w:bidi="fa-IR"/>
          <w:color w:val="111111"/>
          <w:sz w:val="28"/>
          <w:szCs w:val="28"/>
          <w:rtl/>
        </w:rPr>
        <w:t xml:space="preserve">و یحکم بأنّ للحدیث أصلا، و هو فی غفلة عمّا لو تمسّک الإمامیة بکلماته هذه لوقع فی حیص بیص! لکن خیر عذر و جواب أن یقال بأن لا ذاکرة لکذوب، و النسیان عذر شرعی بالإجماع!! لکن هل یرضی أولیاء (الدّهلوی) بهذا العذر؟</w:t>
      </w:r>
    </w:p>
    <w:p>
      <w:pPr>
        <w:pStyle w:val="Heading5"/>
      </w:pPr>
      <w:bookmarkStart w:id="553" w:name="_Toc350"/>
      <w:r>
        <w:t>فتوی للدهلوی حول حدیث الطّیر:</w:t>
      </w:r>
      <w:bookmarkEnd w:id="553"/>
    </w:p>
    <w:p>
      <w:pPr>
        <w:pStyle w:val="BookText"/>
      </w:pPr>
      <w:r>
        <w:rPr>
          <w:rFonts w:ascii="IRNazanin" w:hAnsi="IRNazanin" w:eastAsia="IRNazanin" w:cs="IRNazanin"/>
          <w:lang w:bidi="fa-IR"/>
          <w:color w:val="111111"/>
          <w:sz w:val="28"/>
          <w:szCs w:val="28"/>
          <w:rtl/>
        </w:rPr>
        <w:t xml:space="preserve">و فی مجموعة فتاوی (الدهلوی) الموجودة عند المولوی عبد الحی ابن المولوی عبد الحلیم السّهالی اللکهنوی أنّه سئل:</w:t>
      </w:r>
    </w:p>
    <w:p>
      <w:pPr>
        <w:pStyle w:val="BookText"/>
      </w:pPr>
      <w:r>
        <w:rPr>
          <w:rFonts w:ascii="IRNazanin" w:hAnsi="IRNazanin" w:eastAsia="IRNazanin" w:cs="IRNazanin"/>
          <w:lang w:bidi="fa-IR"/>
          <w:color w:val="111111"/>
          <w:sz w:val="28"/>
          <w:szCs w:val="28"/>
          <w:rtl/>
        </w:rPr>
        <w:t xml:space="preserve">«قد أخرج النسائی حدیث الطیر فی رسالته، و فیه: «جاء أبو بکر فردّه.</w:t>
      </w:r>
    </w:p>
    <w:p>
      <w:pPr>
        <w:pStyle w:val="BookText"/>
      </w:pPr>
      <w:r>
        <w:rPr>
          <w:rFonts w:ascii="IRNazanin" w:hAnsi="IRNazanin" w:eastAsia="IRNazanin" w:cs="IRNazanin"/>
          <w:lang w:bidi="fa-IR"/>
          <w:color w:val="111111"/>
          <w:sz w:val="28"/>
          <w:szCs w:val="28"/>
          <w:rtl/>
        </w:rPr>
        <w:t xml:space="preserve">إلی آخر ما قال. و بین الناس حول هذا اللفظ کلام». فأجاب:</w:t>
      </w:r>
    </w:p>
    <w:p>
      <w:pPr>
        <w:pStyle w:val="BookText"/>
      </w:pPr>
      <w:r>
        <w:rPr>
          <w:rFonts w:ascii="IRNazanin" w:hAnsi="IRNazanin" w:eastAsia="IRNazanin" w:cs="IRNazanin"/>
          <w:lang w:bidi="fa-IR"/>
          <w:color w:val="111111"/>
          <w:sz w:val="28"/>
          <w:szCs w:val="28"/>
          <w:rtl/>
        </w:rPr>
        <w:t xml:space="preserve">«إنّ مدار حدیث الطیر بجمیع طرقه و وجوهه علی شخص أنس بن مالک فقط، و هو غیر مخرّج فی الصحاح إلّا عند الترمذی، و لفظه عنده مجمل و مختصر فی الغایة کما هو معلوم. و أخرجه الإمام أحمد فی المناقب عن سفینة أیضا، لکن یظهر منه أنّه سمع القصة من أنس بن مالک، و علی کلّ حال ففی روایة النّجار عن أنس أنّه ردّ علیا مرّتین و عذره أنّ النبیّ علی حاجة و لیس الآن وقت الدخول علیه، و کان أنس یقصد أن تکون هذه المزیّة لرجل من الأنصار کما قال عند ما سئل عن السبب فیما صنع، و لمّا علا صوت علی فی الثالثة و دقّ الباب سمع النبیّ صلّی اللّه علیه و سلّم صوته و أمر بنفسه بدخوله.</w:t>
      </w:r>
    </w:p>
    <w:p>
      <w:pPr>
        <w:pStyle w:val="BookText"/>
      </w:pPr>
      <w:r>
        <w:rPr>
          <w:rFonts w:ascii="IRNazanin" w:hAnsi="IRNazanin" w:eastAsia="IRNazanin" w:cs="IRNazanin"/>
          <w:lang w:bidi="fa-IR"/>
          <w:color w:val="111111"/>
          <w:sz w:val="28"/>
          <w:szCs w:val="28"/>
          <w:rtl/>
        </w:rPr>
        <w:t xml:space="preserve">و قد روی النسائی هذه القصة فی رسالته عن السدّی، عن أنس و فیه: فجاء أبو بکر فردّه ثمّ جاء عمر فردّه ثمّ جاء علی فأذن له</w:t>
      </w:r>
    </w:p>
    <w:p>
      <w:pPr>
        <w:pStyle w:val="BookText"/>
      </w:pPr>
      <w:r>
        <w:rPr>
          <w:rFonts w:ascii="IRNazanin" w:hAnsi="IRNazanin" w:eastAsia="IRNazanin" w:cs="IRNazanin"/>
          <w:lang w:bidi="fa-IR"/>
          <w:color w:val="111111"/>
          <w:sz w:val="28"/>
          <w:szCs w:val="28"/>
          <w:rtl/>
        </w:rPr>
        <w:t xml:space="preserve">. و السدّی له أوهام».</w:t>
      </w:r>
    </w:p>
    <w:p>
      <w:pPr>
        <w:pStyle w:val="BookText"/>
      </w:pPr>
      <w:r>
        <w:rPr>
          <w:rFonts w:ascii="IRNazanin" w:hAnsi="IRNazanin" w:eastAsia="IRNazanin" w:cs="IRNazanin"/>
          <w:lang w:bidi="fa-IR"/>
          <w:color w:val="111111"/>
          <w:sz w:val="28"/>
          <w:szCs w:val="28"/>
          <w:rtl/>
        </w:rPr>
        <w:t xml:space="preserve">أقول: لم یجد (الدهلوی) بدّا من الاعتراف بوجود هذا الحدیث و ثبوته، و لا سیّما باللفظ الذی أخرجه النّسائی، و قد أخفق فی الجواب و دفع الاشکال کما ستری.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03" w:name="pg10482_129253"/>
    <w:bookmarkEnd w:id="203"/>
    <w:p>
      <w:pPr>
        <w:pStyle w:val="Heading5"/>
      </w:pPr>
      <w:bookmarkStart w:id="554" w:name="_Toc351"/>
      <w:r>
        <w:t>اعترافات (الدهلوی) فی فتواه:</w:t>
      </w:r>
      <w:bookmarkEnd w:id="554"/>
    </w:p>
    <w:p>
      <w:pPr>
        <w:pStyle w:val="BookText"/>
      </w:pPr>
      <w:r>
        <w:rPr>
          <w:rFonts w:ascii="IRNazanin" w:hAnsi="IRNazanin" w:eastAsia="IRNazanin" w:cs="IRNazanin"/>
          <w:lang w:bidi="fa-IR"/>
          <w:color w:val="111111"/>
          <w:sz w:val="28"/>
          <w:szCs w:val="28"/>
          <w:rtl/>
        </w:rPr>
        <w:t xml:space="preserve">و علی کلّ حال ففی جوابه اعترافات نذکرها و نعلّق علیها:</w:t>
      </w:r>
    </w:p>
    <w:p>
      <w:pPr>
        <w:pStyle w:val="BookText"/>
      </w:pPr>
      <w:r>
        <w:rPr>
          <w:rFonts w:ascii="IRNazanin" w:hAnsi="IRNazanin" w:eastAsia="IRNazanin" w:cs="IRNazanin"/>
          <w:lang w:bidi="fa-IR"/>
          <w:color w:val="111111"/>
          <w:sz w:val="28"/>
          <w:szCs w:val="28"/>
          <w:rtl/>
        </w:rPr>
        <w:t xml:space="preserve">(الأوّل) و (الثانی) قوله: إنّ هذا الحدیث بجمیع طرقه و وجوهه مداره علی أنس. و فی هذه العبارة اعتراف بأمرین: أحدهما أنّ للحدیث طرقا و وجوها عدیدة. و الآخر: أنّ مدارها علی أنس … فکیف یسعی فی (التحفة) وراء إبطال هذا الحدیث و إنکاره و یحکم بوضعه؟ لکن دعوی أنّ مدار جمیع الطرق و الوجوه علی أنس فقط کذب کما عرفت من غضون الکتاب!! (الثالث) قوله: إنّه غیر مخرّج فی الصّحاح إلّا الترمذی. تصریح صریح و إقرار صحیح بوجود حدیث الطیر فی صحیح الترمذی و أنّه أحد الصحاح …</w:t>
      </w:r>
    </w:p>
    <w:p>
      <w:pPr>
        <w:pStyle w:val="BookText"/>
      </w:pPr>
      <w:r>
        <w:rPr>
          <w:rFonts w:ascii="IRNazanin" w:hAnsi="IRNazanin" w:eastAsia="IRNazanin" w:cs="IRNazanin"/>
          <w:lang w:bidi="fa-IR"/>
          <w:color w:val="111111"/>
          <w:sz w:val="28"/>
          <w:szCs w:val="28"/>
          <w:rtl/>
        </w:rPr>
        <w:t xml:space="preserve">فهل یجوز له تکذیب هذا الحدیث المخرّج فی صحیح الترمذی لا سیّما بالنظر إلی ما ذکره هو فی حقّ الترمذی و صحیحه فی کتاب (بستان المحدّثین) من المدح و الثناء و الإطراء؟</w:t>
      </w:r>
    </w:p>
    <w:p>
      <w:pPr>
        <w:pStyle w:val="BookText"/>
      </w:pPr>
      <w:r>
        <w:rPr>
          <w:rFonts w:ascii="IRNazanin" w:hAnsi="IRNazanin" w:eastAsia="IRNazanin" w:cs="IRNazanin"/>
          <w:lang w:bidi="fa-IR"/>
          <w:color w:val="111111"/>
          <w:sz w:val="28"/>
          <w:szCs w:val="28"/>
          <w:rtl/>
        </w:rPr>
        <w:t xml:space="preserve">ثمّ إن کان مراده من «الصحاح» خصوص الستّة، فهذا مردود بأنّ حدیث الطّیر موجود فی الخصائص للنسائی، و هو جزء من سننه الذی هو من الصحاح الستّة. و إن أراد الأعم منها و غیرها، فهو باطل لإخراج الحاکم حدیث الطیر فی صحیحه المستدرک علی الصّحیحین و حکمه بصحة طرقه و وجوهه العدیدة کما سبق.</w:t>
      </w:r>
    </w:p>
    <w:p>
      <w:pPr>
        <w:pStyle w:val="BookText"/>
      </w:pPr>
      <w:r>
        <w:rPr>
          <w:rFonts w:ascii="IRNazanin" w:hAnsi="IRNazanin" w:eastAsia="IRNazanin" w:cs="IRNazanin"/>
          <w:lang w:bidi="fa-IR"/>
          <w:color w:val="111111"/>
          <w:sz w:val="28"/>
          <w:szCs w:val="28"/>
          <w:rtl/>
        </w:rPr>
        <w:t xml:space="preserve">(الرابع) قوله: «و هو مجمل و مختصر»، اعتراف بثبوت حدیث الطیر و إبطال لإبطاله، لکن دعوی أنّ «لفظ الترمذی مجمل و مختصر فی الغایة» باطلة فی الغایة، لأنّ مورد الاستدلال و الإحتجاج</w:t>
      </w:r>
    </w:p>
    <w:p>
      <w:pPr>
        <w:pStyle w:val="BookText"/>
      </w:pPr>
      <w:r>
        <w:rPr>
          <w:rFonts w:ascii="Amiri" w:hAnsi="Amiri" w:eastAsia="Amiri" w:cs="Amiri"/>
          <w:lang w:bidi="ar-SA"/>
          <w:color w:val="111111"/>
          <w:sz w:val="28"/>
          <w:szCs w:val="28"/>
          <w:rtl/>
        </w:rPr>
        <w:t xml:space="preserve">قوله صلّی اللّه علیه و سلّم: «اللّهم ائتنی بأحبّ خلقک إلیک»</w:t>
      </w:r>
    </w:p>
    <w:p>
      <w:pPr>
        <w:pStyle w:val="BookText"/>
      </w:pPr>
      <w:r>
        <w:rPr>
          <w:rFonts w:ascii="IRNazanin" w:hAnsi="IRNazanin" w:eastAsia="IRNazanin" w:cs="IRNazanin"/>
          <w:lang w:bidi="fa-IR"/>
          <w:color w:val="111111"/>
          <w:sz w:val="28"/>
          <w:szCs w:val="28"/>
          <w:rtl/>
        </w:rPr>
        <w:t xml:space="preserve">و انطباق ذلک علی «أمیر المؤمنین» علیه السلام، و هذا موجود فی روایة الترمذی. و هذه ألفاظ</w:t>
      </w:r>
    </w:p>
    <w:p>
      <w:pPr>
        <w:pStyle w:val="BookText"/>
      </w:pPr>
      <w:r>
        <w:rPr>
          <w:rFonts w:ascii="IRNazanin" w:hAnsi="IRNazanin" w:eastAsia="IRNazanin" w:cs="IRNazanin"/>
          <w:lang w:bidi="fa-IR"/>
          <w:color w:val="111111"/>
          <w:sz w:val="28"/>
          <w:szCs w:val="28"/>
          <w:rtl/>
        </w:rPr>
        <w:t xml:space="preserve">الخبر المذکور فیه: «کان عند النبیّ صلّی اللّه علیه و سلّم طیر فقال: اللّهم ائتنی بأحبّ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خلقک إلیک یأکل معی هذا الطیر. فجاء علی. فأکل معه».</w:t>
      </w:r>
    </w:p>
    <w:p>
      <w:pPr>
        <w:pStyle w:val="BookText"/>
      </w:pPr>
      <w:r>
        <w:rPr>
          <w:rFonts w:ascii="IRNazanin" w:hAnsi="IRNazanin" w:eastAsia="IRNazanin" w:cs="IRNazanin"/>
          <w:lang w:bidi="fa-IR"/>
          <w:color w:val="111111"/>
          <w:sz w:val="28"/>
          <w:szCs w:val="28"/>
          <w:rtl/>
        </w:rPr>
        <w:t xml:space="preserve">(الخامس) قوله: «کما هو معلوم» اعتراف باشتهار وجود هذا الحدیث فی صحیح الترمذی، بحیث لا یخفی علی أحد.</w:t>
      </w:r>
    </w:p>
    <w:p>
      <w:pPr>
        <w:pStyle w:val="BookText"/>
      </w:pPr>
      <w:r>
        <w:rPr>
          <w:rFonts w:ascii="IRNazanin" w:hAnsi="IRNazanin" w:eastAsia="IRNazanin" w:cs="IRNazanin"/>
          <w:lang w:bidi="fa-IR"/>
          <w:color w:val="111111"/>
          <w:sz w:val="28"/>
          <w:szCs w:val="28"/>
          <w:rtl/>
        </w:rPr>
        <w:t xml:space="preserve">(السادس): اعترافه بإخراج أحمد حدیث الطّیر، دلیل آخر علی بطلان إنکاره و إبطاله إیّاه.</w:t>
      </w:r>
    </w:p>
    <w:p>
      <w:pPr>
        <w:pStyle w:val="BookText"/>
      </w:pPr>
      <w:r>
        <w:rPr>
          <w:rFonts w:ascii="IRNazanin" w:hAnsi="IRNazanin" w:eastAsia="IRNazanin" w:cs="IRNazanin"/>
          <w:lang w:bidi="fa-IR"/>
          <w:color w:val="111111"/>
          <w:sz w:val="28"/>
          <w:szCs w:val="28"/>
          <w:rtl/>
        </w:rPr>
        <w:t xml:space="preserve">(السابع): دعوی ظهور خبر أحمد فی أن سفینة سمع القصّة من أنس کذب واضح. و إلیک لفظ الخبر عن سبط ابن الجوزی و المحبّ الطبری.</w:t>
      </w:r>
    </w:p>
    <w:p>
      <w:pPr>
        <w:pStyle w:val="BookText"/>
      </w:pPr>
      <w:r>
        <w:rPr>
          <w:rFonts w:ascii="IRNazanin" w:hAnsi="IRNazanin" w:eastAsia="IRNazanin" w:cs="IRNazanin"/>
          <w:lang w:bidi="fa-IR"/>
          <w:color w:val="111111"/>
          <w:sz w:val="28"/>
          <w:szCs w:val="28"/>
          <w:rtl/>
        </w:rPr>
        <w:t xml:space="preserve">قال سبط ابن الجوزی فی (تذکرة خواص الامة):</w:t>
      </w:r>
    </w:p>
    <w:p>
      <w:pPr>
        <w:pStyle w:val="BookText"/>
      </w:pPr>
      <w:r>
        <w:rPr>
          <w:rFonts w:ascii="IRNazanin" w:hAnsi="IRNazanin" w:eastAsia="IRNazanin" w:cs="IRNazanin"/>
          <w:lang w:bidi="fa-IR"/>
          <w:color w:val="111111"/>
          <w:sz w:val="28"/>
          <w:szCs w:val="28"/>
          <w:rtl/>
        </w:rPr>
        <w:t xml:space="preserve">«حدیث الطائر. و قد أخرجه أحمد فی الفضائل، و الترمذی فی السنن، فأمّا أحمد فأسنده إلی سفینة مولی رسول اللّه صلّی اللّه علیه و سلّم- و اسمه مهران- قال: أهدت امرأة من الأنصار إلی رسول اللّه صلّی اللّه علیه و سلّم طیرا بین رغیفین، فقدمته إلی رسول اللّه صلّی اللّه علیه و سلّم- و فی روایة: طیرین بین رغیفین- فقال رسول اللّه صلّی اللّه علیه و سلّم: اللّهم ائتنی بأحبّ خلقک إلیک، فإذا بالباب یفتح، فدخل علی فأکل معه».</w:t>
      </w:r>
    </w:p>
    <w:p>
      <w:pPr>
        <w:pStyle w:val="BookText"/>
      </w:pPr>
      <w:r>
        <w:rPr>
          <w:rFonts w:ascii="IRNazanin" w:hAnsi="IRNazanin" w:eastAsia="IRNazanin" w:cs="IRNazanin"/>
          <w:lang w:bidi="fa-IR"/>
          <w:color w:val="111111"/>
          <w:sz w:val="28"/>
          <w:szCs w:val="28"/>
          <w:rtl/>
        </w:rPr>
        <w:t xml:space="preserve">و قال المحبّ الطبری فی (الرّیاض النضرة):</w:t>
      </w:r>
    </w:p>
    <w:p>
      <w:pPr>
        <w:pStyle w:val="BookText"/>
      </w:pPr>
      <w:r>
        <w:rPr>
          <w:rFonts w:ascii="IRNazanin" w:hAnsi="IRNazanin" w:eastAsia="IRNazanin" w:cs="IRNazanin"/>
          <w:lang w:bidi="fa-IR"/>
          <w:color w:val="111111"/>
          <w:sz w:val="28"/>
          <w:szCs w:val="28"/>
          <w:rtl/>
        </w:rPr>
        <w:t xml:space="preserve">«و عن سفینة: قال: أهدت امرأة من الأنصار إلی رسول اللّه صلّی اللّه علیه و سلّم طیرین بین رغیفین- فقدمت إلیه الطیرین فقال: اللّهم ائتنی بأحبّ خلقک إلیک و إلی رسولک- ثمّ ذکر معنی حدیث النجار و قال فی آخره-: فأکل مع رسول اللّه صلّی اللّه علیه و سلّم علی من الطیرین حتی فینا. خرّجه أحمد فی المناقب».</w:t>
      </w:r>
    </w:p>
    <w:p>
      <w:pPr>
        <w:pStyle w:val="BookText"/>
      </w:pPr>
      <w:r>
        <w:rPr>
          <w:rFonts w:ascii="IRNazanin" w:hAnsi="IRNazanin" w:eastAsia="IRNazanin" w:cs="IRNazanin"/>
          <w:lang w:bidi="fa-IR"/>
          <w:color w:val="111111"/>
          <w:sz w:val="28"/>
          <w:szCs w:val="28"/>
          <w:rtl/>
        </w:rPr>
        <w:t xml:space="preserve">بل لفظ الخبر عن عبد اللّه بن أحمد فی (زوائد المسند)، عن سفینة یدل بوضوح علی حضور سفینة بنفسه قصة الطائر عند النبیّ صلّی اللّه علیه و آله و سلّم … کما هو ظاهر «قدمت» أو «قدّمته» فی روایة أحمد فی المناقب.</w:t>
      </w:r>
    </w:p>
    <w:p>
      <w:pPr>
        <w:pStyle w:val="BookText"/>
      </w:pPr>
      <w:r>
        <w:rPr>
          <w:rFonts w:ascii="IRNazanin" w:hAnsi="IRNazanin" w:eastAsia="IRNazanin" w:cs="IRNazanin"/>
          <w:lang w:bidi="fa-IR"/>
          <w:color w:val="111111"/>
          <w:sz w:val="28"/>
          <w:szCs w:val="28"/>
          <w:rtl/>
        </w:rPr>
        <w:t xml:space="preserve">و أیضا، خبر سفینة فی روایة البغوی فی (المعجم) یفید بوضوح حضور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سفینة بنفسه القصة عند النبیّ صلّی اللّه علیه و آله و سلّم، و کذا فی روایة الحموینی فی (فرائد السمطین) فراجع.</w:t>
      </w:r>
    </w:p>
    <w:p>
      <w:pPr>
        <w:pStyle w:val="BookText"/>
      </w:pPr>
      <w:r>
        <w:rPr>
          <w:rFonts w:ascii="IRNazanin" w:hAnsi="IRNazanin" w:eastAsia="IRNazanin" w:cs="IRNazanin"/>
          <w:lang w:bidi="fa-IR"/>
          <w:color w:val="111111"/>
          <w:sz w:val="28"/>
          <w:szCs w:val="28"/>
          <w:rtl/>
        </w:rPr>
        <w:t xml:space="preserve">(الثامن): ذکره معنی حدیث الطیر بروایة النّجار، عن أنس … اعتراف بثبوته و تحقّقه، هو کاف فی إبطال ما حاوله فی (التحفة).</w:t>
      </w:r>
    </w:p>
    <w:p>
      <w:pPr>
        <w:pStyle w:val="BookText"/>
      </w:pPr>
      <w:r>
        <w:rPr>
          <w:rFonts w:ascii="IRNazanin" w:hAnsi="IRNazanin" w:eastAsia="IRNazanin" w:cs="IRNazanin"/>
          <w:lang w:bidi="fa-IR"/>
          <w:color w:val="111111"/>
          <w:sz w:val="28"/>
          <w:szCs w:val="28"/>
          <w:rtl/>
        </w:rPr>
        <w:t xml:space="preserve">(التاسع): ما ذکره من العذر عن أنس، یدلّ بوضوح علی تحقّق واقعة الطیر و ثبوت القصة. و أنّ السبّب الأصلی لرد أنس الإمام علیه السلام لیس إلّا الحسد. و أمّا جملة «و لیس الآن وقت الدخول علیه» فلیست فی روایة النّجار و لا فی شی‌ء من ألفاظ خبر القصّة، و إنّما هی زیادة من (الدهلوی).</w:t>
      </w:r>
    </w:p>
    <w:p>
      <w:pPr>
        <w:pStyle w:val="BookText"/>
      </w:pPr>
      <w:r>
        <w:rPr>
          <w:rFonts w:ascii="IRNazanin" w:hAnsi="IRNazanin" w:eastAsia="IRNazanin" w:cs="IRNazanin"/>
          <w:lang w:bidi="fa-IR"/>
          <w:color w:val="111111"/>
          <w:sz w:val="28"/>
          <w:szCs w:val="28"/>
          <w:rtl/>
        </w:rPr>
        <w:t xml:space="preserve">(العاشر): ما ذکره من أنّ أنس کان یحبّ أن تکون الدعوة و المزیة لواحد من الأنصار، شاهد آخر علی ثبوت القضیة و تحقّق القصّة.</w:t>
      </w:r>
    </w:p>
    <w:p>
      <w:pPr>
        <w:pStyle w:val="BookText"/>
      </w:pPr>
      <w:r>
        <w:rPr>
          <w:rFonts w:ascii="IRNazanin" w:hAnsi="IRNazanin" w:eastAsia="IRNazanin" w:cs="IRNazanin"/>
          <w:lang w:bidi="fa-IR"/>
          <w:color w:val="111111"/>
          <w:sz w:val="28"/>
          <w:szCs w:val="28"/>
          <w:rtl/>
        </w:rPr>
        <w:t xml:space="preserve">(الحادی عشر): ما ذکره من أنّ النبیّ صلّی اللّه علیه و آله و سلّم سأل أنسا عن سبب ردّ الأمیر علیه السلام … شاهد آخر علی ثبوت القصّة …</w:t>
      </w:r>
    </w:p>
    <w:p>
      <w:pPr>
        <w:pStyle w:val="BookText"/>
      </w:pPr>
      <w:r>
        <w:rPr>
          <w:rFonts w:ascii="IRNazanin" w:hAnsi="IRNazanin" w:eastAsia="IRNazanin" w:cs="IRNazanin"/>
          <w:lang w:bidi="fa-IR"/>
          <w:color w:val="111111"/>
          <w:sz w:val="28"/>
          <w:szCs w:val="28"/>
          <w:rtl/>
        </w:rPr>
        <w:t xml:space="preserve">لکنّ السّبب الأصلی هو العداء و الحسد، لا ما ذکره من حبّه قومه …</w:t>
      </w:r>
    </w:p>
    <w:p>
      <w:pPr>
        <w:pStyle w:val="BookText"/>
      </w:pPr>
      <w:r>
        <w:rPr>
          <w:rFonts w:ascii="IRNazanin" w:hAnsi="IRNazanin" w:eastAsia="IRNazanin" w:cs="IRNazanin"/>
          <w:lang w:bidi="fa-IR"/>
          <w:color w:val="111111"/>
          <w:sz w:val="28"/>
          <w:szCs w:val="28"/>
          <w:rtl/>
        </w:rPr>
        <w:t xml:space="preserve">(الثانی عشر): ما ذکره من رفع الإمام علیه السلام صوته فی المرة الثالثة و دقّه الباب اعتراف آخر بحقیّة القصة و تحقق الواقعة. و من ذلک یظهر أنّ الإمام علیه السّلام بعد أن ظهرت دعوة النبیّ صلّی اللّه علیه و آله و سلّم مرتین لم یبال بأنس و ممانعته فی الثالثة، و اضطر إلی رفع صوته و دقّه الباب بقوة.</w:t>
      </w:r>
    </w:p>
    <w:p>
      <w:pPr>
        <w:pStyle w:val="BookText"/>
      </w:pPr>
      <w:r>
        <w:rPr>
          <w:rFonts w:ascii="IRNazanin" w:hAnsi="IRNazanin" w:eastAsia="IRNazanin" w:cs="IRNazanin"/>
          <w:lang w:bidi="fa-IR"/>
          <w:color w:val="111111"/>
          <w:sz w:val="28"/>
          <w:szCs w:val="28"/>
          <w:rtl/>
        </w:rPr>
        <w:t xml:space="preserve">(الثالث عشر): قد اعترف (الدهلوی) بأنّ النبیّ سمع صوت علی و أنّه أمره بالدخول علیه.</w:t>
      </w:r>
    </w:p>
    <w:p>
      <w:pPr>
        <w:pStyle w:val="BookText"/>
      </w:pPr>
      <w:r>
        <w:rPr>
          <w:rFonts w:ascii="IRNazanin" w:hAnsi="IRNazanin" w:eastAsia="IRNazanin" w:cs="IRNazanin"/>
          <w:lang w:bidi="fa-IR"/>
          <w:color w:val="111111"/>
          <w:sz w:val="28"/>
          <w:szCs w:val="28"/>
          <w:rtl/>
        </w:rPr>
        <w:t xml:space="preserve">(الرابع عشر): لقد اعترف (الدهلوی) بروایة النسائی هذه القصة عن السدّی فی کتاب الخصائص … و لم ینبس ببنت شفة حول هذه القصّة و ثبوتها و تحقّقها، و أنّی له ذلک! … و لکتاب «الخصائص» خصائص و مزایا ذکرها الأعلام و الأکابر من أهل السنّة یرقی بها إلی حدّ الصّحاح. مضافا إلی تصریح بعض الحفّاظ بکونه من سننه الصحیح من الصّحاح الستة. بل إن (الدهلوی)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یذکر هذا الکتاب فی کتب أهل السنّة فی مناقب أهل البیت و یعتز و یفتخر به … کما لا یخفی علی من راجع باب المکاید من (التحفة).</w:t>
      </w:r>
    </w:p>
    <w:p>
      <w:pPr>
        <w:pStyle w:val="BookText"/>
      </w:pPr>
      <w:r>
        <w:rPr>
          <w:rFonts w:ascii="IRNazanin" w:hAnsi="IRNazanin" w:eastAsia="IRNazanin" w:cs="IRNazanin"/>
          <w:lang w:bidi="fa-IR"/>
          <w:color w:val="111111"/>
          <w:sz w:val="28"/>
          <w:szCs w:val="28"/>
          <w:rtl/>
        </w:rPr>
        <w:t xml:space="preserve">(الخامس عشر): لقد اعترف (الدهلوی) بوجود: «فجاء أبو بکر فردّه …» فی روایة النسائی عن السدّی. و أمّا دعوی أنّ للسدّی أوهاما، فلیس إلّا تضلیلا و تسویلا … فإنّ النصوص الصّریحة و الشواهد الصحیحة قائمة علی عدالة الرّجل، بل قال یحیی بن سعید القطّان- علی ما فی الأنساب للسمعانی- إنّه لم یترکه أحد، و لم یذکره أحد إلّا بخیر، و قال ابن عدی: هو مستقیم الحدیث، بل إنّه من رجال مسلم فی صحیحه …</w:t>
      </w:r>
    </w:p>
    <w:p>
      <w:pPr>
        <w:pStyle w:val="BookText"/>
      </w:pPr>
      <w:r>
        <w:rPr>
          <w:rFonts w:ascii="Amiri" w:hAnsi="Amiri" w:eastAsia="Amiri" w:cs="Amiri"/>
          <w:lang w:bidi="ar-SA"/>
          <w:color w:val="111111"/>
          <w:sz w:val="28"/>
          <w:szCs w:val="28"/>
          <w:rtl/>
        </w:rPr>
        <w:t xml:space="preserve">و بعد، فالعجب من (الدهلوی) کیف یقدم علی إبطال مثل هذا الحدیث الذی یرویه هذا الجمّ الغفیر، و الجمع الکثیر من الأئمّة و الحفّاظ و العلماء الأعلام، و الذی یعترف هو فی حقّه هذه الاعترافات السّدیدة و الأقاریر العدیدة؟!! نعم، إنّ العداء لأهل البیت علیهم السلام یحمل صاحبه علی إنکار فضائلهم، و إن أدّی ذلک إلی تکذیب أئمته و عظماء طائفته و أعلام فرقته، و إن أدّی ذلک إلی التهافت و التناقض فی کلمات نفسه!! لقد ثبت- و الحمد للّه- أنّ الجاحدین الذین وَلَّوْا عَلی أَدْبارِهِمْ نُفُوراً، قد خَتَمَ اللَّهُ عَلی قُلُوبِهِمْ وَ عَلی سَمْعِهِمْ و جعل بینهم و بین الحقّ حجابا مستورا، فهم یسلکون لغیّهم و جماحهم سبیلا مهجورا، و یُوحِی بَعْضُهُمْ إِلی بَعْضٍ زُخْرُفَ الْقَوْلِ غُرُوراً، و سیندمون حین یرون العذاب إِنَّ عَذابَ رَبِّکَ کانَ مَحْذُوراً ثمّ لا ینفعهم الندم، فکلّهم یلقی فِی جَهَنَّمَ مَلُوماً مَدْحُوراً. فلیندب (الدهلوی) و أحزابه و لیدعوا ویلا و ثبورا، و لیبکوا علی سوء صنیعهم و خاسر عملهم أحقابا و دهورا، فقد افحمناهم و خصمناهم. و کان ذلِکَ فِی الْکِتابِ مَسْطُوراً وَ کُلَّ إِنسانٍ أَلْزَمْناهُ طائِرَهُ فِی عُنُقِهِ وَ نُخْرِجُ لَهُ یَوْمَ الْقِیامَةِ کِتاباً یَلْقاهُ مَنْشُوراً.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نکتفی هنا بذکر واحد أو اثنین للاختصار.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17/ 174، لسان المیزان 5/ 233.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17/ 175.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17/ 176.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السبکی 4/ 164.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17/ 176.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السبکی 4/ 168- 169.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17/ 175.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16/ 352.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ترجمته فی مختلف الکتب.</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ترجمته فی الکتاب.</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التحفة الإثنا عشریة: 212.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طبقات الشافعیة 4/ 169.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کالقاری فی (المرقاة) و الشوکانی فی (الفوائد المجموعة) و الصبّان فی (إسعاف الراغبین).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العلل المتناهیة 1/ 228.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کثیر 7/ 350.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تخریج الهدایة 1/ 189 عنه تحفة الأحوذی 10/ 154.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فیض القدیر- شرح الجامع الصغیر 3/ 170.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تلخیص المستدرک. ط معه 3/ 131.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و الصحیح: بن.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3/ 465.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1039.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الإسلام 3/ 633.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17/ 168- 169.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4/ 165- 166.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13/ 232.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 أعلام النبلاء 13/ 229- 230.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التاریخ الکبیر 1/ 357.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التاریخ الکبیر 2/ 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أحمد 3/ 198.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المحدّثین بأصبهان 3/ 454.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5/ 58.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جاء فی تفسیر النیسابوری تعقیبا علی ما ذکره الرازی جوابا عن الاستدلال بآیة النجوی: «قلت:</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الإثنا عشریة: 211- 212.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البدایة و النهایة 7/ 354.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2/ 282.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فی مناقب علی بن أبی طالب: 152.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السنة 4/ 99.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لسان المیزان 1/ 42.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منهاج السنة 4/ 99.</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لسان المیزان 1/ 42.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المنح المکیة فی شرح الهمزیة.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منهاج السنة 4/ 99.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1112.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البدایة و النهایة 7/ 354.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426.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الحفّاظ 3/ 1043.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الکبری 4/ 165.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شرح الجامع الصغیر 1/ 169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شرح الجامع الصغیر 1/ 172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 القدیر- شرح الجامع الصغیر 1/ 542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شرح صحیح البخاری 8/ 54 کتاب المغازی.</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 الباسم فی الذب عن سنة أبی القاسم: 32.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 القدیر- شرح الجامع الصغیر 1/ 52.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شرح الجامع الصغیر 1/ 120.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3/ 1000.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الکبری 4/ 166.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1/ 711.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بهجة المجالس.</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مطالب السؤول: 42.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نزهة المجالس.</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إبطال الباطل مخطوط.</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البراهین الکسبیّة.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قرة العینین فی تفضیل الشیخین.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المنهاج- شرح صحیح مسلم 1/ 71.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تدریب الراوی- شرح تقریب النواوی 1/ 90.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تدریب الراوی- شرح تقریب النواوی 1/ 244.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4/ 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 6/ 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8/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الأسرار فی شرح الأصول 3/ 11.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راجع أیضا: ترجمة أمیر المؤمنین من تاریخ دمشق. 2/ 155- 158. الهامش.</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13.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مختصر الأصول 2/ 53.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مختصر الأصول 2/ 55.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الشفا بتعریف حقوق المصطفی 2/ 471 بشرح الخفاجی.</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الشفا بتعریف حقوق المصطفی 2/ 464.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 223.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المختارة من العیون و المحاسن: 65.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الشفا بتعریف حقوق المصطفی 2/ 466.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 274.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اسد الغابة فی معرفة الصحابة 4/ 30.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2/ 11.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4/ 347.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علی، الحدیث رقم: 945، و فی اللفظ سقط واضح.</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فی مناقب العشرة 2/ 114- 115.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الأمة: 38.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فی مناقب علی بن أبی طالب: 253.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خواص الأمة: 22.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شفاء الأسقام فی زیارة خیر الأنام: 1/ 11.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1/ 112.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 عنه الذهبی حدیثا بترجمة فطر بن خلیفة قال: «قال عبّاد بن یعقوب فی کتاب المناقب له: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الرواجنی.</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4/ 833.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الکمال فی معرفة الرجال- مخطوط.</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5/ 109.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فی حوادث من غبر- حوادث 478: و من جلالته أنّ إمامی الأندلس ابن عبد البر و ابن حزم رویا عنه.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تطهیر الجنان- هامش الصواعق المحرقة: 53.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2/ 63.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5/ 109.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مقدمة فتح الباری: 410.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سیر أعلام النبلاء 13/ 247.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5/ 109.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مقدمة فتح الباری: 410.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720.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5/ 109.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5/ 109.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394.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مقدمة فتح الباری 1/ 394.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المعارف: 624.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5/ 110.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64.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الجزّی.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فی التاریخ حوادث: 277.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دول الإسلام حوادث: 277.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2/ 143.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من مصادر ترجمته أیضا: تاریخ بغداد 2/ 73، سیر أعلام النبلاء 13/ 427، تهذیب التهذیب 9/ 31.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5/ 595.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 من الامة: 39.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 313.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توجد ترجمته فی: سیر أعلام النبلاء 12/ 505.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1/ 131.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1/ 313.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مصادر ترجمته: سیر أعلام النبلاء 16/ 154.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1/ 313.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الثقات 4/ 20.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السدّی.</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الجمع بین رجال الصحیحین 1/ 28.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مرقاة المفاتیح فی شرح مشکاة المصابیح 1/ 16.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علوم الحدیث: 395.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278.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الترمذی.</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4/ 278.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الأصول 1/ 114.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الأشراف بمعرفة الأطراف- المقدمة.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الظنون عن أسامی الکتب و الفنون 1/ 559.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جعفر بن ثعلب، المتوفی سنة 748 أو 749. توجد ترجمته فی: طبقات السبکی 6/ 86 و الأسنوی 1/ 86 ابن قاضی شهبة 2/ 172 الدرر الکامنة 2/ 72، حسن المحاضرة 1/ 320 و غیرها.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فی شرح المشکاة- مخطوط.</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فی شرح الجامع الصغیر 2/ 20.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 الباسم فی الذبّ عن سنّة أبی القاسم: 112.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البدر الطالع 2/ 81. و انظر أیضا: الضوء اللامع 6/ 272.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حجة اللّه البالغة: 184.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 2/ 142 رقم 141.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2/ 282.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3/ 892.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366.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توجد ترجمته فی: الدرر الکامنة 2/ 87، البدر الطالع 1/ 243، شذرات الذهب 6/ 200، طبقات ابن قاضی شهبة 2/ 241، طبقات السبکی 6/ 94.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 4/ 146.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بغیة الوعاة فی طبقات اللغویین و النحاة: 77.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المفسّرین 2/ 201.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5/ 310.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الکمال فی معرفة الرجال- مخطوط.</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5/ 141.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فی خبر من غبر 2/ 86.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292.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الأستار عن زوائد البزّار 3/ 193- 194. رقم 2547، 2548.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9/ 126.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علی الحدیث: 12.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1/ 77.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1/ 23.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الإکمال فی أسماء الرجال المشکاة ط معه.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تتمة المختصر فی أحوال البشر حوادث: 303.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بالوفیات 6/ 416.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فی خبر من غبر 2/ 123.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الجنان 2/ 123.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الشافعیة 2/ 480.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3/ 14.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الکاشف 1/ 324.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3/ 334.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تقریب التهذیب 1/ 262.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الثقات 8/ 175.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الکاشف 1/ 220.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تهذیب التهذیب 2/ 237.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تقریب التهذیب 1/ 165.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مخطوط.</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الثقات 7/ 233.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2/ 369.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8/ 199.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تقریب التهذیب 2/ 100.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14/ 133.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المقدمة.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أبی یعلی 7/ 105.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707.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فی خبر من غبر 2/ 134.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9/ 125.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الصحابة- مخطوط.</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البغوی.</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737.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2/ 170.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312.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علی بن أبی طالب: 58.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2/ 776.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2/ 277.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235.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البدایة و النهایة 7/ 353.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2/ 208.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327.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السبکی 3/ 324.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العقد الفرید 5/ 349.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الإکمال 6/ 36.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1/ 110.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فی خبر من غبر 2/ 211.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المختصر فی أخبار البشر 2/ 92.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نفح الطیب عن غصن الأندلس الرطیب 4/ 217.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443- 444.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175.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5/ 208- المحاملی.</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التاریخ 8/ 392.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824.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2/ 297.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343.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2/ 282.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مروج الذهب 1/ 711.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فوات الوفیات 2/ 45.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2/ 307.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1/ 100.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1/ 177.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الجدّی.</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7/ 82.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1/ 253.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النسخة: هنا کلمة لا تقرأ.</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الأوسط 2/ 443.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9/ 125 126.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الطبرانی.</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2/ 407.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العبر 2/ 315.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372.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965، سیر أعلام النبلاء 16/ 352.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3/ 965.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16/ 351.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الأنساب 7/ 90.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الحفّاظ: 385.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16/ 322.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کتائب أعلام الأخیار- مخطوط.</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الجواهر المضیة فی طبقات الحنفیّة 2/ 196.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أبی طالب للخوارزمی: 65.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للخوارزمی: 240.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أمیر المؤمنین علیه السلام من تاریخ دمشق ج 2 الأحادیث: 611، 618، 621.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أبی طالب: 164.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165.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2/ 114- 115.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2/ 282.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المؤتلف و المختلف 4/ 2234.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العلل- مخطوط.</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أمیر المؤمنین من تاریخ دمشق ج 2 حدیث رقم: 613.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5/ 245.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3/ 297.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3/ 991.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3/ 28.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3/ 462.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83.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موجودة فی المجموع رقم 104 فی دار الکتب الظاهریة.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أمیر المؤمنین من تاریخ دمشق 2/ 117 حدیث: 622.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2/ 114- 115.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7/ 96.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3/ 33.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التاریخ 9/ 128.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2/ 114- 115.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العبر 2/ 267: «بکیر».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3/ 39.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130.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المنتظم 7/ 275 ترجمة الحاکم- حوادث 405.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علوم الحدیث: 114.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علوم الحدیث: 310.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17/ 176.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144.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فی مناقب علی بن أبی طالب: 368.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ذیل تاریخ نیسابور- مخطوط.</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الخرجوشی.</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الخرکوشی.</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3/ 96.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9/ 350.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1/ 228.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الشافعیة 5/ 222.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1/ 42.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7/ 354.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4/ 99.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مقتل الحسین 1/ 46.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المیلانی: و هذه الأحادیث الثلاثة أوردها ابن الجوزی عن ابن مردویه فی کتابه (العلل المتناهیة فی الأحادیث الواهیة 1/ 234) و الذی نحن بصدده- الآن- ذکر رواة حدیث الطّیر و أسانیدهم، و لسنا فی مقام مناقشة الأقوال، إلّا أن تعصّب ابن الجوزی یضطّرنا إلی أن نتعقّب بعض کلامه، لتبیّن حقیقة الحال، و علیه فقس ما سواه.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2/ 282.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و لعلّه «سفینة».</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ج 20/ ق 2 ص 122.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11/ 113.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التدوین بذکر أهل العلم بقزوین 3/ 119.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السبکی 5/ 97.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99.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4/ 356.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6/ 339.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أصبهان 1/ 205.</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أصبهان 1/ 232.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1/ 91.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3/ 170.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4/ 18.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بالوفیات 7/ 81.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1/ 206.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1/ 28.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الظنون 1/ 689.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17/ 663.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1111.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426.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156.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فی خبر من غبر 2/ 278.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العلل المتناهیة 1/ 230.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 64.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167.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حوادث 462.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 أعلام النبلاء 18/ 235.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الجواهر المضیة فی طبقات الحنفیة 2/ 11.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462.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بهجة المجالس.</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1/ 258.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2/ 282.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9/ 369.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11/ 376.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3/ 171.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8/ 382.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موضّح أوهام الجمع و التفریق 2/ 398.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موضّح أوهام الجمع و التفریق 2/ 304.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الثابتی.</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الخطیب.</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ذیل تاریخ بغداد- مخطوط.</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1/ 92.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18/ 270.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3/ 1135.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3/ 253.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10/ 68.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المختصر فی أخبار البشر 2/ 187.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156- 175.</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الرسالة القوامیة فی مناقب الصحابة- مخطوط.</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السمعانی.</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3/ 326.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سنة 489.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الکبری 5/ 335.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مصابیح السنّة 4/ 173.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2/ 136.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1257.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العبر 4/ 37.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3/ 213.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لباب التأویل تفسیر الخازن. المقدمة.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طبقات الشافعیة 7/ 75.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طبقات الشافعیة 1/ 205.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1/ 288.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اسماء رجال المشکاة 3/ 807.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400.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المفسرین 1/ 157.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المرقاة فی شرح المشکاة. المقدمة.</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جاء فی (کشف الظنون) فی ذکر الکتب الستّة: «جمعها رزین بن معاویة العبدری المتوفی سنة 534. و رتّبها علی الأبواب أیضا. ذکر فیها فقه مالک الذی فی الموطأ، و تراجم أبواب البخاری».</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الجمع بین الصحاح الستة- مخطوط.</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الأصول 1/ 123.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دول الإسلام، حوادث 535. و انظر العبر و مرآة الجنان أیضا.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الإکمال فی أسماء الرجال 3/ 808.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إیضاح المکنون 1/ 430.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الأنساب- النطنزی.</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بالوفیات 4/ 161.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معجم البلدان- نطنز.</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221- 225.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129- 130.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64- 65.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240.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القصیدة مطبوعة فی آخر المناقب.</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کاشف الظنون: «وسیلة المتعبدین للشیخ الصالح عمر بن محمّد بن خضر الأردبیلی المتوفی سنة و هو الذی کان یعتقده نور الدین الشهید».</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الأنوار البدریة فی الردّ علی رسالة الأعور الواسطی- مخطوط.</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المتعبدین ج 5 ق 2 ص 160.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الحدیث السابق علیه و الآتی بعده: «عبد اللّه».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الأدباء 13/ 73.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3/ 309.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1328.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3/ 393.</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7/ 215.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2/ 216.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1/ 345.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474.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المختصر فی أخبار البشر 3/ 59.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تتمة المختصر فی أخبار البشر 2/ 132.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الأصول 9/ 471.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12/ 120.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4/ 141.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5/ 19 دول الإسلام 2/ 84.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المختصر فی أحوال البشر 3/ 118.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4/ 30.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3/ 348.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1399.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630.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1/ 71.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الحفّاظ: 495.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4/ 1428 و أنظر العبر، دول الإسلام- حوادث 643.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فوات الوفیات 4/ 36.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بالوفیات 5/ 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مرآة الجنان. حوادث 643.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2/ 502.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مطالب السؤول: 42.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الامة: 38- 39.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بالوفیات 5/ 254.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ذیل الروضتین: 208.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ذیل مرآة الزمان 1/ 360.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البدایة و النهایة 13/ 221.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فی مناقب العشرة 2/ 114- 115.</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فی مناقب ذوی القربی: 61.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المختص: 65.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4/ 1505.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1/ 454.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الدرر الکامنة 1/ 69.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نظم درر السمطین: 21.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هدایة السعداء- مخطوط.</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أخبار الأخیار: 34.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الأسرار.</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مشکاة المصابیح 3/ 1721.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الأشراف 1/ 94.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للسبکی 6/ 251.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بترجمة الحاکم- 2/ 1039.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الإسلام 3/ 633.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 أعلام النبلاء 17/ 169.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الوسطی- مخطوط.</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فوات الوفیات 2/ 183.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1/ 273.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2/ 208.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4/ 236.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الحفّاظ: 521.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 100.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 الوصول- مخطوط.</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الدرر الکامنة 4/ 295.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قوت المغتذی فی شرح الترمذی.</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2/ 1057.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المختص: 92.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طبقات الشافعیة 2/ 239.</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2/ 179.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2/ 242.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الحفّاظ: 528.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 الجلیل 2/ 106.</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البدر الطالع 12/ 245.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ترجمة الحاکم- 4/ 155.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المعجم المختص: 152.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2/ 245.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2/ 256.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لأهل القرن التاسع 1/ 367.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أهل البیت علیهم السلام- فی المکتبة العربیة، مجلة تراثنا العدد: 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هدایة السعداء. الجلوة العاشرة من الهدایة التاسعة.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الجلوة السابعة من الهدایة الاولی.</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المطالب العالیة بزوائد المسانید الثمانیة 4/ 61- 63 الأحادیث: 3962- 3964.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آخر مشکاة المصابیح 3/ 1788.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1/ 42.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1/ 408.</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البدر الطالع 1/ 87.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الحفّاظ: 552.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التاج المکلّل: 32.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19.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الضوء اللّامع 5/ 283.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إتحاف الوری بأخبار أم القری. حوادث 855.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ذخیرة المآل- مخطوط.</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الفواتح- شرح دیوان أمیر المؤمنین علیه السلام: 48.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الزاهرة فی فضل آل بیت النبیّ و عترته الطاهرة- مخطوط</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التبر المذاب فی بیان ترتیب الأصحاب- مخطوط.</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نزهة المجالس.</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إبطال الباطل- مخطوط.</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الضوء اللامع 6/ 171.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 الجوامع 2/ 286.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1/ 597.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النور السّافر: 54.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المنح المکیّة فی شرح الهمزیة.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13/ 166- 167.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13/ 167.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نواقض الروافض- الفصل الثانی.</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الاکتفاء فی مناقب الأربعة الخلفاء- مخطوط.</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البراهین الکسبیّة.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خلاصة الأثر فی أعیان القرن الحادی عشر 2/ 236.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الأثر فی أعیان القرن الحادی عشر 3/ 240.</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رسالة أسانید النخلی: 14.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إلی مهمات الاسناد لولی اللّه الدهلوی</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أبجد العلوم للقنوجی</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مرافض الروافض- الفصل التاسع. الباب الأول.</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 فی مناقب آل العبا- مخطوط.</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نزهة الخواطر 6/ 259.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مخطوط.</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نزهة الخواطر 6/ 113.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الندیة- شرح التحفة العلویة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البدر الطالع 2/ 133.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أبجد العلوم: 868.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النجاة: 242.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نزهة الخواطر 7/ 403.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الخواطر 7/ 527.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1/ 62- 63.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F3C174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الازهار فی خلاصه عبقات الانوار جلد 13</dc:title>
  <dc:description/>
  <dc:subject/>
  <cp:keywords/>
  <cp:category/>
  <cp:lastModifiedBy/>
  <dcterms:created xsi:type="dcterms:W3CDTF">2026-08-21T17:20:06+03:30</dcterms:created>
  <dcterms:modified xsi:type="dcterms:W3CDTF">2026-08-21T17:20:06+03:30</dcterms:modified>
</cp:coreProperties>
</file>

<file path=docProps/custom.xml><?xml version="1.0" encoding="utf-8"?>
<Properties xmlns="http://schemas.openxmlformats.org/officeDocument/2006/custom-properties" xmlns:vt="http://schemas.openxmlformats.org/officeDocument/2006/docPropsVTypes"/>
</file>