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هذه الطبعة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دراسات فی کتاب العبقات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تمهیدات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(8)</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کتاب العبقات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الباب الاول الالتزام بآداب المناظرة و قواعد البحث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الباب الثانی أسلوبه فی الاستدلال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 البحث السندی</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توثیق الرواة: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 البحث الدلالی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1- الاحتجاج بأخبار أهل السنة لا بأخبار الشیعة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2- الرجوع الی کتب أهل السنة فی کل فن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و فی السیرة و فضائل الأئمة علیهم السلام الی:</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و فی الفقه الی: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و فی أصول الفقه الی: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و فی معرفة الصحابة الی: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و فی معرفة الأحادیث الموضوعة و المشتهرة و المتواترة من غیرها الی:</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و فی معرفة الضعفاء و الوضاعین و المدلسین الی:</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و فی معرفة رجال الحدیث الی: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و فی الدرایة و قواعد التجدیث الی: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و فی الکلام الی: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و فی تراجم العلماء الی: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و فی التاریخ الی: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و فی غریب الحدیث و علوم العربیة الی: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و فی معرفة البلدان الی: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3- الاستناد الی فهم الاصحاب</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1- فی معنی «من کنت مولاه فعلیّ مولاه» … ص49</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2- فی معنی حدیث الطائر</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3- فی معنی ثلاثة أحادیث</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4- فی معنی حدیث المنزلة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5- فی معنی حدیث التشبیه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4- الاستدلال بالقواعد المقررة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1- قاعدة «تقدم المثبت علی النافی»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2- قاعدة «عدم حمل الاستثناء علی المنفصل ما أمکن المتصل»</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3- قاعدة «الحمل علی المعنی»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4- قاعدة «الحدیث یفسر بعضه بعضا»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5- قاعدة «لزوم حمل اللفظ المشترک عند فقد المخصص علی جمیع معانیه»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الباب الثالث أسلوبه فی الرد … ص57</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 نقل کلام الخصم کاملا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 الاستیعاب الشامل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 التتبع الهائل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 الکشف عن الجذور</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1- انتحال الدهلوی لبحوث الآخرین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2- نسب لا أصل لها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3- تحریفات و تصرفات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(5)- التنبیه علی موارد مخالفة الالتزامات: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(6)- رد بعضهم ببعض</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(7)- النظر فی أسانید الأحادیث</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(8)- النظر فی شأن صدورها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(9)- النظر فی متونها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(10)- النقض</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(11)- المعارضة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(12)- الإلزام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الباب الرابع بحوث و تحقیقات فی کتاب العبقات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 أحادیث موضوعة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عدالة الصحابة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 الحسن و القبح العقلیان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 موقف أهل السنة من أئمة أهل البیت</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5- حول الصحیحین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لیس کل ما فی الکتابین بصحیح</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لیس کل ما لیس فی الکتابین بغیر صحیح</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تعصب المؤلفین فی الامامة و المناقب</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6- تحقیق حال رجال</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أ- تحقیق حال عباد بن یعقوب الرواجنی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ب- تحقیق حال ابن عقدة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ج- تحقیق حال الأجلح بن عبد اللّه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د- تحقیق حال سبط ابن الجوزی</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ه- تحقیق حال الجاحظ</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 تحقیق حال کتب</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1- تحقیق حول مسند أحمد</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2- تحقیق حول الموضوعات لابن الجوزی</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3- کتاب الامامة و السیاسة لابن قتیبة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4- کتاب سر العالمین للغزالی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 تحقیق حول انتشار العلوم فی البلاد الإسلامیة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9- تحقیق حول سلاسل الصوفیة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الباب الخامس (کتاب عبقات الأنوار)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 فی سبیل التألیف</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 أثر الکتاب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 تقاریظ الکتاب</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(1) تقریظ سید الطائفة فی عصره المجدد السید المیرزا الشیرازی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(2) تقریظ خاتمة المحدثین المیرزا حسین النوری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(3) تقریظ الفقیه الکبیر الشیخ زین العابدین المازندرانی الحائری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(4) تقریظ سماحة العلامة الحجة الفقیه السید محمد حسین الشهرستانی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 بعض ما قیل فی الکتاب</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1- المیرزا أبو الفضل الطهرانی: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2- السید محسن الامین العاملی:</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3- و قال شیخنا الحجة الطهرانی: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4- و قال المحدث الکبیر الشیخ القمی ما تعریبه: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5- و قال المحقق الشیخ محمد علی التبریزی ما تعریبه: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 الأحادیث التی تم البحث عنها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6- مؤلفو هذه المجلدات و ما طبع منها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7- استفادة المؤلفین من الکتاب</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8- ترجمته الی اللغات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9- فشل القوم فی الرّد علیه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الباب السادس ترجمة مشاهیر بیت صاحب العبقات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 ترجمة السید محمد قلی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 ترجمة السید حامد حسین</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کلمات العلماء فی حقه: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1- قال الحجة الامین العاملی: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2- و قال شیخنا الحجة الطهرانی ما ملخصه: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3- و قال المحقق الشیخ محمد علی التبریزی ما تعریبه: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4- و قال العلامة المحدث القمی ما تعریبه: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5- و قال عمر رضا کحالة: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6- و قال صاحب تکملة نجوم السماء:</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7- و قال صاحب المآثر و الآثار: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8- و قال صاحب احسن الودیعة: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تصانیفه: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رثاؤه: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 ترجمة السید اعجاز حسین</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اساتذته: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 ترجمة السید سراج حسین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کلمات العلماء فی حقه: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اساتذته: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(5) ترجمة السید ناصر حسین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بعض الکلمات فی حقه: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اساتذته: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 ترجمة السید ذاکر حسین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اساتذته: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(7) ترجمة السید محمد سعید</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اساتذته: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شخصیته العلمیة و الاجتماعیة: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وفاته: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(8) ترجمة السید محمد نصیر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الباب السابع المکتبة الناصریة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الباب الثامن کتاب التحفة الاثنا عشریة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أ- فهرس هذا الکتاب</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ب- طبعاته: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ج- ترجمته الی مختلف اللغات: …: 157</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د- الردود علیه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الباب التاسع ترجمة صاحب التحفة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جهوده و آثاره: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کلماتهم فی ترجمته: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ترجمة والده: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الباب العاشر فی علمنا فی الکتاب</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فی طریق العمل</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1- الأسلوب فی التعریب</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2- الأسلوب فی التحقیق</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3- الأسلوب فی التخلیص</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4- الأسلوب فی التعلیق</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5- الأسلوب فی التنظیم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حدیث الثقلین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کلمة السید صاحب العبقات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کلام الدهلوی حول حدیث الثقلین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الرد: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أسماء الرواة و المخرجین لحدیث الثقلین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القرن الثانی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القرن الثانی عشر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سند حدیث الثقلین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 روایة سعید بن مسروق الثوری</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 روایة الرکین بن الربیع بن عمیلة الفزاری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 روایة ابی حیان یحیی بن سعید التیمی</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(4) روایة عبد الملک بن ابی سلیمان العرزمی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(5) روایة سلیمان بن مهران الکاهلی الأعمش</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(6) روایة محمد بن إسحاق بن یسار المدنی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(7) روایة إسرائیل بن یونس السبیعی</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(8) روایة عبد الرحمن الکوفی المسعودی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(9) روایة محمد بن طلحة الیامی الکوفی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(10) روایة ابی عوانة الیشکری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(11) روایة شریک القاضی</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(12) روایة حسان بن ابراهیم الکرمانی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(13) روایة جریر الضبی الکوفی</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(14) روایة ابن علیة البصری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(15) روایة محمد بن الفضیل الضبی الکوفی</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(16) روایة عبد اللّه بن نمیر</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(17) روایة ابی احمد الزبیری الحبال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(18) روایة ابی عامر العقدی</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(19) روایة الأسود بن عامر الشامی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(20) روایة یحیی بن حماد الشیبانی</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(21) روایة محمد بن حبیب البغدادی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(22) روایة محمد بن سعد الزهری</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(23) روایة خلف بن سالم المهلبی</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(24) روایة ابی خیثمة النسائی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(25) روایة شجاع بن مخلد الفلاس ابو الفضل البغوی</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(26) روایة ابی بکر عبد اللّه بن محمد المعروف بابن ابی شیبة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(27) روایة محمد بن بکار الریان الهاشمی</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(28) روایة ابی یعقوب إسحاق بن مخلد المعروف بابن راهویه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(29) روایة ابی محمد وهبان بن بقیة بن عثمان الواسطی</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(30) روایة احمد بن محمد بن حنبل الشیبانی</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(31) روایة نصر بن عبد الرحمن بن بکار الباجی الکوفی الوشاء</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(32) روایة ابی محمد عبد بن حمید الکسی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(33) روایة عباد بن یعقوب الرواجنی الأسدی</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(34) روایة نصر بن علی بن نصر بن علی الجهضمی</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(35) روایة محمد بن المثنی العنزی</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(36) روایة ابی محمد الدارمی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(37) روایة علی بن المنذر الطریقی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(38) روایة مسلم بن الحجاج القشیری</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(39) روایة ابن ماجة القزوینی</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(40) روایة ابی داود السجستانی</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(41) روایة عبد الملک بن محمد بن عبد اللّه الرقاشی البصری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(42) روایة ابن أبی العوام التمیمی</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(43) روایة محمد بن عیسی الترمذی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(44) روایة ابن ابی الدنیا</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(45) روایة محمد بن علی الحکیم الترمذی</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(46) روایة ابن ابی عاصم الشیبانی</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(47) روایة عبد اللّه بن احمد بن حنبل</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(48) روایة ابی العباس ثعلب الشیبانی</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(49) روایة ابی بکر البزار</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(50) روایة ابی نصر القبانی</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(51) روایة ابی عبد الرحمن النسائی</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(52) روایة ابی یعلی الموصلی</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(53) روایة ابن جریر الطبری</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(54) روایة أبی بشر الدولابی</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(55) روایة ابن خزیمة النیسابوری</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(56) روایة الباغندیّ الواسطی</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(57) روایة أبی عوانة الأسفرایینی</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(58) روایة عبد اللّه بن محمد بن عبد العزیز البغوی</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(59) روایة ابن عبد ربه القرطبی</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(60) روایة ابن الأنباری</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(61) روایة ابی عبد اللّه الضبی المحاملی</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(62) روایة احمد بن محمد بن سعید (ابن عقدة)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(63) روایة دعلج السجزی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(64) روایة ابن الجعابی</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(65) روایة سلیمان بن احمد الطبرانی</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(66) روایة أبی بکر القطیعی</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(67) روایة الأزهری اللغوی</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(68) روایة محمد بن المظفر البغدادی</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(69) روایة أبی الحسن الدارقطنی</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(70) روایة محمد بن عبد الرحمن المخلص الذهبی</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(71) روایة محمد بن سلیمان بن داود البغدادی</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(72) روایة الحاکم النیسابوری</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(73) روایة عبد الملک الخرکوشی</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(74) روایة ابی إسحاق الثعلبی</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(75) روایة أبی نعیم الاصبهانی</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(76) روایة ابی نصر العتبی</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(77) روایة أبی بکر البیهقی</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(78) روایة ابی غالب النحوی</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(79) روایة ابن عبد البر القرطبی</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(80) روایة الخطیب البغدادی</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(81) روایة ابی محمد الحسن الغندجانی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(82) روایة علی بن محمد الطیب- ابن المغازلی</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(83) روایة محمد بن فتوح الحمیدی</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(84) روایة ابی المظفر السمعانی</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(85) روایة اسماعیل بن احمد البیهقی</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(86) روایة محمد بن طاهر المقدسی</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(87) روایة شیرویه الدیلمی</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(88) روایة البغوی- محیی السنة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(89) روایة رزین العبدری</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(90) روایة عبد الوهاب الأنماطی</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(91) روایة القاضی عیاض الیحصبی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(92) روایة ابی محمد العاصمی</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(93) روایة الموفق بن أحمد (اخطب خوارزم)</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(94) روایة ابن عساکر الدمشقی</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(95) روایة ابی موسی المدینی</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(96) روایة محمد بن مسلم بن ابی الفوارس</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(97) روایة سراج الدین الفرغانی الحنفی</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(98) روایة ابی الفتوح العجلی</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(99) روایة ابن الأثیر الجزری</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(100) روایة فخر الدین الرازی</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(101) روایة ابن الأخضر الجنابذی</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(102) روایة عز الدین ابن الأثیر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(103) روایة ضیاء الدین المقدسی</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(104) روایة ابن النجار</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(105) روایة رضی الدین الصغانی</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(106) روایة ابن طلحة الشافعی</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(107) روایة سبط ابن الجوزی</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(108) روایة الکنجی الشافعی</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(109) روایة أبی الفتح الابیوردی</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(110) روایة أبی زکریا النووی</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(111) روایة محب الدین الطبری</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(112) روایة النظام الأعرج</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(113) اثبات سعید الدین محمد بن أحمد الفرغانی</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(114) روایة محمد بن مکرم الأنصاری الإفریقی</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(115) روایة الحموئی</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(116) روایة نجم الدین القمولی</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(117) روایة فخر الدین الهانسوی</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(118) روایة علاء الدین الخازن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(119) روایة الخطیب التبریزی</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(120) روایة ابی الحجاج المزی</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(121) اثبات شرف الدین الطیبی</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(122) اثبات شمس الدین الخلخالی</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(123) تصحیح شمس الدین الذهبی</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(124) روایة جمال الدین الزرندی المدنی الأنصاری</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(125) روایة سعید الدین الکازرونی</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(126) روایة ابن کثیر الدمشقی</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(127) روایة السید علی الهمدانی</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(128) اثبات السید محمد الطالقانی</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(129) اثبات سعد الدین التفتازانی</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(130) روایة حسام الدین حمید المحلی</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(131) روایة نور الدین الهیثمی</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(132) روایة المجد الفیروزآبادی</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(133) روایة الحافظ البخاری المعروف ب (خواجة بارسا)</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(134) روایة ملک العلماء شهاب الدین الدولت‌آبادی</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(135) روایة ابن الصباغ المالکی</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(136) روایة شمس الدین السخاوی الشافعی</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(137) روایة الحسین الکاشفی الواعظ</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(138) روایة جلال الدین السیوطی</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(139) روایة نور الدین السمهودی</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(140) روایة الفضل بن روزبهان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(141) روایة شهاب الدین القسطلانی</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(142) روایة شمس الدین العلقمی</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(143) روایة عبد الوهاب البخاری</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(144) روایة شمس الدین الشامی الدمشقی الصالحی</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(145) روایة الخطیب الشربینی</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(146) روایة شهاب الدین ابن حجر الهیتمی المکی</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(147) روایة نور الدین علی المتقی</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(148) روایة محمد طاهر الفتنی الکجراتی</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(149) روایة المیرزا مخدوم الجرجانی</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(150) روایة العیدروس الیمنی</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(151) اثبات فخر الدین الجهرمی</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(152) روایة بدر الدین الرومی</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(153) روایة جمال الدین المحدث الشیرازی</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(154) روایة علی القاری</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(155) روایة عبد الرءوف المناوی</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(156) اثبات الملا یعقوب البنبانی اللاهوری</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(157) روایة نور الدین علی الحلبی الشافعی</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(158) روایة أحمد بن الفضل بن محمد باکثیر المکی</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(159) روایة الشیخانی القادری المدنی</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(160) روایة السید محمد ماه عالم</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(161) روایة عبد الحق الدهلوی</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(162) روایة شهاب الدین الخفاجی</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(163) روایة العزیزی البولاقی الشافعی</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(164) روایة المقبلی الصنعانی</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(165) اثبات أحمد أفندی الشهیر بالمنجم باشی</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(166) روایة الزرقانی الأزهری المالکی</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(167) روایة حسام الدین السهارنبوری</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(168) روایة محمد بن معتمد خان البدخشی</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(169) روایة رضی الدین الشامی الشافعی</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(170) روایة محمد صدر عالم</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(171) روایة ولی اللّه والد (الدهلوی)</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(172) روایة محمد معین بن محمد أمین السندی</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(173) روایة محمد بن اسماعیل الأمیر</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(174) روایة محمد بن علی الصبان</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(175) اثبات محمد مرتضی الزبیدی الحنفی</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(176) روایة أحمد بن عبد القادر العجیلی</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(177) روایة محمد مبین اللکهنوی</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(178) روایة محمد إکرام الدین الدهلوی</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(179) روایة میرزا حسن علی المحدث اللکهنوی</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(180) اثبات عبد الرحیم الصفی بوری</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(181) روایة ولی اللّه اللکهنوی</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(182) روایة رشید الدین خان الدهلوی</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(183) اثبات عاشق علی خان اللکهنوی</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(184) روایة حسن العدوی الحمزاوی</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(185) روایة سلیمان البلخی القندوزی</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(186) روایة حسن زمان</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(187) روایة صدیق حسن‌خان</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7_233334"/>
    <w:bookmarkEnd w:id="0"/>
    <w:p>
      <w:pPr>
        <w:pStyle w:val="Heading2"/>
      </w:pPr>
      <w:bookmarkStart w:id="344" w:name="_Toc1"/>
      <w:r>
        <w:t>اشارة</w:t>
      </w:r>
      <w:bookmarkEnd w:id="344"/>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345" w:name="_Toc2"/>
      <w:r>
        <w:t>اشارة</w:t>
      </w:r>
      <w:bookmarkEnd w:id="3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(إهداء) الی حامل لواء الامامة الکبری و الخلافة العظمی ولی العصر المهدی المنتظر الحجة ابن الحسن العسکری أرواحنا فداه</w:t>
      </w:r>
    </w:p>
    <w:p>
      <w:pPr>
        <w:pStyle w:val="BookText"/>
      </w:pPr>
      <w:r>
        <w:rPr>
          <w:rFonts w:ascii="Amiri" w:hAnsi="Amiri" w:eastAsia="Amiri" w:cs="Amiri"/>
          <w:lang w:bidi="ar-SA"/>
          <w:color w:val="111111"/>
          <w:sz w:val="28"/>
          <w:szCs w:val="28"/>
          <w:rtl/>
        </w:rPr>
        <w:t xml:space="preserve">یا أَیُّهَا الْعَزِیزُ مَسَّنا وَ أَهْلَنَا الضُّرُّ وَ جِئْنا بِبِضاعَةٍ مُزْجاةٍ فَأَوْفِ لَنَا الْکَیْلَ وَ تَصَدَّقْ عَلَیْنا إِنَّ اللَّهَ یَجْزِی الْمُتَصَدِّقِینَ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17_233340"/>
    <w:bookmarkEnd w:id="1"/>
    <w:p>
      <w:pPr>
        <w:pStyle w:val="Heading2"/>
      </w:pPr>
      <w:bookmarkStart w:id="346" w:name="_Toc3"/>
      <w:r>
        <w:t>مقدّمة هذه الطبعة</w:t>
      </w:r>
      <w:bookmarkEnd w:id="346"/>
    </w:p>
    <w:p>
      <w:pPr>
        <w:pStyle w:val="BookText"/>
      </w:pPr>
      <w:r>
        <w:rPr>
          <w:rFonts w:ascii="IRNazanin" w:hAnsi="IRNazanin" w:eastAsia="IRNazanin" w:cs="IRNazanin"/>
          <w:lang w:bidi="fa-IR"/>
          <w:color w:val="111111"/>
          <w:sz w:val="28"/>
          <w:szCs w:val="28"/>
          <w:rtl/>
        </w:rPr>
        <w:t xml:space="preserve">لقد سبق و أن انتشر من کتابنا: حدیث الثقلین، و حدیث السفینة، و حدیث النور، و حدیث الغدیر، و قسم السند من حدیث أنا مدینة العلم و علی بابها …</w:t>
      </w:r>
    </w:p>
    <w:p>
      <w:pPr>
        <w:pStyle w:val="BookText"/>
      </w:pPr>
      <w:r>
        <w:rPr>
          <w:rFonts w:ascii="IRNazanin" w:hAnsi="IRNazanin" w:eastAsia="IRNazanin" w:cs="IRNazanin"/>
          <w:lang w:bidi="fa-IR"/>
          <w:color w:val="111111"/>
          <w:sz w:val="28"/>
          <w:szCs w:val="28"/>
          <w:rtl/>
        </w:rPr>
        <w:t xml:space="preserve">و کانت فی عشرة أجزاء.</w:t>
      </w:r>
    </w:p>
    <w:p>
      <w:pPr>
        <w:pStyle w:val="BookText"/>
      </w:pPr>
      <w:r>
        <w:rPr>
          <w:rFonts w:ascii="IRNazanin" w:hAnsi="IRNazanin" w:eastAsia="IRNazanin" w:cs="IRNazanin"/>
          <w:lang w:bidi="fa-IR"/>
          <w:color w:val="111111"/>
          <w:sz w:val="28"/>
          <w:szCs w:val="28"/>
          <w:rtl/>
        </w:rPr>
        <w:t xml:space="preserve">و وقع- و الحمد للّه- موقع الرّضا و القبول، و التقدیر اللائق و الثناء الجمیل … من مراجع الأمة، و کبار العلماء، و رجال الفکر و التحقیق …</w:t>
      </w:r>
    </w:p>
    <w:p>
      <w:pPr>
        <w:pStyle w:val="BookText"/>
      </w:pPr>
      <w:r>
        <w:rPr>
          <w:rFonts w:ascii="IRNazanin" w:hAnsi="IRNazanin" w:eastAsia="IRNazanin" w:cs="IRNazanin"/>
          <w:lang w:bidi="fa-IR"/>
          <w:color w:val="111111"/>
          <w:sz w:val="28"/>
          <w:szCs w:val="28"/>
          <w:rtl/>
        </w:rPr>
        <w:t xml:space="preserve">و لهم منّی الشکر الجزیل المتواصل …</w:t>
      </w:r>
    </w:p>
    <w:p>
      <w:pPr>
        <w:pStyle w:val="BookText"/>
      </w:pPr>
      <w:r>
        <w:rPr>
          <w:rFonts w:ascii="IRNazanin" w:hAnsi="IRNazanin" w:eastAsia="IRNazanin" w:cs="IRNazanin"/>
          <w:lang w:bidi="fa-IR"/>
          <w:color w:val="111111"/>
          <w:sz w:val="28"/>
          <w:szCs w:val="28"/>
          <w:rtl/>
        </w:rPr>
        <w:t xml:space="preserve">و لا عجب … فإنّ کتاب (عبقات الأنوار فی إمامة الأئمة الأطهار) کتاب لم یؤلّف مثله فی بابه فی السّلف و الخلف … کما وصفه علماؤنا الکبار …</w:t>
      </w:r>
    </w:p>
    <w:p>
      <w:pPr>
        <w:pStyle w:val="BookText"/>
      </w:pPr>
      <w:r>
        <w:rPr>
          <w:rFonts w:ascii="IRNazanin" w:hAnsi="IRNazanin" w:eastAsia="IRNazanin" w:cs="IRNazanin"/>
          <w:lang w:bidi="fa-IR"/>
          <w:color w:val="111111"/>
          <w:sz w:val="28"/>
          <w:szCs w:val="28"/>
          <w:rtl/>
        </w:rPr>
        <w:t xml:space="preserve">و الجهد الذی بذلته فی سبیل إحیائه … بنقله الی اللغة العربیّة، و تخلیص لبابه، و مراجعة مصادره، و تنظیم بحوثه، و التعلیق و الاستدراک علیه … لا یبذله الّا الأقلّون …</w:t>
      </w:r>
    </w:p>
    <w:p>
      <w:pPr>
        <w:pStyle w:val="BookText"/>
      </w:pPr>
      <w:r>
        <w:rPr>
          <w:rFonts w:ascii="IRNazanin" w:hAnsi="IRNazanin" w:eastAsia="IRNazanin" w:cs="IRNazanin"/>
          <w:lang w:bidi="fa-IR"/>
          <w:color w:val="111111"/>
          <w:sz w:val="28"/>
          <w:szCs w:val="28"/>
          <w:rtl/>
        </w:rPr>
        <w:t xml:space="preserve">و من شاء الوقوف علی جانب من عظمة الکتاب فلیرجع الی المقدّمة التی أسمیتها ب (دراسات فی کتاب العبقات).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الطبعة …</w:t>
      </w:r>
    </w:p>
    <w:p>
      <w:pPr>
        <w:pStyle w:val="BookText"/>
      </w:pPr>
      <w:r>
        <w:rPr>
          <w:rFonts w:ascii="IRNazanin" w:hAnsi="IRNazanin" w:eastAsia="IRNazanin" w:cs="IRNazanin"/>
          <w:lang w:bidi="fa-IR"/>
          <w:color w:val="111111"/>
          <w:sz w:val="28"/>
          <w:szCs w:val="28"/>
          <w:rtl/>
        </w:rPr>
        <w:t xml:space="preserve">جاءت منقّحة ممّا کان فی الطبعة السابقة من أخطاء علمیة أو فنیّة أو مطبعیّة … و مزیدة بفوائد کثیرة تجعلها متمیّزة عن تلک … کتوفّر طائفة کبیرة من المصادر المخطوطة سابقا أو العثور علی جملة من المطبوعات …</w:t>
      </w:r>
    </w:p>
    <w:p>
      <w:pPr>
        <w:pStyle w:val="BookText"/>
      </w:pPr>
      <w:r>
        <w:rPr>
          <w:rFonts w:ascii="IRNazanin" w:hAnsi="IRNazanin" w:eastAsia="IRNazanin" w:cs="IRNazanin"/>
          <w:lang w:bidi="fa-IR"/>
          <w:color w:val="111111"/>
          <w:sz w:val="28"/>
          <w:szCs w:val="28"/>
          <w:rtl/>
        </w:rPr>
        <w:t xml:space="preserve">فکان من الضروری إرجاع المطالب المنقولة عنها إلیها. و الأهم من ذلک: أن بعض المصادر التی نقل عنها بواسطة مؤلّفات أخری أصبحت الآن بأیدینا- بفضل المطابع و دور النشر- فأوردت البحوث عنها مباشرة، و وضعتها فی محالّها فی الکتاب، إلی جنب الروایات المنقولة بالواسطة. کما أنی رجّحت فی قسم من الهوامش أن تکون فی المتن.</w:t>
      </w:r>
    </w:p>
    <w:p>
      <w:pPr>
        <w:pStyle w:val="BookText"/>
      </w:pPr>
      <w:r>
        <w:rPr>
          <w:rFonts w:ascii="IRNazanin" w:hAnsi="IRNazanin" w:eastAsia="IRNazanin" w:cs="IRNazanin"/>
          <w:lang w:bidi="fa-IR"/>
          <w:color w:val="111111"/>
          <w:sz w:val="28"/>
          <w:szCs w:val="28"/>
          <w:rtl/>
        </w:rPr>
        <w:t xml:space="preserve">و لهذه الأمور و غیرها … جعلت عنوان الکتاب (نفحات الأزهار فی خلاصة عبقات الأنوار).</w:t>
      </w:r>
    </w:p>
    <w:p>
      <w:pPr>
        <w:pStyle w:val="BookText"/>
      </w:pPr>
      <w:r>
        <w:rPr>
          <w:rFonts w:ascii="IRNazanin" w:hAnsi="IRNazanin" w:eastAsia="IRNazanin" w:cs="IRNazanin"/>
          <w:lang w:bidi="fa-IR"/>
          <w:color w:val="111111"/>
          <w:sz w:val="28"/>
          <w:szCs w:val="28"/>
          <w:rtl/>
        </w:rPr>
        <w:t xml:space="preserve">و أرجو اللّه عزّ و جل أن یجعل هذه العمل خدمة للأمة الإسلامیة للوصول الی وحدتها و إعادة مجدها، و أن یکون نافعا لی- و لجمیع من آزرنی فیه بأی نحو من الأنحاء- یوم لا ینفع مال و لا بنون.</w:t>
      </w:r>
    </w:p>
    <w:p>
      <w:pPr>
        <w:pStyle w:val="BookText"/>
      </w:pPr>
      <w:r>
        <w:rPr>
          <w:rFonts w:ascii="Amiri" w:hAnsi="Amiri" w:eastAsia="Amiri" w:cs="Amiri"/>
          <w:lang w:bidi="ar-SA"/>
          <w:color w:val="111111"/>
          <w:sz w:val="28"/>
          <w:szCs w:val="28"/>
          <w:rtl/>
        </w:rPr>
        <w:t xml:space="preserve">(المؤلّف)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317_233342"/>
    <w:bookmarkEnd w:id="2"/>
    <w:p>
      <w:pPr>
        <w:pStyle w:val="Heading2"/>
      </w:pPr>
      <w:bookmarkStart w:id="347" w:name="_Toc4"/>
      <w:r>
        <w:t>دراسات فی کتاب العبقات</w:t>
      </w:r>
      <w:bookmarkEnd w:id="347"/>
    </w:p>
    <w:p>
      <w:pPr>
        <w:pStyle w:val="Heading3"/>
      </w:pPr>
      <w:bookmarkStart w:id="348" w:name="_Toc5"/>
      <w:r>
        <w:t>اشارة</w:t>
      </w:r>
      <w:bookmarkEnd w:id="34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317_233344"/>
    <w:bookmarkEnd w:id="3"/>
    <w:p>
      <w:pPr>
        <w:pStyle w:val="Heading3"/>
      </w:pPr>
      <w:bookmarkStart w:id="349" w:name="_Toc6"/>
      <w:r>
        <w:t>کلمة المؤلف</w:t>
      </w:r>
      <w:bookmarkEnd w:id="349"/>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محمّد و آله الطیبین الطاهرین و اللعنة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فان الاعتقادات أشرف الموضوعات، و أهمها الامامة، فان من العدل نصب الامام علی العباد کی یعبد به اللّه تعالی، و تتبع سنن النبی صلی اللّه علیه و آله، و یصلح أمر المعاد.</w:t>
      </w:r>
    </w:p>
    <w:p>
      <w:pPr>
        <w:pStyle w:val="BookText"/>
      </w:pPr>
      <w:r>
        <w:rPr>
          <w:rFonts w:ascii="IRNazanin" w:hAnsi="IRNazanin" w:eastAsia="IRNazanin" w:cs="IRNazanin"/>
          <w:lang w:bidi="fa-IR"/>
          <w:color w:val="111111"/>
          <w:sz w:val="28"/>
          <w:szCs w:val="28"/>
          <w:rtl/>
        </w:rPr>
        <w:t xml:space="preserve">و کتاب «عبقات الأنوار فی امامة الأئمة الاطهار» أجل ما کتب فی الامامة من صدر الإسلام الی الآن، و لم یکتب مثله فی بابه فی السلف و الخلف، و من کتب بعده فیها فعیال علیه، و ناسج علی منواله، و سالک فی سبیله …</w:t>
      </w:r>
    </w:p>
    <w:p>
      <w:pPr>
        <w:pStyle w:val="BookText"/>
      </w:pPr>
      <w:r>
        <w:rPr>
          <w:rFonts w:ascii="IRNazanin" w:hAnsi="IRNazanin" w:eastAsia="IRNazanin" w:cs="IRNazanin"/>
          <w:lang w:bidi="fa-IR"/>
          <w:color w:val="111111"/>
          <w:sz w:val="28"/>
          <w:szCs w:val="28"/>
          <w:rtl/>
        </w:rPr>
        <w:t xml:space="preserve">و قد منّ اللّه تعالی علی أن وفقنی لتعریبه و تهذیبه و مراجعة مصادره و تحقیقه منذ عام 1385، و بعد أن شرعت بدراسة العلوم الإسلامیة فی الحوزات العلمیة … فکان کلما سنحت لی فرصة انتهزتها لخدمته، و کلما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حصلت فی الدروس عطلة صرفتها فی کتابته … حتی تم اعداد عدة مجلدات منه، و طبع حتّی الآن عشرة أجزاء بمدینة قم فی الفترة ما بین سنة 1398 و سنة 1408 ه.</w:t>
      </w:r>
    </w:p>
    <w:p>
      <w:pPr>
        <w:pStyle w:val="BookText"/>
      </w:pPr>
      <w:r>
        <w:rPr>
          <w:rFonts w:ascii="IRNazanin" w:hAnsi="IRNazanin" w:eastAsia="IRNazanin" w:cs="IRNazanin"/>
          <w:lang w:bidi="fa-IR"/>
          <w:color w:val="111111"/>
          <w:sz w:val="28"/>
          <w:szCs w:val="28"/>
          <w:rtl/>
        </w:rPr>
        <w:t xml:space="preserve">و قد کانت لی مذکرات کتبتها فی خلال العمل حول الکتاب و أسالیبه فی ردوده و استدلالاته، و ما یتوفر علیه من فوائد و تحقیقات لم یسبق إلیها فی سائر المؤلفات، و إضافات علی ما کتبته فی حیاة المؤلّف و أسرته و التعریف بکتابه و مکتبته.</w:t>
      </w:r>
    </w:p>
    <w:p>
      <w:pPr>
        <w:pStyle w:val="BookText"/>
      </w:pPr>
      <w:r>
        <w:rPr>
          <w:rFonts w:ascii="IRNazanin" w:hAnsi="IRNazanin" w:eastAsia="IRNazanin" w:cs="IRNazanin"/>
          <w:lang w:bidi="fa-IR"/>
          <w:color w:val="111111"/>
          <w:sz w:val="28"/>
          <w:szCs w:val="28"/>
          <w:rtl/>
        </w:rPr>
        <w:t xml:space="preserve">فلما عزمنا- بحول اللّه و قوته، و رعایة سیدنا الامام المهدی عجل اللّه فرجه و عنایته- علی اعادة طبع تلک المجلدات و الاستمرار فی طبع ما بقی منها، دونت تلک المذکرات، و جعلتها فی أبواب تتقدمها تمهیدات، فالباب الاول: فی بیان التزام المؤلف بقواعد البحث و آداب المناظرة، و الثانی: فی أسلوبه فی الاستدلال، و الثالث: فی أسلوبه فی الرد، و الرابع: فی بحوث و تحقیقات فی کتاب العبقات، و الخامس: فی التعریف بالکتاب، و السادس: فی ترجمة المؤلّف و مشاهیر أسرته، و السابع: فی التعریف بمکتبة الاسرة، و الثامن: فی التعریف بکتاب التحفة الاثنی عشریة، و التاسع: فی ترجمة مؤلّف التحفة الاثنی عشریة، و العاشر: فی بیان عملنا فی الکتاب.</w:t>
      </w:r>
    </w:p>
    <w:p>
      <w:pPr>
        <w:pStyle w:val="BookText"/>
      </w:pPr>
      <w:r>
        <w:rPr>
          <w:rFonts w:ascii="IRNazanin" w:hAnsi="IRNazanin" w:eastAsia="IRNazanin" w:cs="IRNazanin"/>
          <w:lang w:bidi="fa-IR"/>
          <w:color w:val="111111"/>
          <w:sz w:val="28"/>
          <w:szCs w:val="28"/>
          <w:rtl/>
        </w:rPr>
        <w:t xml:space="preserve">و قد سمیت هذه المجموعة باسم (دراسات فی کتاب العبقات).</w:t>
      </w:r>
    </w:p>
    <w:p>
      <w:pPr>
        <w:pStyle w:val="BookText"/>
      </w:pPr>
      <w:r>
        <w:rPr>
          <w:rFonts w:ascii="IRNazanin" w:hAnsi="IRNazanin" w:eastAsia="IRNazanin" w:cs="IRNazanin"/>
          <w:lang w:bidi="fa-IR"/>
          <w:color w:val="111111"/>
          <w:sz w:val="28"/>
          <w:szCs w:val="28"/>
          <w:rtl/>
        </w:rPr>
        <w:t xml:space="preserve">و اللّه أسأل أن یجعل أعمالنا خالصة لوجهه الکریم، و ان یتقبلها بأحسن قبول، و أن یوفقنا لما یحب و یرضی. انه سمیع مجیب.</w:t>
      </w:r>
    </w:p>
    <w:p>
      <w:pPr>
        <w:pStyle w:val="BookText"/>
      </w:pPr>
      <w:r>
        <w:rPr>
          <w:rFonts w:ascii="IRNazanin" w:hAnsi="IRNazanin" w:eastAsia="IRNazanin" w:cs="IRNazanin"/>
          <w:lang w:bidi="fa-IR"/>
          <w:color w:val="111111"/>
          <w:sz w:val="28"/>
          <w:szCs w:val="28"/>
          <w:rtl/>
        </w:rPr>
        <w:t xml:space="preserve">(قم المشرفة 1/ محرم الحرام/ 1411 علی الحسینی المیلانی)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1317_233346"/>
    <w:bookmarkEnd w:id="4"/>
    <w:p>
      <w:pPr>
        <w:pStyle w:val="Heading3"/>
      </w:pPr>
      <w:bookmarkStart w:id="350" w:name="_Toc7"/>
      <w:r>
        <w:t>تمهیدات</w:t>
      </w:r>
      <w:bookmarkEnd w:id="350"/>
    </w:p>
    <w:p>
      <w:pPr>
        <w:pStyle w:val="Heading4"/>
      </w:pPr>
      <w:bookmarkStart w:id="351" w:name="_Toc8"/>
      <w:r>
        <w:t>(1)</w:t>
      </w:r>
      <w:bookmarkEnd w:id="351"/>
    </w:p>
    <w:p>
      <w:pPr>
        <w:pStyle w:val="BookText"/>
      </w:pPr>
      <w:r>
        <w:rPr>
          <w:rFonts w:ascii="IRNazanin" w:hAnsi="IRNazanin" w:eastAsia="IRNazanin" w:cs="IRNazanin"/>
          <w:lang w:bidi="fa-IR"/>
          <w:color w:val="111111"/>
          <w:sz w:val="28"/>
          <w:szCs w:val="28"/>
          <w:rtl/>
        </w:rPr>
        <w:t xml:space="preserve">لبی النبیّ صلی اللّه علیه و آله و سلّم دعوة ربه … لکن شریعته خاتمة الشرائع و لا نبیّ بعده … فلا بد له من وصی یقوم بأمره، و خلیفة یخلفه فی أمته.</w:t>
      </w:r>
    </w:p>
    <w:p>
      <w:pPr>
        <w:pStyle w:val="BookText"/>
      </w:pPr>
      <w:r>
        <w:rPr>
          <w:rFonts w:ascii="IRNazanin" w:hAnsi="IRNazanin" w:eastAsia="IRNazanin" w:cs="IRNazanin"/>
          <w:lang w:bidi="fa-IR"/>
          <w:color w:val="111111"/>
          <w:sz w:val="28"/>
          <w:szCs w:val="28"/>
          <w:rtl/>
        </w:rPr>
        <w:t xml:space="preserve">و هذا أمر لا خلاف فیه و لا کلام.</w:t>
      </w:r>
    </w:p>
    <w:p>
      <w:pPr>
        <w:pStyle w:val="BookText"/>
      </w:pPr>
      <w:r>
        <w:rPr>
          <w:rFonts w:ascii="IRNazanin" w:hAnsi="IRNazanin" w:eastAsia="IRNazanin" w:cs="IRNazanin"/>
          <w:lang w:bidi="fa-IR"/>
          <w:color w:val="111111"/>
          <w:sz w:val="28"/>
          <w:szCs w:val="28"/>
          <w:rtl/>
        </w:rPr>
        <w:t xml:space="preserve">انّما الکلام فی شخص الخلیفة عن رسول اللّه، فأصحابه صلی اللّه علیه و آله و سلم کثیرون عددا، و فیهم المهاجرون و الأنصار، القرشیون و غیرهم، و الأقارب و الأباعد …</w:t>
      </w:r>
    </w:p>
    <w:p>
      <w:pPr>
        <w:pStyle w:val="BookText"/>
      </w:pPr>
      <w:r>
        <w:rPr>
          <w:rFonts w:ascii="IRNazanin" w:hAnsi="IRNazanin" w:eastAsia="IRNazanin" w:cs="IRNazanin"/>
          <w:lang w:bidi="fa-IR"/>
          <w:color w:val="111111"/>
          <w:sz w:val="28"/>
          <w:szCs w:val="28"/>
          <w:rtl/>
        </w:rPr>
        <w:t xml:space="preserve">فمن الخلیفة من بعده؟</w:t>
      </w:r>
    </w:p>
    <w:p>
      <w:pPr>
        <w:pStyle w:val="BookText"/>
      </w:pPr>
      <w:r>
        <w:rPr>
          <w:rFonts w:ascii="IRNazanin" w:hAnsi="IRNazanin" w:eastAsia="IRNazanin" w:cs="IRNazanin"/>
          <w:lang w:bidi="fa-IR"/>
          <w:color w:val="111111"/>
          <w:sz w:val="28"/>
          <w:szCs w:val="28"/>
          <w:rtl/>
        </w:rPr>
        <w:t xml:space="preserve">و ما الطریق الی معرفته؟</w:t>
      </w:r>
    </w:p>
    <w:p>
      <w:pPr>
        <w:pStyle w:val="BookText"/>
      </w:pPr>
      <w:r>
        <w:rPr>
          <w:rFonts w:ascii="Amiri" w:hAnsi="Amiri" w:eastAsia="Amiri" w:cs="Amiri"/>
          <w:lang w:bidi="ar-SA"/>
          <w:color w:val="111111"/>
          <w:sz w:val="28"/>
          <w:szCs w:val="28"/>
          <w:rtl/>
        </w:rPr>
        <w:t xml:space="preserve">یقول اللّه عزّ و جلّ: فَلا وَ رَبِّکَ لا یُؤْمِنُونَ حَتَّی یُحَکِّمُوکَ فِیما شَجَرَ بَیْنَهُمْ ثُمَّ لا یَجِدُوا فِی أَنْفُسِهِمْ حَرَجاً مِمَّا قَضَیْتَ وَ یُسَلِّمُوا تَسْلِیماً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1317_233347"/>
    <w:bookmarkEnd w:id="5"/>
    <w:p>
      <w:pPr>
        <w:pStyle w:val="BookText"/>
      </w:pPr>
      <w:r>
        <w:rPr>
          <w:rFonts w:ascii="Amiri" w:hAnsi="Amiri" w:eastAsia="Amiri" w:cs="Amiri"/>
          <w:lang w:bidi="ar-SA"/>
          <w:color w:val="111111"/>
          <w:sz w:val="28"/>
          <w:szCs w:val="28"/>
          <w:rtl/>
        </w:rPr>
        <w:t xml:space="preserve">و یقول سبحانه: … فَإِنْ تَنازَعْتُمْ فِی شَیْ‌ءٍ فَرُدُّوهُ إِلَی اللَّهِ وَ الرَّسُولِ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تعالی: وَ رَبُّکَ یَخْلُقُ ما یَشاءُ وَ یَخْتارُ ما کانَ لَهُمُ الْخِیَرَةُ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وَ ما کانَ لِمُؤْمِنٍ وَ لا مُؤْمِنَةٍ إِذا قَضَی اللَّهُ وَ رَسُولُهُ أَمْراً أَنْ یَکُونَ لَهُمُ الْخِیَرَةُ مِنْ أَمْرِهِمْ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(الامامة) «شی‌ء» تنازعت الامة فیه، و أمر «شجر» بینهم، فیجب ردها الی «اللّه و الرسول» … و هم … - و ربک- لا یؤمنون حتی یحکموا النبی صلّی اللّه علیه و آله و سلّم فیها، ثم لا یجدوا فی أنفسهم حرجا مما قضی، و لا یکون لهم الخیرة، و یسلموا تسلیما …</w:t>
      </w:r>
    </w:p>
    <w:p>
      <w:pPr>
        <w:pStyle w:val="BookText"/>
      </w:pPr>
      <w:r>
        <w:rPr>
          <w:rFonts w:ascii="Amiri" w:hAnsi="Amiri" w:eastAsia="Amiri" w:cs="Amiri"/>
          <w:lang w:bidi="ar-SA"/>
          <w:color w:val="111111"/>
          <w:sz w:val="28"/>
          <w:szCs w:val="28"/>
          <w:rtl/>
        </w:rPr>
        <w:t xml:space="preserve">و العقل یری أن أقرب الطرق و أوثقها الی معرفة «الوصی» هو الرجوع الی نفس «النبی» … هذا النبی الذی ما یَنْطِقُ عَنِ الْهَوی إِنْ هُوَ إِلَّا وَحْیٌ یُوحی </w:t>
      </w:r>
      <w:r>
        <w:rPr>
          <w:rStyle w:val="FootnoteReference"/>
        </w:rPr>
        <w:footnoteReference w:id="5"/>
      </w:r>
      <w:r>
        <w:rPr>
          <w:rFonts w:ascii="IRNazanin" w:hAnsi="IRNazanin" w:eastAsia="IRNazanin" w:cs="IRNazanin"/>
          <w:lang w:bidi="fa-IR"/>
          <w:color w:val="111111"/>
          <w:sz w:val="28"/>
          <w:szCs w:val="28"/>
          <w:rtl/>
        </w:rPr>
        <w:t xml:space="preserve">… و لو فرض أنه قد فوض الیه أمر تعیین الخلیفة من بعده، فانه أعرف الناس بأصحابه، و أحرصهم علی أمته …</w:t>
      </w:r>
    </w:p>
    <w:p>
      <w:pPr>
        <w:pStyle w:val="BookText"/>
      </w:pPr>
      <w:r>
        <w:rPr>
          <w:rFonts w:ascii="IRNazanin" w:hAnsi="IRNazanin" w:eastAsia="IRNazanin" w:cs="IRNazanin"/>
          <w:lang w:bidi="fa-IR"/>
          <w:color w:val="111111"/>
          <w:sz w:val="28"/>
          <w:szCs w:val="28"/>
          <w:rtl/>
        </w:rPr>
        <w:t xml:space="preserve">فلنرجع الی اللّه و الرسول، أی: الی الکتاب و السنة.</w:t>
      </w:r>
    </w:p>
    <w:p>
      <w:pPr>
        <w:pStyle w:val="Heading4"/>
      </w:pPr>
      <w:bookmarkStart w:id="352" w:name="_Toc9"/>
      <w:r>
        <w:t>(2)</w:t>
      </w:r>
      <w:bookmarkEnd w:id="352"/>
    </w:p>
    <w:p>
      <w:pPr>
        <w:pStyle w:val="BookText"/>
      </w:pPr>
      <w:r>
        <w:rPr>
          <w:rFonts w:ascii="IRNazanin" w:hAnsi="IRNazanin" w:eastAsia="IRNazanin" w:cs="IRNazanin"/>
          <w:lang w:bidi="fa-IR"/>
          <w:color w:val="111111"/>
          <w:sz w:val="28"/>
          <w:szCs w:val="28"/>
          <w:rtl/>
        </w:rPr>
        <w:t xml:space="preserve">فی القرآن الکریم طوائف من الآیات لها علاقة بمسألة الامامة و الخلافة:</w:t>
      </w:r>
    </w:p>
    <w:p>
      <w:pPr>
        <w:pStyle w:val="BookText"/>
      </w:pPr>
      <w:r>
        <w:rPr>
          <w:rFonts w:ascii="IRNazanin" w:hAnsi="IRNazanin" w:eastAsia="IRNazanin" w:cs="IRNazanin"/>
          <w:lang w:bidi="fa-IR"/>
          <w:color w:val="111111"/>
          <w:sz w:val="28"/>
          <w:szCs w:val="28"/>
          <w:rtl/>
        </w:rPr>
        <w:t xml:space="preserve">1- الآیة الواردة فی خصوص مسألة الامامة، و هی قوله تعالی: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«الامامة» لا تنال: «الظالمین».</w:t>
      </w:r>
    </w:p>
    <w:p>
      <w:pPr>
        <w:pStyle w:val="BookText"/>
      </w:pPr>
      <w:r>
        <w:rPr>
          <w:rFonts w:ascii="IRNazanin" w:hAnsi="IRNazanin" w:eastAsia="IRNazanin" w:cs="IRNazanin"/>
          <w:lang w:bidi="fa-IR"/>
          <w:color w:val="111111"/>
          <w:sz w:val="28"/>
          <w:szCs w:val="28"/>
          <w:rtl/>
        </w:rPr>
        <w:t xml:space="preserve">2- الآیات التی تعطینا الملاک العام للافضلیة و التقدم، کقوله تعالی:</w:t>
      </w:r>
    </w:p>
    <w:p>
      <w:pPr>
        <w:pStyle w:val="BookText"/>
      </w:pPr>
      <w:r>
        <w:rPr>
          <w:rFonts w:ascii="Amiri" w:hAnsi="Amiri" w:eastAsia="Amiri" w:cs="Amiri"/>
          <w:lang w:bidi="ar-SA"/>
          <w:color w:val="111111"/>
          <w:sz w:val="28"/>
          <w:szCs w:val="28"/>
          <w:rtl/>
        </w:rPr>
        <w:t xml:space="preserve">إِنَّ أَکْرَمَکُمْ عِنْدَ اللَّهِ أَتْقاکُمْ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اللَّهُ الْمُجاهِدِینَ عَلَی الْقاعِدِینَ أَجْراً عَظِیماً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فملاک التقدم فی هذاه الآیات هو «التقوی» و «العلم» و «الجهاد».</w:t>
      </w:r>
    </w:p>
    <w:p>
      <w:pPr>
        <w:pStyle w:val="BookText"/>
      </w:pPr>
      <w:r>
        <w:rPr>
          <w:rFonts w:ascii="IRNazanin" w:hAnsi="IRNazanin" w:eastAsia="IRNazanin" w:cs="IRNazanin"/>
          <w:lang w:bidi="fa-IR"/>
          <w:color w:val="111111"/>
          <w:sz w:val="28"/>
          <w:szCs w:val="28"/>
          <w:rtl/>
        </w:rPr>
        <w:t xml:space="preserve">3- الآیات النازلة فی قضایا و مواطن خاصة، فی حق أشخاص من الصحابة یستدل بها علی الاولویة بالامامة، کقوله تعالی:</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جعل اللّه سبحانه فی هذه الآیة «الولایة» لمن آمن و أقام الصلاة و آتی الزکاة و هو راکع.</w:t>
      </w:r>
    </w:p>
    <w:p>
      <w:pPr>
        <w:pStyle w:val="BookText"/>
      </w:pPr>
      <w:r>
        <w:rPr>
          <w:rFonts w:ascii="IRNazanin" w:hAnsi="IRNazanin" w:eastAsia="IRNazanin" w:cs="IRNazanin"/>
          <w:lang w:bidi="fa-IR"/>
          <w:color w:val="111111"/>
          <w:sz w:val="28"/>
          <w:szCs w:val="28"/>
          <w:rtl/>
        </w:rPr>
        <w:t xml:space="preserve">الا أن المرجع فی تعیین من نزلت فی حقه هو «السنة».</w:t>
      </w:r>
    </w:p>
    <w:p>
      <w:pPr>
        <w:pStyle w:val="BookText"/>
      </w:pPr>
      <w:r>
        <w:rPr>
          <w:rFonts w:ascii="IRNazanin" w:hAnsi="IRNazanin" w:eastAsia="IRNazanin" w:cs="IRNazanin"/>
          <w:lang w:bidi="fa-IR"/>
          <w:color w:val="111111"/>
          <w:sz w:val="28"/>
          <w:szCs w:val="28"/>
          <w:rtl/>
        </w:rPr>
        <w:t xml:space="preserve">و فی السنة أیضا طوائف من الأحادیث لها علاقة بموضوع الامامة و الخلافة أهمها طائفتان:</w:t>
      </w:r>
    </w:p>
    <w:p>
      <w:pPr>
        <w:pStyle w:val="BookText"/>
      </w:pPr>
      <w:r>
        <w:rPr>
          <w:rFonts w:ascii="IRNazanin" w:hAnsi="IRNazanin" w:eastAsia="IRNazanin" w:cs="IRNazanin"/>
          <w:lang w:bidi="fa-IR"/>
          <w:color w:val="111111"/>
          <w:sz w:val="28"/>
          <w:szCs w:val="28"/>
          <w:rtl/>
        </w:rPr>
        <w:t xml:space="preserve">الاولی: النصوص الواردة عن النبیّ صلّی اللّه علیه و آله و سلّم فی خصوص موضوع الامامة و الخلافة.</w:t>
      </w:r>
    </w:p>
    <w:p>
      <w:pPr>
        <w:pStyle w:val="BookText"/>
      </w:pPr>
      <w:r>
        <w:rPr>
          <w:rFonts w:ascii="IRNazanin" w:hAnsi="IRNazanin" w:eastAsia="IRNazanin" w:cs="IRNazanin"/>
          <w:lang w:bidi="fa-IR"/>
          <w:color w:val="111111"/>
          <w:sz w:val="28"/>
          <w:szCs w:val="28"/>
          <w:rtl/>
        </w:rPr>
        <w:t xml:space="preserve">و الثانیة: النصوص الواردة فی تفسیر الآیات المتعلقة بالامامة المشار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1317_233349"/>
    <w:bookmarkEnd w:id="6"/>
    <w:p>
      <w:pPr>
        <w:pStyle w:val="BookText"/>
      </w:pPr>
      <w:r>
        <w:rPr>
          <w:rFonts w:ascii="IRNazanin" w:hAnsi="IRNazanin" w:eastAsia="IRNazanin" w:cs="IRNazanin"/>
          <w:lang w:bidi="fa-IR"/>
          <w:color w:val="111111"/>
          <w:sz w:val="28"/>
          <w:szCs w:val="28"/>
          <w:rtl/>
        </w:rPr>
        <w:t xml:space="preserve">إلیها …</w:t>
      </w:r>
    </w:p>
    <w:p>
      <w:pPr>
        <w:pStyle w:val="BookText"/>
      </w:pPr>
      <w:r>
        <w:rPr>
          <w:rFonts w:ascii="IRNazanin" w:hAnsi="IRNazanin" w:eastAsia="IRNazanin" w:cs="IRNazanin"/>
          <w:lang w:bidi="fa-IR"/>
          <w:color w:val="111111"/>
          <w:sz w:val="28"/>
          <w:szCs w:val="28"/>
          <w:rtl/>
        </w:rPr>
        <w:t xml:space="preserve">و نحن یمکننا معرفة «الوصی» علی ضوء النصوص من الطائفة الاولی، کما یمکننا معرفته بمراجعة نصوص الطائفة الثانیة، و النظر فی کلمات المفسرین و أخبار المؤرخین حول نزول تلک الآیات.</w:t>
      </w:r>
    </w:p>
    <w:p>
      <w:pPr>
        <w:pStyle w:val="BookText"/>
      </w:pPr>
      <w:r>
        <w:rPr>
          <w:rFonts w:ascii="Amiri" w:hAnsi="Amiri" w:eastAsia="Amiri" w:cs="Amiri"/>
          <w:lang w:bidi="ar-SA"/>
          <w:color w:val="111111"/>
          <w:sz w:val="28"/>
          <w:szCs w:val="28"/>
          <w:rtl/>
        </w:rPr>
        <w:t xml:space="preserve">و إذا تم ذلک وجب العمل و الاتباع عقلا و نقلا- کما أشرنا- و بذلک یرتفع «التنازع» و «التشاجر» … فَلا وَ رَبِّکَ لا یُؤْمِنُونَ حَتَّی …</w:t>
      </w:r>
    </w:p>
    <w:p>
      <w:pPr>
        <w:pStyle w:val="BookText"/>
      </w:pPr>
      <w:r>
        <w:rPr>
          <w:rFonts w:ascii="Amiri" w:hAnsi="Amiri" w:eastAsia="Amiri" w:cs="Amiri"/>
          <w:lang w:bidi="ar-SA"/>
          <w:color w:val="111111"/>
          <w:sz w:val="28"/>
          <w:szCs w:val="28"/>
          <w:rtl/>
        </w:rPr>
        <w:t xml:space="preserve">یُسَلِّمُوا تَسْلِیماً.</w:t>
      </w:r>
    </w:p>
    <w:p>
      <w:pPr>
        <w:pStyle w:val="BookText"/>
      </w:pPr>
      <w:r>
        <w:rPr>
          <w:rFonts w:ascii="IRNazanin" w:hAnsi="IRNazanin" w:eastAsia="IRNazanin" w:cs="IRNazanin"/>
          <w:lang w:bidi="fa-IR"/>
          <w:color w:val="111111"/>
          <w:sz w:val="28"/>
          <w:szCs w:val="28"/>
          <w:rtl/>
        </w:rPr>
        <w:t xml:space="preserve">و ان إمکان تعیین الخلیفة علی ضوء تلک الأحادیث، یتوقف علی ثبوتها سندا و دلالة، أی: لا بد أولا من الوثوق بصدور الحدیث من النبیّ صلّی اللّه علیه و آله، فإذا ثبت صدوره عنه نظرنا فی مدلوله و مفاده، فان دل علی معنی- من غیر معارض له فی ذلک- أخذنا به و قلنا: هذا ما قضی اللّه و رسوله به، و صدق اللّه و رسوله.</w:t>
      </w:r>
    </w:p>
    <w:p>
      <w:pPr>
        <w:pStyle w:val="BookText"/>
      </w:pPr>
      <w:r>
        <w:rPr>
          <w:rFonts w:ascii="IRNazanin" w:hAnsi="IRNazanin" w:eastAsia="IRNazanin" w:cs="IRNazanin"/>
          <w:lang w:bidi="fa-IR"/>
          <w:color w:val="111111"/>
          <w:sz w:val="28"/>
          <w:szCs w:val="28"/>
          <w:rtl/>
        </w:rPr>
        <w:t xml:space="preserve">و هذه هی الطریقة التی یتبعها الفقهاء بالنسبة الی نصوص الفروع الفقهیة و المسائل الشرعیة، فلما ذا لا تتبع فی نصوص مسألة الامامة؟</w:t>
      </w:r>
    </w:p>
    <w:p>
      <w:pPr>
        <w:pStyle w:val="Heading4"/>
      </w:pPr>
      <w:bookmarkStart w:id="353" w:name="_Toc10"/>
      <w:r>
        <w:t>(3)</w:t>
      </w:r>
      <w:bookmarkEnd w:id="353"/>
    </w:p>
    <w:p>
      <w:pPr>
        <w:pStyle w:val="BookText"/>
      </w:pPr>
      <w:r>
        <w:rPr>
          <w:rFonts w:ascii="IRNazanin" w:hAnsi="IRNazanin" w:eastAsia="IRNazanin" w:cs="IRNazanin"/>
          <w:lang w:bidi="fa-IR"/>
          <w:color w:val="111111"/>
          <w:sz w:val="28"/>
          <w:szCs w:val="28"/>
          <w:rtl/>
        </w:rPr>
        <w:t xml:space="preserve">نشأت الطائفة الشیعیة فی حیاة النبیّ صلّی اللّه علیه و آله و سلّم- کما دلت الأحادیث المتفق علیها- و الشیعی من شایع علیا </w:t>
      </w:r>
      <w:r>
        <w:rPr>
          <w:rStyle w:val="FootnoteReference"/>
        </w:rPr>
        <w:footnoteReference w:id="11"/>
      </w:r>
      <w:r>
        <w:rPr>
          <w:rFonts w:ascii="IRNazanin" w:hAnsi="IRNazanin" w:eastAsia="IRNazanin" w:cs="IRNazanin"/>
          <w:lang w:bidi="fa-IR"/>
          <w:color w:val="111111"/>
          <w:sz w:val="28"/>
          <w:szCs w:val="28"/>
          <w:rtl/>
        </w:rPr>
        <w:t xml:space="preserve">و تابعه و والاه. و قد عرف بهذه الصفة عدة من خیار صحابة النبیّ، اعتقدوا إمامته علیه السلام للامة و خلافته بعد النبیّ صلّی اللّه علیه و آله و سلّم. و انحازوا الیه بعد وفاته صلی اللّه علیه و آله و سلم، و لم یفارقوه حین فارقه الناس، و لم یعرضوا عنه حین أعرض عنه الجمهور …</w:t>
      </w:r>
    </w:p>
    <w:p>
      <w:pPr>
        <w:pStyle w:val="BookText"/>
      </w:pPr>
      <w:r>
        <w:rPr>
          <w:rFonts w:ascii="IRNazanin" w:hAnsi="IRNazanin" w:eastAsia="IRNazanin" w:cs="IRNazanin"/>
          <w:lang w:bidi="fa-IR"/>
          <w:color w:val="111111"/>
          <w:sz w:val="28"/>
          <w:szCs w:val="28"/>
          <w:rtl/>
        </w:rPr>
        <w:t xml:space="preserve">و تطورت هذه الفرقة، و امتدت جذورها الی جمیع الأقطار، و انتشرت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1317_233350"/>
    <w:bookmarkEnd w:id="7"/>
    <w:p>
      <w:pPr>
        <w:pStyle w:val="BookText"/>
      </w:pPr>
      <w:r>
        <w:rPr>
          <w:rFonts w:ascii="IRNazanin" w:hAnsi="IRNazanin" w:eastAsia="IRNazanin" w:cs="IRNazanin"/>
          <w:lang w:bidi="fa-IR"/>
          <w:color w:val="111111"/>
          <w:sz w:val="28"/>
          <w:szCs w:val="28"/>
          <w:rtl/>
        </w:rPr>
        <w:t xml:space="preserve">عقائدها فی کل مکان، و اعتنقها طائفة کبیرة من التابعین فمن بعدهم، رجعوا الی أئمة أهل البیت فیما أشکل علیهم من الکتاب و السنة، و عندهم درسوا، و عنهم أخذوا. فکان فیهم المفسرون، و الفقهاء، و المحدثون، و الزهاد، و العلماء …</w:t>
      </w:r>
    </w:p>
    <w:p>
      <w:pPr>
        <w:pStyle w:val="BookText"/>
      </w:pPr>
      <w:r>
        <w:rPr>
          <w:rFonts w:ascii="IRNazanin" w:hAnsi="IRNazanin" w:eastAsia="IRNazanin" w:cs="IRNazanin"/>
          <w:lang w:bidi="fa-IR"/>
          <w:color w:val="111111"/>
          <w:sz w:val="28"/>
          <w:szCs w:val="28"/>
          <w:rtl/>
        </w:rPr>
        <w:t xml:space="preserve">حتی جاء دور الامام جعفر بن محمد الصادق علیه السلام، فأصل الأصول و شید الأرکان، فعرف مذهب هذه الفرقة ب «المذهب الجعفری».</w:t>
      </w:r>
    </w:p>
    <w:p>
      <w:pPr>
        <w:pStyle w:val="Heading4"/>
      </w:pPr>
      <w:bookmarkStart w:id="354" w:name="_Toc11"/>
      <w:r>
        <w:t>(4)</w:t>
      </w:r>
      <w:bookmarkEnd w:id="354"/>
    </w:p>
    <w:p>
      <w:pPr>
        <w:pStyle w:val="BookText"/>
      </w:pPr>
      <w:r>
        <w:rPr>
          <w:rFonts w:ascii="IRNazanin" w:hAnsi="IRNazanin" w:eastAsia="IRNazanin" w:cs="IRNazanin"/>
          <w:lang w:bidi="fa-IR"/>
          <w:color w:val="111111"/>
          <w:sz w:val="28"/>
          <w:szCs w:val="28"/>
          <w:rtl/>
        </w:rPr>
        <w:t xml:space="preserve">و اشتغل الشیعة فی مسألة «الامامة» منذ وفاة النبیّ صلّی اللّه علیه و آله و سلم بجد و جهد، لأنها عندهم «زمام الدین، و نظام المسلمین، و صلاح الدنیا، و عز المؤمنین».</w:t>
      </w:r>
    </w:p>
    <w:p>
      <w:pPr>
        <w:pStyle w:val="BookText"/>
      </w:pPr>
      <w:r>
        <w:rPr>
          <w:rFonts w:ascii="IRNazanin" w:hAnsi="IRNazanin" w:eastAsia="IRNazanin" w:cs="IRNazanin"/>
          <w:lang w:bidi="fa-IR"/>
          <w:color w:val="111111"/>
          <w:sz w:val="28"/>
          <w:szCs w:val="28"/>
          <w:rtl/>
        </w:rPr>
        <w:t xml:space="preserve">«ان الامامة أس الإسلام النامی، و فرعه السامی».</w:t>
      </w:r>
    </w:p>
    <w:p>
      <w:pPr>
        <w:pStyle w:val="BookText"/>
      </w:pPr>
      <w:r>
        <w:rPr>
          <w:rFonts w:ascii="IRNazanin" w:hAnsi="IRNazanin" w:eastAsia="IRNazanin" w:cs="IRNazanin"/>
          <w:lang w:bidi="fa-IR"/>
          <w:color w:val="111111"/>
          <w:sz w:val="28"/>
          <w:szCs w:val="28"/>
          <w:rtl/>
        </w:rPr>
        <w:t xml:space="preserve">«بالإمام تمام الصلاة و الزکاة و الصیام و الحج و الجهاد، و توفیر الفی‌ء و الصدقات، و إمضاء الحدود و الاحکام، و منع الثغور و الأطراف»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فدافعوا عنها، و ضحوا من أجلها، و استسهلوا المشاق فی سبیلها، و لم تثن عزائمهم السیاط و لا السجون، و حتی استشهد من لا یحصی عددهم الا اللّه.</w:t>
      </w:r>
    </w:p>
    <w:p>
      <w:pPr>
        <w:pStyle w:val="BookText"/>
      </w:pPr>
      <w:r>
        <w:rPr>
          <w:rFonts w:ascii="IRNazanin" w:hAnsi="IRNazanin" w:eastAsia="IRNazanin" w:cs="IRNazanin"/>
          <w:lang w:bidi="fa-IR"/>
          <w:color w:val="111111"/>
          <w:sz w:val="28"/>
          <w:szCs w:val="28"/>
          <w:rtl/>
        </w:rPr>
        <w:t xml:space="preserve">قالوا: «الخلیفة» بعد النبیّ صلّی اللّه علیه و آله و سلّم هو «علیّ بن أبی طالب» لا سواه … و استدلوا- منذ الیوم الاول- لما قالوا بالکتاب و السنة … فانه «ما من شی‌ء الا و فیه کتاب أو سنة» </w:t>
      </w:r>
      <w:r>
        <w:rPr>
          <w:rStyle w:val="FootnoteReference"/>
        </w:rPr>
        <w:footnoteReference w:id="13"/>
      </w:r>
      <w:r>
        <w:rPr>
          <w:rFonts w:ascii="IRNazanin" w:hAnsi="IRNazanin" w:eastAsia="IRNazanin" w:cs="IRNazanin"/>
          <w:lang w:bidi="fa-IR"/>
          <w:color w:val="111111"/>
          <w:sz w:val="28"/>
          <w:szCs w:val="28"/>
          <w:rtl/>
        </w:rPr>
        <w:t xml:space="preserve">… و هما المرجع فی کل شی‌ء، و لا یکون المؤمن مؤمنا حتی یسلم لما جاءا به تسلیما …</w:t>
      </w:r>
    </w:p>
    <w:p>
      <w:pPr>
        <w:pStyle w:val="BookText"/>
      </w:pPr>
      <w:r>
        <w:rPr>
          <w:rFonts w:ascii="IRNazanin" w:hAnsi="IRNazanin" w:eastAsia="IRNazanin" w:cs="IRNazanin"/>
          <w:lang w:bidi="fa-IR"/>
          <w:color w:val="111111"/>
          <w:sz w:val="28"/>
          <w:szCs w:val="28"/>
          <w:rtl/>
        </w:rPr>
        <w:t xml:space="preserve">ثم ألفوا فی ذلک الکتب، و نظموا الاشعار … فی ظروف قاسیة و ایام صعبة، یتتبعهم الجواسیس، و تلاحقهم السلطات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1317_233351"/>
    <w:bookmarkEnd w:id="8"/>
    <w:p>
      <w:pPr>
        <w:pStyle w:val="BookText"/>
      </w:pPr>
      <w:r>
        <w:rPr>
          <w:rFonts w:ascii="IRNazanin" w:hAnsi="IRNazanin" w:eastAsia="IRNazanin" w:cs="IRNazanin"/>
          <w:lang w:bidi="fa-IR"/>
          <w:color w:val="111111"/>
          <w:sz w:val="28"/>
          <w:szCs w:val="28"/>
          <w:rtl/>
        </w:rPr>
        <w:t xml:space="preserve">و مع ذلک کله تراهم- إذا نظرت أحوالهم و سبرت أخبارهم- لا یعتمدون فی بحوثهم الا علی الکتاب و السنة، یطلبون الحق، و ینشدون الحقیقة، رائدهم الدین الصحیح، و الإصلاح ما استطاعوا، بهدوء و وقار، و نقاش متین، و أدب رفیع، و جدال بالتی هی أحسن …</w:t>
      </w:r>
    </w:p>
    <w:p>
      <w:pPr>
        <w:pStyle w:val="Heading4"/>
      </w:pPr>
      <w:bookmarkStart w:id="355" w:name="_Toc12"/>
      <w:r>
        <w:t>(5)</w:t>
      </w:r>
      <w:bookmarkEnd w:id="355"/>
    </w:p>
    <w:p>
      <w:pPr>
        <w:pStyle w:val="BookText"/>
      </w:pPr>
      <w:r>
        <w:rPr>
          <w:rFonts w:ascii="IRNazanin" w:hAnsi="IRNazanin" w:eastAsia="IRNazanin" w:cs="IRNazanin"/>
          <w:lang w:bidi="fa-IR"/>
          <w:color w:val="111111"/>
          <w:sz w:val="28"/>
          <w:szCs w:val="28"/>
          <w:rtl/>
        </w:rPr>
        <w:t xml:space="preserve">و یعتقد الشیعة الامامیة بأن مسألة «الامامة» بعد النبیّ صلی اللّه علیه و آله و سلّم هی مسألة أصولیة کالنبوة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من النصوص النبویة الدالة علی ذلک الحدیث المشهور المتفق علیه: «من مات و لیس فی عنقه بیعة مات میتة جاهلیة»</w:t>
      </w:r>
    </w:p>
    <w:p>
      <w:pPr>
        <w:pStyle w:val="BookText"/>
      </w:pPr>
      <w:r>
        <w:rPr>
          <w:rFonts w:ascii="IRNazanin" w:hAnsi="IRNazanin" w:eastAsia="IRNazanin" w:cs="IRNazanin"/>
          <w:lang w:bidi="fa-IR"/>
          <w:color w:val="111111"/>
          <w:sz w:val="28"/>
          <w:szCs w:val="28"/>
          <w:rtl/>
        </w:rPr>
        <w:t xml:space="preserve">و له ألفاظ أخری فی مختلف الکتب، هذا بالنسبة الی أصل الامامة.</w:t>
      </w:r>
    </w:p>
    <w:p>
      <w:pPr>
        <w:pStyle w:val="BookText"/>
      </w:pPr>
      <w:r>
        <w:rPr>
          <w:rFonts w:ascii="IRNazanin" w:hAnsi="IRNazanin" w:eastAsia="IRNazanin" w:cs="IRNazanin"/>
          <w:lang w:bidi="fa-IR"/>
          <w:color w:val="111111"/>
          <w:sz w:val="28"/>
          <w:szCs w:val="28"/>
          <w:rtl/>
        </w:rPr>
        <w:t xml:space="preserve">قالوا: و المراد امامة علی و أولاده، و استدلوا علی هذا بنصوص کذلک، منها ما أخرجه الحاکم و الطبرانیّ و أبو نعیم و غیرهم</w:t>
      </w:r>
    </w:p>
    <w:p>
      <w:pPr>
        <w:pStyle w:val="BookText"/>
      </w:pPr>
      <w:r>
        <w:rPr>
          <w:rFonts w:ascii="IRNazanin" w:hAnsi="IRNazanin" w:eastAsia="IRNazanin" w:cs="IRNazanin"/>
          <w:lang w:bidi="fa-IR"/>
          <w:color w:val="111111"/>
          <w:sz w:val="28"/>
          <w:szCs w:val="28"/>
          <w:rtl/>
        </w:rPr>
        <w:t xml:space="preserve">عنه صلّی اللّه علیه و آله و سلم انه قال: «من أحب أن یحیی حیاتی و یموت موتی و یسکن جنة الخلد التی وعدنی ربی فلیتول علی بن أبی طالب فانه لن یخرجکم من هدی و لن یدخلکم فی ضلالة».</w:t>
      </w:r>
    </w:p>
    <w:p>
      <w:pPr>
        <w:pStyle w:val="BookText"/>
      </w:pPr>
      <w:r>
        <w:rPr>
          <w:rFonts w:ascii="IRNazanin" w:hAnsi="IRNazanin" w:eastAsia="IRNazanin" w:cs="IRNazanin"/>
          <w:lang w:bidi="fa-IR"/>
          <w:color w:val="111111"/>
          <w:sz w:val="28"/>
          <w:szCs w:val="28"/>
          <w:rtl/>
        </w:rPr>
        <w:t xml:space="preserve">. و بأن فی النصوص الواردة عنه صلی اللّه علیه و آله فی تعیین الامام من بعده غنی عن أی دلیل آخر. و هم- و ان کان اعتمادهم فی السنة علی ما ورد عنه صلی اللّه علیه و آله و سلم بطریق اهل بیته المعصومین- یحتجون فی هذه المسألة بالنصوص الواردة عن طریق خصومهم، و المسطورة فی أسفار مخالفیهم … هذا من حیث السند.</w:t>
      </w:r>
    </w:p>
    <w:p>
      <w:pPr>
        <w:pStyle w:val="BookText"/>
      </w:pPr>
      <w:r>
        <w:rPr>
          <w:rFonts w:ascii="IRNazanin" w:hAnsi="IRNazanin" w:eastAsia="IRNazanin" w:cs="IRNazanin"/>
          <w:lang w:bidi="fa-IR"/>
          <w:color w:val="111111"/>
          <w:sz w:val="28"/>
          <w:szCs w:val="28"/>
          <w:rtl/>
        </w:rPr>
        <w:t xml:space="preserve">و أما من حیث الدلالة … فقد صدرت تلک الأقوال من النبیّ الکریم صلی اللّه علیه و آله و سلم «بِلِسانٍ عَرَبِیٍّ مُبِینٍ». و کما یرجع فی فهم کلماته و الألفاظ الصادرة عنه فی مسائل الصلاة، و الصیام، و الحج، و الجهاد، و البیع، و الشراء، و النکاح، و الطلاق … و أمثالها … الی العرف و اللغة … کذلک یرجع الشیعة فی فهم مدالیل ألفاظه فی مسألة الامامة و الخلافة الی اللغة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1317_233352"/>
    <w:bookmarkEnd w:id="9"/>
    <w:p>
      <w:pPr>
        <w:pStyle w:val="BookText"/>
      </w:pPr>
      <w:r>
        <w:rPr>
          <w:rFonts w:ascii="IRNazanin" w:hAnsi="IRNazanin" w:eastAsia="IRNazanin" w:cs="IRNazanin"/>
          <w:lang w:bidi="fa-IR"/>
          <w:color w:val="111111"/>
          <w:sz w:val="28"/>
          <w:szCs w:val="28"/>
          <w:rtl/>
        </w:rPr>
        <w:t xml:space="preserve">و العرف، و الی سائر الأحادیث النبویة، لان «الحدیث یفسر بعضه بعضا».</w:t>
      </w:r>
    </w:p>
    <w:p>
      <w:pPr>
        <w:pStyle w:val="BookText"/>
      </w:pPr>
      <w:r>
        <w:rPr>
          <w:rFonts w:ascii="IRNazanin" w:hAnsi="IRNazanin" w:eastAsia="IRNazanin" w:cs="IRNazanin"/>
          <w:lang w:bidi="fa-IR"/>
          <w:color w:val="111111"/>
          <w:sz w:val="28"/>
          <w:szCs w:val="28"/>
          <w:rtl/>
        </w:rPr>
        <w:t xml:space="preserve">و فی هذا المقام أیضا یحتج الشیعة بکلمات علماء أهل السنة فی التفسیر و اللغة و الأدب و غیر ذلک …</w:t>
      </w:r>
    </w:p>
    <w:p>
      <w:pPr>
        <w:pStyle w:val="BookText"/>
      </w:pPr>
      <w:r>
        <w:rPr>
          <w:rFonts w:ascii="IRNazanin" w:hAnsi="IRNazanin" w:eastAsia="IRNazanin" w:cs="IRNazanin"/>
          <w:lang w:bidi="fa-IR"/>
          <w:color w:val="111111"/>
          <w:sz w:val="28"/>
          <w:szCs w:val="28"/>
          <w:rtl/>
        </w:rPr>
        <w:t xml:space="preserve">هذه طریقة الشیعة فی الاستدلال بالنصوص علی امامة أمیر المؤمنین علیه السلام، و هی طریقة واضحة لا غموض فیها و لا اعوجاج و لا اضطراب …</w:t>
      </w:r>
    </w:p>
    <w:p>
      <w:pPr>
        <w:pStyle w:val="BookText"/>
      </w:pPr>
      <w:r>
        <w:rPr>
          <w:rFonts w:ascii="IRNazanin" w:hAnsi="IRNazanin" w:eastAsia="IRNazanin" w:cs="IRNazanin"/>
          <w:lang w:bidi="fa-IR"/>
          <w:color w:val="111111"/>
          <w:sz w:val="28"/>
          <w:szCs w:val="28"/>
          <w:rtl/>
        </w:rPr>
        <w:t xml:space="preserve">و قال أهل السنة بأن «الخلیفة» بعد النبیّ صلی اللّه علیه و آله و سلم هو «أبو بکر» … و قد اختلف استدلالهم علی هذا الاعتقاد، و اضطربت کلماتهم … فتارة: یستدلون بالنصوص التی یروونها فی فضل أبی بکر مثل:</w:t>
      </w:r>
    </w:p>
    <w:p>
      <w:pPr>
        <w:pStyle w:val="BookText"/>
      </w:pPr>
      <w:r>
        <w:rPr>
          <w:rFonts w:ascii="IRNazanin" w:hAnsi="IRNazanin" w:eastAsia="IRNazanin" w:cs="IRNazanin"/>
          <w:lang w:bidi="fa-IR"/>
          <w:color w:val="111111"/>
          <w:sz w:val="28"/>
          <w:szCs w:val="28"/>
          <w:rtl/>
        </w:rPr>
        <w:t xml:space="preserve">«لو کنت متخذا خلیلا لاتخذت أبا بکر»</w:t>
      </w:r>
    </w:p>
    <w:p>
      <w:pPr>
        <w:pStyle w:val="BookText"/>
      </w:pPr>
      <w:r>
        <w:rPr>
          <w:rFonts w:ascii="IRNazanin" w:hAnsi="IRNazanin" w:eastAsia="IRNazanin" w:cs="IRNazanin"/>
          <w:lang w:bidi="fa-IR"/>
          <w:color w:val="111111"/>
          <w:sz w:val="28"/>
          <w:szCs w:val="28"/>
          <w:rtl/>
        </w:rPr>
        <w:t xml:space="preserve">. و أخری: یستدلون بالافضلیة.</w:t>
      </w:r>
    </w:p>
    <w:p>
      <w:pPr>
        <w:pStyle w:val="BookText"/>
      </w:pPr>
      <w:r>
        <w:rPr>
          <w:rFonts w:ascii="Amiri" w:hAnsi="Amiri" w:eastAsia="Amiri" w:cs="Amiri"/>
          <w:lang w:bidi="ar-SA"/>
          <w:color w:val="111111"/>
          <w:sz w:val="28"/>
          <w:szCs w:val="28"/>
          <w:rtl/>
        </w:rPr>
        <w:t xml:space="preserve">فقالوا بأن «الأتقی» فی قوله تعالی: وَ سَیُجَنَّبُهَا الْأَتْقَی الَّذِی یُؤْتِی مالَهُ یَتَزَکَّی وَ ما لِأَحَدٍ عِنْدَهُ مِنْ نِعْمَةٍ تُجْزی هو «ابو بکر» و «الأتقی» هو «الأفضل» لقوله تعالی: إِنَّ أَکْرَمَکُمْ عِنْدَ اللَّهِ أَتْقاکُمْ فأبو بکر هو الأفضل. و لا تنعقد ولایة المفضول عند وجود «الأفضل». و ثالثة: یستدلون بالإجماع.</w:t>
      </w:r>
    </w:p>
    <w:p>
      <w:pPr>
        <w:pStyle w:val="BookText"/>
      </w:pPr>
      <w:r>
        <w:rPr>
          <w:rFonts w:ascii="IRNazanin" w:hAnsi="IRNazanin" w:eastAsia="IRNazanin" w:cs="IRNazanin"/>
          <w:lang w:bidi="fa-IR"/>
          <w:color w:val="111111"/>
          <w:sz w:val="28"/>
          <w:szCs w:val="28"/>
          <w:rtl/>
        </w:rPr>
        <w:t xml:space="preserve">و أجاب الشیعة ببطلان الحدیث المذکور سندا و دلالة.</w:t>
      </w:r>
    </w:p>
    <w:p>
      <w:pPr>
        <w:pStyle w:val="BookText"/>
      </w:pPr>
      <w:r>
        <w:rPr>
          <w:rFonts w:ascii="IRNazanin" w:hAnsi="IRNazanin" w:eastAsia="IRNazanin" w:cs="IRNazanin"/>
          <w:lang w:bidi="fa-IR"/>
          <w:color w:val="111111"/>
          <w:sz w:val="28"/>
          <w:szCs w:val="28"/>
          <w:rtl/>
        </w:rPr>
        <w:t xml:space="preserve">و بأن المرجع فی تعیین المراد من «الأتقی» فی الآیة هو السنة.</w:t>
      </w:r>
    </w:p>
    <w:p>
      <w:pPr>
        <w:pStyle w:val="BookText"/>
      </w:pPr>
      <w:r>
        <w:rPr>
          <w:rFonts w:ascii="IRNazanin" w:hAnsi="IRNazanin" w:eastAsia="IRNazanin" w:cs="IRNazanin"/>
          <w:lang w:bidi="fa-IR"/>
          <w:color w:val="111111"/>
          <w:sz w:val="28"/>
          <w:szCs w:val="28"/>
          <w:rtl/>
        </w:rPr>
        <w:t xml:space="preserve">و بأن الإجماع غیر منعقد علی خلافة أبی بکر.</w:t>
      </w:r>
    </w:p>
    <w:p>
      <w:pPr>
        <w:pStyle w:val="Heading4"/>
      </w:pPr>
      <w:bookmarkStart w:id="356" w:name="_Toc13"/>
      <w:r>
        <w:t>(6)</w:t>
      </w:r>
      <w:bookmarkEnd w:id="356"/>
    </w:p>
    <w:p>
      <w:pPr>
        <w:pStyle w:val="BookText"/>
      </w:pPr>
      <w:r>
        <w:rPr>
          <w:rFonts w:ascii="IRNazanin" w:hAnsi="IRNazanin" w:eastAsia="IRNazanin" w:cs="IRNazanin"/>
          <w:lang w:bidi="fa-IR"/>
          <w:color w:val="111111"/>
          <w:sz w:val="28"/>
          <w:szCs w:val="28"/>
          <w:rtl/>
        </w:rPr>
        <w:t xml:space="preserve">و أنکر أهل السنة النص علی امامة أمیر المؤمنین علیه السلام، و ألفوا الکتب فی الرد علی الشیعة، الا أنها- فی الأکثر- مشحونة بالبغضاء و الشحناء، و السب و الاهانة، و الکذب و البهتان …</w:t>
      </w:r>
    </w:p>
    <w:p>
      <w:pPr>
        <w:pStyle w:val="BookText"/>
      </w:pPr>
      <w:r>
        <w:rPr>
          <w:rFonts w:ascii="IRNazanin" w:hAnsi="IRNazanin" w:eastAsia="IRNazanin" w:cs="IRNazanin"/>
          <w:lang w:bidi="fa-IR"/>
          <w:color w:val="111111"/>
          <w:sz w:val="28"/>
          <w:szCs w:val="28"/>
          <w:rtl/>
        </w:rPr>
        <w:t xml:space="preserve">لینظر المنصف الی ما کتبه العلامة الحلّی المتوفی سنة 726 مثل کتاب (منهاج الکرامة فی الامامة) و کتاب (نهج الحق) … لیری هناک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الاحتجاج بصحاح أهل السنة، و سائر کتبهم المعتمدة فی الفنون المختلفة، بأسلوب متین، لا تعصب فیه و لا تعسف … ثم لینظر الی کتاب (منهاج السنة) </w:t>
      </w:r>
      <w:r>
        <w:rPr>
          <w:rStyle w:val="FootnoteReference"/>
        </w:rPr>
        <w:footnoteReference w:id="15"/>
      </w:r>
      <w:r>
        <w:rPr>
          <w:rFonts w:ascii="IRNazanin" w:hAnsi="IRNazanin" w:eastAsia="IRNazanin" w:cs="IRNazanin"/>
          <w:lang w:bidi="fa-IR"/>
          <w:color w:val="111111"/>
          <w:sz w:val="28"/>
          <w:szCs w:val="28"/>
          <w:rtl/>
        </w:rPr>
        <w:t xml:space="preserve">الذی کتبه احمد بن عبد الحلیم المعروف بابن تیمیة فی الرد علی (منهاج الکرامة) … و ما کتبه فضل اللّه بن روزبهان الخنجی فی الرد علی (نهج الحق) و هو الکتاب الذی أسماه ب (إبطال نهج الباطل)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قابلاه بالمثل استدلالا و أدبا و متانة؟</w:t>
      </w:r>
    </w:p>
    <w:p>
      <w:pPr>
        <w:pStyle w:val="BookText"/>
      </w:pPr>
      <w:r>
        <w:rPr>
          <w:rFonts w:ascii="IRNazanin" w:hAnsi="IRNazanin" w:eastAsia="IRNazanin" w:cs="IRNazanin"/>
          <w:lang w:bidi="fa-IR"/>
          <w:color w:val="111111"/>
          <w:sz w:val="28"/>
          <w:szCs w:val="28"/>
          <w:rtl/>
        </w:rPr>
        <w:t xml:space="preserve">ثم ان أقل ما یجده المنصف المتتبع لکتب أهل السنة هو التعصب و انکار الحقیقة … و لنذکر لذلک مثالا:</w:t>
      </w:r>
    </w:p>
    <w:p>
      <w:pPr>
        <w:pStyle w:val="BookText"/>
      </w:pPr>
      <w:r>
        <w:rPr>
          <w:rFonts w:ascii="IRNazanin" w:hAnsi="IRNazanin" w:eastAsia="IRNazanin" w:cs="IRNazanin"/>
          <w:lang w:bidi="fa-IR"/>
          <w:color w:val="111111"/>
          <w:sz w:val="28"/>
          <w:szCs w:val="28"/>
          <w:rtl/>
        </w:rPr>
        <w:t xml:space="preserve">یقول الشیعی: قال رسول اللّه صلی اللّه علیه و آله و سلم فی یوم غدیر خم: «أ لست أولی بالمؤمنین من أنفسهم؟ قالوا: بلی. 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فیقول رجل من أهل السنة: هذا کذب لم یقله رسول اللّه.</w:t>
      </w:r>
    </w:p>
    <w:p>
      <w:pPr>
        <w:pStyle w:val="BookText"/>
      </w:pPr>
      <w:r>
        <w:rPr>
          <w:rFonts w:ascii="IRNazanin" w:hAnsi="IRNazanin" w:eastAsia="IRNazanin" w:cs="IRNazanin"/>
          <w:lang w:bidi="fa-IR"/>
          <w:color w:val="111111"/>
          <w:sz w:val="28"/>
          <w:szCs w:val="28"/>
          <w:rtl/>
        </w:rPr>
        <w:t xml:space="preserve">فیجیب الشیعی قائلا: أخرجه فلان و فلان من أهل السنة.</w:t>
      </w:r>
    </w:p>
    <w:p>
      <w:pPr>
        <w:pStyle w:val="BookText"/>
      </w:pPr>
      <w:r>
        <w:rPr>
          <w:rFonts w:ascii="IRNazanin" w:hAnsi="IRNazanin" w:eastAsia="IRNazanin" w:cs="IRNazanin"/>
          <w:lang w:bidi="fa-IR"/>
          <w:color w:val="111111"/>
          <w:sz w:val="28"/>
          <w:szCs w:val="28"/>
          <w:rtl/>
        </w:rPr>
        <w:t xml:space="preserve">فإذا رأی السنی أن لا جدوی لانکار أصل القضیة قال:</w:t>
      </w:r>
    </w:p>
    <w:p>
      <w:pPr>
        <w:pStyle w:val="BookText"/>
      </w:pPr>
      <w:r>
        <w:rPr>
          <w:rFonts w:ascii="IRNazanin" w:hAnsi="IRNazanin" w:eastAsia="IRNazanin" w:cs="IRNazanin"/>
          <w:lang w:bidi="fa-IR"/>
          <w:color w:val="111111"/>
          <w:sz w:val="28"/>
          <w:szCs w:val="28"/>
          <w:rtl/>
        </w:rPr>
        <w:t xml:space="preserve">و أین کان علیّ فی ذاک الیوم؟ کان بالیمن …</w:t>
      </w:r>
    </w:p>
    <w:p>
      <w:pPr>
        <w:pStyle w:val="BookText"/>
      </w:pPr>
      <w:r>
        <w:rPr>
          <w:rFonts w:ascii="IRNazanin" w:hAnsi="IRNazanin" w:eastAsia="IRNazanin" w:cs="IRNazanin"/>
          <w:lang w:bidi="fa-IR"/>
          <w:color w:val="111111"/>
          <w:sz w:val="28"/>
          <w:szCs w:val="28"/>
          <w:rtl/>
        </w:rPr>
        <w:t xml:space="preserve">فیعود الشیعی لیقول: روی قدومه من الیمن فلان و فلان … من أهل السنة.</w:t>
      </w:r>
    </w:p>
    <w:p>
      <w:pPr>
        <w:pStyle w:val="BookText"/>
      </w:pPr>
      <w:r>
        <w:rPr>
          <w:rFonts w:ascii="IRNazanin" w:hAnsi="IRNazanin" w:eastAsia="IRNazanin" w:cs="IRNazanin"/>
          <w:lang w:bidi="fa-IR"/>
          <w:color w:val="111111"/>
          <w:sz w:val="28"/>
          <w:szCs w:val="28"/>
          <w:rtl/>
        </w:rPr>
        <w:t xml:space="preserve">و إذا انتهی دور المکابرة فی السند. قال:</w:t>
      </w:r>
    </w:p>
    <w:p>
      <w:pPr>
        <w:pStyle w:val="BookText"/>
      </w:pPr>
      <w:r>
        <w:rPr>
          <w:rFonts w:ascii="IRNazanin" w:hAnsi="IRNazanin" w:eastAsia="IRNazanin" w:cs="IRNazanin"/>
          <w:lang w:bidi="fa-IR"/>
          <w:color w:val="111111"/>
          <w:sz w:val="28"/>
          <w:szCs w:val="28"/>
          <w:rtl/>
        </w:rPr>
        <w:t xml:space="preserve">صدر الحدیث: «أ لست أولی …» من وضع الشیعة.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1317_233354"/>
    <w:bookmarkEnd w:id="10"/>
    <w:p>
      <w:pPr>
        <w:pStyle w:val="BookText"/>
      </w:pPr>
      <w:r>
        <w:rPr>
          <w:rFonts w:ascii="IRNazanin" w:hAnsi="IRNazanin" w:eastAsia="IRNazanin" w:cs="IRNazanin"/>
          <w:lang w:bidi="fa-IR"/>
          <w:color w:val="111111"/>
          <w:sz w:val="28"/>
          <w:szCs w:val="28"/>
          <w:rtl/>
        </w:rPr>
        <w:t xml:space="preserve">فأجاب الشیعی: رواه فلان و فلان من أهل السنة …</w:t>
      </w:r>
    </w:p>
    <w:p>
      <w:pPr>
        <w:pStyle w:val="BookText"/>
      </w:pPr>
      <w:r>
        <w:rPr>
          <w:rFonts w:ascii="IRNazanin" w:hAnsi="IRNazanin" w:eastAsia="IRNazanin" w:cs="IRNazanin"/>
          <w:lang w:bidi="fa-IR"/>
          <w:color w:val="111111"/>
          <w:sz w:val="28"/>
          <w:szCs w:val="28"/>
          <w:rtl/>
        </w:rPr>
        <w:t xml:space="preserve">فیدعی انکار أهل اللغة مجی‌ء (المولی) بمعنی (الاولی).</w:t>
      </w:r>
    </w:p>
    <w:p>
      <w:pPr>
        <w:pStyle w:val="BookText"/>
      </w:pPr>
      <w:r>
        <w:rPr>
          <w:rFonts w:ascii="IRNazanin" w:hAnsi="IRNazanin" w:eastAsia="IRNazanin" w:cs="IRNazanin"/>
          <w:lang w:bidi="fa-IR"/>
          <w:color w:val="111111"/>
          <w:sz w:val="28"/>
          <w:szCs w:val="28"/>
          <w:rtl/>
        </w:rPr>
        <w:t xml:space="preserve">فیخرج له الشیعی قائمة بأسماء اللغویین الذین نصوا علی ذلک و هم من أهل السنة.</w:t>
      </w:r>
    </w:p>
    <w:p>
      <w:pPr>
        <w:pStyle w:val="BookText"/>
      </w:pPr>
      <w:r>
        <w:rPr>
          <w:rFonts w:ascii="IRNazanin" w:hAnsi="IRNazanin" w:eastAsia="IRNazanin" w:cs="IRNazanin"/>
          <w:lang w:bidi="fa-IR"/>
          <w:color w:val="111111"/>
          <w:sz w:val="28"/>
          <w:szCs w:val="28"/>
          <w:rtl/>
        </w:rPr>
        <w:t xml:space="preserve">و مثال آخر:</w:t>
      </w:r>
    </w:p>
    <w:p>
      <w:pPr>
        <w:pStyle w:val="BookText"/>
      </w:pPr>
      <w:r>
        <w:rPr>
          <w:rFonts w:ascii="IRNazanin" w:hAnsi="IRNazanin" w:eastAsia="IRNazanin" w:cs="IRNazanin"/>
          <w:lang w:bidi="fa-IR"/>
          <w:color w:val="111111"/>
          <w:sz w:val="28"/>
          <w:szCs w:val="28"/>
          <w:rtl/>
        </w:rPr>
        <w:t xml:space="preserve">یقول الشیعی قال رسول اللّه صلّی اللّه علیه و آله و سلّم: «أنا مدینة العلم و 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فأول ما ینکر السنی صدور هذا الحدیث عنه (ص).</w:t>
      </w:r>
    </w:p>
    <w:p>
      <w:pPr>
        <w:pStyle w:val="BookText"/>
      </w:pPr>
      <w:r>
        <w:rPr>
          <w:rFonts w:ascii="IRNazanin" w:hAnsi="IRNazanin" w:eastAsia="IRNazanin" w:cs="IRNazanin"/>
          <w:lang w:bidi="fa-IR"/>
          <w:color w:val="111111"/>
          <w:sz w:val="28"/>
          <w:szCs w:val="28"/>
          <w:rtl/>
        </w:rPr>
        <w:t xml:space="preserve">فإذا رأی أسماء رواته من کبار علماء طائفته قال:</w:t>
      </w:r>
    </w:p>
    <w:p>
      <w:pPr>
        <w:pStyle w:val="BookText"/>
      </w:pPr>
      <w:r>
        <w:rPr>
          <w:rFonts w:ascii="IRNazanin" w:hAnsi="IRNazanin" w:eastAsia="IRNazanin" w:cs="IRNazanin"/>
          <w:lang w:bidi="fa-IR"/>
          <w:color w:val="111111"/>
          <w:sz w:val="28"/>
          <w:szCs w:val="28"/>
          <w:rtl/>
        </w:rPr>
        <w:t xml:space="preserve">فأبو بکر و … أبواب کذلک.</w:t>
      </w:r>
    </w:p>
    <w:p>
      <w:pPr>
        <w:pStyle w:val="BookText"/>
      </w:pPr>
      <w:r>
        <w:rPr>
          <w:rFonts w:ascii="IRNazanin" w:hAnsi="IRNazanin" w:eastAsia="IRNazanin" w:cs="IRNazanin"/>
          <w:lang w:bidi="fa-IR"/>
          <w:color w:val="111111"/>
          <w:sz w:val="28"/>
          <w:szCs w:val="28"/>
          <w:rtl/>
        </w:rPr>
        <w:t xml:space="preserve">فإذا أثبت له الشیعی جهل هؤلاء بأبسط المسائل علی ضوء کتب أهل السنة قال:</w:t>
      </w:r>
    </w:p>
    <w:p>
      <w:pPr>
        <w:pStyle w:val="BookText"/>
      </w:pPr>
      <w:r>
        <w:rPr>
          <w:rFonts w:ascii="IRNazanin" w:hAnsi="IRNazanin" w:eastAsia="IRNazanin" w:cs="IRNazanin"/>
          <w:lang w:bidi="fa-IR"/>
          <w:color w:val="111111"/>
          <w:sz w:val="28"/>
          <w:szCs w:val="28"/>
          <w:rtl/>
        </w:rPr>
        <w:t xml:space="preserve">لیس «علیّ» فی الحدیث علما، بل هو وصف للباب بمعنی «مرتفع».</w:t>
      </w:r>
    </w:p>
    <w:p>
      <w:pPr>
        <w:pStyle w:val="BookText"/>
      </w:pPr>
      <w:r>
        <w:rPr>
          <w:rFonts w:ascii="IRNazanin" w:hAnsi="IRNazanin" w:eastAsia="IRNazanin" w:cs="IRNazanin"/>
          <w:lang w:bidi="fa-IR"/>
          <w:color w:val="111111"/>
          <w:sz w:val="28"/>
          <w:szCs w:val="28"/>
          <w:rtl/>
        </w:rPr>
        <w:t xml:space="preserve">لما ذا هذا التلاعب بالنصوص النبویة؟ و هلا فعلوا ذلک بلفظ «الصلاة» و «الحج» و «الوضوء» و «الغسل» و أمثالها؟</w:t>
      </w:r>
    </w:p>
    <w:p>
      <w:pPr>
        <w:pStyle w:val="Heading4"/>
      </w:pPr>
      <w:bookmarkStart w:id="357" w:name="_Toc14"/>
      <w:r>
        <w:t>(7)</w:t>
      </w:r>
      <w:bookmarkEnd w:id="357"/>
    </w:p>
    <w:p>
      <w:pPr>
        <w:pStyle w:val="BookText"/>
      </w:pPr>
      <w:r>
        <w:rPr>
          <w:rFonts w:ascii="IRNazanin" w:hAnsi="IRNazanin" w:eastAsia="IRNazanin" w:cs="IRNazanin"/>
          <w:lang w:bidi="fa-IR"/>
          <w:color w:val="111111"/>
          <w:sz w:val="28"/>
          <w:szCs w:val="28"/>
          <w:rtl/>
        </w:rPr>
        <w:t xml:space="preserve">و قد شکلت کتب الردود قسما کبیرا من مؤلفات الامامیة فی مسائل الامامة، کما لا یخفی علی من لا حظ فهارس المؤلفات.</w:t>
      </w:r>
    </w:p>
    <w:p>
      <w:pPr>
        <w:pStyle w:val="BookText"/>
      </w:pPr>
      <w:r>
        <w:rPr>
          <w:rFonts w:ascii="IRNazanin" w:hAnsi="IRNazanin" w:eastAsia="IRNazanin" w:cs="IRNazanin"/>
          <w:lang w:bidi="fa-IR"/>
          <w:color w:val="111111"/>
          <w:sz w:val="28"/>
          <w:szCs w:val="28"/>
          <w:rtl/>
        </w:rPr>
        <w:t xml:space="preserve">و السبب فی ذلک هو أن أهل السنة لا بضاعة لهم الا الکذب و الإنکار، فمن السهل علیهم أن یقولوا</w:t>
      </w:r>
    </w:p>
    <w:p>
      <w:pPr>
        <w:pStyle w:val="BookText"/>
      </w:pPr>
      <w:r>
        <w:rPr>
          <w:rFonts w:ascii="IRNazanin" w:hAnsi="IRNazanin" w:eastAsia="IRNazanin" w:cs="IRNazanin"/>
          <w:lang w:bidi="fa-IR"/>
          <w:color w:val="111111"/>
          <w:sz w:val="28"/>
          <w:szCs w:val="28"/>
          <w:rtl/>
        </w:rPr>
        <w:t xml:space="preserve">حدیث: «مثل أهل بیتی فیکم کمثل سفینة نوح فمن رکبها نجا و من تخلف عنها هلک»</w:t>
      </w:r>
    </w:p>
    <w:p>
      <w:pPr>
        <w:pStyle w:val="BookText"/>
      </w:pPr>
      <w:r>
        <w:rPr>
          <w:rFonts w:ascii="IRNazanin" w:hAnsi="IRNazanin" w:eastAsia="IRNazanin" w:cs="IRNazanin"/>
          <w:lang w:bidi="fa-IR"/>
          <w:color w:val="111111"/>
          <w:sz w:val="28"/>
          <w:szCs w:val="28"/>
          <w:rtl/>
        </w:rPr>
        <w:t xml:space="preserve">کذب موضوع. أو أن</w:t>
      </w:r>
    </w:p>
    <w:p>
      <w:pPr>
        <w:pStyle w:val="BookText"/>
      </w:pPr>
      <w:r>
        <w:rPr>
          <w:rFonts w:ascii="IRNazanin" w:hAnsi="IRNazanin" w:eastAsia="IRNazanin" w:cs="IRNazanin"/>
          <w:lang w:bidi="fa-IR"/>
          <w:color w:val="111111"/>
          <w:sz w:val="28"/>
          <w:szCs w:val="28"/>
          <w:rtl/>
        </w:rPr>
        <w:t xml:space="preserve">حدیث: «اللهم ائتنی بأحب خلقک إلیک و الی رسولک یأکل معی من هذا الطائر، فجاء علیّ فأکل معه»</w:t>
      </w:r>
    </w:p>
    <w:p>
      <w:pPr>
        <w:pStyle w:val="BookText"/>
      </w:pPr>
      <w:r>
        <w:rPr>
          <w:rFonts w:ascii="IRNazanin" w:hAnsi="IRNazanin" w:eastAsia="IRNazanin" w:cs="IRNazanin"/>
          <w:lang w:bidi="fa-IR"/>
          <w:color w:val="111111"/>
          <w:sz w:val="28"/>
          <w:szCs w:val="28"/>
          <w:rtl/>
        </w:rPr>
        <w:t xml:space="preserve">لم یروه أحد من أصحاب الصحاح و 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صححه أئمة الحدیث. أو</w:t>
      </w:r>
    </w:p>
    <w:p>
      <w:pPr>
        <w:pStyle w:val="BookText"/>
      </w:pPr>
      <w:r>
        <w:rPr>
          <w:rFonts w:ascii="IRNazanin" w:hAnsi="IRNazanin" w:eastAsia="IRNazanin" w:cs="IRNazanin"/>
          <w:lang w:bidi="fa-IR"/>
          <w:color w:val="111111"/>
          <w:sz w:val="28"/>
          <w:szCs w:val="28"/>
          <w:rtl/>
        </w:rPr>
        <w:t xml:space="preserve">حدیث: «خلقت أنا و علیّ من نور واحد»</w:t>
      </w:r>
    </w:p>
    <w:p>
      <w:pPr>
        <w:pStyle w:val="BookText"/>
      </w:pPr>
      <w:r>
        <w:rPr>
          <w:rFonts w:ascii="Amiri" w:hAnsi="Amiri" w:eastAsia="Amiri" w:cs="Amiri"/>
          <w:lang w:bidi="ar-SA"/>
          <w:color w:val="111111"/>
          <w:sz w:val="28"/>
          <w:szCs w:val="28"/>
          <w:rtl/>
        </w:rPr>
        <w:t xml:space="preserve">موضوع بإجماع أهل السنة.</w:t>
      </w:r>
    </w:p>
    <w:p>
      <w:pPr>
        <w:pStyle w:val="BookText"/>
      </w:pPr>
      <w:r>
        <w:rPr>
          <w:rFonts w:ascii="IRNazanin" w:hAnsi="IRNazanin" w:eastAsia="IRNazanin" w:cs="IRNazanin"/>
          <w:lang w:bidi="fa-IR"/>
          <w:color w:val="111111"/>
          <w:sz w:val="28"/>
          <w:szCs w:val="28"/>
          <w:rtl/>
        </w:rPr>
        <w:t xml:space="preserve">أو یقولوا فی جواب:</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لم یقل أحد من أهل العربیة بمجی‌ء (المولی) بمعنی (الاولی). أو أن «علیّ» فی</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هو من «العلو» أی مرتفع، أو أن المراد من</w:t>
      </w:r>
    </w:p>
    <w:p>
      <w:pPr>
        <w:pStyle w:val="BookText"/>
      </w:pPr>
      <w:r>
        <w:rPr>
          <w:rFonts w:ascii="IRNazanin" w:hAnsi="IRNazanin" w:eastAsia="IRNazanin" w:cs="IRNazanin"/>
          <w:lang w:bidi="fa-IR"/>
          <w:color w:val="111111"/>
          <w:sz w:val="28"/>
          <w:szCs w:val="28"/>
          <w:rtl/>
        </w:rPr>
        <w:t xml:space="preserve">«بأحب خلقک إلیک و الی رسولک یأکل معی …»</w:t>
      </w:r>
    </w:p>
    <w:p>
      <w:pPr>
        <w:pStyle w:val="BookText"/>
      </w:pPr>
      <w:r>
        <w:rPr>
          <w:rFonts w:ascii="IRNazanin" w:hAnsi="IRNazanin" w:eastAsia="IRNazanin" w:cs="IRNazanin"/>
          <w:lang w:bidi="fa-IR"/>
          <w:color w:val="111111"/>
          <w:sz w:val="28"/>
          <w:szCs w:val="28"/>
          <w:rtl/>
        </w:rPr>
        <w:t xml:space="preserve">هو «الأحب فی الاکل مع النبی» …</w:t>
      </w:r>
    </w:p>
    <w:p>
      <w:pPr>
        <w:pStyle w:val="BookText"/>
      </w:pPr>
      <w:r>
        <w:rPr>
          <w:rFonts w:ascii="IRNazanin" w:hAnsi="IRNazanin" w:eastAsia="IRNazanin" w:cs="IRNazanin"/>
          <w:lang w:bidi="fa-IR"/>
          <w:color w:val="111111"/>
          <w:sz w:val="28"/>
          <w:szCs w:val="28"/>
          <w:rtl/>
        </w:rPr>
        <w:t xml:space="preserve">ان کل واحد من هذه الأقاویل سطر واحد أو سطران، لکن الجواب عنه یستدعی فصلا کبیرا من البحث، و ربما یشکل کتابا برأسه، کما هو واضح.</w:t>
      </w:r>
    </w:p>
    <w:p>
      <w:pPr>
        <w:pStyle w:val="BookText"/>
      </w:pPr>
      <w:r>
        <w:rPr>
          <w:rFonts w:ascii="IRNazanin" w:hAnsi="IRNazanin" w:eastAsia="IRNazanin" w:cs="IRNazanin"/>
          <w:lang w:bidi="fa-IR"/>
          <w:color w:val="111111"/>
          <w:sz w:val="28"/>
          <w:szCs w:val="28"/>
          <w:rtl/>
        </w:rPr>
        <w:t xml:space="preserve">فمن هنا تری کثرة کتب الرد عند الشیعة قدیما و حدیثا:</w:t>
      </w:r>
    </w:p>
    <w:p>
      <w:pPr>
        <w:pStyle w:val="BookText"/>
      </w:pPr>
      <w:r>
        <w:rPr>
          <w:rFonts w:ascii="IRNazanin" w:hAnsi="IRNazanin" w:eastAsia="IRNazanin" w:cs="IRNazanin"/>
          <w:lang w:bidi="fa-IR"/>
          <w:color w:val="111111"/>
          <w:sz w:val="28"/>
          <w:szCs w:val="28"/>
          <w:rtl/>
        </w:rPr>
        <w:t xml:space="preserve">فألف عمرو بن بحر الجاحظ کتاب (العثمانیة). و رد علیه جماعة من أعلام الشیعة بردود اشتهرت ب (نقص العثمانیة)، کما رد علیه ابو جعفر الاسکافی من المعتزلة.</w:t>
      </w:r>
    </w:p>
    <w:p>
      <w:pPr>
        <w:pStyle w:val="BookText"/>
      </w:pPr>
      <w:r>
        <w:rPr>
          <w:rFonts w:ascii="IRNazanin" w:hAnsi="IRNazanin" w:eastAsia="IRNazanin" w:cs="IRNazanin"/>
          <w:lang w:bidi="fa-IR"/>
          <w:color w:val="111111"/>
          <w:sz w:val="28"/>
          <w:szCs w:val="28"/>
          <w:rtl/>
        </w:rPr>
        <w:t xml:space="preserve">و ألّف السید المرتضی علی بن الحسین الموسوی کتاب (الشافی فی الامامة) ردا علی کتاب (المغنی) للقاضی عبد الجبار بن أحمد، ثم لخصه تلمیذه الشیخ محمد بن الحسن الطوسی، و اشتهر کتابه ب (تلخیص الشافی).</w:t>
      </w:r>
    </w:p>
    <w:p>
      <w:pPr>
        <w:pStyle w:val="BookText"/>
      </w:pPr>
      <w:r>
        <w:rPr>
          <w:rFonts w:ascii="IRNazanin" w:hAnsi="IRNazanin" w:eastAsia="IRNazanin" w:cs="IRNazanin"/>
          <w:lang w:bidi="fa-IR"/>
          <w:color w:val="111111"/>
          <w:sz w:val="28"/>
          <w:szCs w:val="28"/>
          <w:rtl/>
        </w:rPr>
        <w:t xml:space="preserve">و ألف شهاب الدین الشافعی الرازی </w:t>
      </w:r>
      <w:r>
        <w:rPr>
          <w:rStyle w:val="FootnoteReference"/>
        </w:rPr>
        <w:footnoteReference w:id="17"/>
      </w:r>
      <w:r>
        <w:rPr>
          <w:rFonts w:ascii="IRNazanin" w:hAnsi="IRNazanin" w:eastAsia="IRNazanin" w:cs="IRNazanin"/>
          <w:lang w:bidi="fa-IR"/>
          <w:color w:val="111111"/>
          <w:sz w:val="28"/>
          <w:szCs w:val="28"/>
          <w:rtl/>
        </w:rPr>
        <w:t xml:space="preserve">من بنی مشاط کتاب (بعض فضائح الروافض).</w:t>
      </w:r>
    </w:p>
    <w:p>
      <w:pPr>
        <w:pStyle w:val="BookText"/>
      </w:pPr>
      <w:r>
        <w:rPr>
          <w:rFonts w:ascii="IRNazanin" w:hAnsi="IRNazanin" w:eastAsia="IRNazanin" w:cs="IRNazanin"/>
          <w:lang w:bidi="fa-IR"/>
          <w:color w:val="111111"/>
          <w:sz w:val="28"/>
          <w:szCs w:val="28"/>
          <w:rtl/>
        </w:rPr>
        <w:t xml:space="preserve">فرد علیه الشیخ نصیر الدین عبد الجلیل بن أبی الحسین بکتاب (بعض مثالب النواصب فی نقض بعض فضائح الروافض).</w:t>
      </w:r>
    </w:p>
    <w:p>
      <w:pPr>
        <w:pStyle w:val="BookText"/>
      </w:pPr>
      <w:r>
        <w:rPr>
          <w:rFonts w:ascii="IRNazanin" w:hAnsi="IRNazanin" w:eastAsia="IRNazanin" w:cs="IRNazanin"/>
          <w:lang w:bidi="fa-IR"/>
          <w:color w:val="111111"/>
          <w:sz w:val="28"/>
          <w:szCs w:val="28"/>
          <w:rtl/>
        </w:rPr>
        <w:t xml:space="preserve">و ألف یوسف الأعور الشافعی الواسطی کتاب (الرسالة المعارضة فی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1317_233356"/>
    <w:bookmarkEnd w:id="11"/>
    <w:p>
      <w:pPr>
        <w:pStyle w:val="BookText"/>
      </w:pPr>
      <w:r>
        <w:rPr>
          <w:rFonts w:ascii="IRNazanin" w:hAnsi="IRNazanin" w:eastAsia="IRNazanin" w:cs="IRNazanin"/>
          <w:lang w:bidi="fa-IR"/>
          <w:color w:val="111111"/>
          <w:sz w:val="28"/>
          <w:szCs w:val="28"/>
          <w:rtl/>
        </w:rPr>
        <w:t xml:space="preserve">الرد علی الرافضة). فرد علیه: الشیخ عز الدین الحسن بن شمس الدین المهلبی الحلی بکتاب (الأنوار البدریة فی کشف شبه القدریة) قال فیه:</w:t>
      </w:r>
    </w:p>
    <w:p>
      <w:pPr>
        <w:pStyle w:val="BookText"/>
      </w:pPr>
      <w:r>
        <w:rPr>
          <w:rFonts w:ascii="IRNazanin" w:hAnsi="IRNazanin" w:eastAsia="IRNazanin" w:cs="IRNazanin"/>
          <w:lang w:bidi="fa-IR"/>
          <w:color w:val="111111"/>
          <w:sz w:val="28"/>
          <w:szCs w:val="28"/>
          <w:rtl/>
        </w:rPr>
        <w:t xml:space="preserve">«التزمت فیه علی ان لا استدل من المنقول عن الرسول صلّی اللّه علیه و آله الا بما ثبت من طریق الخصم و لا أفعل کما فعل الناصب فی کتابه». و الشیخ نجم الدین خضر بن محمد الحبلرودی الرازی بکتاب (التوضیح الأنور فی دفع شبه الأعور).</w:t>
      </w:r>
    </w:p>
    <w:p>
      <w:pPr>
        <w:pStyle w:val="BookText"/>
      </w:pPr>
      <w:r>
        <w:rPr>
          <w:rFonts w:ascii="IRNazanin" w:hAnsi="IRNazanin" w:eastAsia="IRNazanin" w:cs="IRNazanin"/>
          <w:lang w:bidi="fa-IR"/>
          <w:color w:val="111111"/>
          <w:sz w:val="28"/>
          <w:szCs w:val="28"/>
          <w:rtl/>
        </w:rPr>
        <w:t xml:space="preserve">و ألف شهاب الدین أحمد بن حجر الهیتمی المکی کتاب (الصواعق المحرقة فی الرد علی أهل البدع و الزندقة). فردّ علیه القاضی نور اللّه الشهید بکتاب (الصوارم المهرقة فی رد الصواعق المحرقة) و کذا السید میر محمد القزوینی المعاصر.</w:t>
      </w:r>
    </w:p>
    <w:p>
      <w:pPr>
        <w:pStyle w:val="BookText"/>
      </w:pPr>
      <w:r>
        <w:rPr>
          <w:rFonts w:ascii="IRNazanin" w:hAnsi="IRNazanin" w:eastAsia="IRNazanin" w:cs="IRNazanin"/>
          <w:lang w:bidi="fa-IR"/>
          <w:color w:val="111111"/>
          <w:sz w:val="28"/>
          <w:szCs w:val="28"/>
          <w:rtl/>
        </w:rPr>
        <w:t xml:space="preserve">… و هکذا … توالت کتب التهجم علی الشیعة حتی زماننا، فألف کتّاب من أهل السنة فی هذا العصر (الصراع بین الوثنیة و الإسلام) و (الوشیعة فی رد عقائد الشیعة) و (الخطوط العریضة) و (مسائل موسی جار اللّه) و … و … و صدرت کتب الردود علیها من قبل علماء الشیعة …</w:t>
      </w:r>
    </w:p>
    <w:p>
      <w:pPr>
        <w:pStyle w:val="Heading4"/>
      </w:pPr>
      <w:bookmarkStart w:id="358" w:name="_Toc15"/>
      <w:r>
        <w:t>(8)</w:t>
      </w:r>
      <w:bookmarkEnd w:id="358"/>
    </w:p>
    <w:p>
      <w:pPr>
        <w:pStyle w:val="BookText"/>
      </w:pPr>
      <w:r>
        <w:rPr>
          <w:rFonts w:ascii="IRNazanin" w:hAnsi="IRNazanin" w:eastAsia="IRNazanin" w:cs="IRNazanin"/>
          <w:lang w:bidi="fa-IR"/>
          <w:color w:val="111111"/>
          <w:sz w:val="28"/>
          <w:szCs w:val="28"/>
          <w:rtl/>
        </w:rPr>
        <w:t xml:space="preserve">و کان لعلماء الهند من الفریقین السهم الوافر و الدور البارز فی هذا الباب، فالهند بلاد واسعة یقطنها الملایین من المسلمین، أنجبت فی کل فرقة علماء و رجالا ترکوا آثارا خالدة فی مختلف العلوم الإسلامیة. و من الطبیعی أن تدعو کل فرقة الی نفسها، و تستغل کافة الوسائل فی سبیل نشر عقائدها، و قد ساعد علی ذلک ما فی بلاد الهند من حریة الفکر و القول و التألیف و النشر.</w:t>
      </w:r>
    </w:p>
    <w:p>
      <w:pPr>
        <w:pStyle w:val="BookText"/>
      </w:pPr>
      <w:r>
        <w:rPr>
          <w:rFonts w:ascii="IRNazanin" w:hAnsi="IRNazanin" w:eastAsia="IRNazanin" w:cs="IRNazanin"/>
          <w:lang w:bidi="fa-IR"/>
          <w:color w:val="111111"/>
          <w:sz w:val="28"/>
          <w:szCs w:val="28"/>
          <w:rtl/>
        </w:rPr>
        <w:t xml:space="preserve">و قد بلغ النشاط الفکری و الصراع العقائدی ذروته فی الهند فی القرنین الثانی عشر و الثالث عشر … فقد نبغ بین الشیعة الفقیه المجاهد الکبیر السید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دلدار علی بن معین الدین النقوی المولود سنة 1166 و المتوفی سنة 1235، الذی انتشرت بفضل جهوده تعالیم المذهب الجعفری فی تلک الارجاء، و انتظمت علی یده أمور الطائفة، بعد أن کانوا متفرقین لیست لهم دعوة الی مذهبهم، و ما کانت لهم جامعة تجمعهم، و اشتغل طیلة أیام حیاته الشریفة بترویج الدین و نشر الاحکام باقامة الشعائر و تألیف الکتب و تربیة العلماء.</w:t>
      </w:r>
    </w:p>
    <w:p>
      <w:pPr>
        <w:pStyle w:val="BookText"/>
      </w:pPr>
      <w:r>
        <w:rPr>
          <w:rFonts w:ascii="IRNazanin" w:hAnsi="IRNazanin" w:eastAsia="IRNazanin" w:cs="IRNazanin"/>
          <w:lang w:bidi="fa-IR"/>
          <w:color w:val="111111"/>
          <w:sz w:val="28"/>
          <w:szCs w:val="28"/>
          <w:rtl/>
        </w:rPr>
        <w:t xml:space="preserve">و لما وصل خبره الی حسن رضا خان- من وزراء حکومة «أوده» فی لکهنو- استدعاه للاقامة بلکهنو، فهاجر إلیها، و انصرف الی بث تعالیم الدین و إقامة الشعائر. و کان العلامة المولی محمد علی الکشمیری الشهیر بپادشاه </w:t>
      </w:r>
      <w:r>
        <w:rPr>
          <w:rStyle w:val="FootnoteReference"/>
        </w:rPr>
        <w:footnoteReference w:id="18"/>
      </w:r>
      <w:r>
        <w:rPr>
          <w:rFonts w:ascii="IRNazanin" w:hAnsi="IRNazanin" w:eastAsia="IRNazanin" w:cs="IRNazanin"/>
          <w:lang w:bidi="fa-IR"/>
          <w:color w:val="111111"/>
          <w:sz w:val="28"/>
          <w:szCs w:val="28"/>
          <w:rtl/>
        </w:rPr>
        <w:t xml:space="preserve">نزیل فیض‌آباد قد ألف فی تلک الأیام رسالة فی فضل صلاة الجمعة، حث فیها السلطان آصف الدولة ابن شجاع بن صدر جنک سلطان مملکة «أوده» فی لکنهو علی إقامة الجمعة، و ذکر من هو أهل لامامة الجماعة، و هم: السید دلدار علی و تلمیذاه المیرزا محمد خلیل و الأمیر السید مرتضی، فأمر السلطان بإقامتها، و رشح السید لها. فأقامها ابتداء من ظهر الیوم الثالث عشر من رجب- یوم ولادة أمیر المؤمنین علیه السّلام- سنة 1200.</w:t>
      </w:r>
    </w:p>
    <w:p>
      <w:pPr>
        <w:pStyle w:val="BookText"/>
      </w:pPr>
      <w:r>
        <w:rPr>
          <w:rFonts w:ascii="IRNazanin" w:hAnsi="IRNazanin" w:eastAsia="IRNazanin" w:cs="IRNazanin"/>
          <w:lang w:bidi="fa-IR"/>
          <w:color w:val="111111"/>
          <w:sz w:val="28"/>
          <w:szCs w:val="28"/>
          <w:rtl/>
        </w:rPr>
        <w:t xml:space="preserve">ثم أقیمت الجمعة فی السابع و العشرین منه، یوم مبعث النبیّ صلی اللّه علیه و آله و سلم، و کانت أول صلاة جماعة للشیعة تقام فی تلک الدیار.</w:t>
      </w:r>
    </w:p>
    <w:p>
      <w:pPr>
        <w:pStyle w:val="BookText"/>
      </w:pPr>
      <w:r>
        <w:rPr>
          <w:rFonts w:ascii="IRNazanin" w:hAnsi="IRNazanin" w:eastAsia="IRNazanin" w:cs="IRNazanin"/>
          <w:lang w:bidi="fa-IR"/>
          <w:color w:val="111111"/>
          <w:sz w:val="28"/>
          <w:szCs w:val="28"/>
          <w:rtl/>
        </w:rPr>
        <w:t xml:space="preserve">ثم استمرت الجماعة و الخطب، و انتشرت أندیة الذکر و مجالس الوعظ، و اهتم السلطان لترویج الشریعة، و تشیید الدین، و کثر طلاب العلم، و أخذوا یتواردون علی السید من کل صوب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عبد الحی اللکهنوی المحقق السنی: ثم انه بذل جهده فی احقاق مذهب و إبطال غیره من المذاهب، لا سیما الأحناف و الصوفیة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الاخباریة، حتی کاد یعم مذهبه فی بلاد «أوده» و یتشیع کل الفرق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لعل هذا الذی ذکر هو السبب فی تألیف معاصره المولوی عبد العزیز بن ولی اللّه العمری الدهلوی الحنفی المولود سنة 1159 و المتوفی سنة 1239 کتاب (التحفة الاثنا عشریة فی الرد علی الامامیة) … ألفه لیکون سدا أمام تقدم المذهب الجعفری فی الأقطار الهندیة و تشیع کل الفرق …</w:t>
      </w:r>
    </w:p>
    <w:p>
      <w:pPr>
        <w:pStyle w:val="BookText"/>
      </w:pPr>
      <w:r>
        <w:rPr>
          <w:rFonts w:ascii="IRNazanin" w:hAnsi="IRNazanin" w:eastAsia="IRNazanin" w:cs="IRNazanin"/>
          <w:lang w:bidi="fa-IR"/>
          <w:color w:val="111111"/>
          <w:sz w:val="28"/>
          <w:szCs w:val="28"/>
          <w:rtl/>
        </w:rPr>
        <w:t xml:space="preserve">و هذا هو دأب أهل السنة فی کل صقع … فقد قال ابن حجر المکی فی أول کتاب (الصواعق المحرقة) ما نصه: «فانی سئلت قدیما فی تألیف کتاب یبین حقیة خلافة الصدیق و امارة ابن الخطاب، فأجبت الی ذلک مسارعة فی خدمة هذا الباب، فجاء بحمد اللّه أنموذجا لطیفا و منهاجا شریفا و مسلکا منیفا.</w:t>
      </w:r>
    </w:p>
    <w:p>
      <w:pPr>
        <w:pStyle w:val="BookText"/>
      </w:pPr>
      <w:r>
        <w:rPr>
          <w:rFonts w:ascii="IRNazanin" w:hAnsi="IRNazanin" w:eastAsia="IRNazanin" w:cs="IRNazanin"/>
          <w:lang w:bidi="fa-IR"/>
          <w:color w:val="111111"/>
          <w:sz w:val="28"/>
          <w:szCs w:val="28"/>
          <w:rtl/>
        </w:rPr>
        <w:t xml:space="preserve">ثم سئلت فی اقرائه فی رمضان سنة خمسین و تسعمائة بالمسجد الحرام، لکثرة الشیعة و الرافضة و نحوهما الآن بمکة المشرفة اشرف بلاد الإسلام، فأجبت الی ذلک رجاء لهدایة بعض من زل به قدمه عن أوضح المسالک …».</w:t>
      </w:r>
    </w:p>
    <w:p>
      <w:pPr>
        <w:pStyle w:val="BookText"/>
      </w:pPr>
      <w:r>
        <w:rPr>
          <w:rFonts w:ascii="IRNazanin" w:hAnsi="IRNazanin" w:eastAsia="IRNazanin" w:cs="IRNazanin"/>
          <w:lang w:bidi="fa-IR"/>
          <w:color w:val="111111"/>
          <w:sz w:val="28"/>
          <w:szCs w:val="28"/>
          <w:rtl/>
        </w:rPr>
        <w:t xml:space="preserve">فهذا دأب القوم، ولیتهم أخذوا بالنزاهة فی البحث و التزموا بجانب الإنصاف، و عملوا بقواعد المناظرة … لکن صاحب (التحفة) نسج علی منوال أسلافه من صاحب (الصواعق) و أمثاله … فأکثر من التهجم علی الشیعة، و نسب إلیهم العقائد الباطلة التی هم منها براء، و حاول الحط علیهم بالاکاذیب و الافتراءات …</w:t>
      </w:r>
    </w:p>
    <w:p>
      <w:pPr>
        <w:pStyle w:val="BookText"/>
      </w:pPr>
      <w:r>
        <w:rPr>
          <w:rFonts w:ascii="IRNazanin" w:hAnsi="IRNazanin" w:eastAsia="IRNazanin" w:cs="IRNazanin"/>
          <w:lang w:bidi="fa-IR"/>
          <w:color w:val="111111"/>
          <w:sz w:val="28"/>
          <w:szCs w:val="28"/>
          <w:rtl/>
        </w:rPr>
        <w:t xml:space="preserve">و ما أن انتشر کتاب (التحفة) حتی انبری له جماعة من علماء الشیعة- و علی رأسهم السید دلدار علی نفسه- بالرد و النقد، و سنذکر أسماء تلک الکتب فیما بعد.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ظلت مواضیع الباب السابع المتعلق بمباحث الامامة من کتاب (التحفة) موضع الأخذ و الرد، و النقض و الإبرام، و حدیث المجالس و الاندیة، حتی صدر کتاب (عبقات الأنوار فی امامة الأئمة الاطهار).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1317_233360"/>
    <w:bookmarkEnd w:id="12"/>
    <w:p>
      <w:pPr>
        <w:pStyle w:val="Heading3"/>
      </w:pPr>
      <w:bookmarkStart w:id="359" w:name="_Toc16"/>
      <w:r>
        <w:t>کتاب العبقات</w:t>
      </w:r>
      <w:bookmarkEnd w:id="359"/>
    </w:p>
    <w:p>
      <w:pPr>
        <w:pStyle w:val="Heading4"/>
      </w:pPr>
      <w:bookmarkStart w:id="360" w:name="_Toc17"/>
      <w:r>
        <w:t>اشارة</w:t>
      </w:r>
      <w:bookmarkEnd w:id="360"/>
    </w:p>
    <w:p>
      <w:pPr>
        <w:pStyle w:val="BookText"/>
      </w:pPr>
      <w:r>
        <w:rPr>
          <w:rFonts w:ascii="IRNazanin" w:hAnsi="IRNazanin" w:eastAsia="IRNazanin" w:cs="IRNazanin"/>
          <w:lang w:bidi="fa-IR"/>
          <w:color w:val="111111"/>
          <w:sz w:val="28"/>
          <w:szCs w:val="28"/>
          <w:rtl/>
        </w:rPr>
        <w:t xml:space="preserve">و «عبقات الأنوار فی امامة الأئمة الاطهار» کتاب ألفه «السید میر حامد حسین» فی الرد علی «التحفة الاثنی عشریة» … و قد کان صاحب التحفة قد زعم فی باب الامامة من کتاب انحصار أدلة الشیعة علی امامة علیّ علیه السّلام فی ستة آیات و اثنی عشر حدیثا فقط. ثم انه أجاب بزعمه عن الاستدلال بالآیات و الروایات … فجعل السید صاحب العبقات کتابه فی منهجین، المنهج الاول فی الآیات، و هی:</w:t>
      </w:r>
    </w:p>
    <w:p>
      <w:pPr>
        <w:pStyle w:val="BookText"/>
      </w:pPr>
      <w:r>
        <w:rPr>
          <w:rFonts w:ascii="Amiri" w:hAnsi="Amiri" w:eastAsia="Amiri" w:cs="Amiri"/>
          <w:lang w:bidi="ar-SA"/>
          <w:color w:val="111111"/>
          <w:sz w:val="28"/>
          <w:szCs w:val="28"/>
          <w:rtl/>
        </w:rPr>
        <w:t xml:space="preserve">1- إِنَّما وَلِیُّکُمُ اللَّهُ وَ رَسُولُهُ وَ الَّذِینَ آمَنُوا الَّذِینَ یُقِیمُونَ الصَّلاةَ وَ یُؤْتُونَ الزَّکاةَ وَ هُمْ راکِعُونَ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إِنَّما یُرِیدُ اللَّهُ لِیُذْهِبَ عَنْکُمُ الرِّجْسَ أَهْلَ الْبَیْتِ وَ یُطَهِّرَکُمْ تَطْهِیراً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قُلْ لا أَسْئَلُکُمْ عَلَیْهِ أَجْراً إِلَّا الْمَوَدَّةَ فِی الْقُرْبی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إِنَّما أَنْتَ مُنْذِرٌ وَ لِکُلِّ قَوْمٍ هادٍ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السَّابِقُونَ السَّابِقُونَ أُولئِکَ الْمُقَرَّبُونَ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المنهج الثانی فی الأحادیث، و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 معشر المسلمین! أ لست أولی بکم من أنفسکم؟ قالوا. بلی.</w:t>
      </w:r>
    </w:p>
    <w:p>
      <w:pPr>
        <w:pStyle w:val="BookText"/>
      </w:pPr>
      <w:r>
        <w:rPr>
          <w:rFonts w:ascii="IRNazanin" w:hAnsi="IRNazanin" w:eastAsia="IRNazanin" w:cs="IRNazanin"/>
          <w:lang w:bidi="fa-IR"/>
          <w:color w:val="111111"/>
          <w:sz w:val="28"/>
          <w:szCs w:val="28"/>
          <w:rtl/>
        </w:rPr>
        <w:t xml:space="preserve">قال: من کنت مولاه فعلیّ مولاه، اللهم وال من والاه و عاد من عاداه.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قوله لعلیّ: أما ترضی أن تکون منی بمنزلة هارون من موسی الا أنه لا نبی بعدی.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 علیّا منی و أنا من علیّ، و هو ولی کل مؤمن من بعدی.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کان عند النبی طائر قد طبخ له أو أهدی الیه. فقال: اللهم ائتنی بأحب الناس إلیک یأکل معی هذا الطیر. فجاءه علیّ.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أنا مدینة العلم و علیّ بابها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أراد ان ینظر الی آدم فی علمه و الی نوح فی تقواه و الی ابراهیم فی حلمه و الی موسی فی بطشه و الی عیسی فی عبادته فلینظر الی علیّ بن أبی طالب.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 ناصب علیّا الخلافة فهو کافر.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کنت أنا و علیّ بن أبی طالب نورا بین یدی اللّه قبل ان یخلق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1317_233362"/>
    <w:bookmarkEnd w:id="13"/>
    <w:p>
      <w:pPr>
        <w:pStyle w:val="BookText"/>
      </w:pPr>
      <w:r>
        <w:rPr>
          <w:rFonts w:ascii="IRNazanin" w:hAnsi="IRNazanin" w:eastAsia="IRNazanin" w:cs="IRNazanin"/>
          <w:lang w:bidi="fa-IR"/>
          <w:color w:val="111111"/>
          <w:sz w:val="28"/>
          <w:szCs w:val="28"/>
          <w:rtl/>
        </w:rPr>
        <w:t xml:space="preserve">آدم بأربعة عشر ألف عام، فلما خلق اللّه آدم قسم ذلک النور جزءین فجزء أنا و جزء علیّ بن أبی طالب.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قوله صلّی اللّه علیه و آله و سلّم یوم خیبر: لأعطین الرایة غدا رجلا یحب اللّه و رسوله و یحبه اللّه و رسوله یفتح اللّه علی یدیه.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رحم اللّه علیّا، اللهم أدر الحق معه حیث دار.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قوله لعلیّ: انک تقاتل علی تأویل القرآن کما قاتلت علی تنزیله.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انّی تارک فیکم الثقلین ما ان تمسکتم بهما لن تضلوا بعدی أحدهما أعظم من الآخر کتاب اللّه و عترتی</w:t>
      </w:r>
    </w:p>
    <w:p>
      <w:pPr>
        <w:pStyle w:val="BookText"/>
      </w:pPr>
      <w:r>
        <w:rPr>
          <w:rFonts w:ascii="IRNazanin" w:hAnsi="IRNazanin" w:eastAsia="IRNazanin" w:cs="IRNazanin"/>
          <w:lang w:bidi="fa-IR"/>
          <w:color w:val="111111"/>
          <w:sz w:val="28"/>
          <w:szCs w:val="28"/>
          <w:rtl/>
        </w:rPr>
        <w:t xml:space="preserve">. و قد بحث فی ذیله حول</w:t>
      </w:r>
    </w:p>
    <w:p>
      <w:pPr>
        <w:pStyle w:val="BookText"/>
      </w:pPr>
      <w:r>
        <w:rPr>
          <w:rFonts w:ascii="IRNazanin" w:hAnsi="IRNazanin" w:eastAsia="IRNazanin" w:cs="IRNazanin"/>
          <w:lang w:bidi="fa-IR"/>
          <w:color w:val="111111"/>
          <w:sz w:val="28"/>
          <w:szCs w:val="28"/>
          <w:rtl/>
        </w:rPr>
        <w:t xml:space="preserve">حدیث: «مثل اهل بیتی فیکم مثل سفینة نوح من رکبها نجی و من تخلف عنها غرق».</w:t>
      </w:r>
    </w:p>
    <w:p>
      <w:pPr>
        <w:pStyle w:val="BookText"/>
      </w:pPr>
      <w:r>
        <w:rPr>
          <w:rFonts w:ascii="IRNazanin" w:hAnsi="IRNazanin" w:eastAsia="IRNazanin" w:cs="IRNazanin"/>
          <w:lang w:bidi="fa-IR"/>
          <w:color w:val="111111"/>
          <w:sz w:val="28"/>
          <w:szCs w:val="28"/>
          <w:rtl/>
        </w:rPr>
        <w:t xml:space="preserve">و لما کانت «التحفة» بالفارسیة کان من الطبیعی أن یؤلف «العبقات» بالفارسیة أیضا.</w:t>
      </w:r>
    </w:p>
    <w:p>
      <w:pPr>
        <w:pStyle w:val="BookText"/>
      </w:pPr>
      <w:r>
        <w:rPr>
          <w:rFonts w:ascii="IRNazanin" w:hAnsi="IRNazanin" w:eastAsia="IRNazanin" w:cs="IRNazanin"/>
          <w:lang w:bidi="fa-IR"/>
          <w:color w:val="111111"/>
          <w:sz w:val="28"/>
          <w:szCs w:val="28"/>
          <w:rtl/>
        </w:rPr>
        <w:t xml:space="preserve">و ان هذا التراث العلمی الخالد بحاجة ماسة الی مقدمة علمیة تتوفر علی دراسته، لا سیما بعد ان أصبح رائد الباحثین المحققین فی القرن الرابع عشر فی مجال الصراع العقائدی … و إلیک ذلک فی أبواب:</w:t>
      </w:r>
    </w:p>
    <w:p>
      <w:pPr>
        <w:pStyle w:val="Heading4"/>
      </w:pPr>
      <w:bookmarkStart w:id="361" w:name="_Toc18"/>
      <w:r>
        <w:t>الباب الاول الالتزام بآداب المناظرة و قواعد البحث</w:t>
      </w:r>
      <w:bookmarkEnd w:id="361"/>
    </w:p>
    <w:p>
      <w:pPr>
        <w:pStyle w:val="BookText"/>
      </w:pPr>
      <w:r>
        <w:rPr>
          <w:rFonts w:ascii="IRNazanin" w:hAnsi="IRNazanin" w:eastAsia="IRNazanin" w:cs="IRNazanin"/>
          <w:lang w:bidi="fa-IR"/>
          <w:color w:val="111111"/>
          <w:sz w:val="28"/>
          <w:szCs w:val="28"/>
          <w:rtl/>
        </w:rPr>
        <w:t xml:space="preserve">و یلوح للناظر فی کتاب العبقات- قبل کل شی‌ء- التزام مؤلفه العملاق بآداب المناظرة و قواعد البحث، فان هذه الظاهرة متجلیة للناظر فیه لاول وهلة، و مثله سائر علماء الشیعة فی کل ما کتبوا فی الاحتجاج علی أهل السنة، لکن القوم لم یلتزموا بشی‌ء من هذه الآداب و القواعد.</w:t>
      </w:r>
    </w:p>
    <w:p>
      <w:pPr>
        <w:pStyle w:val="BookText"/>
      </w:pPr>
      <w:r>
        <w:rPr>
          <w:rFonts w:ascii="IRNazanin" w:hAnsi="IRNazanin" w:eastAsia="IRNazanin" w:cs="IRNazanin"/>
          <w:lang w:bidi="fa-IR"/>
          <w:color w:val="111111"/>
          <w:sz w:val="28"/>
          <w:szCs w:val="28"/>
          <w:rtl/>
        </w:rPr>
        <w:t xml:space="preserve">لقد کان صاحب العبقات علی جانب عظیم من الحلم و الصبر و ضبط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فهو یقابل السباب بالأدب، و التعدی بالرفق، و الظلم بالعدل و الإنصاف.</w:t>
      </w:r>
    </w:p>
    <w:p>
      <w:pPr>
        <w:pStyle w:val="BookText"/>
      </w:pPr>
      <w:r>
        <w:rPr>
          <w:rFonts w:ascii="IRNazanin" w:hAnsi="IRNazanin" w:eastAsia="IRNazanin" w:cs="IRNazanin"/>
          <w:lang w:bidi="fa-IR"/>
          <w:color w:val="111111"/>
          <w:sz w:val="28"/>
          <w:szCs w:val="28"/>
          <w:rtl/>
        </w:rPr>
        <w:t xml:space="preserve">و من قواعد البحث: أن ینقل المخاصم کلام خصمه حول المسألة المبحوث عنها، من دون زیادة أو نقصان، و بکل دقة و أمانة، فإذا انتهی من إیراد کلامه بجمیع جوانبه علی أحسن ما یرام، و قرره أتقن تقریر، شرع فی جوابه و بیان مواضع الاشکال و النظر فیه … لیکون البحث بحثا موضوعیا نزیها ینیر الدرب للاجیال، و یوقفهم علی ما یقوله الطرفان، فیستمعون الیه و ینظرون فیه فیتبعون أحسنه …</w:t>
      </w:r>
    </w:p>
    <w:p>
      <w:pPr>
        <w:pStyle w:val="BookText"/>
      </w:pPr>
      <w:r>
        <w:rPr>
          <w:rFonts w:ascii="IRNazanin" w:hAnsi="IRNazanin" w:eastAsia="IRNazanin" w:cs="IRNazanin"/>
          <w:lang w:bidi="fa-IR"/>
          <w:color w:val="111111"/>
          <w:sz w:val="28"/>
          <w:szCs w:val="28"/>
          <w:rtl/>
        </w:rPr>
        <w:t xml:space="preserve">و کذلک فعل علماء الشیعة فی بحوثهم … و صاحب العبقات … فانه یصدر بحثه بعد خطبة الکتاب بنص عبارة الدهلوی صاحب التحفة الاثنی عشریة، فینقلها کاملة غیر منقوصة و لا مبتورة، بل یتعرض لما أضافه الدهلوی فی هامش کلامه من نفسه أو نقلا عن غیره، من دلیل و حجة، أو توضیح و بیان …</w:t>
      </w:r>
    </w:p>
    <w:p>
      <w:pPr>
        <w:pStyle w:val="BookText"/>
      </w:pPr>
      <w:r>
        <w:rPr>
          <w:rFonts w:ascii="IRNazanin" w:hAnsi="IRNazanin" w:eastAsia="IRNazanin" w:cs="IRNazanin"/>
          <w:lang w:bidi="fa-IR"/>
          <w:color w:val="111111"/>
          <w:sz w:val="28"/>
          <w:szCs w:val="28"/>
          <w:rtl/>
        </w:rPr>
        <w:t xml:space="preserve">ثم یأخذ رحمه اللّه فی إبطاله و تفنیده، بالاسالیب المختلفة، من نقض أو معارضة أو جواب حلّی …</w:t>
      </w:r>
    </w:p>
    <w:p>
      <w:pPr>
        <w:pStyle w:val="BookText"/>
      </w:pPr>
      <w:r>
        <w:rPr>
          <w:rFonts w:ascii="IRNazanin" w:hAnsi="IRNazanin" w:eastAsia="IRNazanin" w:cs="IRNazanin"/>
          <w:lang w:bidi="fa-IR"/>
          <w:color w:val="111111"/>
          <w:sz w:val="28"/>
          <w:szCs w:val="28"/>
          <w:rtl/>
        </w:rPr>
        <w:t xml:space="preserve">لکن القوم لم یلتزموا بهذه القاعدة … فتری الدهلوی یرید الجواب عن الاستدلال</w:t>
      </w:r>
    </w:p>
    <w:p>
      <w:pPr>
        <w:pStyle w:val="BookText"/>
      </w:pPr>
      <w:r>
        <w:rPr>
          <w:rFonts w:ascii="IRNazanin" w:hAnsi="IRNazanin" w:eastAsia="IRNazanin" w:cs="IRNazanin"/>
          <w:lang w:bidi="fa-IR"/>
          <w:color w:val="111111"/>
          <w:sz w:val="28"/>
          <w:szCs w:val="28"/>
          <w:rtl/>
        </w:rPr>
        <w:t xml:space="preserve">بحدیث الثقلین: «انی تارک فیکم الثقلین کتاب اللّه و عترتی أهل بیتی ما ان تمسکتم بهما لن تضلوا بعدی أبدا»</w:t>
      </w:r>
    </w:p>
    <w:p>
      <w:pPr>
        <w:pStyle w:val="BookText"/>
      </w:pPr>
      <w:r>
        <w:rPr>
          <w:rFonts w:ascii="IRNazanin" w:hAnsi="IRNazanin" w:eastAsia="IRNazanin" w:cs="IRNazanin"/>
          <w:lang w:bidi="fa-IR"/>
          <w:color w:val="111111"/>
          <w:sz w:val="28"/>
          <w:szCs w:val="28"/>
          <w:rtl/>
        </w:rPr>
        <w:t xml:space="preserve">لا یتطرق الی وجه استدلال الشیعة بهذا الحدیث أصلا. و فی</w:t>
      </w:r>
    </w:p>
    <w:p>
      <w:pPr>
        <w:pStyle w:val="BookText"/>
      </w:pPr>
      <w:r>
        <w:rPr>
          <w:rFonts w:ascii="IRNazanin" w:hAnsi="IRNazanin" w:eastAsia="IRNazanin" w:cs="IRNazanin"/>
          <w:lang w:bidi="fa-IR"/>
          <w:color w:val="111111"/>
          <w:sz w:val="28"/>
          <w:szCs w:val="28"/>
          <w:rtl/>
        </w:rPr>
        <w:t xml:space="preserve">حدیث النور: «خلقت أنا و علیّ من نور واحد»</w:t>
      </w:r>
    </w:p>
    <w:p>
      <w:pPr>
        <w:pStyle w:val="BookText"/>
      </w:pPr>
      <w:r>
        <w:rPr>
          <w:rFonts w:ascii="IRNazanin" w:hAnsi="IRNazanin" w:eastAsia="IRNazanin" w:cs="IRNazanin"/>
          <w:lang w:bidi="fa-IR"/>
          <w:color w:val="111111"/>
          <w:sz w:val="28"/>
          <w:szCs w:val="28"/>
          <w:rtl/>
        </w:rPr>
        <w:t xml:space="preserve">یقول: «لا دلالة لهذا الحدیث علی ما یدعیه الامامیة» و لکن أین وجه الاستدلال به علی ما یدعونه؟ و یقول بالنسبة الی</w:t>
      </w:r>
    </w:p>
    <w:p>
      <w:pPr>
        <w:pStyle w:val="BookText"/>
      </w:pPr>
      <w:r>
        <w:rPr>
          <w:rFonts w:ascii="IRNazanin" w:hAnsi="IRNazanin" w:eastAsia="IRNazanin" w:cs="IRNazanin"/>
          <w:lang w:bidi="fa-IR"/>
          <w:color w:val="111111"/>
          <w:sz w:val="28"/>
          <w:szCs w:val="28"/>
          <w:rtl/>
        </w:rPr>
        <w:t xml:space="preserve">حدیث السفینة: «مثل أهل بیتی فیکم مثل سفینة نوح من رکبها نجی و من تخلف عنها غرق»</w:t>
      </w:r>
    </w:p>
    <w:p>
      <w:pPr>
        <w:pStyle w:val="BookText"/>
      </w:pPr>
      <w:r>
        <w:rPr>
          <w:rFonts w:ascii="IRNazanin" w:hAnsi="IRNazanin" w:eastAsia="IRNazanin" w:cs="IRNazanin"/>
          <w:lang w:bidi="fa-IR"/>
          <w:color w:val="111111"/>
          <w:sz w:val="28"/>
          <w:szCs w:val="28"/>
          <w:rtl/>
        </w:rPr>
        <w:t xml:space="preserve">یقول: «لا یدل الا علی الفلاح و الهدایة الحاصلین من حبهم و الناشئین من اتباعهم، و ان التخلف عن حبهم موجب للهلاک» … فهذا صحیح …</w:t>
      </w:r>
    </w:p>
    <w:p>
      <w:pPr>
        <w:pStyle w:val="BookText"/>
      </w:pPr>
      <w:r>
        <w:rPr>
          <w:rFonts w:ascii="IRNazanin" w:hAnsi="IRNazanin" w:eastAsia="IRNazanin" w:cs="IRNazanin"/>
          <w:lang w:bidi="fa-IR"/>
          <w:color w:val="111111"/>
          <w:sz w:val="28"/>
          <w:szCs w:val="28"/>
          <w:rtl/>
        </w:rPr>
        <w:t xml:space="preserve">و لکن کیف یستدل به الشیعة علی الامامة و الخلافة؟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قواعد البحث: أن یحتج المخاصم بما یرویه خصمه و یراه حجة، لا بما یرویه هو و یعتمد علیه.</w:t>
      </w:r>
    </w:p>
    <w:p>
      <w:pPr>
        <w:pStyle w:val="BookText"/>
      </w:pPr>
      <w:r>
        <w:rPr>
          <w:rFonts w:ascii="IRNazanin" w:hAnsi="IRNazanin" w:eastAsia="IRNazanin" w:cs="IRNazanin"/>
          <w:lang w:bidi="fa-IR"/>
          <w:color w:val="111111"/>
          <w:sz w:val="28"/>
          <w:szCs w:val="28"/>
          <w:rtl/>
        </w:rPr>
        <w:t xml:space="preserve">و هذا مما التزم به صاحب العبقات و طبّقه فی بحوثه- کما علیه سائر علمائنا الذین کتبوا فی الاحتجاج علی أهل السنة- فهو فی مقام الاستدلال فی کل باب یحتج بکتب أهل السنة، و یستدل بأقوال کبار حفاظهم و مشاهیر علمائهم فی مختلف العلوم و الفنون، و سنشیر الی هذه الجهة باختصار عن قریب.</w:t>
      </w:r>
    </w:p>
    <w:p>
      <w:pPr>
        <w:pStyle w:val="BookText"/>
      </w:pPr>
      <w:r>
        <w:rPr>
          <w:rFonts w:ascii="IRNazanin" w:hAnsi="IRNazanin" w:eastAsia="IRNazanin" w:cs="IRNazanin"/>
          <w:lang w:bidi="fa-IR"/>
          <w:color w:val="111111"/>
          <w:sz w:val="28"/>
          <w:szCs w:val="28"/>
          <w:rtl/>
        </w:rPr>
        <w:t xml:space="preserve">لکن القوم ما التزموا بهذه القاعدة، فان ادعوا الالتزام بها لم یعملوا بها … و قد نبه صاحب العبقات رحمه اللّه علی مواضع کثیرة خالف فیها الدهلوی هذه القاعدة المقررة، فتراه یتمسک</w:t>
      </w:r>
    </w:p>
    <w:p>
      <w:pPr>
        <w:pStyle w:val="BookText"/>
      </w:pPr>
      <w:r>
        <w:rPr>
          <w:rFonts w:ascii="IRNazanin" w:hAnsi="IRNazanin" w:eastAsia="IRNazanin" w:cs="IRNazanin"/>
          <w:lang w:bidi="fa-IR"/>
          <w:color w:val="111111"/>
          <w:sz w:val="28"/>
          <w:szCs w:val="28"/>
          <w:rtl/>
        </w:rPr>
        <w:t xml:space="preserve">بحدیث: «علیکم بسنتی و سنة الخلفاء الراشدین المهدیین من بعدی و عضوا علیها بالنواجذ»</w:t>
      </w:r>
    </w:p>
    <w:p>
      <w:pPr>
        <w:pStyle w:val="BookText"/>
      </w:pPr>
      <w:r>
        <w:rPr>
          <w:rFonts w:ascii="IRNazanin" w:hAnsi="IRNazanin" w:eastAsia="IRNazanin" w:cs="IRNazanin"/>
          <w:lang w:bidi="fa-IR"/>
          <w:color w:val="111111"/>
          <w:sz w:val="28"/>
          <w:szCs w:val="28"/>
          <w:rtl/>
        </w:rPr>
        <w:t xml:space="preserve">فی مقابلة حدیث الثقلین، فیجیب السید عنه قبل کل شی‌ء بأن هذا الحدیث مما تفرد به أهل السنة، و ان الاحتجاج به ینافی الالتزام بالقاعدة.</w:t>
      </w:r>
    </w:p>
    <w:p>
      <w:pPr>
        <w:pStyle w:val="BookText"/>
      </w:pPr>
      <w:r>
        <w:rPr>
          <w:rFonts w:ascii="IRNazanin" w:hAnsi="IRNazanin" w:eastAsia="IRNazanin" w:cs="IRNazanin"/>
          <w:lang w:bidi="fa-IR"/>
          <w:color w:val="111111"/>
          <w:sz w:val="28"/>
          <w:szCs w:val="28"/>
          <w:rtl/>
        </w:rPr>
        <w:t xml:space="preserve">و من قواعد البحث: أن یقال بالحق و یعترف بالحقیقة فی کلا مقامی الاحتجاج و الرد علی السواء.</w:t>
      </w:r>
    </w:p>
    <w:p>
      <w:pPr>
        <w:pStyle w:val="BookText"/>
      </w:pPr>
      <w:r>
        <w:rPr>
          <w:rFonts w:ascii="IRNazanin" w:hAnsi="IRNazanin" w:eastAsia="IRNazanin" w:cs="IRNazanin"/>
          <w:lang w:bidi="fa-IR"/>
          <w:color w:val="111111"/>
          <w:sz w:val="28"/>
          <w:szCs w:val="28"/>
          <w:rtl/>
        </w:rPr>
        <w:t xml:space="preserve">و کذلک فعل صاحب العبقات، فانه کما یسند الحدیث الذی یرید الاحتجاج به الی مخرجیه من أعلام أهل السنة، کذلک یسند الحدیث الذی یحتج به الخصم الی مخرجیه و ان کانوا کثرة، فلا یکتم الحقیقة، و لا یکتفی بالاسناد و النقل عن واحد أو اثنین لیقلل من شأن الحدیث، بل یعترف بالواقع، و ینقله عمن رواه بجمیع أسانیده و طرقه، ثم یجیب عنه نقضا و حلا.</w:t>
      </w:r>
    </w:p>
    <w:p>
      <w:pPr>
        <w:pStyle w:val="BookText"/>
      </w:pPr>
      <w:r>
        <w:rPr>
          <w:rFonts w:ascii="IRNazanin" w:hAnsi="IRNazanin" w:eastAsia="IRNazanin" w:cs="IRNazanin"/>
          <w:lang w:bidi="fa-IR"/>
          <w:color w:val="111111"/>
          <w:sz w:val="28"/>
          <w:szCs w:val="28"/>
          <w:rtl/>
        </w:rPr>
        <w:t xml:space="preserve">فهو حیث یرید الجواب عن تمسک الدهلوی بما</w:t>
      </w:r>
    </w:p>
    <w:p>
      <w:pPr>
        <w:pStyle w:val="BookText"/>
      </w:pPr>
      <w:r>
        <w:rPr>
          <w:rFonts w:ascii="IRNazanin" w:hAnsi="IRNazanin" w:eastAsia="IRNazanin" w:cs="IRNazanin"/>
          <w:lang w:bidi="fa-IR"/>
          <w:color w:val="111111"/>
          <w:sz w:val="28"/>
          <w:szCs w:val="28"/>
          <w:rtl/>
        </w:rPr>
        <w:t xml:space="preserve">رووه عن رسول اللّه صلّی اللّه علیه و آله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فی مقابلة حدیث الطائر:</w:t>
      </w:r>
    </w:p>
    <w:p>
      <w:pPr>
        <w:pStyle w:val="BookText"/>
      </w:pPr>
      <w:r>
        <w:rPr>
          <w:rFonts w:ascii="IRNazanin" w:hAnsi="IRNazanin" w:eastAsia="IRNazanin" w:cs="IRNazanin"/>
          <w:lang w:bidi="fa-IR"/>
          <w:color w:val="111111"/>
          <w:sz w:val="28"/>
          <w:szCs w:val="28"/>
          <w:rtl/>
        </w:rPr>
        <w:t xml:space="preserve">«اللهم ائتنی بأحب خلقک …»</w:t>
      </w:r>
    </w:p>
    <w:p>
      <w:pPr>
        <w:pStyle w:val="BookText"/>
      </w:pPr>
      <w:r>
        <w:rPr>
          <w:rFonts w:ascii="IRNazanin" w:hAnsi="IRNazanin" w:eastAsia="IRNazanin" w:cs="IRNazanin"/>
          <w:lang w:bidi="fa-IR"/>
          <w:color w:val="111111"/>
          <w:sz w:val="28"/>
          <w:szCs w:val="28"/>
          <w:rtl/>
        </w:rPr>
        <w:t xml:space="preserve">لا ینکر أن هذا الحدیث یرویه أهل السنة عن خمسة من الصحابة، بل لا یسکت عن ذلک، بل یعترف بروایتهم إیاه عنهم و هم: حذیفة بن الیمان، و عبد اللّه بن مسعود،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الدرداء، و أنس بن مالک و عبد اللّه بن عمر … ثم ینقل نصوص أحادیثهم عن أهم مصادرهم کالمصنف لابن أبی شیبة، و المسند لأحمد، و صحیح الترمذی، و المستدرک للحاکم. ثم یشرع فی إبطال الحدیث المذکور سندا و متنا بوجوه کثیرة جدا.</w:t>
      </w:r>
    </w:p>
    <w:p>
      <w:pPr>
        <w:pStyle w:val="BookText"/>
      </w:pPr>
      <w:r>
        <w:rPr>
          <w:rFonts w:ascii="IRNazanin" w:hAnsi="IRNazanin" w:eastAsia="IRNazanin" w:cs="IRNazanin"/>
          <w:lang w:bidi="fa-IR"/>
          <w:color w:val="111111"/>
          <w:sz w:val="28"/>
          <w:szCs w:val="28"/>
          <w:rtl/>
        </w:rPr>
        <w:t xml:space="preserve">لکن القوم لم یلتزموا بهذه القاعدة … فتری الدهلوی حیث یرید الجواب عن حدیث الثقلین یقول:</w:t>
      </w:r>
    </w:p>
    <w:p>
      <w:pPr>
        <w:pStyle w:val="BookText"/>
      </w:pPr>
      <w:r>
        <w:rPr>
          <w:rFonts w:ascii="IRNazanin" w:hAnsi="IRNazanin" w:eastAsia="IRNazanin" w:cs="IRNazanin"/>
          <w:lang w:bidi="fa-IR"/>
          <w:color w:val="111111"/>
          <w:sz w:val="28"/>
          <w:szCs w:val="28"/>
          <w:rtl/>
        </w:rPr>
        <w:t xml:space="preserve">«روایة زید بن أرقم عن النبی صلّی اللّه علیه و آله و سلم انی تارک فیکم الثقلین ما ان تمسکتم بهما لن تضلوا بعدی أحدهما أعظم من الآخر، کتاب اللّه و عترتی».</w:t>
      </w:r>
    </w:p>
    <w:p>
      <w:pPr>
        <w:pStyle w:val="BookText"/>
      </w:pPr>
      <w:r>
        <w:rPr>
          <w:rFonts w:ascii="IRNazanin" w:hAnsi="IRNazanin" w:eastAsia="IRNazanin" w:cs="IRNazanin"/>
          <w:lang w:bidi="fa-IR"/>
          <w:color w:val="111111"/>
          <w:sz w:val="28"/>
          <w:szCs w:val="28"/>
          <w:rtl/>
        </w:rPr>
        <w:t xml:space="preserve">فتجاهل أن هذا الحدیث مروی عن أکثر من عشرین صحابیا، منهم:</w:t>
      </w:r>
    </w:p>
    <w:p>
      <w:pPr>
        <w:pStyle w:val="BookText"/>
      </w:pPr>
      <w:r>
        <w:rPr>
          <w:rFonts w:ascii="IRNazanin" w:hAnsi="IRNazanin" w:eastAsia="IRNazanin" w:cs="IRNazanin"/>
          <w:lang w:bidi="fa-IR"/>
          <w:color w:val="111111"/>
          <w:sz w:val="28"/>
          <w:szCs w:val="28"/>
          <w:rtl/>
        </w:rPr>
        <w:t xml:space="preserve">أمیر المؤمنین علی علیه السّلام.</w:t>
      </w:r>
    </w:p>
    <w:p>
      <w:pPr>
        <w:pStyle w:val="BookText"/>
      </w:pPr>
      <w:r>
        <w:rPr>
          <w:rFonts w:ascii="IRNazanin" w:hAnsi="IRNazanin" w:eastAsia="IRNazanin" w:cs="IRNazanin"/>
          <w:lang w:bidi="fa-IR"/>
          <w:color w:val="111111"/>
          <w:sz w:val="28"/>
          <w:szCs w:val="28"/>
          <w:rtl/>
        </w:rPr>
        <w:t xml:space="preserve">جابر بن عبد اللّه الانصاری.</w:t>
      </w:r>
    </w:p>
    <w:p>
      <w:pPr>
        <w:pStyle w:val="BookText"/>
      </w:pPr>
      <w:r>
        <w:rPr>
          <w:rFonts w:ascii="IRNazanin" w:hAnsi="IRNazanin" w:eastAsia="IRNazanin" w:cs="IRNazanin"/>
          <w:lang w:bidi="fa-IR"/>
          <w:color w:val="111111"/>
          <w:sz w:val="28"/>
          <w:szCs w:val="28"/>
          <w:rtl/>
        </w:rPr>
        <w:t xml:space="preserve">زید بن أرقم.</w:t>
      </w:r>
    </w:p>
    <w:p>
      <w:pPr>
        <w:pStyle w:val="BookText"/>
      </w:pPr>
      <w:r>
        <w:rPr>
          <w:rFonts w:ascii="IRNazanin" w:hAnsi="IRNazanin" w:eastAsia="IRNazanin" w:cs="IRNazanin"/>
          <w:lang w:bidi="fa-IR"/>
          <w:color w:val="111111"/>
          <w:sz w:val="28"/>
          <w:szCs w:val="28"/>
          <w:rtl/>
        </w:rPr>
        <w:t xml:space="preserve">أبو سعید الخدری.</w:t>
      </w:r>
    </w:p>
    <w:p>
      <w:pPr>
        <w:pStyle w:val="BookText"/>
      </w:pPr>
      <w:r>
        <w:rPr>
          <w:rFonts w:ascii="IRNazanin" w:hAnsi="IRNazanin" w:eastAsia="IRNazanin" w:cs="IRNazanin"/>
          <w:lang w:bidi="fa-IR"/>
          <w:color w:val="111111"/>
          <w:sz w:val="28"/>
          <w:szCs w:val="28"/>
          <w:rtl/>
        </w:rPr>
        <w:t xml:space="preserve">حذیفة بن أسید.</w:t>
      </w:r>
    </w:p>
    <w:p>
      <w:pPr>
        <w:pStyle w:val="BookText"/>
      </w:pPr>
      <w:r>
        <w:rPr>
          <w:rFonts w:ascii="IRNazanin" w:hAnsi="IRNazanin" w:eastAsia="IRNazanin" w:cs="IRNazanin"/>
          <w:lang w:bidi="fa-IR"/>
          <w:color w:val="111111"/>
          <w:sz w:val="28"/>
          <w:szCs w:val="28"/>
          <w:rtl/>
        </w:rPr>
        <w:t xml:space="preserve">خزیمة بن ثابت.</w:t>
      </w:r>
    </w:p>
    <w:p>
      <w:pPr>
        <w:pStyle w:val="BookText"/>
      </w:pPr>
      <w:r>
        <w:rPr>
          <w:rFonts w:ascii="IRNazanin" w:hAnsi="IRNazanin" w:eastAsia="IRNazanin" w:cs="IRNazanin"/>
          <w:lang w:bidi="fa-IR"/>
          <w:color w:val="111111"/>
          <w:sz w:val="28"/>
          <w:szCs w:val="28"/>
          <w:rtl/>
        </w:rPr>
        <w:t xml:space="preserve">زید بن ثابت.</w:t>
      </w:r>
    </w:p>
    <w:p>
      <w:pPr>
        <w:pStyle w:val="BookText"/>
      </w:pPr>
      <w:r>
        <w:rPr>
          <w:rFonts w:ascii="IRNazanin" w:hAnsi="IRNazanin" w:eastAsia="IRNazanin" w:cs="IRNazanin"/>
          <w:lang w:bidi="fa-IR"/>
          <w:color w:val="111111"/>
          <w:sz w:val="28"/>
          <w:szCs w:val="28"/>
          <w:rtl/>
        </w:rPr>
        <w:t xml:space="preserve">سهل بن سعد.</w:t>
      </w:r>
    </w:p>
    <w:p>
      <w:pPr>
        <w:pStyle w:val="BookText"/>
      </w:pPr>
      <w:r>
        <w:rPr>
          <w:rFonts w:ascii="IRNazanin" w:hAnsi="IRNazanin" w:eastAsia="IRNazanin" w:cs="IRNazanin"/>
          <w:lang w:bidi="fa-IR"/>
          <w:color w:val="111111"/>
          <w:sz w:val="28"/>
          <w:szCs w:val="28"/>
          <w:rtl/>
        </w:rPr>
        <w:t xml:space="preserve">ضمیرة الاسلمی.</w:t>
      </w:r>
    </w:p>
    <w:p>
      <w:pPr>
        <w:pStyle w:val="BookText"/>
      </w:pPr>
      <w:r>
        <w:rPr>
          <w:rFonts w:ascii="IRNazanin" w:hAnsi="IRNazanin" w:eastAsia="IRNazanin" w:cs="IRNazanin"/>
          <w:lang w:bidi="fa-IR"/>
          <w:color w:val="111111"/>
          <w:sz w:val="28"/>
          <w:szCs w:val="28"/>
          <w:rtl/>
        </w:rPr>
        <w:t xml:space="preserve">عامر بن لیلی الغفاری.</w:t>
      </w:r>
    </w:p>
    <w:p>
      <w:pPr>
        <w:pStyle w:val="BookText"/>
      </w:pPr>
      <w:r>
        <w:rPr>
          <w:rFonts w:ascii="IRNazanin" w:hAnsi="IRNazanin" w:eastAsia="IRNazanin" w:cs="IRNazanin"/>
          <w:lang w:bidi="fa-IR"/>
          <w:color w:val="111111"/>
          <w:sz w:val="28"/>
          <w:szCs w:val="28"/>
          <w:rtl/>
        </w:rPr>
        <w:t xml:space="preserve">عبد الرحمن بن عوف.</w:t>
      </w:r>
    </w:p>
    <w:p>
      <w:pPr>
        <w:pStyle w:val="BookText"/>
      </w:pPr>
      <w:r>
        <w:rPr>
          <w:rFonts w:ascii="IRNazanin" w:hAnsi="IRNazanin" w:eastAsia="IRNazanin" w:cs="IRNazanin"/>
          <w:lang w:bidi="fa-IR"/>
          <w:color w:val="111111"/>
          <w:sz w:val="28"/>
          <w:szCs w:val="28"/>
          <w:rtl/>
        </w:rPr>
        <w:t xml:space="preserve">عبد اللّه بن عباس.</w:t>
      </w:r>
    </w:p>
    <w:p>
      <w:pPr>
        <w:pStyle w:val="BookText"/>
      </w:pPr>
      <w:r>
        <w:rPr>
          <w:rFonts w:ascii="IRNazanin" w:hAnsi="IRNazanin" w:eastAsia="IRNazanin" w:cs="IRNazanin"/>
          <w:lang w:bidi="fa-IR"/>
          <w:color w:val="111111"/>
          <w:sz w:val="28"/>
          <w:szCs w:val="28"/>
          <w:rtl/>
        </w:rPr>
        <w:t xml:space="preserve">عبد اللّه بن عمر.</w:t>
      </w:r>
    </w:p>
    <w:p>
      <w:pPr>
        <w:pStyle w:val="BookText"/>
      </w:pPr>
      <w:r>
        <w:rPr>
          <w:rFonts w:ascii="IRNazanin" w:hAnsi="IRNazanin" w:eastAsia="IRNazanin" w:cs="IRNazanin"/>
          <w:lang w:bidi="fa-IR"/>
          <w:color w:val="111111"/>
          <w:sz w:val="28"/>
          <w:szCs w:val="28"/>
          <w:rtl/>
        </w:rPr>
        <w:t xml:space="preserve">عدی بن حاتم.</w:t>
      </w:r>
    </w:p>
    <w:p>
      <w:pPr>
        <w:pStyle w:val="BookText"/>
      </w:pPr>
      <w:r>
        <w:rPr>
          <w:rFonts w:ascii="Amiri" w:hAnsi="Amiri" w:eastAsia="Amiri" w:cs="Amiri"/>
          <w:lang w:bidi="ar-SA"/>
          <w:color w:val="111111"/>
          <w:sz w:val="28"/>
          <w:szCs w:val="28"/>
          <w:rtl/>
        </w:rPr>
        <w:t xml:space="preserve">عقبة بن عامر.</w:t>
      </w:r>
    </w:p>
    <w:p>
      <w:pPr>
        <w:pStyle w:val="BookText"/>
      </w:pPr>
      <w:r>
        <w:rPr>
          <w:rFonts w:ascii="IRNazanin" w:hAnsi="IRNazanin" w:eastAsia="IRNazanin" w:cs="IRNazanin"/>
          <w:lang w:bidi="fa-IR"/>
          <w:color w:val="111111"/>
          <w:sz w:val="28"/>
          <w:szCs w:val="28"/>
          <w:rtl/>
        </w:rPr>
        <w:t xml:space="preserve">أبو ذر الغفاری.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1317_233366"/>
    <w:bookmarkEnd w:id="14"/>
    <w:p>
      <w:pPr>
        <w:pStyle w:val="BookText"/>
      </w:pPr>
      <w:r>
        <w:rPr>
          <w:rFonts w:ascii="IRNazanin" w:hAnsi="IRNazanin" w:eastAsia="IRNazanin" w:cs="IRNazanin"/>
          <w:lang w:bidi="fa-IR"/>
          <w:color w:val="111111"/>
          <w:sz w:val="28"/>
          <w:szCs w:val="28"/>
          <w:rtl/>
        </w:rPr>
        <w:t xml:space="preserve">أبو رافع الانصاری.</w:t>
      </w:r>
    </w:p>
    <w:p>
      <w:pPr>
        <w:pStyle w:val="BookText"/>
      </w:pPr>
      <w:r>
        <w:rPr>
          <w:rFonts w:ascii="IRNazanin" w:hAnsi="IRNazanin" w:eastAsia="IRNazanin" w:cs="IRNazanin"/>
          <w:lang w:bidi="fa-IR"/>
          <w:color w:val="111111"/>
          <w:sz w:val="28"/>
          <w:szCs w:val="28"/>
          <w:rtl/>
        </w:rPr>
        <w:t xml:space="preserve">أبو شریح الخزاعی.</w:t>
      </w:r>
    </w:p>
    <w:p>
      <w:pPr>
        <w:pStyle w:val="BookText"/>
      </w:pPr>
      <w:r>
        <w:rPr>
          <w:rFonts w:ascii="IRNazanin" w:hAnsi="IRNazanin" w:eastAsia="IRNazanin" w:cs="IRNazanin"/>
          <w:lang w:bidi="fa-IR"/>
          <w:color w:val="111111"/>
          <w:sz w:val="28"/>
          <w:szCs w:val="28"/>
          <w:rtl/>
        </w:rPr>
        <w:t xml:space="preserve">أبو قدامة الانصاری.</w:t>
      </w:r>
    </w:p>
    <w:p>
      <w:pPr>
        <w:pStyle w:val="BookText"/>
      </w:pPr>
      <w:r>
        <w:rPr>
          <w:rFonts w:ascii="IRNazanin" w:hAnsi="IRNazanin" w:eastAsia="IRNazanin" w:cs="IRNazanin"/>
          <w:lang w:bidi="fa-IR"/>
          <w:color w:val="111111"/>
          <w:sz w:val="28"/>
          <w:szCs w:val="28"/>
          <w:rtl/>
        </w:rPr>
        <w:t xml:space="preserve">أبو هریرة.</w:t>
      </w:r>
    </w:p>
    <w:p>
      <w:pPr>
        <w:pStyle w:val="BookText"/>
      </w:pPr>
      <w:r>
        <w:rPr>
          <w:rFonts w:ascii="IRNazanin" w:hAnsi="IRNazanin" w:eastAsia="IRNazanin" w:cs="IRNazanin"/>
          <w:lang w:bidi="fa-IR"/>
          <w:color w:val="111111"/>
          <w:sz w:val="28"/>
          <w:szCs w:val="28"/>
          <w:rtl/>
        </w:rPr>
        <w:t xml:space="preserve">أبو الهیثم بن التیهان.</w:t>
      </w:r>
    </w:p>
    <w:p>
      <w:pPr>
        <w:pStyle w:val="BookText"/>
      </w:pPr>
      <w:r>
        <w:rPr>
          <w:rFonts w:ascii="IRNazanin" w:hAnsi="IRNazanin" w:eastAsia="IRNazanin" w:cs="IRNazanin"/>
          <w:lang w:bidi="fa-IR"/>
          <w:color w:val="111111"/>
          <w:sz w:val="28"/>
          <w:szCs w:val="28"/>
          <w:rtl/>
        </w:rPr>
        <w:t xml:space="preserve">أم سلمة أم المؤمنین.</w:t>
      </w:r>
    </w:p>
    <w:p>
      <w:pPr>
        <w:pStyle w:val="BookText"/>
      </w:pPr>
      <w:r>
        <w:rPr>
          <w:rFonts w:ascii="IRNazanin" w:hAnsi="IRNazanin" w:eastAsia="IRNazanin" w:cs="IRNazanin"/>
          <w:lang w:bidi="fa-IR"/>
          <w:color w:val="111111"/>
          <w:sz w:val="28"/>
          <w:szCs w:val="28"/>
          <w:rtl/>
        </w:rPr>
        <w:t xml:space="preserve">أم هانی بنت أبی طالب.</w:t>
      </w:r>
    </w:p>
    <w:p>
      <w:pPr>
        <w:pStyle w:val="BookText"/>
      </w:pPr>
      <w:r>
        <w:rPr>
          <w:rFonts w:ascii="IRNazanin" w:hAnsi="IRNazanin" w:eastAsia="IRNazanin" w:cs="IRNazanin"/>
          <w:lang w:bidi="fa-IR"/>
          <w:color w:val="111111"/>
          <w:sz w:val="28"/>
          <w:szCs w:val="28"/>
          <w:rtl/>
        </w:rPr>
        <w:t xml:space="preserve">و هذا العدد فوق التواتر بکثیر.</w:t>
      </w:r>
    </w:p>
    <w:p>
      <w:pPr>
        <w:pStyle w:val="BookText"/>
      </w:pPr>
      <w:r>
        <w:rPr>
          <w:rFonts w:ascii="IRNazanin" w:hAnsi="IRNazanin" w:eastAsia="IRNazanin" w:cs="IRNazanin"/>
          <w:lang w:bidi="fa-IR"/>
          <w:color w:val="111111"/>
          <w:sz w:val="28"/>
          <w:szCs w:val="28"/>
          <w:rtl/>
        </w:rPr>
        <w:t xml:space="preserve">ثم ان اللفظ الذی أورده الدهلوی مبتور، فالحدیث فی (صحیح الترمذی) و (مسند أحمد) و غیرهما من مصادر الحدیث عند أهل السنة بعد «و عترتی» جملة: «أهل بیتی، و انهما لن یتفرقا حتی یردا علی الحوض».</w:t>
      </w:r>
    </w:p>
    <w:p>
      <w:pPr>
        <w:pStyle w:val="Heading4"/>
      </w:pPr>
      <w:bookmarkStart w:id="362" w:name="_Toc19"/>
      <w:r>
        <w:t>الباب الثانی أسلوبه فی الاستدلال</w:t>
      </w:r>
      <w:bookmarkEnd w:id="362"/>
    </w:p>
    <w:p>
      <w:pPr>
        <w:pStyle w:val="Heading5"/>
      </w:pPr>
      <w:bookmarkStart w:id="363" w:name="_Toc20"/>
      <w:r>
        <w:t>اشارة</w:t>
      </w:r>
      <w:bookmarkEnd w:id="363"/>
    </w:p>
    <w:p>
      <w:pPr>
        <w:pStyle w:val="BookText"/>
      </w:pPr>
      <w:r>
        <w:rPr>
          <w:rFonts w:ascii="IRNazanin" w:hAnsi="IRNazanin" w:eastAsia="IRNazanin" w:cs="IRNazanin"/>
          <w:lang w:bidi="fa-IR"/>
          <w:color w:val="111111"/>
          <w:sz w:val="28"/>
          <w:szCs w:val="28"/>
          <w:rtl/>
        </w:rPr>
        <w:t xml:space="preserve">و علی ضوء ما تقدم نتمکن من معرفة أسلوب صاحب «عبقات الأنوار» فی استدلالاته. فان کتابه هو «فی اثبات امامة الأئمة الاطهار» من الکتاب و السّنّة. و قد وقع البحث فی هذا الکتاب عن عدة من النصوص یعتقد الشیعة دلالتها علی امامة أمیر المؤمنین علیّ بن أبی طالب علیه السّلام بعد رسول اللّه صلّی اللّه علیه و آله و سلّم بلا فصل، و قد أشرنا سابقا الی أن فی النصوص الواردة فی السنة النبویة غنی عن أی دلیل آخر فی هذا الباب.</w:t>
      </w:r>
    </w:p>
    <w:p>
      <w:pPr>
        <w:pStyle w:val="BookText"/>
      </w:pPr>
      <w:r>
        <w:rPr>
          <w:rFonts w:ascii="IRNazanin" w:hAnsi="IRNazanin" w:eastAsia="IRNazanin" w:cs="IRNazanin"/>
          <w:lang w:bidi="fa-IR"/>
          <w:color w:val="111111"/>
          <w:sz w:val="28"/>
          <w:szCs w:val="28"/>
          <w:rtl/>
        </w:rPr>
        <w:t xml:space="preserve">إلا ان اثبات دلالة هذه النصوص علی المذهب الحق یتوقف- کما أشرنا سابقا- الی ثبوتها من حیث السند أولا، و دلالتها علی المطلوب ثانیا.</w:t>
      </w:r>
    </w:p>
    <w:p>
      <w:pPr>
        <w:pStyle w:val="BookText"/>
      </w:pPr>
      <w:r>
        <w:rPr>
          <w:rFonts w:ascii="IRNazanin" w:hAnsi="IRNazanin" w:eastAsia="IRNazanin" w:cs="IRNazanin"/>
          <w:lang w:bidi="fa-IR"/>
          <w:color w:val="111111"/>
          <w:sz w:val="28"/>
          <w:szCs w:val="28"/>
          <w:rtl/>
        </w:rPr>
        <w:t xml:space="preserve">و قد ذکرنا أن من قواعد البحث- بل عمدتها- هو الاحتجاج و الاستدلال بما یسلم به الخصم و یعتمده و یراه حجة.</w:t>
      </w:r>
    </w:p>
    <w:p>
      <w:pPr>
        <w:pStyle w:val="BookText"/>
      </w:pPr>
      <w:r>
        <w:rPr>
          <w:rFonts w:ascii="IRNazanin" w:hAnsi="IRNazanin" w:eastAsia="IRNazanin" w:cs="IRNazanin"/>
          <w:lang w:bidi="fa-IR"/>
          <w:color w:val="111111"/>
          <w:sz w:val="28"/>
          <w:szCs w:val="28"/>
          <w:rtl/>
        </w:rPr>
        <w:t xml:space="preserve">و هکذا کان بحث صاحب العبقات.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1317_233367"/>
    <w:bookmarkEnd w:id="15"/>
    <w:p>
      <w:pPr>
        <w:pStyle w:val="Heading5"/>
      </w:pPr>
      <w:bookmarkStart w:id="364" w:name="_Toc21"/>
      <w:r>
        <w:t>1- البحث السندی</w:t>
      </w:r>
      <w:bookmarkEnd w:id="364"/>
    </w:p>
    <w:p>
      <w:pPr>
        <w:pStyle w:val="Heading6"/>
      </w:pPr>
      <w:bookmarkStart w:id="365" w:name="_Toc22"/>
      <w:r>
        <w:t>اشارة</w:t>
      </w:r>
      <w:bookmarkEnd w:id="365"/>
    </w:p>
    <w:p>
      <w:pPr>
        <w:pStyle w:val="BookText"/>
      </w:pPr>
      <w:r>
        <w:rPr>
          <w:rFonts w:ascii="IRNazanin" w:hAnsi="IRNazanin" w:eastAsia="IRNazanin" w:cs="IRNazanin"/>
          <w:lang w:bidi="fa-IR"/>
          <w:color w:val="111111"/>
          <w:sz w:val="28"/>
          <w:szCs w:val="28"/>
          <w:rtl/>
        </w:rPr>
        <w:t xml:space="preserve">فقدم السید البحث حول أسانید النصوص علی البحث حول الدلالة، إذ لا بد أولا من «تثبیت العرش» ثم «النقش» علیه. فلا یجوز الاحتجاج- فی الأصول و فی المسائل الفرعیة من الواجبات و المحرمات- بأحادیث لا أصل لها، أو مراسیل، أو ضعیفة سندا … فکیف بمسألة «الامامة» التی هی أهم المسائل الإسلامیة …</w:t>
      </w:r>
    </w:p>
    <w:p>
      <w:pPr>
        <w:pStyle w:val="BookText"/>
      </w:pPr>
      <w:r>
        <w:rPr>
          <w:rFonts w:ascii="IRNazanin" w:hAnsi="IRNazanin" w:eastAsia="IRNazanin" w:cs="IRNazanin"/>
          <w:lang w:bidi="fa-IR"/>
          <w:color w:val="111111"/>
          <w:sz w:val="28"/>
          <w:szCs w:val="28"/>
          <w:rtl/>
        </w:rPr>
        <w:t xml:space="preserve">الا أنه یشترط فی باب الامامة أن یکون الخبر المحتج به- بالاضافة الی اعتباره- معلوم الصدور عن النبیّ صلی اللّه علیه و آله و سلم بالتواتر أو بالقرائن و الشواهد و المؤیدات المفیدة للعلم. أما الخبر الواحد المجرد عن کل قرینة مفیدة للعلم فلا یکفی للاستدلال علی الامامة و ان کان حجة.</w:t>
      </w:r>
    </w:p>
    <w:p>
      <w:pPr>
        <w:pStyle w:val="BookText"/>
      </w:pPr>
      <w:r>
        <w:rPr>
          <w:rFonts w:ascii="IRNazanin" w:hAnsi="IRNazanin" w:eastAsia="IRNazanin" w:cs="IRNazanin"/>
          <w:lang w:bidi="fa-IR"/>
          <w:color w:val="111111"/>
          <w:sz w:val="28"/>
          <w:szCs w:val="28"/>
          <w:rtl/>
        </w:rPr>
        <w:t xml:space="preserve">و هذا الذی ذکرناه مما تسالم علیه الطرفان، و هو من أسسهم المعتمدة فی البحث، فتری ابن تیمیة یقول فی رده</w:t>
      </w:r>
    </w:p>
    <w:p>
      <w:pPr>
        <w:pStyle w:val="BookText"/>
      </w:pPr>
      <w:r>
        <w:rPr>
          <w:rFonts w:ascii="IRNazanin" w:hAnsi="IRNazanin" w:eastAsia="IRNazanin" w:cs="IRNazanin"/>
          <w:lang w:bidi="fa-IR"/>
          <w:color w:val="111111"/>
          <w:sz w:val="28"/>
          <w:szCs w:val="28"/>
          <w:rtl/>
        </w:rPr>
        <w:t xml:space="preserve">لحدیث: «أنا مدینة العلم و علیّ بابها»</w:t>
      </w:r>
    </w:p>
    <w:p>
      <w:pPr>
        <w:pStyle w:val="BookText"/>
      </w:pPr>
      <w:r>
        <w:rPr>
          <w:rFonts w:ascii="IRNazanin" w:hAnsi="IRNazanin" w:eastAsia="IRNazanin" w:cs="IRNazanin"/>
          <w:lang w:bidi="fa-IR"/>
          <w:color w:val="111111"/>
          <w:sz w:val="28"/>
          <w:szCs w:val="28"/>
          <w:rtl/>
        </w:rPr>
        <w:t xml:space="preserve">یقول: «و خبر الواحد لا یفید العلم الا بقرائن» و من المعلوم عدم کفایة الظن فی المسائل الاعتقادیة، لا سیما الامامة. و السید صاحب العبقات یرد علی المعارضة</w:t>
      </w:r>
    </w:p>
    <w:p>
      <w:pPr>
        <w:pStyle w:val="BookText"/>
      </w:pPr>
      <w:r>
        <w:rPr>
          <w:rFonts w:ascii="IRNazanin" w:hAnsi="IRNazanin" w:eastAsia="IRNazanin" w:cs="IRNazanin"/>
          <w:lang w:bidi="fa-IR"/>
          <w:color w:val="111111"/>
          <w:sz w:val="28"/>
          <w:szCs w:val="28"/>
          <w:rtl/>
        </w:rPr>
        <w:t xml:space="preserve">بالحدیث «قریش و الأنصار و جهینة و مزینة و أسلم و غفار موالی دون الناس کلهم لیس لهم موالی دون اللّه و رسوله»</w:t>
      </w:r>
    </w:p>
    <w:p>
      <w:pPr>
        <w:pStyle w:val="BookText"/>
      </w:pPr>
      <w:r>
        <w:rPr>
          <w:rFonts w:ascii="IRNazanin" w:hAnsi="IRNazanin" w:eastAsia="IRNazanin" w:cs="IRNazanin"/>
          <w:lang w:bidi="fa-IR"/>
          <w:color w:val="111111"/>
          <w:sz w:val="28"/>
          <w:szCs w:val="28"/>
          <w:rtl/>
        </w:rPr>
        <w:t xml:space="preserve">و بعض الأحادیث الأخری بوجوه. منها: انه خبر واحد.</w:t>
      </w:r>
    </w:p>
    <w:p>
      <w:pPr>
        <w:pStyle w:val="BookText"/>
      </w:pPr>
      <w:r>
        <w:rPr>
          <w:rFonts w:ascii="IRNazanin" w:hAnsi="IRNazanin" w:eastAsia="IRNazanin" w:cs="IRNazanin"/>
          <w:lang w:bidi="fa-IR"/>
          <w:color w:val="111111"/>
          <w:sz w:val="28"/>
          <w:szCs w:val="28"/>
          <w:rtl/>
        </w:rPr>
        <w:t xml:space="preserve">اذن … لا بد من اثبات اعتبار الحدیث و صدوره عن النبیّ صلی اللّه علیه و آله و سلم. و هذا أول ما یهتم به السید المؤلف. فیذکر أولا أسماء الصحابة …</w:t>
      </w:r>
    </w:p>
    <w:p>
      <w:pPr>
        <w:pStyle w:val="BookText"/>
      </w:pPr>
      <w:r>
        <w:rPr>
          <w:rFonts w:ascii="IRNazanin" w:hAnsi="IRNazanin" w:eastAsia="IRNazanin" w:cs="IRNazanin"/>
          <w:lang w:bidi="fa-IR"/>
          <w:color w:val="111111"/>
          <w:sz w:val="28"/>
          <w:szCs w:val="28"/>
          <w:rtl/>
        </w:rPr>
        <w:t xml:space="preserve">ثم التابعین … ثم الرواة و المخرجین للحدیث فی الطبقات المختلفة، منذ القرن الثانی حتی القرن الثالث عشر … من حفاظ أهل السنة و کبار علمائهم و مشاهیر أعلامهم …</w:t>
      </w:r>
    </w:p>
    <w:p>
      <w:pPr>
        <w:pStyle w:val="BookText"/>
      </w:pPr>
      <w:r>
        <w:rPr>
          <w:rFonts w:ascii="IRNazanin" w:hAnsi="IRNazanin" w:eastAsia="IRNazanin" w:cs="IRNazanin"/>
          <w:lang w:bidi="fa-IR"/>
          <w:color w:val="111111"/>
          <w:sz w:val="28"/>
          <w:szCs w:val="28"/>
          <w:rtl/>
        </w:rPr>
        <w:t xml:space="preserve">ثم یورد نصوص الاخبار و الروایات عن أمهات المصادر، ابتداء بالصحاح فالمسانید فالکتب الحدیثیة المعتبرة …</w:t>
      </w:r>
    </w:p>
    <w:p>
      <w:pPr>
        <w:pStyle w:val="BookText"/>
      </w:pPr>
      <w:r>
        <w:rPr>
          <w:rFonts w:ascii="IRNazanin" w:hAnsi="IRNazanin" w:eastAsia="IRNazanin" w:cs="IRNazanin"/>
          <w:lang w:bidi="fa-IR"/>
          <w:color w:val="111111"/>
          <w:sz w:val="28"/>
          <w:szCs w:val="28"/>
          <w:rtl/>
        </w:rPr>
        <w:t xml:space="preserve">و حینئذ یتبین عدد الرواة للحدیث من الصحابة و التابعین و المحدثین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کل طبقة، فان تحقق بذلک شرط التواتر فلا حاجة الی ذکر الشواهد و نصوص عبارات أعلام القوم الصریحة بتواتره، و من هنا لم یذکر شیئا منها فی (حدیث الثقلین) لا سیما و أنه مخرج فی أحد الصحیحین.</w:t>
      </w:r>
    </w:p>
    <w:p>
      <w:pPr>
        <w:pStyle w:val="BookText"/>
      </w:pPr>
      <w:r>
        <w:rPr>
          <w:rFonts w:ascii="IRNazanin" w:hAnsi="IRNazanin" w:eastAsia="IRNazanin" w:cs="IRNazanin"/>
          <w:lang w:bidi="fa-IR"/>
          <w:color w:val="111111"/>
          <w:sz w:val="28"/>
          <w:szCs w:val="28"/>
          <w:rtl/>
        </w:rPr>
        <w:t xml:space="preserve">و قد یتحقق شرط التواتر بأضعاف مضاعفة، و لکن أهمیة البحث تستدعی التعرض لبعض ذلک، کما هو الحال فی (حدیث الغدیر) فانه روی عن أکثر من مائة و عشرین رجل و امرأة من الصحابة، و لکن هذا الحدیث أهم الأحادیث التی یستدل بها الشیعة علی الامامة. و لذا تراه یذکر- بعد نصوص الحدیث و إخراجه بأسانید أهل السنة- طائفة من المؤلفین فی هذا الحدیث، و ینقل عن الحافظ ابن کثیر عن امام الحرمین الجوینی: «انه کان یتعجب و یقول: شاهدت مجلدا ببغداد فی ید صحاف، فیه روایات هذا الخبر، مکتوبا علیه المجلدة الثامنة و العشرون من طرق</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و یتلوه المجلد التاسع و العشرون». ثم یورد نص جماعة من الحفاظ کالذهبی و ابن الجزری و السیوطی و غیرهم … علی تواتر حدیث الغدیر.</w:t>
      </w:r>
    </w:p>
    <w:p>
      <w:pPr>
        <w:pStyle w:val="BookText"/>
      </w:pPr>
      <w:r>
        <w:rPr>
          <w:rFonts w:ascii="IRNazanin" w:hAnsi="IRNazanin" w:eastAsia="IRNazanin" w:cs="IRNazanin"/>
          <w:lang w:bidi="fa-IR"/>
          <w:color w:val="111111"/>
          <w:sz w:val="28"/>
          <w:szCs w:val="28"/>
          <w:rtl/>
        </w:rPr>
        <w:t xml:space="preserve">و قد یتحقق شرط التواتر، و یذکر- مع ذلک- طائفة من شواهد الحدیث. (کحدیث السفینة) الذی رواه أئمة أهل السنة عن عدة من الصحابة، کسیدنا أمیر المؤمنین، و سیدتنا فاطمة الزهراء، و ابن عباس، و أبی ذر، و أبی سعید الخدری … و (کحدیث أنا مدنیة العلم) الذی رواه عشرات الاعلام من أهل السنة، عن عدة من الصحابة، کأمیر المؤمنین، و الامام الحسن، و الامام الحسین، و عبد اللّه بن عباس، و جابر بن عبد اللّه، و عبد اللّه بن مسعود، و عبد اللّه بن عمر، و عمرو بن العاص، و حذیفة بن الیمان، و أنس بن مالک … فقد ذکر عدة من شواهده، مثل:</w:t>
      </w:r>
    </w:p>
    <w:p>
      <w:pPr>
        <w:pStyle w:val="BookText"/>
      </w:pPr>
      <w:r>
        <w:rPr>
          <w:rFonts w:ascii="IRNazanin" w:hAnsi="IRNazanin" w:eastAsia="IRNazanin" w:cs="IRNazanin"/>
          <w:lang w:bidi="fa-IR"/>
          <w:color w:val="111111"/>
          <w:sz w:val="28"/>
          <w:szCs w:val="28"/>
          <w:rtl/>
        </w:rPr>
        <w:t xml:space="preserve">«أنا دار الحکمة و علیّ بابها».</w:t>
      </w:r>
    </w:p>
    <w:p>
      <w:pPr>
        <w:pStyle w:val="BookText"/>
      </w:pPr>
      <w:r>
        <w:rPr>
          <w:rFonts w:ascii="IRNazanin" w:hAnsi="IRNazanin" w:eastAsia="IRNazanin" w:cs="IRNazanin"/>
          <w:lang w:bidi="fa-IR"/>
          <w:color w:val="111111"/>
          <w:sz w:val="28"/>
          <w:szCs w:val="28"/>
          <w:rtl/>
        </w:rPr>
        <w:t xml:space="preserve">«أنا مدینة الحکمة و علیّ بابها».</w:t>
      </w:r>
    </w:p>
    <w:p>
      <w:pPr>
        <w:pStyle w:val="BookText"/>
      </w:pPr>
      <w:r>
        <w:rPr>
          <w:rFonts w:ascii="IRNazanin" w:hAnsi="IRNazanin" w:eastAsia="IRNazanin" w:cs="IRNazanin"/>
          <w:lang w:bidi="fa-IR"/>
          <w:color w:val="111111"/>
          <w:sz w:val="28"/>
          <w:szCs w:val="28"/>
          <w:rtl/>
        </w:rPr>
        <w:t xml:space="preserve">«أنا دار العلم و علیّ بابها».</w:t>
      </w:r>
    </w:p>
    <w:p>
      <w:pPr>
        <w:pStyle w:val="BookText"/>
      </w:pPr>
      <w:r>
        <w:rPr>
          <w:rFonts w:ascii="IRNazanin" w:hAnsi="IRNazanin" w:eastAsia="IRNazanin" w:cs="IRNazanin"/>
          <w:lang w:bidi="fa-IR"/>
          <w:color w:val="111111"/>
          <w:sz w:val="28"/>
          <w:szCs w:val="28"/>
          <w:rtl/>
        </w:rPr>
        <w:t xml:space="preserve">«أنا میزان العلم و علیّ کفتاه».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مدینة الجنة و علیّ بابها».</w:t>
      </w:r>
    </w:p>
    <w:p>
      <w:pPr>
        <w:pStyle w:val="BookText"/>
      </w:pPr>
      <w:r>
        <w:rPr>
          <w:rFonts w:ascii="IRNazanin" w:hAnsi="IRNazanin" w:eastAsia="IRNazanin" w:cs="IRNazanin"/>
          <w:lang w:bidi="fa-IR"/>
          <w:color w:val="111111"/>
          <w:sz w:val="28"/>
          <w:szCs w:val="28"/>
          <w:rtl/>
        </w:rPr>
        <w:t xml:space="preserve">«أنا مدینة الفقه و علیّ بابها».</w:t>
      </w:r>
    </w:p>
    <w:p>
      <w:pPr>
        <w:pStyle w:val="BookText"/>
      </w:pPr>
      <w:r>
        <w:rPr>
          <w:rFonts w:ascii="IRNazanin" w:hAnsi="IRNazanin" w:eastAsia="IRNazanin" w:cs="IRNazanin"/>
          <w:lang w:bidi="fa-IR"/>
          <w:color w:val="111111"/>
          <w:sz w:val="28"/>
          <w:szCs w:val="28"/>
          <w:rtl/>
        </w:rPr>
        <w:t xml:space="preserve">«علیّ باب علمی و یبین لامتی ما أرسلت به من بعدی».</w:t>
      </w:r>
    </w:p>
    <w:p>
      <w:pPr>
        <w:pStyle w:val="BookText"/>
      </w:pPr>
      <w:r>
        <w:rPr>
          <w:rFonts w:ascii="IRNazanin" w:hAnsi="IRNazanin" w:eastAsia="IRNazanin" w:cs="IRNazanin"/>
          <w:lang w:bidi="fa-IR"/>
          <w:color w:val="111111"/>
          <w:sz w:val="28"/>
          <w:szCs w:val="28"/>
          <w:rtl/>
        </w:rPr>
        <w:t xml:space="preserve">«علیّ بن أبی طالب باب حطة».</w:t>
      </w:r>
    </w:p>
    <w:p>
      <w:pPr>
        <w:pStyle w:val="BookText"/>
      </w:pPr>
      <w:r>
        <w:rPr>
          <w:rFonts w:ascii="IRNazanin" w:hAnsi="IRNazanin" w:eastAsia="IRNazanin" w:cs="IRNazanin"/>
          <w:lang w:bidi="fa-IR"/>
          <w:color w:val="111111"/>
          <w:sz w:val="28"/>
          <w:szCs w:val="28"/>
          <w:rtl/>
        </w:rPr>
        <w:t xml:space="preserve">«لا یؤدی عنی الا أنا أو علیّ».</w:t>
      </w:r>
    </w:p>
    <w:p>
      <w:pPr>
        <w:pStyle w:val="BookText"/>
      </w:pPr>
      <w:r>
        <w:rPr>
          <w:rFonts w:ascii="IRNazanin" w:hAnsi="IRNazanin" w:eastAsia="IRNazanin" w:cs="IRNazanin"/>
          <w:lang w:bidi="fa-IR"/>
          <w:color w:val="111111"/>
          <w:sz w:val="28"/>
          <w:szCs w:val="28"/>
          <w:rtl/>
        </w:rPr>
        <w:t xml:space="preserve">و غیرها من الأحادیث المعتبرة التی رواها مشاهیر أئمة أهل السنة فی کتبهم المعتبرة.</w:t>
      </w:r>
    </w:p>
    <w:p>
      <w:pPr>
        <w:pStyle w:val="BookText"/>
      </w:pPr>
      <w:r>
        <w:rPr>
          <w:rFonts w:ascii="IRNazanin" w:hAnsi="IRNazanin" w:eastAsia="IRNazanin" w:cs="IRNazanin"/>
          <w:lang w:bidi="fa-IR"/>
          <w:color w:val="111111"/>
          <w:sz w:val="28"/>
          <w:szCs w:val="28"/>
          <w:rtl/>
        </w:rPr>
        <w:t xml:space="preserve">و قد یتحقق شرط التواتر کما هو الحال فی (حدیث المنزلة) الذی رواه اکثر من عشرین صحابی و صحابیة عن رسول اللّه صلی اللّه علیه و آله، و أخرجه عنهم الأئمة و الحفاظ من أهل السنة فی کل القرون و جمیع الطبقات. لکنه یضیف الی ذلک ثلاثة فصول:</w:t>
      </w:r>
    </w:p>
    <w:p>
      <w:pPr>
        <w:pStyle w:val="BookText"/>
      </w:pPr>
      <w:r>
        <w:rPr>
          <w:rFonts w:ascii="IRNazanin" w:hAnsi="IRNazanin" w:eastAsia="IRNazanin" w:cs="IRNazanin"/>
          <w:lang w:bidi="fa-IR"/>
          <w:color w:val="111111"/>
          <w:sz w:val="28"/>
          <w:szCs w:val="28"/>
          <w:rtl/>
        </w:rPr>
        <w:t xml:space="preserve">الاول: فی کثرة طرق حدیث المنزلة.</w:t>
      </w:r>
    </w:p>
    <w:p>
      <w:pPr>
        <w:pStyle w:val="BookText"/>
      </w:pPr>
      <w:r>
        <w:rPr>
          <w:rFonts w:ascii="IRNazanin" w:hAnsi="IRNazanin" w:eastAsia="IRNazanin" w:cs="IRNazanin"/>
          <w:lang w:bidi="fa-IR"/>
          <w:color w:val="111111"/>
          <w:sz w:val="28"/>
          <w:szCs w:val="28"/>
          <w:rtl/>
        </w:rPr>
        <w:t xml:space="preserve">فأورد فیه نصوص عبارات جماعة من مشاهیر القوم فی صحة هذا الحدیث و کثرة طرقه، کالحافظ ابن عبد البر، و الحافظ المزی، و الحافظ ابن کثیر، و الحافظ ابن حجر العسقلانی، و غیرهم.</w:t>
      </w:r>
    </w:p>
    <w:p>
      <w:pPr>
        <w:pStyle w:val="BookText"/>
      </w:pPr>
      <w:r>
        <w:rPr>
          <w:rFonts w:ascii="IRNazanin" w:hAnsi="IRNazanin" w:eastAsia="IRNazanin" w:cs="IRNazanin"/>
          <w:lang w:bidi="fa-IR"/>
          <w:color w:val="111111"/>
          <w:sz w:val="28"/>
          <w:szCs w:val="28"/>
          <w:rtl/>
        </w:rPr>
        <w:t xml:space="preserve">و الثانی: فی تواتر حدیث المنزلة.</w:t>
      </w:r>
    </w:p>
    <w:p>
      <w:pPr>
        <w:pStyle w:val="BookText"/>
      </w:pPr>
      <w:r>
        <w:rPr>
          <w:rFonts w:ascii="IRNazanin" w:hAnsi="IRNazanin" w:eastAsia="IRNazanin" w:cs="IRNazanin"/>
          <w:lang w:bidi="fa-IR"/>
          <w:color w:val="111111"/>
          <w:sz w:val="28"/>
          <w:szCs w:val="28"/>
          <w:rtl/>
        </w:rPr>
        <w:t xml:space="preserve">فأورد فیه عبارة ابن حجر المکی الصریحة فی تحقق التواتر لحدیث ورد من حدیث ثمانیة من الصحابة، و عبارة الحافظ ابن حزم الصریحة فی تحققه لخبر أربعة من الصحابة … فیکون (حدیث المنزلة) الوارد عن أکثر من عشرین من الصحابة متواترا بالاولویة القطعیة. ثم نقل نصوص عبارات جماعة اعترفوا بتواتر هذا الحدیث الشریف.</w:t>
      </w:r>
    </w:p>
    <w:p>
      <w:pPr>
        <w:pStyle w:val="BookText"/>
      </w:pPr>
      <w:r>
        <w:rPr>
          <w:rFonts w:ascii="IRNazanin" w:hAnsi="IRNazanin" w:eastAsia="IRNazanin" w:cs="IRNazanin"/>
          <w:lang w:bidi="fa-IR"/>
          <w:color w:val="111111"/>
          <w:sz w:val="28"/>
          <w:szCs w:val="28"/>
          <w:rtl/>
        </w:rPr>
        <w:t xml:space="preserve">و الثالث: فی قطعیة صدور أحادیث الصحیحین.</w:t>
      </w:r>
    </w:p>
    <w:p>
      <w:pPr>
        <w:pStyle w:val="BookText"/>
      </w:pPr>
      <w:r>
        <w:rPr>
          <w:rFonts w:ascii="IRNazanin" w:hAnsi="IRNazanin" w:eastAsia="IRNazanin" w:cs="IRNazanin"/>
          <w:lang w:bidi="fa-IR"/>
          <w:color w:val="111111"/>
          <w:sz w:val="28"/>
          <w:szCs w:val="28"/>
          <w:rtl/>
        </w:rPr>
        <w:t xml:space="preserve">فأورد فیه نصوص کثیرة عن مشاهیر الأئمة الصریحة فی أن ما أخرج فی الصحیحین مقطوع الصدور. و قد بحث عن ذلک من جهة أن (حدیث المنزلة) مخرج فی کلا الصحیحین.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1317_233370"/>
    <w:bookmarkEnd w:id="16"/>
    <w:p>
      <w:pPr>
        <w:pStyle w:val="Heading6"/>
      </w:pPr>
      <w:bookmarkStart w:id="366" w:name="_Toc23"/>
      <w:r>
        <w:t>توثیق الرواة:</w:t>
      </w:r>
      <w:bookmarkEnd w:id="366"/>
    </w:p>
    <w:p>
      <w:pPr>
        <w:pStyle w:val="BookText"/>
      </w:pPr>
      <w:r>
        <w:rPr>
          <w:rFonts w:ascii="IRNazanin" w:hAnsi="IRNazanin" w:eastAsia="IRNazanin" w:cs="IRNazanin"/>
          <w:lang w:bidi="fa-IR"/>
          <w:color w:val="111111"/>
          <w:sz w:val="28"/>
          <w:szCs w:val="28"/>
          <w:rtl/>
        </w:rPr>
        <w:t xml:space="preserve">و لما کان اعتبار الخبر و حجیته باعتبار رواته و وثاقتهم، کان أسلوب السید:</w:t>
      </w:r>
    </w:p>
    <w:p>
      <w:pPr>
        <w:pStyle w:val="BookText"/>
      </w:pPr>
      <w:r>
        <w:rPr>
          <w:rFonts w:ascii="IRNazanin" w:hAnsi="IRNazanin" w:eastAsia="IRNazanin" w:cs="IRNazanin"/>
          <w:lang w:bidi="fa-IR"/>
          <w:color w:val="111111"/>
          <w:sz w:val="28"/>
          <w:szCs w:val="28"/>
          <w:rtl/>
        </w:rPr>
        <w:t xml:space="preserve">1- ذکر اسماء الرواة و المخرجین للحدیث، مع سنی وفیاتهم قلوا أو کثروا.</w:t>
      </w:r>
    </w:p>
    <w:p>
      <w:pPr>
        <w:pStyle w:val="BookText"/>
      </w:pPr>
      <w:r>
        <w:rPr>
          <w:rFonts w:ascii="IRNazanin" w:hAnsi="IRNazanin" w:eastAsia="IRNazanin" w:cs="IRNazanin"/>
          <w:lang w:bidi="fa-IR"/>
          <w:color w:val="111111"/>
          <w:sz w:val="28"/>
          <w:szCs w:val="28"/>
          <w:rtl/>
        </w:rPr>
        <w:t xml:space="preserve">2- ثم الشروع بإیراد نصوص روایتهم بأسانیدها من الاول الی الأخیر، نقلا عن کتبهم و مؤلفاتهم رأسا، أو عن کتاب معتبر وقع الرجل فی طریق روایته، أو نسب الیه فیه روایة الحدیث.</w:t>
      </w:r>
    </w:p>
    <w:p>
      <w:pPr>
        <w:pStyle w:val="BookText"/>
      </w:pPr>
      <w:r>
        <w:rPr>
          <w:rFonts w:ascii="IRNazanin" w:hAnsi="IRNazanin" w:eastAsia="IRNazanin" w:cs="IRNazanin"/>
          <w:lang w:bidi="fa-IR"/>
          <w:color w:val="111111"/>
          <w:sz w:val="28"/>
          <w:szCs w:val="28"/>
          <w:rtl/>
        </w:rPr>
        <w:t xml:space="preserve">3- ثم یأتی بنصوص علماء الجرح و التعدیل و أصحاب التراجم و السیر، مراعیا فی ذلک طبقاتهم أیضا، حیث ینقل عبارة الاسبق فالأسبق … فی توثیق الراوی و الثناء علیه و مدح مصنفاته … و ربما یوثق الموثق أیضا.</w:t>
      </w:r>
    </w:p>
    <w:p>
      <w:pPr>
        <w:pStyle w:val="BookText"/>
      </w:pPr>
      <w:r>
        <w:rPr>
          <w:rFonts w:ascii="IRNazanin" w:hAnsi="IRNazanin" w:eastAsia="IRNazanin" w:cs="IRNazanin"/>
          <w:lang w:bidi="fa-IR"/>
          <w:color w:val="111111"/>
          <w:sz w:val="28"/>
          <w:szCs w:val="28"/>
          <w:rtl/>
        </w:rPr>
        <w:t xml:space="preserve">و لقد توفرت بحوثه رحمه اللّه فی هذه الناحیة علی فوائد جمة و مباحث قیمة و تحقیقات ثمینة … من تحقیق حال رجال مشاهیر، و تحقیق حال کتب معروفة … سنشیر الی طرف من ذلک فیما سنذکره تحت عنوان: «بحوث و تحقیقات».</w:t>
      </w:r>
    </w:p>
    <w:p>
      <w:pPr>
        <w:pStyle w:val="Heading5"/>
      </w:pPr>
      <w:bookmarkStart w:id="367" w:name="_Toc24"/>
      <w:r>
        <w:t>2- البحث الدلالی</w:t>
      </w:r>
      <w:bookmarkEnd w:id="367"/>
    </w:p>
    <w:p>
      <w:pPr>
        <w:pStyle w:val="Heading6"/>
      </w:pPr>
      <w:bookmarkStart w:id="368" w:name="_Toc25"/>
      <w:r>
        <w:t>اشارة</w:t>
      </w:r>
      <w:bookmarkEnd w:id="368"/>
    </w:p>
    <w:p>
      <w:pPr>
        <w:pStyle w:val="BookText"/>
      </w:pPr>
      <w:r>
        <w:rPr>
          <w:rFonts w:ascii="IRNazanin" w:hAnsi="IRNazanin" w:eastAsia="IRNazanin" w:cs="IRNazanin"/>
          <w:lang w:bidi="fa-IR"/>
          <w:color w:val="111111"/>
          <w:sz w:val="28"/>
          <w:szCs w:val="28"/>
          <w:rtl/>
        </w:rPr>
        <w:t xml:space="preserve">و عند ما ینتهی رحمه اللّه من بحث السند، یأخذ فی بیان وجوه دلالة الحدیث علی امامة أمیر المؤمنین علیه السّلام …</w:t>
      </w:r>
    </w:p>
    <w:p>
      <w:pPr>
        <w:pStyle w:val="BookText"/>
      </w:pPr>
      <w:r>
        <w:rPr>
          <w:rFonts w:ascii="IRNazanin" w:hAnsi="IRNazanin" w:eastAsia="IRNazanin" w:cs="IRNazanin"/>
          <w:lang w:bidi="fa-IR"/>
          <w:color w:val="111111"/>
          <w:sz w:val="28"/>
          <w:szCs w:val="28"/>
          <w:rtl/>
        </w:rPr>
        <w:t xml:space="preserve">و قد التزم فی هذه الجهة أیضا بقواعد البحث و المناظرة التزاما تاما، و یمکن ترسیم الخطوط العامة لاسلوبه فی البحث الدلالی علی النحو التالی:</w:t>
      </w:r>
    </w:p>
    <w:p>
      <w:pPr>
        <w:pStyle w:val="Heading6"/>
      </w:pPr>
      <w:bookmarkStart w:id="369" w:name="_Toc26"/>
      <w:r>
        <w:t>1- الاحتجاج بأخبار أهل السنة لا بأخبار الشیعة</w:t>
      </w:r>
      <w:bookmarkEnd w:id="369"/>
    </w:p>
    <w:p>
      <w:pPr>
        <w:pStyle w:val="BookText"/>
      </w:pPr>
      <w:r>
        <w:rPr>
          <w:rFonts w:ascii="IRNazanin" w:hAnsi="IRNazanin" w:eastAsia="IRNazanin" w:cs="IRNazanin"/>
          <w:lang w:bidi="fa-IR"/>
          <w:color w:val="111111"/>
          <w:sz w:val="28"/>
          <w:szCs w:val="28"/>
          <w:rtl/>
        </w:rPr>
        <w:t xml:space="preserve">و هذه من قواعد البحث- بل أهمها-. فالسید فی جمیع بحوثه ملتزم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1317_233371"/>
    <w:bookmarkEnd w:id="17"/>
    <w:p>
      <w:pPr>
        <w:pStyle w:val="BookText"/>
      </w:pPr>
      <w:r>
        <w:rPr>
          <w:rFonts w:ascii="IRNazanin" w:hAnsi="IRNazanin" w:eastAsia="IRNazanin" w:cs="IRNazanin"/>
          <w:lang w:bidi="fa-IR"/>
          <w:color w:val="111111"/>
          <w:sz w:val="28"/>
          <w:szCs w:val="28"/>
          <w:rtl/>
        </w:rPr>
        <w:t xml:space="preserve">بهذه القاعدة، إذ تراه یحتج بأخبار أهل السنة حتی فی السیرة و حوادث التاریخ. و هذه ظاهرة غیر خافیة علی من ألقی نظرة واحدة علی هذا الکتاب من أوله الی آخره، فلا نطیل …</w:t>
      </w:r>
    </w:p>
    <w:p>
      <w:pPr>
        <w:pStyle w:val="Heading6"/>
      </w:pPr>
      <w:bookmarkStart w:id="370" w:name="_Toc27"/>
      <w:r>
        <w:t>2- الرجوع الی کتب أهل السنة فی کل فن</w:t>
      </w:r>
      <w:bookmarkEnd w:id="370"/>
    </w:p>
    <w:p>
      <w:pPr>
        <w:pStyle w:val="Heading6"/>
      </w:pPr>
      <w:bookmarkStart w:id="371" w:name="_Toc28"/>
      <w:r>
        <w:t>اشارة</w:t>
      </w:r>
      <w:bookmarkEnd w:id="371"/>
    </w:p>
    <w:p>
      <w:pPr>
        <w:pStyle w:val="BookText"/>
      </w:pPr>
      <w:r>
        <w:rPr>
          <w:rFonts w:ascii="IRNazanin" w:hAnsi="IRNazanin" w:eastAsia="IRNazanin" w:cs="IRNazanin"/>
          <w:lang w:bidi="fa-IR"/>
          <w:color w:val="111111"/>
          <w:sz w:val="28"/>
          <w:szCs w:val="28"/>
          <w:rtl/>
        </w:rPr>
        <w:t xml:space="preserve">و هو مع ذلک لا ینقل أخبار أهل السنة عن طریق کتب الشیعة، بل ینقلها عن کتب اهل السنة أنفسهم- الا ما شذ و ندر-، فلا یقول مثلا:</w:t>
      </w:r>
    </w:p>
    <w:p>
      <w:pPr>
        <w:pStyle w:val="BookText"/>
      </w:pPr>
      <w:r>
        <w:rPr>
          <w:rFonts w:ascii="IRNazanin" w:hAnsi="IRNazanin" w:eastAsia="IRNazanin" w:cs="IRNazanin"/>
          <w:lang w:bidi="fa-IR"/>
          <w:color w:val="111111"/>
          <w:sz w:val="28"/>
          <w:szCs w:val="28"/>
          <w:rtl/>
        </w:rPr>
        <w:t xml:space="preserve">أخرج المرتضی عن أحمد فی مسنده عن … بل یرجع الی نفس مسند أحمد، أو ینقل خبره عن واحد أو اکثر من أهل السنة عنه …</w:t>
      </w:r>
    </w:p>
    <w:p>
      <w:pPr>
        <w:pStyle w:val="BookText"/>
      </w:pPr>
      <w:r>
        <w:rPr>
          <w:rFonts w:ascii="IRNazanin" w:hAnsi="IRNazanin" w:eastAsia="IRNazanin" w:cs="IRNazanin"/>
          <w:lang w:bidi="fa-IR"/>
          <w:color w:val="111111"/>
          <w:sz w:val="28"/>
          <w:szCs w:val="28"/>
          <w:rtl/>
        </w:rPr>
        <w:t xml:space="preserve">و لیس کل کتاب فی الاخبار و الأحادیث ینقل عنه و یعتمد علیه، بل اکثر نقله و اعتماده علی أهم کتب أهل السنة و أشهرها فی الحدیث، أمثال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الصحاح الستة و شروحها.</w:t>
      </w:r>
    </w:p>
    <w:p>
      <w:pPr>
        <w:pStyle w:val="BookText"/>
      </w:pPr>
      <w:r>
        <w:rPr>
          <w:rFonts w:ascii="IRNazanin" w:hAnsi="IRNazanin" w:eastAsia="IRNazanin" w:cs="IRNazanin"/>
          <w:lang w:bidi="fa-IR"/>
          <w:color w:val="111111"/>
          <w:sz w:val="28"/>
          <w:szCs w:val="28"/>
          <w:rtl/>
        </w:rPr>
        <w:t xml:space="preserve">2- الموطأ و شروحه.</w:t>
      </w:r>
    </w:p>
    <w:p>
      <w:pPr>
        <w:pStyle w:val="BookText"/>
      </w:pPr>
      <w:r>
        <w:rPr>
          <w:rFonts w:ascii="IRNazanin" w:hAnsi="IRNazanin" w:eastAsia="IRNazanin" w:cs="IRNazanin"/>
          <w:lang w:bidi="fa-IR"/>
          <w:color w:val="111111"/>
          <w:sz w:val="28"/>
          <w:szCs w:val="28"/>
          <w:rtl/>
        </w:rPr>
        <w:t xml:space="preserve">3- الجمع بین الصحیحین.</w:t>
      </w:r>
    </w:p>
    <w:p>
      <w:pPr>
        <w:pStyle w:val="BookText"/>
      </w:pPr>
      <w:r>
        <w:rPr>
          <w:rFonts w:ascii="IRNazanin" w:hAnsi="IRNazanin" w:eastAsia="IRNazanin" w:cs="IRNazanin"/>
          <w:lang w:bidi="fa-IR"/>
          <w:color w:val="111111"/>
          <w:sz w:val="28"/>
          <w:szCs w:val="28"/>
          <w:rtl/>
        </w:rPr>
        <w:t xml:space="preserve">4- الجمع بین الصحاح الستة.</w:t>
      </w:r>
    </w:p>
    <w:p>
      <w:pPr>
        <w:pStyle w:val="BookText"/>
      </w:pPr>
      <w:r>
        <w:rPr>
          <w:rFonts w:ascii="IRNazanin" w:hAnsi="IRNazanin" w:eastAsia="IRNazanin" w:cs="IRNazanin"/>
          <w:lang w:bidi="fa-IR"/>
          <w:color w:val="111111"/>
          <w:sz w:val="28"/>
          <w:szCs w:val="28"/>
          <w:rtl/>
        </w:rPr>
        <w:t xml:space="preserve">5- معاجم الطبرانی.</w:t>
      </w:r>
    </w:p>
    <w:p>
      <w:pPr>
        <w:pStyle w:val="BookText"/>
      </w:pPr>
      <w:r>
        <w:rPr>
          <w:rFonts w:ascii="IRNazanin" w:hAnsi="IRNazanin" w:eastAsia="IRNazanin" w:cs="IRNazanin"/>
          <w:lang w:bidi="fa-IR"/>
          <w:color w:val="111111"/>
          <w:sz w:val="28"/>
          <w:szCs w:val="28"/>
          <w:rtl/>
        </w:rPr>
        <w:t xml:space="preserve">6- المستدرک علی الصحیحین.</w:t>
      </w:r>
    </w:p>
    <w:p>
      <w:pPr>
        <w:pStyle w:val="BookText"/>
      </w:pPr>
      <w:r>
        <w:rPr>
          <w:rFonts w:ascii="IRNazanin" w:hAnsi="IRNazanin" w:eastAsia="IRNazanin" w:cs="IRNazanin"/>
          <w:lang w:bidi="fa-IR"/>
          <w:color w:val="111111"/>
          <w:sz w:val="28"/>
          <w:szCs w:val="28"/>
          <w:rtl/>
        </w:rPr>
        <w:t xml:space="preserve">7- المسانید المعتبرة، و أشهرها مسند أحمد.</w:t>
      </w:r>
    </w:p>
    <w:p>
      <w:pPr>
        <w:pStyle w:val="BookText"/>
      </w:pPr>
      <w:r>
        <w:rPr>
          <w:rFonts w:ascii="IRNazanin" w:hAnsi="IRNazanin" w:eastAsia="IRNazanin" w:cs="IRNazanin"/>
          <w:lang w:bidi="fa-IR"/>
          <w:color w:val="111111"/>
          <w:sz w:val="28"/>
          <w:szCs w:val="28"/>
          <w:rtl/>
        </w:rPr>
        <w:t xml:space="preserve">8- کتب السنن …</w:t>
      </w:r>
    </w:p>
    <w:p>
      <w:pPr>
        <w:pStyle w:val="BookText"/>
      </w:pPr>
      <w:r>
        <w:rPr>
          <w:rFonts w:ascii="IRNazanin" w:hAnsi="IRNazanin" w:eastAsia="IRNazanin" w:cs="IRNazanin"/>
          <w:lang w:bidi="fa-IR"/>
          <w:color w:val="111111"/>
          <w:sz w:val="28"/>
          <w:szCs w:val="28"/>
          <w:rtl/>
        </w:rPr>
        <w:t xml:space="preserve">9- المشکاة و شروحها.</w:t>
      </w:r>
    </w:p>
    <w:p>
      <w:pPr>
        <w:pStyle w:val="BookText"/>
      </w:pPr>
      <w:r>
        <w:rPr>
          <w:rFonts w:ascii="IRNazanin" w:hAnsi="IRNazanin" w:eastAsia="IRNazanin" w:cs="IRNazanin"/>
          <w:lang w:bidi="fa-IR"/>
          <w:color w:val="111111"/>
          <w:sz w:val="28"/>
          <w:szCs w:val="28"/>
          <w:rtl/>
        </w:rPr>
        <w:t xml:space="preserve">10- جامع الأصول.</w:t>
      </w:r>
    </w:p>
    <w:p>
      <w:pPr>
        <w:pStyle w:val="BookText"/>
      </w:pPr>
      <w:r>
        <w:rPr>
          <w:rFonts w:ascii="IRNazanin" w:hAnsi="IRNazanin" w:eastAsia="IRNazanin" w:cs="IRNazanin"/>
          <w:lang w:bidi="fa-IR"/>
          <w:color w:val="111111"/>
          <w:sz w:val="28"/>
          <w:szCs w:val="28"/>
          <w:rtl/>
        </w:rPr>
        <w:t xml:space="preserve">11- الجامع الصغیر و شروحه.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کنز العمال.</w:t>
      </w:r>
    </w:p>
    <w:p>
      <w:pPr>
        <w:pStyle w:val="BookText"/>
      </w:pPr>
      <w:r>
        <w:rPr>
          <w:rFonts w:ascii="IRNazanin" w:hAnsi="IRNazanin" w:eastAsia="IRNazanin" w:cs="IRNazanin"/>
          <w:lang w:bidi="fa-IR"/>
          <w:color w:val="111111"/>
          <w:sz w:val="28"/>
          <w:szCs w:val="28"/>
          <w:rtl/>
        </w:rPr>
        <w:t xml:space="preserve">هذا بالنسبة الی الاخبار و الأحادیث.</w:t>
      </w:r>
    </w:p>
    <w:p>
      <w:pPr>
        <w:pStyle w:val="BookText"/>
      </w:pPr>
      <w:r>
        <w:rPr>
          <w:rFonts w:ascii="IRNazanin" w:hAnsi="IRNazanin" w:eastAsia="IRNazanin" w:cs="IRNazanin"/>
          <w:lang w:bidi="fa-IR"/>
          <w:color w:val="111111"/>
          <w:sz w:val="28"/>
          <w:szCs w:val="28"/>
          <w:rtl/>
        </w:rPr>
        <w:t xml:space="preserve">و أما بالنسبة الی العلوم الأخری، فانه یرجع الی کتب أهل السنة فی کل علم و فن، ففی التفسیر مثلا الی:</w:t>
      </w:r>
    </w:p>
    <w:p>
      <w:pPr>
        <w:pStyle w:val="BookText"/>
      </w:pPr>
      <w:r>
        <w:rPr>
          <w:rFonts w:ascii="IRNazanin" w:hAnsi="IRNazanin" w:eastAsia="IRNazanin" w:cs="IRNazanin"/>
          <w:lang w:bidi="fa-IR"/>
          <w:color w:val="111111"/>
          <w:sz w:val="28"/>
          <w:szCs w:val="28"/>
          <w:rtl/>
        </w:rPr>
        <w:t xml:space="preserve">1- تفسیر القرآن العظیم لابن کثیر الدمشقی.</w:t>
      </w:r>
    </w:p>
    <w:p>
      <w:pPr>
        <w:pStyle w:val="BookText"/>
      </w:pPr>
      <w:r>
        <w:rPr>
          <w:rFonts w:ascii="IRNazanin" w:hAnsi="IRNazanin" w:eastAsia="IRNazanin" w:cs="IRNazanin"/>
          <w:lang w:bidi="fa-IR"/>
          <w:color w:val="111111"/>
          <w:sz w:val="28"/>
          <w:szCs w:val="28"/>
          <w:rtl/>
        </w:rPr>
        <w:t xml:space="preserve">2- تفسیر الجلالین.</w:t>
      </w:r>
    </w:p>
    <w:p>
      <w:pPr>
        <w:pStyle w:val="BookText"/>
      </w:pPr>
      <w:r>
        <w:rPr>
          <w:rFonts w:ascii="IRNazanin" w:hAnsi="IRNazanin" w:eastAsia="IRNazanin" w:cs="IRNazanin"/>
          <w:lang w:bidi="fa-IR"/>
          <w:color w:val="111111"/>
          <w:sz w:val="28"/>
          <w:szCs w:val="28"/>
          <w:rtl/>
        </w:rPr>
        <w:t xml:space="preserve">3- مفاتیح الغیب- التفسیر الکبیر- للفخر الرازی.</w:t>
      </w:r>
    </w:p>
    <w:p>
      <w:pPr>
        <w:pStyle w:val="BookText"/>
      </w:pPr>
      <w:r>
        <w:rPr>
          <w:rFonts w:ascii="IRNazanin" w:hAnsi="IRNazanin" w:eastAsia="IRNazanin" w:cs="IRNazanin"/>
          <w:lang w:bidi="fa-IR"/>
          <w:color w:val="111111"/>
          <w:sz w:val="28"/>
          <w:szCs w:val="28"/>
          <w:rtl/>
        </w:rPr>
        <w:t xml:space="preserve">4- غرائب القرآن لنظام الدین النیسابوری.</w:t>
      </w:r>
    </w:p>
    <w:p>
      <w:pPr>
        <w:pStyle w:val="BookText"/>
      </w:pPr>
      <w:r>
        <w:rPr>
          <w:rFonts w:ascii="IRNazanin" w:hAnsi="IRNazanin" w:eastAsia="IRNazanin" w:cs="IRNazanin"/>
          <w:lang w:bidi="fa-IR"/>
          <w:color w:val="111111"/>
          <w:sz w:val="28"/>
          <w:szCs w:val="28"/>
          <w:rtl/>
        </w:rPr>
        <w:t xml:space="preserve">5- تفسیر القرآن لمحمد بن جریر الطبری.</w:t>
      </w:r>
    </w:p>
    <w:p>
      <w:pPr>
        <w:pStyle w:val="BookText"/>
      </w:pPr>
      <w:r>
        <w:rPr>
          <w:rFonts w:ascii="IRNazanin" w:hAnsi="IRNazanin" w:eastAsia="IRNazanin" w:cs="IRNazanin"/>
          <w:lang w:bidi="fa-IR"/>
          <w:color w:val="111111"/>
          <w:sz w:val="28"/>
          <w:szCs w:val="28"/>
          <w:rtl/>
        </w:rPr>
        <w:t xml:space="preserve">6- الکشاف لجار اللّه الزمخشری.</w:t>
      </w:r>
    </w:p>
    <w:p>
      <w:pPr>
        <w:pStyle w:val="BookText"/>
      </w:pPr>
      <w:r>
        <w:rPr>
          <w:rFonts w:ascii="IRNazanin" w:hAnsi="IRNazanin" w:eastAsia="IRNazanin" w:cs="IRNazanin"/>
          <w:lang w:bidi="fa-IR"/>
          <w:color w:val="111111"/>
          <w:sz w:val="28"/>
          <w:szCs w:val="28"/>
          <w:rtl/>
        </w:rPr>
        <w:t xml:space="preserve">7- التفسیر الوسیط لابی الحسن الواحدی.</w:t>
      </w:r>
    </w:p>
    <w:p>
      <w:pPr>
        <w:pStyle w:val="BookText"/>
      </w:pPr>
      <w:r>
        <w:rPr>
          <w:rFonts w:ascii="IRNazanin" w:hAnsi="IRNazanin" w:eastAsia="IRNazanin" w:cs="IRNazanin"/>
          <w:lang w:bidi="fa-IR"/>
          <w:color w:val="111111"/>
          <w:sz w:val="28"/>
          <w:szCs w:val="28"/>
          <w:rtl/>
        </w:rPr>
        <w:t xml:space="preserve">8- تفسیر القرآن لابن عربی الاندلسی.</w:t>
      </w:r>
    </w:p>
    <w:p>
      <w:pPr>
        <w:pStyle w:val="BookText"/>
      </w:pPr>
      <w:r>
        <w:rPr>
          <w:rFonts w:ascii="IRNazanin" w:hAnsi="IRNazanin" w:eastAsia="IRNazanin" w:cs="IRNazanin"/>
          <w:lang w:bidi="fa-IR"/>
          <w:color w:val="111111"/>
          <w:sz w:val="28"/>
          <w:szCs w:val="28"/>
          <w:rtl/>
        </w:rPr>
        <w:t xml:space="preserve">9- البحر المحیط لابی حیان الاندلسی.</w:t>
      </w:r>
    </w:p>
    <w:p>
      <w:pPr>
        <w:pStyle w:val="BookText"/>
      </w:pPr>
      <w:r>
        <w:rPr>
          <w:rFonts w:ascii="IRNazanin" w:hAnsi="IRNazanin" w:eastAsia="IRNazanin" w:cs="IRNazanin"/>
          <w:lang w:bidi="fa-IR"/>
          <w:color w:val="111111"/>
          <w:sz w:val="28"/>
          <w:szCs w:val="28"/>
          <w:rtl/>
        </w:rPr>
        <w:t xml:space="preserve">10- أنوار التنزیل، تفسیر القاضی البیضاوی.</w:t>
      </w:r>
    </w:p>
    <w:p>
      <w:pPr>
        <w:pStyle w:val="BookText"/>
      </w:pPr>
      <w:r>
        <w:rPr>
          <w:rFonts w:ascii="IRNazanin" w:hAnsi="IRNazanin" w:eastAsia="IRNazanin" w:cs="IRNazanin"/>
          <w:lang w:bidi="fa-IR"/>
          <w:color w:val="111111"/>
          <w:sz w:val="28"/>
          <w:szCs w:val="28"/>
          <w:rtl/>
        </w:rPr>
        <w:t xml:space="preserve">11- السراج المنیر للخطیب الشربینی.</w:t>
      </w:r>
    </w:p>
    <w:p>
      <w:pPr>
        <w:pStyle w:val="BookText"/>
      </w:pPr>
      <w:r>
        <w:rPr>
          <w:rFonts w:ascii="IRNazanin" w:hAnsi="IRNazanin" w:eastAsia="IRNazanin" w:cs="IRNazanin"/>
          <w:lang w:bidi="fa-IR"/>
          <w:color w:val="111111"/>
          <w:sz w:val="28"/>
          <w:szCs w:val="28"/>
          <w:rtl/>
        </w:rPr>
        <w:t xml:space="preserve">12- الدر المنثور لجلال الدین السیوطی.</w:t>
      </w:r>
    </w:p>
    <w:p>
      <w:pPr>
        <w:pStyle w:val="BookText"/>
      </w:pPr>
      <w:r>
        <w:rPr>
          <w:rFonts w:ascii="IRNazanin" w:hAnsi="IRNazanin" w:eastAsia="IRNazanin" w:cs="IRNazanin"/>
          <w:lang w:bidi="fa-IR"/>
          <w:color w:val="111111"/>
          <w:sz w:val="28"/>
          <w:szCs w:val="28"/>
          <w:rtl/>
        </w:rPr>
        <w:t xml:space="preserve">13- الدر اللقیط من البحر المحیط لتاج الدین القیسی.</w:t>
      </w:r>
    </w:p>
    <w:p>
      <w:pPr>
        <w:pStyle w:val="BookText"/>
      </w:pPr>
      <w:r>
        <w:rPr>
          <w:rFonts w:ascii="IRNazanin" w:hAnsi="IRNazanin" w:eastAsia="IRNazanin" w:cs="IRNazanin"/>
          <w:lang w:bidi="fa-IR"/>
          <w:color w:val="111111"/>
          <w:sz w:val="28"/>
          <w:szCs w:val="28"/>
          <w:rtl/>
        </w:rPr>
        <w:t xml:space="preserve">14- التفسیر الحسینی- المواهب العلیة. للحسین الکاشفی.</w:t>
      </w:r>
    </w:p>
    <w:p>
      <w:pPr>
        <w:pStyle w:val="BookText"/>
      </w:pPr>
      <w:r>
        <w:rPr>
          <w:rFonts w:ascii="IRNazanin" w:hAnsi="IRNazanin" w:eastAsia="IRNazanin" w:cs="IRNazanin"/>
          <w:lang w:bidi="fa-IR"/>
          <w:color w:val="111111"/>
          <w:sz w:val="28"/>
          <w:szCs w:val="28"/>
          <w:rtl/>
        </w:rPr>
        <w:t xml:space="preserve">15- روح المعانی، تفسیر- لشهاب الدین الآلوسی.</w:t>
      </w:r>
    </w:p>
    <w:p>
      <w:pPr>
        <w:pStyle w:val="BookText"/>
      </w:pPr>
      <w:r>
        <w:rPr>
          <w:rFonts w:ascii="IRNazanin" w:hAnsi="IRNazanin" w:eastAsia="IRNazanin" w:cs="IRNazanin"/>
          <w:lang w:bidi="fa-IR"/>
          <w:color w:val="111111"/>
          <w:sz w:val="28"/>
          <w:szCs w:val="28"/>
          <w:rtl/>
        </w:rPr>
        <w:t xml:space="preserve">16- فتح البیان لصدیق حسن خان القنوجی.</w:t>
      </w:r>
    </w:p>
    <w:p>
      <w:pPr>
        <w:pStyle w:val="BookText"/>
      </w:pPr>
      <w:r>
        <w:rPr>
          <w:rFonts w:ascii="IRNazanin" w:hAnsi="IRNazanin" w:eastAsia="IRNazanin" w:cs="IRNazanin"/>
          <w:lang w:bidi="fa-IR"/>
          <w:color w:val="111111"/>
          <w:sz w:val="28"/>
          <w:szCs w:val="28"/>
          <w:rtl/>
        </w:rPr>
        <w:t xml:space="preserve">17- الکشف و البیان لابی إسحاق الثعلبی.</w:t>
      </w:r>
    </w:p>
    <w:p>
      <w:pPr>
        <w:pStyle w:val="BookText"/>
      </w:pPr>
      <w:r>
        <w:rPr>
          <w:rFonts w:ascii="IRNazanin" w:hAnsi="IRNazanin" w:eastAsia="IRNazanin" w:cs="IRNazanin"/>
          <w:lang w:bidi="fa-IR"/>
          <w:color w:val="111111"/>
          <w:sz w:val="28"/>
          <w:szCs w:val="28"/>
          <w:rtl/>
        </w:rPr>
        <w:t xml:space="preserve">18- لباب التأویل لعلاء الدین الخازن.</w:t>
      </w:r>
    </w:p>
    <w:p>
      <w:pPr>
        <w:pStyle w:val="BookText"/>
      </w:pPr>
      <w:r>
        <w:rPr>
          <w:rFonts w:ascii="IRNazanin" w:hAnsi="IRNazanin" w:eastAsia="IRNazanin" w:cs="IRNazanin"/>
          <w:lang w:bidi="fa-IR"/>
          <w:color w:val="111111"/>
          <w:sz w:val="28"/>
          <w:szCs w:val="28"/>
          <w:rtl/>
        </w:rPr>
        <w:t xml:space="preserve">19- معالم التنزیل للبغوی.</w:t>
      </w:r>
    </w:p>
    <w:p>
      <w:pPr>
        <w:pStyle w:val="BookText"/>
      </w:pPr>
      <w:r>
        <w:rPr>
          <w:rFonts w:ascii="IRNazanin" w:hAnsi="IRNazanin" w:eastAsia="IRNazanin" w:cs="IRNazanin"/>
          <w:lang w:bidi="fa-IR"/>
          <w:color w:val="111111"/>
          <w:sz w:val="28"/>
          <w:szCs w:val="28"/>
          <w:rtl/>
        </w:rPr>
        <w:t xml:space="preserve">20- تفسیر شاهی لمحمد محبوب العالم.</w:t>
      </w:r>
    </w:p>
    <w:p>
      <w:pPr>
        <w:pStyle w:val="BookText"/>
      </w:pPr>
      <w:r>
        <w:rPr>
          <w:rFonts w:ascii="IRNazanin" w:hAnsi="IRNazanin" w:eastAsia="IRNazanin" w:cs="IRNazanin"/>
          <w:lang w:bidi="fa-IR"/>
          <w:color w:val="111111"/>
          <w:sz w:val="28"/>
          <w:szCs w:val="28"/>
          <w:rtl/>
        </w:rPr>
        <w:t xml:space="preserve">21- النهر الماد من البحر المحیط لاثیر الدین أبی حیان.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1317_233373"/>
    <w:bookmarkEnd w:id="18"/>
    <w:p>
      <w:pPr>
        <w:pStyle w:val="BookText"/>
      </w:pPr>
      <w:r>
        <w:rPr>
          <w:rFonts w:ascii="IRNazanin" w:hAnsi="IRNazanin" w:eastAsia="IRNazanin" w:cs="IRNazanin"/>
          <w:lang w:bidi="fa-IR"/>
          <w:color w:val="111111"/>
          <w:sz w:val="28"/>
          <w:szCs w:val="28"/>
          <w:rtl/>
        </w:rPr>
        <w:t xml:space="preserve">هذا بالاضافة الی أبواب التفسیر فی کتب الحدیث.</w:t>
      </w:r>
    </w:p>
    <w:p>
      <w:pPr>
        <w:pStyle w:val="Heading6"/>
      </w:pPr>
      <w:bookmarkStart w:id="372" w:name="_Toc29"/>
      <w:r>
        <w:t>و فی السیرة و فضائل الأئمة علیهم السلام الی:</w:t>
      </w:r>
      <w:bookmarkEnd w:id="372"/>
    </w:p>
    <w:p>
      <w:pPr>
        <w:pStyle w:val="BookText"/>
      </w:pPr>
      <w:r>
        <w:rPr>
          <w:rFonts w:ascii="IRNazanin" w:hAnsi="IRNazanin" w:eastAsia="IRNazanin" w:cs="IRNazanin"/>
          <w:lang w:bidi="fa-IR"/>
          <w:color w:val="111111"/>
          <w:sz w:val="28"/>
          <w:szCs w:val="28"/>
          <w:rtl/>
        </w:rPr>
        <w:t xml:space="preserve">1- السیرة النبویة المعروفة بسیرة ابن هشام.</w:t>
      </w:r>
    </w:p>
    <w:p>
      <w:pPr>
        <w:pStyle w:val="BookText"/>
      </w:pPr>
      <w:r>
        <w:rPr>
          <w:rFonts w:ascii="IRNazanin" w:hAnsi="IRNazanin" w:eastAsia="IRNazanin" w:cs="IRNazanin"/>
          <w:lang w:bidi="fa-IR"/>
          <w:color w:val="111111"/>
          <w:sz w:val="28"/>
          <w:szCs w:val="28"/>
          <w:rtl/>
        </w:rPr>
        <w:t xml:space="preserve">2- انسان العیون لنور الدین الحلبی.</w:t>
      </w:r>
    </w:p>
    <w:p>
      <w:pPr>
        <w:pStyle w:val="BookText"/>
      </w:pPr>
      <w:r>
        <w:rPr>
          <w:rFonts w:ascii="IRNazanin" w:hAnsi="IRNazanin" w:eastAsia="IRNazanin" w:cs="IRNazanin"/>
          <w:lang w:bidi="fa-IR"/>
          <w:color w:val="111111"/>
          <w:sz w:val="28"/>
          <w:szCs w:val="28"/>
          <w:rtl/>
        </w:rPr>
        <w:t xml:space="preserve">3- السیرة النبویة لا حمد زینی دحلان.</w:t>
      </w:r>
    </w:p>
    <w:p>
      <w:pPr>
        <w:pStyle w:val="BookText"/>
      </w:pPr>
      <w:r>
        <w:rPr>
          <w:rFonts w:ascii="IRNazanin" w:hAnsi="IRNazanin" w:eastAsia="IRNazanin" w:cs="IRNazanin"/>
          <w:lang w:bidi="fa-IR"/>
          <w:color w:val="111111"/>
          <w:sz w:val="28"/>
          <w:szCs w:val="28"/>
          <w:rtl/>
        </w:rPr>
        <w:t xml:space="preserve">4- سبل الهدی و الرشاد فی سیرة خیر العباد للدمشقی.</w:t>
      </w:r>
    </w:p>
    <w:p>
      <w:pPr>
        <w:pStyle w:val="BookText"/>
      </w:pPr>
      <w:r>
        <w:rPr>
          <w:rFonts w:ascii="IRNazanin" w:hAnsi="IRNazanin" w:eastAsia="IRNazanin" w:cs="IRNazanin"/>
          <w:lang w:bidi="fa-IR"/>
          <w:color w:val="111111"/>
          <w:sz w:val="28"/>
          <w:szCs w:val="28"/>
          <w:rtl/>
        </w:rPr>
        <w:t xml:space="preserve">5- الروض الأنف فی شرح السیرة للسهیلی.</w:t>
      </w:r>
    </w:p>
    <w:p>
      <w:pPr>
        <w:pStyle w:val="BookText"/>
      </w:pPr>
      <w:r>
        <w:rPr>
          <w:rFonts w:ascii="IRNazanin" w:hAnsi="IRNazanin" w:eastAsia="IRNazanin" w:cs="IRNazanin"/>
          <w:lang w:bidi="fa-IR"/>
          <w:color w:val="111111"/>
          <w:sz w:val="28"/>
          <w:szCs w:val="28"/>
          <w:rtl/>
        </w:rPr>
        <w:t xml:space="preserve">6- الشفا فی تعریف حقوق المصطفی و شروحه.</w:t>
      </w:r>
    </w:p>
    <w:p>
      <w:pPr>
        <w:pStyle w:val="BookText"/>
      </w:pPr>
      <w:r>
        <w:rPr>
          <w:rFonts w:ascii="IRNazanin" w:hAnsi="IRNazanin" w:eastAsia="IRNazanin" w:cs="IRNazanin"/>
          <w:lang w:bidi="fa-IR"/>
          <w:color w:val="111111"/>
          <w:sz w:val="28"/>
          <w:szCs w:val="28"/>
          <w:rtl/>
        </w:rPr>
        <w:t xml:space="preserve">7- المواهب اللدنیة بالمنح المحمدیة و شرحه للزرقانی.</w:t>
      </w:r>
    </w:p>
    <w:p>
      <w:pPr>
        <w:pStyle w:val="BookText"/>
      </w:pPr>
      <w:r>
        <w:rPr>
          <w:rFonts w:ascii="IRNazanin" w:hAnsi="IRNazanin" w:eastAsia="IRNazanin" w:cs="IRNazanin"/>
          <w:lang w:bidi="fa-IR"/>
          <w:color w:val="111111"/>
          <w:sz w:val="28"/>
          <w:szCs w:val="28"/>
          <w:rtl/>
        </w:rPr>
        <w:t xml:space="preserve">8- الخصائص الکبری لجلال الدین السیوطی.</w:t>
      </w:r>
    </w:p>
    <w:p>
      <w:pPr>
        <w:pStyle w:val="BookText"/>
      </w:pPr>
      <w:r>
        <w:rPr>
          <w:rFonts w:ascii="IRNazanin" w:hAnsi="IRNazanin" w:eastAsia="IRNazanin" w:cs="IRNazanin"/>
          <w:lang w:bidi="fa-IR"/>
          <w:color w:val="111111"/>
          <w:sz w:val="28"/>
          <w:szCs w:val="28"/>
          <w:rtl/>
        </w:rPr>
        <w:t xml:space="preserve">9- فضائل أمیر المؤمنین علی لا حمد بن حنبل.</w:t>
      </w:r>
    </w:p>
    <w:p>
      <w:pPr>
        <w:pStyle w:val="BookText"/>
      </w:pPr>
      <w:r>
        <w:rPr>
          <w:rFonts w:ascii="IRNazanin" w:hAnsi="IRNazanin" w:eastAsia="IRNazanin" w:cs="IRNazanin"/>
          <w:lang w:bidi="fa-IR"/>
          <w:color w:val="111111"/>
          <w:sz w:val="28"/>
          <w:szCs w:val="28"/>
          <w:rtl/>
        </w:rPr>
        <w:t xml:space="preserve">10- الإتحاف بحب الاشراف لعبد اللّه الشبراویّ.</w:t>
      </w:r>
    </w:p>
    <w:p>
      <w:pPr>
        <w:pStyle w:val="BookText"/>
      </w:pPr>
      <w:r>
        <w:rPr>
          <w:rFonts w:ascii="IRNazanin" w:hAnsi="IRNazanin" w:eastAsia="IRNazanin" w:cs="IRNazanin"/>
          <w:lang w:bidi="fa-IR"/>
          <w:color w:val="111111"/>
          <w:sz w:val="28"/>
          <w:szCs w:val="28"/>
          <w:rtl/>
        </w:rPr>
        <w:t xml:space="preserve">11- احیاء المیت بفضائل اهل البیت للسیوطی.</w:t>
      </w:r>
    </w:p>
    <w:p>
      <w:pPr>
        <w:pStyle w:val="BookText"/>
      </w:pPr>
      <w:r>
        <w:rPr>
          <w:rFonts w:ascii="IRNazanin" w:hAnsi="IRNazanin" w:eastAsia="IRNazanin" w:cs="IRNazanin"/>
          <w:lang w:bidi="fa-IR"/>
          <w:color w:val="111111"/>
          <w:sz w:val="28"/>
          <w:szCs w:val="28"/>
          <w:rtl/>
        </w:rPr>
        <w:t xml:space="preserve">12- استجلاب ارتقاء الغرف لشمس الدین السخاوی.</w:t>
      </w:r>
    </w:p>
    <w:p>
      <w:pPr>
        <w:pStyle w:val="BookText"/>
      </w:pPr>
      <w:r>
        <w:rPr>
          <w:rFonts w:ascii="IRNazanin" w:hAnsi="IRNazanin" w:eastAsia="IRNazanin" w:cs="IRNazanin"/>
          <w:lang w:bidi="fa-IR"/>
          <w:color w:val="111111"/>
          <w:sz w:val="28"/>
          <w:szCs w:val="28"/>
          <w:rtl/>
        </w:rPr>
        <w:t xml:space="preserve">13- اسعاف الراغبین لمحمد الصبان المصری.</w:t>
      </w:r>
    </w:p>
    <w:p>
      <w:pPr>
        <w:pStyle w:val="BookText"/>
      </w:pPr>
      <w:r>
        <w:rPr>
          <w:rFonts w:ascii="IRNazanin" w:hAnsi="IRNazanin" w:eastAsia="IRNazanin" w:cs="IRNazanin"/>
          <w:lang w:bidi="fa-IR"/>
          <w:color w:val="111111"/>
          <w:sz w:val="28"/>
          <w:szCs w:val="28"/>
          <w:rtl/>
        </w:rPr>
        <w:t xml:space="preserve">14- جواهر العقدین لنور الدین السمهودی.</w:t>
      </w:r>
    </w:p>
    <w:p>
      <w:pPr>
        <w:pStyle w:val="BookText"/>
      </w:pPr>
      <w:r>
        <w:rPr>
          <w:rFonts w:ascii="IRNazanin" w:hAnsi="IRNazanin" w:eastAsia="IRNazanin" w:cs="IRNazanin"/>
          <w:lang w:bidi="fa-IR"/>
          <w:color w:val="111111"/>
          <w:sz w:val="28"/>
          <w:szCs w:val="28"/>
          <w:rtl/>
        </w:rPr>
        <w:t xml:space="preserve">15- خصائص علی بن أبی طالب للنسائی.</w:t>
      </w:r>
    </w:p>
    <w:p>
      <w:pPr>
        <w:pStyle w:val="BookText"/>
      </w:pPr>
      <w:r>
        <w:rPr>
          <w:rFonts w:ascii="IRNazanin" w:hAnsi="IRNazanin" w:eastAsia="IRNazanin" w:cs="IRNazanin"/>
          <w:lang w:bidi="fa-IR"/>
          <w:color w:val="111111"/>
          <w:sz w:val="28"/>
          <w:szCs w:val="28"/>
          <w:rtl/>
        </w:rPr>
        <w:t xml:space="preserve">16- ذخائر العقبی فی مناقب ذوی القربی لمحب الدین الطبری.</w:t>
      </w:r>
    </w:p>
    <w:p>
      <w:pPr>
        <w:pStyle w:val="BookText"/>
      </w:pPr>
      <w:r>
        <w:rPr>
          <w:rFonts w:ascii="IRNazanin" w:hAnsi="IRNazanin" w:eastAsia="IRNazanin" w:cs="IRNazanin"/>
          <w:lang w:bidi="fa-IR"/>
          <w:color w:val="111111"/>
          <w:sz w:val="28"/>
          <w:szCs w:val="28"/>
          <w:rtl/>
        </w:rPr>
        <w:t xml:space="preserve">17- الریاض النضرة لمحب الدین الطبری.</w:t>
      </w:r>
    </w:p>
    <w:p>
      <w:pPr>
        <w:pStyle w:val="BookText"/>
      </w:pPr>
      <w:r>
        <w:rPr>
          <w:rFonts w:ascii="IRNazanin" w:hAnsi="IRNazanin" w:eastAsia="IRNazanin" w:cs="IRNazanin"/>
          <w:lang w:bidi="fa-IR"/>
          <w:color w:val="111111"/>
          <w:sz w:val="28"/>
          <w:szCs w:val="28"/>
          <w:rtl/>
        </w:rPr>
        <w:t xml:space="preserve">18- کفایة الطالب فی مناقب علی أبی طالب للکنجی الشافعی.</w:t>
      </w:r>
    </w:p>
    <w:p>
      <w:pPr>
        <w:pStyle w:val="BookText"/>
      </w:pPr>
      <w:r>
        <w:rPr>
          <w:rFonts w:ascii="IRNazanin" w:hAnsi="IRNazanin" w:eastAsia="IRNazanin" w:cs="IRNazanin"/>
          <w:lang w:bidi="fa-IR"/>
          <w:color w:val="111111"/>
          <w:sz w:val="28"/>
          <w:szCs w:val="28"/>
          <w:rtl/>
        </w:rPr>
        <w:t xml:space="preserve">19- المناقب للفقیه ابن المغازلی.</w:t>
      </w:r>
    </w:p>
    <w:p>
      <w:pPr>
        <w:pStyle w:val="BookText"/>
      </w:pPr>
      <w:r>
        <w:rPr>
          <w:rFonts w:ascii="IRNazanin" w:hAnsi="IRNazanin" w:eastAsia="IRNazanin" w:cs="IRNazanin"/>
          <w:lang w:bidi="fa-IR"/>
          <w:color w:val="111111"/>
          <w:sz w:val="28"/>
          <w:szCs w:val="28"/>
          <w:rtl/>
        </w:rPr>
        <w:t xml:space="preserve">20- المناقب لموفق بن احمد الخوارزمی.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1317_233374"/>
    <w:bookmarkEnd w:id="19"/>
    <w:p>
      <w:pPr>
        <w:pStyle w:val="BookText"/>
      </w:pPr>
      <w:r>
        <w:rPr>
          <w:rFonts w:ascii="IRNazanin" w:hAnsi="IRNazanin" w:eastAsia="IRNazanin" w:cs="IRNazanin"/>
          <w:lang w:bidi="fa-IR"/>
          <w:color w:val="111111"/>
          <w:sz w:val="28"/>
          <w:szCs w:val="28"/>
          <w:rtl/>
        </w:rPr>
        <w:t xml:space="preserve">و غیرها. بالاضافة الی أبواب السیر و الفضائل فی کتب الحدیث.</w:t>
      </w:r>
    </w:p>
    <w:p>
      <w:pPr>
        <w:pStyle w:val="Heading6"/>
      </w:pPr>
      <w:bookmarkStart w:id="373" w:name="_Toc30"/>
      <w:r>
        <w:t>و فی الفقه الی:</w:t>
      </w:r>
      <w:bookmarkEnd w:id="373"/>
    </w:p>
    <w:p>
      <w:pPr>
        <w:pStyle w:val="BookText"/>
      </w:pPr>
      <w:r>
        <w:rPr>
          <w:rFonts w:ascii="IRNazanin" w:hAnsi="IRNazanin" w:eastAsia="IRNazanin" w:cs="IRNazanin"/>
          <w:lang w:bidi="fa-IR"/>
          <w:color w:val="111111"/>
          <w:sz w:val="28"/>
          <w:szCs w:val="28"/>
          <w:rtl/>
        </w:rPr>
        <w:t xml:space="preserve">1- المبسوط لشمس الدین السرخسی.</w:t>
      </w:r>
    </w:p>
    <w:p>
      <w:pPr>
        <w:pStyle w:val="BookText"/>
      </w:pPr>
      <w:r>
        <w:rPr>
          <w:rFonts w:ascii="IRNazanin" w:hAnsi="IRNazanin" w:eastAsia="IRNazanin" w:cs="IRNazanin"/>
          <w:lang w:bidi="fa-IR"/>
          <w:color w:val="111111"/>
          <w:sz w:val="28"/>
          <w:szCs w:val="28"/>
          <w:rtl/>
        </w:rPr>
        <w:t xml:space="preserve">2- بدائع الصنائع للکاشانی.</w:t>
      </w:r>
    </w:p>
    <w:p>
      <w:pPr>
        <w:pStyle w:val="BookText"/>
      </w:pPr>
      <w:r>
        <w:rPr>
          <w:rFonts w:ascii="IRNazanin" w:hAnsi="IRNazanin" w:eastAsia="IRNazanin" w:cs="IRNazanin"/>
          <w:lang w:bidi="fa-IR"/>
          <w:color w:val="111111"/>
          <w:sz w:val="28"/>
          <w:szCs w:val="28"/>
          <w:rtl/>
        </w:rPr>
        <w:t xml:space="preserve">3- الهدایة و شروحها.</w:t>
      </w:r>
    </w:p>
    <w:p>
      <w:pPr>
        <w:pStyle w:val="BookText"/>
      </w:pPr>
      <w:r>
        <w:rPr>
          <w:rFonts w:ascii="IRNazanin" w:hAnsi="IRNazanin" w:eastAsia="IRNazanin" w:cs="IRNazanin"/>
          <w:lang w:bidi="fa-IR"/>
          <w:color w:val="111111"/>
          <w:sz w:val="28"/>
          <w:szCs w:val="28"/>
          <w:rtl/>
        </w:rPr>
        <w:t xml:space="preserve">4- نیل الأوطار للشوکانی.</w:t>
      </w:r>
    </w:p>
    <w:p>
      <w:pPr>
        <w:pStyle w:val="BookText"/>
      </w:pPr>
      <w:r>
        <w:rPr>
          <w:rFonts w:ascii="IRNazanin" w:hAnsi="IRNazanin" w:eastAsia="IRNazanin" w:cs="IRNazanin"/>
          <w:lang w:bidi="fa-IR"/>
          <w:color w:val="111111"/>
          <w:sz w:val="28"/>
          <w:szCs w:val="28"/>
          <w:rtl/>
        </w:rPr>
        <w:t xml:space="preserve">5- احکام الاحکام فی شرح عمدة الاحکام لعماد الدین الحلبی.</w:t>
      </w:r>
    </w:p>
    <w:p>
      <w:pPr>
        <w:pStyle w:val="BookText"/>
      </w:pPr>
      <w:r>
        <w:rPr>
          <w:rFonts w:ascii="IRNazanin" w:hAnsi="IRNazanin" w:eastAsia="IRNazanin" w:cs="IRNazanin"/>
          <w:lang w:bidi="fa-IR"/>
          <w:color w:val="111111"/>
          <w:sz w:val="28"/>
          <w:szCs w:val="28"/>
          <w:rtl/>
        </w:rPr>
        <w:t xml:space="preserve">6- المحلی لابن حزم الاندلسی.</w:t>
      </w:r>
    </w:p>
    <w:p>
      <w:pPr>
        <w:pStyle w:val="Heading6"/>
      </w:pPr>
      <w:bookmarkStart w:id="374" w:name="_Toc31"/>
      <w:r>
        <w:t>و فی أصول الفقه الی:</w:t>
      </w:r>
      <w:bookmarkEnd w:id="374"/>
    </w:p>
    <w:p>
      <w:pPr>
        <w:pStyle w:val="BookText"/>
      </w:pPr>
      <w:r>
        <w:rPr>
          <w:rFonts w:ascii="IRNazanin" w:hAnsi="IRNazanin" w:eastAsia="IRNazanin" w:cs="IRNazanin"/>
          <w:lang w:bidi="fa-IR"/>
          <w:color w:val="111111"/>
          <w:sz w:val="28"/>
          <w:szCs w:val="28"/>
          <w:rtl/>
        </w:rPr>
        <w:t xml:space="preserve">1- المختصر لابن الحاجب و شروحه.</w:t>
      </w:r>
    </w:p>
    <w:p>
      <w:pPr>
        <w:pStyle w:val="BookText"/>
      </w:pPr>
      <w:r>
        <w:rPr>
          <w:rFonts w:ascii="IRNazanin" w:hAnsi="IRNazanin" w:eastAsia="IRNazanin" w:cs="IRNazanin"/>
          <w:lang w:bidi="fa-IR"/>
          <w:color w:val="111111"/>
          <w:sz w:val="28"/>
          <w:szCs w:val="28"/>
          <w:rtl/>
        </w:rPr>
        <w:t xml:space="preserve">2- الأصول للسرخسی.</w:t>
      </w:r>
    </w:p>
    <w:p>
      <w:pPr>
        <w:pStyle w:val="BookText"/>
      </w:pPr>
      <w:r>
        <w:rPr>
          <w:rFonts w:ascii="IRNazanin" w:hAnsi="IRNazanin" w:eastAsia="IRNazanin" w:cs="IRNazanin"/>
          <w:lang w:bidi="fa-IR"/>
          <w:color w:val="111111"/>
          <w:sz w:val="28"/>
          <w:szCs w:val="28"/>
          <w:rtl/>
        </w:rPr>
        <w:t xml:space="preserve">3- الأصول للبزودی و شروحه.</w:t>
      </w:r>
    </w:p>
    <w:p>
      <w:pPr>
        <w:pStyle w:val="BookText"/>
      </w:pPr>
      <w:r>
        <w:rPr>
          <w:rFonts w:ascii="IRNazanin" w:hAnsi="IRNazanin" w:eastAsia="IRNazanin" w:cs="IRNazanin"/>
          <w:lang w:bidi="fa-IR"/>
          <w:color w:val="111111"/>
          <w:sz w:val="28"/>
          <w:szCs w:val="28"/>
          <w:rtl/>
        </w:rPr>
        <w:t xml:space="preserve">4- المنار و شروحه.</w:t>
      </w:r>
    </w:p>
    <w:p>
      <w:pPr>
        <w:pStyle w:val="BookText"/>
      </w:pPr>
      <w:r>
        <w:rPr>
          <w:rFonts w:ascii="IRNazanin" w:hAnsi="IRNazanin" w:eastAsia="IRNazanin" w:cs="IRNazanin"/>
          <w:lang w:bidi="fa-IR"/>
          <w:color w:val="111111"/>
          <w:sz w:val="28"/>
          <w:szCs w:val="28"/>
          <w:rtl/>
        </w:rPr>
        <w:t xml:space="preserve">5- مسلم الثبوت و شروحه.</w:t>
      </w:r>
    </w:p>
    <w:p>
      <w:pPr>
        <w:pStyle w:val="BookText"/>
      </w:pPr>
      <w:r>
        <w:rPr>
          <w:rFonts w:ascii="IRNazanin" w:hAnsi="IRNazanin" w:eastAsia="IRNazanin" w:cs="IRNazanin"/>
          <w:lang w:bidi="fa-IR"/>
          <w:color w:val="111111"/>
          <w:sz w:val="28"/>
          <w:szCs w:val="28"/>
          <w:rtl/>
        </w:rPr>
        <w:t xml:space="preserve">6- المحصول للفخر الرازی.</w:t>
      </w:r>
    </w:p>
    <w:p>
      <w:pPr>
        <w:pStyle w:val="BookText"/>
      </w:pPr>
      <w:r>
        <w:rPr>
          <w:rFonts w:ascii="IRNazanin" w:hAnsi="IRNazanin" w:eastAsia="IRNazanin" w:cs="IRNazanin"/>
          <w:lang w:bidi="fa-IR"/>
          <w:color w:val="111111"/>
          <w:sz w:val="28"/>
          <w:szCs w:val="28"/>
          <w:rtl/>
        </w:rPr>
        <w:t xml:space="preserve">7- التلویح فی شرح التنقیح للتفتازانی.</w:t>
      </w:r>
    </w:p>
    <w:p>
      <w:pPr>
        <w:pStyle w:val="BookText"/>
      </w:pPr>
      <w:r>
        <w:rPr>
          <w:rFonts w:ascii="IRNazanin" w:hAnsi="IRNazanin" w:eastAsia="IRNazanin" w:cs="IRNazanin"/>
          <w:lang w:bidi="fa-IR"/>
          <w:color w:val="111111"/>
          <w:sz w:val="28"/>
          <w:szCs w:val="28"/>
          <w:rtl/>
        </w:rPr>
        <w:t xml:space="preserve">8- التحریر لابن همام و شروحه.</w:t>
      </w:r>
    </w:p>
    <w:p>
      <w:pPr>
        <w:pStyle w:val="BookText"/>
      </w:pPr>
      <w:r>
        <w:rPr>
          <w:rFonts w:ascii="IRNazanin" w:hAnsi="IRNazanin" w:eastAsia="IRNazanin" w:cs="IRNazanin"/>
          <w:lang w:bidi="fa-IR"/>
          <w:color w:val="111111"/>
          <w:sz w:val="28"/>
          <w:szCs w:val="28"/>
          <w:rtl/>
        </w:rPr>
        <w:t xml:space="preserve">9- الاحکام فی اصول الاحکام للآمدی.</w:t>
      </w:r>
    </w:p>
    <w:p>
      <w:pPr>
        <w:pStyle w:val="BookText"/>
      </w:pPr>
      <w:r>
        <w:rPr>
          <w:rFonts w:ascii="IRNazanin" w:hAnsi="IRNazanin" w:eastAsia="IRNazanin" w:cs="IRNazanin"/>
          <w:lang w:bidi="fa-IR"/>
          <w:color w:val="111111"/>
          <w:sz w:val="28"/>
          <w:szCs w:val="28"/>
          <w:rtl/>
        </w:rPr>
        <w:t xml:space="preserve">10- الاحکام فی أصول الاحکام لابن حزم.</w:t>
      </w:r>
    </w:p>
    <w:p>
      <w:pPr>
        <w:pStyle w:val="BookText"/>
      </w:pPr>
      <w:r>
        <w:rPr>
          <w:rFonts w:ascii="IRNazanin" w:hAnsi="IRNazanin" w:eastAsia="IRNazanin" w:cs="IRNazanin"/>
          <w:lang w:bidi="fa-IR"/>
          <w:color w:val="111111"/>
          <w:sz w:val="28"/>
          <w:szCs w:val="28"/>
          <w:rtl/>
        </w:rPr>
        <w:t xml:space="preserve">11- ارشاد الفحول للشوکانی.</w:t>
      </w:r>
    </w:p>
    <w:p>
      <w:pPr>
        <w:pStyle w:val="BookText"/>
      </w:pPr>
      <w:r>
        <w:rPr>
          <w:rFonts w:ascii="IRNazanin" w:hAnsi="IRNazanin" w:eastAsia="IRNazanin" w:cs="IRNazanin"/>
          <w:lang w:bidi="fa-IR"/>
          <w:color w:val="111111"/>
          <w:sz w:val="28"/>
          <w:szCs w:val="28"/>
          <w:rtl/>
        </w:rPr>
        <w:t xml:space="preserve">12- نهایة العقول للفخر الرازی.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1317_233375"/>
    <w:bookmarkEnd w:id="20"/>
    <w:p>
      <w:pPr>
        <w:pStyle w:val="Heading6"/>
      </w:pPr>
      <w:bookmarkStart w:id="375" w:name="_Toc32"/>
      <w:r>
        <w:t>و فی معرفة الصحابة الی:</w:t>
      </w:r>
      <w:bookmarkEnd w:id="375"/>
    </w:p>
    <w:p>
      <w:pPr>
        <w:pStyle w:val="BookText"/>
      </w:pPr>
      <w:r>
        <w:rPr>
          <w:rFonts w:ascii="IRNazanin" w:hAnsi="IRNazanin" w:eastAsia="IRNazanin" w:cs="IRNazanin"/>
          <w:lang w:bidi="fa-IR"/>
          <w:color w:val="111111"/>
          <w:sz w:val="28"/>
          <w:szCs w:val="28"/>
          <w:rtl/>
        </w:rPr>
        <w:t xml:space="preserve">1- الاستیعاب لابن عبد البر.</w:t>
      </w:r>
    </w:p>
    <w:p>
      <w:pPr>
        <w:pStyle w:val="BookText"/>
      </w:pPr>
      <w:r>
        <w:rPr>
          <w:rFonts w:ascii="Amiri" w:hAnsi="Amiri" w:eastAsia="Amiri" w:cs="Amiri"/>
          <w:lang w:bidi="ar-SA"/>
          <w:color w:val="111111"/>
          <w:sz w:val="28"/>
          <w:szCs w:val="28"/>
          <w:rtl/>
        </w:rPr>
        <w:t xml:space="preserve">2- الاصابة لابن حجر.</w:t>
      </w:r>
    </w:p>
    <w:p>
      <w:pPr>
        <w:pStyle w:val="BookText"/>
      </w:pPr>
      <w:r>
        <w:rPr>
          <w:rFonts w:ascii="IRNazanin" w:hAnsi="IRNazanin" w:eastAsia="IRNazanin" w:cs="IRNazanin"/>
          <w:lang w:bidi="fa-IR"/>
          <w:color w:val="111111"/>
          <w:sz w:val="28"/>
          <w:szCs w:val="28"/>
          <w:rtl/>
        </w:rPr>
        <w:t xml:space="preserve">3- أسد الغابة لابن الأثیر.</w:t>
      </w:r>
    </w:p>
    <w:p>
      <w:pPr>
        <w:pStyle w:val="BookText"/>
      </w:pPr>
      <w:r>
        <w:rPr>
          <w:rFonts w:ascii="IRNazanin" w:hAnsi="IRNazanin" w:eastAsia="IRNazanin" w:cs="IRNazanin"/>
          <w:lang w:bidi="fa-IR"/>
          <w:color w:val="111111"/>
          <w:sz w:val="28"/>
          <w:szCs w:val="28"/>
          <w:rtl/>
        </w:rPr>
        <w:t xml:space="preserve">4- تجرید أسماء الصحابة للذهبی.</w:t>
      </w:r>
    </w:p>
    <w:p>
      <w:pPr>
        <w:pStyle w:val="Heading6"/>
      </w:pPr>
      <w:bookmarkStart w:id="376" w:name="_Toc33"/>
      <w:r>
        <w:t>و فی معرفة الأحادیث الموضوعة و المشتهرة و المتواترة من غیرها الی:</w:t>
      </w:r>
      <w:bookmarkEnd w:id="376"/>
    </w:p>
    <w:p>
      <w:pPr>
        <w:pStyle w:val="BookText"/>
      </w:pPr>
      <w:r>
        <w:rPr>
          <w:rFonts w:ascii="IRNazanin" w:hAnsi="IRNazanin" w:eastAsia="IRNazanin" w:cs="IRNazanin"/>
          <w:lang w:bidi="fa-IR"/>
          <w:color w:val="111111"/>
          <w:sz w:val="28"/>
          <w:szCs w:val="28"/>
          <w:rtl/>
        </w:rPr>
        <w:t xml:space="preserve">1- الموضوعات لابن الجوزی.</w:t>
      </w:r>
    </w:p>
    <w:p>
      <w:pPr>
        <w:pStyle w:val="BookText"/>
      </w:pPr>
      <w:r>
        <w:rPr>
          <w:rFonts w:ascii="IRNazanin" w:hAnsi="IRNazanin" w:eastAsia="IRNazanin" w:cs="IRNazanin"/>
          <w:lang w:bidi="fa-IR"/>
          <w:color w:val="111111"/>
          <w:sz w:val="28"/>
          <w:szCs w:val="28"/>
          <w:rtl/>
        </w:rPr>
        <w:t xml:space="preserve">2- اللئالی المصنوعة للسیوطی.</w:t>
      </w:r>
    </w:p>
    <w:p>
      <w:pPr>
        <w:pStyle w:val="BookText"/>
      </w:pPr>
      <w:r>
        <w:rPr>
          <w:rFonts w:ascii="IRNazanin" w:hAnsi="IRNazanin" w:eastAsia="IRNazanin" w:cs="IRNazanin"/>
          <w:lang w:bidi="fa-IR"/>
          <w:color w:val="111111"/>
          <w:sz w:val="28"/>
          <w:szCs w:val="28"/>
          <w:rtl/>
        </w:rPr>
        <w:t xml:space="preserve">3- التعقبات علی الموضوعات للسیوطی.</w:t>
      </w:r>
    </w:p>
    <w:p>
      <w:pPr>
        <w:pStyle w:val="BookText"/>
      </w:pPr>
      <w:r>
        <w:rPr>
          <w:rFonts w:ascii="IRNazanin" w:hAnsi="IRNazanin" w:eastAsia="IRNazanin" w:cs="IRNazanin"/>
          <w:lang w:bidi="fa-IR"/>
          <w:color w:val="111111"/>
          <w:sz w:val="28"/>
          <w:szCs w:val="28"/>
          <w:rtl/>
        </w:rPr>
        <w:t xml:space="preserve">4- الموضوعات لمحمد طاهر الفتنی.</w:t>
      </w:r>
    </w:p>
    <w:p>
      <w:pPr>
        <w:pStyle w:val="BookText"/>
      </w:pPr>
      <w:r>
        <w:rPr>
          <w:rFonts w:ascii="IRNazanin" w:hAnsi="IRNazanin" w:eastAsia="IRNazanin" w:cs="IRNazanin"/>
          <w:lang w:bidi="fa-IR"/>
          <w:color w:val="111111"/>
          <w:sz w:val="28"/>
          <w:szCs w:val="28"/>
          <w:rtl/>
        </w:rPr>
        <w:t xml:space="preserve">5- الموضوعات لعلی القاری.</w:t>
      </w:r>
    </w:p>
    <w:p>
      <w:pPr>
        <w:pStyle w:val="BookText"/>
      </w:pPr>
      <w:r>
        <w:rPr>
          <w:rFonts w:ascii="IRNazanin" w:hAnsi="IRNazanin" w:eastAsia="IRNazanin" w:cs="IRNazanin"/>
          <w:lang w:bidi="fa-IR"/>
          <w:color w:val="111111"/>
          <w:sz w:val="28"/>
          <w:szCs w:val="28"/>
          <w:rtl/>
        </w:rPr>
        <w:t xml:space="preserve">6- تذکرة الموضوعات لعبد الحق الهندی.</w:t>
      </w:r>
    </w:p>
    <w:p>
      <w:pPr>
        <w:pStyle w:val="BookText"/>
      </w:pPr>
      <w:r>
        <w:rPr>
          <w:rFonts w:ascii="IRNazanin" w:hAnsi="IRNazanin" w:eastAsia="IRNazanin" w:cs="IRNazanin"/>
          <w:lang w:bidi="fa-IR"/>
          <w:color w:val="111111"/>
          <w:sz w:val="28"/>
          <w:szCs w:val="28"/>
          <w:rtl/>
        </w:rPr>
        <w:t xml:space="preserve">7- العلل المتناهیة فی الأحادیث الواهیة لابن الجوزی.</w:t>
      </w:r>
    </w:p>
    <w:p>
      <w:pPr>
        <w:pStyle w:val="BookText"/>
      </w:pPr>
      <w:r>
        <w:rPr>
          <w:rFonts w:ascii="IRNazanin" w:hAnsi="IRNazanin" w:eastAsia="IRNazanin" w:cs="IRNazanin"/>
          <w:lang w:bidi="fa-IR"/>
          <w:color w:val="111111"/>
          <w:sz w:val="28"/>
          <w:szCs w:val="28"/>
          <w:rtl/>
        </w:rPr>
        <w:t xml:space="preserve">8- تنزیه الشریعة المرفوعة عن الأحادیث الشنیعة الموضوعة لابن عراق.</w:t>
      </w:r>
    </w:p>
    <w:p>
      <w:pPr>
        <w:pStyle w:val="BookText"/>
      </w:pPr>
      <w:r>
        <w:rPr>
          <w:rFonts w:ascii="IRNazanin" w:hAnsi="IRNazanin" w:eastAsia="IRNazanin" w:cs="IRNazanin"/>
          <w:lang w:bidi="fa-IR"/>
          <w:color w:val="111111"/>
          <w:sz w:val="28"/>
          <w:szCs w:val="28"/>
          <w:rtl/>
        </w:rPr>
        <w:t xml:space="preserve">9- مختصر تنزیه الشریعة لرحمة اللّه الهندی.</w:t>
      </w:r>
    </w:p>
    <w:p>
      <w:pPr>
        <w:pStyle w:val="BookText"/>
      </w:pPr>
      <w:r>
        <w:rPr>
          <w:rFonts w:ascii="IRNazanin" w:hAnsi="IRNazanin" w:eastAsia="IRNazanin" w:cs="IRNazanin"/>
          <w:lang w:bidi="fa-IR"/>
          <w:color w:val="111111"/>
          <w:sz w:val="28"/>
          <w:szCs w:val="28"/>
          <w:rtl/>
        </w:rPr>
        <w:t xml:space="preserve">10- الفوائد المجموعة فی الأحادیث الموضوعة للشوکانی.</w:t>
      </w:r>
    </w:p>
    <w:p>
      <w:pPr>
        <w:pStyle w:val="BookText"/>
      </w:pPr>
      <w:r>
        <w:rPr>
          <w:rFonts w:ascii="IRNazanin" w:hAnsi="IRNazanin" w:eastAsia="IRNazanin" w:cs="IRNazanin"/>
          <w:lang w:bidi="fa-IR"/>
          <w:color w:val="111111"/>
          <w:sz w:val="28"/>
          <w:szCs w:val="28"/>
          <w:rtl/>
        </w:rPr>
        <w:t xml:space="preserve">11- الدرر المنتثرة فی الأحادیث المشتهرة للسیوطی.</w:t>
      </w:r>
    </w:p>
    <w:p>
      <w:pPr>
        <w:pStyle w:val="BookText"/>
      </w:pPr>
      <w:r>
        <w:rPr>
          <w:rFonts w:ascii="IRNazanin" w:hAnsi="IRNazanin" w:eastAsia="IRNazanin" w:cs="IRNazanin"/>
          <w:lang w:bidi="fa-IR"/>
          <w:color w:val="111111"/>
          <w:sz w:val="28"/>
          <w:szCs w:val="28"/>
          <w:rtl/>
        </w:rPr>
        <w:t xml:space="preserve">12- المقاصد الحسنة فی الأحادیث المشتهرة علی الالسنة للسخاوی.</w:t>
      </w:r>
    </w:p>
    <w:p>
      <w:pPr>
        <w:pStyle w:val="BookText"/>
      </w:pPr>
      <w:r>
        <w:rPr>
          <w:rFonts w:ascii="IRNazanin" w:hAnsi="IRNazanin" w:eastAsia="IRNazanin" w:cs="IRNazanin"/>
          <w:lang w:bidi="fa-IR"/>
          <w:color w:val="111111"/>
          <w:sz w:val="28"/>
          <w:szCs w:val="28"/>
          <w:rtl/>
        </w:rPr>
        <w:t xml:space="preserve">13- الدرر المتناثرة فی الأحادیث المتواترة للسیوطی.</w:t>
      </w:r>
    </w:p>
    <w:p>
      <w:pPr>
        <w:pStyle w:val="BookText"/>
      </w:pPr>
      <w:r>
        <w:rPr>
          <w:rFonts w:ascii="IRNazanin" w:hAnsi="IRNazanin" w:eastAsia="IRNazanin" w:cs="IRNazanin"/>
          <w:lang w:bidi="fa-IR"/>
          <w:color w:val="111111"/>
          <w:sz w:val="28"/>
          <w:szCs w:val="28"/>
          <w:rtl/>
        </w:rPr>
        <w:t xml:space="preserve">و الی غیرها من الکتب.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1317_233376"/>
    <w:bookmarkEnd w:id="21"/>
    <w:p>
      <w:pPr>
        <w:pStyle w:val="Heading6"/>
      </w:pPr>
      <w:bookmarkStart w:id="377" w:name="_Toc34"/>
      <w:r>
        <w:t>و فی معرفة الضعفاء و الوضاعین و المدلسین الی:</w:t>
      </w:r>
      <w:bookmarkEnd w:id="377"/>
    </w:p>
    <w:p>
      <w:pPr>
        <w:pStyle w:val="BookText"/>
      </w:pPr>
      <w:r>
        <w:rPr>
          <w:rFonts w:ascii="IRNazanin" w:hAnsi="IRNazanin" w:eastAsia="IRNazanin" w:cs="IRNazanin"/>
          <w:lang w:bidi="fa-IR"/>
          <w:color w:val="111111"/>
          <w:sz w:val="28"/>
          <w:szCs w:val="28"/>
          <w:rtl/>
        </w:rPr>
        <w:t xml:space="preserve">1- الضعفاء و المتروکین للبخاری.</w:t>
      </w:r>
    </w:p>
    <w:p>
      <w:pPr>
        <w:pStyle w:val="BookText"/>
      </w:pPr>
      <w:r>
        <w:rPr>
          <w:rFonts w:ascii="IRNazanin" w:hAnsi="IRNazanin" w:eastAsia="IRNazanin" w:cs="IRNazanin"/>
          <w:lang w:bidi="fa-IR"/>
          <w:color w:val="111111"/>
          <w:sz w:val="28"/>
          <w:szCs w:val="28"/>
          <w:rtl/>
        </w:rPr>
        <w:t xml:space="preserve">2- الضعفاء و المتروکین للنسائی.</w:t>
      </w:r>
    </w:p>
    <w:p>
      <w:pPr>
        <w:pStyle w:val="BookText"/>
      </w:pPr>
      <w:r>
        <w:rPr>
          <w:rFonts w:ascii="IRNazanin" w:hAnsi="IRNazanin" w:eastAsia="IRNazanin" w:cs="IRNazanin"/>
          <w:lang w:bidi="fa-IR"/>
          <w:color w:val="111111"/>
          <w:sz w:val="28"/>
          <w:szCs w:val="28"/>
          <w:rtl/>
        </w:rPr>
        <w:t xml:space="preserve">3- کشف الأحوال فی الرجال لعبد الوهاب المدراسی.</w:t>
      </w:r>
    </w:p>
    <w:p>
      <w:pPr>
        <w:pStyle w:val="BookText"/>
      </w:pPr>
      <w:r>
        <w:rPr>
          <w:rFonts w:ascii="IRNazanin" w:hAnsi="IRNazanin" w:eastAsia="IRNazanin" w:cs="IRNazanin"/>
          <w:lang w:bidi="fa-IR"/>
          <w:color w:val="111111"/>
          <w:sz w:val="28"/>
          <w:szCs w:val="28"/>
          <w:rtl/>
        </w:rPr>
        <w:t xml:space="preserve">4- الکشف الحثیث عمن رمی بوضع الحدیث لسبط ابن العجمی.</w:t>
      </w:r>
    </w:p>
    <w:p>
      <w:pPr>
        <w:pStyle w:val="BookText"/>
      </w:pPr>
      <w:r>
        <w:rPr>
          <w:rFonts w:ascii="IRNazanin" w:hAnsi="IRNazanin" w:eastAsia="IRNazanin" w:cs="IRNazanin"/>
          <w:lang w:bidi="fa-IR"/>
          <w:color w:val="111111"/>
          <w:sz w:val="28"/>
          <w:szCs w:val="28"/>
          <w:rtl/>
        </w:rPr>
        <w:t xml:space="preserve">5- التبیین لأسماء المدلسین لسبط ابن العجمی.</w:t>
      </w:r>
    </w:p>
    <w:p>
      <w:pPr>
        <w:pStyle w:val="BookText"/>
      </w:pPr>
      <w:r>
        <w:rPr>
          <w:rFonts w:ascii="IRNazanin" w:hAnsi="IRNazanin" w:eastAsia="IRNazanin" w:cs="IRNazanin"/>
          <w:lang w:bidi="fa-IR"/>
          <w:color w:val="111111"/>
          <w:sz w:val="28"/>
          <w:szCs w:val="28"/>
          <w:rtl/>
        </w:rPr>
        <w:t xml:space="preserve">6- تمییز الطیب من الخبیث للشیبانی.</w:t>
      </w:r>
    </w:p>
    <w:p>
      <w:pPr>
        <w:pStyle w:val="BookText"/>
      </w:pPr>
      <w:r>
        <w:rPr>
          <w:rFonts w:ascii="IRNazanin" w:hAnsi="IRNazanin" w:eastAsia="IRNazanin" w:cs="IRNazanin"/>
          <w:lang w:bidi="fa-IR"/>
          <w:color w:val="111111"/>
          <w:sz w:val="28"/>
          <w:szCs w:val="28"/>
          <w:rtl/>
        </w:rPr>
        <w:t xml:space="preserve">7- المغنی فی الضعفاء للذهبی.</w:t>
      </w:r>
    </w:p>
    <w:p>
      <w:pPr>
        <w:pStyle w:val="Heading6"/>
      </w:pPr>
      <w:bookmarkStart w:id="378" w:name="_Toc35"/>
      <w:r>
        <w:t>و فی معرفة رجال الحدیث الی:</w:t>
      </w:r>
      <w:bookmarkEnd w:id="378"/>
    </w:p>
    <w:p>
      <w:pPr>
        <w:pStyle w:val="BookText"/>
      </w:pPr>
      <w:r>
        <w:rPr>
          <w:rFonts w:ascii="IRNazanin" w:hAnsi="IRNazanin" w:eastAsia="IRNazanin" w:cs="IRNazanin"/>
          <w:lang w:bidi="fa-IR"/>
          <w:color w:val="111111"/>
          <w:sz w:val="28"/>
          <w:szCs w:val="28"/>
          <w:rtl/>
        </w:rPr>
        <w:t xml:space="preserve">1- تهذیب الکمال للمزی.</w:t>
      </w:r>
    </w:p>
    <w:p>
      <w:pPr>
        <w:pStyle w:val="BookText"/>
      </w:pPr>
      <w:r>
        <w:rPr>
          <w:rFonts w:ascii="IRNazanin" w:hAnsi="IRNazanin" w:eastAsia="IRNazanin" w:cs="IRNazanin"/>
          <w:lang w:bidi="fa-IR"/>
          <w:color w:val="111111"/>
          <w:sz w:val="28"/>
          <w:szCs w:val="28"/>
          <w:rtl/>
        </w:rPr>
        <w:t xml:space="preserve">2- تذهیب التهذیب للذهبی.</w:t>
      </w:r>
    </w:p>
    <w:p>
      <w:pPr>
        <w:pStyle w:val="BookText"/>
      </w:pPr>
      <w:r>
        <w:rPr>
          <w:rFonts w:ascii="IRNazanin" w:hAnsi="IRNazanin" w:eastAsia="IRNazanin" w:cs="IRNazanin"/>
          <w:lang w:bidi="fa-IR"/>
          <w:color w:val="111111"/>
          <w:sz w:val="28"/>
          <w:szCs w:val="28"/>
          <w:rtl/>
        </w:rPr>
        <w:t xml:space="preserve">3- تهذیب التهذیب لابن حجر.</w:t>
      </w:r>
    </w:p>
    <w:p>
      <w:pPr>
        <w:pStyle w:val="BookText"/>
      </w:pPr>
      <w:r>
        <w:rPr>
          <w:rFonts w:ascii="IRNazanin" w:hAnsi="IRNazanin" w:eastAsia="IRNazanin" w:cs="IRNazanin"/>
          <w:lang w:bidi="fa-IR"/>
          <w:color w:val="111111"/>
          <w:sz w:val="28"/>
          <w:szCs w:val="28"/>
          <w:rtl/>
        </w:rPr>
        <w:t xml:space="preserve">4- تقریب التهذیب لابن حجر.</w:t>
      </w:r>
    </w:p>
    <w:p>
      <w:pPr>
        <w:pStyle w:val="BookText"/>
      </w:pPr>
      <w:r>
        <w:rPr>
          <w:rFonts w:ascii="IRNazanin" w:hAnsi="IRNazanin" w:eastAsia="IRNazanin" w:cs="IRNazanin"/>
          <w:lang w:bidi="fa-IR"/>
          <w:color w:val="111111"/>
          <w:sz w:val="28"/>
          <w:szCs w:val="28"/>
          <w:rtl/>
        </w:rPr>
        <w:t xml:space="preserve">5- خلاصة تذهیب تهذیب الکمال للخزرجی.</w:t>
      </w:r>
    </w:p>
    <w:p>
      <w:pPr>
        <w:pStyle w:val="BookText"/>
      </w:pPr>
      <w:r>
        <w:rPr>
          <w:rFonts w:ascii="IRNazanin" w:hAnsi="IRNazanin" w:eastAsia="IRNazanin" w:cs="IRNazanin"/>
          <w:lang w:bidi="fa-IR"/>
          <w:color w:val="111111"/>
          <w:sz w:val="28"/>
          <w:szCs w:val="28"/>
          <w:rtl/>
        </w:rPr>
        <w:t xml:space="preserve">6- الکمال فی أسماء الرجال لعبد الغنی المقدسی.</w:t>
      </w:r>
    </w:p>
    <w:p>
      <w:pPr>
        <w:pStyle w:val="BookText"/>
      </w:pPr>
      <w:r>
        <w:rPr>
          <w:rFonts w:ascii="IRNazanin" w:hAnsi="IRNazanin" w:eastAsia="IRNazanin" w:cs="IRNazanin"/>
          <w:lang w:bidi="fa-IR"/>
          <w:color w:val="111111"/>
          <w:sz w:val="28"/>
          <w:szCs w:val="28"/>
          <w:rtl/>
        </w:rPr>
        <w:t xml:space="preserve">7- الجمع بین رجال الصحیحین لابن القیسرانی المقدسی.</w:t>
      </w:r>
    </w:p>
    <w:p>
      <w:pPr>
        <w:pStyle w:val="BookText"/>
      </w:pPr>
      <w:r>
        <w:rPr>
          <w:rFonts w:ascii="IRNazanin" w:hAnsi="IRNazanin" w:eastAsia="IRNazanin" w:cs="IRNazanin"/>
          <w:lang w:bidi="fa-IR"/>
          <w:color w:val="111111"/>
          <w:sz w:val="28"/>
          <w:szCs w:val="28"/>
          <w:rtl/>
        </w:rPr>
        <w:t xml:space="preserve">8- الکاشف عن أسماء رجال الصحاح الستة للذهبی.</w:t>
      </w:r>
    </w:p>
    <w:p>
      <w:pPr>
        <w:pStyle w:val="BookText"/>
      </w:pPr>
      <w:r>
        <w:rPr>
          <w:rFonts w:ascii="IRNazanin" w:hAnsi="IRNazanin" w:eastAsia="IRNazanin" w:cs="IRNazanin"/>
          <w:lang w:bidi="fa-IR"/>
          <w:color w:val="111111"/>
          <w:sz w:val="28"/>
          <w:szCs w:val="28"/>
          <w:rtl/>
        </w:rPr>
        <w:t xml:space="preserve">9- میزان الاعتدال فی نقد الرجال للذهبی.</w:t>
      </w:r>
    </w:p>
    <w:p>
      <w:pPr>
        <w:pStyle w:val="BookText"/>
      </w:pPr>
      <w:r>
        <w:rPr>
          <w:rFonts w:ascii="IRNazanin" w:hAnsi="IRNazanin" w:eastAsia="IRNazanin" w:cs="IRNazanin"/>
          <w:lang w:bidi="fa-IR"/>
          <w:color w:val="111111"/>
          <w:sz w:val="28"/>
          <w:szCs w:val="28"/>
          <w:rtl/>
        </w:rPr>
        <w:t xml:space="preserve">10- لسان المیزان لابن حجر العسقلانی.</w:t>
      </w:r>
    </w:p>
    <w:p>
      <w:pPr>
        <w:pStyle w:val="BookText"/>
      </w:pPr>
      <w:r>
        <w:rPr>
          <w:rFonts w:ascii="IRNazanin" w:hAnsi="IRNazanin" w:eastAsia="IRNazanin" w:cs="IRNazanin"/>
          <w:lang w:bidi="fa-IR"/>
          <w:color w:val="111111"/>
          <w:sz w:val="28"/>
          <w:szCs w:val="28"/>
          <w:rtl/>
        </w:rPr>
        <w:t xml:space="preserve">11- الثقات لابن حبان.</w:t>
      </w:r>
    </w:p>
    <w:p>
      <w:pPr>
        <w:pStyle w:val="BookText"/>
      </w:pPr>
      <w:r>
        <w:rPr>
          <w:rFonts w:ascii="IRNazanin" w:hAnsi="IRNazanin" w:eastAsia="IRNazanin" w:cs="IRNazanin"/>
          <w:lang w:bidi="fa-IR"/>
          <w:color w:val="111111"/>
          <w:sz w:val="28"/>
          <w:szCs w:val="28"/>
          <w:rtl/>
        </w:rPr>
        <w:t xml:space="preserve">12- أسماء رجال المشکاة للخطیب التبریزی و غیره.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1317_233377"/>
    <w:bookmarkEnd w:id="22"/>
    <w:p>
      <w:pPr>
        <w:pStyle w:val="Heading6"/>
      </w:pPr>
      <w:bookmarkStart w:id="379" w:name="_Toc36"/>
      <w:r>
        <w:t>و فی الدرایة و قواعد التجدیث الی:</w:t>
      </w:r>
      <w:bookmarkEnd w:id="379"/>
    </w:p>
    <w:p>
      <w:pPr>
        <w:pStyle w:val="BookText"/>
      </w:pPr>
      <w:r>
        <w:rPr>
          <w:rFonts w:ascii="IRNazanin" w:hAnsi="IRNazanin" w:eastAsia="IRNazanin" w:cs="IRNazanin"/>
          <w:lang w:bidi="fa-IR"/>
          <w:color w:val="111111"/>
          <w:sz w:val="28"/>
          <w:szCs w:val="28"/>
          <w:rtl/>
        </w:rPr>
        <w:t xml:space="preserve">1- علوم الحدیث لا بن الصلاح.</w:t>
      </w:r>
    </w:p>
    <w:p>
      <w:pPr>
        <w:pStyle w:val="BookText"/>
      </w:pPr>
      <w:r>
        <w:rPr>
          <w:rFonts w:ascii="IRNazanin" w:hAnsi="IRNazanin" w:eastAsia="IRNazanin" w:cs="IRNazanin"/>
          <w:lang w:bidi="fa-IR"/>
          <w:color w:val="111111"/>
          <w:sz w:val="28"/>
          <w:szCs w:val="28"/>
          <w:rtl/>
        </w:rPr>
        <w:t xml:space="preserve">2- التقیید و الإیضاح للزین العراقی.</w:t>
      </w:r>
    </w:p>
    <w:p>
      <w:pPr>
        <w:pStyle w:val="BookText"/>
      </w:pPr>
      <w:r>
        <w:rPr>
          <w:rFonts w:ascii="IRNazanin" w:hAnsi="IRNazanin" w:eastAsia="IRNazanin" w:cs="IRNazanin"/>
          <w:lang w:bidi="fa-IR"/>
          <w:color w:val="111111"/>
          <w:sz w:val="28"/>
          <w:szCs w:val="28"/>
          <w:rtl/>
        </w:rPr>
        <w:t xml:space="preserve">3- التقریب للنووی.</w:t>
      </w:r>
    </w:p>
    <w:p>
      <w:pPr>
        <w:pStyle w:val="BookText"/>
      </w:pPr>
      <w:r>
        <w:rPr>
          <w:rFonts w:ascii="IRNazanin" w:hAnsi="IRNazanin" w:eastAsia="IRNazanin" w:cs="IRNazanin"/>
          <w:lang w:bidi="fa-IR"/>
          <w:color w:val="111111"/>
          <w:sz w:val="28"/>
          <w:szCs w:val="28"/>
          <w:rtl/>
        </w:rPr>
        <w:t xml:space="preserve">4- تدریب الراوی للسیوطی.</w:t>
      </w:r>
    </w:p>
    <w:p>
      <w:pPr>
        <w:pStyle w:val="BookText"/>
      </w:pPr>
      <w:r>
        <w:rPr>
          <w:rFonts w:ascii="IRNazanin" w:hAnsi="IRNazanin" w:eastAsia="IRNazanin" w:cs="IRNazanin"/>
          <w:lang w:bidi="fa-IR"/>
          <w:color w:val="111111"/>
          <w:sz w:val="28"/>
          <w:szCs w:val="28"/>
          <w:rtl/>
        </w:rPr>
        <w:t xml:space="preserve">5- شرح ألفیة الحدیث للزین العراقی.</w:t>
      </w:r>
    </w:p>
    <w:p>
      <w:pPr>
        <w:pStyle w:val="Heading6"/>
      </w:pPr>
      <w:bookmarkStart w:id="380" w:name="_Toc37"/>
      <w:r>
        <w:t>و فی الکلام الی:</w:t>
      </w:r>
      <w:bookmarkEnd w:id="380"/>
    </w:p>
    <w:p>
      <w:pPr>
        <w:pStyle w:val="BookText"/>
      </w:pPr>
      <w:r>
        <w:rPr>
          <w:rFonts w:ascii="IRNazanin" w:hAnsi="IRNazanin" w:eastAsia="IRNazanin" w:cs="IRNazanin"/>
          <w:lang w:bidi="fa-IR"/>
          <w:color w:val="111111"/>
          <w:sz w:val="28"/>
          <w:szCs w:val="28"/>
          <w:rtl/>
        </w:rPr>
        <w:t xml:space="preserve">1- شرح المقاصد للتفتازانی.</w:t>
      </w:r>
    </w:p>
    <w:p>
      <w:pPr>
        <w:pStyle w:val="BookText"/>
      </w:pPr>
      <w:r>
        <w:rPr>
          <w:rFonts w:ascii="IRNazanin" w:hAnsi="IRNazanin" w:eastAsia="IRNazanin" w:cs="IRNazanin"/>
          <w:lang w:bidi="fa-IR"/>
          <w:color w:val="111111"/>
          <w:sz w:val="28"/>
          <w:szCs w:val="28"/>
          <w:rtl/>
        </w:rPr>
        <w:t xml:space="preserve">2- شرح المواقف للجرجانی.</w:t>
      </w:r>
    </w:p>
    <w:p>
      <w:pPr>
        <w:pStyle w:val="BookText"/>
      </w:pPr>
      <w:r>
        <w:rPr>
          <w:rFonts w:ascii="IRNazanin" w:hAnsi="IRNazanin" w:eastAsia="IRNazanin" w:cs="IRNazanin"/>
          <w:lang w:bidi="fa-IR"/>
          <w:color w:val="111111"/>
          <w:sz w:val="28"/>
          <w:szCs w:val="28"/>
          <w:rtl/>
        </w:rPr>
        <w:t xml:space="preserve">3- شرح التجرید للقوشچی.</w:t>
      </w:r>
    </w:p>
    <w:p>
      <w:pPr>
        <w:pStyle w:val="Heading6"/>
      </w:pPr>
      <w:bookmarkStart w:id="381" w:name="_Toc38"/>
      <w:r>
        <w:t>و فی تراجم العلماء الی:</w:t>
      </w:r>
      <w:bookmarkEnd w:id="381"/>
    </w:p>
    <w:p>
      <w:pPr>
        <w:pStyle w:val="BookText"/>
      </w:pPr>
      <w:r>
        <w:rPr>
          <w:rFonts w:ascii="IRNazanin" w:hAnsi="IRNazanin" w:eastAsia="IRNazanin" w:cs="IRNazanin"/>
          <w:lang w:bidi="fa-IR"/>
          <w:color w:val="111111"/>
          <w:sz w:val="28"/>
          <w:szCs w:val="28"/>
          <w:rtl/>
        </w:rPr>
        <w:t xml:space="preserve">1- اتحاف الوری بأخبار أم القری لابن فهد المکی.</w:t>
      </w:r>
    </w:p>
    <w:p>
      <w:pPr>
        <w:pStyle w:val="BookText"/>
      </w:pPr>
      <w:r>
        <w:rPr>
          <w:rFonts w:ascii="IRNazanin" w:hAnsi="IRNazanin" w:eastAsia="IRNazanin" w:cs="IRNazanin"/>
          <w:lang w:bidi="fa-IR"/>
          <w:color w:val="111111"/>
          <w:sz w:val="28"/>
          <w:szCs w:val="28"/>
          <w:rtl/>
        </w:rPr>
        <w:t xml:space="preserve">2- اخبار الأخیار لعبد الحق الدهلوی.</w:t>
      </w:r>
    </w:p>
    <w:p>
      <w:pPr>
        <w:pStyle w:val="BookText"/>
      </w:pPr>
      <w:r>
        <w:rPr>
          <w:rFonts w:ascii="IRNazanin" w:hAnsi="IRNazanin" w:eastAsia="IRNazanin" w:cs="IRNazanin"/>
          <w:lang w:bidi="fa-IR"/>
          <w:color w:val="111111"/>
          <w:sz w:val="28"/>
          <w:szCs w:val="28"/>
          <w:rtl/>
        </w:rPr>
        <w:t xml:space="preserve">3- اخبار أصبهان لابی نعیم الحافظ.</w:t>
      </w:r>
    </w:p>
    <w:p>
      <w:pPr>
        <w:pStyle w:val="BookText"/>
      </w:pPr>
      <w:r>
        <w:rPr>
          <w:rFonts w:ascii="IRNazanin" w:hAnsi="IRNazanin" w:eastAsia="IRNazanin" w:cs="IRNazanin"/>
          <w:lang w:bidi="fa-IR"/>
          <w:color w:val="111111"/>
          <w:sz w:val="28"/>
          <w:szCs w:val="28"/>
          <w:rtl/>
        </w:rPr>
        <w:t xml:space="preserve">4- الأنساب للسمعانی.</w:t>
      </w:r>
    </w:p>
    <w:p>
      <w:pPr>
        <w:pStyle w:val="BookText"/>
      </w:pPr>
      <w:r>
        <w:rPr>
          <w:rFonts w:ascii="IRNazanin" w:hAnsi="IRNazanin" w:eastAsia="IRNazanin" w:cs="IRNazanin"/>
          <w:lang w:bidi="fa-IR"/>
          <w:color w:val="111111"/>
          <w:sz w:val="28"/>
          <w:szCs w:val="28"/>
          <w:rtl/>
        </w:rPr>
        <w:t xml:space="preserve">5- التاج المکلل لصدیق حسن القنوجی.</w:t>
      </w:r>
    </w:p>
    <w:p>
      <w:pPr>
        <w:pStyle w:val="BookText"/>
      </w:pPr>
      <w:r>
        <w:rPr>
          <w:rFonts w:ascii="IRNazanin" w:hAnsi="IRNazanin" w:eastAsia="IRNazanin" w:cs="IRNazanin"/>
          <w:lang w:bidi="fa-IR"/>
          <w:color w:val="111111"/>
          <w:sz w:val="28"/>
          <w:szCs w:val="28"/>
          <w:rtl/>
        </w:rPr>
        <w:t xml:space="preserve">6- تاریخ بغداد للخطیب البغدادی.</w:t>
      </w:r>
    </w:p>
    <w:p>
      <w:pPr>
        <w:pStyle w:val="BookText"/>
      </w:pPr>
      <w:r>
        <w:rPr>
          <w:rFonts w:ascii="IRNazanin" w:hAnsi="IRNazanin" w:eastAsia="IRNazanin" w:cs="IRNazanin"/>
          <w:lang w:bidi="fa-IR"/>
          <w:color w:val="111111"/>
          <w:sz w:val="28"/>
          <w:szCs w:val="28"/>
          <w:rtl/>
        </w:rPr>
        <w:t xml:space="preserve">7- التدوین بذکر علماء قزوین للرافعی.</w:t>
      </w:r>
    </w:p>
    <w:p>
      <w:pPr>
        <w:pStyle w:val="BookText"/>
      </w:pPr>
      <w:r>
        <w:rPr>
          <w:rFonts w:ascii="IRNazanin" w:hAnsi="IRNazanin" w:eastAsia="IRNazanin" w:cs="IRNazanin"/>
          <w:lang w:bidi="fa-IR"/>
          <w:color w:val="111111"/>
          <w:sz w:val="28"/>
          <w:szCs w:val="28"/>
          <w:rtl/>
        </w:rPr>
        <w:t xml:space="preserve">8- تذکرة الحفاظ للذهبی.</w:t>
      </w:r>
    </w:p>
    <w:p>
      <w:pPr>
        <w:pStyle w:val="BookText"/>
      </w:pPr>
      <w:r>
        <w:rPr>
          <w:rFonts w:ascii="IRNazanin" w:hAnsi="IRNazanin" w:eastAsia="IRNazanin" w:cs="IRNazanin"/>
          <w:lang w:bidi="fa-IR"/>
          <w:color w:val="111111"/>
          <w:sz w:val="28"/>
          <w:szCs w:val="28"/>
          <w:rtl/>
        </w:rPr>
        <w:t xml:space="preserve">9- تراجم الحفاظ للبدخشانی.</w:t>
      </w:r>
    </w:p>
    <w:p>
      <w:pPr>
        <w:pStyle w:val="BookText"/>
      </w:pPr>
      <w:r>
        <w:rPr>
          <w:rFonts w:ascii="IRNazanin" w:hAnsi="IRNazanin" w:eastAsia="IRNazanin" w:cs="IRNazanin"/>
          <w:lang w:bidi="fa-IR"/>
          <w:color w:val="111111"/>
          <w:sz w:val="28"/>
          <w:szCs w:val="28"/>
          <w:rtl/>
        </w:rPr>
        <w:t xml:space="preserve">10- تهذیب الأسماء و اللغات للنووی.</w:t>
      </w:r>
    </w:p>
    <w:p>
      <w:pPr>
        <w:pStyle w:val="BookText"/>
      </w:pPr>
      <w:r>
        <w:rPr>
          <w:rFonts w:ascii="IRNazanin" w:hAnsi="IRNazanin" w:eastAsia="IRNazanin" w:cs="IRNazanin"/>
          <w:lang w:bidi="fa-IR"/>
          <w:color w:val="111111"/>
          <w:sz w:val="28"/>
          <w:szCs w:val="28"/>
          <w:rtl/>
        </w:rPr>
        <w:t xml:space="preserve">11- خلاصة الأثر فی اعیان القرن الحادی عشر للمحبی.</w:t>
      </w:r>
    </w:p>
    <w:p>
      <w:pPr>
        <w:pStyle w:val="BookText"/>
      </w:pPr>
      <w:r>
        <w:rPr>
          <w:rFonts w:ascii="IRNazanin" w:hAnsi="IRNazanin" w:eastAsia="IRNazanin" w:cs="IRNazanin"/>
          <w:lang w:bidi="fa-IR"/>
          <w:color w:val="111111"/>
          <w:sz w:val="28"/>
          <w:szCs w:val="28"/>
          <w:rtl/>
        </w:rPr>
        <w:t xml:space="preserve">12- الدرر الکامنة فی اعیان المائة الثامنة لا بن حجر.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دول الإسلام للذهبی.</w:t>
      </w:r>
    </w:p>
    <w:p>
      <w:pPr>
        <w:pStyle w:val="BookText"/>
      </w:pPr>
      <w:r>
        <w:rPr>
          <w:rFonts w:ascii="IRNazanin" w:hAnsi="IRNazanin" w:eastAsia="IRNazanin" w:cs="IRNazanin"/>
          <w:lang w:bidi="fa-IR"/>
          <w:color w:val="111111"/>
          <w:sz w:val="28"/>
          <w:szCs w:val="28"/>
          <w:rtl/>
        </w:rPr>
        <w:t xml:space="preserve">14- الضوء اللامع لأهل القرن التاسع للسخاوی.</w:t>
      </w:r>
    </w:p>
    <w:p>
      <w:pPr>
        <w:pStyle w:val="BookText"/>
      </w:pPr>
      <w:r>
        <w:rPr>
          <w:rFonts w:ascii="IRNazanin" w:hAnsi="IRNazanin" w:eastAsia="IRNazanin" w:cs="IRNazanin"/>
          <w:lang w:bidi="fa-IR"/>
          <w:color w:val="111111"/>
          <w:sz w:val="28"/>
          <w:szCs w:val="28"/>
          <w:rtl/>
        </w:rPr>
        <w:t xml:space="preserve">15- سبحة المرجان فی علماء هندوستان للبلکرامی.</w:t>
      </w:r>
    </w:p>
    <w:p>
      <w:pPr>
        <w:pStyle w:val="BookText"/>
      </w:pPr>
      <w:r>
        <w:rPr>
          <w:rFonts w:ascii="IRNazanin" w:hAnsi="IRNazanin" w:eastAsia="IRNazanin" w:cs="IRNazanin"/>
          <w:lang w:bidi="fa-IR"/>
          <w:color w:val="111111"/>
          <w:sz w:val="28"/>
          <w:szCs w:val="28"/>
          <w:rtl/>
        </w:rPr>
        <w:t xml:space="preserve">16- سیر أعلام النبلاء للذهبی.</w:t>
      </w:r>
    </w:p>
    <w:p>
      <w:pPr>
        <w:pStyle w:val="BookText"/>
      </w:pPr>
      <w:r>
        <w:rPr>
          <w:rFonts w:ascii="IRNazanin" w:hAnsi="IRNazanin" w:eastAsia="IRNazanin" w:cs="IRNazanin"/>
          <w:lang w:bidi="fa-IR"/>
          <w:color w:val="111111"/>
          <w:sz w:val="28"/>
          <w:szCs w:val="28"/>
          <w:rtl/>
        </w:rPr>
        <w:t xml:space="preserve">17- طبقات الحفاظ للسیوطی.</w:t>
      </w:r>
    </w:p>
    <w:p>
      <w:pPr>
        <w:pStyle w:val="BookText"/>
      </w:pPr>
      <w:r>
        <w:rPr>
          <w:rFonts w:ascii="IRNazanin" w:hAnsi="IRNazanin" w:eastAsia="IRNazanin" w:cs="IRNazanin"/>
          <w:lang w:bidi="fa-IR"/>
          <w:color w:val="111111"/>
          <w:sz w:val="28"/>
          <w:szCs w:val="28"/>
          <w:rtl/>
        </w:rPr>
        <w:t xml:space="preserve">18- طبقات الشافعیة للسبکی و الاسنوی و ابن قاضی شهبة الأسدی.</w:t>
      </w:r>
    </w:p>
    <w:p>
      <w:pPr>
        <w:pStyle w:val="BookText"/>
      </w:pPr>
      <w:r>
        <w:rPr>
          <w:rFonts w:ascii="IRNazanin" w:hAnsi="IRNazanin" w:eastAsia="IRNazanin" w:cs="IRNazanin"/>
          <w:lang w:bidi="fa-IR"/>
          <w:color w:val="111111"/>
          <w:sz w:val="28"/>
          <w:szCs w:val="28"/>
          <w:rtl/>
        </w:rPr>
        <w:t xml:space="preserve">19- طبقات الصوفیة للسلمی.</w:t>
      </w:r>
    </w:p>
    <w:p>
      <w:pPr>
        <w:pStyle w:val="BookText"/>
      </w:pPr>
      <w:r>
        <w:rPr>
          <w:rFonts w:ascii="IRNazanin" w:hAnsi="IRNazanin" w:eastAsia="IRNazanin" w:cs="IRNazanin"/>
          <w:lang w:bidi="fa-IR"/>
          <w:color w:val="111111"/>
          <w:sz w:val="28"/>
          <w:szCs w:val="28"/>
          <w:rtl/>
        </w:rPr>
        <w:t xml:space="preserve">20- طبقات القراء لابن الجزری.</w:t>
      </w:r>
    </w:p>
    <w:p>
      <w:pPr>
        <w:pStyle w:val="BookText"/>
      </w:pPr>
      <w:r>
        <w:rPr>
          <w:rFonts w:ascii="IRNazanin" w:hAnsi="IRNazanin" w:eastAsia="IRNazanin" w:cs="IRNazanin"/>
          <w:lang w:bidi="fa-IR"/>
          <w:color w:val="111111"/>
          <w:sz w:val="28"/>
          <w:szCs w:val="28"/>
          <w:rtl/>
        </w:rPr>
        <w:t xml:space="preserve">21- طبقات المفسرین للداودی.</w:t>
      </w:r>
    </w:p>
    <w:p>
      <w:pPr>
        <w:pStyle w:val="BookText"/>
      </w:pPr>
      <w:r>
        <w:rPr>
          <w:rFonts w:ascii="IRNazanin" w:hAnsi="IRNazanin" w:eastAsia="IRNazanin" w:cs="IRNazanin"/>
          <w:lang w:bidi="fa-IR"/>
          <w:color w:val="111111"/>
          <w:sz w:val="28"/>
          <w:szCs w:val="28"/>
          <w:rtl/>
        </w:rPr>
        <w:t xml:space="preserve">22- الطبقات لمحمد بن سعد.</w:t>
      </w:r>
    </w:p>
    <w:p>
      <w:pPr>
        <w:pStyle w:val="BookText"/>
      </w:pPr>
      <w:r>
        <w:rPr>
          <w:rFonts w:ascii="IRNazanin" w:hAnsi="IRNazanin" w:eastAsia="IRNazanin" w:cs="IRNazanin"/>
          <w:lang w:bidi="fa-IR"/>
          <w:color w:val="111111"/>
          <w:sz w:val="28"/>
          <w:szCs w:val="28"/>
          <w:rtl/>
        </w:rPr>
        <w:t xml:space="preserve">23- العبر فی خبر من غبر للذهبی.</w:t>
      </w:r>
    </w:p>
    <w:p>
      <w:pPr>
        <w:pStyle w:val="BookText"/>
      </w:pPr>
      <w:r>
        <w:rPr>
          <w:rFonts w:ascii="IRNazanin" w:hAnsi="IRNazanin" w:eastAsia="IRNazanin" w:cs="IRNazanin"/>
          <w:lang w:bidi="fa-IR"/>
          <w:color w:val="111111"/>
          <w:sz w:val="28"/>
          <w:szCs w:val="28"/>
          <w:rtl/>
        </w:rPr>
        <w:t xml:space="preserve">24- العقد الثمین فی تاریخ البلد الامین للفاسی.</w:t>
      </w:r>
    </w:p>
    <w:p>
      <w:pPr>
        <w:pStyle w:val="BookText"/>
      </w:pPr>
      <w:r>
        <w:rPr>
          <w:rFonts w:ascii="IRNazanin" w:hAnsi="IRNazanin" w:eastAsia="IRNazanin" w:cs="IRNazanin"/>
          <w:lang w:bidi="fa-IR"/>
          <w:color w:val="111111"/>
          <w:sz w:val="28"/>
          <w:szCs w:val="28"/>
          <w:rtl/>
        </w:rPr>
        <w:t xml:space="preserve">25- فوات الوفیات لابن شاکر.</w:t>
      </w:r>
    </w:p>
    <w:p>
      <w:pPr>
        <w:pStyle w:val="BookText"/>
      </w:pPr>
      <w:r>
        <w:rPr>
          <w:rFonts w:ascii="IRNazanin" w:hAnsi="IRNazanin" w:eastAsia="IRNazanin" w:cs="IRNazanin"/>
          <w:lang w:bidi="fa-IR"/>
          <w:color w:val="111111"/>
          <w:sz w:val="28"/>
          <w:szCs w:val="28"/>
          <w:rtl/>
        </w:rPr>
        <w:t xml:space="preserve">26- کتائب اعلام الأخیار للکفوی.</w:t>
      </w:r>
    </w:p>
    <w:p>
      <w:pPr>
        <w:pStyle w:val="BookText"/>
      </w:pPr>
      <w:r>
        <w:rPr>
          <w:rFonts w:ascii="IRNazanin" w:hAnsi="IRNazanin" w:eastAsia="IRNazanin" w:cs="IRNazanin"/>
          <w:lang w:bidi="fa-IR"/>
          <w:color w:val="111111"/>
          <w:sz w:val="28"/>
          <w:szCs w:val="28"/>
          <w:rtl/>
        </w:rPr>
        <w:t xml:space="preserve">27- لواقح الأنوار فی طبقات الأخیار للشعرانی.</w:t>
      </w:r>
    </w:p>
    <w:p>
      <w:pPr>
        <w:pStyle w:val="BookText"/>
      </w:pPr>
      <w:r>
        <w:rPr>
          <w:rFonts w:ascii="IRNazanin" w:hAnsi="IRNazanin" w:eastAsia="IRNazanin" w:cs="IRNazanin"/>
          <w:lang w:bidi="fa-IR"/>
          <w:color w:val="111111"/>
          <w:sz w:val="28"/>
          <w:szCs w:val="28"/>
          <w:rtl/>
        </w:rPr>
        <w:t xml:space="preserve">28- الجواهر المضیة فی طبقات الحنفیة للقرشی.</w:t>
      </w:r>
    </w:p>
    <w:p>
      <w:pPr>
        <w:pStyle w:val="BookText"/>
      </w:pPr>
      <w:r>
        <w:rPr>
          <w:rFonts w:ascii="IRNazanin" w:hAnsi="IRNazanin" w:eastAsia="IRNazanin" w:cs="IRNazanin"/>
          <w:lang w:bidi="fa-IR"/>
          <w:color w:val="111111"/>
          <w:sz w:val="28"/>
          <w:szCs w:val="28"/>
          <w:rtl/>
        </w:rPr>
        <w:t xml:space="preserve">29- مرآة الجنان للیافعی.</w:t>
      </w:r>
    </w:p>
    <w:p>
      <w:pPr>
        <w:pStyle w:val="BookText"/>
      </w:pPr>
      <w:r>
        <w:rPr>
          <w:rFonts w:ascii="IRNazanin" w:hAnsi="IRNazanin" w:eastAsia="IRNazanin" w:cs="IRNazanin"/>
          <w:lang w:bidi="fa-IR"/>
          <w:color w:val="111111"/>
          <w:sz w:val="28"/>
          <w:szCs w:val="28"/>
          <w:rtl/>
        </w:rPr>
        <w:t xml:space="preserve">30- معجم الأدباء لیاقوت الحموی.</w:t>
      </w:r>
    </w:p>
    <w:p>
      <w:pPr>
        <w:pStyle w:val="BookText"/>
      </w:pPr>
      <w:r>
        <w:rPr>
          <w:rFonts w:ascii="IRNazanin" w:hAnsi="IRNazanin" w:eastAsia="IRNazanin" w:cs="IRNazanin"/>
          <w:lang w:bidi="fa-IR"/>
          <w:color w:val="111111"/>
          <w:sz w:val="28"/>
          <w:szCs w:val="28"/>
          <w:rtl/>
        </w:rPr>
        <w:t xml:space="preserve">31- اتحاف النبلاء المتقین لصدیق حسن خان.</w:t>
      </w:r>
    </w:p>
    <w:p>
      <w:pPr>
        <w:pStyle w:val="BookText"/>
      </w:pPr>
      <w:r>
        <w:rPr>
          <w:rFonts w:ascii="IRNazanin" w:hAnsi="IRNazanin" w:eastAsia="IRNazanin" w:cs="IRNazanin"/>
          <w:lang w:bidi="fa-IR"/>
          <w:color w:val="111111"/>
          <w:sz w:val="28"/>
          <w:szCs w:val="28"/>
          <w:rtl/>
        </w:rPr>
        <w:t xml:space="preserve">32- البدر الطالع بمحاسن من بعد القرن السابع للشوکانی.</w:t>
      </w:r>
    </w:p>
    <w:p>
      <w:pPr>
        <w:pStyle w:val="BookText"/>
      </w:pPr>
      <w:r>
        <w:rPr>
          <w:rFonts w:ascii="IRNazanin" w:hAnsi="IRNazanin" w:eastAsia="IRNazanin" w:cs="IRNazanin"/>
          <w:lang w:bidi="fa-IR"/>
          <w:color w:val="111111"/>
          <w:sz w:val="28"/>
          <w:szCs w:val="28"/>
          <w:rtl/>
        </w:rPr>
        <w:t xml:space="preserve">33- بغیة الوعاة فی طبقات اللغویین و النحاة للسیوطی.</w:t>
      </w:r>
    </w:p>
    <w:p>
      <w:pPr>
        <w:pStyle w:val="BookText"/>
      </w:pPr>
      <w:r>
        <w:rPr>
          <w:rFonts w:ascii="IRNazanin" w:hAnsi="IRNazanin" w:eastAsia="IRNazanin" w:cs="IRNazanin"/>
          <w:lang w:bidi="fa-IR"/>
          <w:color w:val="111111"/>
          <w:sz w:val="28"/>
          <w:szCs w:val="28"/>
          <w:rtl/>
        </w:rPr>
        <w:t xml:space="preserve">34- وفیات الأعیان لابن خلکان.</w:t>
      </w:r>
    </w:p>
    <w:p>
      <w:pPr>
        <w:pStyle w:val="BookText"/>
      </w:pPr>
      <w:r>
        <w:rPr>
          <w:rFonts w:ascii="IRNazanin" w:hAnsi="IRNazanin" w:eastAsia="IRNazanin" w:cs="IRNazanin"/>
          <w:lang w:bidi="fa-IR"/>
          <w:color w:val="111111"/>
          <w:sz w:val="28"/>
          <w:szCs w:val="28"/>
          <w:rtl/>
        </w:rPr>
        <w:t xml:space="preserve">35- الوافی بالوفیات للصفدی.</w:t>
      </w:r>
    </w:p>
    <w:p>
      <w:pPr>
        <w:pStyle w:val="BookText"/>
      </w:pPr>
      <w:r>
        <w:rPr>
          <w:rFonts w:ascii="IRNazanin" w:hAnsi="IRNazanin" w:eastAsia="IRNazanin" w:cs="IRNazanin"/>
          <w:lang w:bidi="fa-IR"/>
          <w:color w:val="111111"/>
          <w:sz w:val="28"/>
          <w:szCs w:val="28"/>
          <w:rtl/>
        </w:rPr>
        <w:t xml:space="preserve">36- النور السافر فی اعیان القرن العاشر للعیدروسی.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1317_233379"/>
    <w:bookmarkEnd w:id="23"/>
    <w:p>
      <w:pPr>
        <w:pStyle w:val="BookText"/>
      </w:pPr>
      <w:r>
        <w:rPr>
          <w:rFonts w:ascii="IRNazanin" w:hAnsi="IRNazanin" w:eastAsia="IRNazanin" w:cs="IRNazanin"/>
          <w:lang w:bidi="fa-IR"/>
          <w:color w:val="111111"/>
          <w:sz w:val="28"/>
          <w:szCs w:val="28"/>
          <w:rtl/>
        </w:rPr>
        <w:t xml:space="preserve">37- سلک الدرر فی اعیان القرن الحادی عشر لمحمد خلیل المرادی.</w:t>
      </w:r>
    </w:p>
    <w:p>
      <w:pPr>
        <w:pStyle w:val="Heading6"/>
      </w:pPr>
      <w:bookmarkStart w:id="382" w:name="_Toc39"/>
      <w:r>
        <w:t>و فی التاریخ الی:</w:t>
      </w:r>
      <w:bookmarkEnd w:id="382"/>
    </w:p>
    <w:p>
      <w:pPr>
        <w:pStyle w:val="BookText"/>
      </w:pPr>
      <w:r>
        <w:rPr>
          <w:rFonts w:ascii="IRNazanin" w:hAnsi="IRNazanin" w:eastAsia="IRNazanin" w:cs="IRNazanin"/>
          <w:lang w:bidi="fa-IR"/>
          <w:color w:val="111111"/>
          <w:sz w:val="28"/>
          <w:szCs w:val="28"/>
          <w:rtl/>
        </w:rPr>
        <w:t xml:space="preserve">1- تاریخ الطبری.</w:t>
      </w:r>
    </w:p>
    <w:p>
      <w:pPr>
        <w:pStyle w:val="BookText"/>
      </w:pPr>
      <w:r>
        <w:rPr>
          <w:rFonts w:ascii="IRNazanin" w:hAnsi="IRNazanin" w:eastAsia="IRNazanin" w:cs="IRNazanin"/>
          <w:lang w:bidi="fa-IR"/>
          <w:color w:val="111111"/>
          <w:sz w:val="28"/>
          <w:szCs w:val="28"/>
          <w:rtl/>
        </w:rPr>
        <w:t xml:space="preserve">2- تاریخ ابن الأثیر.</w:t>
      </w:r>
    </w:p>
    <w:p>
      <w:pPr>
        <w:pStyle w:val="BookText"/>
      </w:pPr>
      <w:r>
        <w:rPr>
          <w:rFonts w:ascii="IRNazanin" w:hAnsi="IRNazanin" w:eastAsia="IRNazanin" w:cs="IRNazanin"/>
          <w:lang w:bidi="fa-IR"/>
          <w:color w:val="111111"/>
          <w:sz w:val="28"/>
          <w:szCs w:val="28"/>
          <w:rtl/>
        </w:rPr>
        <w:t xml:space="preserve">3- تاریخ ابن خلدون.</w:t>
      </w:r>
    </w:p>
    <w:p>
      <w:pPr>
        <w:pStyle w:val="BookText"/>
      </w:pPr>
      <w:r>
        <w:rPr>
          <w:rFonts w:ascii="IRNazanin" w:hAnsi="IRNazanin" w:eastAsia="IRNazanin" w:cs="IRNazanin"/>
          <w:lang w:bidi="fa-IR"/>
          <w:color w:val="111111"/>
          <w:sz w:val="28"/>
          <w:szCs w:val="28"/>
          <w:rtl/>
        </w:rPr>
        <w:t xml:space="preserve">4- تاریخ الیعقوبی.</w:t>
      </w:r>
    </w:p>
    <w:p>
      <w:pPr>
        <w:pStyle w:val="BookText"/>
      </w:pPr>
      <w:r>
        <w:rPr>
          <w:rFonts w:ascii="IRNazanin" w:hAnsi="IRNazanin" w:eastAsia="IRNazanin" w:cs="IRNazanin"/>
          <w:lang w:bidi="fa-IR"/>
          <w:color w:val="111111"/>
          <w:sz w:val="28"/>
          <w:szCs w:val="28"/>
          <w:rtl/>
        </w:rPr>
        <w:t xml:space="preserve">5- مروج الذهب للمسعودی.</w:t>
      </w:r>
    </w:p>
    <w:p>
      <w:pPr>
        <w:pStyle w:val="BookText"/>
      </w:pPr>
      <w:r>
        <w:rPr>
          <w:rFonts w:ascii="IRNazanin" w:hAnsi="IRNazanin" w:eastAsia="IRNazanin" w:cs="IRNazanin"/>
          <w:lang w:bidi="fa-IR"/>
          <w:color w:val="111111"/>
          <w:sz w:val="28"/>
          <w:szCs w:val="28"/>
          <w:rtl/>
        </w:rPr>
        <w:t xml:space="preserve">6- تاریخ المظفری لابن أبی الدم.</w:t>
      </w:r>
    </w:p>
    <w:p>
      <w:pPr>
        <w:pStyle w:val="BookText"/>
      </w:pPr>
      <w:r>
        <w:rPr>
          <w:rFonts w:ascii="IRNazanin" w:hAnsi="IRNazanin" w:eastAsia="IRNazanin" w:cs="IRNazanin"/>
          <w:lang w:bidi="fa-IR"/>
          <w:color w:val="111111"/>
          <w:sz w:val="28"/>
          <w:szCs w:val="28"/>
          <w:rtl/>
        </w:rPr>
        <w:t xml:space="preserve">7- تاریخ الخلفاء للسیوطی.</w:t>
      </w:r>
    </w:p>
    <w:p>
      <w:pPr>
        <w:pStyle w:val="BookText"/>
      </w:pPr>
      <w:r>
        <w:rPr>
          <w:rFonts w:ascii="IRNazanin" w:hAnsi="IRNazanin" w:eastAsia="IRNazanin" w:cs="IRNazanin"/>
          <w:lang w:bidi="fa-IR"/>
          <w:color w:val="111111"/>
          <w:sz w:val="28"/>
          <w:szCs w:val="28"/>
          <w:rtl/>
        </w:rPr>
        <w:t xml:space="preserve">8- تاریخ الخمیس للدیاربکری.</w:t>
      </w:r>
    </w:p>
    <w:p>
      <w:pPr>
        <w:pStyle w:val="BookText"/>
      </w:pPr>
      <w:r>
        <w:rPr>
          <w:rFonts w:ascii="IRNazanin" w:hAnsi="IRNazanin" w:eastAsia="IRNazanin" w:cs="IRNazanin"/>
          <w:lang w:bidi="fa-IR"/>
          <w:color w:val="111111"/>
          <w:sz w:val="28"/>
          <w:szCs w:val="28"/>
          <w:rtl/>
        </w:rPr>
        <w:t xml:space="preserve">9- تاریخ أبی الفداء- المختصر فی اخبار البشر.</w:t>
      </w:r>
    </w:p>
    <w:p>
      <w:pPr>
        <w:pStyle w:val="BookText"/>
      </w:pPr>
      <w:r>
        <w:rPr>
          <w:rFonts w:ascii="Amiri" w:hAnsi="Amiri" w:eastAsia="Amiri" w:cs="Amiri"/>
          <w:lang w:bidi="ar-SA"/>
          <w:color w:val="111111"/>
          <w:sz w:val="28"/>
          <w:szCs w:val="28"/>
          <w:rtl/>
        </w:rPr>
        <w:t xml:space="preserve">10- روضة المناظر لابن الشحنة.</w:t>
      </w:r>
    </w:p>
    <w:p>
      <w:pPr>
        <w:pStyle w:val="BookText"/>
      </w:pPr>
      <w:r>
        <w:rPr>
          <w:rFonts w:ascii="IRNazanin" w:hAnsi="IRNazanin" w:eastAsia="IRNazanin" w:cs="IRNazanin"/>
          <w:lang w:bidi="fa-IR"/>
          <w:color w:val="111111"/>
          <w:sz w:val="28"/>
          <w:szCs w:val="28"/>
          <w:rtl/>
        </w:rPr>
        <w:t xml:space="preserve">11- النجوم الزاهرة لابن تغری بردی.</w:t>
      </w:r>
    </w:p>
    <w:p>
      <w:pPr>
        <w:pStyle w:val="BookText"/>
      </w:pPr>
      <w:r>
        <w:rPr>
          <w:rFonts w:ascii="IRNazanin" w:hAnsi="IRNazanin" w:eastAsia="IRNazanin" w:cs="IRNazanin"/>
          <w:lang w:bidi="fa-IR"/>
          <w:color w:val="111111"/>
          <w:sz w:val="28"/>
          <w:szCs w:val="28"/>
          <w:rtl/>
        </w:rPr>
        <w:t xml:space="preserve">12- حسن المحاضرة فی اخبار مصر و القاهرة للسیوطی.</w:t>
      </w:r>
    </w:p>
    <w:p>
      <w:pPr>
        <w:pStyle w:val="BookText"/>
      </w:pPr>
      <w:r>
        <w:rPr>
          <w:rFonts w:ascii="IRNazanin" w:hAnsi="IRNazanin" w:eastAsia="IRNazanin" w:cs="IRNazanin"/>
          <w:lang w:bidi="fa-IR"/>
          <w:color w:val="111111"/>
          <w:sz w:val="28"/>
          <w:szCs w:val="28"/>
          <w:rtl/>
        </w:rPr>
        <w:t xml:space="preserve">13- مرآة الزمان لسبط ابن الجوزی.</w:t>
      </w:r>
    </w:p>
    <w:p>
      <w:pPr>
        <w:pStyle w:val="BookText"/>
      </w:pPr>
      <w:r>
        <w:rPr>
          <w:rFonts w:ascii="IRNazanin" w:hAnsi="IRNazanin" w:eastAsia="IRNazanin" w:cs="IRNazanin"/>
          <w:lang w:bidi="fa-IR"/>
          <w:color w:val="111111"/>
          <w:sz w:val="28"/>
          <w:szCs w:val="28"/>
          <w:rtl/>
        </w:rPr>
        <w:t xml:space="preserve">14- عقد الجمان فی تاریخ اهل الزمان للعینی.</w:t>
      </w:r>
    </w:p>
    <w:p>
      <w:pPr>
        <w:pStyle w:val="BookText"/>
      </w:pPr>
      <w:r>
        <w:rPr>
          <w:rFonts w:ascii="IRNazanin" w:hAnsi="IRNazanin" w:eastAsia="IRNazanin" w:cs="IRNazanin"/>
          <w:lang w:bidi="fa-IR"/>
          <w:color w:val="111111"/>
          <w:sz w:val="28"/>
          <w:szCs w:val="28"/>
          <w:rtl/>
        </w:rPr>
        <w:t xml:space="preserve">15- فتوح البلدان للبلاذری.</w:t>
      </w:r>
    </w:p>
    <w:p>
      <w:pPr>
        <w:pStyle w:val="Heading6"/>
      </w:pPr>
      <w:bookmarkStart w:id="383" w:name="_Toc40"/>
      <w:r>
        <w:t>و فی غریب الحدیث و علوم العربیة الی:</w:t>
      </w:r>
      <w:bookmarkEnd w:id="383"/>
    </w:p>
    <w:p>
      <w:pPr>
        <w:pStyle w:val="BookText"/>
      </w:pPr>
      <w:r>
        <w:rPr>
          <w:rFonts w:ascii="IRNazanin" w:hAnsi="IRNazanin" w:eastAsia="IRNazanin" w:cs="IRNazanin"/>
          <w:lang w:bidi="fa-IR"/>
          <w:color w:val="111111"/>
          <w:sz w:val="28"/>
          <w:szCs w:val="28"/>
          <w:rtl/>
        </w:rPr>
        <w:t xml:space="preserve">1- النهایة لابن الأثیر.</w:t>
      </w:r>
    </w:p>
    <w:p>
      <w:pPr>
        <w:pStyle w:val="BookText"/>
      </w:pPr>
      <w:r>
        <w:rPr>
          <w:rFonts w:ascii="IRNazanin" w:hAnsi="IRNazanin" w:eastAsia="IRNazanin" w:cs="IRNazanin"/>
          <w:lang w:bidi="fa-IR"/>
          <w:color w:val="111111"/>
          <w:sz w:val="28"/>
          <w:szCs w:val="28"/>
          <w:rtl/>
        </w:rPr>
        <w:t xml:space="preserve">2- الفائق للزمخشری.</w:t>
      </w:r>
    </w:p>
    <w:p>
      <w:pPr>
        <w:pStyle w:val="BookText"/>
      </w:pPr>
      <w:r>
        <w:rPr>
          <w:rFonts w:ascii="IRNazanin" w:hAnsi="IRNazanin" w:eastAsia="IRNazanin" w:cs="IRNazanin"/>
          <w:lang w:bidi="fa-IR"/>
          <w:color w:val="111111"/>
          <w:sz w:val="28"/>
          <w:szCs w:val="28"/>
          <w:rtl/>
        </w:rPr>
        <w:t xml:space="preserve">3- مجمع البحار للفتنی.</w:t>
      </w:r>
    </w:p>
    <w:p>
      <w:pPr>
        <w:pStyle w:val="BookText"/>
      </w:pPr>
      <w:r>
        <w:rPr>
          <w:rFonts w:ascii="IRNazanin" w:hAnsi="IRNazanin" w:eastAsia="IRNazanin" w:cs="IRNazanin"/>
          <w:lang w:bidi="fa-IR"/>
          <w:color w:val="111111"/>
          <w:sz w:val="28"/>
          <w:szCs w:val="28"/>
          <w:rtl/>
        </w:rPr>
        <w:t xml:space="preserve">4- المفردات فی غریب القرآن للراغب.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1317_233380"/>
    <w:bookmarkEnd w:id="24"/>
    <w:p>
      <w:pPr>
        <w:pStyle w:val="BookText"/>
      </w:pPr>
      <w:r>
        <w:rPr>
          <w:rFonts w:ascii="IRNazanin" w:hAnsi="IRNazanin" w:eastAsia="IRNazanin" w:cs="IRNazanin"/>
          <w:lang w:bidi="fa-IR"/>
          <w:color w:val="111111"/>
          <w:sz w:val="28"/>
          <w:szCs w:val="28"/>
          <w:rtl/>
        </w:rPr>
        <w:t xml:space="preserve">5- الصحاح للجوهری.</w:t>
      </w:r>
    </w:p>
    <w:p>
      <w:pPr>
        <w:pStyle w:val="BookText"/>
      </w:pPr>
      <w:r>
        <w:rPr>
          <w:rFonts w:ascii="IRNazanin" w:hAnsi="IRNazanin" w:eastAsia="IRNazanin" w:cs="IRNazanin"/>
          <w:lang w:bidi="fa-IR"/>
          <w:color w:val="111111"/>
          <w:sz w:val="28"/>
          <w:szCs w:val="28"/>
          <w:rtl/>
        </w:rPr>
        <w:t xml:space="preserve">6- المخصص لابن سیدة.</w:t>
      </w:r>
    </w:p>
    <w:p>
      <w:pPr>
        <w:pStyle w:val="BookText"/>
      </w:pPr>
      <w:r>
        <w:rPr>
          <w:rFonts w:ascii="IRNazanin" w:hAnsi="IRNazanin" w:eastAsia="IRNazanin" w:cs="IRNazanin"/>
          <w:lang w:bidi="fa-IR"/>
          <w:color w:val="111111"/>
          <w:sz w:val="28"/>
          <w:szCs w:val="28"/>
          <w:rtl/>
        </w:rPr>
        <w:t xml:space="preserve">7- القاموس المحیط للفیروزآبادی.</w:t>
      </w:r>
    </w:p>
    <w:p>
      <w:pPr>
        <w:pStyle w:val="BookText"/>
      </w:pPr>
      <w:r>
        <w:rPr>
          <w:rFonts w:ascii="IRNazanin" w:hAnsi="IRNazanin" w:eastAsia="IRNazanin" w:cs="IRNazanin"/>
          <w:lang w:bidi="fa-IR"/>
          <w:color w:val="111111"/>
          <w:sz w:val="28"/>
          <w:szCs w:val="28"/>
          <w:rtl/>
        </w:rPr>
        <w:t xml:space="preserve">8- تاج العروس للزبیدی.</w:t>
      </w:r>
    </w:p>
    <w:p>
      <w:pPr>
        <w:pStyle w:val="BookText"/>
      </w:pPr>
      <w:r>
        <w:rPr>
          <w:rFonts w:ascii="IRNazanin" w:hAnsi="IRNazanin" w:eastAsia="IRNazanin" w:cs="IRNazanin"/>
          <w:lang w:bidi="fa-IR"/>
          <w:color w:val="111111"/>
          <w:sz w:val="28"/>
          <w:szCs w:val="28"/>
          <w:rtl/>
        </w:rPr>
        <w:t xml:space="preserve">9- لسان العرب لابن منظور.</w:t>
      </w:r>
    </w:p>
    <w:p>
      <w:pPr>
        <w:pStyle w:val="BookText"/>
      </w:pPr>
      <w:r>
        <w:rPr>
          <w:rFonts w:ascii="IRNazanin" w:hAnsi="IRNazanin" w:eastAsia="IRNazanin" w:cs="IRNazanin"/>
          <w:lang w:bidi="fa-IR"/>
          <w:color w:val="111111"/>
          <w:sz w:val="28"/>
          <w:szCs w:val="28"/>
          <w:rtl/>
        </w:rPr>
        <w:t xml:space="preserve">10- النثیر فی مختصر نهایة ابن الأثیر للسیوطی.</w:t>
      </w:r>
    </w:p>
    <w:p>
      <w:pPr>
        <w:pStyle w:val="BookText"/>
      </w:pPr>
      <w:r>
        <w:rPr>
          <w:rFonts w:ascii="IRNazanin" w:hAnsi="IRNazanin" w:eastAsia="IRNazanin" w:cs="IRNazanin"/>
          <w:lang w:bidi="fa-IR"/>
          <w:color w:val="111111"/>
          <w:sz w:val="28"/>
          <w:szCs w:val="28"/>
          <w:rtl/>
        </w:rPr>
        <w:t xml:space="preserve">11- أساس البلاغة للزمخشری.</w:t>
      </w:r>
    </w:p>
    <w:p>
      <w:pPr>
        <w:pStyle w:val="BookText"/>
      </w:pPr>
      <w:r>
        <w:rPr>
          <w:rFonts w:ascii="IRNazanin" w:hAnsi="IRNazanin" w:eastAsia="IRNazanin" w:cs="IRNazanin"/>
          <w:lang w:bidi="fa-IR"/>
          <w:color w:val="111111"/>
          <w:sz w:val="28"/>
          <w:szCs w:val="28"/>
          <w:rtl/>
        </w:rPr>
        <w:t xml:space="preserve">12- منتهی الارب للصفی‌پوری.</w:t>
      </w:r>
    </w:p>
    <w:p>
      <w:pPr>
        <w:pStyle w:val="BookText"/>
      </w:pPr>
      <w:r>
        <w:rPr>
          <w:rFonts w:ascii="IRNazanin" w:hAnsi="IRNazanin" w:eastAsia="IRNazanin" w:cs="IRNazanin"/>
          <w:lang w:bidi="fa-IR"/>
          <w:color w:val="111111"/>
          <w:sz w:val="28"/>
          <w:szCs w:val="28"/>
          <w:rtl/>
        </w:rPr>
        <w:t xml:space="preserve">13- تهذیب اللغة للازهری.</w:t>
      </w:r>
    </w:p>
    <w:p>
      <w:pPr>
        <w:pStyle w:val="BookText"/>
      </w:pPr>
      <w:r>
        <w:rPr>
          <w:rFonts w:ascii="IRNazanin" w:hAnsi="IRNazanin" w:eastAsia="IRNazanin" w:cs="IRNazanin"/>
          <w:lang w:bidi="fa-IR"/>
          <w:color w:val="111111"/>
          <w:sz w:val="28"/>
          <w:szCs w:val="28"/>
          <w:rtl/>
        </w:rPr>
        <w:t xml:space="preserve">14- المزهر فی علوم اللغة للسیوطی.</w:t>
      </w:r>
    </w:p>
    <w:p>
      <w:pPr>
        <w:pStyle w:val="BookText"/>
      </w:pPr>
      <w:r>
        <w:rPr>
          <w:rFonts w:ascii="IRNazanin" w:hAnsi="IRNazanin" w:eastAsia="IRNazanin" w:cs="IRNazanin"/>
          <w:lang w:bidi="fa-IR"/>
          <w:color w:val="111111"/>
          <w:sz w:val="28"/>
          <w:szCs w:val="28"/>
          <w:rtl/>
        </w:rPr>
        <w:t xml:space="preserve">15- المغنی فی علم النحو لا بن هشام.</w:t>
      </w:r>
    </w:p>
    <w:p>
      <w:pPr>
        <w:pStyle w:val="BookText"/>
      </w:pPr>
      <w:r>
        <w:rPr>
          <w:rFonts w:ascii="IRNazanin" w:hAnsi="IRNazanin" w:eastAsia="IRNazanin" w:cs="IRNazanin"/>
          <w:lang w:bidi="fa-IR"/>
          <w:color w:val="111111"/>
          <w:sz w:val="28"/>
          <w:szCs w:val="28"/>
          <w:rtl/>
        </w:rPr>
        <w:t xml:space="preserve">16- الأشباه و النظائر فی اللغة للسیوطی.</w:t>
      </w:r>
    </w:p>
    <w:p>
      <w:pPr>
        <w:pStyle w:val="BookText"/>
      </w:pPr>
      <w:r>
        <w:rPr>
          <w:rFonts w:ascii="IRNazanin" w:hAnsi="IRNazanin" w:eastAsia="IRNazanin" w:cs="IRNazanin"/>
          <w:lang w:bidi="fa-IR"/>
          <w:color w:val="111111"/>
          <w:sz w:val="28"/>
          <w:szCs w:val="28"/>
          <w:rtl/>
        </w:rPr>
        <w:t xml:space="preserve">17- التصریح فی شرح التوضیح لخالد الأزهری.</w:t>
      </w:r>
    </w:p>
    <w:p>
      <w:pPr>
        <w:pStyle w:val="BookText"/>
      </w:pPr>
      <w:r>
        <w:rPr>
          <w:rFonts w:ascii="IRNazanin" w:hAnsi="IRNazanin" w:eastAsia="IRNazanin" w:cs="IRNazanin"/>
          <w:lang w:bidi="fa-IR"/>
          <w:color w:val="111111"/>
          <w:sz w:val="28"/>
          <w:szCs w:val="28"/>
          <w:rtl/>
        </w:rPr>
        <w:t xml:space="preserve">18- مفتاح العلوم للسکاکی.</w:t>
      </w:r>
    </w:p>
    <w:p>
      <w:pPr>
        <w:pStyle w:val="BookText"/>
      </w:pPr>
      <w:r>
        <w:rPr>
          <w:rFonts w:ascii="IRNazanin" w:hAnsi="IRNazanin" w:eastAsia="IRNazanin" w:cs="IRNazanin"/>
          <w:lang w:bidi="fa-IR"/>
          <w:color w:val="111111"/>
          <w:sz w:val="28"/>
          <w:szCs w:val="28"/>
          <w:rtl/>
        </w:rPr>
        <w:t xml:space="preserve">19- المطول فی علم البلاغة للتفتازانی.</w:t>
      </w:r>
    </w:p>
    <w:p>
      <w:pPr>
        <w:pStyle w:val="BookText"/>
      </w:pPr>
      <w:r>
        <w:rPr>
          <w:rFonts w:ascii="IRNazanin" w:hAnsi="IRNazanin" w:eastAsia="IRNazanin" w:cs="IRNazanin"/>
          <w:lang w:bidi="fa-IR"/>
          <w:color w:val="111111"/>
          <w:sz w:val="28"/>
          <w:szCs w:val="28"/>
          <w:rtl/>
        </w:rPr>
        <w:t xml:space="preserve">20- الکافیة لابن الحاجب و شروحها.</w:t>
      </w:r>
    </w:p>
    <w:p>
      <w:pPr>
        <w:pStyle w:val="Heading6"/>
      </w:pPr>
      <w:bookmarkStart w:id="384" w:name="_Toc41"/>
      <w:r>
        <w:t>و فی معرفة البلدان الی:</w:t>
      </w:r>
      <w:bookmarkEnd w:id="384"/>
    </w:p>
    <w:p>
      <w:pPr>
        <w:pStyle w:val="BookText"/>
      </w:pPr>
      <w:r>
        <w:rPr>
          <w:rFonts w:ascii="IRNazanin" w:hAnsi="IRNazanin" w:eastAsia="IRNazanin" w:cs="IRNazanin"/>
          <w:lang w:bidi="fa-IR"/>
          <w:color w:val="111111"/>
          <w:sz w:val="28"/>
          <w:szCs w:val="28"/>
          <w:rtl/>
        </w:rPr>
        <w:t xml:space="preserve">1- معجم البلدان لیاقوت الحموی.</w:t>
      </w:r>
    </w:p>
    <w:p>
      <w:pPr>
        <w:pStyle w:val="BookText"/>
      </w:pPr>
      <w:r>
        <w:rPr>
          <w:rFonts w:ascii="IRNazanin" w:hAnsi="IRNazanin" w:eastAsia="IRNazanin" w:cs="IRNazanin"/>
          <w:lang w:bidi="fa-IR"/>
          <w:color w:val="111111"/>
          <w:sz w:val="28"/>
          <w:szCs w:val="28"/>
          <w:rtl/>
        </w:rPr>
        <w:t xml:space="preserve">2- مراصد الاطلاع للبغدادی.</w:t>
      </w:r>
    </w:p>
    <w:p>
      <w:pPr>
        <w:pStyle w:val="BookText"/>
      </w:pPr>
      <w:r>
        <w:rPr>
          <w:rFonts w:ascii="IRNazanin" w:hAnsi="IRNazanin" w:eastAsia="IRNazanin" w:cs="IRNazanin"/>
          <w:lang w:bidi="fa-IR"/>
          <w:color w:val="111111"/>
          <w:sz w:val="28"/>
          <w:szCs w:val="28"/>
          <w:rtl/>
        </w:rPr>
        <w:t xml:space="preserve">… و هکذا … فی کتب الأخلاق، و التصوف، و السلوک، و حتی فی کتب المحاضرات و الطرائف و القصص و الأدب … کل ذلک یرجع فیه الی کتب أهل السنة …</w:t>
      </w:r>
    </w:p>
    <w:p>
      <w:pPr>
        <w:pStyle w:val="BookText"/>
      </w:pPr>
      <w:r>
        <w:rPr>
          <w:rFonts w:ascii="IRNazanin" w:hAnsi="IRNazanin" w:eastAsia="IRNazanin" w:cs="IRNazanin"/>
          <w:lang w:bidi="fa-IR"/>
          <w:color w:val="111111"/>
          <w:sz w:val="28"/>
          <w:szCs w:val="28"/>
          <w:rtl/>
        </w:rPr>
        <w:t xml:space="preserve">هذا، و فی کثیر من الأحایین یؤکد علی اعتبار الکتاب الذی ینقل عنه أو یستشهد بما جاء فیه، و أسلوبه فی ذلک هو: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1317_233381"/>
    <w:bookmarkEnd w:id="25"/>
    <w:p>
      <w:pPr>
        <w:pStyle w:val="BookText"/>
      </w:pPr>
      <w:r>
        <w:rPr>
          <w:rFonts w:ascii="IRNazanin" w:hAnsi="IRNazanin" w:eastAsia="IRNazanin" w:cs="IRNazanin"/>
          <w:lang w:bidi="fa-IR"/>
          <w:color w:val="111111"/>
          <w:sz w:val="28"/>
          <w:szCs w:val="28"/>
          <w:rtl/>
        </w:rPr>
        <w:t xml:space="preserve">1- ذکر کلام کاشف الظنون. و بذلک یثبت اسم الکتاب و اسم مؤلفه و صحة نسبة الکتاب الی مؤلفه.</w:t>
      </w:r>
    </w:p>
    <w:p>
      <w:pPr>
        <w:pStyle w:val="BookText"/>
      </w:pPr>
      <w:r>
        <w:rPr>
          <w:rFonts w:ascii="IRNazanin" w:hAnsi="IRNazanin" w:eastAsia="IRNazanin" w:cs="IRNazanin"/>
          <w:lang w:bidi="fa-IR"/>
          <w:color w:val="111111"/>
          <w:sz w:val="28"/>
          <w:szCs w:val="28"/>
          <w:rtl/>
        </w:rPr>
        <w:t xml:space="preserve">2- ذکر روایة العلماء للکتاب فی کتب الإجازات و الأسانید.</w:t>
      </w:r>
    </w:p>
    <w:p>
      <w:pPr>
        <w:pStyle w:val="BookText"/>
      </w:pPr>
      <w:r>
        <w:rPr>
          <w:rFonts w:ascii="IRNazanin" w:hAnsi="IRNazanin" w:eastAsia="IRNazanin" w:cs="IRNazanin"/>
          <w:lang w:bidi="fa-IR"/>
          <w:color w:val="111111"/>
          <w:sz w:val="28"/>
          <w:szCs w:val="28"/>
          <w:rtl/>
        </w:rPr>
        <w:t xml:space="preserve">3- ذکر من نقل عن الکتاب و اعتمد علیه.</w:t>
      </w:r>
    </w:p>
    <w:p>
      <w:pPr>
        <w:pStyle w:val="BookText"/>
      </w:pPr>
      <w:r>
        <w:rPr>
          <w:rFonts w:ascii="IRNazanin" w:hAnsi="IRNazanin" w:eastAsia="IRNazanin" w:cs="IRNazanin"/>
          <w:lang w:bidi="fa-IR"/>
          <w:color w:val="111111"/>
          <w:sz w:val="28"/>
          <w:szCs w:val="28"/>
          <w:rtl/>
        </w:rPr>
        <w:t xml:space="preserve">4- ذکر من جعل الکتاب من مصادر کتابه و نص علی ذلک فی خطبة مؤلفه.</w:t>
      </w:r>
    </w:p>
    <w:p>
      <w:pPr>
        <w:pStyle w:val="BookText"/>
      </w:pPr>
      <w:r>
        <w:rPr>
          <w:rFonts w:ascii="IRNazanin" w:hAnsi="IRNazanin" w:eastAsia="IRNazanin" w:cs="IRNazanin"/>
          <w:lang w:bidi="fa-IR"/>
          <w:color w:val="111111"/>
          <w:sz w:val="28"/>
          <w:szCs w:val="28"/>
          <w:rtl/>
        </w:rPr>
        <w:t xml:space="preserve">5- خطبة الکتاب المشتملة علی التزام مؤلفه بالنقل عن الکتب المعتبرة و إیراد الاخبار المعتمدة.</w:t>
      </w:r>
    </w:p>
    <w:p>
      <w:pPr>
        <w:pStyle w:val="BookText"/>
      </w:pPr>
      <w:r>
        <w:rPr>
          <w:rFonts w:ascii="IRNazanin" w:hAnsi="IRNazanin" w:eastAsia="IRNazanin" w:cs="IRNazanin"/>
          <w:lang w:bidi="fa-IR"/>
          <w:color w:val="111111"/>
          <w:sz w:val="28"/>
          <w:szCs w:val="28"/>
          <w:rtl/>
        </w:rPr>
        <w:t xml:space="preserve">و لا یخفی ما لهذا الأسلوب من الأثر فی بلوغ المرام و کفایة الخصام.</w:t>
      </w:r>
    </w:p>
    <w:p>
      <w:pPr>
        <w:pStyle w:val="BookText"/>
      </w:pPr>
      <w:r>
        <w:rPr>
          <w:rFonts w:ascii="IRNazanin" w:hAnsi="IRNazanin" w:eastAsia="IRNazanin" w:cs="IRNazanin"/>
          <w:lang w:bidi="fa-IR"/>
          <w:color w:val="111111"/>
          <w:sz w:val="28"/>
          <w:szCs w:val="28"/>
          <w:rtl/>
        </w:rPr>
        <w:t xml:space="preserve">«تنبیه» قد ذکرنا ان احتجاج الشیعة بأخبار أهل السنة و رجوعهم الی کتب أولئک هو من قواعد البحث و قوانین المناظرة … لکن بعض متعصبی أهل السنة جهلوا أو تجاهلوا، فقالوا بأن ذلک دلیل علی أن الشیعة لیس لهم کتاب و لا روایة و لا علماء، فهم فی کل ما یدعونه عیال علی أهل السنة …</w:t>
      </w:r>
    </w:p>
    <w:p>
      <w:pPr>
        <w:pStyle w:val="BookText"/>
      </w:pPr>
      <w:r>
        <w:rPr>
          <w:rFonts w:ascii="IRNazanin" w:hAnsi="IRNazanin" w:eastAsia="IRNazanin" w:cs="IRNazanin"/>
          <w:lang w:bidi="fa-IR"/>
          <w:color w:val="111111"/>
          <w:sz w:val="28"/>
          <w:szCs w:val="28"/>
          <w:rtl/>
        </w:rPr>
        <w:t xml:space="preserve">قال ابن روزبهان فی الرد علی العلامة الحلّی:</w:t>
      </w:r>
    </w:p>
    <w:p>
      <w:pPr>
        <w:pStyle w:val="BookText"/>
      </w:pPr>
      <w:r>
        <w:rPr>
          <w:rFonts w:ascii="IRNazanin" w:hAnsi="IRNazanin" w:eastAsia="IRNazanin" w:cs="IRNazanin"/>
          <w:lang w:bidi="fa-IR"/>
          <w:color w:val="111111"/>
          <w:sz w:val="28"/>
          <w:szCs w:val="28"/>
          <w:rtl/>
        </w:rPr>
        <w:t xml:space="preserve">«العجب من هذا الرجل، لا ینقل حدیثا الا من جماعة أهل السنة، لان الشیعة لیس لهم کتاب و لا روایة و لا علماء مجتهدون مستخرجون للأخبار، فهو فی اثبات ما یدعیه عیال علی أهل السنة».</w:t>
      </w:r>
    </w:p>
    <w:p>
      <w:pPr>
        <w:pStyle w:val="BookText"/>
      </w:pPr>
      <w:r>
        <w:rPr>
          <w:rFonts w:ascii="IRNazanin" w:hAnsi="IRNazanin" w:eastAsia="IRNazanin" w:cs="IRNazanin"/>
          <w:lang w:bidi="fa-IR"/>
          <w:color w:val="111111"/>
          <w:sz w:val="28"/>
          <w:szCs w:val="28"/>
          <w:rtl/>
        </w:rPr>
        <w:t xml:space="preserve">و السید رحمه اللّه غیر غافل عن هذا التوهم أو التجاهل، فأورد فی بحثه حول بعض الأحادیث (کحدیث النور) ألفاظا منه بطریق الشیعة الامامیة عن أئمتهم الاطهار عن النبی المختار صلّی اللّه علیه و آله ردا علی کلام ابن روزبهان و من لف لفه …</w:t>
      </w:r>
    </w:p>
    <w:p>
      <w:pPr>
        <w:pStyle w:val="Heading6"/>
      </w:pPr>
      <w:bookmarkStart w:id="385" w:name="_Toc42"/>
      <w:r>
        <w:t>3- الاستناد الی فهم الاصحاب</w:t>
      </w:r>
      <w:bookmarkEnd w:id="385"/>
    </w:p>
    <w:p>
      <w:pPr>
        <w:pStyle w:val="Heading6"/>
      </w:pPr>
      <w:bookmarkStart w:id="386" w:name="_Toc43"/>
      <w:r>
        <w:t>اشارة</w:t>
      </w:r>
      <w:bookmarkEnd w:id="386"/>
    </w:p>
    <w:p>
      <w:pPr>
        <w:pStyle w:val="BookText"/>
      </w:pPr>
      <w:r>
        <w:rPr>
          <w:rFonts w:ascii="IRNazanin" w:hAnsi="IRNazanin" w:eastAsia="IRNazanin" w:cs="IRNazanin"/>
          <w:lang w:bidi="fa-IR"/>
          <w:color w:val="111111"/>
          <w:sz w:val="28"/>
          <w:szCs w:val="28"/>
          <w:rtl/>
        </w:rPr>
        <w:t xml:space="preserve">و من أسالیبه فی الاستدلال علی ما یذهب الیه هو الرجوع الی فهم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1317_233382"/>
    <w:bookmarkEnd w:id="26"/>
    <w:p>
      <w:pPr>
        <w:pStyle w:val="BookText"/>
      </w:pPr>
      <w:r>
        <w:rPr>
          <w:rFonts w:ascii="IRNazanin" w:hAnsi="IRNazanin" w:eastAsia="IRNazanin" w:cs="IRNazanin"/>
          <w:lang w:bidi="fa-IR"/>
          <w:color w:val="111111"/>
          <w:sz w:val="28"/>
          <w:szCs w:val="28"/>
          <w:rtl/>
        </w:rPr>
        <w:t xml:space="preserve">الاصحاب فان فهم الصحابة- لا سیما من خالف منهم علیا علیه السلام- یکون حجة و مرجعا لدی الخصومة و النزاع فی معنی الحدیث النبوی، و ذلک:</w:t>
      </w:r>
    </w:p>
    <w:p>
      <w:pPr>
        <w:pStyle w:val="BookText"/>
      </w:pPr>
      <w:r>
        <w:rPr>
          <w:rFonts w:ascii="IRNazanin" w:hAnsi="IRNazanin" w:eastAsia="IRNazanin" w:cs="IRNazanin"/>
          <w:lang w:bidi="fa-IR"/>
          <w:color w:val="111111"/>
          <w:sz w:val="28"/>
          <w:szCs w:val="28"/>
          <w:rtl/>
        </w:rPr>
        <w:t xml:space="preserve">1- لأنهم عدول عند المشهور بین أهل السنة.</w:t>
      </w:r>
    </w:p>
    <w:p>
      <w:pPr>
        <w:pStyle w:val="BookText"/>
      </w:pPr>
      <w:r>
        <w:rPr>
          <w:rFonts w:ascii="IRNazanin" w:hAnsi="IRNazanin" w:eastAsia="IRNazanin" w:cs="IRNazanin"/>
          <w:lang w:bidi="fa-IR"/>
          <w:color w:val="111111"/>
          <w:sz w:val="28"/>
          <w:szCs w:val="28"/>
          <w:rtl/>
        </w:rPr>
        <w:t xml:space="preserve">2- لأنهم عاصروا النبی صلّی اللّه علیه و آله و حضروا الوقائع و شهدوا صدور الحدیث المتنازع فیه و سمعوه و وعوه.</w:t>
      </w:r>
    </w:p>
    <w:p>
      <w:pPr>
        <w:pStyle w:val="BookText"/>
      </w:pPr>
      <w:r>
        <w:rPr>
          <w:rFonts w:ascii="IRNazanin" w:hAnsi="IRNazanin" w:eastAsia="IRNazanin" w:cs="IRNazanin"/>
          <w:lang w:bidi="fa-IR"/>
          <w:color w:val="111111"/>
          <w:sz w:val="28"/>
          <w:szCs w:val="28"/>
          <w:rtl/>
        </w:rPr>
        <w:t xml:space="preserve">3- و لأنهم أهل اللسان.</w:t>
      </w:r>
    </w:p>
    <w:p>
      <w:pPr>
        <w:pStyle w:val="BookText"/>
      </w:pPr>
      <w:r>
        <w:rPr>
          <w:rFonts w:ascii="IRNazanin" w:hAnsi="IRNazanin" w:eastAsia="IRNazanin" w:cs="IRNazanin"/>
          <w:lang w:bidi="fa-IR"/>
          <w:color w:val="111111"/>
          <w:sz w:val="28"/>
          <w:szCs w:val="28"/>
          <w:rtl/>
        </w:rPr>
        <w:t xml:space="preserve">فمن الحری بنا أن نرجع الی فهمهم، و هذا ما صنعه السید فی مواضع من بحوثه، نذکر هنا بعضها من باب التمثیل:</w:t>
      </w:r>
    </w:p>
    <w:p>
      <w:pPr>
        <w:pStyle w:val="Heading6"/>
      </w:pPr>
      <w:bookmarkStart w:id="387" w:name="_Toc44"/>
      <w:r>
        <w:t>1- فی معنی «من کنت مولاه فعلیّ مولاه» … ص49</w:t>
      </w:r>
      <w:bookmarkEnd w:id="387"/>
    </w:p>
    <w:p>
      <w:pPr>
        <w:pStyle w:val="BookText"/>
      </w:pPr>
      <w:r>
        <w:rPr>
          <w:rFonts w:ascii="IRNazanin" w:hAnsi="IRNazanin" w:eastAsia="IRNazanin" w:cs="IRNazanin"/>
          <w:lang w:bidi="fa-IR"/>
          <w:color w:val="111111"/>
          <w:sz w:val="28"/>
          <w:szCs w:val="28"/>
          <w:rtl/>
        </w:rPr>
        <w:t xml:space="preserve">لقد فهم الاصحاب مما قاله النبی صلّی اللّه علیه و آله فی یوم غدیر خم نفس المعنی الذی تقول به الشیعة:</w:t>
      </w:r>
    </w:p>
    <w:p>
      <w:pPr>
        <w:pStyle w:val="BookText"/>
      </w:pPr>
      <w:r>
        <w:rPr>
          <w:rFonts w:ascii="IRNazanin" w:hAnsi="IRNazanin" w:eastAsia="IRNazanin" w:cs="IRNazanin"/>
          <w:lang w:bidi="fa-IR"/>
          <w:color w:val="111111"/>
          <w:sz w:val="28"/>
          <w:szCs w:val="28"/>
          <w:rtl/>
        </w:rPr>
        <w:t xml:space="preserve">1- ناشد أمیر المؤمنین علیه السلام الناس عن (حدیث الغدیر) و طلب ممن حضر ذلک الیوم و سمع النبی صلّی اللّه علیه و آله و سلم أن یقوم فیشهد.</w:t>
      </w:r>
    </w:p>
    <w:p>
      <w:pPr>
        <w:pStyle w:val="BookText"/>
      </w:pPr>
      <w:r>
        <w:rPr>
          <w:rFonts w:ascii="IRNazanin" w:hAnsi="IRNazanin" w:eastAsia="IRNazanin" w:cs="IRNazanin"/>
          <w:lang w:bidi="fa-IR"/>
          <w:color w:val="111111"/>
          <w:sz w:val="28"/>
          <w:szCs w:val="28"/>
          <w:rtl/>
        </w:rPr>
        <w:t xml:space="preserve">أ تری انه علیه السّلام کان یفهم من الحدیث غیر الامامة؟</w:t>
      </w:r>
    </w:p>
    <w:p>
      <w:pPr>
        <w:pStyle w:val="BookText"/>
      </w:pPr>
      <w:r>
        <w:rPr>
          <w:rFonts w:ascii="IRNazanin" w:hAnsi="IRNazanin" w:eastAsia="IRNazanin" w:cs="IRNazanin"/>
          <w:lang w:bidi="fa-IR"/>
          <w:color w:val="111111"/>
          <w:sz w:val="28"/>
          <w:szCs w:val="28"/>
          <w:rtl/>
        </w:rPr>
        <w:t xml:space="preserve">2- و لو کان المراد من (حدیث الغدیر) غیر «الامامة» من معانی «الولایة» فلما ذا کتم جماعة من الاصحاب الشهادة بذلک؟ و لما ذا دعا علیه السّلام علی من کتم؟</w:t>
      </w:r>
    </w:p>
    <w:p>
      <w:pPr>
        <w:pStyle w:val="BookText"/>
      </w:pPr>
      <w:r>
        <w:rPr>
          <w:rFonts w:ascii="Amiri" w:hAnsi="Amiri" w:eastAsia="Amiri" w:cs="Amiri"/>
          <w:lang w:bidi="ar-SA"/>
          <w:color w:val="111111"/>
          <w:sz w:val="28"/>
          <w:szCs w:val="28"/>
          <w:rtl/>
        </w:rPr>
        <w:t xml:space="preserve">3- و لما ذا «سَأَلَ سائِلٌ بِعَذابٍ واقِعٍ، لِلْکافِرینَ لَیْسَ لَهُ دافِعٌ» …</w:t>
      </w:r>
    </w:p>
    <w:p>
      <w:pPr>
        <w:pStyle w:val="BookText"/>
      </w:pPr>
      <w:r>
        <w:rPr>
          <w:rFonts w:ascii="IRNazanin" w:hAnsi="IRNazanin" w:eastAsia="IRNazanin" w:cs="IRNazanin"/>
          <w:lang w:bidi="fa-IR"/>
          <w:color w:val="111111"/>
          <w:sz w:val="28"/>
          <w:szCs w:val="28"/>
          <w:rtl/>
        </w:rPr>
        <w:t xml:space="preserve">ألیس قد فهم «الامامة» من الخطبة؟ ألم یقل للنبی: «… ثم لم ترض بذلک حتی رفعت بضبع ابن عمک ففضلته علینا و قلت:</w:t>
      </w:r>
    </w:p>
    <w:p>
      <w:pPr>
        <w:pStyle w:val="BookText"/>
      </w:pPr>
      <w:r>
        <w:rPr>
          <w:rFonts w:ascii="IRNazanin" w:hAnsi="IRNazanin" w:eastAsia="IRNazanin" w:cs="IRNazanin"/>
          <w:lang w:bidi="fa-IR"/>
          <w:color w:val="111111"/>
          <w:sz w:val="28"/>
          <w:szCs w:val="28"/>
          <w:rtl/>
        </w:rPr>
        <w:t xml:space="preserve">من کنت مولاه فعلیّ مولاه …»</w:t>
      </w:r>
    </w:p>
    <w:p>
      <w:pPr>
        <w:pStyle w:val="BookText"/>
      </w:pPr>
      <w:r>
        <w:rPr>
          <w:rFonts w:ascii="IRNazanin" w:hAnsi="IRNazanin" w:eastAsia="IRNazanin" w:cs="IRNazanin"/>
          <w:lang w:bidi="fa-IR"/>
          <w:color w:val="111111"/>
          <w:sz w:val="28"/>
          <w:szCs w:val="28"/>
          <w:rtl/>
        </w:rPr>
        <w:t xml:space="preserve">4- و قال حسان بن ثابت الانصاری فی شعره فی یوم الغدیر:</w:t>
      </w:r>
    </w:p>
    <w:p>
      <w:pPr>
        <w:pStyle w:val="BookText"/>
      </w:pPr>
      <w:r>
        <w:rPr>
          <w:rFonts w:ascii="IRNazanin" w:hAnsi="IRNazanin" w:eastAsia="IRNazanin" w:cs="IRNazanin"/>
          <w:lang w:bidi="fa-IR"/>
          <w:color w:val="111111"/>
          <w:sz w:val="28"/>
          <w:szCs w:val="28"/>
          <w:rtl/>
        </w:rPr>
        <w:t xml:space="preserve">«رضیتک من بعدی اماما و هادیا».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1317_233383"/>
    <w:bookmarkEnd w:id="27"/>
    <w:p>
      <w:pPr>
        <w:pStyle w:val="BookText"/>
      </w:pPr>
      <w:r>
        <w:rPr>
          <w:rFonts w:ascii="IRNazanin" w:hAnsi="IRNazanin" w:eastAsia="IRNazanin" w:cs="IRNazanin"/>
          <w:lang w:bidi="fa-IR"/>
          <w:color w:val="111111"/>
          <w:sz w:val="28"/>
          <w:szCs w:val="28"/>
          <w:rtl/>
        </w:rPr>
        <w:t xml:space="preserve">5- و استنکر أبو الطفیل (حدیث الغدیر). قال: «فخرجت و فی نفسی شی‌ء».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قال أبو أیوب الانصاری و جماعة من الاصحاب دخلوا علی أمیر المؤمنین علیه السلام: السلام علیک یا مولانا. فقال علیه السلام: و کیف أکون مولاکم و أنتم عرب؟ قالوا: سمعنا رسول اللّه صلّی اللّه علیه و آله و سلم یقول یوم غدیر خم: «من کنت مولاه فعلیّ مولاه».</w:t>
      </w:r>
    </w:p>
    <w:p>
      <w:pPr>
        <w:pStyle w:val="BookText"/>
      </w:pPr>
      <w:r>
        <w:rPr>
          <w:rFonts w:ascii="IRNazanin" w:hAnsi="IRNazanin" w:eastAsia="IRNazanin" w:cs="IRNazanin"/>
          <w:lang w:bidi="fa-IR"/>
          <w:color w:val="111111"/>
          <w:sz w:val="28"/>
          <w:szCs w:val="28"/>
          <w:rtl/>
        </w:rPr>
        <w:t xml:space="preserve">7- و هنأ ابو بکر و عمر و سائر الصحابة و أزواج النبی صلی اللّه علیه و آله و سلم علیا یوم الغدیر قائلین: «لیهنئک یا علیّ، أصبحت مولای و مولی کل مؤمن و مؤمنة …»</w:t>
      </w:r>
    </w:p>
    <w:p>
      <w:pPr>
        <w:pStyle w:val="BookText"/>
      </w:pPr>
      <w:r>
        <w:rPr>
          <w:rFonts w:ascii="IRNazanin" w:hAnsi="IRNazanin" w:eastAsia="IRNazanin" w:cs="IRNazanin"/>
          <w:lang w:bidi="fa-IR"/>
          <w:color w:val="111111"/>
          <w:sz w:val="28"/>
          <w:szCs w:val="28"/>
          <w:rtl/>
        </w:rPr>
        <w:t xml:space="preserve">8- و قال عمر- فی جواب من قال له: تصنع بعلی شیئا لا تصنعه بأحد من اصحاب رسول اللّه صلّی اللّه علیه و آله- قال: «انه مولای».</w:t>
      </w:r>
    </w:p>
    <w:p>
      <w:pPr>
        <w:pStyle w:val="BookText"/>
      </w:pPr>
      <w:r>
        <w:rPr>
          <w:rFonts w:ascii="IRNazanin" w:hAnsi="IRNazanin" w:eastAsia="IRNazanin" w:cs="IRNazanin"/>
          <w:lang w:bidi="fa-IR"/>
          <w:color w:val="111111"/>
          <w:sz w:val="28"/>
          <w:szCs w:val="28"/>
          <w:rtl/>
        </w:rPr>
        <w:t xml:space="preserve">9- و قال لمن استنکف من قضاء علی:</w:t>
      </w:r>
    </w:p>
    <w:p>
      <w:pPr>
        <w:pStyle w:val="BookText"/>
      </w:pPr>
      <w:r>
        <w:rPr>
          <w:rFonts w:ascii="IRNazanin" w:hAnsi="IRNazanin" w:eastAsia="IRNazanin" w:cs="IRNazanin"/>
          <w:lang w:bidi="fa-IR"/>
          <w:color w:val="111111"/>
          <w:sz w:val="28"/>
          <w:szCs w:val="28"/>
          <w:rtl/>
        </w:rPr>
        <w:t xml:space="preserve">«و یحک ما تدری من هذا؟ هذا مولای».</w:t>
      </w:r>
    </w:p>
    <w:p>
      <w:pPr>
        <w:pStyle w:val="BookText"/>
      </w:pPr>
      <w:r>
        <w:rPr>
          <w:rFonts w:ascii="IRNazanin" w:hAnsi="IRNazanin" w:eastAsia="IRNazanin" w:cs="IRNazanin"/>
          <w:lang w:bidi="fa-IR"/>
          <w:color w:val="111111"/>
          <w:sz w:val="28"/>
          <w:szCs w:val="28"/>
          <w:rtl/>
        </w:rPr>
        <w:t xml:space="preserve">10- و قال ابن حجر المکی فی (الصواعق) فی وجوه الجواب عن حدیث الغدیر: «ثالثها: سلمنا انه أولی، لکن لا نسلم أن المراد انه الاولی بالامامة، بل بالاتباع و القرب منه، فهو کقوله تعالی: إِنَّ أَوْلَی النَّاسِ بِإِبْراهِیمَ لَلَّذِینَ اتَّبَعُوهُ. و لا قاطع بل و لا ظاهر علی نفی هذا الاحتمال. بل هو الواقع، إذ هو الذی فهمه ابو بکر و عمر، و ناهیک بهما فی الحدیث، فإنهما لما سمعاه قالا له: أمسیت یا ابن أبی طالب مولی کل مؤمن و مؤمنة. أخرجه الدارقطنی. و أخرج أیضا انه قیل لعمر: انک تصنع بعلی شیئا لا تصنعه بأحد من أصحاب النبیّ صلّی اللّه علیه و آله و سلم. فقال: انه مولای».</w:t>
      </w:r>
    </w:p>
    <w:p>
      <w:pPr>
        <w:pStyle w:val="Heading6"/>
      </w:pPr>
      <w:bookmarkStart w:id="388" w:name="_Toc45"/>
      <w:r>
        <w:t>2- فی معنی حدیث الطائر</w:t>
      </w:r>
      <w:bookmarkEnd w:id="388"/>
    </w:p>
    <w:p>
      <w:pPr>
        <w:pStyle w:val="BookText"/>
      </w:pPr>
      <w:r>
        <w:rPr>
          <w:rFonts w:ascii="IRNazanin" w:hAnsi="IRNazanin" w:eastAsia="IRNazanin" w:cs="IRNazanin"/>
          <w:lang w:bidi="fa-IR"/>
          <w:color w:val="111111"/>
          <w:sz w:val="28"/>
          <w:szCs w:val="28"/>
          <w:rtl/>
        </w:rPr>
        <w:t xml:space="preserve">قال الدهلوی: ان المراد من «الأحب» فی</w:t>
      </w:r>
    </w:p>
    <w:p>
      <w:pPr>
        <w:pStyle w:val="BookText"/>
      </w:pPr>
      <w:r>
        <w:rPr>
          <w:rFonts w:ascii="IRNazanin" w:hAnsi="IRNazanin" w:eastAsia="IRNazanin" w:cs="IRNazanin"/>
          <w:lang w:bidi="fa-IR"/>
          <w:color w:val="111111"/>
          <w:sz w:val="28"/>
          <w:szCs w:val="28"/>
          <w:rtl/>
        </w:rPr>
        <w:t xml:space="preserve">قوله صلّی اللّه علیه و آله: «اللهم ائتنی بأحب خلقک إلیک و الی رسولک یأکل معی من هذا الطائر»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«الأحب فی الاکل».</w:t>
      </w:r>
    </w:p>
    <w:p>
      <w:pPr>
        <w:pStyle w:val="BookText"/>
      </w:pPr>
      <w:r>
        <w:rPr>
          <w:rFonts w:ascii="IRNazanin" w:hAnsi="IRNazanin" w:eastAsia="IRNazanin" w:cs="IRNazanin"/>
          <w:lang w:bidi="fa-IR"/>
          <w:color w:val="111111"/>
          <w:sz w:val="28"/>
          <w:szCs w:val="28"/>
          <w:rtl/>
        </w:rPr>
        <w:t xml:space="preserve">و قد أجاب السید رحمه اللّه عن هذه الدعوی ب «70» وجها، و منها الرجوع الی فهم الاصحاب، فإنهم قد فهموا من هذا اللفظ ما تقوله الشیعة و تفهمه … فمن ألفاظ</w:t>
      </w:r>
    </w:p>
    <w:p>
      <w:pPr>
        <w:pStyle w:val="BookText"/>
      </w:pPr>
      <w:r>
        <w:rPr>
          <w:rFonts w:ascii="IRNazanin" w:hAnsi="IRNazanin" w:eastAsia="IRNazanin" w:cs="IRNazanin"/>
          <w:lang w:bidi="fa-IR"/>
          <w:color w:val="111111"/>
          <w:sz w:val="28"/>
          <w:szCs w:val="28"/>
          <w:rtl/>
        </w:rPr>
        <w:t xml:space="preserve">الحدیث عن مالک بن أنس قال: «أهدی لرسول اللّه صلی اللّه علیه و سلم حجل مشوی، فقال رسول اللّه صلی اللّه علیه و سلم: اللهم ائتنی بأحب خلقک إلیک یأکل معی من هذا الطعام. فقالت عائشة: اللهم اجعله أبی. و قالت حفصة: اللهم اجعله أبی.</w:t>
      </w:r>
    </w:p>
    <w:p>
      <w:pPr>
        <w:pStyle w:val="BookText"/>
      </w:pPr>
      <w:r>
        <w:rPr>
          <w:rFonts w:ascii="IRNazanin" w:hAnsi="IRNazanin" w:eastAsia="IRNazanin" w:cs="IRNazanin"/>
          <w:lang w:bidi="fa-IR"/>
          <w:color w:val="111111"/>
          <w:sz w:val="28"/>
          <w:szCs w:val="28"/>
          <w:rtl/>
        </w:rPr>
        <w:t xml:space="preserve">قال أنس: فقلت أنا: اللهم اجعله سعد بن عبادة. قال أنس: سمعت حرکة الباب فسلم فإذا علیّ. فقلت: ان رسول اللّه علی حاجة. فانصرف. ثم سمعت حرکة الباب فسلم علیّ و سمع رسول اللّه فقال: أنظر من هذا.</w:t>
      </w:r>
    </w:p>
    <w:p>
      <w:pPr>
        <w:pStyle w:val="BookText"/>
      </w:pPr>
      <w:r>
        <w:rPr>
          <w:rFonts w:ascii="IRNazanin" w:hAnsi="IRNazanin" w:eastAsia="IRNazanin" w:cs="IRNazanin"/>
          <w:lang w:bidi="fa-IR"/>
          <w:color w:val="111111"/>
          <w:sz w:val="28"/>
          <w:szCs w:val="28"/>
          <w:rtl/>
        </w:rPr>
        <w:t xml:space="preserve">فخرجت فإذا علیّ فجئت الی رسول اللّه فأخبرته فقال: ائذن له فأذنت له فدخل- فقال رسول اللّه: الی الی».</w:t>
      </w:r>
    </w:p>
    <w:p>
      <w:pPr>
        <w:pStyle w:val="BookText"/>
      </w:pPr>
      <w:r>
        <w:rPr>
          <w:rFonts w:ascii="IRNazanin" w:hAnsi="IRNazanin" w:eastAsia="IRNazanin" w:cs="IRNazanin"/>
          <w:lang w:bidi="fa-IR"/>
          <w:color w:val="111111"/>
          <w:sz w:val="28"/>
          <w:szCs w:val="28"/>
          <w:rtl/>
        </w:rPr>
        <w:t xml:space="preserve">فلیت شعری هل کان هذا الشوق من عائشة و حفصة و انس لان یکون «الأحب فی الاکل» غیر علیّ؟ و ما ضرهم لو کان علیّ «الأحب فی الاکل»؟ و هل یرتکب انس بن مالک کبیرة الکذب لأمر صغیر کهذا؟</w:t>
      </w:r>
    </w:p>
    <w:p>
      <w:pPr>
        <w:pStyle w:val="BookText"/>
      </w:pPr>
      <w:r>
        <w:rPr>
          <w:rFonts w:ascii="IRNazanin" w:hAnsi="IRNazanin" w:eastAsia="IRNazanin" w:cs="IRNazanin"/>
          <w:lang w:bidi="fa-IR"/>
          <w:color w:val="111111"/>
          <w:sz w:val="28"/>
          <w:szCs w:val="28"/>
          <w:rtl/>
        </w:rPr>
        <w:t xml:space="preserve">ثم ان هذه القضیة لتذکر الإنسان بقضیة أمر النبی صلی اللّه علیه و آله فی ایام مرضه بأن یدعو له الحاضرون علیا علیه السلام لأجل الوصیة الیه، و لان یأمره بالصلاة فی مقامه …</w:t>
      </w:r>
    </w:p>
    <w:p>
      <w:pPr>
        <w:pStyle w:val="BookText"/>
      </w:pPr>
      <w:r>
        <w:rPr>
          <w:rFonts w:ascii="IRNazanin" w:hAnsi="IRNazanin" w:eastAsia="IRNazanin" w:cs="IRNazanin"/>
          <w:lang w:bidi="fa-IR"/>
          <w:color w:val="111111"/>
          <w:sz w:val="28"/>
          <w:szCs w:val="28"/>
          <w:rtl/>
        </w:rPr>
        <w:t xml:space="preserve">ففی الحدیث عن الأرقم بن شرحبیل قال: «سألت ابن عباس: أوصی رسول اللّه صلی اللّه علیه و سلم؟ قال: لا. قلت:</w:t>
      </w:r>
    </w:p>
    <w:p>
      <w:pPr>
        <w:pStyle w:val="BookText"/>
      </w:pPr>
      <w:r>
        <w:rPr>
          <w:rFonts w:ascii="IRNazanin" w:hAnsi="IRNazanin" w:eastAsia="IRNazanin" w:cs="IRNazanin"/>
          <w:lang w:bidi="fa-IR"/>
          <w:color w:val="111111"/>
          <w:sz w:val="28"/>
          <w:szCs w:val="28"/>
          <w:rtl/>
        </w:rPr>
        <w:t xml:space="preserve">فکیف کان ذلک؟ قال:</w:t>
      </w:r>
    </w:p>
    <w:p>
      <w:pPr>
        <w:pStyle w:val="BookText"/>
      </w:pPr>
      <w:r>
        <w:rPr>
          <w:rFonts w:ascii="IRNazanin" w:hAnsi="IRNazanin" w:eastAsia="IRNazanin" w:cs="IRNazanin"/>
          <w:lang w:bidi="fa-IR"/>
          <w:color w:val="111111"/>
          <w:sz w:val="28"/>
          <w:szCs w:val="28"/>
          <w:rtl/>
        </w:rPr>
        <w:t xml:space="preserve">قال رسول اللّه صلی اللّه علیه و سلم: ابعثوا الی علی فادعوه. فقالت عائشة:</w:t>
      </w:r>
    </w:p>
    <w:p>
      <w:pPr>
        <w:pStyle w:val="BookText"/>
      </w:pPr>
      <w:r>
        <w:rPr>
          <w:rFonts w:ascii="IRNazanin" w:hAnsi="IRNazanin" w:eastAsia="IRNazanin" w:cs="IRNazanin"/>
          <w:lang w:bidi="fa-IR"/>
          <w:color w:val="111111"/>
          <w:sz w:val="28"/>
          <w:szCs w:val="28"/>
          <w:rtl/>
        </w:rPr>
        <w:t xml:space="preserve">لو بعثت الی أبی بکر. و قالت حفصة: لو بعثت الی عمر، فاجتمعوا عنده جمیعا. فقال رسول اللّه صلی اللّه علیه و سلم: انصرفوا فان تک لی حاجة أبعث إلیکم. فانصرفوا …»</w:t>
      </w:r>
    </w:p>
    <w:p>
      <w:pPr>
        <w:pStyle w:val="BookText"/>
      </w:pPr>
      <w:r>
        <w:rPr>
          <w:rFonts w:ascii="IRNazanin" w:hAnsi="IRNazanin" w:eastAsia="IRNazanin" w:cs="IRNazanin"/>
          <w:lang w:bidi="fa-IR"/>
          <w:color w:val="111111"/>
          <w:sz w:val="28"/>
          <w:szCs w:val="28"/>
          <w:rtl/>
        </w:rPr>
        <w:t xml:space="preserve">و فیه: عن عائشة قالت «قال رسول اللّه صلی اللّه علیه و سلم- و هو فی بیتها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1317_233385"/>
    <w:bookmarkEnd w:id="28"/>
    <w:p>
      <w:pPr>
        <w:pStyle w:val="BookText"/>
      </w:pPr>
      <w:r>
        <w:rPr>
          <w:rFonts w:ascii="IRNazanin" w:hAnsi="IRNazanin" w:eastAsia="IRNazanin" w:cs="IRNazanin"/>
          <w:lang w:bidi="fa-IR"/>
          <w:color w:val="111111"/>
          <w:sz w:val="28"/>
          <w:szCs w:val="28"/>
          <w:rtl/>
        </w:rPr>
        <w:t xml:space="preserve">لما حضره الموت- ادعوا لی حبیبی. فدعوت له أبا بکر، فنظر الیه ثم وضع رأسه، ثم قال: ادعوا لی حبیبی. فدعوت له عمر، فنظر الیه ثم وضع رأسه، ثم قال: ادعوا لی حبیبی. فقلت: ویلکم أدعوا له علیا فو اللّه ما یرید غیره. فلما رآه أفرج الثوب الذی کان علیه ثم أدخله معه. فلم یزل محتضنه حتی قبض و یده علیه» </w:t>
      </w:r>
      <w:r>
        <w:rPr>
          <w:rStyle w:val="FootnoteReference"/>
        </w:rPr>
        <w:footnoteReference w:id="28"/>
      </w:r>
    </w:p>
    <w:p>
      <w:pPr>
        <w:pStyle w:val="Heading6"/>
      </w:pPr>
      <w:bookmarkStart w:id="389" w:name="_Toc46"/>
      <w:r>
        <w:t>3- فی معنی ثلاثة أحادیث</w:t>
      </w:r>
      <w:bookmarkEnd w:id="389"/>
    </w:p>
    <w:p>
      <w:pPr>
        <w:pStyle w:val="BookText"/>
      </w:pPr>
      <w:r>
        <w:rPr>
          <w:rFonts w:ascii="IRNazanin" w:hAnsi="IRNazanin" w:eastAsia="IRNazanin" w:cs="IRNazanin"/>
          <w:lang w:bidi="fa-IR"/>
          <w:color w:val="111111"/>
          <w:sz w:val="28"/>
          <w:szCs w:val="28"/>
          <w:rtl/>
        </w:rPr>
        <w:t xml:space="preserve">و رووا عن سعد بن أبی وقاص قال: قدم معاویة فی بعض حجاته فدخل علی سعد، فذکروا علیا، فنال منه، فغضب سعد و قال: تقول هذا لرجل سمعت رسول اللّه صلی اللّه علیه و سلّم یقول له ثلاث خصال لئن تکون له واحدة منهن أحب الی من الدنیا و ما فیها.</w:t>
      </w:r>
    </w:p>
    <w:p>
      <w:pPr>
        <w:pStyle w:val="BookText"/>
      </w:pPr>
      <w:r>
        <w:rPr>
          <w:rFonts w:ascii="IRNazanin" w:hAnsi="IRNazanin" w:eastAsia="IRNazanin" w:cs="IRNazanin"/>
          <w:lang w:bidi="fa-IR"/>
          <w:color w:val="111111"/>
          <w:sz w:val="28"/>
          <w:szCs w:val="28"/>
          <w:rtl/>
        </w:rPr>
        <w:t xml:space="preserve">سمعته یقول: من کنت مولاه فعلیّ مولاه.</w:t>
      </w:r>
    </w:p>
    <w:p>
      <w:pPr>
        <w:pStyle w:val="BookText"/>
      </w:pPr>
      <w:r>
        <w:rPr>
          <w:rFonts w:ascii="IRNazanin" w:hAnsi="IRNazanin" w:eastAsia="IRNazanin" w:cs="IRNazanin"/>
          <w:lang w:bidi="fa-IR"/>
          <w:color w:val="111111"/>
          <w:sz w:val="28"/>
          <w:szCs w:val="28"/>
          <w:rtl/>
        </w:rPr>
        <w:t xml:space="preserve">و سمعته یقول: لأعطینّ الرایة رجلا یحب اللّه و رسوله.</w:t>
      </w:r>
    </w:p>
    <w:p>
      <w:pPr>
        <w:pStyle w:val="BookText"/>
      </w:pPr>
      <w:r>
        <w:rPr>
          <w:rFonts w:ascii="IRNazanin" w:hAnsi="IRNazanin" w:eastAsia="IRNazanin" w:cs="IRNazanin"/>
          <w:lang w:bidi="fa-IR"/>
          <w:color w:val="111111"/>
          <w:sz w:val="28"/>
          <w:szCs w:val="28"/>
          <w:rtl/>
        </w:rPr>
        <w:t xml:space="preserve">و سمعته یقول: أنت منی بمنزلة هارون من موسی الا أنه لا نبیّ بعدی».</w:t>
      </w:r>
    </w:p>
    <w:p>
      <w:pPr>
        <w:pStyle w:val="BookText"/>
      </w:pPr>
      <w:r>
        <w:rPr>
          <w:rFonts w:ascii="IRNazanin" w:hAnsi="IRNazanin" w:eastAsia="IRNazanin" w:cs="IRNazanin"/>
          <w:lang w:bidi="fa-IR"/>
          <w:color w:val="111111"/>
          <w:sz w:val="28"/>
          <w:szCs w:val="28"/>
          <w:rtl/>
        </w:rPr>
        <w:t xml:space="preserve">فما الذی فهم من «الولایة» و «الحب» و «المنزلة» و تمنی حصوله له مرجحا إیاه علی الدنیا و ما فیها؟!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1317_233386"/>
    <w:bookmarkEnd w:id="29"/>
    <w:p>
      <w:pPr>
        <w:pStyle w:val="Heading6"/>
      </w:pPr>
      <w:bookmarkStart w:id="390" w:name="_Toc47"/>
      <w:r>
        <w:t>4- فی معنی حدیث المنزلة</w:t>
      </w:r>
      <w:bookmarkEnd w:id="390"/>
    </w:p>
    <w:p>
      <w:pPr>
        <w:pStyle w:val="BookText"/>
      </w:pPr>
      <w:r>
        <w:rPr>
          <w:rFonts w:ascii="IRNazanin" w:hAnsi="IRNazanin" w:eastAsia="IRNazanin" w:cs="IRNazanin"/>
          <w:lang w:bidi="fa-IR"/>
          <w:color w:val="111111"/>
          <w:sz w:val="28"/>
          <w:szCs w:val="28"/>
          <w:rtl/>
        </w:rPr>
        <w:t xml:space="preserve">و فهم معاویة من</w:t>
      </w:r>
    </w:p>
    <w:p>
      <w:pPr>
        <w:pStyle w:val="BookText"/>
      </w:pPr>
      <w:r>
        <w:rPr>
          <w:rFonts w:ascii="IRNazanin" w:hAnsi="IRNazanin" w:eastAsia="IRNazanin" w:cs="IRNazanin"/>
          <w:lang w:bidi="fa-IR"/>
          <w:color w:val="111111"/>
          <w:sz w:val="28"/>
          <w:szCs w:val="28"/>
          <w:rtl/>
        </w:rPr>
        <w:t xml:space="preserve">حدیث: «أنت منی بمنزلة هارون من موسی الا أنه لا نبیّ بعدی»</w:t>
      </w:r>
    </w:p>
    <w:p>
      <w:pPr>
        <w:pStyle w:val="BookText"/>
      </w:pPr>
      <w:r>
        <w:rPr>
          <w:rFonts w:ascii="IRNazanin" w:hAnsi="IRNazanin" w:eastAsia="IRNazanin" w:cs="IRNazanin"/>
          <w:lang w:bidi="fa-IR"/>
          <w:color w:val="111111"/>
          <w:sz w:val="28"/>
          <w:szCs w:val="28"/>
          <w:rtl/>
        </w:rPr>
        <w:t xml:space="preserve">أعلمیة الامام علیه السلام،</w:t>
      </w:r>
    </w:p>
    <w:p>
      <w:pPr>
        <w:pStyle w:val="BookText"/>
      </w:pPr>
      <w:r>
        <w:rPr>
          <w:rFonts w:ascii="IRNazanin" w:hAnsi="IRNazanin" w:eastAsia="IRNazanin" w:cs="IRNazanin"/>
          <w:lang w:bidi="fa-IR"/>
          <w:color w:val="111111"/>
          <w:sz w:val="28"/>
          <w:szCs w:val="28"/>
          <w:rtl/>
        </w:rPr>
        <w:t xml:space="preserve">فقد قال ابن حجر المکی و غیره و اللفظ له: «أخرج أحمد أن رجلا سأل معاویة عن مسألة، فقال: اسأل عنها علیا فهو أعلم. فقال: یا أمیر المؤمنین جوابک فیها أحب الی من جواب علی.</w:t>
      </w:r>
    </w:p>
    <w:p>
      <w:pPr>
        <w:pStyle w:val="BookText"/>
      </w:pPr>
      <w:r>
        <w:rPr>
          <w:rFonts w:ascii="IRNazanin" w:hAnsi="IRNazanin" w:eastAsia="IRNazanin" w:cs="IRNazanin"/>
          <w:lang w:bidi="fa-IR"/>
          <w:color w:val="111111"/>
          <w:sz w:val="28"/>
          <w:szCs w:val="28"/>
          <w:rtl/>
        </w:rPr>
        <w:t xml:space="preserve">فقال: بئسما قلت، لقد کرهت رجلا کان رسول اللّه یغزره بالعلم غزرا. و لقد قال له: أنت منی بمنزلة هارون من موسی الا أنه لا نبیّ بعدی. و کان عمر إذا أشکل علیه شی‌ء أخذ منه.</w:t>
      </w:r>
    </w:p>
    <w:p>
      <w:pPr>
        <w:pStyle w:val="BookText"/>
      </w:pPr>
      <w:r>
        <w:rPr>
          <w:rFonts w:ascii="IRNazanin" w:hAnsi="IRNazanin" w:eastAsia="IRNazanin" w:cs="IRNazanin"/>
          <w:lang w:bidi="fa-IR"/>
          <w:color w:val="111111"/>
          <w:sz w:val="28"/>
          <w:szCs w:val="28"/>
          <w:rtl/>
        </w:rPr>
        <w:t xml:space="preserve">و قد أخرجه آخرون بنحوه، لکن زاد بعضهم: قم لا أقام اللّه رجلیک، و محا اسمه من الدیوان. و لقد کان عمر یسأله و یأخذ عنه، و لقد شهدته إذا أشکل علیه شی‌ء قال: هاهنا علیّ؟»</w:t>
      </w:r>
    </w:p>
    <w:p>
      <w:pPr>
        <w:pStyle w:val="Heading6"/>
      </w:pPr>
      <w:bookmarkStart w:id="391" w:name="_Toc48"/>
      <w:r>
        <w:t>5- فی معنی حدیث التشبیه</w:t>
      </w:r>
      <w:bookmarkEnd w:id="391"/>
    </w:p>
    <w:p>
      <w:pPr>
        <w:pStyle w:val="BookText"/>
      </w:pPr>
      <w:r>
        <w:rPr>
          <w:rFonts w:ascii="IRNazanin" w:hAnsi="IRNazanin" w:eastAsia="IRNazanin" w:cs="IRNazanin"/>
          <w:lang w:bidi="fa-IR"/>
          <w:color w:val="111111"/>
          <w:sz w:val="28"/>
          <w:szCs w:val="28"/>
          <w:rtl/>
        </w:rPr>
        <w:t xml:space="preserve">و فهم أبو بکر من حدیث التشبیه ما یفهمه الامامیة،</w:t>
      </w:r>
    </w:p>
    <w:p>
      <w:pPr>
        <w:pStyle w:val="BookText"/>
      </w:pPr>
      <w:r>
        <w:rPr>
          <w:rFonts w:ascii="IRNazanin" w:hAnsi="IRNazanin" w:eastAsia="IRNazanin" w:cs="IRNazanin"/>
          <w:lang w:bidi="fa-IR"/>
          <w:color w:val="111111"/>
          <w:sz w:val="28"/>
          <w:szCs w:val="28"/>
          <w:rtl/>
        </w:rPr>
        <w:t xml:space="preserve">ففی الحدیث عن حارث الأعور قال: بلغنا أن رسول اللّه صلی اللّه علیه و سلم کان فی جمع من أصحابه فقال: أریکم آدم فی علمه و نوحا فی فهمه و ابراهیم فی حکمته.</w:t>
      </w:r>
    </w:p>
    <w:p>
      <w:pPr>
        <w:pStyle w:val="BookText"/>
      </w:pPr>
      <w:r>
        <w:rPr>
          <w:rFonts w:ascii="IRNazanin" w:hAnsi="IRNazanin" w:eastAsia="IRNazanin" w:cs="IRNazanin"/>
          <w:lang w:bidi="fa-IR"/>
          <w:color w:val="111111"/>
          <w:sz w:val="28"/>
          <w:szCs w:val="28"/>
          <w:rtl/>
        </w:rPr>
        <w:t xml:space="preserve">فلم یکن بأسرع من أن طلع علیّ.</w:t>
      </w:r>
    </w:p>
    <w:p>
      <w:pPr>
        <w:pStyle w:val="BookText"/>
      </w:pPr>
      <w:r>
        <w:rPr>
          <w:rFonts w:ascii="IRNazanin" w:hAnsi="IRNazanin" w:eastAsia="IRNazanin" w:cs="IRNazanin"/>
          <w:lang w:bidi="fa-IR"/>
          <w:color w:val="111111"/>
          <w:sz w:val="28"/>
          <w:szCs w:val="28"/>
          <w:rtl/>
        </w:rPr>
        <w:t xml:space="preserve">فقال أبو بکر: یا رسول اللّه أ قست رجلا بثلاثة من الرسل؟! بخ بخ لهذا الرجل، من هو یا رسول اللّه؟</w:t>
      </w:r>
    </w:p>
    <w:p>
      <w:pPr>
        <w:pStyle w:val="BookText"/>
      </w:pPr>
      <w:r>
        <w:rPr>
          <w:rFonts w:ascii="IRNazanin" w:hAnsi="IRNazanin" w:eastAsia="IRNazanin" w:cs="IRNazanin"/>
          <w:lang w:bidi="fa-IR"/>
          <w:color w:val="111111"/>
          <w:sz w:val="28"/>
          <w:szCs w:val="28"/>
          <w:rtl/>
        </w:rPr>
        <w:t xml:space="preserve">قال النبی صلی اللّه علیه و سلم: ألا تعرفه یا أبا بکر.</w:t>
      </w:r>
    </w:p>
    <w:p>
      <w:pPr>
        <w:pStyle w:val="BookText"/>
      </w:pPr>
      <w:r>
        <w:rPr>
          <w:rFonts w:ascii="IRNazanin" w:hAnsi="IRNazanin" w:eastAsia="IRNazanin" w:cs="IRNazanin"/>
          <w:lang w:bidi="fa-IR"/>
          <w:color w:val="111111"/>
          <w:sz w:val="28"/>
          <w:szCs w:val="28"/>
          <w:rtl/>
        </w:rPr>
        <w:t xml:space="preserve">قال: اللّه و رسوله أعلم.</w:t>
      </w:r>
    </w:p>
    <w:p>
      <w:pPr>
        <w:pStyle w:val="BookText"/>
      </w:pPr>
      <w:r>
        <w:rPr>
          <w:rFonts w:ascii="IRNazanin" w:hAnsi="IRNazanin" w:eastAsia="IRNazanin" w:cs="IRNazanin"/>
          <w:lang w:bidi="fa-IR"/>
          <w:color w:val="111111"/>
          <w:sz w:val="28"/>
          <w:szCs w:val="28"/>
          <w:rtl/>
        </w:rPr>
        <w:t xml:space="preserve">قال: أبو الحسن علیّ بن أبی طالب.</w:t>
      </w:r>
    </w:p>
    <w:p>
      <w:pPr>
        <w:pStyle w:val="BookText"/>
      </w:pPr>
      <w:r>
        <w:rPr>
          <w:rFonts w:ascii="IRNazanin" w:hAnsi="IRNazanin" w:eastAsia="IRNazanin" w:cs="IRNazanin"/>
          <w:lang w:bidi="fa-IR"/>
          <w:color w:val="111111"/>
          <w:sz w:val="28"/>
          <w:szCs w:val="28"/>
          <w:rtl/>
        </w:rPr>
        <w:t xml:space="preserve">قال أبو بکر: بخ بخ لک یا أبا الحسن؛ و أین مثلک یا أبا الحسن؟!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1317_233387"/>
    <w:bookmarkEnd w:id="30"/>
    <w:p>
      <w:pPr>
        <w:pStyle w:val="Heading6"/>
      </w:pPr>
      <w:bookmarkStart w:id="392" w:name="_Toc49"/>
      <w:r>
        <w:t>4- الاستدلال بالقواعد المقررة</w:t>
      </w:r>
      <w:bookmarkEnd w:id="392"/>
    </w:p>
    <w:p>
      <w:pPr>
        <w:pStyle w:val="Heading6"/>
      </w:pPr>
      <w:bookmarkStart w:id="393" w:name="_Toc50"/>
      <w:r>
        <w:t>اشارة</w:t>
      </w:r>
      <w:bookmarkEnd w:id="393"/>
    </w:p>
    <w:p>
      <w:pPr>
        <w:pStyle w:val="BookText"/>
      </w:pPr>
      <w:r>
        <w:rPr>
          <w:rFonts w:ascii="IRNazanin" w:hAnsi="IRNazanin" w:eastAsia="IRNazanin" w:cs="IRNazanin"/>
          <w:lang w:bidi="fa-IR"/>
          <w:color w:val="111111"/>
          <w:sz w:val="28"/>
          <w:szCs w:val="28"/>
          <w:rtl/>
        </w:rPr>
        <w:t xml:space="preserve">ثم ان فی کل علم من العلوم قواعد مقررة مقبولة عند علماء ذاک العلم، و کل استدلال یجب ان لا یتنافی مع قاعدة من تلک القواعد، بل لا بد من أن ینطبق علیها، و الا فلا یتم الاستدلال و لا ینتج المطلوب.</w:t>
      </w:r>
    </w:p>
    <w:p>
      <w:pPr>
        <w:pStyle w:val="BookText"/>
      </w:pPr>
      <w:r>
        <w:rPr>
          <w:rFonts w:ascii="IRNazanin" w:hAnsi="IRNazanin" w:eastAsia="IRNazanin" w:cs="IRNazanin"/>
          <w:lang w:bidi="fa-IR"/>
          <w:color w:val="111111"/>
          <w:sz w:val="28"/>
          <w:szCs w:val="28"/>
          <w:rtl/>
        </w:rPr>
        <w:t xml:space="preserve">و أنت لا تجد فی استدلال من استدلالات صاحب العبقات مخالفة لشی‌ء من القواعد المسلمة فی علم من العلوم، بل الأمر بالعکس، فإنک تری- فی کل مقام اقتضی البحث- الاستدلال المتین بالقواعد العلمیة المتفق علیها بین العلماء، و هو حیث یستدل بقاعدة یستشهد لاعتبارها بموارد من استدلال کبار علماء القوم بها فی کتبهم المختلفة، و نحن نشیر هنا الی بعض تلک القواعد:</w:t>
      </w:r>
    </w:p>
    <w:p>
      <w:pPr>
        <w:pStyle w:val="Heading6"/>
      </w:pPr>
      <w:bookmarkStart w:id="394" w:name="_Toc51"/>
      <w:r>
        <w:t>1- قاعدة «تقدم المثبت علی النافی»</w:t>
      </w:r>
      <w:bookmarkEnd w:id="394"/>
    </w:p>
    <w:p>
      <w:pPr>
        <w:pStyle w:val="BookText"/>
      </w:pPr>
      <w:r>
        <w:rPr>
          <w:rFonts w:ascii="IRNazanin" w:hAnsi="IRNazanin" w:eastAsia="IRNazanin" w:cs="IRNazanin"/>
          <w:lang w:bidi="fa-IR"/>
          <w:color w:val="111111"/>
          <w:sz w:val="28"/>
          <w:szCs w:val="28"/>
          <w:rtl/>
        </w:rPr>
        <w:t xml:space="preserve">و هذه قاعدة عامة استند إلیها السید فی الجواب عن مناقشة الفخر الرازی لحدیث الغدیر، فکان مما ذکر الرازی أن البخاری و مسلما … لم یخرجوا حدیث الغدیر، فأجاب عن کل جملة جملة من کلامه فی فصل خاص یتوفر علی مطالب جلیلة و مباحث مهمة و وجوه کثیرة …</w:t>
      </w:r>
    </w:p>
    <w:p>
      <w:pPr>
        <w:pStyle w:val="BookText"/>
      </w:pPr>
      <w:r>
        <w:rPr>
          <w:rFonts w:ascii="IRNazanin" w:hAnsi="IRNazanin" w:eastAsia="IRNazanin" w:cs="IRNazanin"/>
          <w:lang w:bidi="fa-IR"/>
          <w:color w:val="111111"/>
          <w:sz w:val="28"/>
          <w:szCs w:val="28"/>
          <w:rtl/>
        </w:rPr>
        <w:t xml:space="preserve">و کان من تلک الوجوه: تقدیم قول الرواة المثبتین لحدیث الغدیر علی قول النافین له- فضلا عن الساکتین عن روایته- استنادا الی قاعدة «تقدم المثبت علی النافی»، و هی قاعدة استند إلیها المحدثون و الفقهاء و الاصولیون و الأدباء …</w:t>
      </w:r>
    </w:p>
    <w:p>
      <w:pPr>
        <w:pStyle w:val="BookText"/>
      </w:pPr>
      <w:r>
        <w:rPr>
          <w:rFonts w:ascii="IRNazanin" w:hAnsi="IRNazanin" w:eastAsia="IRNazanin" w:cs="IRNazanin"/>
          <w:lang w:bidi="fa-IR"/>
          <w:color w:val="111111"/>
          <w:sz w:val="28"/>
          <w:szCs w:val="28"/>
          <w:rtl/>
        </w:rPr>
        <w:t xml:space="preserve">ففی (السیرة الحلبیة) فی البحث عن أنه هل صلی رسول اللّه صلی اللّه علیه و آله فی الکعبة یوم فتح مکة أولا: «فبلال رضی اللّه عنه مثبت للصلاة فی الکعبة و أسامة رضی اللّه عنه ناف، و المثبت مقدم علی النافی».</w:t>
      </w:r>
    </w:p>
    <w:p>
      <w:pPr>
        <w:pStyle w:val="BookText"/>
      </w:pPr>
      <w:r>
        <w:rPr>
          <w:rFonts w:ascii="IRNazanin" w:hAnsi="IRNazanin" w:eastAsia="IRNazanin" w:cs="IRNazanin"/>
          <w:lang w:bidi="fa-IR"/>
          <w:color w:val="111111"/>
          <w:sz w:val="28"/>
          <w:szCs w:val="28"/>
          <w:rtl/>
        </w:rPr>
        <w:t xml:space="preserve">و فی (زاد المعاد فی هدی خیر العباد)- فی کیفیة جلوس النبی صلی اللّه علیه و آله فی الصلاة، و انه هل کان یحرک إصبعه عند ما یشیر بإصبعه إذا دعا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1317_233388"/>
    <w:bookmarkEnd w:id="31"/>
    <w:p>
      <w:pPr>
        <w:pStyle w:val="BookText"/>
      </w:pPr>
      <w:r>
        <w:rPr>
          <w:rFonts w:ascii="IRNazanin" w:hAnsi="IRNazanin" w:eastAsia="IRNazanin" w:cs="IRNazanin"/>
          <w:lang w:bidi="fa-IR"/>
          <w:color w:val="111111"/>
          <w:sz w:val="28"/>
          <w:szCs w:val="28"/>
          <w:rtl/>
        </w:rPr>
        <w:t xml:space="preserve">فیها أولا ذکر حدیثین أحدهما لأبی داود عن عبد اللّه بن الزبیر و فیه:</w:t>
      </w:r>
    </w:p>
    <w:p>
      <w:pPr>
        <w:pStyle w:val="BookText"/>
      </w:pPr>
      <w:r>
        <w:rPr>
          <w:rFonts w:ascii="IRNazanin" w:hAnsi="IRNazanin" w:eastAsia="IRNazanin" w:cs="IRNazanin"/>
          <w:lang w:bidi="fa-IR"/>
          <w:color w:val="111111"/>
          <w:sz w:val="28"/>
          <w:szCs w:val="28"/>
          <w:rtl/>
        </w:rPr>
        <w:t xml:space="preserve">«لا یحرکها» و الآخر لأبی حاتم عن وائل بن حجر و فیه: «و یحرکها».</w:t>
      </w:r>
    </w:p>
    <w:p>
      <w:pPr>
        <w:pStyle w:val="BookText"/>
      </w:pPr>
      <w:r>
        <w:rPr>
          <w:rFonts w:ascii="IRNazanin" w:hAnsi="IRNazanin" w:eastAsia="IRNazanin" w:cs="IRNazanin"/>
          <w:lang w:bidi="fa-IR"/>
          <w:color w:val="111111"/>
          <w:sz w:val="28"/>
          <w:szCs w:val="28"/>
          <w:rtl/>
        </w:rPr>
        <w:t xml:space="preserve">فأجاب عن الاول بوجوه، منها قوله: «و أیضا فلیس فی حدیث أبی داود ان هذا کان فی الصلاة، فلو کان فی الصلاة لکان نافیا، و حدیث وائل مثبتا، و هو مقدم».</w:t>
      </w:r>
    </w:p>
    <w:p>
      <w:pPr>
        <w:pStyle w:val="BookText"/>
      </w:pPr>
      <w:r>
        <w:rPr>
          <w:rFonts w:ascii="IRNazanin" w:hAnsi="IRNazanin" w:eastAsia="IRNazanin" w:cs="IRNazanin"/>
          <w:lang w:bidi="fa-IR"/>
          <w:color w:val="111111"/>
          <w:sz w:val="28"/>
          <w:szCs w:val="28"/>
          <w:rtl/>
        </w:rPr>
        <w:t xml:space="preserve">و فی (الفتح الوهبی) فی تحقیق أنه هل فی لفظ «المشورة» لغة واحدة أو لغتان؟ فنقل عن بعض اللغویین أنها لغة واحدة لا غیر، و عن بعض لغتان.</w:t>
      </w:r>
    </w:p>
    <w:p>
      <w:pPr>
        <w:pStyle w:val="BookText"/>
      </w:pPr>
      <w:r>
        <w:rPr>
          <w:rFonts w:ascii="IRNazanin" w:hAnsi="IRNazanin" w:eastAsia="IRNazanin" w:cs="IRNazanin"/>
          <w:lang w:bidi="fa-IR"/>
          <w:color w:val="111111"/>
          <w:sz w:val="28"/>
          <w:szCs w:val="28"/>
          <w:rtl/>
        </w:rPr>
        <w:t xml:space="preserve">و قال مرجحا للقول الثانی: «و المثبت مقدم علی النافی، و من حفظ حجة علی من لم یحفظ».</w:t>
      </w:r>
    </w:p>
    <w:p>
      <w:pPr>
        <w:pStyle w:val="Heading6"/>
      </w:pPr>
      <w:bookmarkStart w:id="395" w:name="_Toc52"/>
      <w:r>
        <w:t>2- قاعدة «عدم حمل الاستثناء علی المنفصل ما أمکن المتصل»</w:t>
      </w:r>
      <w:bookmarkEnd w:id="395"/>
    </w:p>
    <w:p>
      <w:pPr>
        <w:pStyle w:val="BookText"/>
      </w:pPr>
      <w:r>
        <w:rPr>
          <w:rFonts w:ascii="IRNazanin" w:hAnsi="IRNazanin" w:eastAsia="IRNazanin" w:cs="IRNazanin"/>
          <w:lang w:bidi="fa-IR"/>
          <w:color w:val="111111"/>
          <w:sz w:val="28"/>
          <w:szCs w:val="28"/>
          <w:rtl/>
        </w:rPr>
        <w:t xml:space="preserve">و هذه قاعدة أصولیة نص علیها کبار الأصولیین، استند إلیها السید فی الاستدلال</w:t>
      </w:r>
    </w:p>
    <w:p>
      <w:pPr>
        <w:pStyle w:val="BookText"/>
      </w:pPr>
      <w:r>
        <w:rPr>
          <w:rFonts w:ascii="IRNazanin" w:hAnsi="IRNazanin" w:eastAsia="IRNazanin" w:cs="IRNazanin"/>
          <w:lang w:bidi="fa-IR"/>
          <w:color w:val="111111"/>
          <w:sz w:val="28"/>
          <w:szCs w:val="28"/>
          <w:rtl/>
        </w:rPr>
        <w:t xml:space="preserve">بحدیث «أنت منی بمنزلة هارون من موسی الا أنه لا نبی بعدی»</w:t>
      </w:r>
    </w:p>
    <w:p>
      <w:pPr>
        <w:pStyle w:val="BookText"/>
      </w:pPr>
      <w:r>
        <w:rPr>
          <w:rFonts w:ascii="IRNazanin" w:hAnsi="IRNazanin" w:eastAsia="IRNazanin" w:cs="IRNazanin"/>
          <w:lang w:bidi="fa-IR"/>
          <w:color w:val="111111"/>
          <w:sz w:val="28"/>
          <w:szCs w:val="28"/>
          <w:rtl/>
        </w:rPr>
        <w:t xml:space="preserve">فی جواب دعوی الدهلوی الضرورة علی کون الاستثناء فی هذا الحدیث منقطعا. فأثبت أنه لا وجه للحمل علی الانفصال و حمله علی الاتصال ممکن، و الأصل هو الحمل علی الاتصال مهما أمکن، لان الاستثناء المتصل حقیقة، و المنقطع مجاز، و مهما أمکن حمل الاستثناء علی الحقیقة وجب حمله علیها، إذ الأصل فی الکلام هو الحقیقة.</w:t>
      </w:r>
    </w:p>
    <w:p>
      <w:pPr>
        <w:pStyle w:val="BookText"/>
      </w:pPr>
      <w:r>
        <w:rPr>
          <w:rFonts w:ascii="IRNazanin" w:hAnsi="IRNazanin" w:eastAsia="IRNazanin" w:cs="IRNazanin"/>
          <w:lang w:bidi="fa-IR"/>
          <w:color w:val="111111"/>
          <w:sz w:val="28"/>
          <w:szCs w:val="28"/>
          <w:rtl/>
        </w:rPr>
        <w:t xml:space="preserve">و قد أورد هناک نصوص عدة من الأصولیین علی هذه القاعدة عن المتون الاصولیة الشهیرة و شروحها، کالمختصر لابن الحاجب، و المنهاج للبیضاوی، و التلویح للتفتازانی، و کشف الأسرار فی شرح اصول البزودی لعبد العزیز البخاری. و غیرها.</w:t>
      </w:r>
    </w:p>
    <w:p>
      <w:pPr>
        <w:pStyle w:val="Heading6"/>
      </w:pPr>
      <w:bookmarkStart w:id="396" w:name="_Toc53"/>
      <w:r>
        <w:t>3- قاعدة «الحمل علی المعنی»</w:t>
      </w:r>
      <w:bookmarkEnd w:id="396"/>
    </w:p>
    <w:p>
      <w:pPr>
        <w:pStyle w:val="BookText"/>
      </w:pPr>
      <w:r>
        <w:rPr>
          <w:rFonts w:ascii="IRNazanin" w:hAnsi="IRNazanin" w:eastAsia="IRNazanin" w:cs="IRNazanin"/>
          <w:lang w:bidi="fa-IR"/>
          <w:color w:val="111111"/>
          <w:sz w:val="28"/>
          <w:szCs w:val="28"/>
          <w:rtl/>
        </w:rPr>
        <w:t xml:space="preserve">و هی قاعدة أدبیة، استند إلیها السید فی حدیث المنزلة قائلا بأن</w:t>
      </w:r>
    </w:p>
    <w:p>
      <w:pPr>
        <w:pStyle w:val="BookText"/>
      </w:pPr>
      <w:r>
        <w:rPr>
          <w:rFonts w:ascii="IRNazanin" w:hAnsi="IRNazanin" w:eastAsia="IRNazanin" w:cs="IRNazanin"/>
          <w:lang w:bidi="fa-IR"/>
          <w:color w:val="111111"/>
          <w:sz w:val="28"/>
          <w:szCs w:val="28"/>
          <w:rtl/>
        </w:rPr>
        <w:t xml:space="preserve">«الا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1317_233389"/>
    <w:bookmarkEnd w:id="32"/>
    <w:p>
      <w:pPr>
        <w:pStyle w:val="BookText"/>
      </w:pPr>
      <w:r>
        <w:rPr>
          <w:rFonts w:ascii="IRNazanin" w:hAnsi="IRNazanin" w:eastAsia="IRNazanin" w:cs="IRNazanin"/>
          <w:lang w:bidi="fa-IR"/>
          <w:color w:val="111111"/>
          <w:sz w:val="28"/>
          <w:szCs w:val="28"/>
          <w:rtl/>
        </w:rPr>
        <w:t xml:space="preserve">أنه لا نبی بعدی»</w:t>
      </w:r>
    </w:p>
    <w:p>
      <w:pPr>
        <w:pStyle w:val="BookText"/>
      </w:pPr>
      <w:r>
        <w:rPr>
          <w:rFonts w:ascii="IRNazanin" w:hAnsi="IRNazanin" w:eastAsia="IRNazanin" w:cs="IRNazanin"/>
          <w:lang w:bidi="fa-IR"/>
          <w:color w:val="111111"/>
          <w:sz w:val="28"/>
          <w:szCs w:val="28"/>
          <w:rtl/>
        </w:rPr>
        <w:t xml:space="preserve">محمول علی «الا النبوة» عملا بقاعدة «الحمل علی المعنی». ثم ذکر رحمه اللّه نظائر لهذا الحمل عملا بتلک القاعدة عن کتاب (الأشباه و النظائر) للسیوطی.</w:t>
      </w:r>
    </w:p>
    <w:p>
      <w:pPr>
        <w:pStyle w:val="Heading6"/>
      </w:pPr>
      <w:bookmarkStart w:id="397" w:name="_Toc54"/>
      <w:r>
        <w:t>4- قاعدة «الحدیث یفسر بعضه بعضا»</w:t>
      </w:r>
      <w:bookmarkEnd w:id="397"/>
    </w:p>
    <w:p>
      <w:pPr>
        <w:pStyle w:val="BookText"/>
      </w:pPr>
      <w:r>
        <w:rPr>
          <w:rFonts w:ascii="IRNazanin" w:hAnsi="IRNazanin" w:eastAsia="IRNazanin" w:cs="IRNazanin"/>
          <w:lang w:bidi="fa-IR"/>
          <w:color w:val="111111"/>
          <w:sz w:val="28"/>
          <w:szCs w:val="28"/>
          <w:rtl/>
        </w:rPr>
        <w:t xml:space="preserve">و هی قاعدة حدیثیة. استند إلیها فی بعض بحوثه و هو بصدد الاستدلال بحدیث أو الرد علی کلام. فمن الاول: استدلاله علی دلالة «المولی» فی (حدیث الغدیر) علی معنی «الاولویة بالتصرف» بالألفاظ المختلفة الأخری الأوضح دلالة علی المعنی المذکور، فتکون تلک الألفاظ مفسرة للفظ «المولی» فی لفظ</w:t>
      </w:r>
    </w:p>
    <w:p>
      <w:pPr>
        <w:pStyle w:val="BookText"/>
      </w:pPr>
      <w:r>
        <w:rPr>
          <w:rFonts w:ascii="IRNazanin" w:hAnsi="IRNazanin" w:eastAsia="IRNazanin" w:cs="IRNazanin"/>
          <w:lang w:bidi="fa-IR"/>
          <w:color w:val="111111"/>
          <w:sz w:val="28"/>
          <w:szCs w:val="28"/>
          <w:rtl/>
        </w:rPr>
        <w:t xml:space="preserve">«من کنت مولاه فهذا مولاه».</w:t>
      </w:r>
    </w:p>
    <w:p>
      <w:pPr>
        <w:pStyle w:val="BookText"/>
      </w:pPr>
      <w:r>
        <w:rPr>
          <w:rFonts w:ascii="IRNazanin" w:hAnsi="IRNazanin" w:eastAsia="IRNazanin" w:cs="IRNazanin"/>
          <w:lang w:bidi="fa-IR"/>
          <w:color w:val="111111"/>
          <w:sz w:val="28"/>
          <w:szCs w:val="28"/>
          <w:rtl/>
        </w:rPr>
        <w:t xml:space="preserve">و من الثانی: استدلاله بشواهد و مؤیدات (حدیث أنا مدینة العلم)- و التی ذکرنا نصوص طائفة منها- علی إبطال تأویل یوسف الواسطی لفظ «علیّ» فی الحدیث بأن المراد منه هو «العلو و الارتفاع».</w:t>
      </w:r>
    </w:p>
    <w:p>
      <w:pPr>
        <w:pStyle w:val="BookText"/>
      </w:pPr>
      <w:r>
        <w:rPr>
          <w:rFonts w:ascii="IRNazanin" w:hAnsi="IRNazanin" w:eastAsia="IRNazanin" w:cs="IRNazanin"/>
          <w:lang w:bidi="fa-IR"/>
          <w:color w:val="111111"/>
          <w:sz w:val="28"/>
          <w:szCs w:val="28"/>
          <w:rtl/>
        </w:rPr>
        <w:t xml:space="preserve">و قد استند الی هذه القاعدة کبار علماء الحدیث کالحافظ ابن حجر العسقلانی فی فتح الباری- فی شرح الأحادیث و بیان معانیها.</w:t>
      </w:r>
    </w:p>
    <w:p>
      <w:pPr>
        <w:pStyle w:val="Heading6"/>
      </w:pPr>
      <w:bookmarkStart w:id="398" w:name="_Toc55"/>
      <w:r>
        <w:t>5- قاعدة «لزوم حمل اللفظ المشترک عند فقد المخصص علی جمیع معانیه»</w:t>
      </w:r>
      <w:bookmarkEnd w:id="398"/>
    </w:p>
    <w:p>
      <w:pPr>
        <w:pStyle w:val="BookText"/>
      </w:pPr>
      <w:r>
        <w:rPr>
          <w:rFonts w:ascii="IRNazanin" w:hAnsi="IRNazanin" w:eastAsia="IRNazanin" w:cs="IRNazanin"/>
          <w:lang w:bidi="fa-IR"/>
          <w:color w:val="111111"/>
          <w:sz w:val="28"/>
          <w:szCs w:val="28"/>
          <w:rtl/>
        </w:rPr>
        <w:t xml:space="preserve">استند الی هذه القاعدة فی دلالة</w:t>
      </w:r>
    </w:p>
    <w:p>
      <w:pPr>
        <w:pStyle w:val="BookText"/>
      </w:pPr>
      <w:r>
        <w:rPr>
          <w:rFonts w:ascii="IRNazanin" w:hAnsi="IRNazanin" w:eastAsia="IRNazanin" w:cs="IRNazanin"/>
          <w:lang w:bidi="fa-IR"/>
          <w:color w:val="111111"/>
          <w:sz w:val="28"/>
          <w:szCs w:val="28"/>
          <w:rtl/>
        </w:rPr>
        <w:t xml:space="preserve">حدیث: «ان علیّا منی و أنا من علیّ و هو ولی کل مؤمن من بعدی»</w:t>
      </w:r>
    </w:p>
    <w:p>
      <w:pPr>
        <w:pStyle w:val="BookText"/>
      </w:pPr>
      <w:r>
        <w:rPr>
          <w:rFonts w:ascii="IRNazanin" w:hAnsi="IRNazanin" w:eastAsia="IRNazanin" w:cs="IRNazanin"/>
          <w:lang w:bidi="fa-IR"/>
          <w:color w:val="111111"/>
          <w:sz w:val="28"/>
          <w:szCs w:val="28"/>
          <w:rtl/>
        </w:rPr>
        <w:t xml:space="preserve">… فان لفظ «ولی» یحمل هنا علی جمیع معانیه و منها «الاولی بالتصرف» بعد التنزل عن تبادر هذا المعنی منها بالخصوص فی هذا الحدیث الشریف.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1317_233390"/>
    <w:bookmarkEnd w:id="33"/>
    <w:p>
      <w:pPr>
        <w:pStyle w:val="Heading4"/>
      </w:pPr>
      <w:bookmarkStart w:id="399" w:name="_Toc56"/>
      <w:r>
        <w:t>الباب الثالث أسلوبه فی الرد … ص57</w:t>
      </w:r>
      <w:bookmarkEnd w:id="399"/>
    </w:p>
    <w:p>
      <w:pPr>
        <w:pStyle w:val="Heading5"/>
      </w:pPr>
      <w:bookmarkStart w:id="400" w:name="_Toc57"/>
      <w:r>
        <w:t>اشارة</w:t>
      </w:r>
      <w:bookmarkEnd w:id="400"/>
    </w:p>
    <w:p>
      <w:pPr>
        <w:pStyle w:val="BookText"/>
      </w:pPr>
      <w:r>
        <w:rPr>
          <w:rFonts w:ascii="IRNazanin" w:hAnsi="IRNazanin" w:eastAsia="IRNazanin" w:cs="IRNazanin"/>
          <w:lang w:bidi="fa-IR"/>
          <w:color w:val="111111"/>
          <w:sz w:val="28"/>
          <w:szCs w:val="28"/>
          <w:rtl/>
        </w:rPr>
        <w:t xml:space="preserve">و تتجلی عظمة المؤلف، و دقته فی النظر، و احاطته بالعلوم، و تتبعه للأقوال، و أمانته فی النقل، و التزامه العملی بقواعد البحث … فی أسالیبه فی الرد علی الإشکالات أو النقد للاستدلالات …</w:t>
      </w:r>
    </w:p>
    <w:p>
      <w:pPr>
        <w:pStyle w:val="BookText"/>
      </w:pPr>
      <w:r>
        <w:rPr>
          <w:rFonts w:ascii="IRNazanin" w:hAnsi="IRNazanin" w:eastAsia="IRNazanin" w:cs="IRNazanin"/>
          <w:lang w:bidi="fa-IR"/>
          <w:color w:val="111111"/>
          <w:sz w:val="28"/>
          <w:szCs w:val="28"/>
          <w:rtl/>
        </w:rPr>
        <w:t xml:space="preserve">لقد قطع رحمه اللّه بأقوی الحجج و أمتن البراهین کافة الطرق و الذرائع، و دفع جمیع الشکوک و الشبهات، حتی لم یبق للخصوم أی طعن فی المذهب، أو قدح فی دلیل، أو تضعیف لحدیث … الا و دفعه بالتی هی أحسن، ورد علیه الرد الجمیل: «بتحقیقات أنیقة، و تدقیقات رشیقة، و احتجاجات برهانیة، و إلزامات نبویة، و استدلالات علویة، و نقوض رضویة» مستندا فی ذلک کله الی کتب أهل السنة، و مستدلا بأقوال أساطین علمائهم فی مختلف العلوم و الفنون.</w:t>
      </w:r>
    </w:p>
    <w:p>
      <w:pPr>
        <w:pStyle w:val="BookText"/>
      </w:pPr>
      <w:r>
        <w:rPr>
          <w:rFonts w:ascii="IRNazanin" w:hAnsi="IRNazanin" w:eastAsia="IRNazanin" w:cs="IRNazanin"/>
          <w:lang w:bidi="fa-IR"/>
          <w:color w:val="111111"/>
          <w:sz w:val="28"/>
          <w:szCs w:val="28"/>
          <w:rtl/>
        </w:rPr>
        <w:t xml:space="preserve">لقد تناول کل کلمة جاءت فی «التحفة» رادا علیها أو منتقدا لها.</w:t>
      </w:r>
    </w:p>
    <w:p>
      <w:pPr>
        <w:pStyle w:val="BookText"/>
      </w:pPr>
      <w:r>
        <w:rPr>
          <w:rFonts w:ascii="IRNazanin" w:hAnsi="IRNazanin" w:eastAsia="IRNazanin" w:cs="IRNazanin"/>
          <w:lang w:bidi="fa-IR"/>
          <w:color w:val="111111"/>
          <w:sz w:val="28"/>
          <w:szCs w:val="28"/>
          <w:rtl/>
        </w:rPr>
        <w:t xml:space="preserve">و کثیرا ما یرد کلمات صاحب «التحفة» بما ذکره هو فی نفس الکتاب أو غیره من کتبه، و طالما یفندها بکلمات والده و غیره من شیوخه و أساتذته. «حتی عاد الباب من التحفة الاثنی عشریة خطابات شعریة، و عبارات هندیة، تضحک منها البریة».</w:t>
      </w:r>
    </w:p>
    <w:p>
      <w:pPr>
        <w:pStyle w:val="BookText"/>
      </w:pPr>
      <w:r>
        <w:rPr>
          <w:rFonts w:ascii="IRNazanin" w:hAnsi="IRNazanin" w:eastAsia="IRNazanin" w:cs="IRNazanin"/>
          <w:lang w:bidi="fa-IR"/>
          <w:color w:val="111111"/>
          <w:sz w:val="28"/>
          <w:szCs w:val="28"/>
          <w:rtl/>
        </w:rPr>
        <w:t xml:space="preserve">و قد یناقش کلمات شیخه و والده «ولی اللّه الدهلوی» و کلمات تلامذته و لا سیما محمد رشید الدین خان الدهلوی، و حیدر علی الفیض‌آبادی.</w:t>
      </w:r>
    </w:p>
    <w:p>
      <w:pPr>
        <w:pStyle w:val="BookText"/>
      </w:pPr>
      <w:r>
        <w:rPr>
          <w:rFonts w:ascii="IRNazanin" w:hAnsi="IRNazanin" w:eastAsia="IRNazanin" w:cs="IRNazanin"/>
          <w:lang w:bidi="fa-IR"/>
          <w:color w:val="111111"/>
          <w:sz w:val="28"/>
          <w:szCs w:val="28"/>
          <w:rtl/>
        </w:rPr>
        <w:t xml:space="preserve">بل لقد تناول بالرد و البحث کل ما ذکره أولئک المتعصبون المنکرون للحقائق طعنا فی مذهب أهل البیت، أمثال أبناء تیمیة و الجوزی و حجر و کثیر …</w:t>
      </w:r>
    </w:p>
    <w:p>
      <w:pPr>
        <w:pStyle w:val="BookText"/>
      </w:pPr>
      <w:r>
        <w:rPr>
          <w:rFonts w:ascii="IRNazanin" w:hAnsi="IRNazanin" w:eastAsia="IRNazanin" w:cs="IRNazanin"/>
          <w:lang w:bidi="fa-IR"/>
          <w:color w:val="111111"/>
          <w:sz w:val="28"/>
          <w:szCs w:val="28"/>
          <w:rtl/>
        </w:rPr>
        <w:t xml:space="preserve">فتراه فی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الذی بحث فیه فی مجلدین کبیرین- یخصص المجلد الاول منهما بإثبات الحدیث سندا ثم بیان وجوه دلالته علی امامة أمیر المؤمنین علیه السلام بعد رسول اللّه صلی اللّه علیه و آله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1317_233391"/>
    <w:bookmarkEnd w:id="34"/>
    <w:p>
      <w:pPr>
        <w:pStyle w:val="BookText"/>
      </w:pPr>
      <w:r>
        <w:rPr>
          <w:rFonts w:ascii="IRNazanin" w:hAnsi="IRNazanin" w:eastAsia="IRNazanin" w:cs="IRNazanin"/>
          <w:lang w:bidi="fa-IR"/>
          <w:color w:val="111111"/>
          <w:sz w:val="28"/>
          <w:szCs w:val="28"/>
          <w:rtl/>
        </w:rPr>
        <w:t xml:space="preserve">بلا فصل … کل ذلک ردا علی المولوی عبد العزیز صاحب «التحفة» …</w:t>
      </w:r>
    </w:p>
    <w:p>
      <w:pPr>
        <w:pStyle w:val="BookText"/>
      </w:pPr>
      <w:r>
        <w:rPr>
          <w:rFonts w:ascii="IRNazanin" w:hAnsi="IRNazanin" w:eastAsia="IRNazanin" w:cs="IRNazanin"/>
          <w:lang w:bidi="fa-IR"/>
          <w:color w:val="111111"/>
          <w:sz w:val="28"/>
          <w:szCs w:val="28"/>
          <w:rtl/>
        </w:rPr>
        <w:t xml:space="preserve">و به یتم البحث اثباتا و ردا، ثم یخصص المجلد الثانی للبحث مع الذین ناقشوا فی الاستدلال بهذا الحدیث علی الامامة بالطعن فی سنده أو دلالته … من علماء أهل السنة … من المتقدمین و المتأخرین … من الهنود و غیرهم … کما سیأتی.</w:t>
      </w:r>
    </w:p>
    <w:p>
      <w:pPr>
        <w:pStyle w:val="BookText"/>
      </w:pPr>
      <w:r>
        <w:rPr>
          <w:rFonts w:ascii="IRNazanin" w:hAnsi="IRNazanin" w:eastAsia="IRNazanin" w:cs="IRNazanin"/>
          <w:lang w:bidi="fa-IR"/>
          <w:color w:val="111111"/>
          <w:sz w:val="28"/>
          <w:szCs w:val="28"/>
          <w:rtl/>
        </w:rPr>
        <w:t xml:space="preserve">و بذلک أصبح هذا الکتاب موسوعة عقائدیة علمیة تاریخیة … و من أهم و أوسع الکتب المؤلفة فی مجال الصراع العقیدی … و إلیک بعض الجوانب المهمة من خصائص الکتاب فی أسلوبه فی النقاش العلمی:</w:t>
      </w:r>
    </w:p>
    <w:p>
      <w:pPr>
        <w:pStyle w:val="Heading5"/>
      </w:pPr>
      <w:bookmarkStart w:id="401" w:name="_Toc58"/>
      <w:r>
        <w:t>(1)- نقل کلام الخصم کاملا</w:t>
      </w:r>
      <w:bookmarkEnd w:id="401"/>
    </w:p>
    <w:p>
      <w:pPr>
        <w:pStyle w:val="BookText"/>
      </w:pPr>
      <w:r>
        <w:rPr>
          <w:rFonts w:ascii="IRNazanin" w:hAnsi="IRNazanin" w:eastAsia="IRNazanin" w:cs="IRNazanin"/>
          <w:lang w:bidi="fa-IR"/>
          <w:color w:val="111111"/>
          <w:sz w:val="28"/>
          <w:szCs w:val="28"/>
          <w:rtl/>
        </w:rPr>
        <w:t xml:space="preserve">قد ذکرنا أن من عادة علماء الشیعة فی الرد هو نقل کلام الخصم بصورة کاملة، و بلفظه الوارد فی کتابه، فلا ینقصون منه شیئا و لا ینقلونه بالمعنی … و هکذا کان دأب السید صاحب العبقات … فانه یورد کلام الدهلوی و غیره ثم یرد علیه جملة جملة تحت عنوان «قوله- أقول» …</w:t>
      </w:r>
    </w:p>
    <w:p>
      <w:pPr>
        <w:pStyle w:val="Heading5"/>
      </w:pPr>
      <w:bookmarkStart w:id="402" w:name="_Toc59"/>
      <w:r>
        <w:t>(2)- الاستیعاب الشامل</w:t>
      </w:r>
      <w:bookmarkEnd w:id="402"/>
    </w:p>
    <w:p>
      <w:pPr>
        <w:pStyle w:val="BookText"/>
      </w:pPr>
      <w:r>
        <w:rPr>
          <w:rFonts w:ascii="IRNazanin" w:hAnsi="IRNazanin" w:eastAsia="IRNazanin" w:cs="IRNazanin"/>
          <w:lang w:bidi="fa-IR"/>
          <w:color w:val="111111"/>
          <w:sz w:val="28"/>
          <w:szCs w:val="28"/>
          <w:rtl/>
        </w:rPr>
        <w:t xml:space="preserve">و استوعب هذا الکتاب جمیع جوانب البحث حول کل موضوع من مواضیعه … فهو حینما یأخذ بالرد علی استدلال الخصم بحدیث من الأحادیث، أو بکلام له فی الطعن علی استدلال الامامیة … لا یغفل عن جانب من جوانب البحث فیه، و لا یکتفی بالرد علیه من ناحیة أو ناحیتین، بل یعالجه علاجا جذریا، و یهدم ما تفوه به من الأساس هدما کلیا …</w:t>
      </w:r>
    </w:p>
    <w:p>
      <w:pPr>
        <w:pStyle w:val="BookText"/>
      </w:pPr>
      <w:r>
        <w:rPr>
          <w:rFonts w:ascii="IRNazanin" w:hAnsi="IRNazanin" w:eastAsia="IRNazanin" w:cs="IRNazanin"/>
          <w:lang w:bidi="fa-IR"/>
          <w:color w:val="111111"/>
          <w:sz w:val="28"/>
          <w:szCs w:val="28"/>
          <w:rtl/>
        </w:rPr>
        <w:t xml:space="preserve">فتراه حینما یرد علی قدح ابن الجوزی فی حدیث الثقلین بایراده فی کتابه «العلل المتناهیة فی الأحادیث الواهیة» قائلا:</w:t>
      </w:r>
    </w:p>
    <w:p>
      <w:pPr>
        <w:pStyle w:val="BookText"/>
      </w:pPr>
      <w:r>
        <w:rPr>
          <w:rFonts w:ascii="IRNazanin" w:hAnsi="IRNazanin" w:eastAsia="IRNazanin" w:cs="IRNazanin"/>
          <w:lang w:bidi="fa-IR"/>
          <w:color w:val="111111"/>
          <w:sz w:val="28"/>
          <w:szCs w:val="28"/>
          <w:rtl/>
        </w:rPr>
        <w:t xml:space="preserve">«حدیث فی الوصیة لعترته: أنبأنا عبد الوهاب الانماطی قال: أخبرنا محمد بن المظفر قال: نا أحمد ابن محمد العتیقی قال: حدثنا یوسف بن الدخیل قال: حدثنا أبو جعفر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العقیلی قال: نا أحمد بن یحیی الحلوانی قال: نا عبد اللّه بن داهر قال: نا عبد اللّه بن عبد القدوس عن الأعمش عن عطیة عن أبی سعید قال: قال رسول اللّه صلی اللّه علیه و سلم: انّی تارک فیکم الثقلین کتاب اللّه و عترتی و انهما لن یفترقا جمیعا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قال المصنف: هذا حدیث لا یصح. أما عطیة فقد ضعفه أحمد و یحیی و غیرهما. و اما ابن عبد القدوس فقال یحیی: لیس بشی‌ء رافضی خبیث.</w:t>
      </w:r>
    </w:p>
    <w:p>
      <w:pPr>
        <w:pStyle w:val="BookText"/>
      </w:pPr>
      <w:r>
        <w:rPr>
          <w:rFonts w:ascii="IRNazanin" w:hAnsi="IRNazanin" w:eastAsia="IRNazanin" w:cs="IRNazanin"/>
          <w:lang w:bidi="fa-IR"/>
          <w:color w:val="111111"/>
          <w:sz w:val="28"/>
          <w:szCs w:val="28"/>
          <w:rtl/>
        </w:rPr>
        <w:t xml:space="preserve">و أما عبد اللّه بن داهر فقال أحمد و یحیی: لیس بشی‌ء ما یکتب منه انسان فیه خیر».</w:t>
      </w:r>
    </w:p>
    <w:p>
      <w:pPr>
        <w:pStyle w:val="BookText"/>
      </w:pPr>
      <w:r>
        <w:rPr>
          <w:rFonts w:ascii="IRNazanin" w:hAnsi="IRNazanin" w:eastAsia="IRNazanin" w:cs="IRNazanin"/>
          <w:lang w:bidi="fa-IR"/>
          <w:color w:val="111111"/>
          <w:sz w:val="28"/>
          <w:szCs w:val="28"/>
          <w:rtl/>
        </w:rPr>
        <w:t xml:space="preserve">یرد علیه بمائة و ست و خمسین وجها … توفرت هذه الوجود علی الرد لهذا الکلام من جهات:</w:t>
      </w:r>
    </w:p>
    <w:p>
      <w:pPr>
        <w:pStyle w:val="BookText"/>
      </w:pPr>
      <w:r>
        <w:rPr>
          <w:rFonts w:ascii="IRNazanin" w:hAnsi="IRNazanin" w:eastAsia="IRNazanin" w:cs="IRNazanin"/>
          <w:lang w:bidi="fa-IR"/>
          <w:color w:val="111111"/>
          <w:sz w:val="28"/>
          <w:szCs w:val="28"/>
          <w:rtl/>
        </w:rPr>
        <w:t xml:space="preserve">1- النقض بروایة أصحاب الصحاح و المسانید و غیرهم إیاه و تصحیح آخرین له …</w:t>
      </w:r>
    </w:p>
    <w:p>
      <w:pPr>
        <w:pStyle w:val="BookText"/>
      </w:pPr>
      <w:r>
        <w:rPr>
          <w:rFonts w:ascii="IRNazanin" w:hAnsi="IRNazanin" w:eastAsia="IRNazanin" w:cs="IRNazanin"/>
          <w:lang w:bidi="fa-IR"/>
          <w:color w:val="111111"/>
          <w:sz w:val="28"/>
          <w:szCs w:val="28"/>
          <w:rtl/>
        </w:rPr>
        <w:t xml:space="preserve">2- البحث حول «عطیة» و «ابن عبد القدوس» و «عبد اللّه بن داهر».</w:t>
      </w:r>
    </w:p>
    <w:p>
      <w:pPr>
        <w:pStyle w:val="BookText"/>
      </w:pPr>
      <w:r>
        <w:rPr>
          <w:rFonts w:ascii="IRNazanin" w:hAnsi="IRNazanin" w:eastAsia="IRNazanin" w:cs="IRNazanin"/>
          <w:lang w:bidi="fa-IR"/>
          <w:color w:val="111111"/>
          <w:sz w:val="28"/>
          <w:szCs w:val="28"/>
          <w:rtl/>
        </w:rPr>
        <w:t xml:space="preserve">3- استنکار جماعة من علماء أهل السنة کلام ابن الجوزی، و إیراده الحدیث فی «العلل المتناهیة». فأورد کلام سبط ابن الجوزی فی الرد علی جده قائلا: «و العجب کیف خفی علی جدی ما روی مسلم …» و کلام الحافظ السخاوی حیث یقول: «و تعجبت من إیراد ابن الجوزی له فی العلل المتناهیة، بل أعجب من ذلک قوله انه حدیث لا یصح» و الحافظ السمهودی القائل: «و من العجیب ذکر ابن الجوزی له فی العلل المتناهیة، فإیاک أن تغتر به …» و ابن حجر المکی: «و ذکر ابن الجوزی لذلک فی العلل المتناهیة و هم أو غفلة …» و المناوی: «و وهم من زعم ضعفه کابن الجوزی».</w:t>
      </w:r>
    </w:p>
    <w:p>
      <w:pPr>
        <w:pStyle w:val="BookText"/>
      </w:pPr>
      <w:r>
        <w:rPr>
          <w:rFonts w:ascii="IRNazanin" w:hAnsi="IRNazanin" w:eastAsia="IRNazanin" w:cs="IRNazanin"/>
          <w:lang w:bidi="fa-IR"/>
          <w:color w:val="111111"/>
          <w:sz w:val="28"/>
          <w:szCs w:val="28"/>
          <w:rtl/>
        </w:rPr>
        <w:t xml:space="preserve">فهل تری لابن الجوزی من باقیة؟</w:t>
      </w:r>
    </w:p>
    <w:p>
      <w:pPr>
        <w:pStyle w:val="BookText"/>
      </w:pPr>
      <w:r>
        <w:rPr>
          <w:rFonts w:ascii="IRNazanin" w:hAnsi="IRNazanin" w:eastAsia="IRNazanin" w:cs="IRNazanin"/>
          <w:lang w:bidi="fa-IR"/>
          <w:color w:val="111111"/>
          <w:sz w:val="28"/>
          <w:szCs w:val="28"/>
          <w:rtl/>
        </w:rPr>
        <w:t xml:space="preserve">و تراه حینما یرد علی معارضة الخصم</w:t>
      </w:r>
    </w:p>
    <w:p>
      <w:pPr>
        <w:pStyle w:val="BookText"/>
      </w:pPr>
      <w:r>
        <w:rPr>
          <w:rFonts w:ascii="IRNazanin" w:hAnsi="IRNazanin" w:eastAsia="IRNazanin" w:cs="IRNazanin"/>
          <w:lang w:bidi="fa-IR"/>
          <w:color w:val="111111"/>
          <w:sz w:val="28"/>
          <w:szCs w:val="28"/>
          <w:rtl/>
        </w:rPr>
        <w:t xml:space="preserve">حدیث: «أنا مدینة العلم و علیّ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11317_233393"/>
    <w:bookmarkEnd w:id="35"/>
    <w:p>
      <w:pPr>
        <w:pStyle w:val="BookText"/>
      </w:pPr>
      <w:r>
        <w:rPr>
          <w:rFonts w:ascii="IRNazanin" w:hAnsi="IRNazanin" w:eastAsia="IRNazanin" w:cs="IRNazanin"/>
          <w:lang w:bidi="fa-IR"/>
          <w:color w:val="111111"/>
          <w:sz w:val="28"/>
          <w:szCs w:val="28"/>
          <w:rtl/>
        </w:rPr>
        <w:t xml:space="preserve">بابها»</w:t>
      </w:r>
    </w:p>
    <w:p>
      <w:pPr>
        <w:pStyle w:val="BookText"/>
      </w:pPr>
      <w:r>
        <w:rPr>
          <w:rFonts w:ascii="IRNazanin" w:hAnsi="IRNazanin" w:eastAsia="IRNazanin" w:cs="IRNazanin"/>
          <w:lang w:bidi="fa-IR"/>
          <w:color w:val="111111"/>
          <w:sz w:val="28"/>
          <w:szCs w:val="28"/>
          <w:rtl/>
        </w:rPr>
        <w:t xml:space="preserve">بما وضعوه</w:t>
      </w:r>
    </w:p>
    <w:p>
      <w:pPr>
        <w:pStyle w:val="BookText"/>
      </w:pPr>
      <w:r>
        <w:rPr>
          <w:rFonts w:ascii="IRNazanin" w:hAnsi="IRNazanin" w:eastAsia="IRNazanin" w:cs="IRNazanin"/>
          <w:lang w:bidi="fa-IR"/>
          <w:color w:val="111111"/>
          <w:sz w:val="28"/>
          <w:szCs w:val="28"/>
          <w:rtl/>
        </w:rPr>
        <w:t xml:space="preserve">عن النبی صلی اللّه علیه و آله: «ما صب اللّه شیئا فی صدری الا و صببته فی صدر أبی بکر»</w:t>
      </w:r>
    </w:p>
    <w:p>
      <w:pPr>
        <w:pStyle w:val="BookText"/>
      </w:pPr>
      <w:r>
        <w:rPr>
          <w:rFonts w:ascii="IRNazanin" w:hAnsi="IRNazanin" w:eastAsia="IRNazanin" w:cs="IRNazanin"/>
          <w:lang w:bidi="fa-IR"/>
          <w:color w:val="111111"/>
          <w:sz w:val="28"/>
          <w:szCs w:val="28"/>
          <w:rtl/>
        </w:rPr>
        <w:t xml:space="preserve">یرد علیه باثنی عشر وجها … توفرت هذه الوجوه علی الرد علیه من جهات، أهمها:</w:t>
      </w:r>
    </w:p>
    <w:p>
      <w:pPr>
        <w:pStyle w:val="BookText"/>
      </w:pPr>
      <w:r>
        <w:rPr>
          <w:rFonts w:ascii="IRNazanin" w:hAnsi="IRNazanin" w:eastAsia="IRNazanin" w:cs="IRNazanin"/>
          <w:lang w:bidi="fa-IR"/>
          <w:color w:val="111111"/>
          <w:sz w:val="28"/>
          <w:szCs w:val="28"/>
          <w:rtl/>
        </w:rPr>
        <w:t xml:space="preserve">1- مصادمته للواقع.</w:t>
      </w:r>
    </w:p>
    <w:p>
      <w:pPr>
        <w:pStyle w:val="BookText"/>
      </w:pPr>
      <w:r>
        <w:rPr>
          <w:rFonts w:ascii="IRNazanin" w:hAnsi="IRNazanin" w:eastAsia="IRNazanin" w:cs="IRNazanin"/>
          <w:lang w:bidi="fa-IR"/>
          <w:color w:val="111111"/>
          <w:sz w:val="28"/>
          <w:szCs w:val="28"/>
          <w:rtl/>
        </w:rPr>
        <w:t xml:space="preserve">2- تصریح العلماء ببطلانه و وضعه، کابن الجوزی، و الطیبی، و ابن قیم الجوزیة، و مجد الدین الفیروزآبادی، و محمد بن طاهر الفتنی، و الشیخ علی القاری، و الشیخ عبد الحق الدهلوی، و الشوکانی …</w:t>
      </w:r>
    </w:p>
    <w:p>
      <w:pPr>
        <w:pStyle w:val="BookText"/>
      </w:pPr>
      <w:r>
        <w:rPr>
          <w:rFonts w:ascii="IRNazanin" w:hAnsi="IRNazanin" w:eastAsia="IRNazanin" w:cs="IRNazanin"/>
          <w:lang w:bidi="fa-IR"/>
          <w:color w:val="111111"/>
          <w:sz w:val="28"/>
          <w:szCs w:val="28"/>
          <w:rtl/>
        </w:rPr>
        <w:t xml:space="preserve">قال القاری نقلا عن ابن القیم: «و مما وضعه جهلة المنتسبین الی السنیة</w:t>
      </w:r>
    </w:p>
    <w:p>
      <w:pPr>
        <w:pStyle w:val="BookText"/>
      </w:pPr>
      <w:r>
        <w:rPr>
          <w:rFonts w:ascii="IRNazanin" w:hAnsi="IRNazanin" w:eastAsia="IRNazanin" w:cs="IRNazanin"/>
          <w:lang w:bidi="fa-IR"/>
          <w:color w:val="111111"/>
          <w:sz w:val="28"/>
          <w:szCs w:val="28"/>
          <w:rtl/>
        </w:rPr>
        <w:t xml:space="preserve">فی فضل الصدیق حدیث: ان اللّه یتجلی للناس عامة یوم القیامة و لابی بکر خاصة.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ما صب اللّه فی صدری شیئا الا و صببته فی صدر أبی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کان إذا اشتاق الی الجنة قبل شیبة أبی بکر …».</w:t>
      </w:r>
    </w:p>
    <w:p>
      <w:pPr>
        <w:pStyle w:val="Heading5"/>
      </w:pPr>
      <w:bookmarkStart w:id="403" w:name="_Toc60"/>
      <w:r>
        <w:t>(3)- التتبع الهائل</w:t>
      </w:r>
      <w:bookmarkEnd w:id="403"/>
    </w:p>
    <w:p>
      <w:pPr>
        <w:pStyle w:val="BookText"/>
      </w:pPr>
      <w:r>
        <w:rPr>
          <w:rFonts w:ascii="IRNazanin" w:hAnsi="IRNazanin" w:eastAsia="IRNazanin" w:cs="IRNazanin"/>
          <w:lang w:bidi="fa-IR"/>
          <w:color w:val="111111"/>
          <w:sz w:val="28"/>
          <w:szCs w:val="28"/>
          <w:rtl/>
        </w:rPr>
        <w:t xml:space="preserve">و تتّبع السید رحمه اللّه جمیع الأقوال الواردة فی کل موضوع بحثه، فلم یترک قولا لم یتعرض له، بل یذکر ما یمکن أن یقال أیضا …</w:t>
      </w:r>
    </w:p>
    <w:p>
      <w:pPr>
        <w:pStyle w:val="BookText"/>
      </w:pPr>
      <w:r>
        <w:rPr>
          <w:rFonts w:ascii="IRNazanin" w:hAnsi="IRNazanin" w:eastAsia="IRNazanin" w:cs="IRNazanin"/>
          <w:lang w:bidi="fa-IR"/>
          <w:color w:val="111111"/>
          <w:sz w:val="28"/>
          <w:szCs w:val="28"/>
          <w:rtl/>
        </w:rPr>
        <w:t xml:space="preserve">فهو عند ما ینتهی من الرد علی خصمه الدهلوی یشرع فی البحث مع الآخرین، و ربّما یقدم الرد علی کلام غیره- لاقتضاء البحث ذلک- ثم یدخل فی مناقشة کلمات «التحفة».</w:t>
      </w:r>
    </w:p>
    <w:p>
      <w:pPr>
        <w:pStyle w:val="BookText"/>
      </w:pPr>
      <w:r>
        <w:rPr>
          <w:rFonts w:ascii="IRNazanin" w:hAnsi="IRNazanin" w:eastAsia="IRNazanin" w:cs="IRNazanin"/>
          <w:lang w:bidi="fa-IR"/>
          <w:color w:val="111111"/>
          <w:sz w:val="28"/>
          <w:szCs w:val="28"/>
          <w:rtl/>
        </w:rPr>
        <w:t xml:space="preserve">فمن الثانی ما صنعه فی</w:t>
      </w:r>
    </w:p>
    <w:p>
      <w:pPr>
        <w:pStyle w:val="BookText"/>
      </w:pPr>
      <w:r>
        <w:rPr>
          <w:rFonts w:ascii="IRNazanin" w:hAnsi="IRNazanin" w:eastAsia="IRNazanin" w:cs="IRNazanin"/>
          <w:lang w:bidi="fa-IR"/>
          <w:color w:val="111111"/>
          <w:sz w:val="28"/>
          <w:szCs w:val="28"/>
          <w:rtl/>
        </w:rPr>
        <w:t xml:space="preserve">حدیث: «مثل أهل بیتی فیکم کمثل سفینة نوح …»</w:t>
      </w:r>
    </w:p>
    <w:p>
      <w:pPr>
        <w:pStyle w:val="BookText"/>
      </w:pPr>
      <w:r>
        <w:rPr>
          <w:rFonts w:ascii="IRNazanin" w:hAnsi="IRNazanin" w:eastAsia="IRNazanin" w:cs="IRNazanin"/>
          <w:lang w:bidi="fa-IR"/>
          <w:color w:val="111111"/>
          <w:sz w:val="28"/>
          <w:szCs w:val="28"/>
          <w:rtl/>
        </w:rPr>
        <w:t xml:space="preserve">الذی رد الدهلوی علی الاستدلال به علی امامة أمیر المؤمنین علیه السلام من جهة الدلالة، و لم یتعرض الی جهة السند … فذکر السید رحمه اللّه أسماء طائفة من المخرجین لهذا الحدیث الشریف و هم 92 رجلا، ابتداء بالشافعی فأحمد فمسلم بن الحجاج … و انتهاء بالمعاصرین له … ثم نصوص روایاتهم … لما ذکرنا سابقا من أن البحث عن السند مقدم علی البحث الدلالی. و قد دعاه الی ذلک طعن ابن تیمیة فی هذا الحدیث بقوله: «أما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مثل أهل بیتی مثل سفینة نوح</w:t>
      </w:r>
    </w:p>
    <w:p>
      <w:pPr>
        <w:pStyle w:val="BookText"/>
      </w:pPr>
      <w:r>
        <w:rPr>
          <w:rFonts w:ascii="IRNazanin" w:hAnsi="IRNazanin" w:eastAsia="IRNazanin" w:cs="IRNazanin"/>
          <w:lang w:bidi="fa-IR"/>
          <w:color w:val="111111"/>
          <w:sz w:val="28"/>
          <w:szCs w:val="28"/>
          <w:rtl/>
        </w:rPr>
        <w:t xml:space="preserve">. فهذا لا یعرف له اسناد أصلا، صحیح و لا ضعیف، و لا هو فی شی‌ء من کتب الحدیث التی یعتمد علیها، و ان کان قد رواه من یروی أمثاله من حطاب اللیل الذین یروون الموضوعات، فهذا مما یزیده و هنا و ضعفا».</w:t>
      </w:r>
    </w:p>
    <w:p>
      <w:pPr>
        <w:pStyle w:val="BookText"/>
      </w:pPr>
      <w:r>
        <w:rPr>
          <w:rFonts w:ascii="IRNazanin" w:hAnsi="IRNazanin" w:eastAsia="IRNazanin" w:cs="IRNazanin"/>
          <w:lang w:bidi="fa-IR"/>
          <w:color w:val="111111"/>
          <w:sz w:val="28"/>
          <w:szCs w:val="28"/>
          <w:rtl/>
        </w:rPr>
        <w:t xml:space="preserve">و قد ذکرنا فی مقدمة قسم حدیث السفینة:</w:t>
      </w:r>
    </w:p>
    <w:p>
      <w:pPr>
        <w:pStyle w:val="BookText"/>
      </w:pPr>
      <w:r>
        <w:rPr>
          <w:rFonts w:ascii="IRNazanin" w:hAnsi="IRNazanin" w:eastAsia="IRNazanin" w:cs="IRNazanin"/>
          <w:lang w:bidi="fa-IR"/>
          <w:color w:val="111111"/>
          <w:sz w:val="28"/>
          <w:szCs w:val="28"/>
          <w:rtl/>
        </w:rPr>
        <w:t xml:space="preserve">«فإذا لم یکن (فضائل علی لأحمد بن حنبل) و (المستدرک للحاکم) و (تهذیب الآثار لابن جریر الطبری) و (مسند أبی یعلی) و (مسند البزار) و (المعجم الصغیر للطبرانی) و (مشکاة المصابیح) و (المطالب العالیة لابن حجر) و أمثالها «من کتب الحدیث التی یعتمد علیها» فأی کتاب عندهم یعتمدون علیه؟</w:t>
      </w:r>
    </w:p>
    <w:p>
      <w:pPr>
        <w:pStyle w:val="BookText"/>
      </w:pPr>
      <w:r>
        <w:rPr>
          <w:rFonts w:ascii="IRNazanin" w:hAnsi="IRNazanin" w:eastAsia="IRNazanin" w:cs="IRNazanin"/>
          <w:lang w:bidi="fa-IR"/>
          <w:color w:val="111111"/>
          <w:sz w:val="28"/>
          <w:szCs w:val="28"/>
          <w:rtl/>
        </w:rPr>
        <w:t xml:space="preserve">و إذا کان (الأعمش) و (أبو إسحاق السبیعی) و (مسلم) و (الشافعی) و (الطبرانی) و (الدارقطنی) و (أبو داود) و (أحمد) و (البزار) و (الطبری) و (الحاکم) و (أبو نعیم) و (الخطیب) و (ابن حجر) و أمثالهم «من حطاب اللیل الذین یروون الموضوعات» فمن هو المحدث الذی یعتمدون علیه؟!» و منه ما صنعه فی</w:t>
      </w:r>
    </w:p>
    <w:p>
      <w:pPr>
        <w:pStyle w:val="BookText"/>
      </w:pPr>
      <w:r>
        <w:rPr>
          <w:rFonts w:ascii="IRNazanin" w:hAnsi="IRNazanin" w:eastAsia="IRNazanin" w:cs="IRNazanin"/>
          <w:lang w:bidi="fa-IR"/>
          <w:color w:val="111111"/>
          <w:sz w:val="28"/>
          <w:szCs w:val="28"/>
          <w:rtl/>
        </w:rPr>
        <w:t xml:space="preserve">حدیث: «أنت منی بمنزلة هارون من موسی»</w:t>
      </w:r>
    </w:p>
    <w:p>
      <w:pPr>
        <w:pStyle w:val="BookText"/>
      </w:pPr>
      <w:r>
        <w:rPr>
          <w:rFonts w:ascii="IRNazanin" w:hAnsi="IRNazanin" w:eastAsia="IRNazanin" w:cs="IRNazanin"/>
          <w:lang w:bidi="fa-IR"/>
          <w:color w:val="111111"/>
          <w:sz w:val="28"/>
          <w:szCs w:val="28"/>
          <w:rtl/>
        </w:rPr>
        <w:t xml:space="preserve">هذا الحدیث المتواتر قطعا، و المخرج فی الصحیحین، و الذی نص أکابر الأئمة علی أنه من أصح الأحادیث و أثبتها … فانه تعرض لجهة السند فیه فی فصول عدیدة … لیرد علی الآمدی و من تبعه من المتعصبین القائلین بأنه غیر صحیح …</w:t>
      </w:r>
    </w:p>
    <w:p>
      <w:pPr>
        <w:pStyle w:val="BookText"/>
      </w:pPr>
      <w:r>
        <w:rPr>
          <w:rFonts w:ascii="IRNazanin" w:hAnsi="IRNazanin" w:eastAsia="IRNazanin" w:cs="IRNazanin"/>
          <w:lang w:bidi="fa-IR"/>
          <w:color w:val="111111"/>
          <w:sz w:val="28"/>
          <w:szCs w:val="28"/>
          <w:rtl/>
        </w:rPr>
        <w:t xml:space="preserve">و من الواضح أنه لو لم یتعرض الی هذه الناحیة بالنسبة الی هذین الحدیثین لم یعترض علیه، لعدم تعرض الدهلوی المردود علیه لها … لکن «عبقات الأنوار» الذی ألف «فی اثبات امامة الأئمة الاطهار» لا بد و أن یتعرض للرد علی هذه الکلمة الکبیرة التی خرجت من أفواه هؤلاء … و لیثبت للملإ العلمی مدی تعصب القوم، و تجریهم علی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11317_233395"/>
    <w:bookmarkEnd w:id="36"/>
    <w:p>
      <w:pPr>
        <w:pStyle w:val="BookText"/>
      </w:pPr>
      <w:r>
        <w:rPr>
          <w:rFonts w:ascii="IRNazanin" w:hAnsi="IRNazanin" w:eastAsia="IRNazanin" w:cs="IRNazanin"/>
          <w:lang w:bidi="fa-IR"/>
          <w:color w:val="111111"/>
          <w:sz w:val="28"/>
          <w:szCs w:val="28"/>
          <w:rtl/>
        </w:rPr>
        <w:t xml:space="preserve">الافتراء و الکذب …</w:t>
      </w:r>
    </w:p>
    <w:p>
      <w:pPr>
        <w:pStyle w:val="BookText"/>
      </w:pPr>
      <w:r>
        <w:rPr>
          <w:rFonts w:ascii="IRNazanin" w:hAnsi="IRNazanin" w:eastAsia="IRNazanin" w:cs="IRNazanin"/>
          <w:lang w:bidi="fa-IR"/>
          <w:color w:val="111111"/>
          <w:sz w:val="28"/>
          <w:szCs w:val="28"/>
          <w:rtl/>
        </w:rPr>
        <w:t xml:space="preserve">و من الاول: ما صنعه فی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حیث أثبت الحدیث سندا، و ذکر وجوه دلالته علی الامامة، ورد علی مناقشات خصمه الدهلوی … ثم عاد لیرد فی مجلد ضخم آخر کلمات کل من ناقش فی الاستدلال بهذا الحدیث، بالطعن فی سنده أو دلالته … و هم:</w:t>
      </w:r>
    </w:p>
    <w:p>
      <w:pPr>
        <w:pStyle w:val="BookText"/>
      </w:pPr>
      <w:r>
        <w:rPr>
          <w:rFonts w:ascii="IRNazanin" w:hAnsi="IRNazanin" w:eastAsia="IRNazanin" w:cs="IRNazanin"/>
          <w:lang w:bidi="fa-IR"/>
          <w:color w:val="111111"/>
          <w:sz w:val="28"/>
          <w:szCs w:val="28"/>
          <w:rtl/>
        </w:rPr>
        <w:t xml:space="preserve">العاصمی، و الطیبی، و ابن تیمیة، و یوسف الأعور الواسطی، و السخاوی، و السمهودی، و ابن روزبهان، و ابن حجر المکی، و القاری، و البنبانی، و الشیخانی القادری، و عبد الحق الدهلوی، و ولی اللّه الدهلوی، و الاورنک‌آبادی، و القاضی پانی پتی.</w:t>
      </w:r>
    </w:p>
    <w:p>
      <w:pPr>
        <w:pStyle w:val="BookText"/>
      </w:pPr>
      <w:r>
        <w:rPr>
          <w:rFonts w:ascii="IRNazanin" w:hAnsi="IRNazanin" w:eastAsia="IRNazanin" w:cs="IRNazanin"/>
          <w:lang w:bidi="fa-IR"/>
          <w:color w:val="111111"/>
          <w:sz w:val="28"/>
          <w:szCs w:val="28"/>
          <w:rtl/>
        </w:rPr>
        <w:t xml:space="preserve">و قد توفر هذا المجلد علی بحوث جلیلة و مطالب قیمة، لا تجدها فی أی کتاب آخر، کما أنک لو اطلعت علیه لعرفت مدی جهالة هؤلاء القوم، و شدة تعصبهم للباطل.</w:t>
      </w:r>
    </w:p>
    <w:p>
      <w:pPr>
        <w:pStyle w:val="Heading5"/>
      </w:pPr>
      <w:bookmarkStart w:id="404" w:name="_Toc61"/>
      <w:r>
        <w:t>(4)- الکشف عن الجذور</w:t>
      </w:r>
      <w:bookmarkEnd w:id="404"/>
    </w:p>
    <w:p>
      <w:pPr>
        <w:pStyle w:val="Heading6"/>
      </w:pPr>
      <w:bookmarkStart w:id="405" w:name="_Toc62"/>
      <w:r>
        <w:t>اشارة</w:t>
      </w:r>
      <w:bookmarkEnd w:id="405"/>
    </w:p>
    <w:p>
      <w:pPr>
        <w:pStyle w:val="BookText"/>
      </w:pPr>
      <w:r>
        <w:rPr>
          <w:rFonts w:ascii="IRNazanin" w:hAnsi="IRNazanin" w:eastAsia="IRNazanin" w:cs="IRNazanin"/>
          <w:lang w:bidi="fa-IR"/>
          <w:color w:val="111111"/>
          <w:sz w:val="28"/>
          <w:szCs w:val="28"/>
          <w:rtl/>
        </w:rPr>
        <w:t xml:space="preserve">و من أسالیبه فی هذا الباب: أنه رحمه اللّه حیث یورد کلام الخصم …</w:t>
      </w:r>
    </w:p>
    <w:p>
      <w:pPr>
        <w:pStyle w:val="BookText"/>
      </w:pPr>
      <w:r>
        <w:rPr>
          <w:rFonts w:ascii="IRNazanin" w:hAnsi="IRNazanin" w:eastAsia="IRNazanin" w:cs="IRNazanin"/>
          <w:lang w:bidi="fa-IR"/>
          <w:color w:val="111111"/>
          <w:sz w:val="28"/>
          <w:szCs w:val="28"/>
          <w:rtl/>
        </w:rPr>
        <w:t xml:space="preserve">یرجع الی أصله، و یکشف عن جذوره … لما فی ذلک من الفوائد العلمیة، و الآثار المهمة فی کشف الحق. و من ذلک:</w:t>
      </w:r>
    </w:p>
    <w:p>
      <w:pPr>
        <w:pStyle w:val="Heading6"/>
      </w:pPr>
      <w:bookmarkStart w:id="406" w:name="_Toc63"/>
      <w:r>
        <w:t>1- انتحال الدهلوی لبحوث الآخرین</w:t>
      </w:r>
      <w:bookmarkEnd w:id="406"/>
    </w:p>
    <w:p>
      <w:pPr>
        <w:pStyle w:val="BookText"/>
      </w:pPr>
      <w:r>
        <w:rPr>
          <w:rFonts w:ascii="IRNazanin" w:hAnsi="IRNazanin" w:eastAsia="IRNazanin" w:cs="IRNazanin"/>
          <w:lang w:bidi="fa-IR"/>
          <w:color w:val="111111"/>
          <w:sz w:val="28"/>
          <w:szCs w:val="28"/>
          <w:rtl/>
        </w:rPr>
        <w:t xml:space="preserve">فأول شی‌ء یقصد السید إبانته هو أن لا جدید عند الدهلوی، بل ان جمیع ما جاء به مذکور فی کتب السابقین علیه، بل حقق السید رحمه اللّه و أثبت ان کتاب «التحفة الاثنا عشریة» منحول من کتاب «الصواقع لنصر اللّه الکابلی» مع زیادات من أقاویل والده و حسام الدین السهار نبوری صاحب «المرافض»، و أن کتاب «بستان المحدثین لعبد العزیز الدهلوی» منحول من کتاب «کفایة المتطلع لتاج الدین الدهان» … و هذه فائدة جلیلة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11317_233396"/>
    <w:bookmarkEnd w:id="37"/>
    <w:p>
      <w:pPr>
        <w:pStyle w:val="Heading6"/>
      </w:pPr>
      <w:bookmarkStart w:id="407" w:name="_Toc64"/>
      <w:r>
        <w:t>2- نسب لا أصل لها</w:t>
      </w:r>
      <w:bookmarkEnd w:id="407"/>
    </w:p>
    <w:p>
      <w:pPr>
        <w:pStyle w:val="BookText"/>
      </w:pPr>
      <w:r>
        <w:rPr>
          <w:rFonts w:ascii="IRNazanin" w:hAnsi="IRNazanin" w:eastAsia="IRNazanin" w:cs="IRNazanin"/>
          <w:lang w:bidi="fa-IR"/>
          <w:color w:val="111111"/>
          <w:sz w:val="28"/>
          <w:szCs w:val="28"/>
          <w:rtl/>
        </w:rPr>
        <w:t xml:space="preserve">و یظهر من الرجوع الی الجذور و الکشف عنها ما فی کلمات القوم فی المناقشة مع الامامیة من النسب التی لا أصل لها و لا واقعیة، فکثیرا ما ینبه فی مطاوی البحوث علی ما وقع منهم من هذا القبیل، و إلیک نماذج من ذلک:</w:t>
      </w:r>
    </w:p>
    <w:p>
      <w:pPr>
        <w:pStyle w:val="BookText"/>
      </w:pPr>
      <w:r>
        <w:rPr>
          <w:rFonts w:ascii="IRNazanin" w:hAnsi="IRNazanin" w:eastAsia="IRNazanin" w:cs="IRNazanin"/>
          <w:lang w:bidi="fa-IR"/>
          <w:color w:val="111111"/>
          <w:sz w:val="28"/>
          <w:szCs w:val="28"/>
          <w:rtl/>
        </w:rPr>
        <w:t xml:space="preserve">1- قال جماعة فی الجواب عن حدیث الطائر: «أورده ابن الجوزی فی الموضوعات». و هذه النسبة کاذبة …</w:t>
      </w:r>
    </w:p>
    <w:p>
      <w:pPr>
        <w:pStyle w:val="BookText"/>
      </w:pPr>
      <w:r>
        <w:rPr>
          <w:rFonts w:ascii="IRNazanin" w:hAnsi="IRNazanin" w:eastAsia="IRNazanin" w:cs="IRNazanin"/>
          <w:lang w:bidi="fa-IR"/>
          <w:color w:val="111111"/>
          <w:sz w:val="28"/>
          <w:szCs w:val="28"/>
          <w:rtl/>
        </w:rPr>
        <w:t xml:space="preserve">2- و نسب الی الحافظ یحیی بن معین انه قال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Amiri" w:hAnsi="Amiri" w:eastAsia="Amiri" w:cs="Amiri"/>
          <w:lang w:bidi="ar-SA"/>
          <w:color w:val="111111"/>
          <w:sz w:val="28"/>
          <w:szCs w:val="28"/>
          <w:rtl/>
        </w:rPr>
        <w:t xml:space="preserve">: «لا أصل له» و هذه النسبة باطلة جدا …</w:t>
      </w:r>
    </w:p>
    <w:p>
      <w:pPr>
        <w:pStyle w:val="BookText"/>
      </w:pPr>
      <w:r>
        <w:rPr>
          <w:rFonts w:ascii="IRNazanin" w:hAnsi="IRNazanin" w:eastAsia="IRNazanin" w:cs="IRNazanin"/>
          <w:lang w:bidi="fa-IR"/>
          <w:color w:val="111111"/>
          <w:sz w:val="28"/>
          <w:szCs w:val="28"/>
          <w:rtl/>
        </w:rPr>
        <w:t xml:space="preserve">3- و نسب الی الترمذی انه قال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منکر غریب. و هذه النسبة لا اصل لها.</w:t>
      </w:r>
    </w:p>
    <w:p>
      <w:pPr>
        <w:pStyle w:val="BookText"/>
      </w:pPr>
      <w:r>
        <w:rPr>
          <w:rFonts w:ascii="IRNazanin" w:hAnsi="IRNazanin" w:eastAsia="IRNazanin" w:cs="IRNazanin"/>
          <w:lang w:bidi="fa-IR"/>
          <w:color w:val="111111"/>
          <w:sz w:val="28"/>
          <w:szCs w:val="28"/>
          <w:rtl/>
        </w:rPr>
        <w:t xml:space="preserve">4- و نسبوا القدح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الی شمس الدین ابن الجزری. و هی نسبة مکذوبة.</w:t>
      </w:r>
    </w:p>
    <w:p>
      <w:pPr>
        <w:pStyle w:val="BookText"/>
      </w:pPr>
      <w:r>
        <w:rPr>
          <w:rFonts w:ascii="IRNazanin" w:hAnsi="IRNazanin" w:eastAsia="IRNazanin" w:cs="IRNazanin"/>
          <w:lang w:bidi="fa-IR"/>
          <w:color w:val="111111"/>
          <w:sz w:val="28"/>
          <w:szCs w:val="28"/>
          <w:rtl/>
        </w:rPr>
        <w:t xml:space="preserve">5- و عزا ابن تیمیة حدیثا استدل به الی الصحیحین قائلا:</w:t>
      </w:r>
    </w:p>
    <w:p>
      <w:pPr>
        <w:pStyle w:val="BookText"/>
      </w:pPr>
      <w:r>
        <w:rPr>
          <w:rFonts w:ascii="IRNazanin" w:hAnsi="IRNazanin" w:eastAsia="IRNazanin" w:cs="IRNazanin"/>
          <w:lang w:bidi="fa-IR"/>
          <w:color w:val="111111"/>
          <w:sz w:val="28"/>
          <w:szCs w:val="28"/>
          <w:rtl/>
        </w:rPr>
        <w:t xml:space="preserve">«ألا تری الی ما</w:t>
      </w:r>
    </w:p>
    <w:p>
      <w:pPr>
        <w:pStyle w:val="BookText"/>
      </w:pPr>
      <w:r>
        <w:rPr>
          <w:rFonts w:ascii="Amiri" w:hAnsi="Amiri" w:eastAsia="Amiri" w:cs="Amiri"/>
          <w:lang w:bidi="ar-SA"/>
          <w:color w:val="111111"/>
          <w:sz w:val="28"/>
          <w:szCs w:val="28"/>
          <w:rtl/>
        </w:rPr>
        <w:t xml:space="preserve">ثبت فی الصحیحین من قول النبی صلی اللّه علیه و سلّم فی حدیث الأساری لما استشار أبا بکر، فأشار بالفداء، و استشار عمر فأشار بالقتل. قال: سأخبرکم عن صاحبیکم، مثلک یا ابا بکر مثل ابراهیم إذ قال: فَمَنْ تَبِعَنِی فَإِنَّهُ مِنِّی وَ مَنْ عَصانِی فَإِنَّکَ غَفُورٌ رَحِیمٌ و مثل عیسی إذ قال: إِنْ تُعَذِّبْهُمْ فَإِنَّهُمْ عِبادُکَ وَ إِنْ تَغْفِرْ لَهُمْ فَإِنَّکَ أَنْتَ الْعَزِیزُ الْحَکِیمُ و مثلک یا عمر مثل نوح إذ قال: رَبِّ لا تَذَرْ عَلَی الْأَرْضِ مِنَ الْکافِرِینَ دَیَّاراً و مثل موسی إذ قال: رَبَّنَا اطْمِسْ عَلی أَمْوالِهِمْ وَ اشْدُدْ عَلی قُلُوبِهِمْ فَلا یُؤْمِنُوا حَتَّی یَرَوُا الْعَذابَ الْأَلِیمَ».</w:t>
      </w:r>
    </w:p>
    <w:p>
      <w:pPr>
        <w:pStyle w:val="BookText"/>
      </w:pPr>
      <w:r>
        <w:rPr>
          <w:rFonts w:ascii="IRNazanin" w:hAnsi="IRNazanin" w:eastAsia="IRNazanin" w:cs="IRNazanin"/>
          <w:lang w:bidi="fa-IR"/>
          <w:color w:val="111111"/>
          <w:sz w:val="28"/>
          <w:szCs w:val="28"/>
          <w:rtl/>
        </w:rPr>
        <w:t xml:space="preserve">لکن لا وجود لهذا الحدیث فی الصحیحین.</w:t>
      </w:r>
    </w:p>
    <w:p>
      <w:pPr>
        <w:pStyle w:val="BookText"/>
      </w:pPr>
      <w:r>
        <w:rPr>
          <w:rFonts w:ascii="IRNazanin" w:hAnsi="IRNazanin" w:eastAsia="IRNazanin" w:cs="IRNazanin"/>
          <w:lang w:bidi="fa-IR"/>
          <w:color w:val="111111"/>
          <w:sz w:val="28"/>
          <w:szCs w:val="28"/>
          <w:rtl/>
        </w:rPr>
        <w:t xml:space="preserve">6- و أنکر بعضهم</w:t>
      </w:r>
    </w:p>
    <w:p>
      <w:pPr>
        <w:pStyle w:val="BookText"/>
      </w:pPr>
      <w:r>
        <w:rPr>
          <w:rFonts w:ascii="IRNazanin" w:hAnsi="IRNazanin" w:eastAsia="IRNazanin" w:cs="IRNazanin"/>
          <w:lang w:bidi="fa-IR"/>
          <w:color w:val="111111"/>
          <w:sz w:val="28"/>
          <w:szCs w:val="28"/>
          <w:rtl/>
        </w:rPr>
        <w:t xml:space="preserve">روایة البیهقی لحدیث الأشباه: «من أراد ان ینظر الی آدم فی علمه و الی … فلینظر الی علیّ بن أبی طالب»</w:t>
      </w:r>
    </w:p>
    <w:p>
      <w:pPr>
        <w:pStyle w:val="BookText"/>
      </w:pPr>
      <w:r>
        <w:rPr>
          <w:rFonts w:ascii="IRNazanin" w:hAnsi="IRNazanin" w:eastAsia="IRNazanin" w:cs="IRNazanin"/>
          <w:lang w:bidi="fa-IR"/>
          <w:color w:val="111111"/>
          <w:sz w:val="28"/>
          <w:szCs w:val="28"/>
          <w:rtl/>
        </w:rPr>
        <w:t xml:space="preserve">ردا علی العلامة الحلی الذی استدل بروایة البیهقی إیاه. فأجاب السید عن هذا الإنکار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11317_233397"/>
    <w:bookmarkEnd w:id="38"/>
    <w:p>
      <w:pPr>
        <w:pStyle w:val="BookText"/>
      </w:pPr>
      <w:r>
        <w:rPr>
          <w:rFonts w:ascii="IRNazanin" w:hAnsi="IRNazanin" w:eastAsia="IRNazanin" w:cs="IRNazanin"/>
          <w:lang w:bidi="fa-IR"/>
          <w:color w:val="111111"/>
          <w:sz w:val="28"/>
          <w:szCs w:val="28"/>
          <w:rtl/>
        </w:rPr>
        <w:t xml:space="preserve">بالتفصیل …</w:t>
      </w:r>
    </w:p>
    <w:p>
      <w:pPr>
        <w:pStyle w:val="BookText"/>
      </w:pPr>
      <w:r>
        <w:rPr>
          <w:rFonts w:ascii="IRNazanin" w:hAnsi="IRNazanin" w:eastAsia="IRNazanin" w:cs="IRNazanin"/>
          <w:lang w:bidi="fa-IR"/>
          <w:color w:val="111111"/>
          <w:sz w:val="28"/>
          <w:szCs w:val="28"/>
          <w:rtl/>
        </w:rPr>
        <w:t xml:space="preserve">7- و ادعی الفخر الرازی عدم روایة ابن سحاق حدیث الغدیر، و ان عدم روایته له دلیل علی ضعفه. و هذه الدعوی باطلة، فابن إسحاق غیر معرض عن حدیث الغدیر، بل هو من رواته، و قد رواه عنه جماعة …</w:t>
      </w:r>
    </w:p>
    <w:p>
      <w:pPr>
        <w:pStyle w:val="BookText"/>
      </w:pPr>
      <w:r>
        <w:rPr>
          <w:rFonts w:ascii="IRNazanin" w:hAnsi="IRNazanin" w:eastAsia="IRNazanin" w:cs="IRNazanin"/>
          <w:lang w:bidi="fa-IR"/>
          <w:color w:val="111111"/>
          <w:sz w:val="28"/>
          <w:szCs w:val="28"/>
          <w:rtl/>
        </w:rPr>
        <w:t xml:space="preserve">8- و نسب الشیخ علی القاری و ولی اللّه الدهلوی الحدیث الموضوع:</w:t>
      </w:r>
    </w:p>
    <w:p>
      <w:pPr>
        <w:pStyle w:val="BookText"/>
      </w:pPr>
      <w:r>
        <w:rPr>
          <w:rFonts w:ascii="IRNazanin" w:hAnsi="IRNazanin" w:eastAsia="IRNazanin" w:cs="IRNazanin"/>
          <w:lang w:bidi="fa-IR"/>
          <w:color w:val="111111"/>
          <w:sz w:val="28"/>
          <w:szCs w:val="28"/>
          <w:rtl/>
        </w:rPr>
        <w:t xml:space="preserve">«اقتدوا باللذین من بعدی أبی بکر و عمر» الی الصحیحین، و هذه النسبة باطلة مکذوبة، و قد نص الحاکم حیث أخرجه فی مستدرکه علی أنهما «لم یخرجاه».</w:t>
      </w:r>
    </w:p>
    <w:p>
      <w:pPr>
        <w:pStyle w:val="Heading6"/>
      </w:pPr>
      <w:bookmarkStart w:id="408" w:name="_Toc65"/>
      <w:r>
        <w:t>3- تحریفات و تصرفات</w:t>
      </w:r>
      <w:bookmarkEnd w:id="408"/>
    </w:p>
    <w:p>
      <w:pPr>
        <w:pStyle w:val="BookText"/>
      </w:pPr>
      <w:r>
        <w:rPr>
          <w:rFonts w:ascii="IRNazanin" w:hAnsi="IRNazanin" w:eastAsia="IRNazanin" w:cs="IRNazanin"/>
          <w:lang w:bidi="fa-IR"/>
          <w:color w:val="111111"/>
          <w:sz w:val="28"/>
          <w:szCs w:val="28"/>
          <w:rtl/>
        </w:rPr>
        <w:t xml:space="preserve">و من فوائد هذا الأسلوب هو الوقوف علی طرف من تصرفات القوم فی الأحادیث، و فی نصوص عبارات العلماء … و هذا باب واسع لو جمع لکان کتابا برأسه … و لا بأس بذکر موارد منه:</w:t>
      </w:r>
    </w:p>
    <w:p>
      <w:pPr>
        <w:pStyle w:val="BookText"/>
      </w:pPr>
      <w:r>
        <w:rPr>
          <w:rFonts w:ascii="IRNazanin" w:hAnsi="IRNazanin" w:eastAsia="IRNazanin" w:cs="IRNazanin"/>
          <w:lang w:bidi="fa-IR"/>
          <w:color w:val="111111"/>
          <w:sz w:val="28"/>
          <w:szCs w:val="28"/>
          <w:rtl/>
        </w:rPr>
        <w:t xml:space="preserve">فمن تصرفات القوم فی الأحادیث: ما کان فی حدیث أخرجه البخاری فی مواضع من صحیحه یختلف لفظه فی کل موضع عن غیره، اختلافا فاحشا لا یکون الا عن عمد، و لا غراض معینة لا تخفی علی أحد … و إلیک الحدیث:</w:t>
      </w:r>
    </w:p>
    <w:p>
      <w:pPr>
        <w:pStyle w:val="BookText"/>
      </w:pPr>
      <w:r>
        <w:rPr>
          <w:rFonts w:ascii="IRNazanin" w:hAnsi="IRNazanin" w:eastAsia="IRNazanin" w:cs="IRNazanin"/>
          <w:lang w:bidi="fa-IR"/>
          <w:color w:val="111111"/>
          <w:sz w:val="28"/>
          <w:szCs w:val="28"/>
          <w:rtl/>
        </w:rPr>
        <w:t xml:space="preserve">فی کتاب الجهاد باب حکم الفی‌ء، عن مالک بن أوس، أن عمر قال مخاطبا لعلی و العباس:</w:t>
      </w:r>
    </w:p>
    <w:p>
      <w:pPr>
        <w:pStyle w:val="BookText"/>
      </w:pPr>
      <w:r>
        <w:rPr>
          <w:rFonts w:ascii="IRNazanin" w:hAnsi="IRNazanin" w:eastAsia="IRNazanin" w:cs="IRNazanin"/>
          <w:lang w:bidi="fa-IR"/>
          <w:color w:val="111111"/>
          <w:sz w:val="28"/>
          <w:szCs w:val="28"/>
          <w:rtl/>
        </w:rPr>
        <w:t xml:space="preserve">«فلما توفی رسول اللّه قال أبو بکر: أنا ولی رسول اللّه، فجئتما تطلب میراثک من ابن أخیک، و یطلب هذا میراث امرأته عن أبیها. فقال أبو بکر:</w:t>
      </w:r>
    </w:p>
    <w:p>
      <w:pPr>
        <w:pStyle w:val="BookText"/>
      </w:pPr>
      <w:r>
        <w:rPr>
          <w:rFonts w:ascii="IRNazanin" w:hAnsi="IRNazanin" w:eastAsia="IRNazanin" w:cs="IRNazanin"/>
          <w:lang w:bidi="fa-IR"/>
          <w:color w:val="111111"/>
          <w:sz w:val="28"/>
          <w:szCs w:val="28"/>
          <w:rtl/>
        </w:rPr>
        <w:t xml:space="preserve">قال رسول اللّه صلی اللّه علیه و سلّم: لا نورث ما ترکنا صدقة</w:t>
      </w:r>
    </w:p>
    <w:p>
      <w:pPr>
        <w:pStyle w:val="BookText"/>
      </w:pPr>
      <w:r>
        <w:rPr>
          <w:rFonts w:ascii="IRNazanin" w:hAnsi="IRNazanin" w:eastAsia="IRNazanin" w:cs="IRNazanin"/>
          <w:lang w:bidi="fa-IR"/>
          <w:color w:val="111111"/>
          <w:sz w:val="28"/>
          <w:szCs w:val="28"/>
          <w:rtl/>
        </w:rPr>
        <w:t xml:space="preserve">. فرأیتماه کاذبا آثما غادرا خائنا، و اللّه یعلم انه لصادق بار راشد تابع للحق. ثم توفی أبو بکر و کنت أنا ولی رسول اللّه صلی اللّه علیه و سلّم و ولی أبی بکر، فرأیتمانی کاذبا آثما غادرا خائنا، و اللّه یعلم انی لصادق بار راشد تابع للحق».</w:t>
      </w:r>
    </w:p>
    <w:p>
      <w:pPr>
        <w:pStyle w:val="BookText"/>
      </w:pPr>
      <w:r>
        <w:rPr>
          <w:rFonts w:ascii="IRNazanin" w:hAnsi="IRNazanin" w:eastAsia="IRNazanin" w:cs="IRNazanin"/>
          <w:lang w:bidi="fa-IR"/>
          <w:color w:val="111111"/>
          <w:sz w:val="28"/>
          <w:szCs w:val="28"/>
          <w:rtl/>
        </w:rPr>
        <w:t xml:space="preserve">هذا هو الحدیث.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أخرجه فی باب فرض الخمس: «… فقبضها أبو بکر، فعمل فیها بما عمل رسول اللّه صلی اللّه علیه و سلّم و اللّه یعلم انه فیها لصادق بار راشد تابع للحق. ثم توفی اللّه ابا بکر فکنت أنا ولی أبی بکر، فقبضتها سنتین من امارتی، اعمل فیها بما عمله رسول اللّه و بما عمل فیها أبو بکر، و اللّه یعلم أنی فیها لصادق بار راشد تابع للحق».</w:t>
      </w:r>
    </w:p>
    <w:p>
      <w:pPr>
        <w:pStyle w:val="BookText"/>
      </w:pPr>
      <w:r>
        <w:rPr>
          <w:rFonts w:ascii="IRNazanin" w:hAnsi="IRNazanin" w:eastAsia="IRNazanin" w:cs="IRNazanin"/>
          <w:lang w:bidi="fa-IR"/>
          <w:color w:val="111111"/>
          <w:sz w:val="28"/>
          <w:szCs w:val="28"/>
          <w:rtl/>
        </w:rPr>
        <w:t xml:space="preserve">حذف منه الفقرتین: «فرأیتماه …» و «فرأیتمانی …».</w:t>
      </w:r>
    </w:p>
    <w:p>
      <w:pPr>
        <w:pStyle w:val="BookText"/>
      </w:pPr>
      <w:r>
        <w:rPr>
          <w:rFonts w:ascii="IRNazanin" w:hAnsi="IRNazanin" w:eastAsia="IRNazanin" w:cs="IRNazanin"/>
          <w:lang w:bidi="fa-IR"/>
          <w:color w:val="111111"/>
          <w:sz w:val="28"/>
          <w:szCs w:val="28"/>
          <w:rtl/>
        </w:rPr>
        <w:t xml:space="preserve">و أخرجه فی کتاب المغازی فی حدیث بنی النضیر: «فقبضه أبو بکر، فعمل فیه بما عمل رسول اللّه صلی اللّه علیه و سلّم. فقال- و أنتم حینئذ. فأقبل علی علیّ و عباس و قال- تذکران أن أبا بکر فیه کما تقولان، و اللّه یعلم أنه فیه لصادق بار راشد تابع للحق. ثم توفی اللّه أبا بکر، فقبضته سنتین من أمارتی اعمل فیه بما عمل فیه رسول اللّه و أبو بکر، و اللّه یعلم انی فیه صادق بار راشد تابع للحق».</w:t>
      </w:r>
    </w:p>
    <w:p>
      <w:pPr>
        <w:pStyle w:val="BookText"/>
      </w:pPr>
      <w:r>
        <w:rPr>
          <w:rFonts w:ascii="IRNazanin" w:hAnsi="IRNazanin" w:eastAsia="IRNazanin" w:cs="IRNazanin"/>
          <w:lang w:bidi="fa-IR"/>
          <w:color w:val="111111"/>
          <w:sz w:val="28"/>
          <w:szCs w:val="28"/>
          <w:rtl/>
        </w:rPr>
        <w:t xml:space="preserve">فحذف فقرة «فرأیتماه …» و جعل مکانها «تذکران أن ابا بکر فیه کما تقولان»، و حذف الفقرة الثانیة.</w:t>
      </w:r>
    </w:p>
    <w:p>
      <w:pPr>
        <w:pStyle w:val="BookText"/>
      </w:pPr>
      <w:r>
        <w:rPr>
          <w:rFonts w:ascii="IRNazanin" w:hAnsi="IRNazanin" w:eastAsia="IRNazanin" w:cs="IRNazanin"/>
          <w:lang w:bidi="fa-IR"/>
          <w:color w:val="111111"/>
          <w:sz w:val="28"/>
          <w:szCs w:val="28"/>
          <w:rtl/>
        </w:rPr>
        <w:t xml:space="preserve">و أخرجه فی کتاب النفقات باب حبس نفقة الرجل قوت سنته:</w:t>
      </w:r>
    </w:p>
    <w:p>
      <w:pPr>
        <w:pStyle w:val="BookText"/>
      </w:pPr>
      <w:r>
        <w:rPr>
          <w:rFonts w:ascii="IRNazanin" w:hAnsi="IRNazanin" w:eastAsia="IRNazanin" w:cs="IRNazanin"/>
          <w:lang w:bidi="fa-IR"/>
          <w:color w:val="111111"/>
          <w:sz w:val="28"/>
          <w:szCs w:val="28"/>
          <w:rtl/>
        </w:rPr>
        <w:t xml:space="preserve">«فقبضها أبو بکر یعمل فیها بما عمل به فیها رسول اللّه صلی اللّه علیه و سلّم و أنتما حینئذ- و أقبل علی علیّ و عباس- تزعمان أن ابا بکر کذا و کذا، و اللّه یعلم انه فیها صادق بار راشد تابع للحق. ثم توفی اللّه ابا بکر، فقلت: أنا ولی رسول اللّه و أبی بکر، فقبضتها سنتین أعمل فیها بما عمل رسول اللّه و أبو بکر».</w:t>
      </w:r>
    </w:p>
    <w:p>
      <w:pPr>
        <w:pStyle w:val="BookText"/>
      </w:pPr>
      <w:r>
        <w:rPr>
          <w:rFonts w:ascii="IRNazanin" w:hAnsi="IRNazanin" w:eastAsia="IRNazanin" w:cs="IRNazanin"/>
          <w:lang w:bidi="fa-IR"/>
          <w:color w:val="111111"/>
          <w:sz w:val="28"/>
          <w:szCs w:val="28"/>
          <w:rtl/>
        </w:rPr>
        <w:t xml:space="preserve">فحذف الفقرة الاولی، و جعل مکانها: «تزعمان ان ابا بکر کذا و کذا»، و حذف الفقرة الثانیة.</w:t>
      </w:r>
    </w:p>
    <w:p>
      <w:pPr>
        <w:pStyle w:val="BookText"/>
      </w:pPr>
      <w:r>
        <w:rPr>
          <w:rFonts w:ascii="IRNazanin" w:hAnsi="IRNazanin" w:eastAsia="IRNazanin" w:cs="IRNazanin"/>
          <w:lang w:bidi="fa-IR"/>
          <w:color w:val="111111"/>
          <w:sz w:val="28"/>
          <w:szCs w:val="28"/>
          <w:rtl/>
        </w:rPr>
        <w:t xml:space="preserve">و أخرجه فی کتاب الفرائض باب قول النبی صلی اللّه علیه و سلّم: لا نورث ما ترکناه صدقة: «فتوفی اللّه نبیه فقال ابو بکر: أنا ولی رسول اللّه صلی اللّه علیه و سلّم فقبضها فعمل بما عمل به رسول اللّه صلی اللّه علیه و سلّم، ثم توفی اللّه ابا بکر فقلت: أنا ولی رسول اللّه صلی اللّه علیه و سلّم فقبضتها سنتین أعمل فیها ما عمل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سلّم و أبو بکر».</w:t>
      </w:r>
    </w:p>
    <w:p>
      <w:pPr>
        <w:pStyle w:val="BookText"/>
      </w:pPr>
      <w:r>
        <w:rPr>
          <w:rFonts w:ascii="IRNazanin" w:hAnsi="IRNazanin" w:eastAsia="IRNazanin" w:cs="IRNazanin"/>
          <w:lang w:bidi="fa-IR"/>
          <w:color w:val="111111"/>
          <w:sz w:val="28"/>
          <w:szCs w:val="28"/>
          <w:rtl/>
        </w:rPr>
        <w:t xml:space="preserve">فحذف الفقرتین.</w:t>
      </w:r>
    </w:p>
    <w:p>
      <w:pPr>
        <w:pStyle w:val="BookText"/>
      </w:pPr>
      <w:r>
        <w:rPr>
          <w:rFonts w:ascii="IRNazanin" w:hAnsi="IRNazanin" w:eastAsia="IRNazanin" w:cs="IRNazanin"/>
          <w:lang w:bidi="fa-IR"/>
          <w:color w:val="111111"/>
          <w:sz w:val="28"/>
          <w:szCs w:val="28"/>
          <w:rtl/>
        </w:rPr>
        <w:t xml:space="preserve">و فی کتاب الاعتصام باب ما یکره من التعمق و التنازع:</w:t>
      </w:r>
    </w:p>
    <w:p>
      <w:pPr>
        <w:pStyle w:val="BookText"/>
      </w:pPr>
      <w:r>
        <w:rPr>
          <w:rFonts w:ascii="IRNazanin" w:hAnsi="IRNazanin" w:eastAsia="IRNazanin" w:cs="IRNazanin"/>
          <w:lang w:bidi="fa-IR"/>
          <w:color w:val="111111"/>
          <w:sz w:val="28"/>
          <w:szCs w:val="28"/>
          <w:rtl/>
        </w:rPr>
        <w:t xml:space="preserve">«ثم توفی اللّه نبیه فقال أبو بکر: أنا ولی رسول اللّه، فقبضها أبو بکر فعمل فیها بما عمل فیها رسول اللّه. و أنتما حینئذ- و اقبل علی علیّ و عباس فقال- تزعمان ان ابا بکر فیها کذا، و اللّه یعلم انه فیها صادق بار راشد تابع للحق. ثم توفی اللّه ابا بکر فقلت: أنا ولی رسول اللّه و ابی بکر، فقبضتها سنتین أعمل فیها بما عمل به رسول اللّه و أبو بکر».</w:t>
      </w:r>
    </w:p>
    <w:p>
      <w:pPr>
        <w:pStyle w:val="BookText"/>
      </w:pPr>
      <w:r>
        <w:rPr>
          <w:rFonts w:ascii="IRNazanin" w:hAnsi="IRNazanin" w:eastAsia="IRNazanin" w:cs="IRNazanin"/>
          <w:lang w:bidi="fa-IR"/>
          <w:color w:val="111111"/>
          <w:sz w:val="28"/>
          <w:szCs w:val="28"/>
          <w:rtl/>
        </w:rPr>
        <w:t xml:space="preserve">فحذف الفقرة الاولی و وضع مکانها: «تزعمان ان ابا بکر فیها کذا» و حذف الفقرة الثانیة.</w:t>
      </w:r>
    </w:p>
    <w:p>
      <w:pPr>
        <w:pStyle w:val="BookText"/>
      </w:pPr>
      <w:r>
        <w:rPr>
          <w:rFonts w:ascii="IRNazanin" w:hAnsi="IRNazanin" w:eastAsia="IRNazanin" w:cs="IRNazanin"/>
          <w:lang w:bidi="fa-IR"/>
          <w:color w:val="111111"/>
          <w:sz w:val="28"/>
          <w:szCs w:val="28"/>
          <w:rtl/>
        </w:rPr>
        <w:t xml:space="preserve">فممن هذا التلاعب؟ أ من البخاری؟ أم من الرواة؟</w:t>
      </w:r>
    </w:p>
    <w:p>
      <w:pPr>
        <w:pStyle w:val="BookText"/>
      </w:pPr>
      <w:r>
        <w:rPr>
          <w:rFonts w:ascii="IRNazanin" w:hAnsi="IRNazanin" w:eastAsia="IRNazanin" w:cs="IRNazanin"/>
          <w:lang w:bidi="fa-IR"/>
          <w:color w:val="111111"/>
          <w:sz w:val="28"/>
          <w:szCs w:val="28"/>
          <w:rtl/>
        </w:rPr>
        <w:t xml:space="preserve">و ستطلع فی باب «بحوث و تحقیقات» حیث نذکر «أحادیث موضوعة» علی أمثلة من تصرفاتهم و تحریفاتهم فی خصوص أحادیث مناقب أمیر المؤمنین علیه السلام.</w:t>
      </w:r>
    </w:p>
    <w:p>
      <w:pPr>
        <w:pStyle w:val="BookText"/>
      </w:pPr>
      <w:r>
        <w:rPr>
          <w:rFonts w:ascii="IRNazanin" w:hAnsi="IRNazanin" w:eastAsia="IRNazanin" w:cs="IRNazanin"/>
          <w:lang w:bidi="fa-IR"/>
          <w:color w:val="111111"/>
          <w:sz w:val="28"/>
          <w:szCs w:val="28"/>
          <w:rtl/>
        </w:rPr>
        <w:t xml:space="preserve">و من تصرفات القوم التی تنکشف عن طریق التحقیق فی العبارات الصادرة عنهم: قول الدهلوی فی</w:t>
      </w:r>
    </w:p>
    <w:p>
      <w:pPr>
        <w:pStyle w:val="BookText"/>
      </w:pPr>
      <w:r>
        <w:rPr>
          <w:rFonts w:ascii="IRNazanin" w:hAnsi="IRNazanin" w:eastAsia="IRNazanin" w:cs="IRNazanin"/>
          <w:lang w:bidi="fa-IR"/>
          <w:color w:val="111111"/>
          <w:sz w:val="28"/>
          <w:szCs w:val="28"/>
          <w:rtl/>
        </w:rPr>
        <w:t xml:space="preserve">حدیث: «خلقت أنا و علیّ من نور واحد …»</w:t>
      </w:r>
    </w:p>
    <w:p>
      <w:pPr>
        <w:pStyle w:val="BookText"/>
      </w:pPr>
      <w:r>
        <w:rPr>
          <w:rFonts w:ascii="IRNazanin" w:hAnsi="IRNazanin" w:eastAsia="IRNazanin" w:cs="IRNazanin"/>
          <w:lang w:bidi="fa-IR"/>
          <w:color w:val="111111"/>
          <w:sz w:val="28"/>
          <w:szCs w:val="28"/>
          <w:rtl/>
        </w:rPr>
        <w:t xml:space="preserve">ما نصه: «و هذا حدیث موضوع بإجماع أهل السنة، و فی اسناده محمد بن خلف المروزی. قال یحیی بن معین: کذاب. و قال الدارقطنی:</w:t>
      </w:r>
    </w:p>
    <w:p>
      <w:pPr>
        <w:pStyle w:val="BookText"/>
      </w:pPr>
      <w:r>
        <w:rPr>
          <w:rFonts w:ascii="IRNazanin" w:hAnsi="IRNazanin" w:eastAsia="IRNazanin" w:cs="IRNazanin"/>
          <w:lang w:bidi="fa-IR"/>
          <w:color w:val="111111"/>
          <w:sz w:val="28"/>
          <w:szCs w:val="28"/>
          <w:rtl/>
        </w:rPr>
        <w:t xml:space="preserve">متروک و لم یختلف أحد فی کذبه، و یروی من طریق آخر و فیه: جعفر بن أحمد و کان رافضیا غالیا وضاعا، و کان أکثر ما یضع فی قدح الاصحاب و سبهم …»</w:t>
      </w:r>
    </w:p>
    <w:p>
      <w:pPr>
        <w:pStyle w:val="BookText"/>
      </w:pPr>
      <w:r>
        <w:rPr>
          <w:rFonts w:ascii="IRNazanin" w:hAnsi="IRNazanin" w:eastAsia="IRNazanin" w:cs="IRNazanin"/>
          <w:lang w:bidi="fa-IR"/>
          <w:color w:val="111111"/>
          <w:sz w:val="28"/>
          <w:szCs w:val="28"/>
          <w:rtl/>
        </w:rPr>
        <w:t xml:space="preserve">هذا کلام (الدهلوی) و قد أخذ هذا- علی عادته- من (نصر اللّه الکابلی) الأخذ أکثر ما ذکره من (ابن روزبهان). و هذه عبارة ابن روزبهان فی الجواب عن الاستدلال بالحدیث المذکور:</w:t>
      </w:r>
    </w:p>
    <w:p>
      <w:pPr>
        <w:pStyle w:val="BookText"/>
      </w:pPr>
      <w:r>
        <w:rPr>
          <w:rFonts w:ascii="IRNazanin" w:hAnsi="IRNazanin" w:eastAsia="IRNazanin" w:cs="IRNazanin"/>
          <w:lang w:bidi="fa-IR"/>
          <w:color w:val="111111"/>
          <w:sz w:val="28"/>
          <w:szCs w:val="28"/>
          <w:rtl/>
        </w:rPr>
        <w:t xml:space="preserve">«ذکر ابن الجوزی هذا الحدیث بمعناه فی کتاب الموضوعات و 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الحدیث موضوع علی رسول اللّه صلی اللّه علیه و سلّم، و المتهم به فی الطریق الاول محمد بن خلف المروزی. قال یحیی بن معین: کذاب. و قال الدارقطنیّ متروک. و فی الطریق الثانی المتهم به جعفر بن أحمد، و کان رافضیا کذابا یضع الحدیث فی سب اصحاب رسول اللّه».</w:t>
      </w:r>
    </w:p>
    <w:p>
      <w:pPr>
        <w:pStyle w:val="BookText"/>
      </w:pPr>
      <w:r>
        <w:rPr>
          <w:rFonts w:ascii="Amiri" w:hAnsi="Amiri" w:eastAsia="Amiri" w:cs="Amiri"/>
          <w:lang w:bidi="ar-SA"/>
          <w:color w:val="111111"/>
          <w:sz w:val="28"/>
          <w:szCs w:val="28"/>
          <w:rtl/>
        </w:rPr>
        <w:t xml:space="preserve">فهذه عبارة ابن روزبهان.</w:t>
      </w:r>
    </w:p>
    <w:p>
      <w:pPr>
        <w:pStyle w:val="BookText"/>
      </w:pPr>
      <w:r>
        <w:rPr>
          <w:rFonts w:ascii="IRNazanin" w:hAnsi="IRNazanin" w:eastAsia="IRNazanin" w:cs="IRNazanin"/>
          <w:lang w:bidi="fa-IR"/>
          <w:color w:val="111111"/>
          <w:sz w:val="28"/>
          <w:szCs w:val="28"/>
          <w:rtl/>
        </w:rPr>
        <w:t xml:space="preserve">و قال الکابلی: «و هو باطل لأنه موضوع بإجماع أهل الخبر، و فی اسناده محمد بن خلف المروزی. قال یحیی بن معین هو کذاب. و قال الدارقطنیّ متروک و لم یختلف أحد فی کذبه. و یروی من طریق آخر و فیه: جعفر بن أحمد و کان رافضیا غالیا کذابا وضاعا، و کان اکثر ما یضع فی قدح الاصحاب و سبهم».</w:t>
      </w:r>
    </w:p>
    <w:p>
      <w:pPr>
        <w:pStyle w:val="BookText"/>
      </w:pPr>
      <w:r>
        <w:rPr>
          <w:rFonts w:ascii="IRNazanin" w:hAnsi="IRNazanin" w:eastAsia="IRNazanin" w:cs="IRNazanin"/>
          <w:lang w:bidi="fa-IR"/>
          <w:color w:val="111111"/>
          <w:sz w:val="28"/>
          <w:szCs w:val="28"/>
          <w:rtl/>
        </w:rPr>
        <w:t xml:space="preserve">فزاد الکابلی «لأنه موضوع بإجماع أهل الخبر».</w:t>
      </w:r>
    </w:p>
    <w:p>
      <w:pPr>
        <w:pStyle w:val="BookText"/>
      </w:pPr>
      <w:r>
        <w:rPr>
          <w:rFonts w:ascii="IRNazanin" w:hAnsi="IRNazanin" w:eastAsia="IRNazanin" w:cs="IRNazanin"/>
          <w:lang w:bidi="fa-IR"/>
          <w:color w:val="111111"/>
          <w:sz w:val="28"/>
          <w:szCs w:val="28"/>
          <w:rtl/>
        </w:rPr>
        <w:t xml:space="preserve">و عبارة (ابن الجوزی) فی (کتاب الموضوعات) واردة فی حدیث آخر غیر حدیث النور الذی یتمسک به الامامیة- و من هنا قال ابن روزبهان «بمعناه» - و فیها فوارق کثیرة مع عبارات القوم، و إلیک نص عبارته بعینها لیتضح واقع الأمر و تنکشف تصرفاتهم فیها:</w:t>
      </w:r>
    </w:p>
    <w:p>
      <w:pPr>
        <w:pStyle w:val="BookText"/>
      </w:pPr>
      <w:r>
        <w:rPr>
          <w:rFonts w:ascii="IRNazanin" w:hAnsi="IRNazanin" w:eastAsia="IRNazanin" w:cs="IRNazanin"/>
          <w:lang w:bidi="fa-IR"/>
          <w:color w:val="111111"/>
          <w:sz w:val="28"/>
          <w:szCs w:val="28"/>
          <w:rtl/>
        </w:rPr>
        <w:t xml:space="preserve">«الحدیث الاول فیما خلق منه علیّ بن أبی طالب</w:t>
      </w:r>
    </w:p>
    <w:p>
      <w:pPr>
        <w:pStyle w:val="BookText"/>
      </w:pPr>
      <w:r>
        <w:rPr>
          <w:rFonts w:ascii="IRNazanin" w:hAnsi="IRNazanin" w:eastAsia="IRNazanin" w:cs="IRNazanin"/>
          <w:lang w:bidi="fa-IR"/>
          <w:color w:val="111111"/>
          <w:sz w:val="28"/>
          <w:szCs w:val="28"/>
          <w:rtl/>
        </w:rPr>
        <w:t xml:space="preserve">أخبرنا أبو منصور القزاز قال: أخبرنا أحمد بن علی بن ثابت قال:</w:t>
      </w:r>
    </w:p>
    <w:p>
      <w:pPr>
        <w:pStyle w:val="BookText"/>
      </w:pPr>
      <w:r>
        <w:rPr>
          <w:rFonts w:ascii="IRNazanin" w:hAnsi="IRNazanin" w:eastAsia="IRNazanin" w:cs="IRNazanin"/>
          <w:lang w:bidi="fa-IR"/>
          <w:color w:val="111111"/>
          <w:sz w:val="28"/>
          <w:szCs w:val="28"/>
          <w:rtl/>
        </w:rPr>
        <w:t xml:space="preserve">أخبرنی علی بن الحسن بن محمد الدقاق قال: ثنا محمد بن اسماعیل الوراق قال: ثنا ابراهیم بن الحسین بن داود القطان قال: ثنا محمد بن خلف المروزی ثنا موسی بن ابراهیم، ثنا موسی بن جعفر عن أبیه عن جده قال قال رسول اللّه صلی اللّه علیه و سلّم: خلقت أنا و هارون بن عمران و یحیی بن زکریا و علیّ بن أبی طالب من طینة واحدة.</w:t>
      </w:r>
    </w:p>
    <w:p>
      <w:pPr>
        <w:pStyle w:val="BookText"/>
      </w:pPr>
      <w:r>
        <w:rPr>
          <w:rFonts w:ascii="IRNazanin" w:hAnsi="IRNazanin" w:eastAsia="IRNazanin" w:cs="IRNazanin"/>
          <w:lang w:bidi="fa-IR"/>
          <w:color w:val="111111"/>
          <w:sz w:val="28"/>
          <w:szCs w:val="28"/>
          <w:rtl/>
        </w:rPr>
        <w:t xml:space="preserve">هذا حدیث موضوع علی رسول اللّه صلی اللّه علیه و سلّم و المتهم به: المروزی، قال یحیی بن معین: هو کذاب. و قال الدارقطنی: متروک. و قال ابن حبان: کان مغفلا یلقن فیتلقن فاستحق الترک.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جعفر بن احمد بن بیان عن محمد بن عمر الطائی عن أبیه عن سفیان عن داود بن أبی هند عن الولید بن عبد الرحمن عن نمیر الحضرمی عن أبی ذر قال قال رسول اللّه صلی اللّه علیه و سلّم: خلقت أنا و علیّ من نور واحد. و کنا عن یمین العرش قبل أن یخلق اللّه آدم بألفی عام، ثم خلق اللّه آدم، فانقلبنا فی أصلاب الرجال، ثم جعلنا فی صلب عبد المطلب، ثم اشتق أسماءنا من اسمه، فاللّه محمود و أنا محمد، و اللّه الاعلی و علیّ علیّ.</w:t>
      </w:r>
    </w:p>
    <w:p>
      <w:pPr>
        <w:pStyle w:val="BookText"/>
      </w:pPr>
      <w:r>
        <w:rPr>
          <w:rFonts w:ascii="IRNazanin" w:hAnsi="IRNazanin" w:eastAsia="IRNazanin" w:cs="IRNazanin"/>
          <w:lang w:bidi="fa-IR"/>
          <w:color w:val="111111"/>
          <w:sz w:val="28"/>
          <w:szCs w:val="28"/>
          <w:rtl/>
        </w:rPr>
        <w:t xml:space="preserve">قال المصنف: هذا وضعه جعفر بن احمد و کان رافضیا یضع الحدیث.</w:t>
      </w:r>
    </w:p>
    <w:p>
      <w:pPr>
        <w:pStyle w:val="BookText"/>
      </w:pPr>
      <w:r>
        <w:rPr>
          <w:rFonts w:ascii="IRNazanin" w:hAnsi="IRNazanin" w:eastAsia="IRNazanin" w:cs="IRNazanin"/>
          <w:lang w:bidi="fa-IR"/>
          <w:color w:val="111111"/>
          <w:sz w:val="28"/>
          <w:szCs w:val="28"/>
          <w:rtl/>
        </w:rPr>
        <w:t xml:space="preserve">قال ابن عدی: کان یتیقن انه یضع».</w:t>
      </w:r>
    </w:p>
    <w:p>
      <w:pPr>
        <w:pStyle w:val="BookText"/>
      </w:pPr>
      <w:r>
        <w:rPr>
          <w:rFonts w:ascii="IRNazanin" w:hAnsi="IRNazanin" w:eastAsia="IRNazanin" w:cs="IRNazanin"/>
          <w:lang w:bidi="fa-IR"/>
          <w:color w:val="111111"/>
          <w:sz w:val="28"/>
          <w:szCs w:val="28"/>
          <w:rtl/>
        </w:rPr>
        <w:t xml:space="preserve">فعلم من هذا التحقیق:</w:t>
      </w:r>
    </w:p>
    <w:p>
      <w:pPr>
        <w:pStyle w:val="BookText"/>
      </w:pPr>
      <w:r>
        <w:rPr>
          <w:rFonts w:ascii="IRNazanin" w:hAnsi="IRNazanin" w:eastAsia="IRNazanin" w:cs="IRNazanin"/>
          <w:lang w:bidi="fa-IR"/>
          <w:color w:val="111111"/>
          <w:sz w:val="28"/>
          <w:szCs w:val="28"/>
          <w:rtl/>
        </w:rPr>
        <w:t xml:space="preserve">1- ان دعوی وقوع «محمد بن خلف المروزی» فی طریق حدیث النور کاذبة.</w:t>
      </w:r>
    </w:p>
    <w:p>
      <w:pPr>
        <w:pStyle w:val="BookText"/>
      </w:pPr>
      <w:r>
        <w:rPr>
          <w:rFonts w:ascii="IRNazanin" w:hAnsi="IRNazanin" w:eastAsia="IRNazanin" w:cs="IRNazanin"/>
          <w:lang w:bidi="fa-IR"/>
          <w:color w:val="111111"/>
          <w:sz w:val="28"/>
          <w:szCs w:val="28"/>
          <w:rtl/>
        </w:rPr>
        <w:t xml:space="preserve">2- لقد رمی ابن الجوزی «جعفر بن أحمد» بوضع الحدیث، و ابن روزبهان أضاف «فی سب أصحاب رسول اللّه صلی اللّه علیه و سلّم».</w:t>
      </w:r>
    </w:p>
    <w:p>
      <w:pPr>
        <w:pStyle w:val="BookText"/>
      </w:pPr>
      <w:r>
        <w:rPr>
          <w:rFonts w:ascii="IRNazanin" w:hAnsi="IRNazanin" w:eastAsia="IRNazanin" w:cs="IRNazanin"/>
          <w:lang w:bidi="fa-IR"/>
          <w:color w:val="111111"/>
          <w:sz w:val="28"/>
          <w:szCs w:val="28"/>
          <w:rtl/>
        </w:rPr>
        <w:t xml:space="preserve">3- ابن ابن روزبهان أضاف کلمة «کذابا».</w:t>
      </w:r>
    </w:p>
    <w:p>
      <w:pPr>
        <w:pStyle w:val="BookText"/>
      </w:pPr>
      <w:r>
        <w:rPr>
          <w:rFonts w:ascii="IRNazanin" w:hAnsi="IRNazanin" w:eastAsia="IRNazanin" w:cs="IRNazanin"/>
          <w:lang w:bidi="fa-IR"/>
          <w:color w:val="111111"/>
          <w:sz w:val="28"/>
          <w:szCs w:val="28"/>
          <w:rtl/>
        </w:rPr>
        <w:t xml:space="preserve">4- ان الکابلی أضاف الی ما تقدم «غالیا وضاعا».</w:t>
      </w:r>
    </w:p>
    <w:p>
      <w:pPr>
        <w:pStyle w:val="BookText"/>
      </w:pPr>
      <w:r>
        <w:rPr>
          <w:rFonts w:ascii="IRNazanin" w:hAnsi="IRNazanin" w:eastAsia="IRNazanin" w:cs="IRNazanin"/>
          <w:lang w:bidi="fa-IR"/>
          <w:color w:val="111111"/>
          <w:sz w:val="28"/>
          <w:szCs w:val="28"/>
          <w:rtl/>
        </w:rPr>
        <w:t xml:space="preserve">5- ان الکابلی أضاف کلمة «و کان اکثر ما یضع فی قدح الاصحاب و سبهم».</w:t>
      </w:r>
    </w:p>
    <w:p>
      <w:pPr>
        <w:pStyle w:val="BookText"/>
      </w:pPr>
      <w:r>
        <w:rPr>
          <w:rFonts w:ascii="IRNazanin" w:hAnsi="IRNazanin" w:eastAsia="IRNazanin" w:cs="IRNazanin"/>
          <w:lang w:bidi="fa-IR"/>
          <w:color w:val="111111"/>
          <w:sz w:val="28"/>
          <w:szCs w:val="28"/>
          <w:rtl/>
        </w:rPr>
        <w:t xml:space="preserve">6- ان الکابلی أضاف الی ذلک کله أیضا کلمة: «و لم یختلف أحد فی کذبه».</w:t>
      </w:r>
    </w:p>
    <w:p>
      <w:pPr>
        <w:pStyle w:val="BookText"/>
      </w:pPr>
      <w:r>
        <w:rPr>
          <w:rFonts w:ascii="IRNazanin" w:hAnsi="IRNazanin" w:eastAsia="IRNazanin" w:cs="IRNazanin"/>
          <w:lang w:bidi="fa-IR"/>
          <w:color w:val="111111"/>
          <w:sz w:val="28"/>
          <w:szCs w:val="28"/>
          <w:rtl/>
        </w:rPr>
        <w:t xml:space="preserve">فهذه زیادات أربع من الکابلی، و اثنتان من ابن روزبهان شارکه فیهما الکابلی … و لیس لها وجود فی کلام ابن الجوزی.</w:t>
      </w:r>
    </w:p>
    <w:p>
      <w:pPr>
        <w:pStyle w:val="BookText"/>
      </w:pPr>
      <w:r>
        <w:rPr>
          <w:rFonts w:ascii="IRNazanin" w:hAnsi="IRNazanin" w:eastAsia="IRNazanin" w:cs="IRNazanin"/>
          <w:lang w:bidi="fa-IR"/>
          <w:color w:val="111111"/>
          <w:sz w:val="28"/>
          <w:szCs w:val="28"/>
          <w:rtl/>
        </w:rPr>
        <w:t xml:space="preserve">7- و ابن روزبهان نقل عن ابن الجوزی الاتهام بأن «محمد بن خلف» کان وضاعا للحدیث، لکن الکابلی لم یذکر ابن الجوزی لئلا یتعقب علیه.</w:t>
      </w:r>
    </w:p>
    <w:p>
      <w:pPr>
        <w:pStyle w:val="BookText"/>
      </w:pPr>
      <w:r>
        <w:rPr>
          <w:rFonts w:ascii="IRNazanin" w:hAnsi="IRNazanin" w:eastAsia="IRNazanin" w:cs="IRNazanin"/>
          <w:lang w:bidi="fa-IR"/>
          <w:color w:val="111111"/>
          <w:sz w:val="28"/>
          <w:szCs w:val="28"/>
          <w:rtl/>
        </w:rPr>
        <w:t xml:space="preserve">8- و الکابلی نسب الاتهام بالوضع الی «اجماع أهل الخبر» بدل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ینسبه الی ابن الجوزی.</w:t>
      </w:r>
    </w:p>
    <w:p>
      <w:pPr>
        <w:pStyle w:val="BookText"/>
      </w:pPr>
      <w:r>
        <w:rPr>
          <w:rFonts w:ascii="IRNazanin" w:hAnsi="IRNazanin" w:eastAsia="IRNazanin" w:cs="IRNazanin"/>
          <w:lang w:bidi="fa-IR"/>
          <w:color w:val="111111"/>
          <w:sz w:val="28"/>
          <w:szCs w:val="28"/>
          <w:rtl/>
        </w:rPr>
        <w:t xml:space="preserve">9- و الدهلوی ذکر «اجماع اهل السنة» بدل «اجماع أهل الخبر».</w:t>
      </w:r>
    </w:p>
    <w:p>
      <w:pPr>
        <w:pStyle w:val="BookText"/>
      </w:pPr>
      <w:r>
        <w:rPr>
          <w:rFonts w:ascii="IRNazanin" w:hAnsi="IRNazanin" w:eastAsia="IRNazanin" w:cs="IRNazanin"/>
          <w:lang w:bidi="fa-IR"/>
          <w:color w:val="111111"/>
          <w:sz w:val="28"/>
          <w:szCs w:val="28"/>
          <w:rtl/>
        </w:rPr>
        <w:t xml:space="preserve">و روی الترمذی حدیث: «أنا دار الحکمة و علیّ بابها»</w:t>
      </w:r>
    </w:p>
    <w:p>
      <w:pPr>
        <w:pStyle w:val="BookText"/>
      </w:pPr>
      <w:r>
        <w:rPr>
          <w:rFonts w:ascii="IRNazanin" w:hAnsi="IRNazanin" w:eastAsia="IRNazanin" w:cs="IRNazanin"/>
          <w:lang w:bidi="fa-IR"/>
          <w:color w:val="111111"/>
          <w:sz w:val="28"/>
          <w:szCs w:val="28"/>
          <w:rtl/>
        </w:rPr>
        <w:t xml:space="preserve">و قال: «حسن غریب». هکذا نقل عنه المحب الطبری فی (الریاض النضرة)- فأسقط بعضهم کلمة «حسن» و ترک کلمة «غریب» علی حالها … کما فی (المشکاة) و (تاریخ ابن کثیر) و (فیض القدیر).</w:t>
      </w:r>
    </w:p>
    <w:p>
      <w:pPr>
        <w:pStyle w:val="BookText"/>
      </w:pPr>
      <w:r>
        <w:rPr>
          <w:rFonts w:ascii="IRNazanin" w:hAnsi="IRNazanin" w:eastAsia="IRNazanin" w:cs="IRNazanin"/>
          <w:lang w:bidi="fa-IR"/>
          <w:color w:val="111111"/>
          <w:sz w:val="28"/>
          <w:szCs w:val="28"/>
          <w:rtl/>
        </w:rPr>
        <w:t xml:space="preserve">و أبدل بعضهم لفظة «غریب» - بعد إسقاط لفظة «حسن» - بلفظة «منکر» … کما فی (تهذیب الأسماء و اللغات) و (المقاصد الحسنة).</w:t>
      </w:r>
    </w:p>
    <w:p>
      <w:pPr>
        <w:pStyle w:val="BookText"/>
      </w:pPr>
      <w:r>
        <w:rPr>
          <w:rFonts w:ascii="IRNazanin" w:hAnsi="IRNazanin" w:eastAsia="IRNazanin" w:cs="IRNazanin"/>
          <w:lang w:bidi="fa-IR"/>
          <w:color w:val="111111"/>
          <w:sz w:val="28"/>
          <w:szCs w:val="28"/>
          <w:rtl/>
        </w:rPr>
        <w:t xml:space="preserve">و جمع بعضهم- بعد حذف «حسن» - بین لفظتی «غریب» و «منکر» … کما فی (قرة العینین).</w:t>
      </w:r>
    </w:p>
    <w:p>
      <w:pPr>
        <w:pStyle w:val="BookText"/>
      </w:pPr>
      <w:r>
        <w:rPr>
          <w:rFonts w:ascii="IRNazanin" w:hAnsi="IRNazanin" w:eastAsia="IRNazanin" w:cs="IRNazanin"/>
          <w:lang w:bidi="fa-IR"/>
          <w:color w:val="111111"/>
          <w:sz w:val="28"/>
          <w:szCs w:val="28"/>
          <w:rtl/>
        </w:rPr>
        <w:t xml:space="preserve">و قال الترمذی بعد</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 «لا نعرف هذا الحدیث عن أحد من الثقات غیر شریک» فحرفه بعضهم و جعل کلمة «عن» فی مکان کلمة «غیر» … أنظر (المرقاة فی شرح المشکاة).</w:t>
      </w:r>
    </w:p>
    <w:p>
      <w:pPr>
        <w:pStyle w:val="BookText"/>
      </w:pPr>
      <w:r>
        <w:rPr>
          <w:rFonts w:ascii="IRNazanin" w:hAnsi="IRNazanin" w:eastAsia="IRNazanin" w:cs="IRNazanin"/>
          <w:lang w:bidi="fa-IR"/>
          <w:color w:val="111111"/>
          <w:sz w:val="28"/>
          <w:szCs w:val="28"/>
          <w:rtl/>
        </w:rPr>
        <w:t xml:space="preserve">و من تحریفاتهم اسقاطهم</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من (صحیح الترمذی) و من (مصابیح السنة للبغوی).</w:t>
      </w:r>
    </w:p>
    <w:p>
      <w:pPr>
        <w:pStyle w:val="BookText"/>
      </w:pPr>
      <w:r>
        <w:rPr>
          <w:rFonts w:ascii="IRNazanin" w:hAnsi="IRNazanin" w:eastAsia="IRNazanin" w:cs="IRNazanin"/>
          <w:lang w:bidi="fa-IR"/>
          <w:color w:val="111111"/>
          <w:sz w:val="28"/>
          <w:szCs w:val="28"/>
          <w:rtl/>
        </w:rPr>
        <w:t xml:space="preserve">أما (صحیح الترمذی) … فقد روی عنه الحدیث المذکور جماعة منهم:</w:t>
      </w:r>
    </w:p>
    <w:p>
      <w:pPr>
        <w:pStyle w:val="BookText"/>
      </w:pPr>
      <w:r>
        <w:rPr>
          <w:rFonts w:ascii="IRNazanin" w:hAnsi="IRNazanin" w:eastAsia="IRNazanin" w:cs="IRNazanin"/>
          <w:lang w:bidi="fa-IR"/>
          <w:color w:val="111111"/>
          <w:sz w:val="28"/>
          <w:szCs w:val="28"/>
          <w:rtl/>
        </w:rPr>
        <w:t xml:space="preserve">1- ابن الأثیر فی (جامع الأصول).</w:t>
      </w:r>
    </w:p>
    <w:p>
      <w:pPr>
        <w:pStyle w:val="BookText"/>
      </w:pPr>
      <w:r>
        <w:rPr>
          <w:rFonts w:ascii="IRNazanin" w:hAnsi="IRNazanin" w:eastAsia="IRNazanin" w:cs="IRNazanin"/>
          <w:lang w:bidi="fa-IR"/>
          <w:color w:val="111111"/>
          <w:sz w:val="28"/>
          <w:szCs w:val="28"/>
          <w:rtl/>
        </w:rPr>
        <w:t xml:space="preserve">2- محمد بن طلحة الشافعی فی (مطالب السؤل).</w:t>
      </w:r>
    </w:p>
    <w:p>
      <w:pPr>
        <w:pStyle w:val="BookText"/>
      </w:pPr>
      <w:r>
        <w:rPr>
          <w:rFonts w:ascii="IRNazanin" w:hAnsi="IRNazanin" w:eastAsia="IRNazanin" w:cs="IRNazanin"/>
          <w:lang w:bidi="fa-IR"/>
          <w:color w:val="111111"/>
          <w:sz w:val="28"/>
          <w:szCs w:val="28"/>
          <w:rtl/>
        </w:rPr>
        <w:t xml:space="preserve">3- السیوطی فی (تاریخ الخلفاء).</w:t>
      </w:r>
    </w:p>
    <w:p>
      <w:pPr>
        <w:pStyle w:val="BookText"/>
      </w:pPr>
      <w:r>
        <w:rPr>
          <w:rFonts w:ascii="IRNazanin" w:hAnsi="IRNazanin" w:eastAsia="IRNazanin" w:cs="IRNazanin"/>
          <w:lang w:bidi="fa-IR"/>
          <w:color w:val="111111"/>
          <w:sz w:val="28"/>
          <w:szCs w:val="28"/>
          <w:rtl/>
        </w:rPr>
        <w:t xml:space="preserve">4- ابن حجر المکی فی (الصواعق المحرقة).</w:t>
      </w:r>
    </w:p>
    <w:p>
      <w:pPr>
        <w:pStyle w:val="BookText"/>
      </w:pPr>
      <w:r>
        <w:rPr>
          <w:rFonts w:ascii="IRNazanin" w:hAnsi="IRNazanin" w:eastAsia="IRNazanin" w:cs="IRNazanin"/>
          <w:lang w:bidi="fa-IR"/>
          <w:color w:val="111111"/>
          <w:sz w:val="28"/>
          <w:szCs w:val="28"/>
          <w:rtl/>
        </w:rPr>
        <w:t xml:space="preserve">5- الزرقانی المالکی فی (شرح المواهب اللدنیة).</w:t>
      </w:r>
    </w:p>
    <w:p>
      <w:pPr>
        <w:pStyle w:val="BookText"/>
      </w:pPr>
      <w:r>
        <w:rPr>
          <w:rFonts w:ascii="IRNazanin" w:hAnsi="IRNazanin" w:eastAsia="IRNazanin" w:cs="IRNazanin"/>
          <w:lang w:bidi="fa-IR"/>
          <w:color w:val="111111"/>
          <w:sz w:val="28"/>
          <w:szCs w:val="28"/>
          <w:rtl/>
        </w:rPr>
        <w:t xml:space="preserve">و أما (المصابیح) فقد نقل عنه الحدیث المذکور جماعة منهم:</w:t>
      </w:r>
    </w:p>
    <w:p>
      <w:pPr>
        <w:pStyle w:val="BookText"/>
      </w:pPr>
      <w:r>
        <w:rPr>
          <w:rFonts w:ascii="IRNazanin" w:hAnsi="IRNazanin" w:eastAsia="IRNazanin" w:cs="IRNazanin"/>
          <w:lang w:bidi="fa-IR"/>
          <w:color w:val="111111"/>
          <w:sz w:val="28"/>
          <w:szCs w:val="28"/>
          <w:rtl/>
        </w:rPr>
        <w:t xml:space="preserve">1- المحب الطبری فی (الریاض النضرة) و (ذخائر العقبی).</w:t>
      </w:r>
    </w:p>
    <w:p>
      <w:pPr>
        <w:pStyle w:val="BookText"/>
      </w:pPr>
      <w:r>
        <w:rPr>
          <w:rFonts w:ascii="IRNazanin" w:hAnsi="IRNazanin" w:eastAsia="IRNazanin" w:cs="IRNazanin"/>
          <w:lang w:bidi="fa-IR"/>
          <w:color w:val="111111"/>
          <w:sz w:val="28"/>
          <w:szCs w:val="28"/>
          <w:rtl/>
        </w:rPr>
        <w:t xml:space="preserve">2- القاری فی (المرقاة فی شرح المشکاة).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1317_233403"/>
    <w:bookmarkEnd w:id="39"/>
    <w:p>
      <w:pPr>
        <w:pStyle w:val="BookText"/>
      </w:pPr>
      <w:r>
        <w:rPr>
          <w:rFonts w:ascii="IRNazanin" w:hAnsi="IRNazanin" w:eastAsia="IRNazanin" w:cs="IRNazanin"/>
          <w:lang w:bidi="fa-IR"/>
          <w:color w:val="111111"/>
          <w:sz w:val="28"/>
          <w:szCs w:val="28"/>
          <w:rtl/>
        </w:rPr>
        <w:t xml:space="preserve">3- أحمد بن الفضل المکی فی (وسیلة المآل).</w:t>
      </w:r>
    </w:p>
    <w:p>
      <w:pPr>
        <w:pStyle w:val="BookText"/>
      </w:pPr>
      <w:r>
        <w:rPr>
          <w:rFonts w:ascii="IRNazanin" w:hAnsi="IRNazanin" w:eastAsia="IRNazanin" w:cs="IRNazanin"/>
          <w:lang w:bidi="fa-IR"/>
          <w:color w:val="111111"/>
          <w:sz w:val="28"/>
          <w:szCs w:val="28"/>
          <w:rtl/>
        </w:rPr>
        <w:t xml:space="preserve">و أخرج الترمذی حدیث: «ان علیّا منی و أنا من علیّ و انه ولی کل مؤمن من بعدی».</w:t>
      </w:r>
    </w:p>
    <w:p>
      <w:pPr>
        <w:pStyle w:val="BookText"/>
      </w:pPr>
      <w:r>
        <w:rPr>
          <w:rFonts w:ascii="IRNazanin" w:hAnsi="IRNazanin" w:eastAsia="IRNazanin" w:cs="IRNazanin"/>
          <w:lang w:bidi="fa-IR"/>
          <w:color w:val="111111"/>
          <w:sz w:val="28"/>
          <w:szCs w:val="28"/>
          <w:rtl/>
        </w:rPr>
        <w:t xml:space="preserve">فاسقط البغوی منه کلمة «بعدی» و عزاه الی الترمذی، و قد تبع البغوی علی ذلک جماعة منهم السهارنفوری صاحب المرافض، المولوی حسن علی المحدث تلمیذ المولوی عبد العزیز الدهلوی.</w:t>
      </w:r>
    </w:p>
    <w:p>
      <w:pPr>
        <w:pStyle w:val="BookText"/>
      </w:pPr>
      <w:r>
        <w:rPr>
          <w:rFonts w:ascii="IRNazanin" w:hAnsi="IRNazanin" w:eastAsia="IRNazanin" w:cs="IRNazanin"/>
          <w:lang w:bidi="fa-IR"/>
          <w:color w:val="111111"/>
          <w:sz w:val="28"/>
          <w:szCs w:val="28"/>
          <w:rtl/>
        </w:rPr>
        <w:t xml:space="preserve">بل زعم محمد بن معتمد خان البدخشی فی رسالة له أسماها ب (رد البدعة) أن کلمة «بعدی» فی هذا الحدیث موضوعة.</w:t>
      </w:r>
    </w:p>
    <w:p>
      <w:pPr>
        <w:pStyle w:val="BookText"/>
      </w:pPr>
      <w:r>
        <w:rPr>
          <w:rFonts w:ascii="IRNazanin" w:hAnsi="IRNazanin" w:eastAsia="IRNazanin" w:cs="IRNazanin"/>
          <w:lang w:bidi="fa-IR"/>
          <w:color w:val="111111"/>
          <w:sz w:val="28"/>
          <w:szCs w:val="28"/>
          <w:rtl/>
        </w:rPr>
        <w:t xml:space="preserve">و الشاه ولی اللّه الدهلوی روی الحدیث عن الترمذی فی موضع من (إزالة الخفاء) باللفظ الکامل. لکنه حرفه عند ما تصدی للجواب عنه، فوضع کلمة «أنا» فی مکان «انه» و حذف کلمة «بعدی» کما فعل البغوی و من تبعه.</w:t>
      </w:r>
    </w:p>
    <w:p>
      <w:pPr>
        <w:pStyle w:val="Heading5"/>
      </w:pPr>
      <w:bookmarkStart w:id="409" w:name="_Toc66"/>
      <w:r>
        <w:t>(5)- التنبیه علی موارد مخالفة الالتزامات:</w:t>
      </w:r>
      <w:bookmarkEnd w:id="409"/>
    </w:p>
    <w:p>
      <w:pPr>
        <w:pStyle w:val="BookText"/>
      </w:pPr>
      <w:r>
        <w:rPr>
          <w:rFonts w:ascii="IRNazanin" w:hAnsi="IRNazanin" w:eastAsia="IRNazanin" w:cs="IRNazanin"/>
          <w:lang w:bidi="fa-IR"/>
          <w:color w:val="111111"/>
          <w:sz w:val="28"/>
          <w:szCs w:val="28"/>
          <w:rtl/>
        </w:rPr>
        <w:t xml:space="preserve">و ینبه السید رحمه اللّه فی کثیر من الموارد علی مخالفة الدهلوی لقواعد البحث، و لما التزم به فی کتابه (التحفة) …</w:t>
      </w:r>
    </w:p>
    <w:p>
      <w:pPr>
        <w:pStyle w:val="BookText"/>
      </w:pPr>
      <w:r>
        <w:rPr>
          <w:rFonts w:ascii="IRNazanin" w:hAnsi="IRNazanin" w:eastAsia="IRNazanin" w:cs="IRNazanin"/>
          <w:lang w:bidi="fa-IR"/>
          <w:color w:val="111111"/>
          <w:sz w:val="28"/>
          <w:szCs w:val="28"/>
          <w:rtl/>
        </w:rPr>
        <w:t xml:space="preserve">لقد کان من جملة ما التزم به الدهلوی فی کتابه:</w:t>
      </w:r>
    </w:p>
    <w:p>
      <w:pPr>
        <w:pStyle w:val="BookText"/>
      </w:pPr>
      <w:r>
        <w:rPr>
          <w:rFonts w:ascii="IRNazanin" w:hAnsi="IRNazanin" w:eastAsia="IRNazanin" w:cs="IRNazanin"/>
          <w:lang w:bidi="fa-IR"/>
          <w:color w:val="111111"/>
          <w:sz w:val="28"/>
          <w:szCs w:val="28"/>
          <w:rtl/>
        </w:rPr>
        <w:t xml:space="preserve">1- لا یصلح الاحتجاج الا بأحادیث الصحاح ذکر الدهلوی فی کتابه: «ان القاعدة المقررة لدی أهل السنة هی ان کل حدیث ورد فی کتاب لم یلتزم صاحبه فیه بالصحة- کما فعل البخاری و مسلم و سائر أرباب الصحاح فی کتبهم- فانه غیر صالح للاحتجاج».</w:t>
      </w:r>
    </w:p>
    <w:p>
      <w:pPr>
        <w:pStyle w:val="BookText"/>
      </w:pPr>
      <w:r>
        <w:rPr>
          <w:rFonts w:ascii="IRNazanin" w:hAnsi="IRNazanin" w:eastAsia="IRNazanin" w:cs="IRNazanin"/>
          <w:lang w:bidi="fa-IR"/>
          <w:color w:val="111111"/>
          <w:sz w:val="28"/>
          <w:szCs w:val="28"/>
          <w:rtl/>
        </w:rPr>
        <w:t xml:space="preserve">2- ما لا سند له لا یصغی الیه و قال فی الجواب عما طعن به ابو بکر من تخلفه عن جیش أسامة- و</w:t>
      </w:r>
    </w:p>
    <w:p>
      <w:pPr>
        <w:pStyle w:val="BookText"/>
      </w:pPr>
      <w:r>
        <w:rPr>
          <w:rFonts w:ascii="IRNazanin" w:hAnsi="IRNazanin" w:eastAsia="IRNazanin" w:cs="IRNazanin"/>
          <w:lang w:bidi="fa-IR"/>
          <w:color w:val="111111"/>
          <w:sz w:val="28"/>
          <w:szCs w:val="28"/>
          <w:rtl/>
        </w:rPr>
        <w:t xml:space="preserve">قد قال رسول اللّه صلی اللّه علیه و آله: لعن اللّه من تخلف عن جیش أسامة</w:t>
      </w:r>
    </w:p>
    <w:p>
      <w:pPr>
        <w:pStyle w:val="BookText"/>
      </w:pPr>
      <w:r>
        <w:rPr>
          <w:rFonts w:ascii="IRNazanin" w:hAnsi="IRNazanin" w:eastAsia="IRNazanin" w:cs="IRNazanin"/>
          <w:lang w:bidi="fa-IR"/>
          <w:color w:val="111111"/>
          <w:sz w:val="28"/>
          <w:szCs w:val="28"/>
          <w:rtl/>
        </w:rPr>
        <w:t xml:space="preserve">-: «ان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المعتبر لدی أهل السنة هو ما اخرج فی کتب المحدثین المسندة مع الحکم علیه بالصحة، و أما الحدیث العاری عن السند فلا یصغون الیه أبدا».</w:t>
      </w:r>
    </w:p>
    <w:p>
      <w:pPr>
        <w:pStyle w:val="BookText"/>
      </w:pPr>
      <w:r>
        <w:rPr>
          <w:rFonts w:ascii="IRNazanin" w:hAnsi="IRNazanin" w:eastAsia="IRNazanin" w:cs="IRNazanin"/>
          <w:lang w:bidi="fa-IR"/>
          <w:color w:val="111111"/>
          <w:sz w:val="28"/>
          <w:szCs w:val="28"/>
          <w:rtl/>
        </w:rPr>
        <w:t xml:space="preserve">3- الاحتجاج علی الشیعة بأخبارهم و التزم الدهلوی فی تحفته بالنقل عن کتب الشیعة و الاحتجاج بأخبارهم فی کتبهم المعتبرة. قال: «لان أخبار کل فرقة لا تکون حجة علی الفرقة الأخری».</w:t>
      </w:r>
    </w:p>
    <w:p>
      <w:pPr>
        <w:pStyle w:val="BookText"/>
      </w:pPr>
      <w:r>
        <w:rPr>
          <w:rFonts w:ascii="IRNazanin" w:hAnsi="IRNazanin" w:eastAsia="IRNazanin" w:cs="IRNazanin"/>
          <w:lang w:bidi="fa-IR"/>
          <w:color w:val="111111"/>
          <w:sz w:val="28"/>
          <w:szCs w:val="28"/>
          <w:rtl/>
        </w:rPr>
        <w:t xml:space="preserve">4- عدم جواز الاحتجاج بأحادیث أهل السنة علی الشیعة و الدهلوی یتبع شیخه و والده (ولی اللّه الدهلوی) فی جمیع بحوثه و یعتقد به الاعتقاد الراسخ … لکنه یخالف ما نص علیه والده فی أحد کتبه قائلا: «لا تصح المناظرة مع الامامیة و الزیدیة بأحادیث الصحیحین فضلا عن غیرها».</w:t>
      </w:r>
    </w:p>
    <w:p>
      <w:pPr>
        <w:pStyle w:val="BookText"/>
      </w:pPr>
      <w:r>
        <w:rPr>
          <w:rFonts w:ascii="IRNazanin" w:hAnsi="IRNazanin" w:eastAsia="IRNazanin" w:cs="IRNazanin"/>
          <w:lang w:bidi="fa-IR"/>
          <w:color w:val="111111"/>
          <w:sz w:val="28"/>
          <w:szCs w:val="28"/>
          <w:rtl/>
        </w:rPr>
        <w:t xml:space="preserve">5- أخبار أهل السنة مقدوحة عند الشیعة و کیف یجوز احتجاج أهل السنة بأحادیثهم علی الشیعة مع أن الشیعة تقدح فی أحادیث أهل السنة و لا تعتقد بها؟ و من هنا قال محمد رشید الدهلوی تلمیذ صاحب التحفة: «بأن کل فرقة تذعن بالأخبار المرویة عن طرقها و تقدح فی الاخبار المرویة من طرق الفرقة المخالفة لها».</w:t>
      </w:r>
    </w:p>
    <w:p>
      <w:pPr>
        <w:pStyle w:val="BookText"/>
      </w:pPr>
      <w:r>
        <w:rPr>
          <w:rFonts w:ascii="IRNazanin" w:hAnsi="IRNazanin" w:eastAsia="IRNazanin" w:cs="IRNazanin"/>
          <w:lang w:bidi="fa-IR"/>
          <w:color w:val="111111"/>
          <w:sz w:val="28"/>
          <w:szCs w:val="28"/>
          <w:rtl/>
        </w:rPr>
        <w:t xml:space="preserve">اذن لا یجوز الاحتجاج علی الشیعة بما یرویه أهل السنة، و ان کان حدیثا مسندا صحیحا عندهم.</w:t>
      </w:r>
    </w:p>
    <w:p>
      <w:pPr>
        <w:pStyle w:val="BookText"/>
      </w:pPr>
      <w:r>
        <w:rPr>
          <w:rFonts w:ascii="IRNazanin" w:hAnsi="IRNazanin" w:eastAsia="IRNazanin" w:cs="IRNazanin"/>
          <w:lang w:bidi="fa-IR"/>
          <w:color w:val="111111"/>
          <w:sz w:val="28"/>
          <w:szCs w:val="28"/>
          <w:rtl/>
        </w:rPr>
        <w:t xml:space="preserve">فهذه أمور التزم بها بالخصوص الدهلوی و شیخه و تلمیذه فی بحوثهم، و لکنا وجدناهم لا یوفون بما عاهدوا علیه، کما لم یلتزموا بالأصول العامة للبحث و المناظرة …</w:t>
      </w:r>
    </w:p>
    <w:p>
      <w:pPr>
        <w:pStyle w:val="BookText"/>
      </w:pPr>
      <w:r>
        <w:rPr>
          <w:rFonts w:ascii="IRNazanin" w:hAnsi="IRNazanin" w:eastAsia="IRNazanin" w:cs="IRNazanin"/>
          <w:lang w:bidi="fa-IR"/>
          <w:color w:val="111111"/>
          <w:sz w:val="28"/>
          <w:szCs w:val="28"/>
          <w:rtl/>
        </w:rPr>
        <w:t xml:space="preserve">و السید رحمه اللّه ینبه علی مخالفة الدهلوی لهذه الالتزامات فی مختلف البحوث … لئلا یغتر القارئون لکتابه و لا ینخدع العوام.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11317_233405"/>
    <w:bookmarkEnd w:id="40"/>
    <w:p>
      <w:pPr>
        <w:pStyle w:val="Heading5"/>
      </w:pPr>
      <w:bookmarkStart w:id="410" w:name="_Toc67"/>
      <w:r>
        <w:t>(6)- رد بعضهم ببعض</w:t>
      </w:r>
      <w:bookmarkEnd w:id="410"/>
    </w:p>
    <w:p>
      <w:pPr>
        <w:pStyle w:val="BookText"/>
      </w:pPr>
      <w:r>
        <w:rPr>
          <w:rFonts w:ascii="IRNazanin" w:hAnsi="IRNazanin" w:eastAsia="IRNazanin" w:cs="IRNazanin"/>
          <w:lang w:bidi="fa-IR"/>
          <w:color w:val="111111"/>
          <w:sz w:val="28"/>
          <w:szCs w:val="28"/>
          <w:rtl/>
        </w:rPr>
        <w:t xml:space="preserve">و طالما یرد السید رحمه اللّه کلام الدهلوی بکلامه هو فی موضع آخر من کتابه، أو بکلام والده و بالعکس، و هکذا الأمر بالنسبة الی کلام غیرهما من علماء أهل السنة …</w:t>
      </w:r>
    </w:p>
    <w:p>
      <w:pPr>
        <w:pStyle w:val="BookText"/>
      </w:pPr>
      <w:r>
        <w:rPr>
          <w:rFonts w:ascii="IRNazanin" w:hAnsi="IRNazanin" w:eastAsia="IRNazanin" w:cs="IRNazanin"/>
          <w:lang w:bidi="fa-IR"/>
          <w:color w:val="111111"/>
          <w:sz w:val="28"/>
          <w:szCs w:val="28"/>
          <w:rtl/>
        </w:rPr>
        <w:t xml:space="preserve">ففی (حدیث التشبیه): «من أراد أن ینظر …»</w:t>
      </w:r>
    </w:p>
    <w:p>
      <w:pPr>
        <w:pStyle w:val="BookText"/>
      </w:pPr>
      <w:r>
        <w:rPr>
          <w:rFonts w:ascii="IRNazanin" w:hAnsi="IRNazanin" w:eastAsia="IRNazanin" w:cs="IRNazanin"/>
          <w:lang w:bidi="fa-IR"/>
          <w:color w:val="111111"/>
          <w:sz w:val="28"/>
          <w:szCs w:val="28"/>
          <w:rtl/>
        </w:rPr>
        <w:t xml:space="preserve">یرد علی انکار الدهلوی دلالته علی المساواة بکلمات للدهلوی نفسه قالها فی الجواب عن</w:t>
      </w:r>
    </w:p>
    <w:p>
      <w:pPr>
        <w:pStyle w:val="BookText"/>
      </w:pPr>
      <w:r>
        <w:rPr>
          <w:rFonts w:ascii="IRNazanin" w:hAnsi="IRNazanin" w:eastAsia="IRNazanin" w:cs="IRNazanin"/>
          <w:lang w:bidi="fa-IR"/>
          <w:color w:val="111111"/>
          <w:sz w:val="28"/>
          <w:szCs w:val="28"/>
          <w:rtl/>
        </w:rPr>
        <w:t xml:space="preserve">حدیث المنزلة: «أنت منی بمنزلة هارون من موسی …»</w:t>
      </w:r>
    </w:p>
    <w:p>
      <w:pPr>
        <w:pStyle w:val="BookText"/>
      </w:pPr>
      <w:r>
        <w:rPr>
          <w:rFonts w:ascii="IRNazanin" w:hAnsi="IRNazanin" w:eastAsia="IRNazanin" w:cs="IRNazanin"/>
          <w:lang w:bidi="fa-IR"/>
          <w:color w:val="111111"/>
          <w:sz w:val="28"/>
          <w:szCs w:val="28"/>
          <w:rtl/>
        </w:rPr>
        <w:t xml:space="preserve">و بما قاله فی الجواب</w:t>
      </w:r>
    </w:p>
    <w:p>
      <w:pPr>
        <w:pStyle w:val="BookText"/>
      </w:pPr>
      <w:r>
        <w:rPr>
          <w:rFonts w:ascii="IRNazanin" w:hAnsi="IRNazanin" w:eastAsia="IRNazanin" w:cs="IRNazanin"/>
          <w:lang w:bidi="fa-IR"/>
          <w:color w:val="111111"/>
          <w:sz w:val="28"/>
          <w:szCs w:val="28"/>
          <w:rtl/>
        </w:rPr>
        <w:t xml:space="preserve">عن حدیث السفینة: «مثل أهل بیتی کمثل سفینة نوح …»</w:t>
      </w:r>
    </w:p>
    <w:p>
      <w:pPr>
        <w:pStyle w:val="BookText"/>
      </w:pPr>
      <w:r>
        <w:rPr>
          <w:rFonts w:ascii="IRNazanin" w:hAnsi="IRNazanin" w:eastAsia="IRNazanin" w:cs="IRNazanin"/>
          <w:lang w:bidi="fa-IR"/>
          <w:color w:val="111111"/>
          <w:sz w:val="28"/>
          <w:szCs w:val="28"/>
          <w:rtl/>
        </w:rPr>
        <w:t xml:space="preserve">و فی (حدیث الغدیر) ذکر الدهلوی بأن الاستدلال بهذا الحدیث یتوقف علی کون «المولی» فیه بمعنی «الاولی» فزعم أن اللغویین ینکرون مجی‌ء اللفظ المذکور بهذا المعنی. ثم نقض بأنه لو کان «المولی» بمعنی «الاولی» لجاز أن یقال «مولی منک» کما یقال: «أولی منک».</w:t>
      </w:r>
    </w:p>
    <w:p>
      <w:pPr>
        <w:pStyle w:val="BookText"/>
      </w:pPr>
      <w:r>
        <w:rPr>
          <w:rFonts w:ascii="IRNazanin" w:hAnsi="IRNazanin" w:eastAsia="IRNazanin" w:cs="IRNazanin"/>
          <w:lang w:bidi="fa-IR"/>
          <w:color w:val="111111"/>
          <w:sz w:val="28"/>
          <w:szCs w:val="28"/>
          <w:rtl/>
        </w:rPr>
        <w:t xml:space="preserve">فأجاب السید عن الإنکار المذکور و عن النقض بوجوه عدیدة، منها- ما ذکره الدهلوی نفسه فی جواب:</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حیث قال بأن الولایة هذه بمعنی المحبة.</w:t>
      </w:r>
    </w:p>
    <w:p>
      <w:pPr>
        <w:pStyle w:val="BookText"/>
      </w:pPr>
      <w:r>
        <w:rPr>
          <w:rFonts w:ascii="IRNazanin" w:hAnsi="IRNazanin" w:eastAsia="IRNazanin" w:cs="IRNazanin"/>
          <w:lang w:bidi="fa-IR"/>
          <w:color w:val="111111"/>
          <w:sz w:val="28"/>
          <w:szCs w:val="28"/>
          <w:rtl/>
        </w:rPr>
        <w:t xml:space="preserve">قال السید فإذن «الاولی» فی تلک الفقرة بمعنی «الأحب» مع أنه.</w:t>
      </w:r>
    </w:p>
    <w:p>
      <w:pPr>
        <w:pStyle w:val="BookText"/>
      </w:pPr>
      <w:r>
        <w:rPr>
          <w:rFonts w:ascii="IRNazanin" w:hAnsi="IRNazanin" w:eastAsia="IRNazanin" w:cs="IRNazanin"/>
          <w:lang w:bidi="fa-IR"/>
          <w:color w:val="111111"/>
          <w:sz w:val="28"/>
          <w:szCs w:val="28"/>
          <w:rtl/>
        </w:rPr>
        <w:t xml:space="preserve">لا یقال: «أولی الیه» کما یقال: «أحب الیه».</w:t>
      </w:r>
    </w:p>
    <w:p>
      <w:pPr>
        <w:pStyle w:val="BookText"/>
      </w:pPr>
      <w:r>
        <w:rPr>
          <w:rFonts w:ascii="IRNazanin" w:hAnsi="IRNazanin" w:eastAsia="IRNazanin" w:cs="IRNazanin"/>
          <w:lang w:bidi="fa-IR"/>
          <w:color w:val="111111"/>
          <w:sz w:val="28"/>
          <w:szCs w:val="28"/>
          <w:rtl/>
        </w:rPr>
        <w:t xml:space="preserve">ثم ان السید ذکر أن هذا النقض مأخوذ من کلام الفخر الرازی فی کتابه (نهایة العقول)، فأورد نص کلام الرازی، و شرع فی الجواب عنه بوجوه کثیرة منها کلام الرازی نفسه فی کتابه (المحصول) … حیث أذعن فیه بأن الترادف لا یلازم جواز استعمال أحد المترادفین فی مقام الآخر.</w:t>
      </w:r>
    </w:p>
    <w:p>
      <w:pPr>
        <w:pStyle w:val="BookText"/>
      </w:pPr>
      <w:r>
        <w:rPr>
          <w:rFonts w:ascii="IRNazanin" w:hAnsi="IRNazanin" w:eastAsia="IRNazanin" w:cs="IRNazanin"/>
          <w:lang w:bidi="fa-IR"/>
          <w:color w:val="111111"/>
          <w:sz w:val="28"/>
          <w:szCs w:val="28"/>
          <w:rtl/>
        </w:rPr>
        <w:t xml:space="preserve">و أجاب السید عن دعوی ابن حجر المکی عدم مجی‌ء «المولی» بمعنی «الاولی» بما ذکره هو من أن أبا بکر و عمر فهما من «المولی» فی حدیث الغدیر معنی «الاولی بالاتباع» و أضاف بأن هذا هو الواقع و ناهیک بهما فی فهم الحدیث!!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السید فی (حدیث التشبیه) انکار ولی اللّه الدهلوی- تبعا لابن تیمیة- انتهاء سلاسل الصوفیة الی الامام أمیر المؤمنین علیه السلام … و من وجوه الرد علیه کلام ولده الدهلوی الصریح فی تلک الحقیقة … و قد أورد نصه فی مبحث (حدیث السفینة).</w:t>
      </w:r>
    </w:p>
    <w:p>
      <w:pPr>
        <w:pStyle w:val="BookText"/>
      </w:pPr>
      <w:r>
        <w:rPr>
          <w:rFonts w:ascii="IRNazanin" w:hAnsi="IRNazanin" w:eastAsia="IRNazanin" w:cs="IRNazanin"/>
          <w:lang w:bidi="fa-IR"/>
          <w:color w:val="111111"/>
          <w:sz w:val="28"/>
          <w:szCs w:val="28"/>
          <w:rtl/>
        </w:rPr>
        <w:t xml:space="preserve">و اعترف الدهلوی بدلالة</w:t>
      </w:r>
    </w:p>
    <w:p>
      <w:pPr>
        <w:pStyle w:val="BookText"/>
      </w:pPr>
      <w:r>
        <w:rPr>
          <w:rFonts w:ascii="IRNazanin" w:hAnsi="IRNazanin" w:eastAsia="IRNazanin" w:cs="IRNazanin"/>
          <w:lang w:bidi="fa-IR"/>
          <w:color w:val="111111"/>
          <w:sz w:val="28"/>
          <w:szCs w:val="28"/>
          <w:rtl/>
        </w:rPr>
        <w:t xml:space="preserve">حدیث المنزلة: «أنت منی بمنزلة …»</w:t>
      </w:r>
    </w:p>
    <w:p>
      <w:pPr>
        <w:pStyle w:val="BookText"/>
      </w:pPr>
      <w:r>
        <w:rPr>
          <w:rFonts w:ascii="IRNazanin" w:hAnsi="IRNazanin" w:eastAsia="IRNazanin" w:cs="IRNazanin"/>
          <w:lang w:bidi="fa-IR"/>
          <w:color w:val="111111"/>
          <w:sz w:val="28"/>
          <w:szCs w:val="28"/>
          <w:rtl/>
        </w:rPr>
        <w:t xml:space="preserve">علی امامة أمیر المؤمنین علیه السلام- و تبعه علی ذلک تلمیذه محمد رشید الدهلوی- و ذکر الدهلوی ان من أنکر ذلک فهو ناصبی. و هنا تعرض السید الی نفی والده شاه ولی اللّه الدهلوی تبعا لجماعة من أعلام السنة کالتوربشتی، و أبی الشکور السالمی الحنفی، و علی القاری، و شمس الدین الخلخالی، و النووی، و الکرمانی و ابن حجر العسقلانی، و القسطلانی، و محب الدین الطبری … و غیرهم- دلالة هذا الحدیث الشریف علی الامامة و الخلافة …</w:t>
      </w:r>
    </w:p>
    <w:p>
      <w:pPr>
        <w:pStyle w:val="BookText"/>
      </w:pPr>
      <w:r>
        <w:rPr>
          <w:rFonts w:ascii="IRNazanin" w:hAnsi="IRNazanin" w:eastAsia="IRNazanin" w:cs="IRNazanin"/>
          <w:lang w:bidi="fa-IR"/>
          <w:color w:val="111111"/>
          <w:sz w:val="28"/>
          <w:szCs w:val="28"/>
          <w:rtl/>
        </w:rPr>
        <w:t xml:space="preserve">و أما رد کلام بعضهم بکلام البعض الآخر فکثیر جدا …</w:t>
      </w:r>
    </w:p>
    <w:p>
      <w:pPr>
        <w:pStyle w:val="BookText"/>
      </w:pPr>
      <w:r>
        <w:rPr>
          <w:rFonts w:ascii="IRNazanin" w:hAnsi="IRNazanin" w:eastAsia="IRNazanin" w:cs="IRNazanin"/>
          <w:lang w:bidi="fa-IR"/>
          <w:color w:val="111111"/>
          <w:sz w:val="28"/>
          <w:szCs w:val="28"/>
          <w:rtl/>
        </w:rPr>
        <w:t xml:space="preserve">فقد رأیت کیف یبطل قدح ابن الجوزی لحدیث الثقلین بکلمات مشاهیر علماء أهل السنة …</w:t>
      </w:r>
    </w:p>
    <w:p>
      <w:pPr>
        <w:pStyle w:val="BookText"/>
      </w:pPr>
      <w:r>
        <w:rPr>
          <w:rFonts w:ascii="IRNazanin" w:hAnsi="IRNazanin" w:eastAsia="IRNazanin" w:cs="IRNazanin"/>
          <w:lang w:bidi="fa-IR"/>
          <w:color w:val="111111"/>
          <w:sz w:val="28"/>
          <w:szCs w:val="28"/>
          <w:rtl/>
        </w:rPr>
        <w:t xml:space="preserve">و فی حدیث: «أنا مدینة العلم و علیّ بابها»</w:t>
      </w:r>
    </w:p>
    <w:p>
      <w:pPr>
        <w:pStyle w:val="BookText"/>
      </w:pPr>
      <w:r>
        <w:rPr>
          <w:rFonts w:ascii="IRNazanin" w:hAnsi="IRNazanin" w:eastAsia="IRNazanin" w:cs="IRNazanin"/>
          <w:lang w:bidi="fa-IR"/>
          <w:color w:val="111111"/>
          <w:sz w:val="28"/>
          <w:szCs w:val="28"/>
          <w:rtl/>
        </w:rPr>
        <w:t xml:space="preserve">یرد علی ذکر ابن الجوزی إیاه فی (الموضوعات) بوجوه، منها: رد أعلام الحفاظ و مشاهیر العلماء علیه:</w:t>
      </w:r>
    </w:p>
    <w:p>
      <w:pPr>
        <w:pStyle w:val="BookText"/>
      </w:pPr>
      <w:r>
        <w:rPr>
          <w:rFonts w:ascii="IRNazanin" w:hAnsi="IRNazanin" w:eastAsia="IRNazanin" w:cs="IRNazanin"/>
          <w:lang w:bidi="fa-IR"/>
          <w:color w:val="111111"/>
          <w:sz w:val="28"/>
          <w:szCs w:val="28"/>
          <w:rtl/>
        </w:rPr>
        <w:t xml:space="preserve">1- کصلاح الدین العلائی.</w:t>
      </w:r>
    </w:p>
    <w:p>
      <w:pPr>
        <w:pStyle w:val="BookText"/>
      </w:pPr>
      <w:r>
        <w:rPr>
          <w:rFonts w:ascii="IRNazanin" w:hAnsi="IRNazanin" w:eastAsia="IRNazanin" w:cs="IRNazanin"/>
          <w:lang w:bidi="fa-IR"/>
          <w:color w:val="111111"/>
          <w:sz w:val="28"/>
          <w:szCs w:val="28"/>
          <w:rtl/>
        </w:rPr>
        <w:t xml:space="preserve">2- و بدر الدین الزرکشی.</w:t>
      </w:r>
    </w:p>
    <w:p>
      <w:pPr>
        <w:pStyle w:val="BookText"/>
      </w:pPr>
      <w:r>
        <w:rPr>
          <w:rFonts w:ascii="IRNazanin" w:hAnsi="IRNazanin" w:eastAsia="IRNazanin" w:cs="IRNazanin"/>
          <w:lang w:bidi="fa-IR"/>
          <w:color w:val="111111"/>
          <w:sz w:val="28"/>
          <w:szCs w:val="28"/>
          <w:rtl/>
        </w:rPr>
        <w:t xml:space="preserve">3- و ابن حجر العسقلانی.</w:t>
      </w:r>
    </w:p>
    <w:p>
      <w:pPr>
        <w:pStyle w:val="BookText"/>
      </w:pPr>
      <w:r>
        <w:rPr>
          <w:rFonts w:ascii="IRNazanin" w:hAnsi="IRNazanin" w:eastAsia="IRNazanin" w:cs="IRNazanin"/>
          <w:lang w:bidi="fa-IR"/>
          <w:color w:val="111111"/>
          <w:sz w:val="28"/>
          <w:szCs w:val="28"/>
          <w:rtl/>
        </w:rPr>
        <w:t xml:space="preserve">4- و شمس الدین السخاوی.</w:t>
      </w:r>
    </w:p>
    <w:p>
      <w:pPr>
        <w:pStyle w:val="BookText"/>
      </w:pPr>
      <w:r>
        <w:rPr>
          <w:rFonts w:ascii="IRNazanin" w:hAnsi="IRNazanin" w:eastAsia="IRNazanin" w:cs="IRNazanin"/>
          <w:lang w:bidi="fa-IR"/>
          <w:color w:val="111111"/>
          <w:sz w:val="28"/>
          <w:szCs w:val="28"/>
          <w:rtl/>
        </w:rPr>
        <w:t xml:space="preserve">5- و جلال الدین السیوطی.</w:t>
      </w:r>
    </w:p>
    <w:p>
      <w:pPr>
        <w:pStyle w:val="BookText"/>
      </w:pPr>
      <w:r>
        <w:rPr>
          <w:rFonts w:ascii="IRNazanin" w:hAnsi="IRNazanin" w:eastAsia="IRNazanin" w:cs="IRNazanin"/>
          <w:lang w:bidi="fa-IR"/>
          <w:color w:val="111111"/>
          <w:sz w:val="28"/>
          <w:szCs w:val="28"/>
          <w:rtl/>
        </w:rPr>
        <w:t xml:space="preserve">6- و نور الدین السمهودی.</w:t>
      </w:r>
    </w:p>
    <w:p>
      <w:pPr>
        <w:pStyle w:val="BookText"/>
      </w:pPr>
      <w:r>
        <w:rPr>
          <w:rFonts w:ascii="IRNazanin" w:hAnsi="IRNazanin" w:eastAsia="IRNazanin" w:cs="IRNazanin"/>
          <w:lang w:bidi="fa-IR"/>
          <w:color w:val="111111"/>
          <w:sz w:val="28"/>
          <w:szCs w:val="28"/>
          <w:rtl/>
        </w:rPr>
        <w:t xml:space="preserve">7- و ابن عراق الکنانی.</w:t>
      </w:r>
    </w:p>
    <w:p>
      <w:pPr>
        <w:pStyle w:val="BookText"/>
      </w:pPr>
      <w:r>
        <w:rPr>
          <w:rFonts w:ascii="IRNazanin" w:hAnsi="IRNazanin" w:eastAsia="IRNazanin" w:cs="IRNazanin"/>
          <w:lang w:bidi="fa-IR"/>
          <w:color w:val="111111"/>
          <w:sz w:val="28"/>
          <w:szCs w:val="28"/>
          <w:rtl/>
        </w:rPr>
        <w:t xml:space="preserve">8- و ابن حجر المکی.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و مجد الدین الفیروزآبادی.</w:t>
      </w:r>
    </w:p>
    <w:p>
      <w:pPr>
        <w:pStyle w:val="BookText"/>
      </w:pPr>
      <w:r>
        <w:rPr>
          <w:rFonts w:ascii="IRNazanin" w:hAnsi="IRNazanin" w:eastAsia="IRNazanin" w:cs="IRNazanin"/>
          <w:lang w:bidi="fa-IR"/>
          <w:color w:val="111111"/>
          <w:sz w:val="28"/>
          <w:szCs w:val="28"/>
          <w:rtl/>
        </w:rPr>
        <w:t xml:space="preserve">10- و علی المتقی الهندی.</w:t>
      </w:r>
    </w:p>
    <w:p>
      <w:pPr>
        <w:pStyle w:val="BookText"/>
      </w:pPr>
      <w:r>
        <w:rPr>
          <w:rFonts w:ascii="IRNazanin" w:hAnsi="IRNazanin" w:eastAsia="IRNazanin" w:cs="IRNazanin"/>
          <w:lang w:bidi="fa-IR"/>
          <w:color w:val="111111"/>
          <w:sz w:val="28"/>
          <w:szCs w:val="28"/>
          <w:rtl/>
        </w:rPr>
        <w:t xml:space="preserve">11- و علی القاری.</w:t>
      </w:r>
    </w:p>
    <w:p>
      <w:pPr>
        <w:pStyle w:val="BookText"/>
      </w:pPr>
      <w:r>
        <w:rPr>
          <w:rFonts w:ascii="IRNazanin" w:hAnsi="IRNazanin" w:eastAsia="IRNazanin" w:cs="IRNazanin"/>
          <w:lang w:bidi="fa-IR"/>
          <w:color w:val="111111"/>
          <w:sz w:val="28"/>
          <w:szCs w:val="28"/>
          <w:rtl/>
        </w:rPr>
        <w:t xml:space="preserve">12- و عبد الرءوف المناوی.</w:t>
      </w:r>
    </w:p>
    <w:p>
      <w:pPr>
        <w:pStyle w:val="BookText"/>
      </w:pPr>
      <w:r>
        <w:rPr>
          <w:rFonts w:ascii="IRNazanin" w:hAnsi="IRNazanin" w:eastAsia="IRNazanin" w:cs="IRNazanin"/>
          <w:lang w:bidi="fa-IR"/>
          <w:color w:val="111111"/>
          <w:sz w:val="28"/>
          <w:szCs w:val="28"/>
          <w:rtl/>
        </w:rPr>
        <w:t xml:space="preserve">13- و عبد الحق الدهلوی.</w:t>
      </w:r>
    </w:p>
    <w:p>
      <w:pPr>
        <w:pStyle w:val="BookText"/>
      </w:pPr>
      <w:r>
        <w:rPr>
          <w:rFonts w:ascii="IRNazanin" w:hAnsi="IRNazanin" w:eastAsia="IRNazanin" w:cs="IRNazanin"/>
          <w:lang w:bidi="fa-IR"/>
          <w:color w:val="111111"/>
          <w:sz w:val="28"/>
          <w:szCs w:val="28"/>
          <w:rtl/>
        </w:rPr>
        <w:t xml:space="preserve">14- و الزرقانی المالکی.</w:t>
      </w:r>
    </w:p>
    <w:p>
      <w:pPr>
        <w:pStyle w:val="BookText"/>
      </w:pPr>
      <w:r>
        <w:rPr>
          <w:rFonts w:ascii="IRNazanin" w:hAnsi="IRNazanin" w:eastAsia="IRNazanin" w:cs="IRNazanin"/>
          <w:lang w:bidi="fa-IR"/>
          <w:color w:val="111111"/>
          <w:sz w:val="28"/>
          <w:szCs w:val="28"/>
          <w:rtl/>
        </w:rPr>
        <w:t xml:space="preserve">15- و قاضی القضاة الشوکانی.</w:t>
      </w:r>
    </w:p>
    <w:p>
      <w:pPr>
        <w:pStyle w:val="BookText"/>
      </w:pPr>
      <w:r>
        <w:rPr>
          <w:rFonts w:ascii="IRNazanin" w:hAnsi="IRNazanin" w:eastAsia="IRNazanin" w:cs="IRNazanin"/>
          <w:lang w:bidi="fa-IR"/>
          <w:color w:val="111111"/>
          <w:sz w:val="28"/>
          <w:szCs w:val="28"/>
          <w:rtl/>
        </w:rPr>
        <w:t xml:space="preserve">و استدل الدهلوی فی الجواب عن (حدیث الثقلین)</w:t>
      </w:r>
    </w:p>
    <w:p>
      <w:pPr>
        <w:pStyle w:val="BookText"/>
      </w:pPr>
      <w:r>
        <w:rPr>
          <w:rFonts w:ascii="IRNazanin" w:hAnsi="IRNazanin" w:eastAsia="IRNazanin" w:cs="IRNazanin"/>
          <w:lang w:bidi="fa-IR"/>
          <w:color w:val="111111"/>
          <w:sz w:val="28"/>
          <w:szCs w:val="28"/>
          <w:rtl/>
        </w:rPr>
        <w:t xml:space="preserve">بما نسب بعضهم الی النبی صلی اللّه علیه و آله و سلّم أنه قال: «خذوا شطر دینکم عن هذه الحمیراء».</w:t>
      </w:r>
    </w:p>
    <w:p>
      <w:pPr>
        <w:pStyle w:val="BookText"/>
      </w:pPr>
      <w:r>
        <w:rPr>
          <w:rFonts w:ascii="IRNazanin" w:hAnsi="IRNazanin" w:eastAsia="IRNazanin" w:cs="IRNazanin"/>
          <w:lang w:bidi="fa-IR"/>
          <w:color w:val="111111"/>
          <w:sz w:val="28"/>
          <w:szCs w:val="28"/>
          <w:rtl/>
        </w:rPr>
        <w:t xml:space="preserve">فرد علیه السید بنصوص کبار الأئمة و الحفاظ علی بطلان هذا الحدیث:</w:t>
      </w:r>
    </w:p>
    <w:p>
      <w:pPr>
        <w:pStyle w:val="BookText"/>
      </w:pPr>
      <w:r>
        <w:rPr>
          <w:rFonts w:ascii="IRNazanin" w:hAnsi="IRNazanin" w:eastAsia="IRNazanin" w:cs="IRNazanin"/>
          <w:lang w:bidi="fa-IR"/>
          <w:color w:val="111111"/>
          <w:sz w:val="28"/>
          <w:szCs w:val="28"/>
          <w:rtl/>
        </w:rPr>
        <w:t xml:space="preserve">1- کجمال الدین المزی.</w:t>
      </w:r>
    </w:p>
    <w:p>
      <w:pPr>
        <w:pStyle w:val="BookText"/>
      </w:pPr>
      <w:r>
        <w:rPr>
          <w:rFonts w:ascii="IRNazanin" w:hAnsi="IRNazanin" w:eastAsia="IRNazanin" w:cs="IRNazanin"/>
          <w:lang w:bidi="fa-IR"/>
          <w:color w:val="111111"/>
          <w:sz w:val="28"/>
          <w:szCs w:val="28"/>
          <w:rtl/>
        </w:rPr>
        <w:t xml:space="preserve">2- و شمس الدین الذهبی.</w:t>
      </w:r>
    </w:p>
    <w:p>
      <w:pPr>
        <w:pStyle w:val="BookText"/>
      </w:pPr>
      <w:r>
        <w:rPr>
          <w:rFonts w:ascii="IRNazanin" w:hAnsi="IRNazanin" w:eastAsia="IRNazanin" w:cs="IRNazanin"/>
          <w:lang w:bidi="fa-IR"/>
          <w:color w:val="111111"/>
          <w:sz w:val="28"/>
          <w:szCs w:val="28"/>
          <w:rtl/>
        </w:rPr>
        <w:t xml:space="preserve">3- و ابن قیم الجوزیة.</w:t>
      </w:r>
    </w:p>
    <w:p>
      <w:pPr>
        <w:pStyle w:val="BookText"/>
      </w:pPr>
      <w:r>
        <w:rPr>
          <w:rFonts w:ascii="IRNazanin" w:hAnsi="IRNazanin" w:eastAsia="IRNazanin" w:cs="IRNazanin"/>
          <w:lang w:bidi="fa-IR"/>
          <w:color w:val="111111"/>
          <w:sz w:val="28"/>
          <w:szCs w:val="28"/>
          <w:rtl/>
        </w:rPr>
        <w:t xml:space="preserve">4- و تاج الدین السبکی.</w:t>
      </w:r>
    </w:p>
    <w:p>
      <w:pPr>
        <w:pStyle w:val="BookText"/>
      </w:pPr>
      <w:r>
        <w:rPr>
          <w:rFonts w:ascii="IRNazanin" w:hAnsi="IRNazanin" w:eastAsia="IRNazanin" w:cs="IRNazanin"/>
          <w:lang w:bidi="fa-IR"/>
          <w:color w:val="111111"/>
          <w:sz w:val="28"/>
          <w:szCs w:val="28"/>
          <w:rtl/>
        </w:rPr>
        <w:t xml:space="preserve">5- و ابن کثیر الدمشقی.</w:t>
      </w:r>
    </w:p>
    <w:p>
      <w:pPr>
        <w:pStyle w:val="BookText"/>
      </w:pPr>
      <w:r>
        <w:rPr>
          <w:rFonts w:ascii="IRNazanin" w:hAnsi="IRNazanin" w:eastAsia="IRNazanin" w:cs="IRNazanin"/>
          <w:lang w:bidi="fa-IR"/>
          <w:color w:val="111111"/>
          <w:sz w:val="28"/>
          <w:szCs w:val="28"/>
          <w:rtl/>
        </w:rPr>
        <w:t xml:space="preserve">6- و سراج الدین ابن الملقن.</w:t>
      </w:r>
    </w:p>
    <w:p>
      <w:pPr>
        <w:pStyle w:val="BookText"/>
      </w:pPr>
      <w:r>
        <w:rPr>
          <w:rFonts w:ascii="IRNazanin" w:hAnsi="IRNazanin" w:eastAsia="IRNazanin" w:cs="IRNazanin"/>
          <w:lang w:bidi="fa-IR"/>
          <w:color w:val="111111"/>
          <w:sz w:val="28"/>
          <w:szCs w:val="28"/>
          <w:rtl/>
        </w:rPr>
        <w:t xml:space="preserve">7- و ابن حجر العسقلانی.</w:t>
      </w:r>
    </w:p>
    <w:p>
      <w:pPr>
        <w:pStyle w:val="BookText"/>
      </w:pPr>
      <w:r>
        <w:rPr>
          <w:rFonts w:ascii="IRNazanin" w:hAnsi="IRNazanin" w:eastAsia="IRNazanin" w:cs="IRNazanin"/>
          <w:lang w:bidi="fa-IR"/>
          <w:color w:val="111111"/>
          <w:sz w:val="28"/>
          <w:szCs w:val="28"/>
          <w:rtl/>
        </w:rPr>
        <w:t xml:space="preserve">8- و ابن أمیر الحاج الحنفی.</w:t>
      </w:r>
    </w:p>
    <w:p>
      <w:pPr>
        <w:pStyle w:val="BookText"/>
      </w:pPr>
      <w:r>
        <w:rPr>
          <w:rFonts w:ascii="IRNazanin" w:hAnsi="IRNazanin" w:eastAsia="IRNazanin" w:cs="IRNazanin"/>
          <w:lang w:bidi="fa-IR"/>
          <w:color w:val="111111"/>
          <w:sz w:val="28"/>
          <w:szCs w:val="28"/>
          <w:rtl/>
        </w:rPr>
        <w:t xml:space="preserve">9- و أمیر بادشاه البخاری.</w:t>
      </w:r>
    </w:p>
    <w:p>
      <w:pPr>
        <w:pStyle w:val="BookText"/>
      </w:pPr>
      <w:r>
        <w:rPr>
          <w:rFonts w:ascii="IRNazanin" w:hAnsi="IRNazanin" w:eastAsia="IRNazanin" w:cs="IRNazanin"/>
          <w:lang w:bidi="fa-IR"/>
          <w:color w:val="111111"/>
          <w:sz w:val="28"/>
          <w:szCs w:val="28"/>
          <w:rtl/>
        </w:rPr>
        <w:t xml:space="preserve">10- و شمس الدین السخاوی.</w:t>
      </w:r>
    </w:p>
    <w:p>
      <w:pPr>
        <w:pStyle w:val="BookText"/>
      </w:pPr>
      <w:r>
        <w:rPr>
          <w:rFonts w:ascii="IRNazanin" w:hAnsi="IRNazanin" w:eastAsia="IRNazanin" w:cs="IRNazanin"/>
          <w:lang w:bidi="fa-IR"/>
          <w:color w:val="111111"/>
          <w:sz w:val="28"/>
          <w:szCs w:val="28"/>
          <w:rtl/>
        </w:rPr>
        <w:t xml:space="preserve">11- و جلال الدین السیوطی.</w:t>
      </w:r>
    </w:p>
    <w:p>
      <w:pPr>
        <w:pStyle w:val="BookText"/>
      </w:pPr>
      <w:r>
        <w:rPr>
          <w:rFonts w:ascii="IRNazanin" w:hAnsi="IRNazanin" w:eastAsia="IRNazanin" w:cs="IRNazanin"/>
          <w:lang w:bidi="fa-IR"/>
          <w:color w:val="111111"/>
          <w:sz w:val="28"/>
          <w:szCs w:val="28"/>
          <w:rtl/>
        </w:rPr>
        <w:t xml:space="preserve">12- و علی القاری.</w:t>
      </w:r>
    </w:p>
    <w:p>
      <w:pPr>
        <w:pStyle w:val="BookText"/>
      </w:pPr>
      <w:r>
        <w:rPr>
          <w:rFonts w:ascii="IRNazanin" w:hAnsi="IRNazanin" w:eastAsia="IRNazanin" w:cs="IRNazanin"/>
          <w:lang w:bidi="fa-IR"/>
          <w:color w:val="111111"/>
          <w:sz w:val="28"/>
          <w:szCs w:val="28"/>
          <w:rtl/>
        </w:rPr>
        <w:t xml:space="preserve">13- و محب اللّه البهاری.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و قاضی القضاة الشوکانی.</w:t>
      </w:r>
    </w:p>
    <w:p>
      <w:pPr>
        <w:pStyle w:val="BookText"/>
      </w:pPr>
      <w:r>
        <w:rPr>
          <w:rFonts w:ascii="IRNazanin" w:hAnsi="IRNazanin" w:eastAsia="IRNazanin" w:cs="IRNazanin"/>
          <w:lang w:bidi="fa-IR"/>
          <w:color w:val="111111"/>
          <w:sz w:val="28"/>
          <w:szCs w:val="28"/>
          <w:rtl/>
        </w:rPr>
        <w:t xml:space="preserve">و استدل</w:t>
      </w:r>
    </w:p>
    <w:p>
      <w:pPr>
        <w:pStyle w:val="BookText"/>
      </w:pPr>
      <w:r>
        <w:rPr>
          <w:rFonts w:ascii="IRNazanin" w:hAnsi="IRNazanin" w:eastAsia="IRNazanin" w:cs="IRNazanin"/>
          <w:lang w:bidi="fa-IR"/>
          <w:color w:val="111111"/>
          <w:sz w:val="28"/>
          <w:szCs w:val="28"/>
          <w:rtl/>
        </w:rPr>
        <w:t xml:space="preserve">بحدیث: «اقتدوا باللذین من بعدی أبی بکر و عمر»</w:t>
      </w:r>
    </w:p>
    <w:p>
      <w:pPr>
        <w:pStyle w:val="BookText"/>
      </w:pPr>
      <w:r>
        <w:rPr>
          <w:rFonts w:ascii="IRNazanin" w:hAnsi="IRNazanin" w:eastAsia="IRNazanin" w:cs="IRNazanin"/>
          <w:lang w:bidi="fa-IR"/>
          <w:color w:val="111111"/>
          <w:sz w:val="28"/>
          <w:szCs w:val="28"/>
          <w:rtl/>
        </w:rPr>
        <w:t xml:space="preserve">فی مقابلة (حدیث الثقلین). فأجاب عنه السید بقدح کبار الأئمة و العلماء لهذا الحدیث و تصریحهم بوضعه:</w:t>
      </w:r>
    </w:p>
    <w:p>
      <w:pPr>
        <w:pStyle w:val="BookText"/>
      </w:pPr>
      <w:r>
        <w:rPr>
          <w:rFonts w:ascii="IRNazanin" w:hAnsi="IRNazanin" w:eastAsia="IRNazanin" w:cs="IRNazanin"/>
          <w:lang w:bidi="fa-IR"/>
          <w:color w:val="111111"/>
          <w:sz w:val="28"/>
          <w:szCs w:val="28"/>
          <w:rtl/>
        </w:rPr>
        <w:t xml:space="preserve">1- کأبی حاتم الرازی.</w:t>
      </w:r>
    </w:p>
    <w:p>
      <w:pPr>
        <w:pStyle w:val="BookText"/>
      </w:pPr>
      <w:r>
        <w:rPr>
          <w:rFonts w:ascii="IRNazanin" w:hAnsi="IRNazanin" w:eastAsia="IRNazanin" w:cs="IRNazanin"/>
          <w:lang w:bidi="fa-IR"/>
          <w:color w:val="111111"/>
          <w:sz w:val="28"/>
          <w:szCs w:val="28"/>
          <w:rtl/>
        </w:rPr>
        <w:t xml:space="preserve">2- و أبی عیسی الترمذی.</w:t>
      </w:r>
    </w:p>
    <w:p>
      <w:pPr>
        <w:pStyle w:val="BookText"/>
      </w:pPr>
      <w:r>
        <w:rPr>
          <w:rFonts w:ascii="IRNazanin" w:hAnsi="IRNazanin" w:eastAsia="IRNazanin" w:cs="IRNazanin"/>
          <w:lang w:bidi="fa-IR"/>
          <w:color w:val="111111"/>
          <w:sz w:val="28"/>
          <w:szCs w:val="28"/>
          <w:rtl/>
        </w:rPr>
        <w:t xml:space="preserve">3- و أبی بکر البزار.</w:t>
      </w:r>
    </w:p>
    <w:p>
      <w:pPr>
        <w:pStyle w:val="BookText"/>
      </w:pPr>
      <w:r>
        <w:rPr>
          <w:rFonts w:ascii="IRNazanin" w:hAnsi="IRNazanin" w:eastAsia="IRNazanin" w:cs="IRNazanin"/>
          <w:lang w:bidi="fa-IR"/>
          <w:color w:val="111111"/>
          <w:sz w:val="28"/>
          <w:szCs w:val="28"/>
          <w:rtl/>
        </w:rPr>
        <w:t xml:space="preserve">4- و أبی جعفر العقیلی.</w:t>
      </w:r>
    </w:p>
    <w:p>
      <w:pPr>
        <w:pStyle w:val="BookText"/>
      </w:pPr>
      <w:r>
        <w:rPr>
          <w:rFonts w:ascii="IRNazanin" w:hAnsi="IRNazanin" w:eastAsia="IRNazanin" w:cs="IRNazanin"/>
          <w:lang w:bidi="fa-IR"/>
          <w:color w:val="111111"/>
          <w:sz w:val="28"/>
          <w:szCs w:val="28"/>
          <w:rtl/>
        </w:rPr>
        <w:t xml:space="preserve">5- و أبی بکر النقاش.</w:t>
      </w:r>
    </w:p>
    <w:p>
      <w:pPr>
        <w:pStyle w:val="BookText"/>
      </w:pPr>
      <w:r>
        <w:rPr>
          <w:rFonts w:ascii="IRNazanin" w:hAnsi="IRNazanin" w:eastAsia="IRNazanin" w:cs="IRNazanin"/>
          <w:lang w:bidi="fa-IR"/>
          <w:color w:val="111111"/>
          <w:sz w:val="28"/>
          <w:szCs w:val="28"/>
          <w:rtl/>
        </w:rPr>
        <w:t xml:space="preserve">6- و أبی الحسن الدارقطنی.</w:t>
      </w:r>
    </w:p>
    <w:p>
      <w:pPr>
        <w:pStyle w:val="BookText"/>
      </w:pPr>
      <w:r>
        <w:rPr>
          <w:rFonts w:ascii="IRNazanin" w:hAnsi="IRNazanin" w:eastAsia="IRNazanin" w:cs="IRNazanin"/>
          <w:lang w:bidi="fa-IR"/>
          <w:color w:val="111111"/>
          <w:sz w:val="28"/>
          <w:szCs w:val="28"/>
          <w:rtl/>
        </w:rPr>
        <w:t xml:space="preserve">7- و ابن حزم الاندلسی.</w:t>
      </w:r>
    </w:p>
    <w:p>
      <w:pPr>
        <w:pStyle w:val="BookText"/>
      </w:pPr>
      <w:r>
        <w:rPr>
          <w:rFonts w:ascii="IRNazanin" w:hAnsi="IRNazanin" w:eastAsia="IRNazanin" w:cs="IRNazanin"/>
          <w:lang w:bidi="fa-IR"/>
          <w:color w:val="111111"/>
          <w:sz w:val="28"/>
          <w:szCs w:val="28"/>
          <w:rtl/>
        </w:rPr>
        <w:t xml:space="preserve">8- و العبری الفرغانی.</w:t>
      </w:r>
    </w:p>
    <w:p>
      <w:pPr>
        <w:pStyle w:val="BookText"/>
      </w:pPr>
      <w:r>
        <w:rPr>
          <w:rFonts w:ascii="IRNazanin" w:hAnsi="IRNazanin" w:eastAsia="IRNazanin" w:cs="IRNazanin"/>
          <w:lang w:bidi="fa-IR"/>
          <w:color w:val="111111"/>
          <w:sz w:val="28"/>
          <w:szCs w:val="28"/>
          <w:rtl/>
        </w:rPr>
        <w:t xml:space="preserve">9- و شمس الدین الذهبی.</w:t>
      </w:r>
    </w:p>
    <w:p>
      <w:pPr>
        <w:pStyle w:val="BookText"/>
      </w:pPr>
      <w:r>
        <w:rPr>
          <w:rFonts w:ascii="IRNazanin" w:hAnsi="IRNazanin" w:eastAsia="IRNazanin" w:cs="IRNazanin"/>
          <w:lang w:bidi="fa-IR"/>
          <w:color w:val="111111"/>
          <w:sz w:val="28"/>
          <w:szCs w:val="28"/>
          <w:rtl/>
        </w:rPr>
        <w:t xml:space="preserve">10- و ابن حجر العسقلانی.</w:t>
      </w:r>
    </w:p>
    <w:p>
      <w:pPr>
        <w:pStyle w:val="BookText"/>
      </w:pPr>
      <w:r>
        <w:rPr>
          <w:rFonts w:ascii="IRNazanin" w:hAnsi="IRNazanin" w:eastAsia="IRNazanin" w:cs="IRNazanin"/>
          <w:lang w:bidi="fa-IR"/>
          <w:color w:val="111111"/>
          <w:sz w:val="28"/>
          <w:szCs w:val="28"/>
          <w:rtl/>
        </w:rPr>
        <w:t xml:space="preserve">و استدل بعضهم فی مقابلة</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بحدیث طویل فی فضل جماعة من الاصحاب، أوله:</w:t>
      </w:r>
    </w:p>
    <w:p>
      <w:pPr>
        <w:pStyle w:val="BookText"/>
      </w:pPr>
      <w:r>
        <w:rPr>
          <w:rFonts w:ascii="IRNazanin" w:hAnsi="IRNazanin" w:eastAsia="IRNazanin" w:cs="IRNazanin"/>
          <w:lang w:bidi="fa-IR"/>
          <w:color w:val="111111"/>
          <w:sz w:val="28"/>
          <w:szCs w:val="28"/>
          <w:rtl/>
        </w:rPr>
        <w:t xml:space="preserve">«أرحم أمتی بأمتی أبو بکر …».</w:t>
      </w:r>
    </w:p>
    <w:p>
      <w:pPr>
        <w:pStyle w:val="BookText"/>
      </w:pPr>
      <w:r>
        <w:rPr>
          <w:rFonts w:ascii="IRNazanin" w:hAnsi="IRNazanin" w:eastAsia="IRNazanin" w:cs="IRNazanin"/>
          <w:lang w:bidi="fa-IR"/>
          <w:color w:val="111111"/>
          <w:sz w:val="28"/>
          <w:szCs w:val="28"/>
          <w:rtl/>
        </w:rPr>
        <w:t xml:space="preserve">و قد بحث عنه السید سندا و دلالة بالتفصیل، فذکر بالتالی کلمات بعض الاعلام من أهل السنة فی قدح هذا الحدیث، بین مضعف له و بین قائل بأنه موضوع:</w:t>
      </w:r>
    </w:p>
    <w:p>
      <w:pPr>
        <w:pStyle w:val="BookText"/>
      </w:pPr>
      <w:r>
        <w:rPr>
          <w:rFonts w:ascii="IRNazanin" w:hAnsi="IRNazanin" w:eastAsia="IRNazanin" w:cs="IRNazanin"/>
          <w:lang w:bidi="fa-IR"/>
          <w:color w:val="111111"/>
          <w:sz w:val="28"/>
          <w:szCs w:val="28"/>
          <w:rtl/>
        </w:rPr>
        <w:t xml:space="preserve">1- کابن تیمیة الحرانی.</w:t>
      </w:r>
    </w:p>
    <w:p>
      <w:pPr>
        <w:pStyle w:val="BookText"/>
      </w:pPr>
      <w:r>
        <w:rPr>
          <w:rFonts w:ascii="IRNazanin" w:hAnsi="IRNazanin" w:eastAsia="IRNazanin" w:cs="IRNazanin"/>
          <w:lang w:bidi="fa-IR"/>
          <w:color w:val="111111"/>
          <w:sz w:val="28"/>
          <w:szCs w:val="28"/>
          <w:rtl/>
        </w:rPr>
        <w:t xml:space="preserve">2- و ابن عبد الهادی.</w:t>
      </w:r>
    </w:p>
    <w:p>
      <w:pPr>
        <w:pStyle w:val="BookText"/>
      </w:pPr>
      <w:r>
        <w:rPr>
          <w:rFonts w:ascii="IRNazanin" w:hAnsi="IRNazanin" w:eastAsia="IRNazanin" w:cs="IRNazanin"/>
          <w:lang w:bidi="fa-IR"/>
          <w:color w:val="111111"/>
          <w:sz w:val="28"/>
          <w:szCs w:val="28"/>
          <w:rtl/>
        </w:rPr>
        <w:t xml:space="preserve">3- و عبد الرءوف المناوی.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11317_233409"/>
    <w:bookmarkEnd w:id="41"/>
    <w:p>
      <w:pPr>
        <w:pStyle w:val="Heading5"/>
      </w:pPr>
      <w:bookmarkStart w:id="411" w:name="_Toc68"/>
      <w:r>
        <w:t>(7)- النظر فی أسانید الأحادیث</w:t>
      </w:r>
      <w:bookmarkEnd w:id="411"/>
    </w:p>
    <w:p>
      <w:pPr>
        <w:pStyle w:val="BookText"/>
      </w:pPr>
      <w:r>
        <w:rPr>
          <w:rFonts w:ascii="IRNazanin" w:hAnsi="IRNazanin" w:eastAsia="IRNazanin" w:cs="IRNazanin"/>
          <w:lang w:bidi="fa-IR"/>
          <w:color w:val="111111"/>
          <w:sz w:val="28"/>
          <w:szCs w:val="28"/>
          <w:rtl/>
        </w:rPr>
        <w:t xml:space="preserve">قد ذکرنا سابقا أنه یشترط فی جواز الاستدلال بالخبر اعتبار سنده أولا و تمامیة دلالته علی المدعی ثانیا … و علی هذا الأساس فان النظر فی أسانید الأحادیث التی یستدل بها الخصم یشکل جانبا مهما من ردود السید المؤلف و مناقشاته للادلة … و الخطوط الرئیسیة لاسلوبه فی النظر فی الأسانید هی:</w:t>
      </w:r>
    </w:p>
    <w:p>
      <w:pPr>
        <w:pStyle w:val="BookText"/>
      </w:pPr>
      <w:r>
        <w:rPr>
          <w:rFonts w:ascii="IRNazanin" w:hAnsi="IRNazanin" w:eastAsia="IRNazanin" w:cs="IRNazanin"/>
          <w:lang w:bidi="fa-IR"/>
          <w:color w:val="111111"/>
          <w:sz w:val="28"/>
          <w:szCs w:val="28"/>
          <w:rtl/>
        </w:rPr>
        <w:t xml:space="preserve">1- نقل الحدیث بسنده- أو بطرقه ان کان له طرق متعددة- عن المصادر الاولیة.</w:t>
      </w:r>
    </w:p>
    <w:p>
      <w:pPr>
        <w:pStyle w:val="BookText"/>
      </w:pPr>
      <w:r>
        <w:rPr>
          <w:rFonts w:ascii="IRNazanin" w:hAnsi="IRNazanin" w:eastAsia="IRNazanin" w:cs="IRNazanin"/>
          <w:lang w:bidi="fa-IR"/>
          <w:color w:val="111111"/>
          <w:sz w:val="28"/>
          <w:szCs w:val="28"/>
          <w:rtl/>
        </w:rPr>
        <w:t xml:space="preserve">2- النظر فی حال من علیه مدار هذا الحدیث فی مختلف طرقه و أسانیده.</w:t>
      </w:r>
    </w:p>
    <w:p>
      <w:pPr>
        <w:pStyle w:val="BookText"/>
      </w:pPr>
      <w:r>
        <w:rPr>
          <w:rFonts w:ascii="IRNazanin" w:hAnsi="IRNazanin" w:eastAsia="IRNazanin" w:cs="IRNazanin"/>
          <w:lang w:bidi="fa-IR"/>
          <w:color w:val="111111"/>
          <w:sz w:val="28"/>
          <w:szCs w:val="28"/>
          <w:rtl/>
        </w:rPr>
        <w:t xml:space="preserve">3- النظر فی حال من وقع فی کلا الطریقین أو جمیع الطرق.</w:t>
      </w:r>
    </w:p>
    <w:p>
      <w:pPr>
        <w:pStyle w:val="BookText"/>
      </w:pPr>
      <w:r>
        <w:rPr>
          <w:rFonts w:ascii="IRNazanin" w:hAnsi="IRNazanin" w:eastAsia="IRNazanin" w:cs="IRNazanin"/>
          <w:lang w:bidi="fa-IR"/>
          <w:color w:val="111111"/>
          <w:sz w:val="28"/>
          <w:szCs w:val="28"/>
          <w:rtl/>
        </w:rPr>
        <w:t xml:space="preserve">4- النظر فی حال سائر رجاله علی ضوء کلمات أئمة الجرح و التعدیل من أهل السنة.</w:t>
      </w:r>
    </w:p>
    <w:p>
      <w:pPr>
        <w:pStyle w:val="BookText"/>
      </w:pPr>
      <w:r>
        <w:rPr>
          <w:rFonts w:ascii="IRNazanin" w:hAnsi="IRNazanin" w:eastAsia="IRNazanin" w:cs="IRNazanin"/>
          <w:lang w:bidi="fa-IR"/>
          <w:color w:val="111111"/>
          <w:sz w:val="28"/>
          <w:szCs w:val="28"/>
          <w:rtl/>
        </w:rPr>
        <w:t xml:space="preserve">5- التنبیه علی ما فی السند من خلل کالارسال و نحوه.</w:t>
      </w:r>
    </w:p>
    <w:p>
      <w:pPr>
        <w:pStyle w:val="BookText"/>
      </w:pPr>
      <w:r>
        <w:rPr>
          <w:rFonts w:ascii="IRNazanin" w:hAnsi="IRNazanin" w:eastAsia="IRNazanin" w:cs="IRNazanin"/>
          <w:lang w:bidi="fa-IR"/>
          <w:color w:val="111111"/>
          <w:sz w:val="28"/>
          <w:szCs w:val="28"/>
          <w:rtl/>
        </w:rPr>
        <w:t xml:space="preserve">ثم انه ان وجد الحدیث مرویا عندهم بلفظ آخر مشابه للفظ المستدل به … أتی به و أبطله بالنظر فی سنده … و ان لم یکن الخصم مستدلا به …</w:t>
      </w:r>
    </w:p>
    <w:p>
      <w:pPr>
        <w:pStyle w:val="BookText"/>
      </w:pPr>
      <w:r>
        <w:rPr>
          <w:rFonts w:ascii="IRNazanin" w:hAnsi="IRNazanin" w:eastAsia="IRNazanin" w:cs="IRNazanin"/>
          <w:lang w:bidi="fa-IR"/>
          <w:color w:val="111111"/>
          <w:sz w:val="28"/>
          <w:szCs w:val="28"/>
          <w:rtl/>
        </w:rPr>
        <w:t xml:space="preserve">و لا یخفی علی ذوی الفضل ما تنطوی علیه هذه البحوث من فوائد جلیلة من علوم الحدیث و الرجال و التاریخ و الدرایة … و لنذکر نموذجا واحدا لهذا الأسلوب:</w:t>
      </w:r>
    </w:p>
    <w:p>
      <w:pPr>
        <w:pStyle w:val="BookText"/>
      </w:pPr>
      <w:r>
        <w:rPr>
          <w:rFonts w:ascii="IRNazanin" w:hAnsi="IRNazanin" w:eastAsia="IRNazanin" w:cs="IRNazanin"/>
          <w:lang w:bidi="fa-IR"/>
          <w:color w:val="111111"/>
          <w:sz w:val="28"/>
          <w:szCs w:val="28"/>
          <w:rtl/>
        </w:rPr>
        <w:t xml:space="preserve">لقد عارض العاصمی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بما رووه عن رسول اللّه صلی اللّه علیه و آله انه قال: «أرحم أمتی بأمتی أبو بکر، و أشدهم فی أمر اللّه عمر، و أصدقهم حیاء عثمان بن عفان، و أعلمهم بالحلال و الحرام معاذ بن جبل، و أفرضهم زید بن ثابت، و أقرؤهم أبی بن کعب، و لکل أمة أمین و أمین هذه الامة أبو عبیدة».</w:t>
      </w:r>
    </w:p>
    <w:p>
      <w:pPr>
        <w:pStyle w:val="BookText"/>
      </w:pPr>
      <w:r>
        <w:rPr>
          <w:rFonts w:ascii="IRNazanin" w:hAnsi="IRNazanin" w:eastAsia="IRNazanin" w:cs="IRNazanin"/>
          <w:lang w:bidi="fa-IR"/>
          <w:color w:val="111111"/>
          <w:sz w:val="28"/>
          <w:szCs w:val="28"/>
          <w:rtl/>
        </w:rPr>
        <w:t xml:space="preserve">فبحث السید عن هذا الحدیث بصورة تفصیلیة جدا، فذکر أنه منسوب الی عدة من الاصحاب … فأورد نصوص الحدیث عنهم واحدا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و تکلم علیها … و نحن نکتفی هنا بما ذکره حول حدیث انس بن مالک.</w:t>
      </w:r>
    </w:p>
    <w:p>
      <w:pPr>
        <w:pStyle w:val="BookText"/>
      </w:pPr>
      <w:r>
        <w:rPr>
          <w:rFonts w:ascii="IRNazanin" w:hAnsi="IRNazanin" w:eastAsia="IRNazanin" w:cs="IRNazanin"/>
          <w:lang w:bidi="fa-IR"/>
          <w:color w:val="111111"/>
          <w:sz w:val="28"/>
          <w:szCs w:val="28"/>
          <w:rtl/>
        </w:rPr>
        <w:t xml:space="preserve">فقد أورد حدیثه عن الترمذی و ابن ماجة قائلا: قال الترمذی:</w:t>
      </w:r>
    </w:p>
    <w:p>
      <w:pPr>
        <w:pStyle w:val="BookText"/>
      </w:pPr>
      <w:r>
        <w:rPr>
          <w:rFonts w:ascii="IRNazanin" w:hAnsi="IRNazanin" w:eastAsia="IRNazanin" w:cs="IRNazanin"/>
          <w:lang w:bidi="fa-IR"/>
          <w:color w:val="111111"/>
          <w:sz w:val="28"/>
          <w:szCs w:val="28"/>
          <w:rtl/>
        </w:rPr>
        <w:t xml:space="preserve">«مناقب معاذ بن جبل و زید بن ثابت و أبی و أبی عبیدة بن الجراح رضی اللّه عنهم. حدثنا سفیان بن وکیع حدثنا حمید بن عبد الرحمن عن داود العطار عن معمر عن قتادة عن أنس بن مالک قال قال رسول اللّه … هذا حدیث غریب لا نعرفه من حدیث قتادة الا من هذا الوجه.</w:t>
      </w:r>
    </w:p>
    <w:p>
      <w:pPr>
        <w:pStyle w:val="BookText"/>
      </w:pPr>
      <w:r>
        <w:rPr>
          <w:rFonts w:ascii="IRNazanin" w:hAnsi="IRNazanin" w:eastAsia="IRNazanin" w:cs="IRNazanin"/>
          <w:lang w:bidi="fa-IR"/>
          <w:color w:val="111111"/>
          <w:sz w:val="28"/>
          <w:szCs w:val="28"/>
          <w:rtl/>
        </w:rPr>
        <w:t xml:space="preserve">و قد رواه ابو قلابة عن أنس عن النبی صلی اللّه علیه و سلم نحوه: حدثنا محمد ابن بشار نا عبد الوهاب بن عبد المجید الثقفی حدثنا خالد الحذاء عن أبی قلابة عن انس بن مالک قال قال رسول اللّه …»</w:t>
      </w:r>
    </w:p>
    <w:p>
      <w:pPr>
        <w:pStyle w:val="BookText"/>
      </w:pPr>
      <w:r>
        <w:rPr>
          <w:rFonts w:ascii="IRNazanin" w:hAnsi="IRNazanin" w:eastAsia="IRNazanin" w:cs="IRNazanin"/>
          <w:lang w:bidi="fa-IR"/>
          <w:color w:val="111111"/>
          <w:sz w:val="28"/>
          <w:szCs w:val="28"/>
          <w:rtl/>
        </w:rPr>
        <w:t xml:space="preserve">و قال ابن ماجة: «حدثنا محمد بن المثنی ثنا عبد الوهاب بن عبد المجید ثنا خالد الحذاء عن أبی قلابة عن أنس بن مالک ان رسول اللّه صلی اللّه علیه و سلّم قال: أرحم أمتی بأمتی أبو بکر …</w:t>
      </w:r>
    </w:p>
    <w:p>
      <w:pPr>
        <w:pStyle w:val="BookText"/>
      </w:pPr>
      <w:r>
        <w:rPr>
          <w:rFonts w:ascii="IRNazanin" w:hAnsi="IRNazanin" w:eastAsia="IRNazanin" w:cs="IRNazanin"/>
          <w:lang w:bidi="fa-IR"/>
          <w:color w:val="111111"/>
          <w:sz w:val="28"/>
          <w:szCs w:val="28"/>
          <w:rtl/>
        </w:rPr>
        <w:t xml:space="preserve">حدثنا علی بن محمد ثنا وکیع عن سفیان عن خالد الحذاء عن أبی قلابة، مثله».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أولا: مدار الطرق الأربعة علی «أنس» و عداؤه لأمیر المؤمنین علیه السلام معلوم.</w:t>
      </w:r>
    </w:p>
    <w:p>
      <w:pPr>
        <w:pStyle w:val="BookText"/>
      </w:pPr>
      <w:r>
        <w:rPr>
          <w:rFonts w:ascii="IRNazanin" w:hAnsi="IRNazanin" w:eastAsia="IRNazanin" w:cs="IRNazanin"/>
          <w:lang w:bidi="fa-IR"/>
          <w:color w:val="111111"/>
          <w:sz w:val="28"/>
          <w:szCs w:val="28"/>
          <w:rtl/>
        </w:rPr>
        <w:t xml:space="preserve">و ثانیا: مدار الطریق الثانی للترمذی و کلا طریقی ابن ماجة علی «أبی قلابة» و هو مجروح جدا.</w:t>
      </w:r>
    </w:p>
    <w:p>
      <w:pPr>
        <w:pStyle w:val="BookText"/>
      </w:pPr>
      <w:r>
        <w:rPr>
          <w:rFonts w:ascii="IRNazanin" w:hAnsi="IRNazanin" w:eastAsia="IRNazanin" w:cs="IRNazanin"/>
          <w:lang w:bidi="fa-IR"/>
          <w:color w:val="111111"/>
          <w:sz w:val="28"/>
          <w:szCs w:val="28"/>
          <w:rtl/>
        </w:rPr>
        <w:t xml:space="preserve">و ثالثا: فی الطریق الثانی عند الترمذی و فی کلا الطریقین عند ابن ماجة «خالد الحذاء». و قد جرحه شعبة، و ابن علیة، و حماد بن زید، و سلیمان التیمی، و أبو حاتم، و ابو جعفر العقیلی …</w:t>
      </w:r>
    </w:p>
    <w:p>
      <w:pPr>
        <w:pStyle w:val="BookText"/>
      </w:pPr>
      <w:r>
        <w:rPr>
          <w:rFonts w:ascii="IRNazanin" w:hAnsi="IRNazanin" w:eastAsia="IRNazanin" w:cs="IRNazanin"/>
          <w:lang w:bidi="fa-IR"/>
          <w:color w:val="111111"/>
          <w:sz w:val="28"/>
          <w:szCs w:val="28"/>
          <w:rtl/>
        </w:rPr>
        <w:t xml:space="preserve">و رابعا: فی الطریق الثانی للترمذی و الاول لابن ماجة «عبد الوهاب ابن عبد المجید الثقفی». فذکر کلمات القوم فی قدحه.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خامسا: فی الطریق الثانی للترمذی «محمد بن بشار» و هو مقدوح.</w:t>
      </w:r>
    </w:p>
    <w:p>
      <w:pPr>
        <w:pStyle w:val="BookText"/>
      </w:pPr>
      <w:r>
        <w:rPr>
          <w:rFonts w:ascii="IRNazanin" w:hAnsi="IRNazanin" w:eastAsia="IRNazanin" w:cs="IRNazanin"/>
          <w:lang w:bidi="fa-IR"/>
          <w:color w:val="111111"/>
          <w:sz w:val="28"/>
          <w:szCs w:val="28"/>
          <w:rtl/>
        </w:rPr>
        <w:t xml:space="preserve">و سادسا: فی أول طریقی ابن ماجة: «محمد بن المثنی العنزی» قال یحیی بن معین: «کذاب» و قال أبو حاتم: «ذاهب الحدیث».</w:t>
      </w:r>
    </w:p>
    <w:p>
      <w:pPr>
        <w:pStyle w:val="BookText"/>
      </w:pPr>
      <w:r>
        <w:rPr>
          <w:rFonts w:ascii="IRNazanin" w:hAnsi="IRNazanin" w:eastAsia="IRNazanin" w:cs="IRNazanin"/>
          <w:lang w:bidi="fa-IR"/>
          <w:color w:val="111111"/>
          <w:sz w:val="28"/>
          <w:szCs w:val="28"/>
          <w:rtl/>
        </w:rPr>
        <w:t xml:space="preserve">و سابعا: فی ثانی طریقی ابن ماجة «سفیان الثوری» و هو مقدوح و مجروح.</w:t>
      </w:r>
    </w:p>
    <w:p>
      <w:pPr>
        <w:pStyle w:val="BookText"/>
      </w:pPr>
      <w:r>
        <w:rPr>
          <w:rFonts w:ascii="IRNazanin" w:hAnsi="IRNazanin" w:eastAsia="IRNazanin" w:cs="IRNazanin"/>
          <w:lang w:bidi="fa-IR"/>
          <w:color w:val="111111"/>
          <w:sz w:val="28"/>
          <w:szCs w:val="28"/>
          <w:rtl/>
        </w:rPr>
        <w:t xml:space="preserve">و ثامنا: فی ثانی طریقی ابن ماجة «وکیع بن الجراح» و قد جرحه أحمد و غیره.</w:t>
      </w:r>
    </w:p>
    <w:p>
      <w:pPr>
        <w:pStyle w:val="BookText"/>
      </w:pPr>
      <w:r>
        <w:rPr>
          <w:rFonts w:ascii="IRNazanin" w:hAnsi="IRNazanin" w:eastAsia="IRNazanin" w:cs="IRNazanin"/>
          <w:lang w:bidi="fa-IR"/>
          <w:color w:val="111111"/>
          <w:sz w:val="28"/>
          <w:szCs w:val="28"/>
          <w:rtl/>
        </w:rPr>
        <w:t xml:space="preserve">و تاسعا: فی أول طریقی الترمذی: «قتادة» و له قوادح و مثالب عظیمة …</w:t>
      </w:r>
    </w:p>
    <w:p>
      <w:pPr>
        <w:pStyle w:val="BookText"/>
      </w:pPr>
      <w:r>
        <w:rPr>
          <w:rFonts w:ascii="IRNazanin" w:hAnsi="IRNazanin" w:eastAsia="IRNazanin" w:cs="IRNazanin"/>
          <w:lang w:bidi="fa-IR"/>
          <w:color w:val="111111"/>
          <w:sz w:val="28"/>
          <w:szCs w:val="28"/>
          <w:rtl/>
        </w:rPr>
        <w:t xml:space="preserve">و عاشرا: فی أول طریقی الترمذی: «داود بن عبد الرحمن العطار» قال یحیی بن معین: «ضعیف الحدیث» و قال الازدی: «یتکلمون فیه».</w:t>
      </w:r>
    </w:p>
    <w:p>
      <w:pPr>
        <w:pStyle w:val="BookText"/>
      </w:pPr>
      <w:r>
        <w:rPr>
          <w:rFonts w:ascii="IRNazanin" w:hAnsi="IRNazanin" w:eastAsia="IRNazanin" w:cs="IRNazanin"/>
          <w:lang w:bidi="fa-IR"/>
          <w:color w:val="111111"/>
          <w:sz w:val="28"/>
          <w:szCs w:val="28"/>
          <w:rtl/>
        </w:rPr>
        <w:t xml:space="preserve">و الحادی عشر: فی أول طریقی الترمذی: «سفیان بن وکیع» قال البخاری: «یتکلمون فیه» و قال أبو زرعة: «یتهم بالکذب» و قال ابو حاتم «لین» و امتنع أبو داود من التحدیث عنه، و قال الذهبی «ضعیف».</w:t>
      </w:r>
    </w:p>
    <w:p>
      <w:pPr>
        <w:pStyle w:val="BookText"/>
      </w:pPr>
      <w:r>
        <w:rPr>
          <w:rFonts w:ascii="IRNazanin" w:hAnsi="IRNazanin" w:eastAsia="IRNazanin" w:cs="IRNazanin"/>
          <w:lang w:bidi="fa-IR"/>
          <w:color w:val="111111"/>
          <w:sz w:val="28"/>
          <w:szCs w:val="28"/>
          <w:rtl/>
        </w:rPr>
        <w:t xml:space="preserve">و الثانی عشر: هذا الحدیث مرسل. قال ابن حجر الحافظ فی فتح الباری بشرح</w:t>
      </w:r>
    </w:p>
    <w:p>
      <w:pPr>
        <w:pStyle w:val="BookText"/>
      </w:pPr>
      <w:r>
        <w:rPr>
          <w:rFonts w:ascii="IRNazanin" w:hAnsi="IRNazanin" w:eastAsia="IRNazanin" w:cs="IRNazanin"/>
          <w:lang w:bidi="fa-IR"/>
          <w:color w:val="111111"/>
          <w:sz w:val="28"/>
          <w:szCs w:val="28"/>
          <w:rtl/>
        </w:rPr>
        <w:t xml:space="preserve">حدیث: «و ان لکل أمة أمینا …»</w:t>
      </w:r>
    </w:p>
    <w:p>
      <w:pPr>
        <w:pStyle w:val="BookText"/>
      </w:pPr>
      <w:r>
        <w:rPr>
          <w:rFonts w:ascii="IRNazanin" w:hAnsi="IRNazanin" w:eastAsia="IRNazanin" w:cs="IRNazanin"/>
          <w:lang w:bidi="fa-IR"/>
          <w:color w:val="111111"/>
          <w:sz w:val="28"/>
          <w:szCs w:val="28"/>
          <w:rtl/>
        </w:rPr>
        <w:t xml:space="preserve">: «تنبیه- أورد الترمذی و ابن حبان هذا الحدیث من طریق عبد الوهاب الثقفی عن خالد الحذاء بهذا الاسناد مطولا. و أوله: ارحم أمتی … و اسناده صحیح، الا أن الحفاظ قالوا:</w:t>
      </w:r>
    </w:p>
    <w:p>
      <w:pPr>
        <w:pStyle w:val="BookText"/>
      </w:pPr>
      <w:r>
        <w:rPr>
          <w:rFonts w:ascii="IRNazanin" w:hAnsi="IRNazanin" w:eastAsia="IRNazanin" w:cs="IRNazanin"/>
          <w:lang w:bidi="fa-IR"/>
          <w:color w:val="111111"/>
          <w:sz w:val="28"/>
          <w:szCs w:val="28"/>
          <w:rtl/>
        </w:rPr>
        <w:t xml:space="preserve">ان الصواب فی أوله الإرسال، و الموصول منه ما اقتصر علیه البخاری. و اللّه اعلم».</w:t>
      </w:r>
    </w:p>
    <w:p>
      <w:pPr>
        <w:pStyle w:val="BookText"/>
      </w:pPr>
      <w:r>
        <w:rPr>
          <w:rFonts w:ascii="IRNazanin" w:hAnsi="IRNazanin" w:eastAsia="IRNazanin" w:cs="IRNazanin"/>
          <w:lang w:bidi="fa-IR"/>
          <w:color w:val="111111"/>
          <w:sz w:val="28"/>
          <w:szCs w:val="28"/>
          <w:rtl/>
        </w:rPr>
        <w:t xml:space="preserve">و قال بشرح قول عمر: «أقرؤنا أبی»: «کذا أخرجه موقوفا، و قد أخرجه الترمذی و غیره من طریق أبی قلابة عن أنس مرفوعا فی ذکر أبی.</w:t>
      </w:r>
    </w:p>
    <w:p>
      <w:pPr>
        <w:pStyle w:val="BookText"/>
      </w:pPr>
      <w:r>
        <w:rPr>
          <w:rFonts w:ascii="IRNazanin" w:hAnsi="IRNazanin" w:eastAsia="IRNazanin" w:cs="IRNazanin"/>
          <w:lang w:bidi="fa-IR"/>
          <w:color w:val="111111"/>
          <w:sz w:val="28"/>
          <w:szCs w:val="28"/>
          <w:rtl/>
        </w:rPr>
        <w:t xml:space="preserve">و فیه ذکر جماعة. و أوله: أرحم أمتی … و صححه. لکن قال غیره: ان الصواب إرساله».</w:t>
      </w:r>
    </w:p>
    <w:p>
      <w:pPr>
        <w:pStyle w:val="BookText"/>
      </w:pPr>
      <w:r>
        <w:rPr>
          <w:rFonts w:ascii="IRNazanin" w:hAnsi="IRNazanin" w:eastAsia="IRNazanin" w:cs="IRNazanin"/>
          <w:lang w:bidi="fa-IR"/>
          <w:color w:val="111111"/>
          <w:sz w:val="28"/>
          <w:szCs w:val="28"/>
          <w:rtl/>
        </w:rPr>
        <w:t xml:space="preserve">و هکذا قال غیره من العلماء ذکرهم السید.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1317_233412"/>
    <w:bookmarkEnd w:id="42"/>
    <w:p>
      <w:pPr>
        <w:pStyle w:val="BookText"/>
      </w:pPr>
      <w:r>
        <w:rPr>
          <w:rFonts w:ascii="IRNazanin" w:hAnsi="IRNazanin" w:eastAsia="IRNazanin" w:cs="IRNazanin"/>
          <w:lang w:bidi="fa-IR"/>
          <w:color w:val="111111"/>
          <w:sz w:val="28"/>
          <w:szCs w:val="28"/>
          <w:rtl/>
        </w:rPr>
        <w:t xml:space="preserve">ثم أورد السید رحمه اللّه نصوص عدة من علماء الحدیث و الدرایة کابن الصلاح و النووی و السیوطی علی أن «المرسل حدیث ضعیف لا یحتج به عند جماهیر المحدثین».</w:t>
      </w:r>
    </w:p>
    <w:p>
      <w:pPr>
        <w:pStyle w:val="BookText"/>
      </w:pPr>
      <w:r>
        <w:rPr>
          <w:rFonts w:ascii="IRNazanin" w:hAnsi="IRNazanin" w:eastAsia="IRNazanin" w:cs="IRNazanin"/>
          <w:lang w:bidi="fa-IR"/>
          <w:color w:val="111111"/>
          <w:sz w:val="28"/>
          <w:szCs w:val="28"/>
          <w:rtl/>
        </w:rPr>
        <w:t xml:space="preserve">ثم انه نبه علی روایة العاصمی الحدیث عن أبی قلابة عن رسول اللّه صلی اللّه علیه و آله و سلّم رأسا.</w:t>
      </w:r>
    </w:p>
    <w:p>
      <w:pPr>
        <w:pStyle w:val="BookText"/>
      </w:pPr>
      <w:r>
        <w:rPr>
          <w:rFonts w:ascii="IRNazanin" w:hAnsi="IRNazanin" w:eastAsia="IRNazanin" w:cs="IRNazanin"/>
          <w:lang w:bidi="fa-IR"/>
          <w:color w:val="111111"/>
          <w:sz w:val="28"/>
          <w:szCs w:val="28"/>
          <w:rtl/>
        </w:rPr>
        <w:t xml:space="preserve">و علی أن بعضهم رواه- کما فی المصابیح و المشکاة و فتح الباری- عن قتادة عن رسول اللّه صلی اللّه علیه و آله و سلّم رأسا.</w:t>
      </w:r>
    </w:p>
    <w:p>
      <w:pPr>
        <w:pStyle w:val="BookText"/>
      </w:pPr>
      <w:r>
        <w:rPr>
          <w:rFonts w:ascii="IRNazanin" w:hAnsi="IRNazanin" w:eastAsia="IRNazanin" w:cs="IRNazanin"/>
          <w:lang w:bidi="fa-IR"/>
          <w:color w:val="111111"/>
          <w:sz w:val="28"/>
          <w:szCs w:val="28"/>
          <w:rtl/>
        </w:rPr>
        <w:t xml:space="preserve">و هذان مرسلا بلا کلام.</w:t>
      </w:r>
    </w:p>
    <w:p>
      <w:pPr>
        <w:pStyle w:val="Heading5"/>
      </w:pPr>
      <w:bookmarkStart w:id="412" w:name="_Toc69"/>
      <w:r>
        <w:t>(8)- النظر فی شأن صدورها</w:t>
      </w:r>
      <w:bookmarkEnd w:id="412"/>
    </w:p>
    <w:p>
      <w:pPr>
        <w:pStyle w:val="BookText"/>
      </w:pPr>
      <w:r>
        <w:rPr>
          <w:rFonts w:ascii="IRNazanin" w:hAnsi="IRNazanin" w:eastAsia="IRNazanin" w:cs="IRNazanin"/>
          <w:lang w:bidi="fa-IR"/>
          <w:color w:val="111111"/>
          <w:sz w:val="28"/>
          <w:szCs w:val="28"/>
          <w:rtl/>
        </w:rPr>
        <w:t xml:space="preserve">من أسالیبه: النظر فی متون الأحادیث من حیث ظروف صدورها …</w:t>
      </w:r>
    </w:p>
    <w:p>
      <w:pPr>
        <w:pStyle w:val="BookText"/>
      </w:pPr>
      <w:r>
        <w:rPr>
          <w:rFonts w:ascii="IRNazanin" w:hAnsi="IRNazanin" w:eastAsia="IRNazanin" w:cs="IRNazanin"/>
          <w:lang w:bidi="fa-IR"/>
          <w:color w:val="111111"/>
          <w:sz w:val="28"/>
          <w:szCs w:val="28"/>
          <w:rtl/>
        </w:rPr>
        <w:t xml:space="preserve">و لا یخفی علی أهل الفضل ما فی ذلک من الأثر البالغ فی کشف الحقائق و الوصول الی الواقع … و نحن نکتفی بمثالین من هذا القبیل …</w:t>
      </w:r>
    </w:p>
    <w:p>
      <w:pPr>
        <w:pStyle w:val="BookText"/>
      </w:pPr>
      <w:r>
        <w:rPr>
          <w:rFonts w:ascii="IRNazanin" w:hAnsi="IRNazanin" w:eastAsia="IRNazanin" w:cs="IRNazanin"/>
          <w:lang w:bidi="fa-IR"/>
          <w:color w:val="111111"/>
          <w:sz w:val="28"/>
          <w:szCs w:val="28"/>
          <w:rtl/>
        </w:rPr>
        <w:t xml:space="preserve">لقد عارض الدهلوی حدیث: «انی تارک فیکم الثقلین …»</w:t>
      </w:r>
    </w:p>
    <w:p>
      <w:pPr>
        <w:pStyle w:val="BookText"/>
      </w:pPr>
      <w:r>
        <w:rPr>
          <w:rFonts w:ascii="IRNazanin" w:hAnsi="IRNazanin" w:eastAsia="IRNazanin" w:cs="IRNazanin"/>
          <w:lang w:bidi="fa-IR"/>
          <w:color w:val="111111"/>
          <w:sz w:val="28"/>
          <w:szCs w:val="28"/>
          <w:rtl/>
        </w:rPr>
        <w:t xml:space="preserve">بما رووه عن النبی صلی اللّه علیه و آله و سلم فی فضل عبد اللّه بن مسعود: «رضیت لکم ما رضی به ابن أم عبد».</w:t>
      </w:r>
    </w:p>
    <w:p>
      <w:pPr>
        <w:pStyle w:val="BookText"/>
      </w:pPr>
      <w:r>
        <w:rPr>
          <w:rFonts w:ascii="IRNazanin" w:hAnsi="IRNazanin" w:eastAsia="IRNazanin" w:cs="IRNazanin"/>
          <w:lang w:bidi="fa-IR"/>
          <w:color w:val="111111"/>
          <w:sz w:val="28"/>
          <w:szCs w:val="28"/>
          <w:rtl/>
        </w:rPr>
        <w:t xml:space="preserve">فمن نظر فی هذا الحدیث رآه مفیدا لرضی النبی صلی اللّه علیه و آله و سلّم بما رضی به ابن مسعود علی الإطلاق … و بذلک ربما یمکن مقابلة حدیث الثقلین به … و لکن السید رحمه اللّه رجع الی متن الحدیث فوجده مقرونا بما یخرجه عن الإطلاق و یسقطه عن الصلاحیة للمعارضة المذکورة.</w:t>
      </w:r>
    </w:p>
    <w:p>
      <w:pPr>
        <w:pStyle w:val="BookText"/>
      </w:pPr>
      <w:r>
        <w:rPr>
          <w:rFonts w:ascii="Amiri" w:hAnsi="Amiri" w:eastAsia="Amiri" w:cs="Amiri"/>
          <w:lang w:bidi="ar-SA"/>
          <w:color w:val="111111"/>
          <w:sz w:val="28"/>
          <w:szCs w:val="28"/>
          <w:rtl/>
        </w:rPr>
        <w:t xml:space="preserve">فالحدیث فی مستدرک الحاکم بإسناده عن جعفر بن عمرو بن حریث عن أبیه قال: قال النبی صلی اللّه علیه و سلم لعبد اللّه بن مسعود: «اقرأ. قال: اقرأ و علیک أنزل؟ قال: انی أحب أن أسمع من غیری. قال: فافتتح سورة النساء حتی بلغ: (فَکَیْفَ إِذا جِئْنا مِنْ کُلِّ أُمَّةٍ بِشَهِیدٍ وَ جِئْنا بِکَ عَلی هؤُلاءِ شَهِیداً) فاستعبر رسول اللّه صلی اللّه علیه و سلّم و کف عبد اللّه. فقال له رسول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1317_233413"/>
    <w:bookmarkEnd w:id="43"/>
    <w:p>
      <w:pPr>
        <w:pStyle w:val="BookText"/>
      </w:pPr>
      <w:r>
        <w:rPr>
          <w:rFonts w:ascii="IRNazanin" w:hAnsi="IRNazanin" w:eastAsia="IRNazanin" w:cs="IRNazanin"/>
          <w:lang w:bidi="fa-IR"/>
          <w:color w:val="111111"/>
          <w:sz w:val="28"/>
          <w:szCs w:val="28"/>
          <w:rtl/>
        </w:rPr>
        <w:t xml:space="preserve">صلی اللّه علیه و سلّم: تکلم، فحمد اللّه فی أول کلامه و أثنی علی اللّه، و صلی علی النبی صلی اللّه علیه و سلّم، و شهد شهادة الحق و قال:</w:t>
      </w:r>
    </w:p>
    <w:p>
      <w:pPr>
        <w:pStyle w:val="BookText"/>
      </w:pPr>
      <w:r>
        <w:rPr>
          <w:rFonts w:ascii="IRNazanin" w:hAnsi="IRNazanin" w:eastAsia="IRNazanin" w:cs="IRNazanin"/>
          <w:lang w:bidi="fa-IR"/>
          <w:color w:val="111111"/>
          <w:sz w:val="28"/>
          <w:szCs w:val="28"/>
          <w:rtl/>
        </w:rPr>
        <w:t xml:space="preserve">رضینا باللّه ربا و بالإسلام دینا، و رضیت لکم ما رضی اللّه و رسوله.</w:t>
      </w:r>
    </w:p>
    <w:p>
      <w:pPr>
        <w:pStyle w:val="BookText"/>
      </w:pPr>
      <w:r>
        <w:rPr>
          <w:rFonts w:ascii="IRNazanin" w:hAnsi="IRNazanin" w:eastAsia="IRNazanin" w:cs="IRNazanin"/>
          <w:lang w:bidi="fa-IR"/>
          <w:color w:val="111111"/>
          <w:sz w:val="28"/>
          <w:szCs w:val="28"/>
          <w:rtl/>
        </w:rPr>
        <w:t xml:space="preserve">فقال رسول اللّه صلی اللّه علیه و سلّم: رضیت لکم ما رضی لکم ابن أم عبد».</w:t>
      </w:r>
    </w:p>
    <w:p>
      <w:pPr>
        <w:pStyle w:val="BookText"/>
      </w:pPr>
      <w:r>
        <w:rPr>
          <w:rFonts w:ascii="IRNazanin" w:hAnsi="IRNazanin" w:eastAsia="IRNazanin" w:cs="IRNazanin"/>
          <w:lang w:bidi="fa-IR"/>
          <w:color w:val="111111"/>
          <w:sz w:val="28"/>
          <w:szCs w:val="28"/>
          <w:rtl/>
        </w:rPr>
        <w:t xml:space="preserve">و من وجوه الجواب عن</w:t>
      </w:r>
    </w:p>
    <w:p>
      <w:pPr>
        <w:pStyle w:val="BookText"/>
      </w:pPr>
      <w:r>
        <w:rPr>
          <w:rFonts w:ascii="IRNazanin" w:hAnsi="IRNazanin" w:eastAsia="IRNazanin" w:cs="IRNazanin"/>
          <w:lang w:bidi="fa-IR"/>
          <w:color w:val="111111"/>
          <w:sz w:val="28"/>
          <w:szCs w:val="28"/>
          <w:rtl/>
        </w:rPr>
        <w:t xml:space="preserve">حدیث أبی بردة: «صلینا المغرب مع رسول اللّه صلی اللّه علیه و سلّم ثم قلنا: لو جلسنا حتی نصلی معه العشاء. قال: فجلسنا، فخرج علینا فقال: ما زلتم هاهنا؟ قلنا: یا رسول اللّه صلینا معک المغرب ثم قلنا: نجلس حتی نصلی معک العشاء. قال: أحسنتم- أو: أصبتم- قال:</w:t>
      </w:r>
    </w:p>
    <w:p>
      <w:pPr>
        <w:pStyle w:val="BookText"/>
      </w:pPr>
      <w:r>
        <w:rPr>
          <w:rFonts w:ascii="IRNazanin" w:hAnsi="IRNazanin" w:eastAsia="IRNazanin" w:cs="IRNazanin"/>
          <w:lang w:bidi="fa-IR"/>
          <w:color w:val="111111"/>
          <w:sz w:val="28"/>
          <w:szCs w:val="28"/>
          <w:rtl/>
        </w:rPr>
        <w:t xml:space="preserve">فرفع رأسه الی السماء- و کان کثیرا ما یرفع رأسه الی السماء- فقال:</w:t>
      </w:r>
    </w:p>
    <w:p>
      <w:pPr>
        <w:pStyle w:val="BookText"/>
      </w:pPr>
      <w:r>
        <w:rPr>
          <w:rFonts w:ascii="IRNazanin" w:hAnsi="IRNazanin" w:eastAsia="IRNazanin" w:cs="IRNazanin"/>
          <w:lang w:bidi="fa-IR"/>
          <w:color w:val="111111"/>
          <w:sz w:val="28"/>
          <w:szCs w:val="28"/>
          <w:rtl/>
        </w:rPr>
        <w:t xml:space="preserve">النجوم أمنة للسماء فإذا ذهبت النجوم اتی السماء ما توعد، و أنا أمنة لاصحابی فإذا ذهبت أتی أصحابی ما یوعدون، و أصحابی امنة لامتی فإذا ذهب أصحابی أتی أمتی ما یوعدون».</w:t>
      </w:r>
    </w:p>
    <w:p>
      <w:pPr>
        <w:pStyle w:val="BookText"/>
      </w:pPr>
      <w:r>
        <w:rPr>
          <w:rFonts w:ascii="IRNazanin" w:hAnsi="IRNazanin" w:eastAsia="IRNazanin" w:cs="IRNazanin"/>
          <w:lang w:bidi="fa-IR"/>
          <w:color w:val="111111"/>
          <w:sz w:val="28"/>
          <w:szCs w:val="28"/>
          <w:rtl/>
        </w:rPr>
        <w:t xml:space="preserve">ان هذا الحدیث محرف،</w:t>
      </w:r>
    </w:p>
    <w:p>
      <w:pPr>
        <w:pStyle w:val="BookText"/>
      </w:pPr>
      <w:r>
        <w:rPr>
          <w:rFonts w:ascii="IRNazanin" w:hAnsi="IRNazanin" w:eastAsia="IRNazanin" w:cs="IRNazanin"/>
          <w:lang w:bidi="fa-IR"/>
          <w:color w:val="111111"/>
          <w:sz w:val="28"/>
          <w:szCs w:val="28"/>
          <w:rtl/>
        </w:rPr>
        <w:t xml:space="preserve">ففی المستدرک: «… انه خرج ذات لیلة و قد أخر صلاة العشاء حتی ذهب من اللیل هنیهة- أو: ساعة- و الناس ینتظرون فی المسجد. فقال: ما تنتظرون؟ فقالوا: ننتظر الصلاة. فقال:</w:t>
      </w:r>
    </w:p>
    <w:p>
      <w:pPr>
        <w:pStyle w:val="BookText"/>
      </w:pPr>
      <w:r>
        <w:rPr>
          <w:rFonts w:ascii="IRNazanin" w:hAnsi="IRNazanin" w:eastAsia="IRNazanin" w:cs="IRNazanin"/>
          <w:lang w:bidi="fa-IR"/>
          <w:color w:val="111111"/>
          <w:sz w:val="28"/>
          <w:szCs w:val="28"/>
          <w:rtl/>
        </w:rPr>
        <w:t xml:space="preserve">انکم لن تزالوا فی صلاة ما انتظرتموها. ثم قال: اما انها صلاة لم یصلها احد ممن قبلکم من الأمم. ثم رفع رأسه الی السماء فقال: النجوم أمان لأهل السماء فإذا طمست النجوم أتی السماء ما یوعدون، و أنا أمان لاصحابی فإذا قبضت اتی أصحابی ما یوعدون، و اهل بیتی أمان لامتی فإذا ذهب اهل بیتی اتی أمتی ما یوعدون».</w:t>
      </w:r>
    </w:p>
    <w:p>
      <w:pPr>
        <w:pStyle w:val="Heading5"/>
      </w:pPr>
      <w:bookmarkStart w:id="413" w:name="_Toc70"/>
      <w:r>
        <w:t>(9)- النظر فی متونها</w:t>
      </w:r>
      <w:bookmarkEnd w:id="413"/>
    </w:p>
    <w:p>
      <w:pPr>
        <w:pStyle w:val="BookText"/>
      </w:pPr>
      <w:r>
        <w:rPr>
          <w:rFonts w:ascii="IRNazanin" w:hAnsi="IRNazanin" w:eastAsia="IRNazanin" w:cs="IRNazanin"/>
          <w:lang w:bidi="fa-IR"/>
          <w:color w:val="111111"/>
          <w:sz w:val="28"/>
          <w:szCs w:val="28"/>
          <w:rtl/>
        </w:rPr>
        <w:t xml:space="preserve">و منها: النظر فی متون الأحادیث التی یروونها فی فضل الاصحاب و یعارضون بها فضائل مولانا أمیر المؤمنین علیه السلام … من حیث التأمل فی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من رویت فی حقهم، و فی سیر الآخرین من الصحابة معهم … و نحن نشیر إشارة سریعة الی بعض تلک الأحادیث، و خلاصة البحوث المتعلقة بها من هذه الناحیة:</w:t>
      </w:r>
    </w:p>
    <w:p>
      <w:pPr>
        <w:pStyle w:val="BookText"/>
      </w:pPr>
      <w:r>
        <w:rPr>
          <w:rFonts w:ascii="IRNazanin" w:hAnsi="IRNazanin" w:eastAsia="IRNazanin" w:cs="IRNazanin"/>
          <w:lang w:bidi="fa-IR"/>
          <w:color w:val="111111"/>
          <w:sz w:val="28"/>
          <w:szCs w:val="28"/>
          <w:rtl/>
        </w:rPr>
        <w:t xml:space="preserve">1- لقد عارض عبد العزیز الدهلوی حدیث الثقلین</w:t>
      </w:r>
    </w:p>
    <w:p>
      <w:pPr>
        <w:pStyle w:val="BookText"/>
      </w:pPr>
      <w:r>
        <w:rPr>
          <w:rFonts w:ascii="IRNazanin" w:hAnsi="IRNazanin" w:eastAsia="IRNazanin" w:cs="IRNazanin"/>
          <w:lang w:bidi="fa-IR"/>
          <w:color w:val="111111"/>
          <w:sz w:val="28"/>
          <w:szCs w:val="28"/>
          <w:rtl/>
        </w:rPr>
        <w:t xml:space="preserve">بحدیث: «اهتدوا بهدی عمار».</w:t>
      </w:r>
    </w:p>
    <w:p>
      <w:pPr>
        <w:pStyle w:val="BookText"/>
      </w:pPr>
      <w:r>
        <w:rPr>
          <w:rFonts w:ascii="IRNazanin" w:hAnsi="IRNazanin" w:eastAsia="IRNazanin" w:cs="IRNazanin"/>
          <w:lang w:bidi="fa-IR"/>
          <w:color w:val="111111"/>
          <w:sz w:val="28"/>
          <w:szCs w:val="28"/>
          <w:rtl/>
        </w:rPr>
        <w:t xml:space="preserve">فذکر السید رحمه اللّه ان عمارا من شیعة علی علیه السلام، و أنه قد تخلف عن بیعة أبی بکر … هذا هدی عمار فلما ذا لم یهتدوا بهداه؟</w:t>
      </w:r>
    </w:p>
    <w:p>
      <w:pPr>
        <w:pStyle w:val="BookText"/>
      </w:pPr>
      <w:r>
        <w:rPr>
          <w:rFonts w:ascii="IRNazanin" w:hAnsi="IRNazanin" w:eastAsia="IRNazanin" w:cs="IRNazanin"/>
          <w:lang w:bidi="fa-IR"/>
          <w:color w:val="111111"/>
          <w:sz w:val="28"/>
          <w:szCs w:val="28"/>
          <w:rtl/>
        </w:rPr>
        <w:t xml:space="preserve">ثم ان عمر بن الخطاب قد أعرض عن هدی عمار، و عثمان اعتدی علیه، و عبد الرحمن بن عوف خالفه، و سعد بن أبی وقاص کان یبغضه، و طلحة و الزبیر و من معهما خرجوا علی علی و عمار معه، و عمرو بن العاص خرج لقتله، و معاویة سر بمقتله …</w:t>
      </w:r>
    </w:p>
    <w:p>
      <w:pPr>
        <w:pStyle w:val="BookText"/>
      </w:pPr>
      <w:r>
        <w:rPr>
          <w:rFonts w:ascii="IRNazanin" w:hAnsi="IRNazanin" w:eastAsia="IRNazanin" w:cs="IRNazanin"/>
          <w:lang w:bidi="fa-IR"/>
          <w:color w:val="111111"/>
          <w:sz w:val="28"/>
          <w:szCs w:val="28"/>
          <w:rtl/>
        </w:rPr>
        <w:t xml:space="preserve">2- و عارض الحدیث المذکور</w:t>
      </w:r>
    </w:p>
    <w:p>
      <w:pPr>
        <w:pStyle w:val="BookText"/>
      </w:pPr>
      <w:r>
        <w:rPr>
          <w:rFonts w:ascii="IRNazanin" w:hAnsi="IRNazanin" w:eastAsia="IRNazanin" w:cs="IRNazanin"/>
          <w:lang w:bidi="fa-IR"/>
          <w:color w:val="111111"/>
          <w:sz w:val="28"/>
          <w:szCs w:val="28"/>
          <w:rtl/>
        </w:rPr>
        <w:t xml:space="preserve">بما رووه فی حق ابن مسعود عن رسول اللّه صلی اللّه علیه و آله انه قال: «رضیت لکم ما رضی لکم ابن أم عبد».</w:t>
      </w:r>
    </w:p>
    <w:p>
      <w:pPr>
        <w:pStyle w:val="BookText"/>
      </w:pPr>
      <w:r>
        <w:rPr>
          <w:rFonts w:ascii="IRNazanin" w:hAnsi="IRNazanin" w:eastAsia="IRNazanin" w:cs="IRNazanin"/>
          <w:lang w:bidi="fa-IR"/>
          <w:color w:val="111111"/>
          <w:sz w:val="28"/>
          <w:szCs w:val="28"/>
          <w:rtl/>
        </w:rPr>
        <w:t xml:space="preserve">فذکر السید صنائع عثمان مع ابن مسعود.</w:t>
      </w:r>
    </w:p>
    <w:p>
      <w:pPr>
        <w:pStyle w:val="BookText"/>
      </w:pPr>
      <w:r>
        <w:rPr>
          <w:rFonts w:ascii="IRNazanin" w:hAnsi="IRNazanin" w:eastAsia="IRNazanin" w:cs="IRNazanin"/>
          <w:lang w:bidi="fa-IR"/>
          <w:color w:val="111111"/>
          <w:sz w:val="28"/>
          <w:szCs w:val="28"/>
          <w:rtl/>
        </w:rPr>
        <w:t xml:space="preserve">3- و عارضه</w:t>
      </w:r>
    </w:p>
    <w:p>
      <w:pPr>
        <w:pStyle w:val="BookText"/>
      </w:pPr>
      <w:r>
        <w:rPr>
          <w:rFonts w:ascii="IRNazanin" w:hAnsi="IRNazanin" w:eastAsia="IRNazanin" w:cs="IRNazanin"/>
          <w:lang w:bidi="fa-IR"/>
          <w:color w:val="111111"/>
          <w:sz w:val="28"/>
          <w:szCs w:val="28"/>
          <w:rtl/>
        </w:rPr>
        <w:t xml:space="preserve">بحدیث: «أعلمکم بالحلال و الحرام معاذ بن جبل»</w:t>
      </w:r>
    </w:p>
    <w:p>
      <w:pPr>
        <w:pStyle w:val="BookText"/>
      </w:pPr>
      <w:r>
        <w:rPr>
          <w:rFonts w:ascii="IRNazanin" w:hAnsi="IRNazanin" w:eastAsia="IRNazanin" w:cs="IRNazanin"/>
          <w:lang w:bidi="fa-IR"/>
          <w:color w:val="111111"/>
          <w:sz w:val="28"/>
          <w:szCs w:val="28"/>
          <w:rtl/>
        </w:rPr>
        <w:t xml:space="preserve">کما عارض به العاصمی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فذکر السید رحمه اللّه ما کان من معاذ بن جبل من الجهل بأحکام الشرع المبین، و التصرف الباطل فی أموال المسلمین …</w:t>
      </w:r>
    </w:p>
    <w:p>
      <w:pPr>
        <w:pStyle w:val="BookText"/>
      </w:pPr>
      <w:r>
        <w:rPr>
          <w:rFonts w:ascii="IRNazanin" w:hAnsi="IRNazanin" w:eastAsia="IRNazanin" w:cs="IRNazanin"/>
          <w:lang w:bidi="fa-IR"/>
          <w:color w:val="111111"/>
          <w:sz w:val="28"/>
          <w:szCs w:val="28"/>
          <w:rtl/>
        </w:rPr>
        <w:t xml:space="preserve">4- و عارضه</w:t>
      </w:r>
    </w:p>
    <w:p>
      <w:pPr>
        <w:pStyle w:val="BookText"/>
      </w:pPr>
      <w:r>
        <w:rPr>
          <w:rFonts w:ascii="IRNazanin" w:hAnsi="IRNazanin" w:eastAsia="IRNazanin" w:cs="IRNazanin"/>
          <w:lang w:bidi="fa-IR"/>
          <w:color w:val="111111"/>
          <w:sz w:val="28"/>
          <w:szCs w:val="28"/>
          <w:rtl/>
        </w:rPr>
        <w:t xml:space="preserve">بحدیث «أصحابی کالنجوم …».</w:t>
      </w:r>
    </w:p>
    <w:p>
      <w:pPr>
        <w:pStyle w:val="BookText"/>
      </w:pPr>
      <w:r>
        <w:rPr>
          <w:rFonts w:ascii="IRNazanin" w:hAnsi="IRNazanin" w:eastAsia="IRNazanin" w:cs="IRNazanin"/>
          <w:lang w:bidi="fa-IR"/>
          <w:color w:val="111111"/>
          <w:sz w:val="28"/>
          <w:szCs w:val="28"/>
          <w:rtl/>
        </w:rPr>
        <w:t xml:space="preserve">فذکر السید فی جوابه موارد کثیرة من جهل الصحابة بالقرآن و الاحکام الشرعیة، و ارتکاب بعضهم المحرمات کالربا، و بیع الخمر، و بیع الأصنام، و الکذب الصریح …</w:t>
      </w:r>
    </w:p>
    <w:p>
      <w:pPr>
        <w:pStyle w:val="BookText"/>
      </w:pPr>
      <w:r>
        <w:rPr>
          <w:rFonts w:ascii="IRNazanin" w:hAnsi="IRNazanin" w:eastAsia="IRNazanin" w:cs="IRNazanin"/>
          <w:lang w:bidi="fa-IR"/>
          <w:color w:val="111111"/>
          <w:sz w:val="28"/>
          <w:szCs w:val="28"/>
          <w:rtl/>
        </w:rPr>
        <w:t xml:space="preserve">5- و عارضه أیضا</w:t>
      </w:r>
    </w:p>
    <w:p>
      <w:pPr>
        <w:pStyle w:val="BookText"/>
      </w:pPr>
      <w:r>
        <w:rPr>
          <w:rFonts w:ascii="IRNazanin" w:hAnsi="IRNazanin" w:eastAsia="IRNazanin" w:cs="IRNazanin"/>
          <w:lang w:bidi="fa-IR"/>
          <w:color w:val="111111"/>
          <w:sz w:val="28"/>
          <w:szCs w:val="28"/>
          <w:rtl/>
        </w:rPr>
        <w:t xml:space="preserve">بحدیث «انما الشوری للمهاجرین و الأنصار».</w:t>
      </w:r>
    </w:p>
    <w:p>
      <w:pPr>
        <w:pStyle w:val="BookText"/>
      </w:pPr>
      <w:r>
        <w:rPr>
          <w:rFonts w:ascii="IRNazanin" w:hAnsi="IRNazanin" w:eastAsia="IRNazanin" w:cs="IRNazanin"/>
          <w:lang w:bidi="fa-IR"/>
          <w:color w:val="111111"/>
          <w:sz w:val="28"/>
          <w:szCs w:val="28"/>
          <w:rtl/>
        </w:rPr>
        <w:t xml:space="preserve">فذکر السید ما کان من أمیر المؤمنین علیه السلام و من تبعه و غیرهم من الاصحاب من الخلاف و الاعتراض علی خلافة الخلفاء الثلاثة، فهی کانت من غیر مشورة من المهاجرین و الأنصار.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1317_233415"/>
    <w:bookmarkEnd w:id="44"/>
    <w:p>
      <w:pPr>
        <w:pStyle w:val="BookText"/>
      </w:pPr>
      <w:r>
        <w:rPr>
          <w:rFonts w:ascii="IRNazanin" w:hAnsi="IRNazanin" w:eastAsia="IRNazanin" w:cs="IRNazanin"/>
          <w:lang w:bidi="fa-IR"/>
          <w:color w:val="111111"/>
          <w:sz w:val="28"/>
          <w:szCs w:val="28"/>
          <w:rtl/>
        </w:rPr>
        <w:t xml:space="preserve">6- و عارض العاصمی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بحدیث «أرحم- أو: أرأف- أمتی بأمتی أبو بکر»</w:t>
      </w:r>
    </w:p>
    <w:p>
      <w:pPr>
        <w:pStyle w:val="BookText"/>
      </w:pPr>
      <w:r>
        <w:rPr>
          <w:rFonts w:ascii="IRNazanin" w:hAnsi="IRNazanin" w:eastAsia="IRNazanin" w:cs="IRNazanin"/>
          <w:lang w:bidi="fa-IR"/>
          <w:color w:val="111111"/>
          <w:sz w:val="28"/>
          <w:szCs w:val="28"/>
          <w:rtl/>
        </w:rPr>
        <w:t xml:space="preserve">فذکر السید قضایا من سیرة أبی بکر تکذب ذلک بکل وضوح.</w:t>
      </w:r>
    </w:p>
    <w:p>
      <w:pPr>
        <w:pStyle w:val="BookText"/>
      </w:pPr>
      <w:r>
        <w:rPr>
          <w:rFonts w:ascii="IRNazanin" w:hAnsi="IRNazanin" w:eastAsia="IRNazanin" w:cs="IRNazanin"/>
          <w:lang w:bidi="fa-IR"/>
          <w:color w:val="111111"/>
          <w:sz w:val="28"/>
          <w:szCs w:val="28"/>
          <w:rtl/>
        </w:rPr>
        <w:t xml:space="preserve">7- و عارضه</w:t>
      </w:r>
    </w:p>
    <w:p>
      <w:pPr>
        <w:pStyle w:val="BookText"/>
      </w:pPr>
      <w:r>
        <w:rPr>
          <w:rFonts w:ascii="IRNazanin" w:hAnsi="IRNazanin" w:eastAsia="IRNazanin" w:cs="IRNazanin"/>
          <w:lang w:bidi="fa-IR"/>
          <w:color w:val="111111"/>
          <w:sz w:val="28"/>
          <w:szCs w:val="28"/>
          <w:rtl/>
        </w:rPr>
        <w:t xml:space="preserve">بحدیث: «لکل أمة أمین و أمین هذه الامة أبو عبیدة».</w:t>
      </w:r>
    </w:p>
    <w:p>
      <w:pPr>
        <w:pStyle w:val="BookText"/>
      </w:pPr>
      <w:r>
        <w:rPr>
          <w:rFonts w:ascii="IRNazanin" w:hAnsi="IRNazanin" w:eastAsia="IRNazanin" w:cs="IRNazanin"/>
          <w:lang w:bidi="fa-IR"/>
          <w:color w:val="111111"/>
          <w:sz w:val="28"/>
          <w:szCs w:val="28"/>
          <w:rtl/>
        </w:rPr>
        <w:t xml:space="preserve">فذکر السید قضایا من تاریخ أبی عبیدة تنافی الامانة بکل صراحة.</w:t>
      </w:r>
    </w:p>
    <w:p>
      <w:pPr>
        <w:pStyle w:val="BookText"/>
      </w:pPr>
      <w:r>
        <w:rPr>
          <w:rFonts w:ascii="IRNazanin" w:hAnsi="IRNazanin" w:eastAsia="IRNazanin" w:cs="IRNazanin"/>
          <w:lang w:bidi="fa-IR"/>
          <w:color w:val="111111"/>
          <w:sz w:val="28"/>
          <w:szCs w:val="28"/>
          <w:rtl/>
        </w:rPr>
        <w:t xml:space="preserve">8- و عارض عبد العزیز الدهلوی الحدیث المذکور</w:t>
      </w:r>
    </w:p>
    <w:p>
      <w:pPr>
        <w:pStyle w:val="BookText"/>
      </w:pPr>
      <w:r>
        <w:rPr>
          <w:rFonts w:ascii="IRNazanin" w:hAnsi="IRNazanin" w:eastAsia="IRNazanin" w:cs="IRNazanin"/>
          <w:lang w:bidi="fa-IR"/>
          <w:color w:val="111111"/>
          <w:sz w:val="28"/>
          <w:szCs w:val="28"/>
          <w:rtl/>
        </w:rPr>
        <w:t xml:space="preserve">بحدیث: «ما صب اللّه شیئا فی صدری الا و صببته فی صدر أبی بکر»</w:t>
      </w:r>
    </w:p>
    <w:p>
      <w:pPr>
        <w:pStyle w:val="BookText"/>
      </w:pPr>
      <w:r>
        <w:rPr>
          <w:rFonts w:ascii="IRNazanin" w:hAnsi="IRNazanin" w:eastAsia="IRNazanin" w:cs="IRNazanin"/>
          <w:lang w:bidi="fa-IR"/>
          <w:color w:val="111111"/>
          <w:sz w:val="28"/>
          <w:szCs w:val="28"/>
          <w:rtl/>
        </w:rPr>
        <w:t xml:space="preserve">فذکر السید جهل أبی بکر بأبسط المعارف الالهیة و الأمور الشرعیة … بل حتی بمفاهیم بعض الألفاظ القرآنیة …</w:t>
      </w:r>
    </w:p>
    <w:p>
      <w:pPr>
        <w:pStyle w:val="BookText"/>
      </w:pPr>
      <w:r>
        <w:rPr>
          <w:rFonts w:ascii="IRNazanin" w:hAnsi="IRNazanin" w:eastAsia="IRNazanin" w:cs="IRNazanin"/>
          <w:lang w:bidi="fa-IR"/>
          <w:color w:val="111111"/>
          <w:sz w:val="28"/>
          <w:szCs w:val="28"/>
          <w:rtl/>
        </w:rPr>
        <w:t xml:space="preserve">9- و عارضه</w:t>
      </w:r>
    </w:p>
    <w:p>
      <w:pPr>
        <w:pStyle w:val="BookText"/>
      </w:pPr>
      <w:r>
        <w:rPr>
          <w:rFonts w:ascii="IRNazanin" w:hAnsi="IRNazanin" w:eastAsia="IRNazanin" w:cs="IRNazanin"/>
          <w:lang w:bidi="fa-IR"/>
          <w:color w:val="111111"/>
          <w:sz w:val="28"/>
          <w:szCs w:val="28"/>
          <w:rtl/>
        </w:rPr>
        <w:t xml:space="preserve">بحدیث: «لو کان بعدی نبی لکان عمر».</w:t>
      </w:r>
    </w:p>
    <w:p>
      <w:pPr>
        <w:pStyle w:val="BookText"/>
      </w:pPr>
      <w:r>
        <w:rPr>
          <w:rFonts w:ascii="IRNazanin" w:hAnsi="IRNazanin" w:eastAsia="IRNazanin" w:cs="IRNazanin"/>
          <w:lang w:bidi="fa-IR"/>
          <w:color w:val="111111"/>
          <w:sz w:val="28"/>
          <w:szCs w:val="28"/>
          <w:rtl/>
        </w:rPr>
        <w:t xml:space="preserve">فذکر السید فی وجوه بطلانه أن المسبوق بالکفر لا یکون نبیا …</w:t>
      </w:r>
    </w:p>
    <w:p>
      <w:pPr>
        <w:pStyle w:val="Heading5"/>
      </w:pPr>
      <w:bookmarkStart w:id="414" w:name="_Toc71"/>
      <w:r>
        <w:t>(10)- النقض</w:t>
      </w:r>
      <w:bookmarkEnd w:id="414"/>
    </w:p>
    <w:p>
      <w:pPr>
        <w:pStyle w:val="BookText"/>
      </w:pPr>
      <w:r>
        <w:rPr>
          <w:rFonts w:ascii="IRNazanin" w:hAnsi="IRNazanin" w:eastAsia="IRNazanin" w:cs="IRNazanin"/>
          <w:lang w:bidi="fa-IR"/>
          <w:color w:val="111111"/>
          <w:sz w:val="28"/>
          <w:szCs w:val="28"/>
          <w:rtl/>
        </w:rPr>
        <w:t xml:space="preserve">و منها: النقض … و قد کان رحمه اللّه ذا ید طولی فی هذه الجهة کسائر جهات البحث … و کتابه مشحون بأنواع النقوض القویة التی لا یمکن الجواب عنها …</w:t>
      </w:r>
    </w:p>
    <w:p>
      <w:pPr>
        <w:pStyle w:val="BookText"/>
      </w:pPr>
      <w:r>
        <w:rPr>
          <w:rFonts w:ascii="IRNazanin" w:hAnsi="IRNazanin" w:eastAsia="IRNazanin" w:cs="IRNazanin"/>
          <w:lang w:bidi="fa-IR"/>
          <w:color w:val="111111"/>
          <w:sz w:val="28"/>
          <w:szCs w:val="28"/>
          <w:rtl/>
        </w:rPr>
        <w:t xml:space="preserve">فمما قال عبد العزیز الدهلوی فی الجواب عن حدیث الغدیر: انه لو کان النبی صلی اللّه علیه و آله و سلم أراد الامامة و الخلافة لجاء بلفظ صریح فی الدلالة حتی لا یکون فیه خلاف و نزاع.</w:t>
      </w:r>
    </w:p>
    <w:p>
      <w:pPr>
        <w:pStyle w:val="BookText"/>
      </w:pPr>
      <w:r>
        <w:rPr>
          <w:rFonts w:ascii="IRNazanin" w:hAnsi="IRNazanin" w:eastAsia="IRNazanin" w:cs="IRNazanin"/>
          <w:lang w:bidi="fa-IR"/>
          <w:color w:val="111111"/>
          <w:sz w:val="28"/>
          <w:szCs w:val="28"/>
          <w:rtl/>
        </w:rPr>
        <w:t xml:space="preserve">فنقض علیه السید رحمه اللّه</w:t>
      </w:r>
    </w:p>
    <w:p>
      <w:pPr>
        <w:pStyle w:val="BookText"/>
      </w:pPr>
      <w:r>
        <w:rPr>
          <w:rFonts w:ascii="IRNazanin" w:hAnsi="IRNazanin" w:eastAsia="IRNazanin" w:cs="IRNazanin"/>
          <w:lang w:bidi="fa-IR"/>
          <w:color w:val="111111"/>
          <w:sz w:val="28"/>
          <w:szCs w:val="28"/>
          <w:rtl/>
        </w:rPr>
        <w:t xml:space="preserve">بحدیث: «الأئمة من بعدی اثنا عشر».</w:t>
      </w:r>
    </w:p>
    <w:p>
      <w:pPr>
        <w:pStyle w:val="BookText"/>
      </w:pPr>
      <w:r>
        <w:rPr>
          <w:rFonts w:ascii="IRNazanin" w:hAnsi="IRNazanin" w:eastAsia="IRNazanin" w:cs="IRNazanin"/>
          <w:lang w:bidi="fa-IR"/>
          <w:color w:val="111111"/>
          <w:sz w:val="28"/>
          <w:szCs w:val="28"/>
          <w:rtl/>
        </w:rPr>
        <w:t xml:space="preserve">الذی حار القوم فی معناه، و ذکروا له وجوها عدیدة … حتی قال بعضهم بأن الاولی ترک الخوض فی البحث عنه …</w:t>
      </w:r>
    </w:p>
    <w:p>
      <w:pPr>
        <w:pStyle w:val="BookText"/>
      </w:pPr>
      <w:r>
        <w:rPr>
          <w:rFonts w:ascii="IRNazanin" w:hAnsi="IRNazanin" w:eastAsia="IRNazanin" w:cs="IRNazanin"/>
          <w:lang w:bidi="fa-IR"/>
          <w:color w:val="111111"/>
          <w:sz w:val="28"/>
          <w:szCs w:val="28"/>
          <w:rtl/>
        </w:rPr>
        <w:t xml:space="preserve">ذکر السید کلماتهم حوله … لأجل النقض … ثم قال بأن التحقیق وضوح دلالة هذا الحدیث علی مذهب الامامیة، و انما زعم القوم اجماله و أطنبوا فی توجیهه حتی یصرفوه عن الدلالة علی المعنی الظاهر فیه.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1317_233416"/>
    <w:bookmarkEnd w:id="45"/>
    <w:p>
      <w:pPr>
        <w:pStyle w:val="BookText"/>
      </w:pPr>
      <w:r>
        <w:rPr>
          <w:rFonts w:ascii="IRNazanin" w:hAnsi="IRNazanin" w:eastAsia="IRNazanin" w:cs="IRNazanin"/>
          <w:lang w:bidi="fa-IR"/>
          <w:color w:val="111111"/>
          <w:sz w:val="28"/>
          <w:szCs w:val="28"/>
          <w:rtl/>
        </w:rPr>
        <w:t xml:space="preserve">و استدل بعضهم علی خلافة أبی بکر بحدیث «خوخة أبی بکر» …</w:t>
      </w:r>
    </w:p>
    <w:p>
      <w:pPr>
        <w:pStyle w:val="BookText"/>
      </w:pPr>
      <w:r>
        <w:rPr>
          <w:rFonts w:ascii="IRNazanin" w:hAnsi="IRNazanin" w:eastAsia="IRNazanin" w:cs="IRNazanin"/>
          <w:lang w:bidi="fa-IR"/>
          <w:color w:val="111111"/>
          <w:sz w:val="28"/>
          <w:szCs w:val="28"/>
          <w:rtl/>
        </w:rPr>
        <w:t xml:space="preserve">قال: یدل علی ذلک بمعونة القرائن.</w:t>
      </w:r>
    </w:p>
    <w:p>
      <w:pPr>
        <w:pStyle w:val="BookText"/>
      </w:pPr>
      <w:r>
        <w:rPr>
          <w:rFonts w:ascii="IRNazanin" w:hAnsi="IRNazanin" w:eastAsia="IRNazanin" w:cs="IRNazanin"/>
          <w:lang w:bidi="fa-IR"/>
          <w:color w:val="111111"/>
          <w:sz w:val="28"/>
          <w:szCs w:val="28"/>
          <w:rtl/>
        </w:rPr>
        <w:t xml:space="preserve">فنقض علیه بأن</w:t>
      </w:r>
    </w:p>
    <w:p>
      <w:pPr>
        <w:pStyle w:val="BookText"/>
      </w:pPr>
      <w:r>
        <w:rPr>
          <w:rFonts w:ascii="IRNazanin" w:hAnsi="IRNazanin" w:eastAsia="IRNazanin" w:cs="IRNazanin"/>
          <w:lang w:bidi="fa-IR"/>
          <w:color w:val="111111"/>
          <w:sz w:val="28"/>
          <w:szCs w:val="28"/>
          <w:rtl/>
        </w:rPr>
        <w:t xml:space="preserve">حدیث «… من کنت مولاه فعلیّ مولاه …»</w:t>
      </w:r>
    </w:p>
    <w:p>
      <w:pPr>
        <w:pStyle w:val="BookText"/>
      </w:pPr>
      <w:r>
        <w:rPr>
          <w:rFonts w:ascii="IRNazanin" w:hAnsi="IRNazanin" w:eastAsia="IRNazanin" w:cs="IRNazanin"/>
          <w:lang w:bidi="fa-IR"/>
          <w:color w:val="111111"/>
          <w:sz w:val="28"/>
          <w:szCs w:val="28"/>
          <w:rtl/>
        </w:rPr>
        <w:t xml:space="preserve">أحری بأن یکون دالا علی الامامة و لو بمعونة القرائن …</w:t>
      </w:r>
    </w:p>
    <w:p>
      <w:pPr>
        <w:pStyle w:val="BookText"/>
      </w:pPr>
      <w:r>
        <w:rPr>
          <w:rFonts w:ascii="IRNazanin" w:hAnsi="IRNazanin" w:eastAsia="IRNazanin" w:cs="IRNazanin"/>
          <w:lang w:bidi="fa-IR"/>
          <w:color w:val="111111"/>
          <w:sz w:val="28"/>
          <w:szCs w:val="28"/>
          <w:rtl/>
        </w:rPr>
        <w:t xml:space="preserve">و أنکر ابن کثیر معنی حدیث أبی هریرة فی فضل صوم یوم الغدیر بأن «صیام شهر رمضان بعشرة أشهر، فکیف یکون صیام یوم واحد یعدل ستین شهرا؟ هذا باطل».</w:t>
      </w:r>
    </w:p>
    <w:p>
      <w:pPr>
        <w:pStyle w:val="BookText"/>
      </w:pPr>
      <w:r>
        <w:rPr>
          <w:rFonts w:ascii="IRNazanin" w:hAnsi="IRNazanin" w:eastAsia="IRNazanin" w:cs="IRNazanin"/>
          <w:lang w:bidi="fa-IR"/>
          <w:color w:val="111111"/>
          <w:sz w:val="28"/>
          <w:szCs w:val="28"/>
          <w:rtl/>
        </w:rPr>
        <w:t xml:space="preserve">فأبطل هذا الکلام بذکر فضل صیام أیام من السنة بأحادیث أهل السنة أنفسهم کیوم السابع و العشرین من رجب، و صوم أیام من شهر رجب، و صوم یوم عرفة …</w:t>
      </w:r>
    </w:p>
    <w:p>
      <w:pPr>
        <w:pStyle w:val="BookText"/>
      </w:pPr>
      <w:r>
        <w:rPr>
          <w:rFonts w:ascii="IRNazanin" w:hAnsi="IRNazanin" w:eastAsia="IRNazanin" w:cs="IRNazanin"/>
          <w:lang w:bidi="fa-IR"/>
          <w:color w:val="111111"/>
          <w:sz w:val="28"/>
          <w:szCs w:val="28"/>
          <w:rtl/>
        </w:rPr>
        <w:t xml:space="preserve">و أنکر ابن روزبهان أن یکون أمیر المؤمنین قد دعا علی أنس بن مالک، و البراء بن عازب، و جریر بن عبد اللّه البجلی … الذین کتموا الشهادة بحدیث الغدیر قائلا: «لم یکن من أخلاق أمیر المؤمنین أن یدعو علی صاحب رسول اللّه …».</w:t>
      </w:r>
    </w:p>
    <w:p>
      <w:pPr>
        <w:pStyle w:val="BookText"/>
      </w:pPr>
      <w:r>
        <w:rPr>
          <w:rFonts w:ascii="IRNazanin" w:hAnsi="IRNazanin" w:eastAsia="IRNazanin" w:cs="IRNazanin"/>
          <w:lang w:bidi="fa-IR"/>
          <w:color w:val="111111"/>
          <w:sz w:val="28"/>
          <w:szCs w:val="28"/>
          <w:rtl/>
        </w:rPr>
        <w:t xml:space="preserve">فأبطله بذکر موارد من دعاء النبی صلی اللّه علیه و آله و سلم و أمیر المؤمنین علیه السلام و الصحابة …</w:t>
      </w:r>
    </w:p>
    <w:p>
      <w:pPr>
        <w:pStyle w:val="BookText"/>
      </w:pPr>
      <w:r>
        <w:rPr>
          <w:rFonts w:ascii="IRNazanin" w:hAnsi="IRNazanin" w:eastAsia="IRNazanin" w:cs="IRNazanin"/>
          <w:lang w:bidi="fa-IR"/>
          <w:color w:val="111111"/>
          <w:sz w:val="28"/>
          <w:szCs w:val="28"/>
          <w:rtl/>
        </w:rPr>
        <w:t xml:space="preserve">و لو أردنا أن نذکر نماذج أخر للنقض فی الکتاب لطال بنا المقام، و فیما ذکرناه کفایة.</w:t>
      </w:r>
    </w:p>
    <w:p>
      <w:pPr>
        <w:pStyle w:val="Heading5"/>
      </w:pPr>
      <w:bookmarkStart w:id="415" w:name="_Toc72"/>
      <w:r>
        <w:t>(11)- المعارضة</w:t>
      </w:r>
      <w:bookmarkEnd w:id="415"/>
    </w:p>
    <w:p>
      <w:pPr>
        <w:pStyle w:val="BookText"/>
      </w:pPr>
      <w:r>
        <w:rPr>
          <w:rFonts w:ascii="IRNazanin" w:hAnsi="IRNazanin" w:eastAsia="IRNazanin" w:cs="IRNazanin"/>
          <w:lang w:bidi="fa-IR"/>
          <w:color w:val="111111"/>
          <w:sz w:val="28"/>
          <w:szCs w:val="28"/>
          <w:rtl/>
        </w:rPr>
        <w:t xml:space="preserve">و منها- المعارضة … و هی من أمتن أسالیبه فی الجواب … فقد عارض السخاوی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بما وضعوه علی لسان أمیر المؤمنین علیه السلام و أخرجه البخاری بسنده عن محمد بن الحنفیة قال:</w:t>
      </w:r>
    </w:p>
    <w:p>
      <w:pPr>
        <w:pStyle w:val="BookText"/>
      </w:pPr>
      <w:r>
        <w:rPr>
          <w:rFonts w:ascii="IRNazanin" w:hAnsi="IRNazanin" w:eastAsia="IRNazanin" w:cs="IRNazanin"/>
          <w:lang w:bidi="fa-IR"/>
          <w:color w:val="111111"/>
          <w:sz w:val="28"/>
          <w:szCs w:val="28"/>
          <w:rtl/>
        </w:rPr>
        <w:t xml:space="preserve">«قلت لابی: أی الناس خیر بعد النبی صلی اللّه علیه و سلم؟ قال: أبو بکر.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ثم من؟ قال: عمر. و خشیت أن یقول عثمان قلت: ثم أنت؟</w:t>
      </w:r>
    </w:p>
    <w:p>
      <w:pPr>
        <w:pStyle w:val="BookText"/>
      </w:pPr>
      <w:r>
        <w:rPr>
          <w:rFonts w:ascii="IRNazanin" w:hAnsi="IRNazanin" w:eastAsia="IRNazanin" w:cs="IRNazanin"/>
          <w:lang w:bidi="fa-IR"/>
          <w:color w:val="111111"/>
          <w:sz w:val="28"/>
          <w:szCs w:val="28"/>
          <w:rtl/>
        </w:rPr>
        <w:t xml:space="preserve">قال: ما أنا الا رجل من المسلمین».</w:t>
      </w:r>
    </w:p>
    <w:p>
      <w:pPr>
        <w:pStyle w:val="BookText"/>
      </w:pPr>
      <w:r>
        <w:rPr>
          <w:rFonts w:ascii="IRNazanin" w:hAnsi="IRNazanin" w:eastAsia="IRNazanin" w:cs="IRNazanin"/>
          <w:lang w:bidi="fa-IR"/>
          <w:color w:val="111111"/>
          <w:sz w:val="28"/>
          <w:szCs w:val="28"/>
          <w:rtl/>
        </w:rPr>
        <w:t xml:space="preserve">فأجاب عنه السید مکذبا إیاه</w:t>
      </w:r>
    </w:p>
    <w:p>
      <w:pPr>
        <w:pStyle w:val="BookText"/>
      </w:pPr>
      <w:r>
        <w:rPr>
          <w:rFonts w:ascii="IRNazanin" w:hAnsi="IRNazanin" w:eastAsia="IRNazanin" w:cs="IRNazanin"/>
          <w:lang w:bidi="fa-IR"/>
          <w:color w:val="111111"/>
          <w:sz w:val="28"/>
          <w:szCs w:val="28"/>
          <w:rtl/>
        </w:rPr>
        <w:t xml:space="preserve">بحدیث أخرجه البخاری نفسه عن مالک بن أوس عن عمر بن الخطاب فی حدیث طویل، أنه قال مخاطبا علیّا و العباس: «فلما توفی رسول اللّه صلی اللّه علیه و سلم قال أبو بکر: أنا ولی رسول اللّه صلی اللّه علیه و سلم فجئتما تطلب میراثک من ابن أخیک و یطلب هذا میراث امرأته من أبیها. فقال أبو بکر قال رسول اللّه صلی اللّه علیه و سلم: لا نورث ما ترکنا صدقة.</w:t>
      </w:r>
    </w:p>
    <w:p>
      <w:pPr>
        <w:pStyle w:val="BookText"/>
      </w:pPr>
      <w:r>
        <w:rPr>
          <w:rFonts w:ascii="IRNazanin" w:hAnsi="IRNazanin" w:eastAsia="IRNazanin" w:cs="IRNazanin"/>
          <w:lang w:bidi="fa-IR"/>
          <w:color w:val="111111"/>
          <w:sz w:val="28"/>
          <w:szCs w:val="28"/>
          <w:rtl/>
        </w:rPr>
        <w:t xml:space="preserve">فرأیتماه کاذبا آثما غادرا خائنا، و اللّه یعلم انه لصادق بار راشد تابع للحق.</w:t>
      </w:r>
    </w:p>
    <w:p>
      <w:pPr>
        <w:pStyle w:val="BookText"/>
      </w:pPr>
      <w:r>
        <w:rPr>
          <w:rFonts w:ascii="IRNazanin" w:hAnsi="IRNazanin" w:eastAsia="IRNazanin" w:cs="IRNazanin"/>
          <w:lang w:bidi="fa-IR"/>
          <w:color w:val="111111"/>
          <w:sz w:val="28"/>
          <w:szCs w:val="28"/>
          <w:rtl/>
        </w:rPr>
        <w:t xml:space="preserve">ثم توفی أبو بکر فکنت أنا ولی رسول اللّه صلی اللّه علیه و سلم و ولی أبی بکر فرأیتمانی کاذبا آثما غادرا خائنا، و اللّه یعلم انی لصادق بار راشد تابع للحق».</w:t>
      </w:r>
    </w:p>
    <w:p>
      <w:pPr>
        <w:pStyle w:val="BookText"/>
      </w:pPr>
      <w:r>
        <w:rPr>
          <w:rFonts w:ascii="IRNazanin" w:hAnsi="IRNazanin" w:eastAsia="IRNazanin" w:cs="IRNazanin"/>
          <w:lang w:bidi="fa-IR"/>
          <w:color w:val="111111"/>
          <w:sz w:val="28"/>
          <w:szCs w:val="28"/>
          <w:rtl/>
        </w:rPr>
        <w:t xml:space="preserve">فمن کان یری أبا بکر و عمر کاذبین آثمین غادرین خائنین کیف یراهما خیر الناس بعد رسول اللّه صلی اللّه علیه و آله و سلم؟! و عارض المولوی عبد العزیز الدهلوی حدیث مدینة العلم</w:t>
      </w:r>
    </w:p>
    <w:p>
      <w:pPr>
        <w:pStyle w:val="BookText"/>
      </w:pPr>
      <w:r>
        <w:rPr>
          <w:rFonts w:ascii="IRNazanin" w:hAnsi="IRNazanin" w:eastAsia="IRNazanin" w:cs="IRNazanin"/>
          <w:lang w:bidi="fa-IR"/>
          <w:color w:val="111111"/>
          <w:sz w:val="28"/>
          <w:szCs w:val="28"/>
          <w:rtl/>
        </w:rPr>
        <w:t xml:space="preserve">بما رووه عن النبی صلی اللّه علیه و آله و سلم انه قال: «لو کان بعدی نبی لکان عمر».</w:t>
      </w:r>
    </w:p>
    <w:p>
      <w:pPr>
        <w:pStyle w:val="BookText"/>
      </w:pPr>
      <w:r>
        <w:rPr>
          <w:rFonts w:ascii="IRNazanin" w:hAnsi="IRNazanin" w:eastAsia="IRNazanin" w:cs="IRNazanin"/>
          <w:lang w:bidi="fa-IR"/>
          <w:color w:val="111111"/>
          <w:sz w:val="28"/>
          <w:szCs w:val="28"/>
          <w:rtl/>
        </w:rPr>
        <w:t xml:space="preserve">فأجاب السید هذه المعارضة بوجوه کذب فیها الحدیث المذکور، و کان من جملة الوجوه: ان هذا الحدیث یدل علی أفضلیة عمر من أبی بکر، فهو معارض بما استدلوا به من الاخبار- و اجمعوا علیه- علی أفضلیة أبی بکر من عمر بن الخطاب فالحدیث باطل، فالمعارضة ساقطة.</w:t>
      </w:r>
    </w:p>
    <w:p>
      <w:pPr>
        <w:pStyle w:val="BookText"/>
      </w:pPr>
      <w:r>
        <w:rPr>
          <w:rFonts w:ascii="IRNazanin" w:hAnsi="IRNazanin" w:eastAsia="IRNazanin" w:cs="IRNazanin"/>
          <w:lang w:bidi="fa-IR"/>
          <w:color w:val="111111"/>
          <w:sz w:val="28"/>
          <w:szCs w:val="28"/>
          <w:rtl/>
        </w:rPr>
        <w:t xml:space="preserve">و عارض عبد العزیز</w:t>
      </w:r>
    </w:p>
    <w:p>
      <w:pPr>
        <w:pStyle w:val="BookText"/>
      </w:pPr>
      <w:r>
        <w:rPr>
          <w:rFonts w:ascii="IRNazanin" w:hAnsi="IRNazanin" w:eastAsia="IRNazanin" w:cs="IRNazanin"/>
          <w:lang w:bidi="fa-IR"/>
          <w:color w:val="111111"/>
          <w:sz w:val="28"/>
          <w:szCs w:val="28"/>
          <w:rtl/>
        </w:rPr>
        <w:t xml:space="preserve">حدیث: «انّی تارک فیکم الثقلین کتاب اللّه و عترتی أهل بیتی …»</w:t>
      </w:r>
    </w:p>
    <w:p>
      <w:pPr>
        <w:pStyle w:val="BookText"/>
      </w:pPr>
      <w:r>
        <w:rPr>
          <w:rFonts w:ascii="IRNazanin" w:hAnsi="IRNazanin" w:eastAsia="IRNazanin" w:cs="IRNazanin"/>
          <w:lang w:bidi="fa-IR"/>
          <w:color w:val="111111"/>
          <w:sz w:val="28"/>
          <w:szCs w:val="28"/>
          <w:rtl/>
        </w:rPr>
        <w:t xml:space="preserve">بحدیث: «أصحابی کالنجوم فبأیهم اقتدیتم اهدیتم».</w:t>
      </w:r>
    </w:p>
    <w:p>
      <w:pPr>
        <w:pStyle w:val="BookText"/>
      </w:pPr>
      <w:r>
        <w:rPr>
          <w:rFonts w:ascii="IRNazanin" w:hAnsi="IRNazanin" w:eastAsia="IRNazanin" w:cs="IRNazanin"/>
          <w:lang w:bidi="fa-IR"/>
          <w:color w:val="111111"/>
          <w:sz w:val="28"/>
          <w:szCs w:val="28"/>
          <w:rtl/>
        </w:rPr>
        <w:t xml:space="preserve">فأبطل السید هذا الحدیث و أثبت وضعه فی بحث طویل و فی وجوه کثیرة … منها: - المعارضة بالأحادیث الواردة فی ذم الاصحاب، المخرجة فی الصحاح و المسانید … کحدیث الذود عن الحوض و نحوه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1317_233418"/>
    <w:bookmarkEnd w:id="46"/>
    <w:p>
      <w:pPr>
        <w:pStyle w:val="Heading5"/>
      </w:pPr>
      <w:bookmarkStart w:id="416" w:name="_Toc73"/>
      <w:r>
        <w:t>(12)- الإلزام</w:t>
      </w:r>
      <w:bookmarkEnd w:id="416"/>
    </w:p>
    <w:p>
      <w:pPr>
        <w:pStyle w:val="BookText"/>
      </w:pPr>
      <w:r>
        <w:rPr>
          <w:rFonts w:ascii="IRNazanin" w:hAnsi="IRNazanin" w:eastAsia="IRNazanin" w:cs="IRNazanin"/>
          <w:lang w:bidi="fa-IR"/>
          <w:color w:val="111111"/>
          <w:sz w:val="28"/>
          <w:szCs w:val="28"/>
          <w:rtl/>
        </w:rPr>
        <w:t xml:space="preserve">و منها- الزام القوم بما ألزموا به أنفسهم، فطالما یرد علی دلیل أو مناقشة للدهلوی أو غیره من أهل السنة بما التزم به من دلیل أو حدیث أو قاعدة …</w:t>
      </w:r>
    </w:p>
    <w:p>
      <w:pPr>
        <w:pStyle w:val="BookText"/>
      </w:pPr>
      <w:r>
        <w:rPr>
          <w:rFonts w:ascii="IRNazanin" w:hAnsi="IRNazanin" w:eastAsia="IRNazanin" w:cs="IRNazanin"/>
          <w:lang w:bidi="fa-IR"/>
          <w:color w:val="111111"/>
          <w:sz w:val="28"/>
          <w:szCs w:val="28"/>
          <w:rtl/>
        </w:rPr>
        <w:t xml:space="preserve">و ان من أهم موارد الإلزام موضوع الصحاح الستة و الصحیحین منها بالخصوص …</w:t>
      </w:r>
    </w:p>
    <w:p>
      <w:pPr>
        <w:pStyle w:val="BookText"/>
      </w:pPr>
      <w:r>
        <w:rPr>
          <w:rFonts w:ascii="IRNazanin" w:hAnsi="IRNazanin" w:eastAsia="IRNazanin" w:cs="IRNazanin"/>
          <w:lang w:bidi="fa-IR"/>
          <w:color w:val="111111"/>
          <w:sz w:val="28"/>
          <w:szCs w:val="28"/>
          <w:rtl/>
        </w:rPr>
        <w:t xml:space="preserve">ففی حدیث: «أنت منی بمنزلة هارون من موسی»</w:t>
      </w:r>
    </w:p>
    <w:p>
      <w:pPr>
        <w:pStyle w:val="BookText"/>
      </w:pPr>
      <w:r>
        <w:rPr>
          <w:rFonts w:ascii="IRNazanin" w:hAnsi="IRNazanin" w:eastAsia="IRNazanin" w:cs="IRNazanin"/>
          <w:lang w:bidi="fa-IR"/>
          <w:color w:val="111111"/>
          <w:sz w:val="28"/>
          <w:szCs w:val="28"/>
          <w:rtl/>
        </w:rPr>
        <w:t xml:space="preserve">عقد فصلا عنوانه «قطعیة أحادیث الصحیحین» ذکر فیه ان ذلک مذهب ابن الصلاح، و أبی إسحاق الأسفرایینی، و أبی حامد الأسفرایینی، و القاضی أبی الطیب، و الشیخ أبی إسحاق الشیرازی، و أبی عبد اللّه الحمیدی، و أبی نصر عبد الرحیم ابن عبد الخالق، و السرخسی الحنفی، و القاضی عبد الوهاب المالکی، و أبی یعلی الحنبلی، و ابن الزاغونی الحنبلی، و ابن فورک، و محمد بن طاهر المقدسی، و البلقینی، و ابن تیمیة، و ابن کثیر، و ابن حجر العسقلانی، و السیوطی، و عبد الحق الدهلوی، و ولی اللّه الدهلوی … و غیرهم.</w:t>
      </w:r>
    </w:p>
    <w:p>
      <w:pPr>
        <w:pStyle w:val="BookText"/>
      </w:pPr>
      <w:r>
        <w:rPr>
          <w:rFonts w:ascii="IRNazanin" w:hAnsi="IRNazanin" w:eastAsia="IRNazanin" w:cs="IRNazanin"/>
          <w:lang w:bidi="fa-IR"/>
          <w:color w:val="111111"/>
          <w:sz w:val="28"/>
          <w:szCs w:val="28"/>
          <w:rtl/>
        </w:rPr>
        <w:t xml:space="preserve">بل عن بعضهم انه وقف تجاه قبر رسول اللّه صلی اللّه علیه و آله و سلم قال:</w:t>
      </w:r>
    </w:p>
    <w:p>
      <w:pPr>
        <w:pStyle w:val="BookText"/>
      </w:pPr>
      <w:r>
        <w:rPr>
          <w:rFonts w:ascii="IRNazanin" w:hAnsi="IRNazanin" w:eastAsia="IRNazanin" w:cs="IRNazanin"/>
          <w:lang w:bidi="fa-IR"/>
          <w:color w:val="111111"/>
          <w:sz w:val="28"/>
          <w:szCs w:val="28"/>
          <w:rtl/>
        </w:rPr>
        <w:t xml:space="preserve">«فقلت: یا رسول اللّه کلما رواه البخاری عنک صحیح؟ فقال: صحیح.</w:t>
      </w:r>
    </w:p>
    <w:p>
      <w:pPr>
        <w:pStyle w:val="BookText"/>
      </w:pPr>
      <w:r>
        <w:rPr>
          <w:rFonts w:ascii="IRNazanin" w:hAnsi="IRNazanin" w:eastAsia="IRNazanin" w:cs="IRNazanin"/>
          <w:lang w:bidi="fa-IR"/>
          <w:color w:val="111111"/>
          <w:sz w:val="28"/>
          <w:szCs w:val="28"/>
          <w:rtl/>
        </w:rPr>
        <w:t xml:space="preserve">فقلت له: أرویه عنک یا رسول اللّه؟ قال: أروه عنی».</w:t>
      </w:r>
    </w:p>
    <w:p>
      <w:pPr>
        <w:pStyle w:val="BookText"/>
      </w:pPr>
      <w:r>
        <w:rPr>
          <w:rFonts w:ascii="IRNazanin" w:hAnsi="IRNazanin" w:eastAsia="IRNazanin" w:cs="IRNazanin"/>
          <w:lang w:bidi="fa-IR"/>
          <w:color w:val="111111"/>
          <w:sz w:val="28"/>
          <w:szCs w:val="28"/>
          <w:rtl/>
        </w:rPr>
        <w:t xml:space="preserve">و عن بعضهم: أنه ذکر صحیح مسلم أیضا.</w:t>
      </w:r>
    </w:p>
    <w:p>
      <w:pPr>
        <w:pStyle w:val="BookText"/>
      </w:pPr>
      <w:r>
        <w:rPr>
          <w:rFonts w:ascii="IRNazanin" w:hAnsi="IRNazanin" w:eastAsia="IRNazanin" w:cs="IRNazanin"/>
          <w:lang w:bidi="fa-IR"/>
          <w:color w:val="111111"/>
          <w:sz w:val="28"/>
          <w:szCs w:val="28"/>
          <w:rtl/>
        </w:rPr>
        <w:t xml:space="preserve">و عن جماعة کالعسقلانی و النووی و ابن حجر المکی الإجماع علی أن صحیحیهما أصح الکتب بعد القرآن …</w:t>
      </w:r>
    </w:p>
    <w:p>
      <w:pPr>
        <w:pStyle w:val="BookText"/>
      </w:pPr>
      <w:r>
        <w:rPr>
          <w:rFonts w:ascii="IRNazanin" w:hAnsi="IRNazanin" w:eastAsia="IRNazanin" w:cs="IRNazanin"/>
          <w:lang w:bidi="fa-IR"/>
          <w:color w:val="111111"/>
          <w:sz w:val="28"/>
          <w:szCs w:val="28"/>
          <w:rtl/>
        </w:rPr>
        <w:t xml:space="preserve">و مع ذلک قدح الآمدی، و محمود بن عبد الرحمن الاصفهانی، و ابن حجر المکی، و إسحاق الهروی …</w:t>
      </w:r>
    </w:p>
    <w:p>
      <w:pPr>
        <w:pStyle w:val="BookText"/>
      </w:pPr>
      <w:r>
        <w:rPr>
          <w:rFonts w:ascii="IRNazanin" w:hAnsi="IRNazanin" w:eastAsia="IRNazanin" w:cs="IRNazanin"/>
          <w:lang w:bidi="fa-IR"/>
          <w:color w:val="111111"/>
          <w:sz w:val="28"/>
          <w:szCs w:val="28"/>
          <w:rtl/>
        </w:rPr>
        <w:t xml:space="preserve">فی حدیث: «أنت منی بمنزلة هارون من موسی» المخرج فی الصحیحین …</w:t>
      </w:r>
    </w:p>
    <w:p>
      <w:pPr>
        <w:pStyle w:val="BookText"/>
      </w:pPr>
      <w:r>
        <w:rPr>
          <w:rFonts w:ascii="IRNazanin" w:hAnsi="IRNazanin" w:eastAsia="IRNazanin" w:cs="IRNazanin"/>
          <w:lang w:bidi="fa-IR"/>
          <w:color w:val="111111"/>
          <w:sz w:val="28"/>
          <w:szCs w:val="28"/>
          <w:rtl/>
        </w:rPr>
        <w:t xml:space="preserve">و قدح البخاری، و ابن الجوزی، و ابن تیمیة..</w:t>
      </w:r>
    </w:p>
    <w:p>
      <w:pPr>
        <w:pStyle w:val="BookText"/>
      </w:pPr>
      <w:r>
        <w:rPr>
          <w:rFonts w:ascii="IRNazanin" w:hAnsi="IRNazanin" w:eastAsia="IRNazanin" w:cs="IRNazanin"/>
          <w:lang w:bidi="fa-IR"/>
          <w:color w:val="111111"/>
          <w:sz w:val="28"/>
          <w:szCs w:val="28"/>
          <w:rtl/>
        </w:rPr>
        <w:t xml:space="preserve">فی حدیث: «انی تارک فیکم الثقلین کتاب اللّه و عترتی أهل بیتی …» المخرج فی صحیح مسلم.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أبطل السهارنفوری و عبد العزیز الدهلوی حدیث هجر فاطمة الزهراء علیها السلام أبا بکر … و هو فی باب فرض الخمس و غیره- من صحیح البخاری … الذی جاء فیه: «فغضبت فاطمة بنت رسول اللّه صلی اللّه علیه و سلم فهجرت أبا بکر، فلم تزل مهاجرته حتی توفیت …» … و أخرجه مسلم فی باب حکم الفی‌ء من کتاب الجهاد.</w:t>
      </w:r>
    </w:p>
    <w:p>
      <w:pPr>
        <w:pStyle w:val="BookText"/>
      </w:pPr>
      <w:r>
        <w:rPr>
          <w:rFonts w:ascii="IRNazanin" w:hAnsi="IRNazanin" w:eastAsia="IRNazanin" w:cs="IRNazanin"/>
          <w:lang w:bidi="fa-IR"/>
          <w:color w:val="111111"/>
          <w:sz w:val="28"/>
          <w:szCs w:val="28"/>
          <w:rtl/>
        </w:rPr>
        <w:t xml:space="preserve">و أبطل المولوی حیدر علی الفیض‌آبادی</w:t>
      </w:r>
    </w:p>
    <w:p>
      <w:pPr>
        <w:pStyle w:val="BookText"/>
      </w:pPr>
      <w:r>
        <w:rPr>
          <w:rFonts w:ascii="IRNazanin" w:hAnsi="IRNazanin" w:eastAsia="IRNazanin" w:cs="IRNazanin"/>
          <w:lang w:bidi="fa-IR"/>
          <w:color w:val="111111"/>
          <w:sz w:val="28"/>
          <w:szCs w:val="28"/>
          <w:rtl/>
        </w:rPr>
        <w:t xml:space="preserve">حدیث: «ایتونی بکتف و دواة …» المخرج فی سبعة مواضع من البخاری، و بثلاثة طرق عند مسلم ابن الحجاج …</w:t>
      </w:r>
    </w:p>
    <w:p>
      <w:pPr>
        <w:pStyle w:val="BookText"/>
      </w:pPr>
      <w:r>
        <w:rPr>
          <w:rFonts w:ascii="IRNazanin" w:hAnsi="IRNazanin" w:eastAsia="IRNazanin" w:cs="IRNazanin"/>
          <w:lang w:bidi="fa-IR"/>
          <w:color w:val="111111"/>
          <w:sz w:val="28"/>
          <w:szCs w:val="28"/>
          <w:rtl/>
        </w:rPr>
        <w:t xml:space="preserve">فقدح هؤلاء فی هذه الأحادیث … مردود بما نص علیه أئمتهم من قطعیة صدور الصحیحین … و انهما أصح الکتب بعد القرآن … و الإجماع علی صحة ما روی فیهما …</w:t>
      </w:r>
    </w:p>
    <w:p>
      <w:pPr>
        <w:pStyle w:val="BookText"/>
      </w:pPr>
      <w:r>
        <w:rPr>
          <w:rFonts w:ascii="IRNazanin" w:hAnsi="IRNazanin" w:eastAsia="IRNazanin" w:cs="IRNazanin"/>
          <w:lang w:bidi="fa-IR"/>
          <w:color w:val="111111"/>
          <w:sz w:val="28"/>
          <w:szCs w:val="28"/>
          <w:rtl/>
        </w:rPr>
        <w:t xml:space="preserve">هذا الرد علیهم هو من باب الإلزام.</w:t>
      </w:r>
    </w:p>
    <w:p>
      <w:pPr>
        <w:pStyle w:val="BookText"/>
      </w:pPr>
      <w:r>
        <w:rPr>
          <w:rFonts w:ascii="IRNazanin" w:hAnsi="IRNazanin" w:eastAsia="IRNazanin" w:cs="IRNazanin"/>
          <w:lang w:bidi="fa-IR"/>
          <w:color w:val="111111"/>
          <w:sz w:val="28"/>
          <w:szCs w:val="28"/>
          <w:rtl/>
        </w:rPr>
        <w:t xml:space="preserve">و من ذلک إلزامهم بما یروونه فی حق بعض الاشخاص من علمائهم و عرفائهم أو فی شأن بعض کتبهم فی الحدیث أو غیره … من الکرامات …</w:t>
      </w:r>
    </w:p>
    <w:p>
      <w:pPr>
        <w:pStyle w:val="BookText"/>
      </w:pPr>
      <w:r>
        <w:rPr>
          <w:rFonts w:ascii="IRNazanin" w:hAnsi="IRNazanin" w:eastAsia="IRNazanin" w:cs="IRNazanin"/>
          <w:lang w:bidi="fa-IR"/>
          <w:color w:val="111111"/>
          <w:sz w:val="28"/>
          <w:szCs w:val="28"/>
          <w:rtl/>
        </w:rPr>
        <w:t xml:space="preserve">فقد ذکروا فی فضل «عبد الرحمن بن أبی حاتم الرازی» تزول قلنسوة من السماء الیه …</w:t>
      </w:r>
    </w:p>
    <w:p>
      <w:pPr>
        <w:pStyle w:val="BookText"/>
      </w:pPr>
      <w:r>
        <w:rPr>
          <w:rFonts w:ascii="IRNazanin" w:hAnsi="IRNazanin" w:eastAsia="IRNazanin" w:cs="IRNazanin"/>
          <w:lang w:bidi="fa-IR"/>
          <w:color w:val="111111"/>
          <w:sz w:val="28"/>
          <w:szCs w:val="28"/>
          <w:rtl/>
        </w:rPr>
        <w:t xml:space="preserve">و فی حق الثعلبی قال القشیری: رأیت رب العزة فی المنام و هو یخاطبنی و أخاطبه، فکان فی أثناء ذلک أن قال الرب: أقبل الرجل الصالح. فالتفتّ فإذا الثعلبی مقبل.</w:t>
      </w:r>
    </w:p>
    <w:p>
      <w:pPr>
        <w:pStyle w:val="BookText"/>
      </w:pPr>
      <w:r>
        <w:rPr>
          <w:rFonts w:ascii="IRNazanin" w:hAnsi="IRNazanin" w:eastAsia="IRNazanin" w:cs="IRNazanin"/>
          <w:lang w:bidi="fa-IR"/>
          <w:color w:val="111111"/>
          <w:sz w:val="28"/>
          <w:szCs w:val="28"/>
          <w:rtl/>
        </w:rPr>
        <w:t xml:space="preserve">و هکذا غیر ما ذکرنا من الکرامات … التی لا یجوز الاعتقاد بها قطعا، الا أن التمسک بها جائز لإلزام الخصم بها فی البحوث العلمیة … و هذا باب واسع نکتفی منه بهذا المقدار.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1317_233420"/>
    <w:bookmarkEnd w:id="47"/>
    <w:p>
      <w:pPr>
        <w:pStyle w:val="Heading4"/>
      </w:pPr>
      <w:bookmarkStart w:id="417" w:name="_Toc74"/>
      <w:r>
        <w:t>الباب الرابع بحوث و تحقیقات فی کتاب العبقات</w:t>
      </w:r>
      <w:bookmarkEnd w:id="417"/>
    </w:p>
    <w:p>
      <w:pPr>
        <w:pStyle w:val="Heading5"/>
      </w:pPr>
      <w:bookmarkStart w:id="418" w:name="_Toc75"/>
      <w:r>
        <w:t>اشارة</w:t>
      </w:r>
      <w:bookmarkEnd w:id="418"/>
    </w:p>
    <w:p>
      <w:pPr>
        <w:pStyle w:val="BookText"/>
      </w:pPr>
      <w:r>
        <w:rPr>
          <w:rFonts w:ascii="IRNazanin" w:hAnsi="IRNazanin" w:eastAsia="IRNazanin" w:cs="IRNazanin"/>
          <w:lang w:bidi="fa-IR"/>
          <w:color w:val="111111"/>
          <w:sz w:val="28"/>
          <w:szCs w:val="28"/>
          <w:rtl/>
        </w:rPr>
        <w:t xml:space="preserve">و من یدرس کتاب «عبقات الأنوار» یجد فیه الی جانب «اثبات امامة الأئمة الاطهار» و الرد علی إشکالات المخالفین علی أدلة الامامیة فی باب الامامة … بحوثا و تحقیقات علمیة قیمة، بحیث لو أخرج کل واحد منها لکان کتابا لطیفا فی موضوعه.</w:t>
      </w:r>
    </w:p>
    <w:p>
      <w:pPr>
        <w:pStyle w:val="BookText"/>
      </w:pPr>
      <w:r>
        <w:rPr>
          <w:rFonts w:ascii="IRNazanin" w:hAnsi="IRNazanin" w:eastAsia="IRNazanin" w:cs="IRNazanin"/>
          <w:lang w:bidi="fa-IR"/>
          <w:color w:val="111111"/>
          <w:sz w:val="28"/>
          <w:szCs w:val="28"/>
          <w:rtl/>
        </w:rPr>
        <w:t xml:space="preserve">فی هذا الکتاب بحوث علمیة من أصول العقائد، و التفسیر، و الحدیث، و الدرایة، و التاریخ، و الرجال، و الأدب … یتطرق الی کل بحث منها لمناسبة یقتضیها المقام حیث یرید المؤلف رحمه اللّه إتمام الکلام علی المسألة الخلافیة من شتی جوانبها …</w:t>
      </w:r>
    </w:p>
    <w:p>
      <w:pPr>
        <w:pStyle w:val="BookText"/>
      </w:pPr>
      <w:r>
        <w:rPr>
          <w:rFonts w:ascii="IRNazanin" w:hAnsi="IRNazanin" w:eastAsia="IRNazanin" w:cs="IRNazanin"/>
          <w:lang w:bidi="fa-IR"/>
          <w:color w:val="111111"/>
          <w:sz w:val="28"/>
          <w:szCs w:val="28"/>
          <w:rtl/>
        </w:rPr>
        <w:t xml:space="preserve">و نحن نذکر هنا طرفا من هذه البحوث تحت عناوین وضعناها لها، معترفین بعدم وفاء مذکراتنا لجمیع بحوث الکتاب، آملین التوفیق لاتمامها فی فرصة أخری بإذن اللّه تعالی.</w:t>
      </w:r>
    </w:p>
    <w:p>
      <w:pPr>
        <w:pStyle w:val="Heading5"/>
      </w:pPr>
      <w:bookmarkStart w:id="419" w:name="_Toc76"/>
      <w:r>
        <w:t>1- أحادیث موضوعة</w:t>
      </w:r>
      <w:bookmarkEnd w:id="419"/>
    </w:p>
    <w:p>
      <w:pPr>
        <w:pStyle w:val="BookText"/>
      </w:pPr>
      <w:r>
        <w:rPr>
          <w:rFonts w:ascii="IRNazanin" w:hAnsi="IRNazanin" w:eastAsia="IRNazanin" w:cs="IRNazanin"/>
          <w:lang w:bidi="fa-IR"/>
          <w:color w:val="111111"/>
          <w:sz w:val="28"/>
          <w:szCs w:val="28"/>
          <w:rtl/>
        </w:rPr>
        <w:t xml:space="preserve">لقد وردت فی حق علیّ علیه السلام أحادیث لا تعد و لا تحصی عن رسول اللّه صلی اللّه علیه و آله و سلم … تناقلتها الصحابة و التابعون، و أثبتها الأئمة و الحفاظ فی أسفارهم و معاجمهم، موثقین رجالها، مصححین طرقها، فأما ما لم یصل إلینا من تلک الأحادیث … فاللّه اعلم بها و بعددها.</w:t>
      </w:r>
    </w:p>
    <w:p>
      <w:pPr>
        <w:pStyle w:val="BookText"/>
      </w:pPr>
      <w:r>
        <w:rPr>
          <w:rFonts w:ascii="IRNazanin" w:hAnsi="IRNazanin" w:eastAsia="IRNazanin" w:cs="IRNazanin"/>
          <w:lang w:bidi="fa-IR"/>
          <w:color w:val="111111"/>
          <w:sz w:val="28"/>
          <w:szCs w:val="28"/>
          <w:rtl/>
        </w:rPr>
        <w:t xml:space="preserve">و لما رأی المخالفون لأمیر المؤمنین علیه السلام تلک الأحادیث و کثرتها عددا و وضوحها فی الدلالة علی إمامته … عمدوا الی التصرف فیها و تحریفها زیادة أو نقیصة، و الی وضع فضائل لابی بکر و عمر و عثمان و معاویة و غیرهم من الصحابة، و الصحابة بصورة عامة …</w:t>
      </w:r>
    </w:p>
    <w:p>
      <w:pPr>
        <w:pStyle w:val="BookText"/>
      </w:pPr>
      <w:r>
        <w:rPr>
          <w:rFonts w:ascii="IRNazanin" w:hAnsi="IRNazanin" w:eastAsia="IRNazanin" w:cs="IRNazanin"/>
          <w:lang w:bidi="fa-IR"/>
          <w:color w:val="111111"/>
          <w:sz w:val="28"/>
          <w:szCs w:val="28"/>
          <w:rtl/>
        </w:rPr>
        <w:t xml:space="preserve">و قد راج سوق هذا الوضع و التزویر- کما یحدثنا التاریخ- فی زمن معاویة، و شاعت هذه الأحادیث و انتشرت، و وصفها بعض علماء السنة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بالصحة عمدا أو جهلا …</w:t>
      </w:r>
    </w:p>
    <w:p>
      <w:pPr>
        <w:pStyle w:val="BookText"/>
      </w:pPr>
      <w:r>
        <w:rPr>
          <w:rFonts w:ascii="IRNazanin" w:hAnsi="IRNazanin" w:eastAsia="IRNazanin" w:cs="IRNazanin"/>
          <w:lang w:bidi="fa-IR"/>
          <w:color w:val="111111"/>
          <w:sz w:val="28"/>
          <w:szCs w:val="28"/>
          <w:rtl/>
        </w:rPr>
        <w:t xml:space="preserve">و مع ذلک لم تخف حقیقة الحال علی ذوی العلم و البصیرة، بل لقد نص علیها و صرح بها بعض المتعصبین من علماء الحدیث کابن الجوزی فی کتاب الموضوعات … و أورد ابن أبی الحدید بعض الأحادیث التی وضعتها «البکریة» فی مقابلة أحادیث من فضائل أمیر المؤمنین …</w:t>
      </w:r>
    </w:p>
    <w:p>
      <w:pPr>
        <w:pStyle w:val="BookText"/>
      </w:pPr>
      <w:r>
        <w:rPr>
          <w:rFonts w:ascii="IRNazanin" w:hAnsi="IRNazanin" w:eastAsia="IRNazanin" w:cs="IRNazanin"/>
          <w:lang w:bidi="fa-IR"/>
          <w:color w:val="111111"/>
          <w:sz w:val="28"/>
          <w:szCs w:val="28"/>
          <w:rtl/>
        </w:rPr>
        <w:t xml:space="preserve">و جاء علماء الکلام و أصحاب الکتب فی الامامة منهم، فعارضوا بهذه الموضوعات الأحادیث الصحاح فی فضل علی علیه السلام … الأمر الذی استدعی البحث عن تلک المفتریات و الکشف عن حالها بالنظر فی أسانیدها و مدالیلها علی ضوء آراء علماء الجرح و التعدیل من أهل السنة فی کتاب «عبقات الأنوار» … و کان من جملة هذه الأحادیث المحرفة أو الموضوعة رأسا فی مقابل فضیلة من الفضائل:</w:t>
      </w:r>
    </w:p>
    <w:p>
      <w:pPr>
        <w:pStyle w:val="BookText"/>
      </w:pPr>
      <w:r>
        <w:rPr>
          <w:rFonts w:ascii="IRNazanin" w:hAnsi="IRNazanin" w:eastAsia="IRNazanin" w:cs="IRNazanin"/>
          <w:lang w:bidi="fa-IR"/>
          <w:color w:val="111111"/>
          <w:sz w:val="28"/>
          <w:szCs w:val="28"/>
          <w:rtl/>
        </w:rPr>
        <w:t xml:space="preserve">لو کنت متخذا خلیلا لاتخذت أبا بکر خلیلا و لکن اللّه اتخذ صاحبکم خلیلا.</w:t>
      </w:r>
    </w:p>
    <w:p>
      <w:pPr>
        <w:pStyle w:val="BookText"/>
      </w:pPr>
      <w:r>
        <w:rPr>
          <w:rFonts w:ascii="IRNazanin" w:hAnsi="IRNazanin" w:eastAsia="IRNazanin" w:cs="IRNazanin"/>
          <w:lang w:bidi="fa-IR"/>
          <w:color w:val="111111"/>
          <w:sz w:val="28"/>
          <w:szCs w:val="28"/>
          <w:rtl/>
        </w:rPr>
        <w:t xml:space="preserve">2- سدوا عنی کل خوخة فی هذا المسجد غیر خوخة أبی بکر.</w:t>
      </w:r>
    </w:p>
    <w:p>
      <w:pPr>
        <w:pStyle w:val="BookText"/>
      </w:pPr>
      <w:r>
        <w:rPr>
          <w:rFonts w:ascii="IRNazanin" w:hAnsi="IRNazanin" w:eastAsia="IRNazanin" w:cs="IRNazanin"/>
          <w:lang w:bidi="fa-IR"/>
          <w:color w:val="111111"/>
          <w:sz w:val="28"/>
          <w:szCs w:val="28"/>
          <w:rtl/>
        </w:rPr>
        <w:t xml:space="preserve">3- ما صب اللّه فی صدری شیئا الا و صببته فی صدر أبی بکر.</w:t>
      </w:r>
    </w:p>
    <w:p>
      <w:pPr>
        <w:pStyle w:val="BookText"/>
      </w:pPr>
      <w:r>
        <w:rPr>
          <w:rFonts w:ascii="IRNazanin" w:hAnsi="IRNazanin" w:eastAsia="IRNazanin" w:cs="IRNazanin"/>
          <w:lang w:bidi="fa-IR"/>
          <w:color w:val="111111"/>
          <w:sz w:val="28"/>
          <w:szCs w:val="28"/>
          <w:rtl/>
        </w:rPr>
        <w:t xml:space="preserve">4- لو کان بعدی نبی لکان عمر.</w:t>
      </w:r>
    </w:p>
    <w:p>
      <w:pPr>
        <w:pStyle w:val="BookText"/>
      </w:pPr>
      <w:r>
        <w:rPr>
          <w:rFonts w:ascii="IRNazanin" w:hAnsi="IRNazanin" w:eastAsia="IRNazanin" w:cs="IRNazanin"/>
          <w:lang w:bidi="fa-IR"/>
          <w:color w:val="111111"/>
          <w:sz w:val="28"/>
          <w:szCs w:val="28"/>
          <w:rtl/>
        </w:rPr>
        <w:t xml:space="preserve">5- لو لم أبعث فیکم لبعث عمر.</w:t>
      </w:r>
    </w:p>
    <w:p>
      <w:pPr>
        <w:pStyle w:val="BookText"/>
      </w:pPr>
      <w:r>
        <w:rPr>
          <w:rFonts w:ascii="IRNazanin" w:hAnsi="IRNazanin" w:eastAsia="IRNazanin" w:cs="IRNazanin"/>
          <w:lang w:bidi="fa-IR"/>
          <w:color w:val="111111"/>
          <w:sz w:val="28"/>
          <w:szCs w:val="28"/>
          <w:rtl/>
        </w:rPr>
        <w:t xml:space="preserve">6- ما طلعت الشمس علی رجل خیر من عمر.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عمر: سمعت رسول اللّه صلی اللّه علیه و سلّم قال: بینا أنا نائم أتیت بقدح لبن فشربت حتی انی لأری الری یخرج من أظفاری، ثم أعطیت فضلی عمر ابن الخطاب. قالوا: فما أولته یا رسول اللّه؟ قال: العلم.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أبو سعید الخدری: قال رسول اللّه صلی اللّه علیه و سلّم: بینا أنا نائم رأیت الناس یعرضون علی و علیهم قمص، منها ما یبلغ الثدی و منها ما دون ذلک. و عرض علی عمر بن الخطاب و علیه قمیص یجره. قالوا: فما أولت ذلک یا رسول اللّه؟ قال: الدین.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أبو بکر و عمر منی بمنزلة هارون من موسی.</w:t>
      </w:r>
    </w:p>
    <w:p>
      <w:pPr>
        <w:pStyle w:val="BookText"/>
      </w:pPr>
      <w:r>
        <w:rPr>
          <w:rFonts w:ascii="IRNazanin" w:hAnsi="IRNazanin" w:eastAsia="IRNazanin" w:cs="IRNazanin"/>
          <w:lang w:bidi="fa-IR"/>
          <w:color w:val="111111"/>
          <w:sz w:val="28"/>
          <w:szCs w:val="28"/>
          <w:rtl/>
        </w:rPr>
        <w:t xml:space="preserve">10- اقتدوا باللذین من بعدی أبی بکر و عمر.</w:t>
      </w:r>
    </w:p>
    <w:p>
      <w:pPr>
        <w:pStyle w:val="BookText"/>
      </w:pPr>
      <w:r>
        <w:rPr>
          <w:rFonts w:ascii="IRNazanin" w:hAnsi="IRNazanin" w:eastAsia="IRNazanin" w:cs="IRNazanin"/>
          <w:lang w:bidi="fa-IR"/>
          <w:color w:val="111111"/>
          <w:sz w:val="28"/>
          <w:szCs w:val="28"/>
          <w:rtl/>
        </w:rPr>
        <w:t xml:space="preserve">11- خلقنی اللّه من نوره، و خلق أبا بکر من نوری، و خلق عمر من نور أبی بکر، فخلق أمتی من نور عمر، و عمر سراج أهل الجنة.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عمرو بن العاص: أی الناس أحب إلیک؟ قال: عائشة.</w:t>
      </w:r>
    </w:p>
    <w:p>
      <w:pPr>
        <w:pStyle w:val="BookText"/>
      </w:pPr>
      <w:r>
        <w:rPr>
          <w:rFonts w:ascii="IRNazanin" w:hAnsi="IRNazanin" w:eastAsia="IRNazanin" w:cs="IRNazanin"/>
          <w:lang w:bidi="fa-IR"/>
          <w:color w:val="111111"/>
          <w:sz w:val="28"/>
          <w:szCs w:val="28"/>
          <w:rtl/>
        </w:rPr>
        <w:t xml:space="preserve">قلت: من الرجال؟ قال: أبوها. قلت: ثم من؟ قال: عمر. فعد رجالا.</w:t>
      </w:r>
    </w:p>
    <w:p>
      <w:pPr>
        <w:pStyle w:val="BookText"/>
      </w:pPr>
      <w:r>
        <w:rPr>
          <w:rFonts w:ascii="IRNazanin" w:hAnsi="IRNazanin" w:eastAsia="IRNazanin" w:cs="IRNazanin"/>
          <w:lang w:bidi="fa-IR"/>
          <w:color w:val="111111"/>
          <w:sz w:val="28"/>
          <w:szCs w:val="28"/>
          <w:rtl/>
        </w:rPr>
        <w:t xml:space="preserve">فسکت مخافة أن یجعلنی فی آخرهم.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خذوا شطر دینکم عن هذه الحمیراء.</w:t>
      </w:r>
    </w:p>
    <w:p>
      <w:pPr>
        <w:pStyle w:val="BookText"/>
      </w:pPr>
      <w:r>
        <w:rPr>
          <w:rFonts w:ascii="IRNazanin" w:hAnsi="IRNazanin" w:eastAsia="IRNazanin" w:cs="IRNazanin"/>
          <w:lang w:bidi="fa-IR"/>
          <w:color w:val="111111"/>
          <w:sz w:val="28"/>
          <w:szCs w:val="28"/>
          <w:rtl/>
        </w:rPr>
        <w:t xml:space="preserve">14- علیکم بسنتی و سنة الخلفاء الراشدین المهدیین من بعدی تمسکوا بها و عضوا علیها بالنواجذ.</w:t>
      </w:r>
    </w:p>
    <w:p>
      <w:pPr>
        <w:pStyle w:val="BookText"/>
      </w:pPr>
      <w:r>
        <w:rPr>
          <w:rFonts w:ascii="IRNazanin" w:hAnsi="IRNazanin" w:eastAsia="IRNazanin" w:cs="IRNazanin"/>
          <w:lang w:bidi="fa-IR"/>
          <w:color w:val="111111"/>
          <w:sz w:val="28"/>
          <w:szCs w:val="28"/>
          <w:rtl/>
        </w:rPr>
        <w:t xml:space="preserve">15- أرحم- أو: أرأف- أمتی بأمتی أبو بکر، و أشدهم فی أمر اللّه عمر و أصدقهم حیاء عثمان بن عفان، و أعلمهم بالحلال و الحرام معاذ بن جبل، و أفرضهم زید بن ثابت، و أقرؤهم أبی بن کعب، و لکل أمة أمین، و أمین هذه الامة أبو عبیدة الجراح.</w:t>
      </w:r>
    </w:p>
    <w:p>
      <w:pPr>
        <w:pStyle w:val="BookText"/>
      </w:pPr>
      <w:r>
        <w:rPr>
          <w:rFonts w:ascii="IRNazanin" w:hAnsi="IRNazanin" w:eastAsia="IRNazanin" w:cs="IRNazanin"/>
          <w:lang w:bidi="fa-IR"/>
          <w:color w:val="111111"/>
          <w:sz w:val="28"/>
          <w:szCs w:val="28"/>
          <w:rtl/>
        </w:rPr>
        <w:t xml:space="preserve">16- من أحب ان ینظر الی ابراهیم فی خلته فلینظر الی أبی بکر فی سماحته و من أحب ان ینظر الی نوح فی شدته فلینظر الی عمر بن الخطاب فی شجاعته و من أحب ان ینظر الی إدریس فی رفعته فلینظر الی عثمان فی رحمته، و من أحب ان ینظر الی یحیی بن زکریا فی عبادته فلینظر الی علیّ بن أبی طالب فی طهارته.</w:t>
      </w:r>
    </w:p>
    <w:p>
      <w:pPr>
        <w:pStyle w:val="BookText"/>
      </w:pPr>
      <w:r>
        <w:rPr>
          <w:rFonts w:ascii="IRNazanin" w:hAnsi="IRNazanin" w:eastAsia="IRNazanin" w:cs="IRNazanin"/>
          <w:lang w:bidi="fa-IR"/>
          <w:color w:val="111111"/>
          <w:sz w:val="28"/>
          <w:szCs w:val="28"/>
          <w:rtl/>
        </w:rPr>
        <w:t xml:space="preserve">17-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18- أنا مدینة العلم و علیّ بابها و أبو بکر و عمر و عثمان حیطانها و أرکانها.</w:t>
      </w:r>
    </w:p>
    <w:p>
      <w:pPr>
        <w:pStyle w:val="BookText"/>
      </w:pPr>
      <w:r>
        <w:rPr>
          <w:rFonts w:ascii="IRNazanin" w:hAnsi="IRNazanin" w:eastAsia="IRNazanin" w:cs="IRNazanin"/>
          <w:lang w:bidi="fa-IR"/>
          <w:color w:val="111111"/>
          <w:sz w:val="28"/>
          <w:szCs w:val="28"/>
          <w:rtl/>
        </w:rPr>
        <w:t xml:space="preserve">19- أنا مدینة العلم و أساسها أبو بکر و جدرانها عمر و سقفها عثمان و بابها علیّ.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1317_233423"/>
    <w:bookmarkEnd w:id="48"/>
    <w:p>
      <w:pPr>
        <w:pStyle w:val="BookText"/>
      </w:pPr>
      <w:r>
        <w:rPr>
          <w:rFonts w:ascii="IRNazanin" w:hAnsi="IRNazanin" w:eastAsia="IRNazanin" w:cs="IRNazanin"/>
          <w:lang w:bidi="fa-IR"/>
          <w:color w:val="111111"/>
          <w:sz w:val="28"/>
          <w:szCs w:val="28"/>
          <w:rtl/>
        </w:rPr>
        <w:t xml:space="preserve">20- أنا مدینة العلم و علیّ بابها و معاویة حلقتها.</w:t>
      </w:r>
    </w:p>
    <w:p>
      <w:pPr>
        <w:pStyle w:val="BookText"/>
      </w:pPr>
      <w:r>
        <w:rPr>
          <w:rFonts w:ascii="IRNazanin" w:hAnsi="IRNazanin" w:eastAsia="IRNazanin" w:cs="IRNazanin"/>
          <w:lang w:bidi="fa-IR"/>
          <w:color w:val="111111"/>
          <w:sz w:val="28"/>
          <w:szCs w:val="28"/>
          <w:rtl/>
        </w:rPr>
        <w:t xml:space="preserve">21- أنا مدینة العلم و علیّ بابها و أبو بکر محرابها.</w:t>
      </w:r>
    </w:p>
    <w:p>
      <w:pPr>
        <w:pStyle w:val="BookText"/>
      </w:pPr>
      <w:r>
        <w:rPr>
          <w:rFonts w:ascii="IRNazanin" w:hAnsi="IRNazanin" w:eastAsia="IRNazanin" w:cs="IRNazanin"/>
          <w:lang w:bidi="fa-IR"/>
          <w:color w:val="111111"/>
          <w:sz w:val="28"/>
          <w:szCs w:val="28"/>
          <w:rtl/>
        </w:rPr>
        <w:t xml:space="preserve">22- أنا مدینة الصدق و أبو بکر بابها، و أنا مدینة العدل و عمر بابها، و أنا مدینة الحیاء و عثمان بابها، و أنا مدینة العلم و علیّ بابها.</w:t>
      </w:r>
    </w:p>
    <w:p>
      <w:pPr>
        <w:pStyle w:val="BookText"/>
      </w:pPr>
      <w:r>
        <w:rPr>
          <w:rFonts w:ascii="IRNazanin" w:hAnsi="IRNazanin" w:eastAsia="IRNazanin" w:cs="IRNazanin"/>
          <w:lang w:bidi="fa-IR"/>
          <w:color w:val="111111"/>
          <w:sz w:val="28"/>
          <w:szCs w:val="28"/>
          <w:rtl/>
        </w:rPr>
        <w:t xml:space="preserve">23- لا تقولوا فی أبی بکر و عمر و عثمان و علی الا خیرا.</w:t>
      </w:r>
    </w:p>
    <w:p>
      <w:pPr>
        <w:pStyle w:val="BookText"/>
      </w:pPr>
      <w:r>
        <w:rPr>
          <w:rFonts w:ascii="IRNazanin" w:hAnsi="IRNazanin" w:eastAsia="IRNazanin" w:cs="IRNazanin"/>
          <w:lang w:bidi="fa-IR"/>
          <w:color w:val="111111"/>
          <w:sz w:val="28"/>
          <w:szCs w:val="28"/>
          <w:rtl/>
        </w:rPr>
        <w:t xml:space="preserve">24- أصحابی کالنجوم فبأیهم اقتدیتم اهتدیتم.</w:t>
      </w:r>
    </w:p>
    <w:p>
      <w:pPr>
        <w:pStyle w:val="BookText"/>
      </w:pPr>
      <w:r>
        <w:rPr>
          <w:rFonts w:ascii="IRNazanin" w:hAnsi="IRNazanin" w:eastAsia="IRNazanin" w:cs="IRNazanin"/>
          <w:lang w:bidi="fa-IR"/>
          <w:color w:val="111111"/>
          <w:sz w:val="28"/>
          <w:szCs w:val="28"/>
          <w:rtl/>
        </w:rPr>
        <w:t xml:space="preserve">25- ابن عمر: کنا فی زمن النبی صلی اللّه علیه و سلّم لا نعدل بأبی بکر أحدا ثم عمر ثم عثمان ثم نترک أصحاب النبی لا نفاضل بینهم.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محمد بن الحنفیة: قلت لابی أی الناس خیر بعد النبی؟ قال:</w:t>
      </w:r>
    </w:p>
    <w:p>
      <w:pPr>
        <w:pStyle w:val="BookText"/>
      </w:pPr>
      <w:r>
        <w:rPr>
          <w:rFonts w:ascii="IRNazanin" w:hAnsi="IRNazanin" w:eastAsia="IRNazanin" w:cs="IRNazanin"/>
          <w:lang w:bidi="fa-IR"/>
          <w:color w:val="111111"/>
          <w:sz w:val="28"/>
          <w:szCs w:val="28"/>
          <w:rtl/>
        </w:rPr>
        <w:t xml:space="preserve">أبو بکر. قال قلت: ثم من؟ قال: عمر. و خشیت أن یقول عثمان قلت: ثم أنث؟ قال: ما أنا الا رجل من المسلمین‌</w:t>
      </w:r>
    </w:p>
    <w:p>
      <w:pPr>
        <w:pStyle w:val="Heading5"/>
      </w:pPr>
      <w:bookmarkStart w:id="420" w:name="_Toc77"/>
      <w:r>
        <w:t>2- عدالة الصحابة</w:t>
      </w:r>
      <w:bookmarkEnd w:id="420"/>
    </w:p>
    <w:p>
      <w:pPr>
        <w:pStyle w:val="BookText"/>
      </w:pPr>
      <w:r>
        <w:rPr>
          <w:rFonts w:ascii="IRNazanin" w:hAnsi="IRNazanin" w:eastAsia="IRNazanin" w:cs="IRNazanin"/>
          <w:lang w:bidi="fa-IR"/>
          <w:color w:val="111111"/>
          <w:sz w:val="28"/>
          <w:szCs w:val="28"/>
          <w:rtl/>
        </w:rPr>
        <w:t xml:space="preserve">و من البحوث المهمة ذات الأثر الکبیر فی جمیع المسائل الإسلامیة «مسألة عدالة الصحابة أجمعین» فعن بعض الفرق القول بکفر الصحابة جمیعا. و المشهور بین أهل السنة هو القول بأن الصحابة کلهم عدول ثقات.</w:t>
      </w:r>
    </w:p>
    <w:p>
      <w:pPr>
        <w:pStyle w:val="BookText"/>
      </w:pPr>
      <w:r>
        <w:rPr>
          <w:rFonts w:ascii="IRNazanin" w:hAnsi="IRNazanin" w:eastAsia="IRNazanin" w:cs="IRNazanin"/>
          <w:lang w:bidi="fa-IR"/>
          <w:color w:val="111111"/>
          <w:sz w:val="28"/>
          <w:szCs w:val="28"/>
          <w:rtl/>
        </w:rPr>
        <w:t xml:space="preserve">و قد نسب هذا القول الی أکثرهم.</w:t>
      </w:r>
    </w:p>
    <w:p>
      <w:pPr>
        <w:pStyle w:val="BookText"/>
      </w:pPr>
      <w:r>
        <w:rPr>
          <w:rFonts w:ascii="IRNazanin" w:hAnsi="IRNazanin" w:eastAsia="IRNazanin" w:cs="IRNazanin"/>
          <w:lang w:bidi="fa-IR"/>
          <w:color w:val="111111"/>
          <w:sz w:val="28"/>
          <w:szCs w:val="28"/>
          <w:rtl/>
        </w:rPr>
        <w:t xml:space="preserve">و الحق أن «الصحبة» لا توجب «العصمة» لاحد. و الصحابة فیهم العدول و یغر العدول، و بهذا صرح جمع من أعلام أهل السنة کالتفتازانی و المارزی و ابن العماد و الشوکانی، و تبعهم: الشیخ محمد عبدة و بعض تلامذته و آخرون من الکتاب و العلماء المعاصرین.</w:t>
      </w:r>
    </w:p>
    <w:p>
      <w:pPr>
        <w:pStyle w:val="BookText"/>
      </w:pPr>
      <w:r>
        <w:rPr>
          <w:rFonts w:ascii="IRNazanin" w:hAnsi="IRNazanin" w:eastAsia="IRNazanin" w:cs="IRNazanin"/>
          <w:lang w:bidi="fa-IR"/>
          <w:color w:val="111111"/>
          <w:sz w:val="28"/>
          <w:szCs w:val="28"/>
          <w:rtl/>
        </w:rPr>
        <w:t xml:space="preserve">و قد توفر کتاب «عبقات الأنوار» علی جوانب من سیر مشاهیر الاصحاب و مشایخهم … لا یظن بقاء أحد علی القول بعدالة الصحابة أجمعین بعد مراجعتها..!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1317_233424"/>
    <w:bookmarkEnd w:id="49"/>
    <w:p>
      <w:pPr>
        <w:pStyle w:val="Heading5"/>
      </w:pPr>
      <w:bookmarkStart w:id="421" w:name="_Toc78"/>
      <w:r>
        <w:t>3- الحسن و القبح العقلیان</w:t>
      </w:r>
      <w:bookmarkEnd w:id="421"/>
    </w:p>
    <w:p>
      <w:pPr>
        <w:pStyle w:val="BookText"/>
      </w:pPr>
      <w:r>
        <w:rPr>
          <w:rFonts w:ascii="IRNazanin" w:hAnsi="IRNazanin" w:eastAsia="IRNazanin" w:cs="IRNazanin"/>
          <w:lang w:bidi="fa-IR"/>
          <w:color w:val="111111"/>
          <w:sz w:val="28"/>
          <w:szCs w:val="28"/>
          <w:rtl/>
        </w:rPr>
        <w:t xml:space="preserve">و من المباحث المهمة فی علم الکلام بحث الحسن و القبح العقلیین، الذی یثبته العدلیة و ینکره الا شاعرة، و یترتب علیه آثار جلیلة و کثیرة، و تعرض السید لهذا البحث فی قسم</w:t>
      </w:r>
    </w:p>
    <w:p>
      <w:pPr>
        <w:pStyle w:val="BookText"/>
      </w:pPr>
      <w:r>
        <w:rPr>
          <w:rFonts w:ascii="IRNazanin" w:hAnsi="IRNazanin" w:eastAsia="IRNazanin" w:cs="IRNazanin"/>
          <w:lang w:bidi="fa-IR"/>
          <w:color w:val="111111"/>
          <w:sz w:val="28"/>
          <w:szCs w:val="28"/>
          <w:rtl/>
        </w:rPr>
        <w:t xml:space="preserve">حدیث: «أنت منی بمنزلة هارون من موسی»</w:t>
      </w:r>
    </w:p>
    <w:p>
      <w:pPr>
        <w:pStyle w:val="BookText"/>
      </w:pPr>
      <w:r>
        <w:rPr>
          <w:rFonts w:ascii="IRNazanin" w:hAnsi="IRNazanin" w:eastAsia="IRNazanin" w:cs="IRNazanin"/>
          <w:lang w:bidi="fa-IR"/>
          <w:color w:val="111111"/>
          <w:sz w:val="28"/>
          <w:szCs w:val="28"/>
          <w:rtl/>
        </w:rPr>
        <w:t xml:space="preserve">. و الذی یهمنا إیراده هنا ما ذکره من أن جمعا کثیرا و جما غفیرا من أکابر نحاریر أهل السنة یثبتون الحسن و القبح العقلیین. فذکر کلمات القوم و حاصلها أن القول بثبوت الحسن و القبح العقلیین مذهب:</w:t>
      </w:r>
    </w:p>
    <w:p>
      <w:pPr>
        <w:pStyle w:val="BookText"/>
      </w:pPr>
      <w:r>
        <w:rPr>
          <w:rFonts w:ascii="IRNazanin" w:hAnsi="IRNazanin" w:eastAsia="IRNazanin" w:cs="IRNazanin"/>
          <w:lang w:bidi="fa-IR"/>
          <w:color w:val="111111"/>
          <w:sz w:val="28"/>
          <w:szCs w:val="28"/>
          <w:rtl/>
        </w:rPr>
        <w:t xml:space="preserve">1- أبی بکر القفال الشاشی.</w:t>
      </w:r>
    </w:p>
    <w:p>
      <w:pPr>
        <w:pStyle w:val="BookText"/>
      </w:pPr>
      <w:r>
        <w:rPr>
          <w:rFonts w:ascii="IRNazanin" w:hAnsi="IRNazanin" w:eastAsia="IRNazanin" w:cs="IRNazanin"/>
          <w:lang w:bidi="fa-IR"/>
          <w:color w:val="111111"/>
          <w:sz w:val="28"/>
          <w:szCs w:val="28"/>
          <w:rtl/>
        </w:rPr>
        <w:t xml:space="preserve">2- أبی بکر الصیرفی.</w:t>
      </w:r>
    </w:p>
    <w:p>
      <w:pPr>
        <w:pStyle w:val="BookText"/>
      </w:pPr>
      <w:r>
        <w:rPr>
          <w:rFonts w:ascii="IRNazanin" w:hAnsi="IRNazanin" w:eastAsia="IRNazanin" w:cs="IRNazanin"/>
          <w:lang w:bidi="fa-IR"/>
          <w:color w:val="111111"/>
          <w:sz w:val="28"/>
          <w:szCs w:val="28"/>
          <w:rtl/>
        </w:rPr>
        <w:t xml:space="preserve">3- أبی بکر الفارسی.</w:t>
      </w:r>
    </w:p>
    <w:p>
      <w:pPr>
        <w:pStyle w:val="BookText"/>
      </w:pPr>
      <w:r>
        <w:rPr>
          <w:rFonts w:ascii="IRNazanin" w:hAnsi="IRNazanin" w:eastAsia="IRNazanin" w:cs="IRNazanin"/>
          <w:lang w:bidi="fa-IR"/>
          <w:color w:val="111111"/>
          <w:sz w:val="28"/>
          <w:szCs w:val="28"/>
          <w:rtl/>
        </w:rPr>
        <w:t xml:space="preserve">4- القاضی أبی حامد.</w:t>
      </w:r>
    </w:p>
    <w:p>
      <w:pPr>
        <w:pStyle w:val="BookText"/>
      </w:pPr>
      <w:r>
        <w:rPr>
          <w:rFonts w:ascii="IRNazanin" w:hAnsi="IRNazanin" w:eastAsia="IRNazanin" w:cs="IRNazanin"/>
          <w:lang w:bidi="fa-IR"/>
          <w:color w:val="111111"/>
          <w:sz w:val="28"/>
          <w:szCs w:val="28"/>
          <w:rtl/>
        </w:rPr>
        <w:t xml:space="preserve">5- الحلیمی.</w:t>
      </w:r>
    </w:p>
    <w:p>
      <w:pPr>
        <w:pStyle w:val="BookText"/>
      </w:pPr>
      <w:r>
        <w:rPr>
          <w:rFonts w:ascii="IRNazanin" w:hAnsi="IRNazanin" w:eastAsia="IRNazanin" w:cs="IRNazanin"/>
          <w:lang w:bidi="fa-IR"/>
          <w:color w:val="111111"/>
          <w:sz w:val="28"/>
          <w:szCs w:val="28"/>
          <w:rtl/>
        </w:rPr>
        <w:t xml:space="preserve">6- علاء الدین السمرقندی صاحب (میزان الأصول فی نتائج العقول).</w:t>
      </w:r>
    </w:p>
    <w:p>
      <w:pPr>
        <w:pStyle w:val="BookText"/>
      </w:pPr>
      <w:r>
        <w:rPr>
          <w:rFonts w:ascii="IRNazanin" w:hAnsi="IRNazanin" w:eastAsia="IRNazanin" w:cs="IRNazanin"/>
          <w:lang w:bidi="fa-IR"/>
          <w:color w:val="111111"/>
          <w:sz w:val="28"/>
          <w:szCs w:val="28"/>
          <w:rtl/>
        </w:rPr>
        <w:t xml:space="preserve">7- عبد العزیز البخاری صاحب (کشف الأسرار- شرح أصول البزودی).</w:t>
      </w:r>
    </w:p>
    <w:p>
      <w:pPr>
        <w:pStyle w:val="BookText"/>
      </w:pPr>
      <w:r>
        <w:rPr>
          <w:rFonts w:ascii="IRNazanin" w:hAnsi="IRNazanin" w:eastAsia="IRNazanin" w:cs="IRNazanin"/>
          <w:lang w:bidi="fa-IR"/>
          <w:color w:val="111111"/>
          <w:sz w:val="28"/>
          <w:szCs w:val="28"/>
          <w:rtl/>
        </w:rPr>
        <w:t xml:space="preserve">8- أبی المظفر السمعانی صاحب (القواطع فی أصول الفقه).</w:t>
      </w:r>
    </w:p>
    <w:p>
      <w:pPr>
        <w:pStyle w:val="BookText"/>
      </w:pPr>
      <w:r>
        <w:rPr>
          <w:rFonts w:ascii="IRNazanin" w:hAnsi="IRNazanin" w:eastAsia="IRNazanin" w:cs="IRNazanin"/>
          <w:lang w:bidi="fa-IR"/>
          <w:color w:val="111111"/>
          <w:sz w:val="28"/>
          <w:szCs w:val="28"/>
          <w:rtl/>
        </w:rPr>
        <w:t xml:space="preserve">9- أبی شکور الکشی صاحب (التمهید).</w:t>
      </w:r>
    </w:p>
    <w:p>
      <w:pPr>
        <w:pStyle w:val="BookText"/>
      </w:pPr>
      <w:r>
        <w:rPr>
          <w:rFonts w:ascii="IRNazanin" w:hAnsi="IRNazanin" w:eastAsia="IRNazanin" w:cs="IRNazanin"/>
          <w:lang w:bidi="fa-IR"/>
          <w:color w:val="111111"/>
          <w:sz w:val="28"/>
          <w:szCs w:val="28"/>
          <w:rtl/>
        </w:rPr>
        <w:t xml:space="preserve">10- أبی حامد الغزالی فی (اقتصاد الاعتقاد).</w:t>
      </w:r>
    </w:p>
    <w:p>
      <w:pPr>
        <w:pStyle w:val="BookText"/>
      </w:pPr>
      <w:r>
        <w:rPr>
          <w:rFonts w:ascii="IRNazanin" w:hAnsi="IRNazanin" w:eastAsia="IRNazanin" w:cs="IRNazanin"/>
          <w:lang w:bidi="fa-IR"/>
          <w:color w:val="111111"/>
          <w:sz w:val="28"/>
          <w:szCs w:val="28"/>
          <w:rtl/>
        </w:rPr>
        <w:t xml:space="preserve">11- عبید اللّه بن مسعود صاحب (التوضیح فی حل غوامض التنقیح).</w:t>
      </w:r>
    </w:p>
    <w:p>
      <w:pPr>
        <w:pStyle w:val="BookText"/>
      </w:pPr>
      <w:r>
        <w:rPr>
          <w:rFonts w:ascii="IRNazanin" w:hAnsi="IRNazanin" w:eastAsia="IRNazanin" w:cs="IRNazanin"/>
          <w:lang w:bidi="fa-IR"/>
          <w:color w:val="111111"/>
          <w:sz w:val="28"/>
          <w:szCs w:val="28"/>
          <w:rtl/>
        </w:rPr>
        <w:t xml:space="preserve">12- نظام الدین الشاشی صاحب (کتاب الخمسین فی أصول الحنفیة).</w:t>
      </w:r>
    </w:p>
    <w:p>
      <w:pPr>
        <w:pStyle w:val="BookText"/>
      </w:pPr>
      <w:r>
        <w:rPr>
          <w:rFonts w:ascii="IRNazanin" w:hAnsi="IRNazanin" w:eastAsia="IRNazanin" w:cs="IRNazanin"/>
          <w:lang w:bidi="fa-IR"/>
          <w:color w:val="111111"/>
          <w:sz w:val="28"/>
          <w:szCs w:val="28"/>
          <w:rtl/>
        </w:rPr>
        <w:t xml:space="preserve">13- الملا علی القاری فی (شرح الفقه الأکبر).</w:t>
      </w:r>
    </w:p>
    <w:p>
      <w:pPr>
        <w:pStyle w:val="BookText"/>
      </w:pPr>
      <w:r>
        <w:rPr>
          <w:rFonts w:ascii="IRNazanin" w:hAnsi="IRNazanin" w:eastAsia="IRNazanin" w:cs="IRNazanin"/>
          <w:lang w:bidi="fa-IR"/>
          <w:color w:val="111111"/>
          <w:sz w:val="28"/>
          <w:szCs w:val="28"/>
          <w:rtl/>
        </w:rPr>
        <w:t xml:space="preserve">14- ابن قیم الجوزیة فی (زاد المعاد).</w:t>
      </w:r>
    </w:p>
    <w:p>
      <w:pPr>
        <w:pStyle w:val="BookText"/>
      </w:pPr>
      <w:r>
        <w:rPr>
          <w:rFonts w:ascii="IRNazanin" w:hAnsi="IRNazanin" w:eastAsia="IRNazanin" w:cs="IRNazanin"/>
          <w:lang w:bidi="fa-IR"/>
          <w:color w:val="111111"/>
          <w:sz w:val="28"/>
          <w:szCs w:val="28"/>
          <w:rtl/>
        </w:rPr>
        <w:t xml:space="preserve">15- کمال الدین السهالی فی (العروة الوثقی).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11317_233425"/>
    <w:bookmarkEnd w:id="50"/>
    <w:p>
      <w:pPr>
        <w:pStyle w:val="BookText"/>
      </w:pPr>
      <w:r>
        <w:rPr>
          <w:rFonts w:ascii="IRNazanin" w:hAnsi="IRNazanin" w:eastAsia="IRNazanin" w:cs="IRNazanin"/>
          <w:lang w:bidi="fa-IR"/>
          <w:color w:val="111111"/>
          <w:sz w:val="28"/>
          <w:szCs w:val="28"/>
          <w:rtl/>
        </w:rPr>
        <w:t xml:space="preserve">16- صالح بن مهدی المقبلی فی (ملحقات الأبحاث المسددة) و فی (العلم الشامخ).</w:t>
      </w:r>
    </w:p>
    <w:p>
      <w:pPr>
        <w:pStyle w:val="BookText"/>
      </w:pPr>
      <w:r>
        <w:rPr>
          <w:rFonts w:ascii="IRNazanin" w:hAnsi="IRNazanin" w:eastAsia="IRNazanin" w:cs="IRNazanin"/>
          <w:lang w:bidi="fa-IR"/>
          <w:color w:val="111111"/>
          <w:sz w:val="28"/>
          <w:szCs w:val="28"/>
          <w:rtl/>
        </w:rPr>
        <w:t xml:space="preserve">و قد نسب هذا القول الی کثیر من أصحاب أبی حنیفة و علی الخصوص العراقیین منهم. و ذکر القاری عن الحاکم الشهید فی المنتقی انه قال أبو حنیفة لا عذر لاحد فی الجهل بخالقه لما یری من خلق السماوات و الأرض و خلق نفسه و غیره. و فی المسایرة لابن الهمام الحنفی: قالت الحنفیة قاطبة بثبوت الحسن و القبح علی الوجه الذی قالته المعتزلة. و فیه عن بعض أکابر الاشاعرة انه لا یتم استحالة النقص علی اللّه الا علی رأی المعتزلة. و فیه عن أبی منصور الماتریدی و عامة مشایخ سمرقند: من مات و لم یؤمن و لم تبلغه دعوة رسول یخلد فی النار.</w:t>
      </w:r>
    </w:p>
    <w:p>
      <w:pPr>
        <w:pStyle w:val="Heading5"/>
      </w:pPr>
      <w:bookmarkStart w:id="422" w:name="_Toc79"/>
      <w:r>
        <w:t>4- موقف أهل السنة من أئمة أهل البیت</w:t>
      </w:r>
      <w:bookmarkEnd w:id="422"/>
    </w:p>
    <w:p>
      <w:pPr>
        <w:pStyle w:val="BookText"/>
      </w:pPr>
      <w:r>
        <w:rPr>
          <w:rFonts w:ascii="IRNazanin" w:hAnsi="IRNazanin" w:eastAsia="IRNazanin" w:cs="IRNazanin"/>
          <w:lang w:bidi="fa-IR"/>
          <w:color w:val="111111"/>
          <w:sz w:val="28"/>
          <w:szCs w:val="28"/>
          <w:rtl/>
        </w:rPr>
        <w:t xml:space="preserve">و قد یدعی بعض المؤلفین من أهل السنة- کعبد العزیز الدهلوی- أنهم هم المتبعون لأهل البیت- علیهم السلام- الراکبون لسفینتهم و المقتدون بهم یقولون هذا إزراء بالشیعة و طعنا فی دینهم …</w:t>
      </w:r>
    </w:p>
    <w:p>
      <w:pPr>
        <w:pStyle w:val="BookText"/>
      </w:pPr>
      <w:r>
        <w:rPr>
          <w:rFonts w:ascii="IRNazanin" w:hAnsi="IRNazanin" w:eastAsia="IRNazanin" w:cs="IRNazanin"/>
          <w:lang w:bidi="fa-IR"/>
          <w:color w:val="111111"/>
          <w:sz w:val="28"/>
          <w:szCs w:val="28"/>
          <w:rtl/>
        </w:rPr>
        <w:t xml:space="preserve">و هذا ما دعا السید رحمه اللّه الی إیراد طرف من کلماتهم الشائنة لائمة أهل البیت علیهم السلام کشفا عن الحقیقة، و لکی یعلن للملإ العلمی أن کل ما یحاوله أهل السنة هو الرد علی الشیعة و معتقداتهم سواء کان بمدح أهل البیت و دعوی محبتهم و الانقیاد لهم، أو کان بالطعن فیهم و تکذیبهم و الحط علیهم و العیاذ باللّه.</w:t>
      </w:r>
    </w:p>
    <w:p>
      <w:pPr>
        <w:pStyle w:val="BookText"/>
      </w:pPr>
      <w:r>
        <w:rPr>
          <w:rFonts w:ascii="IRNazanin" w:hAnsi="IRNazanin" w:eastAsia="IRNazanin" w:cs="IRNazanin"/>
          <w:lang w:bidi="fa-IR"/>
          <w:color w:val="111111"/>
          <w:sz w:val="28"/>
          <w:szCs w:val="28"/>
          <w:rtl/>
        </w:rPr>
        <w:t xml:space="preserve">فتلک کلمات ولی اللّه الدهلوی فی أمیر المؤمنین علیه السلام فی کتابه (إزالة الخفاء عن سیرة الخلفاء) و (قرة العینین فی فضائل الشیخین).</w:t>
      </w:r>
    </w:p>
    <w:p>
      <w:pPr>
        <w:pStyle w:val="BookText"/>
      </w:pPr>
      <w:r>
        <w:rPr>
          <w:rFonts w:ascii="IRNazanin" w:hAnsi="IRNazanin" w:eastAsia="IRNazanin" w:cs="IRNazanin"/>
          <w:lang w:bidi="fa-IR"/>
          <w:color w:val="111111"/>
          <w:sz w:val="28"/>
          <w:szCs w:val="28"/>
          <w:rtl/>
        </w:rPr>
        <w:t xml:space="preserve">و کلمات ابن تیمیة فیه و فی بعض أئمة أهل البیت فی (منهاج السنة).</w:t>
      </w:r>
    </w:p>
    <w:p>
      <w:pPr>
        <w:pStyle w:val="BookText"/>
      </w:pPr>
      <w:r>
        <w:rPr>
          <w:rFonts w:ascii="IRNazanin" w:hAnsi="IRNazanin" w:eastAsia="IRNazanin" w:cs="IRNazanin"/>
          <w:lang w:bidi="fa-IR"/>
          <w:color w:val="111111"/>
          <w:sz w:val="28"/>
          <w:szCs w:val="28"/>
          <w:rtl/>
        </w:rPr>
        <w:t xml:space="preserve">و کلمات ابن العربی و ابن خلدون فی سید الشهداء الحسین بن علی علیهما السلام.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1317_233426"/>
    <w:bookmarkEnd w:id="51"/>
    <w:p>
      <w:pPr>
        <w:pStyle w:val="BookText"/>
      </w:pPr>
      <w:r>
        <w:rPr>
          <w:rFonts w:ascii="IRNazanin" w:hAnsi="IRNazanin" w:eastAsia="IRNazanin" w:cs="IRNazanin"/>
          <w:lang w:bidi="fa-IR"/>
          <w:color w:val="111111"/>
          <w:sz w:val="28"/>
          <w:szCs w:val="28"/>
          <w:rtl/>
        </w:rPr>
        <w:t xml:space="preserve">و کلمات عبد القادر الجیلانی فی أنه ینبغی أن یتخذ یوم عاشوراء یوم فرح و سرور لا یوم مصیبة و حزن …</w:t>
      </w:r>
    </w:p>
    <w:p>
      <w:pPr>
        <w:pStyle w:val="BookText"/>
      </w:pPr>
      <w:r>
        <w:rPr>
          <w:rFonts w:ascii="IRNazanin" w:hAnsi="IRNazanin" w:eastAsia="IRNazanin" w:cs="IRNazanin"/>
          <w:lang w:bidi="fa-IR"/>
          <w:color w:val="111111"/>
          <w:sz w:val="28"/>
          <w:szCs w:val="28"/>
          <w:rtl/>
        </w:rPr>
        <w:t xml:space="preserve">و قول بعضهم فی حق الامام جعفر بن محمد الصادق علیه السلام «فی نفسی منه شی‌ء».</w:t>
      </w:r>
    </w:p>
    <w:p>
      <w:pPr>
        <w:pStyle w:val="BookText"/>
      </w:pPr>
      <w:r>
        <w:rPr>
          <w:rFonts w:ascii="IRNazanin" w:hAnsi="IRNazanin" w:eastAsia="IRNazanin" w:cs="IRNazanin"/>
          <w:lang w:bidi="fa-IR"/>
          <w:color w:val="111111"/>
          <w:sz w:val="28"/>
          <w:szCs w:val="28"/>
          <w:rtl/>
        </w:rPr>
        <w:t xml:space="preserve">و قول بعضهم فی حق الامام علی بن موسی الرضا علیه السلام: «یروی عن أبیه عجائب، یهم و یخطئ».</w:t>
      </w:r>
    </w:p>
    <w:p>
      <w:pPr>
        <w:pStyle w:val="Heading5"/>
      </w:pPr>
      <w:bookmarkStart w:id="423" w:name="_Toc80"/>
      <w:r>
        <w:t>5- حول الصحیحین</w:t>
      </w:r>
      <w:bookmarkEnd w:id="423"/>
    </w:p>
    <w:p>
      <w:pPr>
        <w:pStyle w:val="Heading6"/>
      </w:pPr>
      <w:bookmarkStart w:id="424" w:name="_Toc81"/>
      <w:r>
        <w:t>اشارة</w:t>
      </w:r>
      <w:bookmarkEnd w:id="424"/>
    </w:p>
    <w:p>
      <w:pPr>
        <w:pStyle w:val="BookText"/>
      </w:pPr>
      <w:r>
        <w:rPr>
          <w:rFonts w:ascii="IRNazanin" w:hAnsi="IRNazanin" w:eastAsia="IRNazanin" w:cs="IRNazanin"/>
          <w:lang w:bidi="fa-IR"/>
          <w:color w:val="111111"/>
          <w:sz w:val="28"/>
          <w:szCs w:val="28"/>
          <w:rtl/>
        </w:rPr>
        <w:t xml:space="preserve">لقد حف القوم الصحیحین بکل قداسة، و وضعوهما فی هالة من النور و العظمة، و وضعوا لهما الکرامات الباهرة …</w:t>
      </w:r>
    </w:p>
    <w:p>
      <w:pPr>
        <w:pStyle w:val="BookText"/>
      </w:pPr>
      <w:r>
        <w:rPr>
          <w:rFonts w:ascii="IRNazanin" w:hAnsi="IRNazanin" w:eastAsia="IRNazanin" w:cs="IRNazanin"/>
          <w:lang w:bidi="fa-IR"/>
          <w:color w:val="111111"/>
          <w:sz w:val="28"/>
          <w:szCs w:val="28"/>
          <w:rtl/>
        </w:rPr>
        <w:t xml:space="preserve">انهما کتابان ألفهما محدثان من المحدثین شرطا فیهما علی أنفسهما شروطا خاصة … و من حق الباحث أن یبحث عن تلک الشروط، و أن یسأل عن توفر ما اشترطاه فی کلّ واحد واحد من أحادیث الکتابین …</w:t>
      </w:r>
    </w:p>
    <w:p>
      <w:pPr>
        <w:pStyle w:val="BookText"/>
      </w:pPr>
      <w:r>
        <w:rPr>
          <w:rFonts w:ascii="IRNazanin" w:hAnsi="IRNazanin" w:eastAsia="IRNazanin" w:cs="IRNazanin"/>
          <w:lang w:bidi="fa-IR"/>
          <w:color w:val="111111"/>
          <w:sz w:val="28"/>
          <w:szCs w:val="28"/>
          <w:rtl/>
        </w:rPr>
        <w:t xml:space="preserve">ثم ان البخاری و مسلما بشران کسائر أفراد البشر یعرضهما الخطأ و السهو و النسیان، و هل الالتزام بما اشترطاه علی أنفسهما قد أوجب لهما العصمة عن الخطأ و النسیان، و بلغ بکتابیهما الی حد القرآن؟</w:t>
      </w:r>
    </w:p>
    <w:p>
      <w:pPr>
        <w:pStyle w:val="BookText"/>
      </w:pPr>
      <w:r>
        <w:rPr>
          <w:rFonts w:ascii="IRNazanin" w:hAnsi="IRNazanin" w:eastAsia="IRNazanin" w:cs="IRNazanin"/>
          <w:lang w:bidi="fa-IR"/>
          <w:color w:val="111111"/>
          <w:sz w:val="28"/>
          <w:szCs w:val="28"/>
          <w:rtl/>
        </w:rPr>
        <w:t xml:space="preserve">و إذا کان لما اشترطاه هذا الأثر فلما ذا لا یعتقدون هذا الاعتقاد فیما ألف علی شرطهما کالمستدرک و غیره؟</w:t>
      </w:r>
    </w:p>
    <w:p>
      <w:pPr>
        <w:pStyle w:val="BookText"/>
      </w:pPr>
      <w:r>
        <w:rPr>
          <w:rFonts w:ascii="IRNazanin" w:hAnsi="IRNazanin" w:eastAsia="IRNazanin" w:cs="IRNazanin"/>
          <w:lang w:bidi="fa-IR"/>
          <w:color w:val="111111"/>
          <w:sz w:val="28"/>
          <w:szCs w:val="28"/>
          <w:rtl/>
        </w:rPr>
        <w:t xml:space="preserve">هذه- و غیرها- أمور جدیرة بالبحث و التحقیق، و لا یجوز لنا أن نمر علیها مر الجهلة و المتعصبین، الذین ینزلون الکتابین منزلة الوحی المبین …</w:t>
      </w:r>
    </w:p>
    <w:p>
      <w:pPr>
        <w:pStyle w:val="Heading6"/>
      </w:pPr>
      <w:bookmarkStart w:id="425" w:name="_Toc82"/>
      <w:r>
        <w:t>لیس کل ما فی الکتابین بصحیح</w:t>
      </w:r>
      <w:bookmarkEnd w:id="425"/>
    </w:p>
    <w:p>
      <w:pPr>
        <w:pStyle w:val="BookText"/>
      </w:pPr>
      <w:r>
        <w:rPr>
          <w:rFonts w:ascii="IRNazanin" w:hAnsi="IRNazanin" w:eastAsia="IRNazanin" w:cs="IRNazanin"/>
          <w:lang w:bidi="fa-IR"/>
          <w:color w:val="111111"/>
          <w:sz w:val="28"/>
          <w:szCs w:val="28"/>
          <w:rtl/>
        </w:rPr>
        <w:t xml:space="preserve">لقد انتهی بنا البحث و أرشدتنا الأدلة الی أنه لیس کل ما روی فی الکتابین بصحیح، و أهم تلک الأدلة هی الوجوه التالیة:</w:t>
      </w:r>
    </w:p>
    <w:p>
      <w:pPr>
        <w:pStyle w:val="BookText"/>
      </w:pPr>
      <w:r>
        <w:rPr>
          <w:rFonts w:ascii="IRNazanin" w:hAnsi="IRNazanin" w:eastAsia="IRNazanin" w:cs="IRNazanin"/>
          <w:lang w:bidi="fa-IR"/>
          <w:color w:val="111111"/>
          <w:sz w:val="28"/>
          <w:szCs w:val="28"/>
          <w:rtl/>
        </w:rPr>
        <w:t xml:space="preserve">1- طعن أکابر الأئمة المعاصرین للبخاری و مسلم فی الکتابین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1317_233427"/>
    <w:bookmarkEnd w:id="52"/>
    <w:p>
      <w:pPr>
        <w:pStyle w:val="BookText"/>
      </w:pPr>
      <w:r>
        <w:rPr>
          <w:rFonts w:ascii="IRNazanin" w:hAnsi="IRNazanin" w:eastAsia="IRNazanin" w:cs="IRNazanin"/>
          <w:lang w:bidi="fa-IR"/>
          <w:color w:val="111111"/>
          <w:sz w:val="28"/>
          <w:szCs w:val="28"/>
          <w:rtl/>
        </w:rPr>
        <w:t xml:space="preserve">و مؤلفیهما و ترکهم لحدیثهما و المنع من مجالستهما … کما لا یخفی علی من راجع تراجم الرجلین فی (سیر أعلام النبلاء) و غیره.</w:t>
      </w:r>
    </w:p>
    <w:p>
      <w:pPr>
        <w:pStyle w:val="BookText"/>
      </w:pPr>
      <w:r>
        <w:rPr>
          <w:rFonts w:ascii="IRNazanin" w:hAnsi="IRNazanin" w:eastAsia="IRNazanin" w:cs="IRNazanin"/>
          <w:lang w:bidi="fa-IR"/>
          <w:color w:val="111111"/>
          <w:sz w:val="28"/>
          <w:szCs w:val="28"/>
          <w:rtl/>
        </w:rPr>
        <w:t xml:space="preserve">2- قدح علماء الجرح و التعدیل فی کثیر من رجالهما … کما لا یخفی علی من راجع (هدی الساری فی مقدمة فتح الباری) و غیره.</w:t>
      </w:r>
    </w:p>
    <w:p>
      <w:pPr>
        <w:pStyle w:val="BookText"/>
      </w:pPr>
      <w:r>
        <w:rPr>
          <w:rFonts w:ascii="IRNazanin" w:hAnsi="IRNazanin" w:eastAsia="IRNazanin" w:cs="IRNazanin"/>
          <w:lang w:bidi="fa-IR"/>
          <w:color w:val="111111"/>
          <w:sz w:val="28"/>
          <w:szCs w:val="28"/>
          <w:rtl/>
        </w:rPr>
        <w:t xml:space="preserve">3- آراء کبار العلماء فی الرجلین و کتابیهما، الصریحة فی وجود الأحادیث الباطلة فیهما، و أن الذی حمل القوم علی القول بصحة کل ما أخرجاه هو التعصب … و تجد نصوص عبارات بعض هؤلاء العلماء فی قسم حدیث الغدیر من کتاب (عبقات الأنوار).</w:t>
      </w:r>
    </w:p>
    <w:p>
      <w:pPr>
        <w:pStyle w:val="BookText"/>
      </w:pPr>
      <w:r>
        <w:rPr>
          <w:rFonts w:ascii="IRNazanin" w:hAnsi="IRNazanin" w:eastAsia="IRNazanin" w:cs="IRNazanin"/>
          <w:lang w:bidi="fa-IR"/>
          <w:color w:val="111111"/>
          <w:sz w:val="28"/>
          <w:szCs w:val="28"/>
          <w:rtl/>
        </w:rPr>
        <w:t xml:space="preserve">4- وجود الأحادیث الکثیرة المقدوحة سندا و دلالة من قبل أساطین المحققین من أهل السنة کالاسماعیلی، و مغلطای، و ابن حزم، و ابن الجوزی، و الدمیاطی و الغزالی، و امام الحرمین، و ابن عبد البر، و النووی، و ابن حجر، و الکرمانی و الداودی، و الحمیدی، و ابن القیم … و غیرهم … فی هذین الکتابین، و تجد نصوص طائفة من هذه الأحادیث و کلمات هؤلاء الاعلام فی قسم حدیث الغدیر من کتاب (عبقات الأنوار).</w:t>
      </w:r>
    </w:p>
    <w:p>
      <w:pPr>
        <w:pStyle w:val="Heading6"/>
      </w:pPr>
      <w:bookmarkStart w:id="426" w:name="_Toc83"/>
      <w:r>
        <w:t>لیس کل ما لیس فی الکتابین بغیر صحیح</w:t>
      </w:r>
      <w:bookmarkEnd w:id="426"/>
    </w:p>
    <w:p>
      <w:pPr>
        <w:pStyle w:val="BookText"/>
      </w:pPr>
      <w:r>
        <w:rPr>
          <w:rFonts w:ascii="IRNazanin" w:hAnsi="IRNazanin" w:eastAsia="IRNazanin" w:cs="IRNazanin"/>
          <w:lang w:bidi="fa-IR"/>
          <w:color w:val="111111"/>
          <w:sz w:val="28"/>
          <w:szCs w:val="28"/>
          <w:rtl/>
        </w:rPr>
        <w:t xml:space="preserve">ثم ما الدلیل علی أن کل ما لم یخرجاه فلیس بصحیح، حتی إذا أرادوا رد حدیث أو الطعن فیه قالوا: لیس فی أحد الصحیحین؟! قال النووی: «لم یلتزما استیعاب الصحیح، بل صح عنهما تصریحهما بأنهما لم یستوعباه، و انما قصدا جمع جمل من الصحیح، کما یقصد المصنف فی الفقه جمع جملة من مسائله».</w:t>
      </w:r>
    </w:p>
    <w:p>
      <w:pPr>
        <w:pStyle w:val="BookText"/>
      </w:pPr>
      <w:r>
        <w:rPr>
          <w:rFonts w:ascii="IRNazanin" w:hAnsi="IRNazanin" w:eastAsia="IRNazanin" w:cs="IRNazanin"/>
          <w:lang w:bidi="fa-IR"/>
          <w:color w:val="111111"/>
          <w:sz w:val="28"/>
          <w:szCs w:val="28"/>
          <w:rtl/>
        </w:rPr>
        <w:t xml:space="preserve">و قال القاضی الکتانی: «لم یستوعبا کل الصحیح فی کتابیهما».</w:t>
      </w:r>
    </w:p>
    <w:p>
      <w:pPr>
        <w:pStyle w:val="BookText"/>
      </w:pPr>
      <w:r>
        <w:rPr>
          <w:rFonts w:ascii="IRNazanin" w:hAnsi="IRNazanin" w:eastAsia="IRNazanin" w:cs="IRNazanin"/>
          <w:lang w:bidi="fa-IR"/>
          <w:color w:val="111111"/>
          <w:sz w:val="28"/>
          <w:szCs w:val="28"/>
          <w:rtl/>
        </w:rPr>
        <w:t xml:space="preserve">و قال العلقمی: «لیس بلازم فی صحة الحدیث کونه فی الصحیحین و لا فی أحدهما».</w:t>
      </w:r>
    </w:p>
    <w:p>
      <w:pPr>
        <w:pStyle w:val="BookText"/>
      </w:pPr>
      <w:r>
        <w:rPr>
          <w:rFonts w:ascii="IRNazanin" w:hAnsi="IRNazanin" w:eastAsia="IRNazanin" w:cs="IRNazanin"/>
          <w:lang w:bidi="fa-IR"/>
          <w:color w:val="111111"/>
          <w:sz w:val="28"/>
          <w:szCs w:val="28"/>
          <w:rtl/>
        </w:rPr>
        <w:t xml:space="preserve">و قال ابن القیم: «هل قال البخاری قط: ان کل حدیث لم أدخله فی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11317_233428"/>
    <w:bookmarkEnd w:id="53"/>
    <w:p>
      <w:pPr>
        <w:pStyle w:val="BookText"/>
      </w:pPr>
      <w:r>
        <w:rPr>
          <w:rFonts w:ascii="IRNazanin" w:hAnsi="IRNazanin" w:eastAsia="IRNazanin" w:cs="IRNazanin"/>
          <w:lang w:bidi="fa-IR"/>
          <w:color w:val="111111"/>
          <w:sz w:val="28"/>
          <w:szCs w:val="28"/>
          <w:rtl/>
        </w:rPr>
        <w:t xml:space="preserve">کتابی فهو باطل، أو لیس بحجة، أو ضعیف؟ و کم قد احتج البخاری بأحادیث خارج الصحیح و لیس لها ذکر فی صحیحه؟ و کم صحح من حدیث خارج عن صحیحه؟».</w:t>
      </w:r>
    </w:p>
    <w:p>
      <w:pPr>
        <w:pStyle w:val="Heading6"/>
      </w:pPr>
      <w:bookmarkStart w:id="427" w:name="_Toc84"/>
      <w:r>
        <w:t>تعصب المؤلفین فی الامامة و المناقب</w:t>
      </w:r>
      <w:bookmarkEnd w:id="427"/>
    </w:p>
    <w:p>
      <w:pPr>
        <w:pStyle w:val="BookText"/>
      </w:pPr>
      <w:r>
        <w:rPr>
          <w:rFonts w:ascii="IRNazanin" w:hAnsi="IRNazanin" w:eastAsia="IRNazanin" w:cs="IRNazanin"/>
          <w:lang w:bidi="fa-IR"/>
          <w:color w:val="111111"/>
          <w:sz w:val="28"/>
          <w:szCs w:val="28"/>
          <w:rtl/>
        </w:rPr>
        <w:t xml:space="preserve">و مما ذکرنا یظهر تعصب بعض المؤلفین فی الامامة و الکلام، و أصحاب الکتب فی الفضائل و المناقب … کالفخر الرازی حیث یطعن فی سند حدیث الغدیر من جهة عدم إخراج البخاری و مسلم إیاه، و کابن تیمیة یرد علی</w:t>
      </w:r>
    </w:p>
    <w:p>
      <w:pPr>
        <w:pStyle w:val="BookText"/>
      </w:pPr>
      <w:r>
        <w:rPr>
          <w:rFonts w:ascii="IRNazanin" w:hAnsi="IRNazanin" w:eastAsia="IRNazanin" w:cs="IRNazanin"/>
          <w:lang w:bidi="fa-IR"/>
          <w:color w:val="111111"/>
          <w:sz w:val="28"/>
          <w:szCs w:val="28"/>
          <w:rtl/>
        </w:rPr>
        <w:t xml:space="preserve">حدیث «ستفترق أمتی علی ثلاث و سبعین فرقة»</w:t>
      </w:r>
    </w:p>
    <w:p>
      <w:pPr>
        <w:pStyle w:val="BookText"/>
      </w:pPr>
      <w:r>
        <w:rPr>
          <w:rFonts w:ascii="IRNazanin" w:hAnsi="IRNazanin" w:eastAsia="IRNazanin" w:cs="IRNazanin"/>
          <w:lang w:bidi="fa-IR"/>
          <w:color w:val="111111"/>
          <w:sz w:val="28"/>
          <w:szCs w:val="28"/>
          <w:rtl/>
        </w:rPr>
        <w:t xml:space="preserve">قائلا بأنه «لیس فی الصحیحین» و کالبدایونی الهندی القائل فی جواب جملة «کرار غیر فرار» من</w:t>
      </w:r>
    </w:p>
    <w:p>
      <w:pPr>
        <w:pStyle w:val="BookText"/>
      </w:pPr>
      <w:r>
        <w:rPr>
          <w:rFonts w:ascii="IRNazanin" w:hAnsi="IRNazanin" w:eastAsia="IRNazanin" w:cs="IRNazanin"/>
          <w:lang w:bidi="fa-IR"/>
          <w:color w:val="111111"/>
          <w:sz w:val="28"/>
          <w:szCs w:val="28"/>
          <w:rtl/>
        </w:rPr>
        <w:t xml:space="preserve">حدیث «سأعطی الرایة غدا رجلا …»</w:t>
      </w:r>
    </w:p>
    <w:p>
      <w:pPr>
        <w:pStyle w:val="BookText"/>
      </w:pPr>
      <w:r>
        <w:rPr>
          <w:rFonts w:ascii="IRNazanin" w:hAnsi="IRNazanin" w:eastAsia="IRNazanin" w:cs="IRNazanin"/>
          <w:lang w:bidi="fa-IR"/>
          <w:color w:val="111111"/>
          <w:sz w:val="28"/>
          <w:szCs w:val="28"/>
          <w:rtl/>
        </w:rPr>
        <w:t xml:space="preserve">بأنها «غیر مذکورة فی الصحیحین».</w:t>
      </w:r>
    </w:p>
    <w:p>
      <w:pPr>
        <w:pStyle w:val="BookText"/>
      </w:pPr>
      <w:r>
        <w:rPr>
          <w:rFonts w:ascii="IRNazanin" w:hAnsi="IRNazanin" w:eastAsia="IRNazanin" w:cs="IRNazanin"/>
          <w:lang w:bidi="fa-IR"/>
          <w:color w:val="111111"/>
          <w:sz w:val="28"/>
          <w:szCs w:val="28"/>
          <w:rtl/>
        </w:rPr>
        <w:t xml:space="preserve">و منهم من یطعن فی بعض الأحادیث المخرجة فیهما أو فی أحدهما غیر مکترث بالذین ذهبوا الی قطعیة صدور جمیع أحادیثهما، ذکرهم السید فی قسم حدیث المنزلة و ابن تیمیة و ابن الجوزی الذین قدحوا</w:t>
      </w:r>
    </w:p>
    <w:p>
      <w:pPr>
        <w:pStyle w:val="BookText"/>
      </w:pPr>
      <w:r>
        <w:rPr>
          <w:rFonts w:ascii="IRNazanin" w:hAnsi="IRNazanin" w:eastAsia="IRNazanin" w:cs="IRNazanin"/>
          <w:lang w:bidi="fa-IR"/>
          <w:color w:val="111111"/>
          <w:sz w:val="28"/>
          <w:szCs w:val="28"/>
          <w:rtl/>
        </w:rPr>
        <w:t xml:space="preserve">فی حدیث: «انی تارک فیکم الثقلین …» و هو فی صحیح مسلم؟!</w:t>
      </w:r>
    </w:p>
    <w:p>
      <w:pPr>
        <w:pStyle w:val="BookText"/>
      </w:pPr>
      <w:r>
        <w:rPr>
          <w:rFonts w:ascii="IRNazanin" w:hAnsi="IRNazanin" w:eastAsia="IRNazanin" w:cs="IRNazanin"/>
          <w:lang w:bidi="fa-IR"/>
          <w:color w:val="111111"/>
          <w:sz w:val="28"/>
          <w:szCs w:val="28"/>
          <w:rtl/>
        </w:rPr>
        <w:t xml:space="preserve">و کالامدی و من لف لفه الذین أبطلوا</w:t>
      </w:r>
    </w:p>
    <w:p>
      <w:pPr>
        <w:pStyle w:val="BookText"/>
      </w:pPr>
      <w:r>
        <w:rPr>
          <w:rFonts w:ascii="IRNazanin" w:hAnsi="IRNazanin" w:eastAsia="IRNazanin" w:cs="IRNazanin"/>
          <w:lang w:bidi="fa-IR"/>
          <w:color w:val="111111"/>
          <w:sz w:val="28"/>
          <w:szCs w:val="28"/>
          <w:rtl/>
        </w:rPr>
        <w:t xml:space="preserve">حدیث: «أنت منی بمنزلة هارون من موسی» و هو فی الصحیحین!!</w:t>
      </w:r>
    </w:p>
    <w:p>
      <w:pPr>
        <w:pStyle w:val="BookText"/>
      </w:pPr>
      <w:r>
        <w:rPr>
          <w:rFonts w:ascii="IRNazanin" w:hAnsi="IRNazanin" w:eastAsia="IRNazanin" w:cs="IRNazanin"/>
          <w:lang w:bidi="fa-IR"/>
          <w:color w:val="111111"/>
          <w:sz w:val="28"/>
          <w:szCs w:val="28"/>
          <w:rtl/>
        </w:rPr>
        <w:t xml:space="preserve">و کالدهلوی الذی أبطل حدیث هجر الزهراء علیها السلام أبا بکر حتی توفیت … و هو فی الصحیحین!! و فی هذا القدر کفایة لمن طلب الرشاد و الهدایة.</w:t>
      </w:r>
    </w:p>
    <w:p>
      <w:pPr>
        <w:pStyle w:val="Heading5"/>
      </w:pPr>
      <w:bookmarkStart w:id="428" w:name="_Toc85"/>
      <w:r>
        <w:t>6- تحقیق حال رجال</w:t>
      </w:r>
      <w:bookmarkEnd w:id="428"/>
    </w:p>
    <w:p>
      <w:pPr>
        <w:pStyle w:val="Heading6"/>
      </w:pPr>
      <w:bookmarkStart w:id="429" w:name="_Toc86"/>
      <w:r>
        <w:t>اشارة</w:t>
      </w:r>
      <w:bookmarkEnd w:id="429"/>
    </w:p>
    <w:p>
      <w:pPr>
        <w:pStyle w:val="BookText"/>
      </w:pPr>
      <w:r>
        <w:rPr>
          <w:rFonts w:ascii="IRNazanin" w:hAnsi="IRNazanin" w:eastAsia="IRNazanin" w:cs="IRNazanin"/>
          <w:lang w:bidi="fa-IR"/>
          <w:color w:val="111111"/>
          <w:sz w:val="28"/>
          <w:szCs w:val="28"/>
          <w:rtl/>
        </w:rPr>
        <w:t xml:space="preserve">و فی کتاب «عبقات الأنوار» ترجمة المئات من الاعلام من الصحابة و التابعین و الرواة و کبار العلماء و المؤلفین فی مختلف العلوم و الفنون … ذکر السید تراجمهم لأغراض مختلفة أهمها اثبات ثقتهم و الاعتماد علیهم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11317_233429"/>
    <w:bookmarkEnd w:id="54"/>
    <w:p>
      <w:pPr>
        <w:pStyle w:val="BookText"/>
      </w:pPr>
      <w:r>
        <w:rPr>
          <w:rFonts w:ascii="IRNazanin" w:hAnsi="IRNazanin" w:eastAsia="IRNazanin" w:cs="IRNazanin"/>
          <w:lang w:bidi="fa-IR"/>
          <w:color w:val="111111"/>
          <w:sz w:val="28"/>
          <w:szCs w:val="28"/>
          <w:rtl/>
        </w:rPr>
        <w:t xml:space="preserve">أو جرحهم و اسقاطهم عن درجة الاعتبار … فهو یعطیک قائمة بأسماء الثقات و قوائم بأسماء الوضاعین، و الضعفاء، و المدلسین، و من تکلم فیهم من الرواة و المحدثین.</w:t>
      </w:r>
    </w:p>
    <w:p>
      <w:pPr>
        <w:pStyle w:val="BookText"/>
      </w:pPr>
      <w:r>
        <w:rPr>
          <w:rFonts w:ascii="IRNazanin" w:hAnsi="IRNazanin" w:eastAsia="IRNazanin" w:cs="IRNazanin"/>
          <w:lang w:bidi="fa-IR"/>
          <w:color w:val="111111"/>
          <w:sz w:val="28"/>
          <w:szCs w:val="28"/>
          <w:rtl/>
        </w:rPr>
        <w:t xml:space="preserve">و قد یستدعی الأمر التوسع فی بیان حال الرجل توثیقا أو تجریحا، و من هنا فقد حقق حال رجال تحقیقا شاملا یتوفر علی فوائد تاریخیة و رجالیة لا تخفی قیمتها علی ذوی الفضل و أهل التحقیق، و لنذکر هنا بعض الامثلة علی ذلک:</w:t>
      </w:r>
    </w:p>
    <w:p>
      <w:pPr>
        <w:pStyle w:val="Heading6"/>
      </w:pPr>
      <w:bookmarkStart w:id="430" w:name="_Toc87"/>
      <w:r>
        <w:t>أ- تحقیق حال عباد بن یعقوب الرواجنی</w:t>
      </w:r>
      <w:bookmarkEnd w:id="430"/>
    </w:p>
    <w:p>
      <w:pPr>
        <w:pStyle w:val="BookText"/>
      </w:pPr>
      <w:r>
        <w:rPr>
          <w:rFonts w:ascii="IRNazanin" w:hAnsi="IRNazanin" w:eastAsia="IRNazanin" w:cs="IRNazanin"/>
          <w:lang w:bidi="fa-IR"/>
          <w:color w:val="111111"/>
          <w:sz w:val="28"/>
          <w:szCs w:val="28"/>
          <w:rtl/>
        </w:rPr>
        <w:t xml:space="preserve">لقد أثبت وثاقة عباد بن یعقوب الرواجنی بعشرة وجوه:</w:t>
      </w:r>
    </w:p>
    <w:p>
      <w:pPr>
        <w:pStyle w:val="BookText"/>
      </w:pPr>
      <w:r>
        <w:rPr>
          <w:rFonts w:ascii="IRNazanin" w:hAnsi="IRNazanin" w:eastAsia="IRNazanin" w:cs="IRNazanin"/>
          <w:lang w:bidi="fa-IR"/>
          <w:color w:val="111111"/>
          <w:sz w:val="28"/>
          <w:szCs w:val="28"/>
          <w:rtl/>
        </w:rPr>
        <w:t xml:space="preserve">1- کونه من مشایخ البخاری.</w:t>
      </w:r>
    </w:p>
    <w:p>
      <w:pPr>
        <w:pStyle w:val="BookText"/>
      </w:pPr>
      <w:r>
        <w:rPr>
          <w:rFonts w:ascii="IRNazanin" w:hAnsi="IRNazanin" w:eastAsia="IRNazanin" w:cs="IRNazanin"/>
          <w:lang w:bidi="fa-IR"/>
          <w:color w:val="111111"/>
          <w:sz w:val="28"/>
          <w:szCs w:val="28"/>
          <w:rtl/>
        </w:rPr>
        <w:t xml:space="preserve">2- کونه من مشایخ الترمذی.</w:t>
      </w:r>
    </w:p>
    <w:p>
      <w:pPr>
        <w:pStyle w:val="BookText"/>
      </w:pPr>
      <w:r>
        <w:rPr>
          <w:rFonts w:ascii="IRNazanin" w:hAnsi="IRNazanin" w:eastAsia="IRNazanin" w:cs="IRNazanin"/>
          <w:lang w:bidi="fa-IR"/>
          <w:color w:val="111111"/>
          <w:sz w:val="28"/>
          <w:szCs w:val="28"/>
          <w:rtl/>
        </w:rPr>
        <w:t xml:space="preserve">3- کونه من مشایخ ابن ماجة.</w:t>
      </w:r>
    </w:p>
    <w:p>
      <w:pPr>
        <w:pStyle w:val="BookText"/>
      </w:pPr>
      <w:r>
        <w:rPr>
          <w:rFonts w:ascii="IRNazanin" w:hAnsi="IRNazanin" w:eastAsia="IRNazanin" w:cs="IRNazanin"/>
          <w:lang w:bidi="fa-IR"/>
          <w:color w:val="111111"/>
          <w:sz w:val="28"/>
          <w:szCs w:val="28"/>
          <w:rtl/>
        </w:rPr>
        <w:t xml:space="preserve">4- روایة کبار الأئمة کأبی حاتم و البزار و ابن خزیمة عنه.</w:t>
      </w:r>
    </w:p>
    <w:p>
      <w:pPr>
        <w:pStyle w:val="BookText"/>
      </w:pPr>
      <w:r>
        <w:rPr>
          <w:rFonts w:ascii="IRNazanin" w:hAnsi="IRNazanin" w:eastAsia="IRNazanin" w:cs="IRNazanin"/>
          <w:lang w:bidi="fa-IR"/>
          <w:color w:val="111111"/>
          <w:sz w:val="28"/>
          <w:szCs w:val="28"/>
          <w:rtl/>
        </w:rPr>
        <w:t xml:space="preserve">5- توثیق أبی حاتم الرازی.</w:t>
      </w:r>
    </w:p>
    <w:p>
      <w:pPr>
        <w:pStyle w:val="BookText"/>
      </w:pPr>
      <w:r>
        <w:rPr>
          <w:rFonts w:ascii="IRNazanin" w:hAnsi="IRNazanin" w:eastAsia="IRNazanin" w:cs="IRNazanin"/>
          <w:lang w:bidi="fa-IR"/>
          <w:color w:val="111111"/>
          <w:sz w:val="28"/>
          <w:szCs w:val="28"/>
          <w:rtl/>
        </w:rPr>
        <w:t xml:space="preserve">6- توثیق ابن خزیمة النیسابوری.</w:t>
      </w:r>
    </w:p>
    <w:p>
      <w:pPr>
        <w:pStyle w:val="BookText"/>
      </w:pPr>
      <w:r>
        <w:rPr>
          <w:rFonts w:ascii="IRNazanin" w:hAnsi="IRNazanin" w:eastAsia="IRNazanin" w:cs="IRNazanin"/>
          <w:lang w:bidi="fa-IR"/>
          <w:color w:val="111111"/>
          <w:sz w:val="28"/>
          <w:szCs w:val="28"/>
          <w:rtl/>
        </w:rPr>
        <w:t xml:space="preserve">7- قول الدارقطنی: صدوق.</w:t>
      </w:r>
    </w:p>
    <w:p>
      <w:pPr>
        <w:pStyle w:val="BookText"/>
      </w:pPr>
      <w:r>
        <w:rPr>
          <w:rFonts w:ascii="IRNazanin" w:hAnsi="IRNazanin" w:eastAsia="IRNazanin" w:cs="IRNazanin"/>
          <w:lang w:bidi="fa-IR"/>
          <w:color w:val="111111"/>
          <w:sz w:val="28"/>
          <w:szCs w:val="28"/>
          <w:rtl/>
        </w:rPr>
        <w:t xml:space="preserve">8- قول بعض أعلامهم: لو لا رجلان من الشیعة ما صح لهم حدیث:</w:t>
      </w:r>
    </w:p>
    <w:p>
      <w:pPr>
        <w:pStyle w:val="BookText"/>
      </w:pPr>
      <w:r>
        <w:rPr>
          <w:rFonts w:ascii="IRNazanin" w:hAnsi="IRNazanin" w:eastAsia="IRNazanin" w:cs="IRNazanin"/>
          <w:lang w:bidi="fa-IR"/>
          <w:color w:val="111111"/>
          <w:sz w:val="28"/>
          <w:szCs w:val="28"/>
          <w:rtl/>
        </w:rPr>
        <w:t xml:space="preserve">عباد بن یعقوب و ابراهیم بن محمد بن میمون.</w:t>
      </w:r>
    </w:p>
    <w:p>
      <w:pPr>
        <w:pStyle w:val="BookText"/>
      </w:pPr>
      <w:r>
        <w:rPr>
          <w:rFonts w:ascii="IRNazanin" w:hAnsi="IRNazanin" w:eastAsia="IRNazanin" w:cs="IRNazanin"/>
          <w:lang w:bidi="fa-IR"/>
          <w:color w:val="111111"/>
          <w:sz w:val="28"/>
          <w:szCs w:val="28"/>
          <w:rtl/>
        </w:rPr>
        <w:t xml:space="preserve">9- قول الحافظ ابن حجر: «بالغ ابن حبان فقال: یستحق الترک».</w:t>
      </w:r>
    </w:p>
    <w:p>
      <w:pPr>
        <w:pStyle w:val="BookText"/>
      </w:pPr>
      <w:r>
        <w:rPr>
          <w:rFonts w:ascii="IRNazanin" w:hAnsi="IRNazanin" w:eastAsia="IRNazanin" w:cs="IRNazanin"/>
          <w:lang w:bidi="fa-IR"/>
          <w:color w:val="111111"/>
          <w:sz w:val="28"/>
          <w:szCs w:val="28"/>
          <w:rtl/>
        </w:rPr>
        <w:t xml:space="preserve">10- قول الحافظ ابن حجر: «رافضی مشهور الا انه کان صدوقا».</w:t>
      </w:r>
    </w:p>
    <w:p>
      <w:pPr>
        <w:pStyle w:val="BookText"/>
      </w:pPr>
      <w:r>
        <w:rPr>
          <w:rFonts w:ascii="IRNazanin" w:hAnsi="IRNazanin" w:eastAsia="IRNazanin" w:cs="IRNazanin"/>
          <w:lang w:bidi="fa-IR"/>
          <w:color w:val="111111"/>
          <w:sz w:val="28"/>
          <w:szCs w:val="28"/>
          <w:rtl/>
        </w:rPr>
        <w:t xml:space="preserve">و قد ظهر أنه لا ذنب للرواجنی الا «التشیع» و «أنه یشتم السلف» کعثمان و طلحة و الزبیر کما فی «تهذیب التهذیب» و غیره. و لعل الذی جعله «یستحق الترک» ما رواه من أن أبا بکر أمر خالد بن الولید أن یقتل علیا،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11317_233430"/>
    <w:bookmarkEnd w:id="55"/>
    <w:p>
      <w:pPr>
        <w:pStyle w:val="BookText"/>
      </w:pPr>
      <w:r>
        <w:rPr>
          <w:rFonts w:ascii="IRNazanin" w:hAnsi="IRNazanin" w:eastAsia="IRNazanin" w:cs="IRNazanin"/>
          <w:lang w:bidi="fa-IR"/>
          <w:color w:val="111111"/>
          <w:sz w:val="28"/>
          <w:szCs w:val="28"/>
          <w:rtl/>
        </w:rPr>
        <w:t xml:space="preserve">ثم ندم فنهاه عن ذلک … رواه السمعانی فی «الأنساب».</w:t>
      </w:r>
    </w:p>
    <w:p>
      <w:pPr>
        <w:pStyle w:val="Heading6"/>
      </w:pPr>
      <w:bookmarkStart w:id="431" w:name="_Toc88"/>
      <w:r>
        <w:t>ب- تحقیق حال ابن عقدة</w:t>
      </w:r>
      <w:bookmarkEnd w:id="431"/>
    </w:p>
    <w:p>
      <w:pPr>
        <w:pStyle w:val="BookText"/>
      </w:pPr>
      <w:r>
        <w:rPr>
          <w:rFonts w:ascii="IRNazanin" w:hAnsi="IRNazanin" w:eastAsia="IRNazanin" w:cs="IRNazanin"/>
          <w:lang w:bidi="fa-IR"/>
          <w:color w:val="111111"/>
          <w:sz w:val="28"/>
          <w:szCs w:val="28"/>
          <w:rtl/>
        </w:rPr>
        <w:t xml:space="preserve">و صنف أبو العباس ابن عقدة کتابا بطرق</w:t>
      </w:r>
    </w:p>
    <w:p>
      <w:pPr>
        <w:pStyle w:val="BookText"/>
      </w:pPr>
      <w:r>
        <w:rPr>
          <w:rFonts w:ascii="IRNazanin" w:hAnsi="IRNazanin" w:eastAsia="IRNazanin" w:cs="IRNazanin"/>
          <w:lang w:bidi="fa-IR"/>
          <w:color w:val="111111"/>
          <w:sz w:val="28"/>
          <w:szCs w:val="28"/>
          <w:rtl/>
        </w:rPr>
        <w:t xml:space="preserve">حدیث: «من کنت مولاه فهذا علیّ مولاه»</w:t>
      </w:r>
    </w:p>
    <w:p>
      <w:pPr>
        <w:pStyle w:val="BookText"/>
      </w:pPr>
      <w:r>
        <w:rPr>
          <w:rFonts w:ascii="IRNazanin" w:hAnsi="IRNazanin" w:eastAsia="IRNazanin" w:cs="IRNazanin"/>
          <w:lang w:bidi="fa-IR"/>
          <w:color w:val="111111"/>
          <w:sz w:val="28"/>
          <w:szCs w:val="28"/>
          <w:rtl/>
        </w:rPr>
        <w:t xml:space="preserve">رواه فیه من مائة و خمس طرق ثم ذکر ثمانیة و عشرین رجلا من الصحابة لم یذکر أسمائهم. قال السید بن طاوس: «و الکتاب عندی الآن» و قد ذکر هذا الکتاب لابن عقدة جماعة من حفاظ و اعلام أهل السنة کابن حجر و ابن تیمیة و السمهودی و المناوی و غیرهم.</w:t>
      </w:r>
    </w:p>
    <w:p>
      <w:pPr>
        <w:pStyle w:val="BookText"/>
      </w:pPr>
      <w:r>
        <w:rPr>
          <w:rFonts w:ascii="IRNazanin" w:hAnsi="IRNazanin" w:eastAsia="IRNazanin" w:cs="IRNazanin"/>
          <w:lang w:bidi="fa-IR"/>
          <w:color w:val="111111"/>
          <w:sz w:val="28"/>
          <w:szCs w:val="28"/>
          <w:rtl/>
        </w:rPr>
        <w:t xml:space="preserve">و قد طعن عبد العزیز الدهلوی تبعا لنصر اللّه الکابلی فی أبی العباس ابن عقدة، قال الکابلی فیما زعمه من مکاید الامامیة: «التاسع و التسعون: نقل ما یؤید مذهبهم عن کتاب رجل یتخیل أنه من أهل السنة و لیس منهم، کابن عقدة کان جارودیا رافضیا، فانه ربما ینخدع منه کل ذی رأی غبین، و یمیل الی مذهبهم أو تلعب به الشکوک».</w:t>
      </w:r>
    </w:p>
    <w:p>
      <w:pPr>
        <w:pStyle w:val="BookText"/>
      </w:pPr>
      <w:r>
        <w:rPr>
          <w:rFonts w:ascii="IRNazanin" w:hAnsi="IRNazanin" w:eastAsia="IRNazanin" w:cs="IRNazanin"/>
          <w:lang w:bidi="fa-IR"/>
          <w:color w:val="111111"/>
          <w:sz w:val="28"/>
          <w:szCs w:val="28"/>
          <w:rtl/>
        </w:rPr>
        <w:t xml:space="preserve">و قد أثبت السید صاحب العبقات وثاقة ابن عقدة و جلالته عن الدارقطنی و أبی علی الحافظ و حمزة السهمی و السمعانی و السیوطی و سبط ابن الجوزی و الفتنی و البدخشانی …</w:t>
      </w:r>
    </w:p>
    <w:p>
      <w:pPr>
        <w:pStyle w:val="BookText"/>
      </w:pPr>
      <w:r>
        <w:rPr>
          <w:rFonts w:ascii="IRNazanin" w:hAnsi="IRNazanin" w:eastAsia="IRNazanin" w:cs="IRNazanin"/>
          <w:lang w:bidi="fa-IR"/>
          <w:color w:val="111111"/>
          <w:sz w:val="28"/>
          <w:szCs w:val="28"/>
          <w:rtl/>
        </w:rPr>
        <w:t xml:space="preserve">و انه قد روی عنه الأکابر من الحفاظ کالطبرانی و الدارقطنی و أبی نعیم و ابن عدی، و کان الدارقطنی یقول: أجمع أهل الکوفة علی أنه لم یر من زمن عبد اللّه بن مسعود الی زمن أبی العباس ابن عقدة أحفظ منه. وعده السبکی فی طبقاته من حفاظ هذه الشریعة، و نقل السیوطی آراءه فی تدریب الراوی و ابن الجوزی فی معرفة الصحابة، و الذهبی فی الجرح و التعدیل.</w:t>
      </w:r>
    </w:p>
    <w:p>
      <w:pPr>
        <w:pStyle w:val="BookText"/>
      </w:pPr>
      <w:r>
        <w:rPr>
          <w:rFonts w:ascii="IRNazanin" w:hAnsi="IRNazanin" w:eastAsia="IRNazanin" w:cs="IRNazanin"/>
          <w:lang w:bidi="fa-IR"/>
          <w:color w:val="111111"/>
          <w:sz w:val="28"/>
          <w:szCs w:val="28"/>
          <w:rtl/>
        </w:rPr>
        <w:t xml:space="preserve">فظهر أنه لا ذنب لابن عقدة الا ما ذکره السیوطی بقوله: «و عنده تشیع» و انه- کما قال سبط ابن الجوزی-: «کان یروی فضائل أهل البیت و یقتصر علیها، و لا یتعرض للصحابة بمدح و لا بذم فنسبوه الی الرفض». و من قال الفتنی: «و ما ضعفه الا عصری متعصب».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11317_233431"/>
    <w:bookmarkEnd w:id="56"/>
    <w:p>
      <w:pPr>
        <w:pStyle w:val="Heading6"/>
      </w:pPr>
      <w:bookmarkStart w:id="432" w:name="_Toc89"/>
      <w:r>
        <w:t>ج- تحقیق حال الأجلح بن عبد اللّه</w:t>
      </w:r>
      <w:bookmarkEnd w:id="432"/>
    </w:p>
    <w:p>
      <w:pPr>
        <w:pStyle w:val="BookText"/>
      </w:pPr>
      <w:r>
        <w:rPr>
          <w:rFonts w:ascii="IRNazanin" w:hAnsi="IRNazanin" w:eastAsia="IRNazanin" w:cs="IRNazanin"/>
          <w:lang w:bidi="fa-IR"/>
          <w:color w:val="111111"/>
          <w:sz w:val="28"/>
          <w:szCs w:val="28"/>
          <w:rtl/>
        </w:rPr>
        <w:t xml:space="preserve">و طعن الدهلوی فی سند</w:t>
      </w:r>
    </w:p>
    <w:p>
      <w:pPr>
        <w:pStyle w:val="BookText"/>
      </w:pPr>
      <w:r>
        <w:rPr>
          <w:rFonts w:ascii="IRNazanin" w:hAnsi="IRNazanin" w:eastAsia="IRNazanin" w:cs="IRNazanin"/>
          <w:lang w:bidi="fa-IR"/>
          <w:color w:val="111111"/>
          <w:sz w:val="28"/>
          <w:szCs w:val="28"/>
          <w:rtl/>
        </w:rPr>
        <w:t xml:space="preserve">حدیث الولایة: «ان علیّا منی و أنا من علیّ و هو ولی کل مؤمن من بعدی»</w:t>
      </w:r>
    </w:p>
    <w:p>
      <w:pPr>
        <w:pStyle w:val="BookText"/>
      </w:pPr>
      <w:r>
        <w:rPr>
          <w:rFonts w:ascii="IRNazanin" w:hAnsi="IRNazanin" w:eastAsia="IRNazanin" w:cs="IRNazanin"/>
          <w:lang w:bidi="fa-IR"/>
          <w:color w:val="111111"/>
          <w:sz w:val="28"/>
          <w:szCs w:val="28"/>
          <w:rtl/>
        </w:rPr>
        <w:t xml:space="preserve">قائلا: «فی أسناده الأجلح و هو شیعی متهم فی حدیثه».</w:t>
      </w:r>
    </w:p>
    <w:p>
      <w:pPr>
        <w:pStyle w:val="BookText"/>
      </w:pPr>
      <w:r>
        <w:rPr>
          <w:rFonts w:ascii="IRNazanin" w:hAnsi="IRNazanin" w:eastAsia="IRNazanin" w:cs="IRNazanin"/>
          <w:lang w:bidi="fa-IR"/>
          <w:color w:val="111111"/>
          <w:sz w:val="28"/>
          <w:szCs w:val="28"/>
          <w:rtl/>
        </w:rPr>
        <w:t xml:space="preserve">فأجاب السید عنه بثلاثین وجه منها:</w:t>
      </w:r>
    </w:p>
    <w:p>
      <w:pPr>
        <w:pStyle w:val="BookText"/>
      </w:pPr>
      <w:r>
        <w:rPr>
          <w:rFonts w:ascii="IRNazanin" w:hAnsi="IRNazanin" w:eastAsia="IRNazanin" w:cs="IRNazanin"/>
          <w:lang w:bidi="fa-IR"/>
          <w:color w:val="111111"/>
          <w:sz w:val="28"/>
          <w:szCs w:val="28"/>
          <w:rtl/>
        </w:rPr>
        <w:t xml:space="preserve">توثیق یحیی بن معین، و العجلی، و یعقوب بن سفیان، و مدح أحمد، و قول الفلاس و ابن عدی: «مستقیم الحدیث صدوق» و تصحیح الحاکم حدیثا هو فی طریقه، و فی التقریب: «صدوق شیعی». و هو من رجال أبی داود و الترمذی و النسائی و ابن ماجة.</w:t>
      </w:r>
    </w:p>
    <w:p>
      <w:pPr>
        <w:pStyle w:val="BookText"/>
      </w:pPr>
      <w:r>
        <w:rPr>
          <w:rFonts w:ascii="IRNazanin" w:hAnsi="IRNazanin" w:eastAsia="IRNazanin" w:cs="IRNazanin"/>
          <w:lang w:bidi="fa-IR"/>
          <w:color w:val="111111"/>
          <w:sz w:val="28"/>
          <w:szCs w:val="28"/>
          <w:rtl/>
        </w:rPr>
        <w:t xml:space="preserve">فظهر أنه لا ذنب له الا «التشیع».</w:t>
      </w:r>
    </w:p>
    <w:p>
      <w:pPr>
        <w:pStyle w:val="Heading6"/>
      </w:pPr>
      <w:bookmarkStart w:id="433" w:name="_Toc90"/>
      <w:r>
        <w:t>د- تحقیق حال سبط ابن الجوزی</w:t>
      </w:r>
      <w:bookmarkEnd w:id="433"/>
    </w:p>
    <w:p>
      <w:pPr>
        <w:pStyle w:val="BookText"/>
      </w:pPr>
      <w:r>
        <w:rPr>
          <w:rFonts w:ascii="IRNazanin" w:hAnsi="IRNazanin" w:eastAsia="IRNazanin" w:cs="IRNazanin"/>
          <w:lang w:bidi="fa-IR"/>
          <w:color w:val="111111"/>
          <w:sz w:val="28"/>
          <w:szCs w:val="28"/>
          <w:rtl/>
        </w:rPr>
        <w:t xml:space="preserve">و تعرض السید لحال سبط ابن الجوزی فأشبع الموضوع بحثا و تحقیقا، و ذلک لأنه اعتمد علیه فی نقل</w:t>
      </w:r>
    </w:p>
    <w:p>
      <w:pPr>
        <w:pStyle w:val="BookText"/>
      </w:pPr>
      <w:r>
        <w:rPr>
          <w:rFonts w:ascii="IRNazanin" w:hAnsi="IRNazanin" w:eastAsia="IRNazanin" w:cs="IRNazanin"/>
          <w:lang w:bidi="fa-IR"/>
          <w:color w:val="111111"/>
          <w:sz w:val="28"/>
          <w:szCs w:val="28"/>
          <w:rtl/>
        </w:rPr>
        <w:t xml:space="preserve">روایة أحمد بن حنبل لحدیث النور: «خلقت أنا و علیّ من نور واحد»</w:t>
      </w:r>
    </w:p>
    <w:p>
      <w:pPr>
        <w:pStyle w:val="BookText"/>
      </w:pPr>
      <w:r>
        <w:rPr>
          <w:rFonts w:ascii="IRNazanin" w:hAnsi="IRNazanin" w:eastAsia="IRNazanin" w:cs="IRNazanin"/>
          <w:lang w:bidi="fa-IR"/>
          <w:color w:val="111111"/>
          <w:sz w:val="28"/>
          <w:szCs w:val="28"/>
          <w:rtl/>
        </w:rPr>
        <w:t xml:space="preserve">فکان من الضروری بیان ثقته و الاعتماد علیه.</w:t>
      </w:r>
    </w:p>
    <w:p>
      <w:pPr>
        <w:pStyle w:val="BookText"/>
      </w:pPr>
      <w:r>
        <w:rPr>
          <w:rFonts w:ascii="IRNazanin" w:hAnsi="IRNazanin" w:eastAsia="IRNazanin" w:cs="IRNazanin"/>
          <w:lang w:bidi="fa-IR"/>
          <w:color w:val="111111"/>
          <w:sz w:val="28"/>
          <w:szCs w:val="28"/>
          <w:rtl/>
        </w:rPr>
        <w:t xml:space="preserve">فذکر مدح أبی المؤید الخوارزمی و ابن خلکان و قطب الدین البعلبکی و أبی الفداء و ابن الوردی و الذهبی و الداودی و الیافعی و القاری و غیرهم و تعظیمهم إیاه … و قد وصفه الخوارزمی فی (جامع مسانید أبی حنیفة) ب «الامام الحافظ» و قال هؤلاء کلهم بأنه «کان له القبول التام عند الخاص و العام».</w:t>
      </w:r>
    </w:p>
    <w:p>
      <w:pPr>
        <w:pStyle w:val="BookText"/>
      </w:pPr>
      <w:r>
        <w:rPr>
          <w:rFonts w:ascii="IRNazanin" w:hAnsi="IRNazanin" w:eastAsia="IRNazanin" w:cs="IRNazanin"/>
          <w:lang w:bidi="fa-IR"/>
          <w:color w:val="111111"/>
          <w:sz w:val="28"/>
          <w:szCs w:val="28"/>
          <w:rtl/>
        </w:rPr>
        <w:t xml:space="preserve">و اعتمد علی تاریخه (مرآة الزمان) من تأخر عنه من المؤرخین کابن خلکان و الصفدی، و الحلبی فی سیرته، کما اعتمد علیه جماعة من علماء الکلام کالکابلی فی (صواقعه) و الدهلوی فی (تحفته).</w:t>
      </w:r>
    </w:p>
    <w:p>
      <w:pPr>
        <w:pStyle w:val="BookText"/>
      </w:pPr>
      <w:r>
        <w:rPr>
          <w:rFonts w:ascii="IRNazanin" w:hAnsi="IRNazanin" w:eastAsia="IRNazanin" w:cs="IRNazanin"/>
          <w:lang w:bidi="fa-IR"/>
          <w:color w:val="111111"/>
          <w:sz w:val="28"/>
          <w:szCs w:val="28"/>
          <w:rtl/>
        </w:rPr>
        <w:t xml:space="preserve">نعم طعن فیه و فی تاریخه الذهبی فی (میزان الاعتدال) فقال: «یأتی بمناکیر الحکایات و ما أظنه بثقة، بل یحیف و یجازف ثم انه یترفض».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7" w:name="pg11317_233432"/>
    <w:bookmarkEnd w:id="57"/>
    <w:p>
      <w:pPr>
        <w:pStyle w:val="BookText"/>
      </w:pPr>
      <w:r>
        <w:rPr>
          <w:rFonts w:ascii="IRNazanin" w:hAnsi="IRNazanin" w:eastAsia="IRNazanin" w:cs="IRNazanin"/>
          <w:lang w:bidi="fa-IR"/>
          <w:color w:val="111111"/>
          <w:sz w:val="28"/>
          <w:szCs w:val="28"/>
          <w:rtl/>
        </w:rPr>
        <w:t xml:space="preserve">و قد أجابوا عن ذلک … ففی (کشف الظنون): «قال فی الذیل: هذا من الحسد، فانه فی غایة التحریر، و من أرخ بعده فقد تطفل علیه، لا سیما الذهبی و الصفدی، فان نقولهما منه فی تاریخهما».</w:t>
      </w:r>
    </w:p>
    <w:p>
      <w:pPr>
        <w:pStyle w:val="BookText"/>
      </w:pPr>
      <w:r>
        <w:rPr>
          <w:rFonts w:ascii="IRNazanin" w:hAnsi="IRNazanin" w:eastAsia="IRNazanin" w:cs="IRNazanin"/>
          <w:lang w:bidi="fa-IR"/>
          <w:color w:val="111111"/>
          <w:sz w:val="28"/>
          <w:szCs w:val="28"/>
          <w:rtl/>
        </w:rPr>
        <w:t xml:space="preserve">فظهر أنه لا ذنب له الا «الترفض» و سببه تألیف کتاب «تذکرة الخواص من الامة فی ذکر مناقب الأئمة».</w:t>
      </w:r>
    </w:p>
    <w:p>
      <w:pPr>
        <w:pStyle w:val="Heading6"/>
      </w:pPr>
      <w:bookmarkStart w:id="434" w:name="_Toc91"/>
      <w:r>
        <w:t>ه- تحقیق حال الجاحظ</w:t>
      </w:r>
      <w:bookmarkEnd w:id="434"/>
    </w:p>
    <w:p>
      <w:pPr>
        <w:pStyle w:val="BookText"/>
      </w:pPr>
      <w:r>
        <w:rPr>
          <w:rFonts w:ascii="IRNazanin" w:hAnsi="IRNazanin" w:eastAsia="IRNazanin" w:cs="IRNazanin"/>
          <w:lang w:bidi="fa-IR"/>
          <w:color w:val="111111"/>
          <w:sz w:val="28"/>
          <w:szCs w:val="28"/>
          <w:rtl/>
        </w:rPr>
        <w:t xml:space="preserve">و تمسک الفخر الرازی بصدد الطعن فی حدیث الغدیر بعدم نقل الجاحظ إیاه.</w:t>
      </w:r>
    </w:p>
    <w:p>
      <w:pPr>
        <w:pStyle w:val="BookText"/>
      </w:pPr>
      <w:r>
        <w:rPr>
          <w:rFonts w:ascii="IRNazanin" w:hAnsi="IRNazanin" w:eastAsia="IRNazanin" w:cs="IRNazanin"/>
          <w:lang w:bidi="fa-IR"/>
          <w:color w:val="111111"/>
          <w:sz w:val="28"/>
          <w:szCs w:val="28"/>
          <w:rtl/>
        </w:rPr>
        <w:t xml:space="preserve">فانبری السید للجواب عنه فی وجوه:</w:t>
      </w:r>
    </w:p>
    <w:p>
      <w:pPr>
        <w:pStyle w:val="BookText"/>
      </w:pPr>
      <w:r>
        <w:rPr>
          <w:rFonts w:ascii="IRNazanin" w:hAnsi="IRNazanin" w:eastAsia="IRNazanin" w:cs="IRNazanin"/>
          <w:lang w:bidi="fa-IR"/>
          <w:color w:val="111111"/>
          <w:sz w:val="28"/>
          <w:szCs w:val="28"/>
          <w:rtl/>
        </w:rPr>
        <w:t xml:space="preserve">الاول: انه من النواصب، کما نص علیه (الدهلوی)، و صاحب کتاب المروانیة کما نص علیه ابن تیمیة.</w:t>
      </w:r>
    </w:p>
    <w:p>
      <w:pPr>
        <w:pStyle w:val="BookText"/>
      </w:pPr>
      <w:r>
        <w:rPr>
          <w:rFonts w:ascii="IRNazanin" w:hAnsi="IRNazanin" w:eastAsia="IRNazanin" w:cs="IRNazanin"/>
          <w:lang w:bidi="fa-IR"/>
          <w:color w:val="111111"/>
          <w:sz w:val="28"/>
          <w:szCs w:val="28"/>
          <w:rtl/>
        </w:rPr>
        <w:t xml:space="preserve">و الثانی: ان له أباطیل و أضالیل حول مناقب أمیر المؤمنین علیه السّلام و فضائله لم یرتضها حتی بعض أهل نحلته کالاسکافی.</w:t>
      </w:r>
    </w:p>
    <w:p>
      <w:pPr>
        <w:pStyle w:val="BookText"/>
      </w:pPr>
      <w:r>
        <w:rPr>
          <w:rFonts w:ascii="IRNazanin" w:hAnsi="IRNazanin" w:eastAsia="IRNazanin" w:cs="IRNazanin"/>
          <w:lang w:bidi="fa-IR"/>
          <w:color w:val="111111"/>
          <w:sz w:val="28"/>
          <w:szCs w:val="28"/>
          <w:rtl/>
        </w:rPr>
        <w:t xml:space="preserve">و الثالث: قول الحافظ الخطابی: الجاحظ ملحد.</w:t>
      </w:r>
    </w:p>
    <w:p>
      <w:pPr>
        <w:pStyle w:val="BookText"/>
      </w:pPr>
      <w:r>
        <w:rPr>
          <w:rFonts w:ascii="IRNazanin" w:hAnsi="IRNazanin" w:eastAsia="IRNazanin" w:cs="IRNazanin"/>
          <w:lang w:bidi="fa-IR"/>
          <w:color w:val="111111"/>
          <w:sz w:val="28"/>
          <w:szCs w:val="28"/>
          <w:rtl/>
        </w:rPr>
        <w:t xml:space="preserve">و الرابع: قول ثعلب: لیس ثقة و لا مأمونا.</w:t>
      </w:r>
    </w:p>
    <w:p>
      <w:pPr>
        <w:pStyle w:val="BookText"/>
      </w:pPr>
      <w:r>
        <w:rPr>
          <w:rFonts w:ascii="IRNazanin" w:hAnsi="IRNazanin" w:eastAsia="IRNazanin" w:cs="IRNazanin"/>
          <w:lang w:bidi="fa-IR"/>
          <w:color w:val="111111"/>
          <w:sz w:val="28"/>
          <w:szCs w:val="28"/>
          <w:rtl/>
        </w:rPr>
        <w:t xml:space="preserve">و الخامس: قول الذهبی فی المیزان: «کان من أئمة البدع». و فی (سیر اعلام النبلاء): «کان ماجنا قلیل الدین» قال: «یظهر من شمائل الجاحظ أنه یختلق» و قد أورده فی (المغنی فی الضعفاء).</w:t>
      </w:r>
    </w:p>
    <w:p>
      <w:pPr>
        <w:pStyle w:val="BookText"/>
      </w:pPr>
      <w:r>
        <w:rPr>
          <w:rFonts w:ascii="IRNazanin" w:hAnsi="IRNazanin" w:eastAsia="IRNazanin" w:cs="IRNazanin"/>
          <w:lang w:bidi="fa-IR"/>
          <w:color w:val="111111"/>
          <w:sz w:val="28"/>
          <w:szCs w:val="28"/>
          <w:rtl/>
        </w:rPr>
        <w:t xml:space="preserve">و السادس: قول الخطیب: کان لا یصلی.</w:t>
      </w:r>
    </w:p>
    <w:p>
      <w:pPr>
        <w:pStyle w:val="BookText"/>
      </w:pPr>
      <w:r>
        <w:rPr>
          <w:rFonts w:ascii="IRNazanin" w:hAnsi="IRNazanin" w:eastAsia="IRNazanin" w:cs="IRNazanin"/>
          <w:lang w:bidi="fa-IR"/>
          <w:color w:val="111111"/>
          <w:sz w:val="28"/>
          <w:szCs w:val="28"/>
          <w:rtl/>
        </w:rPr>
        <w:t xml:space="preserve">و السابع: ما ذکره ابو الفرج الاصبهانی من انه کان یرمی بالزندقة و أنشد فی ذلک أشعارا.</w:t>
      </w:r>
    </w:p>
    <w:p>
      <w:pPr>
        <w:pStyle w:val="BookText"/>
      </w:pPr>
      <w:r>
        <w:rPr>
          <w:rFonts w:ascii="IRNazanin" w:hAnsi="IRNazanin" w:eastAsia="IRNazanin" w:cs="IRNazanin"/>
          <w:lang w:bidi="fa-IR"/>
          <w:color w:val="111111"/>
          <w:sz w:val="28"/>
          <w:szCs w:val="28"/>
          <w:rtl/>
        </w:rPr>
        <w:t xml:space="preserve">و الثامن: قول ابن حزم: کان أحد المجان الضلال.</w:t>
      </w:r>
    </w:p>
    <w:p>
      <w:pPr>
        <w:pStyle w:val="BookText"/>
      </w:pPr>
      <w:r>
        <w:rPr>
          <w:rFonts w:ascii="IRNazanin" w:hAnsi="IRNazanin" w:eastAsia="IRNazanin" w:cs="IRNazanin"/>
          <w:lang w:bidi="fa-IR"/>
          <w:color w:val="111111"/>
          <w:sz w:val="28"/>
          <w:szCs w:val="28"/>
          <w:rtl/>
        </w:rPr>
        <w:t xml:space="preserve">و التاسع: قول الأزهری: «ان أهل العلم ذموه و عن الصدق دفعوه».</w:t>
      </w:r>
    </w:p>
    <w:p>
      <w:pPr>
        <w:pStyle w:val="BookText"/>
      </w:pPr>
      <w:r>
        <w:rPr>
          <w:rFonts w:ascii="IRNazanin" w:hAnsi="IRNazanin" w:eastAsia="IRNazanin" w:cs="IRNazanin"/>
          <w:lang w:bidi="fa-IR"/>
          <w:color w:val="111111"/>
          <w:sz w:val="28"/>
          <w:szCs w:val="28"/>
          <w:rtl/>
        </w:rPr>
        <w:t xml:space="preserve">و العاشر: قول ثعلب: «کان کذابا علی اللّه و علی رسوله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11317_233433"/>
    <w:bookmarkEnd w:id="58"/>
    <w:p>
      <w:pPr>
        <w:pStyle w:val="BookText"/>
      </w:pPr>
      <w:r>
        <w:rPr>
          <w:rFonts w:ascii="IRNazanin" w:hAnsi="IRNazanin" w:eastAsia="IRNazanin" w:cs="IRNazanin"/>
          <w:lang w:bidi="fa-IR"/>
          <w:color w:val="111111"/>
          <w:sz w:val="28"/>
          <w:szCs w:val="28"/>
          <w:rtl/>
        </w:rPr>
        <w:t xml:space="preserve">و علی الناس».</w:t>
      </w:r>
    </w:p>
    <w:p>
      <w:pPr>
        <w:pStyle w:val="BookText"/>
      </w:pPr>
      <w:r>
        <w:rPr>
          <w:rFonts w:ascii="IRNazanin" w:hAnsi="IRNazanin" w:eastAsia="IRNazanin" w:cs="IRNazanin"/>
          <w:lang w:bidi="fa-IR"/>
          <w:color w:val="111111"/>
          <w:sz w:val="28"/>
          <w:szCs w:val="28"/>
          <w:rtl/>
        </w:rPr>
        <w:t xml:space="preserve">فهل یلیق بالرازی الاستدلال بعدم روایة الجاحظ لحدیث الغدیر؟!</w:t>
      </w:r>
    </w:p>
    <w:p>
      <w:pPr>
        <w:pStyle w:val="Heading5"/>
      </w:pPr>
      <w:bookmarkStart w:id="435" w:name="_Toc92"/>
      <w:r>
        <w:t>7- تحقیق حال کتب</w:t>
      </w:r>
      <w:bookmarkEnd w:id="435"/>
    </w:p>
    <w:p>
      <w:pPr>
        <w:pStyle w:val="Heading6"/>
      </w:pPr>
      <w:bookmarkStart w:id="436" w:name="_Toc93"/>
      <w:r>
        <w:t>اشارة</w:t>
      </w:r>
      <w:bookmarkEnd w:id="436"/>
    </w:p>
    <w:p>
      <w:pPr>
        <w:pStyle w:val="BookText"/>
      </w:pPr>
      <w:r>
        <w:rPr>
          <w:rFonts w:ascii="IRNazanin" w:hAnsi="IRNazanin" w:eastAsia="IRNazanin" w:cs="IRNazanin"/>
          <w:lang w:bidi="fa-IR"/>
          <w:color w:val="111111"/>
          <w:sz w:val="28"/>
          <w:szCs w:val="28"/>
          <w:rtl/>
        </w:rPr>
        <w:t xml:space="preserve">و من الفوائد فی کتاب «عبقات الأنوار» معرفة الکتب و الفنون، فهو یعطیک أسامی آلاف الکتب فی مختلف العلوم و الفنون مع اسماء مؤلّفیها …</w:t>
      </w:r>
    </w:p>
    <w:p>
      <w:pPr>
        <w:pStyle w:val="BookText"/>
      </w:pPr>
      <w:r>
        <w:rPr>
          <w:rFonts w:ascii="IRNazanin" w:hAnsi="IRNazanin" w:eastAsia="IRNazanin" w:cs="IRNazanin"/>
          <w:lang w:bidi="fa-IR"/>
          <w:color w:val="111111"/>
          <w:sz w:val="28"/>
          <w:szCs w:val="28"/>
          <w:rtl/>
        </w:rPr>
        <w:t xml:space="preserve">بحیث لو جمعت لشکلت کتابا مفردا فی هذا الفن یقع فی مجلدات عدیدة.</w:t>
      </w:r>
    </w:p>
    <w:p>
      <w:pPr>
        <w:pStyle w:val="BookText"/>
      </w:pPr>
      <w:r>
        <w:rPr>
          <w:rFonts w:ascii="IRNazanin" w:hAnsi="IRNazanin" w:eastAsia="IRNazanin" w:cs="IRNazanin"/>
          <w:lang w:bidi="fa-IR"/>
          <w:color w:val="111111"/>
          <w:sz w:val="28"/>
          <w:szCs w:val="28"/>
          <w:rtl/>
        </w:rPr>
        <w:t xml:space="preserve">و من هذه الکتب ما ینقل عنها فی بحوثه، و هی أهم الکتب و أشهرها فی کل فن … و قد ذکرنا سابقا أسلوبه فی النقل و الاستدلال.</w:t>
      </w:r>
    </w:p>
    <w:p>
      <w:pPr>
        <w:pStyle w:val="BookText"/>
      </w:pPr>
      <w:r>
        <w:rPr>
          <w:rFonts w:ascii="IRNazanin" w:hAnsi="IRNazanin" w:eastAsia="IRNazanin" w:cs="IRNazanin"/>
          <w:lang w:bidi="fa-IR"/>
          <w:color w:val="111111"/>
          <w:sz w:val="28"/>
          <w:szCs w:val="28"/>
          <w:rtl/>
        </w:rPr>
        <w:t xml:space="preserve">و ربما تعرض لحال بعض تلک الکتب فأثبت نسبتها الی أصحابها، أو أکد اعتبار ما جاء فیها أو بالعکس … و إلیک نماذج من تحقیقاته فی هذا المجال:</w:t>
      </w:r>
    </w:p>
    <w:p>
      <w:pPr>
        <w:pStyle w:val="Heading6"/>
      </w:pPr>
      <w:bookmarkStart w:id="437" w:name="_Toc94"/>
      <w:r>
        <w:t>1- تحقیق حول مسند أحمد</w:t>
      </w:r>
      <w:bookmarkEnd w:id="437"/>
    </w:p>
    <w:p>
      <w:pPr>
        <w:pStyle w:val="BookText"/>
      </w:pPr>
      <w:r>
        <w:rPr>
          <w:rFonts w:ascii="IRNazanin" w:hAnsi="IRNazanin" w:eastAsia="IRNazanin" w:cs="IRNazanin"/>
          <w:lang w:bidi="fa-IR"/>
          <w:color w:val="111111"/>
          <w:sz w:val="28"/>
          <w:szCs w:val="28"/>
          <w:rtl/>
        </w:rPr>
        <w:t xml:space="preserve">لقد وقع الخلاف بین علماء أهل السنة- حتی الحنابلة منهم- حول أحادیث مسند أحمد بن حنبل، فقال جماعة بأن ما أودعه أحمد مسنده قد احتاط فیه اسنادا و متنا و لم یورد فیه الا ما صح سنده عنده، فأمر بالرجوع الیه و جعله أصلا یعرف به الصحیح و السقیم، و ما لیس فیه فلا أصل له، و أنکر آخرون أن یکون المسند بهذه المثابة عند أحمد.</w:t>
      </w:r>
    </w:p>
    <w:p>
      <w:pPr>
        <w:pStyle w:val="BookText"/>
      </w:pPr>
      <w:r>
        <w:rPr>
          <w:rFonts w:ascii="IRNazanin" w:hAnsi="IRNazanin" w:eastAsia="IRNazanin" w:cs="IRNazanin"/>
          <w:lang w:bidi="fa-IR"/>
          <w:color w:val="111111"/>
          <w:sz w:val="28"/>
          <w:szCs w:val="28"/>
          <w:rtl/>
        </w:rPr>
        <w:t xml:space="preserve">و قد بحث السید رحمه اللّه هذا الموضوع مؤیدا القول الاول و محققا إیاه أحسن تحقیق.</w:t>
      </w:r>
    </w:p>
    <w:p>
      <w:pPr>
        <w:pStyle w:val="BookText"/>
      </w:pPr>
      <w:r>
        <w:rPr>
          <w:rFonts w:ascii="IRNazanin" w:hAnsi="IRNazanin" w:eastAsia="IRNazanin" w:cs="IRNazanin"/>
          <w:lang w:bidi="fa-IR"/>
          <w:color w:val="111111"/>
          <w:sz w:val="28"/>
          <w:szCs w:val="28"/>
          <w:rtl/>
        </w:rPr>
        <w:t xml:space="preserve">فحدیث الثقلین: «انی تارک فیکم الثقلین …» الذی أخرجه فی المسند بطرق عدیدة</w:t>
      </w:r>
    </w:p>
    <w:p>
      <w:pPr>
        <w:pStyle w:val="BookText"/>
      </w:pPr>
      <w:r>
        <w:rPr>
          <w:rFonts w:ascii="IRNazanin" w:hAnsi="IRNazanin" w:eastAsia="IRNazanin" w:cs="IRNazanin"/>
          <w:lang w:bidi="fa-IR"/>
          <w:color w:val="111111"/>
          <w:sz w:val="28"/>
          <w:szCs w:val="28"/>
          <w:rtl/>
        </w:rPr>
        <w:t xml:space="preserve">صحیح عنده، فبطل قول البخاری: «قال أحمد فی حدیث عبد الملک عن عطیة عن أبی سعید قال النبیّ صلّی اللّه علیه و سلّم: ترکت فیکم الثقلین. أحادیث الکوفیین هذه مناکیر».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1317_233434"/>
    <w:bookmarkEnd w:id="59"/>
    <w:p>
      <w:pPr>
        <w:pStyle w:val="Heading6"/>
      </w:pPr>
      <w:bookmarkStart w:id="438" w:name="_Toc95"/>
      <w:r>
        <w:t>2- تحقیق حول الموضوعات لابن الجوزی</w:t>
      </w:r>
      <w:bookmarkEnd w:id="438"/>
    </w:p>
    <w:p>
      <w:pPr>
        <w:pStyle w:val="BookText"/>
      </w:pPr>
      <w:r>
        <w:rPr>
          <w:rFonts w:ascii="IRNazanin" w:hAnsi="IRNazanin" w:eastAsia="IRNazanin" w:cs="IRNazanin"/>
          <w:lang w:bidi="fa-IR"/>
          <w:color w:val="111111"/>
          <w:sz w:val="28"/>
          <w:szCs w:val="28"/>
          <w:rtl/>
        </w:rPr>
        <w:t xml:space="preserve">و ألف الحافظ أبو الفرج ابن الجوزی کتاب الموضوعات … و لکن کم من حدیث صحیح أو غیر موضوع أدرجه فی هذا الکتاب … و هذا ما نص علیه جماعة کبیرة من الأکابر …</w:t>
      </w:r>
    </w:p>
    <w:p>
      <w:pPr>
        <w:pStyle w:val="BookText"/>
      </w:pPr>
      <w:r>
        <w:rPr>
          <w:rFonts w:ascii="IRNazanin" w:hAnsi="IRNazanin" w:eastAsia="IRNazanin" w:cs="IRNazanin"/>
          <w:lang w:bidi="fa-IR"/>
          <w:color w:val="111111"/>
          <w:sz w:val="28"/>
          <w:szCs w:val="28"/>
          <w:rtl/>
        </w:rPr>
        <w:t xml:space="preserve">قال ابن الصلاح: «و لقد أکثر الذی جمع فی هذا العصر الموضوعات فی نحو مجلدین، فأودع فیها کثیرا مما لا دلیل علی وضعه، و انما حقه أن یذکر فی مطلق الأحادیث الضعیفة».</w:t>
      </w:r>
    </w:p>
    <w:p>
      <w:pPr>
        <w:pStyle w:val="BookText"/>
      </w:pPr>
      <w:r>
        <w:rPr>
          <w:rFonts w:ascii="IRNazanin" w:hAnsi="IRNazanin" w:eastAsia="IRNazanin" w:cs="IRNazanin"/>
          <w:lang w:bidi="fa-IR"/>
          <w:color w:val="111111"/>
          <w:sz w:val="28"/>
          <w:szCs w:val="28"/>
          <w:rtl/>
        </w:rPr>
        <w:t xml:space="preserve">و قال ابن جماعة الکنانی: «و صنف الشیخ ابو الفرج ابن الجوزی کتابه فی الموضوعات فذکر کثیرا من الضعیف الذی لا دلیل علی وضعه».</w:t>
      </w:r>
    </w:p>
    <w:p>
      <w:pPr>
        <w:pStyle w:val="BookText"/>
      </w:pPr>
      <w:r>
        <w:rPr>
          <w:rFonts w:ascii="IRNazanin" w:hAnsi="IRNazanin" w:eastAsia="IRNazanin" w:cs="IRNazanin"/>
          <w:lang w:bidi="fa-IR"/>
          <w:color w:val="111111"/>
          <w:sz w:val="28"/>
          <w:szCs w:val="28"/>
          <w:rtl/>
        </w:rPr>
        <w:t xml:space="preserve">و قال الطیبی: «و قد صنف ابن الجوزی فی الموضوعات مجلدات قال ابن الصلاح: أودع فیها کثیرا مما لا دلیل علی وضعه …».</w:t>
      </w:r>
    </w:p>
    <w:p>
      <w:pPr>
        <w:pStyle w:val="BookText"/>
      </w:pPr>
      <w:r>
        <w:rPr>
          <w:rFonts w:ascii="IRNazanin" w:hAnsi="IRNazanin" w:eastAsia="IRNazanin" w:cs="IRNazanin"/>
          <w:lang w:bidi="fa-IR"/>
          <w:color w:val="111111"/>
          <w:sz w:val="28"/>
          <w:szCs w:val="28"/>
          <w:rtl/>
        </w:rPr>
        <w:t xml:space="preserve">و قال ابن کثیر: «ادخل فیه ما لیس منه، و اخرج عنه ما کان یلزمه ذکره فسقط علیه و لم یهتد الیه».</w:t>
      </w:r>
    </w:p>
    <w:p>
      <w:pPr>
        <w:pStyle w:val="BookText"/>
      </w:pPr>
      <w:r>
        <w:rPr>
          <w:rFonts w:ascii="IRNazanin" w:hAnsi="IRNazanin" w:eastAsia="IRNazanin" w:cs="IRNazanin"/>
          <w:lang w:bidi="fa-IR"/>
          <w:color w:val="111111"/>
          <w:sz w:val="28"/>
          <w:szCs w:val="28"/>
          <w:rtl/>
        </w:rPr>
        <w:t xml:space="preserve">و قال الحافظ ابن حجر فی فتح الباری بعد اثبات حدیث سدوا الأبواب الا باب علی:</w:t>
      </w:r>
    </w:p>
    <w:p>
      <w:pPr>
        <w:pStyle w:val="BookText"/>
      </w:pPr>
      <w:r>
        <w:rPr>
          <w:rFonts w:ascii="IRNazanin" w:hAnsi="IRNazanin" w:eastAsia="IRNazanin" w:cs="IRNazanin"/>
          <w:lang w:bidi="fa-IR"/>
          <w:color w:val="111111"/>
          <w:sz w:val="28"/>
          <w:szCs w:val="28"/>
          <w:rtl/>
        </w:rPr>
        <w:t xml:space="preserve">«و قد أورد ابن الجوزی هذا الحدیث فی الموضوعات … و أخطأ فی ذلک خطأ شنیعا، فانه سلک رد الأحادیث الصحیحة بتوهمه المعارضة …».</w:t>
      </w:r>
    </w:p>
    <w:p>
      <w:pPr>
        <w:pStyle w:val="BookText"/>
      </w:pPr>
      <w:r>
        <w:rPr>
          <w:rFonts w:ascii="IRNazanin" w:hAnsi="IRNazanin" w:eastAsia="IRNazanin" w:cs="IRNazanin"/>
          <w:lang w:bidi="fa-IR"/>
          <w:color w:val="111111"/>
          <w:sz w:val="28"/>
          <w:szCs w:val="28"/>
          <w:rtl/>
        </w:rPr>
        <w:t xml:space="preserve">و قال فی القول المسدد بعد الحدیث المذکور: «قول ابن الجوزی فی هذا الحدیث: انه باطل و انه موضوع. دعوی لم یستدل علیها الا بمخالفة الحدیث الذی فی الصحیحین. و هذا اقدام علی رد الأحادیث الصحیحة بمجرد التوهم …».</w:t>
      </w:r>
    </w:p>
    <w:p>
      <w:pPr>
        <w:pStyle w:val="BookText"/>
      </w:pPr>
      <w:r>
        <w:rPr>
          <w:rFonts w:ascii="IRNazanin" w:hAnsi="IRNazanin" w:eastAsia="IRNazanin" w:cs="IRNazanin"/>
          <w:lang w:bidi="fa-IR"/>
          <w:color w:val="111111"/>
          <w:sz w:val="28"/>
          <w:szCs w:val="28"/>
          <w:rtl/>
        </w:rPr>
        <w:t xml:space="preserve">و قال السخاوی: «ربما أدرج فیها الحسن و الصحیح مما هو فی أحد الصحیحین فضلا عن غیرهما … و لذا انتقد العلماء صنیعه …».</w:t>
      </w:r>
    </w:p>
    <w:p>
      <w:pPr>
        <w:pStyle w:val="BookText"/>
      </w:pPr>
      <w:r>
        <w:rPr>
          <w:rFonts w:ascii="IRNazanin" w:hAnsi="IRNazanin" w:eastAsia="IRNazanin" w:cs="IRNazanin"/>
          <w:lang w:bidi="fa-IR"/>
          <w:color w:val="111111"/>
          <w:sz w:val="28"/>
          <w:szCs w:val="28"/>
          <w:rtl/>
        </w:rPr>
        <w:t xml:space="preserve">و قال السیوطی: … أکثر فیه من إخراج الضعیف الذی لم ینحط الی رتبة الوضع، بل و من الحسن و من الصحیح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1317_233435"/>
    <w:bookmarkEnd w:id="60"/>
    <w:p>
      <w:pPr>
        <w:pStyle w:val="BookText"/>
      </w:pPr>
      <w:r>
        <w:rPr>
          <w:rFonts w:ascii="IRNazanin" w:hAnsi="IRNazanin" w:eastAsia="IRNazanin" w:cs="IRNazanin"/>
          <w:lang w:bidi="fa-IR"/>
          <w:color w:val="111111"/>
          <w:sz w:val="28"/>
          <w:szCs w:val="28"/>
          <w:rtl/>
        </w:rPr>
        <w:t xml:space="preserve">و قال محمد بن یوسف الشامی: «قد نص ابن الصلاح فی علوم الحدیث و سائر من تبعه علی ان ابن الجوزی تسامح فی کتابه الموضوعات …».</w:t>
      </w:r>
    </w:p>
    <w:p>
      <w:pPr>
        <w:pStyle w:val="Heading6"/>
      </w:pPr>
      <w:bookmarkStart w:id="439" w:name="_Toc96"/>
      <w:r>
        <w:t>3- کتاب الامامة و السیاسة لابن قتیبة</w:t>
      </w:r>
      <w:bookmarkEnd w:id="439"/>
    </w:p>
    <w:p>
      <w:pPr>
        <w:pStyle w:val="BookText"/>
      </w:pPr>
      <w:r>
        <w:rPr>
          <w:rFonts w:ascii="IRNazanin" w:hAnsi="IRNazanin" w:eastAsia="IRNazanin" w:cs="IRNazanin"/>
          <w:lang w:bidi="fa-IR"/>
          <w:color w:val="111111"/>
          <w:sz w:val="28"/>
          <w:szCs w:val="28"/>
          <w:rtl/>
        </w:rPr>
        <w:t xml:space="preserve">أثبت السید رحمه اللّه صحة نسبة کتاب (الامامة و السیاسة) الی (ابن قتیبة) بنقل جماعة من مشاهیر القوم عن الکتاب المذکور قائلین: و فی الامامة و السیاسة لابی محمد عبد اللّه بن مسلم بن قتیبة. أو: قال ابو محمد عبد اللّه بن مسلم بن قتیبة فی کتاب الامامة و السیاسة، و منهم:</w:t>
      </w:r>
    </w:p>
    <w:p>
      <w:pPr>
        <w:pStyle w:val="BookText"/>
      </w:pPr>
      <w:r>
        <w:rPr>
          <w:rFonts w:ascii="IRNazanin" w:hAnsi="IRNazanin" w:eastAsia="IRNazanin" w:cs="IRNazanin"/>
          <w:lang w:bidi="fa-IR"/>
          <w:color w:val="111111"/>
          <w:sz w:val="28"/>
          <w:szCs w:val="28"/>
          <w:rtl/>
        </w:rPr>
        <w:t xml:space="preserve">عمر بن فهد المکی فی کتاب اتحاف الوری بأخبار أم القری.</w:t>
      </w:r>
    </w:p>
    <w:p>
      <w:pPr>
        <w:pStyle w:val="BookText"/>
      </w:pPr>
      <w:r>
        <w:rPr>
          <w:rFonts w:ascii="IRNazanin" w:hAnsi="IRNazanin" w:eastAsia="IRNazanin" w:cs="IRNazanin"/>
          <w:lang w:bidi="fa-IR"/>
          <w:color w:val="111111"/>
          <w:sz w:val="28"/>
          <w:szCs w:val="28"/>
          <w:rtl/>
        </w:rPr>
        <w:t xml:space="preserve">و عز الدین عبد العزیز بن عمر بن فهد المکی فی غایة المرام بأخبار سلطنة البلد الحرام.</w:t>
      </w:r>
    </w:p>
    <w:p>
      <w:pPr>
        <w:pStyle w:val="BookText"/>
      </w:pPr>
      <w:r>
        <w:rPr>
          <w:rFonts w:ascii="IRNazanin" w:hAnsi="IRNazanin" w:eastAsia="IRNazanin" w:cs="IRNazanin"/>
          <w:lang w:bidi="fa-IR"/>
          <w:color w:val="111111"/>
          <w:sz w:val="28"/>
          <w:szCs w:val="28"/>
          <w:rtl/>
        </w:rPr>
        <w:t xml:space="preserve">و تقی الدین محمد بن احمد بن علی الفاسی فی العقد الثمین فی أخبار البلد الامین.</w:t>
      </w:r>
    </w:p>
    <w:p>
      <w:pPr>
        <w:pStyle w:val="BookText"/>
      </w:pPr>
      <w:r>
        <w:rPr>
          <w:rFonts w:ascii="IRNazanin" w:hAnsi="IRNazanin" w:eastAsia="IRNazanin" w:cs="IRNazanin"/>
          <w:lang w:bidi="fa-IR"/>
          <w:color w:val="111111"/>
          <w:sz w:val="28"/>
          <w:szCs w:val="28"/>
          <w:rtl/>
        </w:rPr>
        <w:t xml:space="preserve">و أبو الحجاج یوسف بن محمد البلوی فی کتاب ألف باء.</w:t>
      </w:r>
    </w:p>
    <w:p>
      <w:pPr>
        <w:pStyle w:val="BookText"/>
      </w:pPr>
      <w:r>
        <w:rPr>
          <w:rFonts w:ascii="IRNazanin" w:hAnsi="IRNazanin" w:eastAsia="IRNazanin" w:cs="IRNazanin"/>
          <w:lang w:bidi="fa-IR"/>
          <w:color w:val="111111"/>
          <w:sz w:val="28"/>
          <w:szCs w:val="28"/>
          <w:rtl/>
        </w:rPr>
        <w:t xml:space="preserve">و محمد محبوب العالم فی تفسیره المشهور بتفسیر شاهی، الذی اعتمد علیه صاحب التحفة و من تبعه.</w:t>
      </w:r>
    </w:p>
    <w:p>
      <w:pPr>
        <w:pStyle w:val="Heading6"/>
      </w:pPr>
      <w:bookmarkStart w:id="440" w:name="_Toc97"/>
      <w:r>
        <w:t>4- کتاب سر العالمین للغزالی</w:t>
      </w:r>
      <w:bookmarkEnd w:id="440"/>
    </w:p>
    <w:p>
      <w:pPr>
        <w:pStyle w:val="BookText"/>
      </w:pPr>
      <w:r>
        <w:rPr>
          <w:rFonts w:ascii="IRNazanin" w:hAnsi="IRNazanin" w:eastAsia="IRNazanin" w:cs="IRNazanin"/>
          <w:lang w:bidi="fa-IR"/>
          <w:color w:val="111111"/>
          <w:sz w:val="28"/>
          <w:szCs w:val="28"/>
          <w:rtl/>
        </w:rPr>
        <w:t xml:space="preserve">و نقل السید فی قسم حدیث الغدیر کلاما لابی حامد الغزالی فی الحدیث المذکور عن کتابه (سر العالمین).</w:t>
      </w:r>
    </w:p>
    <w:p>
      <w:pPr>
        <w:pStyle w:val="BookText"/>
      </w:pPr>
      <w:r>
        <w:rPr>
          <w:rFonts w:ascii="IRNazanin" w:hAnsi="IRNazanin" w:eastAsia="IRNazanin" w:cs="IRNazanin"/>
          <w:lang w:bidi="fa-IR"/>
          <w:color w:val="111111"/>
          <w:sz w:val="28"/>
          <w:szCs w:val="28"/>
          <w:rtl/>
        </w:rPr>
        <w:t xml:space="preserve">ثم أورد نص الکلام عن کتاب (تذکرة الخواص الامة) لسبط ابن الجوزی حیث نقله عن سر العالمین للغزالی … و بذلک أثبت کون الکتاب للغزالی و أن الکلام المذکور هو للغزالی فی سر العالمین.</w:t>
      </w:r>
    </w:p>
    <w:p>
      <w:pPr>
        <w:pStyle w:val="BookText"/>
      </w:pPr>
      <w:r>
        <w:rPr>
          <w:rFonts w:ascii="IRNazanin" w:hAnsi="IRNazanin" w:eastAsia="IRNazanin" w:cs="IRNazanin"/>
          <w:lang w:bidi="fa-IR"/>
          <w:color w:val="111111"/>
          <w:sz w:val="28"/>
          <w:szCs w:val="28"/>
          <w:rtl/>
        </w:rPr>
        <w:t xml:space="preserve">ثم أضاف الی ذلک ما جاء فی (میزان الاعتدال للحافظ الذهبی)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11317_233436"/>
    <w:bookmarkEnd w:id="61"/>
    <w:p>
      <w:pPr>
        <w:pStyle w:val="BookText"/>
      </w:pPr>
      <w:r>
        <w:rPr>
          <w:rFonts w:ascii="IRNazanin" w:hAnsi="IRNazanin" w:eastAsia="IRNazanin" w:cs="IRNazanin"/>
          <w:lang w:bidi="fa-IR"/>
          <w:color w:val="111111"/>
          <w:sz w:val="28"/>
          <w:szCs w:val="28"/>
          <w:rtl/>
        </w:rPr>
        <w:t xml:space="preserve">بترجمة الحسن بن الصباح، حیث قال: «قال أبو حامد الغزالی فی کتاب سر العالمین: شاهدت قصة الحسن بن الصباح …».</w:t>
      </w:r>
    </w:p>
    <w:p>
      <w:pPr>
        <w:pStyle w:val="BookText"/>
      </w:pPr>
      <w:r>
        <w:rPr>
          <w:rFonts w:ascii="IRNazanin" w:hAnsi="IRNazanin" w:eastAsia="IRNazanin" w:cs="IRNazanin"/>
          <w:lang w:bidi="fa-IR"/>
          <w:color w:val="111111"/>
          <w:sz w:val="28"/>
          <w:szCs w:val="28"/>
          <w:rtl/>
        </w:rPr>
        <w:t xml:space="preserve">فیکون الکتاب المذکور لابی حامد الغزالی قطعا.</w:t>
      </w:r>
    </w:p>
    <w:p>
      <w:pPr>
        <w:pStyle w:val="Heading5"/>
      </w:pPr>
      <w:bookmarkStart w:id="441" w:name="_Toc98"/>
      <w:r>
        <w:t>8- تحقیق حول انتشار العلوم فی البلاد الإسلامیة</w:t>
      </w:r>
      <w:bookmarkEnd w:id="441"/>
    </w:p>
    <w:p>
      <w:pPr>
        <w:pStyle w:val="BookText"/>
      </w:pPr>
      <w:r>
        <w:rPr>
          <w:rFonts w:ascii="IRNazanin" w:hAnsi="IRNazanin" w:eastAsia="IRNazanin" w:cs="IRNazanin"/>
          <w:lang w:bidi="fa-IR"/>
          <w:color w:val="111111"/>
          <w:sz w:val="28"/>
          <w:szCs w:val="28"/>
          <w:rtl/>
        </w:rPr>
        <w:t xml:space="preserve">لقد زعم ابن تیمیة فی کلام له فی القدح فی حدیث «أنا مدینة العلم و علیّ بابها» أن العلوم انتشرت فی البلاد الإسلامیة من غیر علیّ علیه السلام … قال: «فان جمیع مدائن الإسلام بلغهم العلم عن الرسول من غیر علی، أما أهل المدینة و مکة فالأمر فیهم ظاهر، و کذلک الشام و البصرة، فان هؤلاء لم یکونوا یروون عن علی الا شیئا قلیلا، و انما کان غالب علمه فی الکوفة. و مع هذا فأهل الکوفة کانوا تعلموا القرآن و السنة قبل ان یتولی عثمان فضلا عن علی و فقهاء أهل المدینة تعلموا الدین فی خلافة عمر. و تعلیم معاذ بن جبل لأهل الیمن و مقامه فیهم اکثر من علی، و لهذا روی أهل الیمن عن معاذ بن جبل اکثر مما رووا عن علی. و شریح و غیره من أکابر التابعین انما تفقهوا علی معاذ بن جبل. و لما قدم علی الکوفة کان شریح فیها قاضیا، و هو و عبیدة السلمانی تفقها علی غیره. فانتشر علم الإسلام فی المدائن قبل أن یقدم علی الکوفة».</w:t>
      </w:r>
    </w:p>
    <w:p>
      <w:pPr>
        <w:pStyle w:val="BookText"/>
      </w:pPr>
      <w:r>
        <w:rPr>
          <w:rFonts w:ascii="IRNazanin" w:hAnsi="IRNazanin" w:eastAsia="IRNazanin" w:cs="IRNazanin"/>
          <w:lang w:bidi="fa-IR"/>
          <w:color w:val="111111"/>
          <w:sz w:val="28"/>
          <w:szCs w:val="28"/>
          <w:rtl/>
        </w:rPr>
        <w:t xml:space="preserve">فانبری السید للرد علی هذه الدعوی محققا لهذا الموضوع تحقیقا شاملا و مثبتا لانتشار علوم الإسلام فی البلاد الإسلامیة بواسطة باب مدینة العلم و أمیر المؤمنین علیّ علیه السلام، فقال فی الجواب ما ملخصه:</w:t>
      </w:r>
    </w:p>
    <w:p>
      <w:pPr>
        <w:pStyle w:val="BookText"/>
      </w:pPr>
      <w:r>
        <w:rPr>
          <w:rFonts w:ascii="IRNazanin" w:hAnsi="IRNazanin" w:eastAsia="IRNazanin" w:cs="IRNazanin"/>
          <w:lang w:bidi="fa-IR"/>
          <w:color w:val="111111"/>
          <w:sz w:val="28"/>
          <w:szCs w:val="28"/>
          <w:rtl/>
        </w:rPr>
        <w:t xml:space="preserve">اما المدینة المنورة فقد قضی فیها الامام الشطر الأعظم من حیاته المبارکة و عمره الشریف، و قد کان فیها المرجع الوحید لکبار الصحابة فی المسائل و المعضلات … و هذه حقیقة اعترف بها أعلام الحفاظ … قال النووی: «و سؤال کبار الصحابة له و رجوعهم الی فتاواه و أقواله فی المواطن الکثیرة و المسائل المعضلات مشهور».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مکة المکرمة فقد عاش فیها الامام منذ ولادته حتی الهجرة، و سافر إلیها بعد الاستیطان بالمدینة مرات عدیدة، و لا ریب فی أخذ أهل مکة العلم منه فی خلال هذه المدة.</w:t>
      </w:r>
    </w:p>
    <w:p>
      <w:pPr>
        <w:pStyle w:val="BookText"/>
      </w:pPr>
      <w:r>
        <w:rPr>
          <w:rFonts w:ascii="IRNazanin" w:hAnsi="IRNazanin" w:eastAsia="IRNazanin" w:cs="IRNazanin"/>
          <w:lang w:bidi="fa-IR"/>
          <w:color w:val="111111"/>
          <w:sz w:val="28"/>
          <w:szCs w:val="28"/>
          <w:rtl/>
        </w:rPr>
        <w:t xml:space="preserve">علی أن تلمیذه الخاص- و هو عبد اللّه بن العباس- کان بمکة مدة مدیة ینشر العلم، و یفسر القرآن، و یعلم المناسک، و یدرس الفقه:</w:t>
      </w:r>
    </w:p>
    <w:p>
      <w:pPr>
        <w:pStyle w:val="BookText"/>
      </w:pPr>
      <w:r>
        <w:rPr>
          <w:rFonts w:ascii="IRNazanin" w:hAnsi="IRNazanin" w:eastAsia="IRNazanin" w:cs="IRNazanin"/>
          <w:lang w:bidi="fa-IR"/>
          <w:color w:val="111111"/>
          <w:sz w:val="28"/>
          <w:szCs w:val="28"/>
          <w:rtl/>
        </w:rPr>
        <w:t xml:space="preserve">قال الذهبی بترجمته من (تذکرة الحفاظ): «الأعمش عن أبی وائل قال: استعمل علی ابن عباس علی الحج فخطب یومئذ خطبة لو سمعها الترک و الروم لأسلموا، ثم قرأ علیهم سورة النور فجعل یفسرها».</w:t>
      </w:r>
    </w:p>
    <w:p>
      <w:pPr>
        <w:pStyle w:val="BookText"/>
      </w:pPr>
      <w:r>
        <w:rPr>
          <w:rFonts w:ascii="IRNazanin" w:hAnsi="IRNazanin" w:eastAsia="IRNazanin" w:cs="IRNazanin"/>
          <w:lang w:bidi="fa-IR"/>
          <w:color w:val="111111"/>
          <w:sz w:val="28"/>
          <w:szCs w:val="28"/>
          <w:rtl/>
        </w:rPr>
        <w:t xml:space="preserve">و فی (طبقات ابن سعد) عن عائشة: «انها نظرت الی ابن عباس و معه الخلق لیالی الحج و هو یسأل عن المناسک. فقالت: هو اعلم من بقی بالمناسک».</w:t>
      </w:r>
    </w:p>
    <w:p>
      <w:pPr>
        <w:pStyle w:val="BookText"/>
      </w:pPr>
      <w:r>
        <w:rPr>
          <w:rFonts w:ascii="IRNazanin" w:hAnsi="IRNazanin" w:eastAsia="IRNazanin" w:cs="IRNazanin"/>
          <w:lang w:bidi="fa-IR"/>
          <w:color w:val="111111"/>
          <w:sz w:val="28"/>
          <w:szCs w:val="28"/>
          <w:rtl/>
        </w:rPr>
        <w:t xml:space="preserve">و فی (الاستیعاب) بترجمته: «روینا ان عبد اللّه بن صفوان مرّ یوما بدار عبد اللّه بن عباس بمکة فرأی فیها جماعة من طالبی الفقه …».</w:t>
      </w:r>
    </w:p>
    <w:p>
      <w:pPr>
        <w:pStyle w:val="BookText"/>
      </w:pPr>
      <w:r>
        <w:rPr>
          <w:rFonts w:ascii="IRNazanin" w:hAnsi="IRNazanin" w:eastAsia="IRNazanin" w:cs="IRNazanin"/>
          <w:lang w:bidi="fa-IR"/>
          <w:color w:val="111111"/>
          <w:sz w:val="28"/>
          <w:szCs w:val="28"/>
          <w:rtl/>
        </w:rPr>
        <w:t xml:space="preserve">و قد اعترف ابن تیمیة نفسه بهذه الحقیقة … ففی (الإتقان للسیوطی): «قال ابن تیمیة: اعلم الناس بالتفسیر أهل مکة لأنهم اصحاب ابن عباس رضی اللّه عنهما کمجاهد و عطاء بن ابی رباح و عکرمة مولی ابن عباس و سعید بن جبیر و طاوس و غیرهم».</w:t>
      </w:r>
    </w:p>
    <w:p>
      <w:pPr>
        <w:pStyle w:val="BookText"/>
      </w:pPr>
      <w:r>
        <w:rPr>
          <w:rFonts w:ascii="IRNazanin" w:hAnsi="IRNazanin" w:eastAsia="IRNazanin" w:cs="IRNazanin"/>
          <w:lang w:bidi="fa-IR"/>
          <w:color w:val="111111"/>
          <w:sz w:val="28"/>
          <w:szCs w:val="28"/>
          <w:rtl/>
        </w:rPr>
        <w:t xml:space="preserve">و أما الشام: فقد انتشر العلم فیه عن أبی الدرداء، و هو تلمیذ عبد اللّه بن مسعود، و ابن مسعود من تلامذة الامام، فانتهی الیه علیه السلام علم أهل الشام … روی الحافظ محب الدین الطبری فی (الریاض النضرة): «عن أبی الزعراء عن عبد اللّه قال: علماء الأرض ثلاثة: عالم بالشام و عالم بالحجاز و عالم بالعراق فأما عالم أهل الشام فهو أبو الدرداء، و أما عالم أهل الحجاز فعلی بن ابی طالب، و أما عالم اهل العراق فأخ لکم. و عالم اهل الشام و عالم اهل العراق یحتاجان الی عالم أهل الحجاز، و عالم أهل الحجاز لا یحتاج إلیهما.</w:t>
      </w:r>
    </w:p>
    <w:p>
      <w:pPr>
        <w:pStyle w:val="BookText"/>
      </w:pPr>
      <w:r>
        <w:rPr>
          <w:rFonts w:ascii="IRNazanin" w:hAnsi="IRNazanin" w:eastAsia="IRNazanin" w:cs="IRNazanin"/>
          <w:lang w:bidi="fa-IR"/>
          <w:color w:val="111111"/>
          <w:sz w:val="28"/>
          <w:szCs w:val="28"/>
          <w:rtl/>
        </w:rPr>
        <w:t xml:space="preserve">أخرجه الحضرمی».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البصرة فقد ورد إلیها الامام علیه السلام بنفسه و تلک خطبه و مواعظه فیها مدونة فی کتب التاریخ.</w:t>
      </w:r>
    </w:p>
    <w:p>
      <w:pPr>
        <w:pStyle w:val="BookText"/>
      </w:pPr>
      <w:r>
        <w:rPr>
          <w:rFonts w:ascii="IRNazanin" w:hAnsi="IRNazanin" w:eastAsia="IRNazanin" w:cs="IRNazanin"/>
          <w:lang w:bidi="fa-IR"/>
          <w:color w:val="111111"/>
          <w:sz w:val="28"/>
          <w:szCs w:val="28"/>
          <w:rtl/>
        </w:rPr>
        <w:t xml:space="preserve">و أیضا فقد أخذ أهل البصرة و تفقهوا علی ابن عباس حیث کان والیا علی البصرة من قبل الامام، و هو من أشهر تلامیذه و ملازمیه بلا کلام …</w:t>
      </w:r>
    </w:p>
    <w:p>
      <w:pPr>
        <w:pStyle w:val="BookText"/>
      </w:pPr>
      <w:r>
        <w:rPr>
          <w:rFonts w:ascii="IRNazanin" w:hAnsi="IRNazanin" w:eastAsia="IRNazanin" w:cs="IRNazanin"/>
          <w:lang w:bidi="fa-IR"/>
          <w:color w:val="111111"/>
          <w:sz w:val="28"/>
          <w:szCs w:val="28"/>
          <w:rtl/>
        </w:rPr>
        <w:t xml:space="preserve">قال الحافظ ابن حجر فی (الاصابة): «ان ابن عباس کان یعشی الناس فی رمضان و هو أمیر البصرة، فما ینقضی الشهر حتی یفقههم».</w:t>
      </w:r>
    </w:p>
    <w:p>
      <w:pPr>
        <w:pStyle w:val="BookText"/>
      </w:pPr>
      <w:r>
        <w:rPr>
          <w:rFonts w:ascii="IRNazanin" w:hAnsi="IRNazanin" w:eastAsia="IRNazanin" w:cs="IRNazanin"/>
          <w:lang w:bidi="fa-IR"/>
          <w:color w:val="111111"/>
          <w:sz w:val="28"/>
          <w:szCs w:val="28"/>
          <w:rtl/>
        </w:rPr>
        <w:t xml:space="preserve">و أما الکوفة فقد تعلم أهلها القرآن و السنة منه علیه السلام مباشرة مدة بقائه بها … و لو کانوا قد تعلموا شیئا من ذلک قبل وروده إلیها فمن عبد اللّه بن مسعود و عمار بن یاسر و هما من تلامذته علیه الصلاة و السلام.</w:t>
      </w:r>
    </w:p>
    <w:p>
      <w:pPr>
        <w:pStyle w:val="BookText"/>
      </w:pPr>
      <w:r>
        <w:rPr>
          <w:rFonts w:ascii="IRNazanin" w:hAnsi="IRNazanin" w:eastAsia="IRNazanin" w:cs="IRNazanin"/>
          <w:lang w:bidi="fa-IR"/>
          <w:color w:val="111111"/>
          <w:sz w:val="28"/>
          <w:szCs w:val="28"/>
          <w:rtl/>
        </w:rPr>
        <w:t xml:space="preserve">و أما الیمن فقد روی الکل أن النبیّ صلّی اللّه علیه و آله و سلّم قد بعثه الی الیمن قاضیا- و القضاء هو الفقه، فهو أفقه الامة</w:t>
      </w:r>
    </w:p>
    <w:p>
      <w:pPr>
        <w:pStyle w:val="BookText"/>
      </w:pPr>
      <w:r>
        <w:rPr>
          <w:rFonts w:ascii="IRNazanin" w:hAnsi="IRNazanin" w:eastAsia="IRNazanin" w:cs="IRNazanin"/>
          <w:lang w:bidi="fa-IR"/>
          <w:color w:val="111111"/>
          <w:sz w:val="28"/>
          <w:szCs w:val="28"/>
          <w:rtl/>
        </w:rPr>
        <w:t xml:space="preserve">لقوله صلی اللّه علیه و آله و سلّم فیما رواه الفریقان: أقضاکم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فهو الذی فقه أهل الیمن و علمهم، و</w:t>
      </w:r>
    </w:p>
    <w:p>
      <w:pPr>
        <w:pStyle w:val="BookText"/>
      </w:pPr>
      <w:r>
        <w:rPr>
          <w:rFonts w:ascii="IRNazanin" w:hAnsi="IRNazanin" w:eastAsia="IRNazanin" w:cs="IRNazanin"/>
          <w:lang w:bidi="fa-IR"/>
          <w:color w:val="111111"/>
          <w:sz w:val="28"/>
          <w:szCs w:val="28"/>
          <w:rtl/>
        </w:rPr>
        <w:t xml:space="preserve">قد قال صلی اللّه علیه و آله و سلّم حین بعثه: «اللهم اهد قلبه و ثبت لسانه» …</w:t>
      </w:r>
    </w:p>
    <w:p>
      <w:pPr>
        <w:pStyle w:val="BookText"/>
      </w:pPr>
      <w:r>
        <w:rPr>
          <w:rFonts w:ascii="IRNazanin" w:hAnsi="IRNazanin" w:eastAsia="IRNazanin" w:cs="IRNazanin"/>
          <w:lang w:bidi="fa-IR"/>
          <w:color w:val="111111"/>
          <w:sz w:val="28"/>
          <w:szCs w:val="28"/>
          <w:rtl/>
        </w:rPr>
        <w:t xml:space="preserve">فهذا بعث علیّ علیه السلام الی الیمن، و هذا شأنه فی العلم و الفقه … فانتشر العلم فی تلک البلاد عنه علیه السلام.</w:t>
      </w:r>
    </w:p>
    <w:p>
      <w:pPr>
        <w:pStyle w:val="BookText"/>
      </w:pPr>
      <w:r>
        <w:rPr>
          <w:rFonts w:ascii="IRNazanin" w:hAnsi="IRNazanin" w:eastAsia="IRNazanin" w:cs="IRNazanin"/>
          <w:lang w:bidi="fa-IR"/>
          <w:color w:val="111111"/>
          <w:sz w:val="28"/>
          <w:szCs w:val="28"/>
          <w:rtl/>
        </w:rPr>
        <w:t xml:space="preserve">و اما معاذ فقد بعثه النبیّ صلّی اللّه علیه و آله الی طائفة من الیمن «لیجبره» بعد أن «اغلق ما له من الدین … فباع النبیّ صلّی اللّه علیه و آله و سلّم ما له کله فی دینه حتی قام معاذ بغیر شی‌ء» … رواه الحافظ ابن عبد البر فی (الاستیعاب). و هذا بعث معاذ الی طائفة من الیمن. و أما شأنه فی العلم و الفقه فلا یقاس بالإمام علیه السّلام- کما لا یقاس به غیره- بل فی نفس خبر بعثه الی الیمن ما یدل علی فسقه أو جهله بأدنی الاحکام الشرعیة … فراجع الاستیعاب و غیره.</w:t>
      </w:r>
    </w:p>
    <w:p>
      <w:pPr>
        <w:pStyle w:val="BookText"/>
      </w:pPr>
      <w:r>
        <w:rPr>
          <w:rFonts w:ascii="IRNazanin" w:hAnsi="IRNazanin" w:eastAsia="IRNazanin" w:cs="IRNazanin"/>
          <w:lang w:bidi="fa-IR"/>
          <w:color w:val="111111"/>
          <w:sz w:val="28"/>
          <w:szCs w:val="28"/>
          <w:rtl/>
        </w:rPr>
        <w:t xml:space="preserve">و بهذا عرفت انه قد انتشر علم الإسلام فی جمیع المدائن عن علیّ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11317_233439"/>
    <w:bookmarkEnd w:id="62"/>
    <w:p>
      <w:pPr>
        <w:pStyle w:val="Heading5"/>
      </w:pPr>
      <w:bookmarkStart w:id="442" w:name="_Toc99"/>
      <w:r>
        <w:t>9- تحقیق حول سلاسل الصوفیة</w:t>
      </w:r>
      <w:bookmarkEnd w:id="442"/>
    </w:p>
    <w:p>
      <w:pPr>
        <w:pStyle w:val="BookText"/>
      </w:pPr>
      <w:r>
        <w:rPr>
          <w:rFonts w:ascii="IRNazanin" w:hAnsi="IRNazanin" w:eastAsia="IRNazanin" w:cs="IRNazanin"/>
          <w:lang w:bidi="fa-IR"/>
          <w:color w:val="111111"/>
          <w:sz w:val="28"/>
          <w:szCs w:val="28"/>
          <w:rtl/>
        </w:rPr>
        <w:t xml:space="preserve">(الی من تنتهی؟ علیّ أو أبی بکر؟) اعترف عبد العزیز الدهلوی بانتهاء سلاسل الصوفیة الی الامام علیّ المرتضی علیه السلام … و أنکر ذلک والده الدهلوی تبعا لابن تیمیة الحرانی.</w:t>
      </w:r>
    </w:p>
    <w:p>
      <w:pPr>
        <w:pStyle w:val="BookText"/>
      </w:pPr>
      <w:r>
        <w:rPr>
          <w:rFonts w:ascii="IRNazanin" w:hAnsi="IRNazanin" w:eastAsia="IRNazanin" w:cs="IRNazanin"/>
          <w:lang w:bidi="fa-IR"/>
          <w:color w:val="111111"/>
          <w:sz w:val="28"/>
          <w:szCs w:val="28"/>
          <w:rtl/>
        </w:rPr>
        <w:t xml:space="preserve">و قد انتصر المولوی حسن زمان صاحب کتاب (القول المستحسن فی فخر الحسن) للحق، فرد علی ابن تیمیة الرد القاطع … و أثبت انتهاء سلاسل الصوفیة و رجال الطریقة الی سید الأولیاء أمیر المؤمنین علیه الصلاة و السلام.</w:t>
      </w:r>
    </w:p>
    <w:p>
      <w:pPr>
        <w:pStyle w:val="BookText"/>
      </w:pPr>
      <w:r>
        <w:rPr>
          <w:rFonts w:ascii="IRNazanin" w:hAnsi="IRNazanin" w:eastAsia="IRNazanin" w:cs="IRNazanin"/>
          <w:lang w:bidi="fa-IR"/>
          <w:color w:val="111111"/>
          <w:sz w:val="28"/>
          <w:szCs w:val="28"/>
          <w:rtl/>
        </w:rPr>
        <w:t xml:space="preserve">و ان شئت تفصیل ذلک فراجع قسم حدیث التشبیه من کتاب (عبقات الأنوار).</w:t>
      </w:r>
    </w:p>
    <w:p>
      <w:pPr>
        <w:pStyle w:val="Heading4"/>
      </w:pPr>
      <w:bookmarkStart w:id="443" w:name="_Toc100"/>
      <w:r>
        <w:t>الباب الخامس (کتاب عبقات الأنوار)</w:t>
      </w:r>
      <w:bookmarkEnd w:id="443"/>
    </w:p>
    <w:p>
      <w:pPr>
        <w:pStyle w:val="Heading5"/>
      </w:pPr>
      <w:bookmarkStart w:id="444" w:name="_Toc101"/>
      <w:r>
        <w:t>1- فی سبیل التألیف</w:t>
      </w:r>
      <w:bookmarkEnd w:id="444"/>
    </w:p>
    <w:p>
      <w:pPr>
        <w:pStyle w:val="BookText"/>
      </w:pPr>
      <w:r>
        <w:rPr>
          <w:rFonts w:ascii="IRNazanin" w:hAnsi="IRNazanin" w:eastAsia="IRNazanin" w:cs="IRNazanin"/>
          <w:lang w:bidi="fa-IR"/>
          <w:color w:val="111111"/>
          <w:sz w:val="28"/>
          <w:szCs w:val="28"/>
          <w:rtl/>
        </w:rPr>
        <w:t xml:space="preserve">ان إخراج کتاب مثل «عبقات الأنوار» الی عالم الوجود یتطلب بذل جمیع الطاقات بشتی أشکالها فی سبیل توفیر المصادر الاصلیة للبحوث، ثم استخراج المواضیع المطلوبة و تنسیقها … فان هذین العنصرین أهم العناصر المتوقف علیها انجاز هذه المهمة.</w:t>
      </w:r>
    </w:p>
    <w:p>
      <w:pPr>
        <w:pStyle w:val="BookText"/>
      </w:pPr>
      <w:r>
        <w:rPr>
          <w:rFonts w:ascii="IRNazanin" w:hAnsi="IRNazanin" w:eastAsia="IRNazanin" w:cs="IRNazanin"/>
          <w:lang w:bidi="fa-IR"/>
          <w:color w:val="111111"/>
          <w:sz w:val="28"/>
          <w:szCs w:val="28"/>
          <w:rtl/>
        </w:rPr>
        <w:t xml:space="preserve">و بالفعل فان السید المؤلف لم یدخر شیئا مما کان بوسعه، فلم یأل جهدا فی طریق تحصیل المصادر اللازمة، من مختلف المکتبات العامة و الخاصة، فی داخل الهند و خارجه.</w:t>
      </w:r>
    </w:p>
    <w:p>
      <w:pPr>
        <w:pStyle w:val="BookText"/>
      </w:pPr>
      <w:r>
        <w:rPr>
          <w:rFonts w:ascii="IRNazanin" w:hAnsi="IRNazanin" w:eastAsia="IRNazanin" w:cs="IRNazanin"/>
          <w:lang w:bidi="fa-IR"/>
          <w:color w:val="111111"/>
          <w:sz w:val="28"/>
          <w:szCs w:val="28"/>
          <w:rtl/>
        </w:rPr>
        <w:t xml:space="preserve">فمن المصادر ما کان فی مکتبة والده الموقوفة، مثل کتاب (زاد المسیر للسیوطی). و من هنا یعلم أن والده العلامة السید محمد قلی هو المؤسس الاول لمکتبة الاسرة المعروفة ب (المکتبة الناصریة) التی سنتحدث عنها.</w:t>
      </w:r>
    </w:p>
    <w:p>
      <w:pPr>
        <w:pStyle w:val="BookText"/>
      </w:pPr>
      <w:r>
        <w:rPr>
          <w:rFonts w:ascii="IRNazanin" w:hAnsi="IRNazanin" w:eastAsia="IRNazanin" w:cs="IRNazanin"/>
          <w:lang w:bidi="fa-IR"/>
          <w:color w:val="111111"/>
          <w:sz w:val="28"/>
          <w:szCs w:val="28"/>
          <w:rtl/>
        </w:rPr>
        <w:t xml:space="preserve">و منها: ما اشتراه فی بعض أسفاره، مثل (کتاب ألف باء 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المحاضرات للبلوی) قال: اشتریته من (الحدیدة) و نسخة من کتاب (تهذیب الکمال للمزی) نسخت من خط المزی و قرئت علیه، قال: اشتریتها فی (الحدیدة) یوم الأربعاء 8 محرم سنة 1283 لدی رجوعی من الحج.</w:t>
      </w:r>
    </w:p>
    <w:p>
      <w:pPr>
        <w:pStyle w:val="BookText"/>
      </w:pPr>
      <w:r>
        <w:rPr>
          <w:rFonts w:ascii="IRNazanin" w:hAnsi="IRNazanin" w:eastAsia="IRNazanin" w:cs="IRNazanin"/>
          <w:lang w:bidi="fa-IR"/>
          <w:color w:val="111111"/>
          <w:sz w:val="28"/>
          <w:szCs w:val="28"/>
          <w:rtl/>
        </w:rPr>
        <w:t xml:space="preserve">و منها: ما أرسل الیه من البلاد المختلفة بطلب منه، (کالاربعین فی فضائل أمیر المؤمنین لابی عبد اللّه محمد بن مسلم بن أبی الفوارس الرازی) قال: حصلت علیه بعد جهد بذله بعض العلماء الاعلام أدامهم اللّه المنعام. و (استجلاب ارتقاء الغرف بحب أقرباء الرسول ذوی الشرف للمزی) قال:</w:t>
      </w:r>
    </w:p>
    <w:p>
      <w:pPr>
        <w:pStyle w:val="BookText"/>
      </w:pPr>
      <w:r>
        <w:rPr>
          <w:rFonts w:ascii="IRNazanin" w:hAnsi="IRNazanin" w:eastAsia="IRNazanin" w:cs="IRNazanin"/>
          <w:lang w:bidi="fa-IR"/>
          <w:color w:val="111111"/>
          <w:sz w:val="28"/>
          <w:szCs w:val="28"/>
          <w:rtl/>
        </w:rPr>
        <w:t xml:space="preserve">نسخة عتیقة حصلت علیها بسعی من أحد العلماء.</w:t>
      </w:r>
    </w:p>
    <w:p>
      <w:pPr>
        <w:pStyle w:val="BookText"/>
      </w:pPr>
      <w:r>
        <w:rPr>
          <w:rFonts w:ascii="IRNazanin" w:hAnsi="IRNazanin" w:eastAsia="IRNazanin" w:cs="IRNazanin"/>
          <w:lang w:bidi="fa-IR"/>
          <w:color w:val="111111"/>
          <w:sz w:val="28"/>
          <w:szCs w:val="28"/>
          <w:rtl/>
        </w:rPr>
        <w:t xml:space="preserve">و منها: ما رآه و استفاد منه فی المکتبات العامة و غیرها فی بعض أسفاره … ففی الحجاز استفاد من مکتبة الحرم النبوی الشریف من عدة من الکتب (کالنور السافر عن أخبار القرن العاشر للعیدروس) قال: هی نسخة الأصل، و علیها خط المصنف و تصحیحه، رآها و نقل منها، ثم ذکر أنه قد حصل علی نسخة عتیقة منه بعد سعی کثیر … و کتاب (سلک الدرر فی أعیان القرن الثانی عشر للمرادی).</w:t>
      </w:r>
    </w:p>
    <w:p>
      <w:pPr>
        <w:pStyle w:val="BookText"/>
      </w:pPr>
      <w:r>
        <w:rPr>
          <w:rFonts w:ascii="IRNazanin" w:hAnsi="IRNazanin" w:eastAsia="IRNazanin" w:cs="IRNazanin"/>
          <w:lang w:bidi="fa-IR"/>
          <w:color w:val="111111"/>
          <w:sz w:val="28"/>
          <w:szCs w:val="28"/>
          <w:rtl/>
        </w:rPr>
        <w:t xml:space="preserve">و من مکتبة الحرم المکی الشریف … کتاب (عجالة الراکب و بلغة الطالب لعبد الغفار بن ابراهیم العلوی) و (کنز البراهین الکسبیة و الأسرار الوهبیة الغیبیة لشیخ بن علی الجفری باعلوی) قال: و هو مطبوع بمصر. و (الاعلام بأعلام بیت اللّه الحرام) قال: رأیته فی الهند أیضا، و هو مطبوع بلندن. و (رسالة الأسانید للشیخ أحمد النخلی) و ذکر أنه قد حصل علی نسخة منه بعد ذلک.</w:t>
      </w:r>
    </w:p>
    <w:p>
      <w:pPr>
        <w:pStyle w:val="BookText"/>
      </w:pPr>
      <w:r>
        <w:rPr>
          <w:rFonts w:ascii="IRNazanin" w:hAnsi="IRNazanin" w:eastAsia="IRNazanin" w:cs="IRNazanin"/>
          <w:lang w:bidi="fa-IR"/>
          <w:color w:val="111111"/>
          <w:sz w:val="28"/>
          <w:szCs w:val="28"/>
          <w:rtl/>
        </w:rPr>
        <w:t xml:space="preserve">و فی العراق حصل علی کتب منها (المجالس لابی اللیث نصر بن محمد) و کتاب (کفایة الطالب فی مناقب علی بن أبی طالب للکنجی الشافعی) و (التبر المذاب فی بیان ترتیب الاصحاب لأحمد بن محمد الحافی الحسینی الشافعی) و (الریاض الزاهرة فی فضل آل بیت النبی و عترته الطاهرة للمطیری) رآه فی النجف الأشرف سنة 1283.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1317_233441"/>
    <w:bookmarkEnd w:id="63"/>
    <w:p>
      <w:pPr>
        <w:pStyle w:val="BookText"/>
      </w:pPr>
      <w:r>
        <w:rPr>
          <w:rFonts w:ascii="IRNazanin" w:hAnsi="IRNazanin" w:eastAsia="IRNazanin" w:cs="IRNazanin"/>
          <w:lang w:bidi="fa-IR"/>
          <w:color w:val="111111"/>
          <w:sz w:val="28"/>
          <w:szCs w:val="28"/>
          <w:rtl/>
        </w:rPr>
        <w:t xml:space="preserve">و منها: ما وقف علیه فی بعض المکتبات الخاصة … و من له أقل إلمام بنفسیات أصحاب المکتبات الخاصة یعلم مدی صعوبة الاستفادة من کتب المکتبات الخاصة، لا سیما إذا کان صاحبها من المخالفین … و هناک قضایا نادرة تنقل حول کیفیة أستاذة السیّد المؤلف من هذه المکتبات.</w:t>
      </w:r>
    </w:p>
    <w:p>
      <w:pPr>
        <w:pStyle w:val="BookText"/>
      </w:pPr>
      <w:r>
        <w:rPr>
          <w:rFonts w:ascii="IRNazanin" w:hAnsi="IRNazanin" w:eastAsia="IRNazanin" w:cs="IRNazanin"/>
          <w:lang w:bidi="fa-IR"/>
          <w:color w:val="111111"/>
          <w:sz w:val="28"/>
          <w:szCs w:val="28"/>
          <w:rtl/>
        </w:rPr>
        <w:t xml:space="preserve">فهذا طرف من متاعبه و جهوده فی سبیل تحصیل مصادر کتابه.</w:t>
      </w:r>
    </w:p>
    <w:p>
      <w:pPr>
        <w:pStyle w:val="BookText"/>
      </w:pPr>
      <w:r>
        <w:rPr>
          <w:rFonts w:ascii="IRNazanin" w:hAnsi="IRNazanin" w:eastAsia="IRNazanin" w:cs="IRNazanin"/>
          <w:lang w:bidi="fa-IR"/>
          <w:color w:val="111111"/>
          <w:sz w:val="28"/>
          <w:szCs w:val="28"/>
          <w:rtl/>
        </w:rPr>
        <w:t xml:space="preserve">و أما ما تحمله رحمه اللّه فی سبیل استخراج مطالبه من المصادر، و تألیف کتابه و کتابته … فلسنا مبالغین ان قلنا بأنه قد ضحی بنفسه الشریفة فی هذا السبیل فقد کتب بیده الیمنی حتی عجزت عن الکتابة، فأضحی یکتب بالیسری، و کان إذا تعب من الجلوس اضطجع و کتب، و إذا تعب استلقی علی ظهره و وضع الکتاب علی صدره و أملی.</w:t>
      </w:r>
    </w:p>
    <w:p>
      <w:pPr>
        <w:pStyle w:val="BookText"/>
      </w:pPr>
      <w:r>
        <w:rPr>
          <w:rFonts w:ascii="IRNazanin" w:hAnsi="IRNazanin" w:eastAsia="IRNazanin" w:cs="IRNazanin"/>
          <w:lang w:bidi="fa-IR"/>
          <w:color w:val="111111"/>
          <w:sz w:val="28"/>
          <w:szCs w:val="28"/>
          <w:rtl/>
        </w:rPr>
        <w:t xml:space="preserve">لقد کان هذا دأبه لیلا و نهارا … و لا یقوم عن مقامه الا لحاجة ملحة، و لا یأکل و لا ینام الا بقدر الضرورة … و حتی العبادات و الاعمال الشرعیة لم یعمل الا بالفرائض منها … الی أن مرض … فلم یتمکن الا من الاملاء … و لم یترکه حتی آخر لحظة من حیاته.</w:t>
      </w:r>
    </w:p>
    <w:p>
      <w:pPr>
        <w:pStyle w:val="BookText"/>
      </w:pPr>
      <w:r>
        <w:rPr>
          <w:rFonts w:ascii="IRNazanin" w:hAnsi="IRNazanin" w:eastAsia="IRNazanin" w:cs="IRNazanin"/>
          <w:lang w:bidi="fa-IR"/>
          <w:color w:val="111111"/>
          <w:sz w:val="28"/>
          <w:szCs w:val="28"/>
          <w:rtl/>
        </w:rPr>
        <w:t xml:space="preserve">و قد حکی لنا آیة اللّه السید شهاب الدین النجفی المرعشی دام ظله نقلا عن السید ناصر حسین أنه لما وضع السید علی المغتسل لوحظ أثر عمیق علی شکل خط افقی علی صدره الشریف کان موضع الکتاب الذی اعتاد علی وضعه علی صدره للاملاء.</w:t>
      </w:r>
    </w:p>
    <w:p>
      <w:pPr>
        <w:pStyle w:val="Heading5"/>
      </w:pPr>
      <w:bookmarkStart w:id="445" w:name="_Toc102"/>
      <w:r>
        <w:t>2- أثر الکتاب</w:t>
      </w:r>
      <w:bookmarkEnd w:id="445"/>
    </w:p>
    <w:p>
      <w:pPr>
        <w:pStyle w:val="BookText"/>
      </w:pPr>
      <w:r>
        <w:rPr>
          <w:rFonts w:ascii="IRNazanin" w:hAnsi="IRNazanin" w:eastAsia="IRNazanin" w:cs="IRNazanin"/>
          <w:lang w:bidi="fa-IR"/>
          <w:color w:val="111111"/>
          <w:sz w:val="28"/>
          <w:szCs w:val="28"/>
          <w:rtl/>
        </w:rPr>
        <w:t xml:space="preserve">أ- فی أوساط الهند ان الغرض من تألیف هذا الکتاب هو الرّد علی کتاب (التحفة الاثنا عشریة) الذی ألفه (المولوی عبد العزیز الدهلوی)، محاولة منه للحیلولة دون تطور المذهب الشیعی، و فی ظروف قام الشیعة فیها بالنشاط الفکری من جدید فی بلاد الهند، و أسسوا فیها مراکز علمیة جعلوها منطلقا لترویج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مذهبهم و نشر عقائدهم … حتی کادت تتشیع سائر الفرق.</w:t>
      </w:r>
    </w:p>
    <w:p>
      <w:pPr>
        <w:pStyle w:val="BookText"/>
      </w:pPr>
      <w:r>
        <w:rPr>
          <w:rFonts w:ascii="IRNazanin" w:hAnsi="IRNazanin" w:eastAsia="IRNazanin" w:cs="IRNazanin"/>
          <w:lang w:bidi="fa-IR"/>
          <w:color w:val="111111"/>
          <w:sz w:val="28"/>
          <w:szCs w:val="28"/>
          <w:rtl/>
        </w:rPr>
        <w:t xml:space="preserve">و کتاب التحفة- و ان کان فی الأغلب تکرارا لما قاله أبناء تیمیة و حجر و روزبهان و کثیر و الجوزی … و الفخر الرازی … و غیرهم من متعصبی أهل السنة السابقین، فی مؤلفاتهم التی رد علیها علماء الشیعة المعاصرون لهم أو المتأخرون عنهم … الا أن من الطبیعی أن یحدث فتنة عظیمة بین المسلمین فی تلک الأقطار، و أن یحسب العوام و الجهلة من أهل السنة أن قد نجح هذا الکتاب فی الهدف الذی لأجله ألف، و هو الصد عن تقدم المذهب الشیعی.</w:t>
      </w:r>
    </w:p>
    <w:p>
      <w:pPr>
        <w:pStyle w:val="BookText"/>
      </w:pPr>
      <w:r>
        <w:rPr>
          <w:rFonts w:ascii="IRNazanin" w:hAnsi="IRNazanin" w:eastAsia="IRNazanin" w:cs="IRNazanin"/>
          <w:lang w:bidi="fa-IR"/>
          <w:color w:val="111111"/>
          <w:sz w:val="28"/>
          <w:szCs w:val="28"/>
          <w:rtl/>
        </w:rPr>
        <w:t xml:space="preserve">لکن الشیعة کانوا ینتظرون بفارغ الصبر و بقلوب مطمئنة صدور الرد بل الردود العدیدة علیه من قبل فطاحل العلماء الذین قیضهم اللّه عز و جل للذب عن الدین الحنیف و الدفاع عن المذهب الحق.</w:t>
      </w:r>
    </w:p>
    <w:p>
      <w:pPr>
        <w:pStyle w:val="BookText"/>
      </w:pPr>
      <w:r>
        <w:rPr>
          <w:rFonts w:ascii="IRNazanin" w:hAnsi="IRNazanin" w:eastAsia="IRNazanin" w:cs="IRNazanin"/>
          <w:lang w:bidi="fa-IR"/>
          <w:color w:val="111111"/>
          <w:sz w:val="28"/>
          <w:szCs w:val="28"/>
          <w:rtl/>
        </w:rPr>
        <w:t xml:space="preserve">حتی انبری له جماعة من فحول الطائفة- سیأتی ذکر أسمائهم- و کتبوا ردودهم علیه لا سیما الباب السابع منه المتعلق بمباحث الامامة و الخلافة.</w:t>
      </w:r>
    </w:p>
    <w:p>
      <w:pPr>
        <w:pStyle w:val="BookText"/>
      </w:pPr>
      <w:r>
        <w:rPr>
          <w:rFonts w:ascii="IRNazanin" w:hAnsi="IRNazanin" w:eastAsia="IRNazanin" w:cs="IRNazanin"/>
          <w:lang w:bidi="fa-IR"/>
          <w:color w:val="111111"/>
          <w:sz w:val="28"/>
          <w:szCs w:val="28"/>
          <w:rtl/>
        </w:rPr>
        <w:t xml:space="preserve">و ان من یقف علی کتاب (عبقات الأنوار) الذی ألف فی النصف الثانی من القرن الثالث عشر یمکنه- بسهولة- تقدیر الأثر الذی ترکه هذا الکتاب فی زمن صدوره و انتشاره فی الاوساط العلمیة و غیرها من بلاد الهند.</w:t>
      </w:r>
    </w:p>
    <w:p>
      <w:pPr>
        <w:pStyle w:val="BookText"/>
      </w:pPr>
      <w:r>
        <w:rPr>
          <w:rFonts w:ascii="IRNazanin" w:hAnsi="IRNazanin" w:eastAsia="IRNazanin" w:cs="IRNazanin"/>
          <w:lang w:bidi="fa-IR"/>
          <w:color w:val="111111"/>
          <w:sz w:val="28"/>
          <w:szCs w:val="28"/>
          <w:rtl/>
        </w:rPr>
        <w:t xml:space="preserve">لقد شفی هذا الکتاب غلیل الشیعة، و رفع رءوسهم، و أثلج صدورهم، فکان برهانا لامعا لاعلان الحق، و الدعوة الی سبیل اللّه، و تبلیغ رسالاته، و سیفا قاطعا علی الأعداء و الخصوم … و أصبح نبراسا یضی‌ء طریق الحق للسائرین و رائدا لمن جاء بعده من الباحثین … و ان فی ما ذکرناه فی (الدراسات) فی الدلالة علی ما قلناه کفایة … و الحمد للّه رب العالمین.</w:t>
      </w:r>
    </w:p>
    <w:p>
      <w:pPr>
        <w:pStyle w:val="BookText"/>
      </w:pPr>
      <w:r>
        <w:rPr>
          <w:rFonts w:ascii="IRNazanin" w:hAnsi="IRNazanin" w:eastAsia="IRNazanin" w:cs="IRNazanin"/>
          <w:lang w:bidi="fa-IR"/>
          <w:color w:val="111111"/>
          <w:sz w:val="28"/>
          <w:szCs w:val="28"/>
          <w:rtl/>
        </w:rPr>
        <w:t xml:space="preserve">ب- فی الاوساط الأخری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11317_233443"/>
    <w:bookmarkEnd w:id="64"/>
    <w:p>
      <w:pPr>
        <w:pStyle w:val="BookText"/>
      </w:pPr>
      <w:r>
        <w:rPr>
          <w:rFonts w:ascii="IRNazanin" w:hAnsi="IRNazanin" w:eastAsia="IRNazanin" w:cs="IRNazanin"/>
          <w:lang w:bidi="fa-IR"/>
          <w:color w:val="111111"/>
          <w:sz w:val="28"/>
          <w:szCs w:val="28"/>
          <w:rtl/>
        </w:rPr>
        <w:t xml:space="preserve">و قد ترک هذا الکتاب آثارا بالغة فی الاوساط الإسلامیة الأخری …</w:t>
      </w:r>
    </w:p>
    <w:p>
      <w:pPr>
        <w:pStyle w:val="BookText"/>
      </w:pPr>
      <w:r>
        <w:rPr>
          <w:rFonts w:ascii="IRNazanin" w:hAnsi="IRNazanin" w:eastAsia="IRNazanin" w:cs="IRNazanin"/>
          <w:lang w:bidi="fa-IR"/>
          <w:color w:val="111111"/>
          <w:sz w:val="28"/>
          <w:szCs w:val="28"/>
          <w:rtl/>
        </w:rPr>
        <w:t xml:space="preserve">یتجلی ذلک بوضوح لمن یدقق النظر فی التقاریظ و الرسائل الموجهة الی المؤلف و أسرته و کبار رجالات الطائفة فی الهند … فقد جاء فی رسالة لایة اللّه المازندرانی أنه یهتدی ببرکة هذا الکتاب فی کل عام جمع کثیر و جم غفیر من أهل السنة فی بغداد و مکة و شام و حلب بالاضافة الی بلاد الهند نفسها.</w:t>
      </w:r>
    </w:p>
    <w:p>
      <w:pPr>
        <w:pStyle w:val="BookText"/>
      </w:pPr>
      <w:r>
        <w:rPr>
          <w:rFonts w:ascii="IRNazanin" w:hAnsi="IRNazanin" w:eastAsia="IRNazanin" w:cs="IRNazanin"/>
          <w:lang w:bidi="fa-IR"/>
          <w:color w:val="111111"/>
          <w:sz w:val="28"/>
          <w:szCs w:val="28"/>
          <w:rtl/>
        </w:rPr>
        <w:t xml:space="preserve">و فی رسالة للسید المجدد الشیرازی الحکم بلزوم قراءة هذا الکتاب علی کل مسلم، و الأمر بوجوب نشره و ترویجه بکل طریق ممکن.</w:t>
      </w:r>
    </w:p>
    <w:p>
      <w:pPr>
        <w:pStyle w:val="BookText"/>
      </w:pPr>
      <w:r>
        <w:rPr>
          <w:rFonts w:ascii="IRNazanin" w:hAnsi="IRNazanin" w:eastAsia="IRNazanin" w:cs="IRNazanin"/>
          <w:lang w:bidi="fa-IR"/>
          <w:color w:val="111111"/>
          <w:sz w:val="28"/>
          <w:szCs w:val="28"/>
          <w:rtl/>
        </w:rPr>
        <w:t xml:space="preserve">و فی رسائل عدیدة من جماعة من أعلام علماء الوقت طلب المزید من نسخ الکتاب لأجل استفادة العلماء و الفضلاء منه فی الحوزات العلمیة، و التأکید علی السید المؤلف فی مواصلة العمل لأجل انجاز بقیة مجلدات الکتاب.</w:t>
      </w:r>
    </w:p>
    <w:p>
      <w:pPr>
        <w:pStyle w:val="BookText"/>
      </w:pPr>
      <w:r>
        <w:rPr>
          <w:rFonts w:ascii="IRNazanin" w:hAnsi="IRNazanin" w:eastAsia="IRNazanin" w:cs="IRNazanin"/>
          <w:lang w:bidi="fa-IR"/>
          <w:color w:val="111111"/>
          <w:sz w:val="28"/>
          <w:szCs w:val="28"/>
          <w:rtl/>
        </w:rPr>
        <w:t xml:space="preserve">و من هنا فقد صدر الحکم من آیة اللّه الشیخ زین العابدین المازندرانی الحائری الی مقلدیه فی الهند بالمبادرة فی أسرع وقت الی طبع أجزاء الکتاب بمجرد خروجها من السواد الی البیاض، و أن من الواجب المحتم علیهم أن یضعوا کافة قدراتهم المالیة و غیرها تحت تصرف السید ممتثلین جمیع أوامره …</w:t>
      </w:r>
    </w:p>
    <w:p>
      <w:pPr>
        <w:pStyle w:val="Heading5"/>
      </w:pPr>
      <w:bookmarkStart w:id="446" w:name="_Toc103"/>
      <w:r>
        <w:t>3- تقاریظ الکتاب</w:t>
      </w:r>
      <w:bookmarkEnd w:id="446"/>
    </w:p>
    <w:p>
      <w:pPr>
        <w:pStyle w:val="Heading6"/>
      </w:pPr>
      <w:bookmarkStart w:id="447" w:name="_Toc104"/>
      <w:r>
        <w:t>اشارة</w:t>
      </w:r>
      <w:bookmarkEnd w:id="447"/>
    </w:p>
    <w:p>
      <w:pPr>
        <w:pStyle w:val="BookText"/>
      </w:pPr>
      <w:r>
        <w:rPr>
          <w:rFonts w:ascii="IRNazanin" w:hAnsi="IRNazanin" w:eastAsia="IRNazanin" w:cs="IRNazanin"/>
          <w:lang w:bidi="fa-IR"/>
          <w:color w:val="111111"/>
          <w:sz w:val="28"/>
          <w:szCs w:val="28"/>
          <w:rtl/>
        </w:rPr>
        <w:t xml:space="preserve">و لما وصل کتاب (عبقات الأنوار) الی الأقطار الإسلامیة کالعراق و ایران … و اطلع علیه کبار الفقهاء، و وقف علیه رجالات الحدیث و الکلام، و العلماء فی مختلف العلوم الإسلامیة … أکبروه غایة الإکبار، و أثنوا علیه و علی مؤلفه الثناء البالغ و المدح العظیم، و أرسلوا الی السید المؤلف رسائل التقریظ و التبجیل شاکرین اللّه تعالی علی هذه النعمة، و معبرین عن غایة سرورهم و اعتزازهم بهذه الموهبة.</w:t>
      </w:r>
    </w:p>
    <w:p>
      <w:pPr>
        <w:pStyle w:val="BookText"/>
      </w:pPr>
      <w:r>
        <w:rPr>
          <w:rFonts w:ascii="IRNazanin" w:hAnsi="IRNazanin" w:eastAsia="IRNazanin" w:cs="IRNazanin"/>
          <w:lang w:bidi="fa-IR"/>
          <w:color w:val="111111"/>
          <w:sz w:val="28"/>
          <w:szCs w:val="28"/>
          <w:rtl/>
        </w:rPr>
        <w:t xml:space="preserve">و قد جمعت نصوص لک التقاریظ فی کتاب سمی ب (سواطع الأنوار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11317_233444"/>
    <w:bookmarkEnd w:id="65"/>
    <w:p>
      <w:pPr>
        <w:pStyle w:val="BookText"/>
      </w:pPr>
      <w:r>
        <w:rPr>
          <w:rFonts w:ascii="IRNazanin" w:hAnsi="IRNazanin" w:eastAsia="IRNazanin" w:cs="IRNazanin"/>
          <w:lang w:bidi="fa-IR"/>
          <w:color w:val="111111"/>
          <w:sz w:val="28"/>
          <w:szCs w:val="28"/>
          <w:rtl/>
        </w:rPr>
        <w:t xml:space="preserve">فی تقریظات عبقات الأنوار) حوی المختار منه </w:t>
      </w:r>
      <w:r>
        <w:rPr>
          <w:rStyle w:val="FootnoteReference"/>
        </w:rPr>
        <w:footnoteReference w:id="29"/>
      </w:r>
      <w:r>
        <w:rPr>
          <w:rFonts w:ascii="IRNazanin" w:hAnsi="IRNazanin" w:eastAsia="IRNazanin" w:cs="IRNazanin"/>
          <w:lang w:bidi="fa-IR"/>
          <w:color w:val="111111"/>
          <w:sz w:val="28"/>
          <w:szCs w:val="28"/>
          <w:rtl/>
        </w:rPr>
        <w:t xml:space="preserve">، منها 27 تقریضا، و هی من کبار فقهاء و محدثی عصر المؤلف … قد وجه بعضها الی المؤلف فی حیاته و بعضها الآخر الی نجله السید ناصر حسین … و نحن نکتفی هنا بذکر نصوص بعضها:</w:t>
      </w:r>
    </w:p>
    <w:p>
      <w:pPr>
        <w:pStyle w:val="Heading6"/>
      </w:pPr>
      <w:bookmarkStart w:id="448" w:name="_Toc105"/>
      <w:r>
        <w:t>(1) تقریظ سید الطائفة فی عصره المجدد السید المیرزا الشیرازی</w:t>
      </w:r>
      <w:bookmarkEnd w:id="448"/>
    </w:p>
    <w:p>
      <w:pPr>
        <w:pStyle w:val="BookText"/>
      </w:pP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بسم اللّه الرحمن الرحیم الحمد للّه الذی أبدع بقدرته علی وفق إرادته فطرة الخلیفة، و أولی کلا بحسب قابلیته ما یلیق به من صبغة الحقیقة، فعلم آدم الأسماء، و اصطفی أکابر ذریته، و خلص صفوته للبحث عن حقائق الأشیاء، و الاطلاع علی ما فی بطون الأنبیاء فألهمهم علوم حقائقه، و أعلمهم نوادر دقائقه، و جعلهم مواضع ودائع اسراره و طالع طوالع أنواره، فاستنبطوا و افادوا، و استوضحوا و اجادوا، و الصلاة و السلام علی من حبه خیر و أبقی، و آله الذین من تمسک بهم فقد استمسک بالعروة الوثقی.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فلم وقفت بتأیید اللّه تعالی و حسن توفیقه علی تصانیف ذی الفضل الغزیر، و القدر الخطیر، و الفاضل النحریر، و الفائق التحریر، و الرائق التعبیر، العدیم النظیر، المولوی السید حامد حسین، أیده اللّه فی الدارین و طیب بنشر الفضائل أنفاسه، و أذکی فی ظلمات الجهل من نور العلم نبراسه.</w:t>
      </w:r>
    </w:p>
    <w:p>
      <w:pPr>
        <w:pStyle w:val="BookText"/>
      </w:pPr>
      <w:r>
        <w:rPr>
          <w:rFonts w:ascii="IRNazanin" w:hAnsi="IRNazanin" w:eastAsia="IRNazanin" w:cs="IRNazanin"/>
          <w:lang w:bidi="fa-IR"/>
          <w:color w:val="111111"/>
          <w:sz w:val="28"/>
          <w:szCs w:val="28"/>
          <w:rtl/>
        </w:rPr>
        <w:t xml:space="preserve">رأیت مطالب عالیة، تفوق روائح تحقیقها الغالیة، عباراتها الوافیة دلیل الخبرة و اشاراتها الشافیة محل العبرة، و کیف لا؟ و هی من عیون الأفکار الصافیة مخرجة، و من خلاصة الإخلاص منتجة، هکذا هکذا و الا فلا، العلم نور یقذفه اللّه فی قلب من یشاء من الأخیار، و فی الحقیقة افتخر کل الافتخار، و من دوام العزم و کمال الحزم و ثبات القدم و صرف الهمم فی اثبات حقیة أهل بیت الرسالة بأوضح مقالة أغار، فانه نعمة عظمی و موهبة کبری، ذلک فضل اللّه یؤتیه من یشاء.</w:t>
      </w:r>
    </w:p>
    <w:p>
      <w:pPr>
        <w:pStyle w:val="BookText"/>
      </w:pPr>
      <w:r>
        <w:rPr>
          <w:rFonts w:ascii="IRNazanin" w:hAnsi="IRNazanin" w:eastAsia="IRNazanin" w:cs="IRNazanin"/>
          <w:lang w:bidi="fa-IR"/>
          <w:color w:val="111111"/>
          <w:sz w:val="28"/>
          <w:szCs w:val="28"/>
          <w:rtl/>
        </w:rPr>
        <w:t xml:space="preserve">أسأل اللّه أن یدیمک لإحیاء الدین و لحفظ شریعة خاتم النبیین صلوات اللّه علیه و آله أجمعین.</w:t>
      </w:r>
    </w:p>
    <w:p>
      <w:pPr>
        <w:pStyle w:val="BookText"/>
      </w:pPr>
      <w:r>
        <w:rPr>
          <w:rFonts w:ascii="IRNazanin" w:hAnsi="IRNazanin" w:eastAsia="IRNazanin" w:cs="IRNazanin"/>
          <w:lang w:bidi="fa-IR"/>
          <w:color w:val="111111"/>
          <w:sz w:val="28"/>
          <w:szCs w:val="28"/>
          <w:rtl/>
        </w:rPr>
        <w:t xml:space="preserve">فلیس حیاة الدین بالسیف و القنا فأقلام أهل العلم امضی من السیف</w:t>
      </w:r>
    </w:p>
    <w:p>
      <w:pPr>
        <w:pStyle w:val="BookText"/>
      </w:pPr>
      <w:r>
        <w:rPr>
          <w:rFonts w:ascii="IRNazanin" w:hAnsi="IRNazanin" w:eastAsia="IRNazanin" w:cs="IRNazanin"/>
          <w:lang w:bidi="fa-IR"/>
          <w:color w:val="111111"/>
          <w:sz w:val="28"/>
          <w:szCs w:val="28"/>
          <w:rtl/>
        </w:rPr>
        <w:t xml:space="preserve">و الحمد للّه علی ان قلمه الشریف ماض نافع، و لا لسنة أهل الخلاف حسام قاطع، و تلک نعمة منّ اللّه بها علیه، و موهبة ساقها الیه.</w:t>
      </w:r>
    </w:p>
    <w:p>
      <w:pPr>
        <w:pStyle w:val="BookText"/>
      </w:pPr>
      <w:r>
        <w:rPr>
          <w:rFonts w:ascii="IRNazanin" w:hAnsi="IRNazanin" w:eastAsia="IRNazanin" w:cs="IRNazanin"/>
          <w:lang w:bidi="fa-IR"/>
          <w:color w:val="111111"/>
          <w:sz w:val="28"/>
          <w:szCs w:val="28"/>
          <w:rtl/>
        </w:rPr>
        <w:t xml:space="preserve">و انی و ان کنت اعلم ان الباطل فاتح فاه من الحنق الا ان الذوات المقدسة لا یبالون فی أعلاء کلمة الحق، فأین الخشب المسندة من الجنود المجندة، و أین ظلال الضلالة من البدر الأنور، و ظلام الجهالة من الکوکب الأزهر.</w:t>
      </w:r>
    </w:p>
    <w:p>
      <w:pPr>
        <w:pStyle w:val="BookText"/>
      </w:pPr>
      <w:r>
        <w:rPr>
          <w:rFonts w:ascii="IRNazanin" w:hAnsi="IRNazanin" w:eastAsia="IRNazanin" w:cs="IRNazanin"/>
          <w:lang w:bidi="fa-IR"/>
          <w:color w:val="111111"/>
          <w:sz w:val="28"/>
          <w:szCs w:val="28"/>
          <w:rtl/>
        </w:rPr>
        <w:t xml:space="preserve">أسأل اللّه ظهور الحق علی یدیه، و تأییده من لدیه، و ان یجعله موفقا منصورا مظفرا مشکورا، و جزاه اللّه عن الإسلام خیرا.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6" w:name="pg11317_233446"/>
    <w:bookmarkEnd w:id="66"/>
    <w:p>
      <w:pPr>
        <w:pStyle w:val="BookText"/>
      </w:pPr>
      <w:r>
        <w:rPr>
          <w:rFonts w:ascii="IRNazanin" w:hAnsi="IRNazanin" w:eastAsia="IRNazanin" w:cs="IRNazanin"/>
          <w:lang w:bidi="fa-IR"/>
          <w:color w:val="111111"/>
          <w:sz w:val="28"/>
          <w:szCs w:val="28"/>
          <w:rtl/>
        </w:rPr>
        <w:t xml:space="preserve">و الرجاء منه الدعاء مدی الأیام، بحسن العاقبة و الختام، و السلام علیکم و رحمة اللّه و برکاته.</w:t>
      </w:r>
    </w:p>
    <w:p>
      <w:pPr>
        <w:pStyle w:val="BookText"/>
      </w:pPr>
      <w:r>
        <w:rPr>
          <w:rFonts w:ascii="IRNazanin" w:hAnsi="IRNazanin" w:eastAsia="IRNazanin" w:cs="IRNazanin"/>
          <w:lang w:bidi="fa-IR"/>
          <w:color w:val="111111"/>
          <w:sz w:val="28"/>
          <w:szCs w:val="28"/>
          <w:rtl/>
        </w:rPr>
        <w:t xml:space="preserve">حرره الأحقر محمد حسن الحسینی فی ذی الحجة الحرام سنة 1301 (الختم المبارک)</w:t>
      </w:r>
    </w:p>
    <w:p>
      <w:pPr>
        <w:pStyle w:val="Heading6"/>
      </w:pPr>
      <w:bookmarkStart w:id="449" w:name="_Toc106"/>
      <w:r>
        <w:t>(2) تقریظ خاتمة المحدثین المیرزا حسین النوری</w:t>
      </w:r>
      <w:bookmarkEnd w:id="449"/>
    </w:p>
    <w:p>
      <w:pPr>
        <w:pStyle w:val="BookText"/>
      </w:pP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بسم اللّه الرحمن الرحیم الحمد للّه الذی خصنا من بین الفرق بالفلج، و أیدنا ما دونهم بأوضح الحجج و الصلاة علی من اصطفاه لدین قیم غیر ذی عوج، و علی آله الذین نشروا لواء الحق و لو بسفک المهج، و أحضوا علی العلم و لو بخوض اللجج، عجل اللّه لهم النصر و الفرج، و صلی اللّه علیهم ما مدحت الثغور بالبلج، و وصفت الحواجب بالزجج.</w:t>
      </w:r>
    </w:p>
    <w:p>
      <w:pPr>
        <w:pStyle w:val="BookText"/>
      </w:pPr>
      <w:r>
        <w:rPr>
          <w:rFonts w:ascii="IRNazanin" w:hAnsi="IRNazanin" w:eastAsia="IRNazanin" w:cs="IRNazanin"/>
          <w:lang w:bidi="fa-IR"/>
          <w:color w:val="111111"/>
          <w:sz w:val="28"/>
          <w:szCs w:val="28"/>
          <w:rtl/>
        </w:rPr>
        <w:t xml:space="preserve">و بعد: فان العلم مشرع سلسال، لکن علی أرجائه ضلال، و روض مسلوف لکن دونه قلل الجبال، دونهن حتوف، و ان من أجل من اقتحم موارده، و ارتاد آنسه و شارده، و عاف فی طلابه الراحة، و رأی فی اجتلاء أنواره مروحة و راحة، حتی فاز منه بالخصل، بل و أدرک الفرع منه و الأصل:</w:t>
      </w:r>
    </w:p>
    <w:p>
      <w:pPr>
        <w:pStyle w:val="BookText"/>
      </w:pPr>
      <w:r>
        <w:rPr>
          <w:rFonts w:ascii="IRNazanin" w:hAnsi="IRNazanin" w:eastAsia="IRNazanin" w:cs="IRNazanin"/>
          <w:lang w:bidi="fa-IR"/>
          <w:color w:val="111111"/>
          <w:sz w:val="28"/>
          <w:szCs w:val="28"/>
          <w:rtl/>
        </w:rPr>
        <w:t xml:space="preserve">السید السدید و الرکن الشدید، سباح عیالم التحقیق، سیاح عوالم التدقیق،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حدیث أهل البیت، و من لا یشق غباره الاعوجی الکمیت، و لا یحکم علیه لو و لا کیت سائق الفضل و قائده و أمیر الحدیث و رائده، ناشر ألویة الکلام، و عامر أندیة الإسلام، منار الشیعة، مدار الشیعة، یافعة المتکلمین، و خاتمة المحدثین، وجه العصابة و ثبتها، و سید الطائفة و ثقتها، المعروف بطنطنة الفضل بین ولایتی المشرقین، سیدنا الأجل حامد حسین، لا زالت الرواة تحدث من صحاح مفاخره بالأسانید مما تواتر من مستفیض فضله المسلسل کل معتبر عال الأسانید.</w:t>
      </w:r>
    </w:p>
    <w:p>
      <w:pPr>
        <w:pStyle w:val="BookText"/>
      </w:pPr>
      <w:r>
        <w:rPr>
          <w:rFonts w:ascii="IRNazanin" w:hAnsi="IRNazanin" w:eastAsia="IRNazanin" w:cs="IRNazanin"/>
          <w:lang w:bidi="fa-IR"/>
          <w:color w:val="111111"/>
          <w:sz w:val="28"/>
          <w:szCs w:val="28"/>
          <w:rtl/>
        </w:rPr>
        <w:t xml:space="preserve">و لعمری لقد و فی حق العلم بحق براعته، و نشر حدیث الإسلام بصدق لسان یراعته، و بذل من جهده فی إقامة الأود و ابانة الرشد ما یقصر دونه العیوق فأنی یدرک شأوه المسح السابح السبوق!! فتلک کتبه قد حبت الظلام و جلت الأیام، و زینت الصدور و اخجلت المدور، ففیها (عبقات) أنوار الیقین و (استقصاء) شاف فی تقدیر نزهة المؤمنین، و ظرائف طرف فی إیضاح خصائص الإرشاد هی غایة المرام من مقتضب الأرکان، و عمدة وافیة فی ابانة نهج الحق لمسترشد الصراط المستقیم الی عماد الإسلام و نهج الایمان، و صوارم فی استیفاء احقاق الحق هی مصائب النواصب، و منهاج کرامة کم له فی اثبات الوصیة بولایة الإنصاف من مستدرک مناقب، و لوامع کافیة لبصائر الانس فی شرح الاخبار، تلوح منها أنوار الملکوت، و ریاض مونقة فی کفایة الخصام من أنوارها المزریة بالدر النظیم تفوح منها نفحات اللاهوت.</w:t>
      </w:r>
    </w:p>
    <w:p>
      <w:pPr>
        <w:pStyle w:val="BookText"/>
      </w:pPr>
      <w:r>
        <w:rPr>
          <w:rFonts w:ascii="IRNazanin" w:hAnsi="IRNazanin" w:eastAsia="IRNazanin" w:cs="IRNazanin"/>
          <w:lang w:bidi="fa-IR"/>
          <w:color w:val="111111"/>
          <w:sz w:val="28"/>
          <w:szCs w:val="28"/>
          <w:rtl/>
        </w:rPr>
        <w:t xml:space="preserve">فجزاه اللّه عن آبائه الأماجد خیر ما جزی به ولدا عن والد، و أید اللّه اقلامه فی رفع الأستار عن وجه الحق و الصواب، و أعلی ذکره فی الدین ما شهد ببارع فضله القلم و الکتاب، و ملأت بفضائله صدور المهارق و بطون الدفاتر، و نطقت بمکارمه ألسنة الأقلام، و أفواه المحابر.</w:t>
      </w:r>
    </w:p>
    <w:p>
      <w:pPr>
        <w:pStyle w:val="BookText"/>
      </w:pPr>
      <w:r>
        <w:rPr>
          <w:rFonts w:ascii="IRNazanin" w:hAnsi="IRNazanin" w:eastAsia="IRNazanin" w:cs="IRNazanin"/>
          <w:lang w:bidi="fa-IR"/>
          <w:color w:val="111111"/>
          <w:sz w:val="28"/>
          <w:szCs w:val="28"/>
          <w:rtl/>
        </w:rPr>
        <w:t xml:space="preserve">آمین آمین لا أرضی بواحدة حتی أضیف إلیها ألف أمینا و صلی اللّه علی سیدنا محمد و المیامین من عترته و سلم تسلیما.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11317_233448"/>
    <w:bookmarkEnd w:id="67"/>
    <w:p>
      <w:pPr>
        <w:pStyle w:val="BookText"/>
      </w:pPr>
      <w:r>
        <w:rPr>
          <w:rFonts w:ascii="IRNazanin" w:hAnsi="IRNazanin" w:eastAsia="IRNazanin" w:cs="IRNazanin"/>
          <w:lang w:bidi="fa-IR"/>
          <w:color w:val="111111"/>
          <w:sz w:val="28"/>
          <w:szCs w:val="28"/>
          <w:rtl/>
        </w:rPr>
        <w:t xml:space="preserve">کتب بیمناه الدائرة الخاثرة العبد المذنب المسی‌ء حسین بن محمد تقی النوری الطبرسی.</w:t>
      </w:r>
    </w:p>
    <w:p>
      <w:pPr>
        <w:pStyle w:val="BookText"/>
      </w:pPr>
      <w:r>
        <w:rPr>
          <w:rFonts w:ascii="IRNazanin" w:hAnsi="IRNazanin" w:eastAsia="IRNazanin" w:cs="IRNazanin"/>
          <w:lang w:bidi="fa-IR"/>
          <w:color w:val="111111"/>
          <w:sz w:val="28"/>
          <w:szCs w:val="28"/>
          <w:rtl/>
        </w:rPr>
        <w:t xml:space="preserve">فی لیلة الثانی عشر من شهر الصیام، فی الناحیة المقدسة سر من رأی، سنة 1303 حامدا مصلیا</w:t>
      </w:r>
    </w:p>
    <w:p>
      <w:pPr>
        <w:pStyle w:val="Heading6"/>
      </w:pPr>
      <w:bookmarkStart w:id="450" w:name="_Toc107"/>
      <w:r>
        <w:t>(3) تقریظ الفقیه الکبیر الشیخ زین العابدین المازندرانی الحائری</w:t>
      </w:r>
      <w:bookmarkEnd w:id="450"/>
    </w:p>
    <w:p>
      <w:pPr>
        <w:pStyle w:val="BookText"/>
      </w:pPr>
      <w:r>
        <w:rPr>
          <w:rStyle w:val="FootnoteReference"/>
        </w:rPr>
        <w:footnoteReference w:id="32"/>
      </w:r>
      <w:r>
        <w:rPr>
          <w:rFonts w:ascii="IRNazanin" w:hAnsi="IRNazanin" w:eastAsia="IRNazanin" w:cs="IRNazanin"/>
          <w:lang w:bidi="fa-IR"/>
          <w:color w:val="111111"/>
          <w:sz w:val="28"/>
          <w:szCs w:val="28"/>
          <w:rtl/>
        </w:rPr>
        <w:t xml:space="preserve">
«… چون متدرجا مجلدات کتب مؤلفات و مصنفات آن جناب سامی صفات که عبارت از (استقصاء الافحام) و (عبقات) بوده باشد در این صفحات به دست علماء و فضلای این عتبات عرش درجات ملحوظ و مشاهد افتاد به اضعاف مضاعف آنچه شنیده می‌شد دیده شد کِتابٌ أُحْکِمَتْ آیاتُهُ ثُمَّ فُصِّلَتْ مِنْ لَدُنْ حَکِیمٍ خَبِیرٍ از صفحاتش نمودار کِتابٌ مَرْقُومٌ یَشْهَدُهُ الْمُقَرَّبُونَ از اوراقش پدیدار، از عناوینش آیاتٌ مُحْکَماتٌ هُنَّ أُمُّ الْکِتابِ پیدا، و از مضامینش هذا بَلاغٌ لِلنَّاسِ وَ لِیُنْذَرُوا بِهِ وَ لِیَعْلَمُوا أَنَّما هُوَ إِلهٌ واحِدٌ وَ لِیَذَّکَّرَ أُولُوا الْأَلْبابِ هویدا، از فصولش عالمی را تاج تشیع و استبصار بر سر نهاده، و از ابوابش بسوی جَنَّاتُ عَدْنٍ تَجْرِی مِنْ تَحْتِهَا الْأَنْهارُ بابها گشاده، کلماتش وَ جَعَلْناها رُجُوماً لِلشَّیاطِینِ کلامش أَلا لَعْنَةُ اللَّهِ عَلَی الظَّالِمِینَ، مفاهیمش أَ لَمْ أَعْهَدْ إِلَیْکُمْ یا بَنِی آدَمَ أَنْ لا تَعْبُدُوا الشَّیْطانَ إِنَّهُ لَکُمْ عَدُوٌّ مُبِینٌ مضامینش در لسان حال اعدا یا لَیْتَ بَیْنِی وَ بَیْنَکَ بُعْدَ الْمَشْرِقَیْنِ فَبِئْسَ الْقَرِینُ دلائلش هذا بَیانٌ لِلنَّاسِ وَ هُدیً وَ مَوْعِظَةٌ لِلْمُتَّقِینَ براهینش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11317_233449"/>
    <w:bookmarkEnd w:id="68"/>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w:t>
      </w:r>
    </w:p>
    <w:p>
      <w:pPr>
        <w:pStyle w:val="BookText"/>
      </w:pPr>
      <w:r>
        <w:rPr>
          <w:rFonts w:ascii="IRNazanin" w:hAnsi="IRNazanin" w:eastAsia="IRNazanin" w:cs="IRNazanin"/>
          <w:lang w:bidi="fa-IR"/>
          <w:color w:val="111111"/>
          <w:sz w:val="28"/>
          <w:szCs w:val="28"/>
          <w:rtl/>
        </w:rPr>
        <w:t xml:space="preserve">برای دفع یأجوج و مأجوج مخالفین دین مبین سدّی است متین، و از جهت قلع و قمع زمره معاندین مذهب و آئین چون تیغ أمیر المؤمنین، سیمرغ سریع النقل عقل از طیران بسوی شرف اخبارش عاجز، همای تیز پای خیال از وصول بسوی غرف آثارش قاصر. کتبی به این لیاقت و متانت و اتقان تا الآن از بنان تحریر نحریری سر نزده، و تصنیفی در اثبات حقیّت مذهب و ایقان تا این زمان از بیان تقریر حبر خبیری صادر و ظاهر نگشته.</w:t>
      </w:r>
    </w:p>
    <w:p>
      <w:pPr>
        <w:pStyle w:val="BookText"/>
      </w:pPr>
      <w:r>
        <w:rPr>
          <w:rFonts w:ascii="IRNazanin" w:hAnsi="IRNazanin" w:eastAsia="IRNazanin" w:cs="IRNazanin"/>
          <w:lang w:bidi="fa-IR"/>
          <w:color w:val="111111"/>
          <w:sz w:val="28"/>
          <w:szCs w:val="28"/>
          <w:rtl/>
        </w:rPr>
        <w:t xml:space="preserve">از عبقاتش رائحه تحقیق وزان، و از استقصایش استقصا بر جمیع دلائل قوم عیان، و للّه در مؤلفها و مصنفها:</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w:t>
      </w:r>
    </w:p>
    <w:p>
      <w:pPr>
        <w:pStyle w:val="Heading6"/>
      </w:pPr>
      <w:bookmarkStart w:id="451" w:name="_Toc108"/>
      <w:r>
        <w:t>(4) تقریظ سماحة العلامة الحجة الفقیه السید محمد حسین الشهرستانی</w:t>
      </w:r>
      <w:bookmarkEnd w:id="451"/>
    </w:p>
    <w:p>
      <w:pPr>
        <w:pStyle w:val="BookText"/>
      </w:pPr>
      <w:r>
        <w:rPr>
          <w:rStyle w:val="FootnoteReference"/>
        </w:rPr>
        <w:footnoteReference w:id="33"/>
      </w:r>
      <w:r>
        <w:rPr>
          <w:rFonts w:ascii="IRNazanin" w:hAnsi="IRNazanin" w:eastAsia="IRNazanin" w:cs="IRNazanin"/>
          <w:lang w:bidi="fa-IR"/>
          <w:color w:val="111111"/>
          <w:sz w:val="28"/>
          <w:szCs w:val="28"/>
          <w:rtl/>
        </w:rPr>
        <w:t xml:space="preserve">
بسم اللّه الرحمن الرحیم الحمد للّه الذی نصر الدین المبین بالعلماء الراسخین، و نفی بهم عنه بدع المبتدعین و انتحال المبطلین، و فضل مدادهم علی دماء الشهداء فی الدین، و لم یخل الأرض منهم فی آن و لا حین، و الصلاة علی سید العالمین و النبی قبل الماء و الطین، و آله الذین هم لمعات أنواره، و عبقات أزهاره، سیما وصیه و معدن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اسراره، الذی شبهه النبی صلی اللّه علیه بالأنبیاء فکان موجبا لافتخارهم لا لافتخاره، و بعد:</w:t>
      </w:r>
    </w:p>
    <w:p>
      <w:pPr>
        <w:pStyle w:val="BookText"/>
      </w:pPr>
      <w:r>
        <w:rPr>
          <w:rFonts w:ascii="IRNazanin" w:hAnsi="IRNazanin" w:eastAsia="IRNazanin" w:cs="IRNazanin"/>
          <w:lang w:bidi="fa-IR"/>
          <w:color w:val="111111"/>
          <w:sz w:val="28"/>
          <w:szCs w:val="28"/>
          <w:rtl/>
        </w:rPr>
        <w:t xml:space="preserve">فانی قد نظرت فی کتاب عبقات الأنوار فی امامة الأئمة الاطهار علیهم صلوات اللّه و سلامه ما بقی اللیل و النهار، للمولی الجلیل و العالم النبیل، الذی علا علاه الفرقدین، و سما سناؤه النیرین، المبرأ من کل شین و المحلی بکل زین، مجمع البحرین جامع الفضلین المولوی السید حامد حسین لا زال محبورا بکل ما یقربه العین، مشکور السعی فی النشأتین، فرأیته کتابا متینا متقنا حاویا للتحقیقات الرشیقة التی یهتز لها الناظر، جامعا للتدقیقات التی یطرب بها الخاطر کم من عنق من الباطل به مکسور، و کم من عرق للضلالة به مبتور، قد أدحض به أباطیل المبطلین، و أوضح به الحجج و البراهین علی الحق المبین و أرغم أنوف المعاندین، فلله دره من فاضل ما أفضله، و عالم ما أکمله، و بارع ما أفهمه و دقیق ما أتقنه، قمع رؤس المشککین بمقامع الحدید، و أذاب قلوبهم بشراب الصدید، و لم یدع لهم رکنا الّا هدمه، و لا بابا الّا ردمه، و لا عرقا الّا قلعه، و لا شکا الّا رفعه، و لا ریبا الّا منعه، و لا دلیلا الّا صدعه، و لا قولا الّا دفعه، و لا قرنا الّا صرعه، و لا مذهبا الّا نقضه، و لا رئیسا الّا رفضه، و لا کیدا الّا دمره و لا نقضا الّا سمره.</w:t>
      </w:r>
    </w:p>
    <w:p>
      <w:pPr>
        <w:pStyle w:val="BookText"/>
      </w:pPr>
      <w:r>
        <w:rPr>
          <w:rFonts w:ascii="IRNazanin" w:hAnsi="IRNazanin" w:eastAsia="IRNazanin" w:cs="IRNazanin"/>
          <w:lang w:bidi="fa-IR"/>
          <w:color w:val="111111"/>
          <w:sz w:val="28"/>
          <w:szCs w:val="28"/>
          <w:rtl/>
        </w:rPr>
        <w:t xml:space="preserve">فجزاه اللّه عن الدین و أهله خیر جزاء الصالحین، و أعطاه بکل حرف بیتا فی الجنة کما وعد به علی لسان الصادقین، و حشره مع المجاهدین فی زمن أجداده الطاهرین.</w:t>
      </w:r>
    </w:p>
    <w:p>
      <w:pPr>
        <w:pStyle w:val="BookText"/>
      </w:pPr>
      <w:r>
        <w:rPr>
          <w:rFonts w:ascii="IRNazanin" w:hAnsi="IRNazanin" w:eastAsia="IRNazanin" w:cs="IRNazanin"/>
          <w:lang w:bidi="fa-IR"/>
          <w:color w:val="111111"/>
          <w:sz w:val="28"/>
          <w:szCs w:val="28"/>
          <w:rtl/>
        </w:rPr>
        <w:t xml:space="preserve">و نرجو من المؤلف دام بقاه أن یمن علی أهل هذه النواحی ببعث سائر المجلدات من هذا الکتاب المبارک، و نشره فی هذه الأصقاع، عسی أن ینفع به من طابت سریرته و حسنت سیرته، و سبقت له من اللّه العنایة بسعادته، و لم یستحق الخذلان و الحرمان بشقاوته. و اللّه المستعان و علیه التکلان. و ان لا ینسانا من الدعوات فی مظان الاجابة و موارد الاستجابة، و السلام هو الختام. و قد قلت مرتجلا: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11317_233451"/>
    <w:bookmarkEnd w:id="69"/>
    <w:p>
      <w:pPr>
        <w:pStyle w:val="BookText"/>
      </w:pPr>
      <w:r>
        <w:rPr>
          <w:rFonts w:ascii="IRNazanin" w:hAnsi="IRNazanin" w:eastAsia="IRNazanin" w:cs="IRNazanin"/>
          <w:lang w:bidi="fa-IR"/>
          <w:color w:val="111111"/>
          <w:sz w:val="28"/>
          <w:szCs w:val="28"/>
          <w:rtl/>
        </w:rPr>
        <w:t xml:space="preserve">عبقات فاحت من الهند طیبا عطست منه معطس الحرمین فأشار الحسین بالحمد منه و دعا شاکرا لحامد حسین حرره الجانی الفانی محمد حسین الشهرستانی عفی عنه و عن والدیه بالنبی و الوصی 26 جمادی الاولی سنة 1303 فی أرض کربلاء المشرفة علی مشرفها ألف ألف سلام و تحیة آمین و الحمد للّه رب العالمین‌</w:t>
      </w:r>
    </w:p>
    <w:p>
      <w:pPr>
        <w:pStyle w:val="Heading5"/>
      </w:pPr>
      <w:bookmarkStart w:id="452" w:name="_Toc109"/>
      <w:r>
        <w:t>4- بعض ما قیل فی الکتاب</w:t>
      </w:r>
      <w:bookmarkEnd w:id="452"/>
    </w:p>
    <w:p>
      <w:pPr>
        <w:pStyle w:val="Heading6"/>
      </w:pPr>
      <w:bookmarkStart w:id="453" w:name="_Toc110"/>
      <w:r>
        <w:t>اشارة</w:t>
      </w:r>
      <w:bookmarkEnd w:id="453"/>
    </w:p>
    <w:p>
      <w:pPr>
        <w:pStyle w:val="BookText"/>
      </w:pPr>
      <w:r>
        <w:rPr>
          <w:rFonts w:ascii="IRNazanin" w:hAnsi="IRNazanin" w:eastAsia="IRNazanin" w:cs="IRNazanin"/>
          <w:lang w:bidi="fa-IR"/>
          <w:color w:val="111111"/>
          <w:sz w:val="28"/>
          <w:szCs w:val="28"/>
          <w:rtl/>
        </w:rPr>
        <w:t xml:space="preserve">ثم ضع یدک علی أی کتاب شئت من کتب التراجم و فهارس المصنفات و غیر ذلک تجد فیه کلمات جلیلة من أکابر العلماء فی حق کتاب العبقات … و نحن نکتفی کذلک بذکر بعض تلک الکلمات، و علیها فقس ما سواها:</w:t>
      </w:r>
    </w:p>
    <w:p>
      <w:pPr>
        <w:pStyle w:val="Heading6"/>
      </w:pPr>
      <w:bookmarkStart w:id="454" w:name="_Toc111"/>
      <w:r>
        <w:t>1- المیرزا أبو الفضل الطهرانی:</w:t>
      </w:r>
      <w:bookmarkEnd w:id="454"/>
    </w:p>
    <w:p>
      <w:pPr>
        <w:pStyle w:val="BookText"/>
      </w:pPr>
      <w:r>
        <w:rPr>
          <w:rFonts w:ascii="IRNazanin" w:hAnsi="IRNazanin" w:eastAsia="IRNazanin" w:cs="IRNazanin"/>
          <w:lang w:bidi="fa-IR"/>
          <w:color w:val="111111"/>
          <w:sz w:val="28"/>
          <w:szCs w:val="28"/>
          <w:rtl/>
        </w:rPr>
        <w:t xml:space="preserve">«… عبقات الأنوار تصنیف السید الجلیل، المحدث العالم العامل، نادرة الفلک و حسنة الهند، و مفخرة لکهنو و غرة العصر، خاتم المتکلمین، المولوی الأمیر حامد حسین المعاصر الهندی اللکهنوی قدس سره و ضوعف بره، الذی اعتقد أنه لم یصنف مثل هذا الکتاب المبارک منذ بدایة تأسیس علم الکلام حتی الآن فی مذهب الشیعة، من حیث اثبات الاتفاق فی النقل، و کثرة الاطلاع علی کلمات الأعداء، و الإحاطة بالروایات الواردة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11317_233452"/>
    <w:bookmarkEnd w:id="70"/>
    <w:p>
      <w:pPr>
        <w:pStyle w:val="BookText"/>
      </w:pPr>
      <w:r>
        <w:rPr>
          <w:rFonts w:ascii="IRNazanin" w:hAnsi="IRNazanin" w:eastAsia="IRNazanin" w:cs="IRNazanin"/>
          <w:lang w:bidi="fa-IR"/>
          <w:color w:val="111111"/>
          <w:sz w:val="28"/>
          <w:szCs w:val="28"/>
          <w:rtl/>
        </w:rPr>
        <w:t xml:space="preserve">من طرقهم فی باب الفضائل. فجزاه اللّه عن آبائه الا ماجد خیر جزاء ولد عن والده، و وفق خلفه الصالح لإتمام هذا الخیر الناجح»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6"/>
      </w:pPr>
      <w:bookmarkStart w:id="455" w:name="_Toc112"/>
      <w:r>
        <w:t>2- السید محسن الامین العاملی:</w:t>
      </w:r>
      <w:bookmarkEnd w:id="455"/>
    </w:p>
    <w:p>
      <w:pPr>
        <w:pStyle w:val="BookText"/>
      </w:pPr>
      <w:r>
        <w:rPr>
          <w:rFonts w:ascii="IRNazanin" w:hAnsi="IRNazanin" w:eastAsia="IRNazanin" w:cs="IRNazanin"/>
          <w:lang w:bidi="fa-IR"/>
          <w:color w:val="111111"/>
          <w:sz w:val="28"/>
          <w:szCs w:val="28"/>
          <w:rtl/>
        </w:rPr>
        <w:t xml:space="preserve">«عبقات الأنوار فی امامة الأئمة الاطهار بالفارسیة، لم یکتب مثله فی بابه فی السلف و الخلف، و هو فی الرد علی باب الامامة من (التحفة الاثنی عشریة) للشاه عبد العزیز الدهلوی، فان صاحب التحفة أنکر جملة من الأحادیث المثبتة امامة أمیر المؤمنین علیّ علیه السلام، فأثبت المترجم تواتر کل واحد من تلک الأحادیث من کتب من تسموا بأهل السنة، و هذا الکتاب یدل علی طول باعه وسعة اطلاعه و هو فی عدة مجلدات، منها مجلد فی حدیث الطیر، و قد طبعت هذه المجلدات ببلاد الهند، و قرأت نبذا من أحدها فوجدت مادة غزیرة و بحرا طامیا، و علمت منه ما للمؤلف من طول الباع وسعة الاطلاع.</w:t>
      </w:r>
    </w:p>
    <w:p>
      <w:pPr>
        <w:pStyle w:val="BookText"/>
      </w:pPr>
      <w:r>
        <w:rPr>
          <w:rFonts w:ascii="IRNazanin" w:hAnsi="IRNazanin" w:eastAsia="IRNazanin" w:cs="IRNazanin"/>
          <w:lang w:bidi="fa-IR"/>
          <w:color w:val="111111"/>
          <w:sz w:val="28"/>
          <w:szCs w:val="28"/>
          <w:rtl/>
        </w:rPr>
        <w:t xml:space="preserve">و حبذا لو انبری أحد لتعریبها و طبعها بالعربیة، و لکن الهمم عند العرب خادمة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6"/>
      </w:pPr>
      <w:bookmarkStart w:id="456" w:name="_Toc113"/>
      <w:r>
        <w:t>3- و قال شیخنا الحجة الطهرانی:</w:t>
      </w:r>
      <w:bookmarkEnd w:id="456"/>
    </w:p>
    <w:p>
      <w:pPr>
        <w:pStyle w:val="BookText"/>
      </w:pPr>
      <w:r>
        <w:rPr>
          <w:rFonts w:ascii="IRNazanin" w:hAnsi="IRNazanin" w:eastAsia="IRNazanin" w:cs="IRNazanin"/>
          <w:lang w:bidi="fa-IR"/>
          <w:color w:val="111111"/>
          <w:sz w:val="28"/>
          <w:szCs w:val="28"/>
          <w:rtl/>
        </w:rPr>
        <w:t xml:space="preserve">«و هو أجل ما کتب فی هذا الباب من صدر الإسلام الی الآن»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«هو من الکتب الکلامیة التاریخیة الرجالیة، أتی فیه بما لا مزید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1317_233453"/>
    <w:bookmarkEnd w:id="71"/>
    <w:p>
      <w:pPr>
        <w:pStyle w:val="BookText"/>
      </w:pPr>
      <w:r>
        <w:rPr>
          <w:rFonts w:ascii="IRNazanin" w:hAnsi="IRNazanin" w:eastAsia="IRNazanin" w:cs="IRNazanin"/>
          <w:lang w:bidi="fa-IR"/>
          <w:color w:val="111111"/>
          <w:sz w:val="28"/>
          <w:szCs w:val="28"/>
          <w:rtl/>
        </w:rPr>
        <w:t xml:space="preserve">لاحد من قبله»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6"/>
      </w:pPr>
      <w:bookmarkStart w:id="457" w:name="_Toc114"/>
      <w:r>
        <w:t>4- و قال المحدث الکبیر الشیخ القمی ما تعریبه:</w:t>
      </w:r>
      <w:bookmarkEnd w:id="457"/>
    </w:p>
    <w:p>
      <w:pPr>
        <w:pStyle w:val="BookText"/>
      </w:pPr>
      <w:r>
        <w:rPr>
          <w:rFonts w:ascii="IRNazanin" w:hAnsi="IRNazanin" w:eastAsia="IRNazanin" w:cs="IRNazanin"/>
          <w:lang w:bidi="fa-IR"/>
          <w:color w:val="111111"/>
          <w:sz w:val="28"/>
          <w:szCs w:val="28"/>
          <w:rtl/>
        </w:rPr>
        <w:t xml:space="preserve">«لم یؤلف مثل کتاب (العبقات) من صدر الإسلام حتی یومنا الحاضر، و لا یکون ذلک لاحد الا بتوفیق و تأیید من اللّه تعالی و رعایة من الحجة علیه السلام»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6"/>
      </w:pPr>
      <w:bookmarkStart w:id="458" w:name="_Toc115"/>
      <w:r>
        <w:t>5- و قال المحقق الشیخ محمد علی التبریزی ما تعریبه:</w:t>
      </w:r>
      <w:bookmarkEnd w:id="458"/>
    </w:p>
    <w:p>
      <w:pPr>
        <w:pStyle w:val="BookText"/>
      </w:pPr>
      <w:r>
        <w:rPr>
          <w:rFonts w:ascii="IRNazanin" w:hAnsi="IRNazanin" w:eastAsia="IRNazanin" w:cs="IRNazanin"/>
          <w:lang w:bidi="fa-IR"/>
          <w:color w:val="111111"/>
          <w:sz w:val="28"/>
          <w:szCs w:val="28"/>
          <w:rtl/>
        </w:rPr>
        <w:t xml:space="preserve">«و یظهر لمن راجع کتاب (عبقات الأنوار) انه لم یتناول أحد منذ صدر الإسلام حتی عصرنا الحاضر علم الکلام- لا سیما باب الامامة منه- علی هذا المنوال … و ظاهر لکل متفطن خبیر أن هذه الإحاطة الواسعة لا تحصل لاحد الا بتأیید من اللّه تعالی و عنایة من ولی العصر عجل اللّه فرجه»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459" w:name="_Toc116"/>
      <w:r>
        <w:t>5- الأحادیث التی تم البحث عنها</w:t>
      </w:r>
      <w:bookmarkEnd w:id="459"/>
    </w:p>
    <w:p>
      <w:pPr>
        <w:pStyle w:val="BookText"/>
      </w:pPr>
      <w:r>
        <w:rPr>
          <w:rFonts w:ascii="IRNazanin" w:hAnsi="IRNazanin" w:eastAsia="IRNazanin" w:cs="IRNazanin"/>
          <w:lang w:bidi="fa-IR"/>
          <w:color w:val="111111"/>
          <w:sz w:val="28"/>
          <w:szCs w:val="28"/>
          <w:rtl/>
        </w:rPr>
        <w:t xml:space="preserve">قد ذکرنا أن المؤلف جعل کتابه فی منهجین:</w:t>
      </w:r>
    </w:p>
    <w:p>
      <w:pPr>
        <w:pStyle w:val="BookText"/>
      </w:pPr>
      <w:r>
        <w:rPr>
          <w:rFonts w:ascii="IRNazanin" w:hAnsi="IRNazanin" w:eastAsia="IRNazanin" w:cs="IRNazanin"/>
          <w:lang w:bidi="fa-IR"/>
          <w:color w:val="111111"/>
          <w:sz w:val="28"/>
          <w:szCs w:val="28"/>
          <w:rtl/>
        </w:rPr>
        <w:t xml:space="preserve">(الاول) فی الآیات التی تعرض لها صاحب التحفة و هی ستة، ذکرناها سابقا. و هذا المنهج- کما فی بعض مجلدات الکتاب- مؤلف کلا أو بعضا لکن فی الذریعة: ان هذا المنهج تام و مخلوط فی المکتبة الناصریة، و یوجد فی غیرها أیضا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فی الأحادیث التی تعرض لها الدهلوی، و هی اثنا عشر حدیثا، ذکرنا نصوصها علی الترتیب سابقا.</w:t>
      </w:r>
    </w:p>
    <w:p>
      <w:pPr>
        <w:pStyle w:val="BookText"/>
      </w:pPr>
      <w:r>
        <w:rPr>
          <w:rFonts w:ascii="IRNazanin" w:hAnsi="IRNazanin" w:eastAsia="IRNazanin" w:cs="IRNazanin"/>
          <w:lang w:bidi="fa-IR"/>
          <w:color w:val="111111"/>
          <w:sz w:val="28"/>
          <w:szCs w:val="28"/>
          <w:rtl/>
        </w:rPr>
        <w:t xml:space="preserve">و قد کمل البحث عن الأحادیث التالیة منها:</w:t>
      </w:r>
    </w:p>
    <w:p>
      <w:pPr>
        <w:pStyle w:val="BookText"/>
      </w:pPr>
      <w:r>
        <w:rPr>
          <w:rFonts w:ascii="IRNazanin" w:hAnsi="IRNazanin" w:eastAsia="IRNazanin" w:cs="IRNazanin"/>
          <w:lang w:bidi="fa-IR"/>
          <w:color w:val="111111"/>
          <w:sz w:val="28"/>
          <w:szCs w:val="28"/>
          <w:rtl/>
        </w:rPr>
        <w:t xml:space="preserve">1- حدیث الغدیر.</w:t>
      </w:r>
    </w:p>
    <w:p>
      <w:pPr>
        <w:pStyle w:val="BookText"/>
      </w:pPr>
      <w:r>
        <w:rPr>
          <w:rFonts w:ascii="IRNazanin" w:hAnsi="IRNazanin" w:eastAsia="IRNazanin" w:cs="IRNazanin"/>
          <w:lang w:bidi="fa-IR"/>
          <w:color w:val="111111"/>
          <w:sz w:val="28"/>
          <w:szCs w:val="28"/>
          <w:rtl/>
        </w:rPr>
        <w:t xml:space="preserve">2- حدیث المنزلة.</w:t>
      </w:r>
    </w:p>
    <w:p>
      <w:pPr>
        <w:pStyle w:val="BookText"/>
      </w:pPr>
      <w:r>
        <w:rPr>
          <w:rFonts w:ascii="IRNazanin" w:hAnsi="IRNazanin" w:eastAsia="IRNazanin" w:cs="IRNazanin"/>
          <w:lang w:bidi="fa-IR"/>
          <w:color w:val="111111"/>
          <w:sz w:val="28"/>
          <w:szCs w:val="28"/>
          <w:rtl/>
        </w:rPr>
        <w:t xml:space="preserve">3- حدیث الولایة.</w:t>
      </w:r>
    </w:p>
    <w:p>
      <w:pPr>
        <w:pStyle w:val="BookText"/>
      </w:pPr>
      <w:r>
        <w:rPr>
          <w:rFonts w:ascii="IRNazanin" w:hAnsi="IRNazanin" w:eastAsia="IRNazanin" w:cs="IRNazanin"/>
          <w:lang w:bidi="fa-IR"/>
          <w:color w:val="111111"/>
          <w:sz w:val="28"/>
          <w:szCs w:val="28"/>
          <w:rtl/>
        </w:rPr>
        <w:t xml:space="preserve">4- حدیث الطیر.</w:t>
      </w:r>
    </w:p>
    <w:p>
      <w:pPr>
        <w:pStyle w:val="BookText"/>
      </w:pPr>
      <w:r>
        <w:rPr>
          <w:rFonts w:ascii="IRNazanin" w:hAnsi="IRNazanin" w:eastAsia="IRNazanin" w:cs="IRNazanin"/>
          <w:lang w:bidi="fa-IR"/>
          <w:color w:val="111111"/>
          <w:sz w:val="28"/>
          <w:szCs w:val="28"/>
          <w:rtl/>
        </w:rPr>
        <w:t xml:space="preserve">5- حدیث الباب.</w:t>
      </w:r>
    </w:p>
    <w:p>
      <w:pPr>
        <w:pStyle w:val="BookText"/>
      </w:pPr>
      <w:r>
        <w:rPr>
          <w:rFonts w:ascii="IRNazanin" w:hAnsi="IRNazanin" w:eastAsia="IRNazanin" w:cs="IRNazanin"/>
          <w:lang w:bidi="fa-IR"/>
          <w:color w:val="111111"/>
          <w:sz w:val="28"/>
          <w:szCs w:val="28"/>
          <w:rtl/>
        </w:rPr>
        <w:t xml:space="preserve">6- حدیث التشبیه.</w:t>
      </w:r>
    </w:p>
    <w:p>
      <w:pPr>
        <w:pStyle w:val="BookText"/>
      </w:pPr>
      <w:r>
        <w:rPr>
          <w:rFonts w:ascii="IRNazanin" w:hAnsi="IRNazanin" w:eastAsia="IRNazanin" w:cs="IRNazanin"/>
          <w:lang w:bidi="fa-IR"/>
          <w:color w:val="111111"/>
          <w:sz w:val="28"/>
          <w:szCs w:val="28"/>
          <w:rtl/>
        </w:rPr>
        <w:t xml:space="preserve">7- حدیث المناصبة.</w:t>
      </w:r>
    </w:p>
    <w:p>
      <w:pPr>
        <w:pStyle w:val="BookText"/>
      </w:pPr>
      <w:r>
        <w:rPr>
          <w:rFonts w:ascii="IRNazanin" w:hAnsi="IRNazanin" w:eastAsia="IRNazanin" w:cs="IRNazanin"/>
          <w:lang w:bidi="fa-IR"/>
          <w:color w:val="111111"/>
          <w:sz w:val="28"/>
          <w:szCs w:val="28"/>
          <w:rtl/>
        </w:rPr>
        <w:t xml:space="preserve">8- حدیث النور.</w:t>
      </w:r>
    </w:p>
    <w:p>
      <w:pPr>
        <w:pStyle w:val="BookText"/>
      </w:pPr>
      <w:r>
        <w:rPr>
          <w:rFonts w:ascii="IRNazanin" w:hAnsi="IRNazanin" w:eastAsia="IRNazanin" w:cs="IRNazanin"/>
          <w:lang w:bidi="fa-IR"/>
          <w:color w:val="111111"/>
          <w:sz w:val="28"/>
          <w:szCs w:val="28"/>
          <w:rtl/>
        </w:rPr>
        <w:t xml:space="preserve">9- حدیث الثقلین- و معه حدیث السفینة.</w:t>
      </w:r>
    </w:p>
    <w:p>
      <w:pPr>
        <w:pStyle w:val="BookText"/>
      </w:pPr>
      <w:r>
        <w:rPr>
          <w:rFonts w:ascii="IRNazanin" w:hAnsi="IRNazanin" w:eastAsia="IRNazanin" w:cs="IRNazanin"/>
          <w:lang w:bidi="fa-IR"/>
          <w:color w:val="111111"/>
          <w:sz w:val="28"/>
          <w:szCs w:val="28"/>
          <w:rtl/>
        </w:rPr>
        <w:t xml:space="preserve">10- حدیث خیبر. المجلد الاول منه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وقع البحث عن کل واحد هذه الأحادیث فی جهتین:</w:t>
      </w:r>
    </w:p>
    <w:p>
      <w:pPr>
        <w:pStyle w:val="BookText"/>
      </w:pPr>
      <w:r>
        <w:rPr>
          <w:rFonts w:ascii="IRNazanin" w:hAnsi="IRNazanin" w:eastAsia="IRNazanin" w:cs="IRNazanin"/>
          <w:lang w:bidi="fa-IR"/>
          <w:color w:val="111111"/>
          <w:sz w:val="28"/>
          <w:szCs w:val="28"/>
          <w:rtl/>
        </w:rPr>
        <w:t xml:space="preserve">(الاولی): فی سند الحدیث، فأثبت تواتره من کتب العامة، بأسلوب لطیف، إذ یورد الحدیث ثم یذکر رواته من الصحابة عن رسول اللّه صلی اللّه علیه و آله و سلم و من رواه عنهم من التابعین، ثم من رواه عن التابعین من تابعیهم ثم من أخرجه فی کتابه … کل ذلک حسب سنی وفیاتهم، مع ترجمة کل واحد منهم مثبتا وثاقته و جلالته لدی تلک الطائفة.</w:t>
      </w:r>
    </w:p>
    <w:p>
      <w:pPr>
        <w:pStyle w:val="BookText"/>
      </w:pPr>
      <w:r>
        <w:rPr>
          <w:rFonts w:ascii="IRNazanin" w:hAnsi="IRNazanin" w:eastAsia="IRNazanin" w:cs="IRNazanin"/>
          <w:lang w:bidi="fa-IR"/>
          <w:color w:val="111111"/>
          <w:sz w:val="28"/>
          <w:szCs w:val="28"/>
          <w:rtl/>
        </w:rPr>
        <w:t xml:space="preserve">(الثانیة): فی دلالة الحدیث: فأثبت دلالته علی امامة أمیر المؤمنین علیه السلام بالادلة العقلیة و النقلیة من مختلف کتب العامة المعتبرة … و إذا ثبتت إمامته بلا فصل ثبتت لولده الأحد عشر علیهم السلام کما هو واضح.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11317_233455"/>
    <w:bookmarkEnd w:id="72"/>
    <w:p>
      <w:pPr>
        <w:pStyle w:val="Heading5"/>
      </w:pPr>
      <w:bookmarkStart w:id="460" w:name="_Toc117"/>
      <w:r>
        <w:t>6- مؤلفو هذه المجلدات و ما طبع منها</w:t>
      </w:r>
      <w:bookmarkEnd w:id="460"/>
    </w:p>
    <w:p>
      <w:pPr>
        <w:pStyle w:val="BookText"/>
      </w:pPr>
      <w:r>
        <w:rPr>
          <w:rFonts w:ascii="IRNazanin" w:hAnsi="IRNazanin" w:eastAsia="IRNazanin" w:cs="IRNazanin"/>
          <w:lang w:bidi="fa-IR"/>
          <w:color w:val="111111"/>
          <w:sz w:val="28"/>
          <w:szCs w:val="28"/>
          <w:rtl/>
        </w:rPr>
        <w:t xml:space="preserve">ثم انه قد اشترک فی انجاز البحث فی تلک المجلدات السید حامد حسین و ولده و حفیده، فأنجز السید المؤلف- السید حامد حسین- من هذه المهمة البحث عن:</w:t>
      </w:r>
    </w:p>
    <w:p>
      <w:pPr>
        <w:pStyle w:val="BookText"/>
      </w:pPr>
      <w:r>
        <w:rPr>
          <w:rFonts w:ascii="IRNazanin" w:hAnsi="IRNazanin" w:eastAsia="IRNazanin" w:cs="IRNazanin"/>
          <w:lang w:bidi="fa-IR"/>
          <w:color w:val="111111"/>
          <w:sz w:val="28"/>
          <w:szCs w:val="28"/>
          <w:rtl/>
        </w:rPr>
        <w:t xml:space="preserve">1- حدیث الغدیر، سندا و دلالة.</w:t>
      </w:r>
    </w:p>
    <w:p>
      <w:pPr>
        <w:pStyle w:val="BookText"/>
      </w:pPr>
      <w:r>
        <w:rPr>
          <w:rFonts w:ascii="IRNazanin" w:hAnsi="IRNazanin" w:eastAsia="IRNazanin" w:cs="IRNazanin"/>
          <w:lang w:bidi="fa-IR"/>
          <w:color w:val="111111"/>
          <w:sz w:val="28"/>
          <w:szCs w:val="28"/>
          <w:rtl/>
        </w:rPr>
        <w:t xml:space="preserve">2- حدیث المنزلة، سندا و دلالة.</w:t>
      </w:r>
    </w:p>
    <w:p>
      <w:pPr>
        <w:pStyle w:val="BookText"/>
      </w:pPr>
      <w:r>
        <w:rPr>
          <w:rFonts w:ascii="IRNazanin" w:hAnsi="IRNazanin" w:eastAsia="IRNazanin" w:cs="IRNazanin"/>
          <w:lang w:bidi="fa-IR"/>
          <w:color w:val="111111"/>
          <w:sz w:val="28"/>
          <w:szCs w:val="28"/>
          <w:rtl/>
        </w:rPr>
        <w:t xml:space="preserve">3- حدیث الولایة، سندا و دلالة.</w:t>
      </w:r>
    </w:p>
    <w:p>
      <w:pPr>
        <w:pStyle w:val="BookText"/>
      </w:pPr>
      <w:r>
        <w:rPr>
          <w:rFonts w:ascii="IRNazanin" w:hAnsi="IRNazanin" w:eastAsia="IRNazanin" w:cs="IRNazanin"/>
          <w:lang w:bidi="fa-IR"/>
          <w:color w:val="111111"/>
          <w:sz w:val="28"/>
          <w:szCs w:val="28"/>
          <w:rtl/>
        </w:rPr>
        <w:t xml:space="preserve">4- حدیث التشبیه، سندا و دلالة.</w:t>
      </w:r>
    </w:p>
    <w:p>
      <w:pPr>
        <w:pStyle w:val="BookText"/>
      </w:pPr>
      <w:r>
        <w:rPr>
          <w:rFonts w:ascii="IRNazanin" w:hAnsi="IRNazanin" w:eastAsia="IRNazanin" w:cs="IRNazanin"/>
          <w:lang w:bidi="fa-IR"/>
          <w:color w:val="111111"/>
          <w:sz w:val="28"/>
          <w:szCs w:val="28"/>
          <w:rtl/>
        </w:rPr>
        <w:t xml:space="preserve">5- حدیث النور، سندا و دلالة.</w:t>
      </w:r>
    </w:p>
    <w:p>
      <w:pPr>
        <w:pStyle w:val="BookText"/>
      </w:pPr>
      <w:r>
        <w:rPr>
          <w:rFonts w:ascii="IRNazanin" w:hAnsi="IRNazanin" w:eastAsia="IRNazanin" w:cs="IRNazanin"/>
          <w:lang w:bidi="fa-IR"/>
          <w:color w:val="111111"/>
          <w:sz w:val="28"/>
          <w:szCs w:val="28"/>
          <w:rtl/>
        </w:rPr>
        <w:t xml:space="preserve">و هذه المجلدات کلها مطبوعة.</w:t>
      </w:r>
    </w:p>
    <w:p>
      <w:pPr>
        <w:pStyle w:val="BookText"/>
      </w:pPr>
      <w:r>
        <w:rPr>
          <w:rFonts w:ascii="IRNazanin" w:hAnsi="IRNazanin" w:eastAsia="IRNazanin" w:cs="IRNazanin"/>
          <w:lang w:bidi="fa-IR"/>
          <w:color w:val="111111"/>
          <w:sz w:val="28"/>
          <w:szCs w:val="28"/>
          <w:rtl/>
        </w:rPr>
        <w:t xml:space="preserve">و لما لم یمهله الأجل لإکمال سائر الأحادیث، أخذ ولده- السید ناصر حسین- یکمل هذا المنهج متبعا أسلوب والده المرحوم و خطته المرسومة فکتب:</w:t>
      </w:r>
    </w:p>
    <w:p>
      <w:pPr>
        <w:pStyle w:val="BookText"/>
      </w:pPr>
      <w:r>
        <w:rPr>
          <w:rFonts w:ascii="IRNazanin" w:hAnsi="IRNazanin" w:eastAsia="IRNazanin" w:cs="IRNazanin"/>
          <w:lang w:bidi="fa-IR"/>
          <w:color w:val="111111"/>
          <w:sz w:val="28"/>
          <w:szCs w:val="28"/>
          <w:rtl/>
        </w:rPr>
        <w:t xml:space="preserve">1- حدیث الطیر، سندا و دلالة.</w:t>
      </w:r>
    </w:p>
    <w:p>
      <w:pPr>
        <w:pStyle w:val="BookText"/>
      </w:pPr>
      <w:r>
        <w:rPr>
          <w:rFonts w:ascii="IRNazanin" w:hAnsi="IRNazanin" w:eastAsia="IRNazanin" w:cs="IRNazanin"/>
          <w:lang w:bidi="fa-IR"/>
          <w:color w:val="111111"/>
          <w:sz w:val="28"/>
          <w:szCs w:val="28"/>
          <w:rtl/>
        </w:rPr>
        <w:t xml:space="preserve">2- حدیث الباب، سندا و دلالة.</w:t>
      </w:r>
    </w:p>
    <w:p>
      <w:pPr>
        <w:pStyle w:val="BookText"/>
      </w:pPr>
      <w:r>
        <w:rPr>
          <w:rFonts w:ascii="IRNazanin" w:hAnsi="IRNazanin" w:eastAsia="IRNazanin" w:cs="IRNazanin"/>
          <w:lang w:bidi="fa-IR"/>
          <w:color w:val="111111"/>
          <w:sz w:val="28"/>
          <w:szCs w:val="28"/>
          <w:rtl/>
        </w:rPr>
        <w:t xml:space="preserve">3- حدیث الثقلین- و معه حدیث السفینة، سندا و دلالة.</w:t>
      </w:r>
    </w:p>
    <w:p>
      <w:pPr>
        <w:pStyle w:val="BookText"/>
      </w:pPr>
      <w:r>
        <w:rPr>
          <w:rFonts w:ascii="IRNazanin" w:hAnsi="IRNazanin" w:eastAsia="IRNazanin" w:cs="IRNazanin"/>
          <w:lang w:bidi="fa-IR"/>
          <w:color w:val="111111"/>
          <w:sz w:val="28"/>
          <w:szCs w:val="28"/>
          <w:rtl/>
        </w:rPr>
        <w:t xml:space="preserve">و قد طبعت هذه أیضا، و أعید طبع المجلد الاول من مجلدتی حدیث الغدیر للمرة الثانیة فی ایران، و کذا حدیث الثقلین فی ستة أجزاء مع فهارس باهتمام العلامة الروضاتی و زملائه فی أصفهان.</w:t>
      </w:r>
    </w:p>
    <w:p>
      <w:pPr>
        <w:pStyle w:val="BookText"/>
      </w:pPr>
      <w:r>
        <w:rPr>
          <w:rFonts w:ascii="IRNazanin" w:hAnsi="IRNazanin" w:eastAsia="IRNazanin" w:cs="IRNazanin"/>
          <w:lang w:bidi="fa-IR"/>
          <w:color w:val="111111"/>
          <w:sz w:val="28"/>
          <w:szCs w:val="28"/>
          <w:rtl/>
        </w:rPr>
        <w:t xml:space="preserve">و جاء حفیده- السید محمد سعید- فأکمل:</w:t>
      </w:r>
    </w:p>
    <w:p>
      <w:pPr>
        <w:pStyle w:val="BookText"/>
      </w:pPr>
      <w:r>
        <w:rPr>
          <w:rFonts w:ascii="IRNazanin" w:hAnsi="IRNazanin" w:eastAsia="IRNazanin" w:cs="IRNazanin"/>
          <w:lang w:bidi="fa-IR"/>
          <w:color w:val="111111"/>
          <w:sz w:val="28"/>
          <w:szCs w:val="28"/>
          <w:rtl/>
        </w:rPr>
        <w:t xml:space="preserve">1- حدیث المناصبة، سندا و دلالة.</w:t>
      </w:r>
    </w:p>
    <w:p>
      <w:pPr>
        <w:pStyle w:val="BookText"/>
      </w:pPr>
      <w:r>
        <w:rPr>
          <w:rFonts w:ascii="IRNazanin" w:hAnsi="IRNazanin" w:eastAsia="IRNazanin" w:cs="IRNazanin"/>
          <w:lang w:bidi="fa-IR"/>
          <w:color w:val="111111"/>
          <w:sz w:val="28"/>
          <w:szCs w:val="28"/>
          <w:rtl/>
        </w:rPr>
        <w:t xml:space="preserve">2- حدیث خیبر، سندا فقط.</w:t>
      </w:r>
    </w:p>
    <w:p>
      <w:pPr>
        <w:pStyle w:val="BookText"/>
      </w:pPr>
      <w:r>
        <w:rPr>
          <w:rFonts w:ascii="IRNazanin" w:hAnsi="IRNazanin" w:eastAsia="IRNazanin" w:cs="IRNazanin"/>
          <w:lang w:bidi="fa-IR"/>
          <w:color w:val="111111"/>
          <w:sz w:val="28"/>
          <w:szCs w:val="28"/>
          <w:rtl/>
        </w:rPr>
        <w:t xml:space="preserve">و لم یطبع منهما شی‌ء، فالمجلدات المطبوعة من هذه الموسعة هی (16) مجلدا حول (8) أحادیث باعتبار أن کل حدیث فی مجلدین أحدهما للسند و الآخر للدلالة، و لم یکتب من الأحادیث الاثنی عشر: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3" w:name="pg11317_233456"/>
    <w:bookmarkEnd w:id="73"/>
    <w:p>
      <w:pPr>
        <w:pStyle w:val="BookText"/>
      </w:pPr>
      <w:r>
        <w:rPr>
          <w:rFonts w:ascii="IRNazanin" w:hAnsi="IRNazanin" w:eastAsia="IRNazanin" w:cs="IRNazanin"/>
          <w:lang w:bidi="fa-IR"/>
          <w:color w:val="111111"/>
          <w:sz w:val="28"/>
          <w:szCs w:val="28"/>
          <w:rtl/>
        </w:rPr>
        <w:t xml:space="preserve">1- حدیث الحق.</w:t>
      </w:r>
    </w:p>
    <w:p>
      <w:pPr>
        <w:pStyle w:val="BookText"/>
      </w:pPr>
      <w:r>
        <w:rPr>
          <w:rFonts w:ascii="IRNazanin" w:hAnsi="IRNazanin" w:eastAsia="IRNazanin" w:cs="IRNazanin"/>
          <w:lang w:bidi="fa-IR"/>
          <w:color w:val="111111"/>
          <w:sz w:val="28"/>
          <w:szCs w:val="28"/>
          <w:rtl/>
        </w:rPr>
        <w:t xml:space="preserve">2- حدیث خیبر، القسم الثانی منه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ان السید ناصر حسین و ولده قد جعلا ما ألفاه و أکملاه من (العبقات) باسم السید حامد حسین تجلیلا له و تقدیرا لجهوده، و لأنه رحمة اللّه تعالی علیه قد رسم الخطوط لجمیع هذه الأحادیث الاثنی عشر، و فهرس رءوس اقلامها و أمهات مطالبها، و أشر علی المصادر الموجودة لدیه فی أوائلها تسهیلا لإخراج ما یرید منها …</w:t>
      </w:r>
    </w:p>
    <w:p>
      <w:pPr>
        <w:pStyle w:val="Heading5"/>
      </w:pPr>
      <w:bookmarkStart w:id="461" w:name="_Toc118"/>
      <w:r>
        <w:t>7- استفادة المؤلفین من الکتاب</w:t>
      </w:r>
      <w:bookmarkEnd w:id="461"/>
    </w:p>
    <w:p>
      <w:pPr>
        <w:pStyle w:val="BookText"/>
      </w:pPr>
      <w:r>
        <w:rPr>
          <w:rFonts w:ascii="IRNazanin" w:hAnsi="IRNazanin" w:eastAsia="IRNazanin" w:cs="IRNazanin"/>
          <w:lang w:bidi="fa-IR"/>
          <w:color w:val="111111"/>
          <w:sz w:val="28"/>
          <w:szCs w:val="28"/>
          <w:rtl/>
        </w:rPr>
        <w:t xml:space="preserve">و قد أصبح هذا الکتاب من أهم الموسوعات العلمیة، و أمهات مصادر الامامة و الکلام و العلوم الإسلامیة، منذ صدوره حتی یومنا هذا، إذ اعتمد علیه کبار العلماء الاعلام و مشاهیر المؤلفین و الکتاب، من معاصری المؤلف فمن بعدهم بین ناقل عنه و محیل الیه، فی شتی بحوثهم و مختلف مؤلفاتهم، و منهم:</w:t>
      </w:r>
    </w:p>
    <w:p>
      <w:pPr>
        <w:pStyle w:val="BookText"/>
      </w:pPr>
      <w:r>
        <w:rPr>
          <w:rFonts w:ascii="IRNazanin" w:hAnsi="IRNazanin" w:eastAsia="IRNazanin" w:cs="IRNazanin"/>
          <w:lang w:bidi="fa-IR"/>
          <w:color w:val="111111"/>
          <w:sz w:val="28"/>
          <w:szCs w:val="28"/>
          <w:rtl/>
        </w:rPr>
        <w:t xml:space="preserve">1- العلامة المحدث الکبیر الحاج میرزا حسین النوری فی (مستدرک الوسائل و مستنبط المسائل) و بعض مؤلفاته الأخری.</w:t>
      </w:r>
    </w:p>
    <w:p>
      <w:pPr>
        <w:pStyle w:val="BookText"/>
      </w:pPr>
      <w:r>
        <w:rPr>
          <w:rFonts w:ascii="IRNazanin" w:hAnsi="IRNazanin" w:eastAsia="IRNazanin" w:cs="IRNazanin"/>
          <w:lang w:bidi="fa-IR"/>
          <w:color w:val="111111"/>
          <w:sz w:val="28"/>
          <w:szCs w:val="28"/>
          <w:rtl/>
        </w:rPr>
        <w:t xml:space="preserve">2- آیة اللّه المولی أحمد الکوزکنانی فی (هدایة الموحدین).</w:t>
      </w:r>
    </w:p>
    <w:p>
      <w:pPr>
        <w:pStyle w:val="BookText"/>
      </w:pPr>
      <w:r>
        <w:rPr>
          <w:rFonts w:ascii="IRNazanin" w:hAnsi="IRNazanin" w:eastAsia="IRNazanin" w:cs="IRNazanin"/>
          <w:lang w:bidi="fa-IR"/>
          <w:color w:val="111111"/>
          <w:sz w:val="28"/>
          <w:szCs w:val="28"/>
          <w:rtl/>
        </w:rPr>
        <w:t xml:space="preserve">3- آیة اللّه الشیخ محمد جواد البلاغی فی (آلاء الرحمن).</w:t>
      </w:r>
    </w:p>
    <w:p>
      <w:pPr>
        <w:pStyle w:val="BookText"/>
      </w:pPr>
      <w:r>
        <w:rPr>
          <w:rFonts w:ascii="IRNazanin" w:hAnsi="IRNazanin" w:eastAsia="IRNazanin" w:cs="IRNazanin"/>
          <w:lang w:bidi="fa-IR"/>
          <w:color w:val="111111"/>
          <w:sz w:val="28"/>
          <w:szCs w:val="28"/>
          <w:rtl/>
        </w:rPr>
        <w:t xml:space="preserve">4- آیة اللّه الشیخ محمد حسین کاشف الغطاء فی (أصل الشیعة و أصولها).</w:t>
      </w:r>
    </w:p>
    <w:p>
      <w:pPr>
        <w:pStyle w:val="BookText"/>
      </w:pPr>
      <w:r>
        <w:rPr>
          <w:rFonts w:ascii="IRNazanin" w:hAnsi="IRNazanin" w:eastAsia="IRNazanin" w:cs="IRNazanin"/>
          <w:lang w:bidi="fa-IR"/>
          <w:color w:val="111111"/>
          <w:sz w:val="28"/>
          <w:szCs w:val="28"/>
          <w:rtl/>
        </w:rPr>
        <w:t xml:space="preserve">5- العلامة المحقق المیرزا أبو الفضل الطهرانی فی (شفاء الصدور فی شرح زیارة العاشور).</w:t>
      </w:r>
    </w:p>
    <w:p>
      <w:pPr>
        <w:pStyle w:val="BookText"/>
      </w:pPr>
      <w:r>
        <w:rPr>
          <w:rFonts w:ascii="IRNazanin" w:hAnsi="IRNazanin" w:eastAsia="IRNazanin" w:cs="IRNazanin"/>
          <w:lang w:bidi="fa-IR"/>
          <w:color w:val="111111"/>
          <w:sz w:val="28"/>
          <w:szCs w:val="28"/>
          <w:rtl/>
        </w:rPr>
        <w:t xml:space="preserve">6- العلامة المحدث الشیخ عباس القمی فی بعض تآلیفه.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العلامة الشیخ نجم الدین العسکری فی جملة من مؤلفاته.</w:t>
      </w:r>
    </w:p>
    <w:p>
      <w:pPr>
        <w:pStyle w:val="BookText"/>
      </w:pPr>
      <w:r>
        <w:rPr>
          <w:rFonts w:ascii="IRNazanin" w:hAnsi="IRNazanin" w:eastAsia="IRNazanin" w:cs="IRNazanin"/>
          <w:lang w:bidi="fa-IR"/>
          <w:color w:val="111111"/>
          <w:sz w:val="28"/>
          <w:szCs w:val="28"/>
          <w:rtl/>
        </w:rPr>
        <w:t xml:space="preserve">8- العلامة الشیخ قوام الدین الوشنوی فی (حدیث الثقلین).</w:t>
      </w:r>
    </w:p>
    <w:p>
      <w:pPr>
        <w:pStyle w:val="BookText"/>
      </w:pPr>
      <w:r>
        <w:rPr>
          <w:rFonts w:ascii="IRNazanin" w:hAnsi="IRNazanin" w:eastAsia="IRNazanin" w:cs="IRNazanin"/>
          <w:lang w:bidi="fa-IR"/>
          <w:color w:val="111111"/>
          <w:sz w:val="28"/>
          <w:szCs w:val="28"/>
          <w:rtl/>
        </w:rPr>
        <w:t xml:space="preserve">9- العلماء الأفاضل المؤلفون لکتاب (جامع أحادیث الشیعة) تحت اشراف زعیم الطائفة فی عصره السید حسین الطباطبائی البروجردی رحمه اللّه.</w:t>
      </w:r>
    </w:p>
    <w:p>
      <w:pPr>
        <w:pStyle w:val="BookText"/>
      </w:pPr>
      <w:r>
        <w:rPr>
          <w:rFonts w:ascii="IRNazanin" w:hAnsi="IRNazanin" w:eastAsia="IRNazanin" w:cs="IRNazanin"/>
          <w:lang w:bidi="fa-IR"/>
          <w:color w:val="111111"/>
          <w:sz w:val="28"/>
          <w:szCs w:val="28"/>
          <w:rtl/>
        </w:rPr>
        <w:t xml:space="preserve">10- العلامة السید سبط الحسن الهندی اللکهنوی رحمه اللّه فی کتاب (حدیث الغدیر) بلغة أردو.</w:t>
      </w:r>
    </w:p>
    <w:p>
      <w:pPr>
        <w:pStyle w:val="BookText"/>
      </w:pPr>
      <w:r>
        <w:rPr>
          <w:rFonts w:ascii="IRNazanin" w:hAnsi="IRNazanin" w:eastAsia="IRNazanin" w:cs="IRNazanin"/>
          <w:lang w:bidi="fa-IR"/>
          <w:color w:val="111111"/>
          <w:sz w:val="28"/>
          <w:szCs w:val="28"/>
          <w:rtl/>
        </w:rPr>
        <w:t xml:space="preserve">11- العلامة السید مرتضی حسین الفتحپوری فی کتاب (تفسیر التکمیل) فی آیة: الْیَوْمَ أَکْمَلْتُ لَکُمْ دِینَکُمْ … النازلة فی واقعة غدیر خم.</w:t>
      </w:r>
    </w:p>
    <w:p>
      <w:pPr>
        <w:pStyle w:val="BookText"/>
      </w:pPr>
      <w:r>
        <w:rPr>
          <w:rFonts w:ascii="IRNazanin" w:hAnsi="IRNazanin" w:eastAsia="IRNazanin" w:cs="IRNazanin"/>
          <w:lang w:bidi="fa-IR"/>
          <w:color w:val="111111"/>
          <w:sz w:val="28"/>
          <w:szCs w:val="28"/>
          <w:rtl/>
        </w:rPr>
        <w:t xml:space="preserve">12- العلامة السید صدیق حسن‌خان القنوجی، من مشاهیر المؤلفین من أهل السنة، المعاصرین لصاحب العبقات فی الهند، فی کتابه (أبجد العلوم).</w:t>
      </w:r>
    </w:p>
    <w:p>
      <w:pPr>
        <w:pStyle w:val="BookText"/>
      </w:pPr>
      <w:r>
        <w:rPr>
          <w:rFonts w:ascii="IRNazanin" w:hAnsi="IRNazanin" w:eastAsia="IRNazanin" w:cs="IRNazanin"/>
          <w:lang w:bidi="fa-IR"/>
          <w:color w:val="111111"/>
          <w:sz w:val="28"/>
          <w:szCs w:val="28"/>
          <w:rtl/>
        </w:rPr>
        <w:t xml:space="preserve">13- العلامة الحجة المجاهد الشیخ عبد الحسین الامینی فی أثره الخالد (الغدیر) فقد قال رحمه اللّه: «السید میر حامد حسین ابن السید محمد قلی الموسوی الهندی اللکهنوی المتوفی سنة 1306 عن 60 سنة. ذکر حدیث الغدیر و طرقه و تواتره و مفاده فی مجلدین ضخمین، فی ألف و ثمان صحائف و هما من مجلدات کتابه الکبیر العبقات.</w:t>
      </w:r>
    </w:p>
    <w:p>
      <w:pPr>
        <w:pStyle w:val="BookText"/>
      </w:pPr>
      <w:r>
        <w:rPr>
          <w:rFonts w:ascii="IRNazanin" w:hAnsi="IRNazanin" w:eastAsia="IRNazanin" w:cs="IRNazanin"/>
          <w:lang w:bidi="fa-IR"/>
          <w:color w:val="111111"/>
          <w:sz w:val="28"/>
          <w:szCs w:val="28"/>
          <w:rtl/>
        </w:rPr>
        <w:t xml:space="preserve">و هذا السید الطاهر العظیم- کوالده المقدس- سیف من سیوف اللّه المشهورة علی أعدائه، و رایة ظفر الحق و الدین، و آیة کبری من آیات اللّه سبحانه، قد أتم به الحجة و أوضح المحجة.</w:t>
      </w:r>
    </w:p>
    <w:p>
      <w:pPr>
        <w:pStyle w:val="BookText"/>
      </w:pPr>
      <w:r>
        <w:rPr>
          <w:rFonts w:ascii="IRNazanin" w:hAnsi="IRNazanin" w:eastAsia="IRNazanin" w:cs="IRNazanin"/>
          <w:lang w:bidi="fa-IR"/>
          <w:color w:val="111111"/>
          <w:sz w:val="28"/>
          <w:szCs w:val="28"/>
          <w:rtl/>
        </w:rPr>
        <w:t xml:space="preserve">و أما کتابه العبقات فقد فاح أریجه بین لابتی العالم، و طبق حدیثه المشرق و المغرب، و قد عرف من وقف علیه انه ذلک الکتاب المعجز المبین الذی لا یأتیه الباطل من بین یدیه و لا من خلفه.</w:t>
      </w:r>
    </w:p>
    <w:p>
      <w:pPr>
        <w:pStyle w:val="BookText"/>
      </w:pPr>
      <w:r>
        <w:rPr>
          <w:rFonts w:ascii="IRNazanin" w:hAnsi="IRNazanin" w:eastAsia="IRNazanin" w:cs="IRNazanin"/>
          <w:lang w:bidi="fa-IR"/>
          <w:color w:val="111111"/>
          <w:sz w:val="28"/>
          <w:szCs w:val="28"/>
          <w:rtl/>
        </w:rPr>
        <w:t xml:space="preserve">و قد استفدنا کثیرا من علومه المودعة فی هذا السفر القیم، فله و لوالده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11317_233458"/>
    <w:bookmarkEnd w:id="74"/>
    <w:p>
      <w:pPr>
        <w:pStyle w:val="Heading5"/>
      </w:pPr>
      <w:bookmarkStart w:id="462" w:name="_Toc119"/>
      <w:r>
        <w:t>8- ترجمته الی اللغات</w:t>
      </w:r>
      <w:bookmarkEnd w:id="462"/>
    </w:p>
    <w:p>
      <w:pPr>
        <w:pStyle w:val="BookText"/>
      </w:pPr>
      <w:r>
        <w:rPr>
          <w:rFonts w:ascii="IRNazanin" w:hAnsi="IRNazanin" w:eastAsia="IRNazanin" w:cs="IRNazanin"/>
          <w:lang w:bidi="fa-IR"/>
          <w:color w:val="111111"/>
          <w:sz w:val="28"/>
          <w:szCs w:val="28"/>
          <w:rtl/>
        </w:rPr>
        <w:t xml:space="preserve">لم ینتشر الی الآن- حسبما نعلم- کتاب بعنوان ترجمة کتاب عبقات الأنوار بلغة من اللغات، و ان کنا وجدنا بعض المؤلفات باللغة العربیة کل مطالبه أو جلّها من کتاب العبقات … لکن لا ریب فی تصدی بعض العلماء و الفضلاء لتعریب الکتاب او ترجمته الی اللغة الاردویة …</w:t>
      </w:r>
    </w:p>
    <w:p>
      <w:pPr>
        <w:pStyle w:val="BookText"/>
      </w:pPr>
      <w:r>
        <w:rPr>
          <w:rFonts w:ascii="IRNazanin" w:hAnsi="IRNazanin" w:eastAsia="IRNazanin" w:cs="IRNazanin"/>
          <w:lang w:bidi="fa-IR"/>
          <w:color w:val="111111"/>
          <w:sz w:val="28"/>
          <w:szCs w:val="28"/>
          <w:rtl/>
        </w:rPr>
        <w:t xml:space="preserve">ملخصا أو غیر ملخص … فی خلال هذه المدة المدیدة … و من ذلک:</w:t>
      </w:r>
    </w:p>
    <w:p>
      <w:pPr>
        <w:pStyle w:val="BookText"/>
      </w:pPr>
      <w:r>
        <w:rPr>
          <w:rFonts w:ascii="IRNazanin" w:hAnsi="IRNazanin" w:eastAsia="IRNazanin" w:cs="IRNazanin"/>
          <w:lang w:bidi="fa-IR"/>
          <w:color w:val="111111"/>
          <w:sz w:val="28"/>
          <w:szCs w:val="28"/>
          <w:rtl/>
        </w:rPr>
        <w:t xml:space="preserve">1- فیض القدیر فی حدیث الغدیر. للعلامة المحدث الشیخ عباس القمی رحمه اللّه فانه ملخص من مجلد حدیث الغدیر من عبقات الأنوار …</w:t>
      </w:r>
    </w:p>
    <w:p>
      <w:pPr>
        <w:pStyle w:val="BookText"/>
      </w:pPr>
      <w:r>
        <w:rPr>
          <w:rFonts w:ascii="IRNazanin" w:hAnsi="IRNazanin" w:eastAsia="IRNazanin" w:cs="IRNazanin"/>
          <w:lang w:bidi="fa-IR"/>
          <w:color w:val="111111"/>
          <w:sz w:val="28"/>
          <w:szCs w:val="28"/>
          <w:rtl/>
        </w:rPr>
        <w:t xml:space="preserve">و هو موجود لدی نجل المؤلف حفظه اللّه، و قد نشرته مؤسسة (در راه حق) فی قم المقدّسة.</w:t>
      </w:r>
    </w:p>
    <w:p>
      <w:pPr>
        <w:pStyle w:val="BookText"/>
      </w:pPr>
      <w:r>
        <w:rPr>
          <w:rFonts w:ascii="IRNazanin" w:hAnsi="IRNazanin" w:eastAsia="IRNazanin" w:cs="IRNazanin"/>
          <w:lang w:bidi="fa-IR"/>
          <w:color w:val="111111"/>
          <w:sz w:val="28"/>
          <w:szCs w:val="28"/>
          <w:rtl/>
        </w:rPr>
        <w:t xml:space="preserve">2- الثمرات للسید محسن نواب بن السید أحمد النواب اللکهنوی فانه تعریب و تلخیص لمجلدات من کتاب العبقات. ذکره صاحب الذریعة.</w:t>
      </w:r>
    </w:p>
    <w:p>
      <w:pPr>
        <w:pStyle w:val="BookText"/>
      </w:pPr>
      <w:r>
        <w:rPr>
          <w:rFonts w:ascii="IRNazanin" w:hAnsi="IRNazanin" w:eastAsia="IRNazanin" w:cs="IRNazanin"/>
          <w:lang w:bidi="fa-IR"/>
          <w:color w:val="111111"/>
          <w:sz w:val="28"/>
          <w:szCs w:val="28"/>
          <w:rtl/>
        </w:rPr>
        <w:t xml:space="preserve">3- حدیث مدینة العلم. لحفید المؤلف السید محمد سعید- و سنترجم له- لخص فیه مجلد حدیث مدینة العلم. و هذا مطبوع بالنجف الأشرف.</w:t>
      </w:r>
    </w:p>
    <w:p>
      <w:pPr>
        <w:pStyle w:val="Heading5"/>
      </w:pPr>
      <w:bookmarkStart w:id="463" w:name="_Toc120"/>
      <w:r>
        <w:t>9- فشل القوم فی الرّد علیه</w:t>
      </w:r>
      <w:bookmarkEnd w:id="463"/>
    </w:p>
    <w:p>
      <w:pPr>
        <w:pStyle w:val="BookText"/>
      </w:pPr>
      <w:r>
        <w:rPr>
          <w:rFonts w:ascii="IRNazanin" w:hAnsi="IRNazanin" w:eastAsia="IRNazanin" w:cs="IRNazanin"/>
          <w:lang w:bidi="fa-IR"/>
          <w:color w:val="111111"/>
          <w:sz w:val="28"/>
          <w:szCs w:val="28"/>
          <w:rtl/>
        </w:rPr>
        <w:t xml:space="preserve">قد أشرنا سابقا الی أن نشاط الامام السید دلدار علی النقوی هو السبب فی تألیف «التحفة الاثنی عشریة»، و أن ذلک کان بدایة فصل جدید للصراع العقائدی بین الطائفتین علی صعید المؤلفات فی الردود و المناقشات … فأول من رد علی «التحفة» هو السید دلدار علی نفسه، حیث رد علیها بکتاب «الصوارم الإلهیات فی قطع شبهات عابدی العزی و اللات» و کتاب «صارم الإسلام». فرد علیه رشید الدین الدهلوی تلمیذ صاحب التحفة بکتاب «الشوکة العمریة». فرد علیه حکیم باقر علی‌خان بکتاب «الحملة الحیدریة».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 منا الشکر المتواصل، و من اللّه تعالی لهما أجزل الأجور»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المیرزا محمد الکامل علی «التحفة» بکتاب «النزهة الاثنا عشریة» فرد علیه أحد العامة بکتاب أسماه «رجوم الشیاطین»، فرد علیه السید جعفر الموسوی بکتاب «معین الصادقین فی رد رجوم الشیاطین».</w:t>
      </w:r>
    </w:p>
    <w:p>
      <w:pPr>
        <w:pStyle w:val="BookText"/>
      </w:pPr>
      <w:r>
        <w:rPr>
          <w:rFonts w:ascii="IRNazanin" w:hAnsi="IRNazanin" w:eastAsia="IRNazanin" w:cs="IRNazanin"/>
          <w:lang w:bidi="fa-IR"/>
          <w:color w:val="111111"/>
          <w:sz w:val="28"/>
          <w:szCs w:val="28"/>
          <w:rtl/>
        </w:rPr>
        <w:t xml:space="preserve">ورد السید محمد قلی والد صاحب العبقات علی التحفة ب «الأجناد الاثنا عشریة المحمدیة». فرد علیه محمد رشید الدهلوی، فعاد السید محمد قلی ورد علیه بکتاب «الاجوبة الفاخرة فی الرد علی الاشاعرة».</w:t>
      </w:r>
    </w:p>
    <w:p>
      <w:pPr>
        <w:pStyle w:val="BookText"/>
      </w:pPr>
      <w:r>
        <w:rPr>
          <w:rFonts w:ascii="IRNazanin" w:hAnsi="IRNazanin" w:eastAsia="IRNazanin" w:cs="IRNazanin"/>
          <w:lang w:bidi="fa-IR"/>
          <w:color w:val="111111"/>
          <w:sz w:val="28"/>
          <w:szCs w:val="28"/>
          <w:rtl/>
        </w:rPr>
        <w:t xml:space="preserve">اذن بقیت مواضیع کتاب «التحفة» موضع الأخذ و الرد بین الطرفین، فان کلا من السید دلدار علی و صاحب التحفة أسس لمذهبه مدرسة و قاد حرکة و تزعم أسرة علمیة و ربی تلامذة …</w:t>
      </w:r>
    </w:p>
    <w:p>
      <w:pPr>
        <w:pStyle w:val="BookText"/>
      </w:pPr>
      <w:r>
        <w:rPr>
          <w:rFonts w:ascii="IRNazanin" w:hAnsi="IRNazanin" w:eastAsia="IRNazanin" w:cs="IRNazanin"/>
          <w:lang w:bidi="fa-IR"/>
          <w:color w:val="111111"/>
          <w:sz w:val="28"/>
          <w:szCs w:val="28"/>
          <w:rtl/>
        </w:rPr>
        <w:t xml:space="preserve">حتی جاء دور صاحب عبقات الأنوار، فألف کتابه العظیم فی ظروف لا یصدر عن الشیعة شی‌ء الا و قد رد علیه من قبل تلامذة الدهلوی و المدافعین عن تحفته، کحیدر علی الفیض‌آبادی، و محمد رشید الدین الدهلوی، و غیرهما من مشاهیر المعاصرین له من علماء أهل السنة …</w:t>
      </w:r>
    </w:p>
    <w:p>
      <w:pPr>
        <w:pStyle w:val="BookText"/>
      </w:pPr>
      <w:r>
        <w:rPr>
          <w:rFonts w:ascii="IRNazanin" w:hAnsi="IRNazanin" w:eastAsia="IRNazanin" w:cs="IRNazanin"/>
          <w:lang w:bidi="fa-IR"/>
          <w:color w:val="111111"/>
          <w:sz w:val="28"/>
          <w:szCs w:val="28"/>
          <w:rtl/>
        </w:rPr>
        <w:t xml:space="preserve">و لکن لم نسمع حتی الآن صدور کتاب فی الرد علی عبقات الأنوار، مما یدل علی عجز القوم عن الرد علیه … فان عدم الرد هنا کاف فی الدلالة علی العجز.</w:t>
      </w:r>
    </w:p>
    <w:p>
      <w:pPr>
        <w:pStyle w:val="BookText"/>
      </w:pPr>
      <w:r>
        <w:rPr>
          <w:rFonts w:ascii="IRNazanin" w:hAnsi="IRNazanin" w:eastAsia="IRNazanin" w:cs="IRNazanin"/>
          <w:lang w:bidi="fa-IR"/>
          <w:color w:val="111111"/>
          <w:sz w:val="28"/>
          <w:szCs w:val="28"/>
          <w:rtl/>
        </w:rPr>
        <w:t xml:space="preserve">أضف الی ذلک ما ذکره المحقق السنی عبد الحی اللکهنوی المتوفی سنة 1341 فی کتابه «نزهة الخواطر» بترجمة المولوی أمیر حسن السهسوانی المتوفی سنة 1291 قائلا: «و انی سمعت بعض الفضلاء یقول: ان مولانا حیدر علی الفیض‌آبادی استقدمه الی حیدرآباد و رتب له ثلاثمائة ربیة شهریا لیعینه فی الرد علی «عبقات الأنوار». لان أوقاته لا یفرغ لذلک لکثرة الخدمات السلطانیة. فأبی قبوله و قال: انی لا أرضی بأن أحتمل هم ثلاثمائة ربیة،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أضعها؟ و فیهم أبذلها؟»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تری أن حیدر علی کان یهتم بالخدمات السلطانیة أکثر من الرد علی العبقات؟</w:t>
      </w:r>
    </w:p>
    <w:p>
      <w:pPr>
        <w:pStyle w:val="BookText"/>
      </w:pPr>
      <w:r>
        <w:rPr>
          <w:rFonts w:ascii="IRNazanin" w:hAnsi="IRNazanin" w:eastAsia="IRNazanin" w:cs="IRNazanin"/>
          <w:lang w:bidi="fa-IR"/>
          <w:color w:val="111111"/>
          <w:sz w:val="28"/>
          <w:szCs w:val="28"/>
          <w:rtl/>
        </w:rPr>
        <w:t xml:space="preserve">أ تری أن المانع للسهسوانی عن قبول الدعوة عدم تمکنه من تحمل هم الربیات أین یضعها و فیم یبذلها؟</w:t>
      </w:r>
    </w:p>
    <w:p>
      <w:pPr>
        <w:pStyle w:val="BookText"/>
      </w:pPr>
      <w:r>
        <w:rPr>
          <w:rFonts w:ascii="IRNazanin" w:hAnsi="IRNazanin" w:eastAsia="IRNazanin" w:cs="IRNazanin"/>
          <w:lang w:bidi="fa-IR"/>
          <w:color w:val="111111"/>
          <w:sz w:val="28"/>
          <w:szCs w:val="28"/>
          <w:rtl/>
        </w:rPr>
        <w:t xml:space="preserve">الحقیقة هی العجز عن الرد … و الا لترک الفیض‌آبادی الخدمات السلطانیة حتی الانتهاء من الرد علی «العبقات»، کما فعل السید حامد حسین حیث اعتزل الناس و الشئون الاجتماعیة حتی وفق للرد علی «التحفة».</w:t>
      </w:r>
    </w:p>
    <w:p>
      <w:pPr>
        <w:pStyle w:val="BookText"/>
      </w:pPr>
      <w:r>
        <w:rPr>
          <w:rFonts w:ascii="IRNazanin" w:hAnsi="IRNazanin" w:eastAsia="IRNazanin" w:cs="IRNazanin"/>
          <w:lang w:bidi="fa-IR"/>
          <w:color w:val="111111"/>
          <w:sz w:val="28"/>
          <w:szCs w:val="28"/>
          <w:rtl/>
        </w:rPr>
        <w:t xml:space="preserve">و لو کان السهسوانی قادرا علی الرد علی العبقات للبی الدعوة و أخذ الربیات بل استحق الأکثر من الثلاثمائة بأضعاف مضاعفة …</w:t>
      </w:r>
    </w:p>
    <w:p>
      <w:pPr>
        <w:pStyle w:val="BookText"/>
      </w:pPr>
      <w:r>
        <w:rPr>
          <w:rFonts w:ascii="IRNazanin" w:hAnsi="IRNazanin" w:eastAsia="IRNazanin" w:cs="IRNazanin"/>
          <w:lang w:bidi="fa-IR"/>
          <w:color w:val="111111"/>
          <w:sz w:val="28"/>
          <w:szCs w:val="28"/>
          <w:rtl/>
        </w:rPr>
        <w:t xml:space="preserve">و لو کان صادقا فی العذر الذی ذکره لحضر الی حیدرآباد و أعان الفیض‌آبادی فی تلک المهمة … ثم اعتذر عن قبول الربیات …</w:t>
      </w:r>
    </w:p>
    <w:p>
      <w:pPr>
        <w:pStyle w:val="BookText"/>
      </w:pPr>
      <w:r>
        <w:rPr>
          <w:rFonts w:ascii="IRNazanin" w:hAnsi="IRNazanin" w:eastAsia="IRNazanin" w:cs="IRNazanin"/>
          <w:lang w:bidi="fa-IR"/>
          <w:color w:val="111111"/>
          <w:sz w:val="28"/>
          <w:szCs w:val="28"/>
          <w:rtl/>
        </w:rPr>
        <w:t xml:space="preserve">الحقیقة هی العجز عن الرد … و کذلک کتاب العبقات … لا یمکن الرد علیه … فکان القول الفصل، و الکلام الحاسم فی النزاع و الصراع بین أنصار «التحفة» و الرادین علیها … و هذا من خصائص هذا الکتاب …</w:t>
      </w:r>
    </w:p>
    <w:p>
      <w:pPr>
        <w:pStyle w:val="BookText"/>
      </w:pPr>
      <w:r>
        <w:rPr>
          <w:rFonts w:ascii="IRNazanin" w:hAnsi="IRNazanin" w:eastAsia="IRNazanin" w:cs="IRNazanin"/>
          <w:lang w:bidi="fa-IR"/>
          <w:color w:val="111111"/>
          <w:sz w:val="28"/>
          <w:szCs w:val="28"/>
          <w:rtl/>
        </w:rPr>
        <w:t xml:space="preserve">لأنه الکتاب المعجز المبین، الذی لا یأتیه الباطل من بین یدیه و لا من خلفه … فلا جرم أن أجمع علماء الشیعة علی أنه لم یکتب مثله فی بابه بین السلف و الخلف … فلله دره و علیه أجره.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5" w:name="pg11317_233461"/>
    <w:bookmarkEnd w:id="75"/>
    <w:p>
      <w:pPr>
        <w:pStyle w:val="Heading4"/>
      </w:pPr>
      <w:bookmarkStart w:id="464" w:name="_Toc121"/>
      <w:r>
        <w:t>الباب السادس ترجمة مشاهیر بیت صاحب العبقات</w:t>
      </w:r>
      <w:bookmarkEnd w:id="464"/>
    </w:p>
    <w:p>
      <w:pPr>
        <w:pStyle w:val="Heading5"/>
      </w:pPr>
      <w:bookmarkStart w:id="465" w:name="_Toc122"/>
      <w:r>
        <w:t>اشارة</w:t>
      </w:r>
      <w:bookmarkEnd w:id="465"/>
    </w:p>
    <w:p>
      <w:pPr>
        <w:pStyle w:val="BookText"/>
      </w:pPr>
      <w:r>
        <w:rPr>
          <w:rStyle w:val="FootnoteReference"/>
        </w:rPr>
        <w:footnoteReference w:id="45"/>
      </w:r>
    </w:p>
    <w:p>
      <w:pPr>
        <w:pStyle w:val="Heading5"/>
      </w:pPr>
      <w:bookmarkStart w:id="466" w:name="_Toc123"/>
      <w:r>
        <w:t>(1) ترجمة السید محمد قلی</w:t>
      </w:r>
      <w:bookmarkEnd w:id="466"/>
    </w:p>
    <w:p>
      <w:pPr>
        <w:pStyle w:val="Heading6"/>
      </w:pPr>
      <w:bookmarkStart w:id="467" w:name="_Toc124"/>
      <w:r>
        <w:t>اشارة</w:t>
      </w:r>
      <w:bookmarkEnd w:id="467"/>
    </w:p>
    <w:p>
      <w:pPr>
        <w:pStyle w:val="BookText"/>
      </w:pPr>
      <w:r>
        <w:rPr>
          <w:rFonts w:ascii="IRNazanin" w:hAnsi="IRNazanin" w:eastAsia="IRNazanin" w:cs="IRNazanin"/>
          <w:lang w:bidi="fa-IR"/>
          <w:color w:val="111111"/>
          <w:sz w:val="28"/>
          <w:szCs w:val="28"/>
          <w:rtl/>
        </w:rPr>
        <w:t xml:space="preserve">هو: السید محمد قلی ابن السید محمد حسین المعروف بالسید اللّه کرم ابن السید حامد حسین ابن السید زین العابدین ابن السید محمد المعروف بالسید البولاقی ابن السید محمد المعروف بالسید مدا ابن السید حسین المعروف بالسید میئهر ابن السید جعفر ابن السید علی ابن السید کبیر الدین ابن السید شمس الدین ابن السید جمال الدین ابن السید شهاب الدین أبی المظفر حسین الملقب بسید السادات المعروف بالسید علاء الدین أعلی بزرک ابن السید محمد المعروف بالسید عز الدین ابن السید شرف الدین أبی طالب المعروف بالسید الأشرف ابن السید محمد الملقب بالمهدی المعروف بالسید محمد المحروق ابن حمزة ابن علی بن أبی محمد بن جعفر بن مهدی بن أبی طالب بن علی بن حمزة بن أبی القاسم حمزة ابن الامام أبی ابراهیم موسی الکاظم ابن الامام أبی عبد اللّه جعفر الصادق ابن الامام أبی جعفر محمد الباقر ابن الامام أبی محمد علی زین العابدین ابن السبط الشهید الامام أبی عبد اللّه الحسین ابن أمیر المؤمنین علی بن أبی طالب صلوات اللّه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11317_233462"/>
    <w:bookmarkEnd w:id="76"/>
    <w:p>
      <w:pPr>
        <w:pStyle w:val="BookText"/>
      </w:pPr>
      <w:r>
        <w:rPr>
          <w:rFonts w:ascii="IRNazanin" w:hAnsi="IRNazanin" w:eastAsia="IRNazanin" w:cs="IRNazanin"/>
          <w:lang w:bidi="fa-IR"/>
          <w:color w:val="111111"/>
          <w:sz w:val="28"/>
          <w:szCs w:val="28"/>
          <w:rtl/>
        </w:rPr>
        <w:t xml:space="preserve">و سلامه علیهم أجمعین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متکلما، محققا، کثیر التتبع، جامعا بین المعقول و المنقول، جدلیا حسن المناظرة، و من کبار علماء الامامیة فی بلاد الهند، و کان له الاهتمام البالغ فی الرد علی المخالفین، و قد قام بذلک أحسن قیام.</w:t>
      </w:r>
    </w:p>
    <w:p>
      <w:pPr>
        <w:pStyle w:val="Heading6"/>
      </w:pPr>
      <w:bookmarkStart w:id="468" w:name="_Toc125"/>
      <w:r>
        <w:t>ولادته:</w:t>
      </w:r>
      <w:bookmarkEnd w:id="468"/>
    </w:p>
    <w:p>
      <w:pPr>
        <w:pStyle w:val="BookText"/>
      </w:pPr>
      <w:r>
        <w:rPr>
          <w:rFonts w:ascii="IRNazanin" w:hAnsi="IRNazanin" w:eastAsia="IRNazanin" w:cs="IRNazanin"/>
          <w:lang w:bidi="fa-IR"/>
          <w:color w:val="111111"/>
          <w:sz w:val="28"/>
          <w:szCs w:val="28"/>
          <w:rtl/>
        </w:rPr>
        <w:t xml:space="preserve">ولد السید محمد قلی یوم الاثنین الخامس من شهر ذی القعدة سنة 1188 فی بلدة کنتور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6"/>
      </w:pPr>
      <w:bookmarkStart w:id="469" w:name="_Toc126"/>
      <w:r>
        <w:t>أساتذته:</w:t>
      </w:r>
      <w:bookmarkEnd w:id="469"/>
    </w:p>
    <w:p>
      <w:pPr>
        <w:pStyle w:val="BookText"/>
      </w:pPr>
      <w:r>
        <w:rPr>
          <w:rFonts w:ascii="IRNazanin" w:hAnsi="IRNazanin" w:eastAsia="IRNazanin" w:cs="IRNazanin"/>
          <w:lang w:bidi="fa-IR"/>
          <w:color w:val="111111"/>
          <w:sz w:val="28"/>
          <w:szCs w:val="28"/>
          <w:rtl/>
        </w:rPr>
        <w:t xml:space="preserve">لم یذکر المترجمون له من أساتذته سوی: الامام الأکبر السید دلدار علی النقوی، و لعله لم یأخذ الا منه و لم یحضر علی غیره، إذ به الکفایة فی جمیع العلوم کما یظهر من تراجم العلماء له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ریحانة الأدب 4/ 230، اعلام الشیعة الترجمة رقم 948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7" w:name="pg11317_233463"/>
    <w:bookmarkEnd w:id="77"/>
    <w:p>
      <w:pPr>
        <w:pStyle w:val="Heading6"/>
      </w:pPr>
      <w:bookmarkStart w:id="470" w:name="_Toc127"/>
      <w:r>
        <w:t>مؤلفاته:</w:t>
      </w:r>
      <w:bookmarkEnd w:id="470"/>
    </w:p>
    <w:p>
      <w:pPr>
        <w:pStyle w:val="BookText"/>
      </w:pPr>
      <w:r>
        <w:rPr>
          <w:rFonts w:ascii="IRNazanin" w:hAnsi="IRNazanin" w:eastAsia="IRNazanin" w:cs="IRNazanin"/>
          <w:lang w:bidi="fa-IR"/>
          <w:color w:val="111111"/>
          <w:sz w:val="28"/>
          <w:szCs w:val="28"/>
          <w:rtl/>
        </w:rPr>
        <w:t xml:space="preserve">1- تطهیر المؤمنین عن نجاسة المشرکین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تکمیل المیزان فی علم الصرف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رسالة فی التقیة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تقریب الافهام فی تفسیر آیات الاحکام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الشعلة الظفریة </w:t>
      </w:r>
      <w:r>
        <w:rPr>
          <w:rStyle w:val="FootnoteReference"/>
        </w:rPr>
        <w:footnoteReference w:id="53"/>
      </w:r>
      <w:r>
        <w:rPr>
          <w:rFonts w:ascii="IRNazanin" w:hAnsi="IRNazanin" w:eastAsia="IRNazanin" w:cs="IRNazanin"/>
          <w:lang w:bidi="fa-IR"/>
          <w:color w:val="111111"/>
          <w:sz w:val="28"/>
          <w:szCs w:val="28"/>
          <w:rtl/>
        </w:rPr>
        <w:t xml:space="preserve">فی الرد علی الشوکة العمریة لرشید الدین الدهلوی.</w:t>
      </w:r>
    </w:p>
    <w:p>
      <w:pPr>
        <w:pStyle w:val="BookText"/>
      </w:pPr>
      <w:r>
        <w:rPr>
          <w:rFonts w:ascii="IRNazanin" w:hAnsi="IRNazanin" w:eastAsia="IRNazanin" w:cs="IRNazanin"/>
          <w:lang w:bidi="fa-IR"/>
          <w:color w:val="111111"/>
          <w:sz w:val="28"/>
          <w:szCs w:val="28"/>
          <w:rtl/>
        </w:rPr>
        <w:t xml:space="preserve">6- حکم أحادیث الصحیحین.</w:t>
      </w:r>
    </w:p>
    <w:p>
      <w:pPr>
        <w:pStyle w:val="BookText"/>
      </w:pPr>
      <w:r>
        <w:rPr>
          <w:rFonts w:ascii="IRNazanin" w:hAnsi="IRNazanin" w:eastAsia="IRNazanin" w:cs="IRNazanin"/>
          <w:lang w:bidi="fa-IR"/>
          <w:color w:val="111111"/>
          <w:sz w:val="28"/>
          <w:szCs w:val="28"/>
          <w:rtl/>
        </w:rPr>
        <w:t xml:space="preserve">7- الفتوحات الحیدریة، فی الرد علی کتاب الصراط المستقیم لعبد الحق الدهلوی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أحکام العدالة العلویة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الحواشی و المطالعات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رسالة فی الکبائر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الاجوبة الفاخرة فی رد الاشاعرة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ذکروا فی مؤلفاته «نفاق الشیخین» لکن فی نزهة الخواطر: «نفاق الشیخین بحکم أحادیث الصحیحین» فیکون کتابا واحدا.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8" w:name="pg11317_233464"/>
    <w:bookmarkEnd w:id="78"/>
    <w:p>
      <w:pPr>
        <w:pStyle w:val="BookText"/>
      </w:pPr>
      <w:r>
        <w:rPr>
          <w:rFonts w:ascii="IRNazanin" w:hAnsi="IRNazanin" w:eastAsia="IRNazanin" w:cs="IRNazanin"/>
          <w:lang w:bidi="fa-IR"/>
          <w:color w:val="111111"/>
          <w:sz w:val="28"/>
          <w:szCs w:val="28"/>
          <w:rtl/>
        </w:rPr>
        <w:t xml:space="preserve">هذا بالاضافة الی کتبه التی رد بها علی أبواب من (التحفة الاثنا عشریة) و التی سنوافیک بأسمائها.</w:t>
      </w:r>
    </w:p>
    <w:p>
      <w:pPr>
        <w:pStyle w:val="Heading6"/>
      </w:pPr>
      <w:bookmarkStart w:id="471" w:name="_Toc128"/>
      <w:r>
        <w:t>وفاته:</w:t>
      </w:r>
      <w:bookmarkEnd w:id="471"/>
    </w:p>
    <w:p>
      <w:pPr>
        <w:pStyle w:val="BookText"/>
      </w:pPr>
      <w:r>
        <w:rPr>
          <w:rFonts w:ascii="IRNazanin" w:hAnsi="IRNazanin" w:eastAsia="IRNazanin" w:cs="IRNazanin"/>
          <w:lang w:bidi="fa-IR"/>
          <w:color w:val="111111"/>
          <w:sz w:val="28"/>
          <w:szCs w:val="28"/>
          <w:rtl/>
        </w:rPr>
        <w:t xml:space="preserve">و توفی فی 4 محرم سنة 1260 رحمة اللّه تعالی علیه </w:t>
      </w:r>
      <w:r>
        <w:rPr>
          <w:rStyle w:val="FootnoteReference"/>
        </w:rPr>
        <w:footnoteReference w:id="59"/>
      </w:r>
      <w:r>
        <w:rPr>
          <w:rFonts w:ascii="IRNazanin" w:hAnsi="IRNazanin" w:eastAsia="IRNazanin" w:cs="IRNazanin"/>
          <w:lang w:bidi="fa-IR"/>
          <w:color w:val="111111"/>
          <w:sz w:val="28"/>
          <w:szCs w:val="28"/>
          <w:rtl/>
        </w:rPr>
        <w:t xml:space="preserve">. و قد أرخه العلامة السید محمد عباس التستری بقوله کما فی (أحسن الودیعة): «لموته هو اقبال یوم عاشوراء».</w:t>
      </w:r>
    </w:p>
    <w:p>
      <w:pPr>
        <w:pStyle w:val="Heading5"/>
      </w:pPr>
      <w:bookmarkStart w:id="472" w:name="_Toc129"/>
      <w:r>
        <w:t>(2) ترجمة السید حامد حسین</w:t>
      </w:r>
      <w:bookmarkEnd w:id="472"/>
    </w:p>
    <w:p>
      <w:pPr>
        <w:pStyle w:val="Heading6"/>
      </w:pPr>
      <w:bookmarkStart w:id="473" w:name="_Toc130"/>
      <w:r>
        <w:t>اشارة</w:t>
      </w:r>
      <w:bookmarkEnd w:id="473"/>
    </w:p>
    <w:p>
      <w:pPr>
        <w:pStyle w:val="BookText"/>
      </w:pPr>
      <w:r>
        <w:rPr>
          <w:rFonts w:ascii="IRNazanin" w:hAnsi="IRNazanin" w:eastAsia="IRNazanin" w:cs="IRNazanin"/>
          <w:lang w:bidi="fa-IR"/>
          <w:color w:val="111111"/>
          <w:sz w:val="28"/>
          <w:szCs w:val="28"/>
          <w:rtl/>
        </w:rPr>
        <w:t xml:space="preserve">هو: السید حامد حسین ابن السید محمد قلی المذکور …</w:t>
      </w:r>
    </w:p>
    <w:p>
      <w:pPr>
        <w:pStyle w:val="Heading6"/>
      </w:pPr>
      <w:bookmarkStart w:id="474" w:name="_Toc131"/>
      <w:r>
        <w:t>کلمات العلماء فی حقه:</w:t>
      </w:r>
      <w:bookmarkEnd w:id="474"/>
    </w:p>
    <w:p>
      <w:pPr>
        <w:pStyle w:val="Heading6"/>
      </w:pPr>
      <w:bookmarkStart w:id="475" w:name="_Toc132"/>
      <w:r>
        <w:t>1- قال الحجة الامین العاملی:</w:t>
      </w:r>
      <w:bookmarkEnd w:id="475"/>
    </w:p>
    <w:p>
      <w:pPr>
        <w:pStyle w:val="BookText"/>
      </w:pPr>
      <w:r>
        <w:rPr>
          <w:rFonts w:ascii="IRNazanin" w:hAnsi="IRNazanin" w:eastAsia="IRNazanin" w:cs="IRNazanin"/>
          <w:lang w:bidi="fa-IR"/>
          <w:color w:val="111111"/>
          <w:sz w:val="28"/>
          <w:szCs w:val="28"/>
          <w:rtl/>
        </w:rPr>
        <w:t xml:space="preserve">«کان من أکابر المتکلمین الباحثین عن اسرار الدیانة، و الذابین عن بیضة الشریعة و حوزة الدین الحنیف، علامة نحریرا ماهرا بصناعة الکلام و الجدل، محیطا بالأخبار و الآثار، واسع الاطلاع، کثیر التتبع، دائم المطالعة، لم یر مثله فی صناعة الکلام و الإحاطة بالأخبار و الآثار فی عصره بل و قبل عصره بزمان طویل و بعد عصره حتی الیوم.</w:t>
      </w:r>
    </w:p>
    <w:p>
      <w:pPr>
        <w:pStyle w:val="BookText"/>
      </w:pPr>
      <w:r>
        <w:rPr>
          <w:rFonts w:ascii="IRNazanin" w:hAnsi="IRNazanin" w:eastAsia="IRNazanin" w:cs="IRNazanin"/>
          <w:lang w:bidi="fa-IR"/>
          <w:color w:val="111111"/>
          <w:sz w:val="28"/>
          <w:szCs w:val="28"/>
          <w:rtl/>
        </w:rPr>
        <w:t xml:space="preserve">و لو قلنا: انه لم ینبغ مثله فی ذلک بین الامامیة بعد عصر المفید و المرتضی لم نکن مبالغین، یعلم ذلک من مطالعة کتابه (العبقات) و ساعده علی ذلک ما فی بلاده من حریة الفکر و القول و التألیف و النشر، و طار صیته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9" w:name="pg11317_233465"/>
    <w:bookmarkEnd w:id="79"/>
    <w:p>
      <w:pPr>
        <w:pStyle w:val="BookText"/>
      </w:pPr>
      <w:r>
        <w:rPr>
          <w:rFonts w:ascii="IRNazanin" w:hAnsi="IRNazanin" w:eastAsia="IRNazanin" w:cs="IRNazanin"/>
          <w:lang w:bidi="fa-IR"/>
          <w:color w:val="111111"/>
          <w:sz w:val="28"/>
          <w:szCs w:val="28"/>
          <w:rtl/>
        </w:rPr>
        <w:t xml:space="preserve">فی الشرق و الغرب و أذعن لفضله عظماء العلماء.</w:t>
      </w:r>
    </w:p>
    <w:p>
      <w:pPr>
        <w:pStyle w:val="BookText"/>
      </w:pPr>
      <w:r>
        <w:rPr>
          <w:rFonts w:ascii="IRNazanin" w:hAnsi="IRNazanin" w:eastAsia="IRNazanin" w:cs="IRNazanin"/>
          <w:lang w:bidi="fa-IR"/>
          <w:color w:val="111111"/>
          <w:sz w:val="28"/>
          <w:szCs w:val="28"/>
          <w:rtl/>
        </w:rPr>
        <w:t xml:space="preserve">و کان جامعا لکثیر من فنون العلم، متکلما، محدثا، رجالیا، أدیبا، قضی عمره فی الدرس و التصنیف و التألیف و المطالعة»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476" w:name="_Toc133"/>
      <w:r>
        <w:t>2- و قال شیخنا الحجة الطهرانی ما ملخصه:</w:t>
      </w:r>
      <w:bookmarkEnd w:id="476"/>
    </w:p>
    <w:p>
      <w:pPr>
        <w:pStyle w:val="BookText"/>
      </w:pPr>
      <w:r>
        <w:rPr>
          <w:rFonts w:ascii="IRNazanin" w:hAnsi="IRNazanin" w:eastAsia="IRNazanin" w:cs="IRNazanin"/>
          <w:lang w:bidi="fa-IR"/>
          <w:color w:val="111111"/>
          <w:sz w:val="28"/>
          <w:szCs w:val="28"/>
          <w:rtl/>
        </w:rPr>
        <w:t xml:space="preserve">«من أکابر متکلمی الامامیة و أعاظم علماء الشیعة المتبحرین فی أولیات هذا القرن، کان کثیر التتبع، واسع الاطلاع و الإحاطة بالآثار و الاخبار و التراث الإسلامی، بلغ فی ذلک مبلغا لم یبلغه أحد من معاصریه و لا المتأخرین عنه، بل و لا کثیر من أعلام القرون السابقة، أفنی عمره الشریف فی البحث عن اسرار الدیانة و الذب عن بیضة الإسلام و حوزة الدین الحنیف، و لا أعهد فی القرون المتأخرة من جاهد جهاده و بذل فی سبیل الحقائق الراهنة طارفه و تلاده، و لم تر عین الزمان فی جمیع الأمصار و الاعصار مضاهیا له فی تتبعه و کثرة اطلاعه و دقته و ذکائه و شدة حفظه و ضبطه.</w:t>
      </w:r>
    </w:p>
    <w:p>
      <w:pPr>
        <w:pStyle w:val="BookText"/>
      </w:pPr>
      <w:r>
        <w:rPr>
          <w:rFonts w:ascii="IRNazanin" w:hAnsi="IRNazanin" w:eastAsia="IRNazanin" w:cs="IRNazanin"/>
          <w:lang w:bidi="fa-IR"/>
          <w:color w:val="111111"/>
          <w:sz w:val="28"/>
          <w:szCs w:val="28"/>
          <w:rtl/>
        </w:rPr>
        <w:t xml:space="preserve">قال سیدنا الحسن الصدر فی (التکملة): کان من أکابر المتکلمین، و أعلام علماء الدین و أساطین المناظرین المجاهدین، بذل عمره فی نصرة الدین و حمایة شریعة سید المرسلین و الأئمة الهادین، بتحقیقات أنیقة و تدقیقات رشیقة، و احتجاجات برهانیة، و إلزامات نبویة، و استدلالات علویة، و نقوض رضویة حتی عاد الباب من (التحفة الاثنی عشریة) خطابات شعریة و عبارات هندیة تضحک منها البریة، و لا عجب:</w:t>
      </w:r>
    </w:p>
    <w:p>
      <w:pPr>
        <w:pStyle w:val="BookText"/>
      </w:pPr>
      <w:r>
        <w:rPr>
          <w:rFonts w:ascii="IRNazanin" w:hAnsi="IRNazanin" w:eastAsia="IRNazanin" w:cs="IRNazanin"/>
          <w:lang w:bidi="fa-IR"/>
          <w:color w:val="111111"/>
          <w:sz w:val="28"/>
          <w:szCs w:val="28"/>
          <w:rtl/>
        </w:rPr>
        <w:t xml:space="preserve">فالشبل من ذاک الهزبر و انما تلد الأسود الضاریات أسودا»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0" w:name="pg11317_233466"/>
    <w:bookmarkEnd w:id="80"/>
    <w:p>
      <w:pPr>
        <w:pStyle w:val="Heading6"/>
      </w:pPr>
      <w:bookmarkStart w:id="477" w:name="_Toc134"/>
      <w:r>
        <w:t>3- و قال المحقق الشیخ محمد علی التبریزی ما تعریبه:</w:t>
      </w:r>
      <w:bookmarkEnd w:id="477"/>
    </w:p>
    <w:p>
      <w:pPr>
        <w:pStyle w:val="BookText"/>
      </w:pPr>
      <w:r>
        <w:rPr>
          <w:rFonts w:ascii="IRNazanin" w:hAnsi="IRNazanin" w:eastAsia="IRNazanin" w:cs="IRNazanin"/>
          <w:lang w:bidi="fa-IR"/>
          <w:color w:val="111111"/>
          <w:sz w:val="28"/>
          <w:szCs w:val="28"/>
          <w:rtl/>
        </w:rPr>
        <w:t xml:space="preserve">«حجة الإسلام و المسلمین، لسان الفقهاء و المجتهدین، ترجمان الحکماء و المتکلمین علامة العصر میر حامد حسین، من ثقات و أرکان علماء الامامیة، و وجوه و أعیان فقهاء الاثنی عشریة، کان جامعا للعلوم العقلیة و النقلیة، بل من آیات اللّه و حجج الفرقة المحقة، و من مخافر الشیعة بل الامة الإسلامیة، و بالاخص فانه یعد من أسباب افتخار قرننا علی سائر القرون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6"/>
      </w:pPr>
      <w:bookmarkStart w:id="478" w:name="_Toc135"/>
      <w:r>
        <w:t>4- و قال العلامة المحدث القمی ما تعریبه:</w:t>
      </w:r>
      <w:bookmarkEnd w:id="478"/>
    </w:p>
    <w:p>
      <w:pPr>
        <w:pStyle w:val="BookText"/>
      </w:pPr>
      <w:r>
        <w:rPr>
          <w:rFonts w:ascii="IRNazanin" w:hAnsi="IRNazanin" w:eastAsia="IRNazanin" w:cs="IRNazanin"/>
          <w:lang w:bidi="fa-IR"/>
          <w:color w:val="111111"/>
          <w:sz w:val="28"/>
          <w:szCs w:val="28"/>
          <w:rtl/>
        </w:rPr>
        <w:t xml:space="preserve">«السید الأجل العلامة و الفاضل الورع الفهامة، الفقیه المتکلم المحقق و المفسر المحدث المدقق، حجة الإسلام و المسلمین آیة اللّه فی العالمین، و ناشر مذهب آبائه الطاهرین، السیف القاطع و الرکن الدافع و البحر الزاخر و السحاب الماطر، الذی شهد بکثرة فضله العاکف و البادی، و ارتوی من بحار علمه الضمآن و الصادی:</w:t>
      </w:r>
    </w:p>
    <w:p>
      <w:pPr>
        <w:pStyle w:val="BookText"/>
      </w:pPr>
      <w:r>
        <w:rPr>
          <w:rFonts w:ascii="IRNazanin" w:hAnsi="IRNazanin" w:eastAsia="IRNazanin" w:cs="IRNazanin"/>
          <w:lang w:bidi="fa-IR"/>
          <w:color w:val="111111"/>
          <w:sz w:val="28"/>
          <w:szCs w:val="28"/>
          <w:rtl/>
        </w:rPr>
        <w:t xml:space="preserve">هو البحر لا بل دون ما علمه البحر هو البدر لا بل دون طلعته البدر هو النجم لا بل دونه النجم طلعة هو الدر لا بل دون منطقه الدر هو العالم المشهور فی العصر و الذی به بین أرباب النهی افتخر العصر هو الکامل الأوصاف فی العلم و النقی فطاب به فی کل ما قطر الذکر محاسنه جلت عن الحصر و ازدهی بأوصافه نظم القصائد و النثر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11317_233467"/>
    <w:bookmarkEnd w:id="81"/>
    <w:p>
      <w:pPr>
        <w:pStyle w:val="BookText"/>
      </w:pPr>
      <w:r>
        <w:rPr>
          <w:rFonts w:ascii="IRNazanin" w:hAnsi="IRNazanin" w:eastAsia="IRNazanin" w:cs="IRNazanin"/>
          <w:lang w:bidi="fa-IR"/>
          <w:color w:val="111111"/>
          <w:sz w:val="28"/>
          <w:szCs w:val="28"/>
          <w:rtl/>
        </w:rPr>
        <w:t xml:space="preserve">و بالجملة: فان وجوده کان من آیات اللّه و حجج الشیعة الاثنی عشریة، و من طالع کتابه (العبقات) یعلم انه لم یصنف علی هذا المنوال فی الکلام- لا سیما فی مبحث الامامة- من صدر الإسلام حتی الآن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479" w:name="_Toc136"/>
      <w:r>
        <w:t>5- و قال عمر رضا کحالة:</w:t>
      </w:r>
      <w:bookmarkEnd w:id="479"/>
    </w:p>
    <w:p>
      <w:pPr>
        <w:pStyle w:val="BookText"/>
      </w:pPr>
      <w:r>
        <w:rPr>
          <w:rFonts w:ascii="IRNazanin" w:hAnsi="IRNazanin" w:eastAsia="IRNazanin" w:cs="IRNazanin"/>
          <w:lang w:bidi="fa-IR"/>
          <w:color w:val="111111"/>
          <w:sz w:val="28"/>
          <w:szCs w:val="28"/>
          <w:rtl/>
        </w:rPr>
        <w:t xml:space="preserve">«… أمیر، متکلم، فقیه، أدیب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6"/>
      </w:pPr>
      <w:bookmarkStart w:id="480" w:name="_Toc137"/>
      <w:r>
        <w:t>6- و قال صاحب تکملة نجوم السماء:</w:t>
      </w:r>
      <w:bookmarkEnd w:id="480"/>
    </w:p>
    <w:p>
      <w:pPr>
        <w:pStyle w:val="BookText"/>
      </w:pPr>
      <w:r>
        <w:rPr>
          <w:rFonts w:ascii="IRNazanin" w:hAnsi="IRNazanin" w:eastAsia="IRNazanin" w:cs="IRNazanin"/>
          <w:lang w:bidi="fa-IR"/>
          <w:color w:val="111111"/>
          <w:sz w:val="28"/>
          <w:szCs w:val="28"/>
          <w:rtl/>
        </w:rPr>
        <w:t xml:space="preserve">«آیة اللّه فی العالمین و حجته علی الجاحدین، وارث علوم أوصیاء خیر البشر المجدد للمذهب الجعفری علی رأس المائة الثالثة عشر، مولانا و مولی الکونین المقتفی لآثار آبائه المصطفین جناب السید حامد حسین أعلی اللّه مقامه و زاد فی الخلد إکرامه.</w:t>
      </w:r>
    </w:p>
    <w:p>
      <w:pPr>
        <w:pStyle w:val="BookText"/>
      </w:pPr>
      <w:r>
        <w:rPr>
          <w:rFonts w:ascii="IRNazanin" w:hAnsi="IRNazanin" w:eastAsia="IRNazanin" w:cs="IRNazanin"/>
          <w:lang w:bidi="fa-IR"/>
          <w:color w:val="111111"/>
          <w:sz w:val="28"/>
          <w:szCs w:val="28"/>
          <w:rtl/>
        </w:rPr>
        <w:t xml:space="preserve">بلغ فی علو المرتبة و سمو المنزلة مقاما تقصر عقول العقلاء و ألباب الالباء عن درکه، و تعجز ألسنة البلغاء و قرائح الفصحاء عن بیان أیسر فضائله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6"/>
      </w:pPr>
      <w:bookmarkStart w:id="481" w:name="_Toc138"/>
      <w:r>
        <w:t>7- و قال صاحب المآثر و الآثار:</w:t>
      </w:r>
      <w:bookmarkEnd w:id="481"/>
    </w:p>
    <w:p>
      <w:pPr>
        <w:pStyle w:val="BookText"/>
      </w:pPr>
      <w:r>
        <w:rPr>
          <w:rFonts w:ascii="IRNazanin" w:hAnsi="IRNazanin" w:eastAsia="IRNazanin" w:cs="IRNazanin"/>
          <w:lang w:bidi="fa-IR"/>
          <w:color w:val="111111"/>
          <w:sz w:val="28"/>
          <w:szCs w:val="28"/>
          <w:rtl/>
        </w:rPr>
        <w:t xml:space="preserve">«میر حامد حسین اللکهنوی آیة من الآیات الالهیة، و حجة من حجج الشیعة الاثنی عشریة، جمع الی الفقه التضلع فی علم الحدیث و الإحاطة بالأخبار و الآثار و تراجم رجال الفریقین، فکان فی ذلک المتفرد بین الامامیة، و هو صاحب المقام المشهود و الموقف المشهور بین المسلمین فی فن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11317_233468"/>
    <w:bookmarkEnd w:id="82"/>
    <w:p>
      <w:pPr>
        <w:pStyle w:val="BookText"/>
      </w:pPr>
      <w:r>
        <w:rPr>
          <w:rFonts w:ascii="IRNazanin" w:hAnsi="IRNazanin" w:eastAsia="IRNazanin" w:cs="IRNazanin"/>
          <w:lang w:bidi="fa-IR"/>
          <w:color w:val="111111"/>
          <w:sz w:val="28"/>
          <w:szCs w:val="28"/>
          <w:rtl/>
        </w:rPr>
        <w:t xml:space="preserve">الکلام- و لا سیما مبحث الامامة- و من وقف علی کتابه عبقات الأنوار علم انه لم یصنف علی منواله فی الشیعة من الأولین و الآخرین … و من الأمارات علی کونه مؤیدا من عند اللّه ظفره بکتاب الصواقع لنصر اللّه الکابلی الذی انتحل الدهلوی کله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6"/>
      </w:pPr>
      <w:bookmarkStart w:id="482" w:name="_Toc139"/>
      <w:r>
        <w:t>8- و قال صاحب احسن الودیعة:</w:t>
      </w:r>
      <w:bookmarkEnd w:id="482"/>
    </w:p>
    <w:p>
      <w:pPr>
        <w:pStyle w:val="BookText"/>
      </w:pPr>
      <w:r>
        <w:rPr>
          <w:rFonts w:ascii="IRNazanin" w:hAnsi="IRNazanin" w:eastAsia="IRNazanin" w:cs="IRNazanin"/>
          <w:lang w:bidi="fa-IR"/>
          <w:color w:val="111111"/>
          <w:sz w:val="28"/>
          <w:szCs w:val="28"/>
          <w:rtl/>
        </w:rPr>
        <w:t xml:space="preserve">«لسان الفقهاء و المجتهدین، و ترجمان الحکماء و المتکلمین، و سند المحدثین مولانا السید حامد حسین … کان رحمه اللّه من أکابر المتکلمین الباحثین فی الدیانة، و الذابین عن بیضة الشریعة و حوزة الدین الحنیف، و قد طار صیته فی الشرق و الغرب، و أذعن بفضله صنادید العجم و العرب، و کان جامعا لفنون العلم، واسع الإحاطة، کثیر التتبع، دائم المطالعة، محدثا رجالیا أدیبا أریبا، و قد قضی عمره الشریف فی التصنیف و التألیف، فیقال انه کتب بیمناه حتی عجزت بکثرة العمل، فأضحی یکتب بالیسری.</w:t>
      </w:r>
    </w:p>
    <w:p>
      <w:pPr>
        <w:pStyle w:val="BookText"/>
      </w:pPr>
      <w:r>
        <w:rPr>
          <w:rFonts w:ascii="IRNazanin" w:hAnsi="IRNazanin" w:eastAsia="IRNazanin" w:cs="IRNazanin"/>
          <w:lang w:bidi="fa-IR"/>
          <w:color w:val="111111"/>
          <w:sz w:val="28"/>
          <w:szCs w:val="28"/>
          <w:rtl/>
        </w:rPr>
        <w:t xml:space="preserve">و له مکتبة کبیرة فی لکهنو، وحیدة فی کثرة العدد من صنوف الکتب، و لا سیما کتب المخالفین.</w:t>
      </w:r>
    </w:p>
    <w:p>
      <w:pPr>
        <w:pStyle w:val="BookText"/>
      </w:pPr>
      <w:r>
        <w:rPr>
          <w:rFonts w:ascii="IRNazanin" w:hAnsi="IRNazanin" w:eastAsia="IRNazanin" w:cs="IRNazanin"/>
          <w:lang w:bidi="fa-IR"/>
          <w:color w:val="111111"/>
          <w:sz w:val="28"/>
          <w:szCs w:val="28"/>
          <w:rtl/>
        </w:rPr>
        <w:t xml:space="preserve">و بالجملة، فهو فی الدیار الهندیة سید المسلمین حقا و شیخ الإسلام صدقا و أهل عصره کلهم مذعنون لعلو شأنه فی الدین و السیادة و حسن الاعتقاد و کثرة الاطلاع وسعة الباع و لزوم طریقة السلف»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6"/>
      </w:pPr>
      <w:bookmarkStart w:id="483" w:name="_Toc140"/>
      <w:r>
        <w:t>أساتذته:</w:t>
      </w:r>
      <w:bookmarkEnd w:id="483"/>
    </w:p>
    <w:p>
      <w:pPr>
        <w:pStyle w:val="BookText"/>
      </w:pPr>
      <w:r>
        <w:rPr>
          <w:rFonts w:ascii="IRNazanin" w:hAnsi="IRNazanin" w:eastAsia="IRNazanin" w:cs="IRNazanin"/>
          <w:lang w:bidi="fa-IR"/>
          <w:color w:val="111111"/>
          <w:sz w:val="28"/>
          <w:szCs w:val="28"/>
          <w:rtl/>
        </w:rPr>
        <w:t xml:space="preserve">قرأ قدس سره المقدمات و مبادئ العلوم و الکلام علی والده العلامة، و أخذ لفقه و الأصول عن السید حسین </w:t>
      </w:r>
      <w:r>
        <w:rPr>
          <w:rStyle w:val="FootnoteReference"/>
        </w:rPr>
        <w:footnoteReference w:id="68"/>
      </w:r>
      <w:r>
        <w:rPr>
          <w:rFonts w:ascii="IRNazanin" w:hAnsi="IRNazanin" w:eastAsia="IRNazanin" w:cs="IRNazanin"/>
          <w:lang w:bidi="fa-IR"/>
          <w:color w:val="111111"/>
          <w:sz w:val="28"/>
          <w:szCs w:val="28"/>
          <w:rtl/>
        </w:rPr>
        <w:t xml:space="preserve">بن السید دلدار علی المذکور سابقا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11317_233469"/>
    <w:bookmarkEnd w:id="83"/>
    <w:p>
      <w:pPr>
        <w:pStyle w:val="BookText"/>
      </w:pPr>
      <w:r>
        <w:rPr>
          <w:rFonts w:ascii="IRNazanin" w:hAnsi="IRNazanin" w:eastAsia="IRNazanin" w:cs="IRNazanin"/>
          <w:lang w:bidi="fa-IR"/>
          <w:color w:val="111111"/>
          <w:sz w:val="28"/>
          <w:szCs w:val="28"/>
          <w:rtl/>
        </w:rPr>
        <w:t xml:space="preserve">و المعقول عن السید مرتضی </w:t>
      </w:r>
      <w:r>
        <w:rPr>
          <w:rStyle w:val="FootnoteReference"/>
        </w:rPr>
        <w:footnoteReference w:id="69"/>
      </w:r>
      <w:r>
        <w:rPr>
          <w:rFonts w:ascii="IRNazanin" w:hAnsi="IRNazanin" w:eastAsia="IRNazanin" w:cs="IRNazanin"/>
          <w:lang w:bidi="fa-IR"/>
          <w:color w:val="111111"/>
          <w:sz w:val="28"/>
          <w:szCs w:val="28"/>
          <w:rtl/>
        </w:rPr>
        <w:t xml:space="preserve">بن السید محمد بن السید دلدار علی، و الأدب عن المفتی السید محمد عباس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هؤلاء کلهم من أعاظم الوقت و أشهر مشاهیر ذلک العصر.</w:t>
      </w:r>
    </w:p>
    <w:p>
      <w:pPr>
        <w:pStyle w:val="Heading6"/>
      </w:pPr>
      <w:bookmarkStart w:id="484" w:name="_Toc141"/>
      <w:r>
        <w:t>تصانیفه:</w:t>
      </w:r>
      <w:bookmarkEnd w:id="484"/>
    </w:p>
    <w:p>
      <w:pPr>
        <w:pStyle w:val="BookText"/>
      </w:pPr>
      <w:r>
        <w:rPr>
          <w:rFonts w:ascii="IRNazanin" w:hAnsi="IRNazanin" w:eastAsia="IRNazanin" w:cs="IRNazanin"/>
          <w:lang w:bidi="fa-IR"/>
          <w:color w:val="111111"/>
          <w:sz w:val="28"/>
          <w:szCs w:val="28"/>
          <w:rtl/>
        </w:rPr>
        <w:t xml:space="preserve">قال شیخنا العلامة الطهرانی: «و له تصانیف جلیلة نافعة، تموج بمیاه التحقیق و التدقیق، و توقف علی ما لهذا الحبر من المادة الغزیرة و تعلم الناس بأنه بحر طام لا ساحل له» </w:t>
      </w:r>
      <w:r>
        <w:rPr>
          <w:rStyle w:val="FootnoteReference"/>
        </w:rPr>
        <w:footnoteReference w:id="71"/>
      </w:r>
      <w:r>
        <w:rPr>
          <w:rFonts w:ascii="IRNazanin" w:hAnsi="IRNazanin" w:eastAsia="IRNazanin" w:cs="IRNazanin"/>
          <w:lang w:bidi="fa-IR"/>
          <w:color w:val="111111"/>
          <w:sz w:val="28"/>
          <w:szCs w:val="28"/>
          <w:rtl/>
        </w:rPr>
        <w:t xml:space="preserve">و هی (عدا العبقات):</w:t>
      </w:r>
    </w:p>
    <w:p>
      <w:pPr>
        <w:pStyle w:val="BookText"/>
      </w:pPr>
      <w:r>
        <w:rPr>
          <w:rFonts w:ascii="IRNazanin" w:hAnsi="IRNazanin" w:eastAsia="IRNazanin" w:cs="IRNazanin"/>
          <w:lang w:bidi="fa-IR"/>
          <w:color w:val="111111"/>
          <w:sz w:val="28"/>
          <w:szCs w:val="28"/>
          <w:rtl/>
        </w:rPr>
        <w:t xml:space="preserve">1- استقصاء الافحام و استیفاء الانتقام فی رد منتهی الکلام لحیدر علی الفیض‌آبادی، کتبه فی الرد علی الامامیة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اسفار الأنوار عن حقائق أفضل الاسفار، شرح فیه وقائع سفره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بیت اللّه الحرام و زیارة الأئمة الطاهرین علیهم السلام </w:t>
      </w:r>
      <w:r>
        <w:rPr>
          <w:rStyle w:val="FootnoteReference"/>
        </w:rPr>
        <w:footnoteReference w:id="73"/>
      </w:r>
      <w:r>
        <w:rPr>
          <w:rFonts w:ascii="IRNazanin" w:hAnsi="IRNazanin" w:eastAsia="IRNazanin" w:cs="IRNazanin"/>
          <w:lang w:bidi="fa-IR"/>
          <w:color w:val="111111"/>
          <w:sz w:val="28"/>
          <w:szCs w:val="28"/>
          <w:rtl/>
        </w:rPr>
        <w:t xml:space="preserve">و الظاهر انه (الرحلة المکیة و السوانح السفریة) الذی ذکره کحالة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الشریعة الغراء، فقه کامل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الشعلة الجوالة، بحث فیه إحراق المصاحف علی عهد عثمان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شمع المجالس، قصائد له فی رثاء الحسین سید الشهداء علیهم السلام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الطارف، مجموعة ألغاز و معمیات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صفحة الالماس فی أحکام الارتماس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العشرة الکاملة، حل فیه عشرة مسائل مشکلة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افحام أهل المین فی رد إزالة الغین </w:t>
      </w:r>
      <w:r>
        <w:rPr>
          <w:rStyle w:val="FootnoteReference"/>
        </w:rPr>
        <w:footnoteReference w:id="81"/>
      </w:r>
      <w:r>
        <w:rPr>
          <w:rFonts w:ascii="IRNazanin" w:hAnsi="IRNazanin" w:eastAsia="IRNazanin" w:cs="IRNazanin"/>
          <w:lang w:bidi="fa-IR"/>
          <w:color w:val="111111"/>
          <w:sz w:val="28"/>
          <w:szCs w:val="28"/>
          <w:rtl/>
        </w:rPr>
        <w:t xml:space="preserve">و هو لحیدر علی الفیض‌آبادی.</w:t>
      </w:r>
    </w:p>
    <w:p>
      <w:pPr>
        <w:pStyle w:val="BookText"/>
      </w:pPr>
      <w:r>
        <w:rPr>
          <w:rFonts w:ascii="IRNazanin" w:hAnsi="IRNazanin" w:eastAsia="IRNazanin" w:cs="IRNazanin"/>
          <w:lang w:bidi="fa-IR"/>
          <w:color w:val="111111"/>
          <w:sz w:val="28"/>
          <w:szCs w:val="28"/>
          <w:rtl/>
        </w:rPr>
        <w:t xml:space="preserve">10- شمع و دمع، شعر فارسی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الظل الممدود و الطلح المنضود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1317_233471"/>
    <w:bookmarkEnd w:id="84"/>
    <w:p>
      <w:pPr>
        <w:pStyle w:val="BookText"/>
      </w:pPr>
      <w:r>
        <w:rPr>
          <w:rFonts w:ascii="IRNazanin" w:hAnsi="IRNazanin" w:eastAsia="IRNazanin" w:cs="IRNazanin"/>
          <w:lang w:bidi="fa-IR"/>
          <w:color w:val="111111"/>
          <w:sz w:val="28"/>
          <w:szCs w:val="28"/>
          <w:rtl/>
        </w:rPr>
        <w:t xml:space="preserve">12- العضب البتار فی مبحث آیة الغار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الدرر السنیة فی المکاتیب و المنشآت العربیة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الذرائع فی شرح الشرائع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شوارق النصوص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درة التحقیق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التبریزی: «و قد صرح بعض الأکابر ببلوغ مؤلفاته المائتین مجلدا»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(أعلام الشیعة): «الأمر العجیب أنه ألف هذه الکتب النفائس و الموسوعات الکبار و هو لا یکتب الا بالحبر و القرطاس الاسلامیین، لکثرة تقواه و تورعه، و أمر تحرزه عن صنائع غیر المسلمین مشهور متواتر»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6"/>
      </w:pPr>
      <w:bookmarkStart w:id="485" w:name="_Toc142"/>
      <w:r>
        <w:t>وفاته:</w:t>
      </w:r>
      <w:bookmarkEnd w:id="485"/>
    </w:p>
    <w:p>
      <w:pPr>
        <w:pStyle w:val="BookText"/>
      </w:pPr>
      <w:r>
        <w:rPr>
          <w:rFonts w:ascii="IRNazanin" w:hAnsi="IRNazanin" w:eastAsia="IRNazanin" w:cs="IRNazanin"/>
          <w:lang w:bidi="fa-IR"/>
          <w:color w:val="111111"/>
          <w:sz w:val="28"/>
          <w:szCs w:val="28"/>
          <w:rtl/>
        </w:rPr>
        <w:t xml:space="preserve">توفی بلکهنو فی 18 صفر سنة 1306 و دفن فی حسینیة له هناک.</w:t>
      </w:r>
    </w:p>
    <w:p>
      <w:pPr>
        <w:pStyle w:val="BookText"/>
      </w:pPr>
      <w:r>
        <w:rPr>
          <w:rFonts w:ascii="IRNazanin" w:hAnsi="IRNazanin" w:eastAsia="IRNazanin" w:cs="IRNazanin"/>
          <w:lang w:bidi="fa-IR"/>
          <w:color w:val="111111"/>
          <w:sz w:val="28"/>
          <w:szCs w:val="28"/>
          <w:rtl/>
        </w:rPr>
        <w:t xml:space="preserve">و قد کانت ولادته سنة 1246.</w:t>
      </w:r>
    </w:p>
    <w:p>
      <w:pPr>
        <w:pStyle w:val="Heading6"/>
      </w:pPr>
      <w:bookmarkStart w:id="486" w:name="_Toc143"/>
      <w:r>
        <w:t>رثاؤه:</w:t>
      </w:r>
      <w:bookmarkEnd w:id="486"/>
    </w:p>
    <w:p>
      <w:pPr>
        <w:pStyle w:val="BookText"/>
      </w:pPr>
      <w:r>
        <w:rPr>
          <w:rFonts w:ascii="IRNazanin" w:hAnsi="IRNazanin" w:eastAsia="IRNazanin" w:cs="IRNazanin"/>
          <w:lang w:bidi="fa-IR"/>
          <w:color w:val="111111"/>
          <w:sz w:val="28"/>
          <w:szCs w:val="28"/>
          <w:rtl/>
        </w:rPr>
        <w:t xml:space="preserve">و قد رثاه جماعة من شعراء عصره بقصائد طبعت فی مجموعة باسم (القصائد المشکلة فی المرائی المثکلة). احتوت هذه المجموعة علی قصائد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5" w:name="pg11317_233472"/>
    <w:bookmarkEnd w:id="85"/>
    <w:p>
      <w:pPr>
        <w:pStyle w:val="BookText"/>
      </w:pPr>
      <w:r>
        <w:rPr>
          <w:rFonts w:ascii="IRNazanin" w:hAnsi="IRNazanin" w:eastAsia="IRNazanin" w:cs="IRNazanin"/>
          <w:lang w:bidi="fa-IR"/>
          <w:color w:val="111111"/>
          <w:sz w:val="28"/>
          <w:szCs w:val="28"/>
          <w:rtl/>
        </w:rPr>
        <w:t xml:space="preserve">1- الشیخ محمد سعید ابن الشیخ محمود سعید نائب سادن الروضة الحیدریة.</w:t>
      </w:r>
    </w:p>
    <w:p>
      <w:pPr>
        <w:pStyle w:val="BookText"/>
      </w:pPr>
      <w:r>
        <w:rPr>
          <w:rFonts w:ascii="IRNazanin" w:hAnsi="IRNazanin" w:eastAsia="IRNazanin" w:cs="IRNazanin"/>
          <w:lang w:bidi="fa-IR"/>
          <w:color w:val="111111"/>
          <w:sz w:val="28"/>
          <w:szCs w:val="28"/>
          <w:rtl/>
        </w:rPr>
        <w:t xml:space="preserve">2- السید حسین الواعظ الیزدی الطباطبائی الحائری.</w:t>
      </w:r>
    </w:p>
    <w:p>
      <w:pPr>
        <w:pStyle w:val="BookText"/>
      </w:pPr>
      <w:r>
        <w:rPr>
          <w:rFonts w:ascii="IRNazanin" w:hAnsi="IRNazanin" w:eastAsia="IRNazanin" w:cs="IRNazanin"/>
          <w:lang w:bidi="fa-IR"/>
          <w:color w:val="111111"/>
          <w:sz w:val="28"/>
          <w:szCs w:val="28"/>
          <w:rtl/>
        </w:rPr>
        <w:t xml:space="preserve">3- الشیخ جعفر العرب.</w:t>
      </w:r>
    </w:p>
    <w:p>
      <w:pPr>
        <w:pStyle w:val="BookText"/>
      </w:pPr>
      <w:r>
        <w:rPr>
          <w:rFonts w:ascii="IRNazanin" w:hAnsi="IRNazanin" w:eastAsia="IRNazanin" w:cs="IRNazanin"/>
          <w:lang w:bidi="fa-IR"/>
          <w:color w:val="111111"/>
          <w:sz w:val="28"/>
          <w:szCs w:val="28"/>
          <w:rtl/>
        </w:rPr>
        <w:t xml:space="preserve">4- السید کلب مهدی الجائسی الهندی.</w:t>
      </w:r>
    </w:p>
    <w:p>
      <w:pPr>
        <w:pStyle w:val="BookText"/>
      </w:pPr>
      <w:r>
        <w:rPr>
          <w:rFonts w:ascii="IRNazanin" w:hAnsi="IRNazanin" w:eastAsia="IRNazanin" w:cs="IRNazanin"/>
          <w:lang w:bidi="fa-IR"/>
          <w:color w:val="111111"/>
          <w:sz w:val="28"/>
          <w:szCs w:val="28"/>
          <w:rtl/>
        </w:rPr>
        <w:t xml:space="preserve">5- قصیدة أخری للسید کلب مهدی.</w:t>
      </w:r>
    </w:p>
    <w:p>
      <w:pPr>
        <w:pStyle w:val="BookText"/>
      </w:pPr>
      <w:r>
        <w:rPr>
          <w:rFonts w:ascii="IRNazanin" w:hAnsi="IRNazanin" w:eastAsia="IRNazanin" w:cs="IRNazanin"/>
          <w:lang w:bidi="fa-IR"/>
          <w:color w:val="111111"/>
          <w:sz w:val="28"/>
          <w:szCs w:val="28"/>
          <w:rtl/>
        </w:rPr>
        <w:t xml:space="preserve">6- قصیدة أخری للشیخ محمد سعید.</w:t>
      </w:r>
    </w:p>
    <w:p>
      <w:pPr>
        <w:pStyle w:val="BookText"/>
      </w:pPr>
      <w:r>
        <w:rPr>
          <w:rFonts w:ascii="IRNazanin" w:hAnsi="IRNazanin" w:eastAsia="IRNazanin" w:cs="IRNazanin"/>
          <w:lang w:bidi="fa-IR"/>
          <w:color w:val="111111"/>
          <w:sz w:val="28"/>
          <w:szCs w:val="28"/>
          <w:rtl/>
        </w:rPr>
        <w:t xml:space="preserve">7- قصیدة أخری للسید حسین الواعظ.</w:t>
      </w:r>
    </w:p>
    <w:p>
      <w:pPr>
        <w:pStyle w:val="BookText"/>
      </w:pPr>
      <w:r>
        <w:rPr>
          <w:rFonts w:ascii="IRNazanin" w:hAnsi="IRNazanin" w:eastAsia="IRNazanin" w:cs="IRNazanin"/>
          <w:lang w:bidi="fa-IR"/>
          <w:color w:val="111111"/>
          <w:sz w:val="28"/>
          <w:szCs w:val="28"/>
          <w:rtl/>
        </w:rPr>
        <w:t xml:space="preserve">8- قصیدة ثالثة للسید حسین الواعظ.</w:t>
      </w:r>
    </w:p>
    <w:p>
      <w:pPr>
        <w:pStyle w:val="BookText"/>
      </w:pPr>
      <w:r>
        <w:rPr>
          <w:rFonts w:ascii="IRNazanin" w:hAnsi="IRNazanin" w:eastAsia="IRNazanin" w:cs="IRNazanin"/>
          <w:lang w:bidi="fa-IR"/>
          <w:color w:val="111111"/>
          <w:sz w:val="28"/>
          <w:szCs w:val="28"/>
          <w:rtl/>
        </w:rPr>
        <w:t xml:space="preserve">9- قصیدة للسید محمد حسین ابن السید جعفر آل بحر العلوم الطباطبائی.</w:t>
      </w:r>
    </w:p>
    <w:p>
      <w:pPr>
        <w:pStyle w:val="BookText"/>
      </w:pPr>
      <w:r>
        <w:rPr>
          <w:rFonts w:ascii="IRNazanin" w:hAnsi="IRNazanin" w:eastAsia="IRNazanin" w:cs="IRNazanin"/>
          <w:lang w:bidi="fa-IR"/>
          <w:color w:val="111111"/>
          <w:sz w:val="28"/>
          <w:szCs w:val="28"/>
          <w:rtl/>
        </w:rPr>
        <w:t xml:space="preserve">10- قصیدة السید مهدی ابن السید طاهر القزوینی.</w:t>
      </w:r>
    </w:p>
    <w:p>
      <w:pPr>
        <w:pStyle w:val="BookText"/>
      </w:pPr>
      <w:r>
        <w:rPr>
          <w:rFonts w:ascii="IRNazanin" w:hAnsi="IRNazanin" w:eastAsia="IRNazanin" w:cs="IRNazanin"/>
          <w:lang w:bidi="fa-IR"/>
          <w:color w:val="111111"/>
          <w:sz w:val="28"/>
          <w:szCs w:val="28"/>
          <w:rtl/>
        </w:rPr>
        <w:t xml:space="preserve">11- قصیدة الشیخ محمد حسین ابن الشیخ محسن الحائری.</w:t>
      </w:r>
    </w:p>
    <w:p>
      <w:pPr>
        <w:pStyle w:val="BookText"/>
      </w:pPr>
      <w:r>
        <w:rPr>
          <w:rFonts w:ascii="IRNazanin" w:hAnsi="IRNazanin" w:eastAsia="IRNazanin" w:cs="IRNazanin"/>
          <w:lang w:bidi="fa-IR"/>
          <w:color w:val="111111"/>
          <w:sz w:val="28"/>
          <w:szCs w:val="28"/>
          <w:rtl/>
        </w:rPr>
        <w:t xml:space="preserve">12- قصیدة للسید حسن الیزدی الحائری.</w:t>
      </w:r>
    </w:p>
    <w:p>
      <w:pPr>
        <w:pStyle w:val="BookText"/>
      </w:pPr>
      <w:r>
        <w:rPr>
          <w:rFonts w:ascii="IRNazanin" w:hAnsi="IRNazanin" w:eastAsia="IRNazanin" w:cs="IRNazanin"/>
          <w:lang w:bidi="fa-IR"/>
          <w:color w:val="111111"/>
          <w:sz w:val="28"/>
          <w:szCs w:val="28"/>
          <w:rtl/>
        </w:rPr>
        <w:t xml:space="preserve">13- قصیدة أخری للشیخ محمد حسین الحائری.</w:t>
      </w:r>
    </w:p>
    <w:p>
      <w:pPr>
        <w:pStyle w:val="BookText"/>
      </w:pPr>
      <w:r>
        <w:rPr>
          <w:rFonts w:ascii="IRNazanin" w:hAnsi="IRNazanin" w:eastAsia="IRNazanin" w:cs="IRNazanin"/>
          <w:lang w:bidi="fa-IR"/>
          <w:color w:val="111111"/>
          <w:sz w:val="28"/>
          <w:szCs w:val="28"/>
          <w:rtl/>
        </w:rPr>
        <w:t xml:space="preserve">14- قصیدة أخری للسید کلب مهدی الهندی.</w:t>
      </w:r>
    </w:p>
    <w:p>
      <w:pPr>
        <w:pStyle w:val="BookText"/>
      </w:pPr>
      <w:r>
        <w:rPr>
          <w:rFonts w:ascii="IRNazanin" w:hAnsi="IRNazanin" w:eastAsia="IRNazanin" w:cs="IRNazanin"/>
          <w:lang w:bidi="fa-IR"/>
          <w:color w:val="111111"/>
          <w:sz w:val="28"/>
          <w:szCs w:val="28"/>
          <w:rtl/>
        </w:rPr>
        <w:t xml:space="preserve">15- قصیدة أخری للشیخ محمد سعید.</w:t>
      </w:r>
    </w:p>
    <w:p>
      <w:pPr>
        <w:pStyle w:val="BookText"/>
      </w:pPr>
      <w:r>
        <w:rPr>
          <w:rFonts w:ascii="IRNazanin" w:hAnsi="IRNazanin" w:eastAsia="IRNazanin" w:cs="IRNazanin"/>
          <w:lang w:bidi="fa-IR"/>
          <w:color w:val="111111"/>
          <w:sz w:val="28"/>
          <w:szCs w:val="28"/>
          <w:rtl/>
        </w:rPr>
        <w:t xml:space="preserve">16- قصیدة أخری للسید محمد حسین آل بحر العلوم.</w:t>
      </w:r>
    </w:p>
    <w:p>
      <w:pPr>
        <w:pStyle w:val="BookText"/>
      </w:pPr>
      <w:r>
        <w:rPr>
          <w:rFonts w:ascii="IRNazanin" w:hAnsi="IRNazanin" w:eastAsia="IRNazanin" w:cs="IRNazanin"/>
          <w:lang w:bidi="fa-IR"/>
          <w:color w:val="111111"/>
          <w:sz w:val="28"/>
          <w:szCs w:val="28"/>
          <w:rtl/>
        </w:rPr>
        <w:t xml:space="preserve">17- قصیدة أخری للسید کلب مهدی.</w:t>
      </w:r>
    </w:p>
    <w:p>
      <w:pPr>
        <w:pStyle w:val="Heading5"/>
      </w:pPr>
      <w:bookmarkStart w:id="487" w:name="_Toc144"/>
      <w:r>
        <w:t>(3) ترجمة السید اعجاز حسین</w:t>
      </w:r>
      <w:bookmarkEnd w:id="487"/>
    </w:p>
    <w:p>
      <w:pPr>
        <w:pStyle w:val="Heading6"/>
      </w:pPr>
      <w:bookmarkStart w:id="488" w:name="_Toc145"/>
      <w:r>
        <w:t>اشارة</w:t>
      </w:r>
      <w:bookmarkEnd w:id="488"/>
    </w:p>
    <w:p>
      <w:pPr>
        <w:pStyle w:val="BookText"/>
      </w:pPr>
      <w:r>
        <w:rPr>
          <w:rFonts w:ascii="IRNazanin" w:hAnsi="IRNazanin" w:eastAsia="IRNazanin" w:cs="IRNazanin"/>
          <w:lang w:bidi="fa-IR"/>
          <w:color w:val="111111"/>
          <w:sz w:val="28"/>
          <w:szCs w:val="28"/>
          <w:rtl/>
        </w:rPr>
        <w:t xml:space="preserve">هو: السید اعجاز حسین ابن السید محمد قلی المذکور، و کان عالما متبحرا خبیرا بالعلوم و الاخبار، و من کبار رجالات الشیعة فی الهند و من أعاظم علمائهم.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1317_233473"/>
    <w:bookmarkEnd w:id="86"/>
    <w:p>
      <w:pPr>
        <w:pStyle w:val="BookText"/>
      </w:pPr>
      <w:r>
        <w:rPr>
          <w:rFonts w:ascii="IRNazanin" w:hAnsi="IRNazanin" w:eastAsia="IRNazanin" w:cs="IRNazanin"/>
          <w:lang w:bidi="fa-IR"/>
          <w:color w:val="111111"/>
          <w:sz w:val="28"/>
          <w:szCs w:val="28"/>
          <w:rtl/>
        </w:rPr>
        <w:t xml:space="preserve">ولع- بالوراثة عن والده- بالتتبع و التنقیب و البحث و التحقیق، و لا سیما فیما یعود الی مسائل الخلاف بین الطائفتین الشیعة و السنة، و کان من جلالة القدر و عظم الشأن بمکان.</w:t>
      </w:r>
    </w:p>
    <w:p>
      <w:pPr>
        <w:pStyle w:val="BookText"/>
      </w:pPr>
      <w:r>
        <w:rPr>
          <w:rFonts w:ascii="IRNazanin" w:hAnsi="IRNazanin" w:eastAsia="IRNazanin" w:cs="IRNazanin"/>
          <w:lang w:bidi="fa-IR"/>
          <w:color w:val="111111"/>
          <w:sz w:val="28"/>
          <w:szCs w:val="28"/>
          <w:rtl/>
        </w:rPr>
        <w:t xml:space="preserve">قال عبد الحی بترجمته: «أحد العلماء المشهورین فی مذهب الشیعة الامامیة ولد بمدینة میرته لتسع بقین من رجب سنة 1240»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6"/>
      </w:pPr>
      <w:bookmarkStart w:id="489" w:name="_Toc146"/>
      <w:r>
        <w:t>اساتذته:</w:t>
      </w:r>
      <w:bookmarkEnd w:id="489"/>
    </w:p>
    <w:p>
      <w:pPr>
        <w:pStyle w:val="BookText"/>
      </w:pPr>
      <w:r>
        <w:rPr>
          <w:rFonts w:ascii="IRNazanin" w:hAnsi="IRNazanin" w:eastAsia="IRNazanin" w:cs="IRNazanin"/>
          <w:lang w:bidi="fa-IR"/>
          <w:color w:val="111111"/>
          <w:sz w:val="28"/>
          <w:szCs w:val="28"/>
          <w:rtl/>
        </w:rPr>
        <w:t xml:space="preserve">نشأ علی أبیه و أخیه السید حامد حسین و ناهیک بها نشأة علمیة عالیة.</w:t>
      </w:r>
    </w:p>
    <w:p>
      <w:pPr>
        <w:pStyle w:val="Heading6"/>
      </w:pPr>
      <w:bookmarkStart w:id="490" w:name="_Toc147"/>
      <w:r>
        <w:t>مؤلفاته:</w:t>
      </w:r>
      <w:bookmarkEnd w:id="490"/>
    </w:p>
    <w:p>
      <w:pPr>
        <w:pStyle w:val="BookText"/>
      </w:pPr>
      <w:r>
        <w:rPr>
          <w:rFonts w:ascii="IRNazanin" w:hAnsi="IRNazanin" w:eastAsia="IRNazanin" w:cs="IRNazanin"/>
          <w:lang w:bidi="fa-IR"/>
          <w:color w:val="111111"/>
          <w:sz w:val="28"/>
          <w:szCs w:val="28"/>
          <w:rtl/>
        </w:rPr>
        <w:t xml:space="preserve">له تآلیف ثمینة و آثار جلیلة منها:</w:t>
      </w:r>
    </w:p>
    <w:p>
      <w:pPr>
        <w:pStyle w:val="BookText"/>
      </w:pPr>
      <w:r>
        <w:rPr>
          <w:rFonts w:ascii="IRNazanin" w:hAnsi="IRNazanin" w:eastAsia="IRNazanin" w:cs="IRNazanin"/>
          <w:lang w:bidi="fa-IR"/>
          <w:color w:val="111111"/>
          <w:sz w:val="28"/>
          <w:szCs w:val="28"/>
          <w:rtl/>
        </w:rPr>
        <w:t xml:space="preserve">1- کشف الحجب و الأستار عن وجه الکتب و الاسفار </w:t>
      </w:r>
      <w:r>
        <w:rPr>
          <w:rStyle w:val="FootnoteReference"/>
        </w:rPr>
        <w:footnoteReference w:id="92"/>
      </w:r>
      <w:r>
        <w:rPr>
          <w:rFonts w:ascii="IRNazanin" w:hAnsi="IRNazanin" w:eastAsia="IRNazanin" w:cs="IRNazanin"/>
          <w:lang w:bidi="fa-IR"/>
          <w:color w:val="111111"/>
          <w:sz w:val="28"/>
          <w:szCs w:val="28"/>
          <w:rtl/>
        </w:rPr>
        <w:t xml:space="preserve">قال شیخنا الحجة الطهرانی: «فهرس لمؤلفات الشیعة، لم یحتو الا علی نزر قلیل، فانه لم یزد فیه علی ما فی خزانة کتبهم الجلیلة الا قلیلا، و لذا منعه شیخنا العلامة الأکبر الحجة المیرزا حسین النوری المتوفی 1320 من طبعه و نشره، مخافة ان یظن الا جانب؟؟؟ انحصار مؤلفات الشیعة بذلک المقدار، و قد اهدی نسخته بخطه لشیخنا المذکور، و ذلک حین تشرفه للزیارة فی النجف الأشرف مع أخیه العلامة السید حامد حسین مؤلف عبقات الأنوار، و قد کان عازما علی طبعه، و لما منعه الأستاذ أهداه الیه، و هو الآن فی مکتبة سبط الأستاذ المذکور. و قد طبع فی الهند أخیرا فی سنة 1333 باشراف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1317_233474"/>
    <w:bookmarkEnd w:id="87"/>
    <w:p>
      <w:pPr>
        <w:pStyle w:val="BookText"/>
      </w:pPr>
      <w:r>
        <w:rPr>
          <w:rFonts w:ascii="IRNazanin" w:hAnsi="IRNazanin" w:eastAsia="IRNazanin" w:cs="IRNazanin"/>
          <w:lang w:bidi="fa-IR"/>
          <w:color w:val="111111"/>
          <w:sz w:val="28"/>
          <w:szCs w:val="28"/>
          <w:rtl/>
        </w:rPr>
        <w:t xml:space="preserve">بعض أحفاده»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شذور العقیان فی تراجم الأعیان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القول السدید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مناظرته مع المولی محمد جان اللاهوری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رسالة فی أحوال المیرزا محمد الدهلوی مؤلف (النزهة الاثنی عشریة)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6"/>
      </w:pPr>
      <w:bookmarkStart w:id="491" w:name="_Toc148"/>
      <w:r>
        <w:t>وفاته:</w:t>
      </w:r>
      <w:bookmarkEnd w:id="491"/>
    </w:p>
    <w:p>
      <w:pPr>
        <w:pStyle w:val="BookText"/>
      </w:pPr>
      <w:r>
        <w:rPr>
          <w:rFonts w:ascii="IRNazanin" w:hAnsi="IRNazanin" w:eastAsia="IRNazanin" w:cs="IRNazanin"/>
          <w:lang w:bidi="fa-IR"/>
          <w:color w:val="111111"/>
          <w:sz w:val="28"/>
          <w:szCs w:val="28"/>
          <w:rtl/>
        </w:rPr>
        <w:t xml:space="preserve">توفی رحمة اللّه علیه بلکنهو فی 17 شوال سنة 1286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492" w:name="_Toc149"/>
      <w:r>
        <w:t>(4) ترجمة السید سراج حسین</w:t>
      </w:r>
      <w:bookmarkEnd w:id="492"/>
    </w:p>
    <w:p>
      <w:pPr>
        <w:pStyle w:val="Heading6"/>
      </w:pPr>
      <w:bookmarkStart w:id="493" w:name="_Toc150"/>
      <w:r>
        <w:t>اشارة</w:t>
      </w:r>
      <w:bookmarkEnd w:id="493"/>
    </w:p>
    <w:p>
      <w:pPr>
        <w:pStyle w:val="BookText"/>
      </w:pPr>
      <w:r>
        <w:rPr>
          <w:rFonts w:ascii="IRNazanin" w:hAnsi="IRNazanin" w:eastAsia="IRNazanin" w:cs="IRNazanin"/>
          <w:lang w:bidi="fa-IR"/>
          <w:color w:val="111111"/>
          <w:sz w:val="28"/>
          <w:szCs w:val="28"/>
          <w:rtl/>
        </w:rPr>
        <w:t xml:space="preserve">هو السید سراج حسین ابن السید محمد قلی.</w:t>
      </w:r>
    </w:p>
    <w:p>
      <w:pPr>
        <w:pStyle w:val="Heading6"/>
      </w:pPr>
      <w:bookmarkStart w:id="494" w:name="_Toc151"/>
      <w:r>
        <w:t>کلمات العلماء فی حقه:</w:t>
      </w:r>
      <w:bookmarkEnd w:id="494"/>
    </w:p>
    <w:p>
      <w:pPr>
        <w:pStyle w:val="BookText"/>
      </w:pPr>
      <w:r>
        <w:rPr>
          <w:rFonts w:ascii="IRNazanin" w:hAnsi="IRNazanin" w:eastAsia="IRNazanin" w:cs="IRNazanin"/>
          <w:lang w:bidi="fa-IR"/>
          <w:color w:val="111111"/>
          <w:sz w:val="28"/>
          <w:szCs w:val="28"/>
          <w:rtl/>
        </w:rPr>
        <w:t xml:space="preserve">1- قال شیخنا الحجة الطهرانی: «عالم کبیر، و حکیم فاضل»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صاحب نجوم السماء «الفاضل الجلیل، حکیم عصره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8" w:name="pg11317_233475"/>
    <w:bookmarkEnd w:id="88"/>
    <w:p>
      <w:pPr>
        <w:pStyle w:val="BookText"/>
      </w:pPr>
      <w:r>
        <w:rPr>
          <w:rFonts w:ascii="IRNazanin" w:hAnsi="IRNazanin" w:eastAsia="IRNazanin" w:cs="IRNazanin"/>
          <w:lang w:bidi="fa-IR"/>
          <w:color w:val="111111"/>
          <w:sz w:val="28"/>
          <w:szCs w:val="28"/>
          <w:rtl/>
        </w:rPr>
        <w:t xml:space="preserve">و فیلسوف دهره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عبد الحی: «الشیخ الفاضل … أحد علماء الشیعة … برع وفاق أقرانه فی کثیر من العلوم و الفنون، و ولی التدریس فی المدرسة الانجلیزیة»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6"/>
      </w:pPr>
      <w:bookmarkStart w:id="495" w:name="_Toc152"/>
      <w:r>
        <w:t>اساتذته:</w:t>
      </w:r>
      <w:bookmarkEnd w:id="495"/>
    </w:p>
    <w:p>
      <w:pPr>
        <w:pStyle w:val="BookText"/>
      </w:pPr>
      <w:r>
        <w:rPr>
          <w:rFonts w:ascii="IRNazanin" w:hAnsi="IRNazanin" w:eastAsia="IRNazanin" w:cs="IRNazanin"/>
          <w:lang w:bidi="fa-IR"/>
          <w:color w:val="111111"/>
          <w:sz w:val="28"/>
          <w:szCs w:val="28"/>
          <w:rtl/>
        </w:rPr>
        <w:t xml:space="preserve">قرأ علی والده المرحوم، و أخیه الأکبر السید حامد حسین، و السید حسین ابن دلدار علی.</w:t>
      </w:r>
    </w:p>
    <w:p>
      <w:pPr>
        <w:pStyle w:val="BookText"/>
      </w:pPr>
      <w:r>
        <w:rPr>
          <w:rFonts w:ascii="IRNazanin" w:hAnsi="IRNazanin" w:eastAsia="IRNazanin" w:cs="IRNazanin"/>
          <w:lang w:bidi="fa-IR"/>
          <w:color w:val="111111"/>
          <w:sz w:val="28"/>
          <w:szCs w:val="28"/>
          <w:rtl/>
        </w:rPr>
        <w:t xml:space="preserve">و لم یذکر له فیما نعلم شی‌ء من الآثار و المؤلفات.</w:t>
      </w:r>
    </w:p>
    <w:p>
      <w:pPr>
        <w:pStyle w:val="Heading6"/>
      </w:pPr>
      <w:bookmarkStart w:id="496" w:name="_Toc153"/>
      <w:r>
        <w:t>وفاته:</w:t>
      </w:r>
      <w:bookmarkEnd w:id="496"/>
    </w:p>
    <w:p>
      <w:pPr>
        <w:pStyle w:val="BookText"/>
      </w:pPr>
      <w:r>
        <w:rPr>
          <w:rFonts w:ascii="IRNazanin" w:hAnsi="IRNazanin" w:eastAsia="IRNazanin" w:cs="IRNazanin"/>
          <w:lang w:bidi="fa-IR"/>
          <w:color w:val="111111"/>
          <w:sz w:val="28"/>
          <w:szCs w:val="28"/>
          <w:rtl/>
        </w:rPr>
        <w:t xml:space="preserve">توفی رحمه اللّه فی سنة 1282.</w:t>
      </w:r>
    </w:p>
    <w:p>
      <w:pPr>
        <w:pStyle w:val="Heading5"/>
      </w:pPr>
      <w:bookmarkStart w:id="497" w:name="_Toc154"/>
      <w:r>
        <w:t>(5) ترجمة السید ناصر حسین</w:t>
      </w:r>
      <w:bookmarkEnd w:id="497"/>
    </w:p>
    <w:p>
      <w:pPr>
        <w:pStyle w:val="Heading6"/>
      </w:pPr>
      <w:bookmarkStart w:id="498" w:name="_Toc155"/>
      <w:r>
        <w:t>اشارة</w:t>
      </w:r>
      <w:bookmarkEnd w:id="498"/>
    </w:p>
    <w:p>
      <w:pPr>
        <w:pStyle w:val="BookText"/>
      </w:pPr>
      <w:r>
        <w:rPr>
          <w:rFonts w:ascii="IRNazanin" w:hAnsi="IRNazanin" w:eastAsia="IRNazanin" w:cs="IRNazanin"/>
          <w:lang w:bidi="fa-IR"/>
          <w:color w:val="111111"/>
          <w:sz w:val="28"/>
          <w:szCs w:val="28"/>
          <w:rtl/>
        </w:rPr>
        <w:t xml:space="preserve">هو: السید ناصر حسین ابن السید حامد حسین ابن محمد قلی …</w:t>
      </w:r>
    </w:p>
    <w:p>
      <w:pPr>
        <w:pStyle w:val="BookText"/>
      </w:pPr>
      <w:r>
        <w:rPr>
          <w:rFonts w:ascii="IRNazanin" w:hAnsi="IRNazanin" w:eastAsia="IRNazanin" w:cs="IRNazanin"/>
          <w:lang w:bidi="fa-IR"/>
          <w:color w:val="111111"/>
          <w:sz w:val="28"/>
          <w:szCs w:val="28"/>
          <w:rtl/>
        </w:rPr>
        <w:t xml:space="preserve">المولود فی 19 جمادی الثانیة سنة 1284.</w:t>
      </w:r>
    </w:p>
    <w:p>
      <w:pPr>
        <w:pStyle w:val="Heading6"/>
      </w:pPr>
      <w:bookmarkStart w:id="499" w:name="_Toc156"/>
      <w:r>
        <w:t>بعض الکلمات فی حقه:</w:t>
      </w:r>
      <w:bookmarkEnd w:id="499"/>
    </w:p>
    <w:p>
      <w:pPr>
        <w:pStyle w:val="BookText"/>
      </w:pPr>
      <w:r>
        <w:rPr>
          <w:rFonts w:ascii="IRNazanin" w:hAnsi="IRNazanin" w:eastAsia="IRNazanin" w:cs="IRNazanin"/>
          <w:lang w:bidi="fa-IR"/>
          <w:color w:val="111111"/>
          <w:sz w:val="28"/>
          <w:szCs w:val="28"/>
          <w:rtl/>
        </w:rPr>
        <w:t xml:space="preserve">1- قال السید الحجة الامین: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فی الرجال و الحدیث، واسع التتبع، کثیر الاطلاع، قوی الحافظة لا یکاد یسأله أحد عن مطلب إلا و یحیله الی مظانه من الکتب مع الاشارة الی عدد الصفحات، و کان احد الأساطین و المراجع فی الهند، و له وقار و هیبة فی قلوب العامة و استبداد فی الرأی و مواظبة علی العبادات، و هو معروف بالأدب بالفارسیة و العربیة معدود من اساتذتهما و الیه یرجع فی مشکلاتهما، و خطبه مشتملة علی عبارات جزلة و ألفاظ مستطرفة، و له شعر جید»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العلامة المحدث القمی- فی ذیل ترجمة السید حامد حسین- ما تعریبه:</w:t>
      </w:r>
    </w:p>
    <w:p>
      <w:pPr>
        <w:pStyle w:val="BookText"/>
      </w:pPr>
      <w:r>
        <w:rPr>
          <w:rFonts w:ascii="IRNazanin" w:hAnsi="IRNazanin" w:eastAsia="IRNazanin" w:cs="IRNazanin"/>
          <w:lang w:bidi="fa-IR"/>
          <w:color w:val="111111"/>
          <w:sz w:val="28"/>
          <w:szCs w:val="28"/>
          <w:rtl/>
        </w:rPr>
        <w:t xml:space="preserve">«و جناب السید میر ناصر حسین خلفه فی جمیع الملکات و الآثار و وارث ذاک البحر الزخار، و هو مصداق قوله:</w:t>
      </w:r>
    </w:p>
    <w:p>
      <w:pPr>
        <w:pStyle w:val="BookText"/>
      </w:pPr>
      <w:r>
        <w:rPr>
          <w:rFonts w:ascii="IRNazanin" w:hAnsi="IRNazanin" w:eastAsia="IRNazanin" w:cs="IRNazanin"/>
          <w:lang w:bidi="fa-IR"/>
          <w:color w:val="111111"/>
          <w:sz w:val="28"/>
          <w:szCs w:val="28"/>
          <w:rtl/>
        </w:rPr>
        <w:t xml:space="preserve">ان السری إذا سری فبنفسه و ابن السری إذا سری أسراهما</w:t>
      </w:r>
    </w:p>
    <w:p>
      <w:pPr>
        <w:pStyle w:val="BookText"/>
      </w:pPr>
      <w:r>
        <w:rPr>
          <w:rFonts w:ascii="IRNazanin" w:hAnsi="IRNazanin" w:eastAsia="IRNazanin" w:cs="IRNazanin"/>
          <w:lang w:bidi="fa-IR"/>
          <w:color w:val="111111"/>
          <w:sz w:val="28"/>
          <w:szCs w:val="28"/>
          <w:rtl/>
        </w:rPr>
        <w:t xml:space="preserve">و لم یترک جهود والده تذهب سدی، بل اشتغل بتتمیم عبقات الأنوار و اخرج الی البیاض حتی الآن عدة مجلدات و طبعت، أدام الباری برکات وجوده الشریف و أعانه لنصرة الدین الحنیف»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المحقق العلامة الشیخ التبریزی ما تعریبه ملخصا:</w:t>
      </w:r>
    </w:p>
    <w:p>
      <w:pPr>
        <w:pStyle w:val="BookText"/>
      </w:pPr>
      <w:r>
        <w:rPr>
          <w:rFonts w:ascii="IRNazanin" w:hAnsi="IRNazanin" w:eastAsia="IRNazanin" w:cs="IRNazanin"/>
          <w:lang w:bidi="fa-IR"/>
          <w:color w:val="111111"/>
          <w:sz w:val="28"/>
          <w:szCs w:val="28"/>
          <w:rtl/>
        </w:rPr>
        <w:t xml:space="preserve">«السید ناصر حسین الملقب ب (شمس العلماء)- کان عالما متبحرا فقیها أصولیا محدثا رجالیا کثیر التتبع واسع الاطلاع دائم المطالعة، من أعاظم علماء الامامیة فی الهند و المرجع فی الفتیا لاهالی تلک البلاد»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المحقق الشیخ محمد هادی الامینی:</w:t>
      </w:r>
    </w:p>
    <w:p>
      <w:pPr>
        <w:pStyle w:val="BookText"/>
      </w:pPr>
      <w:r>
        <w:rPr>
          <w:rFonts w:ascii="IRNazanin" w:hAnsi="IRNazanin" w:eastAsia="IRNazanin" w:cs="IRNazanin"/>
          <w:lang w:bidi="fa-IR"/>
          <w:color w:val="111111"/>
          <w:sz w:val="28"/>
          <w:szCs w:val="28"/>
          <w:rtl/>
        </w:rPr>
        <w:t xml:space="preserve">«امام فی الفقه و الحدیث و الرجال و الأدب»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9" w:name="pg11317_233477"/>
    <w:bookmarkEnd w:id="89"/>
    <w:p>
      <w:pPr>
        <w:pStyle w:val="BookText"/>
      </w:pPr>
      <w:r>
        <w:rPr>
          <w:rFonts w:ascii="IRNazanin" w:hAnsi="IRNazanin" w:eastAsia="IRNazanin" w:cs="IRNazanin"/>
          <w:lang w:bidi="fa-IR"/>
          <w:color w:val="111111"/>
          <w:sz w:val="28"/>
          <w:szCs w:val="28"/>
          <w:rtl/>
        </w:rPr>
        <w:t xml:space="preserve">5- و قال العلامة السید محمد مهدی الاصفهانی:</w:t>
      </w:r>
    </w:p>
    <w:p>
      <w:pPr>
        <w:pStyle w:val="BookText"/>
      </w:pPr>
      <w:r>
        <w:rPr>
          <w:rFonts w:ascii="IRNazanin" w:hAnsi="IRNazanin" w:eastAsia="IRNazanin" w:cs="IRNazanin"/>
          <w:lang w:bidi="fa-IR"/>
          <w:color w:val="111111"/>
          <w:sz w:val="28"/>
          <w:szCs w:val="28"/>
          <w:rtl/>
        </w:rPr>
        <w:t xml:space="preserve">«شمس العلماء السید ناصر حسین. عارف بالرجال و الحدیث، واسع التتبع، کثیر الاطلاع، دائم المطالعة، و هو أحد مراجع أهالی هند. ولد سلمه اللّه فی 19 جمادی الثانیة 1284»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قال العلامة السید مرتضی حسین اللاهوری:</w:t>
      </w:r>
    </w:p>
    <w:p>
      <w:pPr>
        <w:pStyle w:val="BookText"/>
      </w:pPr>
      <w:r>
        <w:rPr>
          <w:rFonts w:ascii="IRNazanin" w:hAnsi="IRNazanin" w:eastAsia="IRNazanin" w:cs="IRNazanin"/>
          <w:lang w:bidi="fa-IR"/>
          <w:color w:val="111111"/>
          <w:sz w:val="28"/>
          <w:szCs w:val="28"/>
          <w:rtl/>
        </w:rPr>
        <w:t xml:space="preserve">«هذا السید العظیم شبل من ذاک الأسد، آیة من آیات اللّه، قد أتم به الحجة و أوضح المحجة، کان فقیها محدثا رجالیا متضلعا، أدیبا متطلعا، خطیبا مفوها عالی الهمة، نبیه المنزلة، واسع العطاء، کریم الأخلاق، لین الجانب، ذا فکرة وقادة، حصیف الرأی، مرجع الأمور، نافذ الأمر، و مع أعمال المرجعیة و أشغاله الکثیرة کان ضابطا للأوقات، مثابرا علی التحقیق و البحث، عاکفا علی التصنیف و التألیف، حتی فی أضیق الأحوال و المرض و الأسقام، یروح و یغدو دائما فی المکتبة و یجلس طول النهار، فکتب و أکثر و صنف و أفاض، فأتم قسما هاما من تألیف عبقات الأنوار. و نشر کتب والده، و وسع فی المکتبة، الی ان صارت تلک الخزانة من اکبر خزائن الکتب للشیعة و اشهرها فی العالم»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6"/>
      </w:pPr>
      <w:bookmarkStart w:id="500" w:name="_Toc157"/>
      <w:r>
        <w:t>اساتذته:</w:t>
      </w:r>
      <w:bookmarkEnd w:id="500"/>
    </w:p>
    <w:p>
      <w:pPr>
        <w:pStyle w:val="BookText"/>
      </w:pPr>
      <w:r>
        <w:rPr>
          <w:rFonts w:ascii="IRNazanin" w:hAnsi="IRNazanin" w:eastAsia="IRNazanin" w:cs="IRNazanin"/>
          <w:lang w:bidi="fa-IR"/>
          <w:color w:val="111111"/>
          <w:sz w:val="28"/>
          <w:szCs w:val="28"/>
          <w:rtl/>
        </w:rPr>
        <w:t xml:space="preserve">قرأ العلوم الدینیة علی والده المرحوم و المفتی محمد عباس، و غیرهما.</w:t>
      </w:r>
    </w:p>
    <w:p>
      <w:pPr>
        <w:pStyle w:val="Heading6"/>
      </w:pPr>
      <w:bookmarkStart w:id="501" w:name="_Toc158"/>
      <w:r>
        <w:t>مؤلفاته:</w:t>
      </w:r>
      <w:bookmarkEnd w:id="501"/>
    </w:p>
    <w:p>
      <w:pPr>
        <w:pStyle w:val="BookText"/>
      </w:pPr>
      <w:r>
        <w:rPr>
          <w:rFonts w:ascii="IRNazanin" w:hAnsi="IRNazanin" w:eastAsia="IRNazanin" w:cs="IRNazanin"/>
          <w:lang w:bidi="fa-IR"/>
          <w:color w:val="111111"/>
          <w:sz w:val="28"/>
          <w:szCs w:val="28"/>
          <w:rtl/>
        </w:rPr>
        <w:t xml:space="preserve">ذکر مترجموه الکتب التالیة له (عدا ما کتبه من عبقات الأنوار):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نفحات الازهار فی فضائل الأئمة الاطهار علیهم السلام.</w:t>
      </w:r>
    </w:p>
    <w:p>
      <w:pPr>
        <w:pStyle w:val="BookText"/>
      </w:pPr>
      <w:r>
        <w:rPr>
          <w:rFonts w:ascii="IRNazanin" w:hAnsi="IRNazanin" w:eastAsia="IRNazanin" w:cs="IRNazanin"/>
          <w:lang w:bidi="fa-IR"/>
          <w:color w:val="111111"/>
          <w:sz w:val="28"/>
          <w:szCs w:val="28"/>
          <w:rtl/>
        </w:rPr>
        <w:t xml:space="preserve">2- دیوان شعر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کتاب المواعظ.</w:t>
      </w:r>
    </w:p>
    <w:p>
      <w:pPr>
        <w:pStyle w:val="BookText"/>
      </w:pPr>
      <w:r>
        <w:rPr>
          <w:rFonts w:ascii="IRNazanin" w:hAnsi="IRNazanin" w:eastAsia="IRNazanin" w:cs="IRNazanin"/>
          <w:lang w:bidi="fa-IR"/>
          <w:color w:val="111111"/>
          <w:sz w:val="28"/>
          <w:szCs w:val="28"/>
          <w:rtl/>
        </w:rPr>
        <w:t xml:space="preserve">4- دیوان الخطب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کتاب الإنشاء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إسباغ النائل بتحقیق المسائل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مسند فاطمة بنت الحسین علیهما السلام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ما ظهر من الفضائل لأمیر المؤمنین علیه السلام یوم خیبر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نفحات الانس فی وجوب السورة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اثبات رد الشمس لأمیر المؤمنین علیه السلام و دفع ما أورد علیه من الشبهات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سبائک الذهبان فی الرجال و الأعیان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فهرست أنساب السمعانی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طبع له أخیرا کتاب «افحام الأعداء و الخصوم» فی نفی تزویج عمر بأم کلثوم، حققه و قدم له العلامة الشیخ محمد هادی الامینی، و هو کتاب قیّم یحوی مطالب جلیلة، لکن لا أدری لما ذا لم یذکر له فیما کان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0" w:name="pg11317_233479"/>
    <w:bookmarkEnd w:id="90"/>
    <w:p>
      <w:pPr>
        <w:pStyle w:val="BookText"/>
      </w:pPr>
      <w:r>
        <w:rPr>
          <w:rFonts w:ascii="IRNazanin" w:hAnsi="IRNazanin" w:eastAsia="IRNazanin" w:cs="IRNazanin"/>
          <w:lang w:bidi="fa-IR"/>
          <w:color w:val="111111"/>
          <w:sz w:val="28"/>
          <w:szCs w:val="28"/>
          <w:rtl/>
        </w:rPr>
        <w:t xml:space="preserve">بأیدینا من المصادر بل لم یذکره له الامینی حیث ترجم للسید ناصر حسین فی مجلة المکتبة الصادرة عن مکتبة أمیر المؤمنین علیه السلام بالنجف الأشرف.</w:t>
      </w:r>
    </w:p>
    <w:p>
      <w:pPr>
        <w:pStyle w:val="Heading6"/>
      </w:pPr>
      <w:bookmarkStart w:id="502" w:name="_Toc159"/>
      <w:r>
        <w:t>وفاته:</w:t>
      </w:r>
      <w:bookmarkEnd w:id="502"/>
    </w:p>
    <w:p>
      <w:pPr>
        <w:pStyle w:val="BookText"/>
      </w:pPr>
      <w:r>
        <w:rPr>
          <w:rFonts w:ascii="IRNazanin" w:hAnsi="IRNazanin" w:eastAsia="IRNazanin" w:cs="IRNazanin"/>
          <w:lang w:bidi="fa-IR"/>
          <w:color w:val="111111"/>
          <w:sz w:val="28"/>
          <w:szCs w:val="28"/>
          <w:rtl/>
        </w:rPr>
        <w:t xml:space="preserve">توفی- کما الفضل الجلی- فی غرة رجب سنة 1361، و دفن عند مرقد القاضی التستری الشهید قدس سره بمدینة (آگره) بالهند حسب وصیته.</w:t>
      </w:r>
    </w:p>
    <w:p>
      <w:pPr>
        <w:pStyle w:val="Heading5"/>
      </w:pPr>
      <w:bookmarkStart w:id="503" w:name="_Toc160"/>
      <w:r>
        <w:t>(6) ترجمة السید ذاکر حسین</w:t>
      </w:r>
      <w:bookmarkEnd w:id="503"/>
    </w:p>
    <w:p>
      <w:pPr>
        <w:pStyle w:val="Heading6"/>
      </w:pPr>
      <w:bookmarkStart w:id="504" w:name="_Toc161"/>
      <w:r>
        <w:t>اشارة</w:t>
      </w:r>
      <w:bookmarkEnd w:id="504"/>
    </w:p>
    <w:p>
      <w:pPr>
        <w:pStyle w:val="BookText"/>
      </w:pPr>
      <w:r>
        <w:rPr>
          <w:rFonts w:ascii="IRNazanin" w:hAnsi="IRNazanin" w:eastAsia="IRNazanin" w:cs="IRNazanin"/>
          <w:lang w:bidi="fa-IR"/>
          <w:color w:val="111111"/>
          <w:sz w:val="28"/>
          <w:szCs w:val="28"/>
          <w:rtl/>
        </w:rPr>
        <w:t xml:space="preserve">هو: السید ذاکر حسین ابن السید حامد حسین، و کان من کبار العلماء البارزین فی بلاد الهند، و کان أدیبا شاعرا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505" w:name="_Toc162"/>
      <w:r>
        <w:t>اساتذته:</w:t>
      </w:r>
      <w:bookmarkEnd w:id="505"/>
    </w:p>
    <w:p>
      <w:pPr>
        <w:pStyle w:val="BookText"/>
      </w:pPr>
      <w:r>
        <w:rPr>
          <w:rFonts w:ascii="IRNazanin" w:hAnsi="IRNazanin" w:eastAsia="IRNazanin" w:cs="IRNazanin"/>
          <w:lang w:bidi="fa-IR"/>
          <w:color w:val="111111"/>
          <w:sz w:val="28"/>
          <w:szCs w:val="28"/>
          <w:rtl/>
        </w:rPr>
        <w:t xml:space="preserve">لم نقف له الا علی السید ناصر حسین، و لعله قرأ علی غیره ایضا.</w:t>
      </w:r>
    </w:p>
    <w:p>
      <w:pPr>
        <w:pStyle w:val="Heading6"/>
      </w:pPr>
      <w:bookmarkStart w:id="506" w:name="_Toc163"/>
      <w:r>
        <w:t>مؤلفاته</w:t>
      </w:r>
      <w:bookmarkEnd w:id="506"/>
    </w:p>
    <w:p>
      <w:pPr>
        <w:pStyle w:val="BookText"/>
      </w:pPr>
      <w:r>
        <w:rPr>
          <w:rFonts w:ascii="IRNazanin" w:hAnsi="IRNazanin" w:eastAsia="IRNazanin" w:cs="IRNazanin"/>
          <w:lang w:bidi="fa-IR"/>
          <w:color w:val="111111"/>
          <w:sz w:val="28"/>
          <w:szCs w:val="28"/>
          <w:rtl/>
        </w:rPr>
        <w:t xml:space="preserve">قال شیخنا العلامة الطهرانی:</w:t>
      </w:r>
    </w:p>
    <w:p>
      <w:pPr>
        <w:pStyle w:val="BookText"/>
      </w:pPr>
      <w:r>
        <w:rPr>
          <w:rFonts w:ascii="IRNazanin" w:hAnsi="IRNazanin" w:eastAsia="IRNazanin" w:cs="IRNazanin"/>
          <w:lang w:bidi="fa-IR"/>
          <w:color w:val="111111"/>
          <w:sz w:val="28"/>
          <w:szCs w:val="28"/>
          <w:rtl/>
        </w:rPr>
        <w:t xml:space="preserve">«له آثار: منها: (الادعیة المأثورة)، طبع فی الهند و علیه تقریظ أخیه العلامة السید ناصر حسین المتوفی سنة 1361 و تصدیقه باعتبارها کما ذکرناه فی الذریعة 1/ 399.</w:t>
      </w:r>
    </w:p>
    <w:p>
      <w:pPr>
        <w:pStyle w:val="BookText"/>
      </w:pPr>
      <w:r>
        <w:rPr>
          <w:rFonts w:ascii="IRNazanin" w:hAnsi="IRNazanin" w:eastAsia="IRNazanin" w:cs="IRNazanin"/>
          <w:lang w:bidi="fa-IR"/>
          <w:color w:val="111111"/>
          <w:sz w:val="28"/>
          <w:szCs w:val="28"/>
          <w:rtl/>
        </w:rPr>
        <w:t xml:space="preserve">و کان معین أخیه المذکور فی تتمیم مجلدات (العبقات).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1" w:name="pg11317_233480"/>
    <w:bookmarkEnd w:id="91"/>
    <w:p>
      <w:pPr>
        <w:pStyle w:val="BookText"/>
      </w:pPr>
      <w:r>
        <w:rPr>
          <w:rFonts w:ascii="IRNazanin" w:hAnsi="IRNazanin" w:eastAsia="IRNazanin" w:cs="IRNazanin"/>
          <w:lang w:bidi="fa-IR"/>
          <w:color w:val="111111"/>
          <w:sz w:val="28"/>
          <w:szCs w:val="28"/>
          <w:rtl/>
        </w:rPr>
        <w:t xml:space="preserve">و له (دیوان شعر) بالفارسیة و العربیة معا.</w:t>
      </w:r>
    </w:p>
    <w:p>
      <w:pPr>
        <w:pStyle w:val="BookText"/>
      </w:pPr>
      <w:r>
        <w:rPr>
          <w:rFonts w:ascii="IRNazanin" w:hAnsi="IRNazanin" w:eastAsia="IRNazanin" w:cs="IRNazanin"/>
          <w:lang w:bidi="fa-IR"/>
          <w:color w:val="111111"/>
          <w:sz w:val="28"/>
          <w:szCs w:val="28"/>
          <w:rtl/>
        </w:rPr>
        <w:t xml:space="preserve">و له (حواشی علی عبقات) والده»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507" w:name="_Toc164"/>
      <w:r>
        <w:t>(7) ترجمة السید محمد سعید</w:t>
      </w:r>
      <w:bookmarkEnd w:id="507"/>
    </w:p>
    <w:p>
      <w:pPr>
        <w:pStyle w:val="Heading6"/>
      </w:pPr>
      <w:bookmarkStart w:id="508" w:name="_Toc165"/>
      <w:r>
        <w:t>اشارة</w:t>
      </w:r>
      <w:bookmarkEnd w:id="508"/>
    </w:p>
    <w:p>
      <w:pPr>
        <w:pStyle w:val="BookText"/>
      </w:pPr>
      <w:r>
        <w:rPr>
          <w:rFonts w:ascii="IRNazanin" w:hAnsi="IRNazanin" w:eastAsia="IRNazanin" w:cs="IRNazanin"/>
          <w:lang w:bidi="fa-IR"/>
          <w:color w:val="111111"/>
          <w:sz w:val="28"/>
          <w:szCs w:val="28"/>
          <w:rtl/>
        </w:rPr>
        <w:t xml:space="preserve">هو: السید محمد سعید ابن السید ناصر حسین، و کان عالما فاضلا مجتهدا متکلما محققا مؤلفا.</w:t>
      </w:r>
    </w:p>
    <w:p>
      <w:pPr>
        <w:pStyle w:val="Heading6"/>
      </w:pPr>
      <w:bookmarkStart w:id="509" w:name="_Toc166"/>
      <w:r>
        <w:t>ولادته:</w:t>
      </w:r>
      <w:bookmarkEnd w:id="509"/>
    </w:p>
    <w:p>
      <w:pPr>
        <w:pStyle w:val="BookText"/>
      </w:pPr>
      <w:r>
        <w:rPr>
          <w:rFonts w:ascii="IRNazanin" w:hAnsi="IRNazanin" w:eastAsia="IRNazanin" w:cs="IRNazanin"/>
          <w:lang w:bidi="fa-IR"/>
          <w:color w:val="111111"/>
          <w:sz w:val="28"/>
          <w:szCs w:val="28"/>
          <w:rtl/>
        </w:rPr>
        <w:t xml:space="preserve">ولد السید محمد سعید فی 8 محرم 1333 فی لکهنو.</w:t>
      </w:r>
    </w:p>
    <w:p>
      <w:pPr>
        <w:pStyle w:val="Heading6"/>
      </w:pPr>
      <w:bookmarkStart w:id="510" w:name="_Toc167"/>
      <w:r>
        <w:t>اساتذته:</w:t>
      </w:r>
      <w:bookmarkEnd w:id="510"/>
    </w:p>
    <w:p>
      <w:pPr>
        <w:pStyle w:val="BookText"/>
      </w:pPr>
      <w:r>
        <w:rPr>
          <w:rFonts w:ascii="IRNazanin" w:hAnsi="IRNazanin" w:eastAsia="IRNazanin" w:cs="IRNazanin"/>
          <w:lang w:bidi="fa-IR"/>
          <w:color w:val="111111"/>
          <w:sz w:val="28"/>
          <w:szCs w:val="28"/>
          <w:rtl/>
        </w:rPr>
        <w:t xml:space="preserve">شب و ترعرع فی أحضان العلماء فی لکنهو، و علی رأسهم والده العلامة ثم هاجر الی النجف الأشرف، و حضر علی کبار العلماء حتی بلغ الدرجات العالیة و المقامات السامیة، و کان من أشهر اساتذته فی المرحلة الاخیرة من دراساته: سید الطائفة فی عصره السید ابو الحسن الاصفهانی، و شیخ المحققین الأستاذ الشیخ آغا ضیاء الدین العراقی.</w:t>
      </w:r>
    </w:p>
    <w:p>
      <w:pPr>
        <w:pStyle w:val="Heading6"/>
      </w:pPr>
      <w:bookmarkStart w:id="511" w:name="_Toc168"/>
      <w:r>
        <w:t>شخصیته العلمیة و الاجتماعیة:</w:t>
      </w:r>
      <w:bookmarkEnd w:id="511"/>
    </w:p>
    <w:p>
      <w:pPr>
        <w:pStyle w:val="BookText"/>
      </w:pPr>
      <w:r>
        <w:rPr>
          <w:rFonts w:ascii="IRNazanin" w:hAnsi="IRNazanin" w:eastAsia="IRNazanin" w:cs="IRNazanin"/>
          <w:lang w:bidi="fa-IR"/>
          <w:color w:val="111111"/>
          <w:sz w:val="28"/>
          <w:szCs w:val="28"/>
          <w:rtl/>
        </w:rPr>
        <w:t xml:space="preserve">بعد ما فرغ من الدروس و برزت شخصیته و لمع نجمه، عاد الی بلده (لکنهو) حیث تولی شئون الرئاسة العلمیة و الدینیة بجدارة، و کانت له هیبة فی قلوب العامة و مکانة لدی جمیع الطبقات.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2" w:name="pg11317_233481"/>
    <w:bookmarkEnd w:id="92"/>
    <w:p>
      <w:pPr>
        <w:pStyle w:val="BookText"/>
      </w:pPr>
      <w:r>
        <w:rPr>
          <w:rFonts w:ascii="IRNazanin" w:hAnsi="IRNazanin" w:eastAsia="IRNazanin" w:cs="IRNazanin"/>
          <w:lang w:bidi="fa-IR"/>
          <w:color w:val="111111"/>
          <w:sz w:val="28"/>
          <w:szCs w:val="28"/>
          <w:rtl/>
        </w:rPr>
        <w:t xml:space="preserve">زار العتبات المقدسة مرارا و حل ضیفا بکربلاء فی دار والدنا آیة اللّه السید نور الدین المیلانی، فکنا مسرورین مبتهجین بمجلسه، مستفیدین من علومه و معلوماته، و منه أخذنا جملة من معلوماتنا حول (عبقات الأنوار)، و لقد کان علی جانب عظیم من الأخلاق الکریمة و السجایا الفاضلة.</w:t>
      </w:r>
    </w:p>
    <w:p>
      <w:pPr>
        <w:pStyle w:val="Heading6"/>
      </w:pPr>
      <w:bookmarkStart w:id="512" w:name="_Toc169"/>
      <w:r>
        <w:t>مؤلفاته</w:t>
      </w:r>
      <w:bookmarkEnd w:id="512"/>
    </w:p>
    <w:p>
      <w:pPr>
        <w:pStyle w:val="BookText"/>
      </w:pPr>
      <w:r>
        <w:rPr>
          <w:rFonts w:ascii="IRNazanin" w:hAnsi="IRNazanin" w:eastAsia="IRNazanin" w:cs="IRNazanin"/>
          <w:lang w:bidi="fa-IR"/>
          <w:color w:val="111111"/>
          <w:sz w:val="28"/>
          <w:szCs w:val="28"/>
          <w:rtl/>
        </w:rPr>
        <w:t xml:space="preserve">ألف کتبا تحقیقیة کثیرة الفائدة، و هی (عدا ما کتبه من أحادیث العبقات):</w:t>
      </w:r>
    </w:p>
    <w:p>
      <w:pPr>
        <w:pStyle w:val="BookText"/>
      </w:pPr>
      <w:r>
        <w:rPr>
          <w:rFonts w:ascii="IRNazanin" w:hAnsi="IRNazanin" w:eastAsia="IRNazanin" w:cs="IRNazanin"/>
          <w:lang w:bidi="fa-IR"/>
          <w:color w:val="111111"/>
          <w:sz w:val="28"/>
          <w:szCs w:val="28"/>
          <w:rtl/>
        </w:rPr>
        <w:t xml:space="preserve">1- الامام الثانی عشر، ألفه حینما کان فی النجف الأشرف ردا علی کلمات جاءت فی کتاب (سبائک الذهب فی معرفة انساب العرب للسویدی) «و انما توجد کلماته المردودة فی الطبع الاول من السبائک، فان الطبع الثانی أسقطت عنه تلک الکلمات» </w:t>
      </w:r>
      <w:r>
        <w:rPr>
          <w:rStyle w:val="FootnoteReference"/>
        </w:rPr>
        <w:footnoteReference w:id="120"/>
      </w:r>
      <w:r>
        <w:rPr>
          <w:rFonts w:ascii="Amiri" w:hAnsi="Amiri" w:eastAsia="Amiri" w:cs="Amiri"/>
          <w:lang w:bidi="ar-SA"/>
          <w:color w:val="111111"/>
          <w:sz w:val="28"/>
          <w:szCs w:val="28"/>
          <w:rtl/>
        </w:rPr>
        <w:t xml:space="preserve">و قد طبع بالنجف الأشرف سنة 1345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مسانید الأئمة علیهم السلام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الایمان الصحیح «کتاب تحقیقی علمی یبحث فیه عن العقائد الصحیحة تحت أشعة القرآن الشریف»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معراج البلاغة، جمع فیه خطب الرسول صلی اللّه علیه و آله و سلم.</w:t>
      </w:r>
    </w:p>
    <w:p>
      <w:pPr>
        <w:pStyle w:val="BookText"/>
      </w:pPr>
      <w:r>
        <w:rPr>
          <w:rFonts w:ascii="IRNazanin" w:hAnsi="IRNazanin" w:eastAsia="IRNazanin" w:cs="IRNazanin"/>
          <w:lang w:bidi="fa-IR"/>
          <w:color w:val="111111"/>
          <w:sz w:val="28"/>
          <w:szCs w:val="28"/>
          <w:rtl/>
        </w:rPr>
        <w:t xml:space="preserve">5- مدینة العلم، بحث فیه حدیث الباب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3" w:name="pg11317_233482"/>
    <w:bookmarkEnd w:id="93"/>
    <w:p>
      <w:pPr>
        <w:pStyle w:val="BookText"/>
      </w:pPr>
      <w:r>
        <w:rPr>
          <w:rFonts w:ascii="IRNazanin" w:hAnsi="IRNazanin" w:eastAsia="IRNazanin" w:cs="IRNazanin"/>
          <w:lang w:bidi="fa-IR"/>
          <w:color w:val="111111"/>
          <w:sz w:val="28"/>
          <w:szCs w:val="28"/>
          <w:rtl/>
        </w:rPr>
        <w:t xml:space="preserve">6- آیة التطهیر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آیة الولایة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شرح خطبة الزهراء علیها السلام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بالاضافة الی ما کتبه من (عبقات الأنوار).</w:t>
      </w:r>
    </w:p>
    <w:p>
      <w:pPr>
        <w:pStyle w:val="Heading6"/>
      </w:pPr>
      <w:bookmarkStart w:id="513" w:name="_Toc170"/>
      <w:r>
        <w:t>وفاته:</w:t>
      </w:r>
      <w:bookmarkEnd w:id="513"/>
    </w:p>
    <w:p>
      <w:pPr>
        <w:pStyle w:val="BookText"/>
      </w:pPr>
      <w:r>
        <w:rPr>
          <w:rFonts w:ascii="IRNazanin" w:hAnsi="IRNazanin" w:eastAsia="IRNazanin" w:cs="IRNazanin"/>
          <w:lang w:bidi="fa-IR"/>
          <w:color w:val="111111"/>
          <w:sz w:val="28"/>
          <w:szCs w:val="28"/>
          <w:rtl/>
        </w:rPr>
        <w:t xml:space="preserve">توفی رحمه اللّه بالهند فی 12 جمادی الثانیة سنة 1387 و قد أقیمت مجالس الفاتحة علی روحه الطاهرة، و دفن الی جنب والده المرحوم فی صحن السید التستری الشهید، و أعقب الخطیب الفاضل السید علی ناصر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514" w:name="_Toc171"/>
      <w:r>
        <w:t>(8) ترجمة السید محمد نصیر</w:t>
      </w:r>
      <w:bookmarkEnd w:id="514"/>
    </w:p>
    <w:p>
      <w:pPr>
        <w:pStyle w:val="Heading6"/>
      </w:pPr>
      <w:bookmarkStart w:id="515" w:name="_Toc172"/>
      <w:r>
        <w:t>اشارة</w:t>
      </w:r>
      <w:bookmarkEnd w:id="515"/>
    </w:p>
    <w:p>
      <w:pPr>
        <w:pStyle w:val="BookText"/>
      </w:pPr>
      <w:r>
        <w:rPr>
          <w:rFonts w:ascii="IRNazanin" w:hAnsi="IRNazanin" w:eastAsia="IRNazanin" w:cs="IRNazanin"/>
          <w:lang w:bidi="fa-IR"/>
          <w:color w:val="111111"/>
          <w:sz w:val="28"/>
          <w:szCs w:val="28"/>
          <w:rtl/>
        </w:rPr>
        <w:t xml:space="preserve">هو: السید محمد نصیر ابن السید ناصر حسین المولود سنة 1317 کان رحمه اللّه عالما کبیرا و استاذا جلیلا … درس فی النجف الأشرف و تخرج علی کبار العلماء، ثم لما عاد الی بلاده اقتضت الظروف الخاصة و المصلحة العامة للمسلمین ان یدخل الحقل السیاسی، فدخل المجلس النیابی منتخبا من قبل الشیعة الامامیة.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1317_233483"/>
    <w:bookmarkEnd w:id="94"/>
    <w:p>
      <w:pPr>
        <w:pStyle w:val="Heading6"/>
      </w:pPr>
      <w:bookmarkStart w:id="516" w:name="_Toc173"/>
      <w:r>
        <w:t>مؤلفاته:</w:t>
      </w:r>
      <w:bookmarkEnd w:id="516"/>
    </w:p>
    <w:p>
      <w:pPr>
        <w:pStyle w:val="BookText"/>
      </w:pPr>
      <w:r>
        <w:rPr>
          <w:rFonts w:ascii="IRNazanin" w:hAnsi="IRNazanin" w:eastAsia="IRNazanin" w:cs="IRNazanin"/>
          <w:lang w:bidi="fa-IR"/>
          <w:color w:val="111111"/>
          <w:sz w:val="28"/>
          <w:szCs w:val="28"/>
          <w:rtl/>
        </w:rPr>
        <w:t xml:space="preserve">1- دیوان شعر.</w:t>
      </w:r>
    </w:p>
    <w:p>
      <w:pPr>
        <w:pStyle w:val="BookText"/>
      </w:pPr>
      <w:r>
        <w:rPr>
          <w:rFonts w:ascii="IRNazanin" w:hAnsi="IRNazanin" w:eastAsia="IRNazanin" w:cs="IRNazanin"/>
          <w:lang w:bidi="fa-IR"/>
          <w:color w:val="111111"/>
          <w:sz w:val="28"/>
          <w:szCs w:val="28"/>
          <w:rtl/>
        </w:rPr>
        <w:t xml:space="preserve">2- مجمع الآداب.</w:t>
      </w:r>
    </w:p>
    <w:p>
      <w:pPr>
        <w:pStyle w:val="BookText"/>
      </w:pPr>
      <w:r>
        <w:rPr>
          <w:rFonts w:ascii="IRNazanin" w:hAnsi="IRNazanin" w:eastAsia="IRNazanin" w:cs="IRNazanin"/>
          <w:lang w:bidi="fa-IR"/>
          <w:color w:val="111111"/>
          <w:sz w:val="28"/>
          <w:szCs w:val="28"/>
          <w:rtl/>
        </w:rPr>
        <w:t xml:space="preserve">3- التطهیر.</w:t>
      </w:r>
    </w:p>
    <w:p>
      <w:pPr>
        <w:pStyle w:val="BookText"/>
      </w:pPr>
      <w:r>
        <w:rPr>
          <w:rFonts w:ascii="IRNazanin" w:hAnsi="IRNazanin" w:eastAsia="IRNazanin" w:cs="IRNazanin"/>
          <w:lang w:bidi="fa-IR"/>
          <w:color w:val="111111"/>
          <w:sz w:val="28"/>
          <w:szCs w:val="28"/>
          <w:rtl/>
        </w:rPr>
        <w:t xml:space="preserve">4- ترجمة وجوب السورة فی الصلاة الی الاردویة.</w:t>
      </w:r>
    </w:p>
    <w:p>
      <w:pPr>
        <w:pStyle w:val="Heading6"/>
      </w:pPr>
      <w:bookmarkStart w:id="517" w:name="_Toc174"/>
      <w:r>
        <w:t>وفاته:</w:t>
      </w:r>
      <w:bookmarkEnd w:id="517"/>
    </w:p>
    <w:p>
      <w:pPr>
        <w:pStyle w:val="BookText"/>
      </w:pPr>
      <w:r>
        <w:rPr>
          <w:rFonts w:ascii="IRNazanin" w:hAnsi="IRNazanin" w:eastAsia="IRNazanin" w:cs="IRNazanin"/>
          <w:lang w:bidi="fa-IR"/>
          <w:color w:val="111111"/>
          <w:sz w:val="28"/>
          <w:szCs w:val="28"/>
          <w:rtl/>
        </w:rPr>
        <w:t xml:space="preserve">توفی فی (لکنهو) سنة 1386 و حمل نعشه الی العراق فدفن فی کربلاء فی الصحن الشریف بمقبرة شیخ الطائفة فی عصره الزعیم المجاهد المیرزا الشیرازی قدس سره، و أقیمت علی روحه مجالس الفاتحة فی کل مکان </w:t>
      </w:r>
      <w:r>
        <w:rPr>
          <w:rStyle w:val="FootnoteReference"/>
        </w:rPr>
        <w:footnoteReference w:id="129"/>
      </w:r>
      <w:r>
        <w:rPr>
          <w:rFonts w:ascii="IRNazanin" w:hAnsi="IRNazanin" w:eastAsia="IRNazanin" w:cs="IRNazanin"/>
          <w:lang w:bidi="fa-IR"/>
          <w:color w:val="111111"/>
          <w:sz w:val="28"/>
          <w:szCs w:val="28"/>
          <w:rtl/>
        </w:rPr>
        <w:t xml:space="preserve">. منها:</w:t>
      </w:r>
    </w:p>
    <w:p>
      <w:pPr>
        <w:pStyle w:val="BookText"/>
      </w:pPr>
      <w:r>
        <w:rPr>
          <w:rFonts w:ascii="IRNazanin" w:hAnsi="IRNazanin" w:eastAsia="IRNazanin" w:cs="IRNazanin"/>
          <w:lang w:bidi="fa-IR"/>
          <w:color w:val="111111"/>
          <w:sz w:val="28"/>
          <w:szCs w:val="28"/>
          <w:rtl/>
        </w:rPr>
        <w:t xml:space="preserve">المجلس الذی اقامه سیدی الوالد آیة اللّه السید نور الدین المیلانی بکربلاء.</w:t>
      </w:r>
    </w:p>
    <w:p>
      <w:pPr>
        <w:pStyle w:val="Heading4"/>
      </w:pPr>
      <w:bookmarkStart w:id="518" w:name="_Toc175"/>
      <w:r>
        <w:t>الباب السابع المکتبة الناصریة</w:t>
      </w:r>
      <w:bookmarkEnd w:id="518"/>
    </w:p>
    <w:p>
      <w:pPr>
        <w:pStyle w:val="BookText"/>
      </w:pPr>
      <w:r>
        <w:rPr>
          <w:rFonts w:ascii="IRNazanin" w:hAnsi="IRNazanin" w:eastAsia="IRNazanin" w:cs="IRNazanin"/>
          <w:lang w:bidi="fa-IR"/>
          <w:color w:val="111111"/>
          <w:sz w:val="28"/>
          <w:szCs w:val="28"/>
          <w:rtl/>
        </w:rPr>
        <w:t xml:space="preserve">و من آثار هذه الاسرة و خدماتهم للعلم و الطائفة: المکتبة العظیمة التی خلفتها فی مدینة لکهنو، هذه المکتبة التی کانت کتب العلامة السید محمد قلی نواة لها، ثم ضم إلیها نجله السید حامد حسین کلما حصل الیه من الکتب، و لا سیما ما کان یفحص عنه و حصل علیه فی البلاد المختلفة من أمهات المصادر فی مختلف العلوم و الفنون لأجل کتابه عبقات الأنوار … ثم سعی نجله السید ناصر حسین فی تطویرها و توسعتها فاشتهرت بالمکتبة الناصریة …</w:t>
      </w:r>
    </w:p>
    <w:p>
      <w:pPr>
        <w:pStyle w:val="BookText"/>
      </w:pPr>
      <w:r>
        <w:rPr>
          <w:rFonts w:ascii="IRNazanin" w:hAnsi="IRNazanin" w:eastAsia="IRNazanin" w:cs="IRNazanin"/>
          <w:lang w:bidi="fa-IR"/>
          <w:color w:val="111111"/>
          <w:sz w:val="28"/>
          <w:szCs w:val="28"/>
          <w:rtl/>
        </w:rPr>
        <w:t xml:space="preserve">لقد کانت فی زمن السید حامد حسین تحتوی علی ثلاثین ألف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قال شیخنا الطهرانی بترجمته: «و للمترجم خزانة کتب جلیلة وحیدة فی لکهنو بل فی بلاد الهند، و هی إحدی مفاخر العالم الشیعی، جمعت ثلاثین ألف کتاب بین مخطوط و مطبوع، من نفائس الکتب و جلائل الآثار، و لا سیما تصانیف أهل السنة من المتقدمین و المتأخرین.</w:t>
      </w:r>
    </w:p>
    <w:p>
      <w:pPr>
        <w:pStyle w:val="BookText"/>
      </w:pPr>
      <w:r>
        <w:rPr>
          <w:rFonts w:ascii="IRNazanin" w:hAnsi="IRNazanin" w:eastAsia="IRNazanin" w:cs="IRNazanin"/>
          <w:lang w:bidi="fa-IR"/>
          <w:color w:val="111111"/>
          <w:sz w:val="28"/>
          <w:szCs w:val="28"/>
          <w:rtl/>
        </w:rPr>
        <w:t xml:space="preserve">حدثنی شیخنا العلامة المیرزا حسین النوری أن المترجم کتب الیه من لکهنو یطلب منه إرسال احد الکتب الیه، فأجابه الأستاذ بأنه من العجیب خلو مکتبتکم من هذا الکتاب علی عظمها و احتوائها. فأجابه المترجم بأن من المتیقن لدی وجود عدة نسخ من هذا الکتاب، و لکن التفتیش عنه و الحصول علیه أمر یحتاج الی متسع من الوقت، و الکتاب الذی ترسله الی یصلنی قبل وقوفی علی الکتاب الذی هو فی مکتبتی التی أسکنها. انتهی.</w:t>
      </w:r>
    </w:p>
    <w:p>
      <w:pPr>
        <w:pStyle w:val="BookText"/>
      </w:pPr>
      <w:r>
        <w:rPr>
          <w:rFonts w:ascii="IRNazanin" w:hAnsi="IRNazanin" w:eastAsia="IRNazanin" w:cs="IRNazanin"/>
          <w:lang w:bidi="fa-IR"/>
          <w:color w:val="111111"/>
          <w:sz w:val="28"/>
          <w:szCs w:val="28"/>
          <w:rtl/>
        </w:rPr>
        <w:t xml:space="preserve">فمن هذا یظهر عظم المکتبة و اتساعها. و حدثنی بعض فضلاء الهند أن أحد اهل الفضل حاول تألیف فهرس لها و فشل فی ذلک.</w:t>
      </w:r>
    </w:p>
    <w:p>
      <w:pPr>
        <w:pStyle w:val="BookText"/>
      </w:pPr>
      <w:r>
        <w:rPr>
          <w:rFonts w:ascii="IRNazanin" w:hAnsi="IRNazanin" w:eastAsia="IRNazanin" w:cs="IRNazanin"/>
          <w:lang w:bidi="fa-IR"/>
          <w:color w:val="111111"/>
          <w:sz w:val="28"/>
          <w:szCs w:val="28"/>
          <w:rtl/>
        </w:rPr>
        <w:t xml:space="preserve">و قد أهدی إلیّ بعض أجلاء الأصدقاء صورة جانب واحد من جوانبها الأربع و هو کتب التفاسیر، و قد زرناه فادهشنا. و بالجملة فان مکتبة هذا الامام الکبیر من أهم خزائن الکتب فی الشرق»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محسن الامین: «و مکتبته فی لکهنو وحیدة فی کثرة العدد من صنوف الکتب، و لا سیما کتب غیر الشیعة. و یناهز عدد کتبها الثلاثین ألفا ما بین مطبوع و مخطوط … فیما کتبه الشیخ محمد رضا الشبیبی فی مجلة العرفان ما صورته: من أهم خزائن الکتب الشرقیة فی عصرنا هذا: خزانة کتب المرحوم السید حامد حسین اللکهنوی- نسبة الی لکهنو من بلاد الهند- صاحب کتاب عبقات الأنوار الکبیر فی الامامة، من ذوی العنایة بالکتاب و التوفر علی جمع الآثار، أنفق الأموال الطائلة علی نسخها و وراقتها، و فی کتابه عبقات الأنوار المطبوع فی الهند ما یشهد علی ذلک.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اشتملت خزانة کتبه علی ألوف من المجلدات فیها کثیر من نفائس المخطوطات القدیمة»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(أحسن الودیعة) بترجمته: «و له مکتبة کبیرة فی لکهنو وحیدة فی کثرة العدد من صنوف الکتب، و لا سیما کتب المخالفین».</w:t>
      </w:r>
    </w:p>
    <w:p>
      <w:pPr>
        <w:pStyle w:val="BookText"/>
      </w:pPr>
      <w:r>
        <w:rPr>
          <w:rFonts w:ascii="IRNazanin" w:hAnsi="IRNazanin" w:eastAsia="IRNazanin" w:cs="IRNazanin"/>
          <w:lang w:bidi="fa-IR"/>
          <w:color w:val="111111"/>
          <w:sz w:val="28"/>
          <w:szCs w:val="28"/>
          <w:rtl/>
        </w:rPr>
        <w:t xml:space="preserve">و جاء فی (صحیفة المکتبة) الصادرة عن مکتبة أمیر المؤمنین علیه السلام فی النجف الأشرف فی ذکر المکتبات التی زارها العلامة الحجة المجاهد صاحب الغدیر فی مدینة لکهنو بالهند ما نصه: «مکتبة الناصریة العامة.</w:t>
      </w:r>
    </w:p>
    <w:p>
      <w:pPr>
        <w:pStyle w:val="BookText"/>
      </w:pPr>
      <w:r>
        <w:rPr>
          <w:rFonts w:ascii="IRNazanin" w:hAnsi="IRNazanin" w:eastAsia="IRNazanin" w:cs="IRNazanin"/>
          <w:lang w:bidi="fa-IR"/>
          <w:color w:val="111111"/>
          <w:sz w:val="28"/>
          <w:szCs w:val="28"/>
          <w:rtl/>
        </w:rPr>
        <w:t xml:space="preserve">تزدهر هذه المکتبة العامرة بین الاوساط العلمیة و حواضر الثقافة فی العالم الإسلامی بنفائسها الجمة، و نوادرها الثمینة، و ما تحوی خزانتها من الکتب الکثیرة فی العلوم العالیة من: الفقه و أصوله، و التفسیر، و الحدیث، و الکلام، و الحکمة و الفلسفة، و الأخلاق، و التاریخ، و اللغة، و الأدب. الی معاجم و مجامیع و موسوعات فی الجغرافیا، و التراجم، و الرجال، و الدرایة، و الروایة.</w:t>
      </w:r>
    </w:p>
    <w:p>
      <w:pPr>
        <w:pStyle w:val="BookText"/>
      </w:pPr>
      <w:r>
        <w:rPr>
          <w:rFonts w:ascii="IRNazanin" w:hAnsi="IRNazanin" w:eastAsia="IRNazanin" w:cs="IRNazanin"/>
          <w:lang w:bidi="fa-IR"/>
          <w:color w:val="111111"/>
          <w:sz w:val="28"/>
          <w:szCs w:val="28"/>
          <w:rtl/>
        </w:rPr>
        <w:t xml:space="preserve">و هی نتیجة فکرة ثلاثة من أبطال العلم و الدین، جمعت یمنی کل منهم قسما من هذه الثروة الإسلامیة الطائلة فی حیاته السعیدة، فأسدی بها الی أمة القرآن الکریم خدمة کبیرة، تذکر و تشکر مع الأبد، و لم یکتف أولئک الفطاحل بذلک الی أن وقف کل منهم ما له علیه وقفا. فغدت یقضی بها کل عالم مأربه، و یسد بها کل ثقافی حاجته.</w:t>
      </w:r>
    </w:p>
    <w:p>
      <w:pPr>
        <w:pStyle w:val="BookText"/>
      </w:pPr>
      <w:r>
        <w:rPr>
          <w:rFonts w:ascii="IRNazanin" w:hAnsi="IRNazanin" w:eastAsia="IRNazanin" w:cs="IRNazanin"/>
          <w:lang w:bidi="fa-IR"/>
          <w:color w:val="111111"/>
          <w:sz w:val="28"/>
          <w:szCs w:val="28"/>
          <w:rtl/>
        </w:rPr>
        <w:t xml:space="preserve">و کانت النواة لها مکتبة السید محمد قلی الموسوی … ثم حذا حذوه و ضم کتبه إلیها نجله القدوة و الاسوة السید حامد حسین … ثم شفعت تلک المکتبة بمکتبة شبله السید ناصر حسین …</w:t>
      </w:r>
    </w:p>
    <w:p>
      <w:pPr>
        <w:pStyle w:val="BookText"/>
      </w:pPr>
      <w:r>
        <w:rPr>
          <w:rFonts w:ascii="IRNazanin" w:hAnsi="IRNazanin" w:eastAsia="IRNazanin" w:cs="IRNazanin"/>
          <w:lang w:bidi="fa-IR"/>
          <w:color w:val="111111"/>
          <w:sz w:val="28"/>
          <w:szCs w:val="28"/>
          <w:rtl/>
        </w:rPr>
        <w:t xml:space="preserve">و هذه المکتبة العامرة تسمی باسمه، یناهز عدد کتبها الیوم ثلاثین ألفا من المطبوع و المخطوط، یقوم بادارة شئونها شقیقی الفضیلة: السید محمد سعید العبقاتی، و الزعیم المحنک السید محمد نصیر العبقاتی، و قد شیدت لها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کنا فی تلکم الدیار بهمتهما القعساء بنایة فخمة تقع فی أهدإ مکان، قد خصصت لها الادارة المحلیة لمتصرفیة لکهنو، و الادارة المرکزیة للشئون الثقافیة للحکومة الهندیة منحة مالیة سنویة لادارة شئونها، و تسدید رواتب موظفیها، و هی و ان کانت جل ذلک فضلا عن الکل، الا انها مساعدة تحمد علیها و تقدر».</w:t>
      </w:r>
    </w:p>
    <w:p>
      <w:pPr>
        <w:pStyle w:val="BookText"/>
      </w:pPr>
      <w:r>
        <w:rPr>
          <w:rFonts w:ascii="IRNazanin" w:hAnsi="IRNazanin" w:eastAsia="IRNazanin" w:cs="IRNazanin"/>
          <w:lang w:bidi="fa-IR"/>
          <w:color w:val="111111"/>
          <w:sz w:val="28"/>
          <w:szCs w:val="28"/>
          <w:rtl/>
        </w:rPr>
        <w:t xml:space="preserve">ثم ذکر الکاتب أسماء نفائس من هذه الحرّانة مما وقف علیه العلامة الامینی و غیره …</w:t>
      </w:r>
    </w:p>
    <w:p>
      <w:pPr>
        <w:pStyle w:val="BookText"/>
      </w:pPr>
      <w:r>
        <w:rPr>
          <w:rFonts w:ascii="IRNazanin" w:hAnsi="IRNazanin" w:eastAsia="IRNazanin" w:cs="IRNazanin"/>
          <w:lang w:bidi="fa-IR"/>
          <w:color w:val="111111"/>
          <w:sz w:val="28"/>
          <w:szCs w:val="28"/>
          <w:rtl/>
        </w:rPr>
        <w:t xml:space="preserve">و نحن نضیف الی تلک الأسماء قائمة بأسماء جملة من الکتب التی ذکرها صاحب العبقات فی ثنایا الکتاب، و نص علی وجود النسخ العتیقة الثمینة منها عنده:</w:t>
      </w:r>
    </w:p>
    <w:p>
      <w:pPr>
        <w:pStyle w:val="BookText"/>
      </w:pPr>
      <w:r>
        <w:rPr>
          <w:rFonts w:ascii="IRNazanin" w:hAnsi="IRNazanin" w:eastAsia="IRNazanin" w:cs="IRNazanin"/>
          <w:lang w:bidi="fa-IR"/>
          <w:color w:val="111111"/>
          <w:sz w:val="28"/>
          <w:szCs w:val="28"/>
          <w:rtl/>
        </w:rPr>
        <w:t xml:space="preserve">1- العلل المتناهیة فی الأحادیث الواهیة لابن الجوزی.</w:t>
      </w:r>
    </w:p>
    <w:p>
      <w:pPr>
        <w:pStyle w:val="BookText"/>
      </w:pPr>
      <w:r>
        <w:rPr>
          <w:rFonts w:ascii="IRNazanin" w:hAnsi="IRNazanin" w:eastAsia="IRNazanin" w:cs="IRNazanin"/>
          <w:lang w:bidi="fa-IR"/>
          <w:color w:val="111111"/>
          <w:sz w:val="28"/>
          <w:szCs w:val="28"/>
          <w:rtl/>
        </w:rPr>
        <w:t xml:space="preserve">2- بغیة الطالبین- رسالة الأسانید للشیخ أحمد النخلی.</w:t>
      </w:r>
    </w:p>
    <w:p>
      <w:pPr>
        <w:pStyle w:val="BookText"/>
      </w:pPr>
      <w:r>
        <w:rPr>
          <w:rFonts w:ascii="IRNazanin" w:hAnsi="IRNazanin" w:eastAsia="IRNazanin" w:cs="IRNazanin"/>
          <w:lang w:bidi="fa-IR"/>
          <w:color w:val="111111"/>
          <w:sz w:val="28"/>
          <w:szCs w:val="28"/>
          <w:rtl/>
        </w:rPr>
        <w:t xml:space="preserve">3- قصص الأنبیاء لابی الحسن محمد بن عبد اللّه الکسائی.</w:t>
      </w:r>
    </w:p>
    <w:p>
      <w:pPr>
        <w:pStyle w:val="BookText"/>
      </w:pPr>
      <w:r>
        <w:rPr>
          <w:rFonts w:ascii="IRNazanin" w:hAnsi="IRNazanin" w:eastAsia="IRNazanin" w:cs="IRNazanin"/>
          <w:lang w:bidi="fa-IR"/>
          <w:color w:val="111111"/>
          <w:sz w:val="28"/>
          <w:szCs w:val="28"/>
          <w:rtl/>
        </w:rPr>
        <w:t xml:space="preserve">4- نقاوة الملل و طراوة النحل لعبد الوهاب الروداوری.</w:t>
      </w:r>
    </w:p>
    <w:p>
      <w:pPr>
        <w:pStyle w:val="BookText"/>
      </w:pPr>
      <w:r>
        <w:rPr>
          <w:rFonts w:ascii="IRNazanin" w:hAnsi="IRNazanin" w:eastAsia="IRNazanin" w:cs="IRNazanin"/>
          <w:lang w:bidi="fa-IR"/>
          <w:color w:val="111111"/>
          <w:sz w:val="28"/>
          <w:szCs w:val="28"/>
          <w:rtl/>
        </w:rPr>
        <w:t xml:space="preserve">5- ألف باء فی المحاظرات للبلوی.</w:t>
      </w:r>
    </w:p>
    <w:p>
      <w:pPr>
        <w:pStyle w:val="BookText"/>
      </w:pPr>
      <w:r>
        <w:rPr>
          <w:rFonts w:ascii="IRNazanin" w:hAnsi="IRNazanin" w:eastAsia="IRNazanin" w:cs="IRNazanin"/>
          <w:lang w:bidi="fa-IR"/>
          <w:color w:val="111111"/>
          <w:sz w:val="28"/>
          <w:szCs w:val="28"/>
          <w:rtl/>
        </w:rPr>
        <w:t xml:space="preserve">6- زاد المسیر لجلال الدین السیوطی.</w:t>
      </w:r>
    </w:p>
    <w:p>
      <w:pPr>
        <w:pStyle w:val="BookText"/>
      </w:pPr>
      <w:r>
        <w:rPr>
          <w:rFonts w:ascii="IRNazanin" w:hAnsi="IRNazanin" w:eastAsia="IRNazanin" w:cs="IRNazanin"/>
          <w:lang w:bidi="fa-IR"/>
          <w:color w:val="111111"/>
          <w:sz w:val="28"/>
          <w:szCs w:val="28"/>
          <w:rtl/>
        </w:rPr>
        <w:t xml:space="preserve">7- تهذیب الکمال فی أسماء الرجال لابی الحجاج المزی.</w:t>
      </w:r>
    </w:p>
    <w:p>
      <w:pPr>
        <w:pStyle w:val="BookText"/>
      </w:pPr>
      <w:r>
        <w:rPr>
          <w:rFonts w:ascii="IRNazanin" w:hAnsi="IRNazanin" w:eastAsia="IRNazanin" w:cs="IRNazanin"/>
          <w:lang w:bidi="fa-IR"/>
          <w:color w:val="111111"/>
          <w:sz w:val="28"/>
          <w:szCs w:val="28"/>
          <w:rtl/>
        </w:rPr>
        <w:t xml:space="preserve">8- العلل (الجزء الثالث منه) لابی الحسن علی بن عمر الدارقطنی.</w:t>
      </w:r>
    </w:p>
    <w:p>
      <w:pPr>
        <w:pStyle w:val="BookText"/>
      </w:pPr>
      <w:r>
        <w:rPr>
          <w:rFonts w:ascii="IRNazanin" w:hAnsi="IRNazanin" w:eastAsia="IRNazanin" w:cs="IRNazanin"/>
          <w:lang w:bidi="fa-IR"/>
          <w:color w:val="111111"/>
          <w:sz w:val="28"/>
          <w:szCs w:val="28"/>
          <w:rtl/>
        </w:rPr>
        <w:t xml:space="preserve">9- میزان الاعتدال فی نقد الرجال لشمس الدین الذهبی. عنده ثلاث نسخ منه.</w:t>
      </w:r>
    </w:p>
    <w:p>
      <w:pPr>
        <w:pStyle w:val="BookText"/>
      </w:pPr>
      <w:r>
        <w:rPr>
          <w:rFonts w:ascii="IRNazanin" w:hAnsi="IRNazanin" w:eastAsia="IRNazanin" w:cs="IRNazanin"/>
          <w:lang w:bidi="fa-IR"/>
          <w:color w:val="111111"/>
          <w:sz w:val="28"/>
          <w:szCs w:val="28"/>
          <w:rtl/>
        </w:rPr>
        <w:t xml:space="preserve">10- المنح المکیة فی شرح القصیدة الهمزیة لابن حجر المکی. نسخة مستنسخة عن أصل نسخة الشارح.</w:t>
      </w:r>
    </w:p>
    <w:p>
      <w:pPr>
        <w:pStyle w:val="BookText"/>
      </w:pPr>
      <w:r>
        <w:rPr>
          <w:rFonts w:ascii="IRNazanin" w:hAnsi="IRNazanin" w:eastAsia="IRNazanin" w:cs="IRNazanin"/>
          <w:lang w:bidi="fa-IR"/>
          <w:color w:val="111111"/>
          <w:sz w:val="28"/>
          <w:szCs w:val="28"/>
          <w:rtl/>
        </w:rPr>
        <w:t xml:space="preserve">11- الکوکب المنیر فی شرح الجامع الصغیر للعلقمی.</w:t>
      </w:r>
    </w:p>
    <w:p>
      <w:pPr>
        <w:pStyle w:val="BookText"/>
      </w:pPr>
      <w:r>
        <w:rPr>
          <w:rFonts w:ascii="IRNazanin" w:hAnsi="IRNazanin" w:eastAsia="IRNazanin" w:cs="IRNazanin"/>
          <w:lang w:bidi="fa-IR"/>
          <w:color w:val="111111"/>
          <w:sz w:val="28"/>
          <w:szCs w:val="28"/>
          <w:rtl/>
        </w:rPr>
        <w:t xml:space="preserve">12- الضوء اللامع لأهل القرن التاسع لشمس الدین السخاوی.</w:t>
      </w:r>
    </w:p>
    <w:p>
      <w:pPr>
        <w:pStyle w:val="BookText"/>
      </w:pPr>
      <w:r>
        <w:rPr>
          <w:rFonts w:ascii="IRNazanin" w:hAnsi="IRNazanin" w:eastAsia="IRNazanin" w:cs="IRNazanin"/>
          <w:lang w:bidi="fa-IR"/>
          <w:color w:val="111111"/>
          <w:sz w:val="28"/>
          <w:szCs w:val="28"/>
          <w:rtl/>
        </w:rPr>
        <w:t xml:space="preserve">النسخة بخط عبد العزیز بن فهد المکی، علیها خط المصنف و اجازته لابن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فهد المذکور.</w:t>
      </w:r>
    </w:p>
    <w:p>
      <w:pPr>
        <w:pStyle w:val="BookText"/>
      </w:pPr>
      <w:r>
        <w:rPr>
          <w:rFonts w:ascii="IRNazanin" w:hAnsi="IRNazanin" w:eastAsia="IRNazanin" w:cs="IRNazanin"/>
          <w:lang w:bidi="fa-IR"/>
          <w:color w:val="111111"/>
          <w:sz w:val="28"/>
          <w:szCs w:val="28"/>
          <w:rtl/>
        </w:rPr>
        <w:t xml:space="preserve">13- الفصول المهمة فی معرفة الأئمة لنور الدین ابن الصباغ المالکی.</w:t>
      </w:r>
    </w:p>
    <w:p>
      <w:pPr>
        <w:pStyle w:val="BookText"/>
      </w:pPr>
      <w:r>
        <w:rPr>
          <w:rFonts w:ascii="IRNazanin" w:hAnsi="IRNazanin" w:eastAsia="IRNazanin" w:cs="IRNazanin"/>
          <w:lang w:bidi="fa-IR"/>
          <w:color w:val="111111"/>
          <w:sz w:val="28"/>
          <w:szCs w:val="28"/>
          <w:rtl/>
        </w:rPr>
        <w:t xml:space="preserve">عنده منه نسختان.</w:t>
      </w:r>
    </w:p>
    <w:p>
      <w:pPr>
        <w:pStyle w:val="BookText"/>
      </w:pPr>
      <w:r>
        <w:rPr>
          <w:rFonts w:ascii="IRNazanin" w:hAnsi="IRNazanin" w:eastAsia="IRNazanin" w:cs="IRNazanin"/>
          <w:lang w:bidi="fa-IR"/>
          <w:color w:val="111111"/>
          <w:sz w:val="28"/>
          <w:szCs w:val="28"/>
          <w:rtl/>
        </w:rPr>
        <w:t xml:space="preserve">14- المقاصد الحسنة فی الأحادیث المشتهرة علی الالسنة لشمس الدین السخاوی. عنده منه نسخ عدیدة.</w:t>
      </w:r>
    </w:p>
    <w:p>
      <w:pPr>
        <w:pStyle w:val="BookText"/>
      </w:pPr>
      <w:r>
        <w:rPr>
          <w:rFonts w:ascii="IRNazanin" w:hAnsi="IRNazanin" w:eastAsia="IRNazanin" w:cs="IRNazanin"/>
          <w:lang w:bidi="fa-IR"/>
          <w:color w:val="111111"/>
          <w:sz w:val="28"/>
          <w:szCs w:val="28"/>
          <w:rtl/>
        </w:rPr>
        <w:t xml:space="preserve">15- لواقح الأنوار فی طبقات السادة الأخیار لعبد الوهاب الشعرانی. عنده منه ثلاث نسخ، واحدة منها محشاة بخط المیرزا محمد بن معتمد خان البدخشانی.</w:t>
      </w:r>
    </w:p>
    <w:p>
      <w:pPr>
        <w:pStyle w:val="BookText"/>
      </w:pPr>
      <w:r>
        <w:rPr>
          <w:rFonts w:ascii="IRNazanin" w:hAnsi="IRNazanin" w:eastAsia="IRNazanin" w:cs="IRNazanin"/>
          <w:lang w:bidi="fa-IR"/>
          <w:color w:val="111111"/>
          <w:sz w:val="28"/>
          <w:szCs w:val="28"/>
          <w:rtl/>
        </w:rPr>
        <w:t xml:space="preserve">16- النور السافر عن أخبار القرن العاشر. للعیدروس.</w:t>
      </w:r>
    </w:p>
    <w:p>
      <w:pPr>
        <w:pStyle w:val="BookText"/>
      </w:pPr>
      <w:r>
        <w:rPr>
          <w:rFonts w:ascii="IRNazanin" w:hAnsi="IRNazanin" w:eastAsia="IRNazanin" w:cs="IRNazanin"/>
          <w:lang w:bidi="fa-IR"/>
          <w:color w:val="111111"/>
          <w:sz w:val="28"/>
          <w:szCs w:val="28"/>
          <w:rtl/>
        </w:rPr>
        <w:t xml:space="preserve">17- غایة المرام بأخبار سلطنة البلد الحرام. لابن فهد المکی. نسخة مکتوبة فی حیاة مؤلفه.</w:t>
      </w:r>
    </w:p>
    <w:p>
      <w:pPr>
        <w:pStyle w:val="BookText"/>
      </w:pPr>
      <w:r>
        <w:rPr>
          <w:rFonts w:ascii="IRNazanin" w:hAnsi="IRNazanin" w:eastAsia="IRNazanin" w:cs="IRNazanin"/>
          <w:lang w:bidi="fa-IR"/>
          <w:color w:val="111111"/>
          <w:sz w:val="28"/>
          <w:szCs w:val="28"/>
          <w:rtl/>
        </w:rPr>
        <w:t xml:space="preserve">18- العرائس فی قصص الأنبیاء لابی إسحاق الثعلبی.</w:t>
      </w:r>
    </w:p>
    <w:p>
      <w:pPr>
        <w:pStyle w:val="BookText"/>
      </w:pPr>
      <w:r>
        <w:rPr>
          <w:rFonts w:ascii="IRNazanin" w:hAnsi="IRNazanin" w:eastAsia="IRNazanin" w:cs="IRNazanin"/>
          <w:lang w:bidi="fa-IR"/>
          <w:color w:val="111111"/>
          <w:sz w:val="28"/>
          <w:szCs w:val="28"/>
          <w:rtl/>
        </w:rPr>
        <w:t xml:space="preserve">19- الأربعین فی فضائل أمیر المؤمنین لعطاء اللّه بن فضل اللّه المحدث الشیرازی.</w:t>
      </w:r>
    </w:p>
    <w:p>
      <w:pPr>
        <w:pStyle w:val="BookText"/>
      </w:pPr>
      <w:r>
        <w:rPr>
          <w:rFonts w:ascii="IRNazanin" w:hAnsi="IRNazanin" w:eastAsia="IRNazanin" w:cs="IRNazanin"/>
          <w:lang w:bidi="fa-IR"/>
          <w:color w:val="111111"/>
          <w:sz w:val="28"/>
          <w:szCs w:val="28"/>
          <w:rtl/>
        </w:rPr>
        <w:t xml:space="preserve">20- ملحقات الأبحاث المسددة فی الفنون المتعددة لصالح بن مهدی المقبلی الصنعانی.</w:t>
      </w:r>
    </w:p>
    <w:p>
      <w:pPr>
        <w:pStyle w:val="BookText"/>
      </w:pPr>
      <w:r>
        <w:rPr>
          <w:rFonts w:ascii="IRNazanin" w:hAnsi="IRNazanin" w:eastAsia="IRNazanin" w:cs="IRNazanin"/>
          <w:lang w:bidi="fa-IR"/>
          <w:color w:val="111111"/>
          <w:sz w:val="28"/>
          <w:szCs w:val="28"/>
          <w:rtl/>
        </w:rPr>
        <w:t xml:space="preserve">21- التاریخ الصغیر لمحمد بن اسماعیل البخاری.</w:t>
      </w:r>
    </w:p>
    <w:p>
      <w:pPr>
        <w:pStyle w:val="BookText"/>
      </w:pPr>
      <w:r>
        <w:rPr>
          <w:rFonts w:ascii="IRNazanin" w:hAnsi="IRNazanin" w:eastAsia="IRNazanin" w:cs="IRNazanin"/>
          <w:lang w:bidi="fa-IR"/>
          <w:color w:val="111111"/>
          <w:sz w:val="28"/>
          <w:szCs w:val="28"/>
          <w:rtl/>
        </w:rPr>
        <w:t xml:space="preserve">22- الموضوعات لابن الجوزی.</w:t>
      </w:r>
    </w:p>
    <w:p>
      <w:pPr>
        <w:pStyle w:val="BookText"/>
      </w:pPr>
      <w:r>
        <w:rPr>
          <w:rFonts w:ascii="IRNazanin" w:hAnsi="IRNazanin" w:eastAsia="IRNazanin" w:cs="IRNazanin"/>
          <w:lang w:bidi="fa-IR"/>
          <w:color w:val="111111"/>
          <w:sz w:val="28"/>
          <w:szCs w:val="28"/>
          <w:rtl/>
        </w:rPr>
        <w:t xml:space="preserve">23- شرح منهاج البیضاوی لبرهان الدین عبید اللّه بن محمد العبری الفرغانی.</w:t>
      </w:r>
    </w:p>
    <w:p>
      <w:pPr>
        <w:pStyle w:val="BookText"/>
      </w:pPr>
      <w:r>
        <w:rPr>
          <w:rFonts w:ascii="IRNazanin" w:hAnsi="IRNazanin" w:eastAsia="IRNazanin" w:cs="IRNazanin"/>
          <w:lang w:bidi="fa-IR"/>
          <w:color w:val="111111"/>
          <w:sz w:val="28"/>
          <w:szCs w:val="28"/>
          <w:rtl/>
        </w:rPr>
        <w:t xml:space="preserve">24- شرح منهاج البیضاوی لکمال الدین محمد بن محمد ابن امام الکاملیة. نسخة مقروة علی المصنف و علیها خطه.</w:t>
      </w:r>
    </w:p>
    <w:p>
      <w:pPr>
        <w:pStyle w:val="BookText"/>
      </w:pPr>
      <w:r>
        <w:rPr>
          <w:rFonts w:ascii="IRNazanin" w:hAnsi="IRNazanin" w:eastAsia="IRNazanin" w:cs="IRNazanin"/>
          <w:lang w:bidi="fa-IR"/>
          <w:color w:val="111111"/>
          <w:sz w:val="28"/>
          <w:szCs w:val="28"/>
          <w:rtl/>
        </w:rPr>
        <w:t xml:space="preserve">25- الطبقات الکبری لمحمد بن سعد.</w:t>
      </w:r>
    </w:p>
    <w:p>
      <w:pPr>
        <w:pStyle w:val="BookText"/>
      </w:pPr>
      <w:r>
        <w:rPr>
          <w:rFonts w:ascii="IRNazanin" w:hAnsi="IRNazanin" w:eastAsia="IRNazanin" w:cs="IRNazanin"/>
          <w:lang w:bidi="fa-IR"/>
          <w:color w:val="111111"/>
          <w:sz w:val="28"/>
          <w:szCs w:val="28"/>
          <w:rtl/>
        </w:rPr>
        <w:t xml:space="preserve">26- اقتصاد الاعتقاد لابی حامد الغزالی.</w:t>
      </w:r>
    </w:p>
    <w:p>
      <w:pPr>
        <w:pStyle w:val="BookText"/>
      </w:pPr>
      <w:r>
        <w:rPr>
          <w:rFonts w:ascii="IRNazanin" w:hAnsi="IRNazanin" w:eastAsia="IRNazanin" w:cs="IRNazanin"/>
          <w:lang w:bidi="fa-IR"/>
          <w:color w:val="111111"/>
          <w:sz w:val="28"/>
          <w:szCs w:val="28"/>
          <w:rtl/>
        </w:rPr>
        <w:t xml:space="preserve">27- خصائص أمیر المؤمنین علیه السلام للنسائی. عنده منه نسختان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11317_233488"/>
    <w:bookmarkEnd w:id="95"/>
    <w:p>
      <w:pPr>
        <w:pStyle w:val="BookText"/>
      </w:pPr>
      <w:r>
        <w:rPr>
          <w:rFonts w:ascii="Amiri" w:hAnsi="Amiri" w:eastAsia="Amiri" w:cs="Amiri"/>
          <w:lang w:bidi="ar-SA"/>
          <w:color w:val="111111"/>
          <w:sz w:val="28"/>
          <w:szCs w:val="28"/>
          <w:rtl/>
        </w:rPr>
        <w:t xml:space="preserve">إحداهما مصححة من قبل بعض الأفاضل.</w:t>
      </w:r>
    </w:p>
    <w:p>
      <w:pPr>
        <w:pStyle w:val="BookText"/>
      </w:pPr>
      <w:r>
        <w:rPr>
          <w:rFonts w:ascii="IRNazanin" w:hAnsi="IRNazanin" w:eastAsia="IRNazanin" w:cs="IRNazanin"/>
          <w:lang w:bidi="fa-IR"/>
          <w:color w:val="111111"/>
          <w:sz w:val="28"/>
          <w:szCs w:val="28"/>
          <w:rtl/>
        </w:rPr>
        <w:t xml:space="preserve">28- المسند لأحمد بن حنبل.</w:t>
      </w:r>
    </w:p>
    <w:p>
      <w:pPr>
        <w:pStyle w:val="BookText"/>
      </w:pPr>
      <w:r>
        <w:rPr>
          <w:rFonts w:ascii="IRNazanin" w:hAnsi="IRNazanin" w:eastAsia="IRNazanin" w:cs="IRNazanin"/>
          <w:lang w:bidi="fa-IR"/>
          <w:color w:val="111111"/>
          <w:sz w:val="28"/>
          <w:szCs w:val="28"/>
          <w:rtl/>
        </w:rPr>
        <w:t xml:space="preserve">29- المنمق لابن حبیب البغدادی.</w:t>
      </w:r>
    </w:p>
    <w:p>
      <w:pPr>
        <w:pStyle w:val="BookText"/>
      </w:pPr>
      <w:r>
        <w:rPr>
          <w:rFonts w:ascii="IRNazanin" w:hAnsi="IRNazanin" w:eastAsia="IRNazanin" w:cs="IRNazanin"/>
          <w:lang w:bidi="fa-IR"/>
          <w:color w:val="111111"/>
          <w:sz w:val="28"/>
          <w:szCs w:val="28"/>
          <w:rtl/>
        </w:rPr>
        <w:t xml:space="preserve">30- الثقات لابن حبان البستی.</w:t>
      </w:r>
    </w:p>
    <w:p>
      <w:pPr>
        <w:pStyle w:val="BookText"/>
      </w:pPr>
      <w:r>
        <w:rPr>
          <w:rFonts w:ascii="IRNazanin" w:hAnsi="IRNazanin" w:eastAsia="IRNazanin" w:cs="IRNazanin"/>
          <w:lang w:bidi="fa-IR"/>
          <w:color w:val="111111"/>
          <w:sz w:val="28"/>
          <w:szCs w:val="28"/>
          <w:rtl/>
        </w:rPr>
        <w:t xml:space="preserve">31- نوادر الأصول للحکیم الترمذی.</w:t>
      </w:r>
    </w:p>
    <w:p>
      <w:pPr>
        <w:pStyle w:val="BookText"/>
      </w:pPr>
      <w:r>
        <w:rPr>
          <w:rFonts w:ascii="IRNazanin" w:hAnsi="IRNazanin" w:eastAsia="IRNazanin" w:cs="IRNazanin"/>
          <w:lang w:bidi="fa-IR"/>
          <w:color w:val="111111"/>
          <w:sz w:val="28"/>
          <w:szCs w:val="28"/>
          <w:rtl/>
        </w:rPr>
        <w:t xml:space="preserve">32- المعجم الصغیر للطبرانی.</w:t>
      </w:r>
    </w:p>
    <w:p>
      <w:pPr>
        <w:pStyle w:val="BookText"/>
      </w:pPr>
      <w:r>
        <w:rPr>
          <w:rFonts w:ascii="IRNazanin" w:hAnsi="IRNazanin" w:eastAsia="IRNazanin" w:cs="IRNazanin"/>
          <w:lang w:bidi="fa-IR"/>
          <w:color w:val="111111"/>
          <w:sz w:val="28"/>
          <w:szCs w:val="28"/>
          <w:rtl/>
        </w:rPr>
        <w:t xml:space="preserve">33- المفاتیح فی شرح المصابیح لشمس الدین محمد بن المظفر الخلخالی.</w:t>
      </w:r>
    </w:p>
    <w:p>
      <w:pPr>
        <w:pStyle w:val="BookText"/>
      </w:pPr>
      <w:r>
        <w:rPr>
          <w:rFonts w:ascii="IRNazanin" w:hAnsi="IRNazanin" w:eastAsia="IRNazanin" w:cs="IRNazanin"/>
          <w:lang w:bidi="fa-IR"/>
          <w:color w:val="111111"/>
          <w:sz w:val="28"/>
          <w:szCs w:val="28"/>
          <w:rtl/>
        </w:rPr>
        <w:t xml:space="preserve">34- المنتقی فی سیرة المصطفی لسعید الدین محمد بن مسعود الکازرونی.</w:t>
      </w:r>
    </w:p>
    <w:p>
      <w:pPr>
        <w:pStyle w:val="BookText"/>
      </w:pPr>
      <w:r>
        <w:rPr>
          <w:rFonts w:ascii="IRNazanin" w:hAnsi="IRNazanin" w:eastAsia="IRNazanin" w:cs="IRNazanin"/>
          <w:lang w:bidi="fa-IR"/>
          <w:color w:val="111111"/>
          <w:sz w:val="28"/>
          <w:szCs w:val="28"/>
          <w:rtl/>
        </w:rPr>
        <w:t xml:space="preserve">35- احیاء المیت بفضائل أهل البیت لجلال الدین السیوطی. عنده منه نسختان فی إحداهما أربعون حدیثا و فی الأخری ستون حدیثا.</w:t>
      </w:r>
    </w:p>
    <w:p>
      <w:pPr>
        <w:pStyle w:val="BookText"/>
      </w:pPr>
      <w:r>
        <w:rPr>
          <w:rFonts w:ascii="IRNazanin" w:hAnsi="IRNazanin" w:eastAsia="IRNazanin" w:cs="IRNazanin"/>
          <w:lang w:bidi="fa-IR"/>
          <w:color w:val="111111"/>
          <w:sz w:val="28"/>
          <w:szCs w:val="28"/>
          <w:rtl/>
        </w:rPr>
        <w:t xml:space="preserve">36- حلیة الأولیاء لابی نعیم الاصبهانی.</w:t>
      </w:r>
    </w:p>
    <w:p>
      <w:pPr>
        <w:pStyle w:val="Heading4"/>
      </w:pPr>
      <w:bookmarkStart w:id="519" w:name="_Toc176"/>
      <w:r>
        <w:t>الباب الثامن کتاب التحفة الاثنا عشریة</w:t>
      </w:r>
      <w:bookmarkEnd w:id="519"/>
    </w:p>
    <w:p>
      <w:pPr>
        <w:pStyle w:val="Heading5"/>
      </w:pPr>
      <w:bookmarkStart w:id="520" w:name="_Toc177"/>
      <w:r>
        <w:t>اشارة</w:t>
      </w:r>
      <w:bookmarkEnd w:id="520"/>
    </w:p>
    <w:p>
      <w:pPr>
        <w:pStyle w:val="BookText"/>
      </w:pPr>
      <w:r>
        <w:rPr>
          <w:rFonts w:ascii="IRNazanin" w:hAnsi="IRNazanin" w:eastAsia="IRNazanin" w:cs="IRNazanin"/>
          <w:lang w:bidi="fa-IR"/>
          <w:color w:val="111111"/>
          <w:sz w:val="28"/>
          <w:szCs w:val="28"/>
          <w:rtl/>
        </w:rPr>
        <w:t xml:space="preserve">هو کتاب انتشر فی أوائل القرن الثالث عشر الهجری فی بلاد الهند باللغة الفارسیة، و کان فی طبعته الاولی علیه اسم مستعار هو «غلام حلیم» و هذا الاسم هو مادة تاریخ ولادة مؤلفه عبد العزیز الدهلوی- ثم وضع اسمه الصریح فی طبعته الثانیة.</w:t>
      </w:r>
    </w:p>
    <w:p>
      <w:pPr>
        <w:pStyle w:val="BookText"/>
      </w:pPr>
      <w:r>
        <w:rPr>
          <w:rFonts w:ascii="IRNazanin" w:hAnsi="IRNazanin" w:eastAsia="IRNazanin" w:cs="IRNazanin"/>
          <w:lang w:bidi="fa-IR"/>
          <w:color w:val="111111"/>
          <w:sz w:val="28"/>
          <w:szCs w:val="28"/>
          <w:rtl/>
        </w:rPr>
        <w:t xml:space="preserve">و موضوع هذا الکتاب استعراض عقائد الشیعة- و لا سیما الاثنی عشریة- فی التوحید و النبوة و الامامة و المعاد- و غیرها ثم نقدها و الرد علیها، و لقد ذکر صاحبه فی أوله و مواضع عدیدة منه التزامه بنقل ما هو المسلم و المتفق علیه، الا أنه ملأ الکتاب بأشیاء تخالف الواقع و تنافی الحقیقة، و لا سیما فی باب الامامة، حیث أنکر الأحادیث و دلالة الآیات علی امامة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6" w:name="pg11317_233489"/>
    <w:bookmarkEnd w:id="96"/>
    <w:p>
      <w:pPr>
        <w:pStyle w:val="BookText"/>
      </w:pPr>
      <w:r>
        <w:rPr>
          <w:rFonts w:ascii="IRNazanin" w:hAnsi="IRNazanin" w:eastAsia="IRNazanin" w:cs="IRNazanin"/>
          <w:lang w:bidi="fa-IR"/>
          <w:color w:val="111111"/>
          <w:sz w:val="28"/>
          <w:szCs w:val="28"/>
          <w:rtl/>
        </w:rPr>
        <w:t xml:space="preserve">أمیر المؤمنین علیه السلام، و شحنه بأکاذیب و مفتریات لم یأت بها أحد من قبله.</w:t>
      </w:r>
    </w:p>
    <w:p>
      <w:pPr>
        <w:pStyle w:val="BookText"/>
      </w:pPr>
      <w:r>
        <w:rPr>
          <w:rFonts w:ascii="IRNazanin" w:hAnsi="IRNazanin" w:eastAsia="IRNazanin" w:cs="IRNazanin"/>
          <w:lang w:bidi="fa-IR"/>
          <w:color w:val="111111"/>
          <w:sz w:val="28"/>
          <w:szCs w:val="28"/>
          <w:rtl/>
        </w:rPr>
        <w:t xml:space="preserve">و هذا ما دعاء علماء الشیعة- و لا سیما صاحب العبقات- الی الرد علیه و بیان ما هو الواقع و الصحیح، فأثبتوا الأحادیث سندا و دلالة، و ظهور دلالة الآیات الکریمة فی عقیدة الشیعة الامامیة، علی ضوء کتب العامة و کلمات علمائهم.</w:t>
      </w:r>
    </w:p>
    <w:p>
      <w:pPr>
        <w:pStyle w:val="BookText"/>
      </w:pPr>
      <w:r>
        <w:rPr>
          <w:rFonts w:ascii="IRNazanin" w:hAnsi="IRNazanin" w:eastAsia="IRNazanin" w:cs="IRNazanin"/>
          <w:lang w:bidi="fa-IR"/>
          <w:color w:val="111111"/>
          <w:sz w:val="28"/>
          <w:szCs w:val="28"/>
          <w:rtl/>
        </w:rPr>
        <w:t xml:space="preserve">و لم یکن عبد العزیز الدهلوی یقصد من تألیف هذا الکتاب و نشره الا اشاعة الفتنة بین الطوائف الإسلامیة و ضرب بعضها ببعض.</w:t>
      </w:r>
    </w:p>
    <w:p>
      <w:pPr>
        <w:pStyle w:val="BookText"/>
      </w:pPr>
      <w:r>
        <w:rPr>
          <w:rFonts w:ascii="IRNazanin" w:hAnsi="IRNazanin" w:eastAsia="IRNazanin" w:cs="IRNazanin"/>
          <w:lang w:bidi="fa-IR"/>
          <w:color w:val="111111"/>
          <w:sz w:val="28"/>
          <w:szCs w:val="28"/>
          <w:rtl/>
        </w:rPr>
        <w:t xml:space="preserve">و الجدیر بالذکر: انه قد ثبت لدی المحققین ان (التحفة) هذه مسروقة من کتاب (الصواقع) لنصر اللّه الکابلی، و قد ترجمه (الدهلوی) الی الفارسیة.</w:t>
      </w:r>
    </w:p>
    <w:p>
      <w:pPr>
        <w:pStyle w:val="Heading5"/>
      </w:pPr>
      <w:bookmarkStart w:id="521" w:name="_Toc178"/>
      <w:r>
        <w:t>أ- فهرس هذا الکتاب</w:t>
      </w:r>
      <w:bookmarkEnd w:id="521"/>
    </w:p>
    <w:p>
      <w:pPr>
        <w:pStyle w:val="BookText"/>
      </w:pPr>
      <w:r>
        <w:rPr>
          <w:rFonts w:ascii="IRNazanin" w:hAnsi="IRNazanin" w:eastAsia="IRNazanin" w:cs="IRNazanin"/>
          <w:lang w:bidi="fa-IR"/>
          <w:color w:val="111111"/>
          <w:sz w:val="28"/>
          <w:szCs w:val="28"/>
          <w:rtl/>
        </w:rPr>
        <w:t xml:space="preserve">و لقد جاء ذکر الأحادیث الاثنی عشر التی أجاب عنها فی الباب السابع حیث بحث فیه الامامة، و کان رد (صاحب العبقات) علی حسب ترتیبه، ابتداء بحدیث الغدیر، و انتهاء بالثقلین.</w:t>
      </w:r>
    </w:p>
    <w:p>
      <w:pPr>
        <w:pStyle w:val="BookText"/>
      </w:pPr>
      <w:r>
        <w:rPr>
          <w:rFonts w:ascii="IRNazanin" w:hAnsi="IRNazanin" w:eastAsia="IRNazanin" w:cs="IRNazanin"/>
          <w:lang w:bidi="fa-IR"/>
          <w:color w:val="111111"/>
          <w:sz w:val="28"/>
          <w:szCs w:val="28"/>
          <w:rtl/>
        </w:rPr>
        <w:t xml:space="preserve">هذا و لمزید الفائدة نذکر عناوین أبواب التحفة:</w:t>
      </w:r>
    </w:p>
    <w:p>
      <w:pPr>
        <w:pStyle w:val="BookText"/>
      </w:pPr>
      <w:r>
        <w:rPr>
          <w:rFonts w:ascii="IRNazanin" w:hAnsi="IRNazanin" w:eastAsia="IRNazanin" w:cs="IRNazanin"/>
          <w:lang w:bidi="fa-IR"/>
          <w:color w:val="111111"/>
          <w:sz w:val="28"/>
          <w:szCs w:val="28"/>
          <w:rtl/>
        </w:rPr>
        <w:t xml:space="preserve">الباب الاول: فی ذکر فرق الشیعة و بیان کیفیة حدوث مذهب التشیع.</w:t>
      </w:r>
    </w:p>
    <w:p>
      <w:pPr>
        <w:pStyle w:val="BookText"/>
      </w:pPr>
      <w:r>
        <w:rPr>
          <w:rFonts w:ascii="IRNazanin" w:hAnsi="IRNazanin" w:eastAsia="IRNazanin" w:cs="IRNazanin"/>
          <w:lang w:bidi="fa-IR"/>
          <w:color w:val="111111"/>
          <w:sz w:val="28"/>
          <w:szCs w:val="28"/>
          <w:rtl/>
        </w:rPr>
        <w:t xml:space="preserve">الباب الثانی: فی ذکر مکاید الشیعة.</w:t>
      </w:r>
    </w:p>
    <w:p>
      <w:pPr>
        <w:pStyle w:val="BookText"/>
      </w:pPr>
      <w:r>
        <w:rPr>
          <w:rFonts w:ascii="IRNazanin" w:hAnsi="IRNazanin" w:eastAsia="IRNazanin" w:cs="IRNazanin"/>
          <w:lang w:bidi="fa-IR"/>
          <w:color w:val="111111"/>
          <w:sz w:val="28"/>
          <w:szCs w:val="28"/>
          <w:rtl/>
        </w:rPr>
        <w:t xml:space="preserve">الباب الثالث: فی ذکر اسلاف الشیعة و علمائهم و تصانیفهم.</w:t>
      </w:r>
    </w:p>
    <w:p>
      <w:pPr>
        <w:pStyle w:val="BookText"/>
      </w:pPr>
      <w:r>
        <w:rPr>
          <w:rFonts w:ascii="IRNazanin" w:hAnsi="IRNazanin" w:eastAsia="IRNazanin" w:cs="IRNazanin"/>
          <w:lang w:bidi="fa-IR"/>
          <w:color w:val="111111"/>
          <w:sz w:val="28"/>
          <w:szCs w:val="28"/>
          <w:rtl/>
        </w:rPr>
        <w:t xml:space="preserve">الباب الرابع: فی أخبار الشیعة و رواتهم.</w:t>
      </w:r>
    </w:p>
    <w:p>
      <w:pPr>
        <w:pStyle w:val="BookText"/>
      </w:pPr>
      <w:r>
        <w:rPr>
          <w:rFonts w:ascii="IRNazanin" w:hAnsi="IRNazanin" w:eastAsia="IRNazanin" w:cs="IRNazanin"/>
          <w:lang w:bidi="fa-IR"/>
          <w:color w:val="111111"/>
          <w:sz w:val="28"/>
          <w:szCs w:val="28"/>
          <w:rtl/>
        </w:rPr>
        <w:t xml:space="preserve">الباب الخامس: فی الإلهیات.</w:t>
      </w:r>
    </w:p>
    <w:p>
      <w:pPr>
        <w:pStyle w:val="BookText"/>
      </w:pPr>
      <w:r>
        <w:rPr>
          <w:rFonts w:ascii="IRNazanin" w:hAnsi="IRNazanin" w:eastAsia="IRNazanin" w:cs="IRNazanin"/>
          <w:lang w:bidi="fa-IR"/>
          <w:color w:val="111111"/>
          <w:sz w:val="28"/>
          <w:szCs w:val="28"/>
          <w:rtl/>
        </w:rPr>
        <w:t xml:space="preserve">الباب السادس: فی النبوات.</w:t>
      </w:r>
    </w:p>
    <w:p>
      <w:pPr>
        <w:pStyle w:val="BookText"/>
      </w:pPr>
      <w:r>
        <w:rPr>
          <w:rFonts w:ascii="IRNazanin" w:hAnsi="IRNazanin" w:eastAsia="IRNazanin" w:cs="IRNazanin"/>
          <w:lang w:bidi="fa-IR"/>
          <w:color w:val="111111"/>
          <w:sz w:val="28"/>
          <w:szCs w:val="28"/>
          <w:rtl/>
        </w:rPr>
        <w:t xml:space="preserve">الباب السابع: فی الامامة.</w:t>
      </w:r>
    </w:p>
    <w:p>
      <w:pPr>
        <w:pStyle w:val="BookText"/>
      </w:pPr>
      <w:r>
        <w:rPr>
          <w:rFonts w:ascii="IRNazanin" w:hAnsi="IRNazanin" w:eastAsia="IRNazanin" w:cs="IRNazanin"/>
          <w:lang w:bidi="fa-IR"/>
          <w:color w:val="111111"/>
          <w:sz w:val="28"/>
          <w:szCs w:val="28"/>
          <w:rtl/>
        </w:rPr>
        <w:t xml:space="preserve">الباب الثامن: فی المعاد.</w:t>
      </w:r>
    </w:p>
    <w:p>
      <w:pPr>
        <w:pStyle w:val="BookText"/>
      </w:pPr>
      <w:r>
        <w:rPr>
          <w:rFonts w:ascii="IRNazanin" w:hAnsi="IRNazanin" w:eastAsia="IRNazanin" w:cs="IRNazanin"/>
          <w:lang w:bidi="fa-IR"/>
          <w:color w:val="111111"/>
          <w:sz w:val="28"/>
          <w:szCs w:val="28"/>
          <w:rtl/>
        </w:rPr>
        <w:t xml:space="preserve">الباب التاسع: فی مسائل فقهیة.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7" w:name="pg11317_233490"/>
    <w:bookmarkEnd w:id="97"/>
    <w:p>
      <w:pPr>
        <w:pStyle w:val="BookText"/>
      </w:pPr>
      <w:r>
        <w:rPr>
          <w:rFonts w:ascii="IRNazanin" w:hAnsi="IRNazanin" w:eastAsia="IRNazanin" w:cs="IRNazanin"/>
          <w:lang w:bidi="fa-IR"/>
          <w:color w:val="111111"/>
          <w:sz w:val="28"/>
          <w:szCs w:val="28"/>
          <w:rtl/>
        </w:rPr>
        <w:t xml:space="preserve">الباب العاشر: فی مطاعنهم فی الخلفاء الثلاثة و غیرهم.</w:t>
      </w:r>
    </w:p>
    <w:p>
      <w:pPr>
        <w:pStyle w:val="BookText"/>
      </w:pPr>
      <w:r>
        <w:rPr>
          <w:rFonts w:ascii="IRNazanin" w:hAnsi="IRNazanin" w:eastAsia="IRNazanin" w:cs="IRNazanin"/>
          <w:lang w:bidi="fa-IR"/>
          <w:color w:val="111111"/>
          <w:sz w:val="28"/>
          <w:szCs w:val="28"/>
          <w:rtl/>
        </w:rPr>
        <w:t xml:space="preserve">الباب الحادی عشر: فی ما یختص به الشیعة و لم یوجد عند غیرهم من فرق الإسلام.</w:t>
      </w:r>
    </w:p>
    <w:p>
      <w:pPr>
        <w:pStyle w:val="BookText"/>
      </w:pPr>
      <w:r>
        <w:rPr>
          <w:rFonts w:ascii="IRNazanin" w:hAnsi="IRNazanin" w:eastAsia="IRNazanin" w:cs="IRNazanin"/>
          <w:lang w:bidi="fa-IR"/>
          <w:color w:val="111111"/>
          <w:sz w:val="28"/>
          <w:szCs w:val="28"/>
          <w:rtl/>
        </w:rPr>
        <w:t xml:space="preserve">الباب الثانی عشر: فی التولی و التبری.</w:t>
      </w:r>
    </w:p>
    <w:p>
      <w:pPr>
        <w:pStyle w:val="Heading5"/>
      </w:pPr>
      <w:bookmarkStart w:id="522" w:name="_Toc179"/>
      <w:r>
        <w:t>ب- طبعاته:</w:t>
      </w:r>
      <w:bookmarkEnd w:id="522"/>
    </w:p>
    <w:p>
      <w:pPr>
        <w:pStyle w:val="BookText"/>
      </w:pPr>
      <w:r>
        <w:rPr>
          <w:rFonts w:ascii="IRNazanin" w:hAnsi="IRNazanin" w:eastAsia="IRNazanin" w:cs="IRNazanin"/>
          <w:lang w:bidi="fa-IR"/>
          <w:color w:val="111111"/>
          <w:sz w:val="28"/>
          <w:szCs w:val="28"/>
          <w:rtl/>
        </w:rPr>
        <w:t xml:space="preserve">و الظاهر ان (التحفة) طبعت أکثر من مرة کما مر، و أما ترجمتها الی اللغة العربیة فقد طبعت مرارا کما سیأتی‌</w:t>
      </w:r>
    </w:p>
    <w:p>
      <w:pPr>
        <w:pStyle w:val="Heading5"/>
      </w:pPr>
      <w:bookmarkStart w:id="523" w:name="_Toc180"/>
      <w:r>
        <w:t>ج- ترجمته الی مختلف اللغات: …: 157</w:t>
      </w:r>
      <w:bookmarkEnd w:id="523"/>
    </w:p>
    <w:p>
      <w:pPr>
        <w:pStyle w:val="BookText"/>
      </w:pPr>
      <w:r>
        <w:rPr>
          <w:rFonts w:ascii="IRNazanin" w:hAnsi="IRNazanin" w:eastAsia="IRNazanin" w:cs="IRNazanin"/>
          <w:lang w:bidi="fa-IR"/>
          <w:color w:val="111111"/>
          <w:sz w:val="28"/>
          <w:szCs w:val="28"/>
          <w:rtl/>
        </w:rPr>
        <w:t xml:space="preserve">لقد ترجم «الحافظ غلام محمد بن الشیخ محی الدین بن الشیخ عمر المدعو بالاسلمی» تلمیذ المولوی عبد العلی بن نظام الدین التحفة الی العربیة و سماها بالترجمة العبقریة و الصولة الحیدریة للتحفة الاثنا عشریة» </w:t>
      </w:r>
      <w:r>
        <w:rPr>
          <w:rStyle w:val="FootnoteReference"/>
        </w:rPr>
        <w:footnoteReference w:id="132"/>
      </w:r>
      <w:r>
        <w:rPr>
          <w:rFonts w:ascii="IRNazanin" w:hAnsi="IRNazanin" w:eastAsia="IRNazanin" w:cs="IRNazanin"/>
          <w:lang w:bidi="fa-IR"/>
          <w:color w:val="111111"/>
          <w:sz w:val="28"/>
          <w:szCs w:val="28"/>
          <w:rtl/>
        </w:rPr>
        <w:t xml:space="preserve">و جاء فی مقدمة کتاب (المنحة الالهیة فی مختصر التحفة الاثنی عشریة) انه قد اختصره من (ترجمة العالم العلامة و النحریر الفهامة الشیخ غلام محمد الاسلمی الهندی). و علی هذا فالترجمة الاولی (للتحفة) کانت الی اللغة العربیة و من قبل غلام محمد المذکور.</w:t>
      </w:r>
    </w:p>
    <w:p>
      <w:pPr>
        <w:pStyle w:val="BookText"/>
      </w:pPr>
      <w:r>
        <w:rPr>
          <w:rFonts w:ascii="IRNazanin" w:hAnsi="IRNazanin" w:eastAsia="IRNazanin" w:cs="IRNazanin"/>
          <w:lang w:bidi="fa-IR"/>
          <w:color w:val="111111"/>
          <w:sz w:val="28"/>
          <w:szCs w:val="28"/>
          <w:rtl/>
        </w:rPr>
        <w:t xml:space="preserve">ثم جاء محمود شکری الآلوسی فهذب ألفاظ تلک الترجمة و اختصرها باسم (المنحة الالهیة تلخیص ترجمة التحفة الاثنی عشریة) و قدمه الی السلطان عبد الحمید العثمانی قائلا:</w:t>
      </w:r>
    </w:p>
    <w:p>
      <w:pPr>
        <w:pStyle w:val="BookText"/>
      </w:pPr>
      <w:r>
        <w:rPr>
          <w:rFonts w:ascii="IRNazanin" w:hAnsi="IRNazanin" w:eastAsia="IRNazanin" w:cs="IRNazanin"/>
          <w:lang w:bidi="fa-IR"/>
          <w:color w:val="111111"/>
          <w:sz w:val="28"/>
          <w:szCs w:val="28"/>
          <w:rtl/>
        </w:rPr>
        <w:t xml:space="preserve">«و قدمته لاعتاب خلیفة اللّه فی أرضه و نائب رسوله علیه الصلاة و السلام فی سنته و فرضه، الذی راعی رعایاه بجمیل رعایته و دبرهم بصائب تدبیره و واسع درایته، و سلک أحسن المسالک فی استقامة أمورهم و صیانة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نفوسهم و حراسة جمهورهم، و خص من بینهم علماء دولته و صلحاء ملته بحسن ملاحظته و فضل محافظته، تمییزا لهم بالعنایة، و تخصیصا بما یجب من الرعایة و وضعا للأمور مواضعها و إصابة بها مواقعها، و هو أمیر المؤمنین الواجب طاعته علی الخلق أجمعین سلطان البرین و خاقان البحرین السلطان ابن السلطان، السلطان الغازی عبد الحمیدخان ابن السلطان الغازی عبد المجید خان.</w:t>
      </w:r>
    </w:p>
    <w:p>
      <w:pPr>
        <w:pStyle w:val="BookText"/>
      </w:pPr>
      <w:r>
        <w:rPr>
          <w:rFonts w:ascii="IRNazanin" w:hAnsi="IRNazanin" w:eastAsia="IRNazanin" w:cs="IRNazanin"/>
          <w:lang w:bidi="fa-IR"/>
          <w:color w:val="111111"/>
          <w:sz w:val="28"/>
          <w:szCs w:val="28"/>
          <w:rtl/>
        </w:rPr>
        <w:t xml:space="preserve">اللهم أیده بنصرک و انصره لتأیید ذکرک، و اطمس شر سویداء قلوب أعدائه و أعدائک، و دق أعناقهم بسیوف قهرک و سطوتک …».</w:t>
      </w:r>
    </w:p>
    <w:p>
      <w:pPr>
        <w:pStyle w:val="BookText"/>
      </w:pPr>
      <w:r>
        <w:rPr>
          <w:rFonts w:ascii="IRNazanin" w:hAnsi="IRNazanin" w:eastAsia="IRNazanin" w:cs="IRNazanin"/>
          <w:lang w:bidi="fa-IR"/>
          <w:color w:val="111111"/>
          <w:sz w:val="28"/>
          <w:szCs w:val="28"/>
          <w:rtl/>
        </w:rPr>
        <w:t xml:space="preserve">و قسم الآلوسی ترجمته هذه الی تسعة أبواب و هذا تفصیلها:</w:t>
      </w:r>
    </w:p>
    <w:p>
      <w:pPr>
        <w:pStyle w:val="BookText"/>
      </w:pPr>
      <w:r>
        <w:rPr>
          <w:rFonts w:ascii="IRNazanin" w:hAnsi="IRNazanin" w:eastAsia="IRNazanin" w:cs="IRNazanin"/>
          <w:lang w:bidi="fa-IR"/>
          <w:color w:val="111111"/>
          <w:sz w:val="28"/>
          <w:szCs w:val="28"/>
          <w:rtl/>
        </w:rPr>
        <w:t xml:space="preserve">الباب الاول: فی ذکر فرق الشیعة و بیان أسلافهم و نبذة من مکایدهم.</w:t>
      </w:r>
    </w:p>
    <w:p>
      <w:pPr>
        <w:pStyle w:val="BookText"/>
      </w:pPr>
      <w:r>
        <w:rPr>
          <w:rFonts w:ascii="IRNazanin" w:hAnsi="IRNazanin" w:eastAsia="IRNazanin" w:cs="IRNazanin"/>
          <w:lang w:bidi="fa-IR"/>
          <w:color w:val="111111"/>
          <w:sz w:val="28"/>
          <w:szCs w:val="28"/>
          <w:rtl/>
        </w:rPr>
        <w:t xml:space="preserve">الباب الثانی: فی بیان أقسام الشیعة و أحوال رجال أسانیدهم.</w:t>
      </w:r>
    </w:p>
    <w:p>
      <w:pPr>
        <w:pStyle w:val="BookText"/>
      </w:pPr>
      <w:r>
        <w:rPr>
          <w:rFonts w:ascii="IRNazanin" w:hAnsi="IRNazanin" w:eastAsia="IRNazanin" w:cs="IRNazanin"/>
          <w:lang w:bidi="fa-IR"/>
          <w:color w:val="111111"/>
          <w:sz w:val="28"/>
          <w:szCs w:val="28"/>
          <w:rtl/>
        </w:rPr>
        <w:t xml:space="preserve">الباب الثالث: فی الإلهیات.</w:t>
      </w:r>
    </w:p>
    <w:p>
      <w:pPr>
        <w:pStyle w:val="BookText"/>
      </w:pPr>
      <w:r>
        <w:rPr>
          <w:rFonts w:ascii="IRNazanin" w:hAnsi="IRNazanin" w:eastAsia="IRNazanin" w:cs="IRNazanin"/>
          <w:lang w:bidi="fa-IR"/>
          <w:color w:val="111111"/>
          <w:sz w:val="28"/>
          <w:szCs w:val="28"/>
          <w:rtl/>
        </w:rPr>
        <w:t xml:space="preserve">الباب الرابع: فی النبوة.</w:t>
      </w:r>
    </w:p>
    <w:p>
      <w:pPr>
        <w:pStyle w:val="BookText"/>
      </w:pPr>
      <w:r>
        <w:rPr>
          <w:rFonts w:ascii="IRNazanin" w:hAnsi="IRNazanin" w:eastAsia="IRNazanin" w:cs="IRNazanin"/>
          <w:lang w:bidi="fa-IR"/>
          <w:color w:val="111111"/>
          <w:sz w:val="28"/>
          <w:szCs w:val="28"/>
          <w:rtl/>
        </w:rPr>
        <w:t xml:space="preserve">الباب الخامس: فی الامامة (و فیه الآیات و الأحادیث و الدلائل العقلیة التی یستند إلیها الشیعة علی امامة الأمیر بلا فصل).</w:t>
      </w:r>
    </w:p>
    <w:p>
      <w:pPr>
        <w:pStyle w:val="BookText"/>
      </w:pPr>
      <w:r>
        <w:rPr>
          <w:rFonts w:ascii="IRNazanin" w:hAnsi="IRNazanin" w:eastAsia="IRNazanin" w:cs="IRNazanin"/>
          <w:lang w:bidi="fa-IR"/>
          <w:color w:val="111111"/>
          <w:sz w:val="28"/>
          <w:szCs w:val="28"/>
          <w:rtl/>
        </w:rPr>
        <w:t xml:space="preserve">الباب السادس: فی بعض عقائد الامامیة المخالفة لعقائد أهل السنة.</w:t>
      </w:r>
    </w:p>
    <w:p>
      <w:pPr>
        <w:pStyle w:val="BookText"/>
      </w:pPr>
      <w:r>
        <w:rPr>
          <w:rFonts w:ascii="IRNazanin" w:hAnsi="IRNazanin" w:eastAsia="IRNazanin" w:cs="IRNazanin"/>
          <w:lang w:bidi="fa-IR"/>
          <w:color w:val="111111"/>
          <w:sz w:val="28"/>
          <w:szCs w:val="28"/>
          <w:rtl/>
        </w:rPr>
        <w:t xml:space="preserve">الباب السابع: فی الاحکام الفقهیة.</w:t>
      </w:r>
    </w:p>
    <w:p>
      <w:pPr>
        <w:pStyle w:val="BookText"/>
      </w:pPr>
      <w:r>
        <w:rPr>
          <w:rFonts w:ascii="IRNazanin" w:hAnsi="IRNazanin" w:eastAsia="IRNazanin" w:cs="IRNazanin"/>
          <w:lang w:bidi="fa-IR"/>
          <w:color w:val="111111"/>
          <w:sz w:val="28"/>
          <w:szCs w:val="28"/>
          <w:rtl/>
        </w:rPr>
        <w:t xml:space="preserve">الباب الثامن: فی المطاعن.</w:t>
      </w:r>
    </w:p>
    <w:p>
      <w:pPr>
        <w:pStyle w:val="BookText"/>
      </w:pPr>
      <w:r>
        <w:rPr>
          <w:rFonts w:ascii="IRNazanin" w:hAnsi="IRNazanin" w:eastAsia="IRNazanin" w:cs="IRNazanin"/>
          <w:lang w:bidi="fa-IR"/>
          <w:color w:val="111111"/>
          <w:sz w:val="28"/>
          <w:szCs w:val="28"/>
          <w:rtl/>
        </w:rPr>
        <w:t xml:space="preserve">الباب التاسع: فی ذکر ما اختص بهم و لم یوجد عند غیرهم من فرق الإسلام.</w:t>
      </w:r>
    </w:p>
    <w:p>
      <w:pPr>
        <w:pStyle w:val="BookText"/>
      </w:pPr>
      <w:r>
        <w:rPr>
          <w:rFonts w:ascii="IRNazanin" w:hAnsi="IRNazanin" w:eastAsia="IRNazanin" w:cs="IRNazanin"/>
          <w:lang w:bidi="fa-IR"/>
          <w:color w:val="111111"/>
          <w:sz w:val="28"/>
          <w:szCs w:val="28"/>
          <w:rtl/>
        </w:rPr>
        <w:t xml:space="preserve">و لقد طبع هذا الکتاب فی «بمبئی» سنة 1301، ثم طبع ثانیة فی مصر من قبل مدیر مجلة (الأزهر)، و طبع مرة أخری مع تعالیق المدعو بمحب الدین الخطیب.</w:t>
      </w:r>
    </w:p>
    <w:p>
      <w:pPr>
        <w:pStyle w:val="BookText"/>
      </w:pPr>
      <w:r>
        <w:rPr>
          <w:rFonts w:ascii="IRNazanin" w:hAnsi="IRNazanin" w:eastAsia="IRNazanin" w:cs="IRNazanin"/>
          <w:lang w:bidi="fa-IR"/>
          <w:color w:val="111111"/>
          <w:sz w:val="28"/>
          <w:szCs w:val="28"/>
          <w:rtl/>
        </w:rPr>
        <w:t xml:space="preserve">هذا … و قد جاء فی بعض فهارس (لاهور) انه قد طبع مترجما الی اللغة الاردویة أیضا.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8" w:name="pg11317_233492"/>
    <w:bookmarkEnd w:id="98"/>
    <w:p>
      <w:pPr>
        <w:pStyle w:val="Heading5"/>
      </w:pPr>
      <w:bookmarkStart w:id="524" w:name="_Toc181"/>
      <w:r>
        <w:t>د- الردود علیه</w:t>
      </w:r>
      <w:bookmarkEnd w:id="524"/>
    </w:p>
    <w:p>
      <w:pPr>
        <w:pStyle w:val="BookText"/>
      </w:pPr>
      <w:r>
        <w:rPr>
          <w:rFonts w:ascii="IRNazanin" w:hAnsi="IRNazanin" w:eastAsia="IRNazanin" w:cs="IRNazanin"/>
          <w:lang w:bidi="fa-IR"/>
          <w:color w:val="111111"/>
          <w:sz w:val="28"/>
          <w:szCs w:val="28"/>
          <w:rtl/>
        </w:rPr>
        <w:t xml:space="preserve">لقد رد علی (التحفة) جماعة من کبار علماء الشیعة، و هذه أسماؤهم (عدا العبقات):</w:t>
      </w:r>
    </w:p>
    <w:p>
      <w:pPr>
        <w:pStyle w:val="BookText"/>
      </w:pPr>
      <w:r>
        <w:rPr>
          <w:rFonts w:ascii="IRNazanin" w:hAnsi="IRNazanin" w:eastAsia="IRNazanin" w:cs="IRNazanin"/>
          <w:lang w:bidi="fa-IR"/>
          <w:color w:val="111111"/>
          <w:sz w:val="28"/>
          <w:szCs w:val="28"/>
          <w:rtl/>
        </w:rPr>
        <w:t xml:space="preserve">1- أبو أحمد محمد بن عبد النبی بن عبد الصانع الاخباری النیسابوری المقتول سنة 1232، و قد سماه ب (السیف المسلول علی مخربی دین الرسول)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السید دلدار علی النقوی المتقدمة ترجمته، و هو فی أربعة مجلدات رد بها علی أبواب (التحفة) الخامس و السادس و السابع و الثانی عشر، و قد سمی کل مجلد باسم … و بعض هذه المجلدات مطبوع.</w:t>
      </w:r>
    </w:p>
    <w:p>
      <w:pPr>
        <w:pStyle w:val="BookText"/>
      </w:pPr>
      <w:r>
        <w:rPr>
          <w:rFonts w:ascii="IRNazanin" w:hAnsi="IRNazanin" w:eastAsia="IRNazanin" w:cs="IRNazanin"/>
          <w:lang w:bidi="fa-IR"/>
          <w:color w:val="111111"/>
          <w:sz w:val="28"/>
          <w:szCs w:val="28"/>
          <w:rtl/>
        </w:rPr>
        <w:t xml:space="preserve">3- المیرزا محمد بن عنایة أحمدخان الکشمیری الملقب ب (الکامل) و المتوفی سنة 1235 مسموما، و قد سماه ب (النزهة الاثنا عشریة)، و قد ترجم له السید اعجاز حسین فی رسالة خاصة کما تقدم، کما ذکره السید محسن الامین رحمه اللّه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السید محمد قلی المتقدم ذکره، و قد سماه ب (الأجناد الاثنا عشریة المحمدیة) و هو فی مجلدات رد بها علی الأبواب: الاول و الثانی و السابع و العاشر و الحادی عشر من (التحفة) و هذه کلها مطبوعة، و قد سمی رده علی الباب العاشر ب (تشیید المطاعن) و هو فی ثلاثة أجزاء ضخام.</w:t>
      </w:r>
    </w:p>
    <w:p>
      <w:pPr>
        <w:pStyle w:val="BookText"/>
      </w:pPr>
      <w:r>
        <w:rPr>
          <w:rFonts w:ascii="IRNazanin" w:hAnsi="IRNazanin" w:eastAsia="IRNazanin" w:cs="IRNazanin"/>
          <w:lang w:bidi="fa-IR"/>
          <w:color w:val="111111"/>
          <w:sz w:val="28"/>
          <w:szCs w:val="28"/>
          <w:rtl/>
        </w:rPr>
        <w:t xml:space="preserve">5- الشیخ سبحان علی‌خان الهندی المتوفی بعد عام 1260، و قد سماه ب (الوجیزة فی الأصول).</w:t>
      </w:r>
    </w:p>
    <w:p>
      <w:pPr>
        <w:pStyle w:val="BookText"/>
      </w:pPr>
      <w:r>
        <w:rPr>
          <w:rFonts w:ascii="IRNazanin" w:hAnsi="IRNazanin" w:eastAsia="IRNazanin" w:cs="IRNazanin"/>
          <w:lang w:bidi="fa-IR"/>
          <w:color w:val="111111"/>
          <w:sz w:val="28"/>
          <w:szCs w:val="28"/>
          <w:rtl/>
        </w:rPr>
        <w:t xml:space="preserve">6- السید محمد ابن السید دلدار علی النقوی المتوفی سنة 1284 و قد سماه ب (الامامة) </w:t>
      </w:r>
      <w:r>
        <w:rPr>
          <w:rStyle w:val="FootnoteReference"/>
        </w:rPr>
        <w:footnoteReference w:id="135"/>
      </w:r>
      <w:r>
        <w:rPr>
          <w:rFonts w:ascii="IRNazanin" w:hAnsi="IRNazanin" w:eastAsia="IRNazanin" w:cs="IRNazanin"/>
          <w:lang w:bidi="fa-IR"/>
          <w:color w:val="111111"/>
          <w:sz w:val="28"/>
          <w:szCs w:val="28"/>
          <w:rtl/>
        </w:rPr>
        <w:t xml:space="preserve">باللغة العربیة، و هو رد علی الباب السابع، کما ان 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9" w:name="pg11317_233493"/>
    <w:bookmarkEnd w:id="99"/>
    <w:p>
      <w:pPr>
        <w:pStyle w:val="BookText"/>
      </w:pPr>
      <w:r>
        <w:rPr>
          <w:rFonts w:ascii="IRNazanin" w:hAnsi="IRNazanin" w:eastAsia="IRNazanin" w:cs="IRNazanin"/>
          <w:lang w:bidi="fa-IR"/>
          <w:color w:val="111111"/>
          <w:sz w:val="28"/>
          <w:szCs w:val="28"/>
          <w:rtl/>
        </w:rPr>
        <w:t xml:space="preserve">علیه ردا آخر بالفارسیة سماه ب (البوارق الالهیة)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السید جعفر الموسوی الدهلوی، و قد رد علی البابین: السابع و العاشر من (التحفة).</w:t>
      </w:r>
    </w:p>
    <w:p>
      <w:pPr>
        <w:pStyle w:val="BookText"/>
      </w:pPr>
      <w:r>
        <w:rPr>
          <w:rFonts w:ascii="IRNazanin" w:hAnsi="IRNazanin" w:eastAsia="IRNazanin" w:cs="IRNazanin"/>
          <w:lang w:bidi="fa-IR"/>
          <w:color w:val="111111"/>
          <w:sz w:val="28"/>
          <w:szCs w:val="28"/>
          <w:rtl/>
        </w:rPr>
        <w:t xml:space="preserve">8- المولوی خیر الدین محمد الاله‌آبادی، و قد سماه ب (هدایة العزیز) و هو رد علی الباب الرابع من (التحفة).</w:t>
      </w:r>
    </w:p>
    <w:p>
      <w:pPr>
        <w:pStyle w:val="BookText"/>
      </w:pPr>
      <w:r>
        <w:rPr>
          <w:rFonts w:ascii="IRNazanin" w:hAnsi="IRNazanin" w:eastAsia="IRNazanin" w:cs="IRNazanin"/>
          <w:lang w:bidi="fa-IR"/>
          <w:color w:val="111111"/>
          <w:sz w:val="28"/>
          <w:szCs w:val="28"/>
          <w:rtl/>
        </w:rPr>
        <w:t xml:space="preserve">9- السید المفتی محمد عباس التستری المتوفی سنة 1306، و قد سماه ب (الجواهر العبقریة) و هو رد علی ما ذکره فی (التحفة) فی الباب السابع حول غیبة المهدی علیه السلام، و هو مطبوع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لقد رد علی المنحة الالهیة- تلخیص مختصر التحفة الاثنی عشریة- المذکور سابقا علمان من أعلام الطائفة الشیعیة و هما:</w:t>
      </w:r>
    </w:p>
    <w:p>
      <w:pPr>
        <w:pStyle w:val="BookText"/>
      </w:pPr>
      <w:r>
        <w:rPr>
          <w:rFonts w:ascii="IRNazanin" w:hAnsi="IRNazanin" w:eastAsia="IRNazanin" w:cs="IRNazanin"/>
          <w:lang w:bidi="fa-IR"/>
          <w:color w:val="111111"/>
          <w:sz w:val="28"/>
          <w:szCs w:val="28"/>
          <w:rtl/>
        </w:rPr>
        <w:t xml:space="preserve">1- الحجة الکبیر المجاهد الشیخ محمد مهدی الخالصی الکاظمی المتوفی سنة 1343 و قد سماه ب (تصحیف المنحة الالهیة عن النفثة الشیطانیة) فی ثلاثة مجلدات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العلامة الحجة الآیة الشیخ میرزا فتح اللّه شیخ الشریعة المتوفی سنة 1339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4"/>
      </w:pPr>
      <w:bookmarkStart w:id="525" w:name="_Toc182"/>
      <w:r>
        <w:t>الباب التاسع ترجمة صاحب التحفة</w:t>
      </w:r>
      <w:bookmarkEnd w:id="525"/>
    </w:p>
    <w:p>
      <w:pPr>
        <w:pStyle w:val="Heading5"/>
      </w:pPr>
      <w:bookmarkStart w:id="526" w:name="_Toc183"/>
      <w:r>
        <w:t>اشارة</w:t>
      </w:r>
      <w:bookmarkEnd w:id="526"/>
    </w:p>
    <w:p>
      <w:pPr>
        <w:pStyle w:val="BookText"/>
      </w:pPr>
      <w:r>
        <w:rPr>
          <w:rFonts w:ascii="IRNazanin" w:hAnsi="IRNazanin" w:eastAsia="IRNazanin" w:cs="IRNazanin"/>
          <w:lang w:bidi="fa-IR"/>
          <w:color w:val="111111"/>
          <w:sz w:val="28"/>
          <w:szCs w:val="28"/>
          <w:rtl/>
        </w:rPr>
        <w:t xml:space="preserve">هو الشیخ المحدث عبد العزیز بن ولی اللّه بن عبد الرحیم العمری (ینتهی نسبه الی عمر بن الخطاب) الدهلوی.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0" w:name="pg11317_233494"/>
    <w:bookmarkEnd w:id="100"/>
    <w:p>
      <w:pPr>
        <w:pStyle w:val="Heading5"/>
      </w:pPr>
      <w:bookmarkStart w:id="527" w:name="_Toc184"/>
      <w:r>
        <w:t>ولادته:</w:t>
      </w:r>
      <w:bookmarkEnd w:id="527"/>
    </w:p>
    <w:p>
      <w:pPr>
        <w:pStyle w:val="BookText"/>
      </w:pPr>
      <w:r>
        <w:rPr>
          <w:rFonts w:ascii="IRNazanin" w:hAnsi="IRNazanin" w:eastAsia="IRNazanin" w:cs="IRNazanin"/>
          <w:lang w:bidi="fa-IR"/>
          <w:color w:val="111111"/>
          <w:sz w:val="28"/>
          <w:szCs w:val="28"/>
          <w:rtl/>
        </w:rPr>
        <w:t xml:space="preserve">ولد لیلة الخمیس لخمس بقین من رمضان سنة 1159.</w:t>
      </w:r>
    </w:p>
    <w:p>
      <w:pPr>
        <w:pStyle w:val="Heading5"/>
      </w:pPr>
      <w:bookmarkStart w:id="528" w:name="_Toc185"/>
      <w:r>
        <w:t>أساتذته:</w:t>
      </w:r>
      <w:bookmarkEnd w:id="528"/>
    </w:p>
    <w:p>
      <w:pPr>
        <w:pStyle w:val="BookText"/>
      </w:pPr>
      <w:r>
        <w:rPr>
          <w:rFonts w:ascii="IRNazanin" w:hAnsi="IRNazanin" w:eastAsia="IRNazanin" w:cs="IRNazanin"/>
          <w:lang w:bidi="fa-IR"/>
          <w:color w:val="111111"/>
          <w:sz w:val="28"/>
          <w:szCs w:val="28"/>
          <w:rtl/>
        </w:rPr>
        <w:t xml:space="preserve">أخذ العلم عن والده، و لما توفی أبوه أخذ عن تلامذته و هم جماعة منهم:</w:t>
      </w:r>
    </w:p>
    <w:p>
      <w:pPr>
        <w:pStyle w:val="BookText"/>
      </w:pPr>
      <w:r>
        <w:rPr>
          <w:rFonts w:ascii="IRNazanin" w:hAnsi="IRNazanin" w:eastAsia="IRNazanin" w:cs="IRNazanin"/>
          <w:lang w:bidi="fa-IR"/>
          <w:color w:val="111111"/>
          <w:sz w:val="28"/>
          <w:szCs w:val="28"/>
          <w:rtl/>
        </w:rPr>
        <w:t xml:space="preserve">1- الشیخ نور اللّه البرهانوی.</w:t>
      </w:r>
    </w:p>
    <w:p>
      <w:pPr>
        <w:pStyle w:val="BookText"/>
      </w:pPr>
      <w:r>
        <w:rPr>
          <w:rFonts w:ascii="IRNazanin" w:hAnsi="IRNazanin" w:eastAsia="IRNazanin" w:cs="IRNazanin"/>
          <w:lang w:bidi="fa-IR"/>
          <w:color w:val="111111"/>
          <w:sz w:val="28"/>
          <w:szCs w:val="28"/>
          <w:rtl/>
        </w:rPr>
        <w:t xml:space="preserve">2- الشیخ محمد أمین الکشمیری الدهلوی.</w:t>
      </w:r>
    </w:p>
    <w:p>
      <w:pPr>
        <w:pStyle w:val="BookText"/>
      </w:pPr>
      <w:r>
        <w:rPr>
          <w:rFonts w:ascii="IRNazanin" w:hAnsi="IRNazanin" w:eastAsia="IRNazanin" w:cs="IRNazanin"/>
          <w:lang w:bidi="fa-IR"/>
          <w:color w:val="111111"/>
          <w:sz w:val="28"/>
          <w:szCs w:val="28"/>
          <w:rtl/>
        </w:rPr>
        <w:t xml:space="preserve">3- الشیخ محمد عاشق الفلتی.</w:t>
      </w:r>
    </w:p>
    <w:p>
      <w:pPr>
        <w:pStyle w:val="Heading5"/>
      </w:pPr>
      <w:bookmarkStart w:id="529" w:name="_Toc186"/>
      <w:r>
        <w:t>تلامذته:</w:t>
      </w:r>
      <w:bookmarkEnd w:id="529"/>
    </w:p>
    <w:p>
      <w:pPr>
        <w:pStyle w:val="BookText"/>
      </w:pPr>
      <w:r>
        <w:rPr>
          <w:rFonts w:ascii="IRNazanin" w:hAnsi="IRNazanin" w:eastAsia="IRNazanin" w:cs="IRNazanin"/>
          <w:lang w:bidi="fa-IR"/>
          <w:color w:val="111111"/>
          <w:sz w:val="28"/>
          <w:szCs w:val="28"/>
          <w:rtl/>
        </w:rPr>
        <w:t xml:space="preserve">و قد قرأ علیه جماعة من علماء أسرته و غیرهم، و منهم:</w:t>
      </w:r>
    </w:p>
    <w:p>
      <w:pPr>
        <w:pStyle w:val="BookText"/>
      </w:pPr>
      <w:r>
        <w:rPr>
          <w:rFonts w:ascii="IRNazanin" w:hAnsi="IRNazanin" w:eastAsia="IRNazanin" w:cs="IRNazanin"/>
          <w:lang w:bidi="fa-IR"/>
          <w:color w:val="111111"/>
          <w:sz w:val="28"/>
          <w:szCs w:val="28"/>
          <w:rtl/>
        </w:rPr>
        <w:t xml:space="preserve">1- أخوه عبد القادر.</w:t>
      </w:r>
    </w:p>
    <w:p>
      <w:pPr>
        <w:pStyle w:val="BookText"/>
      </w:pPr>
      <w:r>
        <w:rPr>
          <w:rFonts w:ascii="IRNazanin" w:hAnsi="IRNazanin" w:eastAsia="IRNazanin" w:cs="IRNazanin"/>
          <w:lang w:bidi="fa-IR"/>
          <w:color w:val="111111"/>
          <w:sz w:val="28"/>
          <w:szCs w:val="28"/>
          <w:rtl/>
        </w:rPr>
        <w:t xml:space="preserve">2- أخوه رفیع الدین.</w:t>
      </w:r>
    </w:p>
    <w:p>
      <w:pPr>
        <w:pStyle w:val="BookText"/>
      </w:pPr>
      <w:r>
        <w:rPr>
          <w:rFonts w:ascii="IRNazanin" w:hAnsi="IRNazanin" w:eastAsia="IRNazanin" w:cs="IRNazanin"/>
          <w:lang w:bidi="fa-IR"/>
          <w:color w:val="111111"/>
          <w:sz w:val="28"/>
          <w:szCs w:val="28"/>
          <w:rtl/>
        </w:rPr>
        <w:t xml:space="preserve">3- أخوه عبد الغنی.</w:t>
      </w:r>
    </w:p>
    <w:p>
      <w:pPr>
        <w:pStyle w:val="BookText"/>
      </w:pPr>
      <w:r>
        <w:rPr>
          <w:rFonts w:ascii="IRNazanin" w:hAnsi="IRNazanin" w:eastAsia="IRNazanin" w:cs="IRNazanin"/>
          <w:lang w:bidi="fa-IR"/>
          <w:color w:val="111111"/>
          <w:sz w:val="28"/>
          <w:szCs w:val="28"/>
          <w:rtl/>
        </w:rPr>
        <w:t xml:space="preserve">4- ختنه عبد الحی بن هبة اللّه البرهانوی.</w:t>
      </w:r>
    </w:p>
    <w:p>
      <w:pPr>
        <w:pStyle w:val="BookText"/>
      </w:pPr>
      <w:r>
        <w:rPr>
          <w:rFonts w:ascii="IRNazanin" w:hAnsi="IRNazanin" w:eastAsia="IRNazanin" w:cs="IRNazanin"/>
          <w:lang w:bidi="fa-IR"/>
          <w:color w:val="111111"/>
          <w:sz w:val="28"/>
          <w:szCs w:val="28"/>
          <w:rtl/>
        </w:rPr>
        <w:t xml:space="preserve">5- المفتی الهی بخش الکاندهلوی.</w:t>
      </w:r>
    </w:p>
    <w:p>
      <w:pPr>
        <w:pStyle w:val="BookText"/>
      </w:pPr>
      <w:r>
        <w:rPr>
          <w:rFonts w:ascii="IRNazanin" w:hAnsi="IRNazanin" w:eastAsia="IRNazanin" w:cs="IRNazanin"/>
          <w:lang w:bidi="fa-IR"/>
          <w:color w:val="111111"/>
          <w:sz w:val="28"/>
          <w:szCs w:val="28"/>
          <w:rtl/>
        </w:rPr>
        <w:t xml:space="preserve">6- السید قمر الدین السونی پتنی.</w:t>
      </w:r>
    </w:p>
    <w:p>
      <w:pPr>
        <w:pStyle w:val="BookText"/>
      </w:pPr>
      <w:r>
        <w:rPr>
          <w:rFonts w:ascii="IRNazanin" w:hAnsi="IRNazanin" w:eastAsia="IRNazanin" w:cs="IRNazanin"/>
          <w:lang w:bidi="fa-IR"/>
          <w:color w:val="111111"/>
          <w:sz w:val="28"/>
          <w:szCs w:val="28"/>
          <w:rtl/>
        </w:rPr>
        <w:t xml:space="preserve">7- الشیخ غلام علی بن عبد اللطیف الدهلوی.</w:t>
      </w:r>
    </w:p>
    <w:p>
      <w:pPr>
        <w:pStyle w:val="BookText"/>
      </w:pPr>
      <w:r>
        <w:rPr>
          <w:rFonts w:ascii="IRNazanin" w:hAnsi="IRNazanin" w:eastAsia="IRNazanin" w:cs="IRNazanin"/>
          <w:lang w:bidi="fa-IR"/>
          <w:color w:val="111111"/>
          <w:sz w:val="28"/>
          <w:szCs w:val="28"/>
          <w:rtl/>
        </w:rPr>
        <w:t xml:space="preserve">8- المولوی حیدر علی الفیض‌آبادی.</w:t>
      </w:r>
    </w:p>
    <w:p>
      <w:pPr>
        <w:pStyle w:val="BookText"/>
      </w:pPr>
      <w:r>
        <w:rPr>
          <w:rFonts w:ascii="IRNazanin" w:hAnsi="IRNazanin" w:eastAsia="IRNazanin" w:cs="IRNazanin"/>
          <w:lang w:bidi="fa-IR"/>
          <w:color w:val="111111"/>
          <w:sz w:val="28"/>
          <w:szCs w:val="28"/>
          <w:rtl/>
        </w:rPr>
        <w:t xml:space="preserve">9- المولوی محمد رشید الدین الدهلوی.</w:t>
      </w:r>
    </w:p>
    <w:p>
      <w:pPr>
        <w:pStyle w:val="Heading5"/>
      </w:pPr>
      <w:bookmarkStart w:id="530" w:name="_Toc187"/>
      <w:r>
        <w:t>جهوده و آثاره:</w:t>
      </w:r>
      <w:bookmarkEnd w:id="530"/>
    </w:p>
    <w:p>
      <w:pPr>
        <w:pStyle w:val="BookText"/>
      </w:pPr>
      <w:r>
        <w:rPr>
          <w:rFonts w:ascii="IRNazanin" w:hAnsi="IRNazanin" w:eastAsia="IRNazanin" w:cs="IRNazanin"/>
          <w:lang w:bidi="fa-IR"/>
          <w:color w:val="111111"/>
          <w:sz w:val="28"/>
          <w:szCs w:val="28"/>
          <w:rtl/>
        </w:rPr>
        <w:t xml:space="preserve">و کما ذکرنا سابقا فقد کان المولوی عبد العزیز الدهلوی قائد حرکة علمیة و رائد نشاط فی سبیل نشر المذهب السنی، فأصبح تلامذته الذین ذکرناهم و غیرهم مشایخ و أساتذة … و بذلک یکون قد أسس حوزة علمیة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11317_233495"/>
    <w:bookmarkEnd w:id="101"/>
    <w:p>
      <w:pPr>
        <w:pStyle w:val="BookText"/>
      </w:pPr>
      <w:r>
        <w:rPr>
          <w:rFonts w:ascii="IRNazanin" w:hAnsi="IRNazanin" w:eastAsia="IRNazanin" w:cs="IRNazanin"/>
          <w:lang w:bidi="fa-IR"/>
          <w:color w:val="111111"/>
          <w:sz w:val="28"/>
          <w:szCs w:val="28"/>
          <w:rtl/>
        </w:rPr>
        <w:t xml:space="preserve">لأهل السنة فی مدینة دهلی، ثم بنی مدرسة تولی بنفسه زعامتها و التدریس فیها، ثم خلفه أخواه فی ذلک، کما خلف هو أباه.</w:t>
      </w:r>
    </w:p>
    <w:p>
      <w:pPr>
        <w:pStyle w:val="BookText"/>
      </w:pPr>
      <w:r>
        <w:rPr>
          <w:rFonts w:ascii="IRNazanin" w:hAnsi="IRNazanin" w:eastAsia="IRNazanin" w:cs="IRNazanin"/>
          <w:lang w:bidi="fa-IR"/>
          <w:color w:val="111111"/>
          <w:sz w:val="28"/>
          <w:szCs w:val="28"/>
          <w:rtl/>
        </w:rPr>
        <w:t xml:space="preserve">و لهذه الأمور و غیرها و أهمها التهجم علی الشیعة فی الامامة و المسائل الکلامیة لقبه قومه ب (سراج الهند).</w:t>
      </w:r>
    </w:p>
    <w:p>
      <w:pPr>
        <w:pStyle w:val="Heading5"/>
      </w:pPr>
      <w:bookmarkStart w:id="531" w:name="_Toc188"/>
      <w:r>
        <w:t>مؤلفاته:</w:t>
      </w:r>
      <w:bookmarkEnd w:id="531"/>
    </w:p>
    <w:p>
      <w:pPr>
        <w:pStyle w:val="BookText"/>
      </w:pPr>
      <w:r>
        <w:rPr>
          <w:rFonts w:ascii="IRNazanin" w:hAnsi="IRNazanin" w:eastAsia="IRNazanin" w:cs="IRNazanin"/>
          <w:lang w:bidi="fa-IR"/>
          <w:color w:val="111111"/>
          <w:sz w:val="28"/>
          <w:szCs w:val="28"/>
          <w:rtl/>
        </w:rPr>
        <w:t xml:space="preserve">قال عبد الحی: «للشیخ عبد العزیز مؤلفات کلها مقبولة عند العلماء، محبوبة إلیهم، یتنافسون فیها و یحتجون بترجیحاته و هو حقیق بذلک، و فی عبارته قوة و فصاحة و سلاسة، تعشقها الاسماع و تلتذ بها القلوب …» ثم ذکر له مصنفات و رسائل أشهرها:</w:t>
      </w:r>
    </w:p>
    <w:p>
      <w:pPr>
        <w:pStyle w:val="BookText"/>
      </w:pPr>
      <w:r>
        <w:rPr>
          <w:rFonts w:ascii="IRNazanin" w:hAnsi="IRNazanin" w:eastAsia="IRNazanin" w:cs="IRNazanin"/>
          <w:lang w:bidi="fa-IR"/>
          <w:color w:val="111111"/>
          <w:sz w:val="28"/>
          <w:szCs w:val="28"/>
          <w:rtl/>
        </w:rPr>
        <w:t xml:space="preserve">1- تفسیر القرآن المسمی بفتح العزیز.</w:t>
      </w:r>
    </w:p>
    <w:p>
      <w:pPr>
        <w:pStyle w:val="BookText"/>
      </w:pPr>
      <w:r>
        <w:rPr>
          <w:rFonts w:ascii="IRNazanin" w:hAnsi="IRNazanin" w:eastAsia="IRNazanin" w:cs="IRNazanin"/>
          <w:lang w:bidi="fa-IR"/>
          <w:color w:val="111111"/>
          <w:sz w:val="28"/>
          <w:szCs w:val="28"/>
          <w:rtl/>
        </w:rPr>
        <w:t xml:space="preserve">2- الفتاوی فی المسائل المشکلة.</w:t>
      </w:r>
    </w:p>
    <w:p>
      <w:pPr>
        <w:pStyle w:val="BookText"/>
      </w:pPr>
      <w:r>
        <w:rPr>
          <w:rFonts w:ascii="IRNazanin" w:hAnsi="IRNazanin" w:eastAsia="IRNazanin" w:cs="IRNazanin"/>
          <w:lang w:bidi="fa-IR"/>
          <w:color w:val="111111"/>
          <w:sz w:val="28"/>
          <w:szCs w:val="28"/>
          <w:rtl/>
        </w:rPr>
        <w:t xml:space="preserve">3- التحفة الاثنا عشریة.</w:t>
      </w:r>
    </w:p>
    <w:p>
      <w:pPr>
        <w:pStyle w:val="BookText"/>
      </w:pPr>
      <w:r>
        <w:rPr>
          <w:rFonts w:ascii="IRNazanin" w:hAnsi="IRNazanin" w:eastAsia="IRNazanin" w:cs="IRNazanin"/>
          <w:lang w:bidi="fa-IR"/>
          <w:color w:val="111111"/>
          <w:sz w:val="28"/>
          <w:szCs w:val="28"/>
          <w:rtl/>
        </w:rPr>
        <w:t xml:space="preserve">4- بستان المحدثین.</w:t>
      </w:r>
    </w:p>
    <w:p>
      <w:pPr>
        <w:pStyle w:val="BookText"/>
      </w:pPr>
      <w:r>
        <w:rPr>
          <w:rFonts w:ascii="IRNazanin" w:hAnsi="IRNazanin" w:eastAsia="IRNazanin" w:cs="IRNazanin"/>
          <w:lang w:bidi="fa-IR"/>
          <w:color w:val="111111"/>
          <w:sz w:val="28"/>
          <w:szCs w:val="28"/>
          <w:rtl/>
        </w:rPr>
        <w:t xml:space="preserve">5- العجالة النافعة. رسالة فی أصول الحدیث.</w:t>
      </w:r>
    </w:p>
    <w:p>
      <w:pPr>
        <w:pStyle w:val="BookText"/>
      </w:pPr>
      <w:r>
        <w:rPr>
          <w:rFonts w:ascii="IRNazanin" w:hAnsi="IRNazanin" w:eastAsia="IRNazanin" w:cs="IRNazanin"/>
          <w:lang w:bidi="fa-IR"/>
          <w:color w:val="111111"/>
          <w:sz w:val="28"/>
          <w:szCs w:val="28"/>
          <w:rtl/>
        </w:rPr>
        <w:t xml:space="preserve">6- میزان البلاغة.</w:t>
      </w:r>
    </w:p>
    <w:p>
      <w:pPr>
        <w:pStyle w:val="BookText"/>
      </w:pPr>
      <w:r>
        <w:rPr>
          <w:rFonts w:ascii="IRNazanin" w:hAnsi="IRNazanin" w:eastAsia="IRNazanin" w:cs="IRNazanin"/>
          <w:lang w:bidi="fa-IR"/>
          <w:color w:val="111111"/>
          <w:sz w:val="28"/>
          <w:szCs w:val="28"/>
          <w:rtl/>
        </w:rPr>
        <w:t xml:space="preserve">7- السر الجلیل فی مسألة التفضیل. رسالة فی تفضیل الصحابة بعضهم علی بعض.</w:t>
      </w:r>
    </w:p>
    <w:p>
      <w:pPr>
        <w:pStyle w:val="BookText"/>
      </w:pPr>
      <w:r>
        <w:rPr>
          <w:rFonts w:ascii="IRNazanin" w:hAnsi="IRNazanin" w:eastAsia="IRNazanin" w:cs="IRNazanin"/>
          <w:lang w:bidi="fa-IR"/>
          <w:color w:val="111111"/>
          <w:sz w:val="28"/>
          <w:szCs w:val="28"/>
          <w:rtl/>
        </w:rPr>
        <w:t xml:space="preserve">8- سر الشهادتین. رسالة فی شهادة الحسنین علیهما السلام.</w:t>
      </w:r>
    </w:p>
    <w:p>
      <w:pPr>
        <w:pStyle w:val="Heading5"/>
      </w:pPr>
      <w:bookmarkStart w:id="532" w:name="_Toc189"/>
      <w:r>
        <w:t>وفاته:</w:t>
      </w:r>
      <w:bookmarkEnd w:id="532"/>
    </w:p>
    <w:p>
      <w:pPr>
        <w:pStyle w:val="BookText"/>
      </w:pPr>
      <w:r>
        <w:rPr>
          <w:rFonts w:ascii="IRNazanin" w:hAnsi="IRNazanin" w:eastAsia="IRNazanin" w:cs="IRNazanin"/>
          <w:lang w:bidi="fa-IR"/>
          <w:color w:val="111111"/>
          <w:sz w:val="28"/>
          <w:szCs w:val="28"/>
          <w:rtl/>
        </w:rPr>
        <w:t xml:space="preserve">و توفی فی 7 شوال سنة 1239.</w:t>
      </w:r>
    </w:p>
    <w:p>
      <w:pPr>
        <w:pStyle w:val="Heading5"/>
      </w:pPr>
      <w:bookmarkStart w:id="533" w:name="_Toc190"/>
      <w:r>
        <w:t>کلماتهم فی ترجمته:</w:t>
      </w:r>
      <w:bookmarkEnd w:id="533"/>
    </w:p>
    <w:p>
      <w:pPr>
        <w:pStyle w:val="BookText"/>
      </w:pPr>
      <w:r>
        <w:rPr>
          <w:rFonts w:ascii="IRNazanin" w:hAnsi="IRNazanin" w:eastAsia="IRNazanin" w:cs="IRNazanin"/>
          <w:lang w:bidi="fa-IR"/>
          <w:color w:val="111111"/>
          <w:sz w:val="28"/>
          <w:szCs w:val="28"/>
          <w:rtl/>
        </w:rPr>
        <w:t xml:space="preserve">هذا و قد بالغ القوم فی مدح الدهلوی و وصفه کما هو شأنهم و دأبهم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الی علمائهم عامة و الی المتعصبین منهم علی الشیعة خاصة-:</w:t>
      </w:r>
    </w:p>
    <w:p>
      <w:pPr>
        <w:pStyle w:val="BookText"/>
      </w:pPr>
      <w:r>
        <w:rPr>
          <w:rFonts w:ascii="IRNazanin" w:hAnsi="IRNazanin" w:eastAsia="IRNazanin" w:cs="IRNazanin"/>
          <w:lang w:bidi="fa-IR"/>
          <w:color w:val="111111"/>
          <w:sz w:val="28"/>
          <w:szCs w:val="28"/>
          <w:rtl/>
        </w:rPr>
        <w:t xml:space="preserve">1- قال أحمد الانصاری الشروانی: «سلطان إقلیم المعانی، و مالک أزمة البیان و بدیع الزمان الثانی، و هو مؤید مذهب النعمان، مصنفاته لا تحصی، و مؤلفاته تجل عن تعداد الرمل و الحصی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محسن بن یحیی الترهتی: «بلغ من الکمال و الشهرة بحیث تری الناس فی مدن أقطار الهند یفتخرون باعتزائهم الیه، بل بانسلاکهم فی سمط من ینتمی الی أصحابه …</w:t>
      </w:r>
    </w:p>
    <w:p>
      <w:pPr>
        <w:pStyle w:val="BookText"/>
      </w:pPr>
      <w:r>
        <w:rPr>
          <w:rFonts w:ascii="IRNazanin" w:hAnsi="IRNazanin" w:eastAsia="IRNazanin" w:cs="IRNazanin"/>
          <w:lang w:bidi="fa-IR"/>
          <w:color w:val="111111"/>
          <w:sz w:val="28"/>
          <w:szCs w:val="28"/>
          <w:rtl/>
        </w:rPr>
        <w:t xml:space="preserve">و من سجایاه الفاضلة الجمیلة التی لا یدانیه عامة أهل زمانه قوة عارضته، لم یناضل أحدا الا أصاب غرضه و أصمی رمیته و أحرز خصله. و من ذلک براعته فی تحسین العبارة و تحبیرها … و منها فراسته التی أقدره اللّه بها علی تأویل الرؤیا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عبد الحی بترجمته حیث عنونه: «سراج الهند، حجة اللّه، الشیخ عبد العزیز الدهلوی. الشیخ الامام العالم الکبیر العلامة المحدث عبد العزیز بن ولی اللّه بن عبد الرحیم العمری الدهلوی، سید علماءنا فی زمانه و ابن سیدهم … و کان أحد أفراد الدنیا بفضله و آدابه و علمه و ذکائه و سرعة فهمه. اشتغل بالدرس و الافادة و له خمس عشرة سنة، فدرس و أفاد حتی صار فی الهند العلم المفرد، و تخرج علیه الفضلاء، و قصدته الطلبة من أغلب الارجاء، و تهافتوا علیه تهافت الظمآن علی الماء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استغرقت هذه الترجمة ثمان صحائف، ذکر فیها فضائله و آثاره و مصنفاته و نموذجا من نظمه … و الذی یجلب الانتباه فی هذه الترجمة ما ذکره من أن الشیخ عبد العزیز الدهلوی قد مرض بأنواع الأمراض من الجذام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2" w:name="pg11317_233497"/>
    <w:bookmarkEnd w:id="102"/>
    <w:p>
      <w:pPr>
        <w:pStyle w:val="BookText"/>
      </w:pPr>
      <w:r>
        <w:rPr>
          <w:rFonts w:ascii="IRNazanin" w:hAnsi="IRNazanin" w:eastAsia="IRNazanin" w:cs="IRNazanin"/>
          <w:lang w:bidi="fa-IR"/>
          <w:color w:val="111111"/>
          <w:sz w:val="28"/>
          <w:szCs w:val="28"/>
          <w:rtl/>
        </w:rPr>
        <w:t xml:space="preserve">و البرص و العمی و اختلال الحواس و هو ابن خمس و عشرین سنة الی أن مات.</w:t>
      </w:r>
    </w:p>
    <w:p>
      <w:pPr>
        <w:pStyle w:val="Heading5"/>
      </w:pPr>
      <w:bookmarkStart w:id="534" w:name="_Toc191"/>
      <w:r>
        <w:t>ترجمة والده:</w:t>
      </w:r>
      <w:bookmarkEnd w:id="534"/>
    </w:p>
    <w:p>
      <w:pPr>
        <w:pStyle w:val="BookText"/>
      </w:pPr>
      <w:r>
        <w:rPr>
          <w:rFonts w:ascii="IRNazanin" w:hAnsi="IRNazanin" w:eastAsia="IRNazanin" w:cs="IRNazanin"/>
          <w:lang w:bidi="fa-IR"/>
          <w:color w:val="111111"/>
          <w:sz w:val="28"/>
          <w:szCs w:val="28"/>
          <w:rtl/>
        </w:rPr>
        <w:t xml:space="preserve">و أما والده و شیخه ولی اللّه الدهلوی فهذه خلاصة ما جاء بترجمته فی نزهة الخواطر:</w:t>
      </w:r>
    </w:p>
    <w:p>
      <w:pPr>
        <w:pStyle w:val="BookText"/>
      </w:pPr>
      <w:r>
        <w:rPr>
          <w:rFonts w:ascii="IRNazanin" w:hAnsi="IRNazanin" w:eastAsia="IRNazanin" w:cs="IRNazanin"/>
          <w:lang w:bidi="fa-IR"/>
          <w:color w:val="111111"/>
          <w:sz w:val="28"/>
          <w:szCs w:val="28"/>
          <w:rtl/>
        </w:rPr>
        <w:t xml:space="preserve">«شیخ الإسلام ولی اللّه بن عبد الرحیم الدهلوی.</w:t>
      </w:r>
    </w:p>
    <w:p>
      <w:pPr>
        <w:pStyle w:val="BookText"/>
      </w:pPr>
      <w:r>
        <w:rPr>
          <w:rFonts w:ascii="IRNazanin" w:hAnsi="IRNazanin" w:eastAsia="IRNazanin" w:cs="IRNazanin"/>
          <w:lang w:bidi="fa-IR"/>
          <w:color w:val="111111"/>
          <w:sz w:val="28"/>
          <w:szCs w:val="28"/>
          <w:rtl/>
        </w:rPr>
        <w:t xml:space="preserve">الشیخ الامام الهمام حجة اللّه بین الأنام امام الأئمة قدوة الامة علامة العلماء وارث الأنبیاء، آخر المجتهدین، أوحد علماء الدین، زعیم المتضلعین بحمل أعباء الشرع المبین، محیی السنة و من عظمت به اللّه علینا المنة شیخ الإسلام قطب الدین أحمد ولی اللّه بن عبد الرحیم بن وجیه الدین العمری الدهلوی.</w:t>
      </w:r>
    </w:p>
    <w:p>
      <w:pPr>
        <w:pStyle w:val="BookText"/>
      </w:pPr>
      <w:r>
        <w:rPr>
          <w:rFonts w:ascii="IRNazanin" w:hAnsi="IRNazanin" w:eastAsia="IRNazanin" w:cs="IRNazanin"/>
          <w:lang w:bidi="fa-IR"/>
          <w:color w:val="111111"/>
          <w:sz w:val="28"/>
          <w:szCs w:val="28"/>
          <w:rtl/>
        </w:rPr>
        <w:t xml:space="preserve">العالم الفاضل النحریر أفضل من بث العلوم فأروی کل ظمآن</w:t>
      </w:r>
    </w:p>
    <w:p>
      <w:pPr>
        <w:pStyle w:val="BookText"/>
      </w:pPr>
      <w:r>
        <w:rPr>
          <w:rFonts w:ascii="IRNazanin" w:hAnsi="IRNazanin" w:eastAsia="IRNazanin" w:cs="IRNazanin"/>
          <w:lang w:bidi="fa-IR"/>
          <w:color w:val="111111"/>
          <w:sz w:val="28"/>
          <w:szCs w:val="28"/>
          <w:rtl/>
        </w:rPr>
        <w:t xml:space="preserve">ولد یوم الأربعاء لأربع عشرة خلون من شوال سنة 1114، و اشتغل بالدرس نحوا من اثنتی عشرة سنة، و حصل له الفتح العظیم فی التوحید و الجانب الواسع فی السلوک، و نزل علی قلبه العلوم الوجدانیة فوجا فوجا، و خاض فی بحار المذاهب الأربعة و أصول فقههم خوضا بلیغا، و نظر فی الأحادیث التی هی متمسکاتهم فی الاحکام و ارتضی من بینها بامداد النور الغیبی طریق الفقهاء المحدثین و اشتاق الی زیارة الحرمین الشریفین، فرحل إلیها سنة 1143 فأقام بالحرمین عامین کاملین، و صحب علماء الحرمین صحبة شریفة، و عاد الی الهند سنة 1145.</w:t>
      </w:r>
    </w:p>
    <w:p>
      <w:pPr>
        <w:pStyle w:val="BookText"/>
      </w:pPr>
      <w:r>
        <w:rPr>
          <w:rFonts w:ascii="IRNazanin" w:hAnsi="IRNazanin" w:eastAsia="IRNazanin" w:cs="IRNazanin"/>
          <w:lang w:bidi="fa-IR"/>
          <w:color w:val="111111"/>
          <w:sz w:val="28"/>
          <w:szCs w:val="28"/>
          <w:rtl/>
        </w:rPr>
        <w:t xml:space="preserve">و من نعم اللّه تعالی علیه انه خصه بعلوم لم یشرک معه فیها غیره، و التی أشرک فیها معه غیره من سائر الأئمة کثیرة لا یحصیها البیان.</w:t>
      </w:r>
    </w:p>
    <w:p>
      <w:pPr>
        <w:pStyle w:val="BookText"/>
      </w:pPr>
      <w:r>
        <w:rPr>
          <w:rFonts w:ascii="IRNazanin" w:hAnsi="IRNazanin" w:eastAsia="IRNazanin" w:cs="IRNazanin"/>
          <w:lang w:bidi="fa-IR"/>
          <w:color w:val="111111"/>
          <w:sz w:val="28"/>
          <w:szCs w:val="28"/>
          <w:rtl/>
        </w:rPr>
        <w:t xml:space="preserve">و من نعم اللّه تعالی علیه أن أولاه خلعة الفاتحیة و ألهمه الجمع بین الفقه و الحدیث و أسرار السنن و مصالح الاحکام و سائر ما جاء به النبی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3" w:name="pg11317_233498"/>
    <w:bookmarkEnd w:id="103"/>
    <w:p>
      <w:pPr>
        <w:pStyle w:val="BookText"/>
      </w:pPr>
      <w:r>
        <w:rPr>
          <w:rFonts w:ascii="IRNazanin" w:hAnsi="IRNazanin" w:eastAsia="IRNazanin" w:cs="IRNazanin"/>
          <w:lang w:bidi="fa-IR"/>
          <w:color w:val="111111"/>
          <w:sz w:val="28"/>
          <w:szCs w:val="28"/>
          <w:rtl/>
        </w:rPr>
        <w:t xml:space="preserve">ربه عز و جل.</w:t>
      </w:r>
    </w:p>
    <w:p>
      <w:pPr>
        <w:pStyle w:val="BookText"/>
      </w:pPr>
      <w:r>
        <w:rPr>
          <w:rFonts w:ascii="IRNazanin" w:hAnsi="IRNazanin" w:eastAsia="IRNazanin" w:cs="IRNazanin"/>
          <w:lang w:bidi="fa-IR"/>
          <w:color w:val="111111"/>
          <w:sz w:val="28"/>
          <w:szCs w:val="28"/>
          <w:rtl/>
        </w:rPr>
        <w:t xml:space="preserve">حتی أثبت عقائد أهل السنة بالادلة و الحجج، و طهرها من قذی أهل المعقول.</w:t>
      </w:r>
    </w:p>
    <w:p>
      <w:pPr>
        <w:pStyle w:val="BookText"/>
      </w:pPr>
      <w:r>
        <w:rPr>
          <w:rFonts w:ascii="IRNazanin" w:hAnsi="IRNazanin" w:eastAsia="IRNazanin" w:cs="IRNazanin"/>
          <w:lang w:bidi="fa-IR"/>
          <w:color w:val="111111"/>
          <w:sz w:val="28"/>
          <w:szCs w:val="28"/>
          <w:rtl/>
        </w:rPr>
        <w:t xml:space="preserve">و قد أثنی علیه الاجلة من العلماء.</w:t>
      </w:r>
    </w:p>
    <w:p>
      <w:pPr>
        <w:pStyle w:val="BookText"/>
      </w:pPr>
      <w:r>
        <w:rPr>
          <w:rFonts w:ascii="IRNazanin" w:hAnsi="IRNazanin" w:eastAsia="IRNazanin" w:cs="IRNazanin"/>
          <w:lang w:bidi="fa-IR"/>
          <w:color w:val="111111"/>
          <w:sz w:val="28"/>
          <w:szCs w:val="28"/>
          <w:rtl/>
        </w:rPr>
        <w:t xml:space="preserve">و قال السید صدیق حسن القنوجی فی الحطة بذکر الصحاح الستة فی ذکر من جاء بعلم الحدیث فی الهند: ثم جاء اللّه سبحانه و تعالی من بعدهم بالشیخ الأجل و المحدث الأکمل، ناطق هذه الدورة و حکیمها، و نائق تلک الطبقة و زعیمها، الشیخ ولی اللّه بن عبد الرحیم الدهلوی المتوفی سنة 1176.</w:t>
      </w:r>
    </w:p>
    <w:p>
      <w:pPr>
        <w:pStyle w:val="BookText"/>
      </w:pPr>
      <w:r>
        <w:rPr>
          <w:rFonts w:ascii="IRNazanin" w:hAnsi="IRNazanin" w:eastAsia="IRNazanin" w:cs="IRNazanin"/>
          <w:lang w:bidi="fa-IR"/>
          <w:color w:val="111111"/>
          <w:sz w:val="28"/>
          <w:szCs w:val="28"/>
          <w:rtl/>
        </w:rPr>
        <w:t xml:space="preserve">و کذا بأولاده الأمجاد و أولاد أولاده أولی الإرشاد، المشمرین فی هذا العلم عن ساعد الجد و الاجتهاد.</w:t>
      </w:r>
    </w:p>
    <w:p>
      <w:pPr>
        <w:pStyle w:val="BookText"/>
      </w:pPr>
      <w:r>
        <w:rPr>
          <w:rFonts w:ascii="IRNazanin" w:hAnsi="IRNazanin" w:eastAsia="IRNazanin" w:cs="IRNazanin"/>
          <w:lang w:bidi="fa-IR"/>
          <w:color w:val="111111"/>
          <w:sz w:val="28"/>
          <w:szCs w:val="28"/>
          <w:rtl/>
        </w:rPr>
        <w:t xml:space="preserve">و قال القنوجی المذکور فی أبجد العلوم: کان بیته فی الهند بیت علم الدین و هم کانوا مشایخ الهند فی العلوم النقلیة بل و العقلیة. أصحاب الاعمال الصالحات و أرباب الفضائل الباقیات، لم یعهد مثل علمهم بالدین علم بیت واحد من المسلمین فی قطر من أقطار الهند»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535" w:name="_Toc192"/>
      <w:r>
        <w:t>الباب العاشر فی علمنا فی الکتاب</w:t>
      </w:r>
      <w:bookmarkEnd w:id="535"/>
    </w:p>
    <w:p>
      <w:pPr>
        <w:pStyle w:val="Heading5"/>
      </w:pPr>
      <w:bookmarkStart w:id="536" w:name="_Toc193"/>
      <w:r>
        <w:t>اشارة</w:t>
      </w:r>
      <w:bookmarkEnd w:id="536"/>
    </w:p>
    <w:p>
      <w:pPr>
        <w:pStyle w:val="BookText"/>
      </w:pPr>
      <w:r>
        <w:rPr>
          <w:rFonts w:ascii="IRNazanin" w:hAnsi="IRNazanin" w:eastAsia="IRNazanin" w:cs="IRNazanin"/>
          <w:lang w:bidi="fa-IR"/>
          <w:color w:val="111111"/>
          <w:sz w:val="28"/>
          <w:szCs w:val="28"/>
          <w:rtl/>
        </w:rPr>
        <w:t xml:space="preserve">لقد وقفت علی جانب من عظمة کتاب العبقات.</w:t>
      </w:r>
    </w:p>
    <w:p>
      <w:pPr>
        <w:pStyle w:val="BookText"/>
      </w:pPr>
      <w:r>
        <w:rPr>
          <w:rFonts w:ascii="IRNazanin" w:hAnsi="IRNazanin" w:eastAsia="IRNazanin" w:cs="IRNazanin"/>
          <w:lang w:bidi="fa-IR"/>
          <w:color w:val="111111"/>
          <w:sz w:val="28"/>
          <w:szCs w:val="28"/>
          <w:rtl/>
        </w:rPr>
        <w:t xml:space="preserve">و علی أنه لم یکتب مثله فی بابه من السلف و الخلف، و أنه ذلک الکتاب المعجز المبین الذی لا یأتیه الباطل من بین یدیه و لا من خلفه … کما فی کلمات أعلام الطائفة.</w:t>
      </w:r>
    </w:p>
    <w:p>
      <w:pPr>
        <w:pStyle w:val="BookText"/>
      </w:pPr>
      <w:r>
        <w:rPr>
          <w:rFonts w:ascii="IRNazanin" w:hAnsi="IRNazanin" w:eastAsia="IRNazanin" w:cs="IRNazanin"/>
          <w:lang w:bidi="fa-IR"/>
          <w:color w:val="111111"/>
          <w:sz w:val="28"/>
          <w:szCs w:val="28"/>
          <w:rtl/>
        </w:rPr>
        <w:t xml:space="preserve">و علی أنه لم ینتشر حتی الآن باللغة العربیة مطلقا … بالرغم من انتشار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11317_233499"/>
    <w:bookmarkEnd w:id="104"/>
    <w:p>
      <w:pPr>
        <w:pStyle w:val="BookText"/>
      </w:pPr>
      <w:r>
        <w:rPr>
          <w:rFonts w:ascii="IRNazanin" w:hAnsi="IRNazanin" w:eastAsia="IRNazanin" w:cs="IRNazanin"/>
          <w:lang w:bidi="fa-IR"/>
          <w:color w:val="111111"/>
          <w:sz w:val="28"/>
          <w:szCs w:val="28"/>
          <w:rtl/>
        </w:rPr>
        <w:t xml:space="preserve">تلخیص التحفة الاثنی عشریة باللغة العربیة منذ أکثر من قرن … و قد قال السید محسن الامین: یا حبذا لو ینبری أحد من العرب لتعریبه …</w:t>
      </w:r>
    </w:p>
    <w:p>
      <w:pPr>
        <w:pStyle w:val="BookText"/>
      </w:pPr>
      <w:r>
        <w:rPr>
          <w:rFonts w:ascii="IRNazanin" w:hAnsi="IRNazanin" w:eastAsia="IRNazanin" w:cs="IRNazanin"/>
          <w:lang w:bidi="fa-IR"/>
          <w:color w:val="111111"/>
          <w:sz w:val="28"/>
          <w:szCs w:val="28"/>
          <w:rtl/>
        </w:rPr>
        <w:t xml:space="preserve">نعم لیته ترجم الی اللغة العربیة و نشر قبل أن ینتشر تعریب التحفة، أو بعده بقلیل فی الأقل … لکن هذا الواجب المحتم ترک، و الفراغ بقی، و لم تتحقق هذه الامنیة … عن قصور أو تقصیر …</w:t>
      </w:r>
    </w:p>
    <w:p>
      <w:pPr>
        <w:pStyle w:val="BookText"/>
      </w:pPr>
      <w:r>
        <w:rPr>
          <w:rFonts w:ascii="IRNazanin" w:hAnsi="IRNazanin" w:eastAsia="IRNazanin" w:cs="IRNazanin"/>
          <w:lang w:bidi="fa-IR"/>
          <w:color w:val="111111"/>
          <w:sz w:val="28"/>
          <w:szCs w:val="28"/>
          <w:rtl/>
        </w:rPr>
        <w:t xml:space="preserve">و شاء اللّه یکتب التوفیق لهذا العبد لان یلبی هذا النداء بعد قرن و ربع قرن تقریبا …</w:t>
      </w:r>
    </w:p>
    <w:p>
      <w:pPr>
        <w:pStyle w:val="BookText"/>
      </w:pPr>
      <w:r>
        <w:rPr>
          <w:rFonts w:ascii="IRNazanin" w:hAnsi="IRNazanin" w:eastAsia="IRNazanin" w:cs="IRNazanin"/>
          <w:lang w:bidi="fa-IR"/>
          <w:color w:val="111111"/>
          <w:sz w:val="28"/>
          <w:szCs w:val="28"/>
          <w:rtl/>
        </w:rPr>
        <w:t xml:space="preserve">و لم یکن تعریبا فقط … و ان کان تعریبه فقط عملا جبارا و مشروعا ضخما … فقد وفقت لتعریبه، و تحقیقه، و تلخیصه، و تنظیمه، و التعلیق علیه و وضع الفهارس له …</w:t>
      </w:r>
    </w:p>
    <w:p>
      <w:pPr>
        <w:pStyle w:val="BookText"/>
      </w:pPr>
      <w:r>
        <w:rPr>
          <w:rFonts w:ascii="IRNazanin" w:hAnsi="IRNazanin" w:eastAsia="IRNazanin" w:cs="IRNazanin"/>
          <w:lang w:bidi="fa-IR"/>
          <w:color w:val="111111"/>
          <w:sz w:val="28"/>
          <w:szCs w:val="28"/>
          <w:rtl/>
        </w:rPr>
        <w:t xml:space="preserve">و لا أقول انه کتاب جدید کما قیل، أو مؤلف مستقل کما علیه عرف المؤلفین فی عصرنا …</w:t>
      </w:r>
    </w:p>
    <w:p>
      <w:pPr>
        <w:pStyle w:val="Heading5"/>
      </w:pPr>
      <w:bookmarkStart w:id="537" w:name="_Toc194"/>
      <w:r>
        <w:t>فی طریق العمل</w:t>
      </w:r>
      <w:bookmarkEnd w:id="537"/>
    </w:p>
    <w:p>
      <w:pPr>
        <w:pStyle w:val="Heading6"/>
      </w:pPr>
      <w:bookmarkStart w:id="538" w:name="_Toc195"/>
      <w:r>
        <w:t>اشارة</w:t>
      </w:r>
      <w:bookmarkEnd w:id="538"/>
    </w:p>
    <w:p>
      <w:pPr>
        <w:pStyle w:val="BookText"/>
      </w:pPr>
      <w:r>
        <w:rPr>
          <w:rFonts w:ascii="IRNazanin" w:hAnsi="IRNazanin" w:eastAsia="IRNazanin" w:cs="IRNazanin"/>
          <w:lang w:bidi="fa-IR"/>
          <w:color w:val="111111"/>
          <w:sz w:val="28"/>
          <w:szCs w:val="28"/>
          <w:rtl/>
        </w:rPr>
        <w:t xml:space="preserve">لقد شرعت فی هذا العمل فی سنة 1385، و واصلته بشوق مستلهم من ولائی لآبائی، جنبا الی جنب دراساتی فی الحوزات العلمیة، و اشتغالی بتآلیف أخری فی بعض العلوم الإسلامیة، و کنت أعلم منذ البدء أن الوصول الی الغایة فی هذا العمل- لا سیما مع الحرص علی الدراسات الحوزویة- لا یکون بسهولة، بل یستدعی بذل الطاقة، و ترک الراحة، و تحمل المصاعب و المتاعب و استسهال المشاق، و عدم الحضور فی المجالس و القضایا الاجتماعیة …</w:t>
      </w:r>
    </w:p>
    <w:p>
      <w:pPr>
        <w:pStyle w:val="BookText"/>
      </w:pPr>
      <w:r>
        <w:rPr>
          <w:rFonts w:ascii="IRNazanin" w:hAnsi="IRNazanin" w:eastAsia="IRNazanin" w:cs="IRNazanin"/>
          <w:lang w:bidi="fa-IR"/>
          <w:color w:val="111111"/>
          <w:sz w:val="28"/>
          <w:szCs w:val="28"/>
          <w:rtl/>
        </w:rPr>
        <w:t xml:space="preserve">شرعت فی العمل فی مدینة کربلاء المقدسة فی قسم السند من حدیث الغدیر، حتی إذا انتهیت منه و أخرجته الی البیاض واجهت مشکلة مصادر التحقیق إذ لم تکن متوفرة فی مکتبات کربلاء … فکنت کلما سافرت الی النجف الأشرف أخذت معی ملزمة لتحقیق مصادرها فی مکتبة أمیر المؤمنین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5" w:name="pg11317_233500"/>
    <w:bookmarkEnd w:id="105"/>
    <w:p>
      <w:pPr>
        <w:pStyle w:val="BookText"/>
      </w:pPr>
      <w:r>
        <w:rPr>
          <w:rFonts w:ascii="IRNazanin" w:hAnsi="IRNazanin" w:eastAsia="IRNazanin" w:cs="IRNazanin"/>
          <w:lang w:bidi="fa-IR"/>
          <w:color w:val="111111"/>
          <w:sz w:val="28"/>
          <w:szCs w:val="28"/>
          <w:rtl/>
        </w:rPr>
        <w:t xml:space="preserve">علیه السلام العامة و مکتبة آیة اللّه الحکیم العامة …</w:t>
      </w:r>
    </w:p>
    <w:p>
      <w:pPr>
        <w:pStyle w:val="BookText"/>
      </w:pPr>
      <w:r>
        <w:rPr>
          <w:rFonts w:ascii="IRNazanin" w:hAnsi="IRNazanin" w:eastAsia="IRNazanin" w:cs="IRNazanin"/>
          <w:lang w:bidi="fa-IR"/>
          <w:color w:val="111111"/>
          <w:sz w:val="28"/>
          <w:szCs w:val="28"/>
          <w:rtl/>
        </w:rPr>
        <w:t xml:space="preserve">ثم شرعت فی حدیث الثقلین- و لم یکن عندی آنذاک قسم الدلالة من حدیث الغدیر- ففرغت منه و من حدیث النور و حدیث التشبیه أو الأشباه.</w:t>
      </w:r>
    </w:p>
    <w:p>
      <w:pPr>
        <w:pStyle w:val="BookText"/>
      </w:pPr>
      <w:r>
        <w:rPr>
          <w:rFonts w:ascii="IRNazanin" w:hAnsi="IRNazanin" w:eastAsia="IRNazanin" w:cs="IRNazanin"/>
          <w:lang w:bidi="fa-IR"/>
          <w:color w:val="111111"/>
          <w:sz w:val="28"/>
          <w:szCs w:val="28"/>
          <w:rtl/>
        </w:rPr>
        <w:t xml:space="preserve">و لما انتقلت الی الحوزة العلمیة فی النجف الأشرف للحضور علی أکابر العلماء و الاساتذة فی الفقه و الأصول تمکنت فی خلال ذلک من مراجعة بعض المصادر.</w:t>
      </w:r>
    </w:p>
    <w:p>
      <w:pPr>
        <w:pStyle w:val="BookText"/>
      </w:pPr>
      <w:r>
        <w:rPr>
          <w:rFonts w:ascii="IRNazanin" w:hAnsi="IRNazanin" w:eastAsia="IRNazanin" w:cs="IRNazanin"/>
          <w:lang w:bidi="fa-IR"/>
          <w:color w:val="111111"/>
          <w:sz w:val="28"/>
          <w:szCs w:val="28"/>
          <w:rtl/>
        </w:rPr>
        <w:t xml:space="preserve">حتی انتقلنا الی ایران و نزلت مدینة قم المقدسة، حیث الحوزة العلمیة و مکتبة آیة اللّه النجفی المرعشی العامة … و قد نجزت فی هذه المکتبة مهمة التحقیق للنصوص الواردة فی المجلدات المذکورة … و قد طبع ما طبع من الکتاب و ما زال العمل مستمرا و للّه الحمد و منه التوفیق.</w:t>
      </w:r>
    </w:p>
    <w:p>
      <w:pPr>
        <w:pStyle w:val="BookText"/>
      </w:pPr>
      <w:r>
        <w:rPr>
          <w:rFonts w:ascii="IRNazanin" w:hAnsi="IRNazanin" w:eastAsia="IRNazanin" w:cs="IRNazanin"/>
          <w:lang w:bidi="fa-IR"/>
          <w:color w:val="111111"/>
          <w:sz w:val="28"/>
          <w:szCs w:val="28"/>
          <w:rtl/>
        </w:rPr>
        <w:t xml:space="preserve">فهذا موجز ما کان فی طریق العمل. و أما أسلوبنا فی العمل فی الکتاب فإلیک بیانه بایجاز کذلک:</w:t>
      </w:r>
    </w:p>
    <w:p>
      <w:pPr>
        <w:pStyle w:val="Heading6"/>
      </w:pPr>
      <w:bookmarkStart w:id="539" w:name="_Toc196"/>
      <w:r>
        <w:t>1- الأسلوب فی التعریب</w:t>
      </w:r>
      <w:bookmarkEnd w:id="539"/>
    </w:p>
    <w:p>
      <w:pPr>
        <w:pStyle w:val="BookText"/>
      </w:pPr>
      <w:r>
        <w:rPr>
          <w:rFonts w:ascii="IRNazanin" w:hAnsi="IRNazanin" w:eastAsia="IRNazanin" w:cs="IRNazanin"/>
          <w:lang w:bidi="fa-IR"/>
          <w:color w:val="111111"/>
          <w:sz w:val="28"/>
          <w:szCs w:val="28"/>
          <w:rtl/>
        </w:rPr>
        <w:t xml:space="preserve">لم یکن تعریب کتاب عبقات الأنوار بالأمر الهین … فقد جمع هذا الکتاب بین الدقة العلمیة و الإبداع فی الاسالیب و العذوبة فی الألفاظ، فحاولنا جهد المستطاع أن نحافظ علی دقائق عباراته و لطائف إشاراته، و ان استدعی ذلک فی بعض الأحیان اتباع طریقة الترجمة الحرفیة.</w:t>
      </w:r>
    </w:p>
    <w:p>
      <w:pPr>
        <w:pStyle w:val="Heading6"/>
      </w:pPr>
      <w:bookmarkStart w:id="540" w:name="_Toc197"/>
      <w:r>
        <w:t>2- الأسلوب فی التحقیق</w:t>
      </w:r>
      <w:bookmarkEnd w:id="540"/>
    </w:p>
    <w:p>
      <w:pPr>
        <w:pStyle w:val="BookText"/>
      </w:pPr>
      <w:r>
        <w:rPr>
          <w:rFonts w:ascii="IRNazanin" w:hAnsi="IRNazanin" w:eastAsia="IRNazanin" w:cs="IRNazanin"/>
          <w:lang w:bidi="fa-IR"/>
          <w:color w:val="111111"/>
          <w:sz w:val="28"/>
          <w:szCs w:val="28"/>
          <w:rtl/>
        </w:rPr>
        <w:t xml:space="preserve">و فی مجال تحقیقه فان من عادة صاحب العبقات أنه حیث یورد نصا أو ینقل کلاما لاحد یسنده الی راویه و قائله، ذاکرا اسم المصدر- و ربما یذکر عنوان الباب و الفصل و نحو ذلک أیضا- و هذا الأمر یسهل کما هو معلوم الرجوع الی المصدر و استخراج المطلب منه.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11317_233501"/>
    <w:bookmarkEnd w:id="106"/>
    <w:p>
      <w:pPr>
        <w:pStyle w:val="BookText"/>
      </w:pPr>
      <w:r>
        <w:rPr>
          <w:rFonts w:ascii="IRNazanin" w:hAnsi="IRNazanin" w:eastAsia="IRNazanin" w:cs="IRNazanin"/>
          <w:lang w:bidi="fa-IR"/>
          <w:color w:val="111111"/>
          <w:sz w:val="28"/>
          <w:szCs w:val="28"/>
          <w:rtl/>
        </w:rPr>
        <w:t xml:space="preserve">لقد راجعت مصادر الکتاب مع تطبیق العبارات المنقولة عنها بقدر الإمکان و وضعت فی الهامش موضع المطلب برقم صفحة الکتاب و رقم الجزء ان کان له أجزاء.</w:t>
      </w:r>
    </w:p>
    <w:p>
      <w:pPr>
        <w:pStyle w:val="BookText"/>
      </w:pPr>
      <w:r>
        <w:rPr>
          <w:rFonts w:ascii="IRNazanin" w:hAnsi="IRNazanin" w:eastAsia="IRNazanin" w:cs="IRNazanin"/>
          <w:lang w:bidi="fa-IR"/>
          <w:color w:val="111111"/>
          <w:sz w:val="28"/>
          <w:szCs w:val="28"/>
          <w:rtl/>
        </w:rPr>
        <w:t xml:space="preserve">هذا کله بالنسبة الی المصادر المطبوعة التی حصلنا علیها فی المکتبات، و أما المخطوطة منها فقد اکتفینا بوضع کلمة «مخطوط» فی مقابلها.</w:t>
      </w:r>
    </w:p>
    <w:p>
      <w:pPr>
        <w:pStyle w:val="BookText"/>
      </w:pPr>
      <w:r>
        <w:rPr>
          <w:rFonts w:ascii="IRNazanin" w:hAnsi="IRNazanin" w:eastAsia="IRNazanin" w:cs="IRNazanin"/>
          <w:lang w:bidi="fa-IR"/>
          <w:color w:val="111111"/>
          <w:sz w:val="28"/>
          <w:szCs w:val="28"/>
          <w:rtl/>
        </w:rPr>
        <w:t xml:space="preserve">و هناک مصادر لم یظهر لنا هل هی مطبوعة أولا، و لم نقف علیها، و هی- فی الأکثر- المصادر الهندیة، فترکناها علی حالها حتی یتبین لنا الأمر فی المستقبل، فنراجعها فی الطبعات اللاحقة للکتاب ان شاء اللّه تعالی.</w:t>
      </w:r>
    </w:p>
    <w:p>
      <w:pPr>
        <w:pStyle w:val="Heading6"/>
      </w:pPr>
      <w:bookmarkStart w:id="541" w:name="_Toc198"/>
      <w:r>
        <w:t>3- الأسلوب فی التخلیص</w:t>
      </w:r>
      <w:bookmarkEnd w:id="541"/>
    </w:p>
    <w:p>
      <w:pPr>
        <w:pStyle w:val="BookText"/>
      </w:pPr>
      <w:r>
        <w:rPr>
          <w:rFonts w:ascii="IRNazanin" w:hAnsi="IRNazanin" w:eastAsia="IRNazanin" w:cs="IRNazanin"/>
          <w:lang w:bidi="fa-IR"/>
          <w:color w:val="111111"/>
          <w:sz w:val="28"/>
          <w:szCs w:val="28"/>
          <w:rtl/>
        </w:rPr>
        <w:t xml:space="preserve">و کان من الضروری أن یخرج عملنا أصغر حجما من کتاب العبقات لجهات:</w:t>
      </w:r>
    </w:p>
    <w:p>
      <w:pPr>
        <w:pStyle w:val="BookText"/>
      </w:pPr>
      <w:r>
        <w:rPr>
          <w:rFonts w:ascii="IRNazanin" w:hAnsi="IRNazanin" w:eastAsia="IRNazanin" w:cs="IRNazanin"/>
          <w:lang w:bidi="fa-IR"/>
          <w:color w:val="111111"/>
          <w:sz w:val="28"/>
          <w:szCs w:val="28"/>
          <w:rtl/>
        </w:rPr>
        <w:t xml:space="preserve">1- ان العبقات باللغة الفارسیة، و کلما ورد فیه نص عربی ترجم معناه الی الفارسیة … و إذا سقطت هذه الترجمة- و النصوص العربیة مستغرقة لقسط وافر من العبقات- من کل مجلد قل حجم الکتاب بکثیر.</w:t>
      </w:r>
    </w:p>
    <w:p>
      <w:pPr>
        <w:pStyle w:val="BookText"/>
      </w:pPr>
      <w:r>
        <w:rPr>
          <w:rFonts w:ascii="IRNazanin" w:hAnsi="IRNazanin" w:eastAsia="IRNazanin" w:cs="IRNazanin"/>
          <w:lang w:bidi="fa-IR"/>
          <w:color w:val="111111"/>
          <w:sz w:val="28"/>
          <w:szCs w:val="28"/>
          <w:rtl/>
        </w:rPr>
        <w:t xml:space="preserve">2- یذکر صاحب العبقات أسماء الاشخاص و مؤلفاتهم بصورة کاملة فیقول مثلا: قال مجد الدین مبارک بن محمد المعروف بابن الأثیر الجزری الشافعی فی جامع الأصول. و قال أبو إسحاق ابراهیم بن موسی اللخمی الغرناطی الشهیر بالشاطبی فی کتاب الموافقات فی أصول الاحکام.</w:t>
      </w:r>
    </w:p>
    <w:p>
      <w:pPr>
        <w:pStyle w:val="BookText"/>
      </w:pPr>
      <w:r>
        <w:rPr>
          <w:rFonts w:ascii="IRNazanin" w:hAnsi="IRNazanin" w:eastAsia="IRNazanin" w:cs="IRNazanin"/>
          <w:lang w:bidi="fa-IR"/>
          <w:color w:val="111111"/>
          <w:sz w:val="28"/>
          <w:szCs w:val="28"/>
          <w:rtl/>
        </w:rPr>
        <w:t xml:space="preserve">و قال علاء الدین علی ابن محمد بن ابراهیم البغدادی المعروف بالخازن فی تفسیره لباب التأویل … و نحن نقول: قال ابن الأثیر فی جامع الأصول، و قال الشاطبی فی الموافقات و قال الخازن فی لباب التأویل … لان هذه الکتب أصبحت فی عصرنا معروفة بفضل المطابع، و أصحابها علماء مشهورون بألقابهم أو کناهم.</w:t>
      </w:r>
    </w:p>
    <w:p>
      <w:pPr>
        <w:pStyle w:val="BookText"/>
      </w:pPr>
      <w:r>
        <w:rPr>
          <w:rFonts w:ascii="IRNazanin" w:hAnsi="IRNazanin" w:eastAsia="IRNazanin" w:cs="IRNazanin"/>
          <w:lang w:bidi="fa-IR"/>
          <w:color w:val="111111"/>
          <w:sz w:val="28"/>
          <w:szCs w:val="28"/>
          <w:rtl/>
        </w:rPr>
        <w:t xml:space="preserve">3- من دأب صاحب العبقات فی بعض المجلدات وصف الرواة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العلماء بأوصاف تستغرق عدة من السطور، قبل ذکر نصوص عبارات المترجمین و بعدها، کقوله بعد إیراد روایة الأعمش: «و لا یخفی ان الأعمش من أکابر الموثقین ذوی المراتب الرفیعة، و من أعاظم المبجلین أولی المناقب الغزیرة، و من أجلة الناسکین الزهاد و أفاخم الخاشعین العباد عند أهل السنة» ثم قال بعد ترجمته عن عدة من المصادر: «فهذا سلیمان بن مهران الأعمش قد أغاظ بروایته قلوب أهل البغی و أحمش، و أسبل علی أبصارهم ظلاما تحندس فی ایهمه و أغطش، و ذر القذی فی أعین کل معتام منهم أعشی أو اخفش، فانقشعت بحمد اللّه تلمیعات کل من نمق لضلاله و برقش، و انحسرت تخدیعات کل من نمنم بتزویره و رقش، و انقطعت آمال کل من و کم الشیطان فی صدره فعشش، و انخزلت أعمال کل من وغر الشنآن فی قلبه فأفحش».</w:t>
      </w:r>
    </w:p>
    <w:p>
      <w:pPr>
        <w:pStyle w:val="BookText"/>
      </w:pPr>
      <w:r>
        <w:rPr>
          <w:rFonts w:ascii="IRNazanin" w:hAnsi="IRNazanin" w:eastAsia="IRNazanin" w:cs="IRNazanin"/>
          <w:lang w:bidi="fa-IR"/>
          <w:color w:val="111111"/>
          <w:sz w:val="28"/>
          <w:szCs w:val="28"/>
          <w:rtl/>
        </w:rPr>
        <w:t xml:space="preserve">و قال بعد روایة المحاملی: «و العلامة المحاملی من أفاخم الحفاظ المتبحرین و أعاظم النقاد المتمهرین من أهل السنة. و لا تخفی محامده الشامخة و محاسنه الباذخة علی من نظر فی کتبهم الرجالیة و التاریخیة مثل …» ثم قال: «فهذا المحاملی الحامل لرایة الصناعة بین الماهرین الأفاضل، و المقدم علی تلک الجماعة عند الکابرین الأماثل، قد روی هذا الحدیث الشریف الفاضل فی أمالیه المبهرة المزهرة الفواضل، فأثبته دفعا لریب کل معاند محائد لدود متجاهل، و صححه رغما لانف کل مکابر مباهت عنود متحامل، فلا یحید عنه غب هذا الا اللجوج الماحک الماحل، الذی هو عن صوب الصواب ناکب مائل، و لا یصدف عنه اثر هذا الا الحیود الأفین الفائل الذی هو الی کسر الخسار آئب آئل».</w:t>
      </w:r>
    </w:p>
    <w:p>
      <w:pPr>
        <w:pStyle w:val="BookText"/>
      </w:pPr>
      <w:r>
        <w:rPr>
          <w:rFonts w:ascii="IRNazanin" w:hAnsi="IRNazanin" w:eastAsia="IRNazanin" w:cs="IRNazanin"/>
          <w:lang w:bidi="fa-IR"/>
          <w:color w:val="111111"/>
          <w:sz w:val="28"/>
          <w:szCs w:val="28"/>
          <w:rtl/>
        </w:rPr>
        <w:t xml:space="preserve">و هکذا الی أمثال هذه العبارات فی حق کبار المحدثین من أهل السنة، و هی کما تری تنبئ عن قدرته الفائقة و براعته و تضلعه فی الأدب الفارسی و العربی، لکنا حذفناها لغرض الاختصار.</w:t>
      </w:r>
    </w:p>
    <w:p>
      <w:pPr>
        <w:pStyle w:val="BookText"/>
      </w:pPr>
      <w:r>
        <w:rPr>
          <w:rFonts w:ascii="IRNazanin" w:hAnsi="IRNazanin" w:eastAsia="IRNazanin" w:cs="IRNazanin"/>
          <w:lang w:bidi="fa-IR"/>
          <w:color w:val="111111"/>
          <w:sz w:val="28"/>
          <w:szCs w:val="28"/>
          <w:rtl/>
        </w:rPr>
        <w:t xml:space="preserve">4- و حیث یذکر السید تراجم العلماء- و هی فی الأغلب فی قسم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7" w:name="pg11317_233503"/>
    <w:bookmarkEnd w:id="107"/>
    <w:p>
      <w:pPr>
        <w:pStyle w:val="BookText"/>
      </w:pPr>
      <w:r>
        <w:rPr>
          <w:rFonts w:ascii="IRNazanin" w:hAnsi="IRNazanin" w:eastAsia="IRNazanin" w:cs="IRNazanin"/>
          <w:lang w:bidi="fa-IR"/>
          <w:color w:val="111111"/>
          <w:sz w:val="28"/>
          <w:szCs w:val="28"/>
          <w:rtl/>
        </w:rPr>
        <w:t xml:space="preserve">السند من کل حدیث- یورد نصوص عبارات المترجمین کاملة، و قد کان اسلوبنا فی التلخیص فی هذه الجهة هو الاقتصار علی الاسم و تاریخ الوفاة و کلمات الموثقین فان هذا القدر هو المقصود بالذات و المحتاج الیه کما هو واضح، و أما أسامی مؤلفات المترجم و أولاده و تلامذته و عدد أسفاره و زوجاته و غیر ذلک مما یذکر عادة فی الترجمة … فهذه کلها فوائد لا علاقة لها بالموضوع.</w:t>
      </w:r>
    </w:p>
    <w:p>
      <w:pPr>
        <w:pStyle w:val="BookText"/>
      </w:pPr>
      <w:r>
        <w:rPr>
          <w:rFonts w:ascii="IRNazanin" w:hAnsi="IRNazanin" w:eastAsia="IRNazanin" w:cs="IRNazanin"/>
          <w:lang w:bidi="fa-IR"/>
          <w:color w:val="111111"/>
          <w:sz w:val="28"/>
          <w:szCs w:val="28"/>
          <w:rtl/>
        </w:rPr>
        <w:t xml:space="preserve">و بالنسبة الی کلمات الموثقین أیضا … فان هذه الکلمات تتکرر، لان المتأخر کابن حجر العسقلانی حیث یترجم الراوی یتعرض لکلمات الذین من قبله کالذهبی و ابن حبان … و المفروض أن کلمات أولئک مذکورة فی الکتاب فلا وجه لتکرارها. و قد یذکر الرجالی الراوی فی جمیع کتبه بعبارة واحدة کالذهبی یعبر عن الرجل فی العبر و الکاشف بنفس العبارة التی قالها فی حقه فی تذکرة الحفاظ … فنکتفی بنقل عبارته فی هذا الأخیر و نقول: و کذا فی العبر و الکاشف.</w:t>
      </w:r>
    </w:p>
    <w:p>
      <w:pPr>
        <w:pStyle w:val="BookText"/>
      </w:pPr>
      <w:r>
        <w:rPr>
          <w:rFonts w:ascii="IRNazanin" w:hAnsi="IRNazanin" w:eastAsia="IRNazanin" w:cs="IRNazanin"/>
          <w:lang w:bidi="fa-IR"/>
          <w:color w:val="111111"/>
          <w:sz w:val="28"/>
          <w:szCs w:val="28"/>
          <w:rtl/>
        </w:rPr>
        <w:t xml:space="preserve">5- و فی قسم الدلالة، لا حظنا أن کثیرا من الوجوه التی یذکرها السید- فی مقام الرد علی دعوی أو الاستدلال علی موضوع- متشابهة فی مفادها، و یمکن دمج بعضها ببعض، فلم نکرر المطلب، بل أدخلنا بعض الوجوه فی بعض بجعل عناوین جامعة، مع عدم الإخلال بشی‌ء من جوانب البحث.</w:t>
      </w:r>
    </w:p>
    <w:p>
      <w:pPr>
        <w:pStyle w:val="Heading6"/>
      </w:pPr>
      <w:bookmarkStart w:id="542" w:name="_Toc199"/>
      <w:r>
        <w:t>4- الأسلوب فی التعلیق</w:t>
      </w:r>
      <w:bookmarkEnd w:id="542"/>
    </w:p>
    <w:p>
      <w:pPr>
        <w:pStyle w:val="BookText"/>
      </w:pPr>
      <w:r>
        <w:rPr>
          <w:rFonts w:ascii="IRNazanin" w:hAnsi="IRNazanin" w:eastAsia="IRNazanin" w:cs="IRNazanin"/>
          <w:lang w:bidi="fa-IR"/>
          <w:color w:val="111111"/>
          <w:sz w:val="28"/>
          <w:szCs w:val="28"/>
          <w:rtl/>
        </w:rPr>
        <w:t xml:space="preserve">و قد أضفنا الی الکتاب فوائد فی هوامشه- و ربما فی المتن- و الی قسم السند فی کل مجلد ملحقا بأسماء طائفة أخری من رواة الحدیث المبحوث عنه فیه، وقفنا علی روایتهم من النظر فی الأسانید أو مراجعة بعض الکتب و المصادر الأخری، و قد کان ملحق حدیث الثقلین بقلم العلامة المحقق السید عبد العزیز الطباطبائی.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8" w:name="pg11317_233504"/>
    <w:bookmarkEnd w:id="108"/>
    <w:p>
      <w:pPr>
        <w:pStyle w:val="Heading6"/>
      </w:pPr>
      <w:bookmarkStart w:id="543" w:name="_Toc200"/>
      <w:r>
        <w:t>5- الأسلوب فی التنظیم</w:t>
      </w:r>
      <w:bookmarkEnd w:id="543"/>
    </w:p>
    <w:p>
      <w:pPr>
        <w:pStyle w:val="BookText"/>
      </w:pPr>
      <w:r>
        <w:rPr>
          <w:rFonts w:ascii="IRNazanin" w:hAnsi="IRNazanin" w:eastAsia="IRNazanin" w:cs="IRNazanin"/>
          <w:lang w:bidi="fa-IR"/>
          <w:color w:val="111111"/>
          <w:sz w:val="28"/>
          <w:szCs w:val="28"/>
          <w:rtl/>
        </w:rPr>
        <w:t xml:space="preserve">و لو ألقیت نظرة فی کتاب العبقات و قارنته بصنعتنا هذه لعرفت قیمة تنظیمه و الجهود المبذولة فی هذا السبیل، فقد فصلنا کل موضوع منه عن غیره بعنوان یخصه، و لکل بحث من بحوث الموضوع عنوان، و کذا لکل وجه من الوجوه المذکورة فی کل بحث … و هکذا … مع الأرقام و العلائم الفنیة المختلفة … الی غیر ذلک مما یتطلبه الذوق فی عصرنا الحاضر.</w:t>
      </w:r>
    </w:p>
    <w:p>
      <w:pPr>
        <w:pStyle w:val="BookText"/>
      </w:pPr>
      <w:r>
        <w:rPr>
          <w:rFonts w:ascii="IRNazanin" w:hAnsi="IRNazanin" w:eastAsia="IRNazanin" w:cs="IRNazanin"/>
          <w:lang w:bidi="fa-IR"/>
          <w:color w:val="111111"/>
          <w:sz w:val="28"/>
          <w:szCs w:val="28"/>
          <w:rtl/>
        </w:rPr>
        <w:t xml:space="preserve">و بالنسبة الی الفهارس فقد وضعنا فی آخر کل حدیث ثلاثة فهارس:</w:t>
      </w:r>
    </w:p>
    <w:p>
      <w:pPr>
        <w:pStyle w:val="BookText"/>
      </w:pPr>
      <w:r>
        <w:rPr>
          <w:rFonts w:ascii="IRNazanin" w:hAnsi="IRNazanin" w:eastAsia="IRNazanin" w:cs="IRNazanin"/>
          <w:lang w:bidi="fa-IR"/>
          <w:color w:val="111111"/>
          <w:sz w:val="28"/>
          <w:szCs w:val="28"/>
          <w:rtl/>
        </w:rPr>
        <w:t xml:space="preserve">أحدها للموضوعات، و الثانی للاعلام المترجمین، و الثالث للمصادر. و أما مصادر التحقیق فسننشرها فی آخر المجلدات فی جزء خاص.</w:t>
      </w:r>
    </w:p>
    <w:p>
      <w:pPr>
        <w:pStyle w:val="BookText"/>
      </w:pPr>
      <w:r>
        <w:rPr>
          <w:rFonts w:ascii="IRNazanin" w:hAnsi="IRNazanin" w:eastAsia="IRNazanin" w:cs="IRNazanin"/>
          <w:lang w:bidi="fa-IR"/>
          <w:color w:val="111111"/>
          <w:sz w:val="28"/>
          <w:szCs w:val="28"/>
          <w:rtl/>
        </w:rPr>
        <w:t xml:space="preserve">هذا و لم التزم فی العمل و النشر بترتیب العبقات، بل نباشر بطبع کل ما یتم اعداده و ینجز العمل فیه.</w:t>
      </w:r>
    </w:p>
    <w:p>
      <w:pPr>
        <w:pStyle w:val="BookText"/>
      </w:pPr>
      <w:r>
        <w:rPr>
          <w:rFonts w:ascii="IRNazanin" w:hAnsi="IRNazanin" w:eastAsia="IRNazanin" w:cs="IRNazanin"/>
          <w:lang w:bidi="fa-IR"/>
          <w:color w:val="111111"/>
          <w:sz w:val="28"/>
          <w:szCs w:val="28"/>
          <w:rtl/>
        </w:rPr>
        <w:t xml:space="preserve">و وضعت کلمة (الدهلوی) رمزا لصاحب (التحفة الاثنی عشریة).</w:t>
      </w:r>
    </w:p>
    <w:p>
      <w:pPr>
        <w:pStyle w:val="BookText"/>
      </w:pPr>
      <w:r>
        <w:rPr>
          <w:rFonts w:ascii="IRNazanin" w:hAnsi="IRNazanin" w:eastAsia="IRNazanin" w:cs="IRNazanin"/>
          <w:lang w:bidi="fa-IR"/>
          <w:color w:val="111111"/>
          <w:sz w:val="28"/>
          <w:szCs w:val="28"/>
          <w:rtl/>
        </w:rPr>
        <w:t xml:space="preserve">و جعلت اسم الکتاب (خلاصة عبقات الأنوار فی امامة الأئمة الاطهار) حرصا علی عنوان کتاب العبقات و تخلیدا لاسم مؤلفه و جهوده.</w:t>
      </w:r>
    </w:p>
    <w:p>
      <w:pPr>
        <w:pStyle w:val="BookText"/>
      </w:pPr>
      <w:r>
        <w:rPr>
          <w:rFonts w:ascii="IRNazanin" w:hAnsi="IRNazanin" w:eastAsia="IRNazanin" w:cs="IRNazanin"/>
          <w:lang w:bidi="fa-IR"/>
          <w:color w:val="111111"/>
          <w:sz w:val="28"/>
          <w:szCs w:val="28"/>
          <w:rtl/>
        </w:rPr>
        <w:t xml:space="preserve">و فی الختام أشکر ادارة مکتبة آیة اللّه النجفی المرعشی العامة فی قم، لا سیما العلامة السید محمود النجفی المرعشی، و الأخ المکرم حیدر الواعظی الحائری علی تفضلهم بتسهیل مهمة التحقیق و مراجعة المصادر.</w:t>
      </w:r>
    </w:p>
    <w:p>
      <w:pPr>
        <w:pStyle w:val="BookText"/>
      </w:pPr>
      <w:r>
        <w:rPr>
          <w:rFonts w:ascii="IRNazanin" w:hAnsi="IRNazanin" w:eastAsia="IRNazanin" w:cs="IRNazanin"/>
          <w:lang w:bidi="fa-IR"/>
          <w:color w:val="111111"/>
          <w:sz w:val="28"/>
          <w:szCs w:val="28"/>
          <w:rtl/>
        </w:rPr>
        <w:t xml:space="preserve">و العلامة الجلیل المحقق الحاج السید عبد العزیز الطباطبائی … فقد استفدت کثیرا من معلوماته العلمیة و ارشاداته القیمة، و من مکتبته الخاصة العامرة.</w:t>
      </w:r>
    </w:p>
    <w:p>
      <w:pPr>
        <w:pStyle w:val="BookText"/>
      </w:pPr>
      <w:r>
        <w:rPr>
          <w:rFonts w:ascii="IRNazanin" w:hAnsi="IRNazanin" w:eastAsia="IRNazanin" w:cs="IRNazanin"/>
          <w:lang w:bidi="fa-IR"/>
          <w:color w:val="111111"/>
          <w:sz w:val="28"/>
          <w:szCs w:val="28"/>
          <w:rtl/>
        </w:rPr>
        <w:t xml:space="preserve">و اللّه أسأل أن یوفق الجمیع لما یحب و یرضی، و أن یجعل أعمالنا خالصة لوجهه الکریم، و ان یکتب هذا العمل فی صحیفة ولائنا للنبی و أهل بیته الطاهرین انه سمیع مجیب.</w:t>
      </w:r>
    </w:p>
    <w:p>
      <w:pPr>
        <w:pStyle w:val="BookText"/>
      </w:pPr>
      <w:r>
        <w:rPr>
          <w:rFonts w:ascii="IRNazanin" w:hAnsi="IRNazanin" w:eastAsia="IRNazanin" w:cs="IRNazanin"/>
          <w:lang w:bidi="fa-IR"/>
          <w:color w:val="111111"/>
          <w:sz w:val="28"/>
          <w:szCs w:val="28"/>
          <w:rtl/>
        </w:rPr>
        <w:t xml:space="preserve">ایران قم المقدّسه علی الحسینی المیلانی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9" w:name="pg11317_233506"/>
    <w:bookmarkEnd w:id="109"/>
    <w:p>
      <w:pPr>
        <w:pStyle w:val="Heading4"/>
      </w:pPr>
      <w:bookmarkStart w:id="544" w:name="_Toc201"/>
      <w:r>
        <w:t>(الفهرس)</w:t>
      </w:r>
      <w:bookmarkEnd w:id="544"/>
    </w:p>
    <w:p>
      <w:pPr>
        <w:pStyle w:val="BookText"/>
      </w:pPr>
      <w:r>
        <w:rPr>
          <w:rFonts w:ascii="IRNazanin" w:hAnsi="IRNazanin" w:eastAsia="IRNazanin" w:cs="IRNazanin"/>
          <w:lang w:bidi="fa-IR"/>
          <w:color w:val="111111"/>
          <w:sz w:val="28"/>
          <w:szCs w:val="28"/>
          <w:rtl/>
        </w:rPr>
        <w:t xml:space="preserve">کلمة المؤلف................................................................ ١١</w:t>
      </w:r>
    </w:p>
    <w:p>
      <w:pPr>
        <w:pStyle w:val="BookText"/>
      </w:pPr>
      <w:r>
        <w:rPr>
          <w:rFonts w:ascii="IRNazanin" w:hAnsi="IRNazanin" w:eastAsia="IRNazanin" w:cs="IRNazanin"/>
          <w:lang w:bidi="fa-IR"/>
          <w:color w:val="111111"/>
          <w:sz w:val="28"/>
          <w:szCs w:val="28"/>
          <w:rtl/>
        </w:rPr>
        <w:t xml:space="preserve">تمهیدات.................................................................... ١٣</w:t>
      </w:r>
    </w:p>
    <w:p>
      <w:pPr>
        <w:pStyle w:val="BookText"/>
      </w:pPr>
      <w:r>
        <w:rPr>
          <w:rFonts w:ascii="IRNazanin" w:hAnsi="IRNazanin" w:eastAsia="IRNazanin" w:cs="IRNazanin"/>
          <w:lang w:bidi="fa-IR"/>
          <w:color w:val="111111"/>
          <w:sz w:val="28"/>
          <w:szCs w:val="28"/>
          <w:rtl/>
        </w:rPr>
        <w:t xml:space="preserve">الباب الاول</w:t>
      </w:r>
    </w:p>
    <w:p>
      <w:pPr>
        <w:pStyle w:val="BookText"/>
      </w:pPr>
      <w:r>
        <w:rPr>
          <w:rFonts w:ascii="IRNazanin" w:hAnsi="IRNazanin" w:eastAsia="IRNazanin" w:cs="IRNazanin"/>
          <w:lang w:bidi="fa-IR"/>
          <w:color w:val="111111"/>
          <w:sz w:val="28"/>
          <w:szCs w:val="28"/>
          <w:rtl/>
        </w:rPr>
        <w:t xml:space="preserve">الالتزام</w:t>
      </w:r>
    </w:p>
    <w:p>
      <w:pPr>
        <w:pStyle w:val="BookText"/>
      </w:pPr>
      <w:r>
        <w:rPr>
          <w:rFonts w:ascii="Amiri" w:hAnsi="Amiri" w:eastAsia="Amiri" w:cs="Amiri"/>
          <w:lang w:bidi="ar-SA"/>
          <w:color w:val="111111"/>
          <w:sz w:val="28"/>
          <w:szCs w:val="28"/>
          <w:rtl/>
        </w:rPr>
        <w:t xml:space="preserve">بآداب المناظرة وقواعد البحث......................................... ٢٩</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أسلوبه فی الاستدلال</w:t>
      </w:r>
    </w:p>
    <w:p>
      <w:pPr>
        <w:pStyle w:val="BookText"/>
      </w:pPr>
      <w:r>
        <w:rPr>
          <w:rFonts w:ascii="IRNazanin" w:hAnsi="IRNazanin" w:eastAsia="IRNazanin" w:cs="IRNazanin"/>
          <w:lang w:bidi="fa-IR"/>
          <w:color w:val="111111"/>
          <w:sz w:val="28"/>
          <w:szCs w:val="28"/>
          <w:rtl/>
        </w:rPr>
        <w:t xml:space="preserve">[١]</w:t>
      </w:r>
    </w:p>
    <w:p>
      <w:pPr>
        <w:pStyle w:val="BookText"/>
      </w:pPr>
      <w:r>
        <w:rPr>
          <w:rFonts w:ascii="IRNazanin" w:hAnsi="IRNazanin" w:eastAsia="IRNazanin" w:cs="IRNazanin"/>
          <w:lang w:bidi="fa-IR"/>
          <w:color w:val="111111"/>
          <w:sz w:val="28"/>
          <w:szCs w:val="28"/>
          <w:rtl/>
        </w:rPr>
        <w:t xml:space="preserve">ـ البحث السندی...................................................... ٣٤</w:t>
      </w:r>
    </w:p>
    <w:p>
      <w:pPr>
        <w:pStyle w:val="BookText"/>
      </w:pPr>
      <w:r>
        <w:rPr>
          <w:rFonts w:ascii="IRNazanin" w:hAnsi="IRNazanin" w:eastAsia="IRNazanin" w:cs="IRNazanin"/>
          <w:lang w:bidi="fa-IR"/>
          <w:color w:val="111111"/>
          <w:sz w:val="28"/>
          <w:szCs w:val="28"/>
          <w:rtl/>
        </w:rPr>
        <w:t xml:space="preserve">توثیق</w:t>
      </w:r>
    </w:p>
    <w:p>
      <w:pPr>
        <w:pStyle w:val="BookText"/>
      </w:pPr>
      <w:r>
        <w:rPr>
          <w:rFonts w:ascii="Amiri" w:hAnsi="Amiri" w:eastAsia="Amiri" w:cs="Amiri"/>
          <w:lang w:bidi="ar-SA"/>
          <w:color w:val="111111"/>
          <w:sz w:val="28"/>
          <w:szCs w:val="28"/>
          <w:rtl/>
        </w:rPr>
        <w:t xml:space="preserve">الرواة :............................................................... ٣٧</w:t>
      </w:r>
    </w:p>
    <w:p>
      <w:pPr>
        <w:pStyle w:val="BookText"/>
      </w:pPr>
      <w:r>
        <w:rPr>
          <w:rFonts w:ascii="IRNazanin" w:hAnsi="IRNazanin" w:eastAsia="IRNazanin" w:cs="IRNazanin"/>
          <w:lang w:bidi="fa-IR"/>
          <w:color w:val="111111"/>
          <w:sz w:val="28"/>
          <w:szCs w:val="28"/>
          <w:rtl/>
        </w:rPr>
        <w:t xml:space="preserve">[٢]</w:t>
      </w:r>
    </w:p>
    <w:p>
      <w:pPr>
        <w:pStyle w:val="BookText"/>
      </w:pPr>
      <w:r>
        <w:rPr>
          <w:rFonts w:ascii="IRNazanin" w:hAnsi="IRNazanin" w:eastAsia="IRNazanin" w:cs="IRNazanin"/>
          <w:lang w:bidi="fa-IR"/>
          <w:color w:val="111111"/>
          <w:sz w:val="28"/>
          <w:szCs w:val="28"/>
          <w:rtl/>
        </w:rPr>
        <w:t xml:space="preserve">ـ البحث الدلالی....................................................... ٣٧</w:t>
      </w:r>
    </w:p>
    <w:p>
      <w:pPr>
        <w:pStyle w:val="BookText"/>
      </w:pPr>
      <w:r>
        <w:rPr>
          <w:rFonts w:ascii="Amiri" w:hAnsi="Amiri" w:eastAsia="Amiri" w:cs="Amiri"/>
          <w:lang w:bidi="ar-SA"/>
          <w:color w:val="111111"/>
          <w:sz w:val="28"/>
          <w:szCs w:val="28"/>
          <w:rtl/>
        </w:rPr>
        <w:t xml:space="preserve">١ ـ الاحتجاج بأخبار أهل السنة لا بأخبار</w:t>
      </w:r>
    </w:p>
    <w:p>
      <w:pPr>
        <w:pStyle w:val="BookText"/>
      </w:pPr>
      <w:r>
        <w:rPr>
          <w:rFonts w:ascii="IRNazanin" w:hAnsi="IRNazanin" w:eastAsia="IRNazanin" w:cs="IRNazanin"/>
          <w:lang w:bidi="fa-IR"/>
          <w:color w:val="111111"/>
          <w:sz w:val="28"/>
          <w:szCs w:val="28"/>
          <w:rtl/>
        </w:rPr>
        <w:t xml:space="preserve">الشیعة.......................... ٣٧</w:t>
      </w:r>
    </w:p>
    <w:p>
      <w:pPr>
        <w:pStyle w:val="BookText"/>
      </w:pPr>
      <w:r>
        <w:rPr>
          <w:rFonts w:ascii="IRNazanin" w:hAnsi="IRNazanin" w:eastAsia="IRNazanin" w:cs="IRNazanin"/>
          <w:lang w:bidi="fa-IR"/>
          <w:color w:val="111111"/>
          <w:sz w:val="28"/>
          <w:szCs w:val="28"/>
          <w:rtl/>
        </w:rPr>
        <w:t xml:space="preserve">٢ ـ الرجوع الی کتب أهل السنة فی کل فن............................... ٣٨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٤٨</w:t>
      </w:r>
    </w:p>
    <w:p>
      <w:pPr>
        <w:pStyle w:val="BookText"/>
      </w:pPr>
      <w:r>
        <w:rPr>
          <w:rFonts w:ascii="IRNazanin" w:hAnsi="IRNazanin" w:eastAsia="IRNazanin" w:cs="IRNazanin"/>
          <w:lang w:bidi="fa-IR"/>
          <w:color w:val="111111"/>
          <w:sz w:val="28"/>
          <w:szCs w:val="28"/>
          <w:rtl/>
        </w:rPr>
        <w:t xml:space="preserve">٣ ـ الاستناد الی فهم الاصحاب........................................... ٤٨</w:t>
      </w:r>
    </w:p>
    <w:p>
      <w:pPr>
        <w:pStyle w:val="BookText"/>
      </w:pPr>
      <w:r>
        <w:rPr>
          <w:rFonts w:ascii="IRNazanin" w:hAnsi="IRNazanin" w:eastAsia="IRNazanin" w:cs="IRNazanin"/>
          <w:lang w:bidi="fa-IR"/>
          <w:color w:val="111111"/>
          <w:sz w:val="28"/>
          <w:szCs w:val="28"/>
          <w:rtl/>
        </w:rPr>
        <w:t xml:space="preserve">أ ـ فی معنی من کنت مولاه فعلیّ مولاه.................................. ٤٩</w:t>
      </w:r>
    </w:p>
    <w:p>
      <w:pPr>
        <w:pStyle w:val="BookText"/>
      </w:pPr>
      <w:r>
        <w:rPr>
          <w:rFonts w:ascii="IRNazanin" w:hAnsi="IRNazanin" w:eastAsia="IRNazanin" w:cs="IRNazanin"/>
          <w:lang w:bidi="fa-IR"/>
          <w:color w:val="111111"/>
          <w:sz w:val="28"/>
          <w:szCs w:val="28"/>
          <w:rtl/>
        </w:rPr>
        <w:t xml:space="preserve">ب ـ فی معنی حدیث الطائر............................................ ٥٠</w:t>
      </w:r>
    </w:p>
    <w:p>
      <w:pPr>
        <w:pStyle w:val="BookText"/>
      </w:pPr>
      <w:r>
        <w:rPr>
          <w:rFonts w:ascii="IRNazanin" w:hAnsi="IRNazanin" w:eastAsia="IRNazanin" w:cs="IRNazanin"/>
          <w:lang w:bidi="fa-IR"/>
          <w:color w:val="111111"/>
          <w:sz w:val="28"/>
          <w:szCs w:val="28"/>
          <w:rtl/>
        </w:rPr>
        <w:t xml:space="preserve">ج ـ فی معنی ثلاثة أحادیث............................................ ٥٢</w:t>
      </w:r>
    </w:p>
    <w:p>
      <w:pPr>
        <w:pStyle w:val="BookText"/>
      </w:pPr>
      <w:r>
        <w:rPr>
          <w:rFonts w:ascii="IRNazanin" w:hAnsi="IRNazanin" w:eastAsia="IRNazanin" w:cs="IRNazanin"/>
          <w:lang w:bidi="fa-IR"/>
          <w:color w:val="111111"/>
          <w:sz w:val="28"/>
          <w:szCs w:val="28"/>
          <w:rtl/>
        </w:rPr>
        <w:t xml:space="preserve">د ـ فی معنی حدیث المنزلة.............................................. ٥٣</w:t>
      </w:r>
    </w:p>
    <w:p>
      <w:pPr>
        <w:pStyle w:val="BookText"/>
      </w:pPr>
      <w:r>
        <w:rPr>
          <w:rFonts w:ascii="IRNazanin" w:hAnsi="IRNazanin" w:eastAsia="IRNazanin" w:cs="IRNazanin"/>
          <w:lang w:bidi="fa-IR"/>
          <w:color w:val="111111"/>
          <w:sz w:val="28"/>
          <w:szCs w:val="28"/>
          <w:rtl/>
        </w:rPr>
        <w:t xml:space="preserve">هـ ـ فی معنی حدیث التشبیه.......................................... ٥٣</w:t>
      </w:r>
    </w:p>
    <w:p>
      <w:pPr>
        <w:pStyle w:val="BookText"/>
      </w:pPr>
      <w:r>
        <w:rPr>
          <w:rFonts w:ascii="Amiri" w:hAnsi="Amiri" w:eastAsia="Amiri" w:cs="Amiri"/>
          <w:lang w:bidi="ar-SA"/>
          <w:color w:val="111111"/>
          <w:sz w:val="28"/>
          <w:szCs w:val="28"/>
          <w:rtl/>
        </w:rPr>
        <w:t xml:space="preserve">٤ ـ الاستدلال بالقواعد المقررة........................................... ٥٤</w:t>
      </w:r>
    </w:p>
    <w:p>
      <w:pPr>
        <w:pStyle w:val="BookText"/>
      </w:pPr>
      <w:r>
        <w:rPr>
          <w:rFonts w:ascii="IRNazanin" w:hAnsi="IRNazanin" w:eastAsia="IRNazanin" w:cs="IRNazanin"/>
          <w:lang w:bidi="fa-IR"/>
          <w:color w:val="111111"/>
          <w:sz w:val="28"/>
          <w:szCs w:val="28"/>
          <w:rtl/>
        </w:rPr>
        <w:t xml:space="preserve">أ ـ قاعدة تقدم المثبت علی النافی........................................ ٥٤</w:t>
      </w:r>
    </w:p>
    <w:p>
      <w:pPr>
        <w:pStyle w:val="BookText"/>
      </w:pPr>
      <w:r>
        <w:rPr>
          <w:rFonts w:ascii="IRNazanin" w:hAnsi="IRNazanin" w:eastAsia="IRNazanin" w:cs="IRNazanin"/>
          <w:lang w:bidi="fa-IR"/>
          <w:color w:val="111111"/>
          <w:sz w:val="28"/>
          <w:szCs w:val="28"/>
          <w:rtl/>
        </w:rPr>
        <w:t xml:space="preserve">ب ـ قاعدة عدم حمل الاستثناء علی المنفصل</w:t>
      </w:r>
    </w:p>
    <w:p>
      <w:pPr>
        <w:pStyle w:val="BookText"/>
      </w:pPr>
      <w:r>
        <w:rPr>
          <w:rFonts w:ascii="IRNazanin" w:hAnsi="IRNazanin" w:eastAsia="IRNazanin" w:cs="IRNazanin"/>
          <w:lang w:bidi="fa-IR"/>
          <w:color w:val="111111"/>
          <w:sz w:val="28"/>
          <w:szCs w:val="28"/>
          <w:rtl/>
        </w:rPr>
        <w:t xml:space="preserve">ما أمکن المتصل .............. ٥٥</w:t>
      </w:r>
    </w:p>
    <w:p>
      <w:pPr>
        <w:pStyle w:val="BookText"/>
      </w:pPr>
      <w:r>
        <w:rPr>
          <w:rFonts w:ascii="IRNazanin" w:hAnsi="IRNazanin" w:eastAsia="IRNazanin" w:cs="IRNazanin"/>
          <w:lang w:bidi="fa-IR"/>
          <w:color w:val="111111"/>
          <w:sz w:val="28"/>
          <w:szCs w:val="28"/>
          <w:rtl/>
        </w:rPr>
        <w:t xml:space="preserve">ج ـ قاعدة الحمل علی المعنی ........................................... ٥٥</w:t>
      </w:r>
    </w:p>
    <w:p>
      <w:pPr>
        <w:pStyle w:val="BookText"/>
      </w:pPr>
      <w:r>
        <w:rPr>
          <w:rFonts w:ascii="IRNazanin" w:hAnsi="IRNazanin" w:eastAsia="IRNazanin" w:cs="IRNazanin"/>
          <w:lang w:bidi="fa-IR"/>
          <w:color w:val="111111"/>
          <w:sz w:val="28"/>
          <w:szCs w:val="28"/>
          <w:rtl/>
        </w:rPr>
        <w:t xml:space="preserve">هـ ـ قاعدة الحدیث یفسر بعضه بعضا ................................ ٥٦</w:t>
      </w:r>
    </w:p>
    <w:p>
      <w:pPr>
        <w:pStyle w:val="BookText"/>
      </w:pPr>
      <w:r>
        <w:rPr>
          <w:rFonts w:ascii="IRNazanin" w:hAnsi="IRNazanin" w:eastAsia="IRNazanin" w:cs="IRNazanin"/>
          <w:lang w:bidi="fa-IR"/>
          <w:color w:val="111111"/>
          <w:sz w:val="28"/>
          <w:szCs w:val="28"/>
          <w:rtl/>
        </w:rPr>
        <w:t xml:space="preserve">٥ ـ قاعدة لزوم حمل اللفظ المشترک عند فقد</w:t>
      </w:r>
    </w:p>
    <w:p>
      <w:pPr>
        <w:pStyle w:val="BookText"/>
      </w:pPr>
      <w:r>
        <w:rPr>
          <w:rFonts w:ascii="IRNazanin" w:hAnsi="IRNazanin" w:eastAsia="IRNazanin" w:cs="IRNazanin"/>
          <w:lang w:bidi="fa-IR"/>
          <w:color w:val="111111"/>
          <w:sz w:val="28"/>
          <w:szCs w:val="28"/>
          <w:rtl/>
        </w:rPr>
        <w:t xml:space="preserve">المخصص علی جمیع معانیه.... ٥٦</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أسلوبه فی الرد</w:t>
      </w:r>
    </w:p>
    <w:p>
      <w:pPr>
        <w:pStyle w:val="BookText"/>
      </w:pPr>
      <w:r>
        <w:rPr>
          <w:rFonts w:ascii="IRNazanin" w:hAnsi="IRNazanin" w:eastAsia="IRNazanin" w:cs="IRNazanin"/>
          <w:lang w:bidi="fa-IR"/>
          <w:color w:val="111111"/>
          <w:sz w:val="28"/>
          <w:szCs w:val="28"/>
          <w:rtl/>
        </w:rPr>
        <w:t xml:space="preserve">١</w:t>
      </w:r>
    </w:p>
    <w:p>
      <w:pPr>
        <w:pStyle w:val="BookText"/>
      </w:pPr>
      <w:r>
        <w:rPr>
          <w:rFonts w:ascii="IRNazanin" w:hAnsi="IRNazanin" w:eastAsia="IRNazanin" w:cs="IRNazanin"/>
          <w:lang w:bidi="fa-IR"/>
          <w:color w:val="111111"/>
          <w:sz w:val="28"/>
          <w:szCs w:val="28"/>
          <w:rtl/>
        </w:rPr>
        <w:t xml:space="preserve">ـ نقل کلام الخصم کاملا................................................ ٥٨</w:t>
      </w:r>
    </w:p>
    <w:p>
      <w:pPr>
        <w:pStyle w:val="BookText"/>
      </w:pPr>
      <w:r>
        <w:rPr>
          <w:rFonts w:ascii="IRNazanin" w:hAnsi="IRNazanin" w:eastAsia="IRNazanin" w:cs="IRNazanin"/>
          <w:lang w:bidi="fa-IR"/>
          <w:color w:val="111111"/>
          <w:sz w:val="28"/>
          <w:szCs w:val="28"/>
          <w:rtl/>
        </w:rPr>
        <w:t xml:space="preserve">٢</w:t>
      </w:r>
    </w:p>
    <w:p>
      <w:pPr>
        <w:pStyle w:val="BookText"/>
      </w:pPr>
      <w:r>
        <w:rPr>
          <w:rFonts w:ascii="IRNazanin" w:hAnsi="IRNazanin" w:eastAsia="IRNazanin" w:cs="IRNazanin"/>
          <w:lang w:bidi="fa-IR"/>
          <w:color w:val="111111"/>
          <w:sz w:val="28"/>
          <w:szCs w:val="28"/>
          <w:rtl/>
        </w:rPr>
        <w:t xml:space="preserve">ـ الاستیعاب الشامل..................................................... ٥٨</w:t>
      </w:r>
    </w:p>
    <w:p>
      <w:pPr>
        <w:pStyle w:val="BookText"/>
      </w:pPr>
      <w:r>
        <w:rPr>
          <w:rFonts w:ascii="IRNazanin" w:hAnsi="IRNazanin" w:eastAsia="IRNazanin" w:cs="IRNazanin"/>
          <w:lang w:bidi="fa-IR"/>
          <w:color w:val="111111"/>
          <w:sz w:val="28"/>
          <w:szCs w:val="28"/>
          <w:rtl/>
        </w:rPr>
        <w:t xml:space="preserve">٣</w:t>
      </w:r>
    </w:p>
    <w:p>
      <w:pPr>
        <w:pStyle w:val="BookText"/>
      </w:pPr>
      <w:r>
        <w:rPr>
          <w:rFonts w:ascii="IRNazanin" w:hAnsi="IRNazanin" w:eastAsia="IRNazanin" w:cs="IRNazanin"/>
          <w:lang w:bidi="fa-IR"/>
          <w:color w:val="111111"/>
          <w:sz w:val="28"/>
          <w:szCs w:val="28"/>
          <w:rtl/>
        </w:rPr>
        <w:t xml:space="preserve">ـ التتبع الهائل............................................................ ٦٠</w:t>
      </w:r>
    </w:p>
    <w:p>
      <w:pPr>
        <w:pStyle w:val="BookText"/>
      </w:pPr>
      <w:r>
        <w:rPr>
          <w:rFonts w:ascii="IRNazanin" w:hAnsi="IRNazanin" w:eastAsia="IRNazanin" w:cs="IRNazanin"/>
          <w:lang w:bidi="fa-IR"/>
          <w:color w:val="111111"/>
          <w:sz w:val="28"/>
          <w:szCs w:val="28"/>
          <w:rtl/>
        </w:rPr>
        <w:t xml:space="preserve">٤</w:t>
      </w:r>
    </w:p>
    <w:p>
      <w:pPr>
        <w:pStyle w:val="BookText"/>
      </w:pPr>
      <w:r>
        <w:rPr>
          <w:rFonts w:ascii="IRNazanin" w:hAnsi="IRNazanin" w:eastAsia="IRNazanin" w:cs="IRNazanin"/>
          <w:lang w:bidi="fa-IR"/>
          <w:color w:val="111111"/>
          <w:sz w:val="28"/>
          <w:szCs w:val="28"/>
          <w:rtl/>
        </w:rPr>
        <w:t xml:space="preserve">ـ الکشف عن الجذور.................................................... ٦٢</w:t>
      </w:r>
    </w:p>
    <w:p>
      <w:pPr>
        <w:pStyle w:val="BookText"/>
      </w:pPr>
      <w:r>
        <w:rPr>
          <w:rFonts w:ascii="IRNazanin" w:hAnsi="IRNazanin" w:eastAsia="IRNazanin" w:cs="IRNazanin"/>
          <w:lang w:bidi="fa-IR"/>
          <w:color w:val="111111"/>
          <w:sz w:val="28"/>
          <w:szCs w:val="28"/>
          <w:rtl/>
        </w:rPr>
        <w:t xml:space="preserve">أ ـ انتحال الدهلوی لبحوث الآخرین...................................... ٦٢</w:t>
      </w:r>
    </w:p>
    <w:p>
      <w:pPr>
        <w:pStyle w:val="BookText"/>
      </w:pPr>
      <w:r>
        <w:rPr>
          <w:rFonts w:ascii="IRNazanin" w:hAnsi="IRNazanin" w:eastAsia="IRNazanin" w:cs="IRNazanin"/>
          <w:lang w:bidi="fa-IR"/>
          <w:color w:val="111111"/>
          <w:sz w:val="28"/>
          <w:szCs w:val="28"/>
          <w:rtl/>
        </w:rPr>
        <w:t xml:space="preserve">ب ـ نسب لا أصل لها................................................... ٦٣</w:t>
      </w:r>
    </w:p>
    <w:p>
      <w:pPr>
        <w:pStyle w:val="BookText"/>
      </w:pPr>
      <w:r>
        <w:rPr>
          <w:rFonts w:ascii="IRNazanin" w:hAnsi="IRNazanin" w:eastAsia="IRNazanin" w:cs="IRNazanin"/>
          <w:lang w:bidi="fa-IR"/>
          <w:color w:val="111111"/>
          <w:sz w:val="28"/>
          <w:szCs w:val="28"/>
          <w:rtl/>
        </w:rPr>
        <w:t xml:space="preserve">ج ـ تحریفات وتصرفات................................................. ٦٤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٥</w:t>
      </w:r>
    </w:p>
    <w:p>
      <w:pPr>
        <w:pStyle w:val="BookText"/>
      </w:pPr>
      <w:r>
        <w:rPr>
          <w:rFonts w:ascii="IRNazanin" w:hAnsi="IRNazanin" w:eastAsia="IRNazanin" w:cs="IRNazanin"/>
          <w:lang w:bidi="fa-IR"/>
          <w:color w:val="111111"/>
          <w:sz w:val="28"/>
          <w:szCs w:val="28"/>
          <w:rtl/>
        </w:rPr>
        <w:t xml:space="preserve">ـ التنبیه علی موارد مخالفة الالتزامات :..................................... ٧٠</w:t>
      </w:r>
    </w:p>
    <w:p>
      <w:pPr>
        <w:pStyle w:val="BookText"/>
      </w:pPr>
      <w:r>
        <w:rPr>
          <w:rFonts w:ascii="IRNazanin" w:hAnsi="IRNazanin" w:eastAsia="IRNazanin" w:cs="IRNazanin"/>
          <w:lang w:bidi="fa-IR"/>
          <w:color w:val="111111"/>
          <w:sz w:val="28"/>
          <w:szCs w:val="28"/>
          <w:rtl/>
        </w:rPr>
        <w:t xml:space="preserve">٦</w:t>
      </w:r>
    </w:p>
    <w:p>
      <w:pPr>
        <w:pStyle w:val="BookText"/>
      </w:pPr>
      <w:r>
        <w:rPr>
          <w:rFonts w:ascii="IRNazanin" w:hAnsi="IRNazanin" w:eastAsia="IRNazanin" w:cs="IRNazanin"/>
          <w:lang w:bidi="fa-IR"/>
          <w:color w:val="111111"/>
          <w:sz w:val="28"/>
          <w:szCs w:val="28"/>
          <w:rtl/>
        </w:rPr>
        <w:t xml:space="preserve">ـ رد بعضهم ببعض...................................................... ٧٢</w:t>
      </w:r>
    </w:p>
    <w:p>
      <w:pPr>
        <w:pStyle w:val="BookText"/>
      </w:pPr>
      <w:r>
        <w:rPr>
          <w:rFonts w:ascii="IRNazanin" w:hAnsi="IRNazanin" w:eastAsia="IRNazanin" w:cs="IRNazanin"/>
          <w:lang w:bidi="fa-IR"/>
          <w:color w:val="111111"/>
          <w:sz w:val="28"/>
          <w:szCs w:val="28"/>
          <w:rtl/>
        </w:rPr>
        <w:t xml:space="preserve">٧</w:t>
      </w:r>
    </w:p>
    <w:p>
      <w:pPr>
        <w:pStyle w:val="BookText"/>
      </w:pPr>
      <w:r>
        <w:rPr>
          <w:rFonts w:ascii="IRNazanin" w:hAnsi="IRNazanin" w:eastAsia="IRNazanin" w:cs="IRNazanin"/>
          <w:lang w:bidi="fa-IR"/>
          <w:color w:val="111111"/>
          <w:sz w:val="28"/>
          <w:szCs w:val="28"/>
          <w:rtl/>
        </w:rPr>
        <w:t xml:space="preserve">ـ النظر فی أسانید الأحادیث.............................................. ٧٦</w:t>
      </w:r>
    </w:p>
    <w:p>
      <w:pPr>
        <w:pStyle w:val="BookText"/>
      </w:pPr>
      <w:r>
        <w:rPr>
          <w:rFonts w:ascii="IRNazanin" w:hAnsi="IRNazanin" w:eastAsia="IRNazanin" w:cs="IRNazanin"/>
          <w:lang w:bidi="fa-IR"/>
          <w:color w:val="111111"/>
          <w:sz w:val="28"/>
          <w:szCs w:val="28"/>
          <w:rtl/>
        </w:rPr>
        <w:t xml:space="preserve">٨</w:t>
      </w:r>
    </w:p>
    <w:p>
      <w:pPr>
        <w:pStyle w:val="BookText"/>
      </w:pPr>
      <w:r>
        <w:rPr>
          <w:rFonts w:ascii="IRNazanin" w:hAnsi="IRNazanin" w:eastAsia="IRNazanin" w:cs="IRNazanin"/>
          <w:lang w:bidi="fa-IR"/>
          <w:color w:val="111111"/>
          <w:sz w:val="28"/>
          <w:szCs w:val="28"/>
          <w:rtl/>
        </w:rPr>
        <w:t xml:space="preserve">ـ النظر فی شأن صدورها................................................. ٧٩</w:t>
      </w:r>
    </w:p>
    <w:p>
      <w:pPr>
        <w:pStyle w:val="BookText"/>
      </w:pPr>
      <w:r>
        <w:rPr>
          <w:rFonts w:ascii="IRNazanin" w:hAnsi="IRNazanin" w:eastAsia="IRNazanin" w:cs="IRNazanin"/>
          <w:lang w:bidi="fa-IR"/>
          <w:color w:val="111111"/>
          <w:sz w:val="28"/>
          <w:szCs w:val="28"/>
          <w:rtl/>
        </w:rPr>
        <w:t xml:space="preserve">٩</w:t>
      </w:r>
    </w:p>
    <w:p>
      <w:pPr>
        <w:pStyle w:val="BookText"/>
      </w:pPr>
      <w:r>
        <w:rPr>
          <w:rFonts w:ascii="IRNazanin" w:hAnsi="IRNazanin" w:eastAsia="IRNazanin" w:cs="IRNazanin"/>
          <w:lang w:bidi="fa-IR"/>
          <w:color w:val="111111"/>
          <w:sz w:val="28"/>
          <w:szCs w:val="28"/>
          <w:rtl/>
        </w:rPr>
        <w:t xml:space="preserve">ـ النظر فی متونها......................................................... ٨٠</w:t>
      </w:r>
    </w:p>
    <w:p>
      <w:pPr>
        <w:pStyle w:val="BookText"/>
      </w:pPr>
      <w:r>
        <w:rPr>
          <w:rFonts w:ascii="IRNazanin" w:hAnsi="IRNazanin" w:eastAsia="IRNazanin" w:cs="IRNazanin"/>
          <w:lang w:bidi="fa-IR"/>
          <w:color w:val="111111"/>
          <w:sz w:val="28"/>
          <w:szCs w:val="28"/>
          <w:rtl/>
        </w:rPr>
        <w:t xml:space="preserve">١٠</w:t>
      </w:r>
    </w:p>
    <w:p>
      <w:pPr>
        <w:pStyle w:val="BookText"/>
      </w:pPr>
      <w:r>
        <w:rPr>
          <w:rFonts w:ascii="IRNazanin" w:hAnsi="IRNazanin" w:eastAsia="IRNazanin" w:cs="IRNazanin"/>
          <w:lang w:bidi="fa-IR"/>
          <w:color w:val="111111"/>
          <w:sz w:val="28"/>
          <w:szCs w:val="28"/>
          <w:rtl/>
        </w:rPr>
        <w:t xml:space="preserve">ـ النقض.............................................................. ٨٢</w:t>
      </w:r>
    </w:p>
    <w:p>
      <w:pPr>
        <w:pStyle w:val="BookText"/>
      </w:pPr>
      <w:r>
        <w:rPr>
          <w:rFonts w:ascii="IRNazanin" w:hAnsi="IRNazanin" w:eastAsia="IRNazanin" w:cs="IRNazanin"/>
          <w:lang w:bidi="fa-IR"/>
          <w:color w:val="111111"/>
          <w:sz w:val="28"/>
          <w:szCs w:val="28"/>
          <w:rtl/>
        </w:rPr>
        <w:t xml:space="preserve">١١</w:t>
      </w:r>
    </w:p>
    <w:p>
      <w:pPr>
        <w:pStyle w:val="BookText"/>
      </w:pPr>
      <w:r>
        <w:rPr>
          <w:rFonts w:ascii="Amiri" w:hAnsi="Amiri" w:eastAsia="Amiri" w:cs="Amiri"/>
          <w:lang w:bidi="ar-SA"/>
          <w:color w:val="111111"/>
          <w:sz w:val="28"/>
          <w:szCs w:val="28"/>
          <w:rtl/>
        </w:rPr>
        <w:t xml:space="preserve">ـ المعارضة............................................................. ٨٣</w:t>
      </w:r>
    </w:p>
    <w:p>
      <w:pPr>
        <w:pStyle w:val="BookText"/>
      </w:pPr>
      <w:r>
        <w:rPr>
          <w:rFonts w:ascii="IRNazanin" w:hAnsi="IRNazanin" w:eastAsia="IRNazanin" w:cs="IRNazanin"/>
          <w:lang w:bidi="fa-IR"/>
          <w:color w:val="111111"/>
          <w:sz w:val="28"/>
          <w:szCs w:val="28"/>
          <w:rtl/>
        </w:rPr>
        <w:t xml:space="preserve">١٢</w:t>
      </w:r>
    </w:p>
    <w:p>
      <w:pPr>
        <w:pStyle w:val="BookText"/>
      </w:pPr>
      <w:r>
        <w:rPr>
          <w:rFonts w:ascii="IRNazanin" w:hAnsi="IRNazanin" w:eastAsia="IRNazanin" w:cs="IRNazanin"/>
          <w:lang w:bidi="fa-IR"/>
          <w:color w:val="111111"/>
          <w:sz w:val="28"/>
          <w:szCs w:val="28"/>
          <w:rtl/>
        </w:rPr>
        <w:t xml:space="preserve">ـ الإلزام.............................................................. ٨٥</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بحوث وتحقیقات فی کتاب العبقات</w:t>
      </w:r>
    </w:p>
    <w:p>
      <w:pPr>
        <w:pStyle w:val="BookText"/>
      </w:pPr>
      <w:r>
        <w:rPr>
          <w:rFonts w:ascii="IRNazanin" w:hAnsi="IRNazanin" w:eastAsia="IRNazanin" w:cs="IRNazanin"/>
          <w:lang w:bidi="fa-IR"/>
          <w:color w:val="111111"/>
          <w:sz w:val="28"/>
          <w:szCs w:val="28"/>
          <w:rtl/>
        </w:rPr>
        <w:t xml:space="preserve">١</w:t>
      </w:r>
    </w:p>
    <w:p>
      <w:pPr>
        <w:pStyle w:val="BookText"/>
      </w:pPr>
      <w:r>
        <w:rPr>
          <w:rFonts w:ascii="IRNazanin" w:hAnsi="IRNazanin" w:eastAsia="IRNazanin" w:cs="IRNazanin"/>
          <w:lang w:bidi="fa-IR"/>
          <w:color w:val="111111"/>
          <w:sz w:val="28"/>
          <w:szCs w:val="28"/>
          <w:rtl/>
        </w:rPr>
        <w:t xml:space="preserve">ـ أحادیث موضوعة...................................................... ٨٧</w:t>
      </w:r>
    </w:p>
    <w:p>
      <w:pPr>
        <w:pStyle w:val="BookText"/>
      </w:pPr>
      <w:r>
        <w:rPr>
          <w:rFonts w:ascii="IRNazanin" w:hAnsi="IRNazanin" w:eastAsia="IRNazanin" w:cs="IRNazanin"/>
          <w:lang w:bidi="fa-IR"/>
          <w:color w:val="111111"/>
          <w:sz w:val="28"/>
          <w:szCs w:val="28"/>
          <w:rtl/>
        </w:rPr>
        <w:t xml:space="preserve">٢</w:t>
      </w:r>
    </w:p>
    <w:p>
      <w:pPr>
        <w:pStyle w:val="BookText"/>
      </w:pPr>
      <w:r>
        <w:rPr>
          <w:rFonts w:ascii="Amiri" w:hAnsi="Amiri" w:eastAsia="Amiri" w:cs="Amiri"/>
          <w:lang w:bidi="ar-SA"/>
          <w:color w:val="111111"/>
          <w:sz w:val="28"/>
          <w:szCs w:val="28"/>
          <w:rtl/>
        </w:rPr>
        <w:t xml:space="preserve">ـ عدالة الصحابة........................................................ ٩٠</w:t>
      </w:r>
    </w:p>
    <w:p>
      <w:pPr>
        <w:pStyle w:val="BookText"/>
      </w:pPr>
      <w:r>
        <w:rPr>
          <w:rFonts w:ascii="IRNazanin" w:hAnsi="IRNazanin" w:eastAsia="IRNazanin" w:cs="IRNazanin"/>
          <w:lang w:bidi="fa-IR"/>
          <w:color w:val="111111"/>
          <w:sz w:val="28"/>
          <w:szCs w:val="28"/>
          <w:rtl/>
        </w:rPr>
        <w:t xml:space="preserve">٣</w:t>
      </w:r>
    </w:p>
    <w:p>
      <w:pPr>
        <w:pStyle w:val="BookText"/>
      </w:pPr>
      <w:r>
        <w:rPr>
          <w:rFonts w:ascii="IRNazanin" w:hAnsi="IRNazanin" w:eastAsia="IRNazanin" w:cs="IRNazanin"/>
          <w:lang w:bidi="fa-IR"/>
          <w:color w:val="111111"/>
          <w:sz w:val="28"/>
          <w:szCs w:val="28"/>
          <w:rtl/>
        </w:rPr>
        <w:t xml:space="preserve">ـ الحسن والقبح العقلیان.................................................. ٩١</w:t>
      </w:r>
    </w:p>
    <w:p>
      <w:pPr>
        <w:pStyle w:val="BookText"/>
      </w:pPr>
      <w:r>
        <w:rPr>
          <w:rFonts w:ascii="IRNazanin" w:hAnsi="IRNazanin" w:eastAsia="IRNazanin" w:cs="IRNazanin"/>
          <w:lang w:bidi="fa-IR"/>
          <w:color w:val="111111"/>
          <w:sz w:val="28"/>
          <w:szCs w:val="28"/>
          <w:rtl/>
        </w:rPr>
        <w:t xml:space="preserve">٤</w:t>
      </w:r>
    </w:p>
    <w:p>
      <w:pPr>
        <w:pStyle w:val="BookText"/>
      </w:pPr>
      <w:r>
        <w:rPr>
          <w:rFonts w:ascii="IRNazanin" w:hAnsi="IRNazanin" w:eastAsia="IRNazanin" w:cs="IRNazanin"/>
          <w:lang w:bidi="fa-IR"/>
          <w:color w:val="111111"/>
          <w:sz w:val="28"/>
          <w:szCs w:val="28"/>
          <w:rtl/>
        </w:rPr>
        <w:t xml:space="preserve">ـ موقف أهل السنة من أئمة أهل البیت.................................... ٩٢</w:t>
      </w:r>
    </w:p>
    <w:p>
      <w:pPr>
        <w:pStyle w:val="BookText"/>
      </w:pPr>
      <w:r>
        <w:rPr>
          <w:rFonts w:ascii="IRNazanin" w:hAnsi="IRNazanin" w:eastAsia="IRNazanin" w:cs="IRNazanin"/>
          <w:lang w:bidi="fa-IR"/>
          <w:color w:val="111111"/>
          <w:sz w:val="28"/>
          <w:szCs w:val="28"/>
          <w:rtl/>
        </w:rPr>
        <w:t xml:space="preserve">٥</w:t>
      </w:r>
    </w:p>
    <w:p>
      <w:pPr>
        <w:pStyle w:val="BookText"/>
      </w:pPr>
      <w:r>
        <w:rPr>
          <w:rFonts w:ascii="IRNazanin" w:hAnsi="IRNazanin" w:eastAsia="IRNazanin" w:cs="IRNazanin"/>
          <w:lang w:bidi="fa-IR"/>
          <w:color w:val="111111"/>
          <w:sz w:val="28"/>
          <w:szCs w:val="28"/>
          <w:rtl/>
        </w:rPr>
        <w:t xml:space="preserve">ـ حول الصحیحین....................................................... ٩٣</w:t>
      </w:r>
    </w:p>
    <w:p>
      <w:pPr>
        <w:pStyle w:val="BookText"/>
      </w:pPr>
      <w:r>
        <w:rPr>
          <w:rFonts w:ascii="IRNazanin" w:hAnsi="IRNazanin" w:eastAsia="IRNazanin" w:cs="IRNazanin"/>
          <w:lang w:bidi="fa-IR"/>
          <w:color w:val="111111"/>
          <w:sz w:val="28"/>
          <w:szCs w:val="28"/>
          <w:rtl/>
        </w:rPr>
        <w:t xml:space="preserve">لیس</w:t>
      </w:r>
    </w:p>
    <w:p>
      <w:pPr>
        <w:pStyle w:val="BookText"/>
      </w:pPr>
      <w:r>
        <w:rPr>
          <w:rFonts w:ascii="IRNazanin" w:hAnsi="IRNazanin" w:eastAsia="IRNazanin" w:cs="IRNazanin"/>
          <w:lang w:bidi="fa-IR"/>
          <w:color w:val="111111"/>
          <w:sz w:val="28"/>
          <w:szCs w:val="28"/>
          <w:rtl/>
        </w:rPr>
        <w:t xml:space="preserve">کل ما فی الکتابین بصحیح.............................................. ٩٣</w:t>
      </w:r>
    </w:p>
    <w:p>
      <w:pPr>
        <w:pStyle w:val="BookText"/>
      </w:pPr>
      <w:r>
        <w:rPr>
          <w:rFonts w:ascii="IRNazanin" w:hAnsi="IRNazanin" w:eastAsia="IRNazanin" w:cs="IRNazanin"/>
          <w:lang w:bidi="fa-IR"/>
          <w:color w:val="111111"/>
          <w:sz w:val="28"/>
          <w:szCs w:val="28"/>
          <w:rtl/>
        </w:rPr>
        <w:t xml:space="preserve">لیس</w:t>
      </w:r>
    </w:p>
    <w:p>
      <w:pPr>
        <w:pStyle w:val="BookText"/>
      </w:pPr>
      <w:r>
        <w:rPr>
          <w:rFonts w:ascii="IRNazanin" w:hAnsi="IRNazanin" w:eastAsia="IRNazanin" w:cs="IRNazanin"/>
          <w:lang w:bidi="fa-IR"/>
          <w:color w:val="111111"/>
          <w:sz w:val="28"/>
          <w:szCs w:val="28"/>
          <w:rtl/>
        </w:rPr>
        <w:t xml:space="preserve">کل ما لیس فی الکتابین بغیر صحیح...................................... ٩٤</w:t>
      </w:r>
    </w:p>
    <w:p>
      <w:pPr>
        <w:pStyle w:val="BookText"/>
      </w:pPr>
      <w:r>
        <w:rPr>
          <w:rFonts w:ascii="IRNazanin" w:hAnsi="IRNazanin" w:eastAsia="IRNazanin" w:cs="IRNazanin"/>
          <w:lang w:bidi="fa-IR"/>
          <w:color w:val="111111"/>
          <w:sz w:val="28"/>
          <w:szCs w:val="28"/>
          <w:rtl/>
        </w:rPr>
        <w:t xml:space="preserve">تعصب</w:t>
      </w:r>
    </w:p>
    <w:p>
      <w:pPr>
        <w:pStyle w:val="BookText"/>
      </w:pPr>
      <w:r>
        <w:rPr>
          <w:rFonts w:ascii="IRNazanin" w:hAnsi="IRNazanin" w:eastAsia="IRNazanin" w:cs="IRNazanin"/>
          <w:lang w:bidi="fa-IR"/>
          <w:color w:val="111111"/>
          <w:sz w:val="28"/>
          <w:szCs w:val="28"/>
          <w:rtl/>
        </w:rPr>
        <w:t xml:space="preserve">المؤلفین فی الامامة والمناقب............................................ ٩٥</w:t>
      </w:r>
    </w:p>
    <w:p>
      <w:pPr>
        <w:pStyle w:val="BookText"/>
      </w:pPr>
      <w:r>
        <w:rPr>
          <w:rFonts w:ascii="IRNazanin" w:hAnsi="IRNazanin" w:eastAsia="IRNazanin" w:cs="IRNazanin"/>
          <w:lang w:bidi="fa-IR"/>
          <w:color w:val="111111"/>
          <w:sz w:val="28"/>
          <w:szCs w:val="28"/>
          <w:rtl/>
        </w:rPr>
        <w:t xml:space="preserve">٦</w:t>
      </w:r>
    </w:p>
    <w:p>
      <w:pPr>
        <w:pStyle w:val="BookText"/>
      </w:pPr>
      <w:r>
        <w:rPr>
          <w:rFonts w:ascii="IRNazanin" w:hAnsi="IRNazanin" w:eastAsia="IRNazanin" w:cs="IRNazanin"/>
          <w:lang w:bidi="fa-IR"/>
          <w:color w:val="111111"/>
          <w:sz w:val="28"/>
          <w:szCs w:val="28"/>
          <w:rtl/>
        </w:rPr>
        <w:t xml:space="preserve">ـ تحقیق حال رجال...................................................... ٩٥</w:t>
      </w:r>
    </w:p>
    <w:p>
      <w:pPr>
        <w:pStyle w:val="BookText"/>
      </w:pPr>
      <w:r>
        <w:rPr>
          <w:rFonts w:ascii="IRNazanin" w:hAnsi="IRNazanin" w:eastAsia="IRNazanin" w:cs="IRNazanin"/>
          <w:lang w:bidi="fa-IR"/>
          <w:color w:val="111111"/>
          <w:sz w:val="28"/>
          <w:szCs w:val="28"/>
          <w:rtl/>
        </w:rPr>
        <w:t xml:space="preserve">أ ـ تحقیق حال عباد بن یعقوب الرواجنی................................... ٩٦</w:t>
      </w:r>
    </w:p>
    <w:p>
      <w:pPr>
        <w:pStyle w:val="BookText"/>
      </w:pPr>
      <w:r>
        <w:rPr>
          <w:rFonts w:ascii="IRNazanin" w:hAnsi="IRNazanin" w:eastAsia="IRNazanin" w:cs="IRNazanin"/>
          <w:lang w:bidi="fa-IR"/>
          <w:color w:val="111111"/>
          <w:sz w:val="28"/>
          <w:szCs w:val="28"/>
          <w:rtl/>
        </w:rPr>
        <w:t xml:space="preserve">ب ـ تحقیق حال ابن عقدة................................................ ٩٧</w:t>
      </w:r>
    </w:p>
    <w:p>
      <w:pPr>
        <w:pStyle w:val="BookText"/>
      </w:pPr>
      <w:r>
        <w:rPr>
          <w:rFonts w:ascii="IRNazanin" w:hAnsi="IRNazanin" w:eastAsia="IRNazanin" w:cs="IRNazanin"/>
          <w:lang w:bidi="fa-IR"/>
          <w:color w:val="111111"/>
          <w:sz w:val="28"/>
          <w:szCs w:val="28"/>
          <w:rtl/>
        </w:rPr>
        <w:t xml:space="preserve">ج ـ تحقیق حال الأجلح بن عبد الله........................................ ٩٨</w:t>
      </w:r>
    </w:p>
    <w:p>
      <w:pPr>
        <w:pStyle w:val="BookText"/>
      </w:pPr>
      <w:r>
        <w:rPr>
          <w:rFonts w:ascii="IRNazanin" w:hAnsi="IRNazanin" w:eastAsia="IRNazanin" w:cs="IRNazanin"/>
          <w:lang w:bidi="fa-IR"/>
          <w:color w:val="111111"/>
          <w:sz w:val="28"/>
          <w:szCs w:val="28"/>
          <w:rtl/>
        </w:rPr>
        <w:t xml:space="preserve">د ـ تحقیق حال سبط ابن الجوزی.......................................... ٩٨</w:t>
      </w:r>
    </w:p>
    <w:p>
      <w:pPr>
        <w:pStyle w:val="BookText"/>
      </w:pPr>
      <w:r>
        <w:rPr>
          <w:rFonts w:ascii="IRNazanin" w:hAnsi="IRNazanin" w:eastAsia="IRNazanin" w:cs="IRNazanin"/>
          <w:lang w:bidi="fa-IR"/>
          <w:color w:val="111111"/>
          <w:sz w:val="28"/>
          <w:szCs w:val="28"/>
          <w:rtl/>
        </w:rPr>
        <w:t xml:space="preserve">هـ ـ تحقیق حال الجاحظ................................................ ٩٩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٧</w:t>
      </w:r>
    </w:p>
    <w:p>
      <w:pPr>
        <w:pStyle w:val="BookText"/>
      </w:pPr>
      <w:r>
        <w:rPr>
          <w:rFonts w:ascii="IRNazanin" w:hAnsi="IRNazanin" w:eastAsia="IRNazanin" w:cs="IRNazanin"/>
          <w:lang w:bidi="fa-IR"/>
          <w:color w:val="111111"/>
          <w:sz w:val="28"/>
          <w:szCs w:val="28"/>
          <w:rtl/>
        </w:rPr>
        <w:t xml:space="preserve">ـ تحقیق حال کتب..................................................... ١٠٠</w:t>
      </w:r>
    </w:p>
    <w:p>
      <w:pPr>
        <w:pStyle w:val="BookText"/>
      </w:pPr>
      <w:r>
        <w:rPr>
          <w:rFonts w:ascii="IRNazanin" w:hAnsi="IRNazanin" w:eastAsia="IRNazanin" w:cs="IRNazanin"/>
          <w:lang w:bidi="fa-IR"/>
          <w:color w:val="111111"/>
          <w:sz w:val="28"/>
          <w:szCs w:val="28"/>
          <w:rtl/>
        </w:rPr>
        <w:t xml:space="preserve">أ ـ تحقیق حول مسند أحمد.............................................. ١٠٠</w:t>
      </w:r>
    </w:p>
    <w:p>
      <w:pPr>
        <w:pStyle w:val="BookText"/>
      </w:pPr>
      <w:r>
        <w:rPr>
          <w:rFonts w:ascii="IRNazanin" w:hAnsi="IRNazanin" w:eastAsia="IRNazanin" w:cs="IRNazanin"/>
          <w:lang w:bidi="fa-IR"/>
          <w:color w:val="111111"/>
          <w:sz w:val="28"/>
          <w:szCs w:val="28"/>
          <w:rtl/>
        </w:rPr>
        <w:t xml:space="preserve">ب ـ تحقیق حول الموضوعات لابن الجوزی................................ ١٠١</w:t>
      </w:r>
    </w:p>
    <w:p>
      <w:pPr>
        <w:pStyle w:val="BookText"/>
      </w:pPr>
      <w:r>
        <w:rPr>
          <w:rFonts w:ascii="IRNazanin" w:hAnsi="IRNazanin" w:eastAsia="IRNazanin" w:cs="IRNazanin"/>
          <w:lang w:bidi="fa-IR"/>
          <w:color w:val="111111"/>
          <w:sz w:val="28"/>
          <w:szCs w:val="28"/>
          <w:rtl/>
        </w:rPr>
        <w:t xml:space="preserve">ج ـ کتاب الامامة والسیاسة لابن قتیبة................................... ١٠٢</w:t>
      </w:r>
    </w:p>
    <w:p>
      <w:pPr>
        <w:pStyle w:val="BookText"/>
      </w:pPr>
      <w:r>
        <w:rPr>
          <w:rFonts w:ascii="IRNazanin" w:hAnsi="IRNazanin" w:eastAsia="IRNazanin" w:cs="IRNazanin"/>
          <w:lang w:bidi="fa-IR"/>
          <w:color w:val="111111"/>
          <w:sz w:val="28"/>
          <w:szCs w:val="28"/>
          <w:rtl/>
        </w:rPr>
        <w:t xml:space="preserve">هـ ـ کتاب سر العالمین للغزالی......................................... ١٠٢</w:t>
      </w:r>
    </w:p>
    <w:p>
      <w:pPr>
        <w:pStyle w:val="BookText"/>
      </w:pPr>
      <w:r>
        <w:rPr>
          <w:rFonts w:ascii="IRNazanin" w:hAnsi="IRNazanin" w:eastAsia="IRNazanin" w:cs="IRNazanin"/>
          <w:lang w:bidi="fa-IR"/>
          <w:color w:val="111111"/>
          <w:sz w:val="28"/>
          <w:szCs w:val="28"/>
          <w:rtl/>
        </w:rPr>
        <w:t xml:space="preserve">٨</w:t>
      </w:r>
    </w:p>
    <w:p>
      <w:pPr>
        <w:pStyle w:val="BookText"/>
      </w:pPr>
      <w:r>
        <w:rPr>
          <w:rFonts w:ascii="IRNazanin" w:hAnsi="IRNazanin" w:eastAsia="IRNazanin" w:cs="IRNazanin"/>
          <w:lang w:bidi="fa-IR"/>
          <w:color w:val="111111"/>
          <w:sz w:val="28"/>
          <w:szCs w:val="28"/>
          <w:rtl/>
        </w:rPr>
        <w:t xml:space="preserve">ـ تحقیق حول انتشار العلوم فی البلاد الإسلامیة............................ ١٠٣</w:t>
      </w:r>
    </w:p>
    <w:p>
      <w:pPr>
        <w:pStyle w:val="BookText"/>
      </w:pPr>
      <w:r>
        <w:rPr>
          <w:rFonts w:ascii="IRNazanin" w:hAnsi="IRNazanin" w:eastAsia="IRNazanin" w:cs="IRNazanin"/>
          <w:lang w:bidi="fa-IR"/>
          <w:color w:val="111111"/>
          <w:sz w:val="28"/>
          <w:szCs w:val="28"/>
          <w:rtl/>
        </w:rPr>
        <w:t xml:space="preserve">٩ ـ تحقیق حول سلاسل الصوفیة، الی من تنتهی؟.......................... ١٠٦</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IRNazanin" w:hAnsi="IRNazanin" w:eastAsia="IRNazanin" w:cs="IRNazanin"/>
          <w:lang w:bidi="fa-IR"/>
          <w:color w:val="111111"/>
          <w:sz w:val="28"/>
          <w:szCs w:val="28"/>
          <w:rtl/>
        </w:rPr>
        <w:t xml:space="preserve">کتاب عبقات الأنوار</w:t>
      </w:r>
    </w:p>
    <w:p>
      <w:pPr>
        <w:pStyle w:val="BookText"/>
      </w:pPr>
      <w:r>
        <w:rPr>
          <w:rFonts w:ascii="IRNazanin" w:hAnsi="IRNazanin" w:eastAsia="IRNazanin" w:cs="IRNazanin"/>
          <w:lang w:bidi="fa-IR"/>
          <w:color w:val="111111"/>
          <w:sz w:val="28"/>
          <w:szCs w:val="28"/>
          <w:rtl/>
        </w:rPr>
        <w:t xml:space="preserve">١</w:t>
      </w:r>
    </w:p>
    <w:p>
      <w:pPr>
        <w:pStyle w:val="BookText"/>
      </w:pPr>
      <w:r>
        <w:rPr>
          <w:rFonts w:ascii="IRNazanin" w:hAnsi="IRNazanin" w:eastAsia="IRNazanin" w:cs="IRNazanin"/>
          <w:lang w:bidi="fa-IR"/>
          <w:color w:val="111111"/>
          <w:sz w:val="28"/>
          <w:szCs w:val="28"/>
          <w:rtl/>
        </w:rPr>
        <w:t xml:space="preserve">ـ فی سبیل التألیف..................................................... ١٠٦</w:t>
      </w:r>
    </w:p>
    <w:p>
      <w:pPr>
        <w:pStyle w:val="BookText"/>
      </w:pPr>
      <w:r>
        <w:rPr>
          <w:rFonts w:ascii="IRNazanin" w:hAnsi="IRNazanin" w:eastAsia="IRNazanin" w:cs="IRNazanin"/>
          <w:lang w:bidi="fa-IR"/>
          <w:color w:val="111111"/>
          <w:sz w:val="28"/>
          <w:szCs w:val="28"/>
          <w:rtl/>
        </w:rPr>
        <w:t xml:space="preserve">٢</w:t>
      </w:r>
    </w:p>
    <w:p>
      <w:pPr>
        <w:pStyle w:val="BookText"/>
      </w:pPr>
      <w:r>
        <w:rPr>
          <w:rFonts w:ascii="IRNazanin" w:hAnsi="IRNazanin" w:eastAsia="IRNazanin" w:cs="IRNazanin"/>
          <w:lang w:bidi="fa-IR"/>
          <w:color w:val="111111"/>
          <w:sz w:val="28"/>
          <w:szCs w:val="28"/>
          <w:rtl/>
        </w:rPr>
        <w:t xml:space="preserve">ـ أثر الکتاب.......................................................... ١٠٨</w:t>
      </w:r>
    </w:p>
    <w:p>
      <w:pPr>
        <w:pStyle w:val="BookText"/>
      </w:pPr>
      <w:r>
        <w:rPr>
          <w:rFonts w:ascii="IRNazanin" w:hAnsi="IRNazanin" w:eastAsia="IRNazanin" w:cs="IRNazanin"/>
          <w:lang w:bidi="fa-IR"/>
          <w:color w:val="111111"/>
          <w:sz w:val="28"/>
          <w:szCs w:val="28"/>
          <w:rtl/>
        </w:rPr>
        <w:t xml:space="preserve">أ ـ فی أوساط الهند..................................................... ١٠٨</w:t>
      </w:r>
    </w:p>
    <w:p>
      <w:pPr>
        <w:pStyle w:val="BookText"/>
      </w:pPr>
      <w:r>
        <w:rPr>
          <w:rFonts w:ascii="IRNazanin" w:hAnsi="IRNazanin" w:eastAsia="IRNazanin" w:cs="IRNazanin"/>
          <w:lang w:bidi="fa-IR"/>
          <w:color w:val="111111"/>
          <w:sz w:val="28"/>
          <w:szCs w:val="28"/>
          <w:rtl/>
        </w:rPr>
        <w:t xml:space="preserve">ب ـ فی الاوساط الأخری.............................................. ١٠٩</w:t>
      </w:r>
    </w:p>
    <w:p>
      <w:pPr>
        <w:pStyle w:val="BookText"/>
      </w:pPr>
      <w:r>
        <w:rPr>
          <w:rFonts w:ascii="IRNazanin" w:hAnsi="IRNazanin" w:eastAsia="IRNazanin" w:cs="IRNazanin"/>
          <w:lang w:bidi="fa-IR"/>
          <w:color w:val="111111"/>
          <w:sz w:val="28"/>
          <w:szCs w:val="28"/>
          <w:rtl/>
        </w:rPr>
        <w:t xml:space="preserve">٣</w:t>
      </w:r>
    </w:p>
    <w:p>
      <w:pPr>
        <w:pStyle w:val="BookText"/>
      </w:pPr>
      <w:r>
        <w:rPr>
          <w:rFonts w:ascii="IRNazanin" w:hAnsi="IRNazanin" w:eastAsia="IRNazanin" w:cs="IRNazanin"/>
          <w:lang w:bidi="fa-IR"/>
          <w:color w:val="111111"/>
          <w:sz w:val="28"/>
          <w:szCs w:val="28"/>
          <w:rtl/>
        </w:rPr>
        <w:t xml:space="preserve">ـ تقاریظ الکتاب...................................................... ١١٠</w:t>
      </w:r>
    </w:p>
    <w:p>
      <w:pPr>
        <w:pStyle w:val="BookText"/>
      </w:pPr>
      <w:r>
        <w:rPr>
          <w:rFonts w:ascii="IRNazanin" w:hAnsi="IRNazanin" w:eastAsia="IRNazanin" w:cs="IRNazanin"/>
          <w:lang w:bidi="fa-IR"/>
          <w:color w:val="111111"/>
          <w:sz w:val="28"/>
          <w:szCs w:val="28"/>
          <w:rtl/>
        </w:rPr>
        <w:t xml:space="preserve">أ ـ تقریظ المیرزا الشیرازی</w:t>
      </w:r>
    </w:p>
    <w:p>
      <w:pPr>
        <w:pStyle w:val="BookText"/>
      </w:pPr>
      <w:r>
        <w:rPr>
          <w:rFonts w:ascii="IRNazanin" w:hAnsi="IRNazanin" w:eastAsia="IRNazanin" w:cs="IRNazanin"/>
          <w:lang w:bidi="fa-IR"/>
          <w:color w:val="111111"/>
          <w:sz w:val="28"/>
          <w:szCs w:val="28"/>
          <w:rtl/>
        </w:rPr>
        <w:t xml:space="preserve">الکبیر ....................................... ١١١</w:t>
      </w:r>
    </w:p>
    <w:p>
      <w:pPr>
        <w:pStyle w:val="BookText"/>
      </w:pPr>
      <w:r>
        <w:rPr>
          <w:rFonts w:ascii="IRNazanin" w:hAnsi="IRNazanin" w:eastAsia="IRNazanin" w:cs="IRNazanin"/>
          <w:lang w:bidi="fa-IR"/>
          <w:color w:val="111111"/>
          <w:sz w:val="28"/>
          <w:szCs w:val="28"/>
          <w:rtl/>
        </w:rPr>
        <w:t xml:space="preserve">ب ـ تقریظ المیرزا حسین المحدث النوری................................. ١١٣</w:t>
      </w:r>
    </w:p>
    <w:p>
      <w:pPr>
        <w:pStyle w:val="BookText"/>
      </w:pPr>
      <w:r>
        <w:rPr>
          <w:rFonts w:ascii="IRNazanin" w:hAnsi="IRNazanin" w:eastAsia="IRNazanin" w:cs="IRNazanin"/>
          <w:lang w:bidi="fa-IR"/>
          <w:color w:val="111111"/>
          <w:sz w:val="28"/>
          <w:szCs w:val="28"/>
          <w:rtl/>
        </w:rPr>
        <w:t xml:space="preserve">ج ـ تقریظ الفقیه الکبیر الفقیه المرجع</w:t>
      </w:r>
    </w:p>
    <w:p>
      <w:pPr>
        <w:pStyle w:val="BookText"/>
      </w:pPr>
      <w:r>
        <w:rPr>
          <w:rFonts w:ascii="IRNazanin" w:hAnsi="IRNazanin" w:eastAsia="IRNazanin" w:cs="IRNazanin"/>
          <w:lang w:bidi="fa-IR"/>
          <w:color w:val="111111"/>
          <w:sz w:val="28"/>
          <w:szCs w:val="28"/>
          <w:rtl/>
        </w:rPr>
        <w:t xml:space="preserve">الشیخ زین العابدین المازندرانی........ ١١٥</w:t>
      </w:r>
    </w:p>
    <w:p>
      <w:pPr>
        <w:pStyle w:val="BookText"/>
      </w:pPr>
      <w:r>
        <w:rPr>
          <w:rFonts w:ascii="IRNazanin" w:hAnsi="IRNazanin" w:eastAsia="IRNazanin" w:cs="IRNazanin"/>
          <w:lang w:bidi="fa-IR"/>
          <w:color w:val="111111"/>
          <w:sz w:val="28"/>
          <w:szCs w:val="28"/>
          <w:rtl/>
        </w:rPr>
        <w:t xml:space="preserve">د ـ تقریظ الفقیه المرجع الدینی السید</w:t>
      </w:r>
    </w:p>
    <w:p>
      <w:pPr>
        <w:pStyle w:val="BookText"/>
      </w:pPr>
      <w:r>
        <w:rPr>
          <w:rFonts w:ascii="IRNazanin" w:hAnsi="IRNazanin" w:eastAsia="IRNazanin" w:cs="IRNazanin"/>
          <w:lang w:bidi="fa-IR"/>
          <w:color w:val="111111"/>
          <w:sz w:val="28"/>
          <w:szCs w:val="28"/>
          <w:rtl/>
        </w:rPr>
        <w:t xml:space="preserve">محمد حسین الشهرستانی.............. ١١٦</w:t>
      </w:r>
    </w:p>
    <w:p>
      <w:pPr>
        <w:pStyle w:val="BookText"/>
      </w:pPr>
      <w:r>
        <w:rPr>
          <w:rFonts w:ascii="IRNazanin" w:hAnsi="IRNazanin" w:eastAsia="IRNazanin" w:cs="IRNazanin"/>
          <w:lang w:bidi="fa-IR"/>
          <w:color w:val="111111"/>
          <w:sz w:val="28"/>
          <w:szCs w:val="28"/>
          <w:rtl/>
        </w:rPr>
        <w:t xml:space="preserve">٤</w:t>
      </w:r>
    </w:p>
    <w:p>
      <w:pPr>
        <w:pStyle w:val="BookText"/>
      </w:pPr>
      <w:r>
        <w:rPr>
          <w:rFonts w:ascii="IRNazanin" w:hAnsi="IRNazanin" w:eastAsia="IRNazanin" w:cs="IRNazanin"/>
          <w:lang w:bidi="fa-IR"/>
          <w:color w:val="111111"/>
          <w:sz w:val="28"/>
          <w:szCs w:val="28"/>
          <w:rtl/>
        </w:rPr>
        <w:t xml:space="preserve">ـ بعض ما قیل فی الکتاب............................................... ١١٨</w:t>
      </w:r>
    </w:p>
    <w:p>
      <w:pPr>
        <w:pStyle w:val="BookText"/>
      </w:pPr>
      <w:r>
        <w:rPr>
          <w:rFonts w:ascii="IRNazanin" w:hAnsi="IRNazanin" w:eastAsia="IRNazanin" w:cs="IRNazanin"/>
          <w:lang w:bidi="fa-IR"/>
          <w:color w:val="111111"/>
          <w:sz w:val="28"/>
          <w:szCs w:val="28"/>
          <w:rtl/>
        </w:rPr>
        <w:t xml:space="preserve">أ ـ المیرزا أبو الفضل الطهرانی :.......................................... ١١٨</w:t>
      </w:r>
    </w:p>
    <w:p>
      <w:pPr>
        <w:pStyle w:val="BookText"/>
      </w:pPr>
      <w:r>
        <w:rPr>
          <w:rFonts w:ascii="IRNazanin" w:hAnsi="IRNazanin" w:eastAsia="IRNazanin" w:cs="IRNazanin"/>
          <w:lang w:bidi="fa-IR"/>
          <w:color w:val="111111"/>
          <w:sz w:val="28"/>
          <w:szCs w:val="28"/>
          <w:rtl/>
        </w:rPr>
        <w:t xml:space="preserve">ب ـ السید محسن الامین العاملی :....................................... ١١٩</w:t>
      </w:r>
    </w:p>
    <w:p>
      <w:pPr>
        <w:pStyle w:val="BookText"/>
      </w:pPr>
      <w:r>
        <w:rPr>
          <w:rFonts w:ascii="IRNazanin" w:hAnsi="IRNazanin" w:eastAsia="IRNazanin" w:cs="IRNazanin"/>
          <w:lang w:bidi="fa-IR"/>
          <w:color w:val="111111"/>
          <w:sz w:val="28"/>
          <w:szCs w:val="28"/>
          <w:rtl/>
        </w:rPr>
        <w:t xml:space="preserve">ج ـ وقال شیخنا الحجة الطهرانی :....................................... ١١٩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ـ وقال المحدث الکبیر الشیخ القمی ما</w:t>
      </w:r>
    </w:p>
    <w:p>
      <w:pPr>
        <w:pStyle w:val="BookText"/>
      </w:pPr>
      <w:r>
        <w:rPr>
          <w:rFonts w:ascii="IRNazanin" w:hAnsi="IRNazanin" w:eastAsia="IRNazanin" w:cs="IRNazanin"/>
          <w:lang w:bidi="fa-IR"/>
          <w:color w:val="111111"/>
          <w:sz w:val="28"/>
          <w:szCs w:val="28"/>
          <w:rtl/>
        </w:rPr>
        <w:t xml:space="preserve">تعریبه :.......................... ١٢٠</w:t>
      </w:r>
    </w:p>
    <w:p>
      <w:pPr>
        <w:pStyle w:val="BookText"/>
      </w:pPr>
      <w:r>
        <w:rPr>
          <w:rFonts w:ascii="IRNazanin" w:hAnsi="IRNazanin" w:eastAsia="IRNazanin" w:cs="IRNazanin"/>
          <w:lang w:bidi="fa-IR"/>
          <w:color w:val="111111"/>
          <w:sz w:val="28"/>
          <w:szCs w:val="28"/>
          <w:rtl/>
        </w:rPr>
        <w:t xml:space="preserve">هـ ـ وقال المحقق الشیخ محمد علی التبریزی</w:t>
      </w:r>
    </w:p>
    <w:p>
      <w:pPr>
        <w:pStyle w:val="BookText"/>
      </w:pPr>
      <w:r>
        <w:rPr>
          <w:rFonts w:ascii="IRNazanin" w:hAnsi="IRNazanin" w:eastAsia="IRNazanin" w:cs="IRNazanin"/>
          <w:lang w:bidi="fa-IR"/>
          <w:color w:val="111111"/>
          <w:sz w:val="28"/>
          <w:szCs w:val="28"/>
          <w:rtl/>
        </w:rPr>
        <w:t xml:space="preserve">ما تعریبه :................... ١٢٠</w:t>
      </w:r>
    </w:p>
    <w:p>
      <w:pPr>
        <w:pStyle w:val="BookText"/>
      </w:pPr>
      <w:r>
        <w:rPr>
          <w:rFonts w:ascii="IRNazanin" w:hAnsi="IRNazanin" w:eastAsia="IRNazanin" w:cs="IRNazanin"/>
          <w:lang w:bidi="fa-IR"/>
          <w:color w:val="111111"/>
          <w:sz w:val="28"/>
          <w:szCs w:val="28"/>
          <w:rtl/>
        </w:rPr>
        <w:t xml:space="preserve">٥</w:t>
      </w:r>
    </w:p>
    <w:p>
      <w:pPr>
        <w:pStyle w:val="BookText"/>
      </w:pPr>
      <w:r>
        <w:rPr>
          <w:rFonts w:ascii="IRNazanin" w:hAnsi="IRNazanin" w:eastAsia="IRNazanin" w:cs="IRNazanin"/>
          <w:lang w:bidi="fa-IR"/>
          <w:color w:val="111111"/>
          <w:sz w:val="28"/>
          <w:szCs w:val="28"/>
          <w:rtl/>
        </w:rPr>
        <w:t xml:space="preserve">ـ الأحادیث التی تم البحث عنها......................................... ١٢٠</w:t>
      </w:r>
    </w:p>
    <w:p>
      <w:pPr>
        <w:pStyle w:val="BookText"/>
      </w:pPr>
      <w:r>
        <w:rPr>
          <w:rFonts w:ascii="IRNazanin" w:hAnsi="IRNazanin" w:eastAsia="IRNazanin" w:cs="IRNazanin"/>
          <w:lang w:bidi="fa-IR"/>
          <w:color w:val="111111"/>
          <w:sz w:val="28"/>
          <w:szCs w:val="28"/>
          <w:rtl/>
        </w:rPr>
        <w:t xml:space="preserve">٦</w:t>
      </w:r>
    </w:p>
    <w:p>
      <w:pPr>
        <w:pStyle w:val="BookText"/>
      </w:pPr>
      <w:r>
        <w:rPr>
          <w:rFonts w:ascii="IRNazanin" w:hAnsi="IRNazanin" w:eastAsia="IRNazanin" w:cs="IRNazanin"/>
          <w:lang w:bidi="fa-IR"/>
          <w:color w:val="111111"/>
          <w:sz w:val="28"/>
          <w:szCs w:val="28"/>
          <w:rtl/>
        </w:rPr>
        <w:t xml:space="preserve">ـ مؤلفو هذه المجلدات وما طبع منها...................................... ١٢٢</w:t>
      </w:r>
    </w:p>
    <w:p>
      <w:pPr>
        <w:pStyle w:val="BookText"/>
      </w:pPr>
      <w:r>
        <w:rPr>
          <w:rFonts w:ascii="IRNazanin" w:hAnsi="IRNazanin" w:eastAsia="IRNazanin" w:cs="IRNazanin"/>
          <w:lang w:bidi="fa-IR"/>
          <w:color w:val="111111"/>
          <w:sz w:val="28"/>
          <w:szCs w:val="28"/>
          <w:rtl/>
        </w:rPr>
        <w:t xml:space="preserve">٧</w:t>
      </w:r>
    </w:p>
    <w:p>
      <w:pPr>
        <w:pStyle w:val="BookText"/>
      </w:pPr>
      <w:r>
        <w:rPr>
          <w:rFonts w:ascii="IRNazanin" w:hAnsi="IRNazanin" w:eastAsia="IRNazanin" w:cs="IRNazanin"/>
          <w:lang w:bidi="fa-IR"/>
          <w:color w:val="111111"/>
          <w:sz w:val="28"/>
          <w:szCs w:val="28"/>
          <w:rtl/>
        </w:rPr>
        <w:t xml:space="preserve">ـ استفادة المؤلفین من الکتاب............................................ ١٢٣</w:t>
      </w:r>
    </w:p>
    <w:p>
      <w:pPr>
        <w:pStyle w:val="BookText"/>
      </w:pPr>
      <w:r>
        <w:rPr>
          <w:rFonts w:ascii="IRNazanin" w:hAnsi="IRNazanin" w:eastAsia="IRNazanin" w:cs="IRNazanin"/>
          <w:lang w:bidi="fa-IR"/>
          <w:color w:val="111111"/>
          <w:sz w:val="28"/>
          <w:szCs w:val="28"/>
          <w:rtl/>
        </w:rPr>
        <w:t xml:space="preserve">٨</w:t>
      </w:r>
    </w:p>
    <w:p>
      <w:pPr>
        <w:pStyle w:val="BookText"/>
      </w:pPr>
      <w:r>
        <w:rPr>
          <w:rFonts w:ascii="IRNazanin" w:hAnsi="IRNazanin" w:eastAsia="IRNazanin" w:cs="IRNazanin"/>
          <w:lang w:bidi="fa-IR"/>
          <w:color w:val="111111"/>
          <w:sz w:val="28"/>
          <w:szCs w:val="28"/>
          <w:rtl/>
        </w:rPr>
        <w:t xml:space="preserve">ـ ترجمته الی اللغات.................................................... ١٢٥</w:t>
      </w:r>
    </w:p>
    <w:p>
      <w:pPr>
        <w:pStyle w:val="BookText"/>
      </w:pPr>
      <w:r>
        <w:rPr>
          <w:rFonts w:ascii="IRNazanin" w:hAnsi="IRNazanin" w:eastAsia="IRNazanin" w:cs="IRNazanin"/>
          <w:lang w:bidi="fa-IR"/>
          <w:color w:val="111111"/>
          <w:sz w:val="28"/>
          <w:szCs w:val="28"/>
          <w:rtl/>
        </w:rPr>
        <w:t xml:space="preserve">٩</w:t>
      </w:r>
    </w:p>
    <w:p>
      <w:pPr>
        <w:pStyle w:val="BookText"/>
      </w:pPr>
      <w:r>
        <w:rPr>
          <w:rFonts w:ascii="IRNazanin" w:hAnsi="IRNazanin" w:eastAsia="IRNazanin" w:cs="IRNazanin"/>
          <w:lang w:bidi="fa-IR"/>
          <w:color w:val="111111"/>
          <w:sz w:val="28"/>
          <w:szCs w:val="28"/>
          <w:rtl/>
        </w:rPr>
        <w:t xml:space="preserve">ـ فشل القوم فی الرّد علیه............................................... ١٢٥</w:t>
      </w:r>
    </w:p>
    <w:p>
      <w:pPr>
        <w:pStyle w:val="BookText"/>
      </w:pPr>
      <w:r>
        <w:rPr>
          <w:rFonts w:ascii="IRNazanin" w:hAnsi="IRNazanin" w:eastAsia="IRNazanin" w:cs="IRNazanin"/>
          <w:lang w:bidi="fa-IR"/>
          <w:color w:val="111111"/>
          <w:sz w:val="28"/>
          <w:szCs w:val="28"/>
          <w:rtl/>
        </w:rPr>
        <w:t xml:space="preserve">الباب السادس</w:t>
      </w:r>
    </w:p>
    <w:p>
      <w:pPr>
        <w:pStyle w:val="BookText"/>
      </w:pPr>
      <w:r>
        <w:rPr>
          <w:rFonts w:ascii="IRNazanin" w:hAnsi="IRNazanin" w:eastAsia="IRNazanin" w:cs="IRNazanin"/>
          <w:lang w:bidi="fa-IR"/>
          <w:color w:val="111111"/>
          <w:sz w:val="28"/>
          <w:szCs w:val="28"/>
          <w:rtl/>
        </w:rPr>
        <w:t xml:space="preserve">ترجمة مشاهیر بیت صاحب العبقات</w:t>
      </w:r>
    </w:p>
    <w:p>
      <w:pPr>
        <w:pStyle w:val="BookText"/>
      </w:pPr>
      <w:r>
        <w:rPr>
          <w:rFonts w:ascii="Amiri" w:hAnsi="Amiri" w:eastAsia="Amiri" w:cs="Amiri"/>
          <w:lang w:bidi="ar-SA"/>
          <w:color w:val="111111"/>
          <w:sz w:val="28"/>
          <w:szCs w:val="28"/>
          <w:rtl/>
        </w:rPr>
        <w:t xml:space="preserve">[١]ترجمة</w:t>
      </w:r>
    </w:p>
    <w:p>
      <w:pPr>
        <w:pStyle w:val="BookText"/>
      </w:pPr>
      <w:r>
        <w:rPr>
          <w:rFonts w:ascii="IRNazanin" w:hAnsi="IRNazanin" w:eastAsia="IRNazanin" w:cs="IRNazanin"/>
          <w:lang w:bidi="fa-IR"/>
          <w:color w:val="111111"/>
          <w:sz w:val="28"/>
          <w:szCs w:val="28"/>
          <w:rtl/>
        </w:rPr>
        <w:t xml:space="preserve">السید محمد قلی.................................................. ١٢٨</w:t>
      </w:r>
    </w:p>
    <w:p>
      <w:pPr>
        <w:pStyle w:val="BookText"/>
      </w:pPr>
      <w:r>
        <w:rPr>
          <w:rFonts w:ascii="IRNazanin" w:hAnsi="IRNazanin" w:eastAsia="IRNazanin" w:cs="IRNazanin"/>
          <w:lang w:bidi="fa-IR"/>
          <w:color w:val="111111"/>
          <w:sz w:val="28"/>
          <w:szCs w:val="28"/>
          <w:rtl/>
        </w:rPr>
        <w:t xml:space="preserve">ولادته وأساتذته :....................................................... ١٢٩</w:t>
      </w:r>
    </w:p>
    <w:p>
      <w:pPr>
        <w:pStyle w:val="BookText"/>
      </w:pPr>
      <w:r>
        <w:rPr>
          <w:rFonts w:ascii="IRNazanin" w:hAnsi="IRNazanin" w:eastAsia="IRNazanin" w:cs="IRNazanin"/>
          <w:lang w:bidi="fa-IR"/>
          <w:color w:val="111111"/>
          <w:sz w:val="28"/>
          <w:szCs w:val="28"/>
          <w:rtl/>
        </w:rPr>
        <w:t xml:space="preserve">مؤلفاته................................................................. ١٣٠</w:t>
      </w:r>
    </w:p>
    <w:p>
      <w:pPr>
        <w:pStyle w:val="BookText"/>
      </w:pPr>
      <w:r>
        <w:rPr>
          <w:rFonts w:ascii="IRNazanin" w:hAnsi="IRNazanin" w:eastAsia="IRNazanin" w:cs="IRNazanin"/>
          <w:lang w:bidi="fa-IR"/>
          <w:color w:val="111111"/>
          <w:sz w:val="28"/>
          <w:szCs w:val="28"/>
          <w:rtl/>
        </w:rPr>
        <w:t xml:space="preserve">وفاته.................................................................. ١٣١</w:t>
      </w:r>
    </w:p>
    <w:p>
      <w:pPr>
        <w:pStyle w:val="BookText"/>
      </w:pPr>
      <w:r>
        <w:rPr>
          <w:rFonts w:ascii="IRNazanin" w:hAnsi="IRNazanin" w:eastAsia="IRNazanin" w:cs="IRNazanin"/>
          <w:lang w:bidi="fa-IR"/>
          <w:color w:val="111111"/>
          <w:sz w:val="28"/>
          <w:szCs w:val="28"/>
          <w:rtl/>
        </w:rPr>
        <w:t xml:space="preserve">[٢] ترجمة السید حامد حسین.............................................. ١٣١</w:t>
      </w:r>
    </w:p>
    <w:p>
      <w:pPr>
        <w:pStyle w:val="BookText"/>
      </w:pPr>
      <w:r>
        <w:rPr>
          <w:rFonts w:ascii="IRNazanin" w:hAnsi="IRNazanin" w:eastAsia="IRNazanin" w:cs="IRNazanin"/>
          <w:lang w:bidi="fa-IR"/>
          <w:color w:val="111111"/>
          <w:sz w:val="28"/>
          <w:szCs w:val="28"/>
          <w:rtl/>
        </w:rPr>
        <w:t xml:space="preserve">کلمات العلماء فی حقه.................................................. ١٣١</w:t>
      </w:r>
    </w:p>
    <w:p>
      <w:pPr>
        <w:pStyle w:val="BookText"/>
      </w:pPr>
      <w:r>
        <w:rPr>
          <w:rFonts w:ascii="IRNazanin" w:hAnsi="IRNazanin" w:eastAsia="IRNazanin" w:cs="IRNazanin"/>
          <w:lang w:bidi="fa-IR"/>
          <w:color w:val="111111"/>
          <w:sz w:val="28"/>
          <w:szCs w:val="28"/>
          <w:rtl/>
        </w:rPr>
        <w:t xml:space="preserve">أساتذته................................................................ ١٣٥</w:t>
      </w:r>
    </w:p>
    <w:p>
      <w:pPr>
        <w:pStyle w:val="BookText"/>
      </w:pPr>
      <w:r>
        <w:rPr>
          <w:rFonts w:ascii="IRNazanin" w:hAnsi="IRNazanin" w:eastAsia="IRNazanin" w:cs="IRNazanin"/>
          <w:lang w:bidi="fa-IR"/>
          <w:color w:val="111111"/>
          <w:sz w:val="28"/>
          <w:szCs w:val="28"/>
          <w:rtl/>
        </w:rPr>
        <w:t xml:space="preserve">تصانیفه................................................................ ١٣٦</w:t>
      </w:r>
    </w:p>
    <w:p>
      <w:pPr>
        <w:pStyle w:val="BookText"/>
      </w:pPr>
      <w:r>
        <w:rPr>
          <w:rFonts w:ascii="IRNazanin" w:hAnsi="IRNazanin" w:eastAsia="IRNazanin" w:cs="IRNazanin"/>
          <w:lang w:bidi="fa-IR"/>
          <w:color w:val="111111"/>
          <w:sz w:val="28"/>
          <w:szCs w:val="28"/>
          <w:rtl/>
        </w:rPr>
        <w:t xml:space="preserve">وفاته ورثاؤه :.......................................................... ١٣٨</w:t>
      </w:r>
    </w:p>
    <w:p>
      <w:pPr>
        <w:pStyle w:val="BookText"/>
      </w:pPr>
      <w:r>
        <w:rPr>
          <w:rFonts w:ascii="IRNazanin" w:hAnsi="IRNazanin" w:eastAsia="IRNazanin" w:cs="IRNazanin"/>
          <w:lang w:bidi="fa-IR"/>
          <w:color w:val="111111"/>
          <w:sz w:val="28"/>
          <w:szCs w:val="28"/>
          <w:rtl/>
        </w:rPr>
        <w:t xml:space="preserve">[٣] ترجمة السید اعجاز حسین............................................. ١٣٩</w:t>
      </w:r>
    </w:p>
    <w:p>
      <w:pPr>
        <w:pStyle w:val="BookText"/>
      </w:pPr>
      <w:r>
        <w:rPr>
          <w:rFonts w:ascii="IRNazanin" w:hAnsi="IRNazanin" w:eastAsia="IRNazanin" w:cs="IRNazanin"/>
          <w:lang w:bidi="fa-IR"/>
          <w:color w:val="111111"/>
          <w:sz w:val="28"/>
          <w:szCs w:val="28"/>
          <w:rtl/>
        </w:rPr>
        <w:t xml:space="preserve">اساتذته ومؤلفاته :...................................................... ١٤٠</w:t>
      </w:r>
    </w:p>
    <w:p>
      <w:pPr>
        <w:pStyle w:val="BookText"/>
      </w:pPr>
      <w:r>
        <w:rPr>
          <w:rFonts w:ascii="IRNazanin" w:hAnsi="IRNazanin" w:eastAsia="IRNazanin" w:cs="IRNazanin"/>
          <w:lang w:bidi="fa-IR"/>
          <w:color w:val="111111"/>
          <w:sz w:val="28"/>
          <w:szCs w:val="28"/>
          <w:rtl/>
        </w:rPr>
        <w:t xml:space="preserve">[٤]</w:t>
      </w:r>
    </w:p>
    <w:p>
      <w:pPr>
        <w:pStyle w:val="BookText"/>
      </w:pPr>
      <w:r>
        <w:rPr>
          <w:rFonts w:ascii="IRNazanin" w:hAnsi="IRNazanin" w:eastAsia="IRNazanin" w:cs="IRNazanin"/>
          <w:lang w:bidi="fa-IR"/>
          <w:color w:val="111111"/>
          <w:sz w:val="28"/>
          <w:szCs w:val="28"/>
          <w:rtl/>
        </w:rPr>
        <w:t xml:space="preserve">ترجمة السید سراج حسین.............................................. ١٤١</w:t>
      </w:r>
    </w:p>
    <w:p>
      <w:pPr>
        <w:pStyle w:val="BookText"/>
      </w:pPr>
      <w:r>
        <w:rPr>
          <w:rFonts w:ascii="IRNazanin" w:hAnsi="IRNazanin" w:eastAsia="IRNazanin" w:cs="IRNazanin"/>
          <w:lang w:bidi="fa-IR"/>
          <w:color w:val="111111"/>
          <w:sz w:val="28"/>
          <w:szCs w:val="28"/>
          <w:rtl/>
        </w:rPr>
        <w:t xml:space="preserve">کلمات العلماء فی حقه.................................................. ١٤١</w:t>
      </w:r>
    </w:p>
    <w:p>
      <w:pPr>
        <w:pStyle w:val="BookText"/>
      </w:pPr>
      <w:r>
        <w:rPr>
          <w:rFonts w:ascii="IRNazanin" w:hAnsi="IRNazanin" w:eastAsia="IRNazanin" w:cs="IRNazanin"/>
          <w:lang w:bidi="fa-IR"/>
          <w:color w:val="111111"/>
          <w:sz w:val="28"/>
          <w:szCs w:val="28"/>
          <w:rtl/>
        </w:rPr>
        <w:t xml:space="preserve">اساتذته ووفاته.......................................................... ١٤٢</w:t>
      </w:r>
    </w:p>
    <w:p>
      <w:pPr>
        <w:pStyle w:val="BookText"/>
      </w:pPr>
      <w:r>
        <w:rPr>
          <w:rFonts w:ascii="IRNazanin" w:hAnsi="IRNazanin" w:eastAsia="IRNazanin" w:cs="IRNazanin"/>
          <w:lang w:bidi="fa-IR"/>
          <w:color w:val="111111"/>
          <w:sz w:val="28"/>
          <w:szCs w:val="28"/>
          <w:rtl/>
        </w:rPr>
        <w:t xml:space="preserve">[٥]</w:t>
      </w:r>
    </w:p>
    <w:p>
      <w:pPr>
        <w:pStyle w:val="BookText"/>
      </w:pPr>
      <w:r>
        <w:rPr>
          <w:rFonts w:ascii="IRNazanin" w:hAnsi="IRNazanin" w:eastAsia="IRNazanin" w:cs="IRNazanin"/>
          <w:lang w:bidi="fa-IR"/>
          <w:color w:val="111111"/>
          <w:sz w:val="28"/>
          <w:szCs w:val="28"/>
          <w:rtl/>
        </w:rPr>
        <w:t xml:space="preserve">ترجمة ابنه السید ناصر حسین........................................ ١٤٢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الکلمات فی حقه :................................................ ١٤٢</w:t>
      </w:r>
    </w:p>
    <w:p>
      <w:pPr>
        <w:pStyle w:val="BookText"/>
      </w:pPr>
      <w:r>
        <w:rPr>
          <w:rFonts w:ascii="IRNazanin" w:hAnsi="IRNazanin" w:eastAsia="IRNazanin" w:cs="IRNazanin"/>
          <w:lang w:bidi="fa-IR"/>
          <w:color w:val="111111"/>
          <w:sz w:val="28"/>
          <w:szCs w:val="28"/>
          <w:rtl/>
        </w:rPr>
        <w:t xml:space="preserve">اساتذته ومؤلفاته :...................................................... ١٤٤</w:t>
      </w:r>
    </w:p>
    <w:p>
      <w:pPr>
        <w:pStyle w:val="BookText"/>
      </w:pPr>
      <w:r>
        <w:rPr>
          <w:rFonts w:ascii="IRNazanin" w:hAnsi="IRNazanin" w:eastAsia="IRNazanin" w:cs="IRNazanin"/>
          <w:lang w:bidi="fa-IR"/>
          <w:color w:val="111111"/>
          <w:sz w:val="28"/>
          <w:szCs w:val="28"/>
          <w:rtl/>
        </w:rPr>
        <w:t xml:space="preserve">وفاته.................................................................. ١٤٦</w:t>
      </w:r>
    </w:p>
    <w:p>
      <w:pPr>
        <w:pStyle w:val="BookText"/>
      </w:pPr>
      <w:r>
        <w:rPr>
          <w:rFonts w:ascii="IRNazanin" w:hAnsi="IRNazanin" w:eastAsia="IRNazanin" w:cs="IRNazanin"/>
          <w:lang w:bidi="fa-IR"/>
          <w:color w:val="111111"/>
          <w:sz w:val="28"/>
          <w:szCs w:val="28"/>
          <w:rtl/>
        </w:rPr>
        <w:t xml:space="preserve">[٦]</w:t>
      </w:r>
    </w:p>
    <w:p>
      <w:pPr>
        <w:pStyle w:val="BookText"/>
      </w:pPr>
      <w:r>
        <w:rPr>
          <w:rFonts w:ascii="IRNazanin" w:hAnsi="IRNazanin" w:eastAsia="IRNazanin" w:cs="IRNazanin"/>
          <w:lang w:bidi="fa-IR"/>
          <w:color w:val="111111"/>
          <w:sz w:val="28"/>
          <w:szCs w:val="28"/>
          <w:rtl/>
        </w:rPr>
        <w:t xml:space="preserve">ترجمة السید ذاکر حسین.............................................. ١٤٦</w:t>
      </w:r>
    </w:p>
    <w:p>
      <w:pPr>
        <w:pStyle w:val="BookText"/>
      </w:pPr>
      <w:r>
        <w:rPr>
          <w:rFonts w:ascii="IRNazanin" w:hAnsi="IRNazanin" w:eastAsia="IRNazanin" w:cs="IRNazanin"/>
          <w:lang w:bidi="fa-IR"/>
          <w:color w:val="111111"/>
          <w:sz w:val="28"/>
          <w:szCs w:val="28"/>
          <w:rtl/>
        </w:rPr>
        <w:t xml:space="preserve">اساتذته مؤلفاته :....................................................... ١٤٦</w:t>
      </w:r>
    </w:p>
    <w:p>
      <w:pPr>
        <w:pStyle w:val="BookText"/>
      </w:pPr>
      <w:r>
        <w:rPr>
          <w:rFonts w:ascii="IRNazanin" w:hAnsi="IRNazanin" w:eastAsia="IRNazanin" w:cs="IRNazanin"/>
          <w:lang w:bidi="fa-IR"/>
          <w:color w:val="111111"/>
          <w:sz w:val="28"/>
          <w:szCs w:val="28"/>
          <w:rtl/>
        </w:rPr>
        <w:t xml:space="preserve">[٧] ترجمة السید محمد سعید................................................ ١٤٧</w:t>
      </w:r>
    </w:p>
    <w:p>
      <w:pPr>
        <w:pStyle w:val="BookText"/>
      </w:pPr>
      <w:r>
        <w:rPr>
          <w:rFonts w:ascii="IRNazanin" w:hAnsi="IRNazanin" w:eastAsia="IRNazanin" w:cs="IRNazanin"/>
          <w:lang w:bidi="fa-IR"/>
          <w:color w:val="111111"/>
          <w:sz w:val="28"/>
          <w:szCs w:val="28"/>
          <w:rtl/>
        </w:rPr>
        <w:t xml:space="preserve">ولادته واساتذته وشخصیته............................................... ١٤٧</w:t>
      </w:r>
    </w:p>
    <w:p>
      <w:pPr>
        <w:pStyle w:val="BookText"/>
      </w:pPr>
      <w:r>
        <w:rPr>
          <w:rFonts w:ascii="IRNazanin" w:hAnsi="IRNazanin" w:eastAsia="IRNazanin" w:cs="IRNazanin"/>
          <w:lang w:bidi="fa-IR"/>
          <w:color w:val="111111"/>
          <w:sz w:val="28"/>
          <w:szCs w:val="28"/>
          <w:rtl/>
        </w:rPr>
        <w:t xml:space="preserve">مؤلفاته................................................................. ١٤٨</w:t>
      </w:r>
    </w:p>
    <w:p>
      <w:pPr>
        <w:pStyle w:val="BookText"/>
      </w:pPr>
      <w:r>
        <w:rPr>
          <w:rFonts w:ascii="IRNazanin" w:hAnsi="IRNazanin" w:eastAsia="IRNazanin" w:cs="IRNazanin"/>
          <w:lang w:bidi="fa-IR"/>
          <w:color w:val="111111"/>
          <w:sz w:val="28"/>
          <w:szCs w:val="28"/>
          <w:rtl/>
        </w:rPr>
        <w:t xml:space="preserve">وفاته.................................................................. ١٤٩</w:t>
      </w:r>
    </w:p>
    <w:p>
      <w:pPr>
        <w:pStyle w:val="BookText"/>
      </w:pPr>
      <w:r>
        <w:rPr>
          <w:rFonts w:ascii="IRNazanin" w:hAnsi="IRNazanin" w:eastAsia="IRNazanin" w:cs="IRNazanin"/>
          <w:lang w:bidi="fa-IR"/>
          <w:color w:val="111111"/>
          <w:sz w:val="28"/>
          <w:szCs w:val="28"/>
          <w:rtl/>
        </w:rPr>
        <w:t xml:space="preserve">[٨] ترجمة السید محمد نصیر................................................ ١٤٩</w:t>
      </w:r>
    </w:p>
    <w:p>
      <w:pPr>
        <w:pStyle w:val="BookText"/>
      </w:pPr>
      <w:r>
        <w:rPr>
          <w:rFonts w:ascii="IRNazanin" w:hAnsi="IRNazanin" w:eastAsia="IRNazanin" w:cs="IRNazanin"/>
          <w:lang w:bidi="fa-IR"/>
          <w:color w:val="111111"/>
          <w:sz w:val="28"/>
          <w:szCs w:val="28"/>
          <w:rtl/>
        </w:rPr>
        <w:t xml:space="preserve">مؤلفاته ووفاته.......................................................... ١٥٠</w:t>
      </w:r>
    </w:p>
    <w:p>
      <w:pPr>
        <w:pStyle w:val="BookText"/>
      </w:pPr>
      <w:r>
        <w:rPr>
          <w:rFonts w:ascii="IRNazanin" w:hAnsi="IRNazanin" w:eastAsia="IRNazanin" w:cs="IRNazanin"/>
          <w:lang w:bidi="fa-IR"/>
          <w:color w:val="111111"/>
          <w:sz w:val="28"/>
          <w:szCs w:val="28"/>
          <w:rtl/>
        </w:rPr>
        <w:t xml:space="preserve">الباب السابع</w:t>
      </w:r>
    </w:p>
    <w:p>
      <w:pPr>
        <w:pStyle w:val="BookText"/>
      </w:pPr>
      <w:r>
        <w:rPr>
          <w:rFonts w:ascii="IRNazanin" w:hAnsi="IRNazanin" w:eastAsia="IRNazanin" w:cs="IRNazanin"/>
          <w:lang w:bidi="fa-IR"/>
          <w:color w:val="111111"/>
          <w:sz w:val="28"/>
          <w:szCs w:val="28"/>
          <w:rtl/>
        </w:rPr>
        <w:t xml:space="preserve">المکتبة</w:t>
      </w:r>
    </w:p>
    <w:p>
      <w:pPr>
        <w:pStyle w:val="BookText"/>
      </w:pPr>
      <w:r>
        <w:rPr>
          <w:rFonts w:ascii="IRNazanin" w:hAnsi="IRNazanin" w:eastAsia="IRNazanin" w:cs="IRNazanin"/>
          <w:lang w:bidi="fa-IR"/>
          <w:color w:val="111111"/>
          <w:sz w:val="28"/>
          <w:szCs w:val="28"/>
          <w:rtl/>
        </w:rPr>
        <w:t xml:space="preserve">الناصریة بلکهنو..................................................... ١٥٠</w:t>
      </w:r>
    </w:p>
    <w:p>
      <w:pPr>
        <w:pStyle w:val="BookText"/>
      </w:pPr>
      <w:r>
        <w:rPr>
          <w:rFonts w:ascii="IRNazanin" w:hAnsi="IRNazanin" w:eastAsia="IRNazanin" w:cs="IRNazanin"/>
          <w:lang w:bidi="fa-IR"/>
          <w:color w:val="111111"/>
          <w:sz w:val="28"/>
          <w:szCs w:val="28"/>
          <w:rtl/>
        </w:rPr>
        <w:t xml:space="preserve">الباب الثامن</w:t>
      </w:r>
    </w:p>
    <w:p>
      <w:pPr>
        <w:pStyle w:val="BookText"/>
      </w:pPr>
      <w:r>
        <w:rPr>
          <w:rFonts w:ascii="IRNazanin" w:hAnsi="IRNazanin" w:eastAsia="IRNazanin" w:cs="IRNazanin"/>
          <w:lang w:bidi="fa-IR"/>
          <w:color w:val="111111"/>
          <w:sz w:val="28"/>
          <w:szCs w:val="28"/>
          <w:rtl/>
        </w:rPr>
        <w:t xml:space="preserve">کتاب التحفة الاثنا عشریة</w:t>
      </w:r>
    </w:p>
    <w:p>
      <w:pPr>
        <w:pStyle w:val="BookText"/>
      </w:pPr>
      <w:r>
        <w:rPr>
          <w:rFonts w:ascii="IRNazanin" w:hAnsi="IRNazanin" w:eastAsia="IRNazanin" w:cs="IRNazanin"/>
          <w:lang w:bidi="fa-IR"/>
          <w:color w:val="111111"/>
          <w:sz w:val="28"/>
          <w:szCs w:val="28"/>
          <w:rtl/>
        </w:rPr>
        <w:t xml:space="preserve">أ</w:t>
      </w:r>
    </w:p>
    <w:p>
      <w:pPr>
        <w:pStyle w:val="BookText"/>
      </w:pPr>
      <w:r>
        <w:rPr>
          <w:rFonts w:ascii="IRNazanin" w:hAnsi="IRNazanin" w:eastAsia="IRNazanin" w:cs="IRNazanin"/>
          <w:lang w:bidi="fa-IR"/>
          <w:color w:val="111111"/>
          <w:sz w:val="28"/>
          <w:szCs w:val="28"/>
          <w:rtl/>
        </w:rPr>
        <w:t xml:space="preserve">ـ فهرس هذا الکتاب.................................................... ١٥٦</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ـ طبعاته :............................................................ ١٥٧</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ـ ترجمته الی مختلف اللغات :............................................ ١٥٧</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ـ الردود علیه.......................................................... ١٥٩</w:t>
      </w:r>
    </w:p>
    <w:p>
      <w:pPr>
        <w:pStyle w:val="BookText"/>
      </w:pPr>
      <w:r>
        <w:rPr>
          <w:rFonts w:ascii="IRNazanin" w:hAnsi="IRNazanin" w:eastAsia="IRNazanin" w:cs="IRNazanin"/>
          <w:lang w:bidi="fa-IR"/>
          <w:color w:val="111111"/>
          <w:sz w:val="28"/>
          <w:szCs w:val="28"/>
          <w:rtl/>
        </w:rPr>
        <w:t xml:space="preserve">الباب التاسع</w:t>
      </w:r>
    </w:p>
    <w:p>
      <w:pPr>
        <w:pStyle w:val="BookText"/>
      </w:pPr>
      <w:r>
        <w:rPr>
          <w:rFonts w:ascii="Amiri" w:hAnsi="Amiri" w:eastAsia="Amiri" w:cs="Amiri"/>
          <w:lang w:bidi="ar-SA"/>
          <w:color w:val="111111"/>
          <w:sz w:val="28"/>
          <w:szCs w:val="28"/>
          <w:rtl/>
        </w:rPr>
        <w:t xml:space="preserve">ترجمة صاحب التحفة</w:t>
      </w:r>
    </w:p>
    <w:p>
      <w:pPr>
        <w:pStyle w:val="BookText"/>
      </w:pPr>
      <w:r>
        <w:rPr>
          <w:rFonts w:ascii="IRNazanin" w:hAnsi="IRNazanin" w:eastAsia="IRNazanin" w:cs="IRNazanin"/>
          <w:lang w:bidi="fa-IR"/>
          <w:color w:val="111111"/>
          <w:sz w:val="28"/>
          <w:szCs w:val="28"/>
          <w:rtl/>
        </w:rPr>
        <w:t xml:space="preserve">ولادته</w:t>
      </w:r>
    </w:p>
    <w:p>
      <w:pPr>
        <w:pStyle w:val="BookText"/>
      </w:pPr>
      <w:r>
        <w:rPr>
          <w:rFonts w:ascii="IRNazanin" w:hAnsi="IRNazanin" w:eastAsia="IRNazanin" w:cs="IRNazanin"/>
          <w:lang w:bidi="fa-IR"/>
          <w:color w:val="111111"/>
          <w:sz w:val="28"/>
          <w:szCs w:val="28"/>
          <w:rtl/>
        </w:rPr>
        <w:t xml:space="preserve">:.................................................................. ١٦١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أساتذته</w:t>
      </w:r>
    </w:p>
    <w:p>
      <w:pPr>
        <w:pStyle w:val="BookText"/>
      </w:pPr>
      <w:r>
        <w:rPr>
          <w:rFonts w:ascii="IRNazanin" w:hAnsi="IRNazanin" w:eastAsia="IRNazanin" w:cs="IRNazanin"/>
          <w:lang w:bidi="fa-IR"/>
          <w:color w:val="111111"/>
          <w:sz w:val="28"/>
          <w:szCs w:val="28"/>
          <w:rtl/>
        </w:rPr>
        <w:t xml:space="preserve">، تلامذته ، آثاره................................................... ١٦١</w:t>
      </w:r>
    </w:p>
    <w:p>
      <w:pPr>
        <w:pStyle w:val="BookText"/>
      </w:pPr>
      <w:r>
        <w:rPr>
          <w:rFonts w:ascii="IRNazanin" w:hAnsi="IRNazanin" w:eastAsia="IRNazanin" w:cs="IRNazanin"/>
          <w:lang w:bidi="fa-IR"/>
          <w:color w:val="111111"/>
          <w:sz w:val="28"/>
          <w:szCs w:val="28"/>
          <w:rtl/>
        </w:rPr>
        <w:t xml:space="preserve">مؤلفاته ، وفاته............................................................ ١٦٢</w:t>
      </w:r>
    </w:p>
    <w:p>
      <w:pPr>
        <w:pStyle w:val="BookText"/>
      </w:pPr>
      <w:r>
        <w:rPr>
          <w:rFonts w:ascii="Amiri" w:hAnsi="Amiri" w:eastAsia="Amiri" w:cs="Amiri"/>
          <w:lang w:bidi="ar-SA"/>
          <w:color w:val="111111"/>
          <w:sz w:val="28"/>
          <w:szCs w:val="28"/>
          <w:rtl/>
        </w:rPr>
        <w:t xml:space="preserve">ترجمة</w:t>
      </w:r>
    </w:p>
    <w:p>
      <w:pPr>
        <w:pStyle w:val="BookText"/>
      </w:pPr>
      <w:r>
        <w:rPr>
          <w:rFonts w:ascii="IRNazanin" w:hAnsi="IRNazanin" w:eastAsia="IRNazanin" w:cs="IRNazanin"/>
          <w:lang w:bidi="fa-IR"/>
          <w:color w:val="111111"/>
          <w:sz w:val="28"/>
          <w:szCs w:val="28"/>
          <w:rtl/>
        </w:rPr>
        <w:t xml:space="preserve">والده............................................................... ١٦٤</w:t>
      </w:r>
    </w:p>
    <w:p>
      <w:pPr>
        <w:pStyle w:val="BookText"/>
      </w:pPr>
      <w:r>
        <w:rPr>
          <w:rFonts w:ascii="IRNazanin" w:hAnsi="IRNazanin" w:eastAsia="IRNazanin" w:cs="IRNazanin"/>
          <w:lang w:bidi="fa-IR"/>
          <w:color w:val="111111"/>
          <w:sz w:val="28"/>
          <w:szCs w:val="28"/>
          <w:rtl/>
        </w:rPr>
        <w:t xml:space="preserve">الباب العاشر</w:t>
      </w:r>
    </w:p>
    <w:p>
      <w:pPr>
        <w:pStyle w:val="BookText"/>
      </w:pPr>
      <w:r>
        <w:rPr>
          <w:rFonts w:ascii="IRNazanin" w:hAnsi="IRNazanin" w:eastAsia="IRNazanin" w:cs="IRNazanin"/>
          <w:lang w:bidi="fa-IR"/>
          <w:color w:val="111111"/>
          <w:sz w:val="28"/>
          <w:szCs w:val="28"/>
          <w:rtl/>
        </w:rPr>
        <w:t xml:space="preserve">فی علمنا فی الکتاب</w:t>
      </w:r>
    </w:p>
    <w:p>
      <w:pPr>
        <w:pStyle w:val="BookText"/>
      </w:pP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طریق العمل............................................................ ١٦٦</w:t>
      </w:r>
    </w:p>
    <w:p>
      <w:pPr>
        <w:pStyle w:val="BookText"/>
      </w:pPr>
      <w:r>
        <w:rPr>
          <w:rFonts w:ascii="IRNazanin" w:hAnsi="IRNazanin" w:eastAsia="IRNazanin" w:cs="IRNazanin"/>
          <w:lang w:bidi="fa-IR"/>
          <w:color w:val="111111"/>
          <w:sz w:val="28"/>
          <w:szCs w:val="28"/>
          <w:rtl/>
        </w:rPr>
        <w:t xml:space="preserve">١ ـ الأسلوب فی التعریب............................................... ١٦٧</w:t>
      </w:r>
    </w:p>
    <w:p>
      <w:pPr>
        <w:pStyle w:val="BookText"/>
      </w:pPr>
      <w:r>
        <w:rPr>
          <w:rFonts w:ascii="IRNazanin" w:hAnsi="IRNazanin" w:eastAsia="IRNazanin" w:cs="IRNazanin"/>
          <w:lang w:bidi="fa-IR"/>
          <w:color w:val="111111"/>
          <w:sz w:val="28"/>
          <w:szCs w:val="28"/>
          <w:rtl/>
        </w:rPr>
        <w:t xml:space="preserve">٢ ـ الأسلوب فی التحقیق............................................... ١٦٧</w:t>
      </w:r>
    </w:p>
    <w:p>
      <w:pPr>
        <w:pStyle w:val="BookText"/>
      </w:pPr>
      <w:r>
        <w:rPr>
          <w:rFonts w:ascii="IRNazanin" w:hAnsi="IRNazanin" w:eastAsia="IRNazanin" w:cs="IRNazanin"/>
          <w:lang w:bidi="fa-IR"/>
          <w:color w:val="111111"/>
          <w:sz w:val="28"/>
          <w:szCs w:val="28"/>
          <w:rtl/>
        </w:rPr>
        <w:t xml:space="preserve">٣ ـ الأسلوب فی التخلیص.............................................. ١٦٨</w:t>
      </w:r>
    </w:p>
    <w:p>
      <w:pPr>
        <w:pStyle w:val="BookText"/>
      </w:pPr>
      <w:r>
        <w:rPr>
          <w:rFonts w:ascii="IRNazanin" w:hAnsi="IRNazanin" w:eastAsia="IRNazanin" w:cs="IRNazanin"/>
          <w:lang w:bidi="fa-IR"/>
          <w:color w:val="111111"/>
          <w:sz w:val="28"/>
          <w:szCs w:val="28"/>
          <w:rtl/>
        </w:rPr>
        <w:t xml:space="preserve">٤ ـ الأسلوب فی التعلیق................................................ ١٧٠</w:t>
      </w:r>
    </w:p>
    <w:p>
      <w:pPr>
        <w:pStyle w:val="BookText"/>
      </w:pPr>
      <w:r>
        <w:rPr>
          <w:rFonts w:ascii="IRNazanin" w:hAnsi="IRNazanin" w:eastAsia="IRNazanin" w:cs="IRNazanin"/>
          <w:lang w:bidi="fa-IR"/>
          <w:color w:val="111111"/>
          <w:sz w:val="28"/>
          <w:szCs w:val="28"/>
          <w:rtl/>
        </w:rPr>
        <w:t xml:space="preserve">٥ ـ الأسلوب فی التنظیم................................................ ١٧١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0" w:name="pg11317_233514"/>
    <w:bookmarkEnd w:id="110"/>
    <w:p>
      <w:pPr>
        <w:pStyle w:val="Heading2"/>
      </w:pPr>
      <w:bookmarkStart w:id="545" w:name="_Toc202"/>
      <w:r>
        <w:t>حدیث الثقلین</w:t>
      </w:r>
      <w:bookmarkEnd w:id="545"/>
    </w:p>
    <w:p>
      <w:pPr>
        <w:pStyle w:val="Heading3"/>
      </w:pPr>
      <w:bookmarkStart w:id="546" w:name="_Toc203"/>
      <w:r>
        <w:t>اشارة</w:t>
      </w:r>
      <w:bookmarkEnd w:id="546"/>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ألفاظه:</w:t>
      </w:r>
    </w:p>
    <w:p>
      <w:pPr>
        <w:pStyle w:val="BookText"/>
      </w:pPr>
      <w:r>
        <w:rPr>
          <w:rFonts w:ascii="IRNazanin" w:hAnsi="IRNazanin" w:eastAsia="IRNazanin" w:cs="IRNazanin"/>
          <w:lang w:bidi="fa-IR"/>
          <w:color w:val="111111"/>
          <w:sz w:val="28"/>
          <w:szCs w:val="28"/>
          <w:rtl/>
        </w:rPr>
        <w:t xml:space="preserve">«إنی أوشک أن أدعی فأجیب، و إنّی تارک فیکم الثقلین:</w:t>
      </w:r>
    </w:p>
    <w:p>
      <w:pPr>
        <w:pStyle w:val="BookText"/>
      </w:pPr>
      <w:r>
        <w:rPr>
          <w:rFonts w:ascii="IRNazanin" w:hAnsi="IRNazanin" w:eastAsia="IRNazanin" w:cs="IRNazanin"/>
          <w:lang w:bidi="fa-IR"/>
          <w:color w:val="111111"/>
          <w:sz w:val="28"/>
          <w:szCs w:val="28"/>
          <w:rtl/>
        </w:rPr>
        <w:t xml:space="preserve">کتاب اللّه عزّ و جلّ و عترتی، کتاب اللّه حبل ممدود من السماء الی الأرض، و عترتی أهل بیتی. و إنّ اللطیف الخبیر أخبرنی أنهما لن یفترقا حتی یردا علیّ الحوض، فانظرونی بما تخلفونی فیهما.»</w:t>
      </w:r>
    </w:p>
    <w:p>
      <w:pPr>
        <w:pStyle w:val="BookText"/>
      </w:pPr>
      <w:r>
        <w:rPr>
          <w:rFonts w:ascii="IRNazanin" w:hAnsi="IRNazanin" w:eastAsia="IRNazanin" w:cs="IRNazanin"/>
          <w:lang w:bidi="fa-IR"/>
          <w:color w:val="111111"/>
          <w:sz w:val="28"/>
          <w:szCs w:val="28"/>
          <w:rtl/>
        </w:rPr>
        <w:t xml:space="preserve">أخرجه احمد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1" w:name="pg11317_233518"/>
    <w:bookmarkEnd w:id="111"/>
    <w:p>
      <w:pPr>
        <w:pStyle w:val="Heading3"/>
      </w:pPr>
      <w:bookmarkStart w:id="547" w:name="_Toc204"/>
      <w:r>
        <w:t>کلمة المؤلف</w:t>
      </w:r>
      <w:bookmarkEnd w:id="547"/>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الطیبین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فهذا هو المجلد الاول من مجلدات هذه الموسوعة العلمیة العقائدیة الخالدة، قد بحث فیه عن حدیث الثقلین سندا و دلالة، و هو فی بعض ألفاظه،</w:t>
      </w:r>
    </w:p>
    <w:p>
      <w:pPr>
        <w:pStyle w:val="BookText"/>
      </w:pPr>
      <w:r>
        <w:rPr>
          <w:rFonts w:ascii="IRNazanin" w:hAnsi="IRNazanin" w:eastAsia="IRNazanin" w:cs="IRNazanin"/>
          <w:lang w:bidi="fa-IR"/>
          <w:color w:val="111111"/>
          <w:sz w:val="28"/>
          <w:szCs w:val="28"/>
          <w:rtl/>
        </w:rPr>
        <w:t xml:space="preserve">عن النبی صلّی اللّه علیه و آله و سلّم: «انی تارک فیکم الثقلین ما ان تمسکتم بهما لن تضلوا بعدی، أحدهما أعظم من الآخر، کتاب اللّه حبل ممدود من السماء الی الأرض، و عترتی أهل بیتی، و لن یفترقا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رواه عن النبی صلّی اللّه علیه و آله أکثر من ثلاثین صحابیا، و ما لا یقل عن ثلاثمائة عالم من کبار علماء أهل السنة، فی مختلف العلوم و الفنون، و فی جمیع الاعصار و القرون، بألفاظ مختلفة و أسانید متعددة، و فیهم أرباب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الصحاح و المسانید و أئمة الحدیث و التفسیر و التاریخ.</w:t>
      </w:r>
    </w:p>
    <w:p>
      <w:pPr>
        <w:pStyle w:val="BookText"/>
      </w:pPr>
      <w:r>
        <w:rPr>
          <w:rFonts w:ascii="IRNazanin" w:hAnsi="IRNazanin" w:eastAsia="IRNazanin" w:cs="IRNazanin"/>
          <w:lang w:bidi="fa-IR"/>
          <w:color w:val="111111"/>
          <w:sz w:val="28"/>
          <w:szCs w:val="28"/>
          <w:rtl/>
        </w:rPr>
        <w:t xml:space="preserve">فهو حدیث صحیح متواتر بین المسلمین، و دلالته علی امامة أمیر المؤمنین بعد النبیّ صلّی اللّه علیهما و آلهما فی غایة الوضوح کما سیری القارئ المنصف، حیث سنثبت فی الجزء الاول تواتر هذا الحدیث و قطعیة صدوره، و دلالته علی المطلوب المذکور فی تالییه، بالادلة القاطعة و القواعد المسلمة، ثم دحض کل ما قیل أو یمکن أن یقال فی هذا الباب.</w:t>
      </w:r>
    </w:p>
    <w:p>
      <w:pPr>
        <w:pStyle w:val="BookText"/>
      </w:pPr>
      <w:r>
        <w:rPr>
          <w:rFonts w:ascii="IRNazanin" w:hAnsi="IRNazanin" w:eastAsia="IRNazanin" w:cs="IRNazanin"/>
          <w:lang w:bidi="fa-IR"/>
          <w:color w:val="111111"/>
          <w:sz w:val="28"/>
          <w:szCs w:val="28"/>
          <w:rtl/>
        </w:rPr>
        <w:t xml:space="preserve">و من هذا المنطلق ندعو کافة المسلمین الی نبذ الخلافات، و ترک التعصب للهوی، بالرجوع الی أقوال النبی الکریم صلی اللّه علیه و آله الثابتة عنه، و التمسک بما أمر بالتمسک به من بعده، لیرجعوا بذلک الی رشدهم، و یستعیدوا مجدهم، و اللّه ولی التوفیق و الهدایة.</w:t>
      </w:r>
    </w:p>
    <w:p>
      <w:pPr>
        <w:pStyle w:val="BookText"/>
      </w:pPr>
      <w:r>
        <w:rPr>
          <w:rFonts w:ascii="IRNazanin" w:hAnsi="IRNazanin" w:eastAsia="IRNazanin" w:cs="IRNazanin"/>
          <w:lang w:bidi="fa-IR"/>
          <w:color w:val="111111"/>
          <w:sz w:val="28"/>
          <w:szCs w:val="28"/>
          <w:rtl/>
        </w:rPr>
        <w:t xml:space="preserve">و اللّه أسأل أن یجعل أعمالنا خالصة لوجهه الکریم، و أن یقبلها بقبول حسن، انه سمیع مجیب.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2" w:name="pg11317_233520"/>
    <w:bookmarkEnd w:id="112"/>
    <w:p>
      <w:pPr>
        <w:pStyle w:val="Heading3"/>
      </w:pPr>
      <w:bookmarkStart w:id="548" w:name="_Toc205"/>
      <w:r>
        <w:t>کلمة السید صاحب العبقات</w:t>
      </w:r>
      <w:bookmarkEnd w:id="548"/>
    </w:p>
    <w:p>
      <w:pPr>
        <w:pStyle w:val="BookText"/>
      </w:pPr>
      <w:r>
        <w:rPr>
          <w:rFonts w:ascii="IRNazanin" w:hAnsi="IRNazanin" w:eastAsia="IRNazanin" w:cs="IRNazanin"/>
          <w:lang w:bidi="fa-IR"/>
          <w:color w:val="111111"/>
          <w:sz w:val="28"/>
          <w:szCs w:val="28"/>
          <w:rtl/>
        </w:rPr>
        <w:t xml:space="preserve">بسم الله الرحمن الرحیم الحمد للّه الذی دعانا بمنه الجمیل الی التمسک بالثقلین، و وقانا بلطفه الجزیل عن الارتباک فی العمه و الغین … هو الذی کشف عن قلوبنا سجوف الریب و الرین، و أنقذنا بولاء أهل البیت علیهم السلام من غمرات الردی و الحین، و نجانا بلطفه و کرمه من شفا جرف الزیغ القائد الی الزور و المین، و صاننا بإیضاح السبل و إرسال الرسل عن الرکون الی الشنار و الشین.</w:t>
      </w:r>
    </w:p>
    <w:p>
      <w:pPr>
        <w:pStyle w:val="BookText"/>
      </w:pPr>
      <w:r>
        <w:rPr>
          <w:rFonts w:ascii="IRNazanin" w:hAnsi="IRNazanin" w:eastAsia="IRNazanin" w:cs="IRNazanin"/>
          <w:lang w:bidi="fa-IR"/>
          <w:color w:val="111111"/>
          <w:sz w:val="28"/>
          <w:szCs w:val="28"/>
          <w:rtl/>
        </w:rPr>
        <w:t xml:space="preserve">و صلی اللّه علی من أرسل علی طول هجعة من الأمم و اعترام من الفتن المقبلة بالمذل و الأین.</w:t>
      </w:r>
    </w:p>
    <w:p>
      <w:pPr>
        <w:pStyle w:val="BookText"/>
      </w:pPr>
      <w:r>
        <w:rPr>
          <w:rFonts w:ascii="IRNazanin" w:hAnsi="IRNazanin" w:eastAsia="IRNazanin" w:cs="IRNazanin"/>
          <w:lang w:bidi="fa-IR"/>
          <w:color w:val="111111"/>
          <w:sz w:val="28"/>
          <w:szCs w:val="28"/>
          <w:rtl/>
        </w:rPr>
        <w:t xml:space="preserve">و آله الکرام الاطهار، و حامته العظام الأخیار، الناهجین للقم الصواب و الزین، لا سیما أخیه و صهره أفضل الخلیفتین، و المصلح لذات البین، کریم الأبوین، شریف الوالدین، ابن العلمین، أمثل من ولد بین هاشمیین،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أکمل الافخرین، ذاکی الأصغرین، و عالی الأکبرین، و واقد الاصمعین، و محرز الانفسین، و باسط الأفضلین، و ماضی الاقطعین، و وارث المشعرین، و قائد العسکرین، المبجل بالابطحین، المفخم فی الحرمین، المهاجر بالهجرتین، المبایع بالبیعتین، و المصلی الی القبلتین، الذی لم یکفر باللّه طرفة عین، المفرق جمع الورق و العین، و اللاطم وجه النضار و اللجین، المعرض المشیح بوجهه عن الحجرین، مبسوط الراحتین، المؤدی للطاعتین، السابق بالشهادتین، المجرد للسیف تارتین، کاسر الصنمین، و جاذ الوثنین، و قاتل العمرین، و آسر العمرین، و هازم الفیلقین، و مفرق الجحفلین، راسخ القدمین، الصارع کل منازل للفم و الیدین، قاصم الکفر ببدر و حنین، الضارب بالسیفین، الطاعن بالرمحین، الحامل علی قوسین، المتهجد لیلة الهریر بین الصفین، أسمح کل ذی کفین، و أفصح کل ذی شفتین، و أسمع کل ذی أذنین، و أبصر کل ذی عینین، و أهدی کل من تأمل النجدین، أنشب من فی الاخشبین، و أعلم من بین اللابتین، و أقضی من فی الحرتین، صاحب الکرتین، الذی ردت له الشمس مرتین، القاسم للفریقین، الممیز بین الحزبین، حجة اللّه علی المشرقین و المغربین، و آیته العظمی بین النشأتین، امام الحرمین، و نظام الخافقین، صنو سید الکونین، و نفس رسول الثقلین، و نور سراج الدارین، و شاهد الشاهد علی أهل العالمین، منجز الوعد و قاضی الدین، و صاحب الکنز و ذی القرنین، أول الحجج المجتبین، و أقدم الأئمة المصطفین، و والد الریحانتین، و أبی السبطین الحسن و الحسین علیهما السلام.</w:t>
      </w:r>
    </w:p>
    <w:p>
      <w:pPr>
        <w:pStyle w:val="BookText"/>
      </w:pPr>
      <w:r>
        <w:rPr>
          <w:rFonts w:ascii="IRNazanin" w:hAnsi="IRNazanin" w:eastAsia="IRNazanin" w:cs="IRNazanin"/>
          <w:lang w:bidi="fa-IR"/>
          <w:color w:val="111111"/>
          <w:sz w:val="28"/>
          <w:szCs w:val="28"/>
          <w:rtl/>
        </w:rPr>
        <w:t xml:space="preserve">صلاة ناجحة نافعة شافعة عند الحشر و النشر و البعث و القیام و الموتتین و النفختین، خالدة آبدة دائمة باقیة بدوام الملوین، و اختلاف العصرین، و کر الجدیدین، و تعاقب الفئتین، و توالی الحرسین، و طلوع النیرین، و لموع القمرین، و سفور الازهرین، و اصطحاب الفرقدین، و ارتفاع النسرین، و جری الرافدین، و وکوف الهاطلین.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فیقول العبد القاصر العاثر «حامد حسین ابن العلامة السید محمد قلی» عفا عنهما الرب الغافر: هذا هو المجلد الثانی عشر من مجلدات المنهج الثانی من کتاب «عبقات الأنوار فی امامة أئمة الاطهار» نقضت فیه کلام «عبد العزیز بن ولی اللّه الدهلوی صاحب التحفة» علی حدیث الثقلین، و قد جعله الحدیث الثانی عشر من الأحادیث الدالة علی امامة علی علیه السلام و أتی فی جوابه بما یحیر الافهام حبا لترویج ملفقات أسلافه الاعلام، و شغفا بمخالفة طریقة أهل البیت علیهم السلام، و ولها بالعدول و الجنوح عن جادة الحق المعتام.</w:t>
      </w:r>
    </w:p>
    <w:p>
      <w:pPr>
        <w:pStyle w:val="BookText"/>
      </w:pPr>
      <w:r>
        <w:rPr>
          <w:rFonts w:ascii="IRNazanin" w:hAnsi="IRNazanin" w:eastAsia="IRNazanin" w:cs="IRNazanin"/>
          <w:lang w:bidi="fa-IR"/>
          <w:color w:val="111111"/>
          <w:sz w:val="28"/>
          <w:szCs w:val="28"/>
          <w:rtl/>
        </w:rPr>
        <w:t xml:space="preserve">و من اللّه الملک المنعام المفضل بالنعم الجسام أستمد فی البدء و الختام و الأخذ و الإتمام.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3" w:name="pg11317_233523"/>
    <w:bookmarkEnd w:id="113"/>
    <w:p>
      <w:pPr>
        <w:pStyle w:val="Heading3"/>
      </w:pPr>
      <w:bookmarkStart w:id="549" w:name="_Toc206"/>
      <w:r>
        <w:t>کلام الدهلوی حول حدیث الثقلین</w:t>
      </w:r>
      <w:bookmarkEnd w:id="549"/>
    </w:p>
    <w:p>
      <w:pPr>
        <w:pStyle w:val="BookText"/>
      </w:pPr>
      <w:r>
        <w:rPr>
          <w:rFonts w:ascii="IRNazanin" w:hAnsi="IRNazanin" w:eastAsia="IRNazanin" w:cs="IRNazanin"/>
          <w:lang w:bidi="fa-IR"/>
          <w:color w:val="111111"/>
          <w:sz w:val="28"/>
          <w:szCs w:val="28"/>
          <w:rtl/>
        </w:rPr>
        <w:t xml:space="preserve">الحدیث الثانی عشر:</w:t>
      </w:r>
    </w:p>
    <w:p>
      <w:pPr>
        <w:pStyle w:val="BookText"/>
      </w:pPr>
      <w:r>
        <w:rPr>
          <w:rFonts w:ascii="IRNazanin" w:hAnsi="IRNazanin" w:eastAsia="IRNazanin" w:cs="IRNazanin"/>
          <w:lang w:bidi="fa-IR"/>
          <w:color w:val="111111"/>
          <w:sz w:val="28"/>
          <w:szCs w:val="28"/>
          <w:rtl/>
        </w:rPr>
        <w:t xml:space="preserve">روایة زید بن أرقم، عن النبی صلی اللّه علیه و سلّم: «انّی تارک فیکم الثقلین، ما ان تمسکتم بهما لن تضلوا بعدی، أحدهما أعظم من الآخر: کتاب اللّه و عترتی.»</w:t>
      </w:r>
    </w:p>
    <w:p>
      <w:pPr>
        <w:pStyle w:val="BookText"/>
      </w:pPr>
      <w:r>
        <w:rPr>
          <w:rFonts w:ascii="IRNazanin" w:hAnsi="IRNazanin" w:eastAsia="IRNazanin" w:cs="IRNazanin"/>
          <w:lang w:bidi="fa-IR"/>
          <w:color w:val="111111"/>
          <w:sz w:val="28"/>
          <w:szCs w:val="28"/>
          <w:rtl/>
        </w:rPr>
        <w:t xml:space="preserve">و هذا الحدیث لا علاقة له بالمدعی أصلا، لأنه لا یلزم أن یکون المتمسک به صاحب الزعامة الکبری. و علی فرض التسلیم بذلک، فهناک حدیث صحیح یعارضه، و هو</w:t>
      </w:r>
    </w:p>
    <w:p>
      <w:pPr>
        <w:pStyle w:val="BookText"/>
      </w:pPr>
      <w:r>
        <w:rPr>
          <w:rFonts w:ascii="IRNazanin" w:hAnsi="IRNazanin" w:eastAsia="IRNazanin" w:cs="IRNazanin"/>
          <w:lang w:bidi="fa-IR"/>
          <w:color w:val="111111"/>
          <w:sz w:val="28"/>
          <w:szCs w:val="28"/>
          <w:rtl/>
        </w:rPr>
        <w:t xml:space="preserve">قوله صلی اللّه علیه و سلم: «علیکم بسنتی و سنة الخلفاء الراشدین المهدیین من بعدی، تمسکوا بها و عضوا علیها بالنواجذ».</w:t>
      </w:r>
    </w:p>
    <w:p>
      <w:pPr>
        <w:pStyle w:val="BookText"/>
      </w:pPr>
      <w:r>
        <w:rPr>
          <w:rFonts w:ascii="IRNazanin" w:hAnsi="IRNazanin" w:eastAsia="IRNazanin" w:cs="IRNazanin"/>
          <w:lang w:bidi="fa-IR"/>
          <w:color w:val="111111"/>
          <w:sz w:val="28"/>
          <w:szCs w:val="28"/>
          <w:rtl/>
        </w:rPr>
        <w:t xml:space="preserve">و علی فرض عدم المعارضة، فان العترة فی اللغة بمعنی الأقارب، فان دل وجوب التمسک علی الامامة لزم أن یکون جمیع أقارب النبی صلی اللّه علیه و سلّم أئمة تجب اطاعتهم خصوصا أمثال: عبد اللّه بن عباس، و محمد بن الحنفیة، و زید ابن علی، و الحسن المثنی، و إسحاق بن جعفر الصادق، و غیرهم من أهل البیت.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ورد فی الحدیث الصحیح أیضا: «خذوا شطر دینکم عن هذه الحمیراء» مشیرا الی عائشة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«اهتدوا بهدی عمار»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«تمسکوا بعهد ابن أم عبد»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«رضیت لکم ما رضی به ابن أم عبد»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«أعلمکم بالحلال و الحرام معاذ بن جبل»</w:t>
      </w:r>
    </w:p>
    <w:p>
      <w:pPr>
        <w:pStyle w:val="BookText"/>
      </w:pPr>
      <w:r>
        <w:rPr>
          <w:rFonts w:ascii="IRNazanin" w:hAnsi="IRNazanin" w:eastAsia="IRNazanin" w:cs="IRNazanin"/>
          <w:lang w:bidi="fa-IR"/>
          <w:color w:val="111111"/>
          <w:sz w:val="28"/>
          <w:szCs w:val="28"/>
          <w:rtl/>
        </w:rPr>
        <w:t xml:space="preserve">و أمثال ذلک کثیرة، خصوصا</w:t>
      </w:r>
    </w:p>
    <w:p>
      <w:pPr>
        <w:pStyle w:val="BookText"/>
      </w:pPr>
      <w:r>
        <w:rPr>
          <w:rFonts w:ascii="IRNazanin" w:hAnsi="IRNazanin" w:eastAsia="IRNazanin" w:cs="IRNazanin"/>
          <w:lang w:bidi="fa-IR"/>
          <w:color w:val="111111"/>
          <w:sz w:val="28"/>
          <w:szCs w:val="28"/>
          <w:rtl/>
        </w:rPr>
        <w:t xml:space="preserve">قوله: «اقتدوا باللذین من بعدی، أبی بکر و عمر»</w:t>
      </w:r>
    </w:p>
    <w:p>
      <w:pPr>
        <w:pStyle w:val="BookText"/>
      </w:pPr>
      <w:r>
        <w:rPr>
          <w:rFonts w:ascii="IRNazanin" w:hAnsi="IRNazanin" w:eastAsia="IRNazanin" w:cs="IRNazanin"/>
          <w:lang w:bidi="fa-IR"/>
          <w:color w:val="111111"/>
          <w:sz w:val="28"/>
          <w:szCs w:val="28"/>
          <w:rtl/>
        </w:rPr>
        <w:t xml:space="preserve">حیث بلغ درجة الشهرة و التواتر بالمعنی، فاللازم أن یکون هؤلاء کلهم أئمة.</w:t>
      </w:r>
    </w:p>
    <w:p>
      <w:pPr>
        <w:pStyle w:val="BookText"/>
      </w:pPr>
      <w:r>
        <w:rPr>
          <w:rFonts w:ascii="IRNazanin" w:hAnsi="IRNazanin" w:eastAsia="IRNazanin" w:cs="IRNazanin"/>
          <w:lang w:bidi="fa-IR"/>
          <w:color w:val="111111"/>
          <w:sz w:val="28"/>
          <w:szCs w:val="28"/>
          <w:rtl/>
        </w:rPr>
        <w:t xml:space="preserve">و إذا دل هذا الحدیث علی امامة العترة، فکیف یصح</w:t>
      </w:r>
    </w:p>
    <w:p>
      <w:pPr>
        <w:pStyle w:val="BookText"/>
      </w:pPr>
      <w:r>
        <w:rPr>
          <w:rFonts w:ascii="IRNazanin" w:hAnsi="IRNazanin" w:eastAsia="IRNazanin" w:cs="IRNazanin"/>
          <w:lang w:bidi="fa-IR"/>
          <w:color w:val="111111"/>
          <w:sz w:val="28"/>
          <w:szCs w:val="28"/>
          <w:rtl/>
        </w:rPr>
        <w:t xml:space="preserve">الحدیث الصحیح المروی عن علیّ بن أبی طالب علیه السلام بصورة متواترة عند الشیعة، یقول فیه: «انما الشوری للمهاجرین و الأنصار»</w:t>
      </w:r>
    </w:p>
    <w:p>
      <w:pPr>
        <w:pStyle w:val="BookText"/>
      </w:pPr>
      <w:r>
        <w:rPr>
          <w:rFonts w:ascii="IRNazanin" w:hAnsi="IRNazanin" w:eastAsia="IRNazanin" w:cs="IRNazanin"/>
          <w:lang w:bidi="fa-IR"/>
          <w:color w:val="111111"/>
          <w:sz w:val="28"/>
          <w:szCs w:val="28"/>
          <w:rtl/>
        </w:rPr>
        <w:t xml:space="preserve">و کذلک</w:t>
      </w:r>
    </w:p>
    <w:p>
      <w:pPr>
        <w:pStyle w:val="BookText"/>
      </w:pPr>
      <w:r>
        <w:rPr>
          <w:rFonts w:ascii="IRNazanin" w:hAnsi="IRNazanin" w:eastAsia="IRNazanin" w:cs="IRNazanin"/>
          <w:lang w:bidi="fa-IR"/>
          <w:color w:val="111111"/>
          <w:sz w:val="28"/>
          <w:szCs w:val="28"/>
          <w:rtl/>
        </w:rPr>
        <w:t xml:space="preserve">حدیث: «مثل أهل بیتی فیکم مثل سفینة نوح، من رکبها نجی، و من تخلف عنها غرق»</w:t>
      </w:r>
    </w:p>
    <w:p>
      <w:pPr>
        <w:pStyle w:val="BookText"/>
      </w:pPr>
      <w:r>
        <w:rPr>
          <w:rFonts w:ascii="IRNazanin" w:hAnsi="IRNazanin" w:eastAsia="IRNazanin" w:cs="IRNazanin"/>
          <w:lang w:bidi="fa-IR"/>
          <w:color w:val="111111"/>
          <w:sz w:val="28"/>
          <w:szCs w:val="28"/>
          <w:rtl/>
        </w:rPr>
        <w:t xml:space="preserve">فانه لا یدل إلّا علی الفلاح و الهدایة الحاصلین من حبهم و الناشئین من اتباعهم، و أن التخلف عن حبهم موجب للهلاک.</w:t>
      </w:r>
    </w:p>
    <w:p>
      <w:pPr>
        <w:pStyle w:val="BookText"/>
      </w:pPr>
      <w:r>
        <w:rPr>
          <w:rFonts w:ascii="Amiri" w:hAnsi="Amiri" w:eastAsia="Amiri" w:cs="Amiri"/>
          <w:lang w:bidi="ar-SA"/>
          <w:color w:val="111111"/>
          <w:sz w:val="28"/>
          <w:szCs w:val="28"/>
          <w:rtl/>
        </w:rPr>
        <w:t xml:space="preserve">و هذا المعنی- بفضل اللّه تعالی- یختص به أهل السنة من بین الفرق الإسلامیة کلها، لأنهم متمسکون بحبل وداد أهل البیت جمیعهم حسب ما یرید القرآن: «أَ فَتُؤْمِنُونَ بِبَعْضِ الْکِتابِ وَ تَکْفُرُونَ بِبَعْضٍ» و موقفهم من ذلک کموقفهم من الأنبیاء «لا نُفَرِّقُ بَیْنَ أَحَدٍ مِنْ رُسُلِهِ» فلا یؤمنون ببعضهم و یعادون غیرهم.</w:t>
      </w:r>
    </w:p>
    <w:p>
      <w:pPr>
        <w:pStyle w:val="BookText"/>
      </w:pPr>
      <w:r>
        <w:rPr>
          <w:rFonts w:ascii="IRNazanin" w:hAnsi="IRNazanin" w:eastAsia="IRNazanin" w:cs="IRNazanin"/>
          <w:lang w:bidi="fa-IR"/>
          <w:color w:val="111111"/>
          <w:sz w:val="28"/>
          <w:szCs w:val="28"/>
          <w:rtl/>
        </w:rPr>
        <w:t xml:space="preserve">بخلاف الشیعة إذ لا یوجد من بینهم فرقة تحب أهل البیت جمیعا، فبعضهم یوادون طائفة و یکرهون الباقین، و البعض الآخر علی العکس، و أما أهل السنة فلیسوا کذلک، بل یروون أحادیث جمیعهم و یستندون إلیها، کما تشهد بذلک کتبهم فی التفسیر و الحدیث و الفقه، و إذا کان الشیعة لا یعتبرون کتب أهل السنة فبما ذا یجیبون عن الأحادیث الواردة عن الشیعة- سواء فی العقائد الالهیة و الفروع الفقهیة- الموافقة لأهل السنة کما سیأتی فی هذا الکتاب؟</w:t>
      </w:r>
    </w:p>
    <w:p>
      <w:pPr>
        <w:pStyle w:val="BookText"/>
      </w:pPr>
      <w:r>
        <w:rPr>
          <w:rFonts w:ascii="IRNazanin" w:hAnsi="IRNazanin" w:eastAsia="IRNazanin" w:cs="IRNazanin"/>
          <w:lang w:bidi="fa-IR"/>
          <w:color w:val="111111"/>
          <w:sz w:val="28"/>
          <w:szCs w:val="28"/>
          <w:rtl/>
        </w:rPr>
        <w:t xml:space="preserve">و لبعض علماء الشیعة فی هذا المقام تأویل خداع، لا بد من ذکره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تفنیده حیث یقول: ان تشبیه أهل البیت بالسفینة فی هذا الحدیث یقتضی أن لا یکون حب جمیع أهل البیت و أتباعهم ضروریا فی النجاة و الفلاح، فان من یستقر فی زاویة واحدة من السفینة ینجو من الغرق بلا ریب، بل ان التنقل من مکان الی آخر فیها لیس أمرا مألوفا. فالشیعة لتمسکهم ببعض أهل البیت ناجون، و لا یرد علیهم طعن أهل السنة فی ذلک.</w:t>
      </w:r>
    </w:p>
    <w:p>
      <w:pPr>
        <w:pStyle w:val="BookText"/>
      </w:pPr>
      <w:r>
        <w:rPr>
          <w:rFonts w:ascii="IRNazanin" w:hAnsi="IRNazanin" w:eastAsia="IRNazanin" w:cs="IRNazanin"/>
          <w:lang w:bidi="fa-IR"/>
          <w:color w:val="111111"/>
          <w:sz w:val="28"/>
          <w:szCs w:val="28"/>
          <w:rtl/>
        </w:rPr>
        <w:t xml:space="preserve">أما الجواب علی هذا الکلام فیکون علی نحوین:</w:t>
      </w:r>
    </w:p>
    <w:p>
      <w:pPr>
        <w:pStyle w:val="BookText"/>
      </w:pPr>
      <w:r>
        <w:rPr>
          <w:rFonts w:ascii="IRNazanin" w:hAnsi="IRNazanin" w:eastAsia="IRNazanin" w:cs="IRNazanin"/>
          <w:lang w:bidi="fa-IR"/>
          <w:color w:val="111111"/>
          <w:sz w:val="28"/>
          <w:szCs w:val="28"/>
          <w:rtl/>
        </w:rPr>
        <w:t xml:space="preserve">الاول بطریق النقض:</w:t>
      </w:r>
    </w:p>
    <w:p>
      <w:pPr>
        <w:pStyle w:val="BookText"/>
      </w:pPr>
      <w:r>
        <w:rPr>
          <w:rFonts w:ascii="IRNazanin" w:hAnsi="IRNazanin" w:eastAsia="IRNazanin" w:cs="IRNazanin"/>
          <w:lang w:bidi="fa-IR"/>
          <w:color w:val="111111"/>
          <w:sz w:val="28"/>
          <w:szCs w:val="28"/>
          <w:rtl/>
        </w:rPr>
        <w:t xml:space="preserve">فالامامیة فی هذه الصورة یجب ألا یعتبروا الزیدیة و الکیسانیة و الناووسیة و الفطحیة منحرفین، بل مهتدون. لان کلا منهم قد استقر فی زاویة من هذه السفینة الکبیرة، و یکفی الاستقرار فی زاویة منها للنجاة من الغرق. بل ان النص علی الأئمة الاثنی عشر یبطل علی هذا أیضا، لان کل زاویة من السفینة کافیة فی الإنجاء من أمواج البحر، و معنی الامام هو أن اتباعه یوجب النجاة فی الآخرة. فبهذا یبطل مذهب الاثنی عشریة بل الامامیة بأسرها.</w:t>
      </w:r>
    </w:p>
    <w:p>
      <w:pPr>
        <w:pStyle w:val="BookText"/>
      </w:pPr>
      <w:r>
        <w:rPr>
          <w:rFonts w:ascii="IRNazanin" w:hAnsi="IRNazanin" w:eastAsia="IRNazanin" w:cs="IRNazanin"/>
          <w:lang w:bidi="fa-IR"/>
          <w:color w:val="111111"/>
          <w:sz w:val="28"/>
          <w:szCs w:val="28"/>
          <w:rtl/>
        </w:rPr>
        <w:t xml:space="preserve">و إذا ادعی الزیدیة ذلک أجیبوا بنفس الجواب، فلا یصح لای فرقة من فرق الشیعة التقید بمذهب معین، و لازمه اعتبار جمیع المذاهب علی صواب، فی حین أن التناقض قائم بین هذه المذاهب، و أن اعتبار کلا الجانبین المتناقضین حقا یؤدی الی اجتماع النقیضین فی غیر الاجتهادیات، و هو مستحیل قطعا.</w:t>
      </w:r>
    </w:p>
    <w:p>
      <w:pPr>
        <w:pStyle w:val="BookText"/>
      </w:pPr>
      <w:r>
        <w:rPr>
          <w:rFonts w:ascii="IRNazanin" w:hAnsi="IRNazanin" w:eastAsia="IRNazanin" w:cs="IRNazanin"/>
          <w:lang w:bidi="fa-IR"/>
          <w:color w:val="111111"/>
          <w:sz w:val="28"/>
          <w:szCs w:val="28"/>
          <w:rtl/>
        </w:rPr>
        <w:t xml:space="preserve">الثانی بطریق الحل:</w:t>
      </w:r>
    </w:p>
    <w:p>
      <w:pPr>
        <w:pStyle w:val="BookText"/>
      </w:pPr>
      <w:r>
        <w:rPr>
          <w:rFonts w:ascii="IRNazanin" w:hAnsi="IRNazanin" w:eastAsia="IRNazanin" w:cs="IRNazanin"/>
          <w:lang w:bidi="fa-IR"/>
          <w:color w:val="111111"/>
          <w:sz w:val="28"/>
          <w:szCs w:val="28"/>
          <w:rtl/>
        </w:rPr>
        <w:t xml:space="preserve">فان الاستقرار فی زاویة من السفینة، یضمن النجاة من الغرق فی البحر بشرط أن لا یثقب الزاویة الأخری منها، فإذا اقترن الجلوس فی زاویة مع الاثقاب فی الزاویة الأخری، فان ذلک سوف یؤدی الی الغرق حتما.</w:t>
      </w:r>
    </w:p>
    <w:p>
      <w:pPr>
        <w:pStyle w:val="BookText"/>
      </w:pPr>
      <w:r>
        <w:rPr>
          <w:rFonts w:ascii="IRNazanin" w:hAnsi="IRNazanin" w:eastAsia="IRNazanin" w:cs="IRNazanin"/>
          <w:lang w:bidi="fa-IR"/>
          <w:color w:val="111111"/>
          <w:sz w:val="28"/>
          <w:szCs w:val="28"/>
          <w:rtl/>
        </w:rPr>
        <w:t xml:space="preserve">و ما من فرقة من فرق الشیعة الا و هی مستقرة فی زاویة و تثقب الزاویة الأخری.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فان أهل السنة مهما تنقلوا فی الزوایا المختلفة فان سفینتهم عامرة فإنهم لم یثقبوا فی أیة زاویة منها أصلا لیتسرب الموج من ذلک الجانب و یؤدی بهم الی الغرق، و الحمد للّه.</w:t>
      </w:r>
    </w:p>
    <w:p>
      <w:pPr>
        <w:pStyle w:val="BookText"/>
      </w:pPr>
      <w:r>
        <w:rPr>
          <w:rFonts w:ascii="IRNazanin" w:hAnsi="IRNazanin" w:eastAsia="IRNazanin" w:cs="IRNazanin"/>
          <w:lang w:bidi="fa-IR"/>
          <w:color w:val="111111"/>
          <w:sz w:val="28"/>
          <w:szCs w:val="28"/>
          <w:rtl/>
        </w:rPr>
        <w:t xml:space="preserve">و بهذا یتم لأهل السنة الزام النواصب فی انکارهم لهذین الحدیثین، حیث ناقشوا فی صحتهما بالدلیل العقلی، فقالوا: ان مفاد هذین الحدیثین هو التکلیف بما یمتنع عقلا و هو محال بالبداهة، ذلک أنه إذا وجب التمسک بأهل البیت جمیعهم- مع ما هم علیه من الاختلاف فی العقائد و الفروع- فذلک یستلزم التکلیف بالجمع بین النقیضین، و هو محال.</w:t>
      </w:r>
    </w:p>
    <w:p>
      <w:pPr>
        <w:pStyle w:val="BookText"/>
      </w:pPr>
      <w:r>
        <w:rPr>
          <w:rFonts w:ascii="IRNazanin" w:hAnsi="IRNazanin" w:eastAsia="IRNazanin" w:cs="IRNazanin"/>
          <w:lang w:bidi="fa-IR"/>
          <w:color w:val="111111"/>
          <w:sz w:val="28"/>
          <w:szCs w:val="28"/>
          <w:rtl/>
        </w:rPr>
        <w:t xml:space="preserve">و إذا وجب التمسک ببعضهم فاما أن یکون ذلک مع التعیین أو بدونه، فعلی الاول یلزم الترجیح بلا مرجح، خصوصا مع وجود الاختلاف بین القائلین بذلک فی تأکید النص لصالحهم، و علی الثانی یلزم تجویز العقائد المختلفة و الشرائع المتفاوتة فی الدین الواحد من الشارع، فی حین أن آیة لِکُلٍّ جَعَلْنا مِنْکُمْ شِرْعَةً وَ مِنْهاجاً صریحة فی خلاف ذلک، مضافا الی استحالته بضروریات الدین.</w:t>
      </w:r>
    </w:p>
    <w:p>
      <w:pPr>
        <w:pStyle w:val="BookText"/>
      </w:pPr>
      <w:r>
        <w:rPr>
          <w:rFonts w:ascii="IRNazanin" w:hAnsi="IRNazanin" w:eastAsia="IRNazanin" w:cs="IRNazanin"/>
          <w:lang w:bidi="fa-IR"/>
          <w:color w:val="111111"/>
          <w:sz w:val="28"/>
          <w:szCs w:val="28"/>
          <w:rtl/>
        </w:rPr>
        <w:t xml:space="preserve">و لا تستطیع أیة فرقة من فرق الشیعة أن تخدش فی دلیل هؤلاء الأشقیاء الا باتباع مذهب أهل السنة.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11317_233527"/>
    <w:bookmarkEnd w:id="114"/>
    <w:p>
      <w:pPr>
        <w:pStyle w:val="Heading3"/>
      </w:pPr>
      <w:bookmarkStart w:id="550" w:name="_Toc207"/>
      <w:r>
        <w:t>الرد:</w:t>
      </w:r>
      <w:bookmarkEnd w:id="550"/>
    </w:p>
    <w:p>
      <w:pPr>
        <w:pStyle w:val="BookText"/>
      </w:pPr>
      <w:r>
        <w:rPr>
          <w:rFonts w:ascii="IRNazanin" w:hAnsi="IRNazanin" w:eastAsia="IRNazanin" w:cs="IRNazanin"/>
          <w:lang w:bidi="fa-IR"/>
          <w:color w:val="111111"/>
          <w:sz w:val="28"/>
          <w:szCs w:val="28"/>
          <w:rtl/>
        </w:rPr>
        <w:t xml:space="preserve">أقول مستعینا بلطف الملهم الخبیر:</w:t>
      </w:r>
    </w:p>
    <w:p>
      <w:pPr>
        <w:pStyle w:val="BookText"/>
      </w:pPr>
      <w:r>
        <w:rPr>
          <w:rFonts w:ascii="IRNazanin" w:hAnsi="IRNazanin" w:eastAsia="IRNazanin" w:cs="IRNazanin"/>
          <w:lang w:bidi="fa-IR"/>
          <w:color w:val="111111"/>
          <w:sz w:val="28"/>
          <w:szCs w:val="28"/>
          <w:rtl/>
        </w:rPr>
        <w:t xml:space="preserve">لا یخفی علی ذوی الأفکار الصائبة، و طالبی الحق و الحقیقة أن حدیث الثقلین من أصح الأدلة الباهرة و البراهین القطعیة علی خلافة علی علیه السلام بلا فصل، و کذلک الأئمة الطاهرین من ولده علیهم السلام.</w:t>
      </w:r>
    </w:p>
    <w:p>
      <w:pPr>
        <w:pStyle w:val="BookText"/>
      </w:pPr>
      <w:r>
        <w:rPr>
          <w:rFonts w:ascii="IRNazanin" w:hAnsi="IRNazanin" w:eastAsia="IRNazanin" w:cs="IRNazanin"/>
          <w:lang w:bidi="fa-IR"/>
          <w:color w:val="111111"/>
          <w:sz w:val="28"/>
          <w:szCs w:val="28"/>
          <w:rtl/>
        </w:rPr>
        <w:t xml:space="preserve">و لقد حاول (الدهلوی) أن یسیر فی طرق ملتویة و مسالک معوجة، لینقض دلالة هذا الحدیث المتواتر علی امامة أهل البیت، فابتدع الاسالیب المختلفة البعیدة عن الحق و الصواب، و المؤدیة الی الخطأ و سوء العقاب، و أتی بما یحیر العقول، و سنأخذ- بإذن اللّه- ببیان تلک التلفیقات واحدة تلو الأخری، مستدلین علی ما نقول بما رووه هم فی کتبهم و صحاحهم و مسانیدهم، لیکون الأثر بالغا و الرد نزیها.</w:t>
      </w:r>
    </w:p>
    <w:p>
      <w:pPr>
        <w:pStyle w:val="BookText"/>
      </w:pPr>
      <w:r>
        <w:rPr>
          <w:rFonts w:ascii="IRNazanin" w:hAnsi="IRNazanin" w:eastAsia="IRNazanin" w:cs="IRNazanin"/>
          <w:lang w:bidi="fa-IR"/>
          <w:color w:val="111111"/>
          <w:sz w:val="28"/>
          <w:szCs w:val="28"/>
          <w:rtl/>
        </w:rPr>
        <w:t xml:space="preserve">1- بالرغم من أن حدیث التمسک بالثقلین، مروی بطرق مختلفة و أسانید معتبرة عن أکثر من عشرین صحابیا، حتی أنه بلغ أعلی درجات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التواتر، فان صاحب (التحفة) اکتفی بذکره عن طریق (زید بن أرقم) فقط، لیسهل معارضته بالروایات الآحاد الموضوعة فی مقابل هذا الحدیث، و لکیلا یکلف نفسه کثیرا فی الرد علیه.</w:t>
      </w:r>
    </w:p>
    <w:p>
      <w:pPr>
        <w:pStyle w:val="BookText"/>
      </w:pPr>
      <w:r>
        <w:rPr>
          <w:rFonts w:ascii="IRNazanin" w:hAnsi="IRNazanin" w:eastAsia="IRNazanin" w:cs="IRNazanin"/>
          <w:lang w:bidi="fa-IR"/>
          <w:color w:val="111111"/>
          <w:sz w:val="28"/>
          <w:szCs w:val="28"/>
          <w:rtl/>
        </w:rPr>
        <w:t xml:space="preserve">2- لم یذکر شیئا عن تواتر هذا الحدیث أصلا- کما هو مقتضی الحال- و الحال أنه من أشهر المتواترات، و أجلی القطعیات، کما سنثبت ذلک فی بحوثنا القادمة ان شاء اللّه تعالی.</w:t>
      </w:r>
    </w:p>
    <w:p>
      <w:pPr>
        <w:pStyle w:val="BookText"/>
      </w:pPr>
      <w:r>
        <w:rPr>
          <w:rFonts w:ascii="IRNazanin" w:hAnsi="IRNazanin" w:eastAsia="IRNazanin" w:cs="IRNazanin"/>
          <w:lang w:bidi="fa-IR"/>
          <w:color w:val="111111"/>
          <w:sz w:val="28"/>
          <w:szCs w:val="28"/>
          <w:rtl/>
        </w:rPr>
        <w:t xml:space="preserve">3- و لا أقل من کون هذا الحدیث مستفیضا فی نظره- ان لم یکن متواترا- فلما ذا لم یتطرق الی ذکر استفاضته أیضا؟! 4- و لم یکتف بتجاهل مکانة هذا الحدیث بین الأحادیث بالاعراض عن ذکر تواتره أو استفاضته، بل لم تسمح له نفسه بأن یشیر- و لو اجمالا- الی تعدد طرقه و تنوع أسانیده، لا فی مقام بیان دلیل الامامیة، و لا فی مقام الرد. و سیمر علیک اثبات تعدد طرق روایته، و تنوع أسانیده عن کتب أعاظم الجماعة و أساطینهم.</w:t>
      </w:r>
    </w:p>
    <w:p>
      <w:pPr>
        <w:pStyle w:val="BookText"/>
      </w:pPr>
      <w:r>
        <w:rPr>
          <w:rFonts w:ascii="IRNazanin" w:hAnsi="IRNazanin" w:eastAsia="IRNazanin" w:cs="IRNazanin"/>
          <w:lang w:bidi="fa-IR"/>
          <w:color w:val="111111"/>
          <w:sz w:val="28"/>
          <w:szCs w:val="28"/>
          <w:rtl/>
        </w:rPr>
        <w:t xml:space="preserve">5- و طبیعی أن لا یتطرق الی ثبوت هذا الحدیث و صحته لا فی مقام بیان استدلال الامامیة و لا فی مقام الرد.</w:t>
      </w:r>
    </w:p>
    <w:p>
      <w:pPr>
        <w:pStyle w:val="BookText"/>
      </w:pPr>
      <w:r>
        <w:rPr>
          <w:rFonts w:ascii="IRNazanin" w:hAnsi="IRNazanin" w:eastAsia="IRNazanin" w:cs="IRNazanin"/>
          <w:lang w:bidi="fa-IR"/>
          <w:color w:val="111111"/>
          <w:sz w:val="28"/>
          <w:szCs w:val="28"/>
          <w:rtl/>
        </w:rPr>
        <w:t xml:space="preserve">6- هب أنه لم یقتنع بتواتر الحدیث و استفاضته و تعدد أسانیده، فلا أقل من کونه (حسنا) و مع ذلک کله فقد تحرز عن الإذعان لذلک، و لم یدع مجالا- و لو أضیق من کفة حابل- لدرء شبهة تعمد الإخفاء عنه.</w:t>
      </w:r>
    </w:p>
    <w:p>
      <w:pPr>
        <w:pStyle w:val="BookText"/>
      </w:pPr>
      <w:r>
        <w:rPr>
          <w:rFonts w:ascii="IRNazanin" w:hAnsi="IRNazanin" w:eastAsia="IRNazanin" w:cs="IRNazanin"/>
          <w:lang w:bidi="fa-IR"/>
          <w:color w:val="111111"/>
          <w:sz w:val="28"/>
          <w:szCs w:val="28"/>
          <w:rtl/>
        </w:rPr>
        <w:t xml:space="preserve">7- انه حذف من الحدیث، الفقرة التی تفسر العترة ب (أهل البیت)، کما ورد ذلک التفسیر فی (صحیح الترمذی) الذی هو من أشهر کتب الحدیث و فی غیره من کتب الحدیث، و بهذا یتمکن من تفسیر العترة بالأقارب- لعدم وجود قرینة مخصصة- فیشمل جمیع الأقارب، و یلزم منه عدم ثبوت امامة بزعمه.</w:t>
      </w:r>
    </w:p>
    <w:p>
      <w:pPr>
        <w:pStyle w:val="BookText"/>
      </w:pPr>
      <w:r>
        <w:rPr>
          <w:rFonts w:ascii="IRNazanin" w:hAnsi="IRNazanin" w:eastAsia="IRNazanin" w:cs="IRNazanin"/>
          <w:lang w:bidi="fa-IR"/>
          <w:color w:val="111111"/>
          <w:sz w:val="28"/>
          <w:szCs w:val="28"/>
          <w:rtl/>
        </w:rPr>
        <w:t xml:space="preserve">8- حذف الفقرة الآتیة من</w:t>
      </w:r>
    </w:p>
    <w:p>
      <w:pPr>
        <w:pStyle w:val="BookText"/>
      </w:pPr>
      <w:r>
        <w:rPr>
          <w:rFonts w:ascii="IRNazanin" w:hAnsi="IRNazanin" w:eastAsia="IRNazanin" w:cs="IRNazanin"/>
          <w:lang w:bidi="fa-IR"/>
          <w:color w:val="111111"/>
          <w:sz w:val="28"/>
          <w:szCs w:val="28"/>
          <w:rtl/>
        </w:rPr>
        <w:t xml:space="preserve">الحدیث: «و انهما لن یتفرقا حتی یردا علی الحوض»</w:t>
      </w:r>
    </w:p>
    <w:p>
      <w:pPr>
        <w:pStyle w:val="BookText"/>
      </w:pPr>
      <w:r>
        <w:rPr>
          <w:rFonts w:ascii="IRNazanin" w:hAnsi="IRNazanin" w:eastAsia="IRNazanin" w:cs="IRNazanin"/>
          <w:lang w:bidi="fa-IR"/>
          <w:color w:val="111111"/>
          <w:sz w:val="28"/>
          <w:szCs w:val="28"/>
          <w:rtl/>
        </w:rPr>
        <w:t xml:space="preserve">الدالة بصراحة علی عصمة أهل البیت علیهم السلام، مع أنها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مذکورة فی (مسند أحمد) و (صحیح الترمذی) و غیرهما من الکتب المعتبرة.</w:t>
      </w:r>
    </w:p>
    <w:p>
      <w:pPr>
        <w:pStyle w:val="BookText"/>
      </w:pPr>
      <w:r>
        <w:rPr>
          <w:rFonts w:ascii="IRNazanin" w:hAnsi="IRNazanin" w:eastAsia="IRNazanin" w:cs="IRNazanin"/>
          <w:lang w:bidi="fa-IR"/>
          <w:color w:val="111111"/>
          <w:sz w:val="28"/>
          <w:szCs w:val="28"/>
          <w:rtl/>
        </w:rPr>
        <w:t xml:space="preserve">9- انه أغفل ذکر بقیة الجمل الموجودة فی الطرق الکاملة لهذا الحدیث الشریف عن الرسول الأعظم صلی اللّه علیه و آله، الدالة علی کمال عظمة منزلة أهل البیت علیهم السلام بصورة عامة و أمیر المؤمنین علیه السلام بصورة خاصة و بذلک أثبت تمادیه فی غمط الحق. و لا یصح منه الاعتذار بعدم الاطلاع علیها مع ادعاء طول الباع فی هذه المسائل، الذی یدعیه أتباع (الدهلوی) و أشیاعه تبعا له، و ان کان الأمر کذلک فی الواقع.</w:t>
      </w:r>
    </w:p>
    <w:p>
      <w:pPr>
        <w:pStyle w:val="BookText"/>
      </w:pPr>
      <w:r>
        <w:rPr>
          <w:rFonts w:ascii="IRNazanin" w:hAnsi="IRNazanin" w:eastAsia="IRNazanin" w:cs="IRNazanin"/>
          <w:lang w:bidi="fa-IR"/>
          <w:color w:val="111111"/>
          <w:sz w:val="28"/>
          <w:szCs w:val="28"/>
          <w:rtl/>
        </w:rPr>
        <w:t xml:space="preserve">10- لم یذکر استدلال أهل الحق المتضمن لدلالة هذا الحدیث الشریف علی امامة أمیر المؤمنین علیه السلام بالوجوه العدیدة، و لم یشر إلیها- و لو اجمالا-.</w:t>
      </w:r>
    </w:p>
    <w:p>
      <w:pPr>
        <w:pStyle w:val="BookText"/>
      </w:pPr>
      <w:r>
        <w:rPr>
          <w:rFonts w:ascii="IRNazanin" w:hAnsi="IRNazanin" w:eastAsia="IRNazanin" w:cs="IRNazanin"/>
          <w:lang w:bidi="fa-IR"/>
          <w:color w:val="111111"/>
          <w:sz w:val="28"/>
          <w:szCs w:val="28"/>
          <w:rtl/>
        </w:rPr>
        <w:t xml:space="preserve">أما منهجنا فی اثبات الحدیث فیکون أولا بذکر أسماء جماعة من أساطین العلماء و المعتمدین عند أهل السنة، الذین ذکروا هذا الحدیث فی کتبهم، ثم نذکر ألفاظ روایتهم بنصوصها، لنبین مدی رصانة الحدیث و رسوخه و صحته.</w:t>
      </w:r>
    </w:p>
    <w:p>
      <w:pPr>
        <w:pStyle w:val="BookText"/>
      </w:pPr>
      <w:r>
        <w:rPr>
          <w:rFonts w:ascii="IRNazanin" w:hAnsi="IRNazanin" w:eastAsia="IRNazanin" w:cs="IRNazanin"/>
          <w:lang w:bidi="fa-IR"/>
          <w:color w:val="111111"/>
          <w:sz w:val="28"/>
          <w:szCs w:val="28"/>
          <w:rtl/>
        </w:rPr>
        <w:t xml:space="preserve">فنقول: لقد روی هذا الحدیث عدة من النقاد المشاهیر، و العلماء النحاریر فی کتبهم، ننقل أسماءهم أولا من القرن الثانی الهجری حتی القرن الثالث عشر.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5" w:name="pg11317_233530"/>
    <w:bookmarkEnd w:id="115"/>
    <w:p>
      <w:pPr>
        <w:pStyle w:val="Heading3"/>
      </w:pPr>
      <w:bookmarkStart w:id="551" w:name="_Toc208"/>
      <w:r>
        <w:t>أسماء الرواة و المخرجین لحدیث الثقلین</w:t>
      </w:r>
      <w:bookmarkEnd w:id="551"/>
    </w:p>
    <w:p>
      <w:pPr>
        <w:pStyle w:val="Heading4"/>
      </w:pPr>
      <w:bookmarkStart w:id="552" w:name="_Toc209"/>
      <w:r>
        <w:t>اشارة</w:t>
      </w:r>
      <w:bookmarkEnd w:id="552"/>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6" w:name="pg11317_233532"/>
    <w:bookmarkEnd w:id="116"/>
    <w:p>
      <w:pPr>
        <w:pStyle w:val="Heading4"/>
      </w:pPr>
      <w:bookmarkStart w:id="553" w:name="_Toc210"/>
      <w:r>
        <w:t>القرن الثانی</w:t>
      </w:r>
      <w:bookmarkEnd w:id="553"/>
    </w:p>
    <w:p>
      <w:pPr>
        <w:pStyle w:val="BookText"/>
      </w:pPr>
      <w:r>
        <w:rPr>
          <w:rFonts w:ascii="IRNazanin" w:hAnsi="IRNazanin" w:eastAsia="IRNazanin" w:cs="IRNazanin"/>
          <w:lang w:bidi="fa-IR"/>
          <w:color w:val="111111"/>
          <w:sz w:val="28"/>
          <w:szCs w:val="28"/>
          <w:rtl/>
        </w:rPr>
        <w:t xml:space="preserve">1- سعید بن مسروق الثوری سنة 126.</w:t>
      </w:r>
    </w:p>
    <w:p>
      <w:pPr>
        <w:pStyle w:val="BookText"/>
      </w:pPr>
      <w:r>
        <w:rPr>
          <w:rFonts w:ascii="IRNazanin" w:hAnsi="IRNazanin" w:eastAsia="IRNazanin" w:cs="IRNazanin"/>
          <w:lang w:bidi="fa-IR"/>
          <w:color w:val="111111"/>
          <w:sz w:val="28"/>
          <w:szCs w:val="28"/>
          <w:rtl/>
        </w:rPr>
        <w:t xml:space="preserve">2- الرکین بن الربیع بن عمیلة الفزاری- أبو الربیع الکوفی سنة 131.</w:t>
      </w:r>
    </w:p>
    <w:p>
      <w:pPr>
        <w:pStyle w:val="BookText"/>
      </w:pPr>
      <w:r>
        <w:rPr>
          <w:rFonts w:ascii="IRNazanin" w:hAnsi="IRNazanin" w:eastAsia="IRNazanin" w:cs="IRNazanin"/>
          <w:lang w:bidi="fa-IR"/>
          <w:color w:val="111111"/>
          <w:sz w:val="28"/>
          <w:szCs w:val="28"/>
          <w:rtl/>
        </w:rPr>
        <w:t xml:space="preserve">3- ابو حیان یحیی بن سعید بن حیان التیمی الکوفی سنة 145.</w:t>
      </w:r>
    </w:p>
    <w:p>
      <w:pPr>
        <w:pStyle w:val="BookText"/>
      </w:pPr>
      <w:r>
        <w:rPr>
          <w:rFonts w:ascii="IRNazanin" w:hAnsi="IRNazanin" w:eastAsia="IRNazanin" w:cs="IRNazanin"/>
          <w:lang w:bidi="fa-IR"/>
          <w:color w:val="111111"/>
          <w:sz w:val="28"/>
          <w:szCs w:val="28"/>
          <w:rtl/>
        </w:rPr>
        <w:t xml:space="preserve">4- عبد الملک بن أبی سلیمان میسرة العرزمی سنة 145.</w:t>
      </w:r>
    </w:p>
    <w:p>
      <w:pPr>
        <w:pStyle w:val="BookText"/>
      </w:pPr>
      <w:r>
        <w:rPr>
          <w:rFonts w:ascii="IRNazanin" w:hAnsi="IRNazanin" w:eastAsia="IRNazanin" w:cs="IRNazanin"/>
          <w:lang w:bidi="fa-IR"/>
          <w:color w:val="111111"/>
          <w:sz w:val="28"/>
          <w:szCs w:val="28"/>
          <w:rtl/>
        </w:rPr>
        <w:t xml:space="preserve">5- سلیمان بن مهران الأسدی الکاهلی المعروف بالاعمش سنة 147.</w:t>
      </w:r>
    </w:p>
    <w:p>
      <w:pPr>
        <w:pStyle w:val="BookText"/>
      </w:pPr>
      <w:r>
        <w:rPr>
          <w:rFonts w:ascii="IRNazanin" w:hAnsi="IRNazanin" w:eastAsia="IRNazanin" w:cs="IRNazanin"/>
          <w:lang w:bidi="fa-IR"/>
          <w:color w:val="111111"/>
          <w:sz w:val="28"/>
          <w:szCs w:val="28"/>
          <w:rtl/>
        </w:rPr>
        <w:t xml:space="preserve">6- محمد بن إسحاق بن یسار المدنی سنة 151.</w:t>
      </w:r>
    </w:p>
    <w:p>
      <w:pPr>
        <w:pStyle w:val="BookText"/>
      </w:pPr>
      <w:r>
        <w:rPr>
          <w:rFonts w:ascii="IRNazanin" w:hAnsi="IRNazanin" w:eastAsia="IRNazanin" w:cs="IRNazanin"/>
          <w:lang w:bidi="fa-IR"/>
          <w:color w:val="111111"/>
          <w:sz w:val="28"/>
          <w:szCs w:val="28"/>
          <w:rtl/>
        </w:rPr>
        <w:t xml:space="preserve">7- إسرائیل بن یونس السبیعی أبو یوسف الکوفی سنة 160.</w:t>
      </w:r>
    </w:p>
    <w:p>
      <w:pPr>
        <w:pStyle w:val="BookText"/>
      </w:pPr>
      <w:r>
        <w:rPr>
          <w:rFonts w:ascii="IRNazanin" w:hAnsi="IRNazanin" w:eastAsia="IRNazanin" w:cs="IRNazanin"/>
          <w:lang w:bidi="fa-IR"/>
          <w:color w:val="111111"/>
          <w:sz w:val="28"/>
          <w:szCs w:val="28"/>
          <w:rtl/>
        </w:rPr>
        <w:t xml:space="preserve">8- عبد الرحمن بن عبد اللّه بن عتبة بن مسعود الکوفی المسعودی سنة 160.</w:t>
      </w:r>
    </w:p>
    <w:p>
      <w:pPr>
        <w:pStyle w:val="BookText"/>
      </w:pPr>
      <w:r>
        <w:rPr>
          <w:rFonts w:ascii="IRNazanin" w:hAnsi="IRNazanin" w:eastAsia="IRNazanin" w:cs="IRNazanin"/>
          <w:lang w:bidi="fa-IR"/>
          <w:color w:val="111111"/>
          <w:sz w:val="28"/>
          <w:szCs w:val="28"/>
          <w:rtl/>
        </w:rPr>
        <w:t xml:space="preserve">9- محمد بن طلحة بن مصرف الیامی الکوفی سنة 167.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11317_233533"/>
    <w:bookmarkEnd w:id="117"/>
    <w:p>
      <w:pPr>
        <w:pStyle w:val="BookText"/>
      </w:pPr>
      <w:r>
        <w:rPr>
          <w:rFonts w:ascii="IRNazanin" w:hAnsi="IRNazanin" w:eastAsia="IRNazanin" w:cs="IRNazanin"/>
          <w:lang w:bidi="fa-IR"/>
          <w:color w:val="111111"/>
          <w:sz w:val="28"/>
          <w:szCs w:val="28"/>
          <w:rtl/>
        </w:rPr>
        <w:t xml:space="preserve">10- أبو عوانة وضاح بن عبد اللّه الیشکری الواسطی البزاز سنة 175.</w:t>
      </w:r>
    </w:p>
    <w:p>
      <w:pPr>
        <w:pStyle w:val="BookText"/>
      </w:pPr>
      <w:r>
        <w:rPr>
          <w:rFonts w:ascii="IRNazanin" w:hAnsi="IRNazanin" w:eastAsia="IRNazanin" w:cs="IRNazanin"/>
          <w:lang w:bidi="fa-IR"/>
          <w:color w:val="111111"/>
          <w:sz w:val="28"/>
          <w:szCs w:val="28"/>
          <w:rtl/>
        </w:rPr>
        <w:t xml:space="preserve">11- شریک بن عبد اللّه القاضی سنة 177.</w:t>
      </w:r>
    </w:p>
    <w:p>
      <w:pPr>
        <w:pStyle w:val="BookText"/>
      </w:pPr>
      <w:r>
        <w:rPr>
          <w:rFonts w:ascii="IRNazanin" w:hAnsi="IRNazanin" w:eastAsia="IRNazanin" w:cs="IRNazanin"/>
          <w:lang w:bidi="fa-IR"/>
          <w:color w:val="111111"/>
          <w:sz w:val="28"/>
          <w:szCs w:val="28"/>
          <w:rtl/>
        </w:rPr>
        <w:t xml:space="preserve">12- حسان بن ابراهیم بن عبد اللّه الکرمانی سنة 176.</w:t>
      </w:r>
    </w:p>
    <w:p>
      <w:pPr>
        <w:pStyle w:val="BookText"/>
      </w:pPr>
      <w:r>
        <w:rPr>
          <w:rFonts w:ascii="IRNazanin" w:hAnsi="IRNazanin" w:eastAsia="IRNazanin" w:cs="IRNazanin"/>
          <w:lang w:bidi="fa-IR"/>
          <w:color w:val="111111"/>
          <w:sz w:val="28"/>
          <w:szCs w:val="28"/>
          <w:rtl/>
        </w:rPr>
        <w:t xml:space="preserve">13- جریر بن عبد الحمید بن قرط الضبی الکوفی سنة 188.</w:t>
      </w:r>
    </w:p>
    <w:p>
      <w:pPr>
        <w:pStyle w:val="BookText"/>
      </w:pPr>
      <w:r>
        <w:rPr>
          <w:rFonts w:ascii="IRNazanin" w:hAnsi="IRNazanin" w:eastAsia="IRNazanin" w:cs="IRNazanin"/>
          <w:lang w:bidi="fa-IR"/>
          <w:color w:val="111111"/>
          <w:sz w:val="28"/>
          <w:szCs w:val="28"/>
          <w:rtl/>
        </w:rPr>
        <w:t xml:space="preserve">14- أبو بشر اسماعیل بن ابراهیم بن مقسم الأسدی البصری المعروف بابن علیة سنة 193.</w:t>
      </w:r>
    </w:p>
    <w:p>
      <w:pPr>
        <w:pStyle w:val="BookText"/>
      </w:pPr>
      <w:r>
        <w:rPr>
          <w:rFonts w:ascii="IRNazanin" w:hAnsi="IRNazanin" w:eastAsia="IRNazanin" w:cs="IRNazanin"/>
          <w:lang w:bidi="fa-IR"/>
          <w:color w:val="111111"/>
          <w:sz w:val="28"/>
          <w:szCs w:val="28"/>
          <w:rtl/>
        </w:rPr>
        <w:t xml:space="preserve">15- أبو عبد الرحمن محمد بن فضیل بن غزوان الصبی الکوفی سنة 194.</w:t>
      </w:r>
    </w:p>
    <w:p>
      <w:pPr>
        <w:pStyle w:val="BookText"/>
      </w:pPr>
      <w:r>
        <w:rPr>
          <w:rFonts w:ascii="IRNazanin" w:hAnsi="IRNazanin" w:eastAsia="IRNazanin" w:cs="IRNazanin"/>
          <w:lang w:bidi="fa-IR"/>
          <w:color w:val="111111"/>
          <w:sz w:val="28"/>
          <w:szCs w:val="28"/>
          <w:rtl/>
        </w:rPr>
        <w:t xml:space="preserve">16- عبد اللّه بن نمیر الهمدانی سنة 199.</w:t>
      </w:r>
    </w:p>
    <w:p>
      <w:pPr>
        <w:pStyle w:val="Heading4"/>
      </w:pPr>
      <w:bookmarkStart w:id="554" w:name="_Toc211"/>
      <w:r>
        <w:t>القرن الثالث</w:t>
      </w:r>
      <w:bookmarkEnd w:id="554"/>
    </w:p>
    <w:p>
      <w:pPr>
        <w:pStyle w:val="BookText"/>
      </w:pPr>
      <w:r>
        <w:rPr>
          <w:rFonts w:ascii="IRNazanin" w:hAnsi="IRNazanin" w:eastAsia="IRNazanin" w:cs="IRNazanin"/>
          <w:lang w:bidi="fa-IR"/>
          <w:color w:val="111111"/>
          <w:sz w:val="28"/>
          <w:szCs w:val="28"/>
          <w:rtl/>
        </w:rPr>
        <w:t xml:space="preserve">17- محمد بن عبد اللّه أبو أحمد الزبیری الحبال سنة 203.</w:t>
      </w:r>
    </w:p>
    <w:p>
      <w:pPr>
        <w:pStyle w:val="BookText"/>
      </w:pPr>
      <w:r>
        <w:rPr>
          <w:rFonts w:ascii="IRNazanin" w:hAnsi="IRNazanin" w:eastAsia="IRNazanin" w:cs="IRNazanin"/>
          <w:lang w:bidi="fa-IR"/>
          <w:color w:val="111111"/>
          <w:sz w:val="28"/>
          <w:szCs w:val="28"/>
          <w:rtl/>
        </w:rPr>
        <w:t xml:space="preserve">18- أبو عامر عبد الملک بن عمرو العقدی سنة 204.</w:t>
      </w:r>
    </w:p>
    <w:p>
      <w:pPr>
        <w:pStyle w:val="BookText"/>
      </w:pPr>
      <w:r>
        <w:rPr>
          <w:rFonts w:ascii="IRNazanin" w:hAnsi="IRNazanin" w:eastAsia="IRNazanin" w:cs="IRNazanin"/>
          <w:lang w:bidi="fa-IR"/>
          <w:color w:val="111111"/>
          <w:sz w:val="28"/>
          <w:szCs w:val="28"/>
          <w:rtl/>
        </w:rPr>
        <w:t xml:space="preserve">19- الأسود بن عامر بن شاذان الشامی سنة 208.</w:t>
      </w:r>
    </w:p>
    <w:p>
      <w:pPr>
        <w:pStyle w:val="BookText"/>
      </w:pPr>
      <w:r>
        <w:rPr>
          <w:rFonts w:ascii="IRNazanin" w:hAnsi="IRNazanin" w:eastAsia="IRNazanin" w:cs="IRNazanin"/>
          <w:lang w:bidi="fa-IR"/>
          <w:color w:val="111111"/>
          <w:sz w:val="28"/>
          <w:szCs w:val="28"/>
          <w:rtl/>
        </w:rPr>
        <w:t xml:space="preserve">20- یحیی بن حماد بن أبی زیاد الشیبانی سنة 215.</w:t>
      </w:r>
    </w:p>
    <w:p>
      <w:pPr>
        <w:pStyle w:val="BookText"/>
      </w:pPr>
      <w:r>
        <w:rPr>
          <w:rFonts w:ascii="IRNazanin" w:hAnsi="IRNazanin" w:eastAsia="IRNazanin" w:cs="IRNazanin"/>
          <w:lang w:bidi="fa-IR"/>
          <w:color w:val="111111"/>
          <w:sz w:val="28"/>
          <w:szCs w:val="28"/>
          <w:rtl/>
        </w:rPr>
        <w:t xml:space="preserve">21- أبو جعفر محمد بن حبیب الهاشمی البغدادی سنة 225.</w:t>
      </w:r>
    </w:p>
    <w:p>
      <w:pPr>
        <w:pStyle w:val="BookText"/>
      </w:pPr>
      <w:r>
        <w:rPr>
          <w:rFonts w:ascii="IRNazanin" w:hAnsi="IRNazanin" w:eastAsia="IRNazanin" w:cs="IRNazanin"/>
          <w:lang w:bidi="fa-IR"/>
          <w:color w:val="111111"/>
          <w:sz w:val="28"/>
          <w:szCs w:val="28"/>
          <w:rtl/>
        </w:rPr>
        <w:t xml:space="preserve">22- أبو عبد اللّه محمد بن سعد الزهری البصری سنة 230.</w:t>
      </w:r>
    </w:p>
    <w:p>
      <w:pPr>
        <w:pStyle w:val="BookText"/>
      </w:pPr>
      <w:r>
        <w:rPr>
          <w:rFonts w:ascii="IRNazanin" w:hAnsi="IRNazanin" w:eastAsia="IRNazanin" w:cs="IRNazanin"/>
          <w:lang w:bidi="fa-IR"/>
          <w:color w:val="111111"/>
          <w:sz w:val="28"/>
          <w:szCs w:val="28"/>
          <w:rtl/>
        </w:rPr>
        <w:t xml:space="preserve">23- أبو محمد خلف بن سالم المخرمی المهلبی، مولاهم السندی سنة 231.</w:t>
      </w:r>
    </w:p>
    <w:p>
      <w:pPr>
        <w:pStyle w:val="BookText"/>
      </w:pPr>
      <w:r>
        <w:rPr>
          <w:rFonts w:ascii="IRNazanin" w:hAnsi="IRNazanin" w:eastAsia="IRNazanin" w:cs="IRNazanin"/>
          <w:lang w:bidi="fa-IR"/>
          <w:color w:val="111111"/>
          <w:sz w:val="28"/>
          <w:szCs w:val="28"/>
          <w:rtl/>
        </w:rPr>
        <w:t xml:space="preserve">24- زهیر بن حرب بن شداد أبو خثیمة النسائی سنة 234.</w:t>
      </w:r>
    </w:p>
    <w:p>
      <w:pPr>
        <w:pStyle w:val="BookText"/>
      </w:pPr>
      <w:r>
        <w:rPr>
          <w:rFonts w:ascii="IRNazanin" w:hAnsi="IRNazanin" w:eastAsia="IRNazanin" w:cs="IRNazanin"/>
          <w:lang w:bidi="fa-IR"/>
          <w:color w:val="111111"/>
          <w:sz w:val="28"/>
          <w:szCs w:val="28"/>
          <w:rtl/>
        </w:rPr>
        <w:t xml:space="preserve">25- أبو الفضل شجاع بن مخلد الفلاس البغوی سنة 235.</w:t>
      </w:r>
    </w:p>
    <w:p>
      <w:pPr>
        <w:pStyle w:val="BookText"/>
      </w:pPr>
      <w:r>
        <w:rPr>
          <w:rFonts w:ascii="IRNazanin" w:hAnsi="IRNazanin" w:eastAsia="IRNazanin" w:cs="IRNazanin"/>
          <w:lang w:bidi="fa-IR"/>
          <w:color w:val="111111"/>
          <w:sz w:val="28"/>
          <w:szCs w:val="28"/>
          <w:rtl/>
        </w:rPr>
        <w:t xml:space="preserve">26- أبو بکر عبد اللّه بن محمد المعروف بابن أبی شیبة سنة 235.</w:t>
      </w:r>
    </w:p>
    <w:p>
      <w:pPr>
        <w:pStyle w:val="BookText"/>
      </w:pPr>
      <w:r>
        <w:rPr>
          <w:rFonts w:ascii="IRNazanin" w:hAnsi="IRNazanin" w:eastAsia="IRNazanin" w:cs="IRNazanin"/>
          <w:lang w:bidi="fa-IR"/>
          <w:color w:val="111111"/>
          <w:sz w:val="28"/>
          <w:szCs w:val="28"/>
          <w:rtl/>
        </w:rPr>
        <w:t xml:space="preserve">27- محمد بن بکار بن الریان الهاشمی سنة 238.</w:t>
      </w:r>
    </w:p>
    <w:p>
      <w:pPr>
        <w:pStyle w:val="BookText"/>
      </w:pPr>
      <w:r>
        <w:rPr>
          <w:rFonts w:ascii="IRNazanin" w:hAnsi="IRNazanin" w:eastAsia="IRNazanin" w:cs="IRNazanin"/>
          <w:lang w:bidi="fa-IR"/>
          <w:color w:val="111111"/>
          <w:sz w:val="28"/>
          <w:szCs w:val="28"/>
          <w:rtl/>
        </w:rPr>
        <w:t xml:space="preserve">28- أبو یعقوب إسحاق بن ابراهیم بن مخلد بن ابراهیم بن مطر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الحنظلی المعروف بابن راهویه سنة 238.</w:t>
      </w:r>
    </w:p>
    <w:p>
      <w:pPr>
        <w:pStyle w:val="BookText"/>
      </w:pPr>
      <w:r>
        <w:rPr>
          <w:rFonts w:ascii="IRNazanin" w:hAnsi="IRNazanin" w:eastAsia="IRNazanin" w:cs="IRNazanin"/>
          <w:lang w:bidi="fa-IR"/>
          <w:color w:val="111111"/>
          <w:sz w:val="28"/>
          <w:szCs w:val="28"/>
          <w:rtl/>
        </w:rPr>
        <w:t xml:space="preserve">29- أبو محمد وهبان بن بقیة بن عثمان الواسطی سنة 239.</w:t>
      </w:r>
    </w:p>
    <w:p>
      <w:pPr>
        <w:pStyle w:val="BookText"/>
      </w:pPr>
      <w:r>
        <w:rPr>
          <w:rFonts w:ascii="IRNazanin" w:hAnsi="IRNazanin" w:eastAsia="IRNazanin" w:cs="IRNazanin"/>
          <w:lang w:bidi="fa-IR"/>
          <w:color w:val="111111"/>
          <w:sz w:val="28"/>
          <w:szCs w:val="28"/>
          <w:rtl/>
        </w:rPr>
        <w:t xml:space="preserve">30- أحمد بن محمد بن حنبل الشیبانی سنة 241.</w:t>
      </w:r>
    </w:p>
    <w:p>
      <w:pPr>
        <w:pStyle w:val="BookText"/>
      </w:pPr>
      <w:r>
        <w:rPr>
          <w:rFonts w:ascii="IRNazanin" w:hAnsi="IRNazanin" w:eastAsia="IRNazanin" w:cs="IRNazanin"/>
          <w:lang w:bidi="fa-IR"/>
          <w:color w:val="111111"/>
          <w:sz w:val="28"/>
          <w:szCs w:val="28"/>
          <w:rtl/>
        </w:rPr>
        <w:t xml:space="preserve">31- نصر بن عبد الرحمن بن بکار الناجی الکوفی الوشاء سنة 248.</w:t>
      </w:r>
    </w:p>
    <w:p>
      <w:pPr>
        <w:pStyle w:val="BookText"/>
      </w:pPr>
      <w:r>
        <w:rPr>
          <w:rFonts w:ascii="IRNazanin" w:hAnsi="IRNazanin" w:eastAsia="IRNazanin" w:cs="IRNazanin"/>
          <w:lang w:bidi="fa-IR"/>
          <w:color w:val="111111"/>
          <w:sz w:val="28"/>
          <w:szCs w:val="28"/>
          <w:rtl/>
        </w:rPr>
        <w:t xml:space="preserve">32- أبو محمد عبد بن حمید الکسی سنة 249.</w:t>
      </w:r>
    </w:p>
    <w:p>
      <w:pPr>
        <w:pStyle w:val="BookText"/>
      </w:pPr>
      <w:r>
        <w:rPr>
          <w:rFonts w:ascii="IRNazanin" w:hAnsi="IRNazanin" w:eastAsia="IRNazanin" w:cs="IRNazanin"/>
          <w:lang w:bidi="fa-IR"/>
          <w:color w:val="111111"/>
          <w:sz w:val="28"/>
          <w:szCs w:val="28"/>
          <w:rtl/>
        </w:rPr>
        <w:t xml:space="preserve">33- عباد بن یعقوب الرواجنی الأسدی سنة 250.</w:t>
      </w:r>
    </w:p>
    <w:p>
      <w:pPr>
        <w:pStyle w:val="BookText"/>
      </w:pPr>
      <w:r>
        <w:rPr>
          <w:rFonts w:ascii="IRNazanin" w:hAnsi="IRNazanin" w:eastAsia="IRNazanin" w:cs="IRNazanin"/>
          <w:lang w:bidi="fa-IR"/>
          <w:color w:val="111111"/>
          <w:sz w:val="28"/>
          <w:szCs w:val="28"/>
          <w:rtl/>
        </w:rPr>
        <w:t xml:space="preserve">34- نصر بن علی بن نصر بن علی الجهضمی سنة 250.</w:t>
      </w:r>
    </w:p>
    <w:p>
      <w:pPr>
        <w:pStyle w:val="BookText"/>
      </w:pPr>
      <w:r>
        <w:rPr>
          <w:rFonts w:ascii="IRNazanin" w:hAnsi="IRNazanin" w:eastAsia="IRNazanin" w:cs="IRNazanin"/>
          <w:lang w:bidi="fa-IR"/>
          <w:color w:val="111111"/>
          <w:sz w:val="28"/>
          <w:szCs w:val="28"/>
          <w:rtl/>
        </w:rPr>
        <w:t xml:space="preserve">35- محمد بن المثنی أبو موسی العنزی سنة 252.</w:t>
      </w:r>
    </w:p>
    <w:p>
      <w:pPr>
        <w:pStyle w:val="BookText"/>
      </w:pPr>
      <w:r>
        <w:rPr>
          <w:rFonts w:ascii="IRNazanin" w:hAnsi="IRNazanin" w:eastAsia="IRNazanin" w:cs="IRNazanin"/>
          <w:lang w:bidi="fa-IR"/>
          <w:color w:val="111111"/>
          <w:sz w:val="28"/>
          <w:szCs w:val="28"/>
          <w:rtl/>
        </w:rPr>
        <w:t xml:space="preserve">36- أبو محمد عبد اللّه بن عبد الرحمن بن بهرام الدارمی السمرقندی سنة 255.</w:t>
      </w:r>
    </w:p>
    <w:p>
      <w:pPr>
        <w:pStyle w:val="BookText"/>
      </w:pPr>
      <w:r>
        <w:rPr>
          <w:rFonts w:ascii="IRNazanin" w:hAnsi="IRNazanin" w:eastAsia="IRNazanin" w:cs="IRNazanin"/>
          <w:lang w:bidi="fa-IR"/>
          <w:color w:val="111111"/>
          <w:sz w:val="28"/>
          <w:szCs w:val="28"/>
          <w:rtl/>
        </w:rPr>
        <w:t xml:space="preserve">37- علی بن المنذر الطریقی الکوفی سنة 256.</w:t>
      </w:r>
    </w:p>
    <w:p>
      <w:pPr>
        <w:pStyle w:val="BookText"/>
      </w:pPr>
      <w:r>
        <w:rPr>
          <w:rFonts w:ascii="IRNazanin" w:hAnsi="IRNazanin" w:eastAsia="IRNazanin" w:cs="IRNazanin"/>
          <w:lang w:bidi="fa-IR"/>
          <w:color w:val="111111"/>
          <w:sz w:val="28"/>
          <w:szCs w:val="28"/>
          <w:rtl/>
        </w:rPr>
        <w:t xml:space="preserve">38- مسلم بن الحجاج القشیری النیسابوری سنة 261.</w:t>
      </w:r>
    </w:p>
    <w:p>
      <w:pPr>
        <w:pStyle w:val="BookText"/>
      </w:pPr>
      <w:r>
        <w:rPr>
          <w:rFonts w:ascii="IRNazanin" w:hAnsi="IRNazanin" w:eastAsia="IRNazanin" w:cs="IRNazanin"/>
          <w:lang w:bidi="fa-IR"/>
          <w:color w:val="111111"/>
          <w:sz w:val="28"/>
          <w:szCs w:val="28"/>
          <w:rtl/>
        </w:rPr>
        <w:t xml:space="preserve">39- أبو عبد اللّه محمد بن یزید بن ماجة القزوینی سنة 273.</w:t>
      </w:r>
    </w:p>
    <w:p>
      <w:pPr>
        <w:pStyle w:val="BookText"/>
      </w:pPr>
      <w:r>
        <w:rPr>
          <w:rFonts w:ascii="IRNazanin" w:hAnsi="IRNazanin" w:eastAsia="IRNazanin" w:cs="IRNazanin"/>
          <w:lang w:bidi="fa-IR"/>
          <w:color w:val="111111"/>
          <w:sz w:val="28"/>
          <w:szCs w:val="28"/>
          <w:rtl/>
        </w:rPr>
        <w:t xml:space="preserve">40- أبو داود سلیمان بن اشعث السجستانی سنة 275.</w:t>
      </w:r>
    </w:p>
    <w:p>
      <w:pPr>
        <w:pStyle w:val="BookText"/>
      </w:pPr>
      <w:r>
        <w:rPr>
          <w:rFonts w:ascii="IRNazanin" w:hAnsi="IRNazanin" w:eastAsia="IRNazanin" w:cs="IRNazanin"/>
          <w:lang w:bidi="fa-IR"/>
          <w:color w:val="111111"/>
          <w:sz w:val="28"/>
          <w:szCs w:val="28"/>
          <w:rtl/>
        </w:rPr>
        <w:t xml:space="preserve">41- أبو قلابة عبد الملک بن محمد الرقاشی البصری سنة 276.</w:t>
      </w:r>
    </w:p>
    <w:p>
      <w:pPr>
        <w:pStyle w:val="BookText"/>
      </w:pPr>
      <w:r>
        <w:rPr>
          <w:rFonts w:ascii="IRNazanin" w:hAnsi="IRNazanin" w:eastAsia="IRNazanin" w:cs="IRNazanin"/>
          <w:lang w:bidi="fa-IR"/>
          <w:color w:val="111111"/>
          <w:sz w:val="28"/>
          <w:szCs w:val="28"/>
          <w:rtl/>
        </w:rPr>
        <w:t xml:space="preserve">42- أبو بکر محمد بن أحمد بن أبی العوام بن یزید بن دینار الریاحی التمیمی سنة 276.</w:t>
      </w:r>
    </w:p>
    <w:p>
      <w:pPr>
        <w:pStyle w:val="BookText"/>
      </w:pPr>
      <w:r>
        <w:rPr>
          <w:rFonts w:ascii="IRNazanin" w:hAnsi="IRNazanin" w:eastAsia="IRNazanin" w:cs="IRNazanin"/>
          <w:lang w:bidi="fa-IR"/>
          <w:color w:val="111111"/>
          <w:sz w:val="28"/>
          <w:szCs w:val="28"/>
          <w:rtl/>
        </w:rPr>
        <w:t xml:space="preserve">43- أبو عیسی محمد بن عیسی بن سورة الترمذی سنة 279.</w:t>
      </w:r>
    </w:p>
    <w:p>
      <w:pPr>
        <w:pStyle w:val="BookText"/>
      </w:pPr>
      <w:r>
        <w:rPr>
          <w:rFonts w:ascii="IRNazanin" w:hAnsi="IRNazanin" w:eastAsia="IRNazanin" w:cs="IRNazanin"/>
          <w:lang w:bidi="fa-IR"/>
          <w:color w:val="111111"/>
          <w:sz w:val="28"/>
          <w:szCs w:val="28"/>
          <w:rtl/>
        </w:rPr>
        <w:t xml:space="preserve">44- أبو بکر عبد اللّه بن محمد بن عبید بن سفیان بن قیس الاموی البغدادی المعروف بابن أبی الدنیا سنة 281.</w:t>
      </w:r>
    </w:p>
    <w:p>
      <w:pPr>
        <w:pStyle w:val="BookText"/>
      </w:pPr>
      <w:r>
        <w:rPr>
          <w:rFonts w:ascii="IRNazanin" w:hAnsi="IRNazanin" w:eastAsia="IRNazanin" w:cs="IRNazanin"/>
          <w:lang w:bidi="fa-IR"/>
          <w:color w:val="111111"/>
          <w:sz w:val="28"/>
          <w:szCs w:val="28"/>
          <w:rtl/>
        </w:rPr>
        <w:t xml:space="preserve">45- أبو عبد اللّه محمد بن علی الحکیم الترمذی سنة 285.</w:t>
      </w:r>
    </w:p>
    <w:p>
      <w:pPr>
        <w:pStyle w:val="BookText"/>
      </w:pPr>
      <w:r>
        <w:rPr>
          <w:rFonts w:ascii="IRNazanin" w:hAnsi="IRNazanin" w:eastAsia="IRNazanin" w:cs="IRNazanin"/>
          <w:lang w:bidi="fa-IR"/>
          <w:color w:val="111111"/>
          <w:sz w:val="28"/>
          <w:szCs w:val="28"/>
          <w:rtl/>
        </w:rPr>
        <w:t xml:space="preserve">46- أبو بکر أحمد بن عمرو بن أبی عاصم النبیل المعروف بابن أبی عاصم الشیبانی سنة 287.</w:t>
      </w:r>
    </w:p>
    <w:p>
      <w:pPr>
        <w:pStyle w:val="BookText"/>
      </w:pPr>
      <w:r>
        <w:rPr>
          <w:rFonts w:ascii="IRNazanin" w:hAnsi="IRNazanin" w:eastAsia="IRNazanin" w:cs="IRNazanin"/>
          <w:lang w:bidi="fa-IR"/>
          <w:color w:val="111111"/>
          <w:sz w:val="28"/>
          <w:szCs w:val="28"/>
          <w:rtl/>
        </w:rPr>
        <w:t xml:space="preserve">47- أبو عبد الرحمن عبد اللّه بن أحمد بن حنبل الشیبانی سنة 290.</w:t>
      </w:r>
    </w:p>
    <w:p>
      <w:pPr>
        <w:pStyle w:val="BookText"/>
      </w:pPr>
      <w:r>
        <w:rPr>
          <w:rFonts w:ascii="IRNazanin" w:hAnsi="IRNazanin" w:eastAsia="IRNazanin" w:cs="IRNazanin"/>
          <w:lang w:bidi="fa-IR"/>
          <w:color w:val="111111"/>
          <w:sz w:val="28"/>
          <w:szCs w:val="28"/>
          <w:rtl/>
        </w:rPr>
        <w:t xml:space="preserve">48- أبو العباس أحمد بن یحیی الشیبانی البغدادی المعروف بثعلب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8" w:name="pg11317_233535"/>
    <w:bookmarkEnd w:id="118"/>
    <w:p>
      <w:pPr>
        <w:pStyle w:val="BookText"/>
      </w:pPr>
      <w:r>
        <w:rPr>
          <w:rFonts w:ascii="Amiri" w:hAnsi="Amiri" w:eastAsia="Amiri" w:cs="Amiri"/>
          <w:lang w:bidi="ar-SA"/>
          <w:color w:val="111111"/>
          <w:sz w:val="28"/>
          <w:szCs w:val="28"/>
          <w:rtl/>
        </w:rPr>
        <w:t xml:space="preserve">سنة 291.</w:t>
      </w:r>
    </w:p>
    <w:p>
      <w:pPr>
        <w:pStyle w:val="BookText"/>
      </w:pPr>
      <w:r>
        <w:rPr>
          <w:rFonts w:ascii="IRNazanin" w:hAnsi="IRNazanin" w:eastAsia="IRNazanin" w:cs="IRNazanin"/>
          <w:lang w:bidi="fa-IR"/>
          <w:color w:val="111111"/>
          <w:sz w:val="28"/>
          <w:szCs w:val="28"/>
          <w:rtl/>
        </w:rPr>
        <w:t xml:space="preserve">49- أبو بکر أحمد بن عمر بن عبد الخالق البزار سنة 292.</w:t>
      </w:r>
    </w:p>
    <w:p>
      <w:pPr>
        <w:pStyle w:val="BookText"/>
      </w:pPr>
      <w:r>
        <w:rPr>
          <w:rFonts w:ascii="IRNazanin" w:hAnsi="IRNazanin" w:eastAsia="IRNazanin" w:cs="IRNazanin"/>
          <w:lang w:bidi="fa-IR"/>
          <w:color w:val="111111"/>
          <w:sz w:val="28"/>
          <w:szCs w:val="28"/>
          <w:rtl/>
        </w:rPr>
        <w:t xml:space="preserve">50- أبو نصر أحمد بن سهل الفقیه القبانی سنة 292.</w:t>
      </w:r>
    </w:p>
    <w:p>
      <w:pPr>
        <w:pStyle w:val="Heading4"/>
      </w:pPr>
      <w:bookmarkStart w:id="555" w:name="_Toc212"/>
      <w:r>
        <w:t>القرن الرابع</w:t>
      </w:r>
      <w:bookmarkEnd w:id="555"/>
    </w:p>
    <w:p>
      <w:pPr>
        <w:pStyle w:val="BookText"/>
      </w:pPr>
      <w:r>
        <w:rPr>
          <w:rFonts w:ascii="IRNazanin" w:hAnsi="IRNazanin" w:eastAsia="IRNazanin" w:cs="IRNazanin"/>
          <w:lang w:bidi="fa-IR"/>
          <w:color w:val="111111"/>
          <w:sz w:val="28"/>
          <w:szCs w:val="28"/>
          <w:rtl/>
        </w:rPr>
        <w:t xml:space="preserve">51- أبو عبد الرحمن أحمد بن شعیب بن علی النسائی سنة 303.</w:t>
      </w:r>
    </w:p>
    <w:p>
      <w:pPr>
        <w:pStyle w:val="BookText"/>
      </w:pPr>
      <w:r>
        <w:rPr>
          <w:rFonts w:ascii="IRNazanin" w:hAnsi="IRNazanin" w:eastAsia="IRNazanin" w:cs="IRNazanin"/>
          <w:lang w:bidi="fa-IR"/>
          <w:color w:val="111111"/>
          <w:sz w:val="28"/>
          <w:szCs w:val="28"/>
          <w:rtl/>
        </w:rPr>
        <w:t xml:space="preserve">52- أبو یعلی أحمد بن علی بن المثنی بن یحیی التمیمی الموصلی سنة 307.</w:t>
      </w:r>
    </w:p>
    <w:p>
      <w:pPr>
        <w:pStyle w:val="BookText"/>
      </w:pPr>
      <w:r>
        <w:rPr>
          <w:rFonts w:ascii="IRNazanin" w:hAnsi="IRNazanin" w:eastAsia="IRNazanin" w:cs="IRNazanin"/>
          <w:lang w:bidi="fa-IR"/>
          <w:color w:val="111111"/>
          <w:sz w:val="28"/>
          <w:szCs w:val="28"/>
          <w:rtl/>
        </w:rPr>
        <w:t xml:space="preserve">53- أبو جعفر محمد بن جریر الطبری سنة 310.</w:t>
      </w:r>
    </w:p>
    <w:p>
      <w:pPr>
        <w:pStyle w:val="BookText"/>
      </w:pPr>
      <w:r>
        <w:rPr>
          <w:rFonts w:ascii="IRNazanin" w:hAnsi="IRNazanin" w:eastAsia="IRNazanin" w:cs="IRNazanin"/>
          <w:lang w:bidi="fa-IR"/>
          <w:color w:val="111111"/>
          <w:sz w:val="28"/>
          <w:szCs w:val="28"/>
          <w:rtl/>
        </w:rPr>
        <w:t xml:space="preserve">54- أبو بشر محمد بن أحمد الدولابی سنة 310.</w:t>
      </w:r>
    </w:p>
    <w:p>
      <w:pPr>
        <w:pStyle w:val="BookText"/>
      </w:pPr>
      <w:r>
        <w:rPr>
          <w:rFonts w:ascii="IRNazanin" w:hAnsi="IRNazanin" w:eastAsia="IRNazanin" w:cs="IRNazanin"/>
          <w:lang w:bidi="fa-IR"/>
          <w:color w:val="111111"/>
          <w:sz w:val="28"/>
          <w:szCs w:val="28"/>
          <w:rtl/>
        </w:rPr>
        <w:t xml:space="preserve">55- أبو بکر محمد بن إسحاق بن خزیمة النیسابوری سنة 311.</w:t>
      </w:r>
    </w:p>
    <w:p>
      <w:pPr>
        <w:pStyle w:val="BookText"/>
      </w:pPr>
      <w:r>
        <w:rPr>
          <w:rFonts w:ascii="IRNazanin" w:hAnsi="IRNazanin" w:eastAsia="IRNazanin" w:cs="IRNazanin"/>
          <w:lang w:bidi="fa-IR"/>
          <w:color w:val="111111"/>
          <w:sz w:val="28"/>
          <w:szCs w:val="28"/>
          <w:rtl/>
        </w:rPr>
        <w:t xml:space="preserve">56- أبو بکر محمد بن محمد بن سلیمان بن الحارث الباغندی الواسطی البغدادی سنة 312.</w:t>
      </w:r>
    </w:p>
    <w:p>
      <w:pPr>
        <w:pStyle w:val="BookText"/>
      </w:pPr>
      <w:r>
        <w:rPr>
          <w:rFonts w:ascii="IRNazanin" w:hAnsi="IRNazanin" w:eastAsia="IRNazanin" w:cs="IRNazanin"/>
          <w:lang w:bidi="fa-IR"/>
          <w:color w:val="111111"/>
          <w:sz w:val="28"/>
          <w:szCs w:val="28"/>
          <w:rtl/>
        </w:rPr>
        <w:t xml:space="preserve">57- أبو عوانة یعقوب بن إسحاق بن ابراهیم بن زید النیسابوری ثم الأسفراینی سنة 316.</w:t>
      </w:r>
    </w:p>
    <w:p>
      <w:pPr>
        <w:pStyle w:val="BookText"/>
      </w:pPr>
      <w:r>
        <w:rPr>
          <w:rFonts w:ascii="IRNazanin" w:hAnsi="IRNazanin" w:eastAsia="IRNazanin" w:cs="IRNazanin"/>
          <w:lang w:bidi="fa-IR"/>
          <w:color w:val="111111"/>
          <w:sz w:val="28"/>
          <w:szCs w:val="28"/>
          <w:rtl/>
        </w:rPr>
        <w:t xml:space="preserve">58- أبو القاسم عبد اللّه بن محمد بن عبد العزیز البغوی سنة 317.</w:t>
      </w:r>
    </w:p>
    <w:p>
      <w:pPr>
        <w:pStyle w:val="BookText"/>
      </w:pPr>
      <w:r>
        <w:rPr>
          <w:rFonts w:ascii="IRNazanin" w:hAnsi="IRNazanin" w:eastAsia="IRNazanin" w:cs="IRNazanin"/>
          <w:lang w:bidi="fa-IR"/>
          <w:color w:val="111111"/>
          <w:sz w:val="28"/>
          <w:szCs w:val="28"/>
          <w:rtl/>
        </w:rPr>
        <w:t xml:space="preserve">59- أبو عمر أحمد بن محمد بن عبد ربه القرطبی سنة 328.</w:t>
      </w:r>
    </w:p>
    <w:p>
      <w:pPr>
        <w:pStyle w:val="BookText"/>
      </w:pPr>
      <w:r>
        <w:rPr>
          <w:rFonts w:ascii="IRNazanin" w:hAnsi="IRNazanin" w:eastAsia="IRNazanin" w:cs="IRNazanin"/>
          <w:lang w:bidi="fa-IR"/>
          <w:color w:val="111111"/>
          <w:sz w:val="28"/>
          <w:szCs w:val="28"/>
          <w:rtl/>
        </w:rPr>
        <w:t xml:space="preserve">60- أبو بکر محمد بن القاسم بن محمد بن بشار المعروف بابن الأنباری سنة 328.</w:t>
      </w:r>
    </w:p>
    <w:p>
      <w:pPr>
        <w:pStyle w:val="BookText"/>
      </w:pPr>
      <w:r>
        <w:rPr>
          <w:rFonts w:ascii="IRNazanin" w:hAnsi="IRNazanin" w:eastAsia="IRNazanin" w:cs="IRNazanin"/>
          <w:lang w:bidi="fa-IR"/>
          <w:color w:val="111111"/>
          <w:sz w:val="28"/>
          <w:szCs w:val="28"/>
          <w:rtl/>
        </w:rPr>
        <w:t xml:space="preserve">61- أبو عبد اللّه حسین بن اسماعیل بن محمد الضبی المحاملی سنة 330.</w:t>
      </w:r>
    </w:p>
    <w:p>
      <w:pPr>
        <w:pStyle w:val="BookText"/>
      </w:pPr>
      <w:r>
        <w:rPr>
          <w:rFonts w:ascii="IRNazanin" w:hAnsi="IRNazanin" w:eastAsia="IRNazanin" w:cs="IRNazanin"/>
          <w:lang w:bidi="fa-IR"/>
          <w:color w:val="111111"/>
          <w:sz w:val="28"/>
          <w:szCs w:val="28"/>
          <w:rtl/>
        </w:rPr>
        <w:t xml:space="preserve">62- أبو العباس أحمد بن محمد بن سعید المعروف بابن عقدة سنة 332.</w:t>
      </w:r>
    </w:p>
    <w:p>
      <w:pPr>
        <w:pStyle w:val="BookText"/>
      </w:pPr>
      <w:r>
        <w:rPr>
          <w:rFonts w:ascii="IRNazanin" w:hAnsi="IRNazanin" w:eastAsia="IRNazanin" w:cs="IRNazanin"/>
          <w:lang w:bidi="fa-IR"/>
          <w:color w:val="111111"/>
          <w:sz w:val="28"/>
          <w:szCs w:val="28"/>
          <w:rtl/>
        </w:rPr>
        <w:t xml:space="preserve">63- أبو محمد دعلج بن أحمد بن دعلج السجزی المعدل سنة 351.</w:t>
      </w:r>
    </w:p>
    <w:p>
      <w:pPr>
        <w:pStyle w:val="BookText"/>
      </w:pPr>
      <w:r>
        <w:rPr>
          <w:rFonts w:ascii="IRNazanin" w:hAnsi="IRNazanin" w:eastAsia="IRNazanin" w:cs="IRNazanin"/>
          <w:lang w:bidi="fa-IR"/>
          <w:color w:val="111111"/>
          <w:sz w:val="28"/>
          <w:szCs w:val="28"/>
          <w:rtl/>
        </w:rPr>
        <w:t xml:space="preserve">64- أبو بکر محمد بن عمر بن مسلم التمیمی المعروف بابن الجعابی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9" w:name="pg11317_233536"/>
    <w:bookmarkEnd w:id="119"/>
    <w:p>
      <w:pPr>
        <w:pStyle w:val="BookText"/>
      </w:pPr>
      <w:r>
        <w:rPr>
          <w:rFonts w:ascii="Amiri" w:hAnsi="Amiri" w:eastAsia="Amiri" w:cs="Amiri"/>
          <w:lang w:bidi="ar-SA"/>
          <w:color w:val="111111"/>
          <w:sz w:val="28"/>
          <w:szCs w:val="28"/>
          <w:rtl/>
        </w:rPr>
        <w:t xml:space="preserve">سنة 355.</w:t>
      </w:r>
    </w:p>
    <w:p>
      <w:pPr>
        <w:pStyle w:val="BookText"/>
      </w:pPr>
      <w:r>
        <w:rPr>
          <w:rFonts w:ascii="IRNazanin" w:hAnsi="IRNazanin" w:eastAsia="IRNazanin" w:cs="IRNazanin"/>
          <w:lang w:bidi="fa-IR"/>
          <w:color w:val="111111"/>
          <w:sz w:val="28"/>
          <w:szCs w:val="28"/>
          <w:rtl/>
        </w:rPr>
        <w:t xml:space="preserve">65- أبو القاسم سلیمان بن أحمد الطبرانی سنة 360.</w:t>
      </w:r>
    </w:p>
    <w:p>
      <w:pPr>
        <w:pStyle w:val="BookText"/>
      </w:pPr>
      <w:r>
        <w:rPr>
          <w:rFonts w:ascii="IRNazanin" w:hAnsi="IRNazanin" w:eastAsia="IRNazanin" w:cs="IRNazanin"/>
          <w:lang w:bidi="fa-IR"/>
          <w:color w:val="111111"/>
          <w:sz w:val="28"/>
          <w:szCs w:val="28"/>
          <w:rtl/>
        </w:rPr>
        <w:t xml:space="preserve">66- أبو بکر أحمد بن جعفر بن حمدان بن مالک بن شبیب القطیعی سنة 368.</w:t>
      </w:r>
    </w:p>
    <w:p>
      <w:pPr>
        <w:pStyle w:val="BookText"/>
      </w:pPr>
      <w:r>
        <w:rPr>
          <w:rFonts w:ascii="IRNazanin" w:hAnsi="IRNazanin" w:eastAsia="IRNazanin" w:cs="IRNazanin"/>
          <w:lang w:bidi="fa-IR"/>
          <w:color w:val="111111"/>
          <w:sz w:val="28"/>
          <w:szCs w:val="28"/>
          <w:rtl/>
        </w:rPr>
        <w:t xml:space="preserve">67- أبو منصور محمد بن أحمد بن طلحة الأزهری اللغوی سنة 370.</w:t>
      </w:r>
    </w:p>
    <w:p>
      <w:pPr>
        <w:pStyle w:val="BookText"/>
      </w:pPr>
      <w:r>
        <w:rPr>
          <w:rFonts w:ascii="IRNazanin" w:hAnsi="IRNazanin" w:eastAsia="IRNazanin" w:cs="IRNazanin"/>
          <w:lang w:bidi="fa-IR"/>
          <w:color w:val="111111"/>
          <w:sz w:val="28"/>
          <w:szCs w:val="28"/>
          <w:rtl/>
        </w:rPr>
        <w:t xml:space="preserve">68- أبو الحسین محمد بن المظفر بن موسی بن عیسی البغدادی سنة 379.</w:t>
      </w:r>
    </w:p>
    <w:p>
      <w:pPr>
        <w:pStyle w:val="BookText"/>
      </w:pPr>
      <w:r>
        <w:rPr>
          <w:rFonts w:ascii="IRNazanin" w:hAnsi="IRNazanin" w:eastAsia="IRNazanin" w:cs="IRNazanin"/>
          <w:lang w:bidi="fa-IR"/>
          <w:color w:val="111111"/>
          <w:sz w:val="28"/>
          <w:szCs w:val="28"/>
          <w:rtl/>
        </w:rPr>
        <w:t xml:space="preserve">69- أبو الحسن علی بن عمر بن أحمد الدارقطنی سنة 385.</w:t>
      </w:r>
    </w:p>
    <w:p>
      <w:pPr>
        <w:pStyle w:val="BookText"/>
      </w:pPr>
      <w:r>
        <w:rPr>
          <w:rFonts w:ascii="IRNazanin" w:hAnsi="IRNazanin" w:eastAsia="IRNazanin" w:cs="IRNazanin"/>
          <w:lang w:bidi="fa-IR"/>
          <w:color w:val="111111"/>
          <w:sz w:val="28"/>
          <w:szCs w:val="28"/>
          <w:rtl/>
        </w:rPr>
        <w:t xml:space="preserve">70- أبو طاهر محمد بن عبد الرحمن المخلص الذهبی سنة 393.</w:t>
      </w:r>
    </w:p>
    <w:p>
      <w:pPr>
        <w:pStyle w:val="BookText"/>
      </w:pPr>
      <w:r>
        <w:rPr>
          <w:rFonts w:ascii="IRNazanin" w:hAnsi="IRNazanin" w:eastAsia="IRNazanin" w:cs="IRNazanin"/>
          <w:lang w:bidi="fa-IR"/>
          <w:color w:val="111111"/>
          <w:sz w:val="28"/>
          <w:szCs w:val="28"/>
          <w:rtl/>
        </w:rPr>
        <w:t xml:space="preserve">71- أبو محمد سلیمان بن داود البغدادی.</w:t>
      </w:r>
    </w:p>
    <w:p>
      <w:pPr>
        <w:pStyle w:val="Heading4"/>
      </w:pPr>
      <w:bookmarkStart w:id="556" w:name="_Toc213"/>
      <w:r>
        <w:t>القرن الخامس</w:t>
      </w:r>
      <w:bookmarkEnd w:id="556"/>
    </w:p>
    <w:p>
      <w:pPr>
        <w:pStyle w:val="BookText"/>
      </w:pPr>
      <w:r>
        <w:rPr>
          <w:rFonts w:ascii="IRNazanin" w:hAnsi="IRNazanin" w:eastAsia="IRNazanin" w:cs="IRNazanin"/>
          <w:lang w:bidi="fa-IR"/>
          <w:color w:val="111111"/>
          <w:sz w:val="28"/>
          <w:szCs w:val="28"/>
          <w:rtl/>
        </w:rPr>
        <w:t xml:space="preserve">72- أبو عبد اللّه محمد بن عبد اللّه الحاکم النیسابوری سنة 405.</w:t>
      </w:r>
    </w:p>
    <w:p>
      <w:pPr>
        <w:pStyle w:val="BookText"/>
      </w:pPr>
      <w:r>
        <w:rPr>
          <w:rFonts w:ascii="IRNazanin" w:hAnsi="IRNazanin" w:eastAsia="IRNazanin" w:cs="IRNazanin"/>
          <w:lang w:bidi="fa-IR"/>
          <w:color w:val="111111"/>
          <w:sz w:val="28"/>
          <w:szCs w:val="28"/>
          <w:rtl/>
        </w:rPr>
        <w:t xml:space="preserve">73- أبو سعد عبد الملک بن محمد الواعظ النیسابوری الخرکوشی سنة 407.</w:t>
      </w:r>
    </w:p>
    <w:p>
      <w:pPr>
        <w:pStyle w:val="BookText"/>
      </w:pPr>
      <w:r>
        <w:rPr>
          <w:rFonts w:ascii="IRNazanin" w:hAnsi="IRNazanin" w:eastAsia="IRNazanin" w:cs="IRNazanin"/>
          <w:lang w:bidi="fa-IR"/>
          <w:color w:val="111111"/>
          <w:sz w:val="28"/>
          <w:szCs w:val="28"/>
          <w:rtl/>
        </w:rPr>
        <w:t xml:space="preserve">74- أبو إسحاق أحمد بن محمد بن ابراهیم الثعلبی سنة 427.</w:t>
      </w:r>
    </w:p>
    <w:p>
      <w:pPr>
        <w:pStyle w:val="BookText"/>
      </w:pPr>
      <w:r>
        <w:rPr>
          <w:rFonts w:ascii="IRNazanin" w:hAnsi="IRNazanin" w:eastAsia="IRNazanin" w:cs="IRNazanin"/>
          <w:lang w:bidi="fa-IR"/>
          <w:color w:val="111111"/>
          <w:sz w:val="28"/>
          <w:szCs w:val="28"/>
          <w:rtl/>
        </w:rPr>
        <w:t xml:space="preserve">75- أبو نعیم أحمد بن عبد اللّه الاصفهانی سنة 430.</w:t>
      </w:r>
    </w:p>
    <w:p>
      <w:pPr>
        <w:pStyle w:val="BookText"/>
      </w:pPr>
      <w:r>
        <w:rPr>
          <w:rFonts w:ascii="IRNazanin" w:hAnsi="IRNazanin" w:eastAsia="IRNazanin" w:cs="IRNazanin"/>
          <w:lang w:bidi="fa-IR"/>
          <w:color w:val="111111"/>
          <w:sz w:val="28"/>
          <w:szCs w:val="28"/>
          <w:rtl/>
        </w:rPr>
        <w:t xml:space="preserve">76- أبو نصر محمد بن عبد الجبار العتبی.</w:t>
      </w:r>
    </w:p>
    <w:p>
      <w:pPr>
        <w:pStyle w:val="BookText"/>
      </w:pPr>
      <w:r>
        <w:rPr>
          <w:rFonts w:ascii="IRNazanin" w:hAnsi="IRNazanin" w:eastAsia="IRNazanin" w:cs="IRNazanin"/>
          <w:lang w:bidi="fa-IR"/>
          <w:color w:val="111111"/>
          <w:sz w:val="28"/>
          <w:szCs w:val="28"/>
          <w:rtl/>
        </w:rPr>
        <w:t xml:space="preserve">77- أبو بکر أحمد بن الحسین بن علی البیهقی سنة 458.</w:t>
      </w:r>
    </w:p>
    <w:p>
      <w:pPr>
        <w:pStyle w:val="BookText"/>
      </w:pPr>
      <w:r>
        <w:rPr>
          <w:rFonts w:ascii="IRNazanin" w:hAnsi="IRNazanin" w:eastAsia="IRNazanin" w:cs="IRNazanin"/>
          <w:lang w:bidi="fa-IR"/>
          <w:color w:val="111111"/>
          <w:sz w:val="28"/>
          <w:szCs w:val="28"/>
          <w:rtl/>
        </w:rPr>
        <w:t xml:space="preserve">78- أبو غالب محمد بن أحمد بن سهل النحوی المعروف بابن بشران سنة 462.</w:t>
      </w:r>
    </w:p>
    <w:p>
      <w:pPr>
        <w:pStyle w:val="BookText"/>
      </w:pPr>
      <w:r>
        <w:rPr>
          <w:rFonts w:ascii="IRNazanin" w:hAnsi="IRNazanin" w:eastAsia="IRNazanin" w:cs="IRNazanin"/>
          <w:lang w:bidi="fa-IR"/>
          <w:color w:val="111111"/>
          <w:sz w:val="28"/>
          <w:szCs w:val="28"/>
          <w:rtl/>
        </w:rPr>
        <w:t xml:space="preserve">79- أبو عمر یوسف بن عبد اللّه المعروف بابن عبد البر النمری القرطبی سنة 463.</w:t>
      </w:r>
    </w:p>
    <w:p>
      <w:pPr>
        <w:pStyle w:val="BookText"/>
      </w:pPr>
      <w:r>
        <w:rPr>
          <w:rFonts w:ascii="IRNazanin" w:hAnsi="IRNazanin" w:eastAsia="IRNazanin" w:cs="IRNazanin"/>
          <w:lang w:bidi="fa-IR"/>
          <w:color w:val="111111"/>
          <w:sz w:val="28"/>
          <w:szCs w:val="28"/>
          <w:rtl/>
        </w:rPr>
        <w:t xml:space="preserve">80- أبو بکر أحمد بن علی بن ثابت الخطیب البغدادی سنة 463.</w:t>
      </w:r>
    </w:p>
    <w:p>
      <w:pPr>
        <w:pStyle w:val="BookText"/>
      </w:pPr>
      <w:r>
        <w:rPr>
          <w:rFonts w:ascii="IRNazanin" w:hAnsi="IRNazanin" w:eastAsia="IRNazanin" w:cs="IRNazanin"/>
          <w:lang w:bidi="fa-IR"/>
          <w:color w:val="111111"/>
          <w:sz w:val="28"/>
          <w:szCs w:val="28"/>
          <w:rtl/>
        </w:rPr>
        <w:t xml:space="preserve">81- أبو محمد حسن بن أحمد بن موسی الغندجانی سنة 467.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0" w:name="pg11317_233537"/>
    <w:bookmarkEnd w:id="120"/>
    <w:p>
      <w:pPr>
        <w:pStyle w:val="BookText"/>
      </w:pPr>
      <w:r>
        <w:rPr>
          <w:rFonts w:ascii="IRNazanin" w:hAnsi="IRNazanin" w:eastAsia="IRNazanin" w:cs="IRNazanin"/>
          <w:lang w:bidi="fa-IR"/>
          <w:color w:val="111111"/>
          <w:sz w:val="28"/>
          <w:szCs w:val="28"/>
          <w:rtl/>
        </w:rPr>
        <w:t xml:space="preserve">82- أبو الحسن علی بن محمد بن الطیب الجلابی المعروف بابن المغازلی سنة 483.</w:t>
      </w:r>
    </w:p>
    <w:p>
      <w:pPr>
        <w:pStyle w:val="BookText"/>
      </w:pPr>
      <w:r>
        <w:rPr>
          <w:rFonts w:ascii="IRNazanin" w:hAnsi="IRNazanin" w:eastAsia="IRNazanin" w:cs="IRNazanin"/>
          <w:lang w:bidi="fa-IR"/>
          <w:color w:val="111111"/>
          <w:sz w:val="28"/>
          <w:szCs w:val="28"/>
          <w:rtl/>
        </w:rPr>
        <w:t xml:space="preserve">83- أبو عبد اللّه محمد بن فتوح بن عبد اللّه بن حمید بن یصل الازدی الحمیدی سنة 488.</w:t>
      </w:r>
    </w:p>
    <w:p>
      <w:pPr>
        <w:pStyle w:val="BookText"/>
      </w:pPr>
      <w:r>
        <w:rPr>
          <w:rFonts w:ascii="IRNazanin" w:hAnsi="IRNazanin" w:eastAsia="IRNazanin" w:cs="IRNazanin"/>
          <w:lang w:bidi="fa-IR"/>
          <w:color w:val="111111"/>
          <w:sz w:val="28"/>
          <w:szCs w:val="28"/>
          <w:rtl/>
        </w:rPr>
        <w:t xml:space="preserve">84- أبو المظفر منصور بن محمد السمعانی سنة 489.</w:t>
      </w:r>
    </w:p>
    <w:p>
      <w:pPr>
        <w:pStyle w:val="Heading4"/>
      </w:pPr>
      <w:bookmarkStart w:id="557" w:name="_Toc214"/>
      <w:r>
        <w:t>القرن السادس</w:t>
      </w:r>
      <w:bookmarkEnd w:id="557"/>
    </w:p>
    <w:p>
      <w:pPr>
        <w:pStyle w:val="BookText"/>
      </w:pPr>
      <w:r>
        <w:rPr>
          <w:rFonts w:ascii="IRNazanin" w:hAnsi="IRNazanin" w:eastAsia="IRNazanin" w:cs="IRNazanin"/>
          <w:lang w:bidi="fa-IR"/>
          <w:color w:val="111111"/>
          <w:sz w:val="28"/>
          <w:szCs w:val="28"/>
          <w:rtl/>
        </w:rPr>
        <w:t xml:space="preserve">85- أبو علی اسماعیل بن أحمد بن الحسین البیهقی سنة 507.</w:t>
      </w:r>
    </w:p>
    <w:p>
      <w:pPr>
        <w:pStyle w:val="BookText"/>
      </w:pPr>
      <w:r>
        <w:rPr>
          <w:rFonts w:ascii="IRNazanin" w:hAnsi="IRNazanin" w:eastAsia="IRNazanin" w:cs="IRNazanin"/>
          <w:lang w:bidi="fa-IR"/>
          <w:color w:val="111111"/>
          <w:sz w:val="28"/>
          <w:szCs w:val="28"/>
          <w:rtl/>
        </w:rPr>
        <w:t xml:space="preserve">86- أبو الفضل محمد بن طاهر بن علی الشیبانی المقدسی المعروف بابن القیسرانی سنة 507.</w:t>
      </w:r>
    </w:p>
    <w:p>
      <w:pPr>
        <w:pStyle w:val="BookText"/>
      </w:pPr>
      <w:r>
        <w:rPr>
          <w:rFonts w:ascii="IRNazanin" w:hAnsi="IRNazanin" w:eastAsia="IRNazanin" w:cs="IRNazanin"/>
          <w:lang w:bidi="fa-IR"/>
          <w:color w:val="111111"/>
          <w:sz w:val="28"/>
          <w:szCs w:val="28"/>
          <w:rtl/>
        </w:rPr>
        <w:t xml:space="preserve">87- أبو شجاع شیرویه بن شهردار بن شیرویه بن فنا خسرو الدیلمی الهمدانی سنة 509.</w:t>
      </w:r>
    </w:p>
    <w:p>
      <w:pPr>
        <w:pStyle w:val="BookText"/>
      </w:pPr>
      <w:r>
        <w:rPr>
          <w:rFonts w:ascii="IRNazanin" w:hAnsi="IRNazanin" w:eastAsia="IRNazanin" w:cs="IRNazanin"/>
          <w:lang w:bidi="fa-IR"/>
          <w:color w:val="111111"/>
          <w:sz w:val="28"/>
          <w:szCs w:val="28"/>
          <w:rtl/>
        </w:rPr>
        <w:t xml:space="preserve">88- أبو محمد حسین بن مسعود الفراء البغوی المعروف عندهم بمحبی السنة سنة 516.</w:t>
      </w:r>
    </w:p>
    <w:p>
      <w:pPr>
        <w:pStyle w:val="BookText"/>
      </w:pPr>
      <w:r>
        <w:rPr>
          <w:rFonts w:ascii="IRNazanin" w:hAnsi="IRNazanin" w:eastAsia="IRNazanin" w:cs="IRNazanin"/>
          <w:lang w:bidi="fa-IR"/>
          <w:color w:val="111111"/>
          <w:sz w:val="28"/>
          <w:szCs w:val="28"/>
          <w:rtl/>
        </w:rPr>
        <w:t xml:space="preserve">89- أبو الحسین رزین بن معاویة العبدری سنة 535.</w:t>
      </w:r>
    </w:p>
    <w:p>
      <w:pPr>
        <w:pStyle w:val="BookText"/>
      </w:pPr>
      <w:r>
        <w:rPr>
          <w:rFonts w:ascii="IRNazanin" w:hAnsi="IRNazanin" w:eastAsia="IRNazanin" w:cs="IRNazanin"/>
          <w:lang w:bidi="fa-IR"/>
          <w:color w:val="111111"/>
          <w:sz w:val="28"/>
          <w:szCs w:val="28"/>
          <w:rtl/>
        </w:rPr>
        <w:t xml:space="preserve">90- أبو البرکات عبد الوهاب بن المبارک بن أحمد الانماطی البغدادی سنة 538.</w:t>
      </w:r>
    </w:p>
    <w:p>
      <w:pPr>
        <w:pStyle w:val="BookText"/>
      </w:pPr>
      <w:r>
        <w:rPr>
          <w:rFonts w:ascii="IRNazanin" w:hAnsi="IRNazanin" w:eastAsia="IRNazanin" w:cs="IRNazanin"/>
          <w:lang w:bidi="fa-IR"/>
          <w:color w:val="111111"/>
          <w:sz w:val="28"/>
          <w:szCs w:val="28"/>
          <w:rtl/>
        </w:rPr>
        <w:t xml:space="preserve">91- القاضی أبو الفضل عیاض بن موسی الیحصبی سنة 544.</w:t>
      </w:r>
    </w:p>
    <w:p>
      <w:pPr>
        <w:pStyle w:val="BookText"/>
      </w:pPr>
      <w:r>
        <w:rPr>
          <w:rFonts w:ascii="IRNazanin" w:hAnsi="IRNazanin" w:eastAsia="IRNazanin" w:cs="IRNazanin"/>
          <w:lang w:bidi="fa-IR"/>
          <w:color w:val="111111"/>
          <w:sz w:val="28"/>
          <w:szCs w:val="28"/>
          <w:rtl/>
        </w:rPr>
        <w:t xml:space="preserve">92- أبو محمد أحمد بن محمد بن علی العاصمی.</w:t>
      </w:r>
    </w:p>
    <w:p>
      <w:pPr>
        <w:pStyle w:val="BookText"/>
      </w:pPr>
      <w:r>
        <w:rPr>
          <w:rFonts w:ascii="IRNazanin" w:hAnsi="IRNazanin" w:eastAsia="IRNazanin" w:cs="IRNazanin"/>
          <w:lang w:bidi="fa-IR"/>
          <w:color w:val="111111"/>
          <w:sz w:val="28"/>
          <w:szCs w:val="28"/>
          <w:rtl/>
        </w:rPr>
        <w:t xml:space="preserve">93- أبو المؤید موفق بن أحمد المکی المعروف بأخطب خوارزم سنة 568.</w:t>
      </w:r>
    </w:p>
    <w:p>
      <w:pPr>
        <w:pStyle w:val="BookText"/>
      </w:pPr>
      <w:r>
        <w:rPr>
          <w:rFonts w:ascii="IRNazanin" w:hAnsi="IRNazanin" w:eastAsia="IRNazanin" w:cs="IRNazanin"/>
          <w:lang w:bidi="fa-IR"/>
          <w:color w:val="111111"/>
          <w:sz w:val="28"/>
          <w:szCs w:val="28"/>
          <w:rtl/>
        </w:rPr>
        <w:t xml:space="preserve">94- أبو القاسم علی بن الحسین بن هبة اللّه المعروف بابن عساکر سنة 571.</w:t>
      </w:r>
    </w:p>
    <w:p>
      <w:pPr>
        <w:pStyle w:val="BookText"/>
      </w:pPr>
      <w:r>
        <w:rPr>
          <w:rFonts w:ascii="IRNazanin" w:hAnsi="IRNazanin" w:eastAsia="IRNazanin" w:cs="IRNazanin"/>
          <w:lang w:bidi="fa-IR"/>
          <w:color w:val="111111"/>
          <w:sz w:val="28"/>
          <w:szCs w:val="28"/>
          <w:rtl/>
        </w:rPr>
        <w:t xml:space="preserve">95- محمد بن عمر بن أحمد بن عمر الاصبهانی المعروف بأبی موسی المدینی سنة 581.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1" w:name="pg11317_233538"/>
    <w:bookmarkEnd w:id="121"/>
    <w:p>
      <w:pPr>
        <w:pStyle w:val="BookText"/>
      </w:pPr>
      <w:r>
        <w:rPr>
          <w:rFonts w:ascii="IRNazanin" w:hAnsi="IRNazanin" w:eastAsia="IRNazanin" w:cs="IRNazanin"/>
          <w:lang w:bidi="fa-IR"/>
          <w:color w:val="111111"/>
          <w:sz w:val="28"/>
          <w:szCs w:val="28"/>
          <w:rtl/>
        </w:rPr>
        <w:t xml:space="preserve">96- أبو عبد اللّه محمد بن مسلم بن أبی الفوارس الرازی.</w:t>
      </w:r>
    </w:p>
    <w:p>
      <w:pPr>
        <w:pStyle w:val="BookText"/>
      </w:pPr>
      <w:r>
        <w:rPr>
          <w:rFonts w:ascii="IRNazanin" w:hAnsi="IRNazanin" w:eastAsia="IRNazanin" w:cs="IRNazanin"/>
          <w:lang w:bidi="fa-IR"/>
          <w:color w:val="111111"/>
          <w:sz w:val="28"/>
          <w:szCs w:val="28"/>
          <w:rtl/>
        </w:rPr>
        <w:t xml:space="preserve">97- سراج الدین أبو محمد علی بن عثمان بن محمد الاوشی الفرغانی الحنفی سنة 596.</w:t>
      </w:r>
    </w:p>
    <w:p>
      <w:pPr>
        <w:pStyle w:val="Heading4"/>
      </w:pPr>
      <w:bookmarkStart w:id="558" w:name="_Toc215"/>
      <w:r>
        <w:t>القرن السابع</w:t>
      </w:r>
      <w:bookmarkEnd w:id="558"/>
    </w:p>
    <w:p>
      <w:pPr>
        <w:pStyle w:val="BookText"/>
      </w:pPr>
      <w:r>
        <w:rPr>
          <w:rFonts w:ascii="IRNazanin" w:hAnsi="IRNazanin" w:eastAsia="IRNazanin" w:cs="IRNazanin"/>
          <w:lang w:bidi="fa-IR"/>
          <w:color w:val="111111"/>
          <w:sz w:val="28"/>
          <w:szCs w:val="28"/>
          <w:rtl/>
        </w:rPr>
        <w:t xml:space="preserve">98- أبو الفتح أسعد بن محمود بن خلف العجلی الاصفهانی سنة 600.</w:t>
      </w:r>
    </w:p>
    <w:p>
      <w:pPr>
        <w:pStyle w:val="BookText"/>
      </w:pPr>
      <w:r>
        <w:rPr>
          <w:rFonts w:ascii="IRNazanin" w:hAnsi="IRNazanin" w:eastAsia="IRNazanin" w:cs="IRNazanin"/>
          <w:lang w:bidi="fa-IR"/>
          <w:color w:val="111111"/>
          <w:sz w:val="28"/>
          <w:szCs w:val="28"/>
          <w:rtl/>
        </w:rPr>
        <w:t xml:space="preserve">99- المبارک بن محمد بن محمد بن عبد الکریم المعروف بابن الأثیر الجزری سنة 606.</w:t>
      </w:r>
    </w:p>
    <w:p>
      <w:pPr>
        <w:pStyle w:val="BookText"/>
      </w:pPr>
      <w:r>
        <w:rPr>
          <w:rFonts w:ascii="IRNazanin" w:hAnsi="IRNazanin" w:eastAsia="IRNazanin" w:cs="IRNazanin"/>
          <w:lang w:bidi="fa-IR"/>
          <w:color w:val="111111"/>
          <w:sz w:val="28"/>
          <w:szCs w:val="28"/>
          <w:rtl/>
        </w:rPr>
        <w:t xml:space="preserve">100- فخر الدین محمد بن عمر الرازی سنة 606.</w:t>
      </w:r>
    </w:p>
    <w:p>
      <w:pPr>
        <w:pStyle w:val="BookText"/>
      </w:pPr>
      <w:r>
        <w:rPr>
          <w:rFonts w:ascii="IRNazanin" w:hAnsi="IRNazanin" w:eastAsia="IRNazanin" w:cs="IRNazanin"/>
          <w:lang w:bidi="fa-IR"/>
          <w:color w:val="111111"/>
          <w:sz w:val="28"/>
          <w:szCs w:val="28"/>
          <w:rtl/>
        </w:rPr>
        <w:t xml:space="preserve">101- أبو محمد عبد العزیز بن الأخضر الجنابذی البغدادی سنة 611.</w:t>
      </w:r>
    </w:p>
    <w:p>
      <w:pPr>
        <w:pStyle w:val="BookText"/>
      </w:pPr>
      <w:r>
        <w:rPr>
          <w:rFonts w:ascii="IRNazanin" w:hAnsi="IRNazanin" w:eastAsia="IRNazanin" w:cs="IRNazanin"/>
          <w:lang w:bidi="fa-IR"/>
          <w:color w:val="111111"/>
          <w:sz w:val="28"/>
          <w:szCs w:val="28"/>
          <w:rtl/>
        </w:rPr>
        <w:t xml:space="preserve">102- أبو الحسن علی بن محمد بن عبد الکریم المعروف بابن الأثیر سنة 630.</w:t>
      </w:r>
    </w:p>
    <w:p>
      <w:pPr>
        <w:pStyle w:val="BookText"/>
      </w:pPr>
      <w:r>
        <w:rPr>
          <w:rFonts w:ascii="IRNazanin" w:hAnsi="IRNazanin" w:eastAsia="IRNazanin" w:cs="IRNazanin"/>
          <w:lang w:bidi="fa-IR"/>
          <w:color w:val="111111"/>
          <w:sz w:val="28"/>
          <w:szCs w:val="28"/>
          <w:rtl/>
        </w:rPr>
        <w:t xml:space="preserve">103- ضیاء الدین محمد بن عبد الواحد المقدسی الحنبلی سنة 643.</w:t>
      </w:r>
    </w:p>
    <w:p>
      <w:pPr>
        <w:pStyle w:val="BookText"/>
      </w:pPr>
      <w:r>
        <w:rPr>
          <w:rFonts w:ascii="Amiri" w:hAnsi="Amiri" w:eastAsia="Amiri" w:cs="Amiri"/>
          <w:lang w:bidi="ar-SA"/>
          <w:color w:val="111111"/>
          <w:sz w:val="28"/>
          <w:szCs w:val="28"/>
          <w:rtl/>
        </w:rPr>
        <w:t xml:space="preserve">104- أبو عبد اللّه محمد بن محمود بن الحسن بن هبة اللّه المعروف بابن النجار سنة 642.</w:t>
      </w:r>
    </w:p>
    <w:p>
      <w:pPr>
        <w:pStyle w:val="BookText"/>
      </w:pPr>
      <w:r>
        <w:rPr>
          <w:rFonts w:ascii="IRNazanin" w:hAnsi="IRNazanin" w:eastAsia="IRNazanin" w:cs="IRNazanin"/>
          <w:lang w:bidi="fa-IR"/>
          <w:color w:val="111111"/>
          <w:sz w:val="28"/>
          <w:szCs w:val="28"/>
          <w:rtl/>
        </w:rPr>
        <w:t xml:space="preserve">105- رضی الدین حسن بن محمد الصغانی سنة 650.</w:t>
      </w:r>
    </w:p>
    <w:p>
      <w:pPr>
        <w:pStyle w:val="BookText"/>
      </w:pPr>
      <w:r>
        <w:rPr>
          <w:rFonts w:ascii="IRNazanin" w:hAnsi="IRNazanin" w:eastAsia="IRNazanin" w:cs="IRNazanin"/>
          <w:lang w:bidi="fa-IR"/>
          <w:color w:val="111111"/>
          <w:sz w:val="28"/>
          <w:szCs w:val="28"/>
          <w:rtl/>
        </w:rPr>
        <w:t xml:space="preserve">106- أبو سالم محمد بن طلحة القرشی النصیبی الشافعی سنة 652.</w:t>
      </w:r>
    </w:p>
    <w:p>
      <w:pPr>
        <w:pStyle w:val="BookText"/>
      </w:pPr>
      <w:r>
        <w:rPr>
          <w:rFonts w:ascii="IRNazanin" w:hAnsi="IRNazanin" w:eastAsia="IRNazanin" w:cs="IRNazanin"/>
          <w:lang w:bidi="fa-IR"/>
          <w:color w:val="111111"/>
          <w:sz w:val="28"/>
          <w:szCs w:val="28"/>
          <w:rtl/>
        </w:rPr>
        <w:t xml:space="preserve">107- شمس الدین أبو المظفر یوسف بن قزغلی سبط ابن الجوزی سنة 654.</w:t>
      </w:r>
    </w:p>
    <w:p>
      <w:pPr>
        <w:pStyle w:val="BookText"/>
      </w:pPr>
      <w:r>
        <w:rPr>
          <w:rFonts w:ascii="IRNazanin" w:hAnsi="IRNazanin" w:eastAsia="IRNazanin" w:cs="IRNazanin"/>
          <w:lang w:bidi="fa-IR"/>
          <w:color w:val="111111"/>
          <w:sz w:val="28"/>
          <w:szCs w:val="28"/>
          <w:rtl/>
        </w:rPr>
        <w:t xml:space="preserve">108- أبو عبد اللّه محمد بن یوسف بن محمد الکنجی الشافعی سنة 658.</w:t>
      </w:r>
    </w:p>
    <w:p>
      <w:pPr>
        <w:pStyle w:val="BookText"/>
      </w:pPr>
      <w:r>
        <w:rPr>
          <w:rFonts w:ascii="IRNazanin" w:hAnsi="IRNazanin" w:eastAsia="IRNazanin" w:cs="IRNazanin"/>
          <w:lang w:bidi="fa-IR"/>
          <w:color w:val="111111"/>
          <w:sz w:val="28"/>
          <w:szCs w:val="28"/>
          <w:rtl/>
        </w:rPr>
        <w:t xml:space="preserve">109- أبو الفتح محمد بن محمد بن أبی بکر الابیوردی الشافعی سنة 667.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2" w:name="pg11317_233539"/>
    <w:bookmarkEnd w:id="122"/>
    <w:p>
      <w:pPr>
        <w:pStyle w:val="BookText"/>
      </w:pPr>
      <w:r>
        <w:rPr>
          <w:rFonts w:ascii="IRNazanin" w:hAnsi="IRNazanin" w:eastAsia="IRNazanin" w:cs="IRNazanin"/>
          <w:lang w:bidi="fa-IR"/>
          <w:color w:val="111111"/>
          <w:sz w:val="28"/>
          <w:szCs w:val="28"/>
          <w:rtl/>
        </w:rPr>
        <w:t xml:space="preserve">110- أبو زکریا یحیی بن شرف النووی سنة 676.</w:t>
      </w:r>
    </w:p>
    <w:p>
      <w:pPr>
        <w:pStyle w:val="BookText"/>
      </w:pPr>
      <w:r>
        <w:rPr>
          <w:rFonts w:ascii="IRNazanin" w:hAnsi="IRNazanin" w:eastAsia="IRNazanin" w:cs="IRNazanin"/>
          <w:lang w:bidi="fa-IR"/>
          <w:color w:val="111111"/>
          <w:sz w:val="28"/>
          <w:szCs w:val="28"/>
          <w:rtl/>
        </w:rPr>
        <w:t xml:space="preserve">111- محب الدین أبو العباس أحمد بن عبد اللّه الطبری المکی الشافعی سنة 694.</w:t>
      </w:r>
    </w:p>
    <w:p>
      <w:pPr>
        <w:pStyle w:val="BookText"/>
      </w:pPr>
      <w:r>
        <w:rPr>
          <w:rFonts w:ascii="IRNazanin" w:hAnsi="IRNazanin" w:eastAsia="IRNazanin" w:cs="IRNazanin"/>
          <w:lang w:bidi="fa-IR"/>
          <w:color w:val="111111"/>
          <w:sz w:val="28"/>
          <w:szCs w:val="28"/>
          <w:rtl/>
        </w:rPr>
        <w:t xml:space="preserve">112- سعید الدین محمد بن أحمد الفرغانی سنة 699.</w:t>
      </w:r>
    </w:p>
    <w:p>
      <w:pPr>
        <w:pStyle w:val="BookText"/>
      </w:pPr>
      <w:r>
        <w:rPr>
          <w:rFonts w:ascii="IRNazanin" w:hAnsi="IRNazanin" w:eastAsia="IRNazanin" w:cs="IRNazanin"/>
          <w:lang w:bidi="fa-IR"/>
          <w:color w:val="111111"/>
          <w:sz w:val="28"/>
          <w:szCs w:val="28"/>
          <w:rtl/>
        </w:rPr>
        <w:t xml:space="preserve">113- نظام الدین حسن بن محمد بن حسین القمی النیسابوری المعروف بالنظام الأعرج.</w:t>
      </w:r>
    </w:p>
    <w:p>
      <w:pPr>
        <w:pStyle w:val="Heading4"/>
      </w:pPr>
      <w:bookmarkStart w:id="559" w:name="_Toc216"/>
      <w:r>
        <w:t>القرن الثامن</w:t>
      </w:r>
      <w:bookmarkEnd w:id="559"/>
    </w:p>
    <w:p>
      <w:pPr>
        <w:pStyle w:val="BookText"/>
      </w:pPr>
      <w:r>
        <w:rPr>
          <w:rFonts w:ascii="IRNazanin" w:hAnsi="IRNazanin" w:eastAsia="IRNazanin" w:cs="IRNazanin"/>
          <w:lang w:bidi="fa-IR"/>
          <w:color w:val="111111"/>
          <w:sz w:val="28"/>
          <w:szCs w:val="28"/>
          <w:rtl/>
        </w:rPr>
        <w:t xml:space="preserve">114- جمال الدین أبو الفضل محمد بن مکرم الانصاری الافریقی المصری سنة 711.</w:t>
      </w:r>
    </w:p>
    <w:p>
      <w:pPr>
        <w:pStyle w:val="BookText"/>
      </w:pPr>
      <w:r>
        <w:rPr>
          <w:rFonts w:ascii="IRNazanin" w:hAnsi="IRNazanin" w:eastAsia="IRNazanin" w:cs="IRNazanin"/>
          <w:lang w:bidi="fa-IR"/>
          <w:color w:val="111111"/>
          <w:sz w:val="28"/>
          <w:szCs w:val="28"/>
          <w:rtl/>
        </w:rPr>
        <w:t xml:space="preserve">115- صدر الدین أبو المجامع ابراهیم بن محمد بن المؤید الحموئی سنة 722.</w:t>
      </w:r>
    </w:p>
    <w:p>
      <w:pPr>
        <w:pStyle w:val="BookText"/>
      </w:pPr>
      <w:r>
        <w:rPr>
          <w:rFonts w:ascii="IRNazanin" w:hAnsi="IRNazanin" w:eastAsia="IRNazanin" w:cs="IRNazanin"/>
          <w:lang w:bidi="fa-IR"/>
          <w:color w:val="111111"/>
          <w:sz w:val="28"/>
          <w:szCs w:val="28"/>
          <w:rtl/>
        </w:rPr>
        <w:t xml:space="preserve">116- نجم الدین ابو العباس أحمد بن محمد بن مکی بن یاسین القمولی سنة 727.</w:t>
      </w:r>
    </w:p>
    <w:p>
      <w:pPr>
        <w:pStyle w:val="BookText"/>
      </w:pPr>
      <w:r>
        <w:rPr>
          <w:rFonts w:ascii="IRNazanin" w:hAnsi="IRNazanin" w:eastAsia="IRNazanin" w:cs="IRNazanin"/>
          <w:lang w:bidi="fa-IR"/>
          <w:color w:val="111111"/>
          <w:sz w:val="28"/>
          <w:szCs w:val="28"/>
          <w:rtl/>
        </w:rPr>
        <w:t xml:space="preserve">117- علاء الدین علی بن محمد بن ابراهیم البغدادی المعروف بالخازن سنة 741.</w:t>
      </w:r>
    </w:p>
    <w:p>
      <w:pPr>
        <w:pStyle w:val="BookText"/>
      </w:pPr>
      <w:r>
        <w:rPr>
          <w:rFonts w:ascii="IRNazanin" w:hAnsi="IRNazanin" w:eastAsia="IRNazanin" w:cs="IRNazanin"/>
          <w:lang w:bidi="fa-IR"/>
          <w:color w:val="111111"/>
          <w:sz w:val="28"/>
          <w:szCs w:val="28"/>
          <w:rtl/>
        </w:rPr>
        <w:t xml:space="preserve">118- فخر الدین الهانسوی.</w:t>
      </w:r>
    </w:p>
    <w:p>
      <w:pPr>
        <w:pStyle w:val="BookText"/>
      </w:pPr>
      <w:r>
        <w:rPr>
          <w:rFonts w:ascii="IRNazanin" w:hAnsi="IRNazanin" w:eastAsia="IRNazanin" w:cs="IRNazanin"/>
          <w:lang w:bidi="fa-IR"/>
          <w:color w:val="111111"/>
          <w:sz w:val="28"/>
          <w:szCs w:val="28"/>
          <w:rtl/>
        </w:rPr>
        <w:t xml:space="preserve">119- ولی الدین أبو عبد اللّه محمد بن عبد اللّه الخطیب.</w:t>
      </w:r>
    </w:p>
    <w:p>
      <w:pPr>
        <w:pStyle w:val="BookText"/>
      </w:pPr>
      <w:r>
        <w:rPr>
          <w:rFonts w:ascii="IRNazanin" w:hAnsi="IRNazanin" w:eastAsia="IRNazanin" w:cs="IRNazanin"/>
          <w:lang w:bidi="fa-IR"/>
          <w:color w:val="111111"/>
          <w:sz w:val="28"/>
          <w:szCs w:val="28"/>
          <w:rtl/>
        </w:rPr>
        <w:t xml:space="preserve">120- أبو الحجاج یوسف بن عبد الرحمن بن یوسف المزی سنة 742.</w:t>
      </w:r>
    </w:p>
    <w:p>
      <w:pPr>
        <w:pStyle w:val="BookText"/>
      </w:pPr>
      <w:r>
        <w:rPr>
          <w:rFonts w:ascii="IRNazanin" w:hAnsi="IRNazanin" w:eastAsia="IRNazanin" w:cs="IRNazanin"/>
          <w:lang w:bidi="fa-IR"/>
          <w:color w:val="111111"/>
          <w:sz w:val="28"/>
          <w:szCs w:val="28"/>
          <w:rtl/>
        </w:rPr>
        <w:t xml:space="preserve">121- حسن بن محمد الطیبی سنة 743.</w:t>
      </w:r>
    </w:p>
    <w:p>
      <w:pPr>
        <w:pStyle w:val="BookText"/>
      </w:pPr>
      <w:r>
        <w:rPr>
          <w:rFonts w:ascii="IRNazanin" w:hAnsi="IRNazanin" w:eastAsia="IRNazanin" w:cs="IRNazanin"/>
          <w:lang w:bidi="fa-IR"/>
          <w:color w:val="111111"/>
          <w:sz w:val="28"/>
          <w:szCs w:val="28"/>
          <w:rtl/>
        </w:rPr>
        <w:t xml:space="preserve">122- شمس الدین محمد بن المظفر الشاهرودی الخلخالی سنة 745.</w:t>
      </w:r>
    </w:p>
    <w:p>
      <w:pPr>
        <w:pStyle w:val="BookText"/>
      </w:pPr>
      <w:r>
        <w:rPr>
          <w:rFonts w:ascii="IRNazanin" w:hAnsi="IRNazanin" w:eastAsia="IRNazanin" w:cs="IRNazanin"/>
          <w:lang w:bidi="fa-IR"/>
          <w:color w:val="111111"/>
          <w:sz w:val="28"/>
          <w:szCs w:val="28"/>
          <w:rtl/>
        </w:rPr>
        <w:t xml:space="preserve">123- شمس الدین أبو عبد اللّه محمد بن أحمد الذهبی سنة 748.</w:t>
      </w:r>
    </w:p>
    <w:p>
      <w:pPr>
        <w:pStyle w:val="BookText"/>
      </w:pPr>
      <w:r>
        <w:rPr>
          <w:rFonts w:ascii="IRNazanin" w:hAnsi="IRNazanin" w:eastAsia="IRNazanin" w:cs="IRNazanin"/>
          <w:lang w:bidi="fa-IR"/>
          <w:color w:val="111111"/>
          <w:sz w:val="28"/>
          <w:szCs w:val="28"/>
          <w:rtl/>
        </w:rPr>
        <w:t xml:space="preserve">124- جمال الدین محمد بن یوسف بن الحسن الزرندی المدنی الانصاری بضع و 750.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3" w:name="pg11317_233540"/>
    <w:bookmarkEnd w:id="123"/>
    <w:p>
      <w:pPr>
        <w:pStyle w:val="BookText"/>
      </w:pPr>
      <w:r>
        <w:rPr>
          <w:rFonts w:ascii="IRNazanin" w:hAnsi="IRNazanin" w:eastAsia="IRNazanin" w:cs="IRNazanin"/>
          <w:lang w:bidi="fa-IR"/>
          <w:color w:val="111111"/>
          <w:sz w:val="28"/>
          <w:szCs w:val="28"/>
          <w:rtl/>
        </w:rPr>
        <w:t xml:space="preserve">125- سعید الدین محمد بن مسعود بن محمد الکازرونی سنة 758.</w:t>
      </w:r>
    </w:p>
    <w:p>
      <w:pPr>
        <w:pStyle w:val="BookText"/>
      </w:pPr>
      <w:r>
        <w:rPr>
          <w:rFonts w:ascii="IRNazanin" w:hAnsi="IRNazanin" w:eastAsia="IRNazanin" w:cs="IRNazanin"/>
          <w:lang w:bidi="fa-IR"/>
          <w:color w:val="111111"/>
          <w:sz w:val="28"/>
          <w:szCs w:val="28"/>
          <w:rtl/>
        </w:rPr>
        <w:t xml:space="preserve">126- اسماعیل بن کثیر بن ضوء القرشی الدمشقی سنة 774.</w:t>
      </w:r>
    </w:p>
    <w:p>
      <w:pPr>
        <w:pStyle w:val="BookText"/>
      </w:pPr>
      <w:r>
        <w:rPr>
          <w:rFonts w:ascii="IRNazanin" w:hAnsi="IRNazanin" w:eastAsia="IRNazanin" w:cs="IRNazanin"/>
          <w:lang w:bidi="fa-IR"/>
          <w:color w:val="111111"/>
          <w:sz w:val="28"/>
          <w:szCs w:val="28"/>
          <w:rtl/>
        </w:rPr>
        <w:t xml:space="preserve">127- السید علی بن شهاب الدین الهمدانی سنة 786.</w:t>
      </w:r>
    </w:p>
    <w:p>
      <w:pPr>
        <w:pStyle w:val="BookText"/>
      </w:pPr>
      <w:r>
        <w:rPr>
          <w:rFonts w:ascii="IRNazanin" w:hAnsi="IRNazanin" w:eastAsia="IRNazanin" w:cs="IRNazanin"/>
          <w:lang w:bidi="fa-IR"/>
          <w:color w:val="111111"/>
          <w:sz w:val="28"/>
          <w:szCs w:val="28"/>
          <w:rtl/>
        </w:rPr>
        <w:t xml:space="preserve">128- السید محمد الطالقانی.</w:t>
      </w:r>
    </w:p>
    <w:p>
      <w:pPr>
        <w:pStyle w:val="BookText"/>
      </w:pPr>
      <w:r>
        <w:rPr>
          <w:rFonts w:ascii="IRNazanin" w:hAnsi="IRNazanin" w:eastAsia="IRNazanin" w:cs="IRNazanin"/>
          <w:lang w:bidi="fa-IR"/>
          <w:color w:val="111111"/>
          <w:sz w:val="28"/>
          <w:szCs w:val="28"/>
          <w:rtl/>
        </w:rPr>
        <w:t xml:space="preserve">129- سعد الدین مسعود بن عمر التفتازانی سنة 791.</w:t>
      </w:r>
    </w:p>
    <w:p>
      <w:pPr>
        <w:pStyle w:val="BookText"/>
      </w:pPr>
      <w:r>
        <w:rPr>
          <w:rFonts w:ascii="IRNazanin" w:hAnsi="IRNazanin" w:eastAsia="IRNazanin" w:cs="IRNazanin"/>
          <w:lang w:bidi="fa-IR"/>
          <w:color w:val="111111"/>
          <w:sz w:val="28"/>
          <w:szCs w:val="28"/>
          <w:rtl/>
        </w:rPr>
        <w:t xml:space="preserve">130- حسام الدین أبو عبد اللّه حمید بن أحمد المحلی.</w:t>
      </w:r>
    </w:p>
    <w:p>
      <w:pPr>
        <w:pStyle w:val="Heading4"/>
      </w:pPr>
      <w:bookmarkStart w:id="560" w:name="_Toc217"/>
      <w:r>
        <w:t>القرن التاسع</w:t>
      </w:r>
      <w:bookmarkEnd w:id="560"/>
    </w:p>
    <w:p>
      <w:pPr>
        <w:pStyle w:val="BookText"/>
      </w:pPr>
      <w:r>
        <w:rPr>
          <w:rFonts w:ascii="IRNazanin" w:hAnsi="IRNazanin" w:eastAsia="IRNazanin" w:cs="IRNazanin"/>
          <w:lang w:bidi="fa-IR"/>
          <w:color w:val="111111"/>
          <w:sz w:val="28"/>
          <w:szCs w:val="28"/>
          <w:rtl/>
        </w:rPr>
        <w:t xml:space="preserve">131- نور الدین علی بن أبی بکر بن سلیمان الهیثمی سنة 807.</w:t>
      </w:r>
    </w:p>
    <w:p>
      <w:pPr>
        <w:pStyle w:val="BookText"/>
      </w:pPr>
      <w:r>
        <w:rPr>
          <w:rFonts w:ascii="IRNazanin" w:hAnsi="IRNazanin" w:eastAsia="IRNazanin" w:cs="IRNazanin"/>
          <w:lang w:bidi="fa-IR"/>
          <w:color w:val="111111"/>
          <w:sz w:val="28"/>
          <w:szCs w:val="28"/>
          <w:rtl/>
        </w:rPr>
        <w:t xml:space="preserve">132- مجد الدین محمد بن یعقوب الفیروزآبادی الشیرازی سنة 817.</w:t>
      </w:r>
    </w:p>
    <w:p>
      <w:pPr>
        <w:pStyle w:val="BookText"/>
      </w:pPr>
      <w:r>
        <w:rPr>
          <w:rFonts w:ascii="IRNazanin" w:hAnsi="IRNazanin" w:eastAsia="IRNazanin" w:cs="IRNazanin"/>
          <w:lang w:bidi="fa-IR"/>
          <w:color w:val="111111"/>
          <w:sz w:val="28"/>
          <w:szCs w:val="28"/>
          <w:rtl/>
        </w:rPr>
        <w:t xml:space="preserve">133- محمد بن محمود الحافظی البخاری النقشبندی المعروف بخواجه پارسا سنة 822.</w:t>
      </w:r>
    </w:p>
    <w:p>
      <w:pPr>
        <w:pStyle w:val="BookText"/>
      </w:pPr>
      <w:r>
        <w:rPr>
          <w:rFonts w:ascii="IRNazanin" w:hAnsi="IRNazanin" w:eastAsia="IRNazanin" w:cs="IRNazanin"/>
          <w:lang w:bidi="fa-IR"/>
          <w:color w:val="111111"/>
          <w:sz w:val="28"/>
          <w:szCs w:val="28"/>
          <w:rtl/>
        </w:rPr>
        <w:t xml:space="preserve">134- ملک العلماء شهاب الدین بن شمس الدین الزاولی الدولت‌آبادی سنة 849.</w:t>
      </w:r>
    </w:p>
    <w:p>
      <w:pPr>
        <w:pStyle w:val="BookText"/>
      </w:pPr>
      <w:r>
        <w:rPr>
          <w:rFonts w:ascii="IRNazanin" w:hAnsi="IRNazanin" w:eastAsia="IRNazanin" w:cs="IRNazanin"/>
          <w:lang w:bidi="fa-IR"/>
          <w:color w:val="111111"/>
          <w:sz w:val="28"/>
          <w:szCs w:val="28"/>
          <w:rtl/>
        </w:rPr>
        <w:t xml:space="preserve">135- نور الدین علی بن محمد المعروف بابن الصباغ المالکی سنة 855.</w:t>
      </w:r>
    </w:p>
    <w:p>
      <w:pPr>
        <w:pStyle w:val="Heading4"/>
      </w:pPr>
      <w:bookmarkStart w:id="561" w:name="_Toc218"/>
      <w:r>
        <w:t>القرن العاشر</w:t>
      </w:r>
      <w:bookmarkEnd w:id="561"/>
    </w:p>
    <w:p>
      <w:pPr>
        <w:pStyle w:val="BookText"/>
      </w:pPr>
      <w:r>
        <w:rPr>
          <w:rFonts w:ascii="IRNazanin" w:hAnsi="IRNazanin" w:eastAsia="IRNazanin" w:cs="IRNazanin"/>
          <w:lang w:bidi="fa-IR"/>
          <w:color w:val="111111"/>
          <w:sz w:val="28"/>
          <w:szCs w:val="28"/>
          <w:rtl/>
        </w:rPr>
        <w:t xml:space="preserve">136- أبو الخیر محمد بن عبد الرحمن السخاوی سنة 902.</w:t>
      </w:r>
    </w:p>
    <w:p>
      <w:pPr>
        <w:pStyle w:val="BookText"/>
      </w:pPr>
      <w:r>
        <w:rPr>
          <w:rFonts w:ascii="IRNazanin" w:hAnsi="IRNazanin" w:eastAsia="IRNazanin" w:cs="IRNazanin"/>
          <w:lang w:bidi="fa-IR"/>
          <w:color w:val="111111"/>
          <w:sz w:val="28"/>
          <w:szCs w:val="28"/>
          <w:rtl/>
        </w:rPr>
        <w:t xml:space="preserve">137- حسین بن علی الکاشفی سنة 910.</w:t>
      </w:r>
    </w:p>
    <w:p>
      <w:pPr>
        <w:pStyle w:val="BookText"/>
      </w:pPr>
      <w:r>
        <w:rPr>
          <w:rFonts w:ascii="IRNazanin" w:hAnsi="IRNazanin" w:eastAsia="IRNazanin" w:cs="IRNazanin"/>
          <w:lang w:bidi="fa-IR"/>
          <w:color w:val="111111"/>
          <w:sz w:val="28"/>
          <w:szCs w:val="28"/>
          <w:rtl/>
        </w:rPr>
        <w:t xml:space="preserve">138- جلال الدین عبد الرحمن بن أبی بکر السیوطی سنة 911.</w:t>
      </w:r>
    </w:p>
    <w:p>
      <w:pPr>
        <w:pStyle w:val="BookText"/>
      </w:pPr>
      <w:r>
        <w:rPr>
          <w:rFonts w:ascii="IRNazanin" w:hAnsi="IRNazanin" w:eastAsia="IRNazanin" w:cs="IRNazanin"/>
          <w:lang w:bidi="fa-IR"/>
          <w:color w:val="111111"/>
          <w:sz w:val="28"/>
          <w:szCs w:val="28"/>
          <w:rtl/>
        </w:rPr>
        <w:t xml:space="preserve">139- نور الدین علی بن عبد اللّه السمهودی سنة 911.</w:t>
      </w:r>
    </w:p>
    <w:p>
      <w:pPr>
        <w:pStyle w:val="BookText"/>
      </w:pPr>
      <w:r>
        <w:rPr>
          <w:rFonts w:ascii="IRNazanin" w:hAnsi="IRNazanin" w:eastAsia="IRNazanin" w:cs="IRNazanin"/>
          <w:lang w:bidi="fa-IR"/>
          <w:color w:val="111111"/>
          <w:sz w:val="28"/>
          <w:szCs w:val="28"/>
          <w:rtl/>
        </w:rPr>
        <w:t xml:space="preserve">140- الفضل بن روزبهان الخنجی الشیرازی.</w:t>
      </w:r>
    </w:p>
    <w:p>
      <w:pPr>
        <w:pStyle w:val="BookText"/>
      </w:pPr>
      <w:r>
        <w:rPr>
          <w:rFonts w:ascii="IRNazanin" w:hAnsi="IRNazanin" w:eastAsia="IRNazanin" w:cs="IRNazanin"/>
          <w:lang w:bidi="fa-IR"/>
          <w:color w:val="111111"/>
          <w:sz w:val="28"/>
          <w:szCs w:val="28"/>
          <w:rtl/>
        </w:rPr>
        <w:t xml:space="preserve">141- شهاب الدین أحمد بن محمد القسطلانی الشافعی سنة 923.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11317_233541"/>
    <w:bookmarkEnd w:id="124"/>
    <w:p>
      <w:pPr>
        <w:pStyle w:val="BookText"/>
      </w:pPr>
      <w:r>
        <w:rPr>
          <w:rFonts w:ascii="IRNazanin" w:hAnsi="IRNazanin" w:eastAsia="IRNazanin" w:cs="IRNazanin"/>
          <w:lang w:bidi="fa-IR"/>
          <w:color w:val="111111"/>
          <w:sz w:val="28"/>
          <w:szCs w:val="28"/>
          <w:rtl/>
        </w:rPr>
        <w:t xml:space="preserve">142- شمس الدین محمد العلقمی سنة 929.</w:t>
      </w:r>
    </w:p>
    <w:p>
      <w:pPr>
        <w:pStyle w:val="BookText"/>
      </w:pPr>
      <w:r>
        <w:rPr>
          <w:rFonts w:ascii="IRNazanin" w:hAnsi="IRNazanin" w:eastAsia="IRNazanin" w:cs="IRNazanin"/>
          <w:lang w:bidi="fa-IR"/>
          <w:color w:val="111111"/>
          <w:sz w:val="28"/>
          <w:szCs w:val="28"/>
          <w:rtl/>
        </w:rPr>
        <w:t xml:space="preserve">143- عبد الوهاب بن محمد بن رفیع الدین البخاری سنة 932.</w:t>
      </w:r>
    </w:p>
    <w:p>
      <w:pPr>
        <w:pStyle w:val="BookText"/>
      </w:pPr>
      <w:r>
        <w:rPr>
          <w:rFonts w:ascii="IRNazanin" w:hAnsi="IRNazanin" w:eastAsia="IRNazanin" w:cs="IRNazanin"/>
          <w:lang w:bidi="fa-IR"/>
          <w:color w:val="111111"/>
          <w:sz w:val="28"/>
          <w:szCs w:val="28"/>
          <w:rtl/>
        </w:rPr>
        <w:t xml:space="preserve">144- شمس الدین محمد بن یوسف الدمشقی الصالحی سنة 942.</w:t>
      </w:r>
    </w:p>
    <w:p>
      <w:pPr>
        <w:pStyle w:val="BookText"/>
      </w:pPr>
      <w:r>
        <w:rPr>
          <w:rFonts w:ascii="IRNazanin" w:hAnsi="IRNazanin" w:eastAsia="IRNazanin" w:cs="IRNazanin"/>
          <w:lang w:bidi="fa-IR"/>
          <w:color w:val="111111"/>
          <w:sz w:val="28"/>
          <w:szCs w:val="28"/>
          <w:rtl/>
        </w:rPr>
        <w:t xml:space="preserve">145- محمد بن أحمد الشربینی الخطیب سنة 968.</w:t>
      </w:r>
    </w:p>
    <w:p>
      <w:pPr>
        <w:pStyle w:val="BookText"/>
      </w:pPr>
      <w:r>
        <w:rPr>
          <w:rFonts w:ascii="IRNazanin" w:hAnsi="IRNazanin" w:eastAsia="IRNazanin" w:cs="IRNazanin"/>
          <w:lang w:bidi="fa-IR"/>
          <w:color w:val="111111"/>
          <w:sz w:val="28"/>
          <w:szCs w:val="28"/>
          <w:rtl/>
        </w:rPr>
        <w:t xml:space="preserve">146- شهاب الدین أحمد بن محمد بن علی بن حجر الهیتمی المکی سنة 973.</w:t>
      </w:r>
    </w:p>
    <w:p>
      <w:pPr>
        <w:pStyle w:val="BookText"/>
      </w:pPr>
      <w:r>
        <w:rPr>
          <w:rFonts w:ascii="IRNazanin" w:hAnsi="IRNazanin" w:eastAsia="IRNazanin" w:cs="IRNazanin"/>
          <w:lang w:bidi="fa-IR"/>
          <w:color w:val="111111"/>
          <w:sz w:val="28"/>
          <w:szCs w:val="28"/>
          <w:rtl/>
        </w:rPr>
        <w:t xml:space="preserve">147- علی بن حسام الدین المتقی سنة 975.</w:t>
      </w:r>
    </w:p>
    <w:p>
      <w:pPr>
        <w:pStyle w:val="BookText"/>
      </w:pPr>
      <w:r>
        <w:rPr>
          <w:rFonts w:ascii="IRNazanin" w:hAnsi="IRNazanin" w:eastAsia="IRNazanin" w:cs="IRNazanin"/>
          <w:lang w:bidi="fa-IR"/>
          <w:color w:val="111111"/>
          <w:sz w:val="28"/>
          <w:szCs w:val="28"/>
          <w:rtl/>
        </w:rPr>
        <w:t xml:space="preserve">148- محمد طاهر الفتنی الکجراتی سنة 986.</w:t>
      </w:r>
    </w:p>
    <w:p>
      <w:pPr>
        <w:pStyle w:val="BookText"/>
      </w:pPr>
      <w:r>
        <w:rPr>
          <w:rFonts w:ascii="IRNazanin" w:hAnsi="IRNazanin" w:eastAsia="IRNazanin" w:cs="IRNazanin"/>
          <w:lang w:bidi="fa-IR"/>
          <w:color w:val="111111"/>
          <w:sz w:val="28"/>
          <w:szCs w:val="28"/>
          <w:rtl/>
        </w:rPr>
        <w:t xml:space="preserve">149- عباس بن معین الدین الشهیر بمیرزا مخدوم الجرجانی ثم الشیرازی سنة 988.</w:t>
      </w:r>
    </w:p>
    <w:p>
      <w:pPr>
        <w:pStyle w:val="BookText"/>
      </w:pPr>
      <w:r>
        <w:rPr>
          <w:rFonts w:ascii="IRNazanin" w:hAnsi="IRNazanin" w:eastAsia="IRNazanin" w:cs="IRNazanin"/>
          <w:lang w:bidi="fa-IR"/>
          <w:color w:val="111111"/>
          <w:sz w:val="28"/>
          <w:szCs w:val="28"/>
          <w:rtl/>
        </w:rPr>
        <w:t xml:space="preserve">150- الشیخ ابن عبد اللّه بن شیخ عبد اللّه العیدروس الیمنی سنة 990.</w:t>
      </w:r>
    </w:p>
    <w:p>
      <w:pPr>
        <w:pStyle w:val="BookText"/>
      </w:pPr>
      <w:r>
        <w:rPr>
          <w:rFonts w:ascii="IRNazanin" w:hAnsi="IRNazanin" w:eastAsia="IRNazanin" w:cs="IRNazanin"/>
          <w:lang w:bidi="fa-IR"/>
          <w:color w:val="111111"/>
          <w:sz w:val="28"/>
          <w:szCs w:val="28"/>
          <w:rtl/>
        </w:rPr>
        <w:t xml:space="preserve">151- کمال الدین بن فخر الدین الجهرمی.</w:t>
      </w:r>
    </w:p>
    <w:p>
      <w:pPr>
        <w:pStyle w:val="BookText"/>
      </w:pPr>
      <w:r>
        <w:rPr>
          <w:rFonts w:ascii="IRNazanin" w:hAnsi="IRNazanin" w:eastAsia="IRNazanin" w:cs="IRNazanin"/>
          <w:lang w:bidi="fa-IR"/>
          <w:color w:val="111111"/>
          <w:sz w:val="28"/>
          <w:szCs w:val="28"/>
          <w:rtl/>
        </w:rPr>
        <w:t xml:space="preserve">152- محمد بن أحمد بن مصطفی بن ابراهیم الصوفی المدعو ببدر الدین الرومی.</w:t>
      </w:r>
    </w:p>
    <w:p>
      <w:pPr>
        <w:pStyle w:val="BookText"/>
      </w:pPr>
      <w:r>
        <w:rPr>
          <w:rFonts w:ascii="IRNazanin" w:hAnsi="IRNazanin" w:eastAsia="IRNazanin" w:cs="IRNazanin"/>
          <w:lang w:bidi="fa-IR"/>
          <w:color w:val="111111"/>
          <w:sz w:val="28"/>
          <w:szCs w:val="28"/>
          <w:rtl/>
        </w:rPr>
        <w:t xml:space="preserve">153- عطاء اللّه بن فضل اللّه الشیرازی المعروف بجمال الدین المحدث سنة 1000.</w:t>
      </w:r>
    </w:p>
    <w:p>
      <w:pPr>
        <w:pStyle w:val="Heading4"/>
      </w:pPr>
      <w:bookmarkStart w:id="562" w:name="_Toc219"/>
      <w:r>
        <w:t>القرن الحادی عشر</w:t>
      </w:r>
      <w:bookmarkEnd w:id="562"/>
    </w:p>
    <w:p>
      <w:pPr>
        <w:pStyle w:val="BookText"/>
      </w:pPr>
      <w:r>
        <w:rPr>
          <w:rFonts w:ascii="IRNazanin" w:hAnsi="IRNazanin" w:eastAsia="IRNazanin" w:cs="IRNazanin"/>
          <w:lang w:bidi="fa-IR"/>
          <w:color w:val="111111"/>
          <w:sz w:val="28"/>
          <w:szCs w:val="28"/>
          <w:rtl/>
        </w:rPr>
        <w:t xml:space="preserve">154- علی بن السلطان محمد الهروی المعروف بعلی القاری سنة 1013.</w:t>
      </w:r>
    </w:p>
    <w:p>
      <w:pPr>
        <w:pStyle w:val="BookText"/>
      </w:pPr>
      <w:r>
        <w:rPr>
          <w:rFonts w:ascii="IRNazanin" w:hAnsi="IRNazanin" w:eastAsia="IRNazanin" w:cs="IRNazanin"/>
          <w:lang w:bidi="fa-IR"/>
          <w:color w:val="111111"/>
          <w:sz w:val="28"/>
          <w:szCs w:val="28"/>
          <w:rtl/>
        </w:rPr>
        <w:t xml:space="preserve">155- عبد الرءوف بن تاج العارفین المناوی سنة 1031.</w:t>
      </w:r>
    </w:p>
    <w:p>
      <w:pPr>
        <w:pStyle w:val="BookText"/>
      </w:pPr>
      <w:r>
        <w:rPr>
          <w:rFonts w:ascii="IRNazanin" w:hAnsi="IRNazanin" w:eastAsia="IRNazanin" w:cs="IRNazanin"/>
          <w:lang w:bidi="fa-IR"/>
          <w:color w:val="111111"/>
          <w:sz w:val="28"/>
          <w:szCs w:val="28"/>
          <w:rtl/>
        </w:rPr>
        <w:t xml:space="preserve">156- الملا یعقوب البنبانی اللاهوری.</w:t>
      </w:r>
    </w:p>
    <w:p>
      <w:pPr>
        <w:pStyle w:val="BookText"/>
      </w:pPr>
      <w:r>
        <w:rPr>
          <w:rFonts w:ascii="IRNazanin" w:hAnsi="IRNazanin" w:eastAsia="IRNazanin" w:cs="IRNazanin"/>
          <w:lang w:bidi="fa-IR"/>
          <w:color w:val="111111"/>
          <w:sz w:val="28"/>
          <w:szCs w:val="28"/>
          <w:rtl/>
        </w:rPr>
        <w:t xml:space="preserve">157- نور الدین علی بن ابراهیم بن علی الحلبی الشافعی سنة 1033.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5" w:name="pg11317_233542"/>
    <w:bookmarkEnd w:id="125"/>
    <w:p>
      <w:pPr>
        <w:pStyle w:val="BookText"/>
      </w:pPr>
      <w:r>
        <w:rPr>
          <w:rFonts w:ascii="IRNazanin" w:hAnsi="IRNazanin" w:eastAsia="IRNazanin" w:cs="IRNazanin"/>
          <w:lang w:bidi="fa-IR"/>
          <w:color w:val="111111"/>
          <w:sz w:val="28"/>
          <w:szCs w:val="28"/>
          <w:rtl/>
        </w:rPr>
        <w:t xml:space="preserve">158- أحمد بن الفضل بن محمد باکثیر المکی سنة 1037.</w:t>
      </w:r>
    </w:p>
    <w:p>
      <w:pPr>
        <w:pStyle w:val="BookText"/>
      </w:pPr>
      <w:r>
        <w:rPr>
          <w:rFonts w:ascii="IRNazanin" w:hAnsi="IRNazanin" w:eastAsia="IRNazanin" w:cs="IRNazanin"/>
          <w:lang w:bidi="fa-IR"/>
          <w:color w:val="111111"/>
          <w:sz w:val="28"/>
          <w:szCs w:val="28"/>
          <w:rtl/>
        </w:rPr>
        <w:t xml:space="preserve">159- محمود بن محمد بن علی الشیخانی القادری المدنی.</w:t>
      </w:r>
    </w:p>
    <w:p>
      <w:pPr>
        <w:pStyle w:val="BookText"/>
      </w:pPr>
      <w:r>
        <w:rPr>
          <w:rFonts w:ascii="IRNazanin" w:hAnsi="IRNazanin" w:eastAsia="IRNazanin" w:cs="IRNazanin"/>
          <w:lang w:bidi="fa-IR"/>
          <w:color w:val="111111"/>
          <w:sz w:val="28"/>
          <w:szCs w:val="28"/>
          <w:rtl/>
        </w:rPr>
        <w:t xml:space="preserve">160- السید محمد بن السید جلال ماه عالم البخاری.</w:t>
      </w:r>
    </w:p>
    <w:p>
      <w:pPr>
        <w:pStyle w:val="BookText"/>
      </w:pPr>
      <w:r>
        <w:rPr>
          <w:rFonts w:ascii="IRNazanin" w:hAnsi="IRNazanin" w:eastAsia="IRNazanin" w:cs="IRNazanin"/>
          <w:lang w:bidi="fa-IR"/>
          <w:color w:val="111111"/>
          <w:sz w:val="28"/>
          <w:szCs w:val="28"/>
          <w:rtl/>
        </w:rPr>
        <w:t xml:space="preserve">161- الشیخ عبد الحق الدهلوی سنة 1052.</w:t>
      </w:r>
    </w:p>
    <w:p>
      <w:pPr>
        <w:pStyle w:val="BookText"/>
      </w:pPr>
      <w:r>
        <w:rPr>
          <w:rFonts w:ascii="IRNazanin" w:hAnsi="IRNazanin" w:eastAsia="IRNazanin" w:cs="IRNazanin"/>
          <w:lang w:bidi="fa-IR"/>
          <w:color w:val="111111"/>
          <w:sz w:val="28"/>
          <w:szCs w:val="28"/>
          <w:rtl/>
        </w:rPr>
        <w:t xml:space="preserve">162- شهاب الدین أحمد بن محمد بن عمر الخفاجی المصری الحنفی سنة 1069.</w:t>
      </w:r>
    </w:p>
    <w:p>
      <w:pPr>
        <w:pStyle w:val="BookText"/>
      </w:pPr>
      <w:r>
        <w:rPr>
          <w:rFonts w:ascii="IRNazanin" w:hAnsi="IRNazanin" w:eastAsia="IRNazanin" w:cs="IRNazanin"/>
          <w:lang w:bidi="fa-IR"/>
          <w:color w:val="111111"/>
          <w:sz w:val="28"/>
          <w:szCs w:val="28"/>
          <w:rtl/>
        </w:rPr>
        <w:t xml:space="preserve">163- علی بن أحمد بن محمد بن ابراهیم العزیزی البولاقی الشافعی سنة 1070.</w:t>
      </w:r>
    </w:p>
    <w:p>
      <w:pPr>
        <w:pStyle w:val="Heading4"/>
      </w:pPr>
      <w:bookmarkStart w:id="563" w:name="_Toc220"/>
      <w:r>
        <w:t>القرن الثانی عشر</w:t>
      </w:r>
      <w:bookmarkEnd w:id="563"/>
    </w:p>
    <w:p>
      <w:pPr>
        <w:pStyle w:val="BookText"/>
      </w:pPr>
      <w:r>
        <w:rPr>
          <w:rFonts w:ascii="IRNazanin" w:hAnsi="IRNazanin" w:eastAsia="IRNazanin" w:cs="IRNazanin"/>
          <w:lang w:bidi="fa-IR"/>
          <w:color w:val="111111"/>
          <w:sz w:val="28"/>
          <w:szCs w:val="28"/>
          <w:rtl/>
        </w:rPr>
        <w:t xml:space="preserve">164- صالح بن مهدی بن علی المقبلی الصنعانی سنة 1108.</w:t>
      </w:r>
    </w:p>
    <w:p>
      <w:pPr>
        <w:pStyle w:val="BookText"/>
      </w:pPr>
      <w:r>
        <w:rPr>
          <w:rFonts w:ascii="IRNazanin" w:hAnsi="IRNazanin" w:eastAsia="IRNazanin" w:cs="IRNazanin"/>
          <w:lang w:bidi="fa-IR"/>
          <w:color w:val="111111"/>
          <w:sz w:val="28"/>
          <w:szCs w:val="28"/>
          <w:rtl/>
        </w:rPr>
        <w:t xml:space="preserve">165- أحمد أفندی الشهیر بالمنجم باشی سنة 1113.</w:t>
      </w:r>
    </w:p>
    <w:p>
      <w:pPr>
        <w:pStyle w:val="BookText"/>
      </w:pPr>
      <w:r>
        <w:rPr>
          <w:rFonts w:ascii="IRNazanin" w:hAnsi="IRNazanin" w:eastAsia="IRNazanin" w:cs="IRNazanin"/>
          <w:lang w:bidi="fa-IR"/>
          <w:color w:val="111111"/>
          <w:sz w:val="28"/>
          <w:szCs w:val="28"/>
          <w:rtl/>
        </w:rPr>
        <w:t xml:space="preserve">166- محمد بن عبد الباقی بن یوسف الأزهری الزرقانی المالکی سنة 1122.</w:t>
      </w:r>
    </w:p>
    <w:p>
      <w:pPr>
        <w:pStyle w:val="BookText"/>
      </w:pPr>
      <w:r>
        <w:rPr>
          <w:rFonts w:ascii="IRNazanin" w:hAnsi="IRNazanin" w:eastAsia="IRNazanin" w:cs="IRNazanin"/>
          <w:lang w:bidi="fa-IR"/>
          <w:color w:val="111111"/>
          <w:sz w:val="28"/>
          <w:szCs w:val="28"/>
          <w:rtl/>
        </w:rPr>
        <w:t xml:space="preserve">167- حسام الدین بن محمد بایزید بن بدیع الدین السهارنپوری.</w:t>
      </w:r>
    </w:p>
    <w:p>
      <w:pPr>
        <w:pStyle w:val="BookText"/>
      </w:pPr>
      <w:r>
        <w:rPr>
          <w:rFonts w:ascii="IRNazanin" w:hAnsi="IRNazanin" w:eastAsia="IRNazanin" w:cs="IRNazanin"/>
          <w:lang w:bidi="fa-IR"/>
          <w:color w:val="111111"/>
          <w:sz w:val="28"/>
          <w:szCs w:val="28"/>
          <w:rtl/>
        </w:rPr>
        <w:t xml:space="preserve">168- المیرزا محمد بن معتمد خان الحارثی البدخشی.</w:t>
      </w:r>
    </w:p>
    <w:p>
      <w:pPr>
        <w:pStyle w:val="BookText"/>
      </w:pPr>
      <w:r>
        <w:rPr>
          <w:rFonts w:ascii="IRNazanin" w:hAnsi="IRNazanin" w:eastAsia="IRNazanin" w:cs="IRNazanin"/>
          <w:lang w:bidi="fa-IR"/>
          <w:color w:val="111111"/>
          <w:sz w:val="28"/>
          <w:szCs w:val="28"/>
          <w:rtl/>
        </w:rPr>
        <w:t xml:space="preserve">169- رضی الدین بن محمد بن علی بن حیدر الحسینی الشامی الشافعی سنة 1142.</w:t>
      </w:r>
    </w:p>
    <w:p>
      <w:pPr>
        <w:pStyle w:val="BookText"/>
      </w:pPr>
      <w:r>
        <w:rPr>
          <w:rFonts w:ascii="IRNazanin" w:hAnsi="IRNazanin" w:eastAsia="IRNazanin" w:cs="IRNazanin"/>
          <w:lang w:bidi="fa-IR"/>
          <w:color w:val="111111"/>
          <w:sz w:val="28"/>
          <w:szCs w:val="28"/>
          <w:rtl/>
        </w:rPr>
        <w:t xml:space="preserve">170- محمد صدر العالم.</w:t>
      </w:r>
    </w:p>
    <w:p>
      <w:pPr>
        <w:pStyle w:val="BookText"/>
      </w:pPr>
      <w:r>
        <w:rPr>
          <w:rFonts w:ascii="IRNazanin" w:hAnsi="IRNazanin" w:eastAsia="IRNazanin" w:cs="IRNazanin"/>
          <w:lang w:bidi="fa-IR"/>
          <w:color w:val="111111"/>
          <w:sz w:val="28"/>
          <w:szCs w:val="28"/>
          <w:rtl/>
        </w:rPr>
        <w:t xml:space="preserve">171- ولی اللّه بن عبد الرحیم الدهلوی سنة 1176.</w:t>
      </w:r>
    </w:p>
    <w:p>
      <w:pPr>
        <w:pStyle w:val="BookText"/>
      </w:pPr>
      <w:r>
        <w:rPr>
          <w:rFonts w:ascii="IRNazanin" w:hAnsi="IRNazanin" w:eastAsia="IRNazanin" w:cs="IRNazanin"/>
          <w:lang w:bidi="fa-IR"/>
          <w:color w:val="111111"/>
          <w:sz w:val="28"/>
          <w:szCs w:val="28"/>
          <w:rtl/>
        </w:rPr>
        <w:t xml:space="preserve">172- محمد معین بن محمد أمین السندی.</w:t>
      </w:r>
    </w:p>
    <w:p>
      <w:pPr>
        <w:pStyle w:val="BookText"/>
      </w:pPr>
      <w:r>
        <w:rPr>
          <w:rFonts w:ascii="IRNazanin" w:hAnsi="IRNazanin" w:eastAsia="IRNazanin" w:cs="IRNazanin"/>
          <w:lang w:bidi="fa-IR"/>
          <w:color w:val="111111"/>
          <w:sz w:val="28"/>
          <w:szCs w:val="28"/>
          <w:rtl/>
        </w:rPr>
        <w:t xml:space="preserve">173- محمد بن اسماعیل الأمیر الیمانی الصنعانی سنة 1182.</w:t>
      </w:r>
    </w:p>
    <w:p>
      <w:pPr>
        <w:pStyle w:val="BookText"/>
      </w:pPr>
      <w:r>
        <w:rPr>
          <w:rFonts w:ascii="IRNazanin" w:hAnsi="IRNazanin" w:eastAsia="IRNazanin" w:cs="IRNazanin"/>
          <w:lang w:bidi="fa-IR"/>
          <w:color w:val="111111"/>
          <w:sz w:val="28"/>
          <w:szCs w:val="28"/>
          <w:rtl/>
        </w:rPr>
        <w:t xml:space="preserve">174- محمد بن علی الصبان.</w:t>
      </w:r>
    </w:p>
    <w:p>
      <w:pPr>
        <w:pStyle w:val="BookText"/>
      </w:pPr>
      <w:r>
        <w:rPr>
          <w:rFonts w:ascii="IRNazanin" w:hAnsi="IRNazanin" w:eastAsia="IRNazanin" w:cs="IRNazanin"/>
          <w:lang w:bidi="fa-IR"/>
          <w:color w:val="111111"/>
          <w:sz w:val="28"/>
          <w:szCs w:val="28"/>
          <w:rtl/>
        </w:rPr>
        <w:t xml:space="preserve">175- أبو الفیض محب الدین محمد مرتضی الواسطی الزبیدی الحنفی.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6" w:name="pg11317_233543"/>
    <w:bookmarkEnd w:id="126"/>
    <w:p>
      <w:pPr>
        <w:pStyle w:val="BookText"/>
      </w:pPr>
      <w:r>
        <w:rPr>
          <w:rFonts w:ascii="IRNazanin" w:hAnsi="IRNazanin" w:eastAsia="IRNazanin" w:cs="IRNazanin"/>
          <w:lang w:bidi="fa-IR"/>
          <w:color w:val="111111"/>
          <w:sz w:val="28"/>
          <w:szCs w:val="28"/>
          <w:rtl/>
        </w:rPr>
        <w:t xml:space="preserve">176- أحمد بن عبد القادر بن بکر العجیلی الشافعی سنة 1182.</w:t>
      </w:r>
    </w:p>
    <w:p>
      <w:pPr>
        <w:pStyle w:val="Heading4"/>
      </w:pPr>
      <w:bookmarkStart w:id="564" w:name="_Toc221"/>
      <w:r>
        <w:t>القرن الثالث عشر</w:t>
      </w:r>
      <w:bookmarkEnd w:id="564"/>
    </w:p>
    <w:p>
      <w:pPr>
        <w:pStyle w:val="BookText"/>
      </w:pPr>
      <w:r>
        <w:rPr>
          <w:rFonts w:ascii="IRNazanin" w:hAnsi="IRNazanin" w:eastAsia="IRNazanin" w:cs="IRNazanin"/>
          <w:lang w:bidi="fa-IR"/>
          <w:color w:val="111111"/>
          <w:sz w:val="28"/>
          <w:szCs w:val="28"/>
          <w:rtl/>
        </w:rPr>
        <w:t xml:space="preserve">177- محمد مبین بن محب اللّه اللکهنوی سنة 1220.</w:t>
      </w:r>
    </w:p>
    <w:p>
      <w:pPr>
        <w:pStyle w:val="BookText"/>
      </w:pPr>
      <w:r>
        <w:rPr>
          <w:rFonts w:ascii="IRNazanin" w:hAnsi="IRNazanin" w:eastAsia="IRNazanin" w:cs="IRNazanin"/>
          <w:lang w:bidi="fa-IR"/>
          <w:color w:val="111111"/>
          <w:sz w:val="28"/>
          <w:szCs w:val="28"/>
          <w:rtl/>
        </w:rPr>
        <w:t xml:space="preserve">178- محمد إکرام الدین بن محمد نظام الدین بن محب الحق الدهلوی.</w:t>
      </w:r>
    </w:p>
    <w:p>
      <w:pPr>
        <w:pStyle w:val="BookText"/>
      </w:pPr>
      <w:r>
        <w:rPr>
          <w:rFonts w:ascii="IRNazanin" w:hAnsi="IRNazanin" w:eastAsia="IRNazanin" w:cs="IRNazanin"/>
          <w:lang w:bidi="fa-IR"/>
          <w:color w:val="111111"/>
          <w:sz w:val="28"/>
          <w:szCs w:val="28"/>
          <w:rtl/>
        </w:rPr>
        <w:t xml:space="preserve">179- جمال الدین أبو عبد اللّه محمد بن عبد العلی المعروف بمیرزا حسن علی المحدث اللکهنوی.</w:t>
      </w:r>
    </w:p>
    <w:p>
      <w:pPr>
        <w:pStyle w:val="BookText"/>
      </w:pPr>
      <w:r>
        <w:rPr>
          <w:rFonts w:ascii="IRNazanin" w:hAnsi="IRNazanin" w:eastAsia="IRNazanin" w:cs="IRNazanin"/>
          <w:lang w:bidi="fa-IR"/>
          <w:color w:val="111111"/>
          <w:sz w:val="28"/>
          <w:szCs w:val="28"/>
          <w:rtl/>
        </w:rPr>
        <w:t xml:space="preserve">180- عبد الرحیم بن عبد الکریم الصفی پوری.</w:t>
      </w:r>
    </w:p>
    <w:p>
      <w:pPr>
        <w:pStyle w:val="BookText"/>
      </w:pPr>
      <w:r>
        <w:rPr>
          <w:rFonts w:ascii="IRNazanin" w:hAnsi="IRNazanin" w:eastAsia="IRNazanin" w:cs="IRNazanin"/>
          <w:lang w:bidi="fa-IR"/>
          <w:color w:val="111111"/>
          <w:sz w:val="28"/>
          <w:szCs w:val="28"/>
          <w:rtl/>
        </w:rPr>
        <w:t xml:space="preserve">181- ولی اللّه بن حبیب اللّه اللکهنوی سنة 1270.</w:t>
      </w:r>
    </w:p>
    <w:p>
      <w:pPr>
        <w:pStyle w:val="BookText"/>
      </w:pPr>
      <w:r>
        <w:rPr>
          <w:rFonts w:ascii="IRNazanin" w:hAnsi="IRNazanin" w:eastAsia="IRNazanin" w:cs="IRNazanin"/>
          <w:lang w:bidi="fa-IR"/>
          <w:color w:val="111111"/>
          <w:sz w:val="28"/>
          <w:szCs w:val="28"/>
          <w:rtl/>
        </w:rPr>
        <w:t xml:space="preserve">182- رشید الدین خان الدهلوی.</w:t>
      </w:r>
    </w:p>
    <w:p>
      <w:pPr>
        <w:pStyle w:val="BookText"/>
      </w:pPr>
      <w:r>
        <w:rPr>
          <w:rFonts w:ascii="IRNazanin" w:hAnsi="IRNazanin" w:eastAsia="IRNazanin" w:cs="IRNazanin"/>
          <w:lang w:bidi="fa-IR"/>
          <w:color w:val="111111"/>
          <w:sz w:val="28"/>
          <w:szCs w:val="28"/>
          <w:rtl/>
        </w:rPr>
        <w:t xml:space="preserve">183- عاشق علیخان اللکهنوی.</w:t>
      </w:r>
    </w:p>
    <w:p>
      <w:pPr>
        <w:pStyle w:val="BookText"/>
      </w:pPr>
      <w:r>
        <w:rPr>
          <w:rFonts w:ascii="IRNazanin" w:hAnsi="IRNazanin" w:eastAsia="IRNazanin" w:cs="IRNazanin"/>
          <w:lang w:bidi="fa-IR"/>
          <w:color w:val="111111"/>
          <w:sz w:val="28"/>
          <w:szCs w:val="28"/>
          <w:rtl/>
        </w:rPr>
        <w:t xml:space="preserve">184- الشیخ حسن العدوی الحمزاوی.</w:t>
      </w:r>
    </w:p>
    <w:p>
      <w:pPr>
        <w:pStyle w:val="BookText"/>
      </w:pPr>
      <w:r>
        <w:rPr>
          <w:rFonts w:ascii="IRNazanin" w:hAnsi="IRNazanin" w:eastAsia="IRNazanin" w:cs="IRNazanin"/>
          <w:lang w:bidi="fa-IR"/>
          <w:color w:val="111111"/>
          <w:sz w:val="28"/>
          <w:szCs w:val="28"/>
          <w:rtl/>
        </w:rPr>
        <w:t xml:space="preserve">185- الشیخ سلیمان بن ابراهیم المعروف بخواجه کالان الحسینی البلخی القندوزی.</w:t>
      </w:r>
    </w:p>
    <w:p>
      <w:pPr>
        <w:pStyle w:val="BookText"/>
      </w:pPr>
      <w:r>
        <w:rPr>
          <w:rFonts w:ascii="IRNazanin" w:hAnsi="IRNazanin" w:eastAsia="IRNazanin" w:cs="IRNazanin"/>
          <w:lang w:bidi="fa-IR"/>
          <w:color w:val="111111"/>
          <w:sz w:val="28"/>
          <w:szCs w:val="28"/>
          <w:rtl/>
        </w:rPr>
        <w:t xml:space="preserve">186- المولوی صدیق حسن‌خان القنوچی.</w:t>
      </w:r>
    </w:p>
    <w:p>
      <w:pPr>
        <w:pStyle w:val="BookText"/>
      </w:pPr>
      <w:r>
        <w:rPr>
          <w:rFonts w:ascii="IRNazanin" w:hAnsi="IRNazanin" w:eastAsia="IRNazanin" w:cs="IRNazanin"/>
          <w:lang w:bidi="fa-IR"/>
          <w:color w:val="111111"/>
          <w:sz w:val="28"/>
          <w:szCs w:val="28"/>
          <w:rtl/>
        </w:rPr>
        <w:t xml:space="preserve">187- المولوی حسن الزمان.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7" w:name="pg11317_233544"/>
    <w:bookmarkEnd w:id="127"/>
    <w:p>
      <w:pPr>
        <w:pStyle w:val="Heading3"/>
      </w:pPr>
      <w:bookmarkStart w:id="565" w:name="_Toc222"/>
      <w:r>
        <w:t>سند حدیث الثقلین</w:t>
      </w:r>
      <w:bookmarkEnd w:id="565"/>
    </w:p>
    <w:p>
      <w:pPr>
        <w:pStyle w:val="Heading4"/>
      </w:pPr>
      <w:bookmarkStart w:id="566" w:name="_Toc223"/>
      <w:r>
        <w:t>(1) روایة سعید بن مسروق الثوری</w:t>
      </w:r>
      <w:bookmarkEnd w:id="566"/>
    </w:p>
    <w:p>
      <w:pPr>
        <w:pStyle w:val="Heading5"/>
      </w:pPr>
      <w:bookmarkStart w:id="567" w:name="_Toc224"/>
      <w:r>
        <w:t>اشارة</w:t>
      </w:r>
      <w:bookmarkEnd w:id="567"/>
    </w:p>
    <w:p>
      <w:pPr>
        <w:pStyle w:val="BookText"/>
      </w:pPr>
      <w:r>
        <w:rPr>
          <w:rFonts w:ascii="IRNazanin" w:hAnsi="IRNazanin" w:eastAsia="IRNazanin" w:cs="IRNazanin"/>
          <w:lang w:bidi="fa-IR"/>
          <w:color w:val="111111"/>
          <w:sz w:val="28"/>
          <w:szCs w:val="28"/>
          <w:rtl/>
        </w:rPr>
        <w:t xml:space="preserve">لقد أورد الحدیث مسلم فقال: «حدثنا محمد بن بکار بن الریان، حدثنا: حسان یعنی ابن ابراهیم، عن سعید و هو ابن مسروق، عن یزید بن حیان، عن زید بن أرقم. قال: دخلنا علیه فقلنا له: لقد رأیت خیرا لقد صاحبت رسول اللّه صلی اللّه علیه و آله و صلیت خلفه. و ساق الحدیث بنحو حدیث أبی حیان غیر أنه قال: ألا و انی تارک فیکم الثقلین [ثقلین أحدهما کتاب اللّه هو حبل اللّه من اتبعه کان علی الهدی و من ترکه کان علی الضلالة.</w:t>
      </w:r>
    </w:p>
    <w:p>
      <w:pPr>
        <w:pStyle w:val="BookText"/>
      </w:pPr>
      <w:r>
        <w:rPr>
          <w:rFonts w:ascii="IRNazanin" w:hAnsi="IRNazanin" w:eastAsia="IRNazanin" w:cs="IRNazanin"/>
          <w:lang w:bidi="fa-IR"/>
          <w:color w:val="111111"/>
          <w:sz w:val="28"/>
          <w:szCs w:val="28"/>
          <w:rtl/>
        </w:rPr>
        <w:t xml:space="preserve">و فیه: فقلنا: من أهل بیته؟ نساؤه؟ قال: لا [و] أیم اللّه، ان المرأة تکون مع الرجل العصر من الدهر ثم یطلقها فترجع الی أبیها و قومها: أهل بیته أصله و عصبته الذین حرموا الصدقة بعده»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568" w:name="_Toc225"/>
      <w:r>
        <w:t>ترجمته:</w:t>
      </w:r>
      <w:bookmarkEnd w:id="568"/>
    </w:p>
    <w:p>
      <w:pPr>
        <w:pStyle w:val="BookText"/>
      </w:pPr>
      <w:r>
        <w:rPr>
          <w:rFonts w:ascii="IRNazanin" w:hAnsi="IRNazanin" w:eastAsia="IRNazanin" w:cs="IRNazanin"/>
          <w:lang w:bidi="fa-IR"/>
          <w:color w:val="111111"/>
          <w:sz w:val="28"/>
          <w:szCs w:val="28"/>
          <w:rtl/>
        </w:rPr>
        <w:t xml:space="preserve">1- المقدسی: «سعید بن مسروق بن عدی الثوری، من ثور بن عبد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مناة ابن أدة بن طابخة التمیمی الکوفی، والد سفیان الثوری، سمع عبایة بن رفاعة، و عبد الرحمن بن أبی نعیم عندهما. و منذرا الثوری عند البخاری، و أبا الضحی و سلمة بن کهیل و الشعبی و یزید بن حیان و خثیمة عند مسلم.</w:t>
      </w:r>
    </w:p>
    <w:p>
      <w:pPr>
        <w:pStyle w:val="BookText"/>
      </w:pPr>
      <w:r>
        <w:rPr>
          <w:rFonts w:ascii="IRNazanin" w:hAnsi="IRNazanin" w:eastAsia="IRNazanin" w:cs="IRNazanin"/>
          <w:lang w:bidi="fa-IR"/>
          <w:color w:val="111111"/>
          <w:sz w:val="28"/>
          <w:szCs w:val="28"/>
          <w:rtl/>
        </w:rPr>
        <w:t xml:space="preserve">روی عنه: ابنه سفیان و شعبة و أبو الأحوص عندهما و أبو عوانة و عمر [و] بن عبید عند البخاری و حسان بن ابراهیم و ابنه عمر بن سعید، و اسماعیل بن مسلم و زائدة عند مسلم. قال أحمد بن حنبل: بلغنی أنه مات سنة ثمان و عشرین و مائة»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«سعید بن مسروق الثوری، عن أبی وائل و الشعبی، و عنه ابناه و أبو عوانة، ثقة، توفی سنة 126»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العسقلانی: «سعید بن مسروق الثوری روی عن ابراهیم التیمی، و خیثمة بن عبد اللّه، و سعید بن عمرو بن اشوع [اشرع و سلمة بن کهیل، و أبی وائل، و الشعبی، و عبایة بن رفاعة، و عبد الرحمن بن أبی نعیم، و أبی الضحی، و منذر الثوری، و یزید بن حیان [و عکرمة]، و عون ابن أبی جحیفة وعدة. و عنه: الأعمش و هو من أقرانه، و أولاده: سفیان و عمرو المبارک و شعبة، و أبو الأحوص، و زائدة و ربعی بن علیة و أبو عوانة و جماعة.</w:t>
      </w:r>
    </w:p>
    <w:p>
      <w:pPr>
        <w:pStyle w:val="BookText"/>
      </w:pPr>
      <w:r>
        <w:rPr>
          <w:rFonts w:ascii="IRNazanin" w:hAnsi="IRNazanin" w:eastAsia="IRNazanin" w:cs="IRNazanin"/>
          <w:lang w:bidi="fa-IR"/>
          <w:color w:val="111111"/>
          <w:sz w:val="28"/>
          <w:szCs w:val="28"/>
          <w:rtl/>
        </w:rPr>
        <w:t xml:space="preserve">قال ابن معین و شعبة بن الحجاج و أبو حاتم و العجلی و النسائی: ثقة. و قال ابن أبی عاصم: مات سنة 126. و قال أحمد: بلغنی انه مات سنة 128. قلت:</w:t>
      </w:r>
    </w:p>
    <w:p>
      <w:pPr>
        <w:pStyle w:val="BookText"/>
      </w:pPr>
      <w:r>
        <w:rPr>
          <w:rFonts w:ascii="IRNazanin" w:hAnsi="IRNazanin" w:eastAsia="IRNazanin" w:cs="IRNazanin"/>
          <w:lang w:bidi="fa-IR"/>
          <w:color w:val="111111"/>
          <w:sz w:val="28"/>
          <w:szCs w:val="28"/>
          <w:rtl/>
        </w:rPr>
        <w:t xml:space="preserve">و أرخه ابن قانع سنة سبع، ذکره ابن حبان فی الثقات و أرخه سنة ثمان و نقل ابن خلفون توثیقه عن ابن المدینی»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العسقلانی ایضا: «ع سعید بن مسروق الثوری، والد سفیان، ثقة من السادسة، مات سنة ست و عشرین، و قیل بعدها»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8" w:name="pg11317_233546"/>
    <w:bookmarkEnd w:id="128"/>
    <w:p>
      <w:pPr>
        <w:pStyle w:val="Heading4"/>
      </w:pPr>
      <w:bookmarkStart w:id="569" w:name="_Toc226"/>
      <w:r>
        <w:t>(2) روایة الرکین بن الربیع بن عمیلة الفزاری</w:t>
      </w:r>
      <w:bookmarkEnd w:id="569"/>
    </w:p>
    <w:p>
      <w:pPr>
        <w:pStyle w:val="Heading5"/>
      </w:pPr>
      <w:bookmarkStart w:id="570" w:name="_Toc227"/>
      <w:r>
        <w:t>اشارة</w:t>
      </w:r>
      <w:bookmarkEnd w:id="570"/>
    </w:p>
    <w:p>
      <w:pPr>
        <w:pStyle w:val="BookText"/>
      </w:pPr>
      <w:r>
        <w:rPr>
          <w:rFonts w:ascii="IRNazanin" w:hAnsi="IRNazanin" w:eastAsia="IRNazanin" w:cs="IRNazanin"/>
          <w:lang w:bidi="fa-IR"/>
          <w:color w:val="111111"/>
          <w:sz w:val="28"/>
          <w:szCs w:val="28"/>
          <w:rtl/>
        </w:rPr>
        <w:t xml:space="preserve">ذکر الحدیث أحمد بالسند الآتی: «حدثنا الأسود بن عامر، ثنا شریک، عن الرکین، عن القاسم بن حسان، عن زید بن ثابت، قال: «قال رسول اللّه صلی اللّه علیه و سلّم: انی تارک فیکم خلیفتین کتاب اللّه حبل ممدود ما بین السماء و الأرض- أو ما بین السماء الی الأرض- و عترتی أهل بیتی، و انهما لن یتفرقا حتی یردا علی الحوض»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سنذکر روایة أحمد بن حنبل عن غیر طریق رکین لهذا الحدیث الشریف فی محله.</w:t>
      </w:r>
    </w:p>
    <w:p>
      <w:pPr>
        <w:pStyle w:val="Heading5"/>
      </w:pPr>
      <w:bookmarkStart w:id="571" w:name="_Toc228"/>
      <w:r>
        <w:t>ترجمته:</w:t>
      </w:r>
      <w:bookmarkEnd w:id="571"/>
    </w:p>
    <w:p>
      <w:pPr>
        <w:pStyle w:val="BookText"/>
      </w:pPr>
      <w:r>
        <w:rPr>
          <w:rFonts w:ascii="IRNazanin" w:hAnsi="IRNazanin" w:eastAsia="IRNazanin" w:cs="IRNazanin"/>
          <w:lang w:bidi="fa-IR"/>
          <w:color w:val="111111"/>
          <w:sz w:val="28"/>
          <w:szCs w:val="28"/>
          <w:rtl/>
        </w:rPr>
        <w:t xml:space="preserve">1- ابن حبان: «الرکین بن الربیع بن عمیلة الفزاری الکوفی، یروی عن ابن الزبیر و ابن عمر، روی عنه الثوری و شریک، مات سنة إحدی و ثلاثین و مائة»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المقدسی: «الرکین بن الربیع بن عمیلة أبو الربیع الفزاری الکوفی سمع أباه فی الأدب، روی عنه معتمر بن سلیمان، و جریر بن عبد الحمید»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السمعانی: «و الرکین بن الربیع بن عمیلة الفزاری الکوفی، یروی عن ابن عمر و ابن الزبیر، روی عنه الثوری و شریک، مات سنة 131»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9" w:name="pg11317_233547"/>
    <w:bookmarkEnd w:id="129"/>
    <w:p>
      <w:pPr>
        <w:pStyle w:val="BookText"/>
      </w:pPr>
      <w:r>
        <w:rPr>
          <w:rFonts w:ascii="IRNazanin" w:hAnsi="IRNazanin" w:eastAsia="IRNazanin" w:cs="IRNazanin"/>
          <w:lang w:bidi="fa-IR"/>
          <w:color w:val="111111"/>
          <w:sz w:val="28"/>
          <w:szCs w:val="28"/>
          <w:rtl/>
        </w:rPr>
        <w:t xml:space="preserve">4- الذهبی: «رکین بن ربیع بن عمیلة الفزاری، عن أبیه و ابن عمر، عنه حفیده الربیع بن سهل و شعبة و معتمر. وثقه أحمد»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العسقلانی: «رکین بن الربیع بن عمیلة الفزاری أبو الربیع الکوفی. روی عن أبیه و ابن عمر، و ابن الزبیر، و أبی الطفیل، و حصین ابن قبیصة، و قیس بن مسلم، وعدی بن ثابت، و یحیی بن معتمر و غیرهم. و عنه: حفیده الربیع بن سهل بن الرکین، و إسرائیل، و زائدة، و شعبة، و الثوری و مسعر، و جریر بن عبد الحمید، و شریک، و عبیدة بن حمید، و معتمر بن سلیمان وعدة. قال احمد و ابن معین و النسائی: ثقة. و قال أبو حاتم. صالح. قلت: و ذکره ابن حبان فی الثقات، و قال: مات سنة 131. و کذا أرخه الهیثم و ابن قانع. و قال یعقوب بن سفیان: «کوفی»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العسقلانی ایضا: «رکین، بالتصغیر، ابن الربیع بن عمیلة، بفتح المهملة الفزاری ابو الربیع الکوفی. ثقة من الرابعة، مات سنة إحدی و ثلاثین بخ م ع»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572" w:name="_Toc229"/>
      <w:r>
        <w:t>(3) روایة ابی حیان یحیی بن سعید التیمی</w:t>
      </w:r>
      <w:bookmarkEnd w:id="572"/>
    </w:p>
    <w:p>
      <w:pPr>
        <w:pStyle w:val="Heading5"/>
      </w:pPr>
      <w:bookmarkStart w:id="573" w:name="_Toc230"/>
      <w:r>
        <w:t>اشارة</w:t>
      </w:r>
      <w:bookmarkEnd w:id="573"/>
    </w:p>
    <w:p>
      <w:pPr>
        <w:pStyle w:val="BookText"/>
      </w:pPr>
      <w:r>
        <w:rPr>
          <w:rFonts w:ascii="IRNazanin" w:hAnsi="IRNazanin" w:eastAsia="IRNazanin" w:cs="IRNazanin"/>
          <w:lang w:bidi="fa-IR"/>
          <w:color w:val="111111"/>
          <w:sz w:val="28"/>
          <w:szCs w:val="28"/>
          <w:rtl/>
        </w:rPr>
        <w:t xml:space="preserve">و سیأتی ذکر الحدیث عن طریق مسند أحمد و صحیح مسلم ان شاء اللّه.</w:t>
      </w:r>
    </w:p>
    <w:p>
      <w:pPr>
        <w:pStyle w:val="Heading5"/>
      </w:pPr>
      <w:bookmarkStart w:id="574" w:name="_Toc231"/>
      <w:r>
        <w:t>ترجمته:</w:t>
      </w:r>
      <w:bookmarkEnd w:id="574"/>
    </w:p>
    <w:p>
      <w:pPr>
        <w:pStyle w:val="BookText"/>
      </w:pPr>
      <w:r>
        <w:rPr>
          <w:rFonts w:ascii="IRNazanin" w:hAnsi="IRNazanin" w:eastAsia="IRNazanin" w:cs="IRNazanin"/>
          <w:lang w:bidi="fa-IR"/>
          <w:color w:val="111111"/>
          <w:sz w:val="28"/>
          <w:szCs w:val="28"/>
          <w:rtl/>
        </w:rPr>
        <w:t xml:space="preserve">1- ابن حبان: «یحیی بن سعید بن حیان التیمی [من تیم الرباب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حیّان من أهل الکوفة، یروی عن الشعبی [و أبیه . روی عنه الأعمش و الثوری و الکوفیون. مات سنة 145، و قد قیل: [إنه یحیی بن سعید بن التیمی سحیم، و الاول أصح. و کان من المتهجّدین باللیل الطویل»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المقدسی: «یحیی بن سعید بن حیان ابو حیان التیمی، تیم الرباب الکوفی، سمع ابا زرعة و الشعبی عندهما و یزید بن حیان. روی عنه:</w:t>
      </w:r>
    </w:p>
    <w:p>
      <w:pPr>
        <w:pStyle w:val="BookText"/>
      </w:pPr>
      <w:r>
        <w:rPr>
          <w:rFonts w:ascii="IRNazanin" w:hAnsi="IRNazanin" w:eastAsia="IRNazanin" w:cs="IRNazanin"/>
          <w:lang w:bidi="fa-IR"/>
          <w:color w:val="111111"/>
          <w:sz w:val="28"/>
          <w:szCs w:val="28"/>
          <w:rtl/>
        </w:rPr>
        <w:t xml:space="preserve">اسماعیل بن علیة و ابو أسامة و وهیب بن خالد عندهما، و ابن المبارک، و یحیی القطان، و محمد ابن [ابی عبید عند البخاری، و محمد بن بشر، و علی ابن مسهر، و عبد الرحیم ابن سلیمان، و جریر بن عبد الحمید، و أیوب السختیانی، و محمد بن فضیل، و عبد اللّه بن نمیر، و سفیان الثوری، و عیسی بن یونس، و عبد اللّه بن إدریس عند مسلم»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«یحیی بن سعید بن حیان ابو حیان التیمی … کان الثوری یعظمه و یوثقه. قال احمد بن عبد اللّه العجلی: ثقة، صالح، مبرز، صاحب سنة. و قال ابن حیان: مات سنة خمس و أربعین و مائة»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عند ترجمة محمد بن سوقة: «و قال ابن عیینة: بالکوفة ثلاثة لو قیل لأحدهم، انک تموت غدا. لم یقدر أن یزید فی عمله: محمد بن سوقة، و ابو حیان التیمی، و عمر بن قیس الملائی»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«یحیی بن سعید بن حیان ابو حیان التیمی، عن ابی زرعة و الشعبی، و عنه یحیی القطان و ابو أسامة، امام ثبت، مات سنة 145»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أیضا: «و فیها یحیی بن سعید التیمی، مولی تیم الرباب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0" w:name="pg11317_233549"/>
    <w:bookmarkEnd w:id="130"/>
    <w:p>
      <w:pPr>
        <w:pStyle w:val="BookText"/>
      </w:pPr>
      <w:r>
        <w:rPr>
          <w:rFonts w:ascii="IRNazanin" w:hAnsi="IRNazanin" w:eastAsia="IRNazanin" w:cs="IRNazanin"/>
          <w:lang w:bidi="fa-IR"/>
          <w:color w:val="111111"/>
          <w:sz w:val="28"/>
          <w:szCs w:val="28"/>
          <w:rtl/>
        </w:rPr>
        <w:t xml:space="preserve">الکوفی، و کان ثقة اماما صاحب سنة، روی عنه الشعبی و نحوه»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الیافعی: «و فیها یحیی بن سعید التیمی الکوفی، و کان ثقة اماما، صاحب سنة»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العسقلانی: «ع یحیی بن سعید بن حیان بمهملة و تحتانیة، أبو حیان التیمی الکوفی، ثقة، عابد من السادسة، مات سنة خمس و أربعین»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الشیخ عبد الحق الدهلوی [اسماء رجال المشکاة]: «یحیی بن سعید ابن حیان ابو حیان التیمی الکوفی، من تیم الرباب. قال یحیی: ثقة، و قال العجلی: ثقة صالح، مبرز، صاحب سنة. و قال ابو حاتم: صالح، و ذکره ابن خبان فی الثقات. و قال محمد بن فضیل: حدثنا و کان صدوقا، یروی عن أبیه و عن ابی زرعة و الشعبی، و عنه یحیی القطان و حماد بن سلمة و الثوری و غیرهم. کان اماما ثبتا. مات سنة خمس و أربعین و مائة».</w:t>
      </w:r>
    </w:p>
    <w:p>
      <w:pPr>
        <w:pStyle w:val="Heading4"/>
      </w:pPr>
      <w:bookmarkStart w:id="575" w:name="_Toc232"/>
      <w:r>
        <w:t>(4) روایة عبد الملک بن ابی سلیمان العرزمی</w:t>
      </w:r>
      <w:bookmarkEnd w:id="575"/>
    </w:p>
    <w:p>
      <w:pPr>
        <w:pStyle w:val="Heading5"/>
      </w:pPr>
      <w:bookmarkStart w:id="576" w:name="_Toc233"/>
      <w:r>
        <w:t>اشارة</w:t>
      </w:r>
      <w:bookmarkEnd w:id="576"/>
    </w:p>
    <w:p>
      <w:pPr>
        <w:pStyle w:val="BookText"/>
      </w:pPr>
      <w:r>
        <w:rPr>
          <w:rFonts w:ascii="IRNazanin" w:hAnsi="IRNazanin" w:eastAsia="IRNazanin" w:cs="IRNazanin"/>
          <w:lang w:bidi="fa-IR"/>
          <w:color w:val="111111"/>
          <w:sz w:val="28"/>
          <w:szCs w:val="28"/>
          <w:rtl/>
        </w:rPr>
        <w:t xml:space="preserve">و قد أوردها أحمد بسند عبد الملک: «ثنا: ابن نمیر. ثنا: عبد الملک، یعنی ابن ابی سلیمان، عن عطیة، عن ابی سعید الخدری، قال: قال رسول اللّه صلی اللّه علیه و آله: انی قد ترکت فیکم الثقلین أحدهما أکبر من الآخر. کتاب اللّه عز و جل حبل ممدود من السماء الی الأرض و عترتی أهل بیتی، ألا انهما لن یفترقا حتی یردا علی الحوض»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1" w:name="pg11317_233550"/>
    <w:bookmarkEnd w:id="131"/>
    <w:p>
      <w:pPr>
        <w:pStyle w:val="BookText"/>
      </w:pPr>
      <w:r>
        <w:rPr>
          <w:rFonts w:ascii="IRNazanin" w:hAnsi="IRNazanin" w:eastAsia="IRNazanin" w:cs="IRNazanin"/>
          <w:lang w:bidi="fa-IR"/>
          <w:color w:val="111111"/>
          <w:sz w:val="28"/>
          <w:szCs w:val="28"/>
          <w:rtl/>
        </w:rPr>
        <w:t xml:space="preserve">و روی عبد الملک بن أبی سلیمان هذا الحدیث أیضا بألفاظ أخری، کما یظهر ذلک للناظر فی (مسند أحمد) و (المناقب) له و (التفسیر) للثعلبی، و ستأتی عبارات هذه الکتب مستوفاة فی ما بعد ان شاء اللّه، فانتظر.</w:t>
      </w:r>
    </w:p>
    <w:p>
      <w:pPr>
        <w:pStyle w:val="Heading5"/>
      </w:pPr>
      <w:bookmarkStart w:id="577" w:name="_Toc234"/>
      <w:r>
        <w:t>ترجمته:</w:t>
      </w:r>
      <w:bookmarkEnd w:id="577"/>
    </w:p>
    <w:p>
      <w:pPr>
        <w:pStyle w:val="BookText"/>
      </w:pPr>
      <w:r>
        <w:rPr>
          <w:rFonts w:ascii="IRNazanin" w:hAnsi="IRNazanin" w:eastAsia="IRNazanin" w:cs="IRNazanin"/>
          <w:lang w:bidi="fa-IR"/>
          <w:color w:val="111111"/>
          <w:sz w:val="28"/>
          <w:szCs w:val="28"/>
          <w:rtl/>
        </w:rPr>
        <w:t xml:space="preserve">1- ابن حبان: «عبد الملک بن ابی سلیمان العرزمی، مولی فزارة، عم محمد بن عبد [عبید] اللّه العرزمی، و اسم أبی سلیمان میسرة، و کنیة عبد الملک أبو عبد اللّه، یروی عن سعید بن جبیر و عطاء. روی عنه الثوری و شعبة و أهل العراق [و] ربما أخطأ. حدثنی محمد بن المنذر سمعت أبا زرعة، سمعت أحمد بن حنبل و یحیی بن معین یقولان: عبد الملک بن أبی سلیمان ثقة.</w:t>
      </w:r>
    </w:p>
    <w:p>
      <w:pPr>
        <w:pStyle w:val="BookText"/>
      </w:pPr>
      <w:r>
        <w:rPr>
          <w:rFonts w:ascii="IRNazanin" w:hAnsi="IRNazanin" w:eastAsia="IRNazanin" w:cs="IRNazanin"/>
          <w:lang w:bidi="fa-IR"/>
          <w:color w:val="111111"/>
          <w:sz w:val="28"/>
          <w:szCs w:val="28"/>
          <w:rtl/>
        </w:rPr>
        <w:t xml:space="preserve">قال أبو حاتم: کان عبد الملک من خیار أهل الکوفة و حفاظهم، و الغالب علی من یحفظ و یحدث [من حفظه أن یهم، و لیس من الإنصاف ترک حدیث شیخ ثبت صحت عدالته بأوهام یهم فی روایته، و لو سلکنا هذا المسلک للزمنا ترک حدیث الزهری و ابن جریح و الثوری و شعبة، لأنهم أهل حفظ و إتقان و کانوا یحدثون من حفظهم و لم یکونوا معصومین حتی لا یهموا فی الروایات، بل الاحتیاط و الاولی فی مثل هذا قبول ما یروی الثبت من الروایات، و ترک ما صح انه و هم فیها ما لم یفحش ذلک منه حتی یغلب علی صوابه، فإذا کان کذلک استحق الترک حینئذ.</w:t>
      </w:r>
    </w:p>
    <w:p>
      <w:pPr>
        <w:pStyle w:val="BookText"/>
      </w:pPr>
      <w:r>
        <w:rPr>
          <w:rFonts w:ascii="IRNazanin" w:hAnsi="IRNazanin" w:eastAsia="IRNazanin" w:cs="IRNazanin"/>
          <w:lang w:bidi="fa-IR"/>
          <w:color w:val="111111"/>
          <w:sz w:val="28"/>
          <w:szCs w:val="28"/>
          <w:rtl/>
        </w:rPr>
        <w:t xml:space="preserve">و مات عبد الملک سنة خمس و أربعین و مائة. حدثنی محمد بن إسحاق الثقفی، قال: سمعت محمد بن عبد العزیز بن ابی زرعة، قال سمعت علی بن الحسن بن شقیق، یقول: سمعت عبد اللّه بن المبارک، یقول: سئل سفیان الثوری عن عبد الملک بن أبی سلیمان، فقال: میزان»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المقدسی: «عبد الملک بن ابی سلیمان الفزاری العرزمی الکوفی، یکنی ابا عبد اللّه، و اسم ابی سلیمان میسرة عم محمد بن عبید اللّه مولی فزارة و یقال: عرزم، انسان اسود مولی النخع. سمع سعید بن جبیر، و عطاء بن ابی رباح، و ابا الزبیر، و سلمة بن کهیل، و عبید اللّه بن عطاء المکی، و انس ابن سیرین، و عبد اللّه مولی اسماء، و مسلم بن نیاق [یناق . روی عنه یحیی القطان و ابن المبارک، و ابن ابی زائدة، و ابن نمیر، و عبد الرزاق، و إسحاق بن یوسف و هشیم، و خالد بن عبد اللّه، و عیسی بن یونس، و یزید بن هارون، و علی بن مسهر، و حفص بن غیاث، و عبد الرحیم بن سلیمان»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السمعانی: «أبو عبد اللّه عبد الملک بن أبی سلیمان العرزمی، مولی فزارة … وثقه أحمد بن حنبل و یحیی بن معین. قال أبو حاتم ابن حبان: کان عبد الملک من خیار أهل الکوفة و حفاظهم … قال ابن ماکولا: أبو عبد اللّه العرزمی، مولی بنی فزارة، نزل جبانة عرزم بالکوفة، فنسب إلیها. روی عن انس بن مالک و عطاء بن ابی رباح و سعید بن جبیر و سلمة بن کهیل، و انس ابن سیرین و غیرهم. روی عنه سفیان الثوری، و شعبة بن الحجاج، و یحیی ابن سعید، و عبد اللّه بن المبارک، و خالد بن عبد اللّه الطحان، و جریر بن عبد الحمید و إسحاق بن یوسف الأزرق، و عبدة بن سلیمان، و یزید بن هارون، و یعلی بن عبید و غیرهم.</w:t>
      </w:r>
    </w:p>
    <w:p>
      <w:pPr>
        <w:pStyle w:val="BookText"/>
      </w:pPr>
      <w:r>
        <w:rPr>
          <w:rFonts w:ascii="IRNazanin" w:hAnsi="IRNazanin" w:eastAsia="IRNazanin" w:cs="IRNazanin"/>
          <w:lang w:bidi="fa-IR"/>
          <w:color w:val="111111"/>
          <w:sz w:val="28"/>
          <w:szCs w:val="28"/>
          <w:rtl/>
        </w:rPr>
        <w:t xml:space="preserve">قال سفیان الثوری: حفاظ الناس: اسماعیل بن خالد، و عبد الملک بن أبی سلیمان العرزمی، و یحیی بن سعید الانصاری. و کان شعبة یعجب من حفظه.</w:t>
      </w:r>
    </w:p>
    <w:p>
      <w:pPr>
        <w:pStyle w:val="BookText"/>
      </w:pPr>
      <w:r>
        <w:rPr>
          <w:rFonts w:ascii="IRNazanin" w:hAnsi="IRNazanin" w:eastAsia="IRNazanin" w:cs="IRNazanin"/>
          <w:lang w:bidi="fa-IR"/>
          <w:color w:val="111111"/>
          <w:sz w:val="28"/>
          <w:szCs w:val="28"/>
          <w:rtl/>
        </w:rPr>
        <w:t xml:space="preserve">قال أبو داود السجستانی: قلت لأحمد: عبد الملک بن أبی سلیمان، قال: ثقة. قلت: یخطئ؟ قال: نعم، و کان شعبة یعجب من حفظه، 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أحفظ اهل الکوفة. الا انه رفع أحادیث من عطاء»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عبد الغنی المقدسی: «روی عن أنس بن مالک، و عطاء بن ابی رباح، و سعید بن جبیر، و انس بن سیرین، و سلمة بن کهیل، و ابی الزبیر، و عبد اللّه بن عطاء المکی، و عبد اللّه مولی اسماء بنت ابی بکر، و مسلم بن یناق. روی عنه سفیان الثوری، و شعبة، و عبد اللّه مبارک، و یحیی بن سعید القطان و خالد بن عبد اللّه الطحان، و هشیم بن بشیر، و جریر بن عبد الحمید، و إسحاق بن یوسف الأزرق، و عبدة بن سلیمان، و یزید بن هارون، و یعلی بن عبید الطنافسی، و عبد اللّه بن إدریس، قال سفیان: هو ثقة متقن فقیه، و قال یعقوب بن سفیان فزاری من أنفسهم ثقة. و قال سفیان الثوری هو من الحفاظ. و قال صالح بن احمد بن حنبل: قال ابی: هو من الحفاظ الا انه کان یخالف ابن جریج فی اسناد أحادیث، و ابن جریج اثبت منه عندنا. و قال عبد اللّه بن احمد بن حنبل: قال ابی: ثقة»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المقدسی أیضا: «و قال احمد بن عبد اللّه: ثقة، ثبت فی الحدیث.</w:t>
      </w:r>
    </w:p>
    <w:p>
      <w:pPr>
        <w:pStyle w:val="BookText"/>
      </w:pPr>
      <w:r>
        <w:rPr>
          <w:rFonts w:ascii="IRNazanin" w:hAnsi="IRNazanin" w:eastAsia="IRNazanin" w:cs="IRNazanin"/>
          <w:lang w:bidi="fa-IR"/>
          <w:color w:val="111111"/>
          <w:sz w:val="28"/>
          <w:szCs w:val="28"/>
          <w:rtl/>
        </w:rPr>
        <w:t xml:space="preserve">و یقال ان سفیان الثوری کان یسمیه: المیزان»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«عبد الملک بن ابی سلیمان العرزمی الکوفی الحافظ الکبیر، حدث عن انس بن مالک، و سعید بن جبیر، و عطاء بن ابی رباح و طائفة. و عنه جریر الضبی، و إسحاق الأزرق، و حفص بن غیاث، و یحیی القطان، و ابن نمیر، و عبد الرزاق، و خلق. و کان من الحفاظ الإثبات. و قال عبد الرحمن ابن مهدی: کان شعبة یتعجب من حفظ عبد الملک. و قال احمد ابن حنبل: ثقة، و کذا وثقه النسائی. و أما البخاری فلم یحتج به بل استشهد به. توفی سنة خمس و أربعین و مائة، و قد شاخ»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الذهبی أیضا: «عبد الملک بن ابی سلیمان الکوفی، عن انس و سعید بن جبیر و عطاء، و عنه القطان، و یعلی بن عبید. قال احمد: ثقة یخطئ، من احفظ أهل الکوفة، و رفع أحادیث عن عطاء، توفی 145»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الذهبی أیضا: «و فیها عبد الملک بن ابی سلیمان العرزمی الکوفی الحافظ احد المحدثین الکبار. و کان شعبة مع جلالته یتعجب من حفظ عبد الملک، و روی عن انس فمن بعده»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الیافعی: «و عبد الملک بن ابی سلیمان الکوفی احد المحدثین الکبار. کان شعبة مع جلالته یتعجب من حفظ عبد الملک»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ابن حجر العسقلانی: «خ. ت. م. د، عبد الملک بن ابی سلیمان و اسمه: میسرة، أبو محمد، و یقال: ابو سلیمان، و قیل: ابو عبد اللّه العرزمی. روی عن انس بن مالک، و عطاء بن ابی رباح، و سعید بن جبیر … و قال ابن مهدی: کان شعبة یعجب من حفظه. و قال ابن المبارک عن سفیان: حفاظ الناس اسماعیل بن ابی خالد و عبد الملک بن ابی سلیمان، و ذکر جماعة. و قال ابن عیینة عن الثوری: حدثنی المیزان عبد الملک ابن أبی سلیمان. و قال ابن المبارک: عبد الملک میزان. و قال ابو داود: کاف عن احمد. و قال الحسن بن حبان: سئل یحیی بن معین عن حدیث عطاء عن جابر فی الشفعة، فقال: هو حدیث لم یحدث به أحد الا عبد الملک و قد أنکره الناس علیه، و لو أتی عبد الملک بآخر مثله لرمیت بحدیثه. و قال عبد اللّه بن احمد بن حنبل عن أبیه: هذا حدیث منکر و عبد الملک ثقة صدوق. و قال صالح بن احمد عن أبیه: عبد الملک من الحفاظ الا انه کان یخالف ابن جریح، و ابن جریح اثبت منه عندنا. و قال المیمونی عن احمد: عبد الملک من اعیان الکوفیین. و قال أمیة بن خالد: قلت لشعبة: مالک لا تحدث عن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2" w:name="pg11317_233554"/>
    <w:bookmarkEnd w:id="132"/>
    <w:p>
      <w:pPr>
        <w:pStyle w:val="BookText"/>
      </w:pPr>
      <w:r>
        <w:rPr>
          <w:rFonts w:ascii="IRNazanin" w:hAnsi="IRNazanin" w:eastAsia="IRNazanin" w:cs="IRNazanin"/>
          <w:lang w:bidi="fa-IR"/>
          <w:color w:val="111111"/>
          <w:sz w:val="28"/>
          <w:szCs w:val="28"/>
          <w:rtl/>
        </w:rPr>
        <w:t xml:space="preserve">عبد الملک بن ابی سلیمان و قد کان حسن الحدیث؟ قال: من حسنها فررت! و قال ابو زرعة الدمشقی: سمعت احمد و یحیی یقولان عبد الملک ابن ابی سلیمان ثقة. و قال إسحاق بن منصور عن یحیی بن معین: ضعیف و هو اثبت فی عطاء من قیس بن ابی سعید. و قال عثمان الدارمی: قلت لابن معین: أیما أحب إلیک عبد الملک بن ابی سلیمان او ابن جریح؟ قال: کلاهما ثقة. و قال ابن عمار الموصلی: ثقة حجة. و قال العجلی: ثقة ثبت فی الحدیث.</w:t>
      </w:r>
    </w:p>
    <w:p>
      <w:pPr>
        <w:pStyle w:val="BookText"/>
      </w:pPr>
      <w:r>
        <w:rPr>
          <w:rFonts w:ascii="IRNazanin" w:hAnsi="IRNazanin" w:eastAsia="IRNazanin" w:cs="IRNazanin"/>
          <w:lang w:bidi="fa-IR"/>
          <w:color w:val="111111"/>
          <w:sz w:val="28"/>
          <w:szCs w:val="28"/>
          <w:rtl/>
        </w:rPr>
        <w:t xml:space="preserve">و قال یعقوب بن سفیان ایضا: عبد الملک فزاری من أنفسهم ثقة. و قال النسائی: ثقة. قال ابو زرعة: لا بأس به. قال الهیثم بن عدی: مات فی ذی الحجة سنة 145 و فیها أرخه غیر واحد. قلت: منهم ابن سعد. و قال: کان ثقة مأمونا ثبتا. و قال الساجی: صدوق روی عنه یحیی بن سعید القطان جزء ضخما. و قال الترمذی: ثقة مأمون لا نعلم أحدا تکلم فیه غیر شعبة.</w:t>
      </w:r>
    </w:p>
    <w:p>
      <w:pPr>
        <w:pStyle w:val="BookText"/>
      </w:pPr>
      <w:r>
        <w:rPr>
          <w:rFonts w:ascii="IRNazanin" w:hAnsi="IRNazanin" w:eastAsia="IRNazanin" w:cs="IRNazanin"/>
          <w:lang w:bidi="fa-IR"/>
          <w:color w:val="111111"/>
          <w:sz w:val="28"/>
          <w:szCs w:val="28"/>
          <w:rtl/>
        </w:rPr>
        <w:t xml:space="preserve">و قال: قد کان حدث شعبة عنه ثم ترکه. و یقال: انه ترکه لحدیث الشفعة الذی تفرد به. و ذکره ابن حبان فی الثقات و قال: ربما اخطأ، و کان من خیار اهل الکوفة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الخلاصة ان وثاقة عبد الملک بن أبی سلیمان راوی هذا الحدیث محل وفاق بین علماء السنة جمیعا، عدا تشکیک بسیط من شعبة، مردود عندهم.</w:t>
      </w:r>
    </w:p>
    <w:p>
      <w:pPr>
        <w:pStyle w:val="Heading4"/>
      </w:pPr>
      <w:bookmarkStart w:id="578" w:name="_Toc235"/>
      <w:r>
        <w:t>(5) روایة سلیمان بن مهران الکاهلی الأعمش</w:t>
      </w:r>
      <w:bookmarkEnd w:id="578"/>
    </w:p>
    <w:p>
      <w:pPr>
        <w:pStyle w:val="Heading5"/>
      </w:pPr>
      <w:bookmarkStart w:id="579" w:name="_Toc236"/>
      <w:r>
        <w:t>اشارة</w:t>
      </w:r>
      <w:bookmarkEnd w:id="579"/>
    </w:p>
    <w:p>
      <w:pPr>
        <w:pStyle w:val="BookText"/>
      </w:pPr>
      <w:r>
        <w:rPr>
          <w:rFonts w:ascii="IRNazanin" w:hAnsi="IRNazanin" w:eastAsia="IRNazanin" w:cs="IRNazanin"/>
          <w:lang w:bidi="fa-IR"/>
          <w:color w:val="111111"/>
          <w:sz w:val="28"/>
          <w:szCs w:val="28"/>
          <w:rtl/>
        </w:rPr>
        <w:t xml:space="preserve">لقد أثبتها کثیر من العلماء الاجلاء فی کتبهم، و لکننا نقتصر هنا علی</w:t>
      </w:r>
    </w:p>
    <w:p>
      <w:pPr>
        <w:pStyle w:val="BookText"/>
      </w:pPr>
      <w:r>
        <w:rPr>
          <w:rFonts w:ascii="IRNazanin" w:hAnsi="IRNazanin" w:eastAsia="IRNazanin" w:cs="IRNazanin"/>
          <w:lang w:bidi="fa-IR"/>
          <w:color w:val="111111"/>
          <w:sz w:val="28"/>
          <w:szCs w:val="28"/>
          <w:rtl/>
        </w:rPr>
        <w:t xml:space="preserve">روایة الترمذی و هذا نصها: «حدثنا علی بن منذر الکوفی. نا: محمد بن فضیل. نا: الأعمش، عن عطیة، عن ابی سعید، و الأعمش عن حبیب بن ابی ثابت، عن زید بن أرقم، قال: قال رسول اللّه صلّی اللّه علیه و سلّم: انی تارک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3" w:name="pg11317_233555"/>
    <w:bookmarkEnd w:id="133"/>
    <w:p>
      <w:pPr>
        <w:pStyle w:val="BookText"/>
      </w:pPr>
      <w:r>
        <w:rPr>
          <w:rFonts w:ascii="IRNazanin" w:hAnsi="IRNazanin" w:eastAsia="IRNazanin" w:cs="IRNazanin"/>
          <w:lang w:bidi="fa-IR"/>
          <w:color w:val="111111"/>
          <w:sz w:val="28"/>
          <w:szCs w:val="28"/>
          <w:rtl/>
        </w:rPr>
        <w:t xml:space="preserve">فیکم ما ان تمسکتم به لن تضلوا بعدی، أحدهما أعظم من الآخر: کتاب اللّه حبل ممدود من السماء الی الأرض و عترتی اهل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 هذا حدیث حسن غریب»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580" w:name="_Toc237"/>
      <w:r>
        <w:t>ترجمته:</w:t>
      </w:r>
      <w:bookmarkEnd w:id="580"/>
    </w:p>
    <w:p>
      <w:pPr>
        <w:pStyle w:val="BookText"/>
      </w:pPr>
      <w:r>
        <w:rPr>
          <w:rFonts w:ascii="IRNazanin" w:hAnsi="IRNazanin" w:eastAsia="IRNazanin" w:cs="IRNazanin"/>
          <w:lang w:bidi="fa-IR"/>
          <w:color w:val="111111"/>
          <w:sz w:val="28"/>
          <w:szCs w:val="28"/>
          <w:rtl/>
        </w:rPr>
        <w:t xml:space="preserve">1- ابن حبان: «سلیمان بن مهران الأعمش مولی بنی کاهل، کنیته ابو محمد. کان أبوه من سبی دبثا، و قد رأی انس بن مالک بواسط و مکة. روی عنه شبیها بخمسین حدیثا، و لم یسمع منه الا أحرفا معدودة.</w:t>
      </w:r>
    </w:p>
    <w:p>
      <w:pPr>
        <w:pStyle w:val="BookText"/>
      </w:pPr>
      <w:r>
        <w:rPr>
          <w:rFonts w:ascii="IRNazanin" w:hAnsi="IRNazanin" w:eastAsia="IRNazanin" w:cs="IRNazanin"/>
          <w:lang w:bidi="fa-IR"/>
          <w:color w:val="111111"/>
          <w:sz w:val="28"/>
          <w:szCs w:val="28"/>
          <w:rtl/>
        </w:rPr>
        <w:t xml:space="preserve">و کان مدلسا، أخرجناه فی هذه الطبقة لان له لقی و حفظا، و ان لم یصح له سماع المسند من أنس. ولد فی السنة التی قتل فیها الحسین بن علی علیه السلام سنة إحدی و ستین و قد قیل: انه ولد قبل مقتل الحسین [علیه السلام بسنتین، و کان فیه دعابة. مات سنة ثمان و أربعین و مائة، و قد قالوا سنة سبع و أربعین، و قد قیل سنة خمس و أربعین»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المقدسی: «سلیمان بن مهران الکاهلی، ابو محمد الأعمش الأسدی مولاهم الکوفی. و یقال: أصله من طبرستان من قریة یقال لها دباوند، جاء به أبوه حمیلا الی الکوفة فاشتراه رجل من بنی کاهل من بنی اسد فأعتقه. سمع ابا صالح ذکوان، و ابا وائل، و ابراهیم النخعی، و مجاهدا، و مسلما البطین، و الشعبی، و سعید بن جبیر، و زید بن وهب عندهما، و ابا سفیان، و اسماعیل بن رجاء، و عدی بن ثابت، و عبد اللّه بن مرة، و ابا ظبیان حصینا، و سلیمان بن مسهر و ابا حازم، و ابراهیم التیمی … روی عنه شعبة، و الثوری، و ابن عیینة، و ابو معاویة محمد، و ابو عوانة، و جریر، و حفص بن غیاث عندهما، و شیبان بن عبد الرحمن و عیسی بن یونس و جریر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بن مسهر، و عبد اللّه بن نمیر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السمعانی: «الکاهلی هذه النسبة الی بنی کاهل، و المنتسب الیه ابو محمد سلیمان بن مهران الأعمش الکاهلی من أئمة الکوفة، کان أبوه من سبی دنباوند، رأی انس بن مالک بواسط و مکة. روی عنه شبیها بخمسین حدیثا و لم یسمع منه الا أحرفا معدودة»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عبد الغنی المقدسی: «سلیمان بن مهران ابو محمد الأسدی الکاهلی الکوفی الأعمش، و کاهل هو ابن اسد بن خزیمة … حدثنی محمد بن خلف التیمی، قال: سمعت ابا بکر بن عیاش یقول: کنا نسمی الأعمش «سند المحدثین» و کنا نجی‌ء الیه إذا فرغنا من الدوران فیقول: عند من کنتم؟ فنقول: عند فلان، فیقول، طبل مخرق، و یقول عند من؟ فنقول: عند فلان، فیقول: طیر طیار. و یقول: عند من؟ فنقول: عند فلان، فیقول دف … و قال العجلی: مات سنة تسع و أربعین و مائة، و کان ثقة ثبتا فی الحدیث»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خلکان: «أبو محمد سلیمان بن مهران، مولی بنی کاهل من ولد أسد المعروف بالاعمش الکوفی الامام المشهور، کان ثقة عالما فاضلا …</w:t>
      </w:r>
    </w:p>
    <w:p>
      <w:pPr>
        <w:pStyle w:val="BookText"/>
      </w:pPr>
      <w:r>
        <w:rPr>
          <w:rFonts w:ascii="IRNazanin" w:hAnsi="IRNazanin" w:eastAsia="IRNazanin" w:cs="IRNazanin"/>
          <w:lang w:bidi="fa-IR"/>
          <w:color w:val="111111"/>
          <w:sz w:val="28"/>
          <w:szCs w:val="28"/>
          <w:rtl/>
        </w:rPr>
        <w:t xml:space="preserve">روی عنه سفیان الثوری و شعبة بن الحجاج، و حفص بن غیاث و خلق کثیر من جلة العلماء، و کان لطیف الخلق مزاحا، جاءه [بعض أصحاب الحدیث یوما لیسمعوا علیه فخرج إلیهم، و قال: لولا أن فی منزلی من هو أبغض الی منکم ما خرجت إلیکم! …</w:t>
      </w:r>
    </w:p>
    <w:p>
      <w:pPr>
        <w:pStyle w:val="BookText"/>
      </w:pPr>
      <w:r>
        <w:rPr>
          <w:rFonts w:ascii="IRNazanin" w:hAnsi="IRNazanin" w:eastAsia="IRNazanin" w:cs="IRNazanin"/>
          <w:lang w:bidi="fa-IR"/>
          <w:color w:val="111111"/>
          <w:sz w:val="28"/>
          <w:szCs w:val="28"/>
          <w:rtl/>
        </w:rPr>
        <w:t xml:space="preserve">و یقال ان الامام أبا حنیفة رضی اللّه عنه عاده یوما فی مرضه فطول القعود عنده فلما عزم علی القیام قال له: ما کأنی الا ثقلت علیک، فقال: و اللّه انک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لثقیل علی و أنت فی بیتک.</w:t>
      </w:r>
    </w:p>
    <w:p>
      <w:pPr>
        <w:pStyle w:val="BookText"/>
      </w:pPr>
      <w:r>
        <w:rPr>
          <w:rFonts w:ascii="IRNazanin" w:hAnsi="IRNazanin" w:eastAsia="IRNazanin" w:cs="IRNazanin"/>
          <w:lang w:bidi="fa-IR"/>
          <w:color w:val="111111"/>
          <w:sz w:val="28"/>
          <w:szCs w:val="28"/>
          <w:rtl/>
        </w:rPr>
        <w:t xml:space="preserve">و قال ابو معاویة الضریر: بعث هشام بن عبد الملک الی الأعمش أن أکتب لی مناقب عثمان و مساوی‌ء علی. فأخذ الأعمش القرطاس و أدخلها فی فم شاة فلاکتها، و قال لرسوله: قل له: هذا جوابک! فقال له الرسول: انه قد آلی أن یقتلنی ان لم آته بجوابک، و تحمل علیه باخوانه، فقالوا له: یا أبا محمد، نجه من القتل، فلما ألحوا علیه کتب له:</w:t>
      </w:r>
    </w:p>
    <w:p>
      <w:pPr>
        <w:pStyle w:val="BookText"/>
      </w:pPr>
      <w:r>
        <w:rPr>
          <w:rFonts w:ascii="IRNazanin" w:hAnsi="IRNazanin" w:eastAsia="IRNazanin" w:cs="IRNazanin"/>
          <w:lang w:bidi="fa-IR"/>
          <w:color w:val="111111"/>
          <w:sz w:val="28"/>
          <w:szCs w:val="28"/>
          <w:rtl/>
        </w:rPr>
        <w:t xml:space="preserve">«بسم الله الرحمن الرحیم. أما بعد یا أمیر المؤمنین: فلو کانت لعثمان رضی اللّه عنه مناقب أهل الأرض ما نفعتک، و لو کان لعلیّ رضی اللّه عنه مساوی‌ء أهل الأرض ما ضرتک، فعلیک بخویصة نفسک. و السلام»!.</w:t>
      </w:r>
    </w:p>
    <w:p>
      <w:pPr>
        <w:pStyle w:val="BookText"/>
      </w:pPr>
      <w:r>
        <w:rPr>
          <w:rFonts w:ascii="IRNazanin" w:hAnsi="IRNazanin" w:eastAsia="IRNazanin" w:cs="IRNazanin"/>
          <w:lang w:bidi="fa-IR"/>
          <w:color w:val="111111"/>
          <w:sz w:val="28"/>
          <w:szCs w:val="28"/>
          <w:rtl/>
        </w:rPr>
        <w:t xml:space="preserve">قال زائدة بن قدامة: تبعت الأعمش یوما فأتی المقابر فدخل فی قبر محفور فاضطجع فیه، ثم خرج منه و هو ینفض التراب عن رأسه و یقول:</w:t>
      </w:r>
    </w:p>
    <w:p>
      <w:pPr>
        <w:pStyle w:val="BookText"/>
      </w:pPr>
      <w:r>
        <w:rPr>
          <w:rFonts w:ascii="IRNazanin" w:hAnsi="IRNazanin" w:eastAsia="IRNazanin" w:cs="IRNazanin"/>
          <w:lang w:bidi="fa-IR"/>
          <w:color w:val="111111"/>
          <w:sz w:val="28"/>
          <w:szCs w:val="28"/>
          <w:rtl/>
        </w:rPr>
        <w:t xml:space="preserve">و أضیق مسکناه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«الأعمش الحافظ الثقة شیخ الإسلام أبو محمد سلیمان ابن مهران الأسدی الکاهلی … قال ابن المدینی: له نحو من ألف و ثلاثمائة حدیث. و قال ابن عیینة: کان الأعمش اقرأهم لکتاب اللّه و احفظهم للحدیث و أعلمهم بالفرائض، و قال الفلاس: کان الأعمش یسمی المصحف من صدقه، و قال یحیی القطان: الأعمش علامة الإسلام، و قال الحربی: ما خلف الأعمش اعبد منه للّه. و قال وکیع: بقی الأعمش قریبا من سبعین سنة لم تفته التکبیرة الاولی. و سیرة الأعمش یطول شرحها و هی مذکورة فی (تاریخی الکبیر) و فی (طبقات القراء) و یقع عوالیه فی (صحیح البخاری) و فی (جزء ابن عرفة) و ابن الفرات و (الغیلانیات) و کان رأسا فی العلم النافع و العمل الصالح»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الذهبی: «سلیمان بن مهران ابو محمد الکاهلی الأعمش، احد الاعلام قال ابن المدینی: له ألف و ثلاثمائة حدیث»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الذهبی أیضا: «و فی ربیع الاول توفی الامام ابو محمد سلیمان بن مهران الأسدی الکاهلی … کان اقرأهم لکتاب اللّه و أعلمهم بالفرائض و احفظهم للحدیث»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الیافعی: «الامام محدث الکوفة و عالمها ابو محمد سلیمان بن مهران الأسدی الکاهلی مولاهم الأعمش … کان ثقة عالما فاضلا، و قال السمعانی: کان یقارن بالزهری فی الحجاز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ولی الدین الخطیب: «الأعمش اسمه: سلیمان بن مهران الکاهلی الأسدی … و هو احد الاعلام المشهورین بعلم الحدیث و القراءة، و علیه مدار اکثر الکوفیین، روی عنه خلق کثیر»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ابن حجر العسقلانی: «سلیمان بن مهران الأسدی الکاهلی … قال شعبة: ما شفانی احد فی الحدیث ما شفانی الأعمش …</w:t>
      </w:r>
    </w:p>
    <w:p>
      <w:pPr>
        <w:pStyle w:val="BookText"/>
      </w:pPr>
      <w:r>
        <w:rPr>
          <w:rFonts w:ascii="IRNazanin" w:hAnsi="IRNazanin" w:eastAsia="IRNazanin" w:cs="IRNazanin"/>
          <w:lang w:bidi="fa-IR"/>
          <w:color w:val="111111"/>
          <w:sz w:val="28"/>
          <w:szCs w:val="28"/>
          <w:rtl/>
        </w:rPr>
        <w:t xml:space="preserve">و قال العجلی: کان ثقة ثبتا فی الحدیث و کان محدث اهل الکوفة فی زمانه، و لم یکن له کتاب، و کان دائبا فی القراءة عسرا سیّئ الخلق عالما بالفرائض، و کان لا یلحن حرفا و کان فیه تشیع … و قال ابن معین: ثقة. و قال النسائی:</w:t>
      </w:r>
    </w:p>
    <w:p>
      <w:pPr>
        <w:pStyle w:val="BookText"/>
      </w:pPr>
      <w:r>
        <w:rPr>
          <w:rFonts w:ascii="Amiri" w:hAnsi="Amiri" w:eastAsia="Amiri" w:cs="Amiri"/>
          <w:lang w:bidi="ar-SA"/>
          <w:color w:val="111111"/>
          <w:sz w:val="28"/>
          <w:szCs w:val="28"/>
          <w:rtl/>
        </w:rPr>
        <w:t xml:space="preserve">ثقة ثبت»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جلال الدین السیوطی: «سلیمان بن مهران الأعمش الأسدی الکاهلی، احد الاعلام، رأی أنسا و ابا بکرة و روی عن عبد اللّه بن ابی اوفی … قال ابن المدینی: حفظ العلم علی أمة محمد صلی اللّه علیه و آله بالکوفة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4" w:name="pg11317_233559"/>
    <w:bookmarkEnd w:id="134"/>
    <w:p>
      <w:pPr>
        <w:pStyle w:val="BookText"/>
      </w:pPr>
      <w:r>
        <w:rPr>
          <w:rFonts w:ascii="IRNazanin" w:hAnsi="IRNazanin" w:eastAsia="IRNazanin" w:cs="IRNazanin"/>
          <w:lang w:bidi="fa-IR"/>
          <w:color w:val="111111"/>
          <w:sz w:val="28"/>
          <w:szCs w:val="28"/>
          <w:rtl/>
        </w:rPr>
        <w:t xml:space="preserve">ابو إسحاق السبیعی و الأعمش. و قال العجلی: کان ثقة ثبتا فی الحدیث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الشیخ عبد الحق الدهلوی: «الأعمش هو ابو محمد سلیمان بن مهران الأعمش الکاهلی الأسدی الکوفی … رأی أنس بن مالک و یقال:</w:t>
      </w:r>
    </w:p>
    <w:p>
      <w:pPr>
        <w:pStyle w:val="BookText"/>
      </w:pPr>
      <w:r>
        <w:rPr>
          <w:rFonts w:ascii="IRNazanin" w:hAnsi="IRNazanin" w:eastAsia="IRNazanin" w:cs="IRNazanin"/>
          <w:lang w:bidi="fa-IR"/>
          <w:color w:val="111111"/>
          <w:sz w:val="28"/>
          <w:szCs w:val="28"/>
          <w:rtl/>
        </w:rPr>
        <w:t xml:space="preserve">انه سمع منه شیئا. و قال یحیی: ما روی الأعمش عن انس فهو مرسل …</w:t>
      </w:r>
    </w:p>
    <w:p>
      <w:pPr>
        <w:pStyle w:val="BookText"/>
      </w:pPr>
      <w:r>
        <w:rPr>
          <w:rFonts w:ascii="IRNazanin" w:hAnsi="IRNazanin" w:eastAsia="IRNazanin" w:cs="IRNazanin"/>
          <w:lang w:bidi="fa-IR"/>
          <w:color w:val="111111"/>
          <w:sz w:val="28"/>
          <w:szCs w:val="28"/>
          <w:rtl/>
        </w:rPr>
        <w:t xml:space="preserve">و قال ابن خلف: کان سید المحدثین. و قال النسائی: ثقة ثبت، و له مناقب رحمه اللّه».</w:t>
      </w:r>
    </w:p>
    <w:p>
      <w:pPr>
        <w:pStyle w:val="BookText"/>
      </w:pPr>
      <w:r>
        <w:rPr>
          <w:rFonts w:ascii="IRNazanin" w:hAnsi="IRNazanin" w:eastAsia="IRNazanin" w:cs="IRNazanin"/>
          <w:lang w:bidi="fa-IR"/>
          <w:color w:val="111111"/>
          <w:sz w:val="28"/>
          <w:szCs w:val="28"/>
          <w:rtl/>
        </w:rPr>
        <w:t xml:space="preserve">و بهذا تظهر جلالة منزلة الأعمش عند الرواة و العلماء، و أنه بروایته لهذا الحدیث الشریف قد أزال سحب العناد و اللجاجة من سماء المنکرین له، و المحاولین إطفاء نوره.</w:t>
      </w:r>
    </w:p>
    <w:p>
      <w:pPr>
        <w:pStyle w:val="Heading4"/>
      </w:pPr>
      <w:bookmarkStart w:id="581" w:name="_Toc238"/>
      <w:r>
        <w:t>(6) روایة محمد بن إسحاق بن یسار المدنی</w:t>
      </w:r>
      <w:bookmarkEnd w:id="581"/>
    </w:p>
    <w:p>
      <w:pPr>
        <w:pStyle w:val="Heading5"/>
      </w:pPr>
      <w:bookmarkStart w:id="582" w:name="_Toc239"/>
      <w:r>
        <w:t>اشارة</w:t>
      </w:r>
      <w:bookmarkEnd w:id="582"/>
    </w:p>
    <w:p>
      <w:pPr>
        <w:pStyle w:val="BookText"/>
      </w:pPr>
      <w:r>
        <w:rPr>
          <w:rFonts w:ascii="IRNazanin" w:hAnsi="IRNazanin" w:eastAsia="IRNazanin" w:cs="IRNazanin"/>
          <w:lang w:bidi="fa-IR"/>
          <w:color w:val="111111"/>
          <w:sz w:val="28"/>
          <w:szCs w:val="28"/>
          <w:rtl/>
        </w:rPr>
        <w:t xml:space="preserve">لقد ذکر هذه الروایة العلامة ابن منظور بقوله: «و قال الأزهری رحمه اللّه: و فی حدیث زید بن ثابت، قال: قال رسول اللّه صلّی اللّه علیه و آله: انّی تارک فیکم الثقلین خلفی، کتاب اللّه و عترتی فإنهما لن یتفرقا حتی یردا علی الحوض</w:t>
      </w:r>
    </w:p>
    <w:p>
      <w:pPr>
        <w:pStyle w:val="BookText"/>
      </w:pPr>
      <w:r>
        <w:rPr>
          <w:rFonts w:ascii="IRNazanin" w:hAnsi="IRNazanin" w:eastAsia="IRNazanin" w:cs="IRNazanin"/>
          <w:lang w:bidi="fa-IR"/>
          <w:color w:val="111111"/>
          <w:sz w:val="28"/>
          <w:szCs w:val="28"/>
          <w:rtl/>
        </w:rPr>
        <w:t xml:space="preserve">. و قال: قال محمد بن إسحاق: هذا حدیث صحیح و رفعه عن [نحو] زید بن أرقم و ابی سعید الخدری. و فی بعضها:</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اهل بیتی</w:t>
      </w:r>
    </w:p>
    <w:p>
      <w:pPr>
        <w:pStyle w:val="BookText"/>
      </w:pPr>
      <w:r>
        <w:rPr>
          <w:rFonts w:ascii="IRNazanin" w:hAnsi="IRNazanin" w:eastAsia="IRNazanin" w:cs="IRNazanin"/>
          <w:lang w:bidi="fa-IR"/>
          <w:color w:val="111111"/>
          <w:sz w:val="28"/>
          <w:szCs w:val="28"/>
          <w:rtl/>
        </w:rPr>
        <w:t xml:space="preserve">، فجعل العترة اهل البیت»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583" w:name="_Toc240"/>
      <w:r>
        <w:t>ترجمته:</w:t>
      </w:r>
      <w:bookmarkEnd w:id="583"/>
    </w:p>
    <w:p>
      <w:pPr>
        <w:pStyle w:val="BookText"/>
      </w:pPr>
      <w:r>
        <w:rPr>
          <w:rFonts w:ascii="IRNazanin" w:hAnsi="IRNazanin" w:eastAsia="IRNazanin" w:cs="IRNazanin"/>
          <w:lang w:bidi="fa-IR"/>
          <w:color w:val="111111"/>
          <w:sz w:val="28"/>
          <w:szCs w:val="28"/>
          <w:rtl/>
        </w:rPr>
        <w:t xml:space="preserve">1- ابن حبان: «محمد بن إسحاق بن یسار، مولی عبد اللّه بن قیس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مخرمة القرشی من اهل المدینة، کنیته ابو بکر، و کان جده من سبی عین التمر، و هو أول سبی دخل المدینة من العراق. یروی عن الزهری و نافع. روی عنه الثوری و شعبة و الناس. مات سنة إحدی أو اثنین و خمسین و مائة ببغداد.</w:t>
      </w:r>
    </w:p>
    <w:p>
      <w:pPr>
        <w:pStyle w:val="BookText"/>
      </w:pPr>
      <w:r>
        <w:rPr>
          <w:rFonts w:ascii="IRNazanin" w:hAnsi="IRNazanin" w:eastAsia="IRNazanin" w:cs="IRNazanin"/>
          <w:lang w:bidi="fa-IR"/>
          <w:color w:val="111111"/>
          <w:sz w:val="28"/>
          <w:szCs w:val="28"/>
          <w:rtl/>
        </w:rPr>
        <w:t xml:space="preserve">و قد قیل: ستة خمسین و مائة … و قد تکلم فی ابن إسحاق رجلان: هشام بن عروة و مالک بن انس.</w:t>
      </w:r>
    </w:p>
    <w:p>
      <w:pPr>
        <w:pStyle w:val="BookText"/>
      </w:pPr>
      <w:r>
        <w:rPr>
          <w:rFonts w:ascii="IRNazanin" w:hAnsi="IRNazanin" w:eastAsia="IRNazanin" w:cs="IRNazanin"/>
          <w:lang w:bidi="fa-IR"/>
          <w:color w:val="111111"/>
          <w:sz w:val="28"/>
          <w:szCs w:val="28"/>
          <w:rtl/>
        </w:rPr>
        <w:t xml:space="preserve">فأما هشام بن عروة فحدثنی زیاد الزیادی. ثنا ابن ابی شیبة. ثنا علی ابن المدینی، قال: سمعت یحیی بن سعید القطان یقول: قلت لشهام بن عروة: ان ابن إسحاق یحدث عن فاطمة بنت المنذر. قال: و هل کان یصل إلیها؟.</w:t>
      </w:r>
    </w:p>
    <w:p>
      <w:pPr>
        <w:pStyle w:val="BookText"/>
      </w:pPr>
      <w:r>
        <w:rPr>
          <w:rFonts w:ascii="IRNazanin" w:hAnsi="IRNazanin" w:eastAsia="IRNazanin" w:cs="IRNazanin"/>
          <w:lang w:bidi="fa-IR"/>
          <w:color w:val="111111"/>
          <w:sz w:val="28"/>
          <w:szCs w:val="28"/>
          <w:rtl/>
        </w:rPr>
        <w:t xml:space="preserve">قال ابو حاتم: هذا الذی قاله هشام لیس مما یجرح به الإنسان فی الحدیث و ذلک ان التابعین مثل الأسود و علقمة من اهل العراق، و ابی سلمة و عطاء و دونهما من اهل الحجاز قد سمعوا من عائشة من غیر أن ینظروا إلیها [بعد أن سمعوا صوتها، و قبل الناس أخبارهم من غیر أن یصل أحدهم إلیها حتی ینظر إلیها عیانا، فکذلک ابن إسحاق کان یسمع من فاطمة و الستر بینهما مسبل او بینهما حائل من حیث یسمع کلامها، فهذا سماع صحیح، و القادح فیه بهذا غیر منصف.</w:t>
      </w:r>
    </w:p>
    <w:p>
      <w:pPr>
        <w:pStyle w:val="BookText"/>
      </w:pPr>
      <w:r>
        <w:rPr>
          <w:rFonts w:ascii="IRNazanin" w:hAnsi="IRNazanin" w:eastAsia="IRNazanin" w:cs="IRNazanin"/>
          <w:lang w:bidi="fa-IR"/>
          <w:color w:val="111111"/>
          <w:sz w:val="28"/>
          <w:szCs w:val="28"/>
          <w:rtl/>
        </w:rPr>
        <w:t xml:space="preserve">و أما مالک فانه کان ذلک منه مرة ثم عادله الی ما یجب، و ذلک أنه لم یکن بالحجاز احد أعلم بأنساب الناس و أیامهم من محمد بن إسحاق، و کان یزعم ان مالکا من موالی بنی [ذی أصبح، و کان مالک یزعم أنه من أنفسهم، فوقع بینهما لهذا مفاوضة، فلما صنف مالک الموطأ قال ابن إسحاق:</w:t>
      </w:r>
    </w:p>
    <w:p>
      <w:pPr>
        <w:pStyle w:val="BookText"/>
      </w:pPr>
      <w:r>
        <w:rPr>
          <w:rFonts w:ascii="IRNazanin" w:hAnsi="IRNazanin" w:eastAsia="IRNazanin" w:cs="IRNazanin"/>
          <w:lang w:bidi="fa-IR"/>
          <w:color w:val="111111"/>
          <w:sz w:val="28"/>
          <w:szCs w:val="28"/>
          <w:rtl/>
        </w:rPr>
        <w:t xml:space="preserve">ایتونی به فانی بیطاره! فنقل ذلک الی مالک فقال: [لا یسکت هذا دجال من الدجاجلة! یروی عن الیهود و کان بینهم ما یکون بین الناس. حتی عزم محمد بن إسحاق علی الخروج الی العراق فتصالحا حینئذ فأعطاه مالک عند الوداع خمسین دینارا ثمن تمرته تلک السنة. و لم یکن یقدح مالک فیه من اجل الحدیث، انما کان ینکر علیه تتبعه غزوات النبیّ صلی اللّه علیه و سلم عن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الیهود الذین اسلموا و حفظوا قصة خیبر و قریظة و النضیر و ما أشبهها من الغزوات عن أسلافهم. و کان ابن إسحاق یتتبع هذا عنهم لیعلم من غیر أن یحتج بهم. و کان مالک لا یری الروایة الا عن متقن صدوق فاضل یحسن ما یروی و یدری ما یحدث.</w:t>
      </w:r>
    </w:p>
    <w:p>
      <w:pPr>
        <w:pStyle w:val="BookText"/>
      </w:pPr>
      <w:r>
        <w:rPr>
          <w:rFonts w:ascii="IRNazanin" w:hAnsi="IRNazanin" w:eastAsia="IRNazanin" w:cs="IRNazanin"/>
          <w:lang w:bidi="fa-IR"/>
          <w:color w:val="111111"/>
          <w:sz w:val="28"/>
          <w:szCs w:val="28"/>
          <w:rtl/>
        </w:rPr>
        <w:t xml:space="preserve">حدثنی محمد بن عبد الرحمن ثنا ابن قهزاد ثنا علی بن الحسین بن واقد، قال: دخلت علی ابن المبارک و إذا هو وحده فقلت یا ابا عبد الرحمن کنت اشتهی ان ألقاک علی هذه الحالة. قال: هات. قلت: ما تقول فی محمد بن إسحاق؟ قال: انا وجدناه صدوقا- ثلاث مرات.</w:t>
      </w:r>
    </w:p>
    <w:p>
      <w:pPr>
        <w:pStyle w:val="BookText"/>
      </w:pPr>
      <w:r>
        <w:rPr>
          <w:rFonts w:ascii="IRNazanin" w:hAnsi="IRNazanin" w:eastAsia="IRNazanin" w:cs="IRNazanin"/>
          <w:lang w:bidi="fa-IR"/>
          <w:color w:val="111111"/>
          <w:sz w:val="28"/>
          <w:szCs w:val="28"/>
          <w:rtl/>
        </w:rPr>
        <w:t xml:space="preserve">سمعت محمد بن إسحاق الثقفی بقول: سمعت المفضل بن غسان [الغلابی یقول: سمعت یحیی بن معین یقول: کان محمد بن إسحاق ثبتا فی الحدیث.</w:t>
      </w:r>
    </w:p>
    <w:p>
      <w:pPr>
        <w:pStyle w:val="BookText"/>
      </w:pPr>
      <w:r>
        <w:rPr>
          <w:rFonts w:ascii="IRNazanin" w:hAnsi="IRNazanin" w:eastAsia="IRNazanin" w:cs="IRNazanin"/>
          <w:lang w:bidi="fa-IR"/>
          <w:color w:val="111111"/>
          <w:sz w:val="28"/>
          <w:szCs w:val="28"/>
          <w:rtl/>
        </w:rPr>
        <w:t xml:space="preserve">قال أبو حاتم: لم یکن أحد بالمدینة یقارب محمد بن إسحاق و لا یوازنه فی علمه و جمعه. و کان شعبة و سفیان یقولان: محمد بن إسحاق أمیر المؤمنین فی الحدیث، و هو من احسن الناس سیاقا للأخبار و أحسنهم حفظا لمتونها، و انما اتی ما أتی لأنه کان یدلس عن الضعفاء، فوقع المناکیر فی روایته من قبل أولئک، فأما إذا بین السماع فیما یرویه فهو ثبت یحتج بروایته» ثم روی توثیقه عن غیر من ذکره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سبط ابن الجوزی: بعد ذکر حدیث وفاة الصدیقة فاطمة الزهراء علیها السلام: «فان قیل: الحدیث ضعیف، فی اسناده ابن إسحاق کذبه مالک. و فیه ایضا علی بن عاصم متروک، ثم الغسل انما یکون لحدث الموت فکیف یصح قبله؟</w:t>
      </w:r>
    </w:p>
    <w:p>
      <w:pPr>
        <w:pStyle w:val="BookText"/>
      </w:pPr>
      <w:r>
        <w:rPr>
          <w:rFonts w:ascii="IRNazanin" w:hAnsi="IRNazanin" w:eastAsia="IRNazanin" w:cs="IRNazanin"/>
          <w:lang w:bidi="fa-IR"/>
          <w:color w:val="111111"/>
          <w:sz w:val="28"/>
          <w:szCs w:val="28"/>
          <w:rtl/>
        </w:rPr>
        <w:t xml:space="preserve">و «الجواب»: قد أخرجه أحمد فی الفضائل.</w:t>
      </w:r>
    </w:p>
    <w:p>
      <w:pPr>
        <w:pStyle w:val="BookText"/>
      </w:pPr>
      <w:r>
        <w:rPr>
          <w:rFonts w:ascii="IRNazanin" w:hAnsi="IRNazanin" w:eastAsia="IRNazanin" w:cs="IRNazanin"/>
          <w:lang w:bidi="fa-IR"/>
          <w:color w:val="111111"/>
          <w:sz w:val="28"/>
          <w:szCs w:val="28"/>
          <w:rtl/>
        </w:rPr>
        <w:t xml:space="preserve">و أما ابن إسحاق فقد قال أحمد: یقبل قوله فی المغازی و السیر، و أثنی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جماعة من العلماء و کان اماما کبیرا. و انما طعن مالک لأنه لما صنف «الموطأ» قال: ارونی إیاه فأنا بیطاره، فبلغ ذلک مالکا فشق علیه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«و کان محمد المذکور ثبتا فی الحدیث عند أکثر العلماء و اما فی المغازی و السیر فلا تجهل إمامته. قال ابن شهاب الزهری: من أراد المغازی فعلیه بابن إسحاق، و ذکره البخاری فی تاریخه … و یحکی عن الزهری أنه خرج الی قریة له فاتبعه طلاب الحدیث فقال لهم: أین أنتم من الغلام الأحول؟ أو قد خلفت فیکم الغلام الأحول یعنی ابن إسحاق، و ذکر الساجی أن أصحاب الزهری کانوا یلجئون الی محمد بن إسحاق فیما شکوا فیه من حدیث الزهری ثقة منهم بحفظه»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المزی: «قال یحیی: ثقة، و کان حسن الحدیث. و قال ابن المدینی: مدار حدیث رسول اللّه صلی اللّه علیه و سلم علی ستة، فذکرهم ثم قال:</w:t>
      </w:r>
    </w:p>
    <w:p>
      <w:pPr>
        <w:pStyle w:val="BookText"/>
      </w:pPr>
      <w:r>
        <w:rPr>
          <w:rFonts w:ascii="IRNazanin" w:hAnsi="IRNazanin" w:eastAsia="IRNazanin" w:cs="IRNazanin"/>
          <w:lang w:bidi="fa-IR"/>
          <w:color w:val="111111"/>
          <w:sz w:val="28"/>
          <w:szCs w:val="28"/>
          <w:rtl/>
        </w:rPr>
        <w:t xml:space="preserve">صار علم الستة عند اثنی عشر، أحدهم ابن إسحاق … و قال ابن المدینی:</w:t>
      </w:r>
    </w:p>
    <w:p>
      <w:pPr>
        <w:pStyle w:val="BookText"/>
      </w:pPr>
      <w:r>
        <w:rPr>
          <w:rFonts w:ascii="IRNazanin" w:hAnsi="IRNazanin" w:eastAsia="IRNazanin" w:cs="IRNazanin"/>
          <w:lang w:bidi="fa-IR"/>
          <w:color w:val="111111"/>
          <w:sz w:val="28"/>
          <w:szCs w:val="28"/>
          <w:rtl/>
        </w:rPr>
        <w:t xml:space="preserve">سمعت سفیان و سئل عن ابن إسحاق قیل له: لم یرو عنه اهل المدینة، فقال: سفیان جالسته منذ بضع و سبعین سنة و ما یتهمه احد من اهل المدینة و لا یقول فیه شی‌ء. و قال احمد: حسن الحدیث».</w:t>
      </w:r>
    </w:p>
    <w:p>
      <w:pPr>
        <w:pStyle w:val="BookText"/>
      </w:pPr>
      <w:r>
        <w:rPr>
          <w:rFonts w:ascii="IRNazanin" w:hAnsi="IRNazanin" w:eastAsia="IRNazanin" w:cs="IRNazanin"/>
          <w:lang w:bidi="fa-IR"/>
          <w:color w:val="111111"/>
          <w:sz w:val="28"/>
          <w:szCs w:val="28"/>
          <w:rtl/>
        </w:rPr>
        <w:t xml:space="preserve">و قال أیضا: «قال شعبة: ابن إسحاق امیر المحدثین بحفظه، و قال ابو زرعة الدمشقی: ابن إسحاق رجل قد اجتمع الکبراء من اهل العلم علی الأخذ عنه منهم السفیانان و الحمادان و شعبة و ابن المبارک، و قد اختبره اهل الحدیث فرأوا خیرا و صدقا مع مدحة ابن شهاب له. و کلام مالک فیه لیس للحدیث انما هو لأنه اتهمه بالقدر. و قال ابن المدینی: حدیثه عندی صحیح»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11317_233563"/>
    <w:bookmarkEnd w:id="135"/>
    <w:p>
      <w:pPr>
        <w:pStyle w:val="BookText"/>
      </w:pPr>
      <w:r>
        <w:rPr>
          <w:rFonts w:ascii="IRNazanin" w:hAnsi="IRNazanin" w:eastAsia="IRNazanin" w:cs="IRNazanin"/>
          <w:lang w:bidi="fa-IR"/>
          <w:color w:val="111111"/>
          <w:sz w:val="28"/>
          <w:szCs w:val="28"/>
          <w:rtl/>
        </w:rPr>
        <w:t xml:space="preserve">6- الذهبی: «محمد بن إسحاق بن یسار، رأی أنسا و روی عن عطاء و طبقته … و کان من بحور العلم صدوقا و له غرائب فی سعة ما روی، و اختلف فی الاحتجاج به، و حدیثه فوق الحسن و قد صححه جماعة»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عبد الوهاب السبکی عند ذکر حدیث ضمام بن ثعلبة: «محمد ابن إسحاق- قال شعبة: هو امیر المؤمنین فی الحدیث. و قال احمد بن حنبل:</w:t>
      </w:r>
    </w:p>
    <w:p>
      <w:pPr>
        <w:pStyle w:val="BookText"/>
      </w:pPr>
      <w:r>
        <w:rPr>
          <w:rFonts w:ascii="IRNazanin" w:hAnsi="IRNazanin" w:eastAsia="IRNazanin" w:cs="IRNazanin"/>
          <w:lang w:bidi="fa-IR"/>
          <w:color w:val="111111"/>
          <w:sz w:val="28"/>
          <w:szCs w:val="28"/>
          <w:rtl/>
        </w:rPr>
        <w:t xml:space="preserve">حسن الحدیث. قلت: و العمل علی توثیقه و انه امام معتمد، و لا اعتبار بخلاف ذلک»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الیافعی: «و الامام محمد بن إسحاق بن یسار المطلبی مولاهم المدنی، صاحب السیرة. و کان بحرا من بحور العلم، ذکیا، حافظا، طلابة للعلم، اخباریا، نسابة، ثبتا فی الحدیث عند اکثر العلماء، و أما فی المغازی و السیر فلا یجهل إمامته»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584" w:name="_Toc241"/>
      <w:r>
        <w:t>(7) روایة إسرائیل بن یونس السبیعی</w:t>
      </w:r>
      <w:bookmarkEnd w:id="584"/>
    </w:p>
    <w:p>
      <w:pPr>
        <w:pStyle w:val="Heading5"/>
      </w:pPr>
      <w:bookmarkStart w:id="585" w:name="_Toc242"/>
      <w:r>
        <w:t>اشارة</w:t>
      </w:r>
      <w:bookmarkEnd w:id="585"/>
    </w:p>
    <w:p>
      <w:pPr>
        <w:pStyle w:val="BookText"/>
      </w:pPr>
      <w:r>
        <w:rPr>
          <w:rFonts w:ascii="IRNazanin" w:hAnsi="IRNazanin" w:eastAsia="IRNazanin" w:cs="IRNazanin"/>
          <w:lang w:bidi="fa-IR"/>
          <w:color w:val="111111"/>
          <w:sz w:val="28"/>
          <w:szCs w:val="28"/>
          <w:rtl/>
        </w:rPr>
        <w:t xml:space="preserve">ذکر الروایة أحمد بالسند الآتی: «ثنا: اسود بن عامر. ثنا: إسرائیل:</w:t>
      </w:r>
    </w:p>
    <w:p>
      <w:pPr>
        <w:pStyle w:val="BookText"/>
      </w:pPr>
      <w:r>
        <w:rPr>
          <w:rFonts w:ascii="IRNazanin" w:hAnsi="IRNazanin" w:eastAsia="IRNazanin" w:cs="IRNazanin"/>
          <w:lang w:bidi="fa-IR"/>
          <w:color w:val="111111"/>
          <w:sz w:val="28"/>
          <w:szCs w:val="28"/>
          <w:rtl/>
        </w:rPr>
        <w:t xml:space="preserve">عن عثمان بن المغیرة، عن علی بن ربیعة، قال: لقیت زید بن أرقم و هو داخل علی المختار او خارج من عنده- فقلت له [أ] سمعت رسول اللّه صلی اللّه علیه و سلم قال: انی تارک فیکم الثقلین؟ قال: نعم»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هذه الروایة ابن الجوزی فی «التذکرة» نقلا عن «کتاب الفضائل» لأحمد،</w:t>
      </w:r>
    </w:p>
    <w:p>
      <w:pPr>
        <w:pStyle w:val="BookText"/>
      </w:pPr>
      <w:r>
        <w:rPr>
          <w:rFonts w:ascii="IRNazanin" w:hAnsi="IRNazanin" w:eastAsia="IRNazanin" w:cs="IRNazanin"/>
          <w:lang w:bidi="fa-IR"/>
          <w:color w:val="111111"/>
          <w:sz w:val="28"/>
          <w:szCs w:val="28"/>
          <w:rtl/>
        </w:rPr>
        <w:t xml:space="preserve">علی الوجه الذی سیأتی ان شاء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11317_233564"/>
    <w:bookmarkEnd w:id="136"/>
    <w:p>
      <w:pPr>
        <w:pStyle w:val="Heading5"/>
      </w:pPr>
      <w:bookmarkStart w:id="586" w:name="_Toc243"/>
      <w:r>
        <w:t>ترجمته:</w:t>
      </w:r>
      <w:bookmarkEnd w:id="586"/>
    </w:p>
    <w:p>
      <w:pPr>
        <w:pStyle w:val="BookText"/>
      </w:pPr>
      <w:r>
        <w:rPr>
          <w:rFonts w:ascii="IRNazanin" w:hAnsi="IRNazanin" w:eastAsia="IRNazanin" w:cs="IRNazanin"/>
          <w:lang w:bidi="fa-IR"/>
          <w:color w:val="111111"/>
          <w:sz w:val="28"/>
          <w:szCs w:val="28"/>
          <w:rtl/>
        </w:rPr>
        <w:t xml:space="preserve">1- المقدسی: «روی عنه یحیی بن آدم، و النضر بن شمیل، و عبید اللّه بن موسی، و محمد بن یوسف الفریابی عندهما، و شبابة عند البخاری، و وکیع و إسحاق بن منصور و مصعب بن المقدام و یحیی بن زکریا ابن أبی زائدة و أبو أحمد الزبیری و أبو نعیم الملائی و عثمان بن عمر عند مسلم»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«س»: لا بأس به، و قال احمد مرة: ثبت الحدیث، کان یحیی القطان یحمل علیه فی حال أبی یحیی القتات. و قال یعقوب بن شیبة: صالح الحدیث فی حدیثه لین … و قال یحیی و العجلی:</w:t>
      </w:r>
    </w:p>
    <w:p>
      <w:pPr>
        <w:pStyle w:val="BookText"/>
      </w:pPr>
      <w:r>
        <w:rPr>
          <w:rFonts w:ascii="IRNazanin" w:hAnsi="IRNazanin" w:eastAsia="IRNazanin" w:cs="IRNazanin"/>
          <w:lang w:bidi="fa-IR"/>
          <w:color w:val="111111"/>
          <w:sz w:val="28"/>
          <w:szCs w:val="28"/>
          <w:rtl/>
        </w:rPr>
        <w:t xml:space="preserve">ثقة، و قال أبو حاتم: ثقة صدوق من أتقن أصحاب أبی إسحاق، و قال:</w:t>
      </w:r>
    </w:p>
    <w:p>
      <w:pPr>
        <w:pStyle w:val="BookText"/>
      </w:pPr>
      <w:r>
        <w:rPr>
          <w:rFonts w:ascii="IRNazanin" w:hAnsi="IRNazanin" w:eastAsia="IRNazanin" w:cs="IRNazanin"/>
          <w:lang w:bidi="fa-IR"/>
          <w:color w:val="111111"/>
          <w:sz w:val="28"/>
          <w:szCs w:val="28"/>
          <w:rtl/>
        </w:rPr>
        <w:t xml:space="preserve">إسرائیل أصح حدیثا من شریک»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کان حافظا صالحا خاشعا من أوعیة العلم، و لا عبرة بقول من لینه فقد احتج به الشیخان … قال یحیی بن معین: إسرائیل ثقة»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«إسرائیل بن یونس بن أبی إسحاق السبیعی، عن جده و زیاد بن علاقة و آدم بن علی، و عنه یحیی بن آدم، و ابن مهدی، و محمد بن کثیر، و أمم. قال: أحفظ حدیث أبی إسحاق کما أحفظ السورة، و قال احمد: ثقة، و تعجب من حفظه، و قال أبو حاتم: هو من أتقن أصحاب أبی إسحاق، و ضعفه ابن المدینی»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العسقلانی: «و قال علی بن المدینی عن یحیی القطان:</w:t>
      </w:r>
    </w:p>
    <w:p>
      <w:pPr>
        <w:pStyle w:val="BookText"/>
      </w:pPr>
      <w:r>
        <w:rPr>
          <w:rFonts w:ascii="IRNazanin" w:hAnsi="IRNazanin" w:eastAsia="IRNazanin" w:cs="IRNazanin"/>
          <w:lang w:bidi="fa-IR"/>
          <w:color w:val="111111"/>
          <w:sz w:val="28"/>
          <w:szCs w:val="28"/>
          <w:rtl/>
        </w:rPr>
        <w:t xml:space="preserve">إسرائیل فوق ابی بکر بن عیاش. و قال حرب عن احمد بن حنبل: کان شیخا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ثقة، و جعل یتعجب من حفظه. و قال صالح بن احمد عن أبیه: إسرائیل عن ابی إسحاق: فیه لین، سمع منه بآخره، و قال ابو طالب: سئل احمد أیهما اثبت:</w:t>
      </w:r>
    </w:p>
    <w:p>
      <w:pPr>
        <w:pStyle w:val="BookText"/>
      </w:pPr>
      <w:r>
        <w:rPr>
          <w:rFonts w:ascii="IRNazanin" w:hAnsi="IRNazanin" w:eastAsia="IRNazanin" w:cs="IRNazanin"/>
          <w:lang w:bidi="fa-IR"/>
          <w:color w:val="111111"/>
          <w:sz w:val="28"/>
          <w:szCs w:val="28"/>
          <w:rtl/>
        </w:rPr>
        <w:t xml:space="preserve">شریک او إسرائیل؟ قال: إسرائیل کان یؤدی ما سمع، کان اثبت من شریک. قلت: من أحب إلیک یونس أو إسرائیل فی أبی إسحاق؟ قال:</w:t>
      </w:r>
    </w:p>
    <w:p>
      <w:pPr>
        <w:pStyle w:val="BookText"/>
      </w:pPr>
      <w:r>
        <w:rPr>
          <w:rFonts w:ascii="IRNazanin" w:hAnsi="IRNazanin" w:eastAsia="IRNazanin" w:cs="IRNazanin"/>
          <w:lang w:bidi="fa-IR"/>
          <w:color w:val="111111"/>
          <w:sz w:val="28"/>
          <w:szCs w:val="28"/>
          <w:rtl/>
        </w:rPr>
        <w:t xml:space="preserve">إسرائیل لأنه کان صاحب کتاب. و قال أبو داود: قلت لأحمد بن حنبل:</w:t>
      </w:r>
    </w:p>
    <w:p>
      <w:pPr>
        <w:pStyle w:val="BookText"/>
      </w:pPr>
      <w:r>
        <w:rPr>
          <w:rFonts w:ascii="IRNazanin" w:hAnsi="IRNazanin" w:eastAsia="IRNazanin" w:cs="IRNazanin"/>
          <w:lang w:bidi="fa-IR"/>
          <w:color w:val="111111"/>
          <w:sz w:val="28"/>
          <w:szCs w:val="28"/>
          <w:rtl/>
        </w:rPr>
        <w:t xml:space="preserve">إسرائیل إذا انفرد بحدیث یحتج به؟ قال: إسرائیل ثبت الحدیث، کان یحیی یحمل علیه فی حال أبی یحیی القتات … و قال أبو حاتم: ثقة صدوق من أتقن أصحاب أبی إسحاق. و قال العجلی: کوفی ثقة. و قال یعقوب بن شیبة:</w:t>
      </w:r>
    </w:p>
    <w:p>
      <w:pPr>
        <w:pStyle w:val="BookText"/>
      </w:pPr>
      <w:r>
        <w:rPr>
          <w:rFonts w:ascii="IRNazanin" w:hAnsi="IRNazanin" w:eastAsia="IRNazanin" w:cs="IRNazanin"/>
          <w:lang w:bidi="fa-IR"/>
          <w:color w:val="111111"/>
          <w:sz w:val="28"/>
          <w:szCs w:val="28"/>
          <w:rtl/>
        </w:rPr>
        <w:t xml:space="preserve">صالح الحدیث و فی حدیثه لین. و قال فی موضع آخر: ثقة صدوق و لیس فی الحدیث بالقوی و لا بالساقط.</w:t>
      </w:r>
    </w:p>
    <w:p>
      <w:pPr>
        <w:pStyle w:val="BookText"/>
      </w:pPr>
      <w:r>
        <w:rPr>
          <w:rFonts w:ascii="IRNazanin" w:hAnsi="IRNazanin" w:eastAsia="IRNazanin" w:cs="IRNazanin"/>
          <w:lang w:bidi="fa-IR"/>
          <w:color w:val="111111"/>
          <w:sz w:val="28"/>
          <w:szCs w:val="28"/>
          <w:rtl/>
        </w:rPr>
        <w:t xml:space="preserve">و قال عیسی بن یونس: کان أصحابنا سفیان و شریک- وعد قوما- إذا اختلفوا فی حدیث أبی إسحاق یجیئون الی أبی فیقول: اذهبوا الی ابنی إسرائیل فهو أروی عنه منی و أتقن لها منی، هو کان قائد جده.</w:t>
      </w:r>
    </w:p>
    <w:p>
      <w:pPr>
        <w:pStyle w:val="BookText"/>
      </w:pPr>
      <w:r>
        <w:rPr>
          <w:rFonts w:ascii="IRNazanin" w:hAnsi="IRNazanin" w:eastAsia="IRNazanin" w:cs="IRNazanin"/>
          <w:lang w:bidi="fa-IR"/>
          <w:color w:val="111111"/>
          <w:sz w:val="28"/>
          <w:szCs w:val="28"/>
          <w:rtl/>
        </w:rPr>
        <w:t xml:space="preserve">و قال أبو عیسی الترمذی: إسرائیل ثبت فی أبی إسحاق، حدثنی محمد ابن المثنی، سمعت ابن مهدی یقول: ما فاتنی الذی فاتنی من حدیث الثوری عن ابن إسحاق الا لما اتکلت به علی إسرائیل لأنه کان یأتی به أتم. و طول ابن عدی فی ترجمته و سرد له أحادیث أفرادا. و قال: هو ممن یحتج به. و ذکره ابن حبان فی الثقات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حجر أیضا: «إسرائیل بن یونس بن ابی إسحاق السبیعی الهمدانی أبو یوسف الکوفی، ثقة تکلم فیه بلا حجة، من السابعة مات سنة ستین و قیل بعدها/ ع»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7" w:name="pg11317_233566"/>
    <w:bookmarkEnd w:id="137"/>
    <w:p>
      <w:pPr>
        <w:pStyle w:val="Heading4"/>
      </w:pPr>
      <w:bookmarkStart w:id="587" w:name="_Toc244"/>
      <w:r>
        <w:t>(8) روایة عبد الرحمن الکوفی المسعودی</w:t>
      </w:r>
      <w:bookmarkEnd w:id="587"/>
    </w:p>
    <w:p>
      <w:pPr>
        <w:pStyle w:val="Heading5"/>
      </w:pPr>
      <w:bookmarkStart w:id="588" w:name="_Toc245"/>
      <w:r>
        <w:t>اشارة</w:t>
      </w:r>
      <w:bookmarkEnd w:id="588"/>
    </w:p>
    <w:p>
      <w:pPr>
        <w:pStyle w:val="BookText"/>
      </w:pPr>
      <w:r>
        <w:rPr>
          <w:rFonts w:ascii="IRNazanin" w:hAnsi="IRNazanin" w:eastAsia="IRNazanin" w:cs="IRNazanin"/>
          <w:lang w:bidi="fa-IR"/>
          <w:color w:val="111111"/>
          <w:sz w:val="28"/>
          <w:szCs w:val="28"/>
          <w:rtl/>
        </w:rPr>
        <w:t xml:space="preserve">و ستأتی روایته فی عبارة «المعجم الصغیر» للطبرانی ان شاء اللّه.</w:t>
      </w:r>
    </w:p>
    <w:p>
      <w:pPr>
        <w:pStyle w:val="Heading5"/>
      </w:pPr>
      <w:bookmarkStart w:id="589" w:name="_Toc246"/>
      <w:r>
        <w:t>ترجمته:</w:t>
      </w:r>
      <w:bookmarkEnd w:id="589"/>
    </w:p>
    <w:p>
      <w:pPr>
        <w:pStyle w:val="BookText"/>
      </w:pPr>
      <w:r>
        <w:rPr>
          <w:rFonts w:ascii="IRNazanin" w:hAnsi="IRNazanin" w:eastAsia="IRNazanin" w:cs="IRNazanin"/>
          <w:lang w:bidi="fa-IR"/>
          <w:color w:val="111111"/>
          <w:sz w:val="28"/>
          <w:szCs w:val="28"/>
          <w:rtl/>
        </w:rPr>
        <w:t xml:space="preserve">1- محمّد بن طاهر المقدسی: «عبد الرحمن بن عبد اللّه بن مسعود الهذلی الکوفی، سمع مسروقا، روی عنه ابنه معن عندهما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الغنی المقدسی: «و قال أبو بکر الأثرم: سمعت ابا عبد اللّه یسأل عن أبی عمیس و المسعودی أیهما أحب إلیک؟ قال: کلاهما ثقة، المسعودی عبد اللّه من أکثرهما حدیثا. قال: حدیث عبد الرحمن کثیر. قلت:</w:t>
      </w:r>
    </w:p>
    <w:p>
      <w:pPr>
        <w:pStyle w:val="BookText"/>
      </w:pPr>
      <w:r>
        <w:rPr>
          <w:rFonts w:ascii="IRNazanin" w:hAnsi="IRNazanin" w:eastAsia="IRNazanin" w:cs="IRNazanin"/>
          <w:lang w:bidi="fa-IR"/>
          <w:color w:val="111111"/>
          <w:sz w:val="28"/>
          <w:szCs w:val="28"/>
          <w:rtl/>
        </w:rPr>
        <w:t xml:space="preserve">هو اخوه؟ قال: نعم هو اخوه. قلت له: هما من ولد عبد اللّه بن مسعود او من ولد عتبة؟ فقال لی: هما من ولد عبد اللّه بن مسعود. و قال یحیی بن معین:</w:t>
      </w:r>
    </w:p>
    <w:p>
      <w:pPr>
        <w:pStyle w:val="BookText"/>
      </w:pPr>
      <w:r>
        <w:rPr>
          <w:rFonts w:ascii="IRNazanin" w:hAnsi="IRNazanin" w:eastAsia="IRNazanin" w:cs="IRNazanin"/>
          <w:lang w:bidi="fa-IR"/>
          <w:color w:val="111111"/>
          <w:sz w:val="28"/>
          <w:szCs w:val="28"/>
          <w:rtl/>
        </w:rPr>
        <w:t xml:space="preserve">المسعودی ثقة إذا حدث عن عاصم، و سلمة بن کهیل، و کان حدیثه یصحح عن القاسم، و معن ابن عبد الرحمن»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«المسعودی الامام الفقیه ابو محمد عبد الرحمن بن عبد اللّه ابن عتبة بن عبد اللّه بن مسعود الکوفی … وثقه احمد بن حنبل، و ابن معین، و ابن المدینی»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حوادث سنة 160: «و فیها توفی المسعودی عبد الرحمن ابن عبد اللّه بن عتبة بن مسعود الکوفی … قال أبو حاتم کان أعلم زمانه بحدیث ابن مسعود»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8" w:name="pg11317_233567"/>
    <w:bookmarkEnd w:id="138"/>
    <w:p>
      <w:pPr>
        <w:pStyle w:val="BookText"/>
      </w:pPr>
      <w:r>
        <w:rPr>
          <w:rFonts w:ascii="IRNazanin" w:hAnsi="IRNazanin" w:eastAsia="IRNazanin" w:cs="IRNazanin"/>
          <w:lang w:bidi="fa-IR"/>
          <w:color w:val="111111"/>
          <w:sz w:val="28"/>
          <w:szCs w:val="28"/>
          <w:rtl/>
        </w:rPr>
        <w:t xml:space="preserve">5- ابن حجر العسقلانی: «خت عو عبد الرحمن بن عبد اللّه بن عتبة ابن مسعود الکوفی المسعودی، روی عن أبی إسحاق السبیعی و أبی إسحاق الشیبانی و القاسم بن عبد الرحمن بن عبد اللّه بن مسعود …</w:t>
      </w:r>
    </w:p>
    <w:p>
      <w:pPr>
        <w:pStyle w:val="BookText"/>
      </w:pPr>
      <w:r>
        <w:rPr>
          <w:rFonts w:ascii="IRNazanin" w:hAnsi="IRNazanin" w:eastAsia="IRNazanin" w:cs="IRNazanin"/>
          <w:lang w:bidi="fa-IR"/>
          <w:color w:val="111111"/>
          <w:sz w:val="28"/>
          <w:szCs w:val="28"/>
          <w:rtl/>
        </w:rPr>
        <w:t xml:space="preserve">قلت: علّم علیه المصنف علامة تعلیق البخاری، و لم أر له فی صحیح البخاری شیئا معلقا، نعم له فی الاستسقاء زیادة رواها عنه سفیان، و یتبین من سیاق الحدیث أنها لیست معقلة. قال البخاری: حدثنا عبد اللّه بن محمد، ثنا: سفیان، عن عبد اللّه بن أبی بکر، سمع عباد بن تمیم، عن عمه: خرج النبی صلّی اللّه علیه و سلم الی المعلی یستسقی و استقبل القبلة و صلی رکعتین و قلب رداءه. قال سفیان: و أخبرنی المسعودی فی جملة الحدیث موصول عنده عن عبد اللّه بن محمد عن سفیان، و هذا ظاهر واضح من سیاقه. و الظاهر أن البخاری لم یقصد التخریج له و انما وقع اتفاقا، و قد وقع لغیر ذلک فی عمرو ابن عبید المعتزلی، و عبد الکریم بن أبی المخارق، و غیرهما»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590" w:name="_Toc247"/>
      <w:r>
        <w:t>(9) روایة محمد بن طلحة الیامی الکوفی</w:t>
      </w:r>
      <w:bookmarkEnd w:id="590"/>
    </w:p>
    <w:p>
      <w:pPr>
        <w:pStyle w:val="Heading5"/>
      </w:pPr>
      <w:bookmarkStart w:id="591" w:name="_Toc248"/>
      <w:r>
        <w:t>اشارة</w:t>
      </w:r>
      <w:bookmarkEnd w:id="591"/>
    </w:p>
    <w:p>
      <w:pPr>
        <w:pStyle w:val="BookText"/>
      </w:pPr>
      <w:r>
        <w:rPr>
          <w:rFonts w:ascii="IRNazanin" w:hAnsi="IRNazanin" w:eastAsia="IRNazanin" w:cs="IRNazanin"/>
          <w:lang w:bidi="fa-IR"/>
          <w:color w:val="111111"/>
          <w:sz w:val="28"/>
          <w:szCs w:val="28"/>
          <w:rtl/>
        </w:rPr>
        <w:t xml:space="preserve">ذکر روایته لحدیث الثقلین فی کل من (مسند أحمد) و (المناقب لابن المغازلی) و (فرائد السمطین للحموئی) علی ما سیأتی ان شاء اللّه.</w:t>
      </w:r>
    </w:p>
    <w:p>
      <w:pPr>
        <w:pStyle w:val="Heading5"/>
      </w:pPr>
      <w:bookmarkStart w:id="592" w:name="_Toc249"/>
      <w:r>
        <w:t>ترجمته:</w:t>
      </w:r>
      <w:bookmarkEnd w:id="592"/>
    </w:p>
    <w:p>
      <w:pPr>
        <w:pStyle w:val="BookText"/>
      </w:pPr>
      <w:r>
        <w:rPr>
          <w:rFonts w:ascii="IRNazanin" w:hAnsi="IRNazanin" w:eastAsia="IRNazanin" w:cs="IRNazanin"/>
          <w:lang w:bidi="fa-IR"/>
          <w:color w:val="111111"/>
          <w:sz w:val="28"/>
          <w:szCs w:val="28"/>
          <w:rtl/>
        </w:rPr>
        <w:t xml:space="preserve">1- المقدسی فی (الکمال- مخطوط).</w:t>
      </w:r>
    </w:p>
    <w:p>
      <w:pPr>
        <w:pStyle w:val="BookText"/>
      </w:pPr>
      <w:r>
        <w:rPr>
          <w:rFonts w:ascii="IRNazanin" w:hAnsi="IRNazanin" w:eastAsia="IRNazanin" w:cs="IRNazanin"/>
          <w:lang w:bidi="fa-IR"/>
          <w:color w:val="111111"/>
          <w:sz w:val="28"/>
          <w:szCs w:val="28"/>
          <w:rtl/>
        </w:rPr>
        <w:t xml:space="preserve">2- المزی فی (تهذیب الکمال- مخطوط).</w:t>
      </w:r>
    </w:p>
    <w:p>
      <w:pPr>
        <w:pStyle w:val="BookText"/>
      </w:pPr>
      <w:r>
        <w:rPr>
          <w:rFonts w:ascii="IRNazanin" w:hAnsi="IRNazanin" w:eastAsia="IRNazanin" w:cs="IRNazanin"/>
          <w:lang w:bidi="fa-IR"/>
          <w:color w:val="111111"/>
          <w:sz w:val="28"/>
          <w:szCs w:val="28"/>
          <w:rtl/>
        </w:rPr>
        <w:t xml:space="preserve">3- الذهبی فی (تذهیب التهذیب- مخطوط).</w:t>
      </w:r>
    </w:p>
    <w:p>
      <w:pPr>
        <w:pStyle w:val="BookText"/>
      </w:pPr>
      <w:r>
        <w:rPr>
          <w:rFonts w:ascii="IRNazanin" w:hAnsi="IRNazanin" w:eastAsia="IRNazanin" w:cs="IRNazanin"/>
          <w:lang w:bidi="fa-IR"/>
          <w:color w:val="111111"/>
          <w:sz w:val="28"/>
          <w:szCs w:val="28"/>
          <w:rtl/>
        </w:rPr>
        <w:t xml:space="preserve">4- العسقلانی فی (تهذیب التهذیب) و (تقریب التهذیب).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9" w:name="pg11317_233568"/>
    <w:bookmarkEnd w:id="139"/>
    <w:p>
      <w:pPr>
        <w:pStyle w:val="BookText"/>
      </w:pPr>
      <w:r>
        <w:rPr>
          <w:rFonts w:ascii="IRNazanin" w:hAnsi="IRNazanin" w:eastAsia="IRNazanin" w:cs="IRNazanin"/>
          <w:lang w:bidi="fa-IR"/>
          <w:color w:val="111111"/>
          <w:sz w:val="28"/>
          <w:szCs w:val="28"/>
          <w:rtl/>
        </w:rPr>
        <w:t xml:space="preserve">و یکفی لعظم شأنه و علو منزلته أن أصحاب «الصحاح الستة» أخذوا جمیعا بروایاته و أثبتوها فیها.</w:t>
      </w:r>
    </w:p>
    <w:p>
      <w:pPr>
        <w:pStyle w:val="Heading4"/>
      </w:pPr>
      <w:bookmarkStart w:id="593" w:name="_Toc250"/>
      <w:r>
        <w:t>(10) روایة ابی عوانة الیشکری</w:t>
      </w:r>
      <w:bookmarkEnd w:id="593"/>
    </w:p>
    <w:p>
      <w:pPr>
        <w:pStyle w:val="Heading5"/>
      </w:pPr>
      <w:bookmarkStart w:id="594" w:name="_Toc251"/>
      <w:r>
        <w:t>اشارة</w:t>
      </w:r>
      <w:bookmarkEnd w:id="594"/>
    </w:p>
    <w:p>
      <w:pPr>
        <w:pStyle w:val="BookText"/>
      </w:pPr>
      <w:r>
        <w:rPr>
          <w:rFonts w:ascii="IRNazanin" w:hAnsi="IRNazanin" w:eastAsia="IRNazanin" w:cs="IRNazanin"/>
          <w:lang w:bidi="fa-IR"/>
          <w:color w:val="111111"/>
          <w:sz w:val="28"/>
          <w:szCs w:val="28"/>
          <w:rtl/>
        </w:rPr>
        <w:t xml:space="preserve">و ستظهر روایته لحدیث الثقلین من (خصائص النسائی) و (المستدرک علی الصحیحین) للحاکم، و (المناقب) للخوارزمی.</w:t>
      </w:r>
    </w:p>
    <w:p>
      <w:pPr>
        <w:pStyle w:val="Heading5"/>
      </w:pPr>
      <w:bookmarkStart w:id="595" w:name="_Toc252"/>
      <w:r>
        <w:t>ترجمته:</w:t>
      </w:r>
      <w:bookmarkEnd w:id="595"/>
    </w:p>
    <w:p>
      <w:pPr>
        <w:pStyle w:val="BookText"/>
      </w:pPr>
      <w:r>
        <w:rPr>
          <w:rFonts w:ascii="IRNazanin" w:hAnsi="IRNazanin" w:eastAsia="IRNazanin" w:cs="IRNazanin"/>
          <w:lang w:bidi="fa-IR"/>
          <w:color w:val="111111"/>
          <w:sz w:val="28"/>
          <w:szCs w:val="28"/>
          <w:rtl/>
        </w:rPr>
        <w:t xml:space="preserve">1- محمد بن طاهر المقدسی: «الوضاح ابو عوانة یقال: ابن عبد اللّه الیشکری، و یقال: الکندی مولی یزید بن عطاء البزاز، سمع عبد الملک بن عمار و قتادة و غیر واحد عندهما، روی عنه قتیبة و حامد بن عمر و یحیی بن حماد عندهما، و موسی بن اسماعیل، و عبد الرحمن بن المبارک، و عارم، و مسدد عند البخاری، و غیر واحد عند مسلم. قال عبد اللّه بن ابی الأسود: مات سنة 176»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أبو طالب: سئل احمد: أیهما اثبت، ابو عوانة او شریک؟ فقال: إذ حدث ابو عوانة من کتاب فهو اثبت، و إذا حدث من غیر کتابه فربما و هم. و قال ابو حاتم: کتبه صحیحة و إذا حدث من حفظه غلط کثیرا، و هو ثقة صدوق. و قال احمد و یحیی: ما أشبه حدیثه بحدیث الثوری و شعبة»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«ع/ الوضاح بن عبد اللّه، ابو عوانة الیشکری الواسطی أحد الاعلام … قال هشام بن عبید اللّه، سألت ابن المبارک: من أروی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عن مغیرة و أحسنهم حدیثا؟ قال: أبو عوانة. و قال عبد الرحمن بن مهدی: کتاب أبی عوانة أثبت من حفظ هشام. و قال مسدد: سمعت یحیی القطان [یقول : ما أشبه حدیث أبی عوانة بحدیثهما، یعنی سفیان و شعبة.</w:t>
      </w:r>
    </w:p>
    <w:p>
      <w:pPr>
        <w:pStyle w:val="BookText"/>
      </w:pPr>
      <w:r>
        <w:rPr>
          <w:rFonts w:ascii="IRNazanin" w:hAnsi="IRNazanin" w:eastAsia="IRNazanin" w:cs="IRNazanin"/>
          <w:lang w:bidi="fa-IR"/>
          <w:color w:val="111111"/>
          <w:sz w:val="28"/>
          <w:szCs w:val="28"/>
          <w:rtl/>
        </w:rPr>
        <w:t xml:space="preserve">و قال عفان: کان أبو عوانة صحیح الکتاب، کثیر العجم و النقط، کان ثبتا و هو فی جمیع حاله أصح حدیثا عندنا من شعبة. و قال ابن معین: حدیث ابی عوانة جائز و حدیث مولاه یزید بن عطاء ضعیف. و قال ابو زرعة: ثقة إذا حدث من کتابه. و قال ابو حاتم: کتبه صحیحة و إذا حدث من حفظه غلط کثیرا، و هو ثقة، و هو احفظ من حماد بن سلمة. و قال ابن عدی: کان مولاه قد خیره بین الجزیة و بین کتابة الحدیث فاختار الحدیث علی الجزیة، و کان مولاه قد فوض الیه التجارة فجاءه سائل فقال: درهمین فانی أنفعک. قال:</w:t>
      </w:r>
    </w:p>
    <w:p>
      <w:pPr>
        <w:pStyle w:val="BookText"/>
      </w:pPr>
      <w:r>
        <w:rPr>
          <w:rFonts w:ascii="IRNazanin" w:hAnsi="IRNazanin" w:eastAsia="IRNazanin" w:cs="IRNazanin"/>
          <w:lang w:bidi="fa-IR"/>
          <w:color w:val="111111"/>
          <w:sz w:val="28"/>
          <w:szCs w:val="28"/>
          <w:rtl/>
        </w:rPr>
        <w:t xml:space="preserve">و ما تنفعنی؟ قال: سیبلغک؟ فأعطاه. فدار السائل علی رؤساء البصرة و قال: بکروا علی یزید بن عطاء فانه أعتق أبا عوانة. فاجتمع الیه الناس فأنف من ان ینکر قوله، فأعتقه حقیقة. قال: و کان أمینا ثقة، و کان من إتقانه یفزع من سعة فأخطأ سبعة من حدیث الوضوء. و قال عن مالک بن عرفة و انما هو خالد بن علقمة فتابعه ابو عوانة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«ابو عوانة الوضاح بن عبد اللّه مولی یزید بن عطاء الیشکری الواسطی البزاز الحافظ، احد الثقات، رأی الحسن، و ابن سیرین، و حدث عن قتادة … قال عفان هو أصح حدیثا عندنا من شعبة. و قال احمد ابن حنبل: هو صحیح الکتاب و إذا حدث من حفظه ربما یهم. قال عفان:</w:t>
      </w:r>
    </w:p>
    <w:p>
      <w:pPr>
        <w:pStyle w:val="BookText"/>
      </w:pPr>
      <w:r>
        <w:rPr>
          <w:rFonts w:ascii="IRNazanin" w:hAnsi="IRNazanin" w:eastAsia="IRNazanin" w:cs="IRNazanin"/>
          <w:lang w:bidi="fa-IR"/>
          <w:color w:val="111111"/>
          <w:sz w:val="28"/>
          <w:szCs w:val="28"/>
          <w:rtl/>
        </w:rPr>
        <w:t xml:space="preserve">کان کثیر الضبط و النقط. و قال یحیی القطان: ما أشبه حدیثه بحدیث شعبة و سفیان. و قال عفان: قال لنا شعبة: ان حدثکم ابو عوانة عن ابی هریرة فصدقوه. قال تمتام: سمعت ابن معین یقول: کان ابو عوانة یقرأ و لا یکتب.</w:t>
      </w:r>
    </w:p>
    <w:p>
      <w:pPr>
        <w:pStyle w:val="BookText"/>
      </w:pPr>
      <w:r>
        <w:rPr>
          <w:rFonts w:ascii="IRNazanin" w:hAnsi="IRNazanin" w:eastAsia="IRNazanin" w:cs="IRNazanin"/>
          <w:lang w:bidi="fa-IR"/>
          <w:color w:val="111111"/>
          <w:sz w:val="28"/>
          <w:szCs w:val="28"/>
          <w:rtl/>
        </w:rPr>
        <w:t xml:space="preserve">و قال عباس عن ابن معین: کان ابو عوانة امیا یستعین بمن یکتب له و کان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0" w:name="pg11317_233570"/>
    <w:bookmarkEnd w:id="140"/>
    <w:p>
      <w:pPr>
        <w:pStyle w:val="BookText"/>
      </w:pPr>
      <w:r>
        <w:rPr>
          <w:rFonts w:ascii="IRNazanin" w:hAnsi="IRNazanin" w:eastAsia="IRNazanin" w:cs="IRNazanin"/>
          <w:lang w:bidi="fa-IR"/>
          <w:color w:val="111111"/>
          <w:sz w:val="28"/>
          <w:szCs w:val="28"/>
          <w:rtl/>
        </w:rPr>
        <w:t xml:space="preserve">یقرأ الحدیث. و قال حجاج بن محمد: قال لی شعبة: الزم ابا عوانة. و قال جعفر بن ابی عثمان: سئل ابن معین: من لأهل البصرة مثل سفیان؟ قال:</w:t>
      </w:r>
    </w:p>
    <w:p>
      <w:pPr>
        <w:pStyle w:val="BookText"/>
      </w:pPr>
      <w:r>
        <w:rPr>
          <w:rFonts w:ascii="IRNazanin" w:hAnsi="IRNazanin" w:eastAsia="IRNazanin" w:cs="IRNazanin"/>
          <w:lang w:bidi="fa-IR"/>
          <w:color w:val="111111"/>
          <w:sz w:val="28"/>
          <w:szCs w:val="28"/>
          <w:rtl/>
        </w:rPr>
        <w:t xml:space="preserve">شعبة. قیل: من لهم مثل زائدة؟ قال: ابو عوانة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«وضاح بن عبد اللّه الحافظ ابو عوانة الیشکری …</w:t>
      </w:r>
    </w:p>
    <w:p>
      <w:pPr>
        <w:pStyle w:val="BookText"/>
      </w:pPr>
      <w:r>
        <w:rPr>
          <w:rFonts w:ascii="IRNazanin" w:hAnsi="IRNazanin" w:eastAsia="IRNazanin" w:cs="IRNazanin"/>
          <w:lang w:bidi="fa-IR"/>
          <w:color w:val="111111"/>
          <w:sz w:val="28"/>
          <w:szCs w:val="28"/>
          <w:rtl/>
        </w:rPr>
        <w:t xml:space="preserve">ثقة متقن الکتابة»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حجر العسقلانی: «وضاح بتشدید المعجمة ثم مهملة- ابن عبد اللّه الیشکری … ثقة ثبت من السابعة … ع/»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السیوطی: «أبو عوانة الوضاح بن عبد اللّه الیشکری الواسطی، روی عن الأعمش، و ابن المنکدر، و ابی الزبیر، و سماک بن حرب، و خلق.</w:t>
      </w:r>
    </w:p>
    <w:p>
      <w:pPr>
        <w:pStyle w:val="BookText"/>
      </w:pPr>
      <w:r>
        <w:rPr>
          <w:rFonts w:ascii="IRNazanin" w:hAnsi="IRNazanin" w:eastAsia="IRNazanin" w:cs="IRNazanin"/>
          <w:lang w:bidi="fa-IR"/>
          <w:color w:val="111111"/>
          <w:sz w:val="28"/>
          <w:szCs w:val="28"/>
          <w:rtl/>
        </w:rPr>
        <w:t xml:space="preserve">و عنه شعبة و ابن مهدی، و ابن المبارک، و خلق. قال عفان: کان صحیح الکتاب کثیر العجم و النقط، ثبتا»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4"/>
      </w:pPr>
      <w:bookmarkStart w:id="596" w:name="_Toc253"/>
      <w:r>
        <w:t>(11) روایة شریک القاضی</w:t>
      </w:r>
      <w:bookmarkEnd w:id="596"/>
    </w:p>
    <w:p>
      <w:pPr>
        <w:pStyle w:val="Heading5"/>
      </w:pPr>
      <w:bookmarkStart w:id="597" w:name="_Toc254"/>
      <w:r>
        <w:t>اشارة</w:t>
      </w:r>
      <w:bookmarkEnd w:id="597"/>
    </w:p>
    <w:p>
      <w:pPr>
        <w:pStyle w:val="BookText"/>
      </w:pPr>
      <w:r>
        <w:rPr>
          <w:rFonts w:ascii="IRNazanin" w:hAnsi="IRNazanin" w:eastAsia="IRNazanin" w:cs="IRNazanin"/>
          <w:lang w:bidi="fa-IR"/>
          <w:color w:val="111111"/>
          <w:sz w:val="28"/>
          <w:szCs w:val="28"/>
          <w:rtl/>
        </w:rPr>
        <w:t xml:space="preserve">لقد علمت روایته لحدیث الثقلین من النص الذی تقدم عن (مسند احمد).</w:t>
      </w:r>
    </w:p>
    <w:p>
      <w:pPr>
        <w:pStyle w:val="Heading5"/>
      </w:pPr>
      <w:bookmarkStart w:id="598" w:name="_Toc255"/>
      <w:r>
        <w:t>ترجمته:</w:t>
      </w:r>
      <w:bookmarkEnd w:id="598"/>
    </w:p>
    <w:p>
      <w:pPr>
        <w:pStyle w:val="BookText"/>
      </w:pPr>
      <w:r>
        <w:rPr>
          <w:rFonts w:ascii="IRNazanin" w:hAnsi="IRNazanin" w:eastAsia="IRNazanin" w:cs="IRNazanin"/>
          <w:lang w:bidi="fa-IR"/>
          <w:color w:val="111111"/>
          <w:sz w:val="28"/>
          <w:szCs w:val="28"/>
          <w:rtl/>
        </w:rPr>
        <w:t xml:space="preserve">1- محمد بن طاهر المقدسی: «شریک بن عبد اللّه بن سنان بن انس. و یقال: شریک بن عبد اللّه بن ابی شریک، یکنی ابا عبد اللّه، سمع زیاد بن علاقة و عماد الدهنی، و هشام بن عروة، و سعیدا، و یعلی بن عطاء،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الملک بن عمیر، و عمارة بن القعقاع، و عبد اللّه بن شبرمة. روی عنه ابن ابی شیبة، و علی بن حکیم، و یونس بن محمد، و الفضل بن موسی، و محمد بن الصباح، و علی بن حجر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الغنی المقدسی: «شریک بن عبد اللّه بن انس. و یقال:</w:t>
      </w:r>
    </w:p>
    <w:p>
      <w:pPr>
        <w:pStyle w:val="BookText"/>
      </w:pPr>
      <w:r>
        <w:rPr>
          <w:rFonts w:ascii="IRNazanin" w:hAnsi="IRNazanin" w:eastAsia="IRNazanin" w:cs="IRNazanin"/>
          <w:lang w:bidi="fa-IR"/>
          <w:color w:val="111111"/>
          <w:sz w:val="28"/>
          <w:szCs w:val="28"/>
          <w:rtl/>
        </w:rPr>
        <w:t xml:space="preserve">شریک ابن عبد اللّه بن ابی شریک. و هو أوس بن الحرث بن الأزهر بن وهبیل، و قیل: سهل بن سعد بن ملک بن النخع الکوفی، ابو عبد اللّه ولد بخراسان نیسابور، و یقال: ببخارا، مقتل قتیبة بن مسلم سنة خمس و سبعین.</w:t>
      </w:r>
    </w:p>
    <w:p>
      <w:pPr>
        <w:pStyle w:val="BookText"/>
      </w:pPr>
      <w:r>
        <w:rPr>
          <w:rFonts w:ascii="IRNazanin" w:hAnsi="IRNazanin" w:eastAsia="IRNazanin" w:cs="IRNazanin"/>
          <w:lang w:bidi="fa-IR"/>
          <w:color w:val="111111"/>
          <w:sz w:val="28"/>
          <w:szCs w:val="28"/>
          <w:rtl/>
        </w:rPr>
        <w:t xml:space="preserve">أدرک عمر بن عبد العزیز، و سمع أبا إسحاق السبیعی، و عبد الملک بن عمیر، و سماک بن حرب، و اسماعیل بن أبی خالد، و سلمة بن کهیل، و الأعمش، و حبیب بن أبی ثابت …</w:t>
      </w:r>
    </w:p>
    <w:p>
      <w:pPr>
        <w:pStyle w:val="BookText"/>
      </w:pPr>
      <w:r>
        <w:rPr>
          <w:rFonts w:ascii="IRNazanin" w:hAnsi="IRNazanin" w:eastAsia="IRNazanin" w:cs="IRNazanin"/>
          <w:lang w:bidi="fa-IR"/>
          <w:color w:val="111111"/>
          <w:sz w:val="28"/>
          <w:szCs w:val="28"/>
          <w:rtl/>
        </w:rPr>
        <w:t xml:space="preserve">أخبرنا زید بن الحسن، أنبأ عبد الرحمن بن محمد بن منصور، أنبأ أحمد ابن علی بن ثابت الحافظ، أنبأ الأزهری، أنبأ عبید اللّه بن عثمان بن یحیی، أنبأ مکرم بن أحمد، حدثنی یزید بن الهیثم البلدی، قال: قلت لیحیی بن معین: زعم إسحاق بن أبی إسرائیل أن شریکا أروی من الکوفیین من سفیان و أعرف بحدیثهم، فقال: لیس یقاس بسفیان احد، و لکن شریک أروی منه فی بعض المشایخ، الرکین و العباس بن ذریح و بعض مشایخ الکوفیین، یعنی أکثر کتابا. قلت لیحیی: فروی یحیی بن سعید القطان عن شریک؟ قال: لم یکن شریک عن یحیی بشی‌ء و هو ثقة ثقة. و قال یزید بن الهیثم: سمعت یحیی یقول: شریک ثقة و هو أحب الی من أبی الأحوص و جریر، لیس یقاسون هؤلاء بشریک، و هو یروی عن قوم لم یرو عنهم سفیان. و قال أبو یعلی أحمد بن علی المثنی الموصلی: قلت لیحیی بن معین: أیما أحب إلیک جریر أو شریک؟ قال: جریر، فقیل له: أیما أحب إلیک:</w:t>
      </w:r>
    </w:p>
    <w:p>
      <w:pPr>
        <w:pStyle w:val="BookText"/>
      </w:pPr>
      <w:r>
        <w:rPr>
          <w:rFonts w:ascii="IRNazanin" w:hAnsi="IRNazanin" w:eastAsia="IRNazanin" w:cs="IRNazanin"/>
          <w:lang w:bidi="fa-IR"/>
          <w:color w:val="111111"/>
          <w:sz w:val="28"/>
          <w:szCs w:val="28"/>
          <w:rtl/>
        </w:rPr>
        <w:t xml:space="preserve">شریک أو أبو الأحوص؟ فقال: شریک أحب الی. ثم قال: شریک ثقة الا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ینقد و یغلط و یذهب بنفسه علی سفیان و شعبة.</w:t>
      </w:r>
    </w:p>
    <w:p>
      <w:pPr>
        <w:pStyle w:val="BookText"/>
      </w:pPr>
      <w:r>
        <w:rPr>
          <w:rFonts w:ascii="IRNazanin" w:hAnsi="IRNazanin" w:eastAsia="IRNazanin" w:cs="IRNazanin"/>
          <w:lang w:bidi="fa-IR"/>
          <w:color w:val="111111"/>
          <w:sz w:val="28"/>
          <w:szCs w:val="28"/>
          <w:rtl/>
        </w:rPr>
        <w:t xml:space="preserve">قال فضل بن الضائع: ان شریکا حدث بواسط أحادیث بواطیل، فقال ابو زرعة: لا تقل بواطیل! و قال احمد بن عبد اللّه العجلی: کوفی ثقة، و کان حسن الحدیث، و کان اروی الناس عن إسحاق بن یوسف الأزرق الواسطی، سمع منه سبعة آلاف حدیث، و قال ابن عدی أیضا: سمعت ابن حماد یقول: قال السعدی: شریک سی‌ء الحفظ مضطرب الحدیث، مائل … روی له الجماعة الا البخاری، روی له مسلم فی المتابعات»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«أبو عبد اللّه شریک بن ابی شریک النخعی، و هو الحارث بن أوس بن الحارث بن الأزهر بن وهبیل بن سعد بن مالک بن النخع، و بقیة النسب فی ترجمة ابراهیم النخعی فی أول الکتاب. تولی القضاء بالکوفة أیام المهدی ثم عزله موسی الهادی. و کان عالما فقیها ذکیا فطنا. جری بینه و بین مصعب بن عبد اللّه الزبیری کلام بحضرة المهدی فقال له مصعب: أنت تنتقص ابا بکر و عمر (رض)؟ فقال القاضی شریک:</w:t>
      </w:r>
    </w:p>
    <w:p>
      <w:pPr>
        <w:pStyle w:val="BookText"/>
      </w:pPr>
      <w:r>
        <w:rPr>
          <w:rFonts w:ascii="IRNazanin" w:hAnsi="IRNazanin" w:eastAsia="IRNazanin" w:cs="IRNazanin"/>
          <w:lang w:bidi="fa-IR"/>
          <w:color w:val="111111"/>
          <w:sz w:val="28"/>
          <w:szCs w:val="28"/>
          <w:rtl/>
        </w:rPr>
        <w:t xml:space="preserve">و اللّه ما أنتقص جدک و هو دونهما! و ذکر معاویة بن أبی سفیان عنده و وصف بالحلم، فقال شریک:</w:t>
      </w:r>
    </w:p>
    <w:p>
      <w:pPr>
        <w:pStyle w:val="BookText"/>
      </w:pPr>
      <w:r>
        <w:rPr>
          <w:rFonts w:ascii="IRNazanin" w:hAnsi="IRNazanin" w:eastAsia="IRNazanin" w:cs="IRNazanin"/>
          <w:lang w:bidi="fa-IR"/>
          <w:color w:val="111111"/>
          <w:sz w:val="28"/>
          <w:szCs w:val="28"/>
          <w:rtl/>
        </w:rPr>
        <w:t xml:space="preserve">لیس بحلیم من سفه الحق، و قاتل علیّ بن ابی طالب (رض).</w:t>
      </w:r>
    </w:p>
    <w:p>
      <w:pPr>
        <w:pStyle w:val="BookText"/>
      </w:pPr>
      <w:r>
        <w:rPr>
          <w:rFonts w:ascii="IRNazanin" w:hAnsi="IRNazanin" w:eastAsia="IRNazanin" w:cs="IRNazanin"/>
          <w:lang w:bidi="fa-IR"/>
          <w:color w:val="111111"/>
          <w:sz w:val="28"/>
          <w:szCs w:val="28"/>
          <w:rtl/>
        </w:rPr>
        <w:t xml:space="preserve">و خرج شریک یوما الی أصحاب الحدیث لیسمعوا علیه فشموا منه رائحة النبیذ، فقالوا له: لو کانت هذه الرائحة منا لاستحیینا، فقال:</w:t>
      </w:r>
    </w:p>
    <w:p>
      <w:pPr>
        <w:pStyle w:val="BookText"/>
      </w:pPr>
      <w:r>
        <w:rPr>
          <w:rFonts w:ascii="IRNazanin" w:hAnsi="IRNazanin" w:eastAsia="IRNazanin" w:cs="IRNazanin"/>
          <w:lang w:bidi="fa-IR"/>
          <w:color w:val="111111"/>
          <w:sz w:val="28"/>
          <w:szCs w:val="28"/>
          <w:rtl/>
        </w:rPr>
        <w:t xml:space="preserve">لأنکم أهل ریبة.</w:t>
      </w:r>
    </w:p>
    <w:p>
      <w:pPr>
        <w:pStyle w:val="BookText"/>
      </w:pPr>
      <w:r>
        <w:rPr>
          <w:rFonts w:ascii="IRNazanin" w:hAnsi="IRNazanin" w:eastAsia="IRNazanin" w:cs="IRNazanin"/>
          <w:lang w:bidi="fa-IR"/>
          <w:color w:val="111111"/>
          <w:sz w:val="28"/>
          <w:szCs w:val="28"/>
          <w:rtl/>
        </w:rPr>
        <w:t xml:space="preserve">و دخل یوما علی المهدی فقال له: لا بد أن تجیبنی الی خصلة من ثلاث خصال، قال: و ما هن یا أمیر المؤمنین؟ قال: اما أن تلی القضاء، أو تحدث ولدی و تعلمهم، أو تأکل عندی أکلة- و ذلک قبل أن یلی القضاء- فأفکر ساعة ثم قال: الاکلة أخفها علی نفسی، فأجلسه و تقدم الی الطباخ ان یصلح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ألوانا من المخ المعقود بالسکر الطبرزد و العسل و غیر ذلک، فعمل ذلک و قدمه الیه فأکل، فلما فرغ من الاکل قال له الطباخ: و اللّه یا امیر المؤمنین لیس یفلح الشیخ بعد هذه الاکلة ابدا.</w:t>
      </w:r>
    </w:p>
    <w:p>
      <w:pPr>
        <w:pStyle w:val="BookText"/>
      </w:pPr>
      <w:r>
        <w:rPr>
          <w:rFonts w:ascii="IRNazanin" w:hAnsi="IRNazanin" w:eastAsia="IRNazanin" w:cs="IRNazanin"/>
          <w:lang w:bidi="fa-IR"/>
          <w:color w:val="111111"/>
          <w:sz w:val="28"/>
          <w:szCs w:val="28"/>
          <w:rtl/>
        </w:rPr>
        <w:t xml:space="preserve">قال الفضل بن الربیع: فحدثهم و اللّه شریک بعد ذلک، و علم أولادهم، و ولی القضاء لهم، و لقد کتب له برزقه علی الصیرفی فضایقه فی النقد فقال له الصیرفی: انک لم تبع به بزا! فقال له شریک: بل و اللّه بعت به أکثر من البز، بعت به دینی! و حکی الحریری فی کتاب «درة الغواص» انه کان لشریک المذکور جلیس من بنی أمیة، فذکر شریک فی بعض الأیام فضائل علیّ بن ابی طالب (رض)، فقال ذلک الأموی: نعم الرجل علی! فأغضبه ذلک و قال: أ لعلیّ یقال نعم الرجل و لا یزاد علی ذلک؟ فأمسک حتی سکن غضبه ثم قال: یا ابا عبد اللّه الم یقل اللّه فی الاخبار عن نفسه «فقدرنا فنعم القادرون» و قال فی أیوب «إِنَّا وَجَدْناهُ صابِراً نِعْمَ الْعَبْدُ إِنَّهُ أَوَّابٌ»؟ وَ قال فی سلیمان «وَ وَهَبْنا لِداوُدَ سُلَیْمانَ نِعْمَ الْعَبْدُ». أفلا ترضی لعلی بما رضی اللّه به لنفسه و لأنبیائه؟</w:t>
      </w:r>
    </w:p>
    <w:p>
      <w:pPr>
        <w:pStyle w:val="BookText"/>
      </w:pPr>
      <w:r>
        <w:rPr>
          <w:rFonts w:ascii="IRNazanin" w:hAnsi="IRNazanin" w:eastAsia="IRNazanin" w:cs="IRNazanin"/>
          <w:lang w:bidi="fa-IR"/>
          <w:color w:val="111111"/>
          <w:sz w:val="28"/>
          <w:szCs w:val="28"/>
          <w:rtl/>
        </w:rPr>
        <w:t xml:space="preserve">فتنبه شریک عند ذلک لوهمه، و زادت مکانة ذلک الأموی من قلبه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 ذکر إسحاق الأزرق أنه أخذ عنه تسعة آلاف حدیث و قال ابن المبارک: هو اعجل بحدیث اهل بلده من سفیان. و قال النسائی: لیس به بأس. و قال عیسی بن یونس: ما رأیت أحدا قط أورع فی علمه من شریک. و قال ابو إسحاق الجوزجانی: کان شریک سی‌ء الحفظ.</w:t>
      </w:r>
    </w:p>
    <w:p>
      <w:pPr>
        <w:pStyle w:val="BookText"/>
      </w:pPr>
      <w:r>
        <w:rPr>
          <w:rFonts w:ascii="IRNazanin" w:hAnsi="IRNazanin" w:eastAsia="IRNazanin" w:cs="IRNazanin"/>
          <w:lang w:bidi="fa-IR"/>
          <w:color w:val="111111"/>
          <w:sz w:val="28"/>
          <w:szCs w:val="28"/>
          <w:rtl/>
        </w:rPr>
        <w:t xml:space="preserve">قلت: کان شریک حسن الحدیث اماما فقیها و محدثا مکثرا لیس هو فی الإتقان کحماد بن زید، و قد استشهد به البخاری و خرج له مسلم متابعة، وثقه یحیی بن معین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1" w:name="pg11317_233574"/>
    <w:bookmarkEnd w:id="141"/>
    <w:p>
      <w:pPr>
        <w:pStyle w:val="BookText"/>
      </w:pPr>
      <w:r>
        <w:rPr>
          <w:rFonts w:ascii="IRNazanin" w:hAnsi="IRNazanin" w:eastAsia="IRNazanin" w:cs="IRNazanin"/>
          <w:lang w:bidi="fa-IR"/>
          <w:color w:val="111111"/>
          <w:sz w:val="28"/>
          <w:szCs w:val="28"/>
          <w:rtl/>
        </w:rPr>
        <w:t xml:space="preserve">5- الذهبی أیضا: «وثقه ابن معین، و قال غیره: سی‌ء الحفظ. و قال النسائی. لا بأس به و هو اعلم بحدیث الکوفیین من الثوری»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أیضا: «و فیها- شریک بن عبد اللّه النخعی الکوفی القاضی ابو عبد اللّه، أحد الاعلام عن نیف و ثمانین سنة، روی عن سلمة ابن کهیل و الکبار سمع منه إسحاق الأزرق سبعة آلاف حدیث. قال ابن المبارک هو اعلم بحدیث بلده من سفیان الثوری. و قال النسائی: لیس به بأس. و قال غیره: فقیه امام لکنه یغلط»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الیافعی: «شریک بن عبد اللّه النخعی الکوفی القاضی احد الاعلام و له نیف و ثمانون سنة»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«شریک النخعی بن عبد اللّه بن ابی شریک العاصمی النخعی ابو عبد اللّه الکوفی، احد الاعلام، روی عن زیاد بن علاقة، و بیان بن بشر، و حبیب بن ثابت، و ابی إسحاق السبیعی، و خلق …</w:t>
      </w:r>
    </w:p>
    <w:p>
      <w:pPr>
        <w:pStyle w:val="BookText"/>
      </w:pPr>
      <w:r>
        <w:rPr>
          <w:rFonts w:ascii="IRNazanin" w:hAnsi="IRNazanin" w:eastAsia="IRNazanin" w:cs="IRNazanin"/>
          <w:lang w:bidi="fa-IR"/>
          <w:color w:val="111111"/>
          <w:sz w:val="28"/>
          <w:szCs w:val="28"/>
          <w:rtl/>
        </w:rPr>
        <w:t xml:space="preserve">قال ابن معین: صدوق، ثقة، الا انه إذا خالف فغیره أحب إلینا منه»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599" w:name="_Toc256"/>
      <w:r>
        <w:t>(12) روایة حسان بن ابراهیم الکرمانی</w:t>
      </w:r>
      <w:bookmarkEnd w:id="599"/>
    </w:p>
    <w:p>
      <w:pPr>
        <w:pStyle w:val="Heading5"/>
      </w:pPr>
      <w:bookmarkStart w:id="600" w:name="_Toc257"/>
      <w:r>
        <w:t>اشارة</w:t>
      </w:r>
      <w:bookmarkEnd w:id="600"/>
    </w:p>
    <w:p>
      <w:pPr>
        <w:pStyle w:val="BookText"/>
      </w:pPr>
      <w:r>
        <w:rPr>
          <w:rFonts w:ascii="IRNazanin" w:hAnsi="IRNazanin" w:eastAsia="IRNazanin" w:cs="IRNazanin"/>
          <w:lang w:bidi="fa-IR"/>
          <w:color w:val="111111"/>
          <w:sz w:val="28"/>
          <w:szCs w:val="28"/>
          <w:rtl/>
        </w:rPr>
        <w:t xml:space="preserve">أورد روایته لحدیث الثقلین کل من مسلم فی (صحیحه) و الحاکم فی (المستدرک علی الصحیحین) علی ما سیأتی ان شاء اللّه.</w:t>
      </w:r>
    </w:p>
    <w:p>
      <w:pPr>
        <w:pStyle w:val="Heading5"/>
      </w:pPr>
      <w:bookmarkStart w:id="601" w:name="_Toc258"/>
      <w:r>
        <w:t>ترجمته:</w:t>
      </w:r>
      <w:bookmarkEnd w:id="601"/>
    </w:p>
    <w:p>
      <w:pPr>
        <w:pStyle w:val="BookText"/>
      </w:pPr>
      <w:r>
        <w:rPr>
          <w:rFonts w:ascii="IRNazanin" w:hAnsi="IRNazanin" w:eastAsia="IRNazanin" w:cs="IRNazanin"/>
          <w:lang w:bidi="fa-IR"/>
          <w:color w:val="111111"/>
          <w:sz w:val="28"/>
          <w:szCs w:val="28"/>
          <w:rtl/>
        </w:rPr>
        <w:t xml:space="preserve">1- المقدسی: «حسان بن ابراهیم العنزی الکرمانی ابو هشام، سمع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2" w:name="pg11317_233575"/>
    <w:bookmarkEnd w:id="142"/>
    <w:p>
      <w:pPr>
        <w:pStyle w:val="BookText"/>
      </w:pPr>
      <w:r>
        <w:rPr>
          <w:rFonts w:ascii="IRNazanin" w:hAnsi="IRNazanin" w:eastAsia="IRNazanin" w:cs="IRNazanin"/>
          <w:lang w:bidi="fa-IR"/>
          <w:color w:val="111111"/>
          <w:sz w:val="28"/>
          <w:szCs w:val="28"/>
          <w:rtl/>
        </w:rPr>
        <w:t xml:space="preserve">یونس بن یزید عندهما، و سعید بن مسروق عند مسلم، روی عنه علی بن المدینی، و محمد بن ابی یعقوب عند البخاری، و سعید بن منصور، و علی بن حجر، و محمد بن بکار عند مسلم»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«ح. م. د. حسان بن ابراهیم الکرمانی العنزی قاضی کرمان … ثقة. قال النسائی: لیس بالقوی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ایضا کذلک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العسقلانی: «ح. م. د. حسان بن ابراهیم بن عبد اللّه الکرمانی. قال حرب الکرمانی: سمعت احمد یوثق حسان بن ابراهیم و یقول: حدیثه حدیث اهل الصدق، و قال عثمان الدارمی و غیره عن ابن معین: لیس به بأس. و قال المفضل الغلابی عن ابن معین: ثقة. و قال ابو زرعة لا بأس به. و قال النسائی: لیس بالقوی. و قال ابن عدی: قد حدث بأفراد کثیرة و هو عندی من اهل الصدق الا انه یغلط فی الشی‌ء و لا یتعمد.</w:t>
      </w:r>
    </w:p>
    <w:p>
      <w:pPr>
        <w:pStyle w:val="BookText"/>
      </w:pPr>
      <w:r>
        <w:rPr>
          <w:rFonts w:ascii="IRNazanin" w:hAnsi="IRNazanin" w:eastAsia="IRNazanin" w:cs="IRNazanin"/>
          <w:lang w:bidi="fa-IR"/>
          <w:color w:val="111111"/>
          <w:sz w:val="28"/>
          <w:szCs w:val="28"/>
          <w:rtl/>
        </w:rPr>
        <w:t xml:space="preserve">و قال العقیلی: فی حدیثه و هم. و قال ابن المدینی: کان ثقة و أشد الناس فی القدر. و قال ابن حبان فی الثقات: ربما اخطأ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4"/>
      </w:pPr>
      <w:bookmarkStart w:id="602" w:name="_Toc259"/>
      <w:r>
        <w:t>(13) روایة جریر الضبی الکوفی</w:t>
      </w:r>
      <w:bookmarkEnd w:id="602"/>
    </w:p>
    <w:p>
      <w:pPr>
        <w:pStyle w:val="Heading5"/>
      </w:pPr>
      <w:bookmarkStart w:id="603" w:name="_Toc260"/>
      <w:r>
        <w:t>اشارة</w:t>
      </w:r>
      <w:bookmarkEnd w:id="603"/>
    </w:p>
    <w:p>
      <w:pPr>
        <w:pStyle w:val="BookText"/>
      </w:pPr>
      <w:r>
        <w:rPr>
          <w:rFonts w:ascii="IRNazanin" w:hAnsi="IRNazanin" w:eastAsia="IRNazanin" w:cs="IRNazanin"/>
          <w:lang w:bidi="fa-IR"/>
          <w:color w:val="111111"/>
          <w:sz w:val="28"/>
          <w:szCs w:val="28"/>
          <w:rtl/>
        </w:rPr>
        <w:t xml:space="preserve">لقد أورد مسلم فی [صحیحه حدیث الثقلین بروایة اسماعیل، ثم قال: «حدثنا ابو بکر بن ابی شیبة. ثنا: محمد بن فضیل (ح) و حدثنا إسحاق بن ابراهیم، انا: جریر، کلاهما عن ابی حیان بهذا الاسناد نحو حدیث اسماعیل و زاد فی حدیث جریر: کتاب اللّه فیه الهدی و النور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3" w:name="pg11317_233576"/>
    <w:bookmarkEnd w:id="143"/>
    <w:p>
      <w:pPr>
        <w:pStyle w:val="BookText"/>
      </w:pPr>
      <w:r>
        <w:rPr>
          <w:rFonts w:ascii="IRNazanin" w:hAnsi="IRNazanin" w:eastAsia="IRNazanin" w:cs="IRNazanin"/>
          <w:lang w:bidi="fa-IR"/>
          <w:color w:val="111111"/>
          <w:sz w:val="28"/>
          <w:szCs w:val="28"/>
          <w:rtl/>
        </w:rPr>
        <w:t xml:space="preserve">استمسک به و أخذ به کان علی الهدی و من اخطأه ضل»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ستظهر روایته لهذا الحدیث ایضا من عبارة المستدرک علی الصحیحین.</w:t>
      </w:r>
    </w:p>
    <w:p>
      <w:pPr>
        <w:pStyle w:val="Heading5"/>
      </w:pPr>
      <w:bookmarkStart w:id="604" w:name="_Toc261"/>
      <w:r>
        <w:t>ترجمته:</w:t>
      </w:r>
      <w:bookmarkEnd w:id="604"/>
    </w:p>
    <w:p>
      <w:pPr>
        <w:pStyle w:val="BookText"/>
      </w:pPr>
      <w:r>
        <w:rPr>
          <w:rFonts w:ascii="IRNazanin" w:hAnsi="IRNazanin" w:eastAsia="IRNazanin" w:cs="IRNazanin"/>
          <w:lang w:bidi="fa-IR"/>
          <w:color w:val="111111"/>
          <w:sz w:val="28"/>
          <w:szCs w:val="28"/>
          <w:rtl/>
        </w:rPr>
        <w:t xml:space="preserve">1- محمد بن طاهر المقدسی: «جریر بن عبد الحمید بن جریر بن قرط ابن هلال بن انس الضبی ابو عبد اللّه الرازی، أصله من الکوفة سمع سلیمان الأعمش، و مغیرة، و منصورا، و اسماعیل بن ابی خالد، و ابا إسحاق الشیبانی عندهما، و عمارة بن القعقاع، و سهیلا، و هشام بن عروة، و الحسن ابن عبد [عبید] اللّه، و المختار بن فلفل، و عبد الملک بن عمیر، و هشام بن حسان، و سلیمان التیمی، و موسی بن [ابی عائشة، و محمد بن شیبة، و حصینا، و ابراهیم ابن محمد بن المنتشر، و عبد العزیز بن رفیع، و یحیی بن سعید، و بیان بن بشر، و فضیل بن غزوان، و مطرفا، و ابا فروة الهمدانی، و عاصما الأحول، و ابا حیان التیمی، و رکین بن الربیع، و طلق بن معاویة، و العلاء بن المسیب عند مسلم.</w:t>
      </w:r>
    </w:p>
    <w:p>
      <w:pPr>
        <w:pStyle w:val="BookText"/>
      </w:pPr>
      <w:r>
        <w:rPr>
          <w:rFonts w:ascii="IRNazanin" w:hAnsi="IRNazanin" w:eastAsia="IRNazanin" w:cs="IRNazanin"/>
          <w:lang w:bidi="fa-IR"/>
          <w:color w:val="111111"/>
          <w:sz w:val="28"/>
          <w:szCs w:val="28"/>
          <w:rtl/>
        </w:rPr>
        <w:t xml:space="preserve">روی عنه قتیبة بن سعید، و یحیی بن یحیی، و عثمان بن ابی شیبة عندهما، و علی بن المدینی، و محمد بن سلام عند البخاری، و ابو خیثمة، و إسحاق، و علی بن حجر، و ابو بکر بن أبی شیبة، و ابو غسان محمد بن عمرو، عند مسلم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ابن سعد: کان ثقة کثیر العلم یرحل الیه. و قال محمد ابن حماد: کان حجة و کانت کتبه صحاحا. و سئل ابو خیثمة: أ کان جریر یدلس؟ قال: لا. و قال ابو حاتم: ثقة یحتج به. ولد سنة سبع و مائة و قیل: سنة عشر. و قال العجلی: کوفی ثقه نزل الری. و قال (س): ثقة»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الذهبی: «… رحل الیه المحدثون لثقته و حفظه وسعة علمه.</w:t>
      </w:r>
    </w:p>
    <w:p>
      <w:pPr>
        <w:pStyle w:val="BookText"/>
      </w:pPr>
      <w:r>
        <w:rPr>
          <w:rFonts w:ascii="IRNazanin" w:hAnsi="IRNazanin" w:eastAsia="IRNazanin" w:cs="IRNazanin"/>
          <w:lang w:bidi="fa-IR"/>
          <w:color w:val="111111"/>
          <w:sz w:val="28"/>
          <w:szCs w:val="28"/>
          <w:rtl/>
        </w:rPr>
        <w:t xml:space="preserve">قال ابن معین: سمعته یقول: عرض علی بالکوفة ألفا درهم یعطونی مع القراء فأبیت ثم جئت اطلب ما عندهم. قال یحیی بن معین: طلب جریر الحدیث عشر سنین فقط … و حدیثه عال فی جزء ابن عرفة»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 له مصنفات مات 188»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فی (العبر) کذلک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أیضا فی (مرآة الجنان)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العسقلانی: «… و قال یوسف بن عمار الموصلی: حجة کانت کتبه صحاحا. و قال محمد بن عمرو زنیج [زینج سمعت جریرا قال: رأیت ابن ابی نجیح و جابرا الجعفی و ابن جریج فلم اکتب عن واحد منهم. فقیل له: ضیعت یا ابا عبد اللّه. فقال: لا، اما جابر فکان یؤمن بالرجعة، و اما ابن نجیح فکان یری القدر، و اما ابن جریج فکان یری المتعة.</w:t>
      </w:r>
    </w:p>
    <w:p>
      <w:pPr>
        <w:pStyle w:val="BookText"/>
      </w:pPr>
      <w:r>
        <w:rPr>
          <w:rFonts w:ascii="IRNazanin" w:hAnsi="IRNazanin" w:eastAsia="IRNazanin" w:cs="IRNazanin"/>
          <w:lang w:bidi="fa-IR"/>
          <w:color w:val="111111"/>
          <w:sz w:val="28"/>
          <w:szCs w:val="28"/>
          <w:rtl/>
        </w:rPr>
        <w:t xml:space="preserve">و قیل لسلیمان بن حرب: این کتبت عن جریر؟ قال: بمکة انا و عبد الرحمن، یعنی ابن مهدی و شاذان.</w:t>
      </w:r>
    </w:p>
    <w:p>
      <w:pPr>
        <w:pStyle w:val="BookText"/>
      </w:pPr>
      <w:r>
        <w:rPr>
          <w:rFonts w:ascii="IRNazanin" w:hAnsi="IRNazanin" w:eastAsia="IRNazanin" w:cs="IRNazanin"/>
          <w:lang w:bidi="fa-IR"/>
          <w:color w:val="111111"/>
          <w:sz w:val="28"/>
          <w:szCs w:val="28"/>
          <w:rtl/>
        </w:rPr>
        <w:t xml:space="preserve">و قال علی بن المدینی: کان جریر صاحب لیل. و قال ابو خیثمة: لم یکن یدلس. و قال حنبل: سئل ابو عبد اللّه: من أحب إلیک جریر او شریک؟ فقال: جریر اقل سقطا من شریک، و شریک کان یخطئ. و کذا قال ابن معین نحوه و قال العجلی: کوفی ثقة نزل الری. و قال ابن ابی حاتم:</w:t>
      </w:r>
    </w:p>
    <w:p>
      <w:pPr>
        <w:pStyle w:val="BookText"/>
      </w:pPr>
      <w:r>
        <w:rPr>
          <w:rFonts w:ascii="IRNazanin" w:hAnsi="IRNazanin" w:eastAsia="IRNazanin" w:cs="IRNazanin"/>
          <w:lang w:bidi="fa-IR"/>
          <w:color w:val="111111"/>
          <w:sz w:val="28"/>
          <w:szCs w:val="28"/>
          <w:rtl/>
        </w:rPr>
        <w:t xml:space="preserve">سألت ابی عن ابی الأحوص و جریر فی حدیث حصین، فقال: کان جریر أکیس الرجلین، جریر أحب الی. قلت: یحتج بحدیثه؟ قال: نعم، جریر ثقة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4" w:name="pg11317_233578"/>
    <w:bookmarkEnd w:id="144"/>
    <w:p>
      <w:pPr>
        <w:pStyle w:val="BookText"/>
      </w:pPr>
      <w:r>
        <w:rPr>
          <w:rFonts w:ascii="IRNazanin" w:hAnsi="IRNazanin" w:eastAsia="IRNazanin" w:cs="IRNazanin"/>
          <w:lang w:bidi="fa-IR"/>
          <w:color w:val="111111"/>
          <w:sz w:val="28"/>
          <w:szCs w:val="28"/>
          <w:rtl/>
        </w:rPr>
        <w:t xml:space="preserve">و هو أحب الی فی هشام بن عروة من یونس بن بکیر.</w:t>
      </w:r>
    </w:p>
    <w:p>
      <w:pPr>
        <w:pStyle w:val="BookText"/>
      </w:pPr>
      <w:r>
        <w:rPr>
          <w:rFonts w:ascii="IRNazanin" w:hAnsi="IRNazanin" w:eastAsia="IRNazanin" w:cs="IRNazanin"/>
          <w:lang w:bidi="fa-IR"/>
          <w:color w:val="111111"/>
          <w:sz w:val="28"/>
          <w:szCs w:val="28"/>
          <w:rtl/>
        </w:rPr>
        <w:t xml:space="preserve">و قال النسائی: ثقة و قال ابن خراش، صدوق و قال ابو القاسم اللالکائی: مجمع علی ثقته. و قال احمد بن حنبل: لم یکن بالذکی، اختلط علیه حدیث اشعث و عاصم الأحول حتی قدم علیه نمیر (فی النسخة بهز) فعرفه، نقله العقیلی و قد قیل لیحیی بن معین عقب هذه الحکایة: کیف تروی عن جریر؟ فقال: ألا تراه قد بین لهم أبرها؟</w:t>
      </w:r>
    </w:p>
    <w:p>
      <w:pPr>
        <w:pStyle w:val="BookText"/>
      </w:pPr>
      <w:r>
        <w:rPr>
          <w:rFonts w:ascii="IRNazanin" w:hAnsi="IRNazanin" w:eastAsia="IRNazanin" w:cs="IRNazanin"/>
          <w:lang w:bidi="fa-IR"/>
          <w:color w:val="111111"/>
          <w:sz w:val="28"/>
          <w:szCs w:val="28"/>
          <w:rtl/>
        </w:rPr>
        <w:t xml:space="preserve">و قال البیهقی فی (السنن): نسب فی آخر عمره الی سوء الحفظ. و ذکر صاحب الحافل عن ابی حاتم انه تغیر قبل موته بسنة فحجبه أولاده، و هذا لیس بمستقیم، فان هذا انما وقع لجریر بن حازم، فکأنه اشتبه علی صاحب الحافل.</w:t>
      </w:r>
    </w:p>
    <w:p>
      <w:pPr>
        <w:pStyle w:val="BookText"/>
      </w:pPr>
      <w:r>
        <w:rPr>
          <w:rFonts w:ascii="IRNazanin" w:hAnsi="IRNazanin" w:eastAsia="IRNazanin" w:cs="IRNazanin"/>
          <w:lang w:bidi="fa-IR"/>
          <w:color w:val="111111"/>
          <w:sz w:val="28"/>
          <w:szCs w:val="28"/>
          <w:rtl/>
        </w:rPr>
        <w:t xml:space="preserve">و قال ابن حبان فی (الثقات): کان من العباد الخشن و قال ابو احمد الحاکم: هو عندهم ثقة و قال الخلیلی فی (الإرشاد): ثقة متفق علیه و قال قتیبة: ثنا جریر الحافظ المقدم، لکنی سمعته یشتم معاویة علانیة»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حجر أیضا فی (تقریب التهذیب) و وثقه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605" w:name="_Toc262"/>
      <w:r>
        <w:t>(14) روایة ابن علیة البصری</w:t>
      </w:r>
      <w:bookmarkEnd w:id="605"/>
    </w:p>
    <w:p>
      <w:pPr>
        <w:pStyle w:val="Heading5"/>
      </w:pPr>
      <w:bookmarkStart w:id="606" w:name="_Toc263"/>
      <w:r>
        <w:t>اشارة</w:t>
      </w:r>
      <w:bookmarkEnd w:id="606"/>
    </w:p>
    <w:p>
      <w:pPr>
        <w:pStyle w:val="BookText"/>
      </w:pPr>
      <w:r>
        <w:rPr>
          <w:rFonts w:ascii="IRNazanin" w:hAnsi="IRNazanin" w:eastAsia="IRNazanin" w:cs="IRNazanin"/>
          <w:lang w:bidi="fa-IR"/>
          <w:color w:val="111111"/>
          <w:sz w:val="28"/>
          <w:szCs w:val="28"/>
          <w:rtl/>
        </w:rPr>
        <w:t xml:space="preserve">و سیأتی روایته لحدیث الثقلین عند تخریج حدیث أحمد فی (المسند) و مسلم فی (الصحیح).</w:t>
      </w:r>
    </w:p>
    <w:p>
      <w:pPr>
        <w:pStyle w:val="Heading5"/>
      </w:pPr>
      <w:bookmarkStart w:id="607" w:name="_Toc264"/>
      <w:r>
        <w:t>ترجمته:</w:t>
      </w:r>
      <w:bookmarkEnd w:id="607"/>
    </w:p>
    <w:p>
      <w:pPr>
        <w:pStyle w:val="BookText"/>
      </w:pPr>
      <w:r>
        <w:rPr>
          <w:rFonts w:ascii="IRNazanin" w:hAnsi="IRNazanin" w:eastAsia="IRNazanin" w:cs="IRNazanin"/>
          <w:lang w:bidi="fa-IR"/>
          <w:color w:val="111111"/>
          <w:sz w:val="28"/>
          <w:szCs w:val="28"/>
          <w:rtl/>
        </w:rPr>
        <w:t xml:space="preserve">1- محمد بن طاهر المقدسی: «اسماعیل بن ابراهیم بن سهم بن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مقسم الأسدی البصری مولی بنی اسد بن خزیمة، یکنی ابا بشر و امه علیة مولاة لبنی اسد، سمع أیوب، و عبد العزیز، و روح بن القاسم عندهما، و یحیی بن سعید التیمی، و ابن ابی عروبة، و خالد الحذاء [و الجریری سعیدا] و منصور ابن عبد الرحمن، و یونس بن عبید، و داود بن ابی هند، و غیر واحد عند مسلم.</w:t>
      </w:r>
    </w:p>
    <w:p>
      <w:pPr>
        <w:pStyle w:val="BookText"/>
      </w:pPr>
      <w:r>
        <w:rPr>
          <w:rFonts w:ascii="IRNazanin" w:hAnsi="IRNazanin" w:eastAsia="IRNazanin" w:cs="IRNazanin"/>
          <w:lang w:bidi="fa-IR"/>
          <w:color w:val="111111"/>
          <w:sz w:val="28"/>
          <w:szCs w:val="28"/>
          <w:rtl/>
        </w:rPr>
        <w:t xml:space="preserve">روی عنه علی بن المدینی و صدقة و قتیبة عند البخاری، و ابن ابی شیبة، و زهیر و علی بن حجر، و غیر واحد عند مسلم. ولد سنة 110 و توفی سنة 193 او 194 ببغداد»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شعبة: هو ریحانة الفقهاء. و قال احمد: الیه المنتهی فی التثبت بالبصرة. و قال ابن مهدی: هو اثبت من هشیم. و قال القطان: هو اثبت من وهیب. و قال (د): ما احد من المحدثین الا قد أخطأ الا ابن علیة و بشر بن المفضل. و قال عفان عن داود بن سلمة: کنا نشبه ابن علیة بثویر ابن عبید. و قال غندر: نشأت فی الحدیث و لیس احد یقدم فی الحدیث علی ابن علیة، و قال یعقوب بن شیبة عن الهیثم بن خالد، قال: اجتمع حفاظ البصرة و حفاظ الکوفة فقال لهم اهل الکوفة نحوا عنا اسماعیل و هاتوا من شئتم، و قال زیاد بن أیوب: ما رأیت لابن علیة کتابا قط. قال عمر بن زرارة: صحبت ابن علیة اربع عشرة سنة فما رأیته ضحک فیها و صحبته سبع سنین فما رأیته یتبسم فیها قال ابن معین: کان ثقة مأمونا صدوقا مسلما ورعا تقیا. و قال (س): ثقة ثبت»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«قال یونس بن بکیر: سمعت شعبة یقول: ابن علیة سید المحدثین، و کان حماد بن سلمة یشبه شمائل ابن علیة بشمائل یونس بن عبید. و قال یزید بن هارون: دخلت البصرة و ما بها خلق یفضل علی ابن علیة فی الحدیث و قال زیاد بن أیوب: ما رأیت لابن علیة کتبا قط، و قد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ابن علیة القضاء فبعث ابن المبارک بأبیات یعنفه علی الولایة، و قیل انه دخل علی الامین فشتمه و هم به لکونه قال کلمة یفهم منها انه یقول بخلق القرآن، فانه سئل عن حدیث (تجی‌ء البقرة و آل عمران تحاجان عن صاحبهما) فقیل: أ لهما لسان؟ قال: نعم، فقالوا: قال بخلق القرآن. و انما غلط فی التعبیر و تاب مما قال»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أیضا: «امام حجة»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فی (العبر) کذلک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فی (مرآة الجنان)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العسقلانی: «و قال عفان: کنا عند حماد بن سلمة فأخطأ فی حدیث- و کان لا یرجع الی قول احد قد خولف فیه- فقیل له:</w:t>
      </w:r>
    </w:p>
    <w:p>
      <w:pPr>
        <w:pStyle w:val="BookText"/>
      </w:pPr>
      <w:r>
        <w:rPr>
          <w:rFonts w:ascii="IRNazanin" w:hAnsi="IRNazanin" w:eastAsia="IRNazanin" w:cs="IRNazanin"/>
          <w:lang w:bidi="fa-IR"/>
          <w:color w:val="111111"/>
          <w:sz w:val="28"/>
          <w:szCs w:val="28"/>
          <w:rtl/>
        </w:rPr>
        <w:t xml:space="preserve">قد خولفت فیه. فقال: من؟ قالوا: حماد بن زید، فلم یلتفت، فقال له انسان: ابن علیة یخالفک، فقام فدخل ثم خرج فقال: القول ما قال اسماعیل. و قال احمد: الیه المنتهی فی التثبت بالبصرة، و قال ایضا: فاتنی مالک فأخلف اللّه علی سفیان و فاتنی حماد بن زید فأخلف اللّه علی اسماعیل ابن علیة. و قال ایضا: کان حماد ابن زید لا یعبأ إذا خالفه الثقفی و وهیب، و کان یفرق من اسماعیل بن علیة إذا خالفه … و قال النسائی: ثقه ثبت.</w:t>
      </w:r>
    </w:p>
    <w:p>
      <w:pPr>
        <w:pStyle w:val="BookText"/>
      </w:pPr>
      <w:r>
        <w:rPr>
          <w:rFonts w:ascii="IRNazanin" w:hAnsi="IRNazanin" w:eastAsia="IRNazanin" w:cs="IRNazanin"/>
          <w:lang w:bidi="fa-IR"/>
          <w:color w:val="111111"/>
          <w:sz w:val="28"/>
          <w:szCs w:val="28"/>
          <w:rtl/>
        </w:rPr>
        <w:t xml:space="preserve">و قال ابن سعد: کان ثقة ثبتا فی الحدیث حجة، و قد ولی صدقات البصرة و ولی ببغداد المظالم فی آخر خلافة هارون.</w:t>
      </w:r>
    </w:p>
    <w:p>
      <w:pPr>
        <w:pStyle w:val="BookText"/>
      </w:pPr>
      <w:r>
        <w:rPr>
          <w:rFonts w:ascii="IRNazanin" w:hAnsi="IRNazanin" w:eastAsia="IRNazanin" w:cs="IRNazanin"/>
          <w:lang w:bidi="fa-IR"/>
          <w:color w:val="111111"/>
          <w:sz w:val="28"/>
          <w:szCs w:val="28"/>
          <w:rtl/>
        </w:rPr>
        <w:t xml:space="preserve">و قال احمد بن سعید الدارمی: لا یعرف لابن علیة غلط الا فی حدیث جابر فی المدبر، جعل اسم الغلام اسم المولی، و اسم المولی اسم الغلام. و قال ابن وضاح: سألت ابا جعفر البستی عنه، فقال: بصری ثقة، و هو احفظ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الثقفی …</w:t>
      </w:r>
    </w:p>
    <w:p>
      <w:pPr>
        <w:pStyle w:val="BookText"/>
      </w:pPr>
      <w:r>
        <w:rPr>
          <w:rFonts w:ascii="IRNazanin" w:hAnsi="IRNazanin" w:eastAsia="IRNazanin" w:cs="IRNazanin"/>
          <w:lang w:bidi="fa-IR"/>
          <w:color w:val="111111"/>
          <w:sz w:val="28"/>
          <w:szCs w:val="28"/>
          <w:rtl/>
        </w:rPr>
        <w:t xml:space="preserve">و قال العیشی: ثنا الحماد ان ابن المبارک کان یتجر و یقول: لو لا خمسة ما اتجرت، السفیانان و فضیل و ابن السماک و ابن علیه فیصلهم فقدم سنة فقیل له: قد ولی ابن علیة القضاء فلم یأته و لم یصله، فرکب ابن علیة الیه فلم یرفع له رأسا فانصرف. فلما کان من غد کتب الیه رقعة یقول: قد کنت منتظرا لبرک و جئتک فلم تکلمنی فما رأیته منی؟! فقال ابن المبارک: یأبی هذا الرجل الا ان تقشر له العصا، ثم کتب الیه:</w:t>
      </w:r>
    </w:p>
    <w:p>
      <w:pPr>
        <w:pStyle w:val="BookText"/>
      </w:pPr>
      <w:r>
        <w:rPr>
          <w:rFonts w:ascii="IRNazanin" w:hAnsi="IRNazanin" w:eastAsia="IRNazanin" w:cs="IRNazanin"/>
          <w:lang w:bidi="fa-IR"/>
          <w:color w:val="111111"/>
          <w:sz w:val="28"/>
          <w:szCs w:val="28"/>
          <w:rtl/>
        </w:rPr>
        <w:t xml:space="preserve">یا جاعل العلم له بازیا یصطاد اموال المساکین</w:t>
      </w:r>
    </w:p>
    <w:p>
      <w:pPr>
        <w:pStyle w:val="BookText"/>
      </w:pPr>
      <w:r>
        <w:rPr>
          <w:rFonts w:ascii="IRNazanin" w:hAnsi="IRNazanin" w:eastAsia="IRNazanin" w:cs="IRNazanin"/>
          <w:lang w:bidi="fa-IR"/>
          <w:color w:val="111111"/>
          <w:sz w:val="28"/>
          <w:szCs w:val="28"/>
          <w:rtl/>
        </w:rPr>
        <w:t xml:space="preserve">احتلت للدنیا و لذاتها بحیلة تذهب بالدین</w:t>
      </w:r>
    </w:p>
    <w:p>
      <w:pPr>
        <w:pStyle w:val="BookText"/>
      </w:pPr>
      <w:r>
        <w:rPr>
          <w:rFonts w:ascii="IRNazanin" w:hAnsi="IRNazanin" w:eastAsia="IRNazanin" w:cs="IRNazanin"/>
          <w:lang w:bidi="fa-IR"/>
          <w:color w:val="111111"/>
          <w:sz w:val="28"/>
          <w:szCs w:val="28"/>
          <w:rtl/>
        </w:rPr>
        <w:t xml:space="preserve">فصرت مجنونا بها بعد ما کنت دواء للمجانین</w:t>
      </w:r>
    </w:p>
    <w:p>
      <w:pPr>
        <w:pStyle w:val="BookText"/>
      </w:pPr>
      <w:r>
        <w:rPr>
          <w:rFonts w:ascii="IRNazanin" w:hAnsi="IRNazanin" w:eastAsia="IRNazanin" w:cs="IRNazanin"/>
          <w:lang w:bidi="fa-IR"/>
          <w:color w:val="111111"/>
          <w:sz w:val="28"/>
          <w:szCs w:val="28"/>
          <w:rtl/>
        </w:rPr>
        <w:t xml:space="preserve">این روایاتک فیما مضی عن ابن عوف و ابن سیرین</w:t>
      </w:r>
    </w:p>
    <w:p>
      <w:pPr>
        <w:pStyle w:val="BookText"/>
      </w:pPr>
      <w:r>
        <w:rPr>
          <w:rFonts w:ascii="IRNazanin" w:hAnsi="IRNazanin" w:eastAsia="IRNazanin" w:cs="IRNazanin"/>
          <w:lang w:bidi="fa-IR"/>
          <w:color w:val="111111"/>
          <w:sz w:val="28"/>
          <w:szCs w:val="28"/>
          <w:rtl/>
        </w:rPr>
        <w:t xml:space="preserve">این روایاتک فی سردها فی ترک أبواب السلاطین</w:t>
      </w:r>
    </w:p>
    <w:p>
      <w:pPr>
        <w:pStyle w:val="BookText"/>
      </w:pPr>
      <w:r>
        <w:rPr>
          <w:rFonts w:ascii="IRNazanin" w:hAnsi="IRNazanin" w:eastAsia="IRNazanin" w:cs="IRNazanin"/>
          <w:lang w:bidi="fa-IR"/>
          <w:color w:val="111111"/>
          <w:sz w:val="28"/>
          <w:szCs w:val="28"/>
          <w:rtl/>
        </w:rPr>
        <w:t xml:space="preserve">ان قلت: أکرهت، فذا باطل زل حمار العلم فی الطین</w:t>
      </w:r>
    </w:p>
    <w:p>
      <w:pPr>
        <w:pStyle w:val="BookText"/>
      </w:pPr>
      <w:r>
        <w:rPr>
          <w:rFonts w:ascii="IRNazanin" w:hAnsi="IRNazanin" w:eastAsia="IRNazanin" w:cs="IRNazanin"/>
          <w:lang w:bidi="fa-IR"/>
          <w:color w:val="111111"/>
          <w:sz w:val="28"/>
          <w:szCs w:val="28"/>
          <w:rtl/>
        </w:rPr>
        <w:t xml:space="preserve">فلما وقف علی هذه الأبیات قام من مجلس القضاء فوطئ بساط الرشید و قال: اللّه؟ اللّه؟ ارحم شیبتی فانی لا اصبر علی القضاء. قال: لعل هذا المجنون أغراک؟ ثم أعفاه و وجه الیه ابن المبارک بالبصرة. و قیل ان ابن المبارک انما کتب الیه هذه الأبیات لما ولی صدقات البصرة، و هو الصحیح.</w:t>
      </w:r>
    </w:p>
    <w:p>
      <w:pPr>
        <w:pStyle w:val="BookText"/>
      </w:pPr>
      <w:r>
        <w:rPr>
          <w:rFonts w:ascii="IRNazanin" w:hAnsi="IRNazanin" w:eastAsia="IRNazanin" w:cs="IRNazanin"/>
          <w:lang w:bidi="fa-IR"/>
          <w:color w:val="111111"/>
          <w:sz w:val="28"/>
          <w:szCs w:val="28"/>
          <w:rtl/>
        </w:rPr>
        <w:t xml:space="preserve">و قال علی بن خشرم: قلت لوکیع: رأیت ابن علیة یشرب النبیذ حتی یحمل علی الحمار یحتاج من یرده. فقال وکیع: إذا رأیت البصری یشرب النبیذ فاتهمه و إذا رأیت الکوفی یشرب فلا تتهمه. قلت: و کیف ذلک؟ قال:</w:t>
      </w:r>
    </w:p>
    <w:p>
      <w:pPr>
        <w:pStyle w:val="BookText"/>
      </w:pPr>
      <w:r>
        <w:rPr>
          <w:rFonts w:ascii="IRNazanin" w:hAnsi="IRNazanin" w:eastAsia="IRNazanin" w:cs="IRNazanin"/>
          <w:lang w:bidi="fa-IR"/>
          <w:color w:val="111111"/>
          <w:sz w:val="28"/>
          <w:szCs w:val="28"/>
          <w:rtl/>
        </w:rPr>
        <w:t xml:space="preserve">الکوفی یشربه تدینا و البصری یترکه تدینا.</w:t>
      </w:r>
    </w:p>
    <w:p>
      <w:pPr>
        <w:pStyle w:val="BookText"/>
      </w:pPr>
      <w:r>
        <w:rPr>
          <w:rFonts w:ascii="IRNazanin" w:hAnsi="IRNazanin" w:eastAsia="IRNazanin" w:cs="IRNazanin"/>
          <w:lang w:bidi="fa-IR"/>
          <w:color w:val="111111"/>
          <w:sz w:val="28"/>
          <w:szCs w:val="28"/>
          <w:rtl/>
        </w:rPr>
        <w:t xml:space="preserve">و قال الفضل بن زیاد: سألت احمد بن حنبل عن وهیب و ابن علیة، قال: وهیب أحب الی: ما زال ابن علیة وضیعا من الکلام الذی تکلم به الی أن مات. قلت: ألیس قد رجع و تاب علی رءوس الناس؟ قال: بلی- الی ان قال: و کان لا ینصف بحدیث الشفاعات.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5" w:name="pg11317_233582"/>
    <w:bookmarkEnd w:id="145"/>
    <w:p>
      <w:pPr>
        <w:pStyle w:val="BookText"/>
      </w:pPr>
      <w:r>
        <w:rPr>
          <w:rFonts w:ascii="IRNazanin" w:hAnsi="IRNazanin" w:eastAsia="IRNazanin" w:cs="IRNazanin"/>
          <w:lang w:bidi="fa-IR"/>
          <w:color w:val="111111"/>
          <w:sz w:val="28"/>
          <w:szCs w:val="28"/>
          <w:rtl/>
        </w:rPr>
        <w:t xml:space="preserve">و ذکره ابن حبان فی الثقات»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«قال شعبة: ابن علیة سید المحدثین و ریحانة الفقهاء، و قال احمد: الیه المنتهی فی التثبت بالبصرة، و قال غنذر: لیس احد یقدم فی الحدیث علیه، و قال ابن معین: کان ثقة مأمونا صدوقا ورعا تقیا، و قال قتیبة: کانوا یقولون: الحفاظ أربعة، ابن علیة و عبد الوارث و یزید بن زریع و وهیب و قال ابو داود: ما احد من المحدثین الا قد اخطأ الا ابن علیة و بشر ابن المفضل. مات ببغداد سنة 193، و مولده سنة 115»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4"/>
      </w:pPr>
      <w:bookmarkStart w:id="608" w:name="_Toc265"/>
      <w:r>
        <w:t>(15) روایة محمد بن الفضیل الضبی الکوفی</w:t>
      </w:r>
      <w:bookmarkEnd w:id="608"/>
    </w:p>
    <w:p>
      <w:pPr>
        <w:pStyle w:val="Heading5"/>
      </w:pPr>
      <w:bookmarkStart w:id="609" w:name="_Toc266"/>
      <w:r>
        <w:t>اشارة</w:t>
      </w:r>
      <w:bookmarkEnd w:id="609"/>
    </w:p>
    <w:p>
      <w:pPr>
        <w:pStyle w:val="BookText"/>
      </w:pPr>
      <w:r>
        <w:rPr>
          <w:rFonts w:ascii="IRNazanin" w:hAnsi="IRNazanin" w:eastAsia="IRNazanin" w:cs="IRNazanin"/>
          <w:lang w:bidi="fa-IR"/>
          <w:color w:val="111111"/>
          <w:sz w:val="28"/>
          <w:szCs w:val="28"/>
          <w:rtl/>
        </w:rPr>
        <w:t xml:space="preserve">ظهرت روایة محمد بن فضیل من عبارة (صحیح مسلم) و (صحیح الترمذی) السابقتین. و ستأتی عند ذکر عبارة (اسد الغابة) لابن الأثیر ان شاء اللّه.</w:t>
      </w:r>
    </w:p>
    <w:p>
      <w:pPr>
        <w:pStyle w:val="Heading5"/>
      </w:pPr>
      <w:bookmarkStart w:id="610" w:name="_Toc267"/>
      <w:r>
        <w:t>ترجمته:</w:t>
      </w:r>
      <w:bookmarkEnd w:id="610"/>
    </w:p>
    <w:p>
      <w:pPr>
        <w:pStyle w:val="BookText"/>
      </w:pPr>
      <w:r>
        <w:rPr>
          <w:rFonts w:ascii="IRNazanin" w:hAnsi="IRNazanin" w:eastAsia="IRNazanin" w:cs="IRNazanin"/>
          <w:lang w:bidi="fa-IR"/>
          <w:color w:val="111111"/>
          <w:sz w:val="28"/>
          <w:szCs w:val="28"/>
          <w:rtl/>
        </w:rPr>
        <w:t xml:space="preserve">1- ذکره ابن حبان فی (الثقات) و أضاف: «و کان یغلو فی التشیع».</w:t>
      </w:r>
    </w:p>
    <w:p>
      <w:pPr>
        <w:pStyle w:val="BookText"/>
      </w:pPr>
      <w:r>
        <w:rPr>
          <w:rFonts w:ascii="IRNazanin" w:hAnsi="IRNazanin" w:eastAsia="IRNazanin" w:cs="IRNazanin"/>
          <w:lang w:bidi="fa-IR"/>
          <w:color w:val="111111"/>
          <w:sz w:val="28"/>
          <w:szCs w:val="28"/>
          <w:rtl/>
        </w:rPr>
        <w:t xml:space="preserve">2- محمد بن طاهر المقدسی: «محمد بن فضیل بن غزوان ابو عبد الرحمن الضبی، مولاهم الکوفی، سمع اسماعیل بن ابی خالد، و الأعمش، و أباه، و غیر واحد عندهما، روی عنه محمد بن نمیر، و اسحق الحنظلی، و ابن ابی شیبة، و محمد بن سلام، و قتیبة، و عمران بن میسرة، و عمرو ابن علی عند البخاری و عبد اللّه بن عامر، و ابو کریب، و محمد بن طریف،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واصل بن عبد الاعلی و زهیر، و ابو سعید الأشج، و محمد بن المثنی، و محمد بن یزید ابو هشام الرفاعی، و احمد الوکیعی، و عبد العزیز بن عمر بن أبان عند مسلم، قال ابو عیسی: مات سنة 194، و قال ابن نمیر مثله»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«قال یحیی: ثقة، و قال ابو زرعة: صدوق من اهل العلم، و قال (د): کان شیعیا محترقا، و قال ابو حاتم: شیخ، و قال (س): لیس به بأس، و ذکره ابن حبان فی «کتاب الثقات» و قال: کان یغلو فی التشیع»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«قال احمد کان یتشیع و کان حسن الحدیث. و قال عثمان الدارمی عن ابن معین: ثقة. و قال ابو زرعة: صدوق من اهل العلم.</w:t>
      </w:r>
    </w:p>
    <w:p>
      <w:pPr>
        <w:pStyle w:val="BookText"/>
      </w:pPr>
      <w:r>
        <w:rPr>
          <w:rFonts w:ascii="IRNazanin" w:hAnsi="IRNazanin" w:eastAsia="IRNazanin" w:cs="IRNazanin"/>
          <w:lang w:bidi="fa-IR"/>
          <w:color w:val="111111"/>
          <w:sz w:val="28"/>
          <w:szCs w:val="28"/>
          <w:rtl/>
        </w:rPr>
        <w:t xml:space="preserve">و قال ابو داود: کان شیعیا محترقا. و قال النسائی: لیس به بأس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 و کان من علماء هذا الشأن وثقه یحیی بن معین. و قال احمد: حسن الحدیث شیعی. قلت: کان متوالیا فقط، قرأ القرآن علی حمزة و قد دخل علی منصور لیسمع منه فوجده مریضا. قال أبو داود: کان شیعیا محترقا»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أیضا کذلک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العسقلانی: «صدوق عارف رمی بالتشیع»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«محمد بن فضیل بن غزوان الضبی قال احمد: کان یتشیع و کان حسن الحدیث»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6" w:name="pg11317_233584"/>
    <w:bookmarkEnd w:id="146"/>
    <w:p>
      <w:pPr>
        <w:pStyle w:val="Heading4"/>
      </w:pPr>
      <w:bookmarkStart w:id="611" w:name="_Toc268"/>
      <w:r>
        <w:t>(16) روایة عبد اللّه بن نمیر</w:t>
      </w:r>
      <w:bookmarkEnd w:id="611"/>
    </w:p>
    <w:p>
      <w:pPr>
        <w:pStyle w:val="Heading5"/>
      </w:pPr>
      <w:bookmarkStart w:id="612" w:name="_Toc269"/>
      <w:r>
        <w:t>اشارة</w:t>
      </w:r>
      <w:bookmarkEnd w:id="612"/>
    </w:p>
    <w:p>
      <w:pPr>
        <w:pStyle w:val="BookText"/>
      </w:pPr>
      <w:r>
        <w:rPr>
          <w:rFonts w:ascii="IRNazanin" w:hAnsi="IRNazanin" w:eastAsia="IRNazanin" w:cs="IRNazanin"/>
          <w:lang w:bidi="fa-IR"/>
          <w:color w:val="111111"/>
          <w:sz w:val="28"/>
          <w:szCs w:val="28"/>
          <w:rtl/>
        </w:rPr>
        <w:t xml:space="preserve">ظهرت روایته لحدیث الثقلین من عبارة (مسند احمد) السابقة حیث رواه عن عبد الملک بن ابی سلیمان، کما سیأتی ذکر روایته لهذا الحدیث من عبارة (المسند) الآتیة و (کتاب المناقب) لأحمد.</w:t>
      </w:r>
    </w:p>
    <w:p>
      <w:pPr>
        <w:pStyle w:val="Heading5"/>
      </w:pPr>
      <w:bookmarkStart w:id="613" w:name="_Toc270"/>
      <w:r>
        <w:t>ترجمته:</w:t>
      </w:r>
      <w:bookmarkEnd w:id="613"/>
    </w:p>
    <w:p>
      <w:pPr>
        <w:pStyle w:val="BookText"/>
      </w:pPr>
      <w:r>
        <w:rPr>
          <w:rFonts w:ascii="IRNazanin" w:hAnsi="IRNazanin" w:eastAsia="IRNazanin" w:cs="IRNazanin"/>
          <w:lang w:bidi="fa-IR"/>
          <w:color w:val="111111"/>
          <w:sz w:val="28"/>
          <w:szCs w:val="28"/>
          <w:rtl/>
        </w:rPr>
        <w:t xml:space="preserve">1- محمد بن طاهر المقدسی: «عبد اللّه بن نمیر ابو هشام الخارفی- من خارف همدان- سمع اسماعیل بن ابی خالد، و هشام بن عروة، و عبد اللّه ابن عمر، و غیر واحد عندهما، روی عنه ابنه محمد عندهما، و ابو قدامة السرخسی، و زکریا البلخی، و علی بن مسلم، و إسحاق غیر منسوب عند البخاری، و احمد بن حنبل، و ابو کریب، و زهیر، و غیر واحد عند مسلم»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عثمان الدارمی: قلت لیحیی: ابن إدریس أحب إلیک فی الأعمش او ابن نمیر؟ قال: کلاهما ثقة. و قال ابو حاتم: کان مستقیم الأمر»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«عبد اللّه بن نمیر الحافظ الامام ابو هشام الهمدانی، ثم الخارفی الکوفی والد الحافظ الکبیر محمد. حدث عن هشام بن عروة، و الأعمش و اشعث بن سوار، و اسماعیل بن ابی خالد، و یزید بن ابی زیاد، و عبید اللّه بن عمر، وعدة. و عنه احمد و ابن معین و ابن المدینی و إسحاق الکوسج، و احمد ابن الفرات، و الحسن بن علی بن عفان، و خلق. وثقه یحیی ابن معین و غیره، و کان من کبار اصحاب الحدیث، توفی فی سنة 199 و له اربع و ثمانون سنة»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7" w:name="pg11317_233585"/>
    <w:bookmarkEnd w:id="147"/>
    <w:p>
      <w:pPr>
        <w:pStyle w:val="BookText"/>
      </w:pPr>
      <w:r>
        <w:rPr>
          <w:rFonts w:ascii="IRNazanin" w:hAnsi="IRNazanin" w:eastAsia="IRNazanin" w:cs="IRNazanin"/>
          <w:lang w:bidi="fa-IR"/>
          <w:color w:val="111111"/>
          <w:sz w:val="28"/>
          <w:szCs w:val="28"/>
          <w:rtl/>
        </w:rPr>
        <w:t xml:space="preserve">4- الذهبی فی (الکاشف) کذلک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فی (العبر) کذلک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حجر العسقلانی: «قال ابو نعیم: سئل سفیان عن ابی خالد الأحمر، فقال: نعم الرجل عبد اللّه بن نمیر، و قال عثمان الدارمی: قلت لیحیی بن معین: ابن إدریس أحب إلیک فی الأعمش او ابن نمیر؟ فقال:</w:t>
      </w:r>
    </w:p>
    <w:p>
      <w:pPr>
        <w:pStyle w:val="BookText"/>
      </w:pPr>
      <w:r>
        <w:rPr>
          <w:rFonts w:ascii="IRNazanin" w:hAnsi="IRNazanin" w:eastAsia="IRNazanin" w:cs="IRNazanin"/>
          <w:lang w:bidi="fa-IR"/>
          <w:color w:val="111111"/>
          <w:sz w:val="28"/>
          <w:szCs w:val="28"/>
          <w:rtl/>
        </w:rPr>
        <w:t xml:space="preserve">کلاهما ثقة، و قال ابو حاتم: کان مستقیم الأمر … قلت: و ذکره ابن حبان فی الثقات، و قال العجلی: ثقة، صالح الحدیث، صاحب سنة. و قال ابن سعد:</w:t>
      </w:r>
    </w:p>
    <w:p>
      <w:pPr>
        <w:pStyle w:val="BookText"/>
      </w:pPr>
      <w:r>
        <w:rPr>
          <w:rFonts w:ascii="IRNazanin" w:hAnsi="IRNazanin" w:eastAsia="IRNazanin" w:cs="IRNazanin"/>
          <w:lang w:bidi="fa-IR"/>
          <w:color w:val="111111"/>
          <w:sz w:val="28"/>
          <w:szCs w:val="28"/>
          <w:rtl/>
        </w:rPr>
        <w:t xml:space="preserve">کان ثقة کثیر الحدیث صدوقا»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أیضا: «ثقة صاحب حدیث من اهل السنة من کبار التاسعة»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«عبد اللّه بن نمیر الهمدانی الخارفی ابو هشام الکوفی، روی عن الأعمش، و هشام بن عروة، و یحیی الانصاری، و خلق. و عنه ابنه محمد، و احمد بن حنبل، و ابن معین، و ابن المدینی، و ابو کریب، و خلق»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4"/>
      </w:pPr>
      <w:bookmarkStart w:id="614" w:name="_Toc271"/>
      <w:r>
        <w:t>(17) روایة ابی احمد الزبیری الحبال</w:t>
      </w:r>
      <w:bookmarkEnd w:id="614"/>
    </w:p>
    <w:p>
      <w:pPr>
        <w:pStyle w:val="Heading5"/>
      </w:pPr>
      <w:bookmarkStart w:id="615" w:name="_Toc272"/>
      <w:r>
        <w:t>اشارة</w:t>
      </w:r>
      <w:bookmarkEnd w:id="615"/>
    </w:p>
    <w:p>
      <w:pPr>
        <w:pStyle w:val="BookText"/>
      </w:pPr>
      <w:r>
        <w:rPr>
          <w:rFonts w:ascii="IRNazanin" w:hAnsi="IRNazanin" w:eastAsia="IRNazanin" w:cs="IRNazanin"/>
          <w:lang w:bidi="fa-IR"/>
          <w:color w:val="111111"/>
          <w:sz w:val="28"/>
          <w:szCs w:val="28"/>
          <w:rtl/>
        </w:rPr>
        <w:t xml:space="preserve">أورد روایته لحدیث الثقلین أحمد بالنحو الآتی «حدثنا أحمد الزبیری، ثنا شریک، عن الرکین، عن القاسم بن حسان، عن زید بن ثابت. قال:</w:t>
      </w:r>
    </w:p>
    <w:p>
      <w:pPr>
        <w:pStyle w:val="BookText"/>
      </w:pPr>
      <w:r>
        <w:rPr>
          <w:rFonts w:ascii="IRNazanin" w:hAnsi="IRNazanin" w:eastAsia="IRNazanin" w:cs="IRNazanin"/>
          <w:lang w:bidi="fa-IR"/>
          <w:color w:val="111111"/>
          <w:sz w:val="28"/>
          <w:szCs w:val="28"/>
          <w:rtl/>
        </w:rPr>
        <w:t xml:space="preserve">قال رسول اللّه صلی اللّه علیه و سلم: انّی تارک فیکم خلیفتین کتاب اللّه و عترتی اهل بیتی، و انهما لن یتفرقا حتی یردا علی الحوض جمیعا»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8" w:name="pg11317_233586"/>
    <w:bookmarkEnd w:id="148"/>
    <w:p>
      <w:pPr>
        <w:pStyle w:val="Heading5"/>
      </w:pPr>
      <w:bookmarkStart w:id="616" w:name="_Toc273"/>
      <w:r>
        <w:t>ترجمته:</w:t>
      </w:r>
      <w:bookmarkEnd w:id="616"/>
    </w:p>
    <w:p>
      <w:pPr>
        <w:pStyle w:val="BookText"/>
      </w:pPr>
      <w:r>
        <w:rPr>
          <w:rFonts w:ascii="IRNazanin" w:hAnsi="IRNazanin" w:eastAsia="IRNazanin" w:cs="IRNazanin"/>
          <w:lang w:bidi="fa-IR"/>
          <w:color w:val="111111"/>
          <w:sz w:val="28"/>
          <w:szCs w:val="28"/>
          <w:rtl/>
        </w:rPr>
        <w:t xml:space="preserve">1- محمد بن طاهر المقدسی: «محمد بن عبد اللّه بن الزبیر ابو احمد الأسدی مولاهم الکوفی، و یقال: الزبیری ینسب الی جد هذا، سمع الثوری و إسرائیل عندهما، و مسعرا و عمرو بن سعید و عیسی بن طهمان عند البخاری و شیبان بن عبد الرحمن و قیس بن سلیم و حمزة [بن الزیات و سعید ابن حسان و عمار بن رزین [رزیق و مالک بن مغول و محمد بن [عبد العزیز و] و الولید بن جمیع عند مسلم.</w:t>
      </w:r>
    </w:p>
    <w:p>
      <w:pPr>
        <w:pStyle w:val="BookText"/>
      </w:pPr>
      <w:r>
        <w:rPr>
          <w:rFonts w:ascii="IRNazanin" w:hAnsi="IRNazanin" w:eastAsia="IRNazanin" w:cs="IRNazanin"/>
          <w:lang w:bidi="fa-IR"/>
          <w:color w:val="111111"/>
          <w:sz w:val="28"/>
          <w:szCs w:val="28"/>
          <w:rtl/>
        </w:rPr>
        <w:t xml:space="preserve">روی عنه ابو بکر بن ابی شیبة و نصر بن علی عندهما، و [ابو] عبد اللّه المسندی و محمود بن غیلان و محمد بن عبد الرحیم و ابو موسی و یوسف القطان عند البخاری، و محمد بن رافع و حجاج بن الشاعر، و زهیر و عمر و الناقد و عبید اللّه القواریری و محمد بن عمرو بن جبلة عند مسلم»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ابن نمیر: صادق و هو فی الطبقة الثالثة من اصحاب الثوری، و ما علمت منه إلا خیرا، مشهور بالطلب، ثقة، صحیح الکتاب.</w:t>
      </w:r>
    </w:p>
    <w:p>
      <w:pPr>
        <w:pStyle w:val="BookText"/>
      </w:pPr>
      <w:r>
        <w:rPr>
          <w:rFonts w:ascii="IRNazanin" w:hAnsi="IRNazanin" w:eastAsia="IRNazanin" w:cs="IRNazanin"/>
          <w:lang w:bidi="fa-IR"/>
          <w:color w:val="111111"/>
          <w:sz w:val="28"/>
          <w:szCs w:val="28"/>
          <w:rtl/>
        </w:rPr>
        <w:t xml:space="preserve">و قال نصر بن علی: سمعت الزبیری یقول: لا أبالی ان یسرق منی کتاب سفیان، انی احفظه کله. و قال احمد: کان کثیرا لخطأ فی حدیث سفیان.</w:t>
      </w:r>
    </w:p>
    <w:p>
      <w:pPr>
        <w:pStyle w:val="BookText"/>
      </w:pPr>
      <w:r>
        <w:rPr>
          <w:rFonts w:ascii="IRNazanin" w:hAnsi="IRNazanin" w:eastAsia="IRNazanin" w:cs="IRNazanin"/>
          <w:lang w:bidi="fa-IR"/>
          <w:color w:val="111111"/>
          <w:sz w:val="28"/>
          <w:szCs w:val="28"/>
          <w:rtl/>
        </w:rPr>
        <w:t xml:space="preserve">و قال یحیی: ثقة. و قال العجلی: کوفی ثقة و کان یتشیع، و قال ابو حاتم:</w:t>
      </w:r>
    </w:p>
    <w:p>
      <w:pPr>
        <w:pStyle w:val="BookText"/>
      </w:pPr>
      <w:r>
        <w:rPr>
          <w:rFonts w:ascii="IRNazanin" w:hAnsi="IRNazanin" w:eastAsia="IRNazanin" w:cs="IRNazanin"/>
          <w:lang w:bidi="fa-IR"/>
          <w:color w:val="111111"/>
          <w:sz w:val="28"/>
          <w:szCs w:val="28"/>
          <w:rtl/>
        </w:rPr>
        <w:t xml:space="preserve">حافظ للحدیث عابد مجتهد، له أوهام. و قال ابو زرعة و ابن خراش: صدوق:</w:t>
      </w:r>
    </w:p>
    <w:p>
      <w:pPr>
        <w:pStyle w:val="BookText"/>
      </w:pPr>
      <w:r>
        <w:rPr>
          <w:rFonts w:ascii="IRNazanin" w:hAnsi="IRNazanin" w:eastAsia="IRNazanin" w:cs="IRNazanin"/>
          <w:lang w:bidi="fa-IR"/>
          <w:color w:val="111111"/>
          <w:sz w:val="28"/>
          <w:szCs w:val="28"/>
          <w:rtl/>
        </w:rPr>
        <w:t xml:space="preserve">و قال (س): لیس به بأس»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«أبو أحمد الزبیری محمد بن عبد اللّه بن الزبیر الحافظ الثبت الأسدی الزبیری … قال بندار: ما رأیت رجلا قط احفظ من ابی احمد و قال العجلی: ثقة یتشیع، و قال ابو حاتم: حافظ عابد مجتهد له أوهام، و قیل: کان یصوم الدهر»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9" w:name="pg11317_233587"/>
    <w:bookmarkEnd w:id="149"/>
    <w:p>
      <w:pPr>
        <w:pStyle w:val="BookText"/>
      </w:pPr>
      <w:r>
        <w:rPr>
          <w:rFonts w:ascii="IRNazanin" w:hAnsi="IRNazanin" w:eastAsia="IRNazanin" w:cs="IRNazanin"/>
          <w:lang w:bidi="fa-IR"/>
          <w:color w:val="111111"/>
          <w:sz w:val="28"/>
          <w:szCs w:val="28"/>
          <w:rtl/>
        </w:rPr>
        <w:t xml:space="preserve">4- الذهبی أیضا: «قال أبو أحمد الزبیری: لا أبالی ان یسرق منی کتاب سفیان، انی احفظه کله، و قال احمد بن خیثمة عن ابن معین: ثقة، و قال العجلی: الکوفی ثقة یتشیع، و قال بندار: ما رأیت رجلا قط احفظ من ابی احمد الزبیری، و قال ابو حاتم: حافظ للحدیث عاقل مجتهد، له أوهام، و قال النسائی و غیره: لیس به بأس، و قال ابن ابی خیثمة عن محمد بن زید:</w:t>
      </w:r>
    </w:p>
    <w:p>
      <w:pPr>
        <w:pStyle w:val="BookText"/>
      </w:pPr>
      <w:r>
        <w:rPr>
          <w:rFonts w:ascii="IRNazanin" w:hAnsi="IRNazanin" w:eastAsia="IRNazanin" w:cs="IRNazanin"/>
          <w:lang w:bidi="fa-IR"/>
          <w:color w:val="111111"/>
          <w:sz w:val="28"/>
          <w:szCs w:val="28"/>
          <w:rtl/>
        </w:rPr>
        <w:t xml:space="preserve">کان محمد بن عبد اللّه الأسدی یصوم الدهر و کان إذا تسحر برغیف لم یصدع، و إذا تسحر بنصف رغیف صدع من نصف النهار الی آخره و ان لم یتسحر صدع یومه اجمع. قال احمد بن حنبل: مات بالأهواز سنة 203»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فی (الکاشف) و (العبر) کذلک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کذلک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العسقلانی: «ثقة ثبت الا انه قد یخطئ فی حدیث الثوری»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کذلک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617" w:name="_Toc274"/>
      <w:r>
        <w:t>(18) روایة ابی عامر العقدی</w:t>
      </w:r>
      <w:bookmarkEnd w:id="617"/>
    </w:p>
    <w:p>
      <w:pPr>
        <w:pStyle w:val="Heading5"/>
      </w:pPr>
      <w:bookmarkStart w:id="618" w:name="_Toc275"/>
      <w:r>
        <w:t>اشارة</w:t>
      </w:r>
      <w:bookmarkEnd w:id="618"/>
    </w:p>
    <w:p>
      <w:pPr>
        <w:pStyle w:val="BookText"/>
      </w:pPr>
      <w:r>
        <w:rPr>
          <w:rFonts w:ascii="IRNazanin" w:hAnsi="IRNazanin" w:eastAsia="IRNazanin" w:cs="IRNazanin"/>
          <w:lang w:bidi="fa-IR"/>
          <w:color w:val="111111"/>
          <w:sz w:val="28"/>
          <w:szCs w:val="28"/>
          <w:rtl/>
        </w:rPr>
        <w:t xml:space="preserve">و سیأتی من عبارة (المناقب) لابن المغازلی ما یظهر روایته لحدیث للثقلین.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0" w:name="pg11317_233588"/>
    <w:bookmarkEnd w:id="150"/>
    <w:p>
      <w:pPr>
        <w:pStyle w:val="Heading5"/>
      </w:pPr>
      <w:bookmarkStart w:id="619" w:name="_Toc276"/>
      <w:r>
        <w:t>ترجمته:</w:t>
      </w:r>
      <w:bookmarkEnd w:id="619"/>
    </w:p>
    <w:p>
      <w:pPr>
        <w:pStyle w:val="BookText"/>
      </w:pPr>
      <w:r>
        <w:rPr>
          <w:rFonts w:ascii="IRNazanin" w:hAnsi="IRNazanin" w:eastAsia="IRNazanin" w:cs="IRNazanin"/>
          <w:lang w:bidi="fa-IR"/>
          <w:color w:val="111111"/>
          <w:sz w:val="28"/>
          <w:szCs w:val="28"/>
          <w:rtl/>
        </w:rPr>
        <w:t xml:space="preserve">1- محمد بن طاهر المقدسی: «عبد الملک بن عمرو بن قیس ابو عامر العقدی القیسی البصری، نسب الی العقد و هو مولی الحارث بن عباد من بنی قیس بن ثعلبة. سمع سلیمان بن بلال و قرة بن خالد و شعبة و غیر واحد عندهما.</w:t>
      </w:r>
    </w:p>
    <w:p>
      <w:pPr>
        <w:pStyle w:val="BookText"/>
      </w:pPr>
      <w:r>
        <w:rPr>
          <w:rFonts w:ascii="IRNazanin" w:hAnsi="IRNazanin" w:eastAsia="IRNazanin" w:cs="IRNazanin"/>
          <w:lang w:bidi="fa-IR"/>
          <w:color w:val="111111"/>
          <w:sz w:val="28"/>
          <w:szCs w:val="28"/>
          <w:rtl/>
        </w:rPr>
        <w:t xml:space="preserve">روی عنه ابو قدامة عبید اللّه بن سعید و محمد بن المثنی عندهما.</w:t>
      </w:r>
    </w:p>
    <w:p>
      <w:pPr>
        <w:pStyle w:val="BookText"/>
      </w:pPr>
      <w:r>
        <w:rPr>
          <w:rFonts w:ascii="IRNazanin" w:hAnsi="IRNazanin" w:eastAsia="IRNazanin" w:cs="IRNazanin"/>
          <w:lang w:bidi="fa-IR"/>
          <w:color w:val="111111"/>
          <w:sz w:val="28"/>
          <w:szCs w:val="28"/>
          <w:rtl/>
        </w:rPr>
        <w:t xml:space="preserve">و عبد اللّه المسندی و إسحاق الحنظلی و بندار عند البخاری. و عبد بن حمید و ابو أیوب سلیمان الغیلانی و عتبة بن مکرم و احمد بن خراش و محمد بن عمرو ابن جبلة و حسن الحلوائی و ابو بکر بن نافع و ابو معن عند مسلم. قال محمد بن سعد: مات سنة 204»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«و المشهور بهذا الانتساب ابو عامر عبد الملک بن عمرو العقدی، یروی عن شعبة و ابن المبارک»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عبد الغنی المقدسی: «سئل عنه أبو حاتم، فقال: صدوق، و قال ابو زکریا الأعرج: کان إسحاق بن راهویه إذا حدث عنه قال: ثنا ابو عامر الثقة الامین، و قال سلیمان بن داود القزاز: قلت لأحمد بن حنبل: أرید البصرة عمن اکتب؟ قال: عن ابی عامر العقدی و وهب بن جریر. قال ابو داود: مات سنة 205 و قیل 204 روی له الجماعة»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المزی: «قال یحیی: ثقة، و قال ابو حاتم: صدوق، و قال (س):</w:t>
      </w:r>
    </w:p>
    <w:p>
      <w:pPr>
        <w:pStyle w:val="BookText"/>
      </w:pPr>
      <w:r>
        <w:rPr>
          <w:rFonts w:ascii="IRNazanin" w:hAnsi="IRNazanin" w:eastAsia="IRNazanin" w:cs="IRNazanin"/>
          <w:lang w:bidi="fa-IR"/>
          <w:color w:val="111111"/>
          <w:sz w:val="28"/>
          <w:szCs w:val="28"/>
          <w:rtl/>
        </w:rPr>
        <w:t xml:space="preserve">ثقة مأمون. قال السراج: و العقد قوم من قیس و هم صنف من أزد، و کان لا یخضب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«و العقدی الحافظ الامام الثقة ابو عامر عبد الملک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1" w:name="pg11317_233589"/>
    <w:bookmarkEnd w:id="151"/>
    <w:p>
      <w:pPr>
        <w:pStyle w:val="BookText"/>
      </w:pPr>
      <w:r>
        <w:rPr>
          <w:rFonts w:ascii="IRNazanin" w:hAnsi="IRNazanin" w:eastAsia="IRNazanin" w:cs="IRNazanin"/>
          <w:lang w:bidi="fa-IR"/>
          <w:color w:val="111111"/>
          <w:sz w:val="28"/>
          <w:szCs w:val="28"/>
          <w:rtl/>
        </w:rPr>
        <w:t xml:space="preserve">عمرو القیسی … قال النسائی: ثقة مأمون، و قال غیره: کان احد حفاظ البصرة»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العسقلانی: «قال سلیمان بن داود القزاز: قلت لأحمد: أرید البصرة عمن اکتب؟ قال: عن ابی عامر العقدی و وهیب بن جریر. و قال عثمان الدارمی عن ابن معین: صدوق. و قال ابو حاتم: صدوق. و قال النسائی: ثقة مأمون. و قال ابن مهدی: کتبت حدیث ابن أبی ذؤیب عن أوثق شیخ ابی عامر العقدی. و رواه ابو العباس السراج عن محمد بن یونس، عن سلیمان بن الفرج عن ابی مهدی … و قال ابن سعد: کان ثقة. و ذکره ابن حبان فی «الثقات». و قال ابن شاهین فی «الثقات»: قال عثمان الدارمی: ابو عامر ثقة عاقل»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أیضا: «ثقة من التاسعة»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بنحو ما مر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4"/>
      </w:pPr>
      <w:bookmarkStart w:id="620" w:name="_Toc277"/>
      <w:r>
        <w:t>(19) روایة الأسود بن عامر الشامی</w:t>
      </w:r>
      <w:bookmarkEnd w:id="620"/>
    </w:p>
    <w:p>
      <w:pPr>
        <w:pStyle w:val="Heading5"/>
      </w:pPr>
      <w:bookmarkStart w:id="621" w:name="_Toc278"/>
      <w:r>
        <w:t>اشارة</w:t>
      </w:r>
      <w:bookmarkEnd w:id="621"/>
    </w:p>
    <w:p>
      <w:pPr>
        <w:pStyle w:val="BookText"/>
      </w:pPr>
      <w:r>
        <w:rPr>
          <w:rFonts w:ascii="IRNazanin" w:hAnsi="IRNazanin" w:eastAsia="IRNazanin" w:cs="IRNazanin"/>
          <w:lang w:bidi="fa-IR"/>
          <w:color w:val="111111"/>
          <w:sz w:val="28"/>
          <w:szCs w:val="28"/>
          <w:rtl/>
        </w:rPr>
        <w:t xml:space="preserve">تقدمت روایته لحدیث الثقلین من عبارة (مسند احمد).</w:t>
      </w:r>
    </w:p>
    <w:p>
      <w:pPr>
        <w:pStyle w:val="Heading5"/>
      </w:pPr>
      <w:bookmarkStart w:id="622" w:name="_Toc279"/>
      <w:r>
        <w:t>ترجمته:</w:t>
      </w:r>
      <w:bookmarkEnd w:id="622"/>
    </w:p>
    <w:p>
      <w:pPr>
        <w:pStyle w:val="BookText"/>
      </w:pPr>
      <w:r>
        <w:rPr>
          <w:rFonts w:ascii="IRNazanin" w:hAnsi="IRNazanin" w:eastAsia="IRNazanin" w:cs="IRNazanin"/>
          <w:lang w:bidi="fa-IR"/>
          <w:color w:val="111111"/>
          <w:sz w:val="28"/>
          <w:szCs w:val="28"/>
          <w:rtl/>
        </w:rPr>
        <w:t xml:space="preserve">1- ابن حبان: «الأسود بن عامر ابو عبد الرحمن، و لقبه شاذان، أصله من الشام، سکن بغداد، یروی عن حماد بن زید و شریک، روی عنه ابن أبی شیبة و أهل العراق، مات ببغداد اول سنة 208»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طاهر المقدسی بنحو ما مر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«قال احمد و ابن المدینی: ثقة، و قال یحیی: لا بأس به، و قال ابن أبی حاتم عن أبیه: صدوق صالح. و قال بن سعید: صالح الحدیث»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«الحافظ شاذان احد الإثبات، حدث عن هشام بن حسان و طلحة بن عمرو و شعبة و الثوری و جریر بن حازم و طبقتهم، و عنه أحمد و علی و ابو ثور و احمد بن الخلیل البرجلانی و الحارث بن ابی أسامة و ابو محمد الدارمی و خلق. وثقه علی و غیره و قد روی عنه بقیة بن الولید مع تقدمه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فی [الکاشف بنحو ما مر، و فی [العبر] کذلک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العسقلانی: «روی عنه بقیة و هو أکبر منه. قال ابن معین:</w:t>
      </w:r>
    </w:p>
    <w:p>
      <w:pPr>
        <w:pStyle w:val="BookText"/>
      </w:pPr>
      <w:r>
        <w:rPr>
          <w:rFonts w:ascii="IRNazanin" w:hAnsi="IRNazanin" w:eastAsia="IRNazanin" w:cs="IRNazanin"/>
          <w:lang w:bidi="fa-IR"/>
          <w:color w:val="111111"/>
          <w:sz w:val="28"/>
          <w:szCs w:val="28"/>
          <w:rtl/>
        </w:rPr>
        <w:t xml:space="preserve">لا بأس به. و قال ابن المدینی: ثقة، و قال ابو حاتم: صدوق صالح، و قال ابن سعد: صالح الحدیث، مات سنة 208. قلت: و ذکره ابن حبان فی الثقات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أیضا «ثقة من التاسعة»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«کان ثقة صالحا صدوقا»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2" w:name="pg11317_233591"/>
    <w:bookmarkEnd w:id="152"/>
    <w:p>
      <w:pPr>
        <w:pStyle w:val="Heading4"/>
      </w:pPr>
      <w:bookmarkStart w:id="623" w:name="_Toc280"/>
      <w:r>
        <w:t>(20) روایة یحیی بن حماد الشیبانی</w:t>
      </w:r>
      <w:bookmarkEnd w:id="623"/>
    </w:p>
    <w:p>
      <w:pPr>
        <w:pStyle w:val="Heading5"/>
      </w:pPr>
      <w:bookmarkStart w:id="624" w:name="_Toc281"/>
      <w:r>
        <w:t>اشارة</w:t>
      </w:r>
      <w:bookmarkEnd w:id="624"/>
    </w:p>
    <w:p>
      <w:pPr>
        <w:pStyle w:val="BookText"/>
      </w:pPr>
      <w:r>
        <w:rPr>
          <w:rFonts w:ascii="IRNazanin" w:hAnsi="IRNazanin" w:eastAsia="IRNazanin" w:cs="IRNazanin"/>
          <w:lang w:bidi="fa-IR"/>
          <w:color w:val="111111"/>
          <w:sz w:val="28"/>
          <w:szCs w:val="28"/>
          <w:rtl/>
        </w:rPr>
        <w:t xml:space="preserve">و ستأتی روایته لحدیث الثقلین من کتاب (الخصائص) للنسائی و (المستدرک علی الصحیحین) للحاکم، و کتاب (المناقب) للخوارزمی …</w:t>
      </w:r>
    </w:p>
    <w:p>
      <w:pPr>
        <w:pStyle w:val="BookText"/>
      </w:pPr>
      <w:r>
        <w:rPr>
          <w:rFonts w:ascii="IRNazanin" w:hAnsi="IRNazanin" w:eastAsia="IRNazanin" w:cs="IRNazanin"/>
          <w:lang w:bidi="fa-IR"/>
          <w:color w:val="111111"/>
          <w:sz w:val="28"/>
          <w:szCs w:val="28"/>
          <w:rtl/>
        </w:rPr>
        <w:t xml:space="preserve">فانتظر.</w:t>
      </w:r>
    </w:p>
    <w:p>
      <w:pPr>
        <w:pStyle w:val="Heading5"/>
      </w:pPr>
      <w:bookmarkStart w:id="625" w:name="_Toc282"/>
      <w:r>
        <w:t>ترجمته:</w:t>
      </w:r>
      <w:bookmarkEnd w:id="625"/>
    </w:p>
    <w:p>
      <w:pPr>
        <w:pStyle w:val="BookText"/>
      </w:pPr>
      <w:r>
        <w:rPr>
          <w:rFonts w:ascii="IRNazanin" w:hAnsi="IRNazanin" w:eastAsia="IRNazanin" w:cs="IRNazanin"/>
          <w:lang w:bidi="fa-IR"/>
          <w:color w:val="111111"/>
          <w:sz w:val="28"/>
          <w:szCs w:val="28"/>
          <w:rtl/>
        </w:rPr>
        <w:t xml:space="preserve">1- محمد بن طاهر المقدسی: «یحیی بن حماد الشیبانی مولاهم البصری یکنی ابا بکر، سمع ابا عوانة عندهما، و شعبة و عبد العزیز بن المختار عند مسلم، روی عنه البخاری فی ذکر الخواص [الحوض و غیر موضع و روی عن الحسن بن مدرک عنه فی الحیض و الرقاق. و روی مسلم عن أبی موسی و بندار و ابراهیم بن دینار و إسحاق الحنظلی، و إسحاق بن منصور فی مواضع قال البخاری: حدثنی الحسن بن مدرک، قال: مات سنة 215»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محمد بن سعد: ثقة کثیر الحدیث، و قال ابو حاتم:</w:t>
      </w:r>
    </w:p>
    <w:p>
      <w:pPr>
        <w:pStyle w:val="BookText"/>
      </w:pPr>
      <w:r>
        <w:rPr>
          <w:rFonts w:ascii="IRNazanin" w:hAnsi="IRNazanin" w:eastAsia="IRNazanin" w:cs="IRNazanin"/>
          <w:lang w:bidi="fa-IR"/>
          <w:color w:val="111111"/>
          <w:sz w:val="28"/>
          <w:szCs w:val="28"/>
          <w:rtl/>
        </w:rPr>
        <w:t xml:space="preserve">ثقة. و ذکره ابن حبان فی کتاب (الثقات) و قال محمد بن النعمان بن عبد السلام: لم أر أعبد من یحیی بن حماد و أظنه لم یضحک»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«خ. م. خد. ت. س. ق … وثقه ابو حاتم و غیره.</w:t>
      </w:r>
    </w:p>
    <w:p>
      <w:pPr>
        <w:pStyle w:val="BookText"/>
      </w:pPr>
      <w:r>
        <w:rPr>
          <w:rFonts w:ascii="IRNazanin" w:hAnsi="IRNazanin" w:eastAsia="IRNazanin" w:cs="IRNazanin"/>
          <w:lang w:bidi="fa-IR"/>
          <w:color w:val="111111"/>
          <w:sz w:val="28"/>
          <w:szCs w:val="28"/>
          <w:rtl/>
        </w:rPr>
        <w:t xml:space="preserve">قال محمد بن النعمان بن عبد السلام: لم ار أعبد من یحیی بن حماد، و أظنه لم یضحک. قیل توفی سنة 215»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«ثقة متأله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3" w:name="pg11317_233592"/>
    <w:bookmarkEnd w:id="153"/>
    <w:p>
      <w:pPr>
        <w:pStyle w:val="BookText"/>
      </w:pPr>
      <w:r>
        <w:rPr>
          <w:rFonts w:ascii="IRNazanin" w:hAnsi="IRNazanin" w:eastAsia="IRNazanin" w:cs="IRNazanin"/>
          <w:lang w:bidi="fa-IR"/>
          <w:color w:val="111111"/>
          <w:sz w:val="28"/>
          <w:szCs w:val="28"/>
          <w:rtl/>
        </w:rPr>
        <w:t xml:space="preserve">5- الذهبی بنحو ما مر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کذلک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ابن حجر: «ثقة عابد من صغار التاسعة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626" w:name="_Toc283"/>
      <w:r>
        <w:t>(21) روایة محمد بن حبیب البغدادی</w:t>
      </w:r>
      <w:bookmarkEnd w:id="626"/>
    </w:p>
    <w:p>
      <w:pPr>
        <w:pStyle w:val="Heading5"/>
      </w:pPr>
      <w:bookmarkStart w:id="627" w:name="_Toc284"/>
      <w:r>
        <w:t>اشارة</w:t>
      </w:r>
      <w:bookmarkEnd w:id="627"/>
    </w:p>
    <w:p>
      <w:pPr>
        <w:pStyle w:val="BookText"/>
      </w:pPr>
      <w:r>
        <w:rPr>
          <w:rFonts w:ascii="IRNazanin" w:hAnsi="IRNazanin" w:eastAsia="IRNazanin" w:cs="IRNazanin"/>
          <w:lang w:bidi="fa-IR"/>
          <w:color w:val="111111"/>
          <w:sz w:val="28"/>
          <w:szCs w:val="28"/>
          <w:rtl/>
        </w:rPr>
        <w:t xml:space="preserve">روی حدیث الثقلین فی کتاب «المنمق قائلا: «و قال رسول اللّه صلی اللّه علیه و سلم: ترکت فیکم کتاب اللّه و عترتی، لن تضلوا ما تمسکتم بهما»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628" w:name="_Toc285"/>
      <w:r>
        <w:t>ترجمته:</w:t>
      </w:r>
      <w:bookmarkEnd w:id="628"/>
    </w:p>
    <w:p>
      <w:pPr>
        <w:pStyle w:val="BookText"/>
      </w:pPr>
      <w:r>
        <w:rPr>
          <w:rFonts w:ascii="IRNazanin" w:hAnsi="IRNazanin" w:eastAsia="IRNazanin" w:cs="IRNazanin"/>
          <w:lang w:bidi="fa-IR"/>
          <w:color w:val="111111"/>
          <w:sz w:val="28"/>
          <w:szCs w:val="28"/>
          <w:rtl/>
        </w:rPr>
        <w:t xml:space="preserve">ترجم له السیوطی بقوله: «محمد بن حبیب ابو جعفر. قال یاقوت: من علماء بغداد، عارف باللغة و الشعر و الاخبار و الأنساب، ثقة، مؤدب … (الی ان قال السیوطی): و قال ثعلب حضرت مجلسه فلم یمل، و کان حافظا صدوقا و کان یعقوب أعلم منه، و کان هو أحفظ للانساب و الاخبار، و له من التصانیف: (النسب) (الأنساب علی افعل) اخبار قریش و یسمی (المنمق) (غریب الحدیث) (الأنواء) (المشجر) (الموشی) (المختلف و المؤتلف فی اسماء القبائل) (طبقات الشعراء) (نقائض جریر و الفرزدق) (تاریخ الخلفاء) (کنی الشعراء) (مقاتل الفرسان) (النساب الشعراء) (الخلیل) (النبات) (من استجیب دعوته) (القاب القبائل کلها) (شعر لبید) (شعر ابن الصمة) (شعر الاقیسر) و غیر ذلک. مات بسامراء فی ذی الحجة سنة 215»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4" w:name="pg11317_233593"/>
    <w:bookmarkEnd w:id="154"/>
    <w:p>
      <w:pPr>
        <w:pStyle w:val="BookText"/>
      </w:pPr>
      <w:r>
        <w:rPr>
          <w:rFonts w:ascii="IRNazanin" w:hAnsi="IRNazanin" w:eastAsia="IRNazanin" w:cs="IRNazanin"/>
          <w:lang w:bidi="fa-IR"/>
          <w:color w:val="111111"/>
          <w:sz w:val="28"/>
          <w:szCs w:val="28"/>
          <w:rtl/>
        </w:rPr>
        <w:t xml:space="preserve">هذا، و ان علماء السنة یعتمدون علی مؤلفات محمد بن حبیب- هذا- فی کتبهم کثیرا، نذکر منهم علی سبیل التمثیل، الخوارزمی حیث یقول: «الصفات: عن ابی إسحاق قال: لقد رأیت علیا علیه السلام ابیض الرأس و اللحیة ضخم البطن ربعة من الرجال.</w:t>
      </w:r>
    </w:p>
    <w:p>
      <w:pPr>
        <w:pStyle w:val="BookText"/>
      </w:pPr>
      <w:r>
        <w:rPr>
          <w:rFonts w:ascii="IRNazanin" w:hAnsi="IRNazanin" w:eastAsia="IRNazanin" w:cs="IRNazanin"/>
          <w:lang w:bidi="fa-IR"/>
          <w:color w:val="111111"/>
          <w:sz w:val="28"/>
          <w:szCs w:val="28"/>
          <w:rtl/>
        </w:rPr>
        <w:t xml:space="preserve">و ذکر ابن مندة انه کان شدید الادمة ثقیل العینین عظیمهما، ذا بطن، أجلح أصلع، و هو الی القصر أقرب، أبیض الرأس و اللحیة.</w:t>
      </w:r>
    </w:p>
    <w:p>
      <w:pPr>
        <w:pStyle w:val="BookText"/>
      </w:pPr>
      <w:r>
        <w:rPr>
          <w:rFonts w:ascii="IRNazanin" w:hAnsi="IRNazanin" w:eastAsia="IRNazanin" w:cs="IRNazanin"/>
          <w:lang w:bidi="fa-IR"/>
          <w:color w:val="111111"/>
          <w:sz w:val="28"/>
          <w:szCs w:val="28"/>
          <w:rtl/>
        </w:rPr>
        <w:t xml:space="preserve">و زاد محمد بن حبیب البغدادی صاحب المحبر الکبیر فی صفاته: آدم اللون حسن الوجه، ضخم الکرادیس و الباقی سواء»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السیوطی حیث یقول «… و قد اخرج ابن حبیب فی تاریخه عن ابن عباس رضی اللّه عنهما. قال: کان عدنان و معد و ربیعة و مضر و خزیمة و اسد علی دین ابراهیم علیه السلام فلا تذکروهم الا بخیر»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4"/>
      </w:pPr>
      <w:bookmarkStart w:id="629" w:name="_Toc286"/>
      <w:r>
        <w:t>(22) روایة محمد بن سعد الزهری</w:t>
      </w:r>
      <w:bookmarkEnd w:id="629"/>
    </w:p>
    <w:p>
      <w:pPr>
        <w:pStyle w:val="Heading5"/>
      </w:pPr>
      <w:bookmarkStart w:id="630" w:name="_Toc287"/>
      <w:r>
        <w:t>اشارة</w:t>
      </w:r>
      <w:bookmarkEnd w:id="630"/>
    </w:p>
    <w:p>
      <w:pPr>
        <w:pStyle w:val="BookText"/>
      </w:pPr>
      <w:r>
        <w:rPr>
          <w:rFonts w:ascii="IRNazanin" w:hAnsi="IRNazanin" w:eastAsia="IRNazanin" w:cs="IRNazanin"/>
          <w:lang w:bidi="fa-IR"/>
          <w:color w:val="111111"/>
          <w:sz w:val="28"/>
          <w:szCs w:val="28"/>
          <w:rtl/>
        </w:rPr>
        <w:t xml:space="preserve">روی حدیث الثقلین فی (طبقاته) حیث قال:</w:t>
      </w:r>
    </w:p>
    <w:p>
      <w:pPr>
        <w:pStyle w:val="BookText"/>
      </w:pPr>
      <w:r>
        <w:rPr>
          <w:rFonts w:ascii="IRNazanin" w:hAnsi="IRNazanin" w:eastAsia="IRNazanin" w:cs="IRNazanin"/>
          <w:lang w:bidi="fa-IR"/>
          <w:color w:val="111111"/>
          <w:sz w:val="28"/>
          <w:szCs w:val="28"/>
          <w:rtl/>
        </w:rPr>
        <w:t xml:space="preserve">«أخبرنا هاشم بن القاسم الکنانی أخبرنا محمّد بن طلحة عن الأعمش عن عطیّة عن أبی سعید الخدری عن النبی صلّی اللّه علیه و آله و سلّم قال: إنی أوشک أن أدعی فأجیب، و إنّی تارک فیکم الثقلین کتاب اللّه و عترتی، کتاب اللّه حبل ممدود من السماء إلی الأرض، و عترتی أهل بیتی، و إنّ اللطیف الخبیر أخبرنی أنّهما لن یفترقا حتّی یردا علیّ الحوض، فانظروا کیف تخلفونی فیهما»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السیوطی حدیث الثقلین عن طریقه، فقال: «و أخرج ابن سعد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5" w:name="pg11317_233594"/>
    <w:bookmarkEnd w:id="155"/>
    <w:p>
      <w:pPr>
        <w:pStyle w:val="BookText"/>
      </w:pPr>
      <w:r>
        <w:rPr>
          <w:rFonts w:ascii="IRNazanin" w:hAnsi="IRNazanin" w:eastAsia="IRNazanin" w:cs="IRNazanin"/>
          <w:lang w:bidi="fa-IR"/>
          <w:color w:val="111111"/>
          <w:sz w:val="28"/>
          <w:szCs w:val="28"/>
          <w:rtl/>
        </w:rPr>
        <w:t xml:space="preserve">و احمد و الطبرانیّ عن ابی سعید الخدری قال: قال رسول اللّه صلی اللّه علیه و سلم: ایها الناس، انی تارک فیکم ما إن أخذتم به لن تضلوا بعدی، أمرین أحدهما اکبر من الآخر: کتاب اللّه حبل اللّه ممدود ما بین السماء و الأرض و عترتی اهل بیتی، و انهما لن یتفرقا حتی یردا علی الحوض»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631" w:name="_Toc288"/>
      <w:r>
        <w:t>ترجمته:</w:t>
      </w:r>
      <w:bookmarkEnd w:id="631"/>
    </w:p>
    <w:p>
      <w:pPr>
        <w:pStyle w:val="BookText"/>
      </w:pPr>
      <w:r>
        <w:rPr>
          <w:rFonts w:ascii="IRNazanin" w:hAnsi="IRNazanin" w:eastAsia="IRNazanin" w:cs="IRNazanin"/>
          <w:lang w:bidi="fa-IR"/>
          <w:color w:val="111111"/>
          <w:sz w:val="28"/>
          <w:szCs w:val="28"/>
          <w:rtl/>
        </w:rPr>
        <w:t xml:space="preserve">1- السمعانی: «و کان من اهل الفضل و العلم و صنف کتابا کبیرا فی طبقات الصحابة و التابعین و الصالحین الی وقته فأجاد فیه و احسن.</w:t>
      </w:r>
    </w:p>
    <w:p>
      <w:pPr>
        <w:pStyle w:val="BookText"/>
      </w:pPr>
      <w:r>
        <w:rPr>
          <w:rFonts w:ascii="IRNazanin" w:hAnsi="IRNazanin" w:eastAsia="IRNazanin" w:cs="IRNazanin"/>
          <w:lang w:bidi="fa-IR"/>
          <w:color w:val="111111"/>
          <w:sz w:val="28"/>
          <w:szCs w:val="28"/>
          <w:rtl/>
        </w:rPr>
        <w:t xml:space="preserve">روی عنه الحارث بن ابی أسامة و الحسین بن فهم و ابو بکر بن ابی الدنیا، و حکی عن یحیی بن معین انه رماه بالکذب، و نقل الناقل غلط او وهم، لأنه من اهل العدالة و حدیثه یدل علی صدقه فانه یتحری فی کثیر من الروایات. و قال ابن ابی حاتم الرازی: سألت أبی عن محمد بن سعد، فقال: لصدق روایته جاء الی القواریری، و سأله عن أحادیث فحدثه.</w:t>
      </w:r>
    </w:p>
    <w:p>
      <w:pPr>
        <w:pStyle w:val="BookText"/>
      </w:pPr>
      <w:r>
        <w:rPr>
          <w:rFonts w:ascii="IRNazanin" w:hAnsi="IRNazanin" w:eastAsia="IRNazanin" w:cs="IRNazanin"/>
          <w:lang w:bidi="fa-IR"/>
          <w:color w:val="111111"/>
          <w:sz w:val="28"/>
          <w:szCs w:val="28"/>
          <w:rtl/>
        </w:rPr>
        <w:t xml:space="preserve">و حکی ابراهیم الحربی قال: [کان احمد بن حنبل یوجه فی کل جمعة بحنبل ابن إسحاق الی ابن سعد یأخذ منه جزءین من حدیث الواقدی ینظر فیهما الی الجمعة الأخری ثم یردها و یأخذ غیرها. قال ابراهیم: و لو ذهب و سمعها کان خیرا له»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«أبو عبد اللّه محمد بن سعد بن منیع الزهری کاتب الواقدی، کان احد الفضلاء النبلاء الاجلاء، صحب الواقدی المذکور قبله زمانا … و کان صدوقا و ثقة، و یقال اجتمعت کتب الواقدی عند أربعة انفس: أولهم کاتبه محمد بن سعد المذکور، و کان کثیر العلم، غزیر الحدیث و الروایة کثیر الکتب، کتب الحدیث و الفقه و غیرهما. و قال الحافظ ابو بکر الخطیب صاحب تاریخ بغداد فی حقه: محمد بن سعد عندنا من اهل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6" w:name="pg11317_233595"/>
    <w:bookmarkEnd w:id="156"/>
    <w:p>
      <w:pPr>
        <w:pStyle w:val="BookText"/>
      </w:pPr>
      <w:r>
        <w:rPr>
          <w:rFonts w:ascii="IRNazanin" w:hAnsi="IRNazanin" w:eastAsia="IRNazanin" w:cs="IRNazanin"/>
          <w:lang w:bidi="fa-IR"/>
          <w:color w:val="111111"/>
          <w:sz w:val="28"/>
          <w:szCs w:val="28"/>
          <w:rtl/>
        </w:rPr>
        <w:t xml:space="preserve">العدالة، و حدیثه یدل علی صدقه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«حدث عنه ابن ابی الدنیا، و احمد بن یحیی البلاذری، و الحارث بن ابی أسامة، و الحسین بن فهم، و آخرون. قال ابن فهم: کان کثیر العلم کثیر الکتب، کتب الحدیث و الفقه و الغریب»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«الامام الحبر أبو عبد اللّه محمد بن سعد الحافظ کاتب الواقدی و صاحب «الطبقات» و «التاریخ» ببغداد فی جمادی الآخرة و له اثنتان و سبعون سنة. روی عن سفیان بن عیینة و هشیم و خلق کثیر. قال ابو حاتم: صدوق»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بنحو ما مر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حجر العسقلانی: «صدوق فاضل من العاشرة»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السیوطی: «محمد بن سعد بن منیع البصری الحافظ، کاتب الواقدی قال الخطیب: کان من اهل العلم و الفضل و صنف کتابا کبیرا فی طبقات الصحابة و التابعین و من بعدهم الی وقته فأجاد و أحسن»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القنوجی: بنحو ما مر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4"/>
      </w:pPr>
      <w:bookmarkStart w:id="632" w:name="_Toc289"/>
      <w:r>
        <w:t>(23) روایة خلف بن سالم المهلبی</w:t>
      </w:r>
      <w:bookmarkEnd w:id="632"/>
    </w:p>
    <w:p>
      <w:pPr>
        <w:pStyle w:val="Heading5"/>
      </w:pPr>
      <w:bookmarkStart w:id="633" w:name="_Toc290"/>
      <w:r>
        <w:t>اشارة</w:t>
      </w:r>
      <w:bookmarkEnd w:id="633"/>
    </w:p>
    <w:p>
      <w:pPr>
        <w:pStyle w:val="BookText"/>
      </w:pPr>
      <w:r>
        <w:rPr>
          <w:rFonts w:ascii="IRNazanin" w:hAnsi="IRNazanin" w:eastAsia="IRNazanin" w:cs="IRNazanin"/>
          <w:lang w:bidi="fa-IR"/>
          <w:color w:val="111111"/>
          <w:sz w:val="28"/>
          <w:szCs w:val="28"/>
          <w:rtl/>
        </w:rPr>
        <w:t xml:space="preserve">ذکر روایته لحدیث الثقلین کل من الحاکم فی (المستدرک علی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7" w:name="pg11317_233596"/>
    <w:bookmarkEnd w:id="157"/>
    <w:p>
      <w:pPr>
        <w:pStyle w:val="BookText"/>
      </w:pPr>
      <w:r>
        <w:rPr>
          <w:rFonts w:ascii="IRNazanin" w:hAnsi="IRNazanin" w:eastAsia="IRNazanin" w:cs="IRNazanin"/>
          <w:lang w:bidi="fa-IR"/>
          <w:color w:val="111111"/>
          <w:sz w:val="28"/>
          <w:szCs w:val="28"/>
          <w:rtl/>
        </w:rPr>
        <w:t xml:space="preserve">الصحیحین) و الخوارزمی فی (المناقب) علی ما سیأتی ان شاء اللّه.</w:t>
      </w:r>
    </w:p>
    <w:p>
      <w:pPr>
        <w:pStyle w:val="Heading5"/>
      </w:pPr>
      <w:bookmarkStart w:id="634" w:name="_Toc291"/>
      <w:r>
        <w:t>ترجمته:</w:t>
      </w:r>
      <w:bookmarkEnd w:id="634"/>
    </w:p>
    <w:p>
      <w:pPr>
        <w:pStyle w:val="BookText"/>
      </w:pPr>
      <w:r>
        <w:rPr>
          <w:rFonts w:ascii="IRNazanin" w:hAnsi="IRNazanin" w:eastAsia="IRNazanin" w:cs="IRNazanin"/>
          <w:lang w:bidi="fa-IR"/>
          <w:color w:val="111111"/>
          <w:sz w:val="28"/>
          <w:szCs w:val="28"/>
          <w:rtl/>
        </w:rPr>
        <w:t xml:space="preserve">1- ابن حبان: «خلف بن سالم [المخرمی کنیته ابو محمد، یروی عن یحیی القطان و ابن مهدی. ثنا عنه أحمد بن الحسین بن عبد الجبار [الضبیعی الصوفی. مات فی آخر رمضان سنة 231 و کان من الحفاظ المتقنین»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بنحو ما مر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فی (تذکرة الحفاظ): «خلف بن سالم الحافظ أبو محمد السندی مولی المهلب من اعیان الحفاظ ببغداد. یروی عن هشیم و ابی بکر بن عیاش و عبد الرزاق و الطبقة. و عنه احمد بن خیثمة و الحسن بن علی المعمری و ابو القاسم البغوی و آخرون، و أخرج النسائی عن رجل عنه، مات سنة 231. و کان یتتبع الغرائب، قال المروزی: سألت أبا عبد اللّه عنه، فقال: ما أعرفه بکذب، نقموا علیه تتبعه هذه الأحادیث. و قال یحیی بن معین:</w:t>
      </w:r>
    </w:p>
    <w:p>
      <w:pPr>
        <w:pStyle w:val="BookText"/>
      </w:pPr>
      <w:r>
        <w:rPr>
          <w:rFonts w:ascii="IRNazanin" w:hAnsi="IRNazanin" w:eastAsia="IRNazanin" w:cs="IRNazanin"/>
          <w:lang w:bidi="fa-IR"/>
          <w:color w:val="111111"/>
          <w:sz w:val="28"/>
          <w:szCs w:val="28"/>
          <w:rtl/>
        </w:rPr>
        <w:t xml:space="preserve">صدوق. و قال یعقوب بن شیبة: کان ثقه ثبتا أثبت من مسدد و الحمیری».</w:t>
      </w:r>
    </w:p>
    <w:p>
      <w:pPr>
        <w:pStyle w:val="BookText"/>
      </w:pPr>
      <w:r>
        <w:rPr>
          <w:rFonts w:ascii="IRNazanin" w:hAnsi="IRNazanin" w:eastAsia="IRNazanin" w:cs="IRNazanin"/>
          <w:lang w:bidi="fa-IR"/>
          <w:color w:val="111111"/>
          <w:sz w:val="28"/>
          <w:szCs w:val="28"/>
          <w:rtl/>
        </w:rPr>
        <w:t xml:space="preserve">4- الذهبی أیضا فی (الکاشف) بنحو ما تقدم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العسقلانی «… قال الآجری عن ابی داود: سمعت من خلف بن سالم خمسة أحادیث سمعها من أحمد. قال: و کان ابو داود لا یحدث عن خلف. و قال علی بن سهل بن المغیرة عن احمد: لا یشک فی صدقه. قال المروزی عن احمد: نقموا علیه تتبعه هذه الأحادیث. قلت: هو صدوق؟ قال: ما أعرفه بکذب مع انه قد دخل مع الانصاری فی شی‌ء.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8" w:name="pg11317_233597"/>
    <w:bookmarkEnd w:id="158"/>
    <w:p>
      <w:pPr>
        <w:pStyle w:val="BookText"/>
      </w:pPr>
      <w:r>
        <w:rPr>
          <w:rFonts w:ascii="IRNazanin" w:hAnsi="IRNazanin" w:eastAsia="IRNazanin" w:cs="IRNazanin"/>
          <w:lang w:bidi="fa-IR"/>
          <w:color w:val="111111"/>
          <w:sz w:val="28"/>
          <w:szCs w:val="28"/>
          <w:rtl/>
        </w:rPr>
        <w:t xml:space="preserve">و قال عبد الخالق بن منصور عن یحیی بن معین: صدوق. قلت: انه کان یحدث بمساوئ الصحابة. قال: قد کان یجمعها و اما ان یحدث بها فلا. و قال ابن أبی خیثمة عن ابن معین: لیس بالمسکین بأس لولا أنه سفیه.</w:t>
      </w:r>
    </w:p>
    <w:p>
      <w:pPr>
        <w:pStyle w:val="BookText"/>
      </w:pPr>
      <w:r>
        <w:rPr>
          <w:rFonts w:ascii="IRNazanin" w:hAnsi="IRNazanin" w:eastAsia="IRNazanin" w:cs="IRNazanin"/>
          <w:lang w:bidi="fa-IR"/>
          <w:color w:val="111111"/>
          <w:sz w:val="28"/>
          <w:szCs w:val="28"/>
          <w:rtl/>
        </w:rPr>
        <w:t xml:space="preserve">و قال یعقوب بن شیبة: کان ثقة ثبتا، و ذکره فی موضع آخر فی حدیث خالفه فیه الحمیدی و مسدد، فقال یعقوب: و کان خلف اثبت منهما. و قال النسائی: ثقة ذکره ابن حبان فی «الثقات» و قال کان من الحذاق المتقنین.</w:t>
      </w:r>
    </w:p>
    <w:p>
      <w:pPr>
        <w:pStyle w:val="BookText"/>
      </w:pPr>
      <w:r>
        <w:rPr>
          <w:rFonts w:ascii="IRNazanin" w:hAnsi="IRNazanin" w:eastAsia="IRNazanin" w:cs="IRNazanin"/>
          <w:lang w:bidi="fa-IR"/>
          <w:color w:val="111111"/>
          <w:sz w:val="28"/>
          <w:szCs w:val="28"/>
          <w:rtl/>
        </w:rPr>
        <w:t xml:space="preserve">و قال حمزة الکنانی: خلف بن سالم ثقة مأمون من نبلاء المحدثین»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السیوطی فی (طبقات الحفاظ) بنحو ما تقدم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635" w:name="_Toc292"/>
      <w:r>
        <w:t>(24) روایة ابی خیثمة النسائی</w:t>
      </w:r>
      <w:bookmarkEnd w:id="635"/>
    </w:p>
    <w:p>
      <w:pPr>
        <w:pStyle w:val="Heading5"/>
      </w:pPr>
      <w:bookmarkStart w:id="636" w:name="_Toc293"/>
      <w:r>
        <w:t>اشارة</w:t>
      </w:r>
      <w:bookmarkEnd w:id="636"/>
    </w:p>
    <w:p>
      <w:pPr>
        <w:pStyle w:val="BookText"/>
      </w:pPr>
      <w:r>
        <w:rPr>
          <w:rFonts w:ascii="IRNazanin" w:hAnsi="IRNazanin" w:eastAsia="IRNazanin" w:cs="IRNazanin"/>
          <w:lang w:bidi="fa-IR"/>
          <w:color w:val="111111"/>
          <w:sz w:val="28"/>
          <w:szCs w:val="28"/>
          <w:rtl/>
        </w:rPr>
        <w:t xml:space="preserve">أورد مسلم روایة زهیر بن حرب أبی خیثمة لحدیث الثقلین علی النحو التالی: «حدثنی زهیر بن حرب، و شجاع بن مخلد جمیعا عن ابن علیة. قال زهیر: حدثنا اسماعیل بن ابراهیم، حدثنی ابو حیان [حدثنی یزید بن حیان قال: انطلقت انا و حصین بن سبرة و عمرو بن مسلم الی زید بن أرقم فلما جلسنا الیه قال له حصین: لقد لقیت یا زید خیرا کثیرا، رأیت رسول اللّه صلّی اللّه علیه و سلّم و سمعت حدیثه، و غزوت معه، و صلیت خلفه، لقد لقیت یا زید خیرا کثیرا. حدثنا یا زید ما سمعت من رسول اللّه صلّی اللّه علیه و سلّم؟</w:t>
      </w:r>
    </w:p>
    <w:p>
      <w:pPr>
        <w:pStyle w:val="BookText"/>
      </w:pPr>
      <w:r>
        <w:rPr>
          <w:rFonts w:ascii="IRNazanin" w:hAnsi="IRNazanin" w:eastAsia="IRNazanin" w:cs="IRNazanin"/>
          <w:lang w:bidi="fa-IR"/>
          <w:color w:val="111111"/>
          <w:sz w:val="28"/>
          <w:szCs w:val="28"/>
          <w:rtl/>
        </w:rPr>
        <w:t xml:space="preserve">قال: یا ابن أخی، و اللّه لقد کبرت سنی و قدم عهدی و نسیت بعض الذی کنت اعی من رسول اللّه صلّی اللّه علیه و سلّم فما حدثتکم فاقبلوه [فاقبلوا]، و ما لا فلا تکلفونیه. ثم قال:</w:t>
      </w:r>
    </w:p>
    <w:p>
      <w:pPr>
        <w:pStyle w:val="BookText"/>
      </w:pPr>
      <w:r>
        <w:rPr>
          <w:rFonts w:ascii="IRNazanin" w:hAnsi="IRNazanin" w:eastAsia="IRNazanin" w:cs="IRNazanin"/>
          <w:lang w:bidi="fa-IR"/>
          <w:color w:val="111111"/>
          <w:sz w:val="28"/>
          <w:szCs w:val="28"/>
          <w:rtl/>
        </w:rPr>
        <w:t xml:space="preserve">قام رسول اللّه صلّی اللّه علیه و سلّم یوما فینا خطیبا بماء یدعی خما بین مکة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9" w:name="pg11317_233598"/>
    <w:bookmarkEnd w:id="159"/>
    <w:p>
      <w:pPr>
        <w:pStyle w:val="BookText"/>
      </w:pPr>
      <w:r>
        <w:rPr>
          <w:rFonts w:ascii="IRNazanin" w:hAnsi="IRNazanin" w:eastAsia="IRNazanin" w:cs="IRNazanin"/>
          <w:lang w:bidi="fa-IR"/>
          <w:color w:val="111111"/>
          <w:sz w:val="28"/>
          <w:szCs w:val="28"/>
          <w:rtl/>
        </w:rPr>
        <w:t xml:space="preserve">و المدینة، فحمد اللّه و اثنی علیه و وعظ و ذکر ثم قال: اما بعد، ألا ایها الناس، فإنما انا بشر یوشک ان یأتی رسول ربی فأجیب، و انا تارک فیکم الثقلین [ثقلین اولهما کتاب اللّه فیه الهدی و النور، فخذوا بکتاب اللّه و استمسکوا به، فحث علی کتاب اللّه و رغب فیه ثم قال: و اهل بیتی، أذکرکم اللّه فی اهل بیتی، أذکرکم اللّه فی اهل بیتی، أذکرکم اللّه فی اهل بیتی. فقال له حصین: و من اهل بیته یا زید؟ أ لیس نساؤه من اهل بیته؟ قال: نساؤه من اهل بیته و لکن اهل بیته من حرم الصدقة بعده. قال: و من هم؟ قال: هم آل علی، و آل عقیل، و آل جعفر، و آل عباس. قال: کل هؤلاء حرم الصدقة؟</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637" w:name="_Toc294"/>
      <w:r>
        <w:t>ترجمته:</w:t>
      </w:r>
      <w:bookmarkEnd w:id="637"/>
    </w:p>
    <w:p>
      <w:pPr>
        <w:pStyle w:val="BookText"/>
      </w:pPr>
      <w:r>
        <w:rPr>
          <w:rFonts w:ascii="IRNazanin" w:hAnsi="IRNazanin" w:eastAsia="IRNazanin" w:cs="IRNazanin"/>
          <w:lang w:bidi="fa-IR"/>
          <w:color w:val="111111"/>
          <w:sz w:val="28"/>
          <w:szCs w:val="28"/>
          <w:rtl/>
        </w:rPr>
        <w:t xml:space="preserve">1- محمد بن طاهر المقدسی: «زهیر بن حرب [بن شداد الشامی النسائی، یکنی أبا خیثمة سکن بغداد، سمع جریر بن عبد الحمید، و یعقوب ابن ابراهیم بن سعد، و محمد بن فضیل، وهب بن جریر عندهما، و وکیعا، و ابن عیینة، و ابن علیة، و یزید بن هارون، و عمرو بن یونس، و یحیی بن سعید القطان، و عبد الصمد بن هاشم بن القاسم، و ابا الولید الطیالسی، و عفان [بن الأزرق و إسحاق الأزرق، و حجین بن المثنی، و عبد اللّه بن نمیر، و روح ابن عبادة، و ابا معاویة، و معاذ بن هشام، و ابا عامر العقدی، و عبید [عبد] اللّه المقری، و ابن مهدی، و ابا عاصم، و شبابة، و مروان، و ابا احمد الزبیری، و حسین بن محمد، و عبد اللّه بن إدریس، و محمد بن عبید، و علی بن حفص، و حجاج بن محمد، و عبدة بن سلیمان، و الحسن بن موسی، و الولید ابن مسلم و عثمان بن عمرو، و هشیما، و إسحاق بن عیسی، و اسماعیل بن ابی اویس، و محمد بن حمید المعمری، و معن بن عیسی، و زید بن الحباب،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حمید بن عبد الرحمن الرواسی، و حباب بن هلال، و عمرو بن عاصم، و یونس بن محمد، و احمد بن إسحاق الحضرمی، و ابا نعیم الفضل، و بشر بن السری، و معلی بن منصور [و القاسم بن مالک عند مسلم.</w:t>
      </w:r>
    </w:p>
    <w:p>
      <w:pPr>
        <w:pStyle w:val="BookText"/>
      </w:pPr>
      <w:r>
        <w:rPr>
          <w:rFonts w:ascii="IRNazanin" w:hAnsi="IRNazanin" w:eastAsia="IRNazanin" w:cs="IRNazanin"/>
          <w:lang w:bidi="fa-IR"/>
          <w:color w:val="111111"/>
          <w:sz w:val="28"/>
          <w:szCs w:val="28"/>
          <w:rtl/>
        </w:rPr>
        <w:t xml:space="preserve">مات أبو خیثمة فی ربیع الآخر سنة 234 و هو ابن أربع و سبعین سنة، و کان متقنا ضابطا، روی عنه البخاری و مسلم»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«کان ثقة ثبتا حافظا متقنا مکثرا من الحدیث. قال الفریابی: سألت محمد بن عبد اللّه بن نمیر: أیما أحب إلیک ابو خیثمة او ابو بکر بن أبی شیبة؟ فقال: ابو خیثمة، و جعل یطری ابا خیثمة و یضع من ابی بکر»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«قال ابو حاتم: صدوق. و قال یحیی: ثقة. و قال (س):</w:t>
      </w:r>
    </w:p>
    <w:p>
      <w:pPr>
        <w:pStyle w:val="BookText"/>
      </w:pPr>
      <w:r>
        <w:rPr>
          <w:rFonts w:ascii="IRNazanin" w:hAnsi="IRNazanin" w:eastAsia="IRNazanin" w:cs="IRNazanin"/>
          <w:lang w:bidi="fa-IR"/>
          <w:color w:val="111111"/>
          <w:sz w:val="28"/>
          <w:szCs w:val="28"/>
          <w:rtl/>
        </w:rPr>
        <w:t xml:space="preserve">ثقة مأمون. و قال الحسین بن فهم: ثقة ثبت. و قال ابو بکر الخطیب: کان ثقة ثبتا حافظا متقنا»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«وثقه ابن معین و غیره، و قال یعقوب بن شیبة: هو اثبت من ابی بکر بن ابی شیبة. و قال النسائی: ثقة مأمون»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کذا فی (الکاشف)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أیضا فی (العبر) بنحو ما تقدم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العسقلانی: «زهیر بن حرب بن شداد الحرشی، ابو خیثمة النسائی، نزیل بغداد، مولی بنی الحریش بن کعب، و کان اسم جده اشتال فعرب شدادا، و روی عن عبد اللّه بن إدریس و ابن عیینة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حفص بن غیاث و حمید ابن عبد الرحمن الرواسی و جریر بن عبد الحمید و ابن علیة و عبد اللّه بن نمیر و عبد الرزاق و عبدة بن سلیمان و عمرو بن یونس الیمامی و مروان بن معاویة و معاذ بن هشام و هشیم القطان و ابی النصر و خلق.</w:t>
      </w:r>
    </w:p>
    <w:p>
      <w:pPr>
        <w:pStyle w:val="BookText"/>
      </w:pPr>
      <w:r>
        <w:rPr>
          <w:rFonts w:ascii="IRNazanin" w:hAnsi="IRNazanin" w:eastAsia="IRNazanin" w:cs="IRNazanin"/>
          <w:lang w:bidi="fa-IR"/>
          <w:color w:val="111111"/>
          <w:sz w:val="28"/>
          <w:szCs w:val="28"/>
          <w:rtl/>
        </w:rPr>
        <w:t xml:space="preserve">و عنه: البخاری، و مسلم، و ابو داود، و ابن ماجة، و روی له: النسائی بواسطة احمد بن علی بن سعید المروزی، و ابنه ابو بکر بن ابی خیثمة، و ابو زرعة، و ابو حاتم، و بقی بن مخلد، و ابراهیم الحربی، و موسی بن هارون، و ابن ابی الدنیا و یعقوب بن شیبة، و ابو یعلی الموصلی، و جماعة. قال معاویة عن ابن معین: ثقة، و قال علی بن جنید عن ابن معین: یکفی قبیلة، و قال ابو حاتم: صدوق، و قال یعقوب بن شیبة: زهیر اثبت من عبد اللّه بن ابی شیبة، و کان فی عبد اللّه تهاون بالحدیث، لم یکن یفصل هذه الأشیاء- یعنی الألفاظ- و قال جعفر الفریابی: قلت لابن نمیر: أیهما أحب إلیک؟</w:t>
      </w:r>
    </w:p>
    <w:p>
      <w:pPr>
        <w:pStyle w:val="BookText"/>
      </w:pPr>
      <w:r>
        <w:rPr>
          <w:rFonts w:ascii="IRNazanin" w:hAnsi="IRNazanin" w:eastAsia="IRNazanin" w:cs="IRNazanin"/>
          <w:lang w:bidi="fa-IR"/>
          <w:color w:val="111111"/>
          <w:sz w:val="28"/>
          <w:szCs w:val="28"/>
          <w:rtl/>
        </w:rPr>
        <w:t xml:space="preserve">فقال: ابو خیثمة حجة، و جعل یطری و یضع من ابی بکر، و قال الآجری:</w:t>
      </w:r>
    </w:p>
    <w:p>
      <w:pPr>
        <w:pStyle w:val="BookText"/>
      </w:pPr>
      <w:r>
        <w:rPr>
          <w:rFonts w:ascii="IRNazanin" w:hAnsi="IRNazanin" w:eastAsia="IRNazanin" w:cs="IRNazanin"/>
          <w:lang w:bidi="fa-IR"/>
          <w:color w:val="111111"/>
          <w:sz w:val="28"/>
          <w:szCs w:val="28"/>
          <w:rtl/>
        </w:rPr>
        <w:t xml:space="preserve">قلت لأبی داود: کان ابو خیثمة حجة فی الرجال؟ قال: ما کان حسن علمه. و قال النسائی: ثقة مأمون، و قال الحسین بن فهم: ثقة ثبت. و قال ابو بکر الخطیب: کان ثقة ثبتا حافظا متقنا، قال محمد بن عبد اللّه الحضرمی و غیره: مات سنة 234. و قال ابو بکر: ولد ابی سنة 165، و مات لیلة الخمیس لسبع خلون من شعبان و هو ابن اربع و ثمانین سنة.</w:t>
      </w:r>
    </w:p>
    <w:p>
      <w:pPr>
        <w:pStyle w:val="BookText"/>
      </w:pPr>
      <w:r>
        <w:rPr>
          <w:rFonts w:ascii="IRNazanin" w:hAnsi="IRNazanin" w:eastAsia="IRNazanin" w:cs="IRNazanin"/>
          <w:lang w:bidi="fa-IR"/>
          <w:color w:val="111111"/>
          <w:sz w:val="28"/>
          <w:szCs w:val="28"/>
          <w:rtl/>
        </w:rPr>
        <w:t xml:space="preserve">قلت: و حکی الخطیب عن ابی غالب علی بن احمد الناظر: انه توفی سنة اثنتین و ثلاثین. قال الخطیب: هذا و هم و الصواب سنة: اربع. و قال ابو القاسم البغوی: کتب عنه، و قال ابن قانع: کان ثقة ثبتا. و قال صاحب الزهرة: روی عنه مسلم ألف حدیث و مائتی حدیث و إحدی و ثمانین حدیثا. و قال ابن ابی حاتم فی الجرح و التعدیل: سئل عنه ابی، فقال: ثقة صدوق. و قال ابن وضاح: ثقة عن ثقات، لقیته ببغداد. و قال ابن حبان:</w:t>
      </w:r>
    </w:p>
    <w:p>
      <w:pPr>
        <w:pStyle w:val="BookText"/>
      </w:pPr>
      <w:r>
        <w:rPr>
          <w:rFonts w:ascii="IRNazanin" w:hAnsi="IRNazanin" w:eastAsia="IRNazanin" w:cs="IRNazanin"/>
          <w:lang w:bidi="fa-IR"/>
          <w:color w:val="111111"/>
          <w:sz w:val="28"/>
          <w:szCs w:val="28"/>
          <w:rtl/>
        </w:rPr>
        <w:t xml:space="preserve">[فی الثقات کان متقنا ضابطا من اقران یحیی بن معین»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0" w:name="pg11317_233601"/>
    <w:bookmarkEnd w:id="160"/>
    <w:p>
      <w:pPr>
        <w:pStyle w:val="BookText"/>
      </w:pPr>
      <w:r>
        <w:rPr>
          <w:rFonts w:ascii="IRNazanin" w:hAnsi="IRNazanin" w:eastAsia="IRNazanin" w:cs="IRNazanin"/>
          <w:lang w:bidi="fa-IR"/>
          <w:color w:val="111111"/>
          <w:sz w:val="28"/>
          <w:szCs w:val="28"/>
          <w:rtl/>
        </w:rPr>
        <w:t xml:space="preserve">8- ابن حجر فی (تقریب التهذیب) مثله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السیوطی فی (طبقات الحفاظ) بمثل ما تقدم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4"/>
      </w:pPr>
      <w:bookmarkStart w:id="638" w:name="_Toc295"/>
      <w:r>
        <w:t>(25) روایة شجاع بن مخلد الفلاس ابو الفضل البغوی</w:t>
      </w:r>
      <w:bookmarkEnd w:id="638"/>
    </w:p>
    <w:p>
      <w:pPr>
        <w:pStyle w:val="Heading5"/>
      </w:pPr>
      <w:bookmarkStart w:id="639" w:name="_Toc296"/>
      <w:r>
        <w:t>اشارة</w:t>
      </w:r>
      <w:bookmarkEnd w:id="639"/>
    </w:p>
    <w:p>
      <w:pPr>
        <w:pStyle w:val="BookText"/>
      </w:pPr>
      <w:r>
        <w:rPr>
          <w:rFonts w:ascii="IRNazanin" w:hAnsi="IRNazanin" w:eastAsia="IRNazanin" w:cs="IRNazanin"/>
          <w:lang w:bidi="fa-IR"/>
          <w:color w:val="111111"/>
          <w:sz w:val="28"/>
          <w:szCs w:val="28"/>
          <w:rtl/>
        </w:rPr>
        <w:t xml:space="preserve">روی مسلم حدیث الثقلین عن أبی خیثمة عنه، فهذا الرجل- شجاع ابن مخلد- من رواة حدیث الثقلین. و قد تقدم نص الحدیث عند مسلم.</w:t>
      </w:r>
    </w:p>
    <w:p>
      <w:pPr>
        <w:pStyle w:val="Heading5"/>
      </w:pPr>
      <w:bookmarkStart w:id="640" w:name="_Toc297"/>
      <w:r>
        <w:t>ترجمته:</w:t>
      </w:r>
      <w:bookmarkEnd w:id="640"/>
    </w:p>
    <w:p>
      <w:pPr>
        <w:pStyle w:val="BookText"/>
      </w:pPr>
      <w:r>
        <w:rPr>
          <w:rFonts w:ascii="IRNazanin" w:hAnsi="IRNazanin" w:eastAsia="IRNazanin" w:cs="IRNazanin"/>
          <w:lang w:bidi="fa-IR"/>
          <w:color w:val="111111"/>
          <w:sz w:val="28"/>
          <w:szCs w:val="28"/>
          <w:rtl/>
        </w:rPr>
        <w:t xml:space="preserve">1- محمد بن طاهر المقدسی: «شجاع بن مخلد البغوی، سکن بغداد یکنی ابا الفضل سمع یحیی بن زکریا، و اسماعیل بن علیة و حسینا الجعفی، مات سنة خمس و ثلاثین و مائتین. روی عنه مسلم»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الغنی بن عبد الواحد المقدسی: «… قال عبد اللّه بن احمد ابن حنبل (عن أبیه ظ) سألت عنه یحیی بن معین، قال: أعرفه لیس به بأس، نعم الشی‌ء، او: نعم الرجل، ثقة. و قال صالح بن محمد: هو صدوق، و قال الحسین بن فهم: هو من أبناء اهل خراسان من الغز (الغور، ظ) و هو ثبت ثقة. توفی ببغداد لعشر خلون من صفر سنة خمس و ثلاثین و مائتین و حضره بشر کثیر و دفن فی مقبرة باب التین.</w:t>
      </w:r>
    </w:p>
    <w:p>
      <w:pPr>
        <w:pStyle w:val="BookText"/>
      </w:pPr>
      <w:r>
        <w:rPr>
          <w:rFonts w:ascii="IRNazanin" w:hAnsi="IRNazanin" w:eastAsia="IRNazanin" w:cs="IRNazanin"/>
          <w:lang w:bidi="fa-IR"/>
          <w:color w:val="111111"/>
          <w:sz w:val="28"/>
          <w:szCs w:val="28"/>
          <w:rtl/>
        </w:rPr>
        <w:t xml:space="preserve">و أخبرنا زید بن الحسن، أنبا عبد الرحمن بن محمد ابو منصور، أنبا احمد ابن علی، أنبا احمد بن ابی جعفر، ثنا محمد بن العباس الحرار، أنبا ابو أیوب سلیمان بن إسحاق الجلاب، قال: سمعت ابراهیم الحربی یقول: حدثنی شجاع بن مخلد- و لم نکتب هاهنا عن احد خیر منه- قال لقینی بشر بن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1" w:name="pg11317_233602"/>
    <w:bookmarkEnd w:id="161"/>
    <w:p>
      <w:pPr>
        <w:pStyle w:val="BookText"/>
      </w:pPr>
      <w:r>
        <w:rPr>
          <w:rFonts w:ascii="IRNazanin" w:hAnsi="IRNazanin" w:eastAsia="IRNazanin" w:cs="IRNazanin"/>
          <w:lang w:bidi="fa-IR"/>
          <w:color w:val="111111"/>
          <w:sz w:val="28"/>
          <w:szCs w:val="28"/>
          <w:rtl/>
        </w:rPr>
        <w:t xml:space="preserve">الحرث و انا أرید مجلس منصور بن عمار فقال: و أنت ایضا یا شجاع، ارجع ارجع، فرجعت»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و أضاف: «و ذکره ابن حبان فی الثقات»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«حجة خیر، مات 235»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العسقلانی: «و ذکره ابن حبان فی الثقات، و قال هارون الجمال ولد سنة 155، و قال الحسین بن فهم: ثقة ثبت توفی ببغداد فی صفر سنة 235، و فیها أرخه مطین قلت: و ابن قانع و قال: ثقة ثبت، و قال ابو زرعة: ثقة، و قال احمد: کان ثقة و کان کتابه صحیحا حکاه اللالکائی، و قال الخطیب: له تفسیر»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4"/>
      </w:pPr>
      <w:bookmarkStart w:id="641" w:name="_Toc298"/>
      <w:r>
        <w:t>(26) روایة ابی بکر عبد اللّه بن محمد المعروف بابن ابی شیبة</w:t>
      </w:r>
      <w:bookmarkEnd w:id="641"/>
    </w:p>
    <w:p>
      <w:pPr>
        <w:pStyle w:val="Heading5"/>
      </w:pPr>
      <w:bookmarkStart w:id="642" w:name="_Toc299"/>
      <w:r>
        <w:t>اشارة</w:t>
      </w:r>
      <w:bookmarkEnd w:id="642"/>
    </w:p>
    <w:p>
      <w:pPr>
        <w:pStyle w:val="BookText"/>
      </w:pPr>
      <w:r>
        <w:rPr>
          <w:rFonts w:ascii="IRNazanin" w:hAnsi="IRNazanin" w:eastAsia="IRNazanin" w:cs="IRNazanin"/>
          <w:lang w:bidi="fa-IR"/>
          <w:color w:val="111111"/>
          <w:sz w:val="28"/>
          <w:szCs w:val="28"/>
          <w:rtl/>
        </w:rPr>
        <w:t xml:space="preserve">قال المیرزا محمد البدخشانی ما نصه: «و أخرجه ابن ابی شیبة، و الخطیب فی المتفق و المفترق عنه- ای عن جابر- بلفظ: انی ترکت فیکم ما لن تضلوا بعدی ان اعتصمتم به: کتاب اللّه و عترتی أهل بیتی»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ابن ابی شیبة حدیث الثقلین عن زید بن أرقم ایضا کما علمت سابقا من روایة مسلم و سیأتی ایضا ان شاء اللّه.</w:t>
      </w:r>
    </w:p>
    <w:p>
      <w:pPr>
        <w:pStyle w:val="BookText"/>
      </w:pPr>
      <w:r>
        <w:rPr>
          <w:rFonts w:ascii="IRNazanin" w:hAnsi="IRNazanin" w:eastAsia="IRNazanin" w:cs="IRNazanin"/>
          <w:lang w:bidi="fa-IR"/>
          <w:color w:val="111111"/>
          <w:sz w:val="28"/>
          <w:szCs w:val="28"/>
          <w:rtl/>
        </w:rPr>
        <w:t xml:space="preserve">و رواه بسنده عن أبی سعید الخدری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2" w:name="pg11317_233603"/>
    <w:bookmarkEnd w:id="162"/>
    <w:p>
      <w:pPr>
        <w:pStyle w:val="Heading5"/>
      </w:pPr>
      <w:bookmarkStart w:id="643" w:name="_Toc300"/>
      <w:r>
        <w:t>ترجمته:</w:t>
      </w:r>
      <w:bookmarkEnd w:id="643"/>
    </w:p>
    <w:p>
      <w:pPr>
        <w:pStyle w:val="BookText"/>
      </w:pPr>
      <w:r>
        <w:rPr>
          <w:rFonts w:ascii="IRNazanin" w:hAnsi="IRNazanin" w:eastAsia="IRNazanin" w:cs="IRNazanin"/>
          <w:lang w:bidi="fa-IR"/>
          <w:color w:val="111111"/>
          <w:sz w:val="28"/>
          <w:szCs w:val="28"/>
          <w:rtl/>
        </w:rPr>
        <w:t xml:space="preserve">1- المقدسی: «عبد اللّه بن محمد بن ابی شیبة و اسمه ابراهیم بن عثمان العبسی الکوفی ابو بکر، أخو عثمان و القاسم سمع ابا أسامة و سفیان ابن عیینة و جعفر بن عون و جماعة عندهما. روی عنه البخاری و مسلم. قال البخاری: مات یوم الخمیس لثمان خلون من المحرم سنة خمس و ثلاثین و مائتین»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«الامام العلم سید الحفاظ، و صاحب الکتب الکبار «المسند» و «المصنف» و «التفسیر» ابو بکر العبسی مولاهم الکوفی، أخو الحافظ عثمان ابن ابی شیبة، و القاسم بن ابی شیبة الضعیف. فالحافظ ابراهیم بن ابی بکر هو ولده، و الحافظ ابو جعفر بن عثمان هو ابن أخیه. فهم بیت علم، و أبو بکر أجلهم، و هو من أقران أحمد بن حنبل، و إسحاق بن راهویه و علی بن المدینی فی السن و المولد و الحفظ، و یحیی بن معین أسن منهم بسنوات …</w:t>
      </w:r>
    </w:p>
    <w:p>
      <w:pPr>
        <w:pStyle w:val="BookText"/>
      </w:pPr>
      <w:r>
        <w:rPr>
          <w:rFonts w:ascii="IRNazanin" w:hAnsi="IRNazanin" w:eastAsia="IRNazanin" w:cs="IRNazanin"/>
          <w:lang w:bidi="fa-IR"/>
          <w:color w:val="111111"/>
          <w:sz w:val="28"/>
          <w:szCs w:val="28"/>
          <w:rtl/>
        </w:rPr>
        <w:t xml:space="preserve">و کان بحرا من بحور العلم، و به یضرب المثل فی قوة الحفظ، حدث عنه الشیخان و ابو داود و ابن ماجة. و روی النسائی عن أصحابه، و لا شی‌ء له فی جامع ابی عیسی، و روی عنه ایضا: محمد بن سعد الکاتب و محمد بن یحیی و احمد بن حنبل، و ابو زرعة و ابو بکر بن ابی عاصم و بقی بن مخلد و محمد بن وضاح محدثا الأندلس، و الحسن بن سفیان و أبو یعلی الموصلی … و أمم سواهم.</w:t>
      </w:r>
    </w:p>
    <w:p>
      <w:pPr>
        <w:pStyle w:val="BookText"/>
      </w:pPr>
      <w:r>
        <w:rPr>
          <w:rFonts w:ascii="IRNazanin" w:hAnsi="IRNazanin" w:eastAsia="IRNazanin" w:cs="IRNazanin"/>
          <w:lang w:bidi="fa-IR"/>
          <w:color w:val="111111"/>
          <w:sz w:val="28"/>
          <w:szCs w:val="28"/>
          <w:rtl/>
        </w:rPr>
        <w:t xml:space="preserve">قال یحیی بن عبد الحمید الحمانی: اولاد ابن ابی شیبة من اهل العلم، کانوا یزاحموننا عند کل محدث. و قال احمد بن حنبل: ابو بکر صدوق و هو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الی من أخیه عثمان. و قال احمد بن عبد اللّه العجلی: کان ابو بکر ثقة حافظا للحدیث، و قال عمرو بن علی الفلاس: ما رأیت أحدا احفظ من ابی بکر ابن ابی شیبة، قدم علینا مع علی بن المدینی، فسرد الشیبانی اربع مائة حدیث حفظا و قام. و قال الامام ابو عبد اللّه: انتهی الحدیث الی أربعة و ابو بکر بن ابی شیبة أسدهم [أسردهم له، و احمد بن حنبل أفقههم فیه، و یحیی بن معین اجمعهم له، و علی بن المدینی أعلمهم به. قال محمد بن عمرو ابن العلاء الجرجانی: سمعت ابا بکر بن ابی شیبة و أنا معه فی جبانة کندة، فقلت له: یا ابا بکر سمعت من شریک و أنت ابن کم؟ قال: و انا ابن اربع عشرة سنة، و انا یومئذ احفظ للحدیث منی الیوم. قلت: صدقت و اللّه و این حفظ المراهق من حفظ من هو فی عشر الثمانین. قال الجرجانی: فسألت یحیی ابن معین عن سماع ابی بکر ابن ابی شیبة من شریک، فقال: ابو بکر عندنا صدوق و ما یحمله علی ان یقول وجدت فی کتاب ابی بخطه. و قال: و حدث عن روح بن عبادة بحدیث الدجال و کنا نظنه سمعه من أبی هشام الرفاعی.</w:t>
      </w:r>
    </w:p>
    <w:p>
      <w:pPr>
        <w:pStyle w:val="BookText"/>
      </w:pPr>
      <w:r>
        <w:rPr>
          <w:rFonts w:ascii="IRNazanin" w:hAnsi="IRNazanin" w:eastAsia="IRNazanin" w:cs="IRNazanin"/>
          <w:lang w:bidi="fa-IR"/>
          <w:color w:val="111111"/>
          <w:sz w:val="28"/>
          <w:szCs w:val="28"/>
          <w:rtl/>
        </w:rPr>
        <w:t xml:space="preserve">قال عبدان الأهوازی: کان ابو بکر یقعد الی الاسطوانة و اخوه و مشکدانة و عبد اللّه بن البراد و غیرهم [کلّهم سکوت الا ابو بکر فانه یهدر. قال ابن عدی: هی الاسطوانة التی کان یجلس إلیها ابن عقدة. و قال لی ابن عقدة: هذه هی اسطوانة عبد اللّه بن مسعود، جلس إلیها بعده علقمة و بعده ابراهیم و بعده منصور و بعده سفیان الثوری و بعده وکیع و بعده ابو بکر ابن ابی شیبة و بعده مطین. و قال صالح بن محمد الحافظ جزرة: اعلم من أدرکت بالحدیث و علله علی بن المدینی، و أعلمهم بتصحیف المشایخ یحیی بن معین، و احفظهم عند المذاکرة ابو بکر بن ابی شیبة. قال الحافظ ابو العباس ابن عقدة: سمعت عبد الرحمن بن خراش یقول: سمعت ابا زرعة یقول: ما رأیت احفظ من أبی بکر بن ابی شیبة. فقلت: یا ابا زرعة فأصحابنا البغدادیون؟ قال: دع أصحابک فإنهم اصحاب مخاریق، ما رأیت احفظ من ابی بکر بن ابی شیبة. قال الخطیب: کان ابو بکر متقنا حافظا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3" w:name="pg11317_233605"/>
    <w:bookmarkEnd w:id="163"/>
    <w:p>
      <w:pPr>
        <w:pStyle w:val="BookText"/>
      </w:pPr>
      <w:r>
        <w:rPr>
          <w:rFonts w:ascii="IRNazanin" w:hAnsi="IRNazanin" w:eastAsia="IRNazanin" w:cs="IRNazanin"/>
          <w:lang w:bidi="fa-IR"/>
          <w:color w:val="111111"/>
          <w:sz w:val="28"/>
          <w:szCs w:val="28"/>
          <w:rtl/>
        </w:rPr>
        <w:t xml:space="preserve">انبأنا ابن علان، انبأنا الکندی، انبأنا القزاز، انبأنا ابو بکر الخطیب، انبأنا احمد بن علی المحتسب، عن محمد بن عمران الکاتب، حدثنی عمر بن علی، انبأنا احمد بن محمد بن المربع، سمعت ابا عبیدة یقول: ربانیو الحدیث أربعة: فأعلمهم بالحلال و الحرام احمد بن حنبل، و أحسنهم سیاقة للحدیث و أداء علی بن المدینی، و أحسنهم وصفا وضعا للکتاب ابو بکر بن ابی شیبة، و أعلمهم بصحیح الحدیث و سقیمه یحیی بن معین. قال البخاری و مطین:</w:t>
      </w:r>
    </w:p>
    <w:p>
      <w:pPr>
        <w:pStyle w:val="BookText"/>
      </w:pPr>
      <w:r>
        <w:rPr>
          <w:rFonts w:ascii="IRNazanin" w:hAnsi="IRNazanin" w:eastAsia="IRNazanin" w:cs="IRNazanin"/>
          <w:lang w:bidi="fa-IR"/>
          <w:color w:val="111111"/>
          <w:sz w:val="28"/>
          <w:szCs w:val="28"/>
          <w:rtl/>
        </w:rPr>
        <w:t xml:space="preserve">مات ابو بکر فی المحرم سنة خمس و ثلاثین و مائتین.</w:t>
      </w:r>
    </w:p>
    <w:p>
      <w:pPr>
        <w:pStyle w:val="BookText"/>
      </w:pPr>
      <w:r>
        <w:rPr>
          <w:rFonts w:ascii="IRNazanin" w:hAnsi="IRNazanin" w:eastAsia="IRNazanin" w:cs="IRNazanin"/>
          <w:lang w:bidi="fa-IR"/>
          <w:color w:val="111111"/>
          <w:sz w:val="28"/>
          <w:szCs w:val="28"/>
          <w:rtl/>
        </w:rPr>
        <w:t xml:space="preserve">قلت: آخر من روی عنه ابو عمر یوسف بن یعقوب النیسابوری»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4"/>
      </w:pPr>
      <w:bookmarkStart w:id="644" w:name="_Toc301"/>
      <w:r>
        <w:t>(27) روایة محمد بن بکار الریان الهاشمی</w:t>
      </w:r>
      <w:bookmarkEnd w:id="644"/>
    </w:p>
    <w:p>
      <w:pPr>
        <w:pStyle w:val="Heading5"/>
      </w:pPr>
      <w:bookmarkStart w:id="645" w:name="_Toc302"/>
      <w:r>
        <w:t>اشارة</w:t>
      </w:r>
      <w:bookmarkEnd w:id="645"/>
    </w:p>
    <w:p>
      <w:pPr>
        <w:pStyle w:val="BookText"/>
      </w:pPr>
      <w:r>
        <w:rPr>
          <w:rFonts w:ascii="IRNazanin" w:hAnsi="IRNazanin" w:eastAsia="IRNazanin" w:cs="IRNazanin"/>
          <w:lang w:bidi="fa-IR"/>
          <w:color w:val="111111"/>
          <w:sz w:val="28"/>
          <w:szCs w:val="28"/>
          <w:rtl/>
        </w:rPr>
        <w:t xml:space="preserve">ظهر من عبارة مسلم فی (الصحیح) المتقدمة فی روایة سعید بن مسروق ان محمد بن بکار- هذا- ممن روی حدیث الثقلین.</w:t>
      </w:r>
    </w:p>
    <w:p>
      <w:pPr>
        <w:pStyle w:val="Heading5"/>
      </w:pPr>
      <w:bookmarkStart w:id="646" w:name="_Toc303"/>
      <w:r>
        <w:t>ترجمته:</w:t>
      </w:r>
      <w:bookmarkEnd w:id="646"/>
    </w:p>
    <w:p>
      <w:pPr>
        <w:pStyle w:val="BookText"/>
      </w:pPr>
      <w:r>
        <w:rPr>
          <w:rFonts w:ascii="IRNazanin" w:hAnsi="IRNazanin" w:eastAsia="IRNazanin" w:cs="IRNazanin"/>
          <w:lang w:bidi="fa-IR"/>
          <w:color w:val="111111"/>
          <w:sz w:val="28"/>
          <w:szCs w:val="28"/>
          <w:rtl/>
        </w:rPr>
        <w:t xml:space="preserve">1- المقدسی: «محمد بن بکار بن الریان البغدادی یکنی ابا عبد اللّه، سمع محمد بن طلحة بن مصرف و اسماعیل بن ابی زکریا و حسان بن ابراهیم و أبا عاصم النبیل، روی عنه مسلم.</w:t>
      </w:r>
    </w:p>
    <w:p>
      <w:pPr>
        <w:pStyle w:val="BookText"/>
      </w:pPr>
      <w:r>
        <w:rPr>
          <w:rFonts w:ascii="IRNazanin" w:hAnsi="IRNazanin" w:eastAsia="IRNazanin" w:cs="IRNazanin"/>
          <w:lang w:bidi="fa-IR"/>
          <w:color w:val="111111"/>
          <w:sz w:val="28"/>
          <w:szCs w:val="28"/>
          <w:rtl/>
        </w:rPr>
        <w:t xml:space="preserve">قال السراج: ولد سنة خمس و أربعین و مائة، و توفی سنة ثمان و ثلاثین و مائتین، لثلاث عشرة خلت من ربیع الآخر، و هو ابن ثلاث و تسعین سنة، سمعت ابنه یقول ذلک»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المزی: «قال یحیی: شیخ لا بأس به، و قال مرة ثقة. و قال الدارقطنی: ثقة. و قال صالح بن محمد البغدادی: صدوق یحدث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4" w:name="pg11317_233606"/>
    <w:bookmarkEnd w:id="164"/>
    <w:p>
      <w:pPr>
        <w:pStyle w:val="BookText"/>
      </w:pPr>
      <w:r>
        <w:rPr>
          <w:rFonts w:ascii="IRNazanin" w:hAnsi="IRNazanin" w:eastAsia="IRNazanin" w:cs="IRNazanin"/>
          <w:lang w:bidi="fa-IR"/>
          <w:color w:val="111111"/>
          <w:sz w:val="28"/>
          <w:szCs w:val="28"/>
          <w:rtl/>
        </w:rPr>
        <w:t xml:space="preserve">الضعفاء. و ذکره ابن حبان فی «الثقات»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«وثقوه، مات 238»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فی (العبر) کذلک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العسقلانی: «ثقة من العاشرة»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4"/>
      </w:pPr>
      <w:bookmarkStart w:id="647" w:name="_Toc304"/>
      <w:r>
        <w:t>(28) روایة ابی یعقوب إسحاق بن مخلد المعروف بابن راهویه</w:t>
      </w:r>
      <w:bookmarkEnd w:id="647"/>
    </w:p>
    <w:p>
      <w:pPr>
        <w:pStyle w:val="Heading5"/>
      </w:pPr>
      <w:bookmarkStart w:id="648" w:name="_Toc305"/>
      <w:r>
        <w:t>اشارة</w:t>
      </w:r>
      <w:bookmarkEnd w:id="648"/>
    </w:p>
    <w:p>
      <w:pPr>
        <w:pStyle w:val="BookText"/>
      </w:pPr>
      <w:r>
        <w:rPr>
          <w:rFonts w:ascii="IRNazanin" w:hAnsi="IRNazanin" w:eastAsia="IRNazanin" w:cs="IRNazanin"/>
          <w:lang w:bidi="fa-IR"/>
          <w:color w:val="111111"/>
          <w:sz w:val="28"/>
          <w:szCs w:val="28"/>
          <w:rtl/>
        </w:rPr>
        <w:t xml:space="preserve">روی حدیث الثقلین فی (مسنده) عن امیر المؤمنین علیه السلام، فقد قال العلامة السخاوی فی سیاق طرق هذا الحدیث الشریف: «و أما</w:t>
      </w:r>
    </w:p>
    <w:p>
      <w:pPr>
        <w:pStyle w:val="BookText"/>
      </w:pPr>
      <w:r>
        <w:rPr>
          <w:rFonts w:ascii="IRNazanin" w:hAnsi="IRNazanin" w:eastAsia="IRNazanin" w:cs="IRNazanin"/>
          <w:lang w:bidi="fa-IR"/>
          <w:color w:val="111111"/>
          <w:sz w:val="28"/>
          <w:szCs w:val="28"/>
          <w:rtl/>
        </w:rPr>
        <w:t xml:space="preserve">حدیث علی فهو عند إسحاق بن راهویه فی (مسنده) من طریق کثیر بن زید بن محمد بن علی ابن ابی طالب عن أبیه عن جده علی رضی اللّه عنه: ان النبی صلی اللّه علیه و سلّم قال: ترکت فیکم ما ان أخذتم به لن تضلوا: کتاب اللّه سببه بیده و سببه بأیدیکم، و أهل بیتی.</w:t>
      </w:r>
    </w:p>
    <w:p>
      <w:pPr>
        <w:pStyle w:val="BookText"/>
      </w:pPr>
      <w:r>
        <w:rPr>
          <w:rFonts w:ascii="IRNazanin" w:hAnsi="IRNazanin" w:eastAsia="IRNazanin" w:cs="IRNazanin"/>
          <w:lang w:bidi="fa-IR"/>
          <w:color w:val="111111"/>
          <w:sz w:val="28"/>
          <w:szCs w:val="28"/>
          <w:rtl/>
        </w:rPr>
        <w:t xml:space="preserve">و کذا رواه الدولابی فی (الذریة الطاهرة)»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قال السمهودی فی [جواهر العقدین- مخطوط].</w:t>
      </w:r>
    </w:p>
    <w:p>
      <w:pPr>
        <w:pStyle w:val="BookText"/>
      </w:pPr>
      <w:r>
        <w:rPr>
          <w:rFonts w:ascii="IRNazanin" w:hAnsi="IRNazanin" w:eastAsia="IRNazanin" w:cs="IRNazanin"/>
          <w:lang w:bidi="fa-IR"/>
          <w:color w:val="111111"/>
          <w:sz w:val="28"/>
          <w:szCs w:val="28"/>
          <w:rtl/>
        </w:rPr>
        <w:t xml:space="preserve">و احمد بن الفضل بن محمد باکثیر فی [وسیلة المآل- مخطوط].</w:t>
      </w:r>
    </w:p>
    <w:p>
      <w:pPr>
        <w:pStyle w:val="BookText"/>
      </w:pPr>
      <w:r>
        <w:rPr>
          <w:rFonts w:ascii="IRNazanin" w:hAnsi="IRNazanin" w:eastAsia="IRNazanin" w:cs="IRNazanin"/>
          <w:lang w:bidi="fa-IR"/>
          <w:color w:val="111111"/>
          <w:sz w:val="28"/>
          <w:szCs w:val="28"/>
          <w:rtl/>
        </w:rPr>
        <w:t xml:space="preserve">و لا یخفی أن ابن راهویه روی هذا الحدیث عن زید بن أرقم أیضا، کما هو ظاهر لمن راجع عبارة (صحیح مسلم) التی أسلفناها فیما مضی، و سیأتی فیما بعد ان شاء اللّه تعالی.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5" w:name="pg11317_233607"/>
    <w:bookmarkEnd w:id="165"/>
    <w:p>
      <w:pPr>
        <w:pStyle w:val="Heading5"/>
      </w:pPr>
      <w:bookmarkStart w:id="649" w:name="_Toc306"/>
      <w:r>
        <w:t>ترجمته:</w:t>
      </w:r>
      <w:bookmarkEnd w:id="649"/>
    </w:p>
    <w:p>
      <w:pPr>
        <w:pStyle w:val="BookText"/>
      </w:pPr>
      <w:r>
        <w:rPr>
          <w:rFonts w:ascii="IRNazanin" w:hAnsi="IRNazanin" w:eastAsia="IRNazanin" w:cs="IRNazanin"/>
          <w:lang w:bidi="fa-IR"/>
          <w:color w:val="111111"/>
          <w:sz w:val="28"/>
          <w:szCs w:val="28"/>
          <w:rtl/>
        </w:rPr>
        <w:t xml:space="preserve">1- ابن حبان: «إسحاق بن ابراهیم بن مخلد بن ابراهیم الحنظلی، ابو یعقوب المروزی الذی یقال له [ابن راهویه، یروی عن ابن عیینة، مات بنیسابور لیلة السبت لأربع عشرة خلت من شهر شعبان سنة ثمان و ثلاثین و مائتین، و هو ابن سبع و سبعین سنة، و قبره مشهور یزار. و کان من سادات أهل زمانه فقها و علما و حفظا و نظرا، ممن صنف الکتب، و فرع [الفروع علی السنن و ذب عنها و قمع من خالفها»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المقدسی: «سمع ابن عیینة و وکیعا و النضر و جریر بن عبد الحمید و الولید بن مسلم و غیر واحد عندهما. روی عنه البخاری و مسلم»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«جمع بین الحدیث و الفقه و الورع، و کان أحد أئمة الإسلام، ذکره الدارقطنی فیمن روی عن الشافعی رضی اللّه عنه، وعده البیهقی من أصحاب الشافعی. و کان قد ناظر الشافعی فی جواز بیع دور مکة، و قد استوفی الشیخ فخر الدین الرازی صورة ذلک المجلس الذی جری بینهما فی کتابه الذی سماه مناقب الامام الشافعی رضی اللّه عنه، فلما عرف فضله نسخ کتبه و جمیع مصنفاته بمصر. قال احمد بن حنبل رضی اللّه عنه: إسحاق عندنا امام من أئمة المسلمین، و ما عبر الجسر أفقه من إسحاق. و قال إسحاق:</w:t>
      </w:r>
    </w:p>
    <w:p>
      <w:pPr>
        <w:pStyle w:val="BookText"/>
      </w:pPr>
      <w:r>
        <w:rPr>
          <w:rFonts w:ascii="IRNazanin" w:hAnsi="IRNazanin" w:eastAsia="IRNazanin" w:cs="IRNazanin"/>
          <w:lang w:bidi="fa-IR"/>
          <w:color w:val="111111"/>
          <w:sz w:val="28"/>
          <w:szCs w:val="28"/>
          <w:rtl/>
        </w:rPr>
        <w:t xml:space="preserve">أحفظ سبعین ألف حدیث، و اذاکر بمائة ألف حدیث، و ما سمعت شیئا قط الا حفظته، و لا حفظت شیئا قط فنسیته، و له مسند مشهور … و سمع منه البخاری و مسلم و الترمذی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المزی: «و قال احمد بن حنبل: لم یعبر الجسر الی خراسان مثل إسحاق. و قال أیضا: ما أعلم لإسحاق فی العراق نظیرا. قال س: ثقة مأمون، سمعت سعید بن ذؤیب یقول: ما علی وجه الأرض مثل إسحاق.</w:t>
      </w:r>
    </w:p>
    <w:p>
      <w:pPr>
        <w:pStyle w:val="BookText"/>
      </w:pPr>
      <w:r>
        <w:rPr>
          <w:rFonts w:ascii="IRNazanin" w:hAnsi="IRNazanin" w:eastAsia="IRNazanin" w:cs="IRNazanin"/>
          <w:lang w:bidi="fa-IR"/>
          <w:color w:val="111111"/>
          <w:sz w:val="28"/>
          <w:szCs w:val="28"/>
          <w:rtl/>
        </w:rPr>
        <w:t xml:space="preserve">و قال إسحاق: ما سمعت شیئا قط الا حفظته، و لا حفظت شیئا فنسیته.</w:t>
      </w:r>
    </w:p>
    <w:p>
      <w:pPr>
        <w:pStyle w:val="BookText"/>
      </w:pPr>
      <w:r>
        <w:rPr>
          <w:rFonts w:ascii="IRNazanin" w:hAnsi="IRNazanin" w:eastAsia="IRNazanin" w:cs="IRNazanin"/>
          <w:lang w:bidi="fa-IR"/>
          <w:color w:val="111111"/>
          <w:sz w:val="28"/>
          <w:szCs w:val="28"/>
          <w:rtl/>
        </w:rPr>
        <w:t xml:space="preserve">و قال ابو زرعة: ما رؤی احفظ من إسحاق. و قال القبّانی: مات لیلة شعبان 238. قال خ عاش 77. و قال ابو علی الحسین بن علی الحافظ: سمعت محمد ابن إسحاق بن خزیمة یقول: و اللّه لو ان إسحاق بن ابراهیم الحنظلی کان فی التابعین لاقروا له بحفظه و علمه و فقهه، و مناقبه طویلة عریضة»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«إسحاق بن ابراهیم الامام الحافظ الکبیر … نزیل نیسابور و عالمها، بل شیخ اهل المشرق … قال محمد بن أسلم الطوسی- و بلغه موت إسحاق-: ما أعلم أحدا کان أخشی للّه من إسحاق، یقول اللّه «إِنَّما یَخْشَی اللَّهَ مِنْ عِبادِهِ الْعُلَماءُ»، و کان أعلم الناس، و لو کان الحمادان و الثوری فی الحیاة لاحتاجوا الیه. و عن احمد قال: لا أعلم لإسحاق بالعراق نظیرا. و قال النسائی: إسحاق ثقة مأمون امام. و قال ابو داود الخفاف: سمعت إسحاق بن ابراهیم بن راهویه یقول: کأنی أنظر الی مائة ألف حدیث فی کتبی و ثلاثین ألف أسردها. قال: و أملی علینا إسحاق من حفظه احد عشر ألف حدیث ثم قرأها علینا فما زاد حرفا و لا نقص حرفا.</w:t>
      </w:r>
    </w:p>
    <w:p>
      <w:pPr>
        <w:pStyle w:val="BookText"/>
      </w:pPr>
      <w:r>
        <w:rPr>
          <w:rFonts w:ascii="IRNazanin" w:hAnsi="IRNazanin" w:eastAsia="IRNazanin" w:cs="IRNazanin"/>
          <w:lang w:bidi="fa-IR"/>
          <w:color w:val="111111"/>
          <w:sz w:val="28"/>
          <w:szCs w:val="28"/>
          <w:rtl/>
        </w:rPr>
        <w:t xml:space="preserve">و قال ابو زرعة: ما رؤی أحفظ من إسحاق. و قال ابو حاتم: العجب من إتقانه و سلامته من الغلط مع ما رزق من الحفظ. و قال ابو عبد اللّه بن احمد بن شنبویه: سمعت احمد بن حنبل یقول: إسحاق لم نلق مثله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فی (الکاشف) بمثل ما تقدم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الذهبی أیضا: «إسحاق بن راهویه، و هو الامام عالم المشرق،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یعقوب … الحافظ صاحب التصانیف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الیافعی: «الامام عالم المشرق المحدث إسحاق بن راهویه …</w:t>
      </w:r>
    </w:p>
    <w:p>
      <w:pPr>
        <w:pStyle w:val="BookText"/>
      </w:pPr>
      <w:r>
        <w:rPr>
          <w:rFonts w:ascii="IRNazanin" w:hAnsi="IRNazanin" w:eastAsia="IRNazanin" w:cs="IRNazanin"/>
          <w:lang w:bidi="fa-IR"/>
          <w:color w:val="111111"/>
          <w:sz w:val="28"/>
          <w:szCs w:val="28"/>
          <w:rtl/>
        </w:rPr>
        <w:t xml:space="preserve">جمع بین الحدیث و الفقه و الورع»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السبکی: «أحد أئمة الدین و اعلام المسلمین و هداة المؤمنین، الجامع بین الفقه و الحدیث و الورع و التقوی … قال نعیم بن حماد: إذا رأیت الخراسانی بتکلم فی إسحاق بن راهویه فاتهمه فی دینه.</w:t>
      </w:r>
    </w:p>
    <w:p>
      <w:pPr>
        <w:pStyle w:val="BookText"/>
      </w:pPr>
      <w:r>
        <w:rPr>
          <w:rFonts w:ascii="IRNazanin" w:hAnsi="IRNazanin" w:eastAsia="IRNazanin" w:cs="IRNazanin"/>
          <w:lang w:bidi="fa-IR"/>
          <w:color w:val="111111"/>
          <w:sz w:val="28"/>
          <w:szCs w:val="28"/>
          <w:rtl/>
        </w:rPr>
        <w:t xml:space="preserve">قلت: انما قید الکلام بالخراسانی لان اهل إقلیم مروهم الذین بحیث لو کان فیه کلام لتکلموا فیه، فکأنه یقول: من تکلم فیه من اهل إقلیمه فهو متهم بالکذب لأنه لا یتکلم بالحق، غیر أنه مما یشینه فی دینه … و قال الدارمی: ساد إسحاق اهل المشرق و المغرب لصدقه. و قال محمد بن عبد الوهاب: کنت مع یحیی بن یحیی و إسحاق نعود مریضا، فلما جازینا الباب تأخر إسحاق و قال لیحیی تقدم، فقال یحیی لإسحاق بل أنت تقدم، فقال یا ابا زکریا أنت اکبر منی، قال نعم أنا اکبر منک و لکنک أعلم منی.</w:t>
      </w:r>
    </w:p>
    <w:p>
      <w:pPr>
        <w:pStyle w:val="BookText"/>
      </w:pPr>
      <w:r>
        <w:rPr>
          <w:rFonts w:ascii="IRNazanin" w:hAnsi="IRNazanin" w:eastAsia="IRNazanin" w:cs="IRNazanin"/>
          <w:lang w:bidi="fa-IR"/>
          <w:color w:val="111111"/>
          <w:sz w:val="28"/>
          <w:szCs w:val="28"/>
          <w:rtl/>
        </w:rPr>
        <w:t xml:space="preserve">قال: فتقدم إسحاق. و قال ابو بکر محمد بن النضر الجارودی: ثنا شیخنا و کبیرنا و من تعلمنا منه و تجملنا به ابو یعقوب إسحاق بن ابراهیم رضی اللّه عنه.</w:t>
      </w:r>
    </w:p>
    <w:p>
      <w:pPr>
        <w:pStyle w:val="BookText"/>
      </w:pPr>
      <w:r>
        <w:rPr>
          <w:rFonts w:ascii="IRNazanin" w:hAnsi="IRNazanin" w:eastAsia="IRNazanin" w:cs="IRNazanin"/>
          <w:lang w:bidi="fa-IR"/>
          <w:color w:val="111111"/>
          <w:sz w:val="28"/>
          <w:szCs w:val="28"/>
          <w:rtl/>
        </w:rPr>
        <w:t xml:space="preserve">و قال الحاکم: هو امام عصره فی الحفظ و الفتوی. و قال ابو إسحاق الشیرازی: جمع بین الحدیث و الفقه و الورع. و قال الخلیلی فی الإرشاد: و کان یسمی شهنشاه الحدیث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ابن حجر العسقلانی: «إسحاق خ. م. د. ن. س. أحد الأئمة»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 فی هدی الساری عند الکلام علی السبب الذی دعا البخاری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6" w:name="pg11317_233610"/>
    <w:bookmarkEnd w:id="166"/>
    <w:p>
      <w:pPr>
        <w:pStyle w:val="BookText"/>
      </w:pPr>
      <w:r>
        <w:rPr>
          <w:rFonts w:ascii="IRNazanin" w:hAnsi="IRNazanin" w:eastAsia="IRNazanin" w:cs="IRNazanin"/>
          <w:lang w:bidi="fa-IR"/>
          <w:color w:val="111111"/>
          <w:sz w:val="28"/>
          <w:szCs w:val="28"/>
          <w:rtl/>
        </w:rPr>
        <w:t xml:space="preserve">الی تصنیف (الصحیح) بعد کلام له:</w:t>
      </w:r>
    </w:p>
    <w:p>
      <w:pPr>
        <w:pStyle w:val="BookText"/>
      </w:pPr>
      <w:r>
        <w:rPr>
          <w:rFonts w:ascii="IRNazanin" w:hAnsi="IRNazanin" w:eastAsia="IRNazanin" w:cs="IRNazanin"/>
          <w:lang w:bidi="fa-IR"/>
          <w:color w:val="111111"/>
          <w:sz w:val="28"/>
          <w:szCs w:val="28"/>
          <w:rtl/>
        </w:rPr>
        <w:t xml:space="preserve">«فلما رأی البخاری رضی اللّه عنه هذه التصانیف و رواها و انتشق ریاها و استجلی محیاها، وجدها بحسب الوضع جامعة، بینما تدخل تحت التصحیح و التحسین، و الکثیر منها یشمله التضعیف، فلا یقال لغثه سمین. فحرک همته لجمع الحدیث الصحیح الذی لا یرتاب فیه أمین، و قوی عزمه علی ذلک ما سمعه من أستاذه امیر المؤمنین فی الحدیث و الفقه إسحاق بن ابراهیم الحنظلی المعروف بابن راهویه، و ذلک فیما أخبرنا به ابو العباس احمد بن عمر اللؤلؤی عن الحافظ أبی الحجاج المزی، قال أخبرنا یوسف بن یعقوب، قال أخبر ابو الیمن الکندی، قال أخبرنا ابو منصور القزاز، قال أخبرنا الحافظ ابو بکر الخطیب، قال أخبرنا محمد بن احمد بن یعقوب، قال أخبرنا محمد بن نعیم، قال سمعت خلف بن محمد البخاری بها، یقول سمعت ابراهیم بن معقل النسفی، یقول قال أبو عبد اللّه محمد بن اسماعیل البخاری: کنا عند إسحاق ابن راهویه فقال: لو جمعتم کتابا مختصرا لصحیح سنة النبی صلی اللّه علیه و سلم.</w:t>
      </w:r>
    </w:p>
    <w:p>
      <w:pPr>
        <w:pStyle w:val="BookText"/>
      </w:pPr>
      <w:r>
        <w:rPr>
          <w:rFonts w:ascii="IRNazanin" w:hAnsi="IRNazanin" w:eastAsia="IRNazanin" w:cs="IRNazanin"/>
          <w:lang w:bidi="fa-IR"/>
          <w:color w:val="111111"/>
          <w:sz w:val="28"/>
          <w:szCs w:val="28"/>
          <w:rtl/>
        </w:rPr>
        <w:t xml:space="preserve">قال: فوقع ذلک فی قلبی فأخذت فی جمع الجامع الصحیح».</w:t>
      </w:r>
    </w:p>
    <w:p>
      <w:pPr>
        <w:pStyle w:val="Heading4"/>
      </w:pPr>
      <w:bookmarkStart w:id="650" w:name="_Toc307"/>
      <w:r>
        <w:t>(29) روایة ابی محمد وهبان بن بقیة بن عثمان الواسطی</w:t>
      </w:r>
      <w:bookmarkEnd w:id="650"/>
    </w:p>
    <w:p>
      <w:pPr>
        <w:pStyle w:val="Heading5"/>
      </w:pPr>
      <w:bookmarkStart w:id="651" w:name="_Toc308"/>
      <w:r>
        <w:t>اشارة</w:t>
      </w:r>
      <w:bookmarkEnd w:id="651"/>
    </w:p>
    <w:p>
      <w:pPr>
        <w:pStyle w:val="BookText"/>
      </w:pPr>
      <w:r>
        <w:rPr>
          <w:rFonts w:ascii="IRNazanin" w:hAnsi="IRNazanin" w:eastAsia="IRNazanin" w:cs="IRNazanin"/>
          <w:lang w:bidi="fa-IR"/>
          <w:color w:val="111111"/>
          <w:sz w:val="28"/>
          <w:szCs w:val="28"/>
          <w:rtl/>
        </w:rPr>
        <w:t xml:space="preserve">و ستتضح روایته لحدیث الثقلین من کتاب (المناقب) لابن المغازلی ان شاء اللّه.</w:t>
      </w:r>
    </w:p>
    <w:p>
      <w:pPr>
        <w:pStyle w:val="Heading5"/>
      </w:pPr>
      <w:bookmarkStart w:id="652" w:name="_Toc309"/>
      <w:r>
        <w:t>ترجمته:</w:t>
      </w:r>
      <w:bookmarkEnd w:id="652"/>
    </w:p>
    <w:p>
      <w:pPr>
        <w:pStyle w:val="BookText"/>
      </w:pPr>
      <w:r>
        <w:rPr>
          <w:rFonts w:ascii="IRNazanin" w:hAnsi="IRNazanin" w:eastAsia="IRNazanin" w:cs="IRNazanin"/>
          <w:lang w:bidi="fa-IR"/>
          <w:color w:val="111111"/>
          <w:sz w:val="28"/>
          <w:szCs w:val="28"/>
          <w:rtl/>
        </w:rPr>
        <w:t xml:space="preserve">1- المقدسی: «وهب بن بقیة الواسطی، و لقبه وهبان، یکنی ابا محمد، سمع خالد بن عبد اللّه فی الجهاد، روی عنه مسلم، قال السراج:</w:t>
      </w:r>
    </w:p>
    <w:p>
      <w:pPr>
        <w:pStyle w:val="BookText"/>
      </w:pPr>
      <w:r>
        <w:rPr>
          <w:rFonts w:ascii="IRNazanin" w:hAnsi="IRNazanin" w:eastAsia="IRNazanin" w:cs="IRNazanin"/>
          <w:lang w:bidi="fa-IR"/>
          <w:color w:val="111111"/>
          <w:sz w:val="28"/>
          <w:szCs w:val="28"/>
          <w:rtl/>
        </w:rPr>
        <w:t xml:space="preserve">مات سنة تسع و ثلاثین و مائتین»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7" w:name="pg11317_233611"/>
    <w:bookmarkEnd w:id="167"/>
    <w:p>
      <w:pPr>
        <w:pStyle w:val="BookText"/>
      </w:pPr>
      <w:r>
        <w:rPr>
          <w:rFonts w:ascii="IRNazanin" w:hAnsi="IRNazanin" w:eastAsia="IRNazanin" w:cs="IRNazanin"/>
          <w:lang w:bidi="fa-IR"/>
          <w:color w:val="111111"/>
          <w:sz w:val="28"/>
          <w:szCs w:val="28"/>
          <w:rtl/>
        </w:rPr>
        <w:t xml:space="preserve">2- المزی: «قال یحیی: ثقة. و قال العجلی: الکوفی تابعی ثقة.</w:t>
      </w:r>
    </w:p>
    <w:p>
      <w:pPr>
        <w:pStyle w:val="BookText"/>
      </w:pPr>
      <w:r>
        <w:rPr>
          <w:rFonts w:ascii="IRNazanin" w:hAnsi="IRNazanin" w:eastAsia="IRNazanin" w:cs="IRNazanin"/>
          <w:lang w:bidi="fa-IR"/>
          <w:color w:val="111111"/>
          <w:sz w:val="28"/>
          <w:szCs w:val="28"/>
          <w:rtl/>
        </w:rPr>
        <w:t xml:space="preserve">و قال س: مجهول. و ذکره ابن حبان فی الثقات»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«وهب. م. د. س. ابن بقیة … وثقه ابو زرعة و غیره»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أیضا فی (الکاشف 3/ 243) و (العبر 1/ 431) بمثله.</w:t>
      </w:r>
    </w:p>
    <w:p>
      <w:pPr>
        <w:pStyle w:val="BookText"/>
      </w:pPr>
      <w:r>
        <w:rPr>
          <w:rFonts w:ascii="Amiri" w:hAnsi="Amiri" w:eastAsia="Amiri" w:cs="Amiri"/>
          <w:lang w:bidi="ar-SA"/>
          <w:color w:val="111111"/>
          <w:sz w:val="28"/>
          <w:szCs w:val="28"/>
          <w:rtl/>
        </w:rPr>
        <w:t xml:space="preserve">5- ابن حجر: «ثقة من العاشرة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653" w:name="_Toc310"/>
      <w:r>
        <w:t>(30) روایة احمد بن محمد بن حنبل الشیبانی</w:t>
      </w:r>
      <w:bookmarkEnd w:id="653"/>
    </w:p>
    <w:p>
      <w:pPr>
        <w:pStyle w:val="BookText"/>
      </w:pPr>
      <w:r>
        <w:rPr>
          <w:rFonts w:ascii="IRNazanin" w:hAnsi="IRNazanin" w:eastAsia="IRNazanin" w:cs="IRNazanin"/>
          <w:lang w:bidi="fa-IR"/>
          <w:color w:val="111111"/>
          <w:sz w:val="28"/>
          <w:szCs w:val="28"/>
          <w:rtl/>
        </w:rPr>
        <w:t xml:space="preserve">فقد روی حدیث الثقلین فی (المسند) بطرق عدیدة و أسانید مختلفة و ألفاظ متفرقة …</w:t>
      </w:r>
    </w:p>
    <w:p>
      <w:pPr>
        <w:pStyle w:val="BookText"/>
      </w:pPr>
      <w:r>
        <w:rPr>
          <w:rFonts w:ascii="IRNazanin" w:hAnsi="IRNazanin" w:eastAsia="IRNazanin" w:cs="IRNazanin"/>
          <w:lang w:bidi="fa-IR"/>
          <w:color w:val="111111"/>
          <w:sz w:val="28"/>
          <w:szCs w:val="28"/>
          <w:rtl/>
        </w:rPr>
        <w:t xml:space="preserve">قال: «حدثنی اسود بن عامر، أخبرنا ابو إسرائیل- یعنی اسماعیل بن إسحاق الملائی- عن عطیة، عن ابی سعید قال: قال رسول اللّه صلی اللّه علیه و سلم: انّی تارک فیکم الثقلین أحدهما اکبر من الآخر، کتاب اللّه حبل ممدود من السماء الی الأرض، و عترتی اهل بیتی، و انهما لن یفترقا حتی یردا علی الحوض»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«ثنا ابو النضر، ثنا محمد- یعنی ابن طلحة- عن الأعمش، عن عطیة العوفی عن ابی سعید الخدری عن النبی صلی اللّه علیه و سلم قال: انی أو شک أن ادعی فأجیب، و انّی تارک فیکم الثقلین، کتاب اللّه عز و جل و عترتی، کتاب اللّه حبل ممدود من السماء الی الأرض، و عترتی اهل بیتی، و ان اللطیف الخبیر أخبرنی أنهما لن یفترقا حتی یردا علی الحوض، فانظرونی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تخلفونی فیهما»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«ثنا ابن نمیر، ثنا عبد الملک- یعنی ابن ابی سلیمان- عن عطیة، عن ابی سعید الخدری قال: قال رسول اللّه صلّی اللّه علیه و سلّم: انی قد ترکت فیکم الثقلین أحدهما اکبر من الآخر، کتاب اللّه عز و جل حبل ممدود من السماء الی الأرض، و عترتی اهل بیتی، ألا انهما لن یفترقا حتی یردا علی الحوض»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«ثنا ابن نمیر، ثنا عبد الملک بن ابی سلیمان، عن عطیة العوفی، عن ابی سعید الخدری قال: قال رسول اللّه صلّی اللّه علیه و سلّم: انی قد ترکت فیکم ما ان أخذتم به لن تضلوا بعدی، الثقلین أحدهما اکبر من الآخر، کتاب اللّه حبل ممدود من السماء الی الأرض، و عترتی اهل بیتی، ألا و انهما لن یفترقا حتی یردا علی الحوض»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«ثنا اسماعیل بن ابراهیم، عن ابی حیان التیمی، حدثنی یزید ابن حیان التیمی قال: انطلقت انا و حصین بن سبرة و عمرو بن مسلم الی زید بن أرقم، فلما جلسنا الیه قال له حصین: لقد لقیت یا زید خیرا کثیرا، رأیت رسول اللّه صلّی اللّه علیه و سلّم و سمعت حدیثه و غزوت معه و صلیت معه، لقد لقیت [رأیت یا زید خیرا کثیرا. حدثنا [یا زید] ما سمعت من رسول اللّه صلّی اللّه علیه و سلّم. قال: یا ابن أخی و اللّه لقد کبر [ت سنی و قدم عهدی و نسیت بعض الذی کنت اعی من رسول اللّه صلّی اللّه علیه و سلّم، فما حدثتکم فاقبلوه و ما لا فلا تکلفونیه. ثم قال: قام رسول اللّه یوما خطیبا فینا بماء یدعی خما بین مکة و المدینة، فحمد اللّه تعالی و أثنی علیه و وعظ و ذکر ثم قال: أما بعد [ألا] ایها الناس انما انا بشر یوشک ان یأتی [یأتینی رسول ربی عز و جل فأجیب، و انی تارک فیکم ثقلین: أولهما کتاب اللّه [عز و جل فیه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8" w:name="pg11317_233613"/>
    <w:bookmarkEnd w:id="168"/>
    <w:p>
      <w:pPr>
        <w:pStyle w:val="BookText"/>
      </w:pPr>
      <w:r>
        <w:rPr>
          <w:rFonts w:ascii="IRNazanin" w:hAnsi="IRNazanin" w:eastAsia="IRNazanin" w:cs="IRNazanin"/>
          <w:lang w:bidi="fa-IR"/>
          <w:color w:val="111111"/>
          <w:sz w:val="28"/>
          <w:szCs w:val="28"/>
          <w:rtl/>
        </w:rPr>
        <w:t xml:space="preserve">الهدی و النور، فخذوا بکتاب اللّه تعالی و استمسکوا به، فحث علی کتاب اللّه و رغب فیه و قال: و أهل بیتی، أذکرکم اللّه فی أهل بیتی، أذکرکم اللّه فی اهل بیتی، أذکرکم اللّه فی اهل بیتی</w:t>
      </w:r>
    </w:p>
    <w:p>
      <w:pPr>
        <w:pStyle w:val="BookText"/>
      </w:pPr>
      <w:r>
        <w:rPr>
          <w:rFonts w:ascii="IRNazanin" w:hAnsi="IRNazanin" w:eastAsia="IRNazanin" w:cs="IRNazanin"/>
          <w:lang w:bidi="fa-IR"/>
          <w:color w:val="111111"/>
          <w:sz w:val="28"/>
          <w:szCs w:val="28"/>
          <w:rtl/>
        </w:rPr>
        <w:t xml:space="preserve">. فقال له حصین: و من أهل بیته یا زید، ألیس نساؤه من أهل بیته؟ قال: ان نساءه من أهل بیته، و لکن اهل بیته من حرم الصدقة بعده. قال: و من هم؟ قال: هم آل علی و آل عقیل و آل جعفر و آل عباس. قال: أکل هؤلاء حرم الصدقة؟ قال: نعم».</w:t>
      </w:r>
    </w:p>
    <w:p>
      <w:pPr>
        <w:pStyle w:val="BookText"/>
      </w:pPr>
      <w:r>
        <w:rPr>
          <w:rFonts w:ascii="IRNazanin" w:hAnsi="IRNazanin" w:eastAsia="IRNazanin" w:cs="IRNazanin"/>
          <w:lang w:bidi="fa-IR"/>
          <w:color w:val="111111"/>
          <w:sz w:val="28"/>
          <w:szCs w:val="28"/>
          <w:rtl/>
        </w:rPr>
        <w:t xml:space="preserve">و رواه عن زید بن أرقم (4/ 371) و زید بن ثابت أیضا (5/ 181- 182) بألفاظ مختلفة فراجعه.</w:t>
      </w:r>
    </w:p>
    <w:p>
      <w:pPr>
        <w:pStyle w:val="BookText"/>
      </w:pPr>
      <w:r>
        <w:rPr>
          <w:rFonts w:ascii="IRNazanin" w:hAnsi="IRNazanin" w:eastAsia="IRNazanin" w:cs="IRNazanin"/>
          <w:lang w:bidi="fa-IR"/>
          <w:color w:val="111111"/>
          <w:sz w:val="28"/>
          <w:szCs w:val="28"/>
          <w:rtl/>
        </w:rPr>
        <w:t xml:space="preserve">هذا، و لقد روی احمد حدیث الثقلین فی کتابه (مناقب امیر المؤمنین- مخطوط) أیضا بطرق عدیدة.</w:t>
      </w:r>
    </w:p>
    <w:p>
      <w:pPr>
        <w:pStyle w:val="BookText"/>
      </w:pPr>
      <w:r>
        <w:rPr>
          <w:rFonts w:ascii="IRNazanin" w:hAnsi="IRNazanin" w:eastAsia="IRNazanin" w:cs="IRNazanin"/>
          <w:lang w:bidi="fa-IR"/>
          <w:color w:val="111111"/>
          <w:sz w:val="28"/>
          <w:szCs w:val="28"/>
          <w:rtl/>
        </w:rPr>
        <w:t xml:space="preserve">و قال سبط ابن الجوزی: «قال أحمد فی (الفضائل) ثنا اسود بن عامر، ثنا إسرائیل، عن عثمان بن المغیرة، عن علی بن ربیعة قال: لقیت زید بن أرقم فقلت له: هل سمعت رسول اللّه صلی اللّه علیه و سلم یقول: ترکت فیکم الثقلین و أحدهما اکبر من الآخر؟ قال: نعم سمعته یقول: ترکت فیکم الثقلین، کتاب اللّه حبل ممدود بین السماء و الأرض، و عترتی أهل بیتی، ألا انهما لن یفترقا حتی یردا علی الحوض. ألا فانظروا کیف تخلفونی فیهما»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بالاضافة الی أن احمد قد روی حدیث الثقلین عن ابی الطفیل عن زید بن أرقم، و ستطلع علی ذلک فیما سننقل من کتاب (المستدرک) للحاکم ان شاء اللّه.</w:t>
      </w:r>
    </w:p>
    <w:p>
      <w:pPr>
        <w:pStyle w:val="Heading4"/>
      </w:pPr>
      <w:bookmarkStart w:id="654" w:name="_Toc311"/>
      <w:r>
        <w:t>(31) روایة نصر بن عبد الرحمن بن بکار الباجی الکوفی الوشاء</w:t>
      </w:r>
      <w:bookmarkEnd w:id="654"/>
    </w:p>
    <w:p>
      <w:pPr>
        <w:pStyle w:val="BookText"/>
      </w:pPr>
      <w:r>
        <w:rPr>
          <w:rFonts w:ascii="IRNazanin" w:hAnsi="IRNazanin" w:eastAsia="IRNazanin" w:cs="IRNazanin"/>
          <w:lang w:bidi="fa-IR"/>
          <w:color w:val="111111"/>
          <w:sz w:val="28"/>
          <w:szCs w:val="28"/>
          <w:rtl/>
        </w:rPr>
        <w:t xml:space="preserve">قال الترمذی فی (الصحیح) ما نصه: «حدثنا نصر بن عبد الرحمن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9" w:name="pg11317_233614"/>
    <w:bookmarkEnd w:id="169"/>
    <w:p>
      <w:pPr>
        <w:pStyle w:val="BookText"/>
      </w:pPr>
      <w:r>
        <w:rPr>
          <w:rFonts w:ascii="IRNazanin" w:hAnsi="IRNazanin" w:eastAsia="IRNazanin" w:cs="IRNazanin"/>
          <w:lang w:bidi="fa-IR"/>
          <w:color w:val="111111"/>
          <w:sz w:val="28"/>
          <w:szCs w:val="28"/>
          <w:rtl/>
        </w:rPr>
        <w:t xml:space="preserve">الکوفی، نا زید بن الحسین، عن جعفر بن محمد، عن أبیه، عن جابر بن عبد اللّه قال: رأیت رسول اللّه صلّی اللّه علیه و سلّم فی حجته یوم عرفة و هو علی ناقته القصواء یخطب، فسمعته یقول: أیها الناس انّی تارک فیکم ما ان أخذتم به لن تضلوا، کتاب اللّه و عترتی أهل بیتی</w:t>
      </w:r>
    </w:p>
    <w:p>
      <w:pPr>
        <w:pStyle w:val="BookText"/>
      </w:pPr>
      <w:r>
        <w:rPr>
          <w:rFonts w:ascii="IRNazanin" w:hAnsi="IRNazanin" w:eastAsia="IRNazanin" w:cs="IRNazanin"/>
          <w:lang w:bidi="fa-IR"/>
          <w:color w:val="111111"/>
          <w:sz w:val="28"/>
          <w:szCs w:val="28"/>
          <w:rtl/>
        </w:rPr>
        <w:t xml:space="preserve">. و فی الباب عن أبی ذر و ابی سعید و زید بن أرقم و حذیفة بن أسید. هذا حدیث غریب حسن من هذا الوجه، و زید بن الحسن قد روی عنه سعید بن سلیمان و غیر واحد من اهل العلم».</w:t>
      </w:r>
    </w:p>
    <w:p>
      <w:pPr>
        <w:pStyle w:val="BookText"/>
      </w:pPr>
      <w:r>
        <w:rPr>
          <w:rFonts w:ascii="IRNazanin" w:hAnsi="IRNazanin" w:eastAsia="IRNazanin" w:cs="IRNazanin"/>
          <w:lang w:bidi="fa-IR"/>
          <w:color w:val="111111"/>
          <w:sz w:val="28"/>
          <w:szCs w:val="28"/>
          <w:rtl/>
        </w:rPr>
        <w:t xml:space="preserve">کما یظهر من (نوادر الأصول) للحکیم الترمذی روایته هذا الحدیث الثقلین الشریف.</w:t>
      </w:r>
    </w:p>
    <w:p>
      <w:pPr>
        <w:pStyle w:val="Heading4"/>
      </w:pPr>
      <w:bookmarkStart w:id="655" w:name="_Toc312"/>
      <w:r>
        <w:t>(32) روایة ابی محمد عبد بن حمید الکسی</w:t>
      </w:r>
      <w:bookmarkEnd w:id="655"/>
    </w:p>
    <w:p>
      <w:pPr>
        <w:pStyle w:val="Heading5"/>
      </w:pPr>
      <w:bookmarkStart w:id="656" w:name="_Toc313"/>
      <w:r>
        <w:t>اشارة</w:t>
      </w:r>
      <w:bookmarkEnd w:id="656"/>
    </w:p>
    <w:p>
      <w:pPr>
        <w:pStyle w:val="BookText"/>
      </w:pPr>
      <w:r>
        <w:rPr>
          <w:rFonts w:ascii="IRNazanin" w:hAnsi="IRNazanin" w:eastAsia="IRNazanin" w:cs="IRNazanin"/>
          <w:lang w:bidi="fa-IR"/>
          <w:color w:val="111111"/>
          <w:sz w:val="28"/>
          <w:szCs w:val="28"/>
          <w:rtl/>
        </w:rPr>
        <w:t xml:space="preserve">روی حدیث الثقلین فی (مسنده) حیث قال: «أخبرنا جعفر بن عون أنا أبو حیان التیمی عن یزید بن حبّان قال: سمعت زید بن أرقم یقول: قام فینا رسول اللّه صلّی اللّه علیه و آله و سلّم، فحمد اللّه و أثنی علیه ثمّ قال: أمّا بعد:</w:t>
      </w:r>
    </w:p>
    <w:p>
      <w:pPr>
        <w:pStyle w:val="BookText"/>
      </w:pPr>
      <w:r>
        <w:rPr>
          <w:rFonts w:ascii="IRNazanin" w:hAnsi="IRNazanin" w:eastAsia="IRNazanin" w:cs="IRNazanin"/>
          <w:lang w:bidi="fa-IR"/>
          <w:color w:val="111111"/>
          <w:sz w:val="28"/>
          <w:szCs w:val="28"/>
          <w:rtl/>
        </w:rPr>
        <w:t xml:space="preserve">أیّها الناس فإنّما أنا بشر یوشک أن یأتینی رسول ربی فأجیبه، و إنّی تارک فیکم الثقلین، أولهما کتاب اللّه فیه الهدی و النور، فتمسّکوا بکتاب اللّه و خذوا به، فحثّ علی کتاب اللّه و رغّب فیه. ثمّ قال: و أهل بیتی، أذکّرکم اللّه فی أهل بیتی- ثلاث مرّات- فقال حصین: یا زید و من أهل بیته؟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السیوطی: «الحدیث السابع: اخرج عبد بن حمید فی مسنده عن زید بن ثابت قال: قال رسول اللّه صلّی اللّه علیه و سلّم: انّی تارک ما ان تمسکتم به لن تضلوا، کتاب اللّه و عترتی اهل بیتی، و انهما لن یفترقا حتی یردا علی الحوض»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0" w:name="pg11317_233615"/>
    <w:bookmarkEnd w:id="170"/>
    <w:p>
      <w:pPr>
        <w:pStyle w:val="BookText"/>
      </w:pPr>
      <w:r>
        <w:rPr>
          <w:rFonts w:ascii="IRNazanin" w:hAnsi="IRNazanin" w:eastAsia="IRNazanin" w:cs="IRNazanin"/>
          <w:lang w:bidi="fa-IR"/>
          <w:color w:val="111111"/>
          <w:sz w:val="28"/>
          <w:szCs w:val="28"/>
          <w:rtl/>
        </w:rPr>
        <w:t xml:space="preserve">و قال نور الدین السمهودی ما نصه: «عن زید بن ثابت قال: قال رسول اللّه صلّی اللّه علیه و سلّم: انّی تارک فیکم خلیفتین، کتاب اللّه عز و جل حبل ممدود ما بین السماء و الأرض أو ما بین السماء الی الأرض و عترتی أهل بیتی، و انهما لن یفترقا حتی یردا علی الحوض</w:t>
      </w:r>
    </w:p>
    <w:p>
      <w:pPr>
        <w:pStyle w:val="BookText"/>
      </w:pPr>
      <w:r>
        <w:rPr>
          <w:rFonts w:ascii="IRNazanin" w:hAnsi="IRNazanin" w:eastAsia="IRNazanin" w:cs="IRNazanin"/>
          <w:lang w:bidi="fa-IR"/>
          <w:color w:val="111111"/>
          <w:sz w:val="28"/>
          <w:szCs w:val="28"/>
          <w:rtl/>
        </w:rPr>
        <w:t xml:space="preserve">. أخرجه احمد فی مسنده، و عبد ابن حمید بسند جید و لفظه: انّی تارک فیکم ما ان تمسکتم به لن تضلوا، کتاب اللّه عز و جل و عترتی اهل بیتی، و انهما لن یفترقا حتی یردا علی الحوض»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 و مثله قال الشیخانی القادری فی [الصراط السوی و المیرزا محمد خان البدخشی فی [مفتاح النجا- مخطوط] فی ذکر طرق الحدیث.</w:t>
      </w:r>
    </w:p>
    <w:p>
      <w:pPr>
        <w:pStyle w:val="BookText"/>
      </w:pPr>
      <w:r>
        <w:rPr>
          <w:rFonts w:ascii="IRNazanin" w:hAnsi="IRNazanin" w:eastAsia="IRNazanin" w:cs="IRNazanin"/>
          <w:lang w:bidi="fa-IR"/>
          <w:color w:val="111111"/>
          <w:sz w:val="28"/>
          <w:szCs w:val="28"/>
          <w:rtl/>
        </w:rPr>
        <w:t xml:space="preserve">هذا و قد روی عبد بن حمید هذا الحدیث عن زید بن أرقم أیضا، فقد قال الحافظ السیوطی ما نصه: «أما بعد، الا أیها الناس فإنما انا بشر یوشک أن یأتی رسول ربی فأجیب، و أنا تارک فیکم ثقلین، أولهما کتاب اللّه فیه الهدی و النور من استمسک به و أخذ به کان علی الهدی، و من أخطأه ضل، فخذوا بکتاب اللّه تعالی و استمسکوا به، و أهل بیتی، أذکرکم اللّه فی أهل بیتی، أذکرکم اللّه فی أهل بیتی (حم) و عبد بن حمید (م) عن زید بن أرقم»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الملا علی المتقی روایة عبد بن حمید لحدیث الثقلین هذا فی (کنز العمال).</w:t>
      </w:r>
    </w:p>
    <w:p>
      <w:pPr>
        <w:pStyle w:val="Heading5"/>
      </w:pPr>
      <w:bookmarkStart w:id="657" w:name="_Toc314"/>
      <w:r>
        <w:t>ترجمته:</w:t>
      </w:r>
      <w:bookmarkEnd w:id="657"/>
    </w:p>
    <w:p>
      <w:pPr>
        <w:pStyle w:val="BookText"/>
      </w:pPr>
      <w:r>
        <w:rPr>
          <w:rFonts w:ascii="IRNazanin" w:hAnsi="IRNazanin" w:eastAsia="IRNazanin" w:cs="IRNazanin"/>
          <w:lang w:bidi="fa-IR"/>
          <w:color w:val="111111"/>
          <w:sz w:val="28"/>
          <w:szCs w:val="28"/>
          <w:rtl/>
        </w:rPr>
        <w:t xml:space="preserve">1- المقدسی: «عبد بن حمید بن نصر، ابو حمید الکسی، و کان اسمه عبد الحمید فی الأصل، سمع عثمان بن عمر عند البخاری، و ابا عاصم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الرزاق و یعقوب بن ابراهیم و أبا عامر العقدی و جعفر بن عون و یونس المؤدب و ابا نعیم و سعید بن عامر و احمد بن إسحاق و عمر بن یونس و الحسن بن موسی … روی عنه مسلم و اکثر. و قال البخاری: و قال عبد الحمید [عبد ابن حمید] ذکره بغیر سماع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«الکسی بکسر الکاف و تشدید السین المهملة، هذه النسبة الی بلدة بما وراء النهر یقال لها کس، غیر أن المشهور کش بفتح الکاف و الشین المنقوطة، و یعرف بنخشب. و المعروف من هذه البلدة:</w:t>
      </w:r>
    </w:p>
    <w:p>
      <w:pPr>
        <w:pStyle w:val="BookText"/>
      </w:pPr>
      <w:r>
        <w:rPr>
          <w:rFonts w:ascii="IRNazanin" w:hAnsi="IRNazanin" w:eastAsia="IRNazanin" w:cs="IRNazanin"/>
          <w:lang w:bidi="fa-IR"/>
          <w:color w:val="111111"/>
          <w:sz w:val="28"/>
          <w:szCs w:val="28"/>
          <w:rtl/>
        </w:rPr>
        <w:t xml:space="preserve">ابو محمد عبد الحمید بن حمید بن نصر الکسی، و هو المعروف بعبد بن حمید، امام جلیل القدر، ممن جمع و صنف … و کانت الیه الرحلة من أقطار الأرض، مات فی شهر رمضان 249»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المیرزا محمد البدخشانی مثله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عبد الغنی المقدسی: «و روی عنه مسلم فأکثر، و قال البخاری فی حنین الجذع، و زاد عبد الحمید عن عثمان بن عمر، قیل انه عبد بن حمید، روی عنه الترمذی»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«عبد بن حمید بن نصر، الامام الحافظ ابو محمد الکسی، مصنف المسند الکبیر و التفسیر و غیر ذلک … و کان من الأئمة الثقات، وقع المنتخب من مسنده لنا و لصغار أولادنا بعلو، مات سنة 249»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أیضا فی (الکاشف 2/ 222) و (العبر 1/ 454) بنحو ما مر.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1" w:name="pg11317_233617"/>
    <w:bookmarkEnd w:id="171"/>
    <w:p>
      <w:pPr>
        <w:pStyle w:val="BookText"/>
      </w:pPr>
      <w:r>
        <w:rPr>
          <w:rFonts w:ascii="IRNazanin" w:hAnsi="IRNazanin" w:eastAsia="IRNazanin" w:cs="IRNazanin"/>
          <w:lang w:bidi="fa-IR"/>
          <w:color w:val="111111"/>
          <w:sz w:val="28"/>
          <w:szCs w:val="28"/>
          <w:rtl/>
        </w:rPr>
        <w:t xml:space="preserve">7- الیافعی: «عبد الحمید الحافظ، أبو محمد، صاحب المسند و التفسیر»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حجر العسقلانی: «قال البخاری فی دلائل النبوة عقیب حدیث ابن عمر: شیخ ثقة، قال عبد الحمید، حدثنا عثمان بن عمر حدثنا معاذ بن العلاء، عن نافع هذا، فقیل انه عبد بن حمید هذا. و قال ابو حاتم بن حبان فی الثقات: عبد الحمید بن حمید بن نصر الکشی، و هو الذی یقال له عبد بن حمید، کان ممن جمع و صنف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ابن حجر أیضا: «ثقة حافظ من الحادیة عشرة»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 ترجم له الجلال السیوطی معبرا عنه ب (الحافظ) و مترجما له بنحو ما مر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4"/>
      </w:pPr>
      <w:bookmarkStart w:id="658" w:name="_Toc315"/>
      <w:r>
        <w:t>(33) روایة عباد بن یعقوب الرواجنی الأسدی</w:t>
      </w:r>
      <w:bookmarkEnd w:id="658"/>
    </w:p>
    <w:p>
      <w:pPr>
        <w:pStyle w:val="BookText"/>
      </w:pPr>
      <w:r>
        <w:rPr>
          <w:rFonts w:ascii="IRNazanin" w:hAnsi="IRNazanin" w:eastAsia="IRNazanin" w:cs="IRNazanin"/>
          <w:lang w:bidi="fa-IR"/>
          <w:color w:val="111111"/>
          <w:sz w:val="28"/>
          <w:szCs w:val="28"/>
          <w:rtl/>
        </w:rPr>
        <w:t xml:space="preserve">قال الحافظ الطبرانی ما نصه: «حدثنا الحسن بن محمد بن مصعب الاشنانی الکوفی، حدثنا عباد بن یعقوب الأسدی، حدثنا عبد الرحمن المسعودی عن کثیر النواء، عن عطیة العوفی، عن ابی سعید الخدری قال: قال رسول اللّه صلی اللّه علیه و سلم: انّی تارک فیکم الثقلین، أحدهما اکبر من الآخر:</w:t>
      </w:r>
    </w:p>
    <w:p>
      <w:pPr>
        <w:pStyle w:val="BookText"/>
      </w:pPr>
      <w:r>
        <w:rPr>
          <w:rFonts w:ascii="IRNazanin" w:hAnsi="IRNazanin" w:eastAsia="IRNazanin" w:cs="IRNazanin"/>
          <w:lang w:bidi="fa-IR"/>
          <w:color w:val="111111"/>
          <w:sz w:val="28"/>
          <w:szCs w:val="28"/>
          <w:rtl/>
        </w:rPr>
        <w:t xml:space="preserve">کتاب اللّه عز و جل حبل ممدود من السماء الی الأرض، و عترتی أهل بیتی، و انهما لن یتفرقا [یفترقا] حتی یردا علی الحوض. لم یروه عن کثیر النواء الا المسعودی»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2" w:name="pg11317_233618"/>
    <w:bookmarkEnd w:id="172"/>
    <w:p>
      <w:pPr>
        <w:pStyle w:val="Heading4"/>
      </w:pPr>
      <w:bookmarkStart w:id="659" w:name="_Toc316"/>
      <w:r>
        <w:t>(34) روایة نصر بن علی بن نصر بن علی الجهضمی</w:t>
      </w:r>
      <w:bookmarkEnd w:id="659"/>
    </w:p>
    <w:p>
      <w:pPr>
        <w:pStyle w:val="Heading5"/>
      </w:pPr>
      <w:bookmarkStart w:id="660" w:name="_Toc317"/>
      <w:r>
        <w:t>اشارة</w:t>
      </w:r>
      <w:bookmarkEnd w:id="660"/>
    </w:p>
    <w:p>
      <w:pPr>
        <w:pStyle w:val="BookText"/>
      </w:pPr>
      <w:r>
        <w:rPr>
          <w:rFonts w:ascii="IRNazanin" w:hAnsi="IRNazanin" w:eastAsia="IRNazanin" w:cs="IRNazanin"/>
          <w:lang w:bidi="fa-IR"/>
          <w:color w:val="111111"/>
          <w:sz w:val="28"/>
          <w:szCs w:val="28"/>
          <w:rtl/>
        </w:rPr>
        <w:t xml:space="preserve">فقد قال الحکیم الترمذی ما نصه: «حدثنا نصر بن علی، قال حدثنا زید بن الحسن، قال حدثنا معروف بن خربوذ المکی، عن ابی الطفیل عامر ابن واثلة، عن حذیفة بن أسید الغفاری، قال: لما صدر رسول اللّه صلّی اللّه علیه و سلّم من حجة الوداع خطب فقال: أیها الناس انه قد نبأنی اللطیف الخبیر انه لن یعمر نبی إلا مثل نصف عمر الذی یلیه من قبل، و انی أظن أن یوشک أن أدعی فأجیب، و انی فرطکم علی الحوض، و انی سائلکم حین تردون علی عن الثقلین، فانظروا کیف تخلفونی فیهما: الثقل الأکبر کتاب اللّه سبب طرفه بید اللّه و طرفه بأیدیکم، فاستمسکوا و لا تضلوا و لا تبدلوا، و عترتی أهل بیتی، فانی قد نبأنی اللطیف الخبیر انهما لن یفترقا حتی یردا علی الحوض»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5"/>
      </w:pPr>
      <w:bookmarkStart w:id="661" w:name="_Toc318"/>
      <w:r>
        <w:t>ترجمته:</w:t>
      </w:r>
      <w:bookmarkEnd w:id="661"/>
    </w:p>
    <w:p>
      <w:pPr>
        <w:pStyle w:val="BookText"/>
      </w:pPr>
      <w:r>
        <w:rPr>
          <w:rFonts w:ascii="IRNazanin" w:hAnsi="IRNazanin" w:eastAsia="IRNazanin" w:cs="IRNazanin"/>
          <w:lang w:bidi="fa-IR"/>
          <w:color w:val="111111"/>
          <w:sz w:val="28"/>
          <w:szCs w:val="28"/>
          <w:rtl/>
        </w:rPr>
        <w:t xml:space="preserve">1- المقدسی: «نصر بن علی بن نصر بن علی الجهضمی الأزدی البصری یکنی أبا عمرو، والد علی، سمع أباه و عبد الاعلی و أبا احمد الزبیری عندهما و غیر واحد، روی عنه البخاری و مسلم. قال ابو العباس السراج:</w:t>
      </w:r>
    </w:p>
    <w:p>
      <w:pPr>
        <w:pStyle w:val="BookText"/>
      </w:pPr>
      <w:r>
        <w:rPr>
          <w:rFonts w:ascii="IRNazanin" w:hAnsi="IRNazanin" w:eastAsia="IRNazanin" w:cs="IRNazanin"/>
          <w:lang w:bidi="fa-IR"/>
          <w:color w:val="111111"/>
          <w:sz w:val="28"/>
          <w:szCs w:val="28"/>
          <w:rtl/>
        </w:rPr>
        <w:t xml:space="preserve">مات سنة 250 [بالبصرة]، و قال البخاری: فی شهر ربیع الاول [الآخر] من هذه السنة»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«قاضی البصرة، من العلماء المتقنین، کان ثقة ثبتا حجة»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3" w:name="pg11317_233619"/>
    <w:bookmarkEnd w:id="173"/>
    <w:p>
      <w:pPr>
        <w:pStyle w:val="BookText"/>
      </w:pPr>
      <w:r>
        <w:rPr>
          <w:rFonts w:ascii="IRNazanin" w:hAnsi="IRNazanin" w:eastAsia="IRNazanin" w:cs="IRNazanin"/>
          <w:lang w:bidi="fa-IR"/>
          <w:color w:val="111111"/>
          <w:sz w:val="28"/>
          <w:szCs w:val="28"/>
          <w:rtl/>
        </w:rPr>
        <w:t xml:space="preserve">3- الذهبی: «کان أحد الحفاظ و الأئمة بالبصرة. قال عبد اللّه بن احمد: سألت ابی عنه فرضیه و قال ما به بأس. و قال ابو حاتم: هو أحب الی من الفلاس و أوثق و أحفظ. و قال ابن خراش و غیره: ثقة. و قال آخر: کان من نبلاء الناس»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«الحافظ العلامة … قال احمد: ما به بأس. و قال ابو حاتم: هو أحب الی من الفلاس و أحفظ و أوثق. و قال النسائی:</w:t>
      </w:r>
    </w:p>
    <w:p>
      <w:pPr>
        <w:pStyle w:val="BookText"/>
      </w:pPr>
      <w:r>
        <w:rPr>
          <w:rFonts w:ascii="Amiri" w:hAnsi="Amiri" w:eastAsia="Amiri" w:cs="Amiri"/>
          <w:lang w:bidi="ar-SA"/>
          <w:color w:val="111111"/>
          <w:sz w:val="28"/>
          <w:szCs w:val="28"/>
          <w:rtl/>
        </w:rPr>
        <w:t xml:space="preserve">ثقة …»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«الحافظ أحد أوعیة العلم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الیافعی کذلک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السیوطی: «روی عن أبیه و ابن عیینة و یزید بن زریع و خلق، و عنه الأئمة الستة و أبو حاتم و خلق، مات سنة 250»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4"/>
      </w:pPr>
      <w:bookmarkStart w:id="662" w:name="_Toc319"/>
      <w:r>
        <w:t>(35) روایة محمد بن المثنی العنزی</w:t>
      </w:r>
      <w:bookmarkEnd w:id="662"/>
    </w:p>
    <w:p>
      <w:pPr>
        <w:pStyle w:val="Heading5"/>
      </w:pPr>
      <w:bookmarkStart w:id="663" w:name="_Toc320"/>
      <w:r>
        <w:t>اشارة</w:t>
      </w:r>
      <w:bookmarkEnd w:id="663"/>
    </w:p>
    <w:p>
      <w:pPr>
        <w:pStyle w:val="BookText"/>
      </w:pPr>
      <w:r>
        <w:rPr>
          <w:rFonts w:ascii="IRNazanin" w:hAnsi="IRNazanin" w:eastAsia="IRNazanin" w:cs="IRNazanin"/>
          <w:lang w:bidi="fa-IR"/>
          <w:color w:val="111111"/>
          <w:sz w:val="28"/>
          <w:szCs w:val="28"/>
          <w:rtl/>
        </w:rPr>
        <w:t xml:space="preserve">بعلم روایته لحدیث الثقلین من عبارة (الخصائص) للنسائی الآتیة.</w:t>
      </w:r>
    </w:p>
    <w:p>
      <w:pPr>
        <w:pStyle w:val="Heading5"/>
      </w:pPr>
      <w:bookmarkStart w:id="664" w:name="_Toc321"/>
      <w:r>
        <w:t>ترجمته:</w:t>
      </w:r>
      <w:bookmarkEnd w:id="664"/>
    </w:p>
    <w:p>
      <w:pPr>
        <w:pStyle w:val="BookText"/>
      </w:pPr>
      <w:r>
        <w:rPr>
          <w:rFonts w:ascii="IRNazanin" w:hAnsi="IRNazanin" w:eastAsia="IRNazanin" w:cs="IRNazanin"/>
          <w:lang w:bidi="fa-IR"/>
          <w:color w:val="111111"/>
          <w:sz w:val="28"/>
          <w:szCs w:val="28"/>
          <w:rtl/>
        </w:rPr>
        <w:t xml:space="preserve">1- المقدسی: «محمد بن المثنی بن عبد قیس ابو موسی العنزی، یعرف بالزمن، من اهل البصرة، سمع ابن عیینة و غندرا و جماعة عندهما.</w:t>
      </w:r>
    </w:p>
    <w:p>
      <w:pPr>
        <w:pStyle w:val="BookText"/>
      </w:pPr>
      <w:r>
        <w:rPr>
          <w:rFonts w:ascii="IRNazanin" w:hAnsi="IRNazanin" w:eastAsia="IRNazanin" w:cs="IRNazanin"/>
          <w:lang w:bidi="fa-IR"/>
          <w:color w:val="111111"/>
          <w:sz w:val="28"/>
          <w:szCs w:val="28"/>
          <w:rtl/>
        </w:rPr>
        <w:t xml:space="preserve">روی عنه البخاری و مسلم و اکثرا عنه»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4" w:name="pg11317_233620"/>
    <w:bookmarkEnd w:id="174"/>
    <w:p>
      <w:pPr>
        <w:pStyle w:val="BookText"/>
      </w:pPr>
      <w:r>
        <w:rPr>
          <w:rFonts w:ascii="IRNazanin" w:hAnsi="IRNazanin" w:eastAsia="IRNazanin" w:cs="IRNazanin"/>
          <w:lang w:bidi="fa-IR"/>
          <w:color w:val="111111"/>
          <w:sz w:val="28"/>
          <w:szCs w:val="28"/>
          <w:rtl/>
        </w:rPr>
        <w:t xml:space="preserve">2- السمعانی: «روی عنه البخاری و مسلم و ابو داود و ابو عیسی و النسائی، کان من الثقات»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«قال محمد بن یحیی النیسابوری: حجة، و قال صالح بن محمد الحافظ: صدوق اللهجة و کان فی عقله شی‌ء و کنت أقدمه علی بندار.</w:t>
      </w:r>
    </w:p>
    <w:p>
      <w:pPr>
        <w:pStyle w:val="BookText"/>
      </w:pPr>
      <w:r>
        <w:rPr>
          <w:rFonts w:ascii="IRNazanin" w:hAnsi="IRNazanin" w:eastAsia="IRNazanin" w:cs="IRNazanin"/>
          <w:lang w:bidi="fa-IR"/>
          <w:color w:val="111111"/>
          <w:sz w:val="28"/>
          <w:szCs w:val="28"/>
          <w:rtl/>
        </w:rPr>
        <w:t xml:space="preserve">و قال (س): لا بأس به کان یغیر فی کتابه. و ذکره ابن حبان فی (الثقات) و قال: کان صاحب کتاب لا یقرأ الا من کتابه»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«قال یحیی بن محمد الذهلی: حجة. و قال ابو حاتم:</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5- الذهبی أیضا فی [تذکرة الحفاظ 2/ 512] و [العبر 2/ 4].</w:t>
      </w:r>
    </w:p>
    <w:p>
      <w:pPr>
        <w:pStyle w:val="BookText"/>
      </w:pPr>
      <w:r>
        <w:rPr>
          <w:rFonts w:ascii="IRNazanin" w:hAnsi="IRNazanin" w:eastAsia="IRNazanin" w:cs="IRNazanin"/>
          <w:lang w:bidi="fa-IR"/>
          <w:color w:val="111111"/>
          <w:sz w:val="28"/>
          <w:szCs w:val="28"/>
          <w:rtl/>
        </w:rPr>
        <w:t xml:space="preserve">6- و فی (الکاشف): «ثقة، ورع»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العسقلانی: «ثقة ثبت، من العاشرة»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بنحو ما تقدم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4"/>
      </w:pPr>
      <w:bookmarkStart w:id="665" w:name="_Toc322"/>
      <w:r>
        <w:t>(36) روایة ابی محمد الدارمی</w:t>
      </w:r>
      <w:bookmarkEnd w:id="665"/>
    </w:p>
    <w:p>
      <w:pPr>
        <w:pStyle w:val="Heading5"/>
      </w:pPr>
      <w:bookmarkStart w:id="666" w:name="_Toc323"/>
      <w:r>
        <w:t>اشارة</w:t>
      </w:r>
      <w:bookmarkEnd w:id="666"/>
    </w:p>
    <w:p>
      <w:pPr>
        <w:pStyle w:val="BookText"/>
      </w:pPr>
      <w:r>
        <w:rPr>
          <w:rFonts w:ascii="IRNazanin" w:hAnsi="IRNazanin" w:eastAsia="IRNazanin" w:cs="IRNazanin"/>
          <w:lang w:bidi="fa-IR"/>
          <w:color w:val="111111"/>
          <w:sz w:val="28"/>
          <w:szCs w:val="28"/>
          <w:rtl/>
        </w:rPr>
        <w:t xml:space="preserve">روی الحدیث فی (سننه) حیث قال:</w:t>
      </w:r>
    </w:p>
    <w:p>
      <w:pPr>
        <w:pStyle w:val="BookText"/>
      </w:pPr>
      <w:r>
        <w:rPr>
          <w:rFonts w:ascii="IRNazanin" w:hAnsi="IRNazanin" w:eastAsia="IRNazanin" w:cs="IRNazanin"/>
          <w:lang w:bidi="fa-IR"/>
          <w:color w:val="111111"/>
          <w:sz w:val="28"/>
          <w:szCs w:val="28"/>
          <w:rtl/>
        </w:rPr>
        <w:t xml:space="preserve">«حدّثنا جعفر بن عون ثنا أبو حیان عن یزید بن حیان عن زید بن أرقم قال: قال رسول اللّه صلّی اللّه علیه و آله و سلّم یوما خطیبا، فحمد اللّه و أثنی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5" w:name="pg11317_233621"/>
    <w:bookmarkEnd w:id="175"/>
    <w:p>
      <w:pPr>
        <w:pStyle w:val="BookText"/>
      </w:pPr>
      <w:r>
        <w:rPr>
          <w:rFonts w:ascii="IRNazanin" w:hAnsi="IRNazanin" w:eastAsia="IRNazanin" w:cs="IRNazanin"/>
          <w:lang w:bidi="fa-IR"/>
          <w:color w:val="111111"/>
          <w:sz w:val="28"/>
          <w:szCs w:val="28"/>
          <w:rtl/>
        </w:rPr>
        <w:t xml:space="preserve">علیه ثمّ قال: یا أیّها الناس، إنّما أنا بشر یوشک أن یأتینی رسول ربی فأجیبه، و إنّی تارک فیکم الثقلین، أوّلهما کتاب اللّه فیه الهدی و النور، فتمسّکوا بکتاب اللّه و خذوا به. فحثّ علیه و رغّب فیه. ثمّ قال: و أهل بیتی، أذکّرکم اللّه فی أهل بیتی. ثلاث مرات»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قال السخاوی بعد أن أورد حدیث الثقلین عن صحیح مسلم:</w:t>
      </w:r>
    </w:p>
    <w:p>
      <w:pPr>
        <w:pStyle w:val="BookText"/>
      </w:pPr>
      <w:r>
        <w:rPr>
          <w:rFonts w:ascii="IRNazanin" w:hAnsi="IRNazanin" w:eastAsia="IRNazanin" w:cs="IRNazanin"/>
          <w:lang w:bidi="fa-IR"/>
          <w:color w:val="111111"/>
          <w:sz w:val="28"/>
          <w:szCs w:val="28"/>
          <w:rtl/>
        </w:rPr>
        <w:t xml:space="preserve">«و فی لفظ: قیل لزید رضی اللّه عنه: من اهل بیته: نساؤه؟ فقال: لا ایم اللّه ان المرأة تکون مع الرجل العصر من الدهر ثم یطلقها فترجع الی أمها. و فی روایة غیره: الی أبیها و أمها. اهل بیته أصله و عصبته الذین حرموا الصدقة بعده.</w:t>
      </w:r>
    </w:p>
    <w:p>
      <w:pPr>
        <w:pStyle w:val="BookText"/>
      </w:pPr>
      <w:r>
        <w:rPr>
          <w:rFonts w:ascii="IRNazanin" w:hAnsi="IRNazanin" w:eastAsia="IRNazanin" w:cs="IRNazanin"/>
          <w:lang w:bidi="fa-IR"/>
          <w:color w:val="111111"/>
          <w:sz w:val="28"/>
          <w:szCs w:val="28"/>
          <w:rtl/>
        </w:rPr>
        <w:t xml:space="preserve">أخرجه مسلم أیضا و کذا النسائی باللفظ الاول، و أحمد، و الدارمی فی مسندیهما و ابن خزیمة فی صحیحه و آخرون کلهم من حدیث ابی حیان التیمی یحیی بن سعید بن حیان عن یزید بن حیان»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5"/>
      </w:pPr>
      <w:bookmarkStart w:id="667" w:name="_Toc324"/>
      <w:r>
        <w:t>ترجمته:</w:t>
      </w:r>
      <w:bookmarkEnd w:id="667"/>
    </w:p>
    <w:p>
      <w:pPr>
        <w:pStyle w:val="BookText"/>
      </w:pPr>
      <w:r>
        <w:rPr>
          <w:rFonts w:ascii="IRNazanin" w:hAnsi="IRNazanin" w:eastAsia="IRNazanin" w:cs="IRNazanin"/>
          <w:lang w:bidi="fa-IR"/>
          <w:color w:val="111111"/>
          <w:sz w:val="28"/>
          <w:szCs w:val="28"/>
          <w:rtl/>
        </w:rPr>
        <w:t xml:space="preserve">1- المقدسی: «عبد اللّه بن عبد الرحمن الدارمی السمرقندی، یکنی ابا محمد، سمع ابا الیمان الحکم بن نافع، و یحیی بن حسان، و محمد بن عبد اللّه الرقاشی و مروان، و محمدا و أبا المغیرة، و عبد اللّه بن جعفر الرقی، و حجاج بن منهال، و الفریابی، و ابا نعیم، و عفان، و أبا علی عبد [عبید] اللّه الحنفی، و أبا معمر [و] عبد اللّه بن عمر المقری، و أبا الولید الطیالسی، و محمد ابن المبارک، و مسلم بن ابراهیم، و محمد بن کثیر، و حبان بن هلال، و موسی ابن خالد ختن الفریابی. روی عنه مسلم»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«احد الرحالین فی الحدیث، و الموصوفین بجمعه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حفظه و الإتقان له، مع الثقة و الصدق و الورع و الزهد. و استقضی علی سمرقند فأبی فألح علیه السلطان حتی یقلده [تقلده و قضی قضیة واحدة ثم استعفی فأعفی، و کان علی غایة العقل و فی نهایة الفضل، یضرب به المثل فی الدیانة و الحلم و الرزانة و الاجتهاد و العبادة و التقلل و الزهادة، و صنف (المسند) و (التفسیر) و (الجامع)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عبد الغنی المقدسی بنحو ما تقدم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المزی: «و سأل انسان احمد عن أبی المنذر، فقال: لا أعرفه، قد طالت غیبة إخواننا عنا لکن این أنت عن عبد اللّه بن عبد الرحمن؟ علیک بذاک السید، علیک بذاک السید، علیک بذاک السید، فقال عثمان بن ابی شیبة: أمره ظاهر من الصبر و الحفظ و صیانة النفس عافاه اللّه.</w:t>
      </w:r>
    </w:p>
    <w:p>
      <w:pPr>
        <w:pStyle w:val="BookText"/>
      </w:pPr>
      <w:r>
        <w:rPr>
          <w:rFonts w:ascii="IRNazanin" w:hAnsi="IRNazanin" w:eastAsia="IRNazanin" w:cs="IRNazanin"/>
          <w:lang w:bidi="fa-IR"/>
          <w:color w:val="111111"/>
          <w:sz w:val="28"/>
          <w:szCs w:val="28"/>
          <w:rtl/>
        </w:rPr>
        <w:t xml:space="preserve">و قال بندار: حفّاظ الدنیا أربعة: ابو زرعة بالری، و مسلم بن الحجاج بنیسابور، و عبد اللّه بن عبد الرحمن بسمرقند، و محمد بن اسماعیل ببخاری.</w:t>
      </w:r>
    </w:p>
    <w:p>
      <w:pPr>
        <w:pStyle w:val="BookText"/>
      </w:pPr>
      <w:r>
        <w:rPr>
          <w:rFonts w:ascii="IRNazanin" w:hAnsi="IRNazanin" w:eastAsia="IRNazanin" w:cs="IRNazanin"/>
          <w:lang w:bidi="fa-IR"/>
          <w:color w:val="111111"/>
          <w:sz w:val="28"/>
          <w:szCs w:val="28"/>
          <w:rtl/>
        </w:rPr>
        <w:t xml:space="preserve">و قال ابو حاتم بن حبان: کان من الحفاظ المتقنین و اهل الورع فی الدین، ممن حفظ و جمع و تفقه و صنف و حدث، و اظهر السنة فی بلده و دعا إلیها و ذب عن حریمها و قمع من خالفها»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«الدارمی- الامام الحافظ شیخ الإسلام بسمرقند …</w:t>
      </w:r>
    </w:p>
    <w:p>
      <w:pPr>
        <w:pStyle w:val="BookText"/>
      </w:pPr>
      <w:r>
        <w:rPr>
          <w:rFonts w:ascii="IRNazanin" w:hAnsi="IRNazanin" w:eastAsia="IRNazanin" w:cs="IRNazanin"/>
          <w:lang w:bidi="fa-IR"/>
          <w:color w:val="111111"/>
          <w:sz w:val="28"/>
          <w:szCs w:val="28"/>
          <w:rtl/>
        </w:rPr>
        <w:t xml:space="preserve">ص: 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6" w:name="pg11317_233623"/>
    <w:bookmarkEnd w:id="176"/>
    <w:p>
      <w:pPr>
        <w:pStyle w:val="BookText"/>
      </w:pPr>
      <w:r>
        <w:rPr>
          <w:rFonts w:ascii="IRNazanin" w:hAnsi="IRNazanin" w:eastAsia="IRNazanin" w:cs="IRNazanin"/>
          <w:lang w:bidi="fa-IR"/>
          <w:color w:val="111111"/>
          <w:sz w:val="28"/>
          <w:szCs w:val="28"/>
          <w:rtl/>
        </w:rPr>
        <w:t xml:space="preserve">6- الذهبی أیضا: «قال ابو حاتم: هو امام اهل زمانه»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فی (العبر 2/ 8) نحوه.</w:t>
      </w:r>
    </w:p>
    <w:p>
      <w:pPr>
        <w:pStyle w:val="BookText"/>
      </w:pPr>
      <w:r>
        <w:rPr>
          <w:rFonts w:ascii="IRNazanin" w:hAnsi="IRNazanin" w:eastAsia="IRNazanin" w:cs="IRNazanin"/>
          <w:lang w:bidi="fa-IR"/>
          <w:color w:val="111111"/>
          <w:sz w:val="28"/>
          <w:szCs w:val="28"/>
          <w:rtl/>
        </w:rPr>
        <w:t xml:space="preserve">8- الیافعی (مرآة الجنان 2/ 161).</w:t>
      </w:r>
    </w:p>
    <w:p>
      <w:pPr>
        <w:pStyle w:val="BookText"/>
      </w:pPr>
      <w:r>
        <w:rPr>
          <w:rFonts w:ascii="IRNazanin" w:hAnsi="IRNazanin" w:eastAsia="IRNazanin" w:cs="IRNazanin"/>
          <w:lang w:bidi="fa-IR"/>
          <w:color w:val="111111"/>
          <w:sz w:val="28"/>
          <w:szCs w:val="28"/>
          <w:rtl/>
        </w:rPr>
        <w:t xml:space="preserve">9- ولی الدین الخطیب (اسماء رجال المشکاة) بنحو ما تقدم.</w:t>
      </w:r>
    </w:p>
    <w:p>
      <w:pPr>
        <w:pStyle w:val="BookText"/>
      </w:pPr>
      <w:r>
        <w:rPr>
          <w:rFonts w:ascii="IRNazanin" w:hAnsi="IRNazanin" w:eastAsia="IRNazanin" w:cs="IRNazanin"/>
          <w:lang w:bidi="fa-IR"/>
          <w:color w:val="111111"/>
          <w:sz w:val="28"/>
          <w:szCs w:val="28"/>
          <w:rtl/>
        </w:rPr>
        <w:t xml:space="preserve">10- العسقلانی (تهذیب التهذیب 5/ 294).</w:t>
      </w:r>
    </w:p>
    <w:p>
      <w:pPr>
        <w:pStyle w:val="BookText"/>
      </w:pPr>
      <w:r>
        <w:rPr>
          <w:rFonts w:ascii="IRNazanin" w:hAnsi="IRNazanin" w:eastAsia="IRNazanin" w:cs="IRNazanin"/>
          <w:lang w:bidi="fa-IR"/>
          <w:color w:val="111111"/>
          <w:sz w:val="28"/>
          <w:szCs w:val="28"/>
          <w:rtl/>
        </w:rPr>
        <w:t xml:space="preserve">11- العسقلانی أیضا: «الحافظ صاحب المسند، ثقة فاضل متقن من الحادیة عشر»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السیوطی (طبقات الحفاظ) و الداودی (طبقات المفسرین 1/ 235) الملا علی القاری (المرقاة 1/ 23) بنحو ما تقدم.</w:t>
      </w:r>
    </w:p>
    <w:p>
      <w:pPr>
        <w:pStyle w:val="Heading4"/>
      </w:pPr>
      <w:bookmarkStart w:id="668" w:name="_Toc325"/>
      <w:r>
        <w:t>(37) روایة علی بن المنذر الطریقی</w:t>
      </w:r>
      <w:bookmarkEnd w:id="668"/>
    </w:p>
    <w:p>
      <w:pPr>
        <w:pStyle w:val="Heading5"/>
      </w:pPr>
      <w:bookmarkStart w:id="669" w:name="_Toc326"/>
      <w:r>
        <w:t>اشارة</w:t>
      </w:r>
      <w:bookmarkEnd w:id="669"/>
    </w:p>
    <w:p>
      <w:pPr>
        <w:pStyle w:val="BookText"/>
      </w:pPr>
      <w:r>
        <w:rPr>
          <w:rFonts w:ascii="IRNazanin" w:hAnsi="IRNazanin" w:eastAsia="IRNazanin" w:cs="IRNazanin"/>
          <w:lang w:bidi="fa-IR"/>
          <w:color w:val="111111"/>
          <w:sz w:val="28"/>
          <w:szCs w:val="28"/>
          <w:rtl/>
        </w:rPr>
        <w:t xml:space="preserve">تتضح روایته لحدیث الثقلین من مراجعة عبارة (صحیح الترمذی) فی روایة الأعمش المتقدمة، و من روایة ابن الأثیر فی (اسد الغابة).</w:t>
      </w:r>
    </w:p>
    <w:p>
      <w:pPr>
        <w:pStyle w:val="Heading5"/>
      </w:pPr>
      <w:bookmarkStart w:id="670" w:name="_Toc327"/>
      <w:r>
        <w:t>ترجمته:</w:t>
      </w:r>
      <w:bookmarkEnd w:id="670"/>
    </w:p>
    <w:p>
      <w:pPr>
        <w:pStyle w:val="BookText"/>
      </w:pPr>
      <w:r>
        <w:rPr>
          <w:rFonts w:ascii="IRNazanin" w:hAnsi="IRNazanin" w:eastAsia="IRNazanin" w:cs="IRNazanin"/>
          <w:lang w:bidi="fa-IR"/>
          <w:color w:val="111111"/>
          <w:sz w:val="28"/>
          <w:szCs w:val="28"/>
          <w:rtl/>
        </w:rPr>
        <w:t xml:space="preserve">1- السمعانی (الأنساب- الطریقی).</w:t>
      </w:r>
    </w:p>
    <w:p>
      <w:pPr>
        <w:pStyle w:val="BookText"/>
      </w:pPr>
      <w:r>
        <w:rPr>
          <w:rFonts w:ascii="IRNazanin" w:hAnsi="IRNazanin" w:eastAsia="IRNazanin" w:cs="IRNazanin"/>
          <w:lang w:bidi="fa-IR"/>
          <w:color w:val="111111"/>
          <w:sz w:val="28"/>
          <w:szCs w:val="28"/>
          <w:rtl/>
        </w:rPr>
        <w:t xml:space="preserve">2- المزی: «قال ابن ابی حاتم: سمعت منه مع ابی، و هو صدوق ثقة، و سئل ابی عنه فقال: حج خمسا و خمسین حجة و محله الصدق، و ذکره ابن حبان فی (الثقات) و قال ابن نمیر: ثقة صدوق»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7" w:name="pg11317_233624"/>
    <w:bookmarkEnd w:id="177"/>
    <w:p>
      <w:pPr>
        <w:pStyle w:val="BookText"/>
      </w:pPr>
      <w:r>
        <w:rPr>
          <w:rFonts w:ascii="IRNazanin" w:hAnsi="IRNazanin" w:eastAsia="IRNazanin" w:cs="IRNazanin"/>
          <w:lang w:bidi="fa-IR"/>
          <w:color w:val="111111"/>
          <w:sz w:val="28"/>
          <w:szCs w:val="28"/>
          <w:rtl/>
        </w:rPr>
        <w:t xml:space="preserve">3- الذهبی: «قال (س): شیعی محض، ثقة مات 256)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ولی الدین الخطیب (اسماء رجال المشکاة) بنحو ما تقدم.</w:t>
      </w:r>
    </w:p>
    <w:p>
      <w:pPr>
        <w:pStyle w:val="BookText"/>
      </w:pPr>
      <w:r>
        <w:rPr>
          <w:rFonts w:ascii="IRNazanin" w:hAnsi="IRNazanin" w:eastAsia="IRNazanin" w:cs="IRNazanin"/>
          <w:lang w:bidi="fa-IR"/>
          <w:color w:val="111111"/>
          <w:sz w:val="28"/>
          <w:szCs w:val="28"/>
          <w:rtl/>
        </w:rPr>
        <w:t xml:space="preserve">5- العسقلانی: «صدوق یتشیع، من العاشرة»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الشیخ عبد الحق الدهلوی (أسماء رجال المشکاة) بنحو ما تقدم.</w:t>
      </w:r>
    </w:p>
    <w:p>
      <w:pPr>
        <w:pStyle w:val="Heading4"/>
      </w:pPr>
      <w:bookmarkStart w:id="671" w:name="_Toc328"/>
      <w:r>
        <w:t>(38) روایة مسلم بن الحجاج القشیری</w:t>
      </w:r>
      <w:bookmarkEnd w:id="671"/>
    </w:p>
    <w:p>
      <w:pPr>
        <w:pStyle w:val="Heading5"/>
      </w:pPr>
      <w:bookmarkStart w:id="672" w:name="_Toc329"/>
      <w:r>
        <w:t>اشارة</w:t>
      </w:r>
      <w:bookmarkEnd w:id="672"/>
    </w:p>
    <w:p>
      <w:pPr>
        <w:pStyle w:val="BookText"/>
      </w:pPr>
      <w:r>
        <w:rPr>
          <w:rFonts w:ascii="IRNazanin" w:hAnsi="IRNazanin" w:eastAsia="IRNazanin" w:cs="IRNazanin"/>
          <w:lang w:bidi="fa-IR"/>
          <w:color w:val="111111"/>
          <w:sz w:val="28"/>
          <w:szCs w:val="28"/>
          <w:rtl/>
        </w:rPr>
        <w:t xml:space="preserve">لقد أورد حدیث الثقلین بطرق عدیدة، و أسانید کثیرة، فقال:</w:t>
      </w:r>
    </w:p>
    <w:p>
      <w:pPr>
        <w:pStyle w:val="BookText"/>
      </w:pPr>
      <w:r>
        <w:rPr>
          <w:rFonts w:ascii="IRNazanin" w:hAnsi="IRNazanin" w:eastAsia="IRNazanin" w:cs="IRNazanin"/>
          <w:lang w:bidi="fa-IR"/>
          <w:color w:val="111111"/>
          <w:sz w:val="28"/>
          <w:szCs w:val="28"/>
          <w:rtl/>
        </w:rPr>
        <w:t xml:space="preserve">«حدثنی زهیر بن حرب، و شجاع بن مخلد جمیعا عن ابن علیة، قال زهیر: حدثنا اسماعیل بن ابراهیم، حدثنی ابو حیان، حدثنی یزید بن حیان، قال: انطلقت انا و حصین بن سبرة و عمر [و] بن مسلم الی زید بن أرقم، فلما جلسنا الیه قال له حصین: لقد لقیت یا زید خیرا کثیرا، رأیت رسول اللّه صلی اللّه علیه و سلم و سمعت حدیثه و غزوت معه و صلیت خلفه، لقد لقیت یا زید خیرا کثیرا، حدثنا یا زید ما سمعت من رسول اللّه صلی اللّه علیه و سلم.</w:t>
      </w:r>
    </w:p>
    <w:p>
      <w:pPr>
        <w:pStyle w:val="BookText"/>
      </w:pPr>
      <w:r>
        <w:rPr>
          <w:rFonts w:ascii="IRNazanin" w:hAnsi="IRNazanin" w:eastAsia="IRNazanin" w:cs="IRNazanin"/>
          <w:lang w:bidi="fa-IR"/>
          <w:color w:val="111111"/>
          <w:sz w:val="28"/>
          <w:szCs w:val="28"/>
          <w:rtl/>
        </w:rPr>
        <w:t xml:space="preserve">قال: یا ابن أخی و اللّه لقد کبرت سنی و قدم عهدی و نسیت بعض الذی کنت أعی من رسول اللّه صلی اللّه علیه و سلم، فما حدثتکم فاقبلوه [فاقبلوا] و مالا فلا تکلفونیه.</w:t>
      </w:r>
    </w:p>
    <w:p>
      <w:pPr>
        <w:pStyle w:val="BookText"/>
      </w:pPr>
      <w:r>
        <w:rPr>
          <w:rFonts w:ascii="IRNazanin" w:hAnsi="IRNazanin" w:eastAsia="IRNazanin" w:cs="IRNazanin"/>
          <w:lang w:bidi="fa-IR"/>
          <w:color w:val="111111"/>
          <w:sz w:val="28"/>
          <w:szCs w:val="28"/>
          <w:rtl/>
        </w:rPr>
        <w:t xml:space="preserve">ثم قال: قام رسول اللّه صلی اللّه علیه و سلم یوما فینا خطیبا بماء یدعی خما بین مکة و المدینة فحمد اللّه و أثنی علیه و وعظ و ذکر، ثم قال: اما بعد، الا یا ایها الناس، فإنما انا بشر یوشک ان یأتی رسول ربی فأجیب، و انا تارک فیکم ثقلین، أولهما کتاب اللّه فیه الهدی و النور، فخذوا بکتاب اللّه و استمسکوا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8" w:name="pg11317_233625"/>
    <w:bookmarkEnd w:id="178"/>
    <w:p>
      <w:pPr>
        <w:pStyle w:val="BookText"/>
      </w:pPr>
      <w:r>
        <w:rPr>
          <w:rFonts w:ascii="IRNazanin" w:hAnsi="IRNazanin" w:eastAsia="IRNazanin" w:cs="IRNazanin"/>
          <w:lang w:bidi="fa-IR"/>
          <w:color w:val="111111"/>
          <w:sz w:val="28"/>
          <w:szCs w:val="28"/>
          <w:rtl/>
        </w:rPr>
        <w:t xml:space="preserve">به، فحث علی کتاب اللّه و رغب فیه ثم قال: و اهل بیتی، أذکرکم اللّه فی اهل بیتی، أذکرکم اللّه فی اهل بیتی، أذکرکم اللّه فی اهل بیتی.</w:t>
      </w:r>
    </w:p>
    <w:p>
      <w:pPr>
        <w:pStyle w:val="BookText"/>
      </w:pPr>
      <w:r>
        <w:rPr>
          <w:rFonts w:ascii="IRNazanin" w:hAnsi="IRNazanin" w:eastAsia="IRNazanin" w:cs="IRNazanin"/>
          <w:lang w:bidi="fa-IR"/>
          <w:color w:val="111111"/>
          <w:sz w:val="28"/>
          <w:szCs w:val="28"/>
          <w:rtl/>
        </w:rPr>
        <w:t xml:space="preserve">فقال له حصین: و من اهل بیته یا زید؟ أ لیس نساؤه من اهل بیته؟ فقال: نساؤه من اهل بیته و لکن اهل بیته من حرم الصدقة بعده. قال: و من هم؟ قال:</w:t>
      </w:r>
    </w:p>
    <w:p>
      <w:pPr>
        <w:pStyle w:val="BookText"/>
      </w:pPr>
      <w:r>
        <w:rPr>
          <w:rFonts w:ascii="IRNazanin" w:hAnsi="IRNazanin" w:eastAsia="IRNazanin" w:cs="IRNazanin"/>
          <w:lang w:bidi="fa-IR"/>
          <w:color w:val="111111"/>
          <w:sz w:val="28"/>
          <w:szCs w:val="28"/>
          <w:rtl/>
        </w:rPr>
        <w:t xml:space="preserve">هم آل علی، و آل عقیل، و آل جعفر، و آل عباس. قال: کل هؤلاء حرم الصدقة؟ قال: نعم.</w:t>
      </w:r>
    </w:p>
    <w:p>
      <w:pPr>
        <w:pStyle w:val="BookText"/>
      </w:pPr>
      <w:r>
        <w:rPr>
          <w:rFonts w:ascii="IRNazanin" w:hAnsi="IRNazanin" w:eastAsia="IRNazanin" w:cs="IRNazanin"/>
          <w:lang w:bidi="fa-IR"/>
          <w:color w:val="111111"/>
          <w:sz w:val="28"/>
          <w:szCs w:val="28"/>
          <w:rtl/>
        </w:rPr>
        <w:t xml:space="preserve">حدثنا ابو بکر بن ابی شیبة، ثنا: محمد بن فضیل (ح) و حدثنا إسحاق ابن ابراهیم، أنا جریر، کلاهما عن ابی حیان بهذا الاسناد نحو حدیث اسماعیل و زاد فی حدیث جریر: کتاب اللّه فیه الهدی و النور من استمسک به و أخذ به کان علی الهدی و من أخطأه ضل.</w:t>
      </w:r>
    </w:p>
    <w:p>
      <w:pPr>
        <w:pStyle w:val="BookText"/>
      </w:pPr>
      <w:r>
        <w:rPr>
          <w:rFonts w:ascii="IRNazanin" w:hAnsi="IRNazanin" w:eastAsia="IRNazanin" w:cs="IRNazanin"/>
          <w:lang w:bidi="fa-IR"/>
          <w:color w:val="111111"/>
          <w:sz w:val="28"/>
          <w:szCs w:val="28"/>
          <w:rtl/>
        </w:rPr>
        <w:t xml:space="preserve">حدثنا محمد بن بکار بن الریان، ثنا حسان، یعنی ابن ابراهیم، عن سعید و هو ابن مسروق، عن یزید بن حیان، عن زید بن أرقم، قال: دخلنا علیه فقلنا له: لقد رأیت خیرا، لقد صاحبت رسول اللّه صلی اللّه علیه و سلم و صلیت خلفه. و ساق الحدیث بنحو حدیث أبی حیان، غیر انه قال: ألا و إنّی تارک فیکم الثقلین [ثقلین أحدهما کتاب اللّه هو حبل اللّه من اتبعه کان علی الهدی و من ترکه کان علی الضلالة. و فیه: فقلنا: من اهل بیته؟</w:t>
      </w:r>
    </w:p>
    <w:p>
      <w:pPr>
        <w:pStyle w:val="BookText"/>
      </w:pPr>
      <w:r>
        <w:rPr>
          <w:rFonts w:ascii="IRNazanin" w:hAnsi="IRNazanin" w:eastAsia="IRNazanin" w:cs="IRNazanin"/>
          <w:lang w:bidi="fa-IR"/>
          <w:color w:val="111111"/>
          <w:sz w:val="28"/>
          <w:szCs w:val="28"/>
          <w:rtl/>
        </w:rPr>
        <w:t xml:space="preserve">نساؤه؟ قال: لا، [و] ایم اللّه ان المرأة تکون من الرجل العصر من الدهر ثم یطلقها فترجع الی أبیها و قومها. اهل بیته: أصله و عصبته الذین حرموا الصدقة بعده»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673" w:name="_Toc330"/>
      <w:r>
        <w:t>ترجمته</w:t>
      </w:r>
      <w:bookmarkEnd w:id="673"/>
    </w:p>
    <w:p>
      <w:pPr>
        <w:pStyle w:val="BookText"/>
      </w:pPr>
      <w:r>
        <w:rPr>
          <w:rFonts w:ascii="IRNazanin" w:hAnsi="IRNazanin" w:eastAsia="IRNazanin" w:cs="IRNazanin"/>
          <w:lang w:bidi="fa-IR"/>
          <w:color w:val="111111"/>
          <w:sz w:val="28"/>
          <w:szCs w:val="28"/>
          <w:rtl/>
        </w:rPr>
        <w:t xml:space="preserve">1- ابن خلکان: «أبو الحسین مسلم بن الحجاج بن مسلم القشیری النیسابوری، صاحب (الصحیح) احد الأئمة الحفاظ و اعلام المحدثین، رحل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الحجاز و العراق و الشام و مصر، و سمع یحیی بن یحیی النیسابوری، و احمد ابن حنبل، و إسحاق ابن راهویه، و عبد اللّه بن مسلمة القعنبی و غیرهم. و قدم بغداد غیر مرة فروی عنه أهلها و آخر قدومه إلیها فی سنة 259. و روی عنه الترمذی، و کان من الثقات.</w:t>
      </w:r>
    </w:p>
    <w:p>
      <w:pPr>
        <w:pStyle w:val="BookText"/>
      </w:pPr>
      <w:r>
        <w:rPr>
          <w:rFonts w:ascii="IRNazanin" w:hAnsi="IRNazanin" w:eastAsia="IRNazanin" w:cs="IRNazanin"/>
          <w:lang w:bidi="fa-IR"/>
          <w:color w:val="111111"/>
          <w:sz w:val="28"/>
          <w:szCs w:val="28"/>
          <w:rtl/>
        </w:rPr>
        <w:t xml:space="preserve">و قال محمد الماسرخسی: سمعت مسلم بن الحجاج یقول: صنفت هذا المسند الصحیح من ثلاثمائة ألف حدیث مسموعة، و قال الحافظ ابو علی النیسابوری ما تحت أدیم السماء أصح من کتاب مسلم فی علم الحدیث.</w:t>
      </w:r>
    </w:p>
    <w:p>
      <w:pPr>
        <w:pStyle w:val="BookText"/>
      </w:pPr>
      <w:r>
        <w:rPr>
          <w:rFonts w:ascii="IRNazanin" w:hAnsi="IRNazanin" w:eastAsia="IRNazanin" w:cs="IRNazanin"/>
          <w:lang w:bidi="fa-IR"/>
          <w:color w:val="111111"/>
          <w:sz w:val="28"/>
          <w:szCs w:val="28"/>
          <w:rtl/>
        </w:rPr>
        <w:t xml:space="preserve">و قال الخطیب البغدادی کان مسلم یناضل عن البخاری حتی أوحش ما بینه و بین محمد بن یحیی الذهلی بسببه.</w:t>
      </w:r>
    </w:p>
    <w:p>
      <w:pPr>
        <w:pStyle w:val="BookText"/>
      </w:pPr>
      <w:r>
        <w:rPr>
          <w:rFonts w:ascii="IRNazanin" w:hAnsi="IRNazanin" w:eastAsia="IRNazanin" w:cs="IRNazanin"/>
          <w:lang w:bidi="fa-IR"/>
          <w:color w:val="111111"/>
          <w:sz w:val="28"/>
          <w:szCs w:val="28"/>
          <w:rtl/>
        </w:rPr>
        <w:t xml:space="preserve">و قال ابو عبد اللّه محمد بن یعقوب الحافظ: لما استوطن البخاری نیسابور اکثر مسلم من الاختلاف الیه فلما وقع بین محمد بن یحیی و البخاری ما وقع فی مسألة اللفظ و نادی علیه و منع الناس من الاختلاف الیه حتی هجر و خرج من نیسابور فی تلک المحنة قطعه اکثر الناس غیر مسلم فانه لم یتخلف عن زیارته فأنهی الی محمد بن یحیی ان مسلم بن الحجاج علی مذهبه قدیما و حدیثا و انه عوتب علی ذلک بالحجاز و العراق و لم یرجع عنه. فلما کان یوم مجلس محمد بن یحیی قال فی آخر مجلسه: ألا من قال باللفظ فلا یحل له ان یحضر مجلسنا فأخذ مسلم الرداء فوق عمامته و قام علی رءوس الناس و خرج من مجلسه و جمع کل ما کتب منه و بعث به علی ظهر حمال الی باب محمد بن یحیی فاستحکمت بذلک الوحشة و تخلف عنه و عن زیارته»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«قال ابو عمرو حمدان: سألت ابن عقدة: أیهما احفظ، البخاری او مسلم؟ فقال: کان محمد عالما و مسلم عالما. فأعدت علیه مرارا، فقال: یقع لمحمد الغلط فی اهل الشام و ذلک لأنه أخذ کتبهم و نظر فیها فربما ذکر الرجل بکنیته و یذکره فی موضع آخر یظنهما اثنین. و اما مسلم فقل 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9" w:name="pg11317_233627"/>
    <w:bookmarkEnd w:id="179"/>
    <w:p>
      <w:pPr>
        <w:pStyle w:val="BookText"/>
      </w:pPr>
      <w:r>
        <w:rPr>
          <w:rFonts w:ascii="IRNazanin" w:hAnsi="IRNazanin" w:eastAsia="IRNazanin" w:cs="IRNazanin"/>
          <w:lang w:bidi="fa-IR"/>
          <w:color w:val="111111"/>
          <w:sz w:val="28"/>
          <w:szCs w:val="28"/>
          <w:rtl/>
        </w:rPr>
        <w:t xml:space="preserve">یوجد له غلط فی العلل لأنه کتب المسانید و لم یکتب المقاطیع و لا المراسیل»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(الکاشف 3/ 140) و (العبر 1/ 23) کذلک.</w:t>
      </w:r>
    </w:p>
    <w:p>
      <w:pPr>
        <w:pStyle w:val="BookText"/>
      </w:pPr>
      <w:r>
        <w:rPr>
          <w:rFonts w:ascii="IRNazanin" w:hAnsi="IRNazanin" w:eastAsia="IRNazanin" w:cs="IRNazanin"/>
          <w:lang w:bidi="fa-IR"/>
          <w:color w:val="111111"/>
          <w:sz w:val="28"/>
          <w:szCs w:val="28"/>
          <w:rtl/>
        </w:rPr>
        <w:t xml:space="preserve">4- الیافعی. ثم ذکر المقارنة التالیة: «و قد اختلف أئمة الحدیث المتأخرون فی تفضیل الصحیحین، فالأکثرون منهم فضلوا صحیح البخاری علی صحیح مسلم و بعضهم فضلوا صحیح مسلم، حتی قال ابو علی النیسابوری ما تحت أدیم السماء أصح من کتاب مسلم فی علم الحدیث.</w:t>
      </w:r>
    </w:p>
    <w:p>
      <w:pPr>
        <w:pStyle w:val="BookText"/>
      </w:pPr>
      <w:r>
        <w:rPr>
          <w:rFonts w:ascii="IRNazanin" w:hAnsi="IRNazanin" w:eastAsia="IRNazanin" w:cs="IRNazanin"/>
          <w:lang w:bidi="fa-IR"/>
          <w:color w:val="111111"/>
          <w:sz w:val="28"/>
          <w:szCs w:val="28"/>
          <w:rtl/>
        </w:rPr>
        <w:t xml:space="preserve">قلت: و المعروف ان کتاب البخاری افقه و کتاب مسلم احسن سیاقا للروایات»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الوردی (تتمة المختصر فی اخبار البشر 1/ 327).</w:t>
      </w:r>
    </w:p>
    <w:p>
      <w:pPr>
        <w:pStyle w:val="BookText"/>
      </w:pPr>
      <w:r>
        <w:rPr>
          <w:rFonts w:ascii="IRNazanin" w:hAnsi="IRNazanin" w:eastAsia="IRNazanin" w:cs="IRNazanin"/>
          <w:lang w:bidi="fa-IR"/>
          <w:color w:val="111111"/>
          <w:sz w:val="28"/>
          <w:szCs w:val="28"/>
          <w:rtl/>
        </w:rPr>
        <w:t xml:space="preserve">6- الملا علی القاری (المرقاة 1/ 16- 17).</w:t>
      </w:r>
    </w:p>
    <w:p>
      <w:pPr>
        <w:pStyle w:val="BookText"/>
      </w:pPr>
      <w:r>
        <w:rPr>
          <w:rFonts w:ascii="IRNazanin" w:hAnsi="IRNazanin" w:eastAsia="IRNazanin" w:cs="IRNazanin"/>
          <w:lang w:bidi="fa-IR"/>
          <w:color w:val="111111"/>
          <w:sz w:val="28"/>
          <w:szCs w:val="28"/>
          <w:rtl/>
        </w:rPr>
        <w:t xml:space="preserve">7- الشیخ عبد الحق الدهلوی (اسماء رجال المشکاة): «احد الأئمة الحفاظ من المتقنین المبرزین و أستاذ علماء الحدیث و قدوتهم و عمدتهم، رحل فی طلب الحدیث الی اقطار العالم و أکنافه و أمصار الإسلام …».</w:t>
      </w:r>
    </w:p>
    <w:p>
      <w:pPr>
        <w:pStyle w:val="Heading4"/>
      </w:pPr>
      <w:bookmarkStart w:id="674" w:name="_Toc331"/>
      <w:r>
        <w:t>(39) روایة ابن ماجة القزوینی</w:t>
      </w:r>
      <w:bookmarkEnd w:id="674"/>
    </w:p>
    <w:p>
      <w:pPr>
        <w:pStyle w:val="Heading5"/>
      </w:pPr>
      <w:bookmarkStart w:id="675" w:name="_Toc332"/>
      <w:r>
        <w:t>اشارة</w:t>
      </w:r>
      <w:bookmarkEnd w:id="675"/>
    </w:p>
    <w:p>
      <w:pPr>
        <w:pStyle w:val="BookText"/>
      </w:pPr>
      <w:r>
        <w:rPr>
          <w:rFonts w:ascii="IRNazanin" w:hAnsi="IRNazanin" w:eastAsia="IRNazanin" w:cs="IRNazanin"/>
          <w:lang w:bidi="fa-IR"/>
          <w:color w:val="111111"/>
          <w:sz w:val="28"/>
          <w:szCs w:val="28"/>
          <w:rtl/>
        </w:rPr>
        <w:t xml:space="preserve">ذکر الکنجی بعد روایته لحدیث الثقلین بسنده ما یلی: «أخرجه مسلم فی صحیحه کما أخرجناه، و رواه ابو داود و ابن ماجة القزوینی فی کتابیهما»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0" w:name="pg11317_233628"/>
    <w:bookmarkEnd w:id="180"/>
    <w:p>
      <w:pPr>
        <w:pStyle w:val="Heading5"/>
      </w:pPr>
      <w:bookmarkStart w:id="676" w:name="_Toc333"/>
      <w:r>
        <w:t>ترجمته:</w:t>
      </w:r>
      <w:bookmarkEnd w:id="676"/>
    </w:p>
    <w:p>
      <w:pPr>
        <w:pStyle w:val="BookText"/>
      </w:pPr>
      <w:r>
        <w:rPr>
          <w:rFonts w:ascii="IRNazanin" w:hAnsi="IRNazanin" w:eastAsia="IRNazanin" w:cs="IRNazanin"/>
          <w:lang w:bidi="fa-IR"/>
          <w:color w:val="111111"/>
          <w:sz w:val="28"/>
          <w:szCs w:val="28"/>
          <w:rtl/>
        </w:rPr>
        <w:t xml:space="preserve">فی (وفیات الأعیان 3/ 407) و (تهذیب الکمال- مخطوط) و (اسماء رجال المشکاة 3/ 804) و (تذکرة الحفاظ 2/ 636) و (سیر اعلام النبلاء 13/ 277) و (العبر فی خبر من غیر 2/ 51) و (الکاشف 3/ 110) و (مرآة الجنان 3/ 188) و (المختصر فی اخبار البشر 2/ 54) و (تتمة المختصر 1/ 332) و (تهذیب التهذیب 9/ 530) و (تقریب التهذیب 2/ 220) و (طبقات الحفاظ 278) و غیرها من کتب الرجال و السیر.</w:t>
      </w:r>
    </w:p>
    <w:p>
      <w:pPr>
        <w:pStyle w:val="BookText"/>
      </w:pPr>
      <w:r>
        <w:rPr>
          <w:rFonts w:ascii="IRNazanin" w:hAnsi="IRNazanin" w:eastAsia="IRNazanin" w:cs="IRNazanin"/>
          <w:lang w:bidi="fa-IR"/>
          <w:color w:val="111111"/>
          <w:sz w:val="28"/>
          <w:szCs w:val="28"/>
          <w:rtl/>
        </w:rPr>
        <w:t xml:space="preserve">و هنا نکتفی بترجمته عن ابن خلکان، فانه قال: «ابو عبد اللّه محمد بن یزید بن ماجة الربعی بالولاء، القزوینی، الحافظ المشهور، مصنف کتاب (السنن) فی الحدیث، کان اماما فی الحدیث عارفا بعلومه و جمیع ما یتعلق به، ارتحل الی العراق و البصرة و الکوفة و بغداد و مکة و شام و مصر و الری لکتب الحدیث، و له تفسیر القرآن و تاریخ ملیح. و کتابه فی الحدیث احد الصحاح الستة …».</w:t>
      </w:r>
    </w:p>
    <w:p>
      <w:pPr>
        <w:pStyle w:val="Heading4"/>
      </w:pPr>
      <w:bookmarkStart w:id="677" w:name="_Toc334"/>
      <w:r>
        <w:t>(40) روایة ابی داود السجستانی</w:t>
      </w:r>
      <w:bookmarkEnd w:id="677"/>
    </w:p>
    <w:p>
      <w:pPr>
        <w:pStyle w:val="Heading5"/>
      </w:pPr>
      <w:bookmarkStart w:id="678" w:name="_Toc335"/>
      <w:r>
        <w:t>اشارة</w:t>
      </w:r>
      <w:bookmarkEnd w:id="678"/>
    </w:p>
    <w:p>
      <w:pPr>
        <w:pStyle w:val="BookText"/>
      </w:pPr>
      <w:r>
        <w:rPr>
          <w:rFonts w:ascii="IRNazanin" w:hAnsi="IRNazanin" w:eastAsia="IRNazanin" w:cs="IRNazanin"/>
          <w:lang w:bidi="fa-IR"/>
          <w:color w:val="111111"/>
          <w:sz w:val="28"/>
          <w:szCs w:val="28"/>
          <w:rtl/>
        </w:rPr>
        <w:t xml:space="preserve">لقد ظهر لک روایته لحدیث الثقلین من عبارة الحافظ الکنجی المتقدمة، کما یظهر ذلک ایضا من کلام سبط ابن الجوزی حیث یقول:</w:t>
      </w:r>
    </w:p>
    <w:p>
      <w:pPr>
        <w:pStyle w:val="BookText"/>
      </w:pPr>
      <w:r>
        <w:rPr>
          <w:rFonts w:ascii="IRNazanin" w:hAnsi="IRNazanin" w:eastAsia="IRNazanin" w:cs="IRNazanin"/>
          <w:lang w:bidi="fa-IR"/>
          <w:color w:val="111111"/>
          <w:sz w:val="28"/>
          <w:szCs w:val="28"/>
          <w:rtl/>
        </w:rPr>
        <w:t xml:space="preserve">«و قد أخرجه ابو داود فی سننه، و الترمذی و عامة المحدثین، و ذکره رزین فی الجمع بین الصحاح»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679" w:name="_Toc336"/>
      <w:r>
        <w:t>ترجمته:</w:t>
      </w:r>
      <w:bookmarkEnd w:id="679"/>
    </w:p>
    <w:p>
      <w:pPr>
        <w:pStyle w:val="BookText"/>
      </w:pPr>
      <w:r>
        <w:rPr>
          <w:rFonts w:ascii="IRNazanin" w:hAnsi="IRNazanin" w:eastAsia="IRNazanin" w:cs="IRNazanin"/>
          <w:lang w:bidi="fa-IR"/>
          <w:color w:val="111111"/>
          <w:sz w:val="28"/>
          <w:szCs w:val="28"/>
          <w:rtl/>
        </w:rPr>
        <w:t xml:space="preserve">1- السمعانی: «أحد أئمة الدنیا فقها و علما و حفظا و نسکا و ورعا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اتقانا ممن جمع و صنف و ذب عن السنن و قمع من خالفها و انتحل ضدها، توفی بالبصرة فی شوال 275»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«قال ابراهیم الحربی لما صنف ابو داود کتاب السنن: ألین لابی داود الحدیث کما ألین لداود الحدید، و کان یقول: کتبت عن رسول اللّه صلی اللّه علیه و سلم خمس مائة ألف حدیث انتخبت منها ما ضمنته هذا الکتاب، یعنی (السنن) جمعت فیه أربعة آلاف و ثمان مائة حدیث ذکرت الصحیح و ما یشبهه و یقاربه. و یکفی الإنسان لدینه من ذلک أربعة أحادیث: أحدها</w:t>
      </w:r>
    </w:p>
    <w:p>
      <w:pPr>
        <w:pStyle w:val="BookText"/>
      </w:pPr>
      <w:r>
        <w:rPr>
          <w:rFonts w:ascii="IRNazanin" w:hAnsi="IRNazanin" w:eastAsia="IRNazanin" w:cs="IRNazanin"/>
          <w:lang w:bidi="fa-IR"/>
          <w:color w:val="111111"/>
          <w:sz w:val="28"/>
          <w:szCs w:val="28"/>
          <w:rtl/>
        </w:rPr>
        <w:t xml:space="preserve">قوله صلی اللّه علیه و سلم: (انما الاعمال بالنیات)</w:t>
      </w:r>
    </w:p>
    <w:p>
      <w:pPr>
        <w:pStyle w:val="BookText"/>
      </w:pPr>
      <w:r>
        <w:rPr>
          <w:rFonts w:ascii="IRNazanin" w:hAnsi="IRNazanin" w:eastAsia="IRNazanin" w:cs="IRNazanin"/>
          <w:lang w:bidi="fa-IR"/>
          <w:color w:val="111111"/>
          <w:sz w:val="28"/>
          <w:szCs w:val="28"/>
          <w:rtl/>
        </w:rPr>
        <w:t xml:space="preserve">و الثانی</w:t>
      </w:r>
    </w:p>
    <w:p>
      <w:pPr>
        <w:pStyle w:val="BookText"/>
      </w:pPr>
      <w:r>
        <w:rPr>
          <w:rFonts w:ascii="IRNazanin" w:hAnsi="IRNazanin" w:eastAsia="IRNazanin" w:cs="IRNazanin"/>
          <w:lang w:bidi="fa-IR"/>
          <w:color w:val="111111"/>
          <w:sz w:val="28"/>
          <w:szCs w:val="28"/>
          <w:rtl/>
        </w:rPr>
        <w:t xml:space="preserve">قوله صلی اللّه علیه و سلم (من حسن اسلام المرء ترکه ما لا یعنیه)</w:t>
      </w:r>
    </w:p>
    <w:p>
      <w:pPr>
        <w:pStyle w:val="BookText"/>
      </w:pPr>
      <w:r>
        <w:rPr>
          <w:rFonts w:ascii="IRNazanin" w:hAnsi="IRNazanin" w:eastAsia="IRNazanin" w:cs="IRNazanin"/>
          <w:lang w:bidi="fa-IR"/>
          <w:color w:val="111111"/>
          <w:sz w:val="28"/>
          <w:szCs w:val="28"/>
          <w:rtl/>
        </w:rPr>
        <w:t xml:space="preserve">و الثالث</w:t>
      </w:r>
    </w:p>
    <w:p>
      <w:pPr>
        <w:pStyle w:val="BookText"/>
      </w:pPr>
      <w:r>
        <w:rPr>
          <w:rFonts w:ascii="IRNazanin" w:hAnsi="IRNazanin" w:eastAsia="IRNazanin" w:cs="IRNazanin"/>
          <w:lang w:bidi="fa-IR"/>
          <w:color w:val="111111"/>
          <w:sz w:val="28"/>
          <w:szCs w:val="28"/>
          <w:rtl/>
        </w:rPr>
        <w:t xml:space="preserve">قوله صلی اللّه علیه و سلم (لا یکون المؤمن مؤمنا حتی یرضی لأخیه ما یرضاه لنفسه)</w:t>
      </w:r>
    </w:p>
    <w:p>
      <w:pPr>
        <w:pStyle w:val="BookText"/>
      </w:pPr>
      <w:r>
        <w:rPr>
          <w:rFonts w:ascii="IRNazanin" w:hAnsi="IRNazanin" w:eastAsia="IRNazanin" w:cs="IRNazanin"/>
          <w:lang w:bidi="fa-IR"/>
          <w:color w:val="111111"/>
          <w:sz w:val="28"/>
          <w:szCs w:val="28"/>
          <w:rtl/>
        </w:rPr>
        <w:t xml:space="preserve">و الرابع</w:t>
      </w:r>
    </w:p>
    <w:p>
      <w:pPr>
        <w:pStyle w:val="BookText"/>
      </w:pPr>
      <w:r>
        <w:rPr>
          <w:rFonts w:ascii="IRNazanin" w:hAnsi="IRNazanin" w:eastAsia="IRNazanin" w:cs="IRNazanin"/>
          <w:lang w:bidi="fa-IR"/>
          <w:color w:val="111111"/>
          <w:sz w:val="28"/>
          <w:szCs w:val="28"/>
          <w:rtl/>
        </w:rPr>
        <w:t xml:space="preserve">قوله صلی اللّه علیه و سلم (الحلال بین و الحرام بین، و بین ذلک أمور مشتبهات)»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فی (تهذیب الکمال) بنحو ما تقدم.</w:t>
      </w:r>
    </w:p>
    <w:p>
      <w:pPr>
        <w:pStyle w:val="BookText"/>
      </w:pPr>
      <w:r>
        <w:rPr>
          <w:rFonts w:ascii="IRNazanin" w:hAnsi="IRNazanin" w:eastAsia="IRNazanin" w:cs="IRNazanin"/>
          <w:lang w:bidi="fa-IR"/>
          <w:color w:val="111111"/>
          <w:sz w:val="28"/>
          <w:szCs w:val="28"/>
          <w:rtl/>
        </w:rPr>
        <w:t xml:space="preserve">4- الذهبی: «ابو داود الامام الثبت سید الحفاظ»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ایضا: «ثبت حجة امام عامل، مات فی شوال 275»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فی (العبر): «و کان رأسا فی الفقه، ذا جلالة و حرمة و صلاح و ورع حتی کان یشبه بشیخه الامام احمد بن حنبل»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الیافعی (مرآة الجنان 2/ 189).</w:t>
      </w:r>
    </w:p>
    <w:p>
      <w:pPr>
        <w:pStyle w:val="BookText"/>
      </w:pPr>
      <w:r>
        <w:rPr>
          <w:rFonts w:ascii="IRNazanin" w:hAnsi="IRNazanin" w:eastAsia="IRNazanin" w:cs="IRNazanin"/>
          <w:lang w:bidi="fa-IR"/>
          <w:color w:val="111111"/>
          <w:sz w:val="28"/>
          <w:szCs w:val="28"/>
          <w:rtl/>
        </w:rPr>
        <w:t xml:space="preserve">8- السبکی: «و قال احمد بن محمد بن یاسین الهروی فی تاریخ هراة: ابو داود کان أحد حفاظ الإسلام لحدیث رسول اللّه صلی اللّه علیه و سلم و علله و سنده، فی أعلی درجة النسک و العفاف و الصلاح و الورع من فرسان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و قال الحاکم ابو عبد اللّه: ابو داود امام أهل الحدیث فی عصره بلا مدافعة. و قال ابو بکر الخلال: ابو داود الامام المقدم فی زمانه، لم یسبق الی معرفته بتخریج العلوم و بصره بمواضعه، رجل ورع مقدم.</w:t>
      </w:r>
    </w:p>
    <w:p>
      <w:pPr>
        <w:pStyle w:val="BookText"/>
      </w:pPr>
      <w:r>
        <w:rPr>
          <w:rFonts w:ascii="IRNazanin" w:hAnsi="IRNazanin" w:eastAsia="IRNazanin" w:cs="IRNazanin"/>
          <w:lang w:bidi="fa-IR"/>
          <w:color w:val="111111"/>
          <w:sz w:val="28"/>
          <w:szCs w:val="28"/>
          <w:rtl/>
        </w:rPr>
        <w:t xml:space="preserve">و قال الخطابی: حدثنی عبد اللّه بن محمد المسکی، حدثنی أبو بکر بن جابر خادم أبی داود قال: کنت مع أبی داود ببغداد فصلیت المغرب فجاء الأمیر أبو أحمد الموفق فدخل، فأقبل علیه ابو داود و قال: ما جاء بالأمیر فی مثل هذا الوقت؟ فقال: خلال ثلاث. قال: و ما هی؟ قال: تنتقل الی البصرة فتتخذها وطنا لترحل إلیک طلبة العلم فتعمر بک فإنها قد خربت و انقطع عنها الناس لما جری علیها من محنة الزنج. قال: هذه واحدة. قال: و تروی لاولادی (السنن) فقال: نعم، هات الثالث؟ قال: و تفرد لهم مجلسا فان اولاد الخلفاء لا یقعدون مع العامة. قال: اما هذه فلا سبیل إلیها لان الناس فی العلم سواء: قال ابن جابر: فکانوا یحضرون و یقعدون و بینهم و بین العامة ستر»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القاری: «قال الخطابی شارحه: لم یصنف فی علم الدین مثله، و هو أحسن وضعا و اکثر فقها من الصحیحین. و قال ابو داود: ما ذکرت فیه حدیثا اجمع الناس علی ترکه. و قال ابن الاعرابی: من عنده القرآن و کتاب أبی داود لم یحتج معهما الی شی‌ء من العلم البتة، و قال الناجی: کتاب اللّه أصل الإسلام و کتاب ابی داود عید الإسلام.</w:t>
      </w:r>
    </w:p>
    <w:p>
      <w:pPr>
        <w:pStyle w:val="BookText"/>
      </w:pPr>
      <w:r>
        <w:rPr>
          <w:rFonts w:ascii="IRNazanin" w:hAnsi="IRNazanin" w:eastAsia="IRNazanin" w:cs="IRNazanin"/>
          <w:lang w:bidi="fa-IR"/>
          <w:color w:val="111111"/>
          <w:sz w:val="28"/>
          <w:szCs w:val="28"/>
          <w:rtl/>
        </w:rPr>
        <w:t xml:space="preserve">و من ثم صرح حجة الإسلام الغزالی باکتفاء المجتهد به فی الأحادیث، و تبعه أئمة الشافعیة علی ذلک»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عبد الحق الدهلوی (اسماء رجال المشکاة) بنحو ما تقدم.</w:t>
      </w:r>
    </w:p>
    <w:p>
      <w:pPr>
        <w:pStyle w:val="BookText"/>
      </w:pPr>
      <w:r>
        <w:rPr>
          <w:rFonts w:ascii="IRNazanin" w:hAnsi="IRNazanin" w:eastAsia="IRNazanin" w:cs="IRNazanin"/>
          <w:lang w:bidi="fa-IR"/>
          <w:color w:val="111111"/>
          <w:sz w:val="28"/>
          <w:szCs w:val="28"/>
          <w:rtl/>
        </w:rPr>
        <w:t xml:space="preserve">11- الثعالبی: (مقالید الأسانید) «هو الامام الأوحد الحجة الحافظ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1" w:name="pg11317_233631"/>
    <w:bookmarkEnd w:id="181"/>
    <w:p>
      <w:pPr>
        <w:pStyle w:val="BookText"/>
      </w:pPr>
      <w:r>
        <w:rPr>
          <w:rFonts w:ascii="IRNazanin" w:hAnsi="IRNazanin" w:eastAsia="IRNazanin" w:cs="IRNazanin"/>
          <w:lang w:bidi="fa-IR"/>
          <w:color w:val="111111"/>
          <w:sz w:val="28"/>
          <w:szCs w:val="28"/>
          <w:rtl/>
        </w:rPr>
        <w:t xml:space="preserve">النقاد سلیمان بن الأشعث بن إسحاق … و کان الیه المنتهی فی الحفظ و الإتقان و کان فی الدرجة العالیة من النسک و العفاف و الصلاح و الورع …».</w:t>
      </w:r>
    </w:p>
    <w:p>
      <w:pPr>
        <w:pStyle w:val="Heading4"/>
      </w:pPr>
      <w:bookmarkStart w:id="680" w:name="_Toc337"/>
      <w:r>
        <w:t>(41) روایة عبد الملک بن محمد بن عبد اللّه الرقاشی البصری</w:t>
      </w:r>
      <w:bookmarkEnd w:id="680"/>
    </w:p>
    <w:p>
      <w:pPr>
        <w:pStyle w:val="Heading5"/>
      </w:pPr>
      <w:bookmarkStart w:id="681" w:name="_Toc338"/>
      <w:r>
        <w:t>اشارة</w:t>
      </w:r>
      <w:bookmarkEnd w:id="681"/>
    </w:p>
    <w:p>
      <w:pPr>
        <w:pStyle w:val="BookText"/>
      </w:pPr>
      <w:r>
        <w:rPr>
          <w:rFonts w:ascii="IRNazanin" w:hAnsi="IRNazanin" w:eastAsia="IRNazanin" w:cs="IRNazanin"/>
          <w:lang w:bidi="fa-IR"/>
          <w:color w:val="111111"/>
          <w:sz w:val="28"/>
          <w:szCs w:val="28"/>
          <w:rtl/>
        </w:rPr>
        <w:t xml:space="preserve">تظهر روایته لحدیث الثقلین من عبارة الحاکم فی (المستدرک) الآتیة.</w:t>
      </w:r>
    </w:p>
    <w:p>
      <w:pPr>
        <w:pStyle w:val="Heading5"/>
      </w:pPr>
      <w:bookmarkStart w:id="682" w:name="_Toc339"/>
      <w:r>
        <w:t>ترجمته:</w:t>
      </w:r>
      <w:bookmarkEnd w:id="682"/>
    </w:p>
    <w:p>
      <w:pPr>
        <w:pStyle w:val="BookText"/>
      </w:pPr>
      <w:r>
        <w:rPr>
          <w:rFonts w:ascii="IRNazanin" w:hAnsi="IRNazanin" w:eastAsia="IRNazanin" w:cs="IRNazanin"/>
          <w:lang w:bidi="fa-IR"/>
          <w:color w:val="111111"/>
          <w:sz w:val="28"/>
          <w:szCs w:val="28"/>
          <w:rtl/>
        </w:rPr>
        <w:t xml:space="preserve">1- السمعانی: «أبو محمد عبد الملک بن محمد بن عبد اللّه الرقاشی کان یکنی ابا محمد فکنی بأبی قلابة، و غلبت علیه. سمع أباه و یزید بن هارون و عبد اللّه بن بکر السهیمی، و ابا داود الطیالسی، و عبد الصمد بن عبد الوارث، و روح بن عبادة، و بشر بن عمر الزهرانی، و أبا عامر العقدی، و اشهل بن حاتم، و حجاج بن منهال، و القعنبی، و معلی بن اسد.</w:t>
      </w:r>
    </w:p>
    <w:p>
      <w:pPr>
        <w:pStyle w:val="BookText"/>
      </w:pPr>
      <w:r>
        <w:rPr>
          <w:rFonts w:ascii="IRNazanin" w:hAnsi="IRNazanin" w:eastAsia="IRNazanin" w:cs="IRNazanin"/>
          <w:lang w:bidi="fa-IR"/>
          <w:color w:val="111111"/>
          <w:sz w:val="28"/>
          <w:szCs w:val="28"/>
          <w:rtl/>
        </w:rPr>
        <w:t xml:space="preserve">روی عنه محمد بن إسحاق الصغانی، و یحیی بن محمد بن صاعد، و القاضی المحاملی، و محمد بن مخلد، و أبو أحمد بکر بن محمد بن حمدان الصیرفی المروزی، و ابو عمرو بن السماک، و ابو بکر احمد بن سلمان النجاد، و ابو سهل ابن زیاد القطان و جماعة آخرهم: ابو بکر محمد بن عبد اللّه الشافعی …</w:t>
      </w:r>
    </w:p>
    <w:p>
      <w:pPr>
        <w:pStyle w:val="BookText"/>
      </w:pPr>
      <w:r>
        <w:rPr>
          <w:rFonts w:ascii="IRNazanin" w:hAnsi="IRNazanin" w:eastAsia="IRNazanin" w:cs="IRNazanin"/>
          <w:lang w:bidi="fa-IR"/>
          <w:color w:val="111111"/>
          <w:sz w:val="28"/>
          <w:szCs w:val="28"/>
          <w:rtl/>
        </w:rPr>
        <w:t xml:space="preserve">کان مذکورا بالصلاح و الخیر و کان سمج الوجه. و قال الدارقطنی: هو صدوق کثیر الخطأ فی الأسانید و المتون»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الغنی المقدسی: «ذکره ابن حبان فی الثقات فقال: کان یحفظ اکثر حدیثه، و یقال: انه حدث من حفظ ستین ألف حدیث. و 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2" w:name="pg11317_233632"/>
    <w:bookmarkEnd w:id="182"/>
    <w:p>
      <w:pPr>
        <w:pStyle w:val="BookText"/>
      </w:pPr>
      <w:r>
        <w:rPr>
          <w:rFonts w:ascii="IRNazanin" w:hAnsi="IRNazanin" w:eastAsia="IRNazanin" w:cs="IRNazanin"/>
          <w:lang w:bidi="fa-IR"/>
          <w:color w:val="111111"/>
          <w:sz w:val="28"/>
          <w:szCs w:val="28"/>
          <w:rtl/>
        </w:rPr>
        <w:t xml:space="preserve">ابو داود السجستانی: رجل صدوق أمین مأمون»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المزی (تهذیب الکمال) بنحو ما مر.</w:t>
      </w:r>
    </w:p>
    <w:p>
      <w:pPr>
        <w:pStyle w:val="BookText"/>
      </w:pPr>
      <w:r>
        <w:rPr>
          <w:rFonts w:ascii="IRNazanin" w:hAnsi="IRNazanin" w:eastAsia="IRNazanin" w:cs="IRNazanin"/>
          <w:lang w:bidi="fa-IR"/>
          <w:color w:val="111111"/>
          <w:sz w:val="28"/>
          <w:szCs w:val="28"/>
          <w:rtl/>
        </w:rPr>
        <w:t xml:space="preserve">4- الذهبی (تذکرة الحفاظ 2/ 580) بمثل ذلک.</w:t>
      </w:r>
    </w:p>
    <w:p>
      <w:pPr>
        <w:pStyle w:val="BookText"/>
      </w:pPr>
      <w:r>
        <w:rPr>
          <w:rFonts w:ascii="IRNazanin" w:hAnsi="IRNazanin" w:eastAsia="IRNazanin" w:cs="IRNazanin"/>
          <w:lang w:bidi="fa-IR"/>
          <w:color w:val="111111"/>
          <w:sz w:val="28"/>
          <w:szCs w:val="28"/>
          <w:rtl/>
        </w:rPr>
        <w:t xml:space="preserve">5- و أیضا فی (العبر 2/ 56).</w:t>
      </w:r>
    </w:p>
    <w:p>
      <w:pPr>
        <w:pStyle w:val="BookText"/>
      </w:pPr>
      <w:r>
        <w:rPr>
          <w:rFonts w:ascii="IRNazanin" w:hAnsi="IRNazanin" w:eastAsia="IRNazanin" w:cs="IRNazanin"/>
          <w:lang w:bidi="fa-IR"/>
          <w:color w:val="111111"/>
          <w:sz w:val="28"/>
          <w:szCs w:val="28"/>
          <w:rtl/>
        </w:rPr>
        <w:t xml:space="preserve">6- و فی (دول الإسلام حوادث سنة 276).</w:t>
      </w:r>
    </w:p>
    <w:p>
      <w:pPr>
        <w:pStyle w:val="BookText"/>
      </w:pPr>
      <w:r>
        <w:rPr>
          <w:rFonts w:ascii="IRNazanin" w:hAnsi="IRNazanin" w:eastAsia="IRNazanin" w:cs="IRNazanin"/>
          <w:lang w:bidi="fa-IR"/>
          <w:color w:val="111111"/>
          <w:sz w:val="28"/>
          <w:szCs w:val="28"/>
          <w:rtl/>
        </w:rPr>
        <w:t xml:space="preserve">7- الیافعی (مرآة الجنان 2/ 190).</w:t>
      </w:r>
    </w:p>
    <w:p>
      <w:pPr>
        <w:pStyle w:val="BookText"/>
      </w:pPr>
      <w:r>
        <w:rPr>
          <w:rFonts w:ascii="IRNazanin" w:hAnsi="IRNazanin" w:eastAsia="IRNazanin" w:cs="IRNazanin"/>
          <w:lang w:bidi="fa-IR"/>
          <w:color w:val="111111"/>
          <w:sz w:val="28"/>
          <w:szCs w:val="28"/>
          <w:rtl/>
        </w:rPr>
        <w:t xml:space="preserve">8- السیوطی (طبقات الحفاظ 258).</w:t>
      </w:r>
    </w:p>
    <w:p>
      <w:pPr>
        <w:pStyle w:val="Heading4"/>
      </w:pPr>
      <w:bookmarkStart w:id="683" w:name="_Toc340"/>
      <w:r>
        <w:t>(42) روایة ابن أبی العوام التمیمی</w:t>
      </w:r>
      <w:bookmarkEnd w:id="683"/>
    </w:p>
    <w:p>
      <w:pPr>
        <w:pStyle w:val="Heading5"/>
      </w:pPr>
      <w:bookmarkStart w:id="684" w:name="_Toc341"/>
      <w:r>
        <w:t>اشارة</w:t>
      </w:r>
      <w:bookmarkEnd w:id="684"/>
    </w:p>
    <w:p>
      <w:pPr>
        <w:pStyle w:val="BookText"/>
      </w:pPr>
      <w:r>
        <w:rPr>
          <w:rFonts w:ascii="IRNazanin" w:hAnsi="IRNazanin" w:eastAsia="IRNazanin" w:cs="IRNazanin"/>
          <w:lang w:bidi="fa-IR"/>
          <w:color w:val="111111"/>
          <w:sz w:val="28"/>
          <w:szCs w:val="28"/>
          <w:rtl/>
        </w:rPr>
        <w:t xml:space="preserve">لقد اثبت روایته لحدیث الثقلین ابن المغازلی فی (المناقب) فلیراجع.</w:t>
      </w:r>
    </w:p>
    <w:p>
      <w:pPr>
        <w:pStyle w:val="Heading5"/>
      </w:pPr>
      <w:bookmarkStart w:id="685" w:name="_Toc342"/>
      <w:r>
        <w:t>ترجمته:</w:t>
      </w:r>
      <w:bookmarkEnd w:id="685"/>
    </w:p>
    <w:p>
      <w:pPr>
        <w:pStyle w:val="BookText"/>
      </w:pPr>
      <w:r>
        <w:rPr>
          <w:rFonts w:ascii="IRNazanin" w:hAnsi="IRNazanin" w:eastAsia="IRNazanin" w:cs="IRNazanin"/>
          <w:lang w:bidi="fa-IR"/>
          <w:color w:val="111111"/>
          <w:sz w:val="28"/>
          <w:szCs w:val="28"/>
          <w:rtl/>
        </w:rPr>
        <w:t xml:space="preserve">السمعانی: «أبو بکر محمد بن احمد بن ابی العوام بن یزید بن دینار الریاحی التمیمی، من أهل بغداد. سمع یزید بن هارون، و عبد الوهاب بن عطاء، و قریش بن انس، و ابا عامر العقدی، و عبد العزیز بن أبان القرشی و غیرهم.</w:t>
      </w:r>
    </w:p>
    <w:p>
      <w:pPr>
        <w:pStyle w:val="BookText"/>
      </w:pPr>
      <w:r>
        <w:rPr>
          <w:rFonts w:ascii="IRNazanin" w:hAnsi="IRNazanin" w:eastAsia="IRNazanin" w:cs="IRNazanin"/>
          <w:lang w:bidi="fa-IR"/>
          <w:color w:val="111111"/>
          <w:sz w:val="28"/>
          <w:szCs w:val="28"/>
          <w:rtl/>
        </w:rPr>
        <w:t xml:space="preserve">روی عنه القاضی ابو عبد اللّه المحاملی، و ابو العباس ابن عقدة الکوفی، و اسماعیل بن محمد الصفار، و محمد بن عمرو الرزاز، و ابو عمرو بن السماک، و احمد بن سلمان النجاد، و احمد بن عثمان بن یحیی الأدمی، و ابو بکر الشافعی، و محمد بن جعفر بن الهیثم و هو آخر من حدث عنه. و قال ابو الحسن الدارقطنی: هو صدوق، و مات فی شهر رمضان سنة 276»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3" w:name="pg11317_233633"/>
    <w:bookmarkEnd w:id="183"/>
    <w:p>
      <w:pPr>
        <w:pStyle w:val="Heading4"/>
      </w:pPr>
      <w:bookmarkStart w:id="686" w:name="_Toc343"/>
      <w:r>
        <w:t>(43) روایة محمد بن عیسی الترمذی</w:t>
      </w:r>
      <w:bookmarkEnd w:id="686"/>
    </w:p>
    <w:p>
      <w:pPr>
        <w:pStyle w:val="Heading5"/>
      </w:pPr>
      <w:bookmarkStart w:id="687" w:name="_Toc344"/>
      <w:r>
        <w:t>اشارة</w:t>
      </w:r>
      <w:bookmarkEnd w:id="687"/>
    </w:p>
    <w:p>
      <w:pPr>
        <w:pStyle w:val="BookText"/>
      </w:pPr>
      <w:r>
        <w:rPr>
          <w:rFonts w:ascii="IRNazanin" w:hAnsi="IRNazanin" w:eastAsia="IRNazanin" w:cs="IRNazanin"/>
          <w:lang w:bidi="fa-IR"/>
          <w:color w:val="111111"/>
          <w:sz w:val="28"/>
          <w:szCs w:val="28"/>
          <w:rtl/>
        </w:rPr>
        <w:t xml:space="preserve">لقد أورد حدیث الثقلین بالسند الآتی: «حدثنا نصر بن عبد الرحمن الکوفی، ثنا: زید بن الحسن، عن جعفر بن محمد، عن أبیه، عن جابر بن عبد اللّه، قال: رأیت رسول اللّه صلی اللّه علیه و سلم فی حجته یوم عرفة و هو علی ناقته القصواء یخطب فسمعته یقول: یا ایها الناس، انی ترکت فیکم ما ان أخذتم به لن تضلوا کتاب اللّه و عترتی اهل بیتی.</w:t>
      </w:r>
    </w:p>
    <w:p>
      <w:pPr>
        <w:pStyle w:val="BookText"/>
      </w:pPr>
      <w:r>
        <w:rPr>
          <w:rFonts w:ascii="IRNazanin" w:hAnsi="IRNazanin" w:eastAsia="IRNazanin" w:cs="IRNazanin"/>
          <w:lang w:bidi="fa-IR"/>
          <w:color w:val="111111"/>
          <w:sz w:val="28"/>
          <w:szCs w:val="28"/>
          <w:rtl/>
        </w:rPr>
        <w:t xml:space="preserve">و فی الباب عن أبی ذر، و أبی سعید، و زید بن أرقم، و حذیفة بن أسید.</w:t>
      </w:r>
    </w:p>
    <w:p>
      <w:pPr>
        <w:pStyle w:val="BookText"/>
      </w:pPr>
      <w:r>
        <w:rPr>
          <w:rFonts w:ascii="IRNazanin" w:hAnsi="IRNazanin" w:eastAsia="IRNazanin" w:cs="IRNazanin"/>
          <w:lang w:bidi="fa-IR"/>
          <w:color w:val="111111"/>
          <w:sz w:val="28"/>
          <w:szCs w:val="28"/>
          <w:rtl/>
        </w:rPr>
        <w:t xml:space="preserve">هذا حدیث حسن من هذا الوجه، و زید بن الحسن قد روی عنه سعید بن سلیمان و غیر واحد من اهل العلم»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هذا الحدیث بسند آخر فقال: «حدثنا علی بن المنذر الکوفی، ثنا: محمد بن فضیل، ثنا: الأعمش، عن عطیة، عن ابی سعید، و الأعمش، عن حبیب بن أبی ثابت، عن زید بن أرقم، قال: قال رسول اللّه صلی اللّه علیه و سلم: انّی تارک فیکم ما ان تمسکتم به لن تضلوا بعدی، أحدهما أعظم من الآخر، کتاب اللّه حبل ممدود من السماء الی الأرض، و عترتی اهل بیتی و لن یتفرقا حتی یردا علی الحوض فانظروا کیف تخلفونی فیهما. هذا حدیث حسن غریب»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688" w:name="_Toc345"/>
      <w:r>
        <w:t>ترجمته:</w:t>
      </w:r>
      <w:bookmarkEnd w:id="688"/>
    </w:p>
    <w:p>
      <w:pPr>
        <w:pStyle w:val="BookText"/>
      </w:pPr>
      <w:r>
        <w:rPr>
          <w:rFonts w:ascii="IRNazanin" w:hAnsi="IRNazanin" w:eastAsia="IRNazanin" w:cs="IRNazanin"/>
          <w:lang w:bidi="fa-IR"/>
          <w:color w:val="111111"/>
          <w:sz w:val="28"/>
          <w:szCs w:val="28"/>
          <w:rtl/>
        </w:rPr>
        <w:t xml:space="preserve">فی کافة معاجم التراجم، و هو احد ارباب الصحاح الستة المعول علیهم فی الحدیث … فهو غنی عن الاشارة الی فضله و بیان منزلته عند القوم.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4" w:name="pg11317_233634"/>
    <w:bookmarkEnd w:id="184"/>
    <w:p>
      <w:pPr>
        <w:pStyle w:val="Heading4"/>
      </w:pPr>
      <w:bookmarkStart w:id="689" w:name="_Toc346"/>
      <w:r>
        <w:t>(44) روایة ابن ابی الدنیا</w:t>
      </w:r>
      <w:bookmarkEnd w:id="689"/>
    </w:p>
    <w:p>
      <w:pPr>
        <w:pStyle w:val="Heading5"/>
      </w:pPr>
      <w:bookmarkStart w:id="690" w:name="_Toc347"/>
      <w:r>
        <w:t>اشارة</w:t>
      </w:r>
      <w:bookmarkEnd w:id="690"/>
    </w:p>
    <w:p>
      <w:pPr>
        <w:pStyle w:val="BookText"/>
      </w:pPr>
      <w:r>
        <w:rPr>
          <w:rFonts w:ascii="IRNazanin" w:hAnsi="IRNazanin" w:eastAsia="IRNazanin" w:cs="IRNazanin"/>
          <w:lang w:bidi="fa-IR"/>
          <w:color w:val="111111"/>
          <w:sz w:val="28"/>
          <w:szCs w:val="28"/>
          <w:rtl/>
        </w:rPr>
        <w:t xml:space="preserve">لقد أورد حدیث الثقلین بسنده فقال: «قال رسول اللّه صلّی اللّه علیه و سلّم: انّی تارک فیکم الثقلین کتاب اللّه و عترتی اهل بیتی و قرابتی»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691" w:name="_Toc348"/>
      <w:r>
        <w:t>ترجمته:</w:t>
      </w:r>
      <w:bookmarkEnd w:id="691"/>
    </w:p>
    <w:p>
      <w:pPr>
        <w:pStyle w:val="BookText"/>
      </w:pPr>
      <w:r>
        <w:rPr>
          <w:rFonts w:ascii="IRNazanin" w:hAnsi="IRNazanin" w:eastAsia="IRNazanin" w:cs="IRNazanin"/>
          <w:lang w:bidi="fa-IR"/>
          <w:color w:val="111111"/>
          <w:sz w:val="28"/>
          <w:szCs w:val="28"/>
          <w:rtl/>
        </w:rPr>
        <w:t xml:space="preserve">1- الذهبی: «ابن ابی الدنیا المحدث العالم الصدوق … قال ابن ابی حاتم: کتبت عنه مع ابی، و هو صدوق. و قال الخطیب: ادب غیر واحد من اولاد الخلفاء. قال ابن کامل: هو مؤدب المعتضد»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فی (العبر): «و کان صدوقا أدیبا اخباریا کثیر العلم، روی عن خالد بن خداش و سعید بن سلیمان سعدویه و طبقتهما»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(مرآة الجنان 2/ 193).</w:t>
      </w:r>
    </w:p>
    <w:p>
      <w:pPr>
        <w:pStyle w:val="BookText"/>
      </w:pPr>
      <w:r>
        <w:rPr>
          <w:rFonts w:ascii="IRNazanin" w:hAnsi="IRNazanin" w:eastAsia="IRNazanin" w:cs="IRNazanin"/>
          <w:lang w:bidi="fa-IR"/>
          <w:color w:val="111111"/>
          <w:sz w:val="28"/>
          <w:szCs w:val="28"/>
          <w:rtl/>
        </w:rPr>
        <w:t xml:space="preserve">4- السیوطی: «وثقه ابن ابی حاتم و غیره»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صلاح الدین الکتبی: «و کان یؤدب المکتفی باللّه فی حداثته، و هو احد الثقات المصنفین الاخبار و السیر، و له کتب کثیرة تزید علی مائة کتاب»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692" w:name="_Toc349"/>
      <w:r>
        <w:t>(45) روایة محمد بن علی الحکیم الترمذی</w:t>
      </w:r>
      <w:bookmarkEnd w:id="692"/>
    </w:p>
    <w:p>
      <w:pPr>
        <w:pStyle w:val="Heading5"/>
      </w:pPr>
      <w:bookmarkStart w:id="693" w:name="_Toc350"/>
      <w:r>
        <w:t>اشارة</w:t>
      </w:r>
      <w:bookmarkEnd w:id="693"/>
    </w:p>
    <w:p>
      <w:pPr>
        <w:pStyle w:val="BookText"/>
      </w:pPr>
      <w:r>
        <w:rPr>
          <w:rFonts w:ascii="IRNazanin" w:hAnsi="IRNazanin" w:eastAsia="IRNazanin" w:cs="IRNazanin"/>
          <w:lang w:bidi="fa-IR"/>
          <w:color w:val="111111"/>
          <w:sz w:val="28"/>
          <w:szCs w:val="28"/>
          <w:rtl/>
        </w:rPr>
        <w:t xml:space="preserve">لقد أورد حدیث الثقلین بسند جابر بن عبد اللّه الانصاری، فقال: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5" w:name="pg11317_233635"/>
    <w:bookmarkEnd w:id="185"/>
    <w:p>
      <w:pPr>
        <w:pStyle w:val="BookText"/>
      </w:pPr>
      <w:r>
        <w:rPr>
          <w:rFonts w:ascii="IRNazanin" w:hAnsi="IRNazanin" w:eastAsia="IRNazanin" w:cs="IRNazanin"/>
          <w:lang w:bidi="fa-IR"/>
          <w:color w:val="111111"/>
          <w:sz w:val="28"/>
          <w:szCs w:val="28"/>
          <w:rtl/>
        </w:rPr>
        <w:t xml:space="preserve">«الأصل الخمسون- حدثنا نصر بن عبد الرحمن الوشاء، قال: حدثنا زید ابن الحسن الأنماطی، عن جعفر بن محمد، عن أبیه، عن جابر بن عبد اللّه، قال: رأیت رسول اللّه صلّی اللّه علیه و سلّم فی حجته یوم عرفة و هو علی ناقته القصوی یخطب فسمعته یقول: ایها الناس، قد ترکت فیکم ما ان أخذتم به لن تضلوا، کتاب اللّه و عترتی اهل بیتی»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بسند آخر: «حدثنا نصر بن علی، قال: حدثنا زید بن الحسن، قال: حدثنا معروف بن خربوذ المکی، عن أبی الطفیل عامر بن واثلة، عن حذیفة بن أسید الغفاری، قال: لما صدر رسول اللّه صلّی اللّه علیه و سلّم من حجة الوداع خطب فقال: ایها الناس، انه قد نبأنی اللطیف الخبیر انه لن یعمر نبی إلا مثل نصف عمر الذی یلیه من قبل، و انی أظن أن یوشک ان ادعی فأجیب، و انی فرطکم علی الحوض، و انی سائلکم حین تردون علی عن الثقلین، فانظروا کیف تخلفوننی فیهما، الثقل الأکبر کتاب اللّه سبب طرفه بید اللّه و طرفه بأیدیکم فاستمسکوا و لا تضلوا و لا تبدلوا، و عترتی اهل بیتی، فانه [فانی قد نبأنی اللطیف الخبیر انهما لن یتفرقا حتی یردا علی الحوض»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یعلم روایته لهذا الحدیث من مراجعة (فرائد السمطین) و (مفتاح النجا).</w:t>
      </w:r>
    </w:p>
    <w:p>
      <w:pPr>
        <w:pStyle w:val="Heading5"/>
      </w:pPr>
      <w:bookmarkStart w:id="694" w:name="_Toc351"/>
      <w:r>
        <w:t>ترجمته:</w:t>
      </w:r>
      <w:bookmarkEnd w:id="694"/>
    </w:p>
    <w:p>
      <w:pPr>
        <w:pStyle w:val="BookText"/>
      </w:pPr>
      <w:r>
        <w:rPr>
          <w:rFonts w:ascii="IRNazanin" w:hAnsi="IRNazanin" w:eastAsia="IRNazanin" w:cs="IRNazanin"/>
          <w:lang w:bidi="fa-IR"/>
          <w:color w:val="111111"/>
          <w:sz w:val="28"/>
          <w:szCs w:val="28"/>
          <w:rtl/>
        </w:rPr>
        <w:t xml:space="preserve">الکلاباذی (التعرف لمذهب التصوف) و محمد بن الحسین السلمی (طبقات الصوفیة 217) و أبو نعیم (حلیة الأولیاء 10/ 233) و الغزنوی (کشف المحجوب لأرباب القلوب) و العطار (تذکرة الأولیاء 2/ 75) و الجامی (نفحات الانس) و شیخ الإسلام (احکام الدلالة علی تحریر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6" w:name="pg11317_233636"/>
    <w:bookmarkEnd w:id="186"/>
    <w:p>
      <w:pPr>
        <w:pStyle w:val="BookText"/>
      </w:pPr>
      <w:r>
        <w:rPr>
          <w:rFonts w:ascii="IRNazanin" w:hAnsi="IRNazanin" w:eastAsia="IRNazanin" w:cs="IRNazanin"/>
          <w:lang w:bidi="fa-IR"/>
          <w:color w:val="111111"/>
          <w:sz w:val="28"/>
          <w:szCs w:val="28"/>
          <w:rtl/>
        </w:rPr>
        <w:t xml:space="preserve">الرسالة) و الشعرانی (لواقح الأنوار 1/ 106) و المناوی (فیض القدیر) و غیرهم.</w:t>
      </w:r>
    </w:p>
    <w:p>
      <w:pPr>
        <w:pStyle w:val="Heading4"/>
      </w:pPr>
      <w:bookmarkStart w:id="695" w:name="_Toc352"/>
      <w:r>
        <w:t>(46) روایة ابن ابی عاصم الشیبانی</w:t>
      </w:r>
      <w:bookmarkEnd w:id="695"/>
    </w:p>
    <w:p>
      <w:pPr>
        <w:pStyle w:val="Heading5"/>
      </w:pPr>
      <w:bookmarkStart w:id="696" w:name="_Toc353"/>
      <w:r>
        <w:t>اشارة</w:t>
      </w:r>
      <w:bookmarkEnd w:id="696"/>
    </w:p>
    <w:p>
      <w:pPr>
        <w:pStyle w:val="BookText"/>
      </w:pPr>
      <w:r>
        <w:rPr>
          <w:rFonts w:ascii="IRNazanin" w:hAnsi="IRNazanin" w:eastAsia="IRNazanin" w:cs="IRNazanin"/>
          <w:lang w:bidi="fa-IR"/>
          <w:color w:val="111111"/>
          <w:sz w:val="28"/>
          <w:szCs w:val="28"/>
          <w:rtl/>
        </w:rPr>
        <w:t xml:space="preserve">لقد اخرج حدیث الثقلین بسند زید بن ثابت فی (کتاب السنة) علی ما یذکره السیوطی فی کتابه (البدور السافرة عن امور الآخرة) فقال:</w:t>
      </w:r>
    </w:p>
    <w:p>
      <w:pPr>
        <w:pStyle w:val="BookText"/>
      </w:pPr>
      <w:r>
        <w:rPr>
          <w:rFonts w:ascii="IRNazanin" w:hAnsi="IRNazanin" w:eastAsia="IRNazanin" w:cs="IRNazanin"/>
          <w:lang w:bidi="fa-IR"/>
          <w:color w:val="111111"/>
          <w:sz w:val="28"/>
          <w:szCs w:val="28"/>
          <w:rtl/>
        </w:rPr>
        <w:t xml:space="preserve">«أخرج ابن أبی عاصم فی (السنة) عن زید بن ثابت، قال: قال رسول اللّه صلّی اللّه علیه و سلّم: انّی تارک فیکم الثقلین الخلیفتین من بعدی کتاب اللّه و عترتی، فإنهما لن یفترقا حتی یردا علی الحوض».</w:t>
      </w:r>
    </w:p>
    <w:p>
      <w:pPr>
        <w:pStyle w:val="BookText"/>
      </w:pPr>
      <w:r>
        <w:rPr>
          <w:rFonts w:ascii="IRNazanin" w:hAnsi="IRNazanin" w:eastAsia="IRNazanin" w:cs="IRNazanin"/>
          <w:lang w:bidi="fa-IR"/>
          <w:color w:val="111111"/>
          <w:sz w:val="28"/>
          <w:szCs w:val="28"/>
          <w:rtl/>
        </w:rPr>
        <w:t xml:space="preserve">کما أخرجه بسند الامام امیر المؤمنین علیّ بن ابی طالب علیه السلام، علی ما یرویه المتقی حیث یقول: «عن علیّ علیه السلام ان النبی صلّی اللّه علیه و سلم حضر الشجرة بخم ثم خرج آخذا بید علی فقال [یا] ایها الناس أ لستم تشهدون ان اللّه ربکم؟ قالوا: بلی. قال: أ لستم تشهدون ان اللّه و رسوله اولی بکم من أنفسکم و ان اللّه و رسوله مولاکم؟ قالوا: بلی. قال: فمن کان اللّه و رسوله مولاه فان هذا مولاه، و قد ترکت فیکم ما ان أخذتم به لن تضلوا بعده کتاب اللّه سبب [سببه بیده و سببه بأیدیکم، و اهل بیتی. ابن راهویه و ابن جریر و ابن ابی عاصم و المحاملی فی أمالیه</w:t>
      </w:r>
    </w:p>
    <w:p>
      <w:pPr>
        <w:pStyle w:val="BookText"/>
      </w:pPr>
      <w:r>
        <w:rPr>
          <w:rFonts w:ascii="IRNazanin" w:hAnsi="IRNazanin" w:eastAsia="IRNazanin" w:cs="IRNazanin"/>
          <w:lang w:bidi="fa-IR"/>
          <w:color w:val="111111"/>
          <w:sz w:val="28"/>
          <w:szCs w:val="28"/>
          <w:rtl/>
        </w:rPr>
        <w:t xml:space="preserve">و صحح»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عقد له بابا عنوانه: «باب فی فضائل أهل البیت» فقال: «ثنا أبو بکر بن أبی شیبة ثنا شریک عن الرکین عن القاسم بن حسان عن زید بن ثابت یرفعه …</w:t>
      </w:r>
    </w:p>
    <w:p>
      <w:pPr>
        <w:pStyle w:val="BookText"/>
      </w:pPr>
      <w:r>
        <w:rPr>
          <w:rFonts w:ascii="IRNazanin" w:hAnsi="IRNazanin" w:eastAsia="IRNazanin" w:cs="IRNazanin"/>
          <w:lang w:bidi="fa-IR"/>
          <w:color w:val="111111"/>
          <w:sz w:val="28"/>
          <w:szCs w:val="28"/>
          <w:rtl/>
        </w:rPr>
        <w:t xml:space="preserve">حدّثنا أبو بکر ثنا أبو داود عمر بن سعد ثنا شریک عن الرکین عن القاسم عن زید قال قال رسول اللّه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7" w:name="pg11317_233637"/>
    <w:bookmarkEnd w:id="187"/>
    <w:p>
      <w:pPr>
        <w:pStyle w:val="BookText"/>
      </w:pPr>
      <w:r>
        <w:rPr>
          <w:rFonts w:ascii="IRNazanin" w:hAnsi="IRNazanin" w:eastAsia="IRNazanin" w:cs="IRNazanin"/>
          <w:lang w:bidi="fa-IR"/>
          <w:color w:val="111111"/>
          <w:sz w:val="28"/>
          <w:szCs w:val="28"/>
          <w:rtl/>
        </w:rPr>
        <w:t xml:space="preserve">حدثنا أبو بکر ثنا محمّد بن فضیل عن أبی حیان عن یزید بن حبان قال:</w:t>
      </w:r>
    </w:p>
    <w:p>
      <w:pPr>
        <w:pStyle w:val="BookText"/>
      </w:pPr>
      <w:r>
        <w:rPr>
          <w:rFonts w:ascii="IRNazanin" w:hAnsi="IRNazanin" w:eastAsia="IRNazanin" w:cs="IRNazanin"/>
          <w:lang w:bidi="fa-IR"/>
          <w:color w:val="111111"/>
          <w:sz w:val="28"/>
          <w:szCs w:val="28"/>
          <w:rtl/>
        </w:rPr>
        <w:t xml:space="preserve">انطلقت أنا و حصین …</w:t>
      </w:r>
    </w:p>
    <w:p>
      <w:pPr>
        <w:pStyle w:val="BookText"/>
      </w:pPr>
      <w:r>
        <w:rPr>
          <w:rFonts w:ascii="IRNazanin" w:hAnsi="IRNazanin" w:eastAsia="IRNazanin" w:cs="IRNazanin"/>
          <w:lang w:bidi="fa-IR"/>
          <w:color w:val="111111"/>
          <w:sz w:val="28"/>
          <w:szCs w:val="28"/>
          <w:rtl/>
        </w:rPr>
        <w:t xml:space="preserve">حدثنا حسین بن حسن حدّثنا أبو الجواب حدّثنا عمار بن رزیق عن الأعمش عن یزید بن حبان عن زید بن أرقم عن النبیّ …</w:t>
      </w:r>
    </w:p>
    <w:p>
      <w:pPr>
        <w:pStyle w:val="BookText"/>
      </w:pPr>
      <w:r>
        <w:rPr>
          <w:rFonts w:ascii="IRNazanin" w:hAnsi="IRNazanin" w:eastAsia="IRNazanin" w:cs="IRNazanin"/>
          <w:lang w:bidi="fa-IR"/>
          <w:color w:val="111111"/>
          <w:sz w:val="28"/>
          <w:szCs w:val="28"/>
          <w:rtl/>
        </w:rPr>
        <w:t xml:space="preserve">حدّثنا علیّ بن میمون حدّثنا سعید بن سلمة عن عبد الملک عن عطیة العوفی عن أبی سعید الخدری قال: سمعت رسول اللّه …</w:t>
      </w:r>
    </w:p>
    <w:p>
      <w:pPr>
        <w:pStyle w:val="BookText"/>
      </w:pPr>
      <w:r>
        <w:rPr>
          <w:rFonts w:ascii="IRNazanin" w:hAnsi="IRNazanin" w:eastAsia="IRNazanin" w:cs="IRNazanin"/>
          <w:lang w:bidi="fa-IR"/>
          <w:color w:val="111111"/>
          <w:sz w:val="28"/>
          <w:szCs w:val="28"/>
          <w:rtl/>
        </w:rPr>
        <w:t xml:space="preserve">حدّثنا أبو بکر ثنا محمّد بن بشر ثنا زکریا حدّثنا عطیة عن أبی سعید الخدری انّ رسول اللّه صلّی اللّه علیه و آله و سلّم قال …</w:t>
      </w:r>
    </w:p>
    <w:p>
      <w:pPr>
        <w:pStyle w:val="BookText"/>
      </w:pPr>
      <w:r>
        <w:rPr>
          <w:rFonts w:ascii="IRNazanin" w:hAnsi="IRNazanin" w:eastAsia="IRNazanin" w:cs="IRNazanin"/>
          <w:lang w:bidi="fa-IR"/>
          <w:color w:val="111111"/>
          <w:sz w:val="28"/>
          <w:szCs w:val="28"/>
          <w:rtl/>
        </w:rPr>
        <w:t xml:space="preserve">حدّثنا أبو مسعود الرازی حدّثنا زید بن عوف حدّثنا أبو عوانة عن الأعمش عن حبیب بن أبی ثابت عن أبی الطفیل عن زید بن أرقم قال: لمّا رجع رسول اللّه …</w:t>
      </w:r>
    </w:p>
    <w:p>
      <w:pPr>
        <w:pStyle w:val="BookText"/>
      </w:pPr>
      <w:r>
        <w:rPr>
          <w:rFonts w:ascii="IRNazanin" w:hAnsi="IRNazanin" w:eastAsia="IRNazanin" w:cs="IRNazanin"/>
          <w:lang w:bidi="fa-IR"/>
          <w:color w:val="111111"/>
          <w:sz w:val="28"/>
          <w:szCs w:val="28"/>
          <w:rtl/>
        </w:rPr>
        <w:t xml:space="preserve">ثنا أبو بکر ثنا زید بن الحباب حدّثنا موسی بن عبیدة حدّثنی صدقة بن یسار عن ابن عمر: إنّ النبی خطب …</w:t>
      </w:r>
    </w:p>
    <w:p>
      <w:pPr>
        <w:pStyle w:val="BookText"/>
      </w:pPr>
      <w:r>
        <w:rPr>
          <w:rFonts w:ascii="IRNazanin" w:hAnsi="IRNazanin" w:eastAsia="IRNazanin" w:cs="IRNazanin"/>
          <w:lang w:bidi="fa-IR"/>
          <w:color w:val="111111"/>
          <w:sz w:val="28"/>
          <w:szCs w:val="28"/>
          <w:rtl/>
        </w:rPr>
        <w:t xml:space="preserve">حدّثنا فضل بن سهل عن ابن أبی یونس حدّثنا أبی عن عبد اللّه بن أبی عبد اللّه النضری و عن ثور بن یزید عن عکرمة عن ابن عبّاس: إنّ النبیّ صلّی اللّه علیه و آله و سلّم قال: فذکر الحدیث.</w:t>
      </w:r>
    </w:p>
    <w:p>
      <w:pPr>
        <w:pStyle w:val="BookText"/>
      </w:pPr>
      <w:r>
        <w:rPr>
          <w:rFonts w:ascii="IRNazanin" w:hAnsi="IRNazanin" w:eastAsia="IRNazanin" w:cs="IRNazanin"/>
          <w:lang w:bidi="fa-IR"/>
          <w:color w:val="111111"/>
          <w:sz w:val="28"/>
          <w:szCs w:val="28"/>
          <w:rtl/>
        </w:rPr>
        <w:t xml:space="preserve">حدّثنا سلیمان بن عبید اللّه الغیلانی حدّثنا أبو عامر حدّثنا کثیر بن زید عن محمّد بن عمر بن علیّ عن أبیه عن علیّ إنّ رسول اللّه صلّی اللّه علیه و آله و سلّم قال …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5"/>
      </w:pPr>
      <w:bookmarkStart w:id="697" w:name="_Toc354"/>
      <w:r>
        <w:t>ترجمته:</w:t>
      </w:r>
      <w:bookmarkEnd w:id="697"/>
    </w:p>
    <w:p>
      <w:pPr>
        <w:pStyle w:val="BookText"/>
      </w:pPr>
      <w:r>
        <w:rPr>
          <w:rFonts w:ascii="IRNazanin" w:hAnsi="IRNazanin" w:eastAsia="IRNazanin" w:cs="IRNazanin"/>
          <w:lang w:bidi="fa-IR"/>
          <w:color w:val="111111"/>
          <w:sz w:val="28"/>
          <w:szCs w:val="28"/>
          <w:rtl/>
        </w:rPr>
        <w:t xml:space="preserve">1- الذهبی: «قال ابن أبی حاتم: صدوق، و قد ولی قضاء أصبهان ستة عشرة سنة و عزل لشی‌ء وقع بینه و بین علی بن متویه، و قیل: ذهبت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8" w:name="pg11317_233638"/>
    <w:bookmarkEnd w:id="188"/>
    <w:p>
      <w:pPr>
        <w:pStyle w:val="BookText"/>
      </w:pPr>
      <w:r>
        <w:rPr>
          <w:rFonts w:ascii="IRNazanin" w:hAnsi="IRNazanin" w:eastAsia="IRNazanin" w:cs="IRNazanin"/>
          <w:lang w:bidi="fa-IR"/>
          <w:color w:val="111111"/>
          <w:sz w:val="28"/>
          <w:szCs w:val="28"/>
          <w:rtl/>
        </w:rPr>
        <w:t xml:space="preserve">کتبه بالبصرة فی فتنة الزنج فأعاد من حفظه خمسین ألف حدیث»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فی (العبر): «و کان اماما، فقیها، ظاهریا، صالحا، ورعا، کبیر القدر، صاحب مناقب»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(مرآة الجنان 2/ 215).</w:t>
      </w:r>
    </w:p>
    <w:p>
      <w:pPr>
        <w:pStyle w:val="BookText"/>
      </w:pPr>
      <w:r>
        <w:rPr>
          <w:rFonts w:ascii="IRNazanin" w:hAnsi="IRNazanin" w:eastAsia="IRNazanin" w:cs="IRNazanin"/>
          <w:lang w:bidi="fa-IR"/>
          <w:color w:val="111111"/>
          <w:sz w:val="28"/>
          <w:szCs w:val="28"/>
          <w:rtl/>
        </w:rPr>
        <w:t xml:space="preserve">4- السیوطی (طبقات الحفاظ 280).</w:t>
      </w:r>
    </w:p>
    <w:p>
      <w:pPr>
        <w:pStyle w:val="Heading4"/>
      </w:pPr>
      <w:bookmarkStart w:id="698" w:name="_Toc355"/>
      <w:r>
        <w:t>(47) روایة عبد اللّه بن احمد بن حنبل</w:t>
      </w:r>
      <w:bookmarkEnd w:id="698"/>
    </w:p>
    <w:p>
      <w:pPr>
        <w:pStyle w:val="Heading5"/>
      </w:pPr>
      <w:bookmarkStart w:id="699" w:name="_Toc356"/>
      <w:r>
        <w:t>اشارة</w:t>
      </w:r>
      <w:bookmarkEnd w:id="699"/>
    </w:p>
    <w:p>
      <w:pPr>
        <w:pStyle w:val="BookText"/>
      </w:pPr>
      <w:r>
        <w:rPr>
          <w:rFonts w:ascii="IRNazanin" w:hAnsi="IRNazanin" w:eastAsia="IRNazanin" w:cs="IRNazanin"/>
          <w:lang w:bidi="fa-IR"/>
          <w:color w:val="111111"/>
          <w:sz w:val="28"/>
          <w:szCs w:val="28"/>
          <w:rtl/>
        </w:rPr>
        <w:t xml:space="preserve">لقد جاء حدیث الثقلین فی (المستدرک) بالسند الآتی: «حدثنا ابو الحسین محمد بن احمد بن تمیم الحنظلی ببغداد، ثنا: ابو قلابة عبد الملک بن محمد الرقاشی، ثنا: یحیی بن حماد. و حدثنی ابو بکر محمد بن احمد بن بالویه، و ابو بکر احمد بن جعفر البزار، قالا: حدثنا عبد اللّه بن احمد بن حنبل، حدثنی ابی، ثنا: یحیی بن حماد. و ثنا ابو نصر احمد بن سهل الفقیه ببخاری، ثنا: صالح بن محمد الحافظ البغدادی، ثنا: خلف بن سالم المخرمی، ثنا: یحیی بن حماد، ثنا ابو عوانة، عن سلیمان الأعمش، قال: ثنا حبیب بن ابی ثابت عن ابی الطفیل، عند زید بن أرقم رضی اللّه عنه، قال: لما رجع رسول اللّه صلّی اللّه علیه و سلّم من حجة الوداع و نزل غدیر خم امر بدوحات فقممن، قال [فقال کأنی قد دعیت فأجبت انی [قد] ترکت فیکم الثقلین أحدهما اکبر من الآخر، کتاب اللّه [تعالی و عترتی، فانظروا کیف تخلفونی فیهما فإنهما لن یتفرقا حتی یردا علی الحوض. ثم قال: ان اللّه عز و جل مولای و انا ولی [مولی کل مؤمن، ثم أخذ بید علیّ رضی اللّه عنه فقال:</w:t>
      </w:r>
    </w:p>
    <w:p>
      <w:pPr>
        <w:pStyle w:val="BookText"/>
      </w:pPr>
      <w:r>
        <w:rPr>
          <w:rFonts w:ascii="IRNazanin" w:hAnsi="IRNazanin" w:eastAsia="IRNazanin" w:cs="IRNazanin"/>
          <w:lang w:bidi="fa-IR"/>
          <w:color w:val="111111"/>
          <w:sz w:val="28"/>
          <w:szCs w:val="28"/>
          <w:rtl/>
        </w:rPr>
        <w:t xml:space="preserve">من کنت ولیه [مولاه فهذا ولیه، اللهم وال من والاه و عاد من عاداه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9" w:name="pg11317_233639"/>
    <w:bookmarkEnd w:id="1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الحدیث بطوله.</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بطوله، شاهده حدیث سلمة بن کهیل عن ابی الطفیل ایضا صحیح علی شرطهما»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قال البلخی: «و فی زیادات المسند، قال عبد اللّه بن احمد بن حنبل حدثنی ابی، قال: حدثنا اسود بن عامر، قال: حدثنا إسرائیل، عن عثمان بن المغیرة، عن علی بن ربیعة قال: لقیت زید بن أرقم و هو داخل علی المختار او خارج من عنده، فقلت له: أنت سمعت رسول اللّه صلّی اللّه علیه و سلّم یقول: انّی تارک فیکم الثقلین؟ قال: نعم.</w:t>
      </w:r>
    </w:p>
    <w:p>
      <w:pPr>
        <w:pStyle w:val="BookText"/>
      </w:pPr>
      <w:r>
        <w:rPr>
          <w:rFonts w:ascii="IRNazanin" w:hAnsi="IRNazanin" w:eastAsia="IRNazanin" w:cs="IRNazanin"/>
          <w:lang w:bidi="fa-IR"/>
          <w:color w:val="111111"/>
          <w:sz w:val="28"/>
          <w:szCs w:val="28"/>
          <w:rtl/>
        </w:rPr>
        <w:t xml:space="preserve">عبد اللّه بن احمد فی (زیادات المسند) قال: حدثنی ابی، قال: حدثنا اسود بن عامر قال: حدثنا شریک عن الرکین عن القاسم بن حسان، عن زید بن ثابت، قال: قال رسول اللّه صلّی اللّه علیه و سلّم: انّی تارک فیکم الثقلین کتاب اللّه حبل ممدود ما بین السماء و الأرض، و عترتی اهل بیتی، و انهما لن یفترقا حتی یردا علی الحوض.</w:t>
      </w:r>
    </w:p>
    <w:p>
      <w:pPr>
        <w:pStyle w:val="BookText"/>
      </w:pPr>
      <w:r>
        <w:rPr>
          <w:rFonts w:ascii="IRNazanin" w:hAnsi="IRNazanin" w:eastAsia="IRNazanin" w:cs="IRNazanin"/>
          <w:lang w:bidi="fa-IR"/>
          <w:color w:val="111111"/>
          <w:sz w:val="28"/>
          <w:szCs w:val="28"/>
          <w:rtl/>
        </w:rPr>
        <w:t xml:space="preserve">ایضا رواه عبد اللّه بن احمد، عن أبی سعید الخدری، و عن زید بن أرقم»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5"/>
      </w:pPr>
      <w:bookmarkStart w:id="700" w:name="_Toc357"/>
      <w:r>
        <w:t>ترجمته:</w:t>
      </w:r>
      <w:bookmarkEnd w:id="700"/>
    </w:p>
    <w:p>
      <w:pPr>
        <w:pStyle w:val="BookText"/>
      </w:pPr>
      <w:r>
        <w:rPr>
          <w:rFonts w:ascii="IRNazanin" w:hAnsi="IRNazanin" w:eastAsia="IRNazanin" w:cs="IRNazanin"/>
          <w:lang w:bidi="fa-IR"/>
          <w:color w:val="111111"/>
          <w:sz w:val="28"/>
          <w:szCs w:val="28"/>
          <w:rtl/>
        </w:rPr>
        <w:t xml:space="preserve">فی (الکمال- مخطوط) و (تهذیب الکمال- مخطوط) و (تذهیب التهذیب- مخطوط) و (تذکرة الحفاظ 2/ 665) و (العبر 2/ 86) و (الکاشف 2/ 71) و (مرآة الجنان 2/ 218) و (تهذیب التهذیب 5/ 141) و (تقریب التهذیب 1/ 401) و (طبقات الحفاظ 288) … و غیر ذلک من الکتب، لکنا سنکتفی هنا بترجمته الواردة فی (تذکرة الحفاظ) و قد قال ما نصه: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أحمد بن محمد بن حنبل الامام الحافظ الحجة ابو عبد الرحمن، محدث العراق، ولد امام العلماء ابی عبد اللّه الشیبانی المروزی الأصل البغدادی، ولد سنة ثلاث عشرة و مائتین، و سمع من أبیه فأکثر، و من یحیی بن عبد ربه صاحب شعبة، و الهیثم بن خارجة، و محمد بن ابی بکر المقدمی، و شیبان بن فروخ و طبقتهم، و منعه أبوه السماع من علی بن الجعد.</w:t>
      </w:r>
    </w:p>
    <w:p>
      <w:pPr>
        <w:pStyle w:val="BookText"/>
      </w:pPr>
      <w:r>
        <w:rPr>
          <w:rFonts w:ascii="IRNazanin" w:hAnsi="IRNazanin" w:eastAsia="IRNazanin" w:cs="IRNazanin"/>
          <w:lang w:bidi="fa-IR"/>
          <w:color w:val="111111"/>
          <w:sz w:val="28"/>
          <w:szCs w:val="28"/>
          <w:rtl/>
        </w:rPr>
        <w:t xml:space="preserve">حدث عنه النسائی، و ابن صاعد، و ابو بکر النجاد، و دعلج، و إسحاق الکاذی، و ابو علی بن الصواف، و ابو بکر الشافعی، و احمد بن محمد البنانی و ابو بکر القطیعی و خلائق.</w:t>
      </w:r>
    </w:p>
    <w:p>
      <w:pPr>
        <w:pStyle w:val="BookText"/>
      </w:pPr>
      <w:r>
        <w:rPr>
          <w:rFonts w:ascii="IRNazanin" w:hAnsi="IRNazanin" w:eastAsia="IRNazanin" w:cs="IRNazanin"/>
          <w:lang w:bidi="fa-IR"/>
          <w:color w:val="111111"/>
          <w:sz w:val="28"/>
          <w:szCs w:val="28"/>
          <w:rtl/>
        </w:rPr>
        <w:t xml:space="preserve">قال الخطیب: کان ثقة ثبتا فهما. و قال احمد بن المنادی فی «تاریخه»: لم یکن احد أروی فی الدنیا عن أبیه من عبد اللّه بن احمد لأنه سمع منه المسند و هو ثلاثون ألفا، و التفسیر و هو مائة و عشرون ألفا، سمع ثلثیه و الباقی و جادة، و سمع منه التاریخ، و الناسخ و المنسوخ، و حدیث شعبة، و المقدم و المؤخر من کتاب اللّه، و القرآن، و المناسک الکبیر، و غیر ذلک و حدیث الشیوخ. و ما زلنا نری اکابر شیوخنا یشهدون لعبد اللّه بمعرفة الرجال و معرفة علل الحدیث و الأسماء و المواظبة علی الطلب، حتی أفرط بعضهم و قدمه علی أبیه فی الکثرة و المعرفة، قال اسماعیل بن محمد بن حاجب سمعت صهیب ابن سلیم یقول: سألت عبد اللّه بن احمد قلت: کم سمعت من أبیک؟ قال:</w:t>
      </w:r>
    </w:p>
    <w:p>
      <w:pPr>
        <w:pStyle w:val="BookText"/>
      </w:pPr>
      <w:r>
        <w:rPr>
          <w:rFonts w:ascii="IRNazanin" w:hAnsi="IRNazanin" w:eastAsia="IRNazanin" w:cs="IRNazanin"/>
          <w:lang w:bidi="fa-IR"/>
          <w:color w:val="111111"/>
          <w:sz w:val="28"/>
          <w:szCs w:val="28"/>
          <w:rtl/>
        </w:rPr>
        <w:t xml:space="preserve">مائة ألف و بضعة عشر ألفا. و یروی عن ابی زرعة [قال قال لی احمد: ابنی محفوظ من علم الحدیث لا یذاکرنی الا بما لا احفظ. قال عباس الدوری:</w:t>
      </w:r>
    </w:p>
    <w:p>
      <w:pPr>
        <w:pStyle w:val="BookText"/>
      </w:pPr>
      <w:r>
        <w:rPr>
          <w:rFonts w:ascii="IRNazanin" w:hAnsi="IRNazanin" w:eastAsia="IRNazanin" w:cs="IRNazanin"/>
          <w:lang w:bidi="fa-IR"/>
          <w:color w:val="111111"/>
          <w:sz w:val="28"/>
          <w:szCs w:val="28"/>
          <w:rtl/>
        </w:rPr>
        <w:t xml:space="preserve">قال لی ابو عبد اللّه [یا عباس قد وعی عبد اللّه علما کثیرا.</w:t>
      </w:r>
    </w:p>
    <w:p>
      <w:pPr>
        <w:pStyle w:val="BookText"/>
      </w:pPr>
      <w:r>
        <w:rPr>
          <w:rFonts w:ascii="IRNazanin" w:hAnsi="IRNazanin" w:eastAsia="IRNazanin" w:cs="IRNazanin"/>
          <w:lang w:bidi="fa-IR"/>
          <w:color w:val="111111"/>
          <w:sz w:val="28"/>
          <w:szCs w:val="28"/>
          <w:rtl/>
        </w:rPr>
        <w:t xml:space="preserve">و قال ابو علی بن الصواف عنه، قال: کل شی‌ء أقول قال ابی، قد سمعته منه مرتین او ثلاثة و أقله مرة. قلت: مات عبد اللّه فی سن أبیه فی شهر جمادی الآخرة سنة 290، و کانت جنازته مشهودة، رحمه اللّه تعالی».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0" w:name="pg11317_233641"/>
    <w:bookmarkEnd w:id="190"/>
    <w:p>
      <w:pPr>
        <w:pStyle w:val="Heading4"/>
      </w:pPr>
      <w:bookmarkStart w:id="701" w:name="_Toc358"/>
      <w:r>
        <w:t>(48) روایة ابی العباس ثعلب الشیبانی</w:t>
      </w:r>
      <w:bookmarkEnd w:id="701"/>
    </w:p>
    <w:p>
      <w:pPr>
        <w:pStyle w:val="Heading5"/>
      </w:pPr>
      <w:bookmarkStart w:id="702" w:name="_Toc359"/>
      <w:r>
        <w:t>اشارة</w:t>
      </w:r>
      <w:bookmarkEnd w:id="702"/>
    </w:p>
    <w:p>
      <w:pPr>
        <w:pStyle w:val="BookText"/>
      </w:pPr>
      <w:r>
        <w:rPr>
          <w:rFonts w:ascii="IRNazanin" w:hAnsi="IRNazanin" w:eastAsia="IRNazanin" w:cs="IRNazanin"/>
          <w:lang w:bidi="fa-IR"/>
          <w:color w:val="111111"/>
          <w:sz w:val="28"/>
          <w:szCs w:val="28"/>
          <w:rtl/>
        </w:rPr>
        <w:t xml:space="preserve">لقد أورد الأزهری روایة ثعلب، و انه قال فی معنی الحدیث: «سمیا ثقلین لان الأخذ بهما ثقیل و العمل بهما ثقیل. قال: و أصل الثقیل ان العرب تقول لکل شی‌ء نفیس خطیر مصون: ثقل. فسماهما ثقلین إعظاما لقدرهما و تفخیما لشأنهما»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703" w:name="_Toc360"/>
      <w:r>
        <w:t>ترجمته:</w:t>
      </w:r>
      <w:bookmarkEnd w:id="703"/>
    </w:p>
    <w:p>
      <w:pPr>
        <w:pStyle w:val="BookText"/>
      </w:pPr>
      <w:r>
        <w:rPr>
          <w:rFonts w:ascii="IRNazanin" w:hAnsi="IRNazanin" w:eastAsia="IRNazanin" w:cs="IRNazanin"/>
          <w:lang w:bidi="fa-IR"/>
          <w:color w:val="111111"/>
          <w:sz w:val="28"/>
          <w:szCs w:val="28"/>
          <w:rtl/>
        </w:rPr>
        <w:t xml:space="preserve">توجد ترجمته فی اکثر المعاجم الرجالیة، و نحن نکتفی هنا بما ذکره السیوطی فی حقه، و هذا نصه: «ثعلب، العلامة المحدث شیخ اللغة و العربیة، ابو العباس احمد بن یحیی بن یزید الشیبانی مولاهم البغدادی المقدم فی نحو الکوفیین، ولد سنة 200 و ابتدأ الطلب سنة 216 حتی برع فی علم الحدیث، و انما أخرجته فی هذا الکتاب لأنه قال: سمعت من عبد اللّه بن عمر القواریری مائة ألف حدیث، و قال الخطیب: کان ثقة ثبتا حجة صالحا مشهورا بالحفظ، مات فی جمادی الآخرة سنة 291»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4"/>
      </w:pPr>
      <w:bookmarkStart w:id="704" w:name="_Toc361"/>
      <w:r>
        <w:t>(49) روایة ابی بکر البزار</w:t>
      </w:r>
      <w:bookmarkEnd w:id="704"/>
    </w:p>
    <w:p>
      <w:pPr>
        <w:pStyle w:val="Heading5"/>
      </w:pPr>
      <w:bookmarkStart w:id="705" w:name="_Toc362"/>
      <w:r>
        <w:t>اشارة</w:t>
      </w:r>
      <w:bookmarkEnd w:id="705"/>
    </w:p>
    <w:p>
      <w:pPr>
        <w:pStyle w:val="BookText"/>
      </w:pPr>
      <w:r>
        <w:rPr>
          <w:rFonts w:ascii="IRNazanin" w:hAnsi="IRNazanin" w:eastAsia="IRNazanin" w:cs="IRNazanin"/>
          <w:lang w:bidi="fa-IR"/>
          <w:color w:val="111111"/>
          <w:sz w:val="28"/>
          <w:szCs w:val="28"/>
          <w:rtl/>
        </w:rPr>
        <w:t xml:space="preserve">لقد اخرج حدیث الثقلین فی (مسنده) بطریقین علی ما ینقله السیوطی بقوله: «الحدیث الثانی و العشرون- اخرج البزار عن ابی هریرة، قال: قال رسول اللّه صلّی اللّه علیه و سلّم انی [قد] خلفت فیکم اثنین لن تضلوا بعدهما، کتاب اللّه و نسبی، و لن یتفرقا حتی یردا علی الحوض.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1" w:name="pg11317_233642"/>
    <w:bookmarkEnd w:id="191"/>
    <w:p>
      <w:pPr>
        <w:pStyle w:val="BookText"/>
      </w:pPr>
      <w:r>
        <w:rPr>
          <w:rFonts w:ascii="IRNazanin" w:hAnsi="IRNazanin" w:eastAsia="IRNazanin" w:cs="IRNazanin"/>
          <w:lang w:bidi="fa-IR"/>
          <w:color w:val="111111"/>
          <w:sz w:val="28"/>
          <w:szCs w:val="28"/>
          <w:rtl/>
        </w:rPr>
        <w:t xml:space="preserve">الحدیث الثالث و العشرون- اخرج البزار عن علی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سلّم: انی مقبوض و انی قد ترکت فیکم الثقلین کتاب اللّه تعالی و اهل بیتی، و انکم لن تضلوا بعدهما»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جاءت روایته بهذین الطریقین فی (جواهر العقدین) و (استجلاب ارتقاء الغرف) و (وسیلة المآل) و (الصراط السوی).</w:t>
      </w:r>
    </w:p>
    <w:p>
      <w:pPr>
        <w:pStyle w:val="BookText"/>
      </w:pPr>
      <w:r>
        <w:rPr>
          <w:rFonts w:ascii="IRNazanin" w:hAnsi="IRNazanin" w:eastAsia="IRNazanin" w:cs="IRNazanin"/>
          <w:lang w:bidi="fa-IR"/>
          <w:color w:val="111111"/>
          <w:sz w:val="28"/>
          <w:szCs w:val="28"/>
          <w:rtl/>
        </w:rPr>
        <w:t xml:space="preserve">أقول: و راجع: کشف الأستار عن زوائد البزّار الحدیث رقم:</w:t>
      </w:r>
    </w:p>
    <w:p>
      <w:pPr>
        <w:pStyle w:val="BookText"/>
      </w:pPr>
      <w:r>
        <w:rPr>
          <w:rFonts w:ascii="IRNazanin" w:hAnsi="IRNazanin" w:eastAsia="IRNazanin" w:cs="IRNazanin"/>
          <w:lang w:bidi="fa-IR"/>
          <w:color w:val="111111"/>
          <w:sz w:val="28"/>
          <w:szCs w:val="28"/>
          <w:rtl/>
        </w:rPr>
        <w:t xml:space="preserve">2612، کما رواه عنه فی: مجمع الزوائد 5/ 163.</w:t>
      </w:r>
    </w:p>
    <w:p>
      <w:pPr>
        <w:pStyle w:val="Heading5"/>
      </w:pPr>
      <w:bookmarkStart w:id="706" w:name="_Toc363"/>
      <w:r>
        <w:t>ترجمته:</w:t>
      </w:r>
      <w:bookmarkEnd w:id="706"/>
    </w:p>
    <w:p>
      <w:pPr>
        <w:pStyle w:val="BookText"/>
      </w:pPr>
      <w:r>
        <w:rPr>
          <w:rFonts w:ascii="IRNazanin" w:hAnsi="IRNazanin" w:eastAsia="IRNazanin" w:cs="IRNazanin"/>
          <w:lang w:bidi="fa-IR"/>
          <w:color w:val="111111"/>
          <w:sz w:val="28"/>
          <w:szCs w:val="28"/>
          <w:rtl/>
        </w:rPr>
        <w:t xml:space="preserve">و قد ترجمنا لابی بکر البزار فی بعض مجلدات الکتاب، و ذکرنا هناک کلمات بعض الأعاظم فی حقه.</w:t>
      </w:r>
    </w:p>
    <w:p>
      <w:pPr>
        <w:pStyle w:val="Heading4"/>
      </w:pPr>
      <w:bookmarkStart w:id="707" w:name="_Toc364"/>
      <w:r>
        <w:t>(50) روایة ابی نصر القبانی</w:t>
      </w:r>
      <w:bookmarkEnd w:id="707"/>
    </w:p>
    <w:p>
      <w:pPr>
        <w:pStyle w:val="Heading5"/>
      </w:pPr>
      <w:bookmarkStart w:id="708" w:name="_Toc365"/>
      <w:r>
        <w:t>اشارة</w:t>
      </w:r>
      <w:bookmarkEnd w:id="708"/>
    </w:p>
    <w:p>
      <w:pPr>
        <w:pStyle w:val="BookText"/>
      </w:pPr>
      <w:r>
        <w:rPr>
          <w:rFonts w:ascii="IRNazanin" w:hAnsi="IRNazanin" w:eastAsia="IRNazanin" w:cs="IRNazanin"/>
          <w:lang w:bidi="fa-IR"/>
          <w:color w:val="111111"/>
          <w:sz w:val="28"/>
          <w:szCs w:val="28"/>
          <w:rtl/>
        </w:rPr>
        <w:t xml:space="preserve">ذکر الحاکم فی روایة أبی نصر لحدیث الثقلین فقال: «ثنا: أبو نصر احمد بن سهل الفقیه ببخاری، ثنا: صالح بن محمد الحافظ، ثنا خلف بن سالم المخرمی، ثنا یحیی بن حماد، ثنا: ابو عوانة، عن سلیمان الأعمش، قال:</w:t>
      </w:r>
    </w:p>
    <w:p>
      <w:pPr>
        <w:pStyle w:val="BookText"/>
      </w:pPr>
      <w:r>
        <w:rPr>
          <w:rFonts w:ascii="IRNazanin" w:hAnsi="IRNazanin" w:eastAsia="IRNazanin" w:cs="IRNazanin"/>
          <w:lang w:bidi="fa-IR"/>
          <w:color w:val="111111"/>
          <w:sz w:val="28"/>
          <w:szCs w:val="28"/>
          <w:rtl/>
        </w:rPr>
        <w:t xml:space="preserve">ثنا حبیب بن أبی ثابت عن أبی الطفیل، عن زید بن أرقم رضی اللّه عنه قال: لما رجع رسول اللّه صلّی اللّه علیه و سلّم من حجة الوداع و نزل غدیر خم، أمر بدوحات فقممن، قال: کأنی قد دعیت فأجبت، انّی قد ترکت فیکم الثقلین أحدهما اکبر من الآخر کتاب اللّه تعالی و عترتی فانظروا کیف تخلفونی فیهما، فإنهما لن یفترقا حتی یردا علی الحوض. ثم قال: ان اللّه عز و جل مولای و انا ولی کل مؤمن. ثم أخذ بید علیّ رضی اللّه عنه فقال: من کنت ولیه فهذا ولیه، اللهم وال من والاه و عاد من عاداه- و ذکر الحدیث بطوله.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2" w:name="pg11317_233643"/>
    <w:bookmarkEnd w:id="192"/>
    <w:p>
      <w:pPr>
        <w:pStyle w:val="BookText"/>
      </w:pPr>
      <w:r>
        <w:rPr>
          <w:rFonts w:ascii="IRNazanin" w:hAnsi="IRNazanin" w:eastAsia="IRNazanin" w:cs="IRNazanin"/>
          <w:lang w:bidi="fa-IR"/>
          <w:color w:val="111111"/>
          <w:sz w:val="28"/>
          <w:szCs w:val="28"/>
          <w:rtl/>
        </w:rPr>
        <w:t xml:space="preserve">هذا الحدیث صحیح علی شرط الشیخین و لم یخرجاه بطوله»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5"/>
      </w:pPr>
      <w:bookmarkStart w:id="709" w:name="_Toc366"/>
      <w:r>
        <w:t>ترجمته:</w:t>
      </w:r>
      <w:bookmarkEnd w:id="709"/>
    </w:p>
    <w:p>
      <w:pPr>
        <w:pStyle w:val="BookText"/>
      </w:pPr>
      <w:r>
        <w:rPr>
          <w:rFonts w:ascii="IRNazanin" w:hAnsi="IRNazanin" w:eastAsia="IRNazanin" w:cs="IRNazanin"/>
          <w:lang w:bidi="fa-IR"/>
          <w:color w:val="111111"/>
          <w:sz w:val="28"/>
          <w:szCs w:val="28"/>
          <w:rtl/>
        </w:rPr>
        <w:t xml:space="preserve">و یکفی فی وثاقة الرجل و اعتبار روایاته اعتماد الحاکم علیه فی (المستدرک علی الصحیحین) کثیرا، ذاکرا إیاه بالتعظیم و الإجلال، فقد قال فی بعضها: «سمعت ابا نصر احمد بن سهل الفقیه القبانی امام عصره ببخاری یقول …».</w:t>
      </w:r>
    </w:p>
    <w:p>
      <w:pPr>
        <w:pStyle w:val="Heading4"/>
      </w:pPr>
      <w:bookmarkStart w:id="710" w:name="_Toc367"/>
      <w:r>
        <w:t>(51) روایة ابی عبد الرحمن النسائی</w:t>
      </w:r>
      <w:bookmarkEnd w:id="710"/>
    </w:p>
    <w:p>
      <w:pPr>
        <w:pStyle w:val="Heading5"/>
      </w:pPr>
      <w:bookmarkStart w:id="711" w:name="_Toc368"/>
      <w:r>
        <w:t>اشارة</w:t>
      </w:r>
      <w:bookmarkEnd w:id="7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أورد حدیث الثقلین فی کتاب [الخصائص حیث قال:</w:t>
      </w:r>
    </w:p>
    <w:p>
      <w:pPr>
        <w:pStyle w:val="BookText"/>
      </w:pPr>
      <w:r>
        <w:rPr>
          <w:rFonts w:ascii="IRNazanin" w:hAnsi="IRNazanin" w:eastAsia="IRNazanin" w:cs="IRNazanin"/>
          <w:lang w:bidi="fa-IR"/>
          <w:color w:val="111111"/>
          <w:sz w:val="28"/>
          <w:szCs w:val="28"/>
          <w:rtl/>
        </w:rPr>
        <w:t xml:space="preserve">«أخبرنا محمد بن المثنی، قال: حدثنا یحیی بن حماد، قال: أخبرنا ابو عوانة، عن سلیمان قال حدثنا حبیب بن ابی ثابت، عن ابی الطفیل، عن زید بن أرقم، قال: لما رجع رسول اللّه صلّی اللّه علیه و سلّم عن حجة الوداع و نزل غدیر خم امر بدوحات فقممن ثم قال: کأنی دعیت فأجبت و انّی قد ترکت فیکم الثقلین أحدهما اکبر من الآخر: کتاب اللّه و عترتی اهل بیتی فانظروا کیف تخلفونی فیهما، فإنهما لن یفترقا حتی یردا علی الحوض. ثم قال: ان اللّه مولای و انا ولی کل مؤمن، ثم أخذ بید علی علیه السّلام فقال: من کنت ولیه فهذا ولیه، اللهم وال من والاه و عاد من عاداه. فقلت لزید: سمعته من رسول اللّه صلّی اللّه علیه و سلّم؟ قال: و انه ما کان فی الدوحات احد إلا رآه بعینه و سمعه بأذنیه»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یفهم من عبارة المزی ان النسائی روی هذا الحدیث الشریف عن زید بن أرقم بلفظ آخر مساوق للفظ الاول من (صحیح مسلم) فقد قال فی مسند زید بن أرقم: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3" w:name="pg11317_233644"/>
    <w:bookmarkEnd w:id="193"/>
    <w:p>
      <w:pPr>
        <w:pStyle w:val="BookText"/>
      </w:pPr>
      <w:r>
        <w:rPr>
          <w:rFonts w:ascii="IRNazanin" w:hAnsi="IRNazanin" w:eastAsia="IRNazanin" w:cs="IRNazanin"/>
          <w:lang w:bidi="fa-IR"/>
          <w:color w:val="111111"/>
          <w:sz w:val="28"/>
          <w:szCs w:val="28"/>
          <w:rtl/>
        </w:rPr>
        <w:t xml:space="preserve">«یزید بن حیان التیمی الکوفی عم أبی حیان التیمی، عن زید بن أرقم حدیث (م، س): انطلقت انا و حصین بن سبرة، و عمر [و] بن مسلم، الی زید بن أرقم، قال له حصین: یا زید لقد لقیت خیرا کثیرا، رأیت رسول اللّه صلّی اللّه علیه و سلّم. الحدیث بطوله. و فیه انی تارک فیکم الثقلین»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کما ورد ذکر روایة النسائی لحدیث الثقلین فی عبارة (استجلاب ارتقاء الغرف للسخاوی- مخطوط) حیث یقول:</w:t>
      </w:r>
    </w:p>
    <w:p>
      <w:pPr>
        <w:pStyle w:val="BookText"/>
      </w:pPr>
      <w:r>
        <w:rPr>
          <w:rFonts w:ascii="IRNazanin" w:hAnsi="IRNazanin" w:eastAsia="IRNazanin" w:cs="IRNazanin"/>
          <w:lang w:bidi="fa-IR"/>
          <w:color w:val="111111"/>
          <w:sz w:val="28"/>
          <w:szCs w:val="28"/>
          <w:rtl/>
        </w:rPr>
        <w:t xml:space="preserve">«و تعجبت من إیراد ابن الجوزی له فی (العلل المتناهیة) بل اعجب من ذلک قوله: انه حدیث لا یصح؟ مع ما سیأتی من طرقه التی بعضها فی (صحیح مسلم) … و کذا النسائی باللفظ الاول، و أحمد، و الدارمی فی مسندیهما …».</w:t>
      </w:r>
    </w:p>
    <w:p>
      <w:pPr>
        <w:pStyle w:val="Heading5"/>
      </w:pPr>
      <w:bookmarkStart w:id="712" w:name="_Toc369"/>
      <w:r>
        <w:t>ترجمته:</w:t>
      </w:r>
      <w:bookmarkEnd w:id="712"/>
    </w:p>
    <w:p>
      <w:pPr>
        <w:pStyle w:val="BookText"/>
      </w:pPr>
      <w:r>
        <w:rPr>
          <w:rFonts w:ascii="IRNazanin" w:hAnsi="IRNazanin" w:eastAsia="IRNazanin" w:cs="IRNazanin"/>
          <w:lang w:bidi="fa-IR"/>
          <w:color w:val="111111"/>
          <w:sz w:val="28"/>
          <w:szCs w:val="28"/>
          <w:rtl/>
        </w:rPr>
        <w:t xml:space="preserve">ترجم له کبار الحفاظ و المؤرخین، و هذه قائمة بأسماء طائفة من مصادر ترجمته:</w:t>
      </w:r>
    </w:p>
    <w:p>
      <w:pPr>
        <w:pStyle w:val="BookText"/>
      </w:pPr>
      <w:r>
        <w:rPr>
          <w:rFonts w:ascii="IRNazanin" w:hAnsi="IRNazanin" w:eastAsia="IRNazanin" w:cs="IRNazanin"/>
          <w:lang w:bidi="fa-IR"/>
          <w:color w:val="111111"/>
          <w:sz w:val="28"/>
          <w:szCs w:val="28"/>
          <w:rtl/>
        </w:rPr>
        <w:t xml:space="preserve">1- وفیات الأعیان 2/ 59.</w:t>
      </w:r>
    </w:p>
    <w:p>
      <w:pPr>
        <w:pStyle w:val="BookText"/>
      </w:pPr>
      <w:r>
        <w:rPr>
          <w:rFonts w:ascii="Amiri" w:hAnsi="Amiri" w:eastAsia="Amiri" w:cs="Amiri"/>
          <w:lang w:bidi="ar-SA"/>
          <w:color w:val="111111"/>
          <w:sz w:val="28"/>
          <w:szCs w:val="28"/>
          <w:rtl/>
        </w:rPr>
        <w:t xml:space="preserve">2- تتمة المختصر 2/ 351.</w:t>
      </w:r>
    </w:p>
    <w:p>
      <w:pPr>
        <w:pStyle w:val="BookText"/>
      </w:pPr>
      <w:r>
        <w:rPr>
          <w:rFonts w:ascii="Amiri" w:hAnsi="Amiri" w:eastAsia="Amiri" w:cs="Amiri"/>
          <w:lang w:bidi="ar-SA"/>
          <w:color w:val="111111"/>
          <w:sz w:val="28"/>
          <w:szCs w:val="28"/>
          <w:rtl/>
        </w:rPr>
        <w:t xml:space="preserve">3- مرآة الجنان 2/ 240.</w:t>
      </w:r>
    </w:p>
    <w:p>
      <w:pPr>
        <w:pStyle w:val="BookText"/>
      </w:pPr>
      <w:r>
        <w:rPr>
          <w:rFonts w:ascii="IRNazanin" w:hAnsi="IRNazanin" w:eastAsia="IRNazanin" w:cs="IRNazanin"/>
          <w:lang w:bidi="fa-IR"/>
          <w:color w:val="111111"/>
          <w:sz w:val="28"/>
          <w:szCs w:val="28"/>
          <w:rtl/>
        </w:rPr>
        <w:t xml:space="preserve">4- العبر 2/ 123.</w:t>
      </w:r>
    </w:p>
    <w:p>
      <w:pPr>
        <w:pStyle w:val="BookText"/>
      </w:pPr>
      <w:r>
        <w:rPr>
          <w:rFonts w:ascii="IRNazanin" w:hAnsi="IRNazanin" w:eastAsia="IRNazanin" w:cs="IRNazanin"/>
          <w:lang w:bidi="fa-IR"/>
          <w:color w:val="111111"/>
          <w:sz w:val="28"/>
          <w:szCs w:val="28"/>
          <w:rtl/>
        </w:rPr>
        <w:t xml:space="preserve">5- طبقات السبکی 3/ 14.</w:t>
      </w:r>
    </w:p>
    <w:p>
      <w:pPr>
        <w:pStyle w:val="BookText"/>
      </w:pPr>
      <w:r>
        <w:rPr>
          <w:rFonts w:ascii="IRNazanin" w:hAnsi="IRNazanin" w:eastAsia="IRNazanin" w:cs="IRNazanin"/>
          <w:lang w:bidi="fa-IR"/>
          <w:color w:val="111111"/>
          <w:sz w:val="28"/>
          <w:szCs w:val="28"/>
          <w:rtl/>
        </w:rPr>
        <w:t xml:space="preserve">6- طبقات الاسنوی 2/ 480.</w:t>
      </w:r>
    </w:p>
    <w:p>
      <w:pPr>
        <w:pStyle w:val="BookText"/>
      </w:pPr>
      <w:r>
        <w:rPr>
          <w:rFonts w:ascii="IRNazanin" w:hAnsi="IRNazanin" w:eastAsia="IRNazanin" w:cs="IRNazanin"/>
          <w:lang w:bidi="fa-IR"/>
          <w:color w:val="111111"/>
          <w:sz w:val="28"/>
          <w:szCs w:val="28"/>
          <w:rtl/>
        </w:rPr>
        <w:t xml:space="preserve">7- تهذیب التهذیب 1/ 36.</w:t>
      </w:r>
    </w:p>
    <w:p>
      <w:pPr>
        <w:pStyle w:val="BookText"/>
      </w:pPr>
      <w:r>
        <w:rPr>
          <w:rFonts w:ascii="IRNazanin" w:hAnsi="IRNazanin" w:eastAsia="IRNazanin" w:cs="IRNazanin"/>
          <w:lang w:bidi="fa-IR"/>
          <w:color w:val="111111"/>
          <w:sz w:val="28"/>
          <w:szCs w:val="28"/>
          <w:rtl/>
        </w:rPr>
        <w:t xml:space="preserve">8- تهذیب الکمال (مخطوط).</w:t>
      </w:r>
    </w:p>
    <w:p>
      <w:pPr>
        <w:pStyle w:val="BookText"/>
      </w:pPr>
      <w:r>
        <w:rPr>
          <w:rFonts w:ascii="IRNazanin" w:hAnsi="IRNazanin" w:eastAsia="IRNazanin" w:cs="IRNazanin"/>
          <w:lang w:bidi="fa-IR"/>
          <w:color w:val="111111"/>
          <w:sz w:val="28"/>
          <w:szCs w:val="28"/>
          <w:rtl/>
        </w:rPr>
        <w:t xml:space="preserve">9- تراجم الحفاظ (مخطوط).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4" w:name="pg11317_233645"/>
    <w:bookmarkEnd w:id="194"/>
    <w:p>
      <w:pPr>
        <w:pStyle w:val="Heading4"/>
      </w:pPr>
      <w:bookmarkStart w:id="713" w:name="_Toc370"/>
      <w:r>
        <w:t>(52) روایة ابی یعلی الموصلی</w:t>
      </w:r>
      <w:bookmarkEnd w:id="713"/>
    </w:p>
    <w:p>
      <w:pPr>
        <w:pStyle w:val="Heading5"/>
      </w:pPr>
      <w:bookmarkStart w:id="714" w:name="_Toc371"/>
      <w:r>
        <w:t>اشارة</w:t>
      </w:r>
      <w:bookmarkEnd w:id="7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اخرج روایته لحدیث الثقلین، السیوطی بقوله: «الحدیث الثامن، أخرج أحمد و أبو یعلی، عن أبی سعید الخدری ان رسول اللّه صلّی اللّه علیه و سلّم قال: انی أوشک أن أدعی فأجیب، و انّی تارک فیکم الثقلین کتاب اللّه و عترتی أهل بیتی، و ان اللطیف الخبیر أخبرنی أنهما لن یتفرقا حتّی یردا علی الحوض، فانظروا کیف تخلفونی فیهما»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السخاوی فی ذکر طرق هذا الحدیث الشریف: «و حدیث أبی سعید عند أحمد فی مسنده من حدیث الأعمش و کذا من حدیث أبی إسرائیل الملائی اسماعیل بن خلیفة و عبد الملک بن أبی سلیمان. و رواه الطبرانی فی الأوسط من حدیث کثیر النواء، أربعتهم عن عطیة و رواه أبو یعلی و آخرون»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السمهودی بعد نقل حدیث الثقلین بلفظ الترمذی و أحمد «و أخرجه أیضا الطبرانی فی الأوسط، و أبو یعلی، و غیرهما و سنده لا بأس به»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الفضل بن باکثیر بعد ذکر حدیث الثقلین عن أبی سعید الخدری: «أخرجه أحمد بن حنبل فی مسنده، و الطبرانی فی الأوسط و أبو یعلی و غیرهم، و سنده لا بأس به»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البدخشانی: «و أخرج أبو یعلی و الطبرانی فی الکبیر عن أبی سعید الخدری، قال: قال رسول اللّه صلّی اللّه علیه و سلّم: أیها الناس، انّی تارک فیکم ما ان أخذتم به لن تضلوا بعدی أمرین: أحدهما أکبر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5" w:name="pg11317_233646"/>
    <w:bookmarkEnd w:id="195"/>
    <w:p>
      <w:pPr>
        <w:pStyle w:val="BookText"/>
      </w:pPr>
      <w:r>
        <w:rPr>
          <w:rFonts w:ascii="IRNazanin" w:hAnsi="IRNazanin" w:eastAsia="IRNazanin" w:cs="IRNazanin"/>
          <w:lang w:bidi="fa-IR"/>
          <w:color w:val="111111"/>
          <w:sz w:val="28"/>
          <w:szCs w:val="28"/>
          <w:rtl/>
        </w:rPr>
        <w:t xml:space="preserve">الآخر کتاب اللّه حبل ممدود ما بین السماء و الأرض، و عترتی أهل بیتی فإنهما لن یتفرقا حتی یردا علی الحوض»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5"/>
      </w:pPr>
      <w:bookmarkStart w:id="715" w:name="_Toc372"/>
      <w:r>
        <w:t>ترجمته:</w:t>
      </w:r>
      <w:bookmarkEnd w:id="715"/>
    </w:p>
    <w:p>
      <w:pPr>
        <w:pStyle w:val="BookText"/>
      </w:pPr>
      <w:r>
        <w:rPr>
          <w:rFonts w:ascii="IRNazanin" w:hAnsi="IRNazanin" w:eastAsia="IRNazanin" w:cs="IRNazanin"/>
          <w:lang w:bidi="fa-IR"/>
          <w:color w:val="111111"/>
          <w:sz w:val="28"/>
          <w:szCs w:val="28"/>
          <w:rtl/>
        </w:rPr>
        <w:t xml:space="preserve">ترجم له کبار القوم مع الإجلال و التعظیم، کما یظهر ذلک من مراجعة کتب الرجال مثل:</w:t>
      </w:r>
    </w:p>
    <w:p>
      <w:pPr>
        <w:pStyle w:val="BookText"/>
      </w:pPr>
      <w:r>
        <w:rPr>
          <w:rFonts w:ascii="IRNazanin" w:hAnsi="IRNazanin" w:eastAsia="IRNazanin" w:cs="IRNazanin"/>
          <w:lang w:bidi="fa-IR"/>
          <w:color w:val="111111"/>
          <w:sz w:val="28"/>
          <w:szCs w:val="28"/>
          <w:rtl/>
        </w:rPr>
        <w:t xml:space="preserve">1- تذکرة الحفاظ 2/ 707.</w:t>
      </w:r>
    </w:p>
    <w:p>
      <w:pPr>
        <w:pStyle w:val="BookText"/>
      </w:pPr>
      <w:r>
        <w:rPr>
          <w:rFonts w:ascii="IRNazanin" w:hAnsi="IRNazanin" w:eastAsia="IRNazanin" w:cs="IRNazanin"/>
          <w:lang w:bidi="fa-IR"/>
          <w:color w:val="111111"/>
          <w:sz w:val="28"/>
          <w:szCs w:val="28"/>
          <w:rtl/>
        </w:rPr>
        <w:t xml:space="preserve">2- العبر 2/ 134.</w:t>
      </w:r>
    </w:p>
    <w:p>
      <w:pPr>
        <w:pStyle w:val="BookText"/>
      </w:pPr>
      <w:r>
        <w:rPr>
          <w:rFonts w:ascii="IRNazanin" w:hAnsi="IRNazanin" w:eastAsia="IRNazanin" w:cs="IRNazanin"/>
          <w:lang w:bidi="fa-IR"/>
          <w:color w:val="111111"/>
          <w:sz w:val="28"/>
          <w:szCs w:val="28"/>
          <w:rtl/>
        </w:rPr>
        <w:t xml:space="preserve">3- الوافی بالوفیات 7/ 241.</w:t>
      </w:r>
    </w:p>
    <w:p>
      <w:pPr>
        <w:pStyle w:val="BookText"/>
      </w:pPr>
      <w:r>
        <w:rPr>
          <w:rFonts w:ascii="Amiri" w:hAnsi="Amiri" w:eastAsia="Amiri" w:cs="Amiri"/>
          <w:lang w:bidi="ar-SA"/>
          <w:color w:val="111111"/>
          <w:sz w:val="28"/>
          <w:szCs w:val="28"/>
          <w:rtl/>
        </w:rPr>
        <w:t xml:space="preserve">4- مرآة الجنان 2/ 249.</w:t>
      </w:r>
    </w:p>
    <w:p>
      <w:pPr>
        <w:pStyle w:val="BookText"/>
      </w:pPr>
      <w:r>
        <w:rPr>
          <w:rFonts w:ascii="IRNazanin" w:hAnsi="IRNazanin" w:eastAsia="IRNazanin" w:cs="IRNazanin"/>
          <w:lang w:bidi="fa-IR"/>
          <w:color w:val="111111"/>
          <w:sz w:val="28"/>
          <w:szCs w:val="28"/>
          <w:rtl/>
        </w:rPr>
        <w:t xml:space="preserve">5- طبقات الحفاظ 306.</w:t>
      </w:r>
    </w:p>
    <w:p>
      <w:pPr>
        <w:pStyle w:val="Heading4"/>
      </w:pPr>
      <w:bookmarkStart w:id="716" w:name="_Toc373"/>
      <w:r>
        <w:t>(53) روایة ابن جریر الطبری</w:t>
      </w:r>
      <w:bookmarkEnd w:id="716"/>
    </w:p>
    <w:p>
      <w:pPr>
        <w:pStyle w:val="Heading5"/>
      </w:pPr>
      <w:bookmarkStart w:id="717" w:name="_Toc374"/>
      <w:r>
        <w:t>اشارة</w:t>
      </w:r>
      <w:bookmarkEnd w:id="7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ذکر روایته لحدیث الثقلین، الملا علی المتقی بقوله: «فضائل علی رضی اللّه عنه مسند زید بن أرقم، عن أبی الطفیل عامر بن واثلة [عن زید ابن أرقم- ظ]، قال: لما رجع رسول اللّه صلّی اللّه علیه و سلّم من حجة الوداع فنزل غدیر خم أمر بدوحات فقممن، ثم قام فقال: کأنی قد دعیت فأجبت و انی قد ترکت فیکم الثقلین أحدهما أکبر من الآخر کتاب اللّه حبل ممدود من السماء الی الأرض و عترتی أهل بیتی، فانظروا کیف تخلفونی فیهما فإنهما لن یتفرقا حتی یردا علی الحوض. ثم قال: اللّه مولای و أنا ولی کل مؤمن. ثم أخذ بید علی فقال: من کنت ولیه فعلی ولیه، اللهم وال من والاه و عاد من عاداه. فقلت لزید: أنت سمعته من رسول اللّه صلی اللّه علیه و سلم؟ فقال: 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6" w:name="pg11317_233647"/>
    <w:bookmarkEnd w:id="196"/>
    <w:p>
      <w:pPr>
        <w:pStyle w:val="BookText"/>
      </w:pPr>
      <w:r>
        <w:rPr>
          <w:rFonts w:ascii="IRNazanin" w:hAnsi="IRNazanin" w:eastAsia="IRNazanin" w:cs="IRNazanin"/>
          <w:lang w:bidi="fa-IR"/>
          <w:color w:val="111111"/>
          <w:sz w:val="28"/>
          <w:szCs w:val="28"/>
          <w:rtl/>
        </w:rPr>
        <w:t xml:space="preserve">کان فی الدوحات أحد الا قد رآه بعینه و سمعه بأذنه. ابن جریر.</w:t>
      </w:r>
    </w:p>
    <w:p>
      <w:pPr>
        <w:pStyle w:val="BookText"/>
      </w:pPr>
      <w:r>
        <w:rPr>
          <w:rFonts w:ascii="IRNazanin" w:hAnsi="IRNazanin" w:eastAsia="IRNazanin" w:cs="IRNazanin"/>
          <w:lang w:bidi="fa-IR"/>
          <w:color w:val="111111"/>
          <w:sz w:val="28"/>
          <w:szCs w:val="28"/>
          <w:rtl/>
        </w:rPr>
        <w:t xml:space="preserve">أیضا عن عطیة العوفی، عن أبی سعید الخدری، مثل ذلک.</w:t>
      </w:r>
    </w:p>
    <w:p>
      <w:pPr>
        <w:pStyle w:val="BookText"/>
      </w:pPr>
      <w:r>
        <w:rPr>
          <w:rFonts w:ascii="IRNazanin" w:hAnsi="IRNazanin" w:eastAsia="IRNazanin" w:cs="IRNazanin"/>
          <w:lang w:bidi="fa-IR"/>
          <w:color w:val="111111"/>
          <w:sz w:val="28"/>
          <w:szCs w:val="28"/>
          <w:rtl/>
        </w:rPr>
        <w:t xml:space="preserve">ابن جریر»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کما ذکره أیضا بقوله «عن زید بن أرقم قال: قال رسول اللّه صلّی اللّه علیه و سلّم: أنشدکم اللّه فی أهل بیتی مرتین. ابن جریر.</w:t>
      </w:r>
    </w:p>
    <w:p>
      <w:pPr>
        <w:pStyle w:val="BookText"/>
      </w:pPr>
      <w:r>
        <w:rPr>
          <w:rFonts w:ascii="IRNazanin" w:hAnsi="IRNazanin" w:eastAsia="IRNazanin" w:cs="IRNazanin"/>
          <w:lang w:bidi="fa-IR"/>
          <w:color w:val="111111"/>
          <w:sz w:val="28"/>
          <w:szCs w:val="28"/>
          <w:rtl/>
        </w:rPr>
        <w:t xml:space="preserve">أیضا عن یزید بن حیان، عن زید بن أرقم، قال: قام فینا رسول اللّه صلی اللّه علیه و سلم خطیبا بماء یدعی خما بین مکة و المدینة، فحمد اللّه و اثنی علیه و وعظ و ذکر ثم قال: أما بعد، أیها الناس! انی انتظر أن یأتینی رسول ربی فأجیب و أنا تارک فیکم الثقلین أحدهما کتاب اللّه فیه الهدی و الصدق فاستمسکوا بکتاب اللّه و خذوا به، فرغب فی کتاب اللّه و حث علیه ثم قال:</w:t>
      </w:r>
    </w:p>
    <w:p>
      <w:pPr>
        <w:pStyle w:val="BookText"/>
      </w:pPr>
      <w:r>
        <w:rPr>
          <w:rFonts w:ascii="IRNazanin" w:hAnsi="IRNazanin" w:eastAsia="IRNazanin" w:cs="IRNazanin"/>
          <w:lang w:bidi="fa-IR"/>
          <w:color w:val="111111"/>
          <w:sz w:val="28"/>
          <w:szCs w:val="28"/>
          <w:rtl/>
        </w:rPr>
        <w:t xml:space="preserve">و أهل بیتی، أذکرکم اللّه فی أهل بیتی، ثلاث مرات. فقیل لزید: و من أهل بیته؟ ألسن [ألیس نساؤه من أهل بیته؟ فقال زید: ان نساءه من أهل بیته و لکن أهل بیته من حرم الصدقة بعده. قیل: و من هم؟ قال: هم آل العباس و آل علی و آل جعفر و آل عقیل. قیل: أکل هؤلاء یحرم الصدقة؟</w:t>
      </w:r>
    </w:p>
    <w:p>
      <w:pPr>
        <w:pStyle w:val="BookText"/>
      </w:pPr>
      <w:r>
        <w:rPr>
          <w:rFonts w:ascii="IRNazanin" w:hAnsi="IRNazanin" w:eastAsia="IRNazanin" w:cs="IRNazanin"/>
          <w:lang w:bidi="fa-IR"/>
          <w:color w:val="111111"/>
          <w:sz w:val="28"/>
          <w:szCs w:val="28"/>
          <w:rtl/>
        </w:rPr>
        <w:t xml:space="preserve">قال: نعم. ابن جریر.</w:t>
      </w:r>
    </w:p>
    <w:p>
      <w:pPr>
        <w:pStyle w:val="BookText"/>
      </w:pPr>
      <w:r>
        <w:rPr>
          <w:rFonts w:ascii="IRNazanin" w:hAnsi="IRNazanin" w:eastAsia="IRNazanin" w:cs="IRNazanin"/>
          <w:lang w:bidi="fa-IR"/>
          <w:color w:val="111111"/>
          <w:sz w:val="28"/>
          <w:szCs w:val="28"/>
          <w:rtl/>
        </w:rPr>
        <w:t xml:space="preserve">أیضا، عن یزید بن حیان، عن زید بن أرقم … ابن جریر»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روی ابن جریر هذا الحدیث عن الامام أمیر المؤمنین علیه السلام، بالاضافة الی روایته عن زید بن أرقم، و أبی سعید الخدری، کما سبق آنفا من عبارة المتقی فی (کنز العمال).</w:t>
      </w:r>
    </w:p>
    <w:p>
      <w:pPr>
        <w:pStyle w:val="Heading5"/>
      </w:pPr>
      <w:bookmarkStart w:id="718" w:name="_Toc375"/>
      <w:r>
        <w:t>ترجمته:</w:t>
      </w:r>
      <w:bookmarkEnd w:id="718"/>
    </w:p>
    <w:p>
      <w:pPr>
        <w:pStyle w:val="BookText"/>
      </w:pPr>
      <w:r>
        <w:rPr>
          <w:rFonts w:ascii="IRNazanin" w:hAnsi="IRNazanin" w:eastAsia="IRNazanin" w:cs="IRNazanin"/>
          <w:lang w:bidi="fa-IR"/>
          <w:color w:val="111111"/>
          <w:sz w:val="28"/>
          <w:szCs w:val="28"/>
          <w:rtl/>
        </w:rPr>
        <w:t xml:space="preserve">ترجم له کبار الحفاظ و الأئمة و وصفوه بما یفوق الحد و الوصف، و قد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7" w:name="pg11317_233648"/>
    <w:bookmarkEnd w:id="197"/>
    <w:p>
      <w:pPr>
        <w:pStyle w:val="BookText"/>
      </w:pPr>
      <w:r>
        <w:rPr>
          <w:rFonts w:ascii="IRNazanin" w:hAnsi="IRNazanin" w:eastAsia="IRNazanin" w:cs="IRNazanin"/>
          <w:lang w:bidi="fa-IR"/>
          <w:color w:val="111111"/>
          <w:sz w:val="28"/>
          <w:szCs w:val="28"/>
          <w:rtl/>
        </w:rPr>
        <w:t xml:space="preserve">ذکرنا شطرا من مآثره فی بعض مجلدات الکتاب نقلا عن عدة من معاجم الرجال مثل:</w:t>
      </w:r>
    </w:p>
    <w:p>
      <w:pPr>
        <w:pStyle w:val="BookText"/>
      </w:pPr>
      <w:r>
        <w:rPr>
          <w:rFonts w:ascii="IRNazanin" w:hAnsi="IRNazanin" w:eastAsia="IRNazanin" w:cs="IRNazanin"/>
          <w:lang w:bidi="fa-IR"/>
          <w:color w:val="111111"/>
          <w:sz w:val="28"/>
          <w:szCs w:val="28"/>
          <w:rtl/>
        </w:rPr>
        <w:t xml:space="preserve">1- تاریخ بغداد 2/ 162.</w:t>
      </w:r>
    </w:p>
    <w:p>
      <w:pPr>
        <w:pStyle w:val="BookText"/>
      </w:pPr>
      <w:r>
        <w:rPr>
          <w:rFonts w:ascii="IRNazanin" w:hAnsi="IRNazanin" w:eastAsia="IRNazanin" w:cs="IRNazanin"/>
          <w:lang w:bidi="fa-IR"/>
          <w:color w:val="111111"/>
          <w:sz w:val="28"/>
          <w:szCs w:val="28"/>
          <w:rtl/>
        </w:rPr>
        <w:t xml:space="preserve">2- الوافی بالوفیات 2/ 284.</w:t>
      </w:r>
    </w:p>
    <w:p>
      <w:pPr>
        <w:pStyle w:val="BookText"/>
      </w:pPr>
      <w:r>
        <w:rPr>
          <w:rFonts w:ascii="IRNazanin" w:hAnsi="IRNazanin" w:eastAsia="IRNazanin" w:cs="IRNazanin"/>
          <w:lang w:bidi="fa-IR"/>
          <w:color w:val="111111"/>
          <w:sz w:val="28"/>
          <w:szCs w:val="28"/>
          <w:rtl/>
        </w:rPr>
        <w:t xml:space="preserve">3- تذکرة الحفاظ 2/ 710.</w:t>
      </w:r>
    </w:p>
    <w:p>
      <w:pPr>
        <w:pStyle w:val="BookText"/>
      </w:pPr>
      <w:r>
        <w:rPr>
          <w:rFonts w:ascii="IRNazanin" w:hAnsi="IRNazanin" w:eastAsia="IRNazanin" w:cs="IRNazanin"/>
          <w:lang w:bidi="fa-IR"/>
          <w:color w:val="111111"/>
          <w:sz w:val="28"/>
          <w:szCs w:val="28"/>
          <w:rtl/>
        </w:rPr>
        <w:t xml:space="preserve">4- تهذیب الأسماء و اللغات 1/ 78.</w:t>
      </w:r>
    </w:p>
    <w:p>
      <w:pPr>
        <w:pStyle w:val="BookText"/>
      </w:pPr>
      <w:r>
        <w:rPr>
          <w:rFonts w:ascii="Amiri" w:hAnsi="Amiri" w:eastAsia="Amiri" w:cs="Amiri"/>
          <w:lang w:bidi="ar-SA"/>
          <w:color w:val="111111"/>
          <w:sz w:val="28"/>
          <w:szCs w:val="28"/>
          <w:rtl/>
        </w:rPr>
        <w:t xml:space="preserve">5- مرآة الجنان 2/ 261.</w:t>
      </w:r>
    </w:p>
    <w:p>
      <w:pPr>
        <w:pStyle w:val="BookText"/>
      </w:pPr>
      <w:r>
        <w:rPr>
          <w:rFonts w:ascii="IRNazanin" w:hAnsi="IRNazanin" w:eastAsia="IRNazanin" w:cs="IRNazanin"/>
          <w:lang w:bidi="fa-IR"/>
          <w:color w:val="111111"/>
          <w:sz w:val="28"/>
          <w:szCs w:val="28"/>
          <w:rtl/>
        </w:rPr>
        <w:t xml:space="preserve">6- طبقات السبکی 3/ 120.</w:t>
      </w:r>
    </w:p>
    <w:p>
      <w:pPr>
        <w:pStyle w:val="BookText"/>
      </w:pPr>
      <w:r>
        <w:rPr>
          <w:rFonts w:ascii="IRNazanin" w:hAnsi="IRNazanin" w:eastAsia="IRNazanin" w:cs="IRNazanin"/>
          <w:lang w:bidi="fa-IR"/>
          <w:color w:val="111111"/>
          <w:sz w:val="28"/>
          <w:szCs w:val="28"/>
          <w:rtl/>
        </w:rPr>
        <w:t xml:space="preserve">7- طبقات الحفاظ 307.</w:t>
      </w:r>
    </w:p>
    <w:p>
      <w:pPr>
        <w:pStyle w:val="BookText"/>
      </w:pPr>
      <w:r>
        <w:rPr>
          <w:rFonts w:ascii="IRNazanin" w:hAnsi="IRNazanin" w:eastAsia="IRNazanin" w:cs="IRNazanin"/>
          <w:lang w:bidi="fa-IR"/>
          <w:color w:val="111111"/>
          <w:sz w:val="28"/>
          <w:szCs w:val="28"/>
          <w:rtl/>
        </w:rPr>
        <w:t xml:space="preserve">8- طبقات المفسرین 2/ 106.</w:t>
      </w:r>
    </w:p>
    <w:p>
      <w:pPr>
        <w:pStyle w:val="BookText"/>
      </w:pPr>
      <w:r>
        <w:rPr>
          <w:rFonts w:ascii="Amiri" w:hAnsi="Amiri" w:eastAsia="Amiri" w:cs="Amiri"/>
          <w:lang w:bidi="ar-SA"/>
          <w:color w:val="111111"/>
          <w:sz w:val="28"/>
          <w:szCs w:val="28"/>
          <w:rtl/>
        </w:rPr>
        <w:t xml:space="preserve">9- تتمة المختصر 1/ 356.</w:t>
      </w:r>
    </w:p>
    <w:p>
      <w:pPr>
        <w:pStyle w:val="BookText"/>
      </w:pPr>
      <w:r>
        <w:rPr>
          <w:rFonts w:ascii="IRNazanin" w:hAnsi="IRNazanin" w:eastAsia="IRNazanin" w:cs="IRNazanin"/>
          <w:lang w:bidi="fa-IR"/>
          <w:color w:val="111111"/>
          <w:sz w:val="28"/>
          <w:szCs w:val="28"/>
          <w:rtl/>
        </w:rPr>
        <w:t xml:space="preserve">10- الاعلام بأعلام البلد الحرام 131.</w:t>
      </w:r>
    </w:p>
    <w:p>
      <w:pPr>
        <w:pStyle w:val="BookText"/>
      </w:pPr>
      <w:r>
        <w:rPr>
          <w:rFonts w:ascii="IRNazanin" w:hAnsi="IRNazanin" w:eastAsia="IRNazanin" w:cs="IRNazanin"/>
          <w:lang w:bidi="fa-IR"/>
          <w:color w:val="111111"/>
          <w:sz w:val="28"/>
          <w:szCs w:val="28"/>
          <w:rtl/>
        </w:rPr>
        <w:t xml:space="preserve">11- طبقات ابن قاضی شهبة 1/ 101.</w:t>
      </w:r>
    </w:p>
    <w:p>
      <w:pPr>
        <w:pStyle w:val="BookText"/>
      </w:pPr>
      <w:r>
        <w:rPr>
          <w:rFonts w:ascii="Amiri" w:hAnsi="Amiri" w:eastAsia="Amiri" w:cs="Amiri"/>
          <w:lang w:bidi="ar-SA"/>
          <w:color w:val="111111"/>
          <w:sz w:val="28"/>
          <w:szCs w:val="28"/>
          <w:rtl/>
        </w:rPr>
        <w:t xml:space="preserve">12- النجوم الزاهرة 3/ 205.</w:t>
      </w:r>
    </w:p>
    <w:p>
      <w:pPr>
        <w:pStyle w:val="Heading4"/>
      </w:pPr>
      <w:bookmarkStart w:id="719" w:name="_Toc376"/>
      <w:r>
        <w:t>(54) روایة أبی بشر الدولابی</w:t>
      </w:r>
      <w:bookmarkEnd w:id="719"/>
    </w:p>
    <w:p>
      <w:pPr>
        <w:pStyle w:val="Heading5"/>
      </w:pPr>
      <w:bookmarkStart w:id="720" w:name="_Toc377"/>
      <w:r>
        <w:t>اشارة</w:t>
      </w:r>
      <w:bookmarkEnd w:id="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اخرج روایته لحدیث الثقلین السخاوی حیث قال: «و أما حدیث علی فهو عند إسحاق بن راهویه فی مسنده من طریق کثیر بن زید عن محمد بن عمر بن علیّ بن ابی طالب، عن أبیه، عن جده علی رضی اللّه عنه ان النبی صلّی اللّه علیه و سلم قال: ترکت فیکم ما ان أخذتم به لن تضلوا کتاب اللّه سببه بیده و سببه بأیدیکم و اهل بیتی.</w:t>
      </w:r>
    </w:p>
    <w:p>
      <w:pPr>
        <w:pStyle w:val="BookText"/>
      </w:pPr>
      <w:r>
        <w:rPr>
          <w:rFonts w:ascii="IRNazanin" w:hAnsi="IRNazanin" w:eastAsia="IRNazanin" w:cs="IRNazanin"/>
          <w:lang w:bidi="fa-IR"/>
          <w:color w:val="111111"/>
          <w:sz w:val="28"/>
          <w:szCs w:val="28"/>
          <w:rtl/>
        </w:rPr>
        <w:t xml:space="preserve">و کذا رواه الدولابی فی- الذریة الطاهرة»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8" w:name="pg11317_233649"/>
    <w:bookmarkEnd w:id="198"/>
    <w:p>
      <w:pPr>
        <w:pStyle w:val="BookText"/>
      </w:pPr>
      <w:r>
        <w:rPr>
          <w:rFonts w:ascii="IRNazanin" w:hAnsi="IRNazanin" w:eastAsia="IRNazanin" w:cs="IRNazanin"/>
          <w:lang w:bidi="fa-IR"/>
          <w:color w:val="111111"/>
          <w:sz w:val="28"/>
          <w:szCs w:val="28"/>
          <w:rtl/>
        </w:rPr>
        <w:t xml:space="preserve">2- السمهودی فی (جواهر العقدین- مخطوط) بعد ذکره الحدیث عن طریق کثیر بن زید (و هو سند جید) و کذا رواه الدولابی فی (الذریة الطاهرة).</w:t>
      </w:r>
    </w:p>
    <w:p>
      <w:pPr>
        <w:pStyle w:val="BookText"/>
      </w:pPr>
      <w:r>
        <w:rPr>
          <w:rFonts w:ascii="IRNazanin" w:hAnsi="IRNazanin" w:eastAsia="IRNazanin" w:cs="IRNazanin"/>
          <w:lang w:bidi="fa-IR"/>
          <w:color w:val="111111"/>
          <w:sz w:val="28"/>
          <w:szCs w:val="28"/>
          <w:rtl/>
        </w:rPr>
        <w:t xml:space="preserve">3- و أشار احمد بن فضل بن باکثیر فی (وسیلة المآل- مخطوط) الی روایة الدولابی لحدیث الثقلین.</w:t>
      </w:r>
    </w:p>
    <w:p>
      <w:pPr>
        <w:pStyle w:val="BookText"/>
      </w:pPr>
      <w:r>
        <w:rPr>
          <w:rFonts w:ascii="IRNazanin" w:hAnsi="IRNazanin" w:eastAsia="IRNazanin" w:cs="IRNazanin"/>
          <w:lang w:bidi="fa-IR"/>
          <w:color w:val="111111"/>
          <w:sz w:val="28"/>
          <w:szCs w:val="28"/>
          <w:rtl/>
        </w:rPr>
        <w:t xml:space="preserve">4- الشیخانی القادری فی (الصراط السوی- مخطوط) عند ذکر هذا الحدیث.</w:t>
      </w:r>
    </w:p>
    <w:p>
      <w:pPr>
        <w:pStyle w:val="BookText"/>
      </w:pPr>
      <w:r>
        <w:rPr>
          <w:rFonts w:ascii="IRNazanin" w:hAnsi="IRNazanin" w:eastAsia="IRNazanin" w:cs="IRNazanin"/>
          <w:lang w:bidi="fa-IR"/>
          <w:color w:val="111111"/>
          <w:sz w:val="28"/>
          <w:szCs w:val="28"/>
          <w:rtl/>
        </w:rPr>
        <w:t xml:space="preserve">أقول: و هذا نصّ روایته:</w:t>
      </w:r>
    </w:p>
    <w:p>
      <w:pPr>
        <w:pStyle w:val="BookText"/>
      </w:pPr>
      <w:r>
        <w:rPr>
          <w:rFonts w:ascii="IRNazanin" w:hAnsi="IRNazanin" w:eastAsia="IRNazanin" w:cs="IRNazanin"/>
          <w:lang w:bidi="fa-IR"/>
          <w:color w:val="111111"/>
          <w:sz w:val="28"/>
          <w:szCs w:val="28"/>
          <w:rtl/>
        </w:rPr>
        <w:t xml:space="preserve">«حدّثنا إبراهیم بن مرزوق نا أبو عامر العقدی حدثنی کثیر بن زید عن محمّد بن عمر بن علیّ عن علیّ: إنّ النبی صلّی اللّه علیه و آله و سلّم حضر الشجرة بخم، قال: فخرج آخذا بید علیّ فقال: یا أیّها الناس ألستم تشهدون أنّ اللّه و رسوله أولی بکم من أنفسکم، و إنّ اللّه و رسوله مولاکم؟ قالوا: بلی.</w:t>
      </w:r>
    </w:p>
    <w:p>
      <w:pPr>
        <w:pStyle w:val="BookText"/>
      </w:pPr>
      <w:r>
        <w:rPr>
          <w:rFonts w:ascii="IRNazanin" w:hAnsi="IRNazanin" w:eastAsia="IRNazanin" w:cs="IRNazanin"/>
          <w:lang w:bidi="fa-IR"/>
          <w:color w:val="111111"/>
          <w:sz w:val="28"/>
          <w:szCs w:val="28"/>
          <w:rtl/>
        </w:rPr>
        <w:t xml:space="preserve">قال: من کنت مولاه فإنّ علیّا مولاه. أو قال: فإنّ هذا مولاه. إنّی ترکت فیکم ما إن أخذتم به لم تضلّوا، کتاب اللّه و أهل بیتی»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5"/>
      </w:pPr>
      <w:bookmarkStart w:id="721" w:name="_Toc378"/>
      <w:r>
        <w:t>ترجمته:</w:t>
      </w:r>
      <w:bookmarkEnd w:id="721"/>
    </w:p>
    <w:p>
      <w:pPr>
        <w:pStyle w:val="BookText"/>
      </w:pPr>
      <w:r>
        <w:rPr>
          <w:rFonts w:ascii="IRNazanin" w:hAnsi="IRNazanin" w:eastAsia="IRNazanin" w:cs="IRNazanin"/>
          <w:lang w:bidi="fa-IR"/>
          <w:color w:val="111111"/>
          <w:sz w:val="28"/>
          <w:szCs w:val="28"/>
          <w:rtl/>
        </w:rPr>
        <w:t xml:space="preserve">1- السمعانی: «سمع محمد بن بشار بندار البصری، و احمد بن ابی شریح الرازی، و ابا أسامة عبد اللّه محمد بن ابی أسامة الحلبی، و احمد بن عبد الجبار العطاردی، و أبا الأشعث أحمد بن المقدام العجلی، و یونس بن عبد الاعلی الصدفی، و محمد بن عبد اللّه بن یزید المقری، و محمد بن حمید الرازی، و ابا بکر احمد بن عبد اللّه بن عبد الرحیم البرقی، و ابراهیم بن سعید الجوهری، و ابراهیم بن یعقوب الجوزجانی، و عثمان بن عبد اللّه بن خرزاذ، و ابا جعفر احمد بن یحیی الأودی، و ابا جعفر محمد بن عوض بن سفیان الطائی و ابراهیم بن یعقوب البصری نزیل مصر، و جماعة کثیرة سواهم من أهل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9" w:name="pg11317_233650"/>
    <w:bookmarkEnd w:id="199"/>
    <w:p>
      <w:pPr>
        <w:pStyle w:val="BookText"/>
      </w:pPr>
      <w:r>
        <w:rPr>
          <w:rFonts w:ascii="IRNazanin" w:hAnsi="IRNazanin" w:eastAsia="IRNazanin" w:cs="IRNazanin"/>
          <w:lang w:bidi="fa-IR"/>
          <w:color w:val="111111"/>
          <w:sz w:val="28"/>
          <w:szCs w:val="28"/>
          <w:rtl/>
        </w:rPr>
        <w:t xml:space="preserve">العراقین و الحجاز و الشام و دیار مصر.</w:t>
      </w:r>
    </w:p>
    <w:p>
      <w:pPr>
        <w:pStyle w:val="BookText"/>
      </w:pPr>
      <w:r>
        <w:rPr>
          <w:rFonts w:ascii="IRNazanin" w:hAnsi="IRNazanin" w:eastAsia="IRNazanin" w:cs="IRNazanin"/>
          <w:lang w:bidi="fa-IR"/>
          <w:color w:val="111111"/>
          <w:sz w:val="28"/>
          <w:szCs w:val="28"/>
          <w:rtl/>
        </w:rPr>
        <w:t xml:space="preserve">روی عنه ابو بکر محمد بن ابراهیم المقری و ابو القاسم سلیمان بن احمد ابن أیوب الطبرانی، و ابو محمد الحسن بن رشیق العسکری، و ابو حاتم محمد بن حبان التمیمی البستی، و ابو احمد عبد اللّه بن عدی الجرجانی و غیرهم»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عالما بالحدیث و الاخبار و التواریخ، سمع الأحادیث بالشام و العراق … و اعتمد علیه ارباب هذا الفن فی النقل، و أخبروا عنه فی کتبهم و مصنفاتهم المشهورة، و بالجملة فقد کان من الاعلام فی هذا الشأن ممن یرجع الیه و کان حسن التصنیف»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4"/>
      </w:pPr>
      <w:bookmarkStart w:id="722" w:name="_Toc379"/>
      <w:r>
        <w:t>(55) روایة ابن خزیمة النیسابوری</w:t>
      </w:r>
      <w:bookmarkEnd w:id="722"/>
    </w:p>
    <w:p>
      <w:pPr>
        <w:pStyle w:val="Heading5"/>
      </w:pPr>
      <w:bookmarkStart w:id="723" w:name="_Toc380"/>
      <w:r>
        <w:t>اشارة</w:t>
      </w:r>
      <w:bookmarkEnd w:id="723"/>
    </w:p>
    <w:p>
      <w:pPr>
        <w:pStyle w:val="BookText"/>
      </w:pPr>
      <w:r>
        <w:rPr>
          <w:rFonts w:ascii="IRNazanin" w:hAnsi="IRNazanin" w:eastAsia="IRNazanin" w:cs="IRNazanin"/>
          <w:lang w:bidi="fa-IR"/>
          <w:color w:val="111111"/>
          <w:sz w:val="28"/>
          <w:szCs w:val="28"/>
          <w:rtl/>
        </w:rPr>
        <w:t xml:space="preserve">لقد أورد حدیث الثقلین فی (صحیحه) علی ما نقله السخاوی فقال:</w:t>
      </w:r>
    </w:p>
    <w:p>
      <w:pPr>
        <w:pStyle w:val="BookText"/>
      </w:pPr>
      <w:r>
        <w:rPr>
          <w:rFonts w:ascii="IRNazanin" w:hAnsi="IRNazanin" w:eastAsia="IRNazanin" w:cs="IRNazanin"/>
          <w:lang w:bidi="fa-IR"/>
          <w:color w:val="111111"/>
          <w:sz w:val="28"/>
          <w:szCs w:val="28"/>
          <w:rtl/>
        </w:rPr>
        <w:t xml:space="preserve">«أخرجه مسلم، و کذا النسائی باللفظ الاول و احمد و الدارمی فی مسندیهما، و ابن خزیمة فی صحیحه و آخرون، کلهم من حدیث ابن حیان التیمی یحیی ابن سعید بن حیان عن یزید بن حیان»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724" w:name="_Toc381"/>
      <w:r>
        <w:t>ترجمته:</w:t>
      </w:r>
      <w:bookmarkEnd w:id="724"/>
    </w:p>
    <w:p>
      <w:pPr>
        <w:pStyle w:val="BookText"/>
      </w:pPr>
      <w:r>
        <w:rPr>
          <w:rFonts w:ascii="IRNazanin" w:hAnsi="IRNazanin" w:eastAsia="IRNazanin" w:cs="IRNazanin"/>
          <w:lang w:bidi="fa-IR"/>
          <w:color w:val="111111"/>
          <w:sz w:val="28"/>
          <w:szCs w:val="28"/>
          <w:rtl/>
        </w:rPr>
        <w:t xml:space="preserve">1- الذهبی: «ابن خزیمة، الحافظ الکبیر امام الأئمة شیخ الإسلام ابو بکر محمد بن إسحاق بن خزیمة بن المغیرة بن صالح بن بکر السلمی النیسابوری … حدث عنه الشیخان خارج صحیحیهما، و محمد بن عبد اللّه بن عبد الحکم أحد شیوخه، و أحمد بن المبارک المستملی، و ابراهیم بن أبی طالب و ابو علی النیسابوری، و إسحاق بن سعید النسوی، و أبو عمرو بن حمدان،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حامد أحمد بن محمد بن بالویه، و أبو بکر أحمد بن مهران المقری، و محمد بن أحمد بن بصیر، و حفیده محمد بن الفضل بن محمد و خلق لا یحصون قال أبو علی النیسابوری: لم أر مثل ابن خزیمة، و قال أبو أحمد حسنک: سمعت امام الأئمة أبا بکر یحکی عن علی بن خشرم عن ابن راهویه أنه قال: احفظ سبعین ألف حدیث. فقلت لأبی بکر: فکم یحفظ الشیخ؟ فضربنی علی رأسی، و قال: ما أکثر فضولک؟ ثم قال: یا بنی ما کتبت سوادا فی بیاض الا و أنا أعرفه، و قال أبو علی النیسابوری: کان ابن خزیمة یحفظ الفقهیات من حدیثه کما یحفظ القارئ السورة.</w:t>
      </w:r>
    </w:p>
    <w:p>
      <w:pPr>
        <w:pStyle w:val="BookText"/>
      </w:pPr>
      <w:r>
        <w:rPr>
          <w:rFonts w:ascii="IRNazanin" w:hAnsi="IRNazanin" w:eastAsia="IRNazanin" w:cs="IRNazanin"/>
          <w:lang w:bidi="fa-IR"/>
          <w:color w:val="111111"/>
          <w:sz w:val="28"/>
          <w:szCs w:val="28"/>
          <w:rtl/>
        </w:rPr>
        <w:t xml:space="preserve">قلت: هذا الامام کان فرید عصره فأخبرنی الحسن بن علی، أنا ابن اللتی أنا أبو الوقت، أنا: أبو اسماعیل الانصاری، أنا: عبد الرحمن بن محمد بن محمد بن صالح، أنا أبی، أنا أبو حاتم بن حبان التمیمی، قال: ما رأیت علی وجه الأرض من یحسن صناعة السنن و یحفظ ألفاظها الصحاح و زیاداتها حتی کأن السنن بین عینیه الا محمد بن إسحاق بن خزیمة فقط …</w:t>
      </w:r>
    </w:p>
    <w:p>
      <w:pPr>
        <w:pStyle w:val="BookText"/>
      </w:pPr>
      <w:r>
        <w:rPr>
          <w:rFonts w:ascii="IRNazanin" w:hAnsi="IRNazanin" w:eastAsia="IRNazanin" w:cs="IRNazanin"/>
          <w:lang w:bidi="fa-IR"/>
          <w:color w:val="111111"/>
          <w:sz w:val="28"/>
          <w:szCs w:val="28"/>
          <w:rtl/>
        </w:rPr>
        <w:t xml:space="preserve">قال الدارقطنی: کان ابن خزیمة اماما ثبتا معدوم النظیر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فی العبر فی خبر من غبر (2/ 149).</w:t>
      </w:r>
    </w:p>
    <w:p>
      <w:pPr>
        <w:pStyle w:val="BookText"/>
      </w:pPr>
      <w:r>
        <w:rPr>
          <w:rFonts w:ascii="IRNazanin" w:hAnsi="IRNazanin" w:eastAsia="IRNazanin" w:cs="IRNazanin"/>
          <w:lang w:bidi="fa-IR"/>
          <w:color w:val="111111"/>
          <w:sz w:val="28"/>
          <w:szCs w:val="28"/>
          <w:rtl/>
        </w:rPr>
        <w:t xml:space="preserve">3- الیافعی فی مرآة الجنان (2/ 264).</w:t>
      </w:r>
    </w:p>
    <w:p>
      <w:pPr>
        <w:pStyle w:val="BookText"/>
      </w:pPr>
      <w:r>
        <w:rPr>
          <w:rFonts w:ascii="IRNazanin" w:hAnsi="IRNazanin" w:eastAsia="IRNazanin" w:cs="IRNazanin"/>
          <w:lang w:bidi="fa-IR"/>
          <w:color w:val="111111"/>
          <w:sz w:val="28"/>
          <w:szCs w:val="28"/>
          <w:rtl/>
        </w:rPr>
        <w:t xml:space="preserve">4- السبکی: «المجتهد المطلق البحر العجاج، و الحبر الذی لا یخایر فی الحجی و لا یناظر فی الحجاج، جمع أشتات العلوم و ارتفع مقداره فتقاصرت عنه طوالع النجوم، و أقام بمدینة نیسابور امامها حیث الضراغم مزدحمة، و فردها الذی رفع بین الافراد علمه، و الوفود تفد علی ربعه لا یتجنبه منهم الا الأشقی، و الفتاوی تحمل منه برا و بحرا و تشق الأرض شقا … و کیف لا و هو امام الأئمة …</w:t>
      </w:r>
    </w:p>
    <w:p>
      <w:pPr>
        <w:pStyle w:val="BookText"/>
      </w:pPr>
      <w:r>
        <w:rPr>
          <w:rFonts w:ascii="IRNazanin" w:hAnsi="IRNazanin" w:eastAsia="IRNazanin" w:cs="IRNazanin"/>
          <w:lang w:bidi="fa-IR"/>
          <w:color w:val="111111"/>
          <w:sz w:val="28"/>
          <w:szCs w:val="28"/>
          <w:rtl/>
        </w:rPr>
        <w:t xml:space="preserve">و قال الحاکم فی (علوم الحدیث): فضائل ابن خزیمة مجموعة عندی فی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0" w:name="pg11317_233652"/>
    <w:bookmarkEnd w:id="200"/>
    <w:p>
      <w:pPr>
        <w:pStyle w:val="BookText"/>
      </w:pPr>
      <w:r>
        <w:rPr>
          <w:rFonts w:ascii="IRNazanin" w:hAnsi="IRNazanin" w:eastAsia="IRNazanin" w:cs="IRNazanin"/>
          <w:lang w:bidi="fa-IR"/>
          <w:color w:val="111111"/>
          <w:sz w:val="28"/>
          <w:szCs w:val="28"/>
          <w:rtl/>
        </w:rPr>
        <w:t xml:space="preserve">أوراق کثیرة و مصنفاته تزید علی مائة و أربعین کتابا سوی المسائل، و المسائل المصنفة أکثر من مائة جزء، و له (فقه حدیث بریرة) فی ثلاثة أجزاء»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الاسنوی: «قال شیخه الربیع: استفدنا من ابی خزیمة اکثر مما استفاد منا. و کان متقللا، له قمیص واحد دائما فإذا جدد آخر وهب ما کان علیه»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السیوطی: «ابن خزیمة الحافظ الکبیر الثبت امام الأئمة شیخ الإسلام حدث عنه الشیخان خارج صحیحیهما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القنوجی بنحو ما تقدم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725" w:name="_Toc382"/>
      <w:r>
        <w:t>(56) روایة الباغندیّ الواسطی</w:t>
      </w:r>
      <w:bookmarkEnd w:id="725"/>
    </w:p>
    <w:p>
      <w:pPr>
        <w:pStyle w:val="Heading5"/>
      </w:pPr>
      <w:bookmarkStart w:id="726" w:name="_Toc383"/>
      <w:r>
        <w:t>اشارة</w:t>
      </w:r>
      <w:bookmarkEnd w:id="726"/>
    </w:p>
    <w:p>
      <w:pPr>
        <w:pStyle w:val="BookText"/>
      </w:pPr>
      <w:r>
        <w:rPr>
          <w:rFonts w:ascii="IRNazanin" w:hAnsi="IRNazanin" w:eastAsia="IRNazanin" w:cs="IRNazanin"/>
          <w:lang w:bidi="fa-IR"/>
          <w:color w:val="111111"/>
          <w:sz w:val="28"/>
          <w:szCs w:val="28"/>
          <w:rtl/>
        </w:rPr>
        <w:t xml:space="preserve">أخرج روایته لحدیث الثقلین ابن المغازلی قائلا: «أخبرنا أبو طالب محمد بن أحمد بن عثمان الأزهری المعروف بابن الصیرفی البغدادی: قدم علینا واسطا سنة أربعین و أربعمائة، قال: نا أبو الحسین عبید اللّه بن أحمد بن یعقوب ابن البواب، نا: محمد بن محمد بن سلیمان الباغندی نا: وهبان و هو ابن بقیة الواسطی، ثنا خالد بن عبد اللّه، عن الحسن بن عبد اللّه، عن أبی الضحی، عن زید بن أرقم: قال: قال رسول اللّه صلّی اللّه علیه و سلّم: انّی تارک فیکم الثقلین کتاب اللّه و عترتی أهل بیتی، و انهما لن یفترقا حتی یردا علی الحوض»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1" w:name="pg11317_233653"/>
    <w:bookmarkEnd w:id="201"/>
    <w:p>
      <w:pPr>
        <w:pStyle w:val="Heading5"/>
      </w:pPr>
      <w:bookmarkStart w:id="727" w:name="_Toc384"/>
      <w:r>
        <w:t>ترجمته:</w:t>
      </w:r>
      <w:bookmarkEnd w:id="727"/>
    </w:p>
    <w:p>
      <w:pPr>
        <w:pStyle w:val="BookText"/>
      </w:pPr>
      <w:r>
        <w:rPr>
          <w:rFonts w:ascii="IRNazanin" w:hAnsi="IRNazanin" w:eastAsia="IRNazanin" w:cs="IRNazanin"/>
          <w:lang w:bidi="fa-IR"/>
          <w:color w:val="111111"/>
          <w:sz w:val="28"/>
          <w:szCs w:val="28"/>
          <w:rtl/>
        </w:rPr>
        <w:t xml:space="preserve">1- السمعانی: «کان حافظا عارفا بالحدیث، رحل الی الأمصار البعیدة، و عنی به العنایة العظیمة و أخذ من الحفاظ و الأئمة. و مات فی ذی الحجة سنة اثنتی عشرة و ثلاثمائة»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«الحافظ الأوحد محدث العراق … قال القاضی أبو بکر الأبهری، سمعت أبا بکر ابن الباغندیّ یقول: أجبت فی ثلاثمائة ألف مسألة فی حدیث النبیّ صلّی اللّه علیه و سلّم.</w:t>
      </w:r>
    </w:p>
    <w:p>
      <w:pPr>
        <w:pStyle w:val="BookText"/>
      </w:pPr>
      <w:r>
        <w:rPr>
          <w:rFonts w:ascii="IRNazanin" w:hAnsi="IRNazanin" w:eastAsia="IRNazanin" w:cs="IRNazanin"/>
          <w:lang w:bidi="fa-IR"/>
          <w:color w:val="111111"/>
          <w:sz w:val="28"/>
          <w:szCs w:val="28"/>
          <w:rtl/>
        </w:rPr>
        <w:t xml:space="preserve">قال الخطیب: رأیت کافة شیوخنا یحتجون به و یخرجونه فی الصحیح. و قال محمد بن أحمد بن زهیر: هو ثقة لو کان بالموصل لخرجتم الیه و لکنه ینطرح علیکم …»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أیضا فی العبر فی خبر من غبر (2/ 153).</w:t>
      </w:r>
    </w:p>
    <w:p>
      <w:pPr>
        <w:pStyle w:val="Heading4"/>
      </w:pPr>
      <w:bookmarkStart w:id="728" w:name="_Toc385"/>
      <w:r>
        <w:t>(57) روایة أبی عوانة الأسفرایینی</w:t>
      </w:r>
      <w:bookmarkEnd w:id="728"/>
    </w:p>
    <w:p>
      <w:pPr>
        <w:pStyle w:val="Heading5"/>
      </w:pPr>
      <w:bookmarkStart w:id="729" w:name="_Toc386"/>
      <w:r>
        <w:t>اشارة</w:t>
      </w:r>
      <w:bookmarkEnd w:id="729"/>
    </w:p>
    <w:p>
      <w:pPr>
        <w:pStyle w:val="BookText"/>
      </w:pPr>
      <w:r>
        <w:rPr>
          <w:rFonts w:ascii="IRNazanin" w:hAnsi="IRNazanin" w:eastAsia="IRNazanin" w:cs="IRNazanin"/>
          <w:lang w:bidi="fa-IR"/>
          <w:color w:val="111111"/>
          <w:sz w:val="28"/>
          <w:szCs w:val="28"/>
          <w:rtl/>
        </w:rPr>
        <w:t xml:space="preserve">أورد حدیث الثقلین فی کتابه (المسند الصحیح) علی ما ینقله الشیخ محمود الشیخانی القادری قائلا: «و أخرج أبو عوانة، عن أبی الطفیل، عن زید بن أرقم رضی اللّه عنه، قال: لما رجع رسول اللّه صلی اللّه علیه و سلم من حجة الوداع، و نزل غدیر خم أمر بدوحات فقممن. ثم قال: کأنی قد دعیت فأجبت، انی قد ترکت فیکم الثقلین کتاب اللّه و عترتی اهل بیتی فانظروا کیف تخلفونی فیهما، فإنهما لن یفترقا حتی یردا علی الحوض. ثم قال: ان اللّه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2" w:name="pg11317_233654"/>
    <w:bookmarkEnd w:id="202"/>
    <w:p>
      <w:pPr>
        <w:pStyle w:val="BookText"/>
      </w:pPr>
      <w:r>
        <w:rPr>
          <w:rFonts w:ascii="IRNazanin" w:hAnsi="IRNazanin" w:eastAsia="IRNazanin" w:cs="IRNazanin"/>
          <w:lang w:bidi="fa-IR"/>
          <w:color w:val="111111"/>
          <w:sz w:val="28"/>
          <w:szCs w:val="28"/>
          <w:rtl/>
        </w:rPr>
        <w:t xml:space="preserve">مولای و أنا ولی کل مؤمن. ثم أخذ بید علی رضی اللّه عنه، فقال: من کنت مولاه فهذا ولیه، اللهم وال من والاه، و عاد من عاداه. فقلت لزید: سمعته من رسول اللّه صلّی اللّه علیه و سلّم؟ قال: ما کان فی الدوحات أحد الا رآه بعینه و سمعه بأذنه.</w:t>
      </w:r>
    </w:p>
    <w:p>
      <w:pPr>
        <w:pStyle w:val="BookText"/>
      </w:pPr>
      <w:r>
        <w:rPr>
          <w:rFonts w:ascii="IRNazanin" w:hAnsi="IRNazanin" w:eastAsia="IRNazanin" w:cs="IRNazanin"/>
          <w:lang w:bidi="fa-IR"/>
          <w:color w:val="111111"/>
          <w:sz w:val="28"/>
          <w:szCs w:val="28"/>
          <w:rtl/>
        </w:rPr>
        <w:t xml:space="preserve">قال الحافظ الذهبی: هذا حدیث صحیح»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5"/>
      </w:pPr>
      <w:bookmarkStart w:id="730" w:name="_Toc387"/>
      <w:r>
        <w:t>ترجمته:</w:t>
      </w:r>
      <w:bookmarkEnd w:id="730"/>
    </w:p>
    <w:p>
      <w:pPr>
        <w:pStyle w:val="BookText"/>
      </w:pPr>
      <w:r>
        <w:rPr>
          <w:rFonts w:ascii="IRNazanin" w:hAnsi="IRNazanin" w:eastAsia="IRNazanin" w:cs="IRNazanin"/>
          <w:lang w:bidi="fa-IR"/>
          <w:color w:val="111111"/>
          <w:sz w:val="28"/>
          <w:szCs w:val="28"/>
          <w:rtl/>
        </w:rPr>
        <w:t xml:space="preserve">1- السمعانی: «فمن مشاهیر المحدثین: أبو عوانة یعقوب بن إسحاق ابن ابراهیم بن یزید الأسفرایینی الحافظ، أحد حفاظ الدنیا و من رحل فی طلب الحدیث و عنی بجمعه و تعب فی کتابته، و کانت له رحل عدة الی العراق و الشام و الحجاز و دیار مصر و فارس و الیمن، و صنف: (المسند الصحیح) علی (صحیح مسلم بن الحجاج القشیری) و أحسن، و کان زاهدا عفیفا متعبدا متقللا»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أبو عوانة احد الحفاظ الجوادین و المحدثین المکثرین … قال أبو عبد اللّه الحاکم: أبو عوانة من علماء الحدیث و أثباتهم و من الرحالة فی أقطار الأرض لطلب الحدیث …</w:t>
      </w:r>
    </w:p>
    <w:p>
      <w:pPr>
        <w:pStyle w:val="BookText"/>
      </w:pPr>
      <w:r>
        <w:rPr>
          <w:rFonts w:ascii="IRNazanin" w:hAnsi="IRNazanin" w:eastAsia="IRNazanin" w:cs="IRNazanin"/>
          <w:lang w:bidi="fa-IR"/>
          <w:color w:val="111111"/>
          <w:sz w:val="28"/>
          <w:szCs w:val="28"/>
          <w:rtl/>
        </w:rPr>
        <w:t xml:space="preserve">قال الحافظ أبو القاسم ابن عساکر: حدثنی الشیخ الصالح الأصیل أبو عبد اللّه محمد بن محمد بن عمر الصفار الأسفرایینی: ان قبر أبی عوانة باسفراین مزار العالم و متبرک الخلق …</w:t>
      </w:r>
    </w:p>
    <w:p>
      <w:pPr>
        <w:pStyle w:val="BookText"/>
      </w:pPr>
      <w:r>
        <w:rPr>
          <w:rFonts w:ascii="IRNazanin" w:hAnsi="IRNazanin" w:eastAsia="IRNazanin" w:cs="IRNazanin"/>
          <w:lang w:bidi="fa-IR"/>
          <w:color w:val="111111"/>
          <w:sz w:val="28"/>
          <w:szCs w:val="28"/>
          <w:rtl/>
        </w:rPr>
        <w:t xml:space="preserve">سمعت جدی الامام عمر بن الصفار رحمه اللّه تعالی و نظر الی القبور حول قبر الامام الأستاذ أبی إسحاق، و أشار الی المشهد، و قال: قد قیل هاهنا من الأئمة و الفقهاء علی مذهب الامام الشافعی رضی اللّه عنه أربعون اماما، کان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واحد منهم لو تصرف فی المذهب و أفتی برأیه و اجتهاده (یعنی علی مذهب الشافعی) لکان حقیقا بذلک.</w:t>
      </w:r>
    </w:p>
    <w:p>
      <w:pPr>
        <w:pStyle w:val="BookText"/>
      </w:pPr>
      <w:r>
        <w:rPr>
          <w:rFonts w:ascii="IRNazanin" w:hAnsi="IRNazanin" w:eastAsia="IRNazanin" w:cs="IRNazanin"/>
          <w:lang w:bidi="fa-IR"/>
          <w:color w:val="111111"/>
          <w:sz w:val="28"/>
          <w:szCs w:val="28"/>
          <w:rtl/>
        </w:rPr>
        <w:t xml:space="preserve">و کان جدی إذا وصل الی مشهد الأستاذ لا یدخله احتراما بل کان یقبل عتبة المشهد، و هی مرتفعة بدرجات و یقف ساعة علی هیئة التعظیم و التوقیر، ثم یعبر عنه کالمودع لعظیم الهیبة، و إذا وصل الی مشهد أبی عوانة کان أشد تعظیما له و إجلالا و توقیرا، و یقف أکثر من ذلک. رحمهم اللّه تعالی أجمعین»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بنحو ما تقدم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أیضا فی (العبر فی خبر من غبر 2/ 165).</w:t>
      </w:r>
    </w:p>
    <w:p>
      <w:pPr>
        <w:pStyle w:val="BookText"/>
      </w:pPr>
      <w:r>
        <w:rPr>
          <w:rFonts w:ascii="IRNazanin" w:hAnsi="IRNazanin" w:eastAsia="IRNazanin" w:cs="IRNazanin"/>
          <w:lang w:bidi="fa-IR"/>
          <w:color w:val="111111"/>
          <w:sz w:val="28"/>
          <w:szCs w:val="28"/>
          <w:rtl/>
        </w:rPr>
        <w:t xml:space="preserve">5- و الیافعی فی (مرآة الجنان 2/ 269).</w:t>
      </w:r>
    </w:p>
    <w:p>
      <w:pPr>
        <w:pStyle w:val="BookText"/>
      </w:pPr>
      <w:r>
        <w:rPr>
          <w:rFonts w:ascii="IRNazanin" w:hAnsi="IRNazanin" w:eastAsia="IRNazanin" w:cs="IRNazanin"/>
          <w:lang w:bidi="fa-IR"/>
          <w:color w:val="111111"/>
          <w:sz w:val="28"/>
          <w:szCs w:val="28"/>
          <w:rtl/>
        </w:rPr>
        <w:t xml:space="preserve">6- السبکی: «و هو أول من أدخل مذهب الشافعی الی أسفراین، أخذه عن المزنی و الربیع. سمع محمد بن یحیی، و مسلم بن الحجاج، و یونس ابن عبد الاعلی، و عمر بن شبة، و علی بن حرب، و علی بن أشکاب، و سعدان ابن نصر و خلقا سواهم»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الاسنوی: «کان اماما کبیرا عالما حافظا رحلا الی الآفاق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الثعالبی: «صحیح أبی عوانة الأسفرایینی و هو مستخرج علی صحیح مسلم، و زاد فیه طرقا فی الاشارة، و قلیلا من المتون»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القنوجی بنحو ما تقدم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3" w:name="pg11317_233656"/>
    <w:bookmarkEnd w:id="203"/>
    <w:p>
      <w:pPr>
        <w:pStyle w:val="Heading4"/>
      </w:pPr>
      <w:bookmarkStart w:id="731" w:name="_Toc388"/>
      <w:r>
        <w:t>(58) روایة عبد اللّه بن محمد بن عبد العزیز البغوی</w:t>
      </w:r>
      <w:bookmarkEnd w:id="731"/>
    </w:p>
    <w:p>
      <w:pPr>
        <w:pStyle w:val="Heading5"/>
      </w:pPr>
      <w:bookmarkStart w:id="732" w:name="_Toc389"/>
      <w:r>
        <w:t>اشارة</w:t>
      </w:r>
      <w:bookmarkEnd w:id="732"/>
    </w:p>
    <w:p>
      <w:pPr>
        <w:pStyle w:val="BookText"/>
      </w:pPr>
      <w:r>
        <w:rPr>
          <w:rFonts w:ascii="IRNazanin" w:hAnsi="IRNazanin" w:eastAsia="IRNazanin" w:cs="IRNazanin"/>
          <w:lang w:bidi="fa-IR"/>
          <w:color w:val="111111"/>
          <w:sz w:val="28"/>
          <w:szCs w:val="28"/>
          <w:rtl/>
        </w:rPr>
        <w:t xml:space="preserve">روی حدیث الثقلین فی (الجعدیّات) حیث قال:</w:t>
      </w:r>
    </w:p>
    <w:p>
      <w:pPr>
        <w:pStyle w:val="BookText"/>
      </w:pPr>
      <w:r>
        <w:rPr>
          <w:rFonts w:ascii="IRNazanin" w:hAnsi="IRNazanin" w:eastAsia="IRNazanin" w:cs="IRNazanin"/>
          <w:lang w:bidi="fa-IR"/>
          <w:color w:val="111111"/>
          <w:sz w:val="28"/>
          <w:szCs w:val="28"/>
          <w:rtl/>
        </w:rPr>
        <w:t xml:space="preserve">«حدّثنا بشر بن الولید نا محمّد بن طلحة عن الأعمش عن عطیة عن أبی سعید: أنّ النبی صلّی اللّه علیه و آله و سلّم قال: إنّی أوشک أن أدعی فأجیب، و إنّی تارک فیکم الثقلین، کتاب اللّه حبل ممدود من السماء إلی الأرض، و عترتی أهل بیتی، و إنّ اللطیف الخبیر أخبرنی أنّهما لن یفترقا حتّی یردا علیّ الحوض. فانظروا بما تخلفونی فیهما»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أخرج روایته لحدیث الثقلین الحموی بقوله: «أخبرتنا الشیخة الصالحة زینب بنت القاضی عماد الدین أبی صالح نصر بن عبد الرزاق بن الشیخ قطب وقته عبد القادر، سماعا علیها بمدینة السلام بغداد عصر یوم الجمعة السادس و العشرین من صفر سنة اثنتین و سبعین و ستمائة، قیل لها:</w:t>
      </w:r>
    </w:p>
    <w:p>
      <w:pPr>
        <w:pStyle w:val="BookText"/>
      </w:pPr>
      <w:r>
        <w:rPr>
          <w:rFonts w:ascii="IRNazanin" w:hAnsi="IRNazanin" w:eastAsia="IRNazanin" w:cs="IRNazanin"/>
          <w:lang w:bidi="fa-IR"/>
          <w:color w:val="111111"/>
          <w:sz w:val="28"/>
          <w:szCs w:val="28"/>
          <w:rtl/>
        </w:rPr>
        <w:t xml:space="preserve">أخبرک الشیخ أبو الحسن علی بن محمد بن علی بن السقاء، قراءة علیه و أنت تسمعین فی خامس رجب سنة سبع عشرة و ستمائة بالمدرسة القادریة؟</w:t>
      </w:r>
    </w:p>
    <w:p>
      <w:pPr>
        <w:pStyle w:val="BookText"/>
      </w:pPr>
      <w:r>
        <w:rPr>
          <w:rFonts w:ascii="IRNazanin" w:hAnsi="IRNazanin" w:eastAsia="IRNazanin" w:cs="IRNazanin"/>
          <w:lang w:bidi="fa-IR"/>
          <w:color w:val="111111"/>
          <w:sz w:val="28"/>
          <w:szCs w:val="28"/>
          <w:rtl/>
        </w:rPr>
        <w:t xml:space="preserve">قالت: نعم؟ قال: أنبأنا أبو القاسم سعید بن احمد بن البناء، و أبو محمد المبارک بن أحمد بن برکة الکندی فی جمادی الاولی سنة اثنتین و أربعین و خمسمائة، قالا: أنبأنا أبو نصر محمد بن محمد الریسی [الزینبی ، قال: أنبأنا أبو طاهر محمد بن عبد الرحمن بن العباس بن المخلص، قال: أنبأنا أبو القاسم عبد اللّه بن محمد بن عبد العزیز البغوی، أنبأنا بشر بن الولید الکندی، أنبأنا محمد بن طلحة عن الأعمش، عن عطیة، عن أبی سعید الخدری عن النبی صلّی اللّه علیه و سلّم قال: انی أوشک أن أدعی فأجیب و انی تارک فیکم الثقلین کتاب اللّه عز و جل حبل ممدود من السماء الی الأرض و عترتی أهل بیتی، و ان اللطیف الخبیر أخبرنی أنهما لن یفترقا حتی یردا علی الحوض، فانظروا 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4" w:name="pg11317_233657"/>
    <w:bookmarkEnd w:id="204"/>
    <w:p>
      <w:pPr>
        <w:pStyle w:val="BookText"/>
      </w:pPr>
      <w:r>
        <w:rPr>
          <w:rFonts w:ascii="IRNazanin" w:hAnsi="IRNazanin" w:eastAsia="IRNazanin" w:cs="IRNazanin"/>
          <w:lang w:bidi="fa-IR"/>
          <w:color w:val="111111"/>
          <w:sz w:val="28"/>
          <w:szCs w:val="28"/>
          <w:rtl/>
        </w:rPr>
        <w:t xml:space="preserve">تخلفونی فیهما»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733" w:name="_Toc390"/>
      <w:r>
        <w:t>ترجمته:</w:t>
      </w:r>
      <w:bookmarkEnd w:id="733"/>
    </w:p>
    <w:p>
      <w:pPr>
        <w:pStyle w:val="BookText"/>
      </w:pPr>
      <w:r>
        <w:rPr>
          <w:rFonts w:ascii="IRNazanin" w:hAnsi="IRNazanin" w:eastAsia="IRNazanin" w:cs="IRNazanin"/>
          <w:lang w:bidi="fa-IR"/>
          <w:color w:val="111111"/>
          <w:sz w:val="28"/>
          <w:szCs w:val="28"/>
          <w:rtl/>
        </w:rPr>
        <w:t xml:space="preserve">و قد ترجم لابی القاسم البغوی المذکور کبار علماء و حفاظ أهل السنة، ذکرنا طرفا من ترجمته فی مجلد حدیث الطیر نقلا عن:</w:t>
      </w:r>
    </w:p>
    <w:p>
      <w:pPr>
        <w:pStyle w:val="BookText"/>
      </w:pPr>
      <w:r>
        <w:rPr>
          <w:rFonts w:ascii="IRNazanin" w:hAnsi="IRNazanin" w:eastAsia="IRNazanin" w:cs="IRNazanin"/>
          <w:lang w:bidi="fa-IR"/>
          <w:color w:val="111111"/>
          <w:sz w:val="28"/>
          <w:szCs w:val="28"/>
          <w:rtl/>
        </w:rPr>
        <w:t xml:space="preserve">1- تذکرة الحفاظ 2/ 737.</w:t>
      </w:r>
    </w:p>
    <w:p>
      <w:pPr>
        <w:pStyle w:val="BookText"/>
      </w:pPr>
      <w:r>
        <w:rPr>
          <w:rFonts w:ascii="IRNazanin" w:hAnsi="IRNazanin" w:eastAsia="IRNazanin" w:cs="IRNazanin"/>
          <w:lang w:bidi="fa-IR"/>
          <w:color w:val="111111"/>
          <w:sz w:val="28"/>
          <w:szCs w:val="28"/>
          <w:rtl/>
        </w:rPr>
        <w:t xml:space="preserve">2- العبر 2/ 107.</w:t>
      </w:r>
    </w:p>
    <w:p>
      <w:pPr>
        <w:pStyle w:val="BookText"/>
      </w:pPr>
      <w:r>
        <w:rPr>
          <w:rFonts w:ascii="IRNazanin" w:hAnsi="IRNazanin" w:eastAsia="IRNazanin" w:cs="IRNazanin"/>
          <w:lang w:bidi="fa-IR"/>
          <w:color w:val="111111"/>
          <w:sz w:val="28"/>
          <w:szCs w:val="28"/>
          <w:rtl/>
        </w:rPr>
        <w:t xml:space="preserve">3- طبقات الحفاظ 312.</w:t>
      </w:r>
    </w:p>
    <w:p>
      <w:pPr>
        <w:pStyle w:val="Heading4"/>
      </w:pPr>
      <w:bookmarkStart w:id="734" w:name="_Toc391"/>
      <w:r>
        <w:t>(59) روایة ابن عبد ربه القرطبی</w:t>
      </w:r>
      <w:bookmarkEnd w:id="734"/>
    </w:p>
    <w:p>
      <w:pPr>
        <w:pStyle w:val="Heading5"/>
      </w:pPr>
      <w:bookmarkStart w:id="735" w:name="_Toc392"/>
      <w:r>
        <w:t>اشارة</w:t>
      </w:r>
      <w:bookmarkEnd w:id="735"/>
    </w:p>
    <w:p>
      <w:pPr>
        <w:pStyle w:val="BookText"/>
      </w:pPr>
      <w:r>
        <w:rPr>
          <w:rFonts w:ascii="IRNazanin" w:hAnsi="IRNazanin" w:eastAsia="IRNazanin" w:cs="IRNazanin"/>
          <w:lang w:bidi="fa-IR"/>
          <w:color w:val="111111"/>
          <w:sz w:val="28"/>
          <w:szCs w:val="28"/>
          <w:rtl/>
        </w:rPr>
        <w:t xml:space="preserve">لقد أخرج حدیث الثقلین فی (العقد الفرید) ضمن خطبة النبی صلّی اللّه علیه و آله و سلّم، کما سیأتی ان شاء اللّه تعالی.</w:t>
      </w:r>
    </w:p>
    <w:p>
      <w:pPr>
        <w:pStyle w:val="Heading5"/>
      </w:pPr>
      <w:bookmarkStart w:id="736" w:name="_Toc393"/>
      <w:r>
        <w:t>ترجمته:</w:t>
      </w:r>
      <w:bookmarkEnd w:id="736"/>
    </w:p>
    <w:p>
      <w:pPr>
        <w:pStyle w:val="BookText"/>
      </w:pPr>
      <w:r>
        <w:rPr>
          <w:rFonts w:ascii="IRNazanin" w:hAnsi="IRNazanin" w:eastAsia="IRNazanin" w:cs="IRNazanin"/>
          <w:lang w:bidi="fa-IR"/>
          <w:color w:val="111111"/>
          <w:sz w:val="28"/>
          <w:szCs w:val="28"/>
          <w:rtl/>
        </w:rPr>
        <w:t xml:space="preserve">و توجد ترجمة ابن عبد ربه فی کثیر من کتب التاریخ و الرجال المشهورة، و قد ذکرنا له ترجمة مفصلة فی مجلد حدیث الطیر عن:</w:t>
      </w:r>
    </w:p>
    <w:p>
      <w:pPr>
        <w:pStyle w:val="BookText"/>
      </w:pPr>
      <w:r>
        <w:rPr>
          <w:rFonts w:ascii="IRNazanin" w:hAnsi="IRNazanin" w:eastAsia="IRNazanin" w:cs="IRNazanin"/>
          <w:lang w:bidi="fa-IR"/>
          <w:color w:val="111111"/>
          <w:sz w:val="28"/>
          <w:szCs w:val="28"/>
          <w:rtl/>
        </w:rPr>
        <w:t xml:space="preserve">1- وفیات الأعیان 1/ 92.</w:t>
      </w:r>
    </w:p>
    <w:p>
      <w:pPr>
        <w:pStyle w:val="BookText"/>
      </w:pPr>
      <w:r>
        <w:rPr>
          <w:rFonts w:ascii="IRNazanin" w:hAnsi="IRNazanin" w:eastAsia="IRNazanin" w:cs="IRNazanin"/>
          <w:lang w:bidi="fa-IR"/>
          <w:color w:val="111111"/>
          <w:sz w:val="28"/>
          <w:szCs w:val="28"/>
          <w:rtl/>
        </w:rPr>
        <w:t xml:space="preserve">2- المختصر 2/ 87.</w:t>
      </w:r>
    </w:p>
    <w:p>
      <w:pPr>
        <w:pStyle w:val="BookText"/>
      </w:pPr>
      <w:r>
        <w:rPr>
          <w:rFonts w:ascii="Amiri" w:hAnsi="Amiri" w:eastAsia="Amiri" w:cs="Amiri"/>
          <w:lang w:bidi="ar-SA"/>
          <w:color w:val="111111"/>
          <w:sz w:val="28"/>
          <w:szCs w:val="28"/>
          <w:rtl/>
        </w:rPr>
        <w:t xml:space="preserve">3- تتمة المختصر 1/ 377.</w:t>
      </w:r>
    </w:p>
    <w:p>
      <w:pPr>
        <w:pStyle w:val="BookText"/>
      </w:pPr>
      <w:r>
        <w:rPr>
          <w:rFonts w:ascii="Amiri" w:hAnsi="Amiri" w:eastAsia="Amiri" w:cs="Amiri"/>
          <w:lang w:bidi="ar-SA"/>
          <w:color w:val="111111"/>
          <w:sz w:val="28"/>
          <w:szCs w:val="28"/>
          <w:rtl/>
        </w:rPr>
        <w:t xml:space="preserve">4- مرآة الجنان 2/ 295.</w:t>
      </w:r>
    </w:p>
    <w:p>
      <w:pPr>
        <w:pStyle w:val="BookText"/>
      </w:pPr>
      <w:r>
        <w:rPr>
          <w:rFonts w:ascii="IRNazanin" w:hAnsi="IRNazanin" w:eastAsia="IRNazanin" w:cs="IRNazanin"/>
          <w:lang w:bidi="fa-IR"/>
          <w:color w:val="111111"/>
          <w:sz w:val="28"/>
          <w:szCs w:val="28"/>
          <w:rtl/>
        </w:rPr>
        <w:t xml:space="preserve">5- بغیة الوعاة 161.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5" w:name="pg11317_233658"/>
    <w:bookmarkEnd w:id="205"/>
    <w:p>
      <w:pPr>
        <w:pStyle w:val="Heading4"/>
      </w:pPr>
      <w:bookmarkStart w:id="737" w:name="_Toc394"/>
      <w:r>
        <w:t>(60) روایة ابن الأنباری</w:t>
      </w:r>
      <w:bookmarkEnd w:id="737"/>
    </w:p>
    <w:p>
      <w:pPr>
        <w:pStyle w:val="Heading5"/>
      </w:pPr>
      <w:bookmarkStart w:id="738" w:name="_Toc395"/>
      <w:r>
        <w:t>اشارة</w:t>
      </w:r>
      <w:bookmarkEnd w:id="7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لقد أخرج حدیث الثقلین فی کتاب (المصاحف) علی ما ینقله السیوطی قائلا: «و أخرج الترمذی و حسنه و ابن الأنباری فی (المصاحف) عن زید بن أرقم رضی اللّه عنه، قال: قال رسول اللّه صلّی اللّه علیه و سلّم: انّی تارک فیکم ما ان تمسکتم به لن تضلوا بعدی، أحدهما أعظم من الآخر کتاب اللّه حبل ممدود من السماء الی الأرض و عترتی اهل بیتی، و لن یتفرقا حتی یردا علی الحوض، فانظروا کیف تخلفونی فیهما»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أخرجه بروایة زید بن ثابت أیضا، علی ما ینقله البدخشانی عند ذکر طرق هذا الحدیث الشریف بقوله: «و لفظه عند الحافظین أبی محمد عبد اللّه بن حمید الکشی و أبی بکر محمد بن القاسم المعروف بابن الأنباری، عن زید بن ثابت: انّی تارک فیکم ما ان تمسکتم به لن تضلوا، کتاب اللّه و عترتی أهل بیتی، و انهما لن یتفرقا حتی یردا علی الحوض»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739" w:name="_Toc396"/>
      <w:r>
        <w:t>ترجمته:</w:t>
      </w:r>
      <w:bookmarkEnd w:id="739"/>
    </w:p>
    <w:p>
      <w:pPr>
        <w:pStyle w:val="BookText"/>
      </w:pPr>
      <w:r>
        <w:rPr>
          <w:rFonts w:ascii="IRNazanin" w:hAnsi="IRNazanin" w:eastAsia="IRNazanin" w:cs="IRNazanin"/>
          <w:lang w:bidi="fa-IR"/>
          <w:color w:val="111111"/>
          <w:sz w:val="28"/>
          <w:szCs w:val="28"/>
          <w:rtl/>
        </w:rPr>
        <w:t xml:space="preserve">1- السمعانی: «کان صدوقا فاضلا دینا خیرا من اهل السنة، و صنف کتبا کثیرة فی علم القرآن و غریب الحدیث و المشکل و الوقف و الابتداء و الرد علی من خالف مصحف العامة. و کان یملی و أبوه حی، یملی هو فی ناحیة من المسجد و أبوه فی ناحیة أخری، و کان یحفظ ثلاثمائة ألف بیت شاهد فی القرآن، و کان یملی من حفظ، و ما کتب عنه الاملاء قط الا من حفظه»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6" w:name="pg11317_233659"/>
    <w:bookmarkEnd w:id="206"/>
    <w:p>
      <w:pPr>
        <w:pStyle w:val="BookText"/>
      </w:pPr>
      <w:r>
        <w:rPr>
          <w:rFonts w:ascii="IRNazanin" w:hAnsi="IRNazanin" w:eastAsia="IRNazanin" w:cs="IRNazanin"/>
          <w:lang w:bidi="fa-IR"/>
          <w:color w:val="111111"/>
          <w:sz w:val="28"/>
          <w:szCs w:val="28"/>
          <w:rtl/>
        </w:rPr>
        <w:t xml:space="preserve">2- ابن خلکان: «… و کان صدوقا ثقة دینا خیرا من أهل السنة … ذکره الخطیب فی تاریخ بغداد و أثنی علیه. قیل: انه کان یحفظ مائة و عشرین تفسیرا للقرآن بأسانیدها.</w:t>
      </w:r>
    </w:p>
    <w:p>
      <w:pPr>
        <w:pStyle w:val="BookText"/>
      </w:pPr>
      <w:r>
        <w:rPr>
          <w:rFonts w:ascii="IRNazanin" w:hAnsi="IRNazanin" w:eastAsia="IRNazanin" w:cs="IRNazanin"/>
          <w:lang w:bidi="fa-IR"/>
          <w:color w:val="111111"/>
          <w:sz w:val="28"/>
          <w:szCs w:val="28"/>
          <w:rtl/>
        </w:rPr>
        <w:t xml:space="preserve">و حکی أبو الحسن الدارقطنی انه حضر فی مجلس إملائه یوم جمعة، فصحف اسما أورده فی اسناد حدیث، اما کان (حیان) فقال (حبان) أو (حبان) فقال (حیان). قال الدارقطنی: فأعظمت أن یحمل عن مثله فی فضله و جلالته و هم، وهبت أن أوقفه علی ذلک، فلما انقضی الاملاء تقدمت الی المستملی فذکرت له و همه و عرفته صواب القول فیه و انصرفت، ثم حضرت الجمعة الثانیة فی مجلسه، فقال أبو بکر: عرف جماعة الحاضرین انا صحفنا الاسم الفلانی لما أملینا حدیث کذا فی الجمعة الماضیة، و نبهنا ذلک الشاب علی الصواب، و هو کذا، و عرف ذلک الشاب انا رجعنا الی الأصل فوجدناه کما قال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کما تقدم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4"/>
      </w:pPr>
      <w:bookmarkStart w:id="740" w:name="_Toc397"/>
      <w:r>
        <w:t>(61) روایة ابی عبد اللّه الضبی المحاملی</w:t>
      </w:r>
      <w:bookmarkEnd w:id="740"/>
    </w:p>
    <w:p>
      <w:pPr>
        <w:pStyle w:val="Heading5"/>
      </w:pPr>
      <w:bookmarkStart w:id="741" w:name="_Toc398"/>
      <w:r>
        <w:t>اشارة</w:t>
      </w:r>
      <w:bookmarkEnd w:id="741"/>
    </w:p>
    <w:p>
      <w:pPr>
        <w:pStyle w:val="BookText"/>
      </w:pPr>
      <w:r>
        <w:rPr>
          <w:rFonts w:ascii="IRNazanin" w:hAnsi="IRNazanin" w:eastAsia="IRNazanin" w:cs="IRNazanin"/>
          <w:lang w:bidi="fa-IR"/>
          <w:color w:val="111111"/>
          <w:sz w:val="28"/>
          <w:szCs w:val="28"/>
          <w:rtl/>
        </w:rPr>
        <w:t xml:space="preserve">لقد أخرج حدیث الثقلین فی (أمالیه) و صرح بصحته، کما ینقل ذلک الملا علی المتقی حیث یقول: «عن علیّ علیه السلام ان النبی صلّی اللّه علیه و سلّم حضر الشجرة بخم، ثم خرج آخذا بید علی فقال: ایها الناس ألستم تشهدون ان اللّه و رسوله أولی بکم من أنفسکم و ان اللّه و رسوله مولاکم؟ قالوا: بلی! قال: فمن کان اللّه و رسوله مولاه فان هذا مولاه، و قد ترکت فیکم ما ان أخذتم به لن تضلوا بعدی: کتاب اللّه سببه بیده و سببه بأیدیکم و أهل بیتی.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7" w:name="pg11317_233660"/>
    <w:bookmarkEnd w:id="207"/>
    <w:p>
      <w:pPr>
        <w:pStyle w:val="BookText"/>
      </w:pPr>
      <w:r>
        <w:rPr>
          <w:rFonts w:ascii="IRNazanin" w:hAnsi="IRNazanin" w:eastAsia="IRNazanin" w:cs="IRNazanin"/>
          <w:lang w:bidi="fa-IR"/>
          <w:color w:val="111111"/>
          <w:sz w:val="28"/>
          <w:szCs w:val="28"/>
          <w:rtl/>
        </w:rPr>
        <w:t xml:space="preserve">ابن جریر، و ابن أبی عاصم، و المحاملی فی أمالیه و صحح»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5"/>
      </w:pPr>
      <w:bookmarkStart w:id="742" w:name="_Toc399"/>
      <w:r>
        <w:t>ترجمته:</w:t>
      </w:r>
      <w:bookmarkEnd w:id="742"/>
    </w:p>
    <w:p>
      <w:pPr>
        <w:pStyle w:val="BookText"/>
      </w:pPr>
      <w:r>
        <w:rPr>
          <w:rFonts w:ascii="IRNazanin" w:hAnsi="IRNazanin" w:eastAsia="IRNazanin" w:cs="IRNazanin"/>
          <w:lang w:bidi="fa-IR"/>
          <w:color w:val="111111"/>
          <w:sz w:val="28"/>
          <w:szCs w:val="28"/>
          <w:rtl/>
        </w:rPr>
        <w:t xml:space="preserve">و ترجم المحاملی أکثر أصحاب الکتب الرجالیة و المؤرخین، أنظر:</w:t>
      </w:r>
    </w:p>
    <w:p>
      <w:pPr>
        <w:pStyle w:val="BookText"/>
      </w:pPr>
      <w:r>
        <w:rPr>
          <w:rFonts w:ascii="IRNazanin" w:hAnsi="IRNazanin" w:eastAsia="IRNazanin" w:cs="IRNazanin"/>
          <w:lang w:bidi="fa-IR"/>
          <w:color w:val="111111"/>
          <w:sz w:val="28"/>
          <w:szCs w:val="28"/>
          <w:rtl/>
        </w:rPr>
        <w:t xml:space="preserve">1- الأنساب- المحاملی.</w:t>
      </w:r>
    </w:p>
    <w:p>
      <w:pPr>
        <w:pStyle w:val="BookText"/>
      </w:pPr>
      <w:r>
        <w:rPr>
          <w:rFonts w:ascii="IRNazanin" w:hAnsi="IRNazanin" w:eastAsia="IRNazanin" w:cs="IRNazanin"/>
          <w:lang w:bidi="fa-IR"/>
          <w:color w:val="111111"/>
          <w:sz w:val="28"/>
          <w:szCs w:val="28"/>
          <w:rtl/>
        </w:rPr>
        <w:t xml:space="preserve">2- الکامل 8/ 139.</w:t>
      </w:r>
    </w:p>
    <w:p>
      <w:pPr>
        <w:pStyle w:val="BookText"/>
      </w:pPr>
      <w:r>
        <w:rPr>
          <w:rFonts w:ascii="IRNazanin" w:hAnsi="IRNazanin" w:eastAsia="IRNazanin" w:cs="IRNazanin"/>
          <w:lang w:bidi="fa-IR"/>
          <w:color w:val="111111"/>
          <w:sz w:val="28"/>
          <w:szCs w:val="28"/>
          <w:rtl/>
        </w:rPr>
        <w:t xml:space="preserve">3- العبر 2/ 222.</w:t>
      </w:r>
    </w:p>
    <w:p>
      <w:pPr>
        <w:pStyle w:val="BookText"/>
      </w:pPr>
      <w:r>
        <w:rPr>
          <w:rFonts w:ascii="Amiri" w:hAnsi="Amiri" w:eastAsia="Amiri" w:cs="Amiri"/>
          <w:lang w:bidi="ar-SA"/>
          <w:color w:val="111111"/>
          <w:sz w:val="28"/>
          <w:szCs w:val="28"/>
          <w:rtl/>
        </w:rPr>
        <w:t xml:space="preserve">4- مرآة الجنان 2/ 297.</w:t>
      </w:r>
    </w:p>
    <w:p>
      <w:pPr>
        <w:pStyle w:val="BookText"/>
      </w:pPr>
      <w:r>
        <w:rPr>
          <w:rFonts w:ascii="IRNazanin" w:hAnsi="IRNazanin" w:eastAsia="IRNazanin" w:cs="IRNazanin"/>
          <w:lang w:bidi="fa-IR"/>
          <w:color w:val="111111"/>
          <w:sz w:val="28"/>
          <w:szCs w:val="28"/>
          <w:rtl/>
        </w:rPr>
        <w:t xml:space="preserve">5- طبقات الحفاظ 343.</w:t>
      </w:r>
    </w:p>
    <w:p>
      <w:pPr>
        <w:pStyle w:val="BookText"/>
      </w:pPr>
      <w:r>
        <w:rPr>
          <w:rFonts w:ascii="IRNazanin" w:hAnsi="IRNazanin" w:eastAsia="IRNazanin" w:cs="IRNazanin"/>
          <w:lang w:bidi="fa-IR"/>
          <w:color w:val="111111"/>
          <w:sz w:val="28"/>
          <w:szCs w:val="28"/>
          <w:rtl/>
        </w:rPr>
        <w:t xml:space="preserve">6- تاریخ بغداد 8/ 19.</w:t>
      </w:r>
    </w:p>
    <w:p>
      <w:pPr>
        <w:pStyle w:val="BookText"/>
      </w:pPr>
      <w:r>
        <w:rPr>
          <w:rFonts w:ascii="IRNazanin" w:hAnsi="IRNazanin" w:eastAsia="IRNazanin" w:cs="IRNazanin"/>
          <w:lang w:bidi="fa-IR"/>
          <w:color w:val="111111"/>
          <w:sz w:val="28"/>
          <w:szCs w:val="28"/>
          <w:rtl/>
        </w:rPr>
        <w:t xml:space="preserve">قال الذهبی: «المحاملی، القاضی الامام العلامة الحافظ، شیخ بغداد و محدثها أبو عبد اللّه الحسین بن اسماعیل بن محمد الضبی البغدادی … قال الخطیب: کان فاضلا دینا صادقا شهد عند القضاة و له عشرون سنة، ولی قضاء الکوفة ستین سنة، و قال ابن جمیع الغسانی: عند المحاملی سبعون نفسا من أصحاب سفیان بن عیینة، و قال أبو بکر الداودی: کان یحضر مجلس المحاملی عشرة آلاف رجل، و استعفی من القضاء قبل عشرین و ثلاثمائة و کان محمودا فی ولایته»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743" w:name="_Toc400"/>
      <w:r>
        <w:t>(62) روایة احمد بن محمد بن سعید (ابن عقدة)</w:t>
      </w:r>
      <w:bookmarkEnd w:id="743"/>
    </w:p>
    <w:p>
      <w:pPr>
        <w:pStyle w:val="Heading5"/>
      </w:pPr>
      <w:bookmarkStart w:id="744" w:name="_Toc401"/>
      <w:r>
        <w:t>اشارة</w:t>
      </w:r>
      <w:bookmarkEnd w:id="744"/>
    </w:p>
    <w:p>
      <w:pPr>
        <w:pStyle w:val="BookText"/>
      </w:pPr>
      <w:r>
        <w:rPr>
          <w:rFonts w:ascii="IRNazanin" w:hAnsi="IRNazanin" w:eastAsia="IRNazanin" w:cs="IRNazanin"/>
          <w:lang w:bidi="fa-IR"/>
          <w:color w:val="111111"/>
          <w:sz w:val="28"/>
          <w:szCs w:val="28"/>
          <w:rtl/>
        </w:rPr>
        <w:t xml:space="preserve">لقد أخرج حدیث الثقلین فی (کتاب الولایة) المعروف ب (کتاب الموالاة) أیضا بثمان طرق، کما ینقل ذلک السخاوی فی (استجلاب ارتقاء الغرف- مخطوط).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8" w:name="pg11317_233661"/>
    <w:bookmarkEnd w:id="208"/>
    <w:p>
      <w:pPr>
        <w:pStyle w:val="BookText"/>
      </w:pPr>
      <w:r>
        <w:rPr>
          <w:rFonts w:ascii="IRNazanin" w:hAnsi="IRNazanin" w:eastAsia="IRNazanin" w:cs="IRNazanin"/>
          <w:lang w:bidi="fa-IR"/>
          <w:color w:val="111111"/>
          <w:sz w:val="28"/>
          <w:szCs w:val="28"/>
          <w:rtl/>
        </w:rPr>
        <w:t xml:space="preserve">و لقد أوردها السمهودی فی (جواهر العقدین- مخطوط) و ابن باکثیر المکی فی (وسیلة المآل- مخطوط) ایضا.</w:t>
      </w:r>
    </w:p>
    <w:p>
      <w:pPr>
        <w:pStyle w:val="BookText"/>
      </w:pPr>
      <w:r>
        <w:rPr>
          <w:rFonts w:ascii="IRNazanin" w:hAnsi="IRNazanin" w:eastAsia="IRNazanin" w:cs="IRNazanin"/>
          <w:lang w:bidi="fa-IR"/>
          <w:color w:val="111111"/>
          <w:sz w:val="28"/>
          <w:szCs w:val="28"/>
          <w:rtl/>
        </w:rPr>
        <w:t xml:space="preserve">أما الشیخانی القادری فقد أورد فی (الصراط السوی-- مخطوط) روایتین منها فقط.</w:t>
      </w:r>
    </w:p>
    <w:p>
      <w:pPr>
        <w:pStyle w:val="Heading5"/>
      </w:pPr>
      <w:bookmarkStart w:id="745" w:name="_Toc402"/>
      <w:r>
        <w:t>ترجمته:</w:t>
      </w:r>
      <w:bookmarkEnd w:id="745"/>
    </w:p>
    <w:p>
      <w:pPr>
        <w:pStyle w:val="BookText"/>
      </w:pPr>
      <w:r>
        <w:rPr>
          <w:rFonts w:ascii="IRNazanin" w:hAnsi="IRNazanin" w:eastAsia="IRNazanin" w:cs="IRNazanin"/>
          <w:lang w:bidi="fa-IR"/>
          <w:color w:val="111111"/>
          <w:sz w:val="28"/>
          <w:szCs w:val="28"/>
          <w:rtl/>
        </w:rPr>
        <w:t xml:space="preserve">ترجم له أرباب المعاجم الرجالیة مع الإجلال و التکریم، و قد ذکرنا له ترجمة مفصلة فی مجلد حدیث الغدیر …</w:t>
      </w:r>
    </w:p>
    <w:p>
      <w:pPr>
        <w:pStyle w:val="Heading4"/>
      </w:pPr>
      <w:bookmarkStart w:id="746" w:name="_Toc403"/>
      <w:r>
        <w:t>(63) روایة دعلج السجزی</w:t>
      </w:r>
      <w:bookmarkEnd w:id="746"/>
    </w:p>
    <w:p>
      <w:pPr>
        <w:pStyle w:val="Heading5"/>
      </w:pPr>
      <w:bookmarkStart w:id="747" w:name="_Toc404"/>
      <w:r>
        <w:t>اشارة</w:t>
      </w:r>
      <w:bookmarkEnd w:id="747"/>
    </w:p>
    <w:p>
      <w:pPr>
        <w:pStyle w:val="BookText"/>
      </w:pPr>
      <w:r>
        <w:rPr>
          <w:rFonts w:ascii="IRNazanin" w:hAnsi="IRNazanin" w:eastAsia="IRNazanin" w:cs="IRNazanin"/>
          <w:lang w:bidi="fa-IR"/>
          <w:color w:val="111111"/>
          <w:sz w:val="28"/>
          <w:szCs w:val="28"/>
          <w:rtl/>
        </w:rPr>
        <w:t xml:space="preserve">أخرج روایته لحدیث الثقلین الحاکم بعد ذکر الحدیث عن طریق زید بن أرقم، حیث قال: «شاهده: حدیث سلمة بن کهیل، عن أبی الطفیل أیضا صحیح علی شرطهما. حدثنا [ه أبو بکر بن إسحاق، و دعلج ابن أحمد السجزی، قالا: أنبأ محمد بن أیوب، ثنا الأزرق بن علی، ثنا حسان ابن ابراهیم الکرمانی، ثنا محمد بن سلمة بن کهیل، عن أبیه، عن أبی الطفیل عامر بن واثلة أنه سمع زید بن أرقم رضی اللّه عنه یقول: نزل رسول اللّه صلّی اللّه علیه و سلّم بین مکة و المدینة عند سمرات [شجرات خمس دوحات عظام، فکنس الناس ما تحت السمرات [الشجرات ، ثم راح رسول اللّه صلّی اللّه علیه و سلّم عشیة فصلی ثم قام خطیبا، فحمد اللّه و أثنی علیه، و ذکر و وعظ فقال ما شاء اللّه أن یقول، ثم قال: أیها الناس، انّی تارک فیکم أمرین لن تضلوا ان اتبعتموهما، و هما کتاب اللّه و اهل بیتی عترتی، ثم قال: أ تعلمون أنی أولی بالمؤمنین من أنفسهم؟ ثلاث مرات، قالوا: نعم، فقال رسول اللّه صلّی اللّه علیه و سلّم: من کنت مولاه فعلیّ مولاه»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9" w:name="pg11317_233662"/>
    <w:bookmarkEnd w:id="209"/>
    <w:p>
      <w:pPr>
        <w:pStyle w:val="Heading5"/>
      </w:pPr>
      <w:bookmarkStart w:id="748" w:name="_Toc405"/>
      <w:r>
        <w:t>ترجمته:</w:t>
      </w:r>
      <w:bookmarkEnd w:id="748"/>
    </w:p>
    <w:p>
      <w:pPr>
        <w:pStyle w:val="BookText"/>
      </w:pPr>
      <w:r>
        <w:rPr>
          <w:rFonts w:ascii="IRNazanin" w:hAnsi="IRNazanin" w:eastAsia="IRNazanin" w:cs="IRNazanin"/>
          <w:lang w:bidi="fa-IR"/>
          <w:color w:val="111111"/>
          <w:sz w:val="28"/>
          <w:szCs w:val="28"/>
          <w:rtl/>
        </w:rPr>
        <w:t xml:space="preserve">1- الذهبی: «کان من أوعیة العلم و بحور الروایة، روی عنه:</w:t>
      </w:r>
    </w:p>
    <w:p>
      <w:pPr>
        <w:pStyle w:val="BookText"/>
      </w:pPr>
      <w:r>
        <w:rPr>
          <w:rFonts w:ascii="IRNazanin" w:hAnsi="IRNazanin" w:eastAsia="IRNazanin" w:cs="IRNazanin"/>
          <w:lang w:bidi="fa-IR"/>
          <w:color w:val="111111"/>
          <w:sz w:val="28"/>
          <w:szCs w:val="28"/>
          <w:rtl/>
        </w:rPr>
        <w:t xml:space="preserve">الدارقطنی، و الحاکم، و ابن زرقویه، و أبو إسحاق الأسفرایینی، و أبو القاسم بن بشران و عدد کثیر، قال الحاکم: أخذ دعلج عن ابن خزیمة المصنفات، قال:</w:t>
      </w:r>
    </w:p>
    <w:p>
      <w:pPr>
        <w:pStyle w:val="BookText"/>
      </w:pPr>
      <w:r>
        <w:rPr>
          <w:rFonts w:ascii="IRNazanin" w:hAnsi="IRNazanin" w:eastAsia="IRNazanin" w:cs="IRNazanin"/>
          <w:lang w:bidi="fa-IR"/>
          <w:color w:val="111111"/>
          <w:sz w:val="28"/>
          <w:szCs w:val="28"/>
          <w:rtl/>
        </w:rPr>
        <w:t xml:space="preserve">و کان یفتی بمذهبه و کان شیخ أهل الحدیث، و له صدقات جاریة علی أهل الحدیث بمکة و العراق و سجستان. قال الحاکم: سمعت الدارقطنی یقول:</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2- و أیضا فی العبر فی خبر من غبر (6/ 291) بمثل ما مر.</w:t>
      </w:r>
    </w:p>
    <w:p>
      <w:pPr>
        <w:pStyle w:val="BookText"/>
      </w:pPr>
      <w:r>
        <w:rPr>
          <w:rFonts w:ascii="IRNazanin" w:hAnsi="IRNazanin" w:eastAsia="IRNazanin" w:cs="IRNazanin"/>
          <w:lang w:bidi="fa-IR"/>
          <w:color w:val="111111"/>
          <w:sz w:val="28"/>
          <w:szCs w:val="28"/>
          <w:rtl/>
        </w:rPr>
        <w:t xml:space="preserve">3- و کذا الیافعی فی مرآة الجنان (2/ 347).</w:t>
      </w:r>
    </w:p>
    <w:p>
      <w:pPr>
        <w:pStyle w:val="BookText"/>
      </w:pPr>
      <w:r>
        <w:rPr>
          <w:rFonts w:ascii="IRNazanin" w:hAnsi="IRNazanin" w:eastAsia="IRNazanin" w:cs="IRNazanin"/>
          <w:lang w:bidi="fa-IR"/>
          <w:color w:val="111111"/>
          <w:sz w:val="28"/>
          <w:szCs w:val="28"/>
          <w:rtl/>
        </w:rPr>
        <w:t xml:space="preserve">4- السبکی: «قال الحاکم: سمعت الدارقطنی یقول: صنفت لدعلج (المسند الکبیر) فکان إذا شک فی حدیث ضرب علیه، و لم أر فی مشایخنا أثبت منه. قال الحاکم اشتری دعلج بمکة دار العباسیة بثلاثین ألف دینار قال: و یقال: لم یکن فی الدنیا من التجار أیسر من دعلج، و قال الخطیب: بلغنی أنه بعث بالمسند الی ابن عقدة لینظر فیه و جعل فی الاجزاء بین کل ورقتین دینارا»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«دعلج بن احمد بن دعلج، الامام الفقیه محدث بغداد سمع البغوی و منه الدارقطنی و الحاکم، و کان من أوعیة العلم و بحور الروایة و شیخ أهل الحدیث. صنف (المسند الکبیر) و مات فی جمادی الآخرة سنة 351 و خلف ثلاثمائة ألف دینار»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0" w:name="pg11317_233663"/>
    <w:bookmarkEnd w:id="210"/>
    <w:p>
      <w:pPr>
        <w:pStyle w:val="Heading4"/>
      </w:pPr>
      <w:bookmarkStart w:id="749" w:name="_Toc406"/>
      <w:r>
        <w:t>(64) روایة ابن الجعابی</w:t>
      </w:r>
      <w:bookmarkEnd w:id="749"/>
    </w:p>
    <w:p>
      <w:pPr>
        <w:pStyle w:val="Heading5"/>
      </w:pPr>
      <w:bookmarkStart w:id="750" w:name="_Toc407"/>
      <w:r>
        <w:t>اشارة</w:t>
      </w:r>
      <w:bookmarkEnd w:id="7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أخرج روایته لحدیث الثقلین، العلامة السخاوی بقوله:</w:t>
      </w:r>
    </w:p>
    <w:p>
      <w:pPr>
        <w:pStyle w:val="BookText"/>
      </w:pPr>
      <w:r>
        <w:rPr>
          <w:rFonts w:ascii="IRNazanin" w:hAnsi="IRNazanin" w:eastAsia="IRNazanin" w:cs="IRNazanin"/>
          <w:lang w:bidi="fa-IR"/>
          <w:color w:val="111111"/>
          <w:sz w:val="28"/>
          <w:szCs w:val="28"/>
          <w:rtl/>
        </w:rPr>
        <w:t xml:space="preserve">«و رواه الجعابی من حدیث عبد اللّه بن موسی، عن أبیه عن عبد اللّه بن حسن، عن أبیه، عن جده، عن علیّ رضی اللّه عنه ان رسول اللّه صلّی اللّه علیه و سلم قال: انی مخلف فیکم ما ان تمسکتم به لن تضلوا، کتاب اللّه عز و جل طرفه بید اللّه و طرفه بأیدیکم و عترتی أهل بیتی، و لن یتفرقا حتی یردا علی الحوض»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2- السمهودی حیث قال: «و رواه الجعابی فی الطالبیین من حدیث عبد اللّه بن موسی إلخ»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5"/>
      </w:pPr>
      <w:bookmarkStart w:id="751" w:name="_Toc408"/>
      <w:r>
        <w:t>ترجمته:</w:t>
      </w:r>
      <w:bookmarkEnd w:id="751"/>
    </w:p>
    <w:p>
      <w:pPr>
        <w:pStyle w:val="BookText"/>
      </w:pPr>
      <w:r>
        <w:rPr>
          <w:rFonts w:ascii="IRNazanin" w:hAnsi="IRNazanin" w:eastAsia="IRNazanin" w:cs="IRNazanin"/>
          <w:lang w:bidi="fa-IR"/>
          <w:color w:val="111111"/>
          <w:sz w:val="28"/>
          <w:szCs w:val="28"/>
          <w:rtl/>
        </w:rPr>
        <w:t xml:space="preserve">ترجم له اعلام المؤرخین، و قد ذکرنا ترجمة مفصلة له فی مجلد حدیث مدینة العلم، فلا حاجة الی إعادتها هنا …</w:t>
      </w:r>
    </w:p>
    <w:p>
      <w:pPr>
        <w:pStyle w:val="Heading4"/>
      </w:pPr>
      <w:bookmarkStart w:id="752" w:name="_Toc409"/>
      <w:r>
        <w:t>(65) روایة سلیمان بن احمد الطبرانی</w:t>
      </w:r>
      <w:bookmarkEnd w:id="752"/>
    </w:p>
    <w:p>
      <w:pPr>
        <w:pStyle w:val="Heading5"/>
      </w:pPr>
      <w:bookmarkStart w:id="753" w:name="_Toc410"/>
      <w:r>
        <w:t>اشارة</w:t>
      </w:r>
      <w:bookmarkEnd w:id="753"/>
    </w:p>
    <w:p>
      <w:pPr>
        <w:pStyle w:val="BookText"/>
      </w:pPr>
      <w:r>
        <w:rPr>
          <w:rFonts w:ascii="IRNazanin" w:hAnsi="IRNazanin" w:eastAsia="IRNazanin" w:cs="IRNazanin"/>
          <w:lang w:bidi="fa-IR"/>
          <w:color w:val="111111"/>
          <w:sz w:val="28"/>
          <w:szCs w:val="28"/>
          <w:rtl/>
        </w:rPr>
        <w:t xml:space="preserve">لقد أخرج حدیث الثقلین فی معاجمه الثلاثة بطرق عدیدة، و ألفاظ مختلفة: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ففی (المعجم الصغیر) بروایة أبی سعید الخدری: «حدثنا الحسن ابن محمد بن مصعب الاشانی [الأشنانی الکوفی، حدثنا عباد بن یعقوب الأسدی، حدثنا عبد الرحمن المسعودی، عن کثیر النواء، عن عطیة العوفی، عن أبی سعید الخدری، قال: قال رسول اللّه صلّی اللّه علیه و سلّم: انّی تارک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فیکم الثقلین أحدهما أکبر من الآخر، کتاب اللّه جل و عز، حبل ممدود من السماء الی الأرض و عترتی أهل بیتی، و انهما لن یتفرقا [یفترقا] حتی یردا علی الحوض. لم یروه عن کثیر النواء الا المسعودی».</w:t>
      </w:r>
    </w:p>
    <w:p>
      <w:pPr>
        <w:pStyle w:val="BookText"/>
      </w:pPr>
      <w:r>
        <w:rPr>
          <w:rFonts w:ascii="IRNazanin" w:hAnsi="IRNazanin" w:eastAsia="IRNazanin" w:cs="IRNazanin"/>
          <w:lang w:bidi="fa-IR"/>
          <w:color w:val="111111"/>
          <w:sz w:val="28"/>
          <w:szCs w:val="28"/>
          <w:rtl/>
        </w:rPr>
        <w:t xml:space="preserve">2- و أیضا فی (المعجم الصغیر) بروایة ابی سعید بسند آخر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أخرجه فی (المعجم الأوسط) کما ذکر السخاوی و السمهودی.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فی (المعجم الکبیر) حیث قال:</w:t>
      </w:r>
    </w:p>
    <w:p>
      <w:pPr>
        <w:pStyle w:val="BookText"/>
      </w:pPr>
      <w:r>
        <w:rPr>
          <w:rFonts w:ascii="IRNazanin" w:hAnsi="IRNazanin" w:eastAsia="IRNazanin" w:cs="IRNazanin"/>
          <w:lang w:bidi="fa-IR"/>
          <w:color w:val="111111"/>
          <w:sz w:val="28"/>
          <w:szCs w:val="28"/>
          <w:rtl/>
        </w:rPr>
        <w:t xml:space="preserve">«حدثنا احمد بن مسعود المقدسی، ثنا: الهیثم بن سلیمان الخزاز (ح)، و ثنا: ابو حصین القاضی، ثنا: یحیی الحمانی قالوا: ثنا: شریک، عن الرکین ابن الربیع، عن القاسم بن حسان، عن زید بن ثابت، عن رسول اللّه صلّی اللّه علیه و سلّم قال: انّی قد ترکت فیکم خلیفتین، کتاب اللّه و اهل بیتی، و انهما لم یفترقا حتی یردا علی الحوض»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عبید بن غنام، ثنا ابو بکر بن ابی شیبة، ثنا شریک، عن الرکین بن الربیع، عن القاسم بن حسان، عن زید بن ثابت یرفعه قال: انّی قد ترکت فیکم الخلیفتین، کتاب اللّه و عترتی، و انهما لن یفترقا حتی یردا علی الحوض»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عبید بن غنام، ثنا: ابو بکر بن ابی شیبة، ثنا: عمر بن سعد ابو داود الحضری، ثنا: شریک، عن الرکین بن الربیع، عن القاسم بن حسان، عن زید بن ثابت قال: قال رسول اللّه صلّی اللّه علیه و سلّم: انّی تارک فیکم الثقلین من بعدی، کتاب اللّه عز و جل و عترتی اهل بیتی، و انهما لن یفترقا حتی یردا علی الحوض»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حیان المازنی، حدثنا کثیر بن یحیی، ثنا: ابو کثیر بن یحیی، ثنا: ابو عوانة و سعید بن عبد الکریم بن سلیط الحنفی، عن الأعمش، عن حبیب بن أبی ثابت، عن عامر بن واثلة، عن زید بن أرقم قال: لما رجع رسول اللّه صلّی اللّه علیه و سلّم من حجة الوداع و نزل غدیر خم أمر بدوحات فقمت ثم قال فقال: کأنی قد دعیت فأجبت، انّی تارک فیکم الثقلین أحدهما اکبر من الآخر، کتاب اللّه و عترتی اهل بیتی، فانظروا کیف تخلفونی فیهما، فإنهما لن یتفرقا حتی یردا علی الحوض. ثم قال: ان اللّه مولای و انا ولی کل مؤمن، ثم أخذ بید علیّ فقال: من کنت مولاه فهذا مولاه، اللهم وال من والاه و عاد من عاداه …</w:t>
      </w:r>
    </w:p>
    <w:p>
      <w:pPr>
        <w:pStyle w:val="BookText"/>
      </w:pPr>
      <w:r>
        <w:rPr>
          <w:rFonts w:ascii="IRNazanin" w:hAnsi="IRNazanin" w:eastAsia="IRNazanin" w:cs="IRNazanin"/>
          <w:lang w:bidi="fa-IR"/>
          <w:color w:val="111111"/>
          <w:sz w:val="28"/>
          <w:szCs w:val="28"/>
          <w:rtl/>
        </w:rPr>
        <w:t xml:space="preserve">فقلت لزید: أنت سمعته من رسول اللّه صلّی اللّه علیه و سلم؟</w:t>
      </w:r>
    </w:p>
    <w:p>
      <w:pPr>
        <w:pStyle w:val="BookText"/>
      </w:pPr>
      <w:r>
        <w:rPr>
          <w:rFonts w:ascii="IRNazanin" w:hAnsi="IRNazanin" w:eastAsia="IRNazanin" w:cs="IRNazanin"/>
          <w:lang w:bidi="fa-IR"/>
          <w:color w:val="111111"/>
          <w:sz w:val="28"/>
          <w:szCs w:val="28"/>
          <w:rtl/>
        </w:rPr>
        <w:t xml:space="preserve">فقال: ما کان فی الدوحات احد الّا قد رآه بعینیه و سمعه بأذنیه»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احمد بن عمرو القطرانی، ثنا: محمد بن الطفیل (ح) و حدثنا ابو حصین القاضی، ثنا: یحیی الحمانی قالا: ثنا: شریک، عن الأعمش، عن حبیب بن أبی ثابت، عن أبی الطفیل، عن زید بن ثابت، عن النبیّ صلی اللّه علیه و سلم مثله»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عبد اللّه الضرمی، ثنا: جعفر بن حمید، و حدثنا محمد ابن عثمان بن ابی شیبة، حدثنا النصر بن سعید ابو صهیب، قالا: عبد اللّه بن بکیر، عن حکیم بن جبیر، عن ابی الطفیل، عن زید بن أرقم، قال: نزل النبیّ صلّی اللّه علیه و سلّم یوم الجحفة، ثم اقبل علی الناس فحمد اللّه و اثنی علیه ثم قال: انی لا أجد لنبیّ الّا نصف عمر الذی قبله و انی أوشک ان ادعی فأجیب فما أنتم قائلون؟ قالوا: نصحت. قال ألیس تشهدون ان لا اله الّا اللّه و ان محمدا عبده و رسوله، و ان الجنّة حق، و النّار حق، و ان البعث بعد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حق؟ قالوا: نشهد. قال: فرفع یدیه فوضعهما علی صدره، ثم قال: و انا اشهد معکم. ثم قال: ألا تسمعون؟ قالوا: نعم، قال: فانی فرطکم علی الحوض و أنتم واردون علی الحوض و ان عرضه ابعد ما بین صنعاء و بصری، فیه أقداح عدد النجوم من فضة، فانظروا کیف تخلفونی فی الثقلین. فنادی مناد: و ما الثقلان یا رسول اللّه؟ قال: کتاب اللّه طرف بید اللّه (عز و جل) و طرف بأیدیکم، فاستمسکوا به لا تضلوا، و الآخر عترتی. و ان اللطیف الخبیر نبأنی انهما لن یتفرقا حتی یردا علی الحوض. و سألت ذلک لهما ربی، فلا تقدموهما فتهلکوا و لا تقصروا عنهما فتهلکوا و لا تعلموهم فإنهم اعلم منکم.</w:t>
      </w:r>
    </w:p>
    <w:p>
      <w:pPr>
        <w:pStyle w:val="BookText"/>
      </w:pPr>
      <w:r>
        <w:rPr>
          <w:rFonts w:ascii="IRNazanin" w:hAnsi="IRNazanin" w:eastAsia="IRNazanin" w:cs="IRNazanin"/>
          <w:lang w:bidi="fa-IR"/>
          <w:color w:val="111111"/>
          <w:sz w:val="28"/>
          <w:szCs w:val="28"/>
          <w:rtl/>
        </w:rPr>
        <w:t xml:space="preserve">ثم أخذ بید علی رضی اللّه عنه فقال: من کنت اولی به من نفسی فعلیّ ولیه، اللهم وال من والاه و عاد من عاداه»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علی بن عبد العزیز، ثنا: عمرو بن عون الواسطی، ثنا: خالد ابن عبد اللّه، عن الحسن بن عبید اللّه، عن ابی الضحی، عن زید بن أرقم، قال: قال رسول اللّه صلی اللّه علیه و سلّم: انّی تارک فیکم الثقلین، کتاب اللّه و عترتی اهل بیتی، و انهما لن یتفرقا حتی یردا علی الحوض»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معاذ بن المثنی، ثنا: علی بن المدینی، ثنا: جریر بن عبد الحمید، عن الحسن بن عبید اللّه، عن ابی الضحی، عن زید بن أرقم، قال: قال رسول اللّه صلّی اللّه علیه و سلّم: انّی تارک فیکم الثقلین، کتاب اللّه و عترتی أهل بیتی، و انهما لن یتفرقا حتی یردا علی الحوض»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ابو حصین القاضی، ثنا: یحیی الحمانی، ثنا: جریر بن عبد الحمید، عن الحسن بن عبید اللّه، عن ابی الضحی عن زید بن أرقم، عن النبیّ صلّی اللّه علیه و سلّم مثله»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1" w:name="pg11317_233667"/>
    <w:bookmarkEnd w:id="211"/>
    <w:p>
      <w:pPr>
        <w:pStyle w:val="BookText"/>
      </w:pPr>
      <w:r>
        <w:rPr>
          <w:rFonts w:ascii="IRNazanin" w:hAnsi="IRNazanin" w:eastAsia="IRNazanin" w:cs="IRNazanin"/>
          <w:lang w:bidi="fa-IR"/>
          <w:color w:val="111111"/>
          <w:sz w:val="28"/>
          <w:szCs w:val="28"/>
          <w:rtl/>
        </w:rPr>
        <w:t xml:space="preserve">«حدثنا علی بن عبد العزیز، ثنا: أبو نعیم، ثنا: کامل أبو العلاء، قال:</w:t>
      </w:r>
    </w:p>
    <w:p>
      <w:pPr>
        <w:pStyle w:val="BookText"/>
      </w:pPr>
      <w:r>
        <w:rPr>
          <w:rFonts w:ascii="IRNazanin" w:hAnsi="IRNazanin" w:eastAsia="IRNazanin" w:cs="IRNazanin"/>
          <w:lang w:bidi="fa-IR"/>
          <w:color w:val="111111"/>
          <w:sz w:val="28"/>
          <w:szCs w:val="28"/>
          <w:rtl/>
        </w:rPr>
        <w:t xml:space="preserve">سمعت حبیب بن أبی ثابت یحدث، عن یحیی بن جعدة، عن زید بن أرقم، قال: خرجنا مع رسول اللّه صلی اللّه علیه و سلم حتی انتهینا إلی غدیر خم أمر بدوح فکسح فی یوم ما اتی علینا یوم کان أشد حرا منه، فحمد اللّه و اثنی علیه و قال: یا ایها الناس: انه لم یبعث نبی قط الّا عاش نصف ما عاش الذین کانوا قبله و انی أوشک ان أدعی فأجیب و انّی تارک فیکم ما لن تضلوا بعده، کتاب اللّه. ثم قام و أخذ بید علیّ رضی اللّه عنه فقال: یا ایها الناس: من اولی بکم من أنفسکم؟ قالوا: اللّه و رسوله اعلم. قال: من کنت مولاه فعلیّ مولاه»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تجد روایته لحدیث الثقلین فی (الدر المنثور 2/ 60) و (احیاء المیت 27، 30) و فی (کنز العمال) و (الصواعق) و (السیرة الحلبیة) و غیرها.</w:t>
      </w:r>
    </w:p>
    <w:p>
      <w:pPr>
        <w:pStyle w:val="Heading5"/>
      </w:pPr>
      <w:bookmarkStart w:id="754" w:name="_Toc411"/>
      <w:r>
        <w:t>ترجمته:</w:t>
      </w:r>
      <w:bookmarkEnd w:id="754"/>
    </w:p>
    <w:p>
      <w:pPr>
        <w:pStyle w:val="BookText"/>
      </w:pPr>
      <w:r>
        <w:rPr>
          <w:rFonts w:ascii="IRNazanin" w:hAnsi="IRNazanin" w:eastAsia="IRNazanin" w:cs="IRNazanin"/>
          <w:lang w:bidi="fa-IR"/>
          <w:color w:val="111111"/>
          <w:sz w:val="28"/>
          <w:szCs w:val="28"/>
          <w:rtl/>
        </w:rPr>
        <w:t xml:space="preserve">و قد ترجم الطبرانی و أثنی علیه کبار الأئمة و کافة أرباب الکتب الرجالیة، مثل:</w:t>
      </w:r>
    </w:p>
    <w:p>
      <w:pPr>
        <w:pStyle w:val="BookText"/>
      </w:pPr>
      <w:r>
        <w:rPr>
          <w:rFonts w:ascii="IRNazanin" w:hAnsi="IRNazanin" w:eastAsia="IRNazanin" w:cs="IRNazanin"/>
          <w:lang w:bidi="fa-IR"/>
          <w:color w:val="111111"/>
          <w:sz w:val="28"/>
          <w:szCs w:val="28"/>
          <w:rtl/>
        </w:rPr>
        <w:t xml:space="preserve">ابن خلکان فی وفیات الأعیان (2/ 215).</w:t>
      </w:r>
    </w:p>
    <w:p>
      <w:pPr>
        <w:pStyle w:val="BookText"/>
      </w:pPr>
      <w:r>
        <w:rPr>
          <w:rFonts w:ascii="IRNazanin" w:hAnsi="IRNazanin" w:eastAsia="IRNazanin" w:cs="IRNazanin"/>
          <w:lang w:bidi="fa-IR"/>
          <w:color w:val="111111"/>
          <w:sz w:val="28"/>
          <w:szCs w:val="28"/>
          <w:rtl/>
        </w:rPr>
        <w:t xml:space="preserve">و السمعانی فی الأنساب (الطبرانی).</w:t>
      </w:r>
    </w:p>
    <w:p>
      <w:pPr>
        <w:pStyle w:val="BookText"/>
      </w:pPr>
      <w:r>
        <w:rPr>
          <w:rFonts w:ascii="IRNazanin" w:hAnsi="IRNazanin" w:eastAsia="IRNazanin" w:cs="IRNazanin"/>
          <w:lang w:bidi="fa-IR"/>
          <w:color w:val="111111"/>
          <w:sz w:val="28"/>
          <w:szCs w:val="28"/>
          <w:rtl/>
        </w:rPr>
        <w:t xml:space="preserve">و الذهبی فی تذکرة الحفاظ (3/ 912) و العبر (2/ 315).</w:t>
      </w:r>
    </w:p>
    <w:p>
      <w:pPr>
        <w:pStyle w:val="BookText"/>
      </w:pPr>
      <w:r>
        <w:rPr>
          <w:rFonts w:ascii="IRNazanin" w:hAnsi="IRNazanin" w:eastAsia="IRNazanin" w:cs="IRNazanin"/>
          <w:lang w:bidi="fa-IR"/>
          <w:color w:val="111111"/>
          <w:sz w:val="28"/>
          <w:szCs w:val="28"/>
          <w:rtl/>
        </w:rPr>
        <w:t xml:space="preserve">و الیافعی فی مرآة الجنان (2/ 372).</w:t>
      </w:r>
    </w:p>
    <w:p>
      <w:pPr>
        <w:pStyle w:val="BookText"/>
      </w:pPr>
      <w:r>
        <w:rPr>
          <w:rFonts w:ascii="IRNazanin" w:hAnsi="IRNazanin" w:eastAsia="IRNazanin" w:cs="IRNazanin"/>
          <w:lang w:bidi="fa-IR"/>
          <w:color w:val="111111"/>
          <w:sz w:val="28"/>
          <w:szCs w:val="28"/>
          <w:rtl/>
        </w:rPr>
        <w:t xml:space="preserve">و ابن الجزری فی (طبقات القراء).</w:t>
      </w:r>
    </w:p>
    <w:p>
      <w:pPr>
        <w:pStyle w:val="BookText"/>
      </w:pPr>
      <w:r>
        <w:rPr>
          <w:rFonts w:ascii="IRNazanin" w:hAnsi="IRNazanin" w:eastAsia="IRNazanin" w:cs="IRNazanin"/>
          <w:lang w:bidi="fa-IR"/>
          <w:color w:val="111111"/>
          <w:sz w:val="28"/>
          <w:szCs w:val="28"/>
          <w:rtl/>
        </w:rPr>
        <w:t xml:space="preserve">و القنوجی فی التاج المکلل (54).</w:t>
      </w:r>
    </w:p>
    <w:p>
      <w:pPr>
        <w:pStyle w:val="BookText"/>
      </w:pPr>
      <w:r>
        <w:rPr>
          <w:rFonts w:ascii="IRNazanin" w:hAnsi="IRNazanin" w:eastAsia="IRNazanin" w:cs="IRNazanin"/>
          <w:lang w:bidi="fa-IR"/>
          <w:color w:val="111111"/>
          <w:sz w:val="28"/>
          <w:szCs w:val="28"/>
          <w:rtl/>
        </w:rPr>
        <w:t xml:space="preserve">و لغرض الاختصار نقتصر علی ما ورد من ترجمته فی طبقات الحفاظ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2" w:name="pg11317_233668"/>
    <w:bookmarkEnd w:id="212"/>
    <w:p>
      <w:pPr>
        <w:pStyle w:val="BookText"/>
      </w:pPr>
      <w:r>
        <w:rPr>
          <w:rFonts w:ascii="IRNazanin" w:hAnsi="IRNazanin" w:eastAsia="IRNazanin" w:cs="IRNazanin"/>
          <w:lang w:bidi="fa-IR"/>
          <w:color w:val="111111"/>
          <w:sz w:val="28"/>
          <w:szCs w:val="28"/>
          <w:rtl/>
        </w:rPr>
        <w:t xml:space="preserve">للسیوطی حیث یقول:</w:t>
      </w:r>
    </w:p>
    <w:p>
      <w:pPr>
        <w:pStyle w:val="BookText"/>
      </w:pPr>
      <w:r>
        <w:rPr>
          <w:rFonts w:ascii="IRNazanin" w:hAnsi="IRNazanin" w:eastAsia="IRNazanin" w:cs="IRNazanin"/>
          <w:lang w:bidi="fa-IR"/>
          <w:color w:val="111111"/>
          <w:sz w:val="28"/>
          <w:szCs w:val="28"/>
          <w:rtl/>
        </w:rPr>
        <w:t xml:space="preserve">«الطبرانی- الامام العلامة الحجة، بقیة الحفاظ أبو القاسم سلیمان ابن أحمد ابن أیوب بن مطیر اللخمی الشامی. مسند الدنیا و أحد فرسان هذا الشأن. ولد بعکا فی صفر سنة 260، و سمع فی سنة 273، بمدائن الشام و الحجاز و الیمن و مصر و بغداد و الکوفة و البصرة و أصبهان و الجزیرة و غیر ذلک، و حدث عن ألف شیخ أو یزیدون.</w:t>
      </w:r>
    </w:p>
    <w:p>
      <w:pPr>
        <w:pStyle w:val="BookText"/>
      </w:pPr>
      <w:r>
        <w:rPr>
          <w:rFonts w:ascii="IRNazanin" w:hAnsi="IRNazanin" w:eastAsia="IRNazanin" w:cs="IRNazanin"/>
          <w:lang w:bidi="fa-IR"/>
          <w:color w:val="111111"/>
          <w:sz w:val="28"/>
          <w:szCs w:val="28"/>
          <w:rtl/>
        </w:rPr>
        <w:t xml:space="preserve">صنف (المعجم الکبیر) و هو المسند، و لم یسبق فیه من مسند المکثرین الا ابن عباس و ابن عمر، فأما أبو هریرة، و أنس، و جابر، و أبو سعید، و عائشة فلا بد، و لا حدیث جماعة من المتوسطین، لأنه أفرد لکل مسندا فاستغنی عن إعادته. و له (المعجم الأوسط) علی شیوخه، فأتی عن کل شیخ بما له من الغرائب فهو نظیر (الافراد) للدارقطنی، و کان یقول: هذا الکتاب روحی، فانه تعب علیه. و (المعجم الصغیر) و هو عن کل شیخ له حدیث …</w:t>
      </w:r>
    </w:p>
    <w:p>
      <w:pPr>
        <w:pStyle w:val="BookText"/>
      </w:pPr>
      <w:r>
        <w:rPr>
          <w:rFonts w:ascii="IRNazanin" w:hAnsi="IRNazanin" w:eastAsia="IRNazanin" w:cs="IRNazanin"/>
          <w:lang w:bidi="fa-IR"/>
          <w:color w:val="111111"/>
          <w:sz w:val="28"/>
          <w:szCs w:val="28"/>
          <w:rtl/>
        </w:rPr>
        <w:t xml:space="preserve">قال أبو العباس الشیرازی: کتبت عن الطبرانی ثلاثمائة ألف حدیث، و هو ثقة.</w:t>
      </w:r>
    </w:p>
    <w:p>
      <w:pPr>
        <w:pStyle w:val="BookText"/>
      </w:pPr>
      <w:r>
        <w:rPr>
          <w:rFonts w:ascii="IRNazanin" w:hAnsi="IRNazanin" w:eastAsia="IRNazanin" w:cs="IRNazanin"/>
          <w:lang w:bidi="fa-IR"/>
          <w:color w:val="111111"/>
          <w:sz w:val="28"/>
          <w:szCs w:val="28"/>
          <w:rtl/>
        </w:rPr>
        <w:t xml:space="preserve">قال الذهبی فی (المیزان): و مع سعة روایته لم ینفرد بحدیث»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4"/>
      </w:pPr>
      <w:bookmarkStart w:id="755" w:name="_Toc412"/>
      <w:r>
        <w:t>(66) روایة أبی بکر القطیعی</w:t>
      </w:r>
      <w:bookmarkEnd w:id="755"/>
    </w:p>
    <w:p>
      <w:pPr>
        <w:pStyle w:val="Heading5"/>
      </w:pPr>
      <w:bookmarkStart w:id="756" w:name="_Toc413"/>
      <w:r>
        <w:t>اشارة</w:t>
      </w:r>
      <w:bookmarkEnd w:id="756"/>
    </w:p>
    <w:p>
      <w:pPr>
        <w:pStyle w:val="BookText"/>
      </w:pPr>
      <w:r>
        <w:rPr>
          <w:rFonts w:ascii="IRNazanin" w:hAnsi="IRNazanin" w:eastAsia="IRNazanin" w:cs="IRNazanin"/>
          <w:lang w:bidi="fa-IR"/>
          <w:color w:val="111111"/>
          <w:sz w:val="28"/>
          <w:szCs w:val="28"/>
          <w:rtl/>
        </w:rPr>
        <w:t xml:space="preserve">أخرج روایته لحدیث الثقلین الحاکم بالسند الآتی:</w:t>
      </w:r>
    </w:p>
    <w:p>
      <w:pPr>
        <w:pStyle w:val="BookText"/>
      </w:pPr>
      <w:r>
        <w:rPr>
          <w:rFonts w:ascii="IRNazanin" w:hAnsi="IRNazanin" w:eastAsia="IRNazanin" w:cs="IRNazanin"/>
          <w:lang w:bidi="fa-IR"/>
          <w:color w:val="111111"/>
          <w:sz w:val="28"/>
          <w:szCs w:val="28"/>
          <w:rtl/>
        </w:rPr>
        <w:t xml:space="preserve">«حدثنا أبو الحسین محمد بن أحمد بن تمیم الحنظلی ببغداد، ثنا:</w:t>
      </w:r>
    </w:p>
    <w:p>
      <w:pPr>
        <w:pStyle w:val="BookText"/>
      </w:pPr>
      <w:r>
        <w:rPr>
          <w:rFonts w:ascii="IRNazanin" w:hAnsi="IRNazanin" w:eastAsia="IRNazanin" w:cs="IRNazanin"/>
          <w:lang w:bidi="fa-IR"/>
          <w:color w:val="111111"/>
          <w:sz w:val="28"/>
          <w:szCs w:val="28"/>
          <w:rtl/>
        </w:rPr>
        <w:t xml:space="preserve">أبو قلابة عبد الملک بن محمد الرقاشی، ثنا: یحیی بن حماد، و حدثنی أبو بکر محمد بن أحمد بن بالویه، و أبو بکر أحمد بن جعفر البزاز، قالا: ثنا: عبد اللّه ابن أحمد بن حنبل، حدثنی أبی، ثنا: یحیی بن حماد، و ثنا: أبو نصر أحمد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3" w:name="pg11317_233669"/>
    <w:bookmarkEnd w:id="213"/>
    <w:p>
      <w:pPr>
        <w:pStyle w:val="BookText"/>
      </w:pPr>
      <w:r>
        <w:rPr>
          <w:rFonts w:ascii="IRNazanin" w:hAnsi="IRNazanin" w:eastAsia="IRNazanin" w:cs="IRNazanin"/>
          <w:lang w:bidi="fa-IR"/>
          <w:color w:val="111111"/>
          <w:sz w:val="28"/>
          <w:szCs w:val="28"/>
          <w:rtl/>
        </w:rPr>
        <w:t xml:space="preserve">ابن سهل الفقیه ببخاری، ثنا: صالح بن محمد الحافظ البغدادی، ثنا: خلف ابن سالم المخرمی، ثنا: یحیی بن حماد، ثنا: أبو عوانة، عن سلیمان الأعمش قال: ثنا حبیب بن أبی ثابت، عن أبی الطفیل، عن زید بن أرقم رضی اللّه عنه قال: لما رجع رسول اللّه صلّی اللّه علیه و سلّم من حجة الوداع و نزل غدیر خم أمر بدوحات فقممن، فقال: کأنی قد دعیت فأجبت، انی تارک فیکم الثقلین أحدهما أکبر من الآخر، کتاب اللّه تعالی و عترتی، فانظروا کیف تخلفونی فیهما فإنهما لن یتفرقا حتی یردا علی الحوض. ثم قال: اللّه عز و جل مولای و أنا ولی کل مؤمن، ثم أخذ بید علیّ رضی اللّه عنه، فقال: من کنت ولیه فهذا ولیه، اللهم وال من والاه، و عاد من عاداه»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757" w:name="_Toc414"/>
      <w:r>
        <w:t>ترجمته:</w:t>
      </w:r>
      <w:bookmarkEnd w:id="757"/>
    </w:p>
    <w:p>
      <w:pPr>
        <w:pStyle w:val="BookText"/>
      </w:pPr>
      <w:r>
        <w:rPr>
          <w:rFonts w:ascii="IRNazanin" w:hAnsi="IRNazanin" w:eastAsia="IRNazanin" w:cs="IRNazanin"/>
          <w:lang w:bidi="fa-IR"/>
          <w:color w:val="111111"/>
          <w:sz w:val="28"/>
          <w:szCs w:val="28"/>
          <w:rtl/>
        </w:rPr>
        <w:t xml:space="preserve">1- السمعانی: «المحدث المشهور أبو بکر أحمد بن جعفر بن حمدان بن مالک بن شبیب القطیعی- من قطیعة الدقیق محلة فی أعلی غربی بغداد- یروی عن إسحاق و ابراهیم الحربیین و الکدیمی و أبی مسلم الکشی، و کان یروی عن عبد اللّه بن أحمد بن حنبل (المسند) عن أبیه، و کان مکثرا، یروی عنه: أبو عبد اللّه الحافظ ابن البیع، و أبو نعیم الحافظ الاصبهانی، فی جماعة کثیرة آخرهم أبو محمد الحسن بن علی الجوهری، و مات فی ذی الحجة سنة ثمان و ستین و ثلاثمائة»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کان شیخا صالحا»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4" w:name="pg11317_233670"/>
    <w:bookmarkEnd w:id="214"/>
    <w:p>
      <w:pPr>
        <w:pStyle w:val="Heading4"/>
      </w:pPr>
      <w:bookmarkStart w:id="758" w:name="_Toc415"/>
      <w:r>
        <w:t>(67) روایة الأزهری اللغوی</w:t>
      </w:r>
      <w:bookmarkEnd w:id="758"/>
    </w:p>
    <w:p>
      <w:pPr>
        <w:pStyle w:val="Heading5"/>
      </w:pPr>
      <w:bookmarkStart w:id="759" w:name="_Toc416"/>
      <w:r>
        <w:t>اشارة</w:t>
      </w:r>
      <w:bookmarkEnd w:id="759"/>
    </w:p>
    <w:p>
      <w:pPr>
        <w:pStyle w:val="BookText"/>
      </w:pPr>
      <w:r>
        <w:rPr>
          <w:rFonts w:ascii="IRNazanin" w:hAnsi="IRNazanin" w:eastAsia="IRNazanin" w:cs="IRNazanin"/>
          <w:lang w:bidi="fa-IR"/>
          <w:color w:val="111111"/>
          <w:sz w:val="28"/>
          <w:szCs w:val="28"/>
          <w:rtl/>
        </w:rPr>
        <w:t xml:space="preserve">1- لقد أورد حدیث الثقلین فی کتاب (تهذیب اللغة) فی مادة (عثرة) علی ما ذکر العلامة ابن منظور حیث قال:</w:t>
      </w:r>
    </w:p>
    <w:p>
      <w:pPr>
        <w:pStyle w:val="BookText"/>
      </w:pPr>
      <w:r>
        <w:rPr>
          <w:rFonts w:ascii="IRNazanin" w:hAnsi="IRNazanin" w:eastAsia="IRNazanin" w:cs="IRNazanin"/>
          <w:lang w:bidi="fa-IR"/>
          <w:color w:val="111111"/>
          <w:sz w:val="28"/>
          <w:szCs w:val="28"/>
          <w:rtl/>
        </w:rPr>
        <w:t xml:space="preserve">«قال الأزهری رحمه اللّه: و فی</w:t>
      </w:r>
    </w:p>
    <w:p>
      <w:pPr>
        <w:pStyle w:val="BookText"/>
      </w:pPr>
      <w:r>
        <w:rPr>
          <w:rFonts w:ascii="IRNazanin" w:hAnsi="IRNazanin" w:eastAsia="IRNazanin" w:cs="IRNazanin"/>
          <w:lang w:bidi="fa-IR"/>
          <w:color w:val="111111"/>
          <w:sz w:val="28"/>
          <w:szCs w:val="28"/>
          <w:rtl/>
        </w:rPr>
        <w:t xml:space="preserve">حدیث زید بن ثابت، قال: قال رسول اللّه صلّی اللّه علیه و سلّم: انی تارک فیکم الثقلین خلفی، کتاب اللّه و عترتی فإنهما لن یتفرقا حتی یردا علی الحوض</w:t>
      </w:r>
    </w:p>
    <w:p>
      <w:pPr>
        <w:pStyle w:val="BookText"/>
      </w:pPr>
      <w:r>
        <w:rPr>
          <w:rFonts w:ascii="IRNazanin" w:hAnsi="IRNazanin" w:eastAsia="IRNazanin" w:cs="IRNazanin"/>
          <w:lang w:bidi="fa-IR"/>
          <w:color w:val="111111"/>
          <w:sz w:val="28"/>
          <w:szCs w:val="28"/>
          <w:rtl/>
        </w:rPr>
        <w:t xml:space="preserve">. و قال: قال محمد بن إسحاق: و هذا حدیث صحیح، و رفعه نحو زید بن أرقم و أبو سعید الخدری، و</w:t>
      </w:r>
    </w:p>
    <w:p>
      <w:pPr>
        <w:pStyle w:val="BookText"/>
      </w:pPr>
      <w:r>
        <w:rPr>
          <w:rFonts w:ascii="IRNazanin" w:hAnsi="IRNazanin" w:eastAsia="IRNazanin" w:cs="IRNazanin"/>
          <w:lang w:bidi="fa-IR"/>
          <w:color w:val="111111"/>
          <w:sz w:val="28"/>
          <w:szCs w:val="28"/>
          <w:rtl/>
        </w:rPr>
        <w:t xml:space="preserve">فی بعضها: انی تارک فیکم الثقلین کتاب اللّه و عترتی أهل بیتی</w:t>
      </w:r>
    </w:p>
    <w:p>
      <w:pPr>
        <w:pStyle w:val="BookText"/>
      </w:pPr>
      <w:r>
        <w:rPr>
          <w:rFonts w:ascii="IRNazanin" w:hAnsi="IRNazanin" w:eastAsia="IRNazanin" w:cs="IRNazanin"/>
          <w:lang w:bidi="fa-IR"/>
          <w:color w:val="111111"/>
          <w:sz w:val="28"/>
          <w:szCs w:val="28"/>
          <w:rtl/>
        </w:rPr>
        <w:t xml:space="preserve">، فجعل العترة أهل البیت»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أورده فی مادة (ثقل) من کتابه قائلا: «التهذیب: و روی عن النبی صلّی اللّه علیه و سلّم أنه قال فی آخر عمره: انی تارک فیکم الثقلین کتاب اللّه و عترتی، فجعلهما کتاب اللّه عز و جل و عترته.</w:t>
      </w:r>
    </w:p>
    <w:p>
      <w:pPr>
        <w:pStyle w:val="BookText"/>
      </w:pPr>
      <w:r>
        <w:rPr>
          <w:rFonts w:ascii="IRNazanin" w:hAnsi="IRNazanin" w:eastAsia="IRNazanin" w:cs="IRNazanin"/>
          <w:lang w:bidi="fa-IR"/>
          <w:color w:val="111111"/>
          <w:sz w:val="28"/>
          <w:szCs w:val="28"/>
          <w:rtl/>
        </w:rPr>
        <w:t xml:space="preserve">و قد تقدم ذکر العترة. و قال ثعلب: سمّیا ثقلین لان الأخذ بهما ثقیل، و العمل بهما ثقیل. قال: و أصل الثقل ان العرب تقول لکل شی‌ء نفیس خطیر مصون ثقل، فسماهما ثقلین إعظاما لقدرهما و تفخیما لشأنهما، و أصله فی بیض النعام المصون، و قال ثعلبة ابن صغیر المازنی یذکر الظلیم و النعامة:</w:t>
      </w:r>
    </w:p>
    <w:p>
      <w:pPr>
        <w:pStyle w:val="BookText"/>
      </w:pPr>
      <w:r>
        <w:rPr>
          <w:rFonts w:ascii="IRNazanin" w:hAnsi="IRNazanin" w:eastAsia="IRNazanin" w:cs="IRNazanin"/>
          <w:lang w:bidi="fa-IR"/>
          <w:color w:val="111111"/>
          <w:sz w:val="28"/>
          <w:szCs w:val="28"/>
          <w:rtl/>
        </w:rPr>
        <w:t xml:space="preserve">فتذکرا ثقلا رشیدا بعد ما ألقت ذکاء یمینها فی کافر و یقال للسید العزیز ثقل من هذا، و سمی اللّه تعالی الجن و الانس الثقلین سمیا ثقلین، لتفضیل اللّه تعالی إیاهما علی سائر الحیوان المخلوق فی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5" w:name="pg11317_233671"/>
    <w:bookmarkEnd w:id="215"/>
    <w:p>
      <w:pPr>
        <w:pStyle w:val="BookText"/>
      </w:pPr>
      <w:r>
        <w:rPr>
          <w:rFonts w:ascii="IRNazanin" w:hAnsi="IRNazanin" w:eastAsia="IRNazanin" w:cs="IRNazanin"/>
          <w:lang w:bidi="fa-IR"/>
          <w:color w:val="111111"/>
          <w:sz w:val="28"/>
          <w:szCs w:val="28"/>
          <w:rtl/>
        </w:rPr>
        <w:t xml:space="preserve">الأرض بالتمییز و العقل الذی خصا به»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أورده فی مادة (حبل) قائلا: «و فی</w:t>
      </w:r>
    </w:p>
    <w:p>
      <w:pPr>
        <w:pStyle w:val="BookText"/>
      </w:pPr>
      <w:r>
        <w:rPr>
          <w:rFonts w:ascii="IRNazanin" w:hAnsi="IRNazanin" w:eastAsia="IRNazanin" w:cs="IRNazanin"/>
          <w:lang w:bidi="fa-IR"/>
          <w:color w:val="111111"/>
          <w:sz w:val="28"/>
          <w:szCs w:val="28"/>
          <w:rtl/>
        </w:rPr>
        <w:t xml:space="preserve">حدیث النبی صلّی اللّه علیه و سلّم: أوصیکم بکتاب اللّه و عترتی أحدهما أعظم من الآخر کتاب اللّه حبل ممدود من السماء الی الأرض</w:t>
      </w:r>
    </w:p>
    <w:p>
      <w:pPr>
        <w:pStyle w:val="BookText"/>
      </w:pPr>
      <w:r>
        <w:rPr>
          <w:rFonts w:ascii="IRNazanin" w:hAnsi="IRNazanin" w:eastAsia="IRNazanin" w:cs="IRNazanin"/>
          <w:lang w:bidi="fa-IR"/>
          <w:color w:val="111111"/>
          <w:sz w:val="28"/>
          <w:szCs w:val="28"/>
          <w:rtl/>
        </w:rPr>
        <w:t xml:space="preserve">. قال أبو منصور: و فی هذا الحدیث اتصال کتاب اللّه عز و جل و ان کان یتلی فی الأرض و ینسخ و یکتب، و معنی الحبل الممدود نور هداه، و العرب تشبه النور بالحبل و الخیط. قال اللّه: حَتَّی یَتَبَیَّنَ لَکُمُ الْخَیْطُ الْأَبْیَضُ مِنَ الْخَیْطِ الْأَسْوَدِ. فالخیط الأبیض هو نور الصبح إذا تبین للابصار و انفلق، و الخیط الأسود دونه فی الإنارة لغلبة سواد اللیل علیه، و لذلک نعت بالأسود و نعت الآخر بالأبیض، و الخیط و الحبل قریبان من السواء»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5"/>
      </w:pPr>
      <w:bookmarkStart w:id="760" w:name="_Toc417"/>
      <w:r>
        <w:t>ترجمته:</w:t>
      </w:r>
      <w:bookmarkEnd w:id="760"/>
    </w:p>
    <w:p>
      <w:pPr>
        <w:pStyle w:val="BookText"/>
      </w:pPr>
      <w:r>
        <w:rPr>
          <w:rFonts w:ascii="IRNazanin" w:hAnsi="IRNazanin" w:eastAsia="IRNazanin" w:cs="IRNazanin"/>
          <w:lang w:bidi="fa-IR"/>
          <w:color w:val="111111"/>
          <w:sz w:val="28"/>
          <w:szCs w:val="28"/>
          <w:rtl/>
        </w:rPr>
        <w:t xml:space="preserve">1- ابن خلکان: «کان فقیها شافعی المذهب، غلبت علیه اللغة فاشتهر بها، کان متفقا علی فضله و ثقته و درایته و ورعه … و کان … جامعا لشتات اللغة مطلعا علی اسرارها و دقائقها، و صنف فی اللغة کتاب (التهذیب) و هو من الکتب المختارة، یکون أکثر من عشر مجلدات، و له تصنیف فی غریب الألفاظ التی استعملها الفقهاء فی مجلد واحد، و هو عمدة الفقهاء فی تفسیر ما یشکل علیهم من اللغة المتعلقة بالفقه، و کتاب التفسیر»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«روی عن البغوی و نفطویه و أتی ابن السراج، و ترک الأخذ عن ابن درید تورعا لأنه رآه سکران، و قد بقی الأزهری فی أسر القرامطة مدة طویلة»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6" w:name="pg11317_233672"/>
    <w:bookmarkEnd w:id="216"/>
    <w:p>
      <w:pPr>
        <w:pStyle w:val="BookText"/>
      </w:pPr>
      <w:r>
        <w:rPr>
          <w:rFonts w:ascii="IRNazanin" w:hAnsi="IRNazanin" w:eastAsia="IRNazanin" w:cs="IRNazanin"/>
          <w:lang w:bidi="fa-IR"/>
          <w:color w:val="111111"/>
          <w:sz w:val="28"/>
          <w:szCs w:val="28"/>
          <w:rtl/>
        </w:rPr>
        <w:t xml:space="preserve">3- الیافعی بنحو ما تقدم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کذا ابن الوردی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السبکی: «کان اماما فی اللغة، بصیرا بالفقه، عارفا بالمذهب، عالی الاسناد، ثخین الورع، کثیر العبادة و المراقبة، شدید الانتصار لالفاظ الشافعی، متحریا فی دینه»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قاضی شهبة: «کان فقیها صالحا غلب علیه علم اللغة و صنف فیه کتاب (التهذیب) الذی جمع فیه فأوعی فی عشر مجلدات … توفی بهراة سنة 370 … نقل الرافعی عنه مواضع تتعلق باللغة فی ضبط السنة»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السیوطی: بنحو ما تقدم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4"/>
      </w:pPr>
      <w:bookmarkStart w:id="761" w:name="_Toc418"/>
      <w:r>
        <w:t>(68) روایة محمد بن المظفر البغدادی</w:t>
      </w:r>
      <w:bookmarkEnd w:id="761"/>
    </w:p>
    <w:p>
      <w:pPr>
        <w:pStyle w:val="Heading5"/>
      </w:pPr>
      <w:bookmarkStart w:id="762" w:name="_Toc419"/>
      <w:r>
        <w:t>اشارة</w:t>
      </w:r>
      <w:bookmarkEnd w:id="762"/>
    </w:p>
    <w:p>
      <w:pPr>
        <w:pStyle w:val="BookText"/>
      </w:pPr>
      <w:r>
        <w:rPr>
          <w:rFonts w:ascii="IRNazanin" w:hAnsi="IRNazanin" w:eastAsia="IRNazanin" w:cs="IRNazanin"/>
          <w:lang w:bidi="fa-IR"/>
          <w:color w:val="111111"/>
          <w:sz w:val="28"/>
          <w:szCs w:val="28"/>
          <w:rtl/>
        </w:rPr>
        <w:t xml:space="preserve">لقد أخرج روایته لحدیث الثقلین ابن المغازلی بقوله: «أخبرنا أبو طالب محمد بن أحمد بن عثمان، نا: أبو الحسین محمد بن المظفر بن موسی ابن عیسی الحافظ اذنا، نا: محمد بن محمد بن سلیمان الباغندی، نا: سوید، ثنا: علی بن مسهر، عن أبی حیان التیمی، حدثنی یزید بن حیان، قال:</w:t>
      </w:r>
    </w:p>
    <w:p>
      <w:pPr>
        <w:pStyle w:val="BookText"/>
      </w:pPr>
      <w:r>
        <w:rPr>
          <w:rFonts w:ascii="IRNazanin" w:hAnsi="IRNazanin" w:eastAsia="IRNazanin" w:cs="IRNazanin"/>
          <w:lang w:bidi="fa-IR"/>
          <w:color w:val="111111"/>
          <w:sz w:val="28"/>
          <w:szCs w:val="28"/>
          <w:rtl/>
        </w:rPr>
        <w:t xml:space="preserve">سمعت زید بن أرقم یقول: قام فینا رسول اللّه صلی اللّه علیه و سلم فخطبنا فقال:</w:t>
      </w:r>
    </w:p>
    <w:p>
      <w:pPr>
        <w:pStyle w:val="BookText"/>
      </w:pPr>
      <w:r>
        <w:rPr>
          <w:rFonts w:ascii="IRNazanin" w:hAnsi="IRNazanin" w:eastAsia="IRNazanin" w:cs="IRNazanin"/>
          <w:lang w:bidi="fa-IR"/>
          <w:color w:val="111111"/>
          <w:sz w:val="28"/>
          <w:szCs w:val="28"/>
          <w:rtl/>
        </w:rPr>
        <w:t xml:space="preserve">أما بعد، أیها الناس! انما أنا بشر یوشک أن أدعی فأجیب، و انی تارک فیکم الثقلین، و هما کتاب اللّه فیه الهدی و النور، فخذوا بکتاب اللّه و استمسکوا به. فحث علی کتاب اللّه و رغب فیه، ثم قال: و أهل بیتی، أذکرکم اللّه فی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7" w:name="pg11317_233673"/>
    <w:bookmarkEnd w:id="217"/>
    <w:p>
      <w:pPr>
        <w:pStyle w:val="BookText"/>
      </w:pPr>
      <w:r>
        <w:rPr>
          <w:rFonts w:ascii="IRNazanin" w:hAnsi="IRNazanin" w:eastAsia="IRNazanin" w:cs="IRNazanin"/>
          <w:lang w:bidi="fa-IR"/>
          <w:color w:val="111111"/>
          <w:sz w:val="28"/>
          <w:szCs w:val="28"/>
          <w:rtl/>
        </w:rPr>
        <w:t xml:space="preserve">أهل بیتی. قالها ثلاث مرات»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763" w:name="_Toc420"/>
      <w:r>
        <w:t>ترجمته:</w:t>
      </w:r>
      <w:bookmarkEnd w:id="763"/>
    </w:p>
    <w:p>
      <w:pPr>
        <w:pStyle w:val="BookText"/>
      </w:pPr>
      <w:r>
        <w:rPr>
          <w:rFonts w:ascii="IRNazanin" w:hAnsi="IRNazanin" w:eastAsia="IRNazanin" w:cs="IRNazanin"/>
          <w:lang w:bidi="fa-IR"/>
          <w:color w:val="111111"/>
          <w:sz w:val="28"/>
          <w:szCs w:val="28"/>
          <w:rtl/>
        </w:rPr>
        <w:t xml:space="preserve">1- الذهبی: «محمد بن المظفر بن موسی بن عیسی الحافظ الامام الثقة أبو الحسین البغدادی محدث العراق … قال الخطیب: کان ابن المظفر فهما حافظا صادقا، و قال البرقانی: کتب الدارقطنی عن ابن المظفر ألوف حدیث … قال السلمی: سألت الدارقطنی عن ابن المظفر، فقال ثقة مأمون. فقلت: یقال أنه یمیل الی تشیع؟ فقال: قلیلا بمقدار ما لا یضر ان شاء اللّه»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فی [العبر فی خبر من غبر] بنحو ما تقدم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الصفدی: «رحل الی الأمصار و برع فی علم الحدیث و معرفة الرجال و توفی فی جمادی الاولی سنة 279، و سمع الطبری و غیره. و روی عنه الدارقطنی و غیره، و اتفقوا علی فضله و صدقه وثقته»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«قال الخطیب: کان حافظا صادقا. قال ابن أبی الفوارس: سألت ابن المظفر من حدیث الباغندی عن أبی زید الحزازی عن عمرو بن عاصم فقال: ما هو عندی، قلت: لعله عندک! قال: لو کان عندی لکنت أحفظه، عندی عن الباغندی مائة ألف حدیث ما هذا منها! و کان الدارقطنی یجله و یعظمه و لا یستند بحضرته. و قال فیه: ثقة مأمون یمیل الی التشیع قلیلا. و قال أبو الولید الباجی: حافظ فیه تشیع، مات یوم الجمعة فی جمادی الاولی سنة 379»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8" w:name="pg11317_233674"/>
    <w:bookmarkEnd w:id="218"/>
    <w:p>
      <w:pPr>
        <w:pStyle w:val="Heading4"/>
      </w:pPr>
      <w:bookmarkStart w:id="764" w:name="_Toc421"/>
      <w:r>
        <w:t>(69) روایة أبی الحسن الدارقطنی</w:t>
      </w:r>
      <w:bookmarkEnd w:id="764"/>
    </w:p>
    <w:p>
      <w:pPr>
        <w:pStyle w:val="Heading5"/>
      </w:pPr>
      <w:bookmarkStart w:id="765" w:name="_Toc422"/>
      <w:r>
        <w:t>اشارة</w:t>
      </w:r>
      <w:bookmarkEnd w:id="765"/>
    </w:p>
    <w:p>
      <w:pPr>
        <w:pStyle w:val="BookText"/>
      </w:pPr>
      <w:r>
        <w:rPr>
          <w:rFonts w:ascii="IRNazanin" w:hAnsi="IRNazanin" w:eastAsia="IRNazanin" w:cs="IRNazanin"/>
          <w:lang w:bidi="fa-IR"/>
          <w:color w:val="111111"/>
          <w:sz w:val="28"/>
          <w:szCs w:val="28"/>
          <w:rtl/>
        </w:rPr>
        <w:t xml:space="preserve">لقد ذکر روایته لحدیث الثقلین، ابن باکثیر المکی بعد ذکر هذا الحدیث عن طریق أم سلمة، قال: «و</w:t>
      </w:r>
    </w:p>
    <w:p>
      <w:pPr>
        <w:pStyle w:val="BookText"/>
      </w:pPr>
      <w:r>
        <w:rPr>
          <w:rFonts w:ascii="IRNazanin" w:hAnsi="IRNazanin" w:eastAsia="IRNazanin" w:cs="IRNazanin"/>
          <w:lang w:bidi="fa-IR"/>
          <w:color w:val="111111"/>
          <w:sz w:val="28"/>
          <w:szCs w:val="28"/>
          <w:rtl/>
        </w:rPr>
        <w:t xml:space="preserve">أخرجه محمد بن جعفر البزاز عنها بلفظ: سمعت رسول اللّه صلّی اللّه علیه و سلّم فی مرضه الذی قبض فیه و قد امتلأت الحجرة من أصحابه، قال: أیها الناس، یوشک أن أقبض قبضا سریعا فینطلق بی، و قد قدمت القول معذرة إلیکم! الا انی مخلف فیکم کتاب اللّه عز و جل و عترتی أهل بیتی. ثم أخذ بید علی فقال: هذا علی مع القرآن و القرآن مع علی لا یفترقان حتی یردا علی الحوض، فأسألهما عما خلفت فیهما- أخرجه الدارقطنی»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w:t>
      </w:r>
    </w:p>
    <w:p>
      <w:pPr>
        <w:pStyle w:val="BookText"/>
      </w:pPr>
      <w:r>
        <w:rPr>
          <w:rFonts w:ascii="IRNazanin" w:hAnsi="IRNazanin" w:eastAsia="IRNazanin" w:cs="IRNazanin"/>
          <w:lang w:bidi="fa-IR"/>
          <w:color w:val="111111"/>
          <w:sz w:val="28"/>
          <w:szCs w:val="28"/>
          <w:rtl/>
        </w:rPr>
        <w:t xml:space="preserve">أخرجه فی (المؤتلف و المختلف) عن أبی ذر و أبی سعید حیث قال:</w:t>
      </w:r>
    </w:p>
    <w:p>
      <w:pPr>
        <w:pStyle w:val="BookText"/>
      </w:pPr>
      <w:r>
        <w:rPr>
          <w:rFonts w:ascii="IRNazanin" w:hAnsi="IRNazanin" w:eastAsia="IRNazanin" w:cs="IRNazanin"/>
          <w:lang w:bidi="fa-IR"/>
          <w:color w:val="111111"/>
          <w:sz w:val="28"/>
          <w:szCs w:val="28"/>
          <w:rtl/>
        </w:rPr>
        <w:t xml:space="preserve">«حدّثنا أبو القاسم الحسن بن محمّد بن بشر الکوفی الخزاز فی سنة إحدی و عشرین، حدثنا الحسین بن الحکم الحبری حدّثنا الحسن بن الحسین العرفی حدّثنا علیّ بن الحسین العبدی عن محمّد بن رستم أبو الصامت الضبی عن زاذان أبی عمر عن أبی ذر: إنّه تعلّق بأستار الکعبة و قال: أیّها الناس! من عرفنی فقد عرفنی و من لم یعرفنی فأنا جندب الغفاری … و قد سمعت رسول اللّه صلّی اللّه علیه و آله و سلّم یقول:</w:t>
      </w:r>
    </w:p>
    <w:p>
      <w:pPr>
        <w:pStyle w:val="BookText"/>
      </w:pPr>
      <w:r>
        <w:rPr>
          <w:rFonts w:ascii="IRNazanin" w:hAnsi="IRNazanin" w:eastAsia="IRNazanin" w:cs="IRNazanin"/>
          <w:lang w:bidi="fa-IR"/>
          <w:color w:val="111111"/>
          <w:sz w:val="28"/>
          <w:szCs w:val="28"/>
          <w:rtl/>
        </w:rPr>
        <w:t xml:space="preserve">إنّی تارک فیکم الثقلین أحدهما أکبر من الآخر، کتاب اللّه حبل ممدود من السماء إلی الأرض، سبب بید اللّه تعالی و سبب بأیدیکم، و عترتی أهل بیتی، فانظروا کیف تخلفونی فیهما، فإنّ إلهی عزّ و جلّ قد وعدنی أنّهما لن یفترقا حتّی یردا علیّ الحوض.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9" w:name="pg11317_233675"/>
    <w:bookmarkEnd w:id="219"/>
    <w:p>
      <w:pPr>
        <w:pStyle w:val="BookText"/>
      </w:pPr>
      <w:r>
        <w:rPr>
          <w:rFonts w:ascii="IRNazanin" w:hAnsi="IRNazanin" w:eastAsia="IRNazanin" w:cs="IRNazanin"/>
          <w:lang w:bidi="fa-IR"/>
          <w:color w:val="111111"/>
          <w:sz w:val="28"/>
          <w:szCs w:val="28"/>
          <w:rtl/>
        </w:rPr>
        <w:t xml:space="preserve">و سمعته یقول: إنّ مثل أهل بیتی کمثل سفینة نوح من رکبها نجا و من تخلّف عنها هلک»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«حدّثنا محمّد بن القاسم بن زکریا حدّثنا عباد بن یعقوب حدّثنا علیّ بن هاشم عن عمرو أبی محرز عن عطیة عن أبی سعید الخدری عن النبی صلّی اللّه علیه و آله و سلّم قال: إنّی تارک فیکم الثقلین کتاب و عترتی.</w:t>
      </w:r>
    </w:p>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504"/>
      </w:r>
    </w:p>
    <w:p>
      <w:pPr>
        <w:pStyle w:val="Heading5"/>
      </w:pPr>
      <w:bookmarkStart w:id="766" w:name="_Toc423"/>
      <w:r>
        <w:t>ترجمته:</w:t>
      </w:r>
      <w:bookmarkEnd w:id="766"/>
    </w:p>
    <w:p>
      <w:pPr>
        <w:pStyle w:val="BookText"/>
      </w:pPr>
      <w:r>
        <w:rPr>
          <w:rFonts w:ascii="IRNazanin" w:hAnsi="IRNazanin" w:eastAsia="IRNazanin" w:cs="IRNazanin"/>
          <w:lang w:bidi="fa-IR"/>
          <w:color w:val="111111"/>
          <w:sz w:val="28"/>
          <w:szCs w:val="28"/>
          <w:rtl/>
        </w:rPr>
        <w:t xml:space="preserve">له ترجمة فی کتب التراجم جمیعها، و لکنا نقتصر هنا علی ترجمته فی بعضها:</w:t>
      </w:r>
    </w:p>
    <w:p>
      <w:pPr>
        <w:pStyle w:val="BookText"/>
      </w:pPr>
      <w:r>
        <w:rPr>
          <w:rFonts w:ascii="IRNazanin" w:hAnsi="IRNazanin" w:eastAsia="IRNazanin" w:cs="IRNazanin"/>
          <w:lang w:bidi="fa-IR"/>
          <w:color w:val="111111"/>
          <w:sz w:val="28"/>
          <w:szCs w:val="28"/>
          <w:rtl/>
        </w:rPr>
        <w:t xml:space="preserve">1- الذهبی: «الدارقطنی أبو الحسن علی بن عمر بن أحمد البغدادی الحافظ المشهور، صاحب التصانیف، فی ذی القعدة و له ثمانون سنة، روی عنه البغوی و طبقته، ذکره الحاکم فقال: صار أوحد عصره فی الحفظ و الفهم و الورع، و اماما فی القراء و النحاة صادفته فوق ما وصف لی، و له مصنفات یطول ذکرها. و قال الخطیب: کان فرید عصره، و فزیع دهره، و نسیج وحده، و امام وقته، انتهی الیه علم الأثر و المعرفة بالعلل و أسماء الرجال مع الصدق و صحة الاعتقاد و الاضطلاع من علوم سوی علم الحدیث، منها:</w:t>
      </w:r>
    </w:p>
    <w:p>
      <w:pPr>
        <w:pStyle w:val="BookText"/>
      </w:pPr>
      <w:r>
        <w:rPr>
          <w:rFonts w:ascii="IRNazanin" w:hAnsi="IRNazanin" w:eastAsia="IRNazanin" w:cs="IRNazanin"/>
          <w:lang w:bidi="fa-IR"/>
          <w:color w:val="111111"/>
          <w:sz w:val="28"/>
          <w:szCs w:val="28"/>
          <w:rtl/>
        </w:rPr>
        <w:t xml:space="preserve">القراءة و قد صنف فیها مصنفات، و منها المعرفة بمذاهب الفقهاء، و بلغنی أنه درس فقه الشافعی علی أبی سعید الاصطخری، و منها المعرفة بالأدب و الشعر فقیل: انه کان یحفظ دواوین جماعة. و قال أبو ذر الهروی: قلت للحاکم:</w:t>
      </w:r>
    </w:p>
    <w:p>
      <w:pPr>
        <w:pStyle w:val="BookText"/>
      </w:pPr>
      <w:r>
        <w:rPr>
          <w:rFonts w:ascii="IRNazanin" w:hAnsi="IRNazanin" w:eastAsia="IRNazanin" w:cs="IRNazanin"/>
          <w:lang w:bidi="fa-IR"/>
          <w:color w:val="111111"/>
          <w:sz w:val="28"/>
          <w:szCs w:val="28"/>
          <w:rtl/>
        </w:rPr>
        <w:t xml:space="preserve">هل رأیت مثل الدارقطنی؟ فقال: هو امام لم یر مثل نفسه فکیف أنا! و قال البرقانی: کان الدارقطنی یملی علی العلل من حفظه. و قال القاضی أبو الطیب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0" w:name="pg11317_233676"/>
    <w:bookmarkEnd w:id="220"/>
    <w:p>
      <w:pPr>
        <w:pStyle w:val="BookText"/>
      </w:pPr>
      <w:r>
        <w:rPr>
          <w:rFonts w:ascii="IRNazanin" w:hAnsi="IRNazanin" w:eastAsia="IRNazanin" w:cs="IRNazanin"/>
          <w:lang w:bidi="fa-IR"/>
          <w:color w:val="111111"/>
          <w:sz w:val="28"/>
          <w:szCs w:val="28"/>
          <w:rtl/>
        </w:rPr>
        <w:t xml:space="preserve">الطبری: الدارقطنی أمیر المؤمنین فی الحدیث»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قاضی شهبة: «قال ابن ماکولا: رأیت فی المنام کأنی أسأل عن حال الدارقطنی فی الآخرة، فقیل لی: ذاک یدعی فی الجنة بالإمام؟ نقل عنه فی- الروضة- فی أثناء کتاب القضاء فی الکلام علی الروایة بالاجازة»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القنوجی: «کان عالما حافظا فقیها علی مذهب الامام الشافعی و انفرد بالامامة فی علم الحدیث فی عصره، و لم ینازعه فی ذلک أحد من نظرائه و کان عارفا باختلاف الفقهاء»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(وفیات الأعیان 1/ 331) و (تذکرة الحفاظ 3/ 991) و (طبقات القراء 1/ 558) و (طبقات السبکی 3/ 462) و (الکامل 9/ 43) و (طبقات الحفاظ 393) و (الأنساب- الدارقطنی) و غیرها.</w:t>
      </w:r>
    </w:p>
    <w:p>
      <w:pPr>
        <w:pStyle w:val="Heading4"/>
      </w:pPr>
      <w:bookmarkStart w:id="767" w:name="_Toc424"/>
      <w:r>
        <w:t>(70) روایة محمد بن عبد الرحمن المخلص الذهبی</w:t>
      </w:r>
      <w:bookmarkEnd w:id="767"/>
    </w:p>
    <w:p>
      <w:pPr>
        <w:pStyle w:val="Heading5"/>
      </w:pPr>
      <w:bookmarkStart w:id="768" w:name="_Toc425"/>
      <w:r>
        <w:t>اشارة</w:t>
      </w:r>
      <w:bookmarkEnd w:id="768"/>
    </w:p>
    <w:p>
      <w:pPr>
        <w:pStyle w:val="BookText"/>
      </w:pPr>
      <w:r>
        <w:rPr>
          <w:rFonts w:ascii="IRNazanin" w:hAnsi="IRNazanin" w:eastAsia="IRNazanin" w:cs="IRNazanin"/>
          <w:lang w:bidi="fa-IR"/>
          <w:color w:val="111111"/>
          <w:sz w:val="28"/>
          <w:szCs w:val="28"/>
          <w:rtl/>
        </w:rPr>
        <w:t xml:space="preserve">تظهر روایته لحدیث الثقلین من مراجعة عبارة الحموی حیث یقول:</w:t>
      </w:r>
    </w:p>
    <w:p>
      <w:pPr>
        <w:pStyle w:val="BookText"/>
      </w:pPr>
      <w:r>
        <w:rPr>
          <w:rFonts w:ascii="IRNazanin" w:hAnsi="IRNazanin" w:eastAsia="IRNazanin" w:cs="IRNazanin"/>
          <w:lang w:bidi="fa-IR"/>
          <w:color w:val="111111"/>
          <w:sz w:val="28"/>
          <w:szCs w:val="28"/>
          <w:rtl/>
        </w:rPr>
        <w:t xml:space="preserve">«أخبرتنا الشیخة الصالحة زینب بنت القاضی عماد الدین أبی صالح نصر ابن عبد الرزاق ابن الشیخ قطب وقته عبد القادر، سماعا علیها بمدینة السلام بغداد عصر یوم الجمعة السادس و العشرین من صفر سنة اثنتین و سبعین و ستمائة. قیل لها: أخبرک الشیخ أبو الحسن علی بن محمد بن علی ابن السقاء، قراءة علیه و أنت تسمعین فی خامس رجب سنة سبع عشرة و ستمائة بالمدرسة القادریة؟ قالت: نعم؟ قال: أنبأنا أبو القاسم سعید بن أحمد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1" w:name="pg11317_233677"/>
    <w:bookmarkEnd w:id="221"/>
    <w:p>
      <w:pPr>
        <w:pStyle w:val="BookText"/>
      </w:pPr>
      <w:r>
        <w:rPr>
          <w:rFonts w:ascii="IRNazanin" w:hAnsi="IRNazanin" w:eastAsia="IRNazanin" w:cs="IRNazanin"/>
          <w:lang w:bidi="fa-IR"/>
          <w:color w:val="111111"/>
          <w:sz w:val="28"/>
          <w:szCs w:val="28"/>
          <w:rtl/>
        </w:rPr>
        <w:t xml:space="preserve">البناء، و أبو محمد بن المبارک ابن أحمد بن برکة الکندی فی جمادی الاولی سنة اثنتین و أربعین و خمسمائة. قالا: أنبأنا أبو نصر محمد بن محمد بن الریسی قال: أنبأنا أبو طاهر محمد بن عبد الرحمن بن العباس المخلص قال: أنبأنا أبو القاسم عبد اللّه بن محمد بن عبد العزیز البغوی، أنبأنا بشر بن الولید الکندی، أنبأنا محمد بن طلحة، عن الأعمش، عن عطیة، عن أبی سعید الخدری، عن النبی صلّی اللّه علیه و سلّم قال: انی أوشک أن أدعی فأجیب، و انی تارک فیکم الثقلین کتاب اللّه عز و جل حبل ممدود من السماء الی الأرض، و عترتی أهل بیتی، و ان اللطیف الخبیر أخبرنی أنهما لن یتفرقا حتی یردا علی الحوض، فانظروا ما تخلفونی فیهما»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5"/>
      </w:pPr>
      <w:bookmarkStart w:id="769" w:name="_Toc426"/>
      <w:r>
        <w:t>ترجمته:</w:t>
      </w:r>
      <w:bookmarkEnd w:id="769"/>
    </w:p>
    <w:p>
      <w:pPr>
        <w:pStyle w:val="BookText"/>
      </w:pPr>
      <w:r>
        <w:rPr>
          <w:rFonts w:ascii="IRNazanin" w:hAnsi="IRNazanin" w:eastAsia="IRNazanin" w:cs="IRNazanin"/>
          <w:lang w:bidi="fa-IR"/>
          <w:color w:val="111111"/>
          <w:sz w:val="28"/>
          <w:szCs w:val="28"/>
          <w:rtl/>
        </w:rPr>
        <w:t xml:space="preserve">قال السمعانی: «و کان ثقة صدوقا صالحا مکثرا من الحدیث»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4"/>
      </w:pPr>
      <w:bookmarkStart w:id="770" w:name="_Toc427"/>
      <w:r>
        <w:t>(71) روایة محمد بن سلیمان بن داود البغدادی</w:t>
      </w:r>
      <w:bookmarkEnd w:id="770"/>
    </w:p>
    <w:p>
      <w:pPr>
        <w:pStyle w:val="BookText"/>
      </w:pPr>
      <w:r>
        <w:rPr>
          <w:rFonts w:ascii="IRNazanin" w:hAnsi="IRNazanin" w:eastAsia="IRNazanin" w:cs="IRNazanin"/>
          <w:lang w:bidi="fa-IR"/>
          <w:color w:val="111111"/>
          <w:sz w:val="28"/>
          <w:szCs w:val="28"/>
          <w:rtl/>
        </w:rPr>
        <w:t xml:space="preserve">لقد روی حدیث الثقلین بسنده: «</w:t>
      </w:r>
    </w:p>
    <w:p>
      <w:pPr>
        <w:pStyle w:val="BookText"/>
      </w:pPr>
      <w:r>
        <w:rPr>
          <w:rFonts w:ascii="IRNazanin" w:hAnsi="IRNazanin" w:eastAsia="IRNazanin" w:cs="IRNazanin"/>
          <w:lang w:bidi="fa-IR"/>
          <w:color w:val="111111"/>
          <w:sz w:val="28"/>
          <w:szCs w:val="28"/>
          <w:rtl/>
        </w:rPr>
        <w:t xml:space="preserve">عن جابر بن عبد اللّه، قال: قال رسول اللّه صلّی اللّه علیه و سلّم: قد ترکت ما ان تمسکتم به لن تضلوا، کتاب اللّه عز و جل و عترتی أهل بیتی» </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2" w:name="pg11317_233678"/>
    <w:bookmarkEnd w:id="222"/>
    <w:p>
      <w:pPr>
        <w:pStyle w:val="Heading4"/>
      </w:pPr>
      <w:bookmarkStart w:id="771" w:name="_Toc428"/>
      <w:r>
        <w:t>(72) روایة الحاکم النیسابوری</w:t>
      </w:r>
      <w:bookmarkEnd w:id="771"/>
    </w:p>
    <w:p>
      <w:pPr>
        <w:pStyle w:val="Heading5"/>
      </w:pPr>
      <w:bookmarkStart w:id="772" w:name="_Toc429"/>
      <w:r>
        <w:t>اشارة</w:t>
      </w:r>
      <w:bookmarkEnd w:id="772"/>
    </w:p>
    <w:p>
      <w:pPr>
        <w:pStyle w:val="BookText"/>
      </w:pPr>
      <w:r>
        <w:rPr>
          <w:rFonts w:ascii="IRNazanin" w:hAnsi="IRNazanin" w:eastAsia="IRNazanin" w:cs="IRNazanin"/>
          <w:lang w:bidi="fa-IR"/>
          <w:color w:val="111111"/>
          <w:sz w:val="28"/>
          <w:szCs w:val="28"/>
          <w:rtl/>
        </w:rPr>
        <w:t xml:space="preserve">أخرج حدیث الثقلین فی کتابه فی باب مناقب الامام أمیر المؤمنین علیه السلام بقوله: «حدثنا أبو الحسین محمد بن أحمد بن تمیم الحنظلی ببغداد، ثنا: أبو قلابة عبد الملک بن محمد الرقاشی، ثنا: یحیی بن حماد. و حدثنی أبو بکر محمد بن أحمد بن بالویه، و أبو بکر أحمد بن جعفر البزاز. قالا: ثنا عبد اللّه بن أحمد بن حنبل، حدثنی أبی، ثنا: یحیی بن حماد، و ثنا: أبو نصر أحمد بن سهل الفقیه ببخاری، ثنا: صالح بن محمد الحافظ البغدادی، ثنا:</w:t>
      </w:r>
    </w:p>
    <w:p>
      <w:pPr>
        <w:pStyle w:val="BookText"/>
      </w:pPr>
      <w:r>
        <w:rPr>
          <w:rFonts w:ascii="IRNazanin" w:hAnsi="IRNazanin" w:eastAsia="IRNazanin" w:cs="IRNazanin"/>
          <w:lang w:bidi="fa-IR"/>
          <w:color w:val="111111"/>
          <w:sz w:val="28"/>
          <w:szCs w:val="28"/>
          <w:rtl/>
        </w:rPr>
        <w:t xml:space="preserve">خلف بن سالم المخرمی، ثنا: یحیی بن حماد، ثنا: أبو عوانة، عن سلیمان الأعمش، قال: حدثنا حبیب بن أبی ثابت، عن أبی الطفیل عن زید بن أرقم رضی اللّه عنه، قال: لما رجع رسول اللّه صلّی اللّه علیه و سلّم من حجة الوداع و نزل غدیر خم أمر بدوحات فقممن فقال: کأنی قد دعیت فأجبت، انّی [قد] ترکت فیکم الثقلین أحدهما أکبر من الآخر، کتاب اللّه تعالی و عترتی، فانظروا کیف تخلفونی فیهما فإنهما لن یتفرقا حتی یردا علی الحوض. ثم قال:</w:t>
      </w:r>
    </w:p>
    <w:p>
      <w:pPr>
        <w:pStyle w:val="BookText"/>
      </w:pPr>
      <w:r>
        <w:rPr>
          <w:rFonts w:ascii="IRNazanin" w:hAnsi="IRNazanin" w:eastAsia="IRNazanin" w:cs="IRNazanin"/>
          <w:lang w:bidi="fa-IR"/>
          <w:color w:val="111111"/>
          <w:sz w:val="28"/>
          <w:szCs w:val="28"/>
          <w:rtl/>
        </w:rPr>
        <w:t xml:space="preserve">اللّه عز و جل مولای و أنا ولی [مولی کل مؤمن، ثم أخذ بید علیّ رضی اللّه عنه، فقال: من کنت ولیه [مولاه فهذا ولیه، اللهم وال من والاه و عاد من عاداه …</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بطوله، شاهده:</w:t>
      </w:r>
    </w:p>
    <w:p>
      <w:pPr>
        <w:pStyle w:val="BookText"/>
      </w:pPr>
      <w:r>
        <w:rPr>
          <w:rFonts w:ascii="IRNazanin" w:hAnsi="IRNazanin" w:eastAsia="IRNazanin" w:cs="IRNazanin"/>
          <w:lang w:bidi="fa-IR"/>
          <w:color w:val="111111"/>
          <w:sz w:val="28"/>
          <w:szCs w:val="28"/>
          <w:rtl/>
        </w:rPr>
        <w:t xml:space="preserve">حدیث سلمة بن کهیل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أخرج الحدیث من طریق آخر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773" w:name="_Toc430"/>
      <w:r>
        <w:t>ترجمته:</w:t>
      </w:r>
      <w:bookmarkEnd w:id="773"/>
    </w:p>
    <w:p>
      <w:pPr>
        <w:pStyle w:val="BookText"/>
      </w:pPr>
      <w:r>
        <w:rPr>
          <w:rFonts w:ascii="IRNazanin" w:hAnsi="IRNazanin" w:eastAsia="IRNazanin" w:cs="IRNazanin"/>
          <w:lang w:bidi="fa-IR"/>
          <w:color w:val="111111"/>
          <w:sz w:val="28"/>
          <w:szCs w:val="28"/>
          <w:rtl/>
        </w:rPr>
        <w:t xml:space="preserve">1- الذهبی: «الحاکم الحافظ الکبیر، امام المحدثین أبو عبد اللّه محمد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بن محمد بن حمدویه بن نعیم الضبی الطهمانی النیسابوری المعروف بابن البیع صاحب التصانیف.</w:t>
      </w:r>
    </w:p>
    <w:p>
      <w:pPr>
        <w:pStyle w:val="BookText"/>
      </w:pPr>
      <w:r>
        <w:rPr>
          <w:rFonts w:ascii="IRNazanin" w:hAnsi="IRNazanin" w:eastAsia="IRNazanin" w:cs="IRNazanin"/>
          <w:lang w:bidi="fa-IR"/>
          <w:color w:val="111111"/>
          <w:sz w:val="28"/>
          <w:szCs w:val="28"/>
          <w:rtl/>
        </w:rPr>
        <w:t xml:space="preserve">ولد سنة إحدی و عشرین و ثلاثمائة فی ربیع الاول، طلب الحدیث من الصغر باعتناء أبیه و خاله فسمع سنة ثلاثین، و رحل الی العراق و هو ابن عشرین و حج ثم جال فی خراسان و ما وراء النهر فسمع بالبلاد من ألفی شیخ أو نحو ذلک»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القنوجی: «امام أهل الحدیث فی عصره، و المؤلف فیه الکتب التی لم یسبق الی مثلها. کان عالما عارفا واسع العلم، تفقه ثم طلب الحدیث و غلب علیه فاشتهر به و سمعه من جماعة لا یحصون کثرة، فان معجم شیوخه یقرب من ألفی رجل، حتی روی عمن عاش بعده لسعة روایته و کثرة شیوخه. و صنف فی علومه ما یبلغ ألفا و خمسمائة جزء … ناظر الحفاظ و ذاکر الشیوخ و کتب عنهم أیضا و باحث الدارقطنی فرضیه، و تقلد القضاء بنیسابور فی سنة 359 فی أیام الدولة السامانیة»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البدخشی: «الحاکم لقب به جماعة من اهل الحدیث، فمنهم من لقب به لأجل ریاسة دنیویة کالحاکم الشهید … و منهم من لقب به لأجل الریاسة فی الحدیث، و هما رجلان فاقا أهل عصرهما فی معرفة الحدیث، أحدهما الحاکم أبو أحمد محمد بن محمد بن أحمد بن إسحاق النیسابوری و لیس له ذکر فی هذا الکتاب و هو الأکبر. و الثانی: الحاکم أبو عبد اللّه محمد بن عبد اللّه بن محمد بن حمدویه النیسابوری صاحب (المستدرک علی الصحیحین) و (تاریخ نیسابور) و غیر ذلک من المصنفات و هو الأشهر»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(وفیات الأعیان 3/ 408) و (المختصر 2/ 144) و (تتمة المختصر 1/ 453) و (مرآة الجنان 3/ 14) و (طبقات الاسنوی 1/ 405) 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3" w:name="pg11317_233680"/>
    <w:bookmarkEnd w:id="223"/>
    <w:p>
      <w:pPr>
        <w:pStyle w:val="BookText"/>
      </w:pPr>
      <w:r>
        <w:rPr>
          <w:rFonts w:ascii="IRNazanin" w:hAnsi="IRNazanin" w:eastAsia="IRNazanin" w:cs="IRNazanin"/>
          <w:lang w:bidi="fa-IR"/>
          <w:color w:val="111111"/>
          <w:sz w:val="28"/>
          <w:szCs w:val="28"/>
          <w:rtl/>
        </w:rPr>
        <w:t xml:space="preserve">(طبقات السبکی 4/ 155) و (العبر 3/ 91).</w:t>
      </w:r>
    </w:p>
    <w:p>
      <w:pPr>
        <w:pStyle w:val="Heading4"/>
      </w:pPr>
      <w:bookmarkStart w:id="774" w:name="_Toc431"/>
      <w:r>
        <w:t>(73) روایة عبد الملک الخرکوشی</w:t>
      </w:r>
      <w:bookmarkEnd w:id="774"/>
    </w:p>
    <w:p>
      <w:pPr>
        <w:pStyle w:val="Heading5"/>
      </w:pPr>
      <w:bookmarkStart w:id="775" w:name="_Toc432"/>
      <w:r>
        <w:t>اشارة</w:t>
      </w:r>
      <w:bookmarkEnd w:id="775"/>
    </w:p>
    <w:p>
      <w:pPr>
        <w:pStyle w:val="BookText"/>
      </w:pPr>
      <w:r>
        <w:rPr>
          <w:rFonts w:ascii="IRNazanin" w:hAnsi="IRNazanin" w:eastAsia="IRNazanin" w:cs="IRNazanin"/>
          <w:lang w:bidi="fa-IR"/>
          <w:color w:val="111111"/>
          <w:sz w:val="28"/>
          <w:szCs w:val="28"/>
          <w:rtl/>
        </w:rPr>
        <w:t xml:space="preserve">أخرج حدیث الثقلین فی کتابه المسمی ب (شرف النبوة) علی ما جاء فی (مناقب السادات): «الحدیث الثالث فی (المشارق) و (المصابیح) و (شرف النبوة) و (الدرر) و (تاج الأسامی) و غیر ذلک: انّی تارک فیکم الثقلین کتاب اللّه و عترتی فان تمسکتم بهما لن تضلوا من بعدی»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5"/>
      </w:pPr>
      <w:bookmarkStart w:id="776" w:name="_Toc433"/>
      <w:r>
        <w:t>ترجمته:</w:t>
      </w:r>
      <w:bookmarkEnd w:id="776"/>
    </w:p>
    <w:p>
      <w:pPr>
        <w:pStyle w:val="BookText"/>
      </w:pPr>
      <w:r>
        <w:rPr>
          <w:rFonts w:ascii="IRNazanin" w:hAnsi="IRNazanin" w:eastAsia="IRNazanin" w:cs="IRNazanin"/>
          <w:lang w:bidi="fa-IR"/>
          <w:color w:val="111111"/>
          <w:sz w:val="28"/>
          <w:szCs w:val="28"/>
          <w:rtl/>
        </w:rPr>
        <w:t xml:space="preserve">و توجد ترجمة الخرکوشی فی کثیر من کتب التراجم و التواریخ مثل (الأنساب- الخرکوشی) و (تذکرة الحفاظ 3/ 253) و (العبر 3/ 96) و (طبقات السبکی 5/ 222) و (طبقات الاسنوی 1/ 477) و نقتصر هنا بخلاصة ما وصفه به السبکی، قال:</w:t>
      </w:r>
    </w:p>
    <w:p>
      <w:pPr>
        <w:pStyle w:val="BookText"/>
      </w:pPr>
      <w:r>
        <w:rPr>
          <w:rFonts w:ascii="IRNazanin" w:hAnsi="IRNazanin" w:eastAsia="IRNazanin" w:cs="IRNazanin"/>
          <w:lang w:bidi="fa-IR"/>
          <w:color w:val="111111"/>
          <w:sz w:val="28"/>
          <w:szCs w:val="28"/>
          <w:rtl/>
        </w:rPr>
        <w:t xml:space="preserve">«و کان فقیها زاهدا من أئمة الدین و أعلام المؤمنین، ترتجی الرحمة بذکره قال فیه الحاکم: انه الواعظ الزاهد ابن الزاهد، و انه تفقه فی حداثة سنّه و تزهد و جالس الزهاد و المجردین الی أن جعله اللّه خلف الجماعة ممن تقدمه من العباد المجتهدین و الزهاد القانعین»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4"/>
      </w:pPr>
      <w:bookmarkStart w:id="777" w:name="_Toc434"/>
      <w:r>
        <w:t>(74) روایة ابی إسحاق الثعلبی</w:t>
      </w:r>
      <w:bookmarkEnd w:id="777"/>
    </w:p>
    <w:p>
      <w:pPr>
        <w:pStyle w:val="Heading5"/>
      </w:pPr>
      <w:bookmarkStart w:id="778" w:name="_Toc435"/>
      <w:r>
        <w:t>اشارة</w:t>
      </w:r>
      <w:bookmarkEnd w:id="778"/>
    </w:p>
    <w:p>
      <w:pPr>
        <w:pStyle w:val="BookText"/>
      </w:pPr>
      <w:r>
        <w:rPr>
          <w:rFonts w:ascii="IRNazanin" w:hAnsi="IRNazanin" w:eastAsia="IRNazanin" w:cs="IRNazanin"/>
          <w:lang w:bidi="fa-IR"/>
          <w:color w:val="111111"/>
          <w:sz w:val="28"/>
          <w:szCs w:val="28"/>
          <w:rtl/>
        </w:rPr>
        <w:t xml:space="preserve">لقد أورد حدیث الثقلین فی تفسیره عند تفسیر قوله تعالی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4" w:name="pg11317_233681"/>
    <w:bookmarkEnd w:id="224"/>
    <w:p>
      <w:pPr>
        <w:pStyle w:val="BookText"/>
      </w:pPr>
      <w:r>
        <w:rPr>
          <w:rFonts w:ascii="Amiri" w:hAnsi="Amiri" w:eastAsia="Amiri" w:cs="Amiri"/>
          <w:lang w:bidi="ar-SA"/>
          <w:color w:val="111111"/>
          <w:sz w:val="28"/>
          <w:szCs w:val="28"/>
          <w:rtl/>
        </w:rPr>
        <w:t xml:space="preserve">وَ اعْتَصِمُوا بِحَبْلِ اللَّهِ جَمِیعاً فقال:</w:t>
      </w:r>
    </w:p>
    <w:p>
      <w:pPr>
        <w:pStyle w:val="BookText"/>
      </w:pPr>
      <w:r>
        <w:rPr>
          <w:rFonts w:ascii="IRNazanin" w:hAnsi="IRNazanin" w:eastAsia="IRNazanin" w:cs="IRNazanin"/>
          <w:lang w:bidi="fa-IR"/>
          <w:color w:val="111111"/>
          <w:sz w:val="28"/>
          <w:szCs w:val="28"/>
          <w:rtl/>
        </w:rPr>
        <w:t xml:space="preserve">«حدثنا الحسن بن محمد بن حبیب المفسر، قال:</w:t>
      </w:r>
    </w:p>
    <w:p>
      <w:pPr>
        <w:pStyle w:val="BookText"/>
      </w:pPr>
      <w:r>
        <w:rPr>
          <w:rFonts w:ascii="IRNazanin" w:hAnsi="IRNazanin" w:eastAsia="IRNazanin" w:cs="IRNazanin"/>
          <w:lang w:bidi="fa-IR"/>
          <w:color w:val="111111"/>
          <w:sz w:val="28"/>
          <w:szCs w:val="28"/>
          <w:rtl/>
        </w:rPr>
        <w:t xml:space="preserve">وجدت فی کتاب جدی بخطه نا: أحمد بن الاحجم القاضی المرندی، نا، الفضل بن موسی الشیبانی، أنا عبد الملک بن أبی سلیمان، عن عطیة العوفی عن أبی سعید الخدری، قال: قال سمعت رسول اللّه صلّی اللّه علیه و سلّم یقول: یا أیها الناس انی قد ترکت فیکم خلیفتین ان أخذتم بهما لن تضلوا بعدی، أحدهما أکبر من الآخر، کتاب اللّه حبل ممدود من السماء الی الأرض و عترتی أهل بیتی، ألا و انهما لن یتفرقا حتی یردا علی الحوض»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ذکر الحدیث عند تفسیر قوله تعالی: سَنَفْرُغُ لَکُمْ أَیُّهَ الثَّقَلانِ.</w:t>
      </w:r>
    </w:p>
    <w:p>
      <w:pPr>
        <w:pStyle w:val="Heading5"/>
      </w:pPr>
      <w:bookmarkStart w:id="779" w:name="_Toc436"/>
      <w:r>
        <w:t>ترجمته:</w:t>
      </w:r>
      <w:bookmarkEnd w:id="779"/>
    </w:p>
    <w:p>
      <w:pPr>
        <w:pStyle w:val="BookText"/>
      </w:pPr>
      <w:r>
        <w:rPr>
          <w:rFonts w:ascii="IRNazanin" w:hAnsi="IRNazanin" w:eastAsia="IRNazanin" w:cs="IRNazanin"/>
          <w:lang w:bidi="fa-IR"/>
          <w:color w:val="111111"/>
          <w:sz w:val="28"/>
          <w:szCs w:val="28"/>
          <w:rtl/>
        </w:rPr>
        <w:t xml:space="preserve">1- السبکی: «و کان أوحد زمانه فی علم القرآن و له کتاب (العرائس) فی قصص الأنبیاء علیهم السلام»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الاسنوی: «ذکره ابن الصلاح و النووی من الفقهاء الشافعیة، و کان اماما فی اللغة و النحو …»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«کان أوحد أهل زمانه فی علم القرآن حافظا للغة، بارعا فی العربیة، واعظا، موثقا»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(وفیات الأعیان 1/ 61) و (الوافی بالوفیات 7/ 307) و (العبر 3/ 161) و (مرآة الجنان 3/ 46) و (تتمة المختصر 1/ 477) و (المختصر 2/ 160) و (بغیة الوعاة 154) و غیرها.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5" w:name="pg11317_233682"/>
    <w:bookmarkEnd w:id="225"/>
    <w:p>
      <w:pPr>
        <w:pStyle w:val="Heading4"/>
      </w:pPr>
      <w:bookmarkStart w:id="780" w:name="_Toc437"/>
      <w:r>
        <w:t>(75) روایة أبی نعیم الاصبهانی</w:t>
      </w:r>
      <w:bookmarkEnd w:id="780"/>
    </w:p>
    <w:p>
      <w:pPr>
        <w:pStyle w:val="Heading5"/>
      </w:pPr>
      <w:bookmarkStart w:id="781" w:name="_Toc438"/>
      <w:r>
        <w:t>اشارة</w:t>
      </w:r>
      <w:bookmarkEnd w:id="781"/>
    </w:p>
    <w:p>
      <w:pPr>
        <w:pStyle w:val="BookText"/>
      </w:pPr>
      <w:r>
        <w:rPr>
          <w:rFonts w:ascii="IRNazanin" w:hAnsi="IRNazanin" w:eastAsia="IRNazanin" w:cs="IRNazanin"/>
          <w:lang w:bidi="fa-IR"/>
          <w:color w:val="111111"/>
          <w:sz w:val="28"/>
          <w:szCs w:val="28"/>
          <w:rtl/>
        </w:rPr>
        <w:t xml:space="preserve">1- أخرج حدیث الثقلین فی کتاب (منقبة المطهرین) بطرق عدیدة و ألفاظ کثیرة، عن أبی سعید الخدری و زید بن أرقم و أنس بن مالک و البراء ابن عازب و عن جبیر بن مطعم.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کما أخرج الحدیث فی (حلیة الأولیاء 1/ 355) و فی کلام العلامة السخاوی فی (استجلاب ارتقاء الغرف- مخطوط) و کذلک فی کلام العلامة السمهودی فی (جواهر العقدین- مخطوط):</w:t>
      </w:r>
    </w:p>
    <w:p>
      <w:pPr>
        <w:pStyle w:val="BookText"/>
      </w:pPr>
      <w:r>
        <w:rPr>
          <w:rFonts w:ascii="IRNazanin" w:hAnsi="IRNazanin" w:eastAsia="IRNazanin" w:cs="IRNazanin"/>
          <w:lang w:bidi="fa-IR"/>
          <w:color w:val="111111"/>
          <w:sz w:val="28"/>
          <w:szCs w:val="28"/>
          <w:rtl/>
        </w:rPr>
        <w:t xml:space="preserve">«عن حذیفة بن أسید الغفاری رضی اللّه عنه، أو زید بن أرقم رضی اللّه عنه قال: لما صدر رسول اللّه من حجة الوداع نهی أصحابه عن شجرات بالبطحاء متقاربات أن ینزلوا تحتهن، ثم بعث إلیهن فقم ما تحتهن من الشوک و عمد إلیهن فصلی تحتهن. ثم قام فقال: یا أیها الناس: انی قد نبأنی اللطیف الخبیر أنه لن یعمر نبی إلا نصف عمر الذی یلیه من قبله، و انی لا ظن أن یوشک أن أدعی فأجیب و انی مسئول و انکم مسئولون، فما أنتم قائلون؟</w:t>
      </w:r>
    </w:p>
    <w:p>
      <w:pPr>
        <w:pStyle w:val="BookText"/>
      </w:pPr>
      <w:r>
        <w:rPr>
          <w:rFonts w:ascii="IRNazanin" w:hAnsi="IRNazanin" w:eastAsia="IRNazanin" w:cs="IRNazanin"/>
          <w:lang w:bidi="fa-IR"/>
          <w:color w:val="111111"/>
          <w:sz w:val="28"/>
          <w:szCs w:val="28"/>
          <w:rtl/>
        </w:rPr>
        <w:t xml:space="preserve">قالوا: نشهد أنک قد بلغت و جهدت و نصحت فجزاک اللّه خیرا. فقال:</w:t>
      </w:r>
    </w:p>
    <w:p>
      <w:pPr>
        <w:pStyle w:val="BookText"/>
      </w:pPr>
      <w:r>
        <w:rPr>
          <w:rFonts w:ascii="IRNazanin" w:hAnsi="IRNazanin" w:eastAsia="IRNazanin" w:cs="IRNazanin"/>
          <w:lang w:bidi="fa-IR"/>
          <w:color w:val="111111"/>
          <w:sz w:val="28"/>
          <w:szCs w:val="28"/>
          <w:rtl/>
        </w:rPr>
        <w:t xml:space="preserve">ألیس تشهدون أن لا اله الا اللّه و أن محمدا عبده و رسوله، و أن جنته حق، و ناره حق، و أن الموت حق، و أن البعث حق بعد الموت، و أن الساعة آتیة لا ریب فیها، و ان اللّه یبعث من فی القبور؟ قالوا: بلی نشهد بذلک؟ قال:</w:t>
      </w:r>
    </w:p>
    <w:p>
      <w:pPr>
        <w:pStyle w:val="BookText"/>
      </w:pPr>
      <w:r>
        <w:rPr>
          <w:rFonts w:ascii="IRNazanin" w:hAnsi="IRNazanin" w:eastAsia="IRNazanin" w:cs="IRNazanin"/>
          <w:lang w:bidi="fa-IR"/>
          <w:color w:val="111111"/>
          <w:sz w:val="28"/>
          <w:szCs w:val="28"/>
          <w:rtl/>
        </w:rPr>
        <w:t xml:space="preserve">اللهم اشهد؟ ثم قال: یا أیها الناس ان اللّه مولای و أنا ولی المؤمنین و أنا أولی بهم من أنفسهم، فمن کنت مولاه فهذا مولاه- یعنی علیّا- اللهم وال من والاه، و عاد من عاداه. ثم قال: یا أیها الناس انی فرطکم و انکم واردون علی الحوض، حوض أعرض مما بین بصری الی صنعاء، فیه عدد النجوم قدحان من فضة، و انی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فانه قد نبأنی اللطیف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6" w:name="pg11317_233683"/>
    <w:bookmarkEnd w:id="226"/>
    <w:p>
      <w:pPr>
        <w:pStyle w:val="BookText"/>
      </w:pPr>
      <w:r>
        <w:rPr>
          <w:rFonts w:ascii="IRNazanin" w:hAnsi="IRNazanin" w:eastAsia="IRNazanin" w:cs="IRNazanin"/>
          <w:lang w:bidi="fa-IR"/>
          <w:color w:val="111111"/>
          <w:sz w:val="28"/>
          <w:szCs w:val="28"/>
          <w:rtl/>
        </w:rPr>
        <w:t xml:space="preserve">الخبیر انهما لن ینقضیا حتی یردا علی الحوض.</w:t>
      </w:r>
    </w:p>
    <w:p>
      <w:pPr>
        <w:pStyle w:val="BookText"/>
      </w:pPr>
      <w:r>
        <w:rPr>
          <w:rFonts w:ascii="IRNazanin" w:hAnsi="IRNazanin" w:eastAsia="IRNazanin" w:cs="IRNazanin"/>
          <w:lang w:bidi="fa-IR"/>
          <w:color w:val="111111"/>
          <w:sz w:val="28"/>
          <w:szCs w:val="28"/>
          <w:rtl/>
        </w:rPr>
        <w:t xml:space="preserve">أخرجه الطبرانی فی (الکبیر) و الضیاء فی (المختارة) من طریق سلمة ابن کهیل عن أبی الطفیل و هما من رجال (الصحیح) عنه بالشک فی صحابیته، و أخرجه أبو نعیم فی الحلیة …».</w:t>
      </w:r>
    </w:p>
    <w:p>
      <w:pPr>
        <w:pStyle w:val="Heading5"/>
      </w:pPr>
      <w:bookmarkStart w:id="782" w:name="_Toc439"/>
      <w:r>
        <w:t>ترجمته:</w:t>
      </w:r>
      <w:bookmarkEnd w:id="782"/>
    </w:p>
    <w:p>
      <w:pPr>
        <w:pStyle w:val="BookText"/>
      </w:pPr>
      <w:r>
        <w:rPr>
          <w:rFonts w:ascii="IRNazanin" w:hAnsi="IRNazanin" w:eastAsia="IRNazanin" w:cs="IRNazanin"/>
          <w:lang w:bidi="fa-IR"/>
          <w:color w:val="111111"/>
          <w:sz w:val="28"/>
          <w:szCs w:val="28"/>
          <w:rtl/>
        </w:rPr>
        <w:t xml:space="preserve">1- الذهبی: «قال أحمد بن محمد بن مردویه: کان ابو نعیم فی وقته مرحولا الیه، لم یکن فی أفق من الآفاق احد احفظ منه و لا أسند منه، کان حفاظ الدنیا قد اجتمعوا عنده و کل یوم نوبة واحد منهم یقرأ ما یرید الی قریب الظهر، فإذا قام الی داره ربما کان یقرأ علیه فی الطریق جزء، لم یکن له غذاء سوی التسمیع و التصنیف.</w:t>
      </w:r>
    </w:p>
    <w:p>
      <w:pPr>
        <w:pStyle w:val="BookText"/>
      </w:pPr>
      <w:r>
        <w:rPr>
          <w:rFonts w:ascii="IRNazanin" w:hAnsi="IRNazanin" w:eastAsia="IRNazanin" w:cs="IRNazanin"/>
          <w:lang w:bidi="fa-IR"/>
          <w:color w:val="111111"/>
          <w:sz w:val="28"/>
          <w:szCs w:val="28"/>
          <w:rtl/>
        </w:rPr>
        <w:t xml:space="preserve">و قال حمزة بن العباس العلوی: کان أصحاب الحدیث یقولون: بقی الحافظ أربع عشرة سنة بلا نظیر، لا یوجد لا شرقا و لا غربا أعلی اسنادا منه و لا أحفظ منه»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«تاج المحدثین و أحد اعلام الدین، له العلو فی الروایة و الحفظ و الفهم و الدرایة، و کانت الرحال تشد الیه. أملی فی فنون الحدیث کتبا سارت فی البلاد و انتفع به العباد و امتدت أیامه حتی لحق الأحفاد بالأجداد و تفرد بعلو الاسناد»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القنوجی: «الحافظ المشهور صاحب کتاب حلیة الأولیاء. کان من الاعلام المحدثین و اکابر الحفاظ، أخذ عن الأفاضل و أخذوا عنه و انتفعوا به و کتابه الحلیة من أحسن الکتب»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(العبر 3/ 170 و (وفیات الأعیان 1/ 75) و (طبقات السبکی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7" w:name="pg11317_233684"/>
    <w:bookmarkEnd w:id="227"/>
    <w:p>
      <w:pPr>
        <w:pStyle w:val="BookText"/>
      </w:pPr>
      <w:r>
        <w:rPr>
          <w:rFonts w:ascii="IRNazanin" w:hAnsi="IRNazanin" w:eastAsia="IRNazanin" w:cs="IRNazanin"/>
          <w:lang w:bidi="fa-IR"/>
          <w:color w:val="111111"/>
          <w:sz w:val="28"/>
          <w:szCs w:val="28"/>
          <w:rtl/>
        </w:rPr>
        <w:t xml:space="preserve">3/ 7) و (مرآة الجنان 3/ 52) و (طبقات الاسنوی 2/ 474) و (طبقات الحفاظ 423) و (طبقات ابن قاضی شهبة 1/ 301) و (المختصر 2/ 162) و (تتمة المختصر 1/ 480) و (البدایة و النهایة 12/ 45) و (النجوم الزاهرة 5/ 30) و (شذرات الذهب 3/ 245) و غیرها.</w:t>
      </w:r>
    </w:p>
    <w:p>
      <w:pPr>
        <w:pStyle w:val="Heading4"/>
      </w:pPr>
      <w:bookmarkStart w:id="783" w:name="_Toc440"/>
      <w:r>
        <w:t>(76) روایة ابی نصر العتبی</w:t>
      </w:r>
      <w:bookmarkEnd w:id="783"/>
    </w:p>
    <w:p>
      <w:pPr>
        <w:pStyle w:val="Heading5"/>
      </w:pPr>
      <w:bookmarkStart w:id="784" w:name="_Toc441"/>
      <w:r>
        <w:t>اشارة</w:t>
      </w:r>
      <w:bookmarkEnd w:id="784"/>
    </w:p>
    <w:p>
      <w:pPr>
        <w:pStyle w:val="BookText"/>
      </w:pPr>
      <w:r>
        <w:rPr>
          <w:rFonts w:ascii="IRNazanin" w:hAnsi="IRNazanin" w:eastAsia="IRNazanin" w:cs="IRNazanin"/>
          <w:lang w:bidi="fa-IR"/>
          <w:color w:val="111111"/>
          <w:sz w:val="28"/>
          <w:szCs w:val="28"/>
          <w:rtl/>
        </w:rPr>
        <w:t xml:space="preserve">لقد أشار الی حدیث الثقلین فی صدر کتابه (التاریخ الیمینی) حیث یقول «… الی أن قبضه اللّه جل ذکره الیه مشکور السعی و الأثر، ممدوح النصر و الظفر، مرضی السمع و البصر، محمود العیان و الخبر، فاستخلف فی أمته الثقلین کتاب اللّه و عترته اللذین یحمیان الاقدام أن تزل، و الأحلام أن تضل، و القلوب أن تمرض، و الشکوک أن تعرض، فمن سلک بهما فقد سلک الخیار و أمن العثار و ربح الیسار، و من صدف عنهما فقد أساء الاختیار و رکب الخسار و ارتدف الأدبار، أولئک الذین اشتروا الضلالة بالهدی، فما ربحت تجارتهم و ما کانوا مهتدین».</w:t>
      </w:r>
    </w:p>
    <w:p>
      <w:pPr>
        <w:pStyle w:val="Heading5"/>
      </w:pPr>
      <w:bookmarkStart w:id="785" w:name="_Toc442"/>
      <w:r>
        <w:t>ترجمته:</w:t>
      </w:r>
      <w:bookmarkEnd w:id="785"/>
    </w:p>
    <w:p>
      <w:pPr>
        <w:pStyle w:val="BookText"/>
      </w:pPr>
      <w:r>
        <w:rPr>
          <w:rFonts w:ascii="IRNazanin" w:hAnsi="IRNazanin" w:eastAsia="IRNazanin" w:cs="IRNazanin"/>
          <w:lang w:bidi="fa-IR"/>
          <w:color w:val="111111"/>
          <w:sz w:val="28"/>
          <w:szCs w:val="28"/>
          <w:rtl/>
        </w:rPr>
        <w:t xml:space="preserve">قال الثعالبی: «أبو نصر محمد بن عبد الجبار العتبی، هو لمحاسن الأدب و بدائع النثر و لطائف النظم و دقائق العلم کالینبوع للماء و الزند للنار، یرجع معها الی أصل کریم و خلق عظیم. و کان فارق وطنه الری فی اقتبال شبابه و قدم خراسان علی خاله أبی نصر العتبی و هو من وجوه المال بها و فضلائهم، فلم یزل عنده کالولد العزیز عند الوالد الشفیق الی أن مضی أبو نصر لسبیله، و تنقلت بأبی النصر أحوال و اسفار فی الکتابة للأمیر أبی علی، ثم للأمیر أبی منصور سبکتکین مع أبی الفتح البستی، ثم النیابة بخراسان لشمس المعالی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8" w:name="pg11317_233685"/>
    <w:bookmarkEnd w:id="228"/>
    <w:p>
      <w:pPr>
        <w:pStyle w:val="BookText"/>
      </w:pPr>
      <w:r>
        <w:rPr>
          <w:rFonts w:ascii="IRNazanin" w:hAnsi="IRNazanin" w:eastAsia="IRNazanin" w:cs="IRNazanin"/>
          <w:lang w:bidi="fa-IR"/>
          <w:color w:val="111111"/>
          <w:sz w:val="28"/>
          <w:szCs w:val="28"/>
          <w:rtl/>
        </w:rPr>
        <w:t xml:space="preserve">و استوطن نیسابور و اقبل علی خدمة الآداب و العلوم»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4"/>
      </w:pPr>
      <w:bookmarkStart w:id="786" w:name="_Toc443"/>
      <w:r>
        <w:t>(77) روایة أبی بکر البیهقی</w:t>
      </w:r>
      <w:bookmarkEnd w:id="786"/>
    </w:p>
    <w:p>
      <w:pPr>
        <w:pStyle w:val="Heading5"/>
      </w:pPr>
      <w:bookmarkStart w:id="787" w:name="_Toc444"/>
      <w:r>
        <w:t>اشارة</w:t>
      </w:r>
      <w:bookmarkEnd w:id="787"/>
    </w:p>
    <w:p>
      <w:pPr>
        <w:pStyle w:val="BookText"/>
      </w:pPr>
      <w:r>
        <w:rPr>
          <w:rFonts w:ascii="IRNazanin" w:hAnsi="IRNazanin" w:eastAsia="IRNazanin" w:cs="IRNazanin"/>
          <w:lang w:bidi="fa-IR"/>
          <w:color w:val="111111"/>
          <w:sz w:val="28"/>
          <w:szCs w:val="28"/>
          <w:rtl/>
        </w:rPr>
        <w:t xml:space="preserve">ذکر روایته لحدیث الثقلین الخوارزمی فی مناقبه بقوله «و بهذا الاسناد عن احمد بن الحسین هذا [هو أبو بکر البیهقی، حیث قال قبل ذلک: و</w:t>
      </w:r>
    </w:p>
    <w:p>
      <w:pPr>
        <w:pStyle w:val="BookText"/>
      </w:pPr>
      <w:r>
        <w:rPr>
          <w:rFonts w:ascii="IRNazanin" w:hAnsi="IRNazanin" w:eastAsia="IRNazanin" w:cs="IRNazanin"/>
          <w:lang w:bidi="fa-IR"/>
          <w:color w:val="111111"/>
          <w:sz w:val="28"/>
          <w:szCs w:val="28"/>
          <w:rtl/>
        </w:rPr>
        <w:t xml:space="preserve">أخبرنا الشیخ الزاهد أبو الحسن علی بن أحمد العاصمی الخوارزمی، أخبرنی شیخ القضاة اسماعیل بن أحمد الواعظ، أخبرنی أبو بکر أحمد بن الحسین البیهقی .</w:t>
      </w:r>
    </w:p>
    <w:p>
      <w:pPr>
        <w:pStyle w:val="BookText"/>
      </w:pPr>
      <w:r>
        <w:rPr>
          <w:rFonts w:ascii="IRNazanin" w:hAnsi="IRNazanin" w:eastAsia="IRNazanin" w:cs="IRNazanin"/>
          <w:lang w:bidi="fa-IR"/>
          <w:color w:val="111111"/>
          <w:sz w:val="28"/>
          <w:szCs w:val="28"/>
          <w:rtl/>
        </w:rPr>
        <w:t xml:space="preserve">قال: أخبرنا أبو عبد اللّه، قال: حدثنا أبو نصر أحمد بن سهل الفقیه ببخاری قال: حدثنا صالح بن محمد الحافظ، قال: حدثنا خلف بن سالم، قال: حدثنا یحیی بن حماد، قال: حدثنا أبو عوانة عن سلیمان الأعمش، قال: حدثنا حبیب بن أبی ثابت، عن أبی الطفیل، عن زید بن أرقم، قال: لما رجع رسول اللّه صلّی اللّه علیه و سلّم من حجة الوداع و نزل غدیر خم أمر بدوحات فقممن ثم قال: کأنی قد دعیت فأجبت، انی قد ترکت فیکم الثقلین أحدهما أکبر من الآخر، کتاب اللّه و عترتی أهل بیتی، فانظروا کیف تخلفونی فیهما، فإنهما لن یتفرقا حتی یردا علی الحوض. ثم قال: ان اللّه عز و جل مولای و أنا مولی کل مؤمن. ثم أخذ بید علیّ فقال: من کنت ولیه فهذا ولیه، اللهم وال من والاه و عاد من عاداه. فقلت: أنت سمعت من رسول اللّه صلّی اللّه علیه و سلّم؟ فقال: ما کان فی الدوحات احد الا قد رآه بعینه و سمعه بأذنه»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تظهر روایته لهذا الحدیث من عبارة الحموئی نقلا عن ابن عمه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9" w:name="pg11317_233686"/>
    <w:bookmarkEnd w:id="229"/>
    <w:p>
      <w:pPr>
        <w:pStyle w:val="BookText"/>
      </w:pPr>
      <w:r>
        <w:rPr>
          <w:rFonts w:ascii="IRNazanin" w:hAnsi="IRNazanin" w:eastAsia="IRNazanin" w:cs="IRNazanin"/>
          <w:lang w:bidi="fa-IR"/>
          <w:color w:val="111111"/>
          <w:sz w:val="28"/>
          <w:szCs w:val="28"/>
          <w:rtl/>
        </w:rPr>
        <w:t xml:space="preserve">نظام الدین الحموی، و القاضی البتاکشی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أخرجه فی (سننه) فی غیر موضع منه، ففی «باب بیان اهل بیته الذین هم آله» أخرجه عن الحاکم بسنده عن زید بن أرقم قال: «قام فینا رسول اللّه صلّی اللّه علیه و آله و سلّم بماء یدعی خمّا بین مکّة و المدینة …»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بسنده عن زید بن أرقم کذلک فی «باب بیان آل محمّد الذین تحرم علیهم الصدقة المفروضة»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بسنده عنه أیضا کذلک فی «کتاب آداب القاضی» و قال: «أخرجه مسلم فی الصحیح من حدیث أبی حیان التیمی»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5"/>
      </w:pPr>
      <w:bookmarkStart w:id="788" w:name="_Toc445"/>
      <w:r>
        <w:t>ترجمته:</w:t>
      </w:r>
      <w:bookmarkEnd w:id="788"/>
    </w:p>
    <w:p>
      <w:pPr>
        <w:pStyle w:val="BookText"/>
      </w:pPr>
      <w:r>
        <w:rPr>
          <w:rFonts w:ascii="IRNazanin" w:hAnsi="IRNazanin" w:eastAsia="IRNazanin" w:cs="IRNazanin"/>
          <w:lang w:bidi="fa-IR"/>
          <w:color w:val="111111"/>
          <w:sz w:val="28"/>
          <w:szCs w:val="28"/>
          <w:rtl/>
        </w:rPr>
        <w:t xml:space="preserve">قال الذهبی: «البیهقی الامام الحافظ العلامة شیخ خراسان ابو بکر أحمد بن الحسین بن علی بن موسی الخسروجردی البیهقی، صاحب التصانیف … قال عبد الغافر فی تاریخه: کان البیهقی علی سیرة العلماء قانعا بالیسیر متجملا فی زهده و ورعه. و عن امام الحرمین أبی المعالی قال: ما من شافعی الا و للشافعی علیه منة الا أبا بکر البیهقی فان له المنة علی الشافعی لتصانیفه فی نصرة مذهبه قال أبو الحسن عبد الغافر فی (ذیل تاریخ نیسابور):</w:t>
      </w:r>
    </w:p>
    <w:p>
      <w:pPr>
        <w:pStyle w:val="BookText"/>
      </w:pPr>
      <w:r>
        <w:rPr>
          <w:rFonts w:ascii="IRNazanin" w:hAnsi="IRNazanin" w:eastAsia="IRNazanin" w:cs="IRNazanin"/>
          <w:lang w:bidi="fa-IR"/>
          <w:color w:val="111111"/>
          <w:sz w:val="28"/>
          <w:szCs w:val="28"/>
          <w:rtl/>
        </w:rPr>
        <w:t xml:space="preserve">أبو بکر البیهقی الفقیه الحافظ الأصولی الدین الورع، واحد زمانه فی الحفظ و فرد أقرانه فی الإتقان و الضبط، من کبار أصحاب الحاکم و یزید علیه بأنواع من العلوم، کتب الحدیث و حفظه من صباه و تفقه و برع و أخذ فی الأصول، و ارتحل الی العراق و الجبال و الحجاز، ثم صنف و توالیفه تقارب ألف جزء لم یسبقه الیه أحد، جمع بین علم الحدیث و الفقه و بیان علل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0" w:name="pg11317_233687"/>
    <w:bookmarkEnd w:id="230"/>
    <w:p>
      <w:pPr>
        <w:pStyle w:val="BookText"/>
      </w:pPr>
      <w:r>
        <w:rPr>
          <w:rFonts w:ascii="IRNazanin" w:hAnsi="IRNazanin" w:eastAsia="IRNazanin" w:cs="IRNazanin"/>
          <w:lang w:bidi="fa-IR"/>
          <w:color w:val="111111"/>
          <w:sz w:val="28"/>
          <w:szCs w:val="28"/>
          <w:rtl/>
        </w:rPr>
        <w:t xml:space="preserve">الحدیث و وجه الجمع بین الأحادیث»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(الأنساب- البیهقی) و (معجم البلدان 2/ 346) و (وفیات الأعیان 1/ 57) و (الکامل 10/ 18) و (مرآة الجنان 3/ 81) و (طبقات السبکی 4/ 8) و (طبقات الاسنوی 1/ 198) و (طبقات ابن قاضی شهبة 1/ 226) و (المختصر 2/ 185) و (تتمة المختصر 1/ 516) و (طبقات الحفاظ 433) و (التاج المکلل 28) و غیرها.</w:t>
      </w:r>
    </w:p>
    <w:p>
      <w:pPr>
        <w:pStyle w:val="Heading4"/>
      </w:pPr>
      <w:bookmarkStart w:id="789" w:name="_Toc446"/>
      <w:r>
        <w:t>(78) روایة ابی غالب النحوی</w:t>
      </w:r>
      <w:bookmarkEnd w:id="789"/>
    </w:p>
    <w:p>
      <w:pPr>
        <w:pStyle w:val="Heading5"/>
      </w:pPr>
      <w:bookmarkStart w:id="790" w:name="_Toc447"/>
      <w:r>
        <w:t>اشارة</w:t>
      </w:r>
      <w:bookmarkEnd w:id="790"/>
    </w:p>
    <w:p>
      <w:pPr>
        <w:pStyle w:val="BookText"/>
      </w:pPr>
      <w:r>
        <w:rPr>
          <w:rFonts w:ascii="IRNazanin" w:hAnsi="IRNazanin" w:eastAsia="IRNazanin" w:cs="IRNazanin"/>
          <w:lang w:bidi="fa-IR"/>
          <w:color w:val="111111"/>
          <w:sz w:val="28"/>
          <w:szCs w:val="28"/>
          <w:rtl/>
        </w:rPr>
        <w:t xml:space="preserve">لقد أخرج روایته لحدیث الثقلین، ابن المغازلی فی [المناقب بالسند الآتی: «أخبرنا أبو غالب محمد بن أحمد بن سهل النحوی، ثنا: أبو عبد اللّه محمد بن علی السقطی، ثنا أبو محمد عبد اللّه بن شوذب، ثنا: محمد بن أبی العوام الریاحی ثنا: أبو عامر العقدی عبد الملک بن عمر، ثنا: محمد بن طلحة، عن الأعمش، عن عطیة بن سعید، عن أبی سعید الخدری ان رسول اللّه صلّی اللّه علیه و سلّم قال: انی أوشک أن أدعی فأجیب، و انّی قد ترکت فیکم الثقلین کتاب اللّه حبل ممدود من السماء الی الأرض و عترتی أهل بیتی، و ان اللطیف أخبرنی انهما لن یفترقا حتی یردا علی الحوض، فانظروا ما ذا تخلفونی فیهما».</w:t>
      </w:r>
    </w:p>
    <w:p>
      <w:pPr>
        <w:pStyle w:val="Heading5"/>
      </w:pPr>
      <w:bookmarkStart w:id="791" w:name="_Toc448"/>
      <w:r>
        <w:t>ترجمته:</w:t>
      </w:r>
      <w:bookmarkEnd w:id="791"/>
    </w:p>
    <w:p>
      <w:pPr>
        <w:pStyle w:val="BookText"/>
      </w:pPr>
      <w:r>
        <w:rPr>
          <w:rFonts w:ascii="IRNazanin" w:hAnsi="IRNazanin" w:eastAsia="IRNazanin" w:cs="IRNazanin"/>
          <w:lang w:bidi="fa-IR"/>
          <w:color w:val="111111"/>
          <w:sz w:val="28"/>
          <w:szCs w:val="28"/>
          <w:rtl/>
        </w:rPr>
        <w:t xml:space="preserve">توجد فی کثیر من الکتب المعتبرة … کما أوردنا ترجمته فی مجلد حدیث الطیر عن (العبر 4/ 250) و (الجواهر المضیة 2/ 11- 12) و (مرآة الجنان 3/ 86) و غیرها.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1" w:name="pg11317_233688"/>
    <w:bookmarkEnd w:id="231"/>
    <w:p>
      <w:pPr>
        <w:pStyle w:val="Heading4"/>
      </w:pPr>
      <w:bookmarkStart w:id="792" w:name="_Toc449"/>
      <w:r>
        <w:t>(79) روایة ابن عبد البر القرطبی</w:t>
      </w:r>
      <w:bookmarkEnd w:id="792"/>
    </w:p>
    <w:p>
      <w:pPr>
        <w:pStyle w:val="Heading5"/>
      </w:pPr>
      <w:bookmarkStart w:id="793" w:name="_Toc450"/>
      <w:r>
        <w:t>اشارة</w:t>
      </w:r>
      <w:bookmarkEnd w:id="793"/>
    </w:p>
    <w:p>
      <w:pPr>
        <w:pStyle w:val="BookText"/>
      </w:pPr>
      <w:r>
        <w:rPr>
          <w:rFonts w:ascii="IRNazanin" w:hAnsi="IRNazanin" w:eastAsia="IRNazanin" w:cs="IRNazanin"/>
          <w:lang w:bidi="fa-IR"/>
          <w:color w:val="111111"/>
          <w:sz w:val="28"/>
          <w:szCs w:val="28"/>
          <w:rtl/>
        </w:rPr>
        <w:t xml:space="preserve">ذکر الشاه ولی اللّه فی (إزالة الخفا) خطبة الغدیر المتضمنة لفضائل الامام أمیر المؤمنین علیّ بن ابی طالب فقال:</w:t>
      </w:r>
    </w:p>
    <w:p>
      <w:pPr>
        <w:pStyle w:val="BookText"/>
      </w:pPr>
      <w:r>
        <w:rPr>
          <w:rFonts w:ascii="IRNazanin" w:hAnsi="IRNazanin" w:eastAsia="IRNazanin" w:cs="IRNazanin"/>
          <w:lang w:bidi="fa-IR"/>
          <w:color w:val="111111"/>
          <w:sz w:val="28"/>
          <w:szCs w:val="28"/>
          <w:rtl/>
        </w:rPr>
        <w:t xml:space="preserve">«أخرج الحاکم، و أبو عمرو و غیرهما- و هذا لفظ الحاکم- عن زید بن أرقم: لما رجع رسول اللّه صلّی اللّه علیه و سلّم من حجة الوداع و نزل غدیر خم أمر بدوحات فقممن فقال: کأنی قد دعیت فأجبت، انّی قد ترکت فیکم الثقلین أحدهما أکبر من الآخر، کتاب اللّه تعالی و عترتی، فانظروا کیف تخلفونی فیهما، و انهما لن یتفرقا حتی یردا علی الحوض، ثم قال: ان اللّه عز و جل مولای و انا ولی کل مؤمن، ثم أخذ بید علی فقال: من کنت ولیه فهذا ولیه، اللهم وال من والاه، و عاد من عاداه».</w:t>
      </w:r>
    </w:p>
    <w:p>
      <w:pPr>
        <w:pStyle w:val="Heading5"/>
      </w:pPr>
      <w:bookmarkStart w:id="794" w:name="_Toc451"/>
      <w:r>
        <w:t>ترجمته:</w:t>
      </w:r>
      <w:bookmarkEnd w:id="794"/>
    </w:p>
    <w:p>
      <w:pPr>
        <w:pStyle w:val="BookText"/>
      </w:pPr>
      <w:r>
        <w:rPr>
          <w:rFonts w:ascii="IRNazanin" w:hAnsi="IRNazanin" w:eastAsia="IRNazanin" w:cs="IRNazanin"/>
          <w:lang w:bidi="fa-IR"/>
          <w:color w:val="111111"/>
          <w:sz w:val="28"/>
          <w:szCs w:val="28"/>
          <w:rtl/>
        </w:rPr>
        <w:t xml:space="preserve">قال الذهبی: «کان فقیها عابدا متهجدا، قال الحمیدی: أبو عمر فقیه حافظ مکثر عالم بالقراءات و بالخلاف و بعلوم الحدیث و الرجال، قدیم السماع یمیل فی الفقه الی أقوال الشافعی. و قال أبو علی الغسانی: لم یکن أحد ببلدنا فی الحدیث مثل قاسم بن محمد، و أحمد بن خالد الجبّاب، ثم قال أبو علی: و لم یکن ابن عبد البر بدونهما و لا متخلفا عنهما.</w:t>
      </w:r>
    </w:p>
    <w:p>
      <w:pPr>
        <w:pStyle w:val="BookText"/>
      </w:pPr>
      <w:r>
        <w:rPr>
          <w:rFonts w:ascii="IRNazanin" w:hAnsi="IRNazanin" w:eastAsia="IRNazanin" w:cs="IRNazanin"/>
          <w:lang w:bidi="fa-IR"/>
          <w:color w:val="111111"/>
          <w:sz w:val="28"/>
          <w:szCs w:val="28"/>
          <w:rtl/>
        </w:rPr>
        <w:t xml:space="preserve">قلت: کان اماما دینا ثقة متقنا علامة متبحرا صاحب سنة و اتباع، و کان أولا أثریا ظاهریا فیما قیل، ثم تحول مالکیا مع میل بین الی فقه الشافعی فی مسائل و لا ینکر له ذلک فانه ممن بلغ رتبة الأئمة المجتهدین. و من نظر فی مصنفاته بان له منزلته من سعة العلم و قوة الفهم و سیلان الذهن، و کل أحد یؤخذ من قوله و یترک الا رسول اللّه صلّی اللّه علیه و سلّم، و لکن إذا اخطأ امام فی اجتهاده لا ینبغی لنا أن ننسی محاسنه و نغطی معارفه بل نستغفر اللّه له و نعتذر عنه.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2" w:name="pg11317_233689"/>
    <w:bookmarkEnd w:id="232"/>
    <w:p>
      <w:pPr>
        <w:pStyle w:val="BookText"/>
      </w:pPr>
      <w:r>
        <w:rPr>
          <w:rFonts w:ascii="IRNazanin" w:hAnsi="IRNazanin" w:eastAsia="IRNazanin" w:cs="IRNazanin"/>
          <w:lang w:bidi="fa-IR"/>
          <w:color w:val="111111"/>
          <w:sz w:val="28"/>
          <w:szCs w:val="28"/>
          <w:rtl/>
        </w:rPr>
        <w:t xml:space="preserve">قال أبو القاسم ابن بشکوال: ابن عبد البر امام عصره، و واحد دهره یکنی أبا عمر.</w:t>
      </w:r>
    </w:p>
    <w:p>
      <w:pPr>
        <w:pStyle w:val="BookText"/>
      </w:pPr>
      <w:r>
        <w:rPr>
          <w:rFonts w:ascii="IRNazanin" w:hAnsi="IRNazanin" w:eastAsia="IRNazanin" w:cs="IRNazanin"/>
          <w:lang w:bidi="fa-IR"/>
          <w:color w:val="111111"/>
          <w:sz w:val="28"/>
          <w:szCs w:val="28"/>
          <w:rtl/>
        </w:rPr>
        <w:t xml:space="preserve">قال أبو علی بن سکرة: سمعت ابا الولید الباجی یقول: لم یکن بالأندلس مثل ابی عمر بن عبد البر فی الحدیث، و هو أحفظ اهل المغرب»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(الأنساب- القرطبی) و (وفیات الأعیان 2/ 348) و (تذکرة الحفاظ 3/ 1128) و (العبر 3/ 255) و (المختصر 2/ 187) و (تتمة المختصر 1/ 521) و (طبقات الحفاظ 436) و (التاج المکلل 153) و غیرها.</w:t>
      </w:r>
    </w:p>
    <w:p>
      <w:pPr>
        <w:pStyle w:val="Heading4"/>
      </w:pPr>
      <w:bookmarkStart w:id="795" w:name="_Toc452"/>
      <w:r>
        <w:t>(80) روایة الخطیب البغدادی</w:t>
      </w:r>
      <w:bookmarkEnd w:id="795"/>
    </w:p>
    <w:p>
      <w:pPr>
        <w:pStyle w:val="Heading5"/>
      </w:pPr>
      <w:bookmarkStart w:id="796" w:name="_Toc453"/>
      <w:r>
        <w:t>اشارة</w:t>
      </w:r>
      <w:bookmarkEnd w:id="796"/>
    </w:p>
    <w:p>
      <w:pPr>
        <w:pStyle w:val="BookText"/>
      </w:pPr>
      <w:r>
        <w:rPr>
          <w:rFonts w:ascii="IRNazanin" w:hAnsi="IRNazanin" w:eastAsia="IRNazanin" w:cs="IRNazanin"/>
          <w:lang w:bidi="fa-IR"/>
          <w:color w:val="111111"/>
          <w:sz w:val="28"/>
          <w:szCs w:val="28"/>
          <w:rtl/>
        </w:rPr>
        <w:t xml:space="preserve">تظهر روایته لحدیث الثقلین من مراجعة عبارة البدخشانی حیث یقول:</w:t>
      </w:r>
    </w:p>
    <w:p>
      <w:pPr>
        <w:pStyle w:val="BookText"/>
      </w:pPr>
      <w:r>
        <w:rPr>
          <w:rFonts w:ascii="IRNazanin" w:hAnsi="IRNazanin" w:eastAsia="IRNazanin" w:cs="IRNazanin"/>
          <w:lang w:bidi="fa-IR"/>
          <w:color w:val="111111"/>
          <w:sz w:val="28"/>
          <w:szCs w:val="28"/>
          <w:rtl/>
        </w:rPr>
        <w:t xml:space="preserve">«أخرجه ابن ابی شیبة، و الخطیب فی (المتفق و المتفرق) عنه- ای عن جابر- بلفظ: انّی ترکت فیکم ما لن تضلوا بعدی ان اعتصمتم به، کتاب اللّه و عترتی أهل بیتی».</w:t>
      </w:r>
    </w:p>
    <w:p>
      <w:pPr>
        <w:pStyle w:val="BookText"/>
      </w:pPr>
      <w:r>
        <w:rPr>
          <w:rFonts w:ascii="IRNazanin" w:hAnsi="IRNazanin" w:eastAsia="IRNazanin" w:cs="IRNazanin"/>
          <w:lang w:bidi="fa-IR"/>
          <w:color w:val="111111"/>
          <w:sz w:val="28"/>
          <w:szCs w:val="28"/>
          <w:rtl/>
        </w:rPr>
        <w:t xml:space="preserve">أقول: و هو بسنده عن أبی الطفیل عن حذیفة بن أسید عن رسول اللّه صلّی اللّه علیه و آله و سلّم فی (تاریخ بغداد 8/ 442) لکن بتره الأمناء علی الحدیث.</w:t>
      </w:r>
    </w:p>
    <w:p>
      <w:pPr>
        <w:pStyle w:val="Heading5"/>
      </w:pPr>
      <w:bookmarkStart w:id="797" w:name="_Toc454"/>
      <w:r>
        <w:t>ترجمته:</w:t>
      </w:r>
      <w:bookmarkEnd w:id="797"/>
    </w:p>
    <w:p>
      <w:pPr>
        <w:pStyle w:val="BookText"/>
      </w:pPr>
      <w:r>
        <w:rPr>
          <w:rFonts w:ascii="IRNazanin" w:hAnsi="IRNazanin" w:eastAsia="IRNazanin" w:cs="IRNazanin"/>
          <w:lang w:bidi="fa-IR"/>
          <w:color w:val="111111"/>
          <w:sz w:val="28"/>
          <w:szCs w:val="28"/>
          <w:rtl/>
        </w:rPr>
        <w:t xml:space="preserve">قال الذهبی: «الخطیب الحافظ الکبیر الامام محدث الشام و العراق … کان من کبار الشافعیة، تفقه بأبی الحسن بن المحاملی و بالقاضی أبی الطیب … قال ابن ماکولا: کان أبو بکر الخطیب آخر الأعیان ممن شاهدناه معرفة و حفظا و اتقانا و ضبطا لحدیث رسول اللّه صلّی اللّه علیه و سلم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3" w:name="pg11317_233690"/>
    <w:bookmarkEnd w:id="233"/>
    <w:p>
      <w:pPr>
        <w:pStyle w:val="BookText"/>
      </w:pPr>
      <w:r>
        <w:rPr>
          <w:rFonts w:ascii="IRNazanin" w:hAnsi="IRNazanin" w:eastAsia="IRNazanin" w:cs="IRNazanin"/>
          <w:lang w:bidi="fa-IR"/>
          <w:color w:val="111111"/>
          <w:sz w:val="28"/>
          <w:szCs w:val="28"/>
          <w:rtl/>
        </w:rPr>
        <w:t xml:space="preserve">و تفننا فی علله و أسانیده و علما بصحیحه و غریبه و فرده و منکره و مطروحة …</w:t>
      </w:r>
    </w:p>
    <w:p>
      <w:pPr>
        <w:pStyle w:val="BookText"/>
      </w:pPr>
      <w:r>
        <w:rPr>
          <w:rFonts w:ascii="IRNazanin" w:hAnsi="IRNazanin" w:eastAsia="IRNazanin" w:cs="IRNazanin"/>
          <w:lang w:bidi="fa-IR"/>
          <w:color w:val="111111"/>
          <w:sz w:val="28"/>
          <w:szCs w:val="28"/>
          <w:rtl/>
        </w:rPr>
        <w:t xml:space="preserve">قال أبو سعد السمعانی: کان الخطیب مهیبا وقورا ثقة متحریا، حسن الخط، کثیر الضبط، فصیحا ختم به الحفاظ …</w:t>
      </w:r>
    </w:p>
    <w:p>
      <w:pPr>
        <w:pStyle w:val="BookText"/>
      </w:pPr>
      <w:r>
        <w:rPr>
          <w:rFonts w:ascii="IRNazanin" w:hAnsi="IRNazanin" w:eastAsia="IRNazanin" w:cs="IRNazanin"/>
          <w:lang w:bidi="fa-IR"/>
          <w:color w:val="111111"/>
          <w:sz w:val="28"/>
          <w:szCs w:val="28"/>
          <w:rtl/>
        </w:rPr>
        <w:t xml:space="preserve">قال أبو الحسن الهمذانی: مات هذا العلم بوفاة الخطیب، و قد کان رئیس الرؤساء، تقدم الی الوعاظ و الخطاب أن لا یرووا حدیثا حتی یعرضوه علی أبی بکر، و أظهر بعض الیهود کتابا بإسقاط النبی صلّی اللّه علیه و سلّم الجزیة عن الخیابرة، و فیه شهادة الصحابة. فعرضه الوزیر علی أبی بکر، فقال: هذا مزور؟ قیل من أین قلت هذا؟ قال: فیه شهادة معاویة و هو أسلم عام الفتح بعد خیبر؟ و فیه شهادة سعید بن معاذ و مات قبل خیبر بسنین.</w:t>
      </w:r>
    </w:p>
    <w:p>
      <w:pPr>
        <w:pStyle w:val="BookText"/>
      </w:pPr>
      <w:r>
        <w:rPr>
          <w:rFonts w:ascii="IRNazanin" w:hAnsi="IRNazanin" w:eastAsia="IRNazanin" w:cs="IRNazanin"/>
          <w:lang w:bidi="fa-IR"/>
          <w:color w:val="111111"/>
          <w:sz w:val="28"/>
          <w:szCs w:val="28"/>
          <w:rtl/>
        </w:rPr>
        <w:t xml:space="preserve">قال شباع الذهلی: و الخطیب امام مصنف حافظ لم یدرک مثله …»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(الأنساب- الخطیب) و (الکامل 10/ 25) و (وفیات الأعیان 1/ 27) و (العبر 3/ 253) و (دول الإسلام 1/ 211) و (المختصر 2/ 187) و (تتمة المختصر 1/ 520) و (مرآة الجنان 3/ 87) و (طبقات السبکی 4/ 29) و (طبقات الاسنوی 1/ 201) و (طبقات الحفاظ 434) و (التاج المکلل 32) و غیرها من المصادر التاریخیة و الرجالیة.</w:t>
      </w:r>
    </w:p>
    <w:p>
      <w:pPr>
        <w:pStyle w:val="Heading4"/>
      </w:pPr>
      <w:bookmarkStart w:id="798" w:name="_Toc455"/>
      <w:r>
        <w:t>(81) روایة ابی محمد الحسن الغندجانی</w:t>
      </w:r>
      <w:bookmarkEnd w:id="798"/>
    </w:p>
    <w:p>
      <w:pPr>
        <w:pStyle w:val="Heading5"/>
      </w:pPr>
      <w:bookmarkStart w:id="799" w:name="_Toc456"/>
      <w:r>
        <w:t>اشارة</w:t>
      </w:r>
      <w:bookmarkEnd w:id="799"/>
    </w:p>
    <w:p>
      <w:pPr>
        <w:pStyle w:val="BookText"/>
      </w:pPr>
      <w:r>
        <w:rPr>
          <w:rFonts w:ascii="IRNazanin" w:hAnsi="IRNazanin" w:eastAsia="IRNazanin" w:cs="IRNazanin"/>
          <w:lang w:bidi="fa-IR"/>
          <w:color w:val="111111"/>
          <w:sz w:val="28"/>
          <w:szCs w:val="28"/>
          <w:rtl/>
        </w:rPr>
        <w:t xml:space="preserve">أورد الحدیث ابن المغازلی فی کتاب المناقب بالسند الآتی: «أخبرنا الحسن بن أحمد بن موسی الغندجانی ثنا: أحمد بن محمد، ثنا: علی بن محمد المصری، ثنا: محمد بن عثمان، ثنا: مصرف بن عمر، ثنا: عبد الرحمن بن محمد بن طلحة، عن أبیه، عن الأعمش، عن عطیة، عن أبی سعید الخدری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4" w:name="pg11317_233691"/>
    <w:bookmarkEnd w:id="234"/>
    <w:p>
      <w:pPr>
        <w:pStyle w:val="BookText"/>
      </w:pPr>
      <w:r>
        <w:rPr>
          <w:rFonts w:ascii="IRNazanin" w:hAnsi="IRNazanin" w:eastAsia="IRNazanin" w:cs="IRNazanin"/>
          <w:lang w:bidi="fa-IR"/>
          <w:color w:val="111111"/>
          <w:sz w:val="28"/>
          <w:szCs w:val="28"/>
          <w:rtl/>
        </w:rPr>
        <w:t xml:space="preserve">قال: قال رسول اللّه صلّی اللّه علیه و سلّم: أوشک أن ادعی فأجیب و انّی تارک فیکم الثقلین کتاب اللّه عز و جل و عترتی أهل بیتی، فانظروا ما ذا تخلفونی فیهما»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800" w:name="_Toc457"/>
      <w:r>
        <w:t>ترجمته:</w:t>
      </w:r>
      <w:bookmarkEnd w:id="800"/>
    </w:p>
    <w:p>
      <w:pPr>
        <w:pStyle w:val="BookText"/>
      </w:pPr>
      <w:r>
        <w:rPr>
          <w:rFonts w:ascii="IRNazanin" w:hAnsi="IRNazanin" w:eastAsia="IRNazanin" w:cs="IRNazanin"/>
          <w:lang w:bidi="fa-IR"/>
          <w:color w:val="111111"/>
          <w:sz w:val="28"/>
          <w:szCs w:val="28"/>
          <w:rtl/>
        </w:rPr>
        <w:t xml:space="preserve">قال السمعانی: «أبو محمد الحسن بن موسی الغندجانی، کان شیخا ثقة صدوقا سکن واسط بآخره، سمع ببغداد مع ابن عمه أبا طاهر المخلص، و أبا حفص الکنانی و أبا أحمد الفرضی و أبا عبد اللّه بن دوست العلاف.</w:t>
      </w:r>
    </w:p>
    <w:p>
      <w:pPr>
        <w:pStyle w:val="BookText"/>
      </w:pPr>
      <w:r>
        <w:rPr>
          <w:rFonts w:ascii="IRNazanin" w:hAnsi="IRNazanin" w:eastAsia="IRNazanin" w:cs="IRNazanin"/>
          <w:lang w:bidi="fa-IR"/>
          <w:color w:val="111111"/>
          <w:sz w:val="28"/>
          <w:szCs w:val="28"/>
          <w:rtl/>
        </w:rPr>
        <w:t xml:space="preserve">روی لی عنه أبو عبد اللّه محمد بن علی بن الجلابی الثقة، و کانت ولادته فی شوال سنة 282، و وفاته فی جمادی الاولی سنة 467»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4"/>
      </w:pPr>
      <w:bookmarkStart w:id="801" w:name="_Toc458"/>
      <w:r>
        <w:t>(82) روایة علی بن محمد الطیب- ابن المغازلی</w:t>
      </w:r>
      <w:bookmarkEnd w:id="801"/>
    </w:p>
    <w:p>
      <w:pPr>
        <w:pStyle w:val="Heading5"/>
      </w:pPr>
      <w:bookmarkStart w:id="802" w:name="_Toc459"/>
      <w:r>
        <w:t>اشارة</w:t>
      </w:r>
      <w:bookmarkEnd w:id="802"/>
    </w:p>
    <w:p>
      <w:pPr>
        <w:pStyle w:val="BookText"/>
      </w:pPr>
      <w:r>
        <w:rPr>
          <w:rFonts w:ascii="IRNazanin" w:hAnsi="IRNazanin" w:eastAsia="IRNazanin" w:cs="IRNazanin"/>
          <w:lang w:bidi="fa-IR"/>
          <w:color w:val="111111"/>
          <w:sz w:val="28"/>
          <w:szCs w:val="28"/>
          <w:rtl/>
        </w:rPr>
        <w:t xml:space="preserve">أخرج حدیث الثقلین فی کتابه بعدة طرق نقتصر هنا علی واحد منها:</w:t>
      </w:r>
    </w:p>
    <w:p>
      <w:pPr>
        <w:pStyle w:val="BookText"/>
      </w:pPr>
      <w:r>
        <w:rPr>
          <w:rFonts w:ascii="IRNazanin" w:hAnsi="IRNazanin" w:eastAsia="IRNazanin" w:cs="IRNazanin"/>
          <w:lang w:bidi="fa-IR"/>
          <w:color w:val="111111"/>
          <w:sz w:val="28"/>
          <w:szCs w:val="28"/>
          <w:rtl/>
        </w:rPr>
        <w:t xml:space="preserve">«أخبرنا أبو طالب محمد بن أحمد بن عثمان المعروف بابن الصیرفی البغدادی قدم علینا واسطا سنة أربعین و أربعمائة، قال: نا أبو الحسین عبید اللّه بن أحمد بن یعقوب بن البواب، نا محمد بن محمد بن سلیمان الباغندیّ، نا: وهبان- و هو ابن بقیة الواسطی- ثنا: خالد بن عبد اللّه، عن الحسن بن عبد اللّه، عن أبی الضحی، عن زید بن أرقم، قال: قال رسول اللّه صلّی اللّه علیه و سلّم: انی تارک فیکم الثقلین کتاب اللّه و عترتی أهل بیتی، و انهما لن یتفرقا حتی یردا علی الحوض» </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5" w:name="pg11317_233692"/>
    <w:bookmarkEnd w:id="235"/>
    <w:p>
      <w:pPr>
        <w:pStyle w:val="Heading5"/>
      </w:pPr>
      <w:bookmarkStart w:id="803" w:name="_Toc460"/>
      <w:r>
        <w:t>ترجمته:</w:t>
      </w:r>
      <w:bookmarkEnd w:id="803"/>
    </w:p>
    <w:p>
      <w:pPr>
        <w:pStyle w:val="BookText"/>
      </w:pPr>
      <w:r>
        <w:rPr>
          <w:rFonts w:ascii="IRNazanin" w:hAnsi="IRNazanin" w:eastAsia="IRNazanin" w:cs="IRNazanin"/>
          <w:lang w:bidi="fa-IR"/>
          <w:color w:val="111111"/>
          <w:sz w:val="28"/>
          <w:szCs w:val="28"/>
          <w:rtl/>
        </w:rPr>
        <w:t xml:space="preserve">ترجم له کبار علماء أهل السنة فی کتبهم المعتمدة، و قد ذکرنا ترجمته فی بعض مجلدات هذا الکتاب.</w:t>
      </w:r>
    </w:p>
    <w:p>
      <w:pPr>
        <w:pStyle w:val="Heading4"/>
      </w:pPr>
      <w:bookmarkStart w:id="804" w:name="_Toc461"/>
      <w:r>
        <w:t>(83) روایة محمد بن فتوح الحمیدی</w:t>
      </w:r>
      <w:bookmarkEnd w:id="804"/>
    </w:p>
    <w:p>
      <w:pPr>
        <w:pStyle w:val="Heading5"/>
      </w:pPr>
      <w:bookmarkStart w:id="805" w:name="_Toc462"/>
      <w:r>
        <w:t>اشارة</w:t>
      </w:r>
      <w:bookmarkEnd w:id="805"/>
    </w:p>
    <w:p>
      <w:pPr>
        <w:pStyle w:val="BookText"/>
      </w:pPr>
      <w:r>
        <w:rPr>
          <w:rFonts w:ascii="IRNazanin" w:hAnsi="IRNazanin" w:eastAsia="IRNazanin" w:cs="IRNazanin"/>
          <w:lang w:bidi="fa-IR"/>
          <w:color w:val="111111"/>
          <w:sz w:val="28"/>
          <w:szCs w:val="28"/>
          <w:rtl/>
        </w:rPr>
        <w:t xml:space="preserve">لقد أخرج حدیث الثقلین بالسند الآتی:</w:t>
      </w:r>
    </w:p>
    <w:p>
      <w:pPr>
        <w:pStyle w:val="BookText"/>
      </w:pPr>
      <w:r>
        <w:rPr>
          <w:rFonts w:ascii="IRNazanin" w:hAnsi="IRNazanin" w:eastAsia="IRNazanin" w:cs="IRNazanin"/>
          <w:lang w:bidi="fa-IR"/>
          <w:color w:val="111111"/>
          <w:sz w:val="28"/>
          <w:szCs w:val="28"/>
          <w:rtl/>
        </w:rPr>
        <w:t xml:space="preserve">«عن یزید بن حیان، قال:</w:t>
      </w:r>
    </w:p>
    <w:p>
      <w:pPr>
        <w:pStyle w:val="BookText"/>
      </w:pPr>
      <w:r>
        <w:rPr>
          <w:rFonts w:ascii="IRNazanin" w:hAnsi="IRNazanin" w:eastAsia="IRNazanin" w:cs="IRNazanin"/>
          <w:lang w:bidi="fa-IR"/>
          <w:color w:val="111111"/>
          <w:sz w:val="28"/>
          <w:szCs w:val="28"/>
          <w:rtl/>
        </w:rPr>
        <w:t xml:space="preserve">انطلقت أنا و حصین بن سیرة، و عمرو بن مسلم الی زید بن أرقم، فلما جلسنا الیه قال حصین: لقد لقیت یا زید خیرا کثیرا، حدثنا یا زید ما سمعت من رسول اللّه صلّی اللّه علیه و سلّم. قال: یا ابن أخی؟ و اللّه لقد کبرت سنی و قدم عهدی و نسیت بعض الذی کنت أعی من رسول اللّه صلّی اللّه علیه و سلّم فما حدثتکم فاقبلوه، و مالا فلا تکلفونیه. ثم قال: قام رسول اللّه صلّی اللّه علیه و سلّم یوما فینا خطیبا بماء یدعی خما بین مکة و المدینة، فحمد اللّه و أثنی علیه، و وعظ و ذکر ثم قال: أما بعد، أیها الناس؟ فإنما أنا بشر یوشک أن یأتینی رسول ربی فأجیب، و أنا تارک فیکم الثقلین أولهما کتاب اللّه فیه الهدی و النور، فخذوا بکتاب اللّه و استمسکوا به. فحث علی کتاب اللّه و رغب فیه، ثم قال: و أهل بیتی، أذکرکم اللّه فی أهل بیتی. فقال له حصین: و من أهل بیته یا زید؟ ألیس نساؤه من أهل بیته؟ قال: نساؤه من أهل بیته و لکن أهل بیته من حرم الصدقة بعده. و زاد فی حدیث جریر: کتاب اللّه فیه الهدی و النور، من استمسک به و أخذ به کان علی الهدی و من أخطأه ضل.</w:t>
      </w:r>
    </w:p>
    <w:p>
      <w:pPr>
        <w:pStyle w:val="BookText"/>
      </w:pPr>
      <w:r>
        <w:rPr>
          <w:rFonts w:ascii="IRNazanin" w:hAnsi="IRNazanin" w:eastAsia="IRNazanin" w:cs="IRNazanin"/>
          <w:lang w:bidi="fa-IR"/>
          <w:color w:val="111111"/>
          <w:sz w:val="28"/>
          <w:szCs w:val="28"/>
          <w:rtl/>
        </w:rPr>
        <w:t xml:space="preserve">و فی حدیث سعید بن مسروق عن یزید بن حیان، نحوه … غیر أنه قال: ألا و انی تارک فیکم ثقلین أحدهما کتاب اللّه و هو حبل اللّه، من اتبعه کان علی الهدی و من ترکه کان علی الضلالة. و فیه فقلنا: من أهل بیته؟</w:t>
      </w:r>
    </w:p>
    <w:p>
      <w:pPr>
        <w:pStyle w:val="BookText"/>
      </w:pPr>
      <w:r>
        <w:rPr>
          <w:rFonts w:ascii="IRNazanin" w:hAnsi="IRNazanin" w:eastAsia="IRNazanin" w:cs="IRNazanin"/>
          <w:lang w:bidi="fa-IR"/>
          <w:color w:val="111111"/>
          <w:sz w:val="28"/>
          <w:szCs w:val="28"/>
          <w:rtl/>
        </w:rPr>
        <w:t xml:space="preserve">نساؤه؟ قال: لا، أیم اللّه ان المرأة تکون مع الرجل العصر ثم الدهر ثم یطلقها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6" w:name="pg11317_233693"/>
    <w:bookmarkEnd w:id="236"/>
    <w:p>
      <w:pPr>
        <w:pStyle w:val="BookText"/>
      </w:pPr>
      <w:r>
        <w:rPr>
          <w:rFonts w:ascii="IRNazanin" w:hAnsi="IRNazanin" w:eastAsia="IRNazanin" w:cs="IRNazanin"/>
          <w:lang w:bidi="fa-IR"/>
          <w:color w:val="111111"/>
          <w:sz w:val="28"/>
          <w:szCs w:val="28"/>
          <w:rtl/>
        </w:rPr>
        <w:t xml:space="preserve">فترجع الی أبیها و قومها. أهل بیته: أصله و عصبته الذین حرموا الصدقة بعده»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5"/>
      </w:pPr>
      <w:bookmarkStart w:id="806" w:name="_Toc463"/>
      <w:r>
        <w:t>ترجمته:</w:t>
      </w:r>
      <w:bookmarkEnd w:id="806"/>
    </w:p>
    <w:p>
      <w:pPr>
        <w:pStyle w:val="BookText"/>
      </w:pPr>
      <w:r>
        <w:rPr>
          <w:rFonts w:ascii="IRNazanin" w:hAnsi="IRNazanin" w:eastAsia="IRNazanin" w:cs="IRNazanin"/>
          <w:lang w:bidi="fa-IR"/>
          <w:color w:val="111111"/>
          <w:sz w:val="28"/>
          <w:szCs w:val="28"/>
          <w:rtl/>
        </w:rPr>
        <w:t xml:space="preserve">1- السمعانی: «أحد حفاظ عصره، صنف التصانیف و جمع الجموع، فنسب الی جده الاعلی …»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«الحافظ المشهور … کان موصوفا بالنباهة و المعرفة و الإتقان و الدین و الورع، و کانت له نغمة حسنة فی قراءة الحدیث»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«الحمیدی الحافظ الثبت القدوة حدث عن ابن حزم فأکثر، و عن أبی عبد اللّه القضاعی، و أبی عمرو بن عبد البر، و أبی زکریا عبد الرحیم البخاری و أبی القاسم الجیانی الدمشقی و عبد الصمد بن المأمون و أبی بکر الخطیب و أبی جعفر بن مسلمة و أبی غالب بن بشران اللغوی، و لم یزل یسمع و یکثر و یجد حتی کتب عن أصحاب الجوهری و ابن المذهب …</w:t>
      </w:r>
    </w:p>
    <w:p>
      <w:pPr>
        <w:pStyle w:val="BookText"/>
      </w:pPr>
      <w:r>
        <w:rPr>
          <w:rFonts w:ascii="IRNazanin" w:hAnsi="IRNazanin" w:eastAsia="IRNazanin" w:cs="IRNazanin"/>
          <w:lang w:bidi="fa-IR"/>
          <w:color w:val="111111"/>
          <w:sz w:val="28"/>
          <w:szCs w:val="28"/>
          <w:rtl/>
        </w:rPr>
        <w:t xml:space="preserve">قال الأمیر ابن ماکولا: لم أر مثل صدیقنا الحمیدی فی نزاهته و عفته و تشاغله بالعلم …</w:t>
      </w:r>
    </w:p>
    <w:p>
      <w:pPr>
        <w:pStyle w:val="BookText"/>
      </w:pPr>
      <w:r>
        <w:rPr>
          <w:rFonts w:ascii="IRNazanin" w:hAnsi="IRNazanin" w:eastAsia="IRNazanin" w:cs="IRNazanin"/>
          <w:lang w:bidi="fa-IR"/>
          <w:color w:val="111111"/>
          <w:sz w:val="28"/>
          <w:szCs w:val="28"/>
          <w:rtl/>
        </w:rPr>
        <w:t xml:space="preserve">و قال یحیی بن ابراهیم السلماسی قال أبی: لم تر عینای مثل الحمیدی فی فضله و نبله و غزارة علمه و حرصه علی نشر العلم. قال: و کان ورعا ثقة اماما فی الحدیث و علله و رواته، متحققا فی علم التحقیق و الأصول علی مذهب أصحاب الحدیث بموافقة الکتاب و السنة، فصیح العبارة، متبحرا فی علم الأدب و العربیة و الترسل»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7" w:name="pg11317_233694"/>
    <w:bookmarkEnd w:id="237"/>
    <w:p>
      <w:pPr>
        <w:pStyle w:val="BookText"/>
      </w:pPr>
      <w:r>
        <w:rPr>
          <w:rFonts w:ascii="IRNazanin" w:hAnsi="IRNazanin" w:eastAsia="IRNazanin" w:cs="IRNazanin"/>
          <w:lang w:bidi="fa-IR"/>
          <w:color w:val="111111"/>
          <w:sz w:val="28"/>
          <w:szCs w:val="28"/>
          <w:rtl/>
        </w:rPr>
        <w:t xml:space="preserve">4- الصفدی: «کان من کبار الحفاظ ثقة متدینا بصیرا بالحدیث عارفا بفنونه، حسن النغمة بالقراءة، ملیح النظم، ظاهری المذهب»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(مرآة الجنان 3/ 149) و (تتمة المختصر 2/ 12) و (طبقات الحفاظ 447) و (تراجم الحفاظ- مخطوط) و غیرها.</w:t>
      </w:r>
    </w:p>
    <w:p>
      <w:pPr>
        <w:pStyle w:val="Heading4"/>
      </w:pPr>
      <w:bookmarkStart w:id="807" w:name="_Toc464"/>
      <w:r>
        <w:t>(84) روایة ابی المظفر السمعانی</w:t>
      </w:r>
      <w:bookmarkEnd w:id="807"/>
    </w:p>
    <w:p>
      <w:pPr>
        <w:pStyle w:val="Heading5"/>
      </w:pPr>
      <w:bookmarkStart w:id="808" w:name="_Toc465"/>
      <w:r>
        <w:t>اشارة</w:t>
      </w:r>
      <w:bookmarkEnd w:id="808"/>
    </w:p>
    <w:p>
      <w:pPr>
        <w:pStyle w:val="BookText"/>
      </w:pPr>
      <w:r>
        <w:rPr>
          <w:rFonts w:ascii="IRNazanin" w:hAnsi="IRNazanin" w:eastAsia="IRNazanin" w:cs="IRNazanin"/>
          <w:lang w:bidi="fa-IR"/>
          <w:color w:val="111111"/>
          <w:sz w:val="28"/>
          <w:szCs w:val="28"/>
          <w:rtl/>
        </w:rPr>
        <w:t xml:space="preserve">أورد حدیث الثقلین فی [الرسالة القوامیة] المعروفة بفضائل الصحابة بالسند الآتی:</w:t>
      </w:r>
    </w:p>
    <w:p>
      <w:pPr>
        <w:pStyle w:val="BookText"/>
      </w:pPr>
      <w:r>
        <w:rPr>
          <w:rFonts w:ascii="IRNazanin" w:hAnsi="IRNazanin" w:eastAsia="IRNazanin" w:cs="IRNazanin"/>
          <w:lang w:bidi="fa-IR"/>
          <w:color w:val="111111"/>
          <w:sz w:val="28"/>
          <w:szCs w:val="28"/>
          <w:rtl/>
        </w:rPr>
        <w:t xml:space="preserve">«عن طلحة بن مصرف، عن عطیة، عن أبی سعید الخدری رضی اللّه عنه، عن النبی صلّی اللّه علیه و سلّم قال: انی أوشک أن أدعی فأجیب، و انی تارک فیکم الثقلین: کتاب اللّه حبل ممدود من السماء الی الأرض و عترتی أهل بیتی، و ان اللطیف الخبیر أخبرنی أنهما لن یتفرقا حتی یردا علی الحوض».</w:t>
      </w:r>
    </w:p>
    <w:p>
      <w:pPr>
        <w:pStyle w:val="Heading5"/>
      </w:pPr>
      <w:bookmarkStart w:id="809" w:name="_Toc466"/>
      <w:r>
        <w:t>ترجمته:</w:t>
      </w:r>
      <w:bookmarkEnd w:id="809"/>
    </w:p>
    <w:p>
      <w:pPr>
        <w:pStyle w:val="BookText"/>
      </w:pPr>
      <w:r>
        <w:rPr>
          <w:rFonts w:ascii="IRNazanin" w:hAnsi="IRNazanin" w:eastAsia="IRNazanin" w:cs="IRNazanin"/>
          <w:lang w:bidi="fa-IR"/>
          <w:color w:val="111111"/>
          <w:sz w:val="28"/>
          <w:szCs w:val="28"/>
          <w:rtl/>
        </w:rPr>
        <w:t xml:space="preserve">ترجم له مشاهیر علماء أهل السنة فی کتبهم الرجالیة و التاریخیة، و قد ذکرنا ترجمته فی مجلد حدیث الطیر. و نذکر هنا طرفا منها:</w:t>
      </w:r>
    </w:p>
    <w:p>
      <w:pPr>
        <w:pStyle w:val="BookText"/>
      </w:pPr>
      <w:r>
        <w:rPr>
          <w:rFonts w:ascii="IRNazanin" w:hAnsi="IRNazanin" w:eastAsia="IRNazanin" w:cs="IRNazanin"/>
          <w:lang w:bidi="fa-IR"/>
          <w:color w:val="111111"/>
          <w:sz w:val="28"/>
          <w:szCs w:val="28"/>
          <w:rtl/>
        </w:rPr>
        <w:t xml:space="preserve">1- ابن خلکان عند ترجمة حفیده صاحب الأنساب: «و کان جده المنصور امام عصره بلا مدافعة، أقر له بذلک الموافق و المخالف، و کان حنفی المذهب، متعینا عند أئمتهم، فحج فی سنة 462 و ظهر له بالحجاز مقتضی انتقاله الی مذهب الشافعی (رض) فلما عاد الی (مرو) لقی بسبب انتقاله محنا و تعصبا شدیدا فصبر علی ذلک، و صار امام الشافعیة بعد ذلک یدرس و یفتی. و صنف فی مذهب الامام الشافعی و فی غیره من العلوم تصانیف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8" w:name="pg11317_233695"/>
    <w:bookmarkEnd w:id="238"/>
    <w:p>
      <w:pPr>
        <w:pStyle w:val="BookText"/>
      </w:pPr>
      <w:r>
        <w:rPr>
          <w:rFonts w:ascii="IRNazanin" w:hAnsi="IRNazanin" w:eastAsia="IRNazanin" w:cs="IRNazanin"/>
          <w:lang w:bidi="fa-IR"/>
          <w:color w:val="111111"/>
          <w:sz w:val="28"/>
          <w:szCs w:val="28"/>
          <w:rtl/>
        </w:rPr>
        <w:t xml:space="preserve">کثیرة»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الداودی: «تفقه علی والده حتی برع فی فقه أبی حنیفة و صار من فحول النظر، و مکث کذلک ثلاثین سنة، ثم صار الی مذهب الشافعی و أظهر ذلک فی سنة ثمان و سبعین و أربعمائة، فاضطرب أهل مرو لذلک و تشوش العوام، فخرج منها و خرج معه طائفة من الفقهاء و قصد نیسابور …»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(الأنساب- السمعانی) و (العبر 3/ 326) و (مرآة الجنان 3/ 151) و (طبقات السبکی 5/ 235) و (طبقات الاسنوی 2/ 29) و (دول الإسلام 2/ 13) و غیرها.</w:t>
      </w:r>
    </w:p>
    <w:p>
      <w:pPr>
        <w:pStyle w:val="Heading4"/>
      </w:pPr>
      <w:bookmarkStart w:id="810" w:name="_Toc467"/>
      <w:r>
        <w:t>(85) روایة اسماعیل بن احمد البیهقی</w:t>
      </w:r>
      <w:bookmarkEnd w:id="810"/>
    </w:p>
    <w:p>
      <w:pPr>
        <w:pStyle w:val="Heading5"/>
      </w:pPr>
      <w:bookmarkStart w:id="811" w:name="_Toc468"/>
      <w:r>
        <w:t>اشارة</w:t>
      </w:r>
      <w:bookmarkEnd w:id="811"/>
    </w:p>
    <w:p>
      <w:pPr>
        <w:pStyle w:val="BookText"/>
      </w:pPr>
      <w:r>
        <w:rPr>
          <w:rFonts w:ascii="IRNazanin" w:hAnsi="IRNazanin" w:eastAsia="IRNazanin" w:cs="IRNazanin"/>
          <w:lang w:bidi="fa-IR"/>
          <w:color w:val="111111"/>
          <w:sz w:val="28"/>
          <w:szCs w:val="28"/>
          <w:rtl/>
        </w:rPr>
        <w:t xml:space="preserve">تظهر روایته لحدیث الثقلین من مراجعة کتاب (المناقب) للخوارزمی.</w:t>
      </w:r>
    </w:p>
    <w:p>
      <w:pPr>
        <w:pStyle w:val="Heading5"/>
      </w:pPr>
      <w:bookmarkStart w:id="812" w:name="_Toc469"/>
      <w:r>
        <w:t>ترجمته:</w:t>
      </w:r>
      <w:bookmarkEnd w:id="812"/>
    </w:p>
    <w:p>
      <w:pPr>
        <w:pStyle w:val="BookText"/>
      </w:pPr>
      <w:r>
        <w:rPr>
          <w:rFonts w:ascii="IRNazanin" w:hAnsi="IRNazanin" w:eastAsia="IRNazanin" w:cs="IRNazanin"/>
          <w:lang w:bidi="fa-IR"/>
          <w:color w:val="111111"/>
          <w:sz w:val="28"/>
          <w:szCs w:val="28"/>
          <w:rtl/>
        </w:rPr>
        <w:t xml:space="preserve">1- السبکی: «اسماعیل بن أحمد بن الحسین الخسروجردی، شیخ القضاة ابو علی ولد الامام الجلیل الحافظ أبی بکر البیهقی، تفقه علی أبیه و تخرج به فی الحدیث و سافر الکثیر، و دخل خوارزم فسکن بها مدة، و ولی بها الخطابة و تدریس الشافعیة و القضاء من وراء جیحون الذی کان برسم أصحاب الشافعی، ثم سافر الی بلخ و اقام بها مدة، ثم عاد الی بیهق بعد ما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9" w:name="pg11317_233696"/>
    <w:bookmarkEnd w:id="239"/>
    <w:p>
      <w:pPr>
        <w:pStyle w:val="BookText"/>
      </w:pPr>
      <w:r>
        <w:rPr>
          <w:rFonts w:ascii="IRNazanin" w:hAnsi="IRNazanin" w:eastAsia="IRNazanin" w:cs="IRNazanin"/>
          <w:lang w:bidi="fa-IR"/>
          <w:color w:val="111111"/>
          <w:sz w:val="28"/>
          <w:szCs w:val="28"/>
          <w:rtl/>
        </w:rPr>
        <w:t xml:space="preserve">غاب عنها نحو ثلاثین سنة»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الاسنوی بعد ذکر أبی بکر البیهقی: «و کان له ولد فقیه محدث یقال له أبو علی اسماعیل، و یلقب شیخ القضاة. تولی القضاء و التدریس و الخطابة بما وراء النهر»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الوردی: «اسماعیل بن احمد بن الحسین البیهقی الامام ابن الامام بیهق، و مولده سنة 428»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4"/>
      </w:pPr>
      <w:bookmarkStart w:id="813" w:name="_Toc470"/>
      <w:r>
        <w:t>(86) روایة محمد بن طاهر المقدسی</w:t>
      </w:r>
      <w:bookmarkEnd w:id="813"/>
    </w:p>
    <w:p>
      <w:pPr>
        <w:pStyle w:val="Heading5"/>
      </w:pPr>
      <w:bookmarkStart w:id="814" w:name="_Toc471"/>
      <w:r>
        <w:t>اشارة</w:t>
      </w:r>
      <w:bookmarkEnd w:id="814"/>
    </w:p>
    <w:p>
      <w:pPr>
        <w:pStyle w:val="BookText"/>
      </w:pPr>
      <w:r>
        <w:rPr>
          <w:rFonts w:ascii="IRNazanin" w:hAnsi="IRNazanin" w:eastAsia="IRNazanin" w:cs="IRNazanin"/>
          <w:lang w:bidi="fa-IR"/>
          <w:color w:val="111111"/>
          <w:sz w:val="28"/>
          <w:szCs w:val="28"/>
          <w:rtl/>
        </w:rPr>
        <w:t xml:space="preserve">تظهر روایته لحدیث الثقلین من مراجعة ترجمته فی (المقفی) للمقریزی، حیث یقول فی ضمن مؤلفاته: «… و کتاب طریق حدیث: انّی تارک فیکم الثقلین».</w:t>
      </w:r>
    </w:p>
    <w:p>
      <w:pPr>
        <w:pStyle w:val="BookText"/>
      </w:pPr>
      <w:r>
        <w:rPr>
          <w:rFonts w:ascii="IRNazanin" w:hAnsi="IRNazanin" w:eastAsia="IRNazanin" w:cs="IRNazanin"/>
          <w:lang w:bidi="fa-IR"/>
          <w:color w:val="111111"/>
          <w:sz w:val="28"/>
          <w:szCs w:val="28"/>
          <w:rtl/>
        </w:rPr>
        <w:t xml:space="preserve">و رواه عنه السخاوی فی «استجلاب ارتقاء الغرف) و السمهودی فی (جواهر العقدین).</w:t>
      </w:r>
    </w:p>
    <w:p>
      <w:pPr>
        <w:pStyle w:val="Heading5"/>
      </w:pPr>
      <w:bookmarkStart w:id="815" w:name="_Toc472"/>
      <w:r>
        <w:t>ترجمته:</w:t>
      </w:r>
      <w:bookmarkEnd w:id="815"/>
    </w:p>
    <w:p>
      <w:pPr>
        <w:pStyle w:val="BookText"/>
      </w:pPr>
      <w:r>
        <w:rPr>
          <w:rFonts w:ascii="IRNazanin" w:hAnsi="IRNazanin" w:eastAsia="IRNazanin" w:cs="IRNazanin"/>
          <w:lang w:bidi="fa-IR"/>
          <w:color w:val="111111"/>
          <w:sz w:val="28"/>
          <w:szCs w:val="28"/>
          <w:rtl/>
        </w:rPr>
        <w:t xml:space="preserve">1- ابن خلکان: «أبو الفضل محمد بن طاهر بن علی بن أحمد المقدسی الحافظ المعروف بابن القیسرانی، کان أحد الرحالین فی طلب العلم و الحدیث سمع بالحجاز و الشام و مصر و الثغور و الجزیرة و العراق و الجبال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فارس و خوزستان و خراسان و استوطن همذان. و کان من المشهورین بالحفظ و المعرفة بعلوم الحدیث. و له فی ذلک مصنفات و مجموعات تدل علی غزارة علمه وجودة معرفته»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«قال ابن عساکر: سمعت محمد بن اسماعیل الحافظ یقول: أحفظ من رأیت ابن طاهر. و قال أبو زکریا ابن مندة: کان ابن طاهر أحد الحفاظ، حسن الاعتقاد، جمیل الطریقة، صدوقا عالما بالصحیح و السقیم، کثیر التصانیف، لازما للأثر … قال ابن مسعود عبد الرحیم الحاجی: سمعت ابن طاهر یقول: بلت الدم فی طلب الحدیث مرتین، مرة ببغداد و مرة بمکة. کنت أمشی حافیا فی الحر فلحقنی ذلک، و ما رکبت دابة قط فی طلب الحدیث، و کنت أحمل کتبی علی ظهری، و ما سألت فی حال الطلب أحدا، کنت أعیش علی ما یأتی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الذهبی فی (العبر فی خبر من غبر 4/ 14).</w:t>
      </w:r>
    </w:p>
    <w:p>
      <w:pPr>
        <w:pStyle w:val="BookText"/>
      </w:pPr>
      <w:r>
        <w:rPr>
          <w:rFonts w:ascii="IRNazanin" w:hAnsi="IRNazanin" w:eastAsia="IRNazanin" w:cs="IRNazanin"/>
          <w:lang w:bidi="fa-IR"/>
          <w:color w:val="111111"/>
          <w:sz w:val="28"/>
          <w:szCs w:val="28"/>
          <w:rtl/>
        </w:rPr>
        <w:t xml:space="preserve">4- و الیافعی فی (مرآة الجنان 3/ 195) بمثل ما تقدم.</w:t>
      </w:r>
    </w:p>
    <w:p>
      <w:pPr>
        <w:pStyle w:val="BookText"/>
      </w:pPr>
      <w:r>
        <w:rPr>
          <w:rFonts w:ascii="IRNazanin" w:hAnsi="IRNazanin" w:eastAsia="IRNazanin" w:cs="IRNazanin"/>
          <w:lang w:bidi="fa-IR"/>
          <w:color w:val="111111"/>
          <w:sz w:val="28"/>
          <w:szCs w:val="28"/>
          <w:rtl/>
        </w:rPr>
        <w:t xml:space="preserve">5- المقریزی فی (التاریخ المقفی): «کان ثقة صدوقا، حافظا، عالما بالصحیح و السقیم، حسن المعرفة بالرجال و المتون، کثیر التصانیف، جید الخط لازما للأثر، بعیدا من الفضول و التعصب، خفیف الروح، قوی السیر فی السفر، کثیر الحج و العمرة».</w:t>
      </w:r>
    </w:p>
    <w:p>
      <w:pPr>
        <w:pStyle w:val="BookText"/>
      </w:pPr>
      <w:r>
        <w:rPr>
          <w:rFonts w:ascii="IRNazanin" w:hAnsi="IRNazanin" w:eastAsia="IRNazanin" w:cs="IRNazanin"/>
          <w:lang w:bidi="fa-IR"/>
          <w:color w:val="111111"/>
          <w:sz w:val="28"/>
          <w:szCs w:val="28"/>
          <w:rtl/>
        </w:rPr>
        <w:t xml:space="preserve">6- السیوطی فی (طبقات الحفاظ 452) بنحو ما تقدم.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0" w:name="pg11317_233698"/>
    <w:bookmarkEnd w:id="240"/>
    <w:p>
      <w:pPr>
        <w:pStyle w:val="Heading4"/>
      </w:pPr>
      <w:bookmarkStart w:id="816" w:name="_Toc473"/>
      <w:r>
        <w:t>(87) روایة شیرویه الدیلمی</w:t>
      </w:r>
      <w:bookmarkEnd w:id="816"/>
    </w:p>
    <w:p>
      <w:pPr>
        <w:pStyle w:val="Heading5"/>
      </w:pPr>
      <w:bookmarkStart w:id="817" w:name="_Toc474"/>
      <w:r>
        <w:t>اشارة</w:t>
      </w:r>
      <w:bookmarkEnd w:id="817"/>
    </w:p>
    <w:p>
      <w:pPr>
        <w:pStyle w:val="BookText"/>
      </w:pPr>
      <w:r>
        <w:rPr>
          <w:rFonts w:ascii="IRNazanin" w:hAnsi="IRNazanin" w:eastAsia="IRNazanin" w:cs="IRNazanin"/>
          <w:lang w:bidi="fa-IR"/>
          <w:color w:val="111111"/>
          <w:sz w:val="28"/>
          <w:szCs w:val="28"/>
          <w:rtl/>
        </w:rPr>
        <w:t xml:space="preserve">أخرج حدیث الثقلین باللفظ الآتی:</w:t>
      </w:r>
    </w:p>
    <w:p>
      <w:pPr>
        <w:pStyle w:val="BookText"/>
      </w:pPr>
      <w:r>
        <w:rPr>
          <w:rFonts w:ascii="IRNazanin" w:hAnsi="IRNazanin" w:eastAsia="IRNazanin" w:cs="IRNazanin"/>
          <w:lang w:bidi="fa-IR"/>
          <w:color w:val="111111"/>
          <w:sz w:val="28"/>
          <w:szCs w:val="28"/>
          <w:rtl/>
        </w:rPr>
        <w:t xml:space="preserve">«زید بن أرقم: انّی تارک فیکم الثقلین کتاب اللّه فیکم منه حبل، من اتبعه کان علی الهدی و من ترک کان علی الضلالة، و أهل بیتی، أذکرکم اللّه فی أهل بیتی، و لن یتفرقا حتی یردا علی الحوض- یعنی: الأخذ بهما ثقیل».</w:t>
      </w:r>
    </w:p>
    <w:p>
      <w:pPr>
        <w:pStyle w:val="BookText"/>
      </w:pPr>
      <w:r>
        <w:rPr>
          <w:rFonts w:ascii="IRNazanin" w:hAnsi="IRNazanin" w:eastAsia="IRNazanin" w:cs="IRNazanin"/>
          <w:lang w:bidi="fa-IR"/>
          <w:color w:val="111111"/>
          <w:sz w:val="28"/>
          <w:szCs w:val="28"/>
          <w:rtl/>
        </w:rPr>
        <w:t xml:space="preserve">و عن أبی سعید الخدری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818" w:name="_Toc475"/>
      <w:r>
        <w:t>ترجمته:</w:t>
      </w:r>
      <w:bookmarkEnd w:id="818"/>
    </w:p>
    <w:p>
      <w:pPr>
        <w:pStyle w:val="BookText"/>
      </w:pPr>
      <w:r>
        <w:rPr>
          <w:rFonts w:ascii="IRNazanin" w:hAnsi="IRNazanin" w:eastAsia="IRNazanin" w:cs="IRNazanin"/>
          <w:lang w:bidi="fa-IR"/>
          <w:color w:val="111111"/>
          <w:sz w:val="28"/>
          <w:szCs w:val="28"/>
          <w:rtl/>
        </w:rPr>
        <w:t xml:space="preserve">و توجد ترجمة شیرویه الدیلمی فی (تذکرة الحفاظ 4/ 53) و (مرآة الجنان 3/ 198) و (طبقات الشافعیة للسبکی 4/ 229) و (الاسنوی 2/ 104) و (طبقات الحفاظ 482) و غیرها من کتب التراجم المشهورة.</w:t>
      </w:r>
    </w:p>
    <w:p>
      <w:pPr>
        <w:pStyle w:val="Heading4"/>
      </w:pPr>
      <w:bookmarkStart w:id="819" w:name="_Toc476"/>
      <w:r>
        <w:t>(88) روایة البغوی- محیی السنة</w:t>
      </w:r>
      <w:bookmarkEnd w:id="819"/>
    </w:p>
    <w:p>
      <w:pPr>
        <w:pStyle w:val="Heading5"/>
      </w:pPr>
      <w:bookmarkStart w:id="820" w:name="_Toc477"/>
      <w:r>
        <w:t>اشارة</w:t>
      </w:r>
      <w:bookmarkEnd w:id="820"/>
    </w:p>
    <w:p>
      <w:pPr>
        <w:pStyle w:val="BookText"/>
      </w:pPr>
      <w:r>
        <w:rPr>
          <w:rFonts w:ascii="IRNazanin" w:hAnsi="IRNazanin" w:eastAsia="IRNazanin" w:cs="IRNazanin"/>
          <w:lang w:bidi="fa-IR"/>
          <w:color w:val="111111"/>
          <w:sz w:val="28"/>
          <w:szCs w:val="28"/>
          <w:rtl/>
        </w:rPr>
        <w:t xml:space="preserve">1- لقد أخرج حدیث الثقلین فی کتاب (المصابیح) عند ذکر الأحادیث الصحاح</w:t>
      </w:r>
    </w:p>
    <w:p>
      <w:pPr>
        <w:pStyle w:val="BookText"/>
      </w:pPr>
      <w:r>
        <w:rPr>
          <w:rFonts w:ascii="IRNazanin" w:hAnsi="IRNazanin" w:eastAsia="IRNazanin" w:cs="IRNazanin"/>
          <w:lang w:bidi="fa-IR"/>
          <w:color w:val="111111"/>
          <w:sz w:val="28"/>
          <w:szCs w:val="28"/>
          <w:rtl/>
        </w:rPr>
        <w:t xml:space="preserve">عن زید بن أرقم قال: «قام رسول اللّه صلّی اللّه علیه و سلّم خطیبا بماء یدعی خما بین مکة و المدینة، فحمد اللّه و أثنی علیه و وعظ و ذکر، ثم قال: أما بعد، أیها الناس: انما أنا بشر یوشک أن یأتینی رسول ربی فأجیب، و أنا تارک فیکم الثقلین أولهما کتاب اللّه فیه الهدی و النور فخذوا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1" w:name="pg11317_233699"/>
    <w:bookmarkEnd w:id="241"/>
    <w:p>
      <w:pPr>
        <w:pStyle w:val="BookText"/>
      </w:pPr>
      <w:r>
        <w:rPr>
          <w:rFonts w:ascii="IRNazanin" w:hAnsi="IRNazanin" w:eastAsia="IRNazanin" w:cs="IRNazanin"/>
          <w:lang w:bidi="fa-IR"/>
          <w:color w:val="111111"/>
          <w:sz w:val="28"/>
          <w:szCs w:val="28"/>
          <w:rtl/>
        </w:rPr>
        <w:t xml:space="preserve">بکتاب اللّه و استمسکوا به، و أهل بیتی، أذکرکم اللّه فی أهل بیتی، أذکرکم اللّه فی أهل بیتی، أذکرکم اللّه فی أهل بیتی»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کما أورد الحدیث فی نفس الکتاب عند ذکر الأحادیث الحسان عن جابر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أخرج الحدیث أیضا عند تفسیر آیة المودّة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کما أخرجه عند تفسیر قوله تعالی سَنَفْرُغُ لَکُمْ أَیُّهَ الثَّقَلانِ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أخرجه فی (شرح السنة) أیضا علی ما ستأتی الاشارة الیه فی عبارة الخلخالی فی (المفاتیح).</w:t>
      </w:r>
    </w:p>
    <w:p>
      <w:pPr>
        <w:pStyle w:val="Heading5"/>
      </w:pPr>
      <w:bookmarkStart w:id="821" w:name="_Toc478"/>
      <w:r>
        <w:t>ترجمته:</w:t>
      </w:r>
      <w:bookmarkEnd w:id="821"/>
    </w:p>
    <w:p>
      <w:pPr>
        <w:pStyle w:val="BookText"/>
      </w:pPr>
      <w:r>
        <w:rPr>
          <w:rFonts w:ascii="IRNazanin" w:hAnsi="IRNazanin" w:eastAsia="IRNazanin" w:cs="IRNazanin"/>
          <w:lang w:bidi="fa-IR"/>
          <w:color w:val="111111"/>
          <w:sz w:val="28"/>
          <w:szCs w:val="28"/>
          <w:rtl/>
        </w:rPr>
        <w:t xml:space="preserve">و قد ترجم للبغوی فی جمیع المعاجم المعتبرة، مثل: (جامع الأصول) و (مشکاة المصابیح 1/ 4) و (تذکرة الحفاظ 4/ 1281) و (العبر حوادث 535) و (دول الإسلام 2/ 39) و (مرآة الجنان 3/ 263) و (المرقاة) و (أشعة اللمعات) و غیرها.</w:t>
      </w:r>
    </w:p>
    <w:p>
      <w:pPr>
        <w:pStyle w:val="Heading4"/>
      </w:pPr>
      <w:bookmarkStart w:id="822" w:name="_Toc479"/>
      <w:r>
        <w:t>(89) روایة رزین العبدری</w:t>
      </w:r>
      <w:bookmarkEnd w:id="822"/>
    </w:p>
    <w:p>
      <w:pPr>
        <w:pStyle w:val="Heading5"/>
      </w:pPr>
      <w:bookmarkStart w:id="823" w:name="_Toc480"/>
      <w:r>
        <w:t>اشارة</w:t>
      </w:r>
      <w:bookmarkEnd w:id="823"/>
    </w:p>
    <w:p>
      <w:pPr>
        <w:pStyle w:val="BookText"/>
      </w:pPr>
      <w:r>
        <w:rPr>
          <w:rFonts w:ascii="IRNazanin" w:hAnsi="IRNazanin" w:eastAsia="IRNazanin" w:cs="IRNazanin"/>
          <w:lang w:bidi="fa-IR"/>
          <w:color w:val="111111"/>
          <w:sz w:val="28"/>
          <w:szCs w:val="28"/>
          <w:rtl/>
        </w:rPr>
        <w:t xml:space="preserve">أخرج حدیث الثقلین باللفظ الآتی:</w:t>
      </w:r>
    </w:p>
    <w:p>
      <w:pPr>
        <w:pStyle w:val="BookText"/>
      </w:pPr>
      <w:r>
        <w:rPr>
          <w:rFonts w:ascii="IRNazanin" w:hAnsi="IRNazanin" w:eastAsia="IRNazanin" w:cs="IRNazanin"/>
          <w:lang w:bidi="fa-IR"/>
          <w:color w:val="111111"/>
          <w:sz w:val="28"/>
          <w:szCs w:val="28"/>
          <w:rtl/>
        </w:rPr>
        <w:t xml:space="preserve">«عن زید بن أرقم، قال: قال رسول اللّه صلّی اللّه علیه و سلّم: انّی تارک فیکم ما ان تمسکتم به لن تضلوا بعدی، أحدهما أعظم من الآخر، و هو کتاب اللّه حبل ممدود من السماء الی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2" w:name="pg11317_233700"/>
    <w:bookmarkEnd w:id="242"/>
    <w:p>
      <w:pPr>
        <w:pStyle w:val="BookText"/>
      </w:pPr>
      <w:r>
        <w:rPr>
          <w:rFonts w:ascii="IRNazanin" w:hAnsi="IRNazanin" w:eastAsia="IRNazanin" w:cs="IRNazanin"/>
          <w:lang w:bidi="fa-IR"/>
          <w:color w:val="111111"/>
          <w:sz w:val="28"/>
          <w:szCs w:val="28"/>
          <w:rtl/>
        </w:rPr>
        <w:t xml:space="preserve">الأرض، و عترتی اهل بیتی، لن یفترقا حتی یردا علی الحوض، فانظروا کیف تخلفونی فیهما»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أیضا بلفظ آخر، کما ستعلم روایته لهذا الحدیث من تصریح سبط ابن الجوزی.</w:t>
      </w:r>
    </w:p>
    <w:p>
      <w:pPr>
        <w:pStyle w:val="Heading5"/>
      </w:pPr>
      <w:bookmarkStart w:id="824" w:name="_Toc481"/>
      <w:r>
        <w:t>ترجمته:</w:t>
      </w:r>
      <w:bookmarkEnd w:id="824"/>
    </w:p>
    <w:p>
      <w:pPr>
        <w:pStyle w:val="BookText"/>
      </w:pPr>
      <w:r>
        <w:rPr>
          <w:rFonts w:ascii="IRNazanin" w:hAnsi="IRNazanin" w:eastAsia="IRNazanin" w:cs="IRNazanin"/>
          <w:lang w:bidi="fa-IR"/>
          <w:color w:val="111111"/>
          <w:sz w:val="28"/>
          <w:szCs w:val="28"/>
          <w:rtl/>
        </w:rPr>
        <w:t xml:space="preserve">ترجم له کبار علماء أهل السنة فی کثیر من کتب التراجم و الحدیث و تجدها فی الکتب التالیة أسماؤها:</w:t>
      </w:r>
    </w:p>
    <w:p>
      <w:pPr>
        <w:pStyle w:val="BookText"/>
      </w:pPr>
      <w:r>
        <w:rPr>
          <w:rFonts w:ascii="IRNazanin" w:hAnsi="IRNazanin" w:eastAsia="IRNazanin" w:cs="IRNazanin"/>
          <w:lang w:bidi="fa-IR"/>
          <w:color w:val="111111"/>
          <w:sz w:val="28"/>
          <w:szCs w:val="28"/>
          <w:rtl/>
        </w:rPr>
        <w:t xml:space="preserve">(العبر 4/ 37) و (تذکرة الحفاظ 4/ 1257) و (دول الإسلام 2/ 30) و (مرآة الجنان 3/ 213) و (طبقات السبکی 7/ 75) و (طبقات الاسنوی) و (طبقات الحفاظ 457) و (طبقات المفسرین 1/ 205) و (الخمیس 2/ 361) و (التاج المکلل 41) و غیرها.</w:t>
      </w:r>
    </w:p>
    <w:p>
      <w:pPr>
        <w:pStyle w:val="Heading4"/>
      </w:pPr>
      <w:bookmarkStart w:id="825" w:name="_Toc482"/>
      <w:r>
        <w:t>(90) روایة عبد الوهاب الأنماطی</w:t>
      </w:r>
      <w:bookmarkEnd w:id="825"/>
    </w:p>
    <w:p>
      <w:pPr>
        <w:pStyle w:val="Heading5"/>
      </w:pPr>
      <w:bookmarkStart w:id="826" w:name="_Toc483"/>
      <w:r>
        <w:t>اشارة</w:t>
      </w:r>
      <w:bookmarkEnd w:id="826"/>
    </w:p>
    <w:p>
      <w:pPr>
        <w:pStyle w:val="BookText"/>
      </w:pPr>
      <w:r>
        <w:rPr>
          <w:rFonts w:ascii="IRNazanin" w:hAnsi="IRNazanin" w:eastAsia="IRNazanin" w:cs="IRNazanin"/>
          <w:lang w:bidi="fa-IR"/>
          <w:color w:val="111111"/>
          <w:sz w:val="28"/>
          <w:szCs w:val="28"/>
          <w:rtl/>
        </w:rPr>
        <w:t xml:space="preserve">تظهر روایته الحدیث الثقلین من مراجعة عبارتی ابن الجوزی و سبطه.</w:t>
      </w:r>
    </w:p>
    <w:p>
      <w:pPr>
        <w:pStyle w:val="Heading5"/>
      </w:pPr>
      <w:bookmarkStart w:id="827" w:name="_Toc484"/>
      <w:r>
        <w:t>ترجمته:</w:t>
      </w:r>
      <w:bookmarkEnd w:id="827"/>
    </w:p>
    <w:p>
      <w:pPr>
        <w:pStyle w:val="BookText"/>
      </w:pPr>
      <w:r>
        <w:rPr>
          <w:rFonts w:ascii="IRNazanin" w:hAnsi="IRNazanin" w:eastAsia="IRNazanin" w:cs="IRNazanin"/>
          <w:lang w:bidi="fa-IR"/>
          <w:color w:val="111111"/>
          <w:sz w:val="28"/>
          <w:szCs w:val="28"/>
          <w:rtl/>
        </w:rPr>
        <w:t xml:space="preserve">1- الذهبی: «قال السمعانی: هو الحافظ، ثقة، متقن، واسع الروایة دائم البشر، سریع الدمعة عند الذکر، حسن المعاشرة، جمع الفوائد و خرج التخاریج، قلما بقی من جزء مروی إلا قد قرأه و حصل نسخته، و نسخ الکتب الکبار مثل الطبقات لابن سعد و تاریخ الخطیب. کان متفرغا للحدیث، اما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3" w:name="pg11317_233701"/>
    <w:bookmarkEnd w:id="243"/>
    <w:p>
      <w:pPr>
        <w:pStyle w:val="BookText"/>
      </w:pPr>
      <w:r>
        <w:rPr>
          <w:rFonts w:ascii="IRNazanin" w:hAnsi="IRNazanin" w:eastAsia="IRNazanin" w:cs="IRNazanin"/>
          <w:lang w:bidi="fa-IR"/>
          <w:color w:val="111111"/>
          <w:sz w:val="28"/>
          <w:szCs w:val="28"/>
          <w:rtl/>
        </w:rPr>
        <w:t xml:space="preserve">أن یقرأ علیه أو ینسخ شیئا، و کان لا یجوز الإجازة علی الإجازة، و صنف فی ذلک.</w:t>
      </w:r>
    </w:p>
    <w:p>
      <w:pPr>
        <w:pStyle w:val="BookText"/>
      </w:pPr>
      <w:r>
        <w:rPr>
          <w:rFonts w:ascii="IRNazanin" w:hAnsi="IRNazanin" w:eastAsia="IRNazanin" w:cs="IRNazanin"/>
          <w:lang w:bidi="fa-IR"/>
          <w:color w:val="111111"/>
          <w:sz w:val="28"/>
          <w:szCs w:val="28"/>
          <w:rtl/>
        </w:rPr>
        <w:t xml:space="preserve">قال السلفی: کان عبد الوهاب رفیقنا حافظا ثقة، لدیه معرفة جیدة.</w:t>
      </w:r>
    </w:p>
    <w:p>
      <w:pPr>
        <w:pStyle w:val="BookText"/>
      </w:pPr>
      <w:r>
        <w:rPr>
          <w:rFonts w:ascii="IRNazanin" w:hAnsi="IRNazanin" w:eastAsia="IRNazanin" w:cs="IRNazanin"/>
          <w:lang w:bidi="fa-IR"/>
          <w:color w:val="111111"/>
          <w:sz w:val="28"/>
          <w:szCs w:val="28"/>
          <w:rtl/>
        </w:rPr>
        <w:t xml:space="preserve">قال ابن ناصر: کان بقیة الشیوخ، سمع الکثیر، و کان یفهم، مضی مستورا و کان ثقة، و لم یتزوج قط»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کذلک فی (العبر فی خبر من غبر 4/ 104).</w:t>
      </w:r>
    </w:p>
    <w:p>
      <w:pPr>
        <w:pStyle w:val="BookText"/>
      </w:pPr>
      <w:r>
        <w:rPr>
          <w:rFonts w:ascii="IRNazanin" w:hAnsi="IRNazanin" w:eastAsia="IRNazanin" w:cs="IRNazanin"/>
          <w:lang w:bidi="fa-IR"/>
          <w:color w:val="111111"/>
          <w:sz w:val="28"/>
          <w:szCs w:val="28"/>
          <w:rtl/>
        </w:rPr>
        <w:t xml:space="preserve">3- و الیافعی فی (مرآة الجنان 3/ 268).</w:t>
      </w:r>
    </w:p>
    <w:p>
      <w:pPr>
        <w:pStyle w:val="BookText"/>
      </w:pPr>
      <w:r>
        <w:rPr>
          <w:rFonts w:ascii="IRNazanin" w:hAnsi="IRNazanin" w:eastAsia="IRNazanin" w:cs="IRNazanin"/>
          <w:lang w:bidi="fa-IR"/>
          <w:color w:val="111111"/>
          <w:sz w:val="28"/>
          <w:szCs w:val="28"/>
          <w:rtl/>
        </w:rPr>
        <w:t xml:space="preserve">4- السیوطی «الأنماطی الحافظ العالم، محدث بغداد، أبو البرکات عبد الوهاب بن المبارک بن أحمد البغدادی … قال أبو سعد: حافظ متقن جامع، واسع الروایة، جمع و خرج، و کان لا یجوز الإجازة علی الإجازة»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4"/>
      </w:pPr>
      <w:bookmarkStart w:id="828" w:name="_Toc485"/>
      <w:r>
        <w:t>(91) روایة القاضی عیاض الیحصبی</w:t>
      </w:r>
      <w:bookmarkEnd w:id="828"/>
    </w:p>
    <w:p>
      <w:pPr>
        <w:pStyle w:val="Heading5"/>
      </w:pPr>
      <w:bookmarkStart w:id="829" w:name="_Toc486"/>
      <w:r>
        <w:t>اشارة</w:t>
      </w:r>
      <w:bookmarkEnd w:id="829"/>
    </w:p>
    <w:p>
      <w:pPr>
        <w:pStyle w:val="BookText"/>
      </w:pPr>
      <w:r>
        <w:rPr>
          <w:rFonts w:ascii="IRNazanin" w:hAnsi="IRNazanin" w:eastAsia="IRNazanin" w:cs="IRNazanin"/>
          <w:lang w:bidi="fa-IR"/>
          <w:color w:val="111111"/>
          <w:sz w:val="28"/>
          <w:szCs w:val="28"/>
          <w:rtl/>
        </w:rPr>
        <w:t xml:space="preserve">1- أخرج حدیث الثقلین فی (الشفاء بتعریف حقوق المصطفی).</w:t>
      </w:r>
    </w:p>
    <w:p>
      <w:pPr>
        <w:pStyle w:val="BookText"/>
      </w:pPr>
      <w:r>
        <w:rPr>
          <w:rFonts w:ascii="IRNazanin" w:hAnsi="IRNazanin" w:eastAsia="IRNazanin" w:cs="IRNazanin"/>
          <w:lang w:bidi="fa-IR"/>
          <w:color w:val="111111"/>
          <w:sz w:val="28"/>
          <w:szCs w:val="28"/>
          <w:rtl/>
        </w:rPr>
        <w:t xml:space="preserve">حیث قال:</w:t>
      </w:r>
    </w:p>
    <w:p>
      <w:pPr>
        <w:pStyle w:val="BookText"/>
      </w:pPr>
      <w:r>
        <w:rPr>
          <w:rFonts w:ascii="IRNazanin" w:hAnsi="IRNazanin" w:eastAsia="IRNazanin" w:cs="IRNazanin"/>
          <w:lang w:bidi="fa-IR"/>
          <w:color w:val="111111"/>
          <w:sz w:val="28"/>
          <w:szCs w:val="28"/>
          <w:rtl/>
        </w:rPr>
        <w:t xml:space="preserve">«و قال علیه الصلاة و السلام: انّی تارک فیکم ما ان أخذتم به لن تضلوا کتاب اللّه و عترتی أهل بیتی، فانظروا کیف تخلفونی فیهما»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کما قال فی نفس الکتاب: «و هذا نبینا صلّی اللّه علیه و سلّم المغفور له ما تقدم من ذنبه و ما تأخر، قد طلب التنصل فی مرضه ممن کان له علیه مال أو حق فی بدن، و أقاد من نفسه و ماله، و أمکن من القصاص منه علی ما ورد فی حدیث الفضل و حدیث الوفاة، و أوصی بالثقلین بعده کتاب اللّه عز و جل و عترته، و بالأنصار عیبته»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4" w:name="pg11317_233702"/>
    <w:bookmarkEnd w:id="244"/>
    <w:p>
      <w:pPr>
        <w:pStyle w:val="Heading5"/>
      </w:pPr>
      <w:bookmarkStart w:id="830" w:name="_Toc487"/>
      <w:r>
        <w:t>ترجمته:</w:t>
      </w:r>
      <w:bookmarkEnd w:id="830"/>
    </w:p>
    <w:p>
      <w:pPr>
        <w:pStyle w:val="BookText"/>
      </w:pPr>
      <w:r>
        <w:rPr>
          <w:rFonts w:ascii="IRNazanin" w:hAnsi="IRNazanin" w:eastAsia="IRNazanin" w:cs="IRNazanin"/>
          <w:lang w:bidi="fa-IR"/>
          <w:color w:val="111111"/>
          <w:sz w:val="28"/>
          <w:szCs w:val="28"/>
          <w:rtl/>
        </w:rPr>
        <w:t xml:space="preserve">1- ابن خلکان: «کان امام وقته فی الحدیث و علومه، و النحو و اللغة و کلام العرب و أیامهم و أنسابهم. و صنف التصانیف المفیدة»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«قال ابن بشکوال: هو من أهل العلم و الیقین و الذکاء و الفهم، استقضی ببسته مدة طویلة حمدت سیرته فیها، ثم نقل عنها الی قضاء غرناطة فلم تطل مدته بها، و قدم علینا قرطبة فأخذنا عنه»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فی (العبر 4/ 122).</w:t>
      </w:r>
    </w:p>
    <w:p>
      <w:pPr>
        <w:pStyle w:val="BookText"/>
      </w:pPr>
      <w:r>
        <w:rPr>
          <w:rFonts w:ascii="IRNazanin" w:hAnsi="IRNazanin" w:eastAsia="IRNazanin" w:cs="IRNazanin"/>
          <w:lang w:bidi="fa-IR"/>
          <w:color w:val="111111"/>
          <w:sz w:val="28"/>
          <w:szCs w:val="28"/>
          <w:rtl/>
        </w:rPr>
        <w:t xml:space="preserve">4- و الیافعی فی (مرآة الجنان 3/ 282) بمثل ما مر.</w:t>
      </w:r>
    </w:p>
    <w:p>
      <w:pPr>
        <w:pStyle w:val="BookText"/>
      </w:pPr>
      <w:r>
        <w:rPr>
          <w:rFonts w:ascii="IRNazanin" w:hAnsi="IRNazanin" w:eastAsia="IRNazanin" w:cs="IRNazanin"/>
          <w:lang w:bidi="fa-IR"/>
          <w:color w:val="111111"/>
          <w:sz w:val="28"/>
          <w:szCs w:val="28"/>
          <w:rtl/>
        </w:rPr>
        <w:t xml:space="preserve">5- ابن الوردی: «القاضی عیاض بن موسی بن عیاض البستی بمراکش و مولده بسبتة سنة 476، أحد الأئمة الحفاظ المحدثین الأدباء، و تآلیفه و اشعاره شاهدة بذلک»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السیوطی: «کان امام الحدیث فی وقته و اعلم الناس بعلومه، و النحو و اللغة و کلام العرب و أیامهم و أنسابهم …»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الداودی (طبقات المفسرین 2/ 18) ترجمة طویلة.</w:t>
      </w:r>
    </w:p>
    <w:p>
      <w:pPr>
        <w:pStyle w:val="BookText"/>
      </w:pPr>
      <w:r>
        <w:rPr>
          <w:rFonts w:ascii="IRNazanin" w:hAnsi="IRNazanin" w:eastAsia="IRNazanin" w:cs="IRNazanin"/>
          <w:lang w:bidi="fa-IR"/>
          <w:color w:val="111111"/>
          <w:sz w:val="28"/>
          <w:szCs w:val="28"/>
          <w:rtl/>
        </w:rPr>
        <w:t xml:space="preserve">8- و الثعالبی فی (مقالید الأسانید).</w:t>
      </w:r>
    </w:p>
    <w:p>
      <w:pPr>
        <w:pStyle w:val="BookText"/>
      </w:pPr>
      <w:r>
        <w:rPr>
          <w:rFonts w:ascii="IRNazanin" w:hAnsi="IRNazanin" w:eastAsia="IRNazanin" w:cs="IRNazanin"/>
          <w:lang w:bidi="fa-IR"/>
          <w:color w:val="111111"/>
          <w:sz w:val="28"/>
          <w:szCs w:val="28"/>
          <w:rtl/>
        </w:rPr>
        <w:t xml:space="preserve">9- و القنوجی فی (التاج المکلل 95).</w:t>
      </w:r>
    </w:p>
    <w:p>
      <w:pPr>
        <w:pStyle w:val="Heading4"/>
      </w:pPr>
      <w:bookmarkStart w:id="831" w:name="_Toc488"/>
      <w:r>
        <w:t>(92) روایة ابی محمد العاصمی</w:t>
      </w:r>
      <w:bookmarkEnd w:id="831"/>
    </w:p>
    <w:p>
      <w:pPr>
        <w:pStyle w:val="BookText"/>
      </w:pPr>
      <w:r>
        <w:rPr>
          <w:rFonts w:ascii="IRNazanin" w:hAnsi="IRNazanin" w:eastAsia="IRNazanin" w:cs="IRNazanin"/>
          <w:lang w:bidi="fa-IR"/>
          <w:color w:val="111111"/>
          <w:sz w:val="28"/>
          <w:szCs w:val="28"/>
          <w:rtl/>
        </w:rPr>
        <w:t xml:space="preserve">أخرج حدیث الثقلین فی کتابه (زین الفتی فی تفسیر سورة هل أتی- مخطوط) و ذلک فی سیاق طرق حدیث السفینة بقوله: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5" w:name="pg11317_233703"/>
    <w:bookmarkEnd w:id="245"/>
    <w:p>
      <w:pPr>
        <w:pStyle w:val="BookText"/>
      </w:pPr>
      <w:r>
        <w:rPr>
          <w:rFonts w:ascii="IRNazanin" w:hAnsi="IRNazanin" w:eastAsia="IRNazanin" w:cs="IRNazanin"/>
          <w:lang w:bidi="fa-IR"/>
          <w:color w:val="111111"/>
          <w:sz w:val="28"/>
          <w:szCs w:val="28"/>
          <w:rtl/>
        </w:rPr>
        <w:t xml:space="preserve">«أخبرنی شیخی الامام رحمة اللّه علیه، قال: أخبرنا الشیخ أبو إسحاق ابراهیم بن جعفر الشورمینی رحمة اللّه علیه، قال: أخبرنا أبو الحسن علی بن یونس ابن الهیاج الأنصاری، قال: حدثنا الحسین بن عبد اللّه، و عمران بن عبد اللّه، و عیسی بن علی، و عبد الرحمن النسائی، قالوا: حدثنا عبد الرحمن بن صالح، قال حدثنا علی بن عابس، عن أبی إسحاق، عن حنش، قال: رأیت أبا ذر متعلقا بباب الکعبة و هو یقول: من یعرفنی فلیعرفنی، و من لم یعرفنی فأنا أبو ذر. قال حنش: فحدثنی بعض أصحابی أنه سمعه یقول: قال رسول اللّه صلّی اللّه علیه و سلّم: انی تارک فیکم الثقلین، کتاب اللّه و عترتی أهل بیتی، فإنهما لن یتفرقا حتی یردا علی الحوض، ألا و ان أهل بیتی فیکم مثل باب بنی إسرائیل و مثل سفیة نوح»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 الحدیث بسند زید بن أرقم فی سیاق طرق حدیث الغدیر أیضا فی الکتاب المذکور.</w:t>
      </w:r>
    </w:p>
    <w:p>
      <w:pPr>
        <w:pStyle w:val="Heading4"/>
      </w:pPr>
      <w:bookmarkStart w:id="832" w:name="_Toc489"/>
      <w:r>
        <w:t>(93) روایة الموفق بن أحمد (اخطب خوارزم)</w:t>
      </w:r>
      <w:bookmarkEnd w:id="832"/>
    </w:p>
    <w:p>
      <w:pPr>
        <w:pStyle w:val="Heading5"/>
      </w:pPr>
      <w:bookmarkStart w:id="833" w:name="_Toc490"/>
      <w:r>
        <w:t>اشارة</w:t>
      </w:r>
      <w:bookmarkEnd w:id="833"/>
    </w:p>
    <w:p>
      <w:pPr>
        <w:pStyle w:val="BookText"/>
      </w:pPr>
      <w:r>
        <w:rPr>
          <w:rFonts w:ascii="IRNazanin" w:hAnsi="IRNazanin" w:eastAsia="IRNazanin" w:cs="IRNazanin"/>
          <w:lang w:bidi="fa-IR"/>
          <w:color w:val="111111"/>
          <w:sz w:val="28"/>
          <w:szCs w:val="28"/>
          <w:rtl/>
        </w:rPr>
        <w:t xml:space="preserve">أورد حدیث الثقلین فی کتابه (المناقب) بالسند الآتی:</w:t>
      </w:r>
    </w:p>
    <w:p>
      <w:pPr>
        <w:pStyle w:val="BookText"/>
      </w:pPr>
      <w:r>
        <w:rPr>
          <w:rFonts w:ascii="IRNazanin" w:hAnsi="IRNazanin" w:eastAsia="IRNazanin" w:cs="IRNazanin"/>
          <w:lang w:bidi="fa-IR"/>
          <w:color w:val="111111"/>
          <w:sz w:val="28"/>
          <w:szCs w:val="28"/>
          <w:rtl/>
        </w:rPr>
        <w:t xml:space="preserve">«أخبرنی الشیخ الزاهد ابو الحسن علی بن محمد [أحمد] العاصمی الخوارزمی [قال أخبرنا [أخبرنی [الشیخ شیخ القضاة اسماعیل بن أحمد الواعظ [قال أخبرنا [أخبرنی أبو بکر أحمد بن الحسین البیهقی … و بهذا الاسناد عن أحمد بن الحسین- هذا [قال أخبرنا [أخبرنی أبو عبد اللّه قال:</w:t>
      </w:r>
    </w:p>
    <w:p>
      <w:pPr>
        <w:pStyle w:val="BookText"/>
      </w:pPr>
      <w:r>
        <w:rPr>
          <w:rFonts w:ascii="IRNazanin" w:hAnsi="IRNazanin" w:eastAsia="IRNazanin" w:cs="IRNazanin"/>
          <w:lang w:bidi="fa-IR"/>
          <w:color w:val="111111"/>
          <w:sz w:val="28"/>
          <w:szCs w:val="28"/>
          <w:rtl/>
        </w:rPr>
        <w:t xml:space="preserve">و حدثنا أبو نصر أحمد بن سهل الفقیه ببخاری [قال حدثنا صالح بن محمد الحافظ [قال حدثنا [حدثنی خلف بن سالم [قال حدثنا [حدثنی یحیی ابن حماد، [قال حدثنا أبو عوانة، عن سلیمان الأعمش، قال: حدثنا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6" w:name="pg11317_233704"/>
    <w:bookmarkEnd w:id="246"/>
    <w:p>
      <w:pPr>
        <w:pStyle w:val="BookText"/>
      </w:pPr>
      <w:r>
        <w:rPr>
          <w:rFonts w:ascii="IRNazanin" w:hAnsi="IRNazanin" w:eastAsia="IRNazanin" w:cs="IRNazanin"/>
          <w:lang w:bidi="fa-IR"/>
          <w:color w:val="111111"/>
          <w:sz w:val="28"/>
          <w:szCs w:val="28"/>
          <w:rtl/>
        </w:rPr>
        <w:t xml:space="preserve">[حدثنی حبیب بن أبی ثابت، عن أبی الطفیل، عن زید بن أرقم، قال: لما رجع رسول اللّه صلّی اللّه علیه و سلّم من حجة الوداع و نزل غدیر خم أمر بدوحات فقممن ثم قال: کأنی قد دعیت فأجبت و انی تارک [قد ترکت فیکم الثقلین أحدهما أکبر من الآخر، کتاب اللّه و عترتی أهل بیتی، فانظرونی [فانظروا] کیف تخلفونی فیهما، فإنهما لن یتفرقا حتی یردا علی الحوض، ثم قال: ان اللّه عز و جل مولای [ولی کل مؤمن [و مؤمنة] ثم أخذ بید علیّ علیه السلام فقال: من کنت ولیه فهذا ولیه، اللهم وال من والاه و عاد من عاداه. فقلت: أنت سمعت [ذلک من رسول اللّه صلّی اللّه علیه و سلّم؟ فقال:</w:t>
      </w:r>
    </w:p>
    <w:p>
      <w:pPr>
        <w:pStyle w:val="BookText"/>
      </w:pPr>
      <w:r>
        <w:rPr>
          <w:rFonts w:ascii="IRNazanin" w:hAnsi="IRNazanin" w:eastAsia="IRNazanin" w:cs="IRNazanin"/>
          <w:lang w:bidi="fa-IR"/>
          <w:color w:val="111111"/>
          <w:sz w:val="28"/>
          <w:szCs w:val="28"/>
          <w:rtl/>
        </w:rPr>
        <w:t xml:space="preserve">[نعم ما کان فی الدوحات أحد الا قد رآه بعینه و سمعه بأذنه».</w:t>
      </w:r>
    </w:p>
    <w:p>
      <w:pPr>
        <w:pStyle w:val="Heading5"/>
      </w:pPr>
      <w:bookmarkStart w:id="834" w:name="_Toc491"/>
      <w:r>
        <w:t>ترجمته:</w:t>
      </w:r>
      <w:bookmarkEnd w:id="834"/>
    </w:p>
    <w:p>
      <w:pPr>
        <w:pStyle w:val="BookText"/>
      </w:pPr>
      <w:r>
        <w:rPr>
          <w:rFonts w:ascii="IRNazanin" w:hAnsi="IRNazanin" w:eastAsia="IRNazanin" w:cs="IRNazanin"/>
          <w:lang w:bidi="fa-IR"/>
          <w:color w:val="111111"/>
          <w:sz w:val="28"/>
          <w:szCs w:val="28"/>
          <w:rtl/>
        </w:rPr>
        <w:t xml:space="preserve">و توجد ترجمة الخوارزمی فی (شذرات الذهب- حوادث 568) و (الجواهر المضیة فی طبقات الحنفیة) و (بغیة الوعاة فی طبقات اللغویین و النحاة) و (العقد الثمین فی تاریخ البلد الامین) و ستأتی ترجمته عن المصادر المذکورة و غیرها فی قسم (حدیث التشبیه).</w:t>
      </w:r>
    </w:p>
    <w:p>
      <w:pPr>
        <w:pStyle w:val="Heading4"/>
      </w:pPr>
      <w:bookmarkStart w:id="835" w:name="_Toc492"/>
      <w:r>
        <w:t>(94) روایة ابن عساکر الدمشقی</w:t>
      </w:r>
      <w:bookmarkEnd w:id="835"/>
    </w:p>
    <w:p>
      <w:pPr>
        <w:pStyle w:val="Heading5"/>
      </w:pPr>
      <w:bookmarkStart w:id="836" w:name="_Toc493"/>
      <w:r>
        <w:t>اشارة</w:t>
      </w:r>
      <w:bookmarkEnd w:id="836"/>
    </w:p>
    <w:p>
      <w:pPr>
        <w:pStyle w:val="BookText"/>
      </w:pPr>
      <w:r>
        <w:rPr>
          <w:rFonts w:ascii="IRNazanin" w:hAnsi="IRNazanin" w:eastAsia="IRNazanin" w:cs="IRNazanin"/>
          <w:lang w:bidi="fa-IR"/>
          <w:color w:val="111111"/>
          <w:sz w:val="28"/>
          <w:szCs w:val="28"/>
          <w:rtl/>
        </w:rPr>
        <w:t xml:space="preserve">أخرج حدیث الثقلین ابن کثیر فی (تاریخه) عند ذکر طرق حدیث الغدیر و قال فی نهایة روایة معروف بن خربوذ المکی ما یلی:</w:t>
      </w:r>
    </w:p>
    <w:p>
      <w:pPr>
        <w:pStyle w:val="BookText"/>
      </w:pPr>
      <w:r>
        <w:rPr>
          <w:rFonts w:ascii="IRNazanin" w:hAnsi="IRNazanin" w:eastAsia="IRNazanin" w:cs="IRNazanin"/>
          <w:lang w:bidi="fa-IR"/>
          <w:color w:val="111111"/>
          <w:sz w:val="28"/>
          <w:szCs w:val="28"/>
          <w:rtl/>
        </w:rPr>
        <w:t xml:space="preserve">«رواه ابن عساکر من طوله بطریق معروف کما ذکرناه»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یظهر لک روایة ابن عساکر لهذا الحدیث عن زید بن أرقم من عبارة الحافظ الکنجی من (کفایة الطالب).</w:t>
      </w:r>
    </w:p>
    <w:p>
      <w:pPr>
        <w:pStyle w:val="BookText"/>
      </w:pPr>
      <w:r>
        <w:rPr>
          <w:rFonts w:ascii="IRNazanin" w:hAnsi="IRNazanin" w:eastAsia="IRNazanin" w:cs="IRNazanin"/>
          <w:lang w:bidi="fa-IR"/>
          <w:color w:val="111111"/>
          <w:sz w:val="28"/>
          <w:szCs w:val="28"/>
          <w:rtl/>
        </w:rPr>
        <w:t xml:space="preserve">أقول: تجده بطوله بإسناده بترجمة علیّ من تاریخه 2/ 45.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7" w:name="pg11317_233705"/>
    <w:bookmarkEnd w:id="247"/>
    <w:p>
      <w:pPr>
        <w:pStyle w:val="Heading5"/>
      </w:pPr>
      <w:bookmarkStart w:id="837" w:name="_Toc494"/>
      <w:r>
        <w:t>ترجمته:</w:t>
      </w:r>
      <w:bookmarkEnd w:id="837"/>
    </w:p>
    <w:p>
      <w:pPr>
        <w:pStyle w:val="BookText"/>
      </w:pPr>
      <w:r>
        <w:rPr>
          <w:rFonts w:ascii="IRNazanin" w:hAnsi="IRNazanin" w:eastAsia="IRNazanin" w:cs="IRNazanin"/>
          <w:lang w:bidi="fa-IR"/>
          <w:color w:val="111111"/>
          <w:sz w:val="28"/>
          <w:szCs w:val="28"/>
          <w:rtl/>
        </w:rPr>
        <w:t xml:space="preserve">و قد ترجم لابن عساکر کافة أصحاب التراجم و الرجال و أثنوا علیه الثناء البالغ.</w:t>
      </w:r>
    </w:p>
    <w:p>
      <w:pPr>
        <w:pStyle w:val="BookText"/>
      </w:pPr>
      <w:r>
        <w:rPr>
          <w:rFonts w:ascii="IRNazanin" w:hAnsi="IRNazanin" w:eastAsia="IRNazanin" w:cs="IRNazanin"/>
          <w:lang w:bidi="fa-IR"/>
          <w:color w:val="111111"/>
          <w:sz w:val="28"/>
          <w:szCs w:val="28"/>
          <w:rtl/>
        </w:rPr>
        <w:t xml:space="preserve">أنظر (معجم البلدان 2/ 470) و (وفیات الأعیان 2/ 471) و (العبر 4/ 212) و (دول الإسلام 2/ 62) و (مرآة الجنان 3/ 393) و (طبقات السبکی 7/ 215) و (طبقات الاسنوی 2/ 216) و (المختصر 3/ 59) و (تتمة المختصر 2/ 124) و (طبقات الحفاظ 474) و (الخمیس 2/ 366) و (التاج المکلل 84) و غیرها.</w:t>
      </w:r>
    </w:p>
    <w:p>
      <w:pPr>
        <w:pStyle w:val="BookText"/>
      </w:pPr>
      <w:r>
        <w:rPr>
          <w:rFonts w:ascii="IRNazanin" w:hAnsi="IRNazanin" w:eastAsia="IRNazanin" w:cs="IRNazanin"/>
          <w:lang w:bidi="fa-IR"/>
          <w:color w:val="111111"/>
          <w:sz w:val="28"/>
          <w:szCs w:val="28"/>
          <w:rtl/>
        </w:rPr>
        <w:t xml:space="preserve">و نکتفی هنا بما ورد فی حقه فی [تذکرة الحفاظ 4/ 1328) و هذا نصه:</w:t>
      </w:r>
    </w:p>
    <w:p>
      <w:pPr>
        <w:pStyle w:val="BookText"/>
      </w:pPr>
      <w:r>
        <w:rPr>
          <w:rFonts w:ascii="IRNazanin" w:hAnsi="IRNazanin" w:eastAsia="IRNazanin" w:cs="IRNazanin"/>
          <w:lang w:bidi="fa-IR"/>
          <w:color w:val="111111"/>
          <w:sz w:val="28"/>
          <w:szCs w:val="28"/>
          <w:rtl/>
        </w:rPr>
        <w:t xml:space="preserve">«ابن عساکر الامام الحافظ الکبیر، محدث الشام، فخر الأئمة، ثقة الدین أبو القاسم علی بن الحسن بن هبة اللّه بن عبد اللّه بن الحسین الدمشقی الشافعی، صاحب التصانیف … عدد شیوخه ألف و ثلاثمائة شیخ، و نیف و ثمانون امرأة قال السمعانی: أبو القاسم حافظ، ثقة متقن، دین، خیر، حسن السمت، جمع بین معرفة المتن و الاسناد، و کان کثیر العلم، غزیر الفضل، صحیح القراءة، متثبتا، رحل و تعب و بالغ فی الطلب، و جمع ما لم یجمعه غیره و أربی علی الاقران.</w:t>
      </w:r>
    </w:p>
    <w:p>
      <w:pPr>
        <w:pStyle w:val="BookText"/>
      </w:pPr>
      <w:r>
        <w:rPr>
          <w:rFonts w:ascii="IRNazanin" w:hAnsi="IRNazanin" w:eastAsia="IRNazanin" w:cs="IRNazanin"/>
          <w:lang w:bidi="fa-IR"/>
          <w:color w:val="111111"/>
          <w:sz w:val="28"/>
          <w:szCs w:val="28"/>
          <w:rtl/>
        </w:rPr>
        <w:t xml:space="preserve">قال ابن النجار: أبو القاسم امام المحدثین فی وقته، انتهت الیه الریاسة فی الحفظ و الإتقان و النقل و المعرفة التامة، و به ختم هذا الشأن … و کان مع ذلک فقیها أدیبا سنیا، جزاه اللّه خیرا و کثر فی الإسلام مثله».</w:t>
      </w:r>
    </w:p>
    <w:p>
      <w:pPr>
        <w:pStyle w:val="Heading4"/>
      </w:pPr>
      <w:bookmarkStart w:id="838" w:name="_Toc495"/>
      <w:r>
        <w:t>(95) روایة ابی موسی المدینی</w:t>
      </w:r>
      <w:bookmarkEnd w:id="838"/>
    </w:p>
    <w:p>
      <w:pPr>
        <w:pStyle w:val="Heading5"/>
      </w:pPr>
      <w:bookmarkStart w:id="839" w:name="_Toc496"/>
      <w:r>
        <w:t>اشارة</w:t>
      </w:r>
      <w:bookmarkEnd w:id="839"/>
    </w:p>
    <w:p>
      <w:pPr>
        <w:pStyle w:val="BookText"/>
      </w:pPr>
      <w:r>
        <w:rPr>
          <w:rFonts w:ascii="IRNazanin" w:hAnsi="IRNazanin" w:eastAsia="IRNazanin" w:cs="IRNazanin"/>
          <w:lang w:bidi="fa-IR"/>
          <w:color w:val="111111"/>
          <w:sz w:val="28"/>
          <w:szCs w:val="28"/>
          <w:rtl/>
        </w:rPr>
        <w:t xml:space="preserve">1- اخرج حدیث الثقلین فی (تتمة معرفة الصحابة) الذی هو ذیل کتاب ابی نعیم الاصفهانی، عن طریق عامر بن لیلی بن ضمرة، و حذیفة بن أسید الغفاری، کما یظهر لک من عبارة السخاوی فی (استجلاب ارتقاء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8" w:name="pg11317_233706"/>
    <w:bookmarkEnd w:id="248"/>
    <w:p>
      <w:pPr>
        <w:pStyle w:val="BookText"/>
      </w:pPr>
      <w:r>
        <w:rPr>
          <w:rFonts w:ascii="Amiri" w:hAnsi="Amiri" w:eastAsia="Amiri" w:cs="Amiri"/>
          <w:lang w:bidi="ar-SA"/>
          <w:color w:val="111111"/>
          <w:sz w:val="28"/>
          <w:szCs w:val="28"/>
          <w:rtl/>
        </w:rPr>
        <w:t xml:space="preserve">الغرف- مخطوط) المتقدمة.</w:t>
      </w:r>
    </w:p>
    <w:p>
      <w:pPr>
        <w:pStyle w:val="BookText"/>
      </w:pPr>
      <w:r>
        <w:rPr>
          <w:rFonts w:ascii="IRNazanin" w:hAnsi="IRNazanin" w:eastAsia="IRNazanin" w:cs="IRNazanin"/>
          <w:lang w:bidi="fa-IR"/>
          <w:color w:val="111111"/>
          <w:sz w:val="28"/>
          <w:szCs w:val="28"/>
          <w:rtl/>
        </w:rPr>
        <w:t xml:space="preserve">2- کما نقل روایته لحدیث الثقلین السمهودی فی (جواهر العقدین- مخطوط) حیث قال: «و من طریق ابن عقدة أورده أبو موسی المدینی فی الصحابة».</w:t>
      </w:r>
    </w:p>
    <w:p>
      <w:pPr>
        <w:pStyle w:val="BookText"/>
      </w:pPr>
      <w:r>
        <w:rPr>
          <w:rFonts w:ascii="IRNazanin" w:hAnsi="IRNazanin" w:eastAsia="IRNazanin" w:cs="IRNazanin"/>
          <w:lang w:bidi="fa-IR"/>
          <w:color w:val="111111"/>
          <w:sz w:val="28"/>
          <w:szCs w:val="28"/>
          <w:rtl/>
        </w:rPr>
        <w:t xml:space="preserve">3- کما نقل ذلک ابن الأثیر فی (أسد الغابة).</w:t>
      </w:r>
    </w:p>
    <w:p>
      <w:pPr>
        <w:pStyle w:val="BookText"/>
      </w:pPr>
      <w:r>
        <w:rPr>
          <w:rFonts w:ascii="IRNazanin" w:hAnsi="IRNazanin" w:eastAsia="IRNazanin" w:cs="IRNazanin"/>
          <w:lang w:bidi="fa-IR"/>
          <w:color w:val="111111"/>
          <w:sz w:val="28"/>
          <w:szCs w:val="28"/>
          <w:rtl/>
        </w:rPr>
        <w:t xml:space="preserve">4- و ابن حجر العسقلانی فی (الاصابة).</w:t>
      </w:r>
    </w:p>
    <w:p>
      <w:pPr>
        <w:pStyle w:val="Heading5"/>
      </w:pPr>
      <w:bookmarkStart w:id="840" w:name="_Toc497"/>
      <w:r>
        <w:t>ترجمته:</w:t>
      </w:r>
      <w:bookmarkEnd w:id="840"/>
    </w:p>
    <w:p>
      <w:pPr>
        <w:pStyle w:val="BookText"/>
      </w:pPr>
      <w:r>
        <w:rPr>
          <w:rFonts w:ascii="IRNazanin" w:hAnsi="IRNazanin" w:eastAsia="IRNazanin" w:cs="IRNazanin"/>
          <w:lang w:bidi="fa-IR"/>
          <w:color w:val="111111"/>
          <w:sz w:val="28"/>
          <w:szCs w:val="28"/>
          <w:rtl/>
        </w:rPr>
        <w:t xml:space="preserve">1- الذهبی: «الحافظ شیخ الإسلام الکبیر … قال الزینبی: عاش أبو موسی حتی صار وحید وقته و شیخ زمانه اسنادا و حفظا. قال السمعانی:</w:t>
      </w:r>
    </w:p>
    <w:p>
      <w:pPr>
        <w:pStyle w:val="BookText"/>
      </w:pPr>
      <w:r>
        <w:rPr>
          <w:rFonts w:ascii="IRNazanin" w:hAnsi="IRNazanin" w:eastAsia="IRNazanin" w:cs="IRNazanin"/>
          <w:lang w:bidi="fa-IR"/>
          <w:color w:val="111111"/>
          <w:sz w:val="28"/>
          <w:szCs w:val="28"/>
          <w:rtl/>
        </w:rPr>
        <w:t xml:space="preserve">سمعت منه و کتب عنی، و هو ثقة، صدوق»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«قال ابن النجار: انتشر علمه فی الآفاق و کتب عنه الحفاظ و اجتمع له ما لم یجتمع لغیره من الحفظ و العلم و الثقة و الإتقان و الدین و الصلاح و سدید الطریقة و صحة الضبط و النقل و حسن التصانیف»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السیوطی فی (طبقات الحفاظ 475) بنحو ما تقدم.</w:t>
      </w:r>
    </w:p>
    <w:p>
      <w:pPr>
        <w:pStyle w:val="BookText"/>
      </w:pPr>
      <w:r>
        <w:rPr>
          <w:rFonts w:ascii="IRNazanin" w:hAnsi="IRNazanin" w:eastAsia="IRNazanin" w:cs="IRNazanin"/>
          <w:lang w:bidi="fa-IR"/>
          <w:color w:val="111111"/>
          <w:sz w:val="28"/>
          <w:szCs w:val="28"/>
          <w:rtl/>
        </w:rPr>
        <w:t xml:space="preserve">4- الثعالبی (مقالید الأسانید): «کان واسع الدرایة فی معرفة الحدیث و علله و أبوابه و رجاله و فنونه، و لم یکن فی وقته أعلم و لا أحفظ و لا أعلی سندا منه».</w:t>
      </w:r>
    </w:p>
    <w:p>
      <w:pPr>
        <w:pStyle w:val="BookText"/>
      </w:pPr>
      <w:r>
        <w:rPr>
          <w:rFonts w:ascii="IRNazanin" w:hAnsi="IRNazanin" w:eastAsia="IRNazanin" w:cs="IRNazanin"/>
          <w:lang w:bidi="fa-IR"/>
          <w:color w:val="111111"/>
          <w:sz w:val="28"/>
          <w:szCs w:val="28"/>
          <w:rtl/>
        </w:rPr>
        <w:t xml:space="preserve">5- و القنوجی فی (التاج المکلل 117) بمثل ما مر.</w:t>
      </w:r>
    </w:p>
    <w:p>
      <w:pPr>
        <w:pStyle w:val="BookText"/>
      </w:pPr>
      <w:r>
        <w:rPr>
          <w:rFonts w:ascii="IRNazanin" w:hAnsi="IRNazanin" w:eastAsia="IRNazanin" w:cs="IRNazanin"/>
          <w:lang w:bidi="fa-IR"/>
          <w:color w:val="111111"/>
          <w:sz w:val="28"/>
          <w:szCs w:val="28"/>
          <w:rtl/>
        </w:rPr>
        <w:t xml:space="preserve">و انظر: (وفیات الأعیان 3/ 414) و (العبر 4/ 246) و (مرآة الجنان 3/ 423) و (تتمة المختصر 2/ 1360) و (طبقات الاسنوی 2/ 439)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9" w:name="pg11317_233707"/>
    <w:bookmarkEnd w:id="249"/>
    <w:p>
      <w:pPr>
        <w:pStyle w:val="BookText"/>
      </w:pPr>
      <w:r>
        <w:rPr>
          <w:rFonts w:ascii="IRNazanin" w:hAnsi="IRNazanin" w:eastAsia="IRNazanin" w:cs="IRNazanin"/>
          <w:lang w:bidi="fa-IR"/>
          <w:color w:val="111111"/>
          <w:sz w:val="28"/>
          <w:szCs w:val="28"/>
          <w:rtl/>
        </w:rPr>
        <w:t xml:space="preserve">و غیرها.</w:t>
      </w:r>
    </w:p>
    <w:p>
      <w:pPr>
        <w:pStyle w:val="Heading4"/>
      </w:pPr>
      <w:bookmarkStart w:id="841" w:name="_Toc498"/>
      <w:r>
        <w:t>(96) روایة محمد بن مسلم بن ابی الفوارس</w:t>
      </w:r>
      <w:bookmarkEnd w:id="841"/>
    </w:p>
    <w:p>
      <w:pPr>
        <w:pStyle w:val="BookText"/>
      </w:pPr>
      <w:r>
        <w:rPr>
          <w:rFonts w:ascii="IRNazanin" w:hAnsi="IRNazanin" w:eastAsia="IRNazanin" w:cs="IRNazanin"/>
          <w:lang w:bidi="fa-IR"/>
          <w:color w:val="111111"/>
          <w:sz w:val="28"/>
          <w:szCs w:val="28"/>
          <w:rtl/>
        </w:rPr>
        <w:t xml:space="preserve">أخرج حدیث الثقلین فی (کتاب الأربعین فی فضائل الامام أمیر المؤمنین- مخطوط) و قال فیه:</w:t>
      </w:r>
    </w:p>
    <w:p>
      <w:pPr>
        <w:pStyle w:val="BookText"/>
      </w:pPr>
      <w:r>
        <w:rPr>
          <w:rFonts w:ascii="IRNazanin" w:hAnsi="IRNazanin" w:eastAsia="IRNazanin" w:cs="IRNazanin"/>
          <w:lang w:bidi="fa-IR"/>
          <w:color w:val="111111"/>
          <w:sz w:val="28"/>
          <w:szCs w:val="28"/>
          <w:rtl/>
        </w:rPr>
        <w:t xml:space="preserve">«و قال النبی صلّی اللّه علیه و سلّم: انی تارک فیکم کتاب اللّه و عترتی أهل بیتی، فهما خلیفتان بعدی، أحدهما أکبر من الآخر، سبب موصول من السماء الی الأرض، فان استمسکتم بهما لن تضلوا، فإنهما لن یفترقا حتی یردا علی الحوض یوم القیامة، فلا تسبقوا أهل بیتی بالقول فتهلکوا و لا تقصروا عنهم فتذهبوا، فان مثلهم فیکم کمثل سفینة نوح من رکبها نجی و من تخلف عنها هلک، و مثلهم فیکم کمثل باب حطة فی بنی إسرائیل من دخله غفر له، ألا و ان أهل بیتی أمان أمتی، فإذا ذهب أهل بیتی جاء أمتی ما یوعدون، ألا و ان اللّه عصمهم من الضلالة و طهرهم من الفواحش و اصطفاهم علی العالمین، ألا و ان اللّه أوجب محبتهم و أمر بمودتهم …»</w:t>
      </w:r>
    </w:p>
    <w:p>
      <w:pPr>
        <w:pStyle w:val="Heading4"/>
      </w:pPr>
      <w:bookmarkStart w:id="842" w:name="_Toc499"/>
      <w:r>
        <w:t>(97) روایة سراج الدین الفرغانی الحنفی</w:t>
      </w:r>
      <w:bookmarkEnd w:id="842"/>
    </w:p>
    <w:p>
      <w:pPr>
        <w:pStyle w:val="Heading5"/>
      </w:pPr>
      <w:bookmarkStart w:id="843" w:name="_Toc500"/>
      <w:r>
        <w:t>اشارة</w:t>
      </w:r>
      <w:bookmarkEnd w:id="843"/>
    </w:p>
    <w:p>
      <w:pPr>
        <w:pStyle w:val="BookText"/>
      </w:pPr>
      <w:r>
        <w:rPr>
          <w:rFonts w:ascii="IRNazanin" w:hAnsi="IRNazanin" w:eastAsia="IRNazanin" w:cs="IRNazanin"/>
          <w:lang w:bidi="fa-IR"/>
          <w:color w:val="111111"/>
          <w:sz w:val="28"/>
          <w:szCs w:val="28"/>
          <w:rtl/>
        </w:rPr>
        <w:t xml:space="preserve">اخرج حدیث الثقلین فی کتابه (نصاب الاخبار لتذکرة الأخیار) علی ما ینقل عنه ملک العلماء الدولت‌آبادی فی (هدایة السعداء).</w:t>
      </w:r>
    </w:p>
    <w:p>
      <w:pPr>
        <w:pStyle w:val="Heading5"/>
      </w:pPr>
      <w:bookmarkStart w:id="844" w:name="_Toc501"/>
      <w:r>
        <w:t>ترجمته:</w:t>
      </w:r>
      <w:bookmarkEnd w:id="844"/>
    </w:p>
    <w:p>
      <w:pPr>
        <w:pStyle w:val="BookText"/>
      </w:pPr>
      <w:r>
        <w:rPr>
          <w:rFonts w:ascii="IRNazanin" w:hAnsi="IRNazanin" w:eastAsia="IRNazanin" w:cs="IRNazanin"/>
          <w:lang w:bidi="fa-IR"/>
          <w:color w:val="111111"/>
          <w:sz w:val="28"/>
          <w:szCs w:val="28"/>
          <w:rtl/>
        </w:rPr>
        <w:t xml:space="preserve">و قد ترجم له عبد القادر القرشی بقوله: «علی بن عثمان الأوسی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0" w:name="pg11317_233708"/>
    <w:bookmarkEnd w:id="250"/>
    <w:p>
      <w:pPr>
        <w:pStyle w:val="BookText"/>
      </w:pPr>
      <w:r>
        <w:rPr>
          <w:rFonts w:ascii="IRNazanin" w:hAnsi="IRNazanin" w:eastAsia="IRNazanin" w:cs="IRNazanin"/>
          <w:lang w:bidi="fa-IR"/>
          <w:color w:val="111111"/>
          <w:sz w:val="28"/>
          <w:szCs w:val="28"/>
          <w:rtl/>
        </w:rPr>
        <w:t xml:space="preserve">الامام العلامة المحقق سراج الدین، له القصیدة المشهورة فی أصول الدین ستة و ستون بیتا …»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4"/>
      </w:pPr>
      <w:bookmarkStart w:id="845" w:name="_Toc502"/>
      <w:r>
        <w:t>(98) روایة ابی الفتوح العجلی</w:t>
      </w:r>
      <w:bookmarkEnd w:id="845"/>
    </w:p>
    <w:p>
      <w:pPr>
        <w:pStyle w:val="Heading5"/>
      </w:pPr>
      <w:bookmarkStart w:id="846" w:name="_Toc503"/>
      <w:r>
        <w:t>اشارة</w:t>
      </w:r>
      <w:bookmarkEnd w:id="846"/>
    </w:p>
    <w:p>
      <w:pPr>
        <w:pStyle w:val="BookText"/>
      </w:pPr>
      <w:r>
        <w:rPr>
          <w:rFonts w:ascii="IRNazanin" w:hAnsi="IRNazanin" w:eastAsia="IRNazanin" w:cs="IRNazanin"/>
          <w:lang w:bidi="fa-IR"/>
          <w:color w:val="111111"/>
          <w:sz w:val="28"/>
          <w:szCs w:val="28"/>
          <w:rtl/>
        </w:rPr>
        <w:t xml:space="preserve">أخرج حدیث الثقلین فی کتاب (فضائل الخلفاء) علی ما ظهر من عبارة السمهودی فی (جواهر العقدین- مخطوط) المتقدمة. کما قال ابن باکثیر المکی فی (وسیلة المآل- مخطوط) بعد ذکر الحدیث: «… و أورده الحافظ أبو الفتوح العجلی فی فضائل الخلفاء».</w:t>
      </w:r>
    </w:p>
    <w:p>
      <w:pPr>
        <w:pStyle w:val="Heading5"/>
      </w:pPr>
      <w:bookmarkStart w:id="847" w:name="_Toc504"/>
      <w:r>
        <w:t>ترجمته:</w:t>
      </w:r>
      <w:bookmarkEnd w:id="847"/>
    </w:p>
    <w:p>
      <w:pPr>
        <w:pStyle w:val="BookText"/>
      </w:pPr>
      <w:r>
        <w:rPr>
          <w:rFonts w:ascii="IRNazanin" w:hAnsi="IRNazanin" w:eastAsia="IRNazanin" w:cs="IRNazanin"/>
          <w:lang w:bidi="fa-IR"/>
          <w:color w:val="111111"/>
          <w:sz w:val="28"/>
          <w:szCs w:val="28"/>
          <w:rtl/>
        </w:rPr>
        <w:t xml:space="preserve">1- ابن خلکان: «الفقیه الشافعی الواعظ، کان من الفقهاء الفضلاء الموصوفین بالعلم و الزهد، مشهورا بالعبادة و النسک و القناعة …»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الاسنوی: «کان فقیها مکثرا من الروایات زاهدا ورعا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قاضی شهبة فی (طبقات الشافعیة 2/ 30) کذلک.</w:t>
      </w:r>
    </w:p>
    <w:p>
      <w:pPr>
        <w:pStyle w:val="BookText"/>
      </w:pPr>
      <w:r>
        <w:rPr>
          <w:rFonts w:ascii="IRNazanin" w:hAnsi="IRNazanin" w:eastAsia="IRNazanin" w:cs="IRNazanin"/>
          <w:lang w:bidi="fa-IR"/>
          <w:color w:val="111111"/>
          <w:sz w:val="28"/>
          <w:szCs w:val="28"/>
          <w:rtl/>
        </w:rPr>
        <w:t xml:space="preserve">و قد أوردنا ترجمته بالتفصیل عن مختلف الکتب فی مجلد (حدیث الغدیر).</w:t>
      </w:r>
    </w:p>
    <w:p>
      <w:pPr>
        <w:pStyle w:val="Heading4"/>
      </w:pPr>
      <w:bookmarkStart w:id="848" w:name="_Toc505"/>
      <w:r>
        <w:t>(99) روایة ابن الأثیر الجزری</w:t>
      </w:r>
      <w:bookmarkEnd w:id="848"/>
    </w:p>
    <w:p>
      <w:pPr>
        <w:pStyle w:val="Heading5"/>
      </w:pPr>
      <w:bookmarkStart w:id="849" w:name="_Toc506"/>
      <w:r>
        <w:t>اشارة</w:t>
      </w:r>
      <w:bookmarkEnd w:id="849"/>
    </w:p>
    <w:p>
      <w:pPr>
        <w:pStyle w:val="BookText"/>
      </w:pPr>
      <w:r>
        <w:rPr>
          <w:rFonts w:ascii="IRNazanin" w:hAnsi="IRNazanin" w:eastAsia="IRNazanin" w:cs="IRNazanin"/>
          <w:lang w:bidi="fa-IR"/>
          <w:color w:val="111111"/>
          <w:sz w:val="28"/>
          <w:szCs w:val="28"/>
          <w:rtl/>
        </w:rPr>
        <w:t xml:space="preserve">1- أورد حدیث الثقلین بالسند الآتی:</w:t>
      </w:r>
    </w:p>
    <w:p>
      <w:pPr>
        <w:pStyle w:val="BookText"/>
      </w:pPr>
      <w:r>
        <w:rPr>
          <w:rFonts w:ascii="IRNazanin" w:hAnsi="IRNazanin" w:eastAsia="IRNazanin" w:cs="IRNazanin"/>
          <w:lang w:bidi="fa-IR"/>
          <w:color w:val="111111"/>
          <w:sz w:val="28"/>
          <w:szCs w:val="28"/>
          <w:rtl/>
        </w:rPr>
        <w:t xml:space="preserve">«جابر بن عبد اللّه، قال: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1" w:name="pg11317_233709"/>
    <w:bookmarkEnd w:id="251"/>
    <w:p>
      <w:pPr>
        <w:pStyle w:val="BookText"/>
      </w:pPr>
      <w:r>
        <w:rPr>
          <w:rFonts w:ascii="IRNazanin" w:hAnsi="IRNazanin" w:eastAsia="IRNazanin" w:cs="IRNazanin"/>
          <w:lang w:bidi="fa-IR"/>
          <w:color w:val="111111"/>
          <w:sz w:val="28"/>
          <w:szCs w:val="28"/>
          <w:rtl/>
        </w:rPr>
        <w:t xml:space="preserve">رأیت رسول اللّه صلّی اللّه علیه و سلّم فی حجة الوداع یوم عرفة و هو علی ناقته القصواء یخطب فسمعته یقول: انّی ترکت فیکم ما ان أخذتم به لن تضلوا، کتاب اللّه و عترتی أهل بیتی. أخرجه الترمذی»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رواه عن مسلم عن زید بن أرقم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کما أورد الحدیث فی مادة (ثقل) من (النهایة).</w:t>
      </w:r>
    </w:p>
    <w:p>
      <w:pPr>
        <w:pStyle w:val="BookText"/>
      </w:pPr>
      <w:r>
        <w:rPr>
          <w:rFonts w:ascii="IRNazanin" w:hAnsi="IRNazanin" w:eastAsia="IRNazanin" w:cs="IRNazanin"/>
          <w:lang w:bidi="fa-IR"/>
          <w:color w:val="111111"/>
          <w:sz w:val="28"/>
          <w:szCs w:val="28"/>
          <w:rtl/>
        </w:rPr>
        <w:t xml:space="preserve">4- و أورده ایضا فی مادة (عترة) منها.</w:t>
      </w:r>
    </w:p>
    <w:p>
      <w:pPr>
        <w:pStyle w:val="Heading5"/>
      </w:pPr>
      <w:bookmarkStart w:id="850" w:name="_Toc507"/>
      <w:r>
        <w:t>ترجمته:</w:t>
      </w:r>
      <w:bookmarkEnd w:id="850"/>
    </w:p>
    <w:p>
      <w:pPr>
        <w:pStyle w:val="BookText"/>
      </w:pPr>
      <w:r>
        <w:rPr>
          <w:rFonts w:ascii="IRNazanin" w:hAnsi="IRNazanin" w:eastAsia="IRNazanin" w:cs="IRNazanin"/>
          <w:lang w:bidi="fa-IR"/>
          <w:color w:val="111111"/>
          <w:sz w:val="28"/>
          <w:szCs w:val="28"/>
          <w:rtl/>
        </w:rPr>
        <w:t xml:space="preserve">و قد ترجم له فی کتب التراجم المشهورة و غیرها، فهی جمیعها تشید بفضله و وثاقته و براعته فی الفقه و الصرف و الحدیث و النحو و اللغة و التفسیر.</w:t>
      </w:r>
    </w:p>
    <w:p>
      <w:pPr>
        <w:pStyle w:val="BookText"/>
      </w:pPr>
      <w:r>
        <w:rPr>
          <w:rFonts w:ascii="IRNazanin" w:hAnsi="IRNazanin" w:eastAsia="IRNazanin" w:cs="IRNazanin"/>
          <w:lang w:bidi="fa-IR"/>
          <w:color w:val="111111"/>
          <w:sz w:val="28"/>
          <w:szCs w:val="28"/>
          <w:rtl/>
        </w:rPr>
        <w:t xml:space="preserve">أنظر: (الکامل 12/ 120) و (المختصر 3/ 112) و (طبقات ابن قاضی شهبة) و (دول الإسلام 2/ 84) و (مرآة الجنان 4/ 11) و (تتمة المختصر 2/ 182) و (طبقات السبکی 5/ 153) و (طبقات الاسنوی 1/ 130) و (بغیة الوعاة 385- 386) و (التاج المکلل 100).</w:t>
      </w:r>
    </w:p>
    <w:p>
      <w:pPr>
        <w:pStyle w:val="Heading4"/>
      </w:pPr>
      <w:bookmarkStart w:id="851" w:name="_Toc508"/>
      <w:r>
        <w:t>(100) روایة فخر الدین الرازی</w:t>
      </w:r>
      <w:bookmarkEnd w:id="851"/>
    </w:p>
    <w:p>
      <w:pPr>
        <w:pStyle w:val="Heading5"/>
      </w:pPr>
      <w:bookmarkStart w:id="852" w:name="_Toc509"/>
      <w:r>
        <w:t>اشارة</w:t>
      </w:r>
      <w:bookmarkEnd w:id="852"/>
    </w:p>
    <w:p>
      <w:pPr>
        <w:pStyle w:val="BookText"/>
      </w:pPr>
      <w:r>
        <w:rPr>
          <w:rFonts w:ascii="Amiri" w:hAnsi="Amiri" w:eastAsia="Amiri" w:cs="Amiri"/>
          <w:lang w:bidi="ar-SA"/>
          <w:color w:val="111111"/>
          <w:sz w:val="28"/>
          <w:szCs w:val="28"/>
          <w:rtl/>
        </w:rPr>
        <w:t xml:space="preserve">أخرج حدیث الثقلین عند تفسیر قوله تعالی: وَ اعْتَصِمُوا بِحَبْلِ اللَّهِ جَمِیعاً حیث یقول: «و</w:t>
      </w:r>
    </w:p>
    <w:p>
      <w:pPr>
        <w:pStyle w:val="BookText"/>
      </w:pPr>
      <w:r>
        <w:rPr>
          <w:rFonts w:ascii="IRNazanin" w:hAnsi="IRNazanin" w:eastAsia="IRNazanin" w:cs="IRNazanin"/>
          <w:lang w:bidi="fa-IR"/>
          <w:color w:val="111111"/>
          <w:sz w:val="28"/>
          <w:szCs w:val="28"/>
          <w:rtl/>
        </w:rPr>
        <w:t xml:space="preserve">روی عن أبی سعید الخدری عن النبی صلّی اللّه علیه و سلّم انه قال: انی تارک فیکم الثقلین، کتاب اللّه تعالی حبل ممدود من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2" w:name="pg11317_233710"/>
    <w:bookmarkEnd w:id="252"/>
    <w:p>
      <w:pPr>
        <w:pStyle w:val="BookText"/>
      </w:pPr>
      <w:r>
        <w:rPr>
          <w:rFonts w:ascii="IRNazanin" w:hAnsi="IRNazanin" w:eastAsia="IRNazanin" w:cs="IRNazanin"/>
          <w:lang w:bidi="fa-IR"/>
          <w:color w:val="111111"/>
          <w:sz w:val="28"/>
          <w:szCs w:val="28"/>
          <w:rtl/>
        </w:rPr>
        <w:t xml:space="preserve">السماء الی الأرض و عترتی أهل بیتی»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5"/>
      </w:pPr>
      <w:bookmarkStart w:id="853" w:name="_Toc510"/>
      <w:r>
        <w:t>ترجمته:</w:t>
      </w:r>
      <w:bookmarkEnd w:id="853"/>
    </w:p>
    <w:p>
      <w:pPr>
        <w:pStyle w:val="BookText"/>
      </w:pPr>
      <w:r>
        <w:rPr>
          <w:rFonts w:ascii="IRNazanin" w:hAnsi="IRNazanin" w:eastAsia="IRNazanin" w:cs="IRNazanin"/>
          <w:lang w:bidi="fa-IR"/>
          <w:color w:val="111111"/>
          <w:sz w:val="28"/>
          <w:szCs w:val="28"/>
          <w:rtl/>
        </w:rPr>
        <w:t xml:space="preserve">1- ابن خلکان: «فرید عصره، و نسیج وحده، فاق أهل زمانه فی علم الکلام و المعقولات و علم الأوائل … و کان العلماء یقصدونه من البلاد و تشد الیه الرحال من الأقطار»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ترجم له الداودی ترجمة طویلة تشید بعظم منزلته عند القوم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4"/>
      </w:pPr>
      <w:bookmarkStart w:id="854" w:name="_Toc511"/>
      <w:r>
        <w:t>(101) روایة ابن الأخضر الجنابذی</w:t>
      </w:r>
      <w:bookmarkEnd w:id="854"/>
    </w:p>
    <w:p>
      <w:pPr>
        <w:pStyle w:val="Heading5"/>
      </w:pPr>
      <w:bookmarkStart w:id="855" w:name="_Toc512"/>
      <w:r>
        <w:t>اشارة</w:t>
      </w:r>
      <w:bookmarkEnd w:id="855"/>
    </w:p>
    <w:p>
      <w:pPr>
        <w:pStyle w:val="BookText"/>
      </w:pPr>
      <w:r>
        <w:rPr>
          <w:rFonts w:ascii="IRNazanin" w:hAnsi="IRNazanin" w:eastAsia="IRNazanin" w:cs="IRNazanin"/>
          <w:lang w:bidi="fa-IR"/>
          <w:color w:val="111111"/>
          <w:sz w:val="28"/>
          <w:szCs w:val="28"/>
          <w:rtl/>
        </w:rPr>
        <w:t xml:space="preserve">أخرج حدیث الثقلین فی (معالم العترة النبویة) کما یذکر ذلک السمهودی فی (جواهر العقدین- مخطوط) و ابن باکثیر المکی فی (وسیلة المآل- مخطوط).</w:t>
      </w:r>
    </w:p>
    <w:p>
      <w:pPr>
        <w:pStyle w:val="Heading5"/>
      </w:pPr>
      <w:bookmarkStart w:id="856" w:name="_Toc513"/>
      <w:r>
        <w:t>ترجمته:</w:t>
      </w:r>
      <w:bookmarkEnd w:id="856"/>
    </w:p>
    <w:p>
      <w:pPr>
        <w:pStyle w:val="BookText"/>
      </w:pPr>
      <w:r>
        <w:rPr>
          <w:rFonts w:ascii="IRNazanin" w:hAnsi="IRNazanin" w:eastAsia="IRNazanin" w:cs="IRNazanin"/>
          <w:lang w:bidi="fa-IR"/>
          <w:color w:val="111111"/>
          <w:sz w:val="28"/>
          <w:szCs w:val="28"/>
          <w:rtl/>
        </w:rPr>
        <w:t xml:space="preserve">1- الذهبی: «کان ثقة صالحا عفیفا دینا»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فی (العبر): «حصل الأصول الکثیرة و جمع و خرج مع الثقة و الجلالة».</w:t>
      </w:r>
    </w:p>
    <w:p>
      <w:pPr>
        <w:pStyle w:val="BookText"/>
      </w:pPr>
      <w:r>
        <w:rPr>
          <w:rFonts w:ascii="IRNazanin" w:hAnsi="IRNazanin" w:eastAsia="IRNazanin" w:cs="IRNazanin"/>
          <w:lang w:bidi="fa-IR"/>
          <w:color w:val="111111"/>
          <w:sz w:val="28"/>
          <w:szCs w:val="28"/>
          <w:rtl/>
        </w:rPr>
        <w:t xml:space="preserve">3- و الیافعی فی (مرآة الجنان 4/ 21).</w:t>
      </w:r>
    </w:p>
    <w:p>
      <w:pPr>
        <w:pStyle w:val="BookText"/>
      </w:pPr>
      <w:r>
        <w:rPr>
          <w:rFonts w:ascii="IRNazanin" w:hAnsi="IRNazanin" w:eastAsia="IRNazanin" w:cs="IRNazanin"/>
          <w:lang w:bidi="fa-IR"/>
          <w:color w:val="111111"/>
          <w:sz w:val="28"/>
          <w:szCs w:val="28"/>
          <w:rtl/>
        </w:rPr>
        <w:t xml:space="preserve">4- و السیوطی فی (طبقات الحفاظ 488) بمثل ما مر.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3" w:name="pg11317_233711"/>
    <w:bookmarkEnd w:id="253"/>
    <w:p>
      <w:pPr>
        <w:pStyle w:val="BookText"/>
      </w:pPr>
      <w:r>
        <w:rPr>
          <w:rFonts w:ascii="IRNazanin" w:hAnsi="IRNazanin" w:eastAsia="IRNazanin" w:cs="IRNazanin"/>
          <w:lang w:bidi="fa-IR"/>
          <w:color w:val="111111"/>
          <w:sz w:val="28"/>
          <w:szCs w:val="28"/>
          <w:rtl/>
        </w:rPr>
        <w:t xml:space="preserve">5- ابن الوردی: «من فضلاء المحدثین»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4"/>
      </w:pPr>
      <w:bookmarkStart w:id="857" w:name="_Toc514"/>
      <w:r>
        <w:t>(102) روایة عز الدین ابن الأثیر</w:t>
      </w:r>
      <w:bookmarkEnd w:id="857"/>
    </w:p>
    <w:p>
      <w:pPr>
        <w:pStyle w:val="Heading5"/>
      </w:pPr>
      <w:bookmarkStart w:id="858" w:name="_Toc515"/>
      <w:r>
        <w:t>اشارة</w:t>
      </w:r>
      <w:bookmarkEnd w:id="858"/>
    </w:p>
    <w:p>
      <w:pPr>
        <w:pStyle w:val="BookText"/>
      </w:pPr>
      <w:r>
        <w:rPr>
          <w:rFonts w:ascii="IRNazanin" w:hAnsi="IRNazanin" w:eastAsia="IRNazanin" w:cs="IRNazanin"/>
          <w:lang w:bidi="fa-IR"/>
          <w:color w:val="111111"/>
          <w:sz w:val="28"/>
          <w:szCs w:val="28"/>
          <w:rtl/>
        </w:rPr>
        <w:t xml:space="preserve">أخرج حدیث الثقلین بترجمة عبد اللّه بن حنطب إذ قال: «و</w:t>
      </w:r>
    </w:p>
    <w:p>
      <w:pPr>
        <w:pStyle w:val="BookText"/>
      </w:pPr>
      <w:r>
        <w:rPr>
          <w:rFonts w:ascii="IRNazanin" w:hAnsi="IRNazanin" w:eastAsia="IRNazanin" w:cs="IRNazanin"/>
          <w:lang w:bidi="fa-IR"/>
          <w:color w:val="111111"/>
          <w:sz w:val="28"/>
          <w:szCs w:val="28"/>
          <w:rtl/>
        </w:rPr>
        <w:t xml:space="preserve">روی عنه ابنه أیضا أنه قال: خطبنا رسول اللّه صلّی اللّه علیه و سلّم بالجحفة قال: أ لست أولی بکم من أنفسکم؟ قالوا: بلی یا رسول اللّه؟ قال: انی سائلکم عن اثنتین عن القرآن و عن عترتی»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بترجمة سیدنا الحسن بن علی السبط علیه السلام عن الترمذی عن زید ابن أرقم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859" w:name="_Toc516"/>
      <w:r>
        <w:t>ترجمته:</w:t>
      </w:r>
      <w:bookmarkEnd w:id="859"/>
    </w:p>
    <w:p>
      <w:pPr>
        <w:pStyle w:val="BookText"/>
      </w:pPr>
      <w:r>
        <w:rPr>
          <w:rFonts w:ascii="IRNazanin" w:hAnsi="IRNazanin" w:eastAsia="IRNazanin" w:cs="IRNazanin"/>
          <w:lang w:bidi="fa-IR"/>
          <w:color w:val="111111"/>
          <w:sz w:val="28"/>
          <w:szCs w:val="28"/>
          <w:rtl/>
        </w:rPr>
        <w:t xml:space="preserve">1- السبکی: «الحافظ المؤرخ، قال ابن خلکان: کان بیته فی الموصل مجمع الفضلاء، اجتمعت به بحلب فوجدته مکملا فی التواضع و کرم الأخلاق»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الذهبی فی (تذکرة الحفاظ 4/ 1399) و (دول الإسلام 2/ 102).</w:t>
      </w:r>
    </w:p>
    <w:p>
      <w:pPr>
        <w:pStyle w:val="BookText"/>
      </w:pPr>
      <w:r>
        <w:rPr>
          <w:rFonts w:ascii="IRNazanin" w:hAnsi="IRNazanin" w:eastAsia="IRNazanin" w:cs="IRNazanin"/>
          <w:lang w:bidi="fa-IR"/>
          <w:color w:val="111111"/>
          <w:sz w:val="28"/>
          <w:szCs w:val="28"/>
          <w:rtl/>
        </w:rPr>
        <w:t xml:space="preserve">3- و ابن خلکان فی (وفیات الأعیان 3/ 33).</w:t>
      </w:r>
    </w:p>
    <w:p>
      <w:pPr>
        <w:pStyle w:val="BookText"/>
      </w:pPr>
      <w:r>
        <w:rPr>
          <w:rFonts w:ascii="IRNazanin" w:hAnsi="IRNazanin" w:eastAsia="IRNazanin" w:cs="IRNazanin"/>
          <w:lang w:bidi="fa-IR"/>
          <w:color w:val="111111"/>
          <w:sz w:val="28"/>
          <w:szCs w:val="28"/>
          <w:rtl/>
        </w:rPr>
        <w:t xml:space="preserve">4- و الیافعی فی (مرآة الجنان 4/ 70).</w:t>
      </w:r>
    </w:p>
    <w:p>
      <w:pPr>
        <w:pStyle w:val="BookText"/>
      </w:pPr>
      <w:r>
        <w:rPr>
          <w:rFonts w:ascii="IRNazanin" w:hAnsi="IRNazanin" w:eastAsia="IRNazanin" w:cs="IRNazanin"/>
          <w:lang w:bidi="fa-IR"/>
          <w:color w:val="111111"/>
          <w:sz w:val="28"/>
          <w:szCs w:val="28"/>
          <w:rtl/>
        </w:rPr>
        <w:t xml:space="preserve">5- و الاسنوی فی (طبقات الشافعیة 1/ 132).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4" w:name="pg11317_233712"/>
    <w:bookmarkEnd w:id="254"/>
    <w:p>
      <w:pPr>
        <w:pStyle w:val="BookText"/>
      </w:pPr>
      <w:r>
        <w:rPr>
          <w:rFonts w:ascii="IRNazanin" w:hAnsi="IRNazanin" w:eastAsia="IRNazanin" w:cs="IRNazanin"/>
          <w:lang w:bidi="fa-IR"/>
          <w:color w:val="111111"/>
          <w:sz w:val="28"/>
          <w:szCs w:val="28"/>
          <w:rtl/>
        </w:rPr>
        <w:t xml:space="preserve">6- و السیوطی فی (طبقات الحفاظ 492).</w:t>
      </w:r>
    </w:p>
    <w:p>
      <w:pPr>
        <w:pStyle w:val="BookText"/>
      </w:pPr>
      <w:r>
        <w:rPr>
          <w:rFonts w:ascii="IRNazanin" w:hAnsi="IRNazanin" w:eastAsia="IRNazanin" w:cs="IRNazanin"/>
          <w:lang w:bidi="fa-IR"/>
          <w:color w:val="111111"/>
          <w:sz w:val="28"/>
          <w:szCs w:val="28"/>
          <w:rtl/>
        </w:rPr>
        <w:t xml:space="preserve">7- و القنوجی فی (التاج المکلل 93).</w:t>
      </w:r>
    </w:p>
    <w:p>
      <w:pPr>
        <w:pStyle w:val="Heading4"/>
      </w:pPr>
      <w:bookmarkStart w:id="860" w:name="_Toc517"/>
      <w:r>
        <w:t>(103) روایة ضیاء الدین المقدسی</w:t>
      </w:r>
      <w:bookmarkEnd w:id="860"/>
    </w:p>
    <w:p>
      <w:pPr>
        <w:pStyle w:val="Heading5"/>
      </w:pPr>
      <w:bookmarkStart w:id="861" w:name="_Toc518"/>
      <w:r>
        <w:t>اشارة</w:t>
      </w:r>
      <w:bookmarkEnd w:id="861"/>
    </w:p>
    <w:p>
      <w:pPr>
        <w:pStyle w:val="BookText"/>
      </w:pPr>
      <w:r>
        <w:rPr>
          <w:rFonts w:ascii="IRNazanin" w:hAnsi="IRNazanin" w:eastAsia="IRNazanin" w:cs="IRNazanin"/>
          <w:lang w:bidi="fa-IR"/>
          <w:color w:val="111111"/>
          <w:sz w:val="28"/>
          <w:szCs w:val="28"/>
          <w:rtl/>
        </w:rPr>
        <w:t xml:space="preserve">أخرج حدیث الثقلین فی کتاب (المختارة) کما یظهر ذلک من عبارة ابن باکثیر المکی فی (وسیلة المآل- مخطوط) حیث یقول: بعد ذکر الحدیث عن حذیفة: «أخرجه الطبرانی فی الکبیر، و الضیاء فی المختارة- من طریق سلمة بن کهیل عن ابی الطفیل، و هما من رجال الصحیح».</w:t>
      </w:r>
    </w:p>
    <w:p>
      <w:pPr>
        <w:pStyle w:val="Heading5"/>
      </w:pPr>
      <w:bookmarkStart w:id="862" w:name="_Toc519"/>
      <w:r>
        <w:t>ترجمته:</w:t>
      </w:r>
      <w:bookmarkEnd w:id="862"/>
    </w:p>
    <w:p>
      <w:pPr>
        <w:pStyle w:val="BookText"/>
      </w:pPr>
      <w:r>
        <w:rPr>
          <w:rFonts w:ascii="IRNazanin" w:hAnsi="IRNazanin" w:eastAsia="IRNazanin" w:cs="IRNazanin"/>
          <w:lang w:bidi="fa-IR"/>
          <w:color w:val="111111"/>
          <w:sz w:val="28"/>
          <w:szCs w:val="28"/>
          <w:rtl/>
        </w:rPr>
        <w:t xml:space="preserve">1- الکتبی: «الحافظ ضیاء الدین المقدسی محمد بن عبد الواحد بن عبد الرحمن بن اسماعیل الحافظ الحجة الامام ضیاء الدین»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الذهبی فی (العبرة 5/ 179) و (تذکرة الحفاظ 4/ 1405).</w:t>
      </w:r>
    </w:p>
    <w:p>
      <w:pPr>
        <w:pStyle w:val="BookText"/>
      </w:pPr>
      <w:r>
        <w:rPr>
          <w:rFonts w:ascii="IRNazanin" w:hAnsi="IRNazanin" w:eastAsia="IRNazanin" w:cs="IRNazanin"/>
          <w:lang w:bidi="fa-IR"/>
          <w:color w:val="111111"/>
          <w:sz w:val="28"/>
          <w:szCs w:val="28"/>
          <w:rtl/>
        </w:rPr>
        <w:t xml:space="preserve">3- و الثعالبی عن الذهبی: «هو الامام العالم الحافظ الحجة محدث الشام شیخ السنة فی هذا الشأن، شیخ وقته و نسیج وحده، علما و حفظا و ثقة و دینا، کان شدید التحری فی الروایة مجتهدا فی العبادة، کثیر الذکر منقطعا متواضعا. سئل الزکی البرزالی عنه فقال: ثقة جلیل حافظ. و قال ابن النجار: حافظ متقن، عالم بالرجال، ورع تقی..»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5" w:name="pg11317_233713"/>
    <w:bookmarkEnd w:id="255"/>
    <w:p>
      <w:pPr>
        <w:pStyle w:val="Heading4"/>
      </w:pPr>
      <w:bookmarkStart w:id="863" w:name="_Toc520"/>
      <w:r>
        <w:t>(104) روایة ابن النجار</w:t>
      </w:r>
      <w:bookmarkEnd w:id="863"/>
    </w:p>
    <w:p>
      <w:pPr>
        <w:pStyle w:val="Heading5"/>
      </w:pPr>
      <w:bookmarkStart w:id="864" w:name="_Toc521"/>
      <w:r>
        <w:t>اشارة</w:t>
      </w:r>
      <w:bookmarkEnd w:id="864"/>
    </w:p>
    <w:p>
      <w:pPr>
        <w:pStyle w:val="BookText"/>
      </w:pPr>
      <w:r>
        <w:rPr>
          <w:rFonts w:ascii="IRNazanin" w:hAnsi="IRNazanin" w:eastAsia="IRNazanin" w:cs="IRNazanin"/>
          <w:lang w:bidi="fa-IR"/>
          <w:color w:val="111111"/>
          <w:sz w:val="28"/>
          <w:szCs w:val="28"/>
          <w:rtl/>
        </w:rPr>
        <w:t xml:space="preserve">أخرج حدیث الثقلین علی ما جاء فی کتاب (کفایة الطالب) للکنجی.</w:t>
      </w:r>
    </w:p>
    <w:p>
      <w:pPr>
        <w:pStyle w:val="Heading5"/>
      </w:pPr>
      <w:bookmarkStart w:id="865" w:name="_Toc522"/>
      <w:r>
        <w:t>ترجمته:</w:t>
      </w:r>
      <w:bookmarkEnd w:id="865"/>
    </w:p>
    <w:p>
      <w:pPr>
        <w:pStyle w:val="BookText"/>
      </w:pPr>
      <w:r>
        <w:rPr>
          <w:rFonts w:ascii="IRNazanin" w:hAnsi="IRNazanin" w:eastAsia="IRNazanin" w:cs="IRNazanin"/>
          <w:lang w:bidi="fa-IR"/>
          <w:color w:val="111111"/>
          <w:sz w:val="28"/>
          <w:szCs w:val="28"/>
          <w:rtl/>
        </w:rPr>
        <w:t xml:space="preserve">1- الذهبی: «ابن النجار الحافظ الامام البارع مؤرخ العصر مفید العراق محب الدین، أبو عبد اللّه محمد بن محمد بن الحسن بن هبة اللّه بن محاسن ابن النجار البغدادی صاحب التصانیف … ألف کتاب القمر المنیر فی المسند الکبیر و ذکر کل صحابی و ماله من الحدیث و کتاب کنز الامام فی السنن و الاحکام و کتاب المؤتلف و المختلف ذیل به علی ابن ماکولا.</w:t>
      </w:r>
    </w:p>
    <w:p>
      <w:pPr>
        <w:pStyle w:val="BookText"/>
      </w:pPr>
      <w:r>
        <w:rPr>
          <w:rFonts w:ascii="IRNazanin" w:hAnsi="IRNazanin" w:eastAsia="IRNazanin" w:cs="IRNazanin"/>
          <w:lang w:bidi="fa-IR"/>
          <w:color w:val="111111"/>
          <w:sz w:val="28"/>
          <w:szCs w:val="28"/>
          <w:rtl/>
        </w:rPr>
        <w:t xml:space="preserve">و کتاب المعجم و کتاب انساب المحدثین الی الآباء و البلدان و کتاب العوالی و کتاب المتفق و المفترق و کتاب جنة الناظرین فی معرفة التابعین و کتاب العقد الفائق و کتاب الکمال فی الرجال و قرأت علیه ذیل التاریخ عمله فی ستة عشر مجلدا و له کتاب الدرر الثمینة فی اخبار المدینة و کتاب روضة الأولیاء فی إیلیا و کتاب نزهة الوری فی ذکر أم القری و کتاب الازهار فی انواع الاشعار و کتاب عیون الفوائد ستة اسفار، و کتاب مناقب الشافعی …»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ابن شاکر فی (فوات الوفیات 4/ 36).</w:t>
      </w:r>
    </w:p>
    <w:p>
      <w:pPr>
        <w:pStyle w:val="BookText"/>
      </w:pPr>
      <w:r>
        <w:rPr>
          <w:rFonts w:ascii="IRNazanin" w:hAnsi="IRNazanin" w:eastAsia="IRNazanin" w:cs="IRNazanin"/>
          <w:lang w:bidi="fa-IR"/>
          <w:color w:val="111111"/>
          <w:sz w:val="28"/>
          <w:szCs w:val="28"/>
          <w:rtl/>
        </w:rPr>
        <w:t xml:space="preserve">3- و الصفدی فی (الوافی بالوفیات 5/ 9).</w:t>
      </w:r>
    </w:p>
    <w:p>
      <w:pPr>
        <w:pStyle w:val="Heading4"/>
      </w:pPr>
      <w:bookmarkStart w:id="866" w:name="_Toc523"/>
      <w:r>
        <w:t>(105) روایة رضی الدین الصغانی</w:t>
      </w:r>
      <w:bookmarkEnd w:id="866"/>
    </w:p>
    <w:p>
      <w:pPr>
        <w:pStyle w:val="Heading5"/>
      </w:pPr>
      <w:bookmarkStart w:id="867" w:name="_Toc524"/>
      <w:r>
        <w:t>اشارة</w:t>
      </w:r>
      <w:bookmarkEnd w:id="867"/>
    </w:p>
    <w:p>
      <w:pPr>
        <w:pStyle w:val="BookText"/>
      </w:pPr>
      <w:r>
        <w:rPr>
          <w:rFonts w:ascii="IRNazanin" w:hAnsi="IRNazanin" w:eastAsia="IRNazanin" w:cs="IRNazanin"/>
          <w:lang w:bidi="fa-IR"/>
          <w:color w:val="111111"/>
          <w:sz w:val="28"/>
          <w:szCs w:val="28"/>
          <w:rtl/>
        </w:rPr>
        <w:t xml:space="preserve">أخرج حدیث الثقلین حیث قال:</w:t>
      </w:r>
    </w:p>
    <w:p>
      <w:pPr>
        <w:pStyle w:val="BookText"/>
      </w:pPr>
      <w:r>
        <w:rPr>
          <w:rFonts w:ascii="IRNazanin" w:hAnsi="IRNazanin" w:eastAsia="IRNazanin" w:cs="IRNazanin"/>
          <w:lang w:bidi="fa-IR"/>
          <w:color w:val="111111"/>
          <w:sz w:val="28"/>
          <w:szCs w:val="28"/>
          <w:rtl/>
        </w:rPr>
        <w:t xml:space="preserve">«م. زید بن أرقم. أما بعد: أیها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6" w:name="pg11317_233714"/>
    <w:bookmarkEnd w:id="256"/>
    <w:p>
      <w:pPr>
        <w:pStyle w:val="BookText"/>
      </w:pPr>
      <w:r>
        <w:rPr>
          <w:rFonts w:ascii="IRNazanin" w:hAnsi="IRNazanin" w:eastAsia="IRNazanin" w:cs="IRNazanin"/>
          <w:lang w:bidi="fa-IR"/>
          <w:color w:val="111111"/>
          <w:sz w:val="28"/>
          <w:szCs w:val="28"/>
          <w:rtl/>
        </w:rPr>
        <w:t xml:space="preserve">الناس فإنما أنا بشر یوشک أن یأتینی رسول ربی فأجیب، و أنا تارک فیکم الثقلین، أولهما کتاب اللّه فیه النور و الهدی فخذوا بکتاب اللّه و استمسکوا به، و أهل بیتی أذکرکم اللّه فی أهل بیتی، أذکرکم اللّه فی أهل بیتی، أذکرکم اللّه فی أهل بیتی …»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868" w:name="_Toc525"/>
      <w:r>
        <w:t>ترجمته:</w:t>
      </w:r>
      <w:bookmarkEnd w:id="868"/>
    </w:p>
    <w:p>
      <w:pPr>
        <w:pStyle w:val="BookText"/>
      </w:pPr>
      <w:r>
        <w:rPr>
          <w:rFonts w:ascii="IRNazanin" w:hAnsi="IRNazanin" w:eastAsia="IRNazanin" w:cs="IRNazanin"/>
          <w:lang w:bidi="fa-IR"/>
          <w:color w:val="111111"/>
          <w:sz w:val="28"/>
          <w:szCs w:val="28"/>
          <w:rtl/>
        </w:rPr>
        <w:t xml:space="preserve">1- ابن شاکر: «الحسن بن محمد بن الحسن بن حیدر بن علی العلامة رضی الدین، أبو الفضائل القرشی العدوی العمری، المحدث الفقیه الحنفی اللغوی النحوی الصاغانی … قال الدمیاطی: کان شیخا صالحا صموتا عن فضول الکلام، صدوقا فی الحدیث، اماما فی اللغة و الفقه و الحدیث، قرأت علیه و حضرت دفنه بداره …»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کان الیه المنتهی فی معرفة اللغة، له مصنفات کبار فی ذلک، و له بصر بالفقه و الحدیث مع الدین و الامانة، توفی فی شعبان و حمل الی مکة فدفن بها»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شحنة فی حوادث سنة 650: «و فیها توفی العلامة ابو الفضائل جار اللّه الحسن بن محمد الصاغانی الحنفی امام اللغة، و کان مولده سنة سبع و سبعین و خمسمائة، و من مؤلفاته مجمع البحرین فی اللغة اثنا عشر مجلدا و العباب عشرة و لم یکمل، و الشوارد و مشارق الأنوار فی الحدیث و شرح البخاری و المفصل و غیر ذلک»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«له بصر فی الفقه و الحدیث مع الدین و الامانة»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7" w:name="pg11317_233715"/>
    <w:bookmarkEnd w:id="257"/>
    <w:p>
      <w:pPr>
        <w:pStyle w:val="BookText"/>
      </w:pPr>
      <w:r>
        <w:rPr>
          <w:rFonts w:ascii="IRNazanin" w:hAnsi="IRNazanin" w:eastAsia="IRNazanin" w:cs="IRNazanin"/>
          <w:lang w:bidi="fa-IR"/>
          <w:color w:val="111111"/>
          <w:sz w:val="28"/>
          <w:szCs w:val="28"/>
          <w:rtl/>
        </w:rPr>
        <w:t xml:space="preserve">5- و السیوطی فی (بغیة الوعاة 227).</w:t>
      </w:r>
    </w:p>
    <w:p>
      <w:pPr>
        <w:pStyle w:val="Heading4"/>
      </w:pPr>
      <w:bookmarkStart w:id="869" w:name="_Toc526"/>
      <w:r>
        <w:t>(106) روایة ابن طلحة الشافعی</w:t>
      </w:r>
      <w:bookmarkEnd w:id="869"/>
    </w:p>
    <w:p>
      <w:pPr>
        <w:pStyle w:val="Heading5"/>
      </w:pPr>
      <w:bookmarkStart w:id="870" w:name="_Toc527"/>
      <w:r>
        <w:t>اشارة</w:t>
      </w:r>
      <w:bookmarkEnd w:id="870"/>
    </w:p>
    <w:p>
      <w:pPr>
        <w:pStyle w:val="BookText"/>
      </w:pPr>
      <w:r>
        <w:rPr>
          <w:rFonts w:ascii="IRNazanin" w:hAnsi="IRNazanin" w:eastAsia="IRNazanin" w:cs="IRNazanin"/>
          <w:lang w:bidi="fa-IR"/>
          <w:color w:val="111111"/>
          <w:sz w:val="28"/>
          <w:szCs w:val="28"/>
          <w:rtl/>
        </w:rPr>
        <w:t xml:space="preserve">روی حدیث الثقلین حیث قال:</w:t>
      </w:r>
    </w:p>
    <w:p>
      <w:pPr>
        <w:pStyle w:val="BookText"/>
      </w:pPr>
      <w:r>
        <w:rPr>
          <w:rFonts w:ascii="IRNazanin" w:hAnsi="IRNazanin" w:eastAsia="IRNazanin" w:cs="IRNazanin"/>
          <w:lang w:bidi="fa-IR"/>
          <w:color w:val="111111"/>
          <w:sz w:val="28"/>
          <w:szCs w:val="28"/>
          <w:rtl/>
        </w:rPr>
        <w:t xml:space="preserve">«و قد روی مسلم فی صحیحه بسنده عن یزید بن حیان قال: انطلقت أنا و حصین بن سبرة و عمرو بن مسلم الی زید بن أرقم، فلما جلسنا الیه قال [له حصین: لقد لقیت یا زید خیرا کثیرا: رأیت رسول اللّه صلّی اللّه علیه و سلّم و سمعت حدیثه و غزوت معه و صلیت خلفه، لقد لقیت [یا زید] خیرا کثیرا، حدثنا یا زید ما سمعت من رسول اللّه صلّی اللّه علیه و سلّم. قال: یا ابن أخی، لقد کبرت سنی و قدم عهدی و نسیت بعض الذی کنت أعی من رسول اللّه صلّی اللّه علیه و سلّم، فما حدثتکم فاقبلوه و مالا فلا تکلفونیه ثم قال: قام [فینا] رسول اللّه صلّی اللّه علیه و سلّم یوما خطیبا بماء یدعی خما بین مکة و المدینة، فحمد اللّه و أثنی علیه و وعظ و ذکر، ثم قال: أما بعد [ألا] یا أیها الناس انما أنا بشر یوشک أن یأتینی رسول ربی فأجیب، و أنا تارک فیکم ثقلین [الثقلین أولهما کتاب اللّه، فیه الهدی و النور فخذوا بکتاب اللّه و استمسکوا به، فحث علی کتاب اللّه و رغب فیه ثم قال: و أهل بیتی، أذکرکم اللّه فی أهل بیتی، أذکرکم اللّه فی أهل بیتی [أذکرکم اللّه فی أهل بیتی فقال له حصین: و من أهل بیته یا زید، ألیس نساؤه بأهل بیته؟ قال: لا، أهل بیته من حرم الصدقة علیه بعده» </w:t>
      </w:r>
      <w:r>
        <w:rPr>
          <w:rStyle w:val="FootnoteReference"/>
        </w:rPr>
        <w:footnoteReference w:id="588"/>
      </w:r>
    </w:p>
    <w:p>
      <w:pPr>
        <w:pStyle w:val="Heading5"/>
      </w:pPr>
      <w:bookmarkStart w:id="871" w:name="_Toc528"/>
      <w:r>
        <w:t>ترجمته:</w:t>
      </w:r>
      <w:bookmarkEnd w:id="871"/>
    </w:p>
    <w:p>
      <w:pPr>
        <w:pStyle w:val="BookText"/>
      </w:pPr>
      <w:r>
        <w:rPr>
          <w:rFonts w:ascii="IRNazanin" w:hAnsi="IRNazanin" w:eastAsia="IRNazanin" w:cs="IRNazanin"/>
          <w:lang w:bidi="fa-IR"/>
          <w:color w:val="111111"/>
          <w:sz w:val="28"/>
          <w:szCs w:val="28"/>
          <w:rtl/>
        </w:rPr>
        <w:t xml:space="preserve">ترجم له بکل إطراء فی (مرآة الجنان 4/ 128) و (العبر 5/ 213) و (طبقات الاسنوی 2/ 503) و (طبقات السبکی 5/ 26) و (طبقات ابن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8" w:name="pg11317_233716"/>
    <w:bookmarkEnd w:id="258"/>
    <w:p>
      <w:pPr>
        <w:pStyle w:val="BookText"/>
      </w:pPr>
      <w:r>
        <w:rPr>
          <w:rFonts w:ascii="IRNazanin" w:hAnsi="IRNazanin" w:eastAsia="IRNazanin" w:cs="IRNazanin"/>
          <w:lang w:bidi="fa-IR"/>
          <w:color w:val="111111"/>
          <w:sz w:val="28"/>
          <w:szCs w:val="28"/>
          <w:rtl/>
        </w:rPr>
        <w:t xml:space="preserve">قاضی شهبة 2/ 53) و غیرها.</w:t>
      </w:r>
    </w:p>
    <w:p>
      <w:pPr>
        <w:pStyle w:val="BookText"/>
      </w:pPr>
      <w:r>
        <w:rPr>
          <w:rFonts w:ascii="IRNazanin" w:hAnsi="IRNazanin" w:eastAsia="IRNazanin" w:cs="IRNazanin"/>
          <w:lang w:bidi="fa-IR"/>
          <w:color w:val="111111"/>
          <w:sz w:val="28"/>
          <w:szCs w:val="28"/>
          <w:rtl/>
        </w:rPr>
        <w:t xml:space="preserve">کما عبر عنه الکنجی فی (کفایة الطالب 231) فی حدیث رواه عنه ب «شیخنا حجة الإسلام شافعی الزمان …» و هذا کاف فی حقه.</w:t>
      </w:r>
    </w:p>
    <w:p>
      <w:pPr>
        <w:pStyle w:val="BookText"/>
      </w:pPr>
      <w:r>
        <w:rPr>
          <w:rFonts w:ascii="IRNazanin" w:hAnsi="IRNazanin" w:eastAsia="IRNazanin" w:cs="IRNazanin"/>
          <w:lang w:bidi="fa-IR"/>
          <w:color w:val="111111"/>
          <w:sz w:val="28"/>
          <w:szCs w:val="28"/>
          <w:rtl/>
        </w:rPr>
        <w:t xml:space="preserve">و البدخشی فی (مفتاح النجا- مخطوط) فی ذکر أولاد الامام الحسن علیه السلام عند النقل عنه ب «الشیخ العالم …».</w:t>
      </w:r>
    </w:p>
    <w:p>
      <w:pPr>
        <w:pStyle w:val="BookText"/>
      </w:pPr>
      <w:r>
        <w:rPr>
          <w:rFonts w:ascii="IRNazanin" w:hAnsi="IRNazanin" w:eastAsia="IRNazanin" w:cs="IRNazanin"/>
          <w:lang w:bidi="fa-IR"/>
          <w:color w:val="111111"/>
          <w:sz w:val="28"/>
          <w:szCs w:val="28"/>
          <w:rtl/>
        </w:rPr>
        <w:t xml:space="preserve">و اعتمد علی أقواله محمد محبوب عالم فی (تفسیر شاهی) و هو الکتاب الذی یستند الیه (الدهلوی) و تلمیذه فی کتابیهما کما لا یخفی.</w:t>
      </w:r>
    </w:p>
    <w:p>
      <w:pPr>
        <w:pStyle w:val="BookText"/>
      </w:pPr>
      <w:r>
        <w:rPr>
          <w:rFonts w:ascii="IRNazanin" w:hAnsi="IRNazanin" w:eastAsia="IRNazanin" w:cs="IRNazanin"/>
          <w:lang w:bidi="fa-IR"/>
          <w:color w:val="111111"/>
          <w:sz w:val="28"/>
          <w:szCs w:val="28"/>
          <w:rtl/>
        </w:rPr>
        <w:t xml:space="preserve">و قد ذکرنا نبذا من شواهد اعتماده علیه فی مجلد (حدیث التشبیه).</w:t>
      </w:r>
    </w:p>
    <w:p>
      <w:pPr>
        <w:pStyle w:val="Heading4"/>
      </w:pPr>
      <w:bookmarkStart w:id="872" w:name="_Toc529"/>
      <w:r>
        <w:t>(107) روایة سبط ابن الجوزی</w:t>
      </w:r>
      <w:bookmarkEnd w:id="872"/>
    </w:p>
    <w:p>
      <w:pPr>
        <w:pStyle w:val="Heading5"/>
      </w:pPr>
      <w:bookmarkStart w:id="873" w:name="_Toc530"/>
      <w:r>
        <w:t>اشارة</w:t>
      </w:r>
      <w:bookmarkEnd w:id="873"/>
    </w:p>
    <w:p>
      <w:pPr>
        <w:pStyle w:val="BookText"/>
      </w:pPr>
      <w:r>
        <w:rPr>
          <w:rFonts w:ascii="IRNazanin" w:hAnsi="IRNazanin" w:eastAsia="IRNazanin" w:cs="IRNazanin"/>
          <w:lang w:bidi="fa-IR"/>
          <w:color w:val="111111"/>
          <w:sz w:val="28"/>
          <w:szCs w:val="28"/>
          <w:rtl/>
        </w:rPr>
        <w:t xml:space="preserve">لقد روی حدیث الثقلین و تکلم علیه بما یؤدی حقه و أثبت سنده و صححه و حققه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5"/>
      </w:pPr>
      <w:bookmarkStart w:id="874" w:name="_Toc531"/>
      <w:r>
        <w:t>ترجمته:</w:t>
      </w:r>
      <w:bookmarkEnd w:id="874"/>
    </w:p>
    <w:p>
      <w:pPr>
        <w:pStyle w:val="BookText"/>
      </w:pPr>
      <w:r>
        <w:rPr>
          <w:rFonts w:ascii="IRNazanin" w:hAnsi="IRNazanin" w:eastAsia="IRNazanin" w:cs="IRNazanin"/>
          <w:lang w:bidi="fa-IR"/>
          <w:color w:val="111111"/>
          <w:sz w:val="28"/>
          <w:szCs w:val="28"/>
          <w:rtl/>
        </w:rPr>
        <w:t xml:space="preserve">ترجم له جماعة کبیرة من أعیان العلماء، و نقل عنه آخرون معتمدین علیه، منهم: - 1- الکنجی فی (کفایة الطالب).</w:t>
      </w:r>
    </w:p>
    <w:p>
      <w:pPr>
        <w:pStyle w:val="BookText"/>
      </w:pPr>
      <w:r>
        <w:rPr>
          <w:rFonts w:ascii="IRNazanin" w:hAnsi="IRNazanin" w:eastAsia="IRNazanin" w:cs="IRNazanin"/>
          <w:lang w:bidi="fa-IR"/>
          <w:color w:val="111111"/>
          <w:sz w:val="28"/>
          <w:szCs w:val="28"/>
          <w:rtl/>
        </w:rPr>
        <w:t xml:space="preserve">2- ابن خلکان فی (وفیات الأعیان).</w:t>
      </w:r>
    </w:p>
    <w:p>
      <w:pPr>
        <w:pStyle w:val="BookText"/>
      </w:pPr>
      <w:r>
        <w:rPr>
          <w:rFonts w:ascii="IRNazanin" w:hAnsi="IRNazanin" w:eastAsia="IRNazanin" w:cs="IRNazanin"/>
          <w:lang w:bidi="fa-IR"/>
          <w:color w:val="111111"/>
          <w:sz w:val="28"/>
          <w:szCs w:val="28"/>
          <w:rtl/>
        </w:rPr>
        <w:t xml:space="preserve">3- القطب البعلبکی فی (ذیل مرآة الزمان).</w:t>
      </w:r>
    </w:p>
    <w:p>
      <w:pPr>
        <w:pStyle w:val="BookText"/>
      </w:pPr>
      <w:r>
        <w:rPr>
          <w:rFonts w:ascii="IRNazanin" w:hAnsi="IRNazanin" w:eastAsia="IRNazanin" w:cs="IRNazanin"/>
          <w:lang w:bidi="fa-IR"/>
          <w:color w:val="111111"/>
          <w:sz w:val="28"/>
          <w:szCs w:val="28"/>
          <w:rtl/>
        </w:rPr>
        <w:t xml:space="preserve">4- أبو الفداء فی (المختصر 3/ 206).</w:t>
      </w:r>
    </w:p>
    <w:p>
      <w:pPr>
        <w:pStyle w:val="BookText"/>
      </w:pPr>
      <w:r>
        <w:rPr>
          <w:rFonts w:ascii="IRNazanin" w:hAnsi="IRNazanin" w:eastAsia="IRNazanin" w:cs="IRNazanin"/>
          <w:lang w:bidi="fa-IR"/>
          <w:color w:val="111111"/>
          <w:sz w:val="28"/>
          <w:szCs w:val="28"/>
          <w:rtl/>
        </w:rPr>
        <w:t xml:space="preserve">5- ابن الوردی فی (تتمة المختصر 2/ 286).</w:t>
      </w:r>
    </w:p>
    <w:p>
      <w:pPr>
        <w:pStyle w:val="BookText"/>
      </w:pPr>
      <w:r>
        <w:rPr>
          <w:rFonts w:ascii="IRNazanin" w:hAnsi="IRNazanin" w:eastAsia="IRNazanin" w:cs="IRNazanin"/>
          <w:lang w:bidi="fa-IR"/>
          <w:color w:val="111111"/>
          <w:sz w:val="28"/>
          <w:szCs w:val="28"/>
          <w:rtl/>
        </w:rPr>
        <w:t xml:space="preserve">6- الذهبی فی (العبر 5/ 220).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9" w:name="pg11317_233717"/>
    <w:bookmarkEnd w:id="259"/>
    <w:p>
      <w:pPr>
        <w:pStyle w:val="BookText"/>
      </w:pPr>
      <w:r>
        <w:rPr>
          <w:rFonts w:ascii="IRNazanin" w:hAnsi="IRNazanin" w:eastAsia="IRNazanin" w:cs="IRNazanin"/>
          <w:lang w:bidi="fa-IR"/>
          <w:color w:val="111111"/>
          <w:sz w:val="28"/>
          <w:szCs w:val="28"/>
          <w:rtl/>
        </w:rPr>
        <w:t xml:space="preserve">7- الصفدی فی (الوافی بالوفیات).</w:t>
      </w:r>
    </w:p>
    <w:p>
      <w:pPr>
        <w:pStyle w:val="BookText"/>
      </w:pPr>
      <w:r>
        <w:rPr>
          <w:rFonts w:ascii="IRNazanin" w:hAnsi="IRNazanin" w:eastAsia="IRNazanin" w:cs="IRNazanin"/>
          <w:lang w:bidi="fa-IR"/>
          <w:color w:val="111111"/>
          <w:sz w:val="28"/>
          <w:szCs w:val="28"/>
          <w:rtl/>
        </w:rPr>
        <w:t xml:space="preserve">8- الیافعی فی (مرآة الجنان 4/ 136).</w:t>
      </w:r>
    </w:p>
    <w:p>
      <w:pPr>
        <w:pStyle w:val="BookText"/>
      </w:pPr>
      <w:r>
        <w:rPr>
          <w:rFonts w:ascii="IRNazanin" w:hAnsi="IRNazanin" w:eastAsia="IRNazanin" w:cs="IRNazanin"/>
          <w:lang w:bidi="fa-IR"/>
          <w:color w:val="111111"/>
          <w:sz w:val="28"/>
          <w:szCs w:val="28"/>
          <w:rtl/>
        </w:rPr>
        <w:t xml:space="preserve">9- ابن قاضی شهبة فی (طبقات الشافعیة 2/ 66).</w:t>
      </w:r>
    </w:p>
    <w:p>
      <w:pPr>
        <w:pStyle w:val="BookText"/>
      </w:pPr>
      <w:r>
        <w:rPr>
          <w:rFonts w:ascii="IRNazanin" w:hAnsi="IRNazanin" w:eastAsia="IRNazanin" w:cs="IRNazanin"/>
          <w:lang w:bidi="fa-IR"/>
          <w:color w:val="111111"/>
          <w:sz w:val="28"/>
          <w:szCs w:val="28"/>
          <w:rtl/>
        </w:rPr>
        <w:t xml:space="preserve">10- السمهودی فی (جواهر العقدین- مخطوط).</w:t>
      </w:r>
    </w:p>
    <w:p>
      <w:pPr>
        <w:pStyle w:val="BookText"/>
      </w:pPr>
      <w:r>
        <w:rPr>
          <w:rFonts w:ascii="IRNazanin" w:hAnsi="IRNazanin" w:eastAsia="IRNazanin" w:cs="IRNazanin"/>
          <w:lang w:bidi="fa-IR"/>
          <w:color w:val="111111"/>
          <w:sz w:val="28"/>
          <w:szCs w:val="28"/>
          <w:rtl/>
        </w:rPr>
        <w:t xml:space="preserve">11- الداودی فی (طبقات المفسرین 2/ 283).</w:t>
      </w:r>
    </w:p>
    <w:p>
      <w:pPr>
        <w:pStyle w:val="BookText"/>
      </w:pPr>
      <w:r>
        <w:rPr>
          <w:rFonts w:ascii="IRNazanin" w:hAnsi="IRNazanin" w:eastAsia="IRNazanin" w:cs="IRNazanin"/>
          <w:lang w:bidi="fa-IR"/>
          <w:color w:val="111111"/>
          <w:sz w:val="28"/>
          <w:szCs w:val="28"/>
          <w:rtl/>
        </w:rPr>
        <w:t xml:space="preserve">12- الحلبی فی (السیرة) حیث ینقل عنه.</w:t>
      </w:r>
    </w:p>
    <w:p>
      <w:pPr>
        <w:pStyle w:val="BookText"/>
      </w:pPr>
      <w:r>
        <w:rPr>
          <w:rFonts w:ascii="IRNazanin" w:hAnsi="IRNazanin" w:eastAsia="IRNazanin" w:cs="IRNazanin"/>
          <w:lang w:bidi="fa-IR"/>
          <w:color w:val="111111"/>
          <w:sz w:val="28"/>
          <w:szCs w:val="28"/>
          <w:rtl/>
        </w:rPr>
        <w:t xml:space="preserve">13- ابن حجر فی (لسان المیزان 6/ 338).</w:t>
      </w:r>
    </w:p>
    <w:p>
      <w:pPr>
        <w:pStyle w:val="BookText"/>
      </w:pPr>
      <w:r>
        <w:rPr>
          <w:rFonts w:ascii="IRNazanin" w:hAnsi="IRNazanin" w:eastAsia="IRNazanin" w:cs="IRNazanin"/>
          <w:lang w:bidi="fa-IR"/>
          <w:color w:val="111111"/>
          <w:sz w:val="28"/>
          <w:szCs w:val="28"/>
          <w:rtl/>
        </w:rPr>
        <w:t xml:space="preserve">14- ابن کثیر فی (البدایة و النهایة 13/ 194).</w:t>
      </w:r>
    </w:p>
    <w:p>
      <w:pPr>
        <w:pStyle w:val="BookText"/>
      </w:pPr>
      <w:r>
        <w:rPr>
          <w:rFonts w:ascii="IRNazanin" w:hAnsi="IRNazanin" w:eastAsia="IRNazanin" w:cs="IRNazanin"/>
          <w:lang w:bidi="fa-IR"/>
          <w:color w:val="111111"/>
          <w:sz w:val="28"/>
          <w:szCs w:val="28"/>
          <w:rtl/>
        </w:rPr>
        <w:t xml:space="preserve">15- الذهبی فی (میزان الاعتدال 14/ 471).</w:t>
      </w:r>
    </w:p>
    <w:p>
      <w:pPr>
        <w:pStyle w:val="BookText"/>
      </w:pPr>
      <w:r>
        <w:rPr>
          <w:rFonts w:ascii="IRNazanin" w:hAnsi="IRNazanin" w:eastAsia="IRNazanin" w:cs="IRNazanin"/>
          <w:lang w:bidi="fa-IR"/>
          <w:color w:val="111111"/>
          <w:sz w:val="28"/>
          <w:szCs w:val="28"/>
          <w:rtl/>
        </w:rPr>
        <w:t xml:space="preserve">16- ابن تغری بردی فی (النجوم الزاهرة 7/ 39).</w:t>
      </w:r>
    </w:p>
    <w:p>
      <w:pPr>
        <w:pStyle w:val="BookText"/>
      </w:pPr>
      <w:r>
        <w:rPr>
          <w:rFonts w:ascii="IRNazanin" w:hAnsi="IRNazanin" w:eastAsia="IRNazanin" w:cs="IRNazanin"/>
          <w:lang w:bidi="fa-IR"/>
          <w:color w:val="111111"/>
          <w:sz w:val="28"/>
          <w:szCs w:val="28"/>
          <w:rtl/>
        </w:rPr>
        <w:t xml:space="preserve">17- ابن العماد فی (شذرات الذهب 5/ 266).</w:t>
      </w:r>
    </w:p>
    <w:p>
      <w:pPr>
        <w:pStyle w:val="Heading4"/>
      </w:pPr>
      <w:bookmarkStart w:id="875" w:name="_Toc532"/>
      <w:r>
        <w:t>(108) روایة الکنجی الشافعی</w:t>
      </w:r>
      <w:bookmarkEnd w:id="875"/>
    </w:p>
    <w:p>
      <w:pPr>
        <w:pStyle w:val="Heading5"/>
      </w:pPr>
      <w:bookmarkStart w:id="876" w:name="_Toc533"/>
      <w:r>
        <w:t>اشارة</w:t>
      </w:r>
      <w:bookmarkEnd w:id="876"/>
    </w:p>
    <w:p>
      <w:pPr>
        <w:pStyle w:val="BookText"/>
      </w:pPr>
      <w:r>
        <w:rPr>
          <w:rFonts w:ascii="IRNazanin" w:hAnsi="IRNazanin" w:eastAsia="IRNazanin" w:cs="IRNazanin"/>
          <w:lang w:bidi="fa-IR"/>
          <w:color w:val="111111"/>
          <w:sz w:val="28"/>
          <w:szCs w:val="28"/>
          <w:rtl/>
        </w:rPr>
        <w:t xml:space="preserve">روی حدیث الثقلین عن الصحاح و المسانید فی باب جعله الاول من الکتاب و عنونه ب (فی بیان صحة خطبته بماء یدعی خما).</w:t>
      </w:r>
    </w:p>
    <w:p>
      <w:pPr>
        <w:pStyle w:val="Heading5"/>
      </w:pPr>
      <w:bookmarkStart w:id="877" w:name="_Toc534"/>
      <w:r>
        <w:t>ترجمته:</w:t>
      </w:r>
      <w:bookmarkEnd w:id="877"/>
    </w:p>
    <w:p>
      <w:pPr>
        <w:pStyle w:val="BookText"/>
      </w:pPr>
      <w:r>
        <w:rPr>
          <w:rFonts w:ascii="IRNazanin" w:hAnsi="IRNazanin" w:eastAsia="IRNazanin" w:cs="IRNazanin"/>
          <w:lang w:bidi="fa-IR"/>
          <w:color w:val="111111"/>
          <w:sz w:val="28"/>
          <w:szCs w:val="28"/>
          <w:rtl/>
        </w:rPr>
        <w:t xml:space="preserve">ترجم له فی کثیر من المصادر، و لقد ذکرنا له ترجمة بالتفصیل فی بعض المجلدات.</w:t>
      </w:r>
    </w:p>
    <w:p>
      <w:pPr>
        <w:pStyle w:val="Heading4"/>
      </w:pPr>
      <w:bookmarkStart w:id="878" w:name="_Toc535"/>
      <w:r>
        <w:t>(109) روایة أبی الفتح الابیوردی</w:t>
      </w:r>
      <w:bookmarkEnd w:id="878"/>
    </w:p>
    <w:p>
      <w:pPr>
        <w:pStyle w:val="Heading5"/>
      </w:pPr>
      <w:bookmarkStart w:id="879" w:name="_Toc536"/>
      <w:r>
        <w:t>اشارة</w:t>
      </w:r>
      <w:bookmarkEnd w:id="879"/>
    </w:p>
    <w:p>
      <w:pPr>
        <w:pStyle w:val="BookText"/>
      </w:pPr>
      <w:r>
        <w:rPr>
          <w:rFonts w:ascii="IRNazanin" w:hAnsi="IRNazanin" w:eastAsia="IRNazanin" w:cs="IRNazanin"/>
          <w:lang w:bidi="fa-IR"/>
          <w:color w:val="111111"/>
          <w:sz w:val="28"/>
          <w:szCs w:val="28"/>
          <w:rtl/>
        </w:rPr>
        <w:t xml:space="preserve">أخرج حدیث الثقلین کما یظهر ذلک من عبارة السیوطی حیث قال:</w:t>
      </w:r>
    </w:p>
    <w:p>
      <w:pPr>
        <w:pStyle w:val="BookText"/>
      </w:pPr>
      <w:r>
        <w:rPr>
          <w:rFonts w:ascii="IRNazanin" w:hAnsi="IRNazanin" w:eastAsia="IRNazanin" w:cs="IRNazanin"/>
          <w:lang w:bidi="fa-IR"/>
          <w:color w:val="111111"/>
          <w:sz w:val="28"/>
          <w:szCs w:val="28"/>
          <w:rtl/>
        </w:rPr>
        <w:t xml:space="preserve">«الحدیث الخامس و الخمسون، أخرج الباوردی عن أبی سعید، قال: قال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0" w:name="pg11317_233718"/>
    <w:bookmarkEnd w:id="260"/>
    <w:p>
      <w:pPr>
        <w:pStyle w:val="BookText"/>
      </w:pPr>
      <w:r>
        <w:rPr>
          <w:rFonts w:ascii="IRNazanin" w:hAnsi="IRNazanin" w:eastAsia="IRNazanin" w:cs="IRNazanin"/>
          <w:lang w:bidi="fa-IR"/>
          <w:color w:val="111111"/>
          <w:sz w:val="28"/>
          <w:szCs w:val="28"/>
          <w:rtl/>
        </w:rPr>
        <w:t xml:space="preserve">رسول اللّه صلّی اللّه علیه و سلّم: انّی تارک فیکم الثقلین، ما ان تمسکتم به لن تضلوا کتاب اللّه سبب طرفه بأیدیکم و عترتی أهل بیتی، و انهما لن یتفرقا حتی یردا علی الحوض»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قال البدخشی فی (مفتاح النجا- مخطوط).</w:t>
      </w:r>
    </w:p>
    <w:p>
      <w:pPr>
        <w:pStyle w:val="Heading5"/>
      </w:pPr>
      <w:bookmarkStart w:id="880" w:name="_Toc537"/>
      <w:r>
        <w:t>ترجمته:</w:t>
      </w:r>
      <w:bookmarkEnd w:id="880"/>
    </w:p>
    <w:p>
      <w:pPr>
        <w:pStyle w:val="BookText"/>
      </w:pPr>
      <w:r>
        <w:rPr>
          <w:rFonts w:ascii="IRNazanin" w:hAnsi="IRNazanin" w:eastAsia="IRNazanin" w:cs="IRNazanin"/>
          <w:lang w:bidi="fa-IR"/>
          <w:color w:val="111111"/>
          <w:sz w:val="28"/>
          <w:szCs w:val="28"/>
          <w:rtl/>
        </w:rPr>
        <w:t xml:space="preserve">1- الذهبی: «الامام المحدث الحافظ المفید …»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«و الابیوردی- الحافظ زین الدین أبو الفتح محمد ابن أبی بکر الصوفی الشافعی. سمع و هو ابن أربعین سنة من کریمة و ابن قمیرة فمن بعدهما حتی کتب عن أصحاب محمد بن عماد، و شرع فی المعجم و حرص و بالغ فما أفاق من الطلب الا و المنیة قد فاجأته، و کان ذا دین و ورع، توفی بخانکاه سعید السعداء فی جمادی الاولی و له شعر»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«الابیوردی الامام المحدث الحافظ المفید زین الدین أبو الفتح، محمد بن محمد بن أبی بکر الصوفی الشافعی نزیل القاهرة، ولد سنة 601 و طلب الحدیث کهلا، فسمع من السخاوی و الضیاء الحافظ، و کان من أهل الدین و الصلاح و له فهم و یقظة، خرج معجمه، و مات فی حادی عشر جمادی الاولی سنة 667»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أیضا: «الامام المحدث الحافظ زین الدین …» </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1" w:name="pg11317_233719"/>
    <w:bookmarkEnd w:id="261"/>
    <w:p>
      <w:pPr>
        <w:pStyle w:val="Heading4"/>
      </w:pPr>
      <w:bookmarkStart w:id="881" w:name="_Toc538"/>
      <w:r>
        <w:t>(110) روایة أبی زکریا النووی</w:t>
      </w:r>
      <w:bookmarkEnd w:id="881"/>
    </w:p>
    <w:p>
      <w:pPr>
        <w:pStyle w:val="Heading5"/>
      </w:pPr>
      <w:bookmarkStart w:id="882" w:name="_Toc539"/>
      <w:r>
        <w:t>اشارة</w:t>
      </w:r>
      <w:bookmarkEnd w:id="882"/>
    </w:p>
    <w:p>
      <w:pPr>
        <w:pStyle w:val="BookText"/>
      </w:pPr>
      <w:r>
        <w:rPr>
          <w:rFonts w:ascii="IRNazanin" w:hAnsi="IRNazanin" w:eastAsia="IRNazanin" w:cs="IRNazanin"/>
          <w:lang w:bidi="fa-IR"/>
          <w:color w:val="111111"/>
          <w:sz w:val="28"/>
          <w:szCs w:val="28"/>
          <w:rtl/>
        </w:rPr>
        <w:t xml:space="preserve">روی حدیث الثقلین فی ترجمة الامام أمیر المؤمنین علیه السلام و بیان فضائله. فقال: «و</w:t>
      </w:r>
    </w:p>
    <w:p>
      <w:pPr>
        <w:pStyle w:val="BookText"/>
      </w:pPr>
      <w:r>
        <w:rPr>
          <w:rFonts w:ascii="IRNazanin" w:hAnsi="IRNazanin" w:eastAsia="IRNazanin" w:cs="IRNazanin"/>
          <w:lang w:bidi="fa-IR"/>
          <w:color w:val="111111"/>
          <w:sz w:val="28"/>
          <w:szCs w:val="28"/>
          <w:rtl/>
        </w:rPr>
        <w:t xml:space="preserve">فی صحیح مسلم أیضا عن زید بن أرقم فی جملة حدیث طویل قال: قام رسول اللّه صلّی اللّه علیه و سلّم فینا خطیبا بماء یدعی خما بین مکة و المدینة، فحمد اللّه و أثنی علیه و وعظ و ذکر ثم قال: أما بعد ألا أیها الناس انما أنا بشر یوشک أن یأتی [یأتینی رسول ربی فأجیب، و أنا تارک فیکم ثقلین أولهما کتاب اللّه تعالی فیه الهدی و النور، فخذوا بکتاب اللّه و استمسکوا به، فحث علی کتاب اللّه و رغب فیه، قال: و أهل بیتی، أذکرکم اللّه فی أهل بیتی، أذکرکم اللّه فی أهل بیتی [أذکرکم اللّه فی أهل بیتی . فقیل: و من أهل بیته یا زید؟ ألیس نساؤه من أهل بیته؟ قال:</w:t>
      </w:r>
    </w:p>
    <w:p>
      <w:pPr>
        <w:pStyle w:val="BookText"/>
      </w:pPr>
      <w:r>
        <w:rPr>
          <w:rFonts w:ascii="IRNazanin" w:hAnsi="IRNazanin" w:eastAsia="IRNazanin" w:cs="IRNazanin"/>
          <w:lang w:bidi="fa-IR"/>
          <w:color w:val="111111"/>
          <w:sz w:val="28"/>
          <w:szCs w:val="28"/>
          <w:rtl/>
        </w:rPr>
        <w:t xml:space="preserve">نساؤه من أهل بیته، و لکن أهل بیته من حرم الصدقة بعد [ه قال: و من هم؟ قال: آل علی و آل عقیل و آل جعفر و آل عباس»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883" w:name="_Toc540"/>
      <w:r>
        <w:t>ترجمته:</w:t>
      </w:r>
      <w:bookmarkEnd w:id="883"/>
    </w:p>
    <w:p>
      <w:pPr>
        <w:pStyle w:val="BookText"/>
      </w:pPr>
      <w:r>
        <w:rPr>
          <w:rFonts w:ascii="IRNazanin" w:hAnsi="IRNazanin" w:eastAsia="IRNazanin" w:cs="IRNazanin"/>
          <w:lang w:bidi="fa-IR"/>
          <w:color w:val="111111"/>
          <w:sz w:val="28"/>
          <w:szCs w:val="28"/>
          <w:rtl/>
        </w:rPr>
        <w:t xml:space="preserve">1- الذهبی فی (تذکرة الحفاظ) مفصلا نقتطف منها جملا. قال:</w:t>
      </w:r>
    </w:p>
    <w:p>
      <w:pPr>
        <w:pStyle w:val="BookText"/>
      </w:pPr>
      <w:r>
        <w:rPr>
          <w:rFonts w:ascii="IRNazanin" w:hAnsi="IRNazanin" w:eastAsia="IRNazanin" w:cs="IRNazanin"/>
          <w:lang w:bidi="fa-IR"/>
          <w:color w:val="111111"/>
          <w:sz w:val="28"/>
          <w:szCs w:val="28"/>
          <w:rtl/>
        </w:rPr>
        <w:t xml:space="preserve">«النواوی- الامام الحافظ الأوحد القدوة شیخ الإسلام علم الأولیاء محیی الدین، أبو زکریا یحیی بن شرف بن مری الحزامی الحورانی الشافعی، صاحب التصانیف النافعة … و لازم الاشتغال و التصنیف و نشر العلم و العبادة و الأوراد، و الصیام و الذکر و الصبر علی المعیشة الخشنة فی المأکل و الملبس کلیة لا مزید علیها، ملبسه ثوب خام و عمامته سبجانیة صغیرة، تخرج به جماعة من العلماء منهم: الخطیب الصدر سلیمان الجعفری،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2" w:name="pg11317_233720"/>
    <w:bookmarkEnd w:id="262"/>
    <w:p>
      <w:pPr>
        <w:pStyle w:val="BookText"/>
      </w:pPr>
      <w:r>
        <w:rPr>
          <w:rFonts w:ascii="IRNazanin" w:hAnsi="IRNazanin" w:eastAsia="IRNazanin" w:cs="IRNazanin"/>
          <w:lang w:bidi="fa-IR"/>
          <w:color w:val="111111"/>
          <w:sz w:val="28"/>
          <w:szCs w:val="28"/>
          <w:rtl/>
        </w:rPr>
        <w:t xml:space="preserve">و شهاب الدین أحمد بن جعوان، و شهاب الدین الاربدی، و علاء الدین ابن العطار، و حدث عنه ابن أبی الفتح، و المزی، و ابن العطار … فمن تصانیفه: شرح صحیح مسلم و ریاض الصالحین و الاذکار و الأربعین و الإرشاد فی علوم الحدیث و التقریب مختصره و کتاب المهمات و تحریر الألفاظ و العمدة و تصحیح النسبة و الإیضاح و المناسک مجلد. و له ثلاثة مناسک سواه، و التبیان فی آداب حملة القرآن و الروضة … و قال الشیخ شمس الدین بن الفخر الحنبلی: کان اماما بارعا حافظا متقنا».</w:t>
      </w:r>
    </w:p>
    <w:p>
      <w:pPr>
        <w:pStyle w:val="BookText"/>
      </w:pPr>
      <w:r>
        <w:rPr>
          <w:rFonts w:ascii="IRNazanin" w:hAnsi="IRNazanin" w:eastAsia="IRNazanin" w:cs="IRNazanin"/>
          <w:lang w:bidi="fa-IR"/>
          <w:color w:val="111111"/>
          <w:sz w:val="28"/>
          <w:szCs w:val="28"/>
          <w:rtl/>
        </w:rPr>
        <w:t xml:space="preserve">2- السیوطی: «النووی الامام الفقیه الحافظ الأوحد القدوة، شیخ الإسلام علم الأولیاء … کان اماما بارعا حافظا متقنا، أتقن علوما شتی، و بارک اللّه فی علمه و تصانیفه لحسن قصده، و کان شدید الورع و الزهد، آمرا بالمعروف ناهیا عن المنکر، تهابه الملوک، تارکا لجمیع ملاذ الدنیا … أفرزت ترجمته بالتألیف»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(مرآة الجنان 4/ 182) و (تتمة المختصر 2/ 322) و (النجوم الزاهرة 7/ 278) و (طبقات الاسنوی 2/ 476) و (طبقات السبکی 5/ 165) و غیرها.</w:t>
      </w:r>
    </w:p>
    <w:p>
      <w:pPr>
        <w:pStyle w:val="Heading4"/>
      </w:pPr>
      <w:bookmarkStart w:id="884" w:name="_Toc541"/>
      <w:r>
        <w:t>(111) روایة محب الدین الطبری</w:t>
      </w:r>
      <w:bookmarkEnd w:id="884"/>
    </w:p>
    <w:p>
      <w:pPr>
        <w:pStyle w:val="Heading5"/>
      </w:pPr>
      <w:bookmarkStart w:id="885" w:name="_Toc542"/>
      <w:r>
        <w:t>اشارة</w:t>
      </w:r>
      <w:bookmarkEnd w:id="885"/>
    </w:p>
    <w:p>
      <w:pPr>
        <w:pStyle w:val="BookText"/>
      </w:pPr>
      <w:r>
        <w:rPr>
          <w:rFonts w:ascii="IRNazanin" w:hAnsi="IRNazanin" w:eastAsia="IRNazanin" w:cs="IRNazanin"/>
          <w:lang w:bidi="fa-IR"/>
          <w:color w:val="111111"/>
          <w:sz w:val="28"/>
          <w:szCs w:val="28"/>
          <w:rtl/>
        </w:rPr>
        <w:t xml:space="preserve">روی حدیث الثقلین حیث قال: «الباب الخامس فی فضل أهل البیت و الحث علی التمسک بهم و بکتاب اللّه عز و جل و الخلف فیهما [بخیر]:</w:t>
      </w:r>
    </w:p>
    <w:p>
      <w:pPr>
        <w:pStyle w:val="BookText"/>
      </w:pPr>
      <w:r>
        <w:rPr>
          <w:rFonts w:ascii="IRNazanin" w:hAnsi="IRNazanin" w:eastAsia="IRNazanin" w:cs="IRNazanin"/>
          <w:lang w:bidi="fa-IR"/>
          <w:color w:val="111111"/>
          <w:sz w:val="28"/>
          <w:szCs w:val="28"/>
          <w:rtl/>
        </w:rPr>
        <w:t xml:space="preserve">عن زید بن أرقم، قال: قال رسول اللّه صلّی اللّه علیه و سلّم: انی تارک فیکم الثقلین ما ان تمسکتم بهما لن تضلوا بعدی، أحدهما أعظم من الآخر، کتاب اللّه حبل ممدود من السماء الی الأرض و عترتی أهل بیتی، و لن یتفرقا حتی یردا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3" w:name="pg11317_233721"/>
    <w:bookmarkEnd w:id="263"/>
    <w:p>
      <w:pPr>
        <w:pStyle w:val="BookText"/>
      </w:pPr>
      <w:r>
        <w:rPr>
          <w:rFonts w:ascii="IRNazanin" w:hAnsi="IRNazanin" w:eastAsia="IRNazanin" w:cs="IRNazanin"/>
          <w:lang w:bidi="fa-IR"/>
          <w:color w:val="111111"/>
          <w:sz w:val="28"/>
          <w:szCs w:val="28"/>
          <w:rtl/>
        </w:rPr>
        <w:t xml:space="preserve">علی الحوض، فانظروا کیف تخلفونی فیهما. أخرجه الترمذی</w:t>
      </w:r>
    </w:p>
    <w:p>
      <w:pPr>
        <w:pStyle w:val="BookText"/>
      </w:pPr>
      <w:r>
        <w:rPr>
          <w:rFonts w:ascii="IRNazanin" w:hAnsi="IRNazanin" w:eastAsia="IRNazanin" w:cs="IRNazanin"/>
          <w:lang w:bidi="fa-IR"/>
          <w:color w:val="111111"/>
          <w:sz w:val="28"/>
          <w:szCs w:val="28"/>
          <w:rtl/>
        </w:rPr>
        <w:t xml:space="preserve">. و قال: حدیث غریب.</w:t>
      </w:r>
    </w:p>
    <w:p>
      <w:pPr>
        <w:pStyle w:val="BookText"/>
      </w:pPr>
      <w:r>
        <w:rPr>
          <w:rFonts w:ascii="IRNazanin" w:hAnsi="IRNazanin" w:eastAsia="IRNazanin" w:cs="IRNazanin"/>
          <w:lang w:bidi="fa-IR"/>
          <w:color w:val="111111"/>
          <w:sz w:val="28"/>
          <w:szCs w:val="28"/>
          <w:rtl/>
        </w:rPr>
        <w:t xml:space="preserve">و عنه قال: قام فینا رسول اللّه صلّی اللّه علیه و سلّم خطیبا، فحمد اللّه و أثنی علیه ثم قال: أما بعد یا أیها الناس انما أنا بشر یوشک أن یأتینی رسول ربی فأجیبه، و انی تارک فیکم الثقلین، أولهما کتاب اللّه فیه الهدی و النور، فتمسکوا بکتاب اللّه عز و جل و خذوا به، و حث علیه و رغب فیه ثم قال:</w:t>
      </w:r>
    </w:p>
    <w:p>
      <w:pPr>
        <w:pStyle w:val="BookText"/>
      </w:pPr>
      <w:r>
        <w:rPr>
          <w:rFonts w:ascii="IRNazanin" w:hAnsi="IRNazanin" w:eastAsia="IRNazanin" w:cs="IRNazanin"/>
          <w:lang w:bidi="fa-IR"/>
          <w:color w:val="111111"/>
          <w:sz w:val="28"/>
          <w:szCs w:val="28"/>
          <w:rtl/>
        </w:rPr>
        <w:t xml:space="preserve">و أهل بیتی، أذکرکم اللّه عز و جل فی أهل بیتی، ثلاث مرات. فقیل لزید: من أهل بیته؟ ألیس نساؤه من أهل بیته؟ قال: بلی، و لکن أهل بیته من حرم الصدقة علیهم، قیل: و من هم؟ قال: هم آل جعفر و آل علی و آل عقیل و آل العباس. قیل: أکل هؤلاء قد حرم علیهم الصدقة؟ قال: نعم. أخرجه مسلم.</w:t>
      </w:r>
    </w:p>
    <w:p>
      <w:pPr>
        <w:pStyle w:val="BookText"/>
      </w:pPr>
      <w:r>
        <w:rPr>
          <w:rFonts w:ascii="IRNazanin" w:hAnsi="IRNazanin" w:eastAsia="IRNazanin" w:cs="IRNazanin"/>
          <w:lang w:bidi="fa-IR"/>
          <w:color w:val="111111"/>
          <w:sz w:val="28"/>
          <w:szCs w:val="28"/>
          <w:rtl/>
        </w:rPr>
        <w:t xml:space="preserve">و عند أحمد بمعناه من حدیث أبی سعید و لفظه أنه قال: انی أوشک أن أدعی فأجیب، و انی تارک فیکم الثقلین کتاب اللّه حبل ممدود من السماء الی الأرض و عترتی أهل بیتی، ان اللطیف الخبیر أخبرنی أنهما لن یتفرقا حتی یردا علی الحوض، فانظروا بما تخلفونی فیهما»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886" w:name="_Toc543"/>
      <w:r>
        <w:t>ترجمته:</w:t>
      </w:r>
      <w:bookmarkEnd w:id="886"/>
    </w:p>
    <w:p>
      <w:pPr>
        <w:pStyle w:val="BookText"/>
      </w:pPr>
      <w:r>
        <w:rPr>
          <w:rFonts w:ascii="IRNazanin" w:hAnsi="IRNazanin" w:eastAsia="IRNazanin" w:cs="IRNazanin"/>
          <w:lang w:bidi="fa-IR"/>
          <w:color w:val="111111"/>
          <w:sz w:val="28"/>
          <w:szCs w:val="28"/>
          <w:rtl/>
        </w:rPr>
        <w:t xml:space="preserve">و توجد ترجمة محب الدین الطبری فی کثیر من المصادر المعتبرة، منها:</w:t>
      </w:r>
    </w:p>
    <w:p>
      <w:pPr>
        <w:pStyle w:val="BookText"/>
      </w:pPr>
      <w:r>
        <w:rPr>
          <w:rFonts w:ascii="IRNazanin" w:hAnsi="IRNazanin" w:eastAsia="IRNazanin" w:cs="IRNazanin"/>
          <w:lang w:bidi="fa-IR"/>
          <w:color w:val="111111"/>
          <w:sz w:val="28"/>
          <w:szCs w:val="28"/>
          <w:rtl/>
        </w:rPr>
        <w:t xml:space="preserve">1- تذکرة الحفاظ (4/ 1474).</w:t>
      </w:r>
    </w:p>
    <w:p>
      <w:pPr>
        <w:pStyle w:val="BookText"/>
      </w:pPr>
      <w:r>
        <w:rPr>
          <w:rFonts w:ascii="IRNazanin" w:hAnsi="IRNazanin" w:eastAsia="IRNazanin" w:cs="IRNazanin"/>
          <w:lang w:bidi="fa-IR"/>
          <w:color w:val="111111"/>
          <w:sz w:val="28"/>
          <w:szCs w:val="28"/>
          <w:rtl/>
        </w:rPr>
        <w:t xml:space="preserve">2- العبر (5/ 382).</w:t>
      </w:r>
    </w:p>
    <w:p>
      <w:pPr>
        <w:pStyle w:val="BookText"/>
      </w:pPr>
      <w:r>
        <w:rPr>
          <w:rFonts w:ascii="Amiri" w:hAnsi="Amiri" w:eastAsia="Amiri" w:cs="Amiri"/>
          <w:lang w:bidi="ar-SA"/>
          <w:color w:val="111111"/>
          <w:sz w:val="28"/>
          <w:szCs w:val="28"/>
          <w:rtl/>
        </w:rPr>
        <w:t xml:space="preserve">3- النجوم الزاهرة (8/ 74).</w:t>
      </w:r>
    </w:p>
    <w:p>
      <w:pPr>
        <w:pStyle w:val="BookText"/>
      </w:pPr>
      <w:r>
        <w:rPr>
          <w:rFonts w:ascii="IRNazanin" w:hAnsi="IRNazanin" w:eastAsia="IRNazanin" w:cs="IRNazanin"/>
          <w:lang w:bidi="fa-IR"/>
          <w:color w:val="111111"/>
          <w:sz w:val="28"/>
          <w:szCs w:val="28"/>
          <w:rtl/>
        </w:rPr>
        <w:t xml:space="preserve">4- البدایة و النهایة (13/ 340).</w:t>
      </w:r>
    </w:p>
    <w:p>
      <w:pPr>
        <w:pStyle w:val="BookText"/>
      </w:pPr>
      <w:r>
        <w:rPr>
          <w:rFonts w:ascii="IRNazanin" w:hAnsi="IRNazanin" w:eastAsia="IRNazanin" w:cs="IRNazanin"/>
          <w:lang w:bidi="fa-IR"/>
          <w:color w:val="111111"/>
          <w:sz w:val="28"/>
          <w:szCs w:val="28"/>
          <w:rtl/>
        </w:rPr>
        <w:t xml:space="preserve">5- طبقات السبکی (5/ 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4" w:name="pg11317_233722"/>
    <w:bookmarkEnd w:id="264"/>
    <w:p>
      <w:pPr>
        <w:pStyle w:val="BookText"/>
      </w:pPr>
      <w:r>
        <w:rPr>
          <w:rFonts w:ascii="IRNazanin" w:hAnsi="IRNazanin" w:eastAsia="IRNazanin" w:cs="IRNazanin"/>
          <w:lang w:bidi="fa-IR"/>
          <w:color w:val="111111"/>
          <w:sz w:val="28"/>
          <w:szCs w:val="28"/>
          <w:rtl/>
        </w:rPr>
        <w:t xml:space="preserve">6- طبقات الاسنوی (2/ 179).</w:t>
      </w:r>
    </w:p>
    <w:p>
      <w:pPr>
        <w:pStyle w:val="BookText"/>
      </w:pPr>
      <w:r>
        <w:rPr>
          <w:rFonts w:ascii="IRNazanin" w:hAnsi="IRNazanin" w:eastAsia="IRNazanin" w:cs="IRNazanin"/>
          <w:lang w:bidi="fa-IR"/>
          <w:color w:val="111111"/>
          <w:sz w:val="28"/>
          <w:szCs w:val="28"/>
          <w:rtl/>
        </w:rPr>
        <w:t xml:space="preserve">7- الوافی بالوفیات (7/ 135).</w:t>
      </w:r>
    </w:p>
    <w:p>
      <w:pPr>
        <w:pStyle w:val="BookText"/>
      </w:pPr>
      <w:r>
        <w:rPr>
          <w:rFonts w:ascii="IRNazanin" w:hAnsi="IRNazanin" w:eastAsia="IRNazanin" w:cs="IRNazanin"/>
          <w:lang w:bidi="fa-IR"/>
          <w:color w:val="111111"/>
          <w:sz w:val="28"/>
          <w:szCs w:val="28"/>
          <w:rtl/>
        </w:rPr>
        <w:t xml:space="preserve">8- طبقات الحفاظ (510).</w:t>
      </w:r>
    </w:p>
    <w:p>
      <w:pPr>
        <w:pStyle w:val="BookText"/>
      </w:pPr>
      <w:r>
        <w:rPr>
          <w:rFonts w:ascii="Amiri" w:hAnsi="Amiri" w:eastAsia="Amiri" w:cs="Amiri"/>
          <w:lang w:bidi="ar-SA"/>
          <w:color w:val="111111"/>
          <w:sz w:val="28"/>
          <w:szCs w:val="28"/>
          <w:rtl/>
        </w:rPr>
        <w:t xml:space="preserve">9- مرآة الجنان (4/ 224).</w:t>
      </w:r>
    </w:p>
    <w:p>
      <w:pPr>
        <w:pStyle w:val="BookText"/>
      </w:pPr>
      <w:r>
        <w:rPr>
          <w:rFonts w:ascii="Amiri" w:hAnsi="Amiri" w:eastAsia="Amiri" w:cs="Amiri"/>
          <w:lang w:bidi="ar-SA"/>
          <w:color w:val="111111"/>
          <w:sz w:val="28"/>
          <w:szCs w:val="28"/>
          <w:rtl/>
        </w:rPr>
        <w:t xml:space="preserve">10- تتمة المختصر (2/ 343).</w:t>
      </w:r>
    </w:p>
    <w:p>
      <w:pPr>
        <w:pStyle w:val="BookText"/>
      </w:pPr>
      <w:r>
        <w:rPr>
          <w:rFonts w:ascii="IRNazanin" w:hAnsi="IRNazanin" w:eastAsia="IRNazanin" w:cs="IRNazanin"/>
          <w:lang w:bidi="fa-IR"/>
          <w:color w:val="111111"/>
          <w:sz w:val="28"/>
          <w:szCs w:val="28"/>
          <w:rtl/>
        </w:rPr>
        <w:t xml:space="preserve">11- دول الإسلام (2/ 153).</w:t>
      </w:r>
    </w:p>
    <w:p>
      <w:pPr>
        <w:pStyle w:val="Heading4"/>
      </w:pPr>
      <w:bookmarkStart w:id="887" w:name="_Toc544"/>
      <w:r>
        <w:t>(112) روایة النظام الأعرج</w:t>
      </w:r>
      <w:bookmarkEnd w:id="887"/>
    </w:p>
    <w:p>
      <w:pPr>
        <w:pStyle w:val="Heading5"/>
      </w:pPr>
      <w:bookmarkStart w:id="888" w:name="_Toc545"/>
      <w:r>
        <w:t>اشارة</w:t>
      </w:r>
      <w:bookmarkEnd w:id="888"/>
    </w:p>
    <w:p>
      <w:pPr>
        <w:pStyle w:val="BookText"/>
      </w:pPr>
      <w:r>
        <w:rPr>
          <w:rFonts w:ascii="Amiri" w:hAnsi="Amiri" w:eastAsia="Amiri" w:cs="Amiri"/>
          <w:lang w:bidi="ar-SA"/>
          <w:color w:val="111111"/>
          <w:sz w:val="28"/>
          <w:szCs w:val="28"/>
          <w:rtl/>
        </w:rPr>
        <w:t xml:space="preserve">روی حدیث الثقلین فی تفسیره بتفسیر قوله تعالی وَ اعْتَصِمُوا بِحَبْلِ اللَّهِ جَمِیعاً … قال ما نصه:</w:t>
      </w:r>
    </w:p>
    <w:p>
      <w:pPr>
        <w:pStyle w:val="BookText"/>
      </w:pPr>
      <w:r>
        <w:rPr>
          <w:rFonts w:ascii="IRNazanin" w:hAnsi="IRNazanin" w:eastAsia="IRNazanin" w:cs="IRNazanin"/>
          <w:lang w:bidi="fa-IR"/>
          <w:color w:val="111111"/>
          <w:sz w:val="28"/>
          <w:szCs w:val="28"/>
          <w:rtl/>
        </w:rPr>
        <w:t xml:space="preserve">«و عن أبی سعید الخدری عن النبی صلّی اللّه علیه و سلّم: انّی تارک فیکم الثقلین، کتاب اللّه حبل متین ممدود من السماء الی الأرض، و عترتی أهل بیتی»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5"/>
      </w:pPr>
      <w:bookmarkStart w:id="889" w:name="_Toc546"/>
      <w:r>
        <w:t>ترجمته:</w:t>
      </w:r>
      <w:bookmarkEnd w:id="889"/>
    </w:p>
    <w:p>
      <w:pPr>
        <w:pStyle w:val="BookText"/>
      </w:pPr>
      <w:r>
        <w:rPr>
          <w:rFonts w:ascii="IRNazanin" w:hAnsi="IRNazanin" w:eastAsia="IRNazanin" w:cs="IRNazanin"/>
          <w:lang w:bidi="fa-IR"/>
          <w:color w:val="111111"/>
          <w:sz w:val="28"/>
          <w:szCs w:val="28"/>
          <w:rtl/>
        </w:rPr>
        <w:t xml:space="preserve">ترجم له کبار العلماء، و قد ذکرنا ترجمته و الکلام علی اعتبار تفسیره و اعتماد أبناء السنة علیه، فی مجلد (حدیث الغدیر).</w:t>
      </w:r>
    </w:p>
    <w:p>
      <w:pPr>
        <w:pStyle w:val="Heading4"/>
      </w:pPr>
      <w:bookmarkStart w:id="890" w:name="_Toc547"/>
      <w:r>
        <w:t>(113) اثبات سعید الدین محمد بن أحمد الفرغانی</w:t>
      </w:r>
      <w:bookmarkEnd w:id="890"/>
    </w:p>
    <w:p>
      <w:pPr>
        <w:pStyle w:val="Heading5"/>
      </w:pPr>
      <w:bookmarkStart w:id="891" w:name="_Toc548"/>
      <w:r>
        <w:t>اشارة</w:t>
      </w:r>
      <w:bookmarkEnd w:id="891"/>
    </w:p>
    <w:p>
      <w:pPr>
        <w:pStyle w:val="BookText"/>
      </w:pPr>
      <w:r>
        <w:rPr>
          <w:rFonts w:ascii="IRNazanin" w:hAnsi="IRNazanin" w:eastAsia="IRNazanin" w:cs="IRNazanin"/>
          <w:lang w:bidi="fa-IR"/>
          <w:color w:val="111111"/>
          <w:sz w:val="28"/>
          <w:szCs w:val="28"/>
          <w:rtl/>
        </w:rPr>
        <w:t xml:space="preserve">فقد قال فی الشرح الفارسی ل [تائیة ابن الفارض بشرح قوله:</w:t>
      </w:r>
    </w:p>
    <w:p>
      <w:pPr>
        <w:pStyle w:val="BookText"/>
      </w:pPr>
      <w:r>
        <w:rPr>
          <w:rFonts w:ascii="IRNazanin" w:hAnsi="IRNazanin" w:eastAsia="IRNazanin" w:cs="IRNazanin"/>
          <w:lang w:bidi="fa-IR"/>
          <w:color w:val="111111"/>
          <w:sz w:val="28"/>
          <w:szCs w:val="28"/>
          <w:rtl/>
        </w:rPr>
        <w:t xml:space="preserve">و أوضح بالتأویل ما کان مشکلا علی بعلم ناله بالوصیة:</w:t>
      </w:r>
    </w:p>
    <w:p>
      <w:pPr>
        <w:pStyle w:val="BookText"/>
      </w:pPr>
      <w:r>
        <w:rPr>
          <w:rFonts w:ascii="IRNazanin" w:hAnsi="IRNazanin" w:eastAsia="IRNazanin" w:cs="IRNazanin"/>
          <w:lang w:bidi="fa-IR"/>
          <w:color w:val="111111"/>
          <w:sz w:val="28"/>
          <w:szCs w:val="28"/>
          <w:rtl/>
        </w:rPr>
        <w:t xml:space="preserve">«لقد وضح و شرح علی ما کان مشکلا و مخفیا من القرآن و السنة لغیره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5" w:name="pg11317_233723"/>
    <w:bookmarkEnd w:id="265"/>
    <w:p>
      <w:pPr>
        <w:pStyle w:val="BookText"/>
      </w:pPr>
      <w:r>
        <w:rPr>
          <w:rFonts w:ascii="IRNazanin" w:hAnsi="IRNazanin" w:eastAsia="IRNazanin" w:cs="IRNazanin"/>
          <w:lang w:bidi="fa-IR"/>
          <w:color w:val="111111"/>
          <w:sz w:val="28"/>
          <w:szCs w:val="28"/>
          <w:rtl/>
        </w:rPr>
        <w:t xml:space="preserve">من الصحابة، و بالاخص عمر، و لذلک قال</w:t>
      </w:r>
    </w:p>
    <w:p>
      <w:pPr>
        <w:pStyle w:val="BookText"/>
      </w:pPr>
      <w:r>
        <w:rPr>
          <w:rFonts w:ascii="IRNazanin" w:hAnsi="IRNazanin" w:eastAsia="IRNazanin" w:cs="IRNazanin"/>
          <w:lang w:bidi="fa-IR"/>
          <w:color w:val="111111"/>
          <w:sz w:val="28"/>
          <w:szCs w:val="28"/>
          <w:rtl/>
        </w:rPr>
        <w:t xml:space="preserve">«لولا علیّ لهلک عمر»</w:t>
      </w:r>
    </w:p>
    <w:p>
      <w:pPr>
        <w:pStyle w:val="BookText"/>
      </w:pPr>
      <w:r>
        <w:rPr>
          <w:rFonts w:ascii="IRNazanin" w:hAnsi="IRNazanin" w:eastAsia="IRNazanin" w:cs="IRNazanin"/>
          <w:lang w:bidi="fa-IR"/>
          <w:color w:val="111111"/>
          <w:sz w:val="28"/>
          <w:szCs w:val="28"/>
          <w:rtl/>
        </w:rPr>
        <w:t xml:space="preserve">. و لقد کان بیانه لتلک المشکلات بعلم ورثه من المصطفی صلّی اللّه علیه و سلّم، بالاضافة الی الوصیة حیث</w:t>
      </w:r>
    </w:p>
    <w:p>
      <w:pPr>
        <w:pStyle w:val="BookText"/>
      </w:pPr>
      <w:r>
        <w:rPr>
          <w:rFonts w:ascii="IRNazanin" w:hAnsi="IRNazanin" w:eastAsia="IRNazanin" w:cs="IRNazanin"/>
          <w:lang w:bidi="fa-IR"/>
          <w:color w:val="111111"/>
          <w:sz w:val="28"/>
          <w:szCs w:val="28"/>
          <w:rtl/>
        </w:rPr>
        <w:t xml:space="preserve">قال: انّی تارک فیکم الثقلین کتاب اللّه و عترتی أهل بیتی، أذکرکم اللّه فی أهل بیتی- ثلاثا- و قال أیضا: أنت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 مع</w:t>
      </w:r>
    </w:p>
    <w:p>
      <w:pPr>
        <w:pStyle w:val="BookText"/>
      </w:pPr>
      <w:r>
        <w:rPr>
          <w:rFonts w:ascii="IRNazanin" w:hAnsi="IRNazanin" w:eastAsia="IRNazanin" w:cs="IRNazanin"/>
          <w:lang w:bidi="fa-IR"/>
          <w:color w:val="111111"/>
          <w:sz w:val="28"/>
          <w:szCs w:val="28"/>
          <w:rtl/>
        </w:rPr>
        <w:t xml:space="preserve">قوله: أنا مدینة العلم و علیّ بابها».</w:t>
      </w:r>
    </w:p>
    <w:p>
      <w:pPr>
        <w:pStyle w:val="Heading5"/>
      </w:pPr>
      <w:bookmarkStart w:id="892" w:name="_Toc549"/>
      <w:r>
        <w:t>ترجمته:</w:t>
      </w:r>
      <w:bookmarkEnd w:id="892"/>
    </w:p>
    <w:p>
      <w:pPr>
        <w:pStyle w:val="BookText"/>
      </w:pPr>
      <w:r>
        <w:rPr>
          <w:rFonts w:ascii="IRNazanin" w:hAnsi="IRNazanin" w:eastAsia="IRNazanin" w:cs="IRNazanin"/>
          <w:lang w:bidi="fa-IR"/>
          <w:color w:val="111111"/>
          <w:sz w:val="28"/>
          <w:szCs w:val="28"/>
          <w:rtl/>
        </w:rPr>
        <w:t xml:space="preserve">1- الذهبی فی (العبر فی خبر من غبر- وفیات سنة 699).</w:t>
      </w:r>
    </w:p>
    <w:p>
      <w:pPr>
        <w:pStyle w:val="BookText"/>
      </w:pPr>
      <w:r>
        <w:rPr>
          <w:rFonts w:ascii="IRNazanin" w:hAnsi="IRNazanin" w:eastAsia="IRNazanin" w:cs="IRNazanin"/>
          <w:lang w:bidi="fa-IR"/>
          <w:color w:val="111111"/>
          <w:sz w:val="28"/>
          <w:szCs w:val="28"/>
          <w:rtl/>
        </w:rPr>
        <w:t xml:space="preserve">2- و الجامی فی (نفحات الانس 559).</w:t>
      </w:r>
    </w:p>
    <w:p>
      <w:pPr>
        <w:pStyle w:val="BookText"/>
      </w:pPr>
      <w:r>
        <w:rPr>
          <w:rFonts w:ascii="IRNazanin" w:hAnsi="IRNazanin" w:eastAsia="IRNazanin" w:cs="IRNazanin"/>
          <w:lang w:bidi="fa-IR"/>
          <w:color w:val="111111"/>
          <w:sz w:val="28"/>
          <w:szCs w:val="28"/>
          <w:rtl/>
        </w:rPr>
        <w:t xml:space="preserve">3- و الکفوی فی (کتائب أعلام الأخیار من فقهاء مذهب النعمان المختار).</w:t>
      </w:r>
    </w:p>
    <w:p>
      <w:pPr>
        <w:pStyle w:val="BookText"/>
      </w:pPr>
      <w:r>
        <w:rPr>
          <w:rFonts w:ascii="IRNazanin" w:hAnsi="IRNazanin" w:eastAsia="IRNazanin" w:cs="IRNazanin"/>
          <w:lang w:bidi="fa-IR"/>
          <w:color w:val="111111"/>
          <w:sz w:val="28"/>
          <w:szCs w:val="28"/>
          <w:rtl/>
        </w:rPr>
        <w:t xml:space="preserve">و لقد أوردنا ترجمته مفصلة فی مجلد (حدیث مدینة العلم).</w:t>
      </w:r>
    </w:p>
    <w:p>
      <w:pPr>
        <w:pStyle w:val="Heading4"/>
      </w:pPr>
      <w:bookmarkStart w:id="893" w:name="_Toc550"/>
      <w:r>
        <w:t>(114) روایة محمد بن مکرم الأنصاری الإفریقی</w:t>
      </w:r>
      <w:bookmarkEnd w:id="893"/>
    </w:p>
    <w:p>
      <w:pPr>
        <w:pStyle w:val="Heading5"/>
      </w:pPr>
      <w:bookmarkStart w:id="894" w:name="_Toc551"/>
      <w:r>
        <w:t>اشارة</w:t>
      </w:r>
      <w:bookmarkEnd w:id="894"/>
    </w:p>
    <w:p>
      <w:pPr>
        <w:pStyle w:val="BookText"/>
      </w:pPr>
      <w:r>
        <w:rPr>
          <w:rFonts w:ascii="IRNazanin" w:hAnsi="IRNazanin" w:eastAsia="IRNazanin" w:cs="IRNazanin"/>
          <w:lang w:bidi="fa-IR"/>
          <w:color w:val="111111"/>
          <w:sz w:val="28"/>
          <w:szCs w:val="28"/>
          <w:rtl/>
        </w:rPr>
        <w:t xml:space="preserve">روی حدیث الثقلین فی کتابه (لسان العرب) کما تقدم فی تخریج روایة ابن إسحاق و الأزهری.</w:t>
      </w:r>
    </w:p>
    <w:p>
      <w:pPr>
        <w:pStyle w:val="BookText"/>
      </w:pPr>
      <w:r>
        <w:rPr>
          <w:rFonts w:ascii="IRNazanin" w:hAnsi="IRNazanin" w:eastAsia="IRNazanin" w:cs="IRNazanin"/>
          <w:lang w:bidi="fa-IR"/>
          <w:color w:val="111111"/>
          <w:sz w:val="28"/>
          <w:szCs w:val="28"/>
          <w:rtl/>
        </w:rPr>
        <w:t xml:space="preserve">و قال أیضا فی مادة «حبل» نقلا</w:t>
      </w:r>
    </w:p>
    <w:p>
      <w:pPr>
        <w:pStyle w:val="BookText"/>
      </w:pPr>
      <w:r>
        <w:rPr>
          <w:rFonts w:ascii="IRNazanin" w:hAnsi="IRNazanin" w:eastAsia="IRNazanin" w:cs="IRNazanin"/>
          <w:lang w:bidi="fa-IR"/>
          <w:color w:val="111111"/>
          <w:sz w:val="28"/>
          <w:szCs w:val="28"/>
          <w:rtl/>
        </w:rPr>
        <w:t xml:space="preserve">عن الأزهری ما نصه: «و فی حدیث النبی صلّی اللّه علیه و سلّم: أوصیکم بکتاب اللّه و عترتی، أحدهما أعظم من الآخر، و هو کتاب اللّه، حبل ممدود من السماء الی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نور ممدود.</w:t>
      </w:r>
    </w:p>
    <w:p>
      <w:pPr>
        <w:pStyle w:val="BookText"/>
      </w:pPr>
      <w:r>
        <w:rPr>
          <w:rFonts w:ascii="Amiri" w:hAnsi="Amiri" w:eastAsia="Amiri" w:cs="Amiri"/>
          <w:lang w:bidi="ar-SA"/>
          <w:color w:val="111111"/>
          <w:sz w:val="28"/>
          <w:szCs w:val="28"/>
          <w:rtl/>
        </w:rPr>
        <w:t xml:space="preserve">قال أبو منصور: فی هذا الحدیث اتصال کتاب اللّه عز و جل و ان کان یبقی فی الأرض و ینسخ و یکتب، و معنی الحبل الممدود نور هداه، و العرب تشبه النور الممتد بالحبل و الخیط. قال اللّه تعالی حَتَّی یَتَبَیَّنَ لَکُمُ الْخَیْطُ الْأَبْیَضُ مِنَ الْخَیْطِ الْأَسْوَدِ مِنَ الْفَجْرِ، یعنی نور الصبح من ظلمة اللیل، فالخیط الأبیض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6" w:name="pg11317_233724"/>
    <w:bookmarkEnd w:id="266"/>
    <w:p>
      <w:pPr>
        <w:pStyle w:val="BookText"/>
      </w:pPr>
      <w:r>
        <w:rPr>
          <w:rFonts w:ascii="IRNazanin" w:hAnsi="IRNazanin" w:eastAsia="IRNazanin" w:cs="IRNazanin"/>
          <w:lang w:bidi="fa-IR"/>
          <w:color w:val="111111"/>
          <w:sz w:val="28"/>
          <w:szCs w:val="28"/>
          <w:rtl/>
        </w:rPr>
        <w:t xml:space="preserve">هو نور الصبح إذا تبین للابصار و انفلق. و الخیط الأسود دونه فی الإنارة لغلبة سواد اللیل علیه، و لذلک نعت بالأسود و نعت الآخر بالأبیض، و الخیط و الحبل قریبان من السواد. و</w:t>
      </w:r>
    </w:p>
    <w:p>
      <w:pPr>
        <w:pStyle w:val="BookText"/>
      </w:pPr>
      <w:r>
        <w:rPr>
          <w:rFonts w:ascii="IRNazanin" w:hAnsi="IRNazanin" w:eastAsia="IRNazanin" w:cs="IRNazanin"/>
          <w:lang w:bidi="fa-IR"/>
          <w:color w:val="111111"/>
          <w:sz w:val="28"/>
          <w:szCs w:val="28"/>
          <w:rtl/>
        </w:rPr>
        <w:t xml:space="preserve">فی حدیث آخر: و هو حبل اللّه المتین</w:t>
      </w:r>
    </w:p>
    <w:p>
      <w:pPr>
        <w:pStyle w:val="BookText"/>
      </w:pPr>
      <w:r>
        <w:rPr>
          <w:rFonts w:ascii="IRNazanin" w:hAnsi="IRNazanin" w:eastAsia="IRNazanin" w:cs="IRNazanin"/>
          <w:lang w:bidi="fa-IR"/>
          <w:color w:val="111111"/>
          <w:sz w:val="28"/>
          <w:szCs w:val="28"/>
          <w:rtl/>
        </w:rPr>
        <w:t xml:space="preserve">، أی نور هداه، و قیل عهده و امانه الذی یؤمن من العذاب، و الحبل العهد و المیثاق»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895" w:name="_Toc552"/>
      <w:r>
        <w:t>ترجمته:</w:t>
      </w:r>
      <w:bookmarkEnd w:id="895"/>
    </w:p>
    <w:p>
      <w:pPr>
        <w:pStyle w:val="BookText"/>
      </w:pPr>
      <w:r>
        <w:rPr>
          <w:rFonts w:ascii="IRNazanin" w:hAnsi="IRNazanin" w:eastAsia="IRNazanin" w:cs="IRNazanin"/>
          <w:lang w:bidi="fa-IR"/>
          <w:color w:val="111111"/>
          <w:sz w:val="28"/>
          <w:szCs w:val="28"/>
          <w:rtl/>
        </w:rPr>
        <w:t xml:space="preserve">1- الصفدی: «محمد بن مکرم- بتشدید الراء- ابن علی بن احمد الانصاری الرویفعی الافریقی ثم المصری، القاضی جمال الدین أبو الفضل، من ولد رویفع بن ثابت الصحابی. ولد أول سنة ثلاثین، و سمع من یوسف ابن الخیلی و عبد الرحمن بن الطفیل و مرتضی بن حاتم و ابن المقیر و طائفة، و تفرد و عمر و کبر و أکثروا عنه، و کان فاضلا، و عنده تشیع بلا رفض، مات فی شعبان سنة إحدی عشرة و سبعمائة»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ابن شاکر الکتبی فی (فوات الوفیات 4/ 39).</w:t>
      </w:r>
    </w:p>
    <w:p>
      <w:pPr>
        <w:pStyle w:val="BookText"/>
      </w:pPr>
      <w:r>
        <w:rPr>
          <w:rFonts w:ascii="IRNazanin" w:hAnsi="IRNazanin" w:eastAsia="IRNazanin" w:cs="IRNazanin"/>
          <w:lang w:bidi="fa-IR"/>
          <w:color w:val="111111"/>
          <w:sz w:val="28"/>
          <w:szCs w:val="28"/>
          <w:rtl/>
        </w:rPr>
        <w:t xml:space="preserve">3- ابن حجر العسقلانی: «عمر و کبر و حدث فأکثروا عنه، و کان مغری باختصار کتب الأدب المطولة، اختصر الأغانی و العقد و الذخیرة و نشوار المحاضرة و مفردات ابن البیطار و التواریخ الکبار، و کان لا یمل من ذلک. قال الصفدی: لا أعرف فی الأدب و غیره کتابا مطولا الا و قد اختصره. قال:</w:t>
      </w:r>
    </w:p>
    <w:p>
      <w:pPr>
        <w:pStyle w:val="BookText"/>
      </w:pPr>
      <w:r>
        <w:rPr>
          <w:rFonts w:ascii="IRNazanin" w:hAnsi="IRNazanin" w:eastAsia="IRNazanin" w:cs="IRNazanin"/>
          <w:lang w:bidi="fa-IR"/>
          <w:color w:val="111111"/>
          <w:sz w:val="28"/>
          <w:szCs w:val="28"/>
          <w:rtl/>
        </w:rPr>
        <w:t xml:space="preserve">أخبرنی ولده قطب الدین أنه ترک بخطه خمسمائة مجلدة. و یقال: ان الکتب التی علقها بخطه من مختصراته خمسمائة مجلدة.</w:t>
      </w:r>
    </w:p>
    <w:p>
      <w:pPr>
        <w:pStyle w:val="BookText"/>
      </w:pPr>
      <w:r>
        <w:rPr>
          <w:rFonts w:ascii="IRNazanin" w:hAnsi="IRNazanin" w:eastAsia="IRNazanin" w:cs="IRNazanin"/>
          <w:lang w:bidi="fa-IR"/>
          <w:color w:val="111111"/>
          <w:sz w:val="28"/>
          <w:szCs w:val="28"/>
          <w:rtl/>
        </w:rPr>
        <w:t xml:space="preserve">قلت: و جمع فی اللغة کتابا سماه (لسان العرب) جمع فیه بین التهذیب و المحکم و الصحاح و الجمهرة و النهایة و حاشیة الصحاح، وجوده ما شاء و رتبه ترتیب الصحاح، و هو کبیر. و خدم فی دیوان الإنشاء طول عمره، و ولی قضاء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7" w:name="pg11317_233725"/>
    <w:bookmarkEnd w:id="267"/>
    <w:p>
      <w:pPr>
        <w:pStyle w:val="BookText"/>
      </w:pPr>
      <w:r>
        <w:rPr>
          <w:rFonts w:ascii="IRNazanin" w:hAnsi="IRNazanin" w:eastAsia="IRNazanin" w:cs="IRNazanin"/>
          <w:lang w:bidi="fa-IR"/>
          <w:color w:val="111111"/>
          <w:sz w:val="28"/>
          <w:szCs w:val="28"/>
          <w:rtl/>
        </w:rPr>
        <w:t xml:space="preserve">طرابلس، و کان عنده تشیع بلا رفض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الجلال السیوطی: «و کان رئیسا فاضلا فی الأدب ملیح الإنشاء، روی عنه السبکی و الذهبی. و قال: تفرد بالعوالی، و کان عارفا بالنحو و اللغة و التاریخ و الکتابة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4"/>
      </w:pPr>
      <w:bookmarkStart w:id="896" w:name="_Toc553"/>
      <w:r>
        <w:t>(115) روایة الحموئی</w:t>
      </w:r>
      <w:bookmarkEnd w:id="896"/>
    </w:p>
    <w:p>
      <w:pPr>
        <w:pStyle w:val="Heading5"/>
      </w:pPr>
      <w:bookmarkStart w:id="897" w:name="_Toc554"/>
      <w:r>
        <w:t>اشارة</w:t>
      </w:r>
      <w:bookmarkEnd w:id="897"/>
    </w:p>
    <w:p>
      <w:pPr>
        <w:pStyle w:val="BookText"/>
      </w:pPr>
      <w:r>
        <w:rPr>
          <w:rFonts w:ascii="IRNazanin" w:hAnsi="IRNazanin" w:eastAsia="IRNazanin" w:cs="IRNazanin"/>
          <w:lang w:bidi="fa-IR"/>
          <w:color w:val="111111"/>
          <w:sz w:val="28"/>
          <w:szCs w:val="28"/>
          <w:rtl/>
        </w:rPr>
        <w:t xml:space="preserve">روی حدیث الثقلین بسنده عن زید بن أرقم قال: «قام فینا ذات یوم رسول اللّه صلّی اللّه علیه و سلّم خطیبا، فحمد اللّه و أثنی علیه ثم قال: أما بعد أیها الناس، انما (فإنما- ظ) انا بشر یوشک أن یأتینی رسول ربی فأجیبه، و انی تارک فیکم الثقلین: أولهما کتاب اللّه فیه الهدی و النور، فاستمسکوا بکتاب اللّه و خذوا به، فحث علی کتاب اللّه عز و جل و رغب فیه ثم قال:</w:t>
      </w:r>
    </w:p>
    <w:p>
      <w:pPr>
        <w:pStyle w:val="BookText"/>
      </w:pPr>
      <w:r>
        <w:rPr>
          <w:rFonts w:ascii="IRNazanin" w:hAnsi="IRNazanin" w:eastAsia="IRNazanin" w:cs="IRNazanin"/>
          <w:lang w:bidi="fa-IR"/>
          <w:color w:val="111111"/>
          <w:sz w:val="28"/>
          <w:szCs w:val="28"/>
          <w:rtl/>
        </w:rPr>
        <w:t xml:space="preserve">و أهل بیتی، أذکرکم اللّه فی أهل بیتی- ثلاث مرات. فقال له حصین یا زید من أهل بیته؟ ألیس نساؤه من أهل بیته؟ قال: بلی ان نساءه من أهل بیته، و لکن أهل بیته من حرم الصدقة بعده. قال: و من هم؟ قال: آل علیّ و آل جعفر و آل عباس و آل عقیل، فقال: کل هؤلاء یحرم الصدقة؟ 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 أیضا بسنده فقال: «خطبنا رسول اللّه صلّی اللّه علیه و سلّم، فقال: ألا قد ترکت فیکم الثقلین، أحدهما کتاب اللّه عز و جل من تبعه کان علی الهدی و من ترکه کان علی الضلالة، ثم أهل بیتی، أذکرکم اللّه فی أهل بیتی- ثلاث مرات. قلنا: من أهل بیته؟ نساؤه؟ قال: لا، أهل بیته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8" w:name="pg11317_233726"/>
    <w:bookmarkEnd w:id="268"/>
    <w:p>
      <w:pPr>
        <w:pStyle w:val="BookText"/>
      </w:pPr>
      <w:r>
        <w:rPr>
          <w:rFonts w:ascii="IRNazanin" w:hAnsi="IRNazanin" w:eastAsia="IRNazanin" w:cs="IRNazanin"/>
          <w:lang w:bidi="fa-IR"/>
          <w:color w:val="111111"/>
          <w:sz w:val="28"/>
          <w:szCs w:val="28"/>
          <w:rtl/>
        </w:rPr>
        <w:t xml:space="preserve">عصبته الذین حرموا الصدقة بعده، آل علی و آل العباس و آل جعفر و آل عقیل»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بسنده «عن أبی سعید الخدری عن النبی صلّی اللّه علیه و سلّم قال: انی أوشک أن أدعی فأجیب، و انی تارک فیکم الثقلین: کتاب اللّه عز و جل حبل ممدود من السماء الی الأرض، و عترتی أهل بیتی، و ان اللطیف الخبیر أخبرنی انهما لن یفترقا حتی یردا علی الحوض، فانظروا ما تخلفونی فیهما»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 و روی بسند-. فیه الحکیم الترمذی- «عن حذیفة بن أسید الغفاری قال: لما صدر رسول اللّه صلّی اللّه علیه و سلّم من حجة الوداع خطب، قال: أیها الناس انه قد نبأنی اللطیف الخبیر انه لم یعمر نبی إلا مثل نصف عمر الذی یلیه من قبل، و انی أظن أنی موشک أن أدعی فأجیب، و انی فرطکم علی الحوض، و انی سائلکم حین تردون علی عن الثقلین، فانظروا کیف تخلفونی فیهما، الثقل الأکبر کتاب اللّه، طرف بید اللّه و طرف بأیدیکم، فاستمسکوا و لا تضلوا و لا تبدلوا، و عترتی أهل بیتی، فانه قد نبأنی اللطیف الخبیر أنهما لن یفترقا حتی یردا علی الحوض»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5"/>
      </w:pPr>
      <w:bookmarkStart w:id="898" w:name="_Toc555"/>
      <w:r>
        <w:t>ترجمته:</w:t>
      </w:r>
      <w:bookmarkEnd w:id="898"/>
    </w:p>
    <w:p>
      <w:pPr>
        <w:pStyle w:val="BookText"/>
      </w:pPr>
      <w:r>
        <w:rPr>
          <w:rFonts w:ascii="IRNazanin" w:hAnsi="IRNazanin" w:eastAsia="IRNazanin" w:cs="IRNazanin"/>
          <w:lang w:bidi="fa-IR"/>
          <w:color w:val="111111"/>
          <w:sz w:val="28"/>
          <w:szCs w:val="28"/>
          <w:rtl/>
        </w:rPr>
        <w:t xml:space="preserve">1- الذهبی فی (العبر فی خبر من غبر- وفیات سنة 722).</w:t>
      </w:r>
    </w:p>
    <w:p>
      <w:pPr>
        <w:pStyle w:val="BookText"/>
      </w:pPr>
      <w:r>
        <w:rPr>
          <w:rFonts w:ascii="IRNazanin" w:hAnsi="IRNazanin" w:eastAsia="IRNazanin" w:cs="IRNazanin"/>
          <w:lang w:bidi="fa-IR"/>
          <w:color w:val="111111"/>
          <w:sz w:val="28"/>
          <w:szCs w:val="28"/>
          <w:rtl/>
        </w:rPr>
        <w:t xml:space="preserve">2- و جمال الدین الاسنوی فی (طبقات الشافعیة).</w:t>
      </w:r>
    </w:p>
    <w:p>
      <w:pPr>
        <w:pStyle w:val="BookText"/>
      </w:pPr>
      <w:r>
        <w:rPr>
          <w:rFonts w:ascii="IRNazanin" w:hAnsi="IRNazanin" w:eastAsia="IRNazanin" w:cs="IRNazanin"/>
          <w:lang w:bidi="fa-IR"/>
          <w:color w:val="111111"/>
          <w:sz w:val="28"/>
          <w:szCs w:val="28"/>
          <w:rtl/>
        </w:rPr>
        <w:t xml:space="preserve">و قد أکثر النقل عنه جماعة من العلماء منهم:</w:t>
      </w:r>
    </w:p>
    <w:p>
      <w:pPr>
        <w:pStyle w:val="BookText"/>
      </w:pPr>
      <w:r>
        <w:rPr>
          <w:rFonts w:ascii="IRNazanin" w:hAnsi="IRNazanin" w:eastAsia="IRNazanin" w:cs="IRNazanin"/>
          <w:lang w:bidi="fa-IR"/>
          <w:color w:val="111111"/>
          <w:sz w:val="28"/>
          <w:szCs w:val="28"/>
          <w:rtl/>
        </w:rPr>
        <w:t xml:space="preserve">1- الزرندی فی (نظم درر السمطین).</w:t>
      </w:r>
    </w:p>
    <w:p>
      <w:pPr>
        <w:pStyle w:val="BookText"/>
      </w:pPr>
      <w:r>
        <w:rPr>
          <w:rFonts w:ascii="IRNazanin" w:hAnsi="IRNazanin" w:eastAsia="IRNazanin" w:cs="IRNazanin"/>
          <w:lang w:bidi="fa-IR"/>
          <w:color w:val="111111"/>
          <w:sz w:val="28"/>
          <w:szCs w:val="28"/>
          <w:rtl/>
        </w:rPr>
        <w:t xml:space="preserve">2- نور الدین السمهودی فی (جواهر العقدین).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9" w:name="pg11317_233727"/>
    <w:bookmarkEnd w:id="269"/>
    <w:p>
      <w:pPr>
        <w:pStyle w:val="Heading4"/>
      </w:pPr>
      <w:bookmarkStart w:id="899" w:name="_Toc556"/>
      <w:r>
        <w:t>(116) روایة نجم الدین القمولی</w:t>
      </w:r>
      <w:bookmarkEnd w:id="899"/>
    </w:p>
    <w:p>
      <w:pPr>
        <w:pStyle w:val="Heading5"/>
      </w:pPr>
      <w:bookmarkStart w:id="900" w:name="_Toc557"/>
      <w:r>
        <w:t>اشارة</w:t>
      </w:r>
      <w:bookmarkEnd w:id="900"/>
    </w:p>
    <w:p>
      <w:pPr>
        <w:pStyle w:val="BookText"/>
      </w:pPr>
      <w:r>
        <w:rPr>
          <w:rFonts w:ascii="Amiri" w:hAnsi="Amiri" w:eastAsia="Amiri" w:cs="Amiri"/>
          <w:lang w:bidi="ar-SA"/>
          <w:color w:val="111111"/>
          <w:sz w:val="28"/>
          <w:szCs w:val="28"/>
          <w:rtl/>
        </w:rPr>
        <w:t xml:space="preserve">روی حدیث الثقلین بتفسیر قوله تعالی سَنَفْرُغُ لَکُمْ أَیُّهَ الثَّقَلانِ</w:t>
      </w:r>
    </w:p>
    <w:p>
      <w:pPr>
        <w:pStyle w:val="BookText"/>
      </w:pPr>
      <w:r>
        <w:rPr>
          <w:rFonts w:ascii="IRNazanin" w:hAnsi="IRNazanin" w:eastAsia="IRNazanin" w:cs="IRNazanin"/>
          <w:lang w:bidi="fa-IR"/>
          <w:color w:val="111111"/>
          <w:sz w:val="28"/>
          <w:szCs w:val="28"/>
          <w:rtl/>
        </w:rPr>
        <w:t xml:space="preserve">فقال: «و الثقل: الأمر العظیم، قال علیه السلام: انّی تارک فیکم الثقلین»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901" w:name="_Toc558"/>
      <w:r>
        <w:t>ترجمته:</w:t>
      </w:r>
      <w:bookmarkEnd w:id="901"/>
    </w:p>
    <w:p>
      <w:pPr>
        <w:pStyle w:val="BookText"/>
      </w:pPr>
      <w:r>
        <w:rPr>
          <w:rFonts w:ascii="IRNazanin" w:hAnsi="IRNazanin" w:eastAsia="IRNazanin" w:cs="IRNazanin"/>
          <w:lang w:bidi="fa-IR"/>
          <w:color w:val="111111"/>
          <w:sz w:val="28"/>
          <w:szCs w:val="28"/>
          <w:rtl/>
        </w:rPr>
        <w:t xml:space="preserve">1- الاسنوی: «الشیخ نجم الدین أبو العباس أحمد بن محمد بن أبی الحرم المکی القمولی، تسربل بسربال الورع و التقوی، و تعلق بأسباب الرقی فارتقی، و خاض مع الأولیاء فرکب فی فلکهم و لزمهم حتی انتظم فی سلکهم. کان اماما فی الفقه، عارفا بالأصول و العربیة، صالحا سلیم الصدر، کثیر التلاوة متواضعا متوددا کریما کثیر المروءة. شرح (الوسیط) شرحا مطولا، أقرب تناولا من شرح ابن الرفعة و ان کان کثیر الاستمداد منه، و أکثر فروعا منه أیضا، بل لا أعلم کتابا فی المذهب أکثر مسائل منه، و سماه البحر المحیط فی شرح الوسیط، ثم لخص أحکامه خاصة کتلخیص الروضة من الرافعی سماه جواهر البحر، و شرح مقدمة ابن الحاجب فی النحو شرح مطولا، و شرح الأسماء الحسنی فی مجلد، و أکمل تفسیر ابن الخطیب، تولی تدریس الفخریة بالقاهرة و نیابة الحکم بها، و تدریس الفائزیة بمصر»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قاضی شهبة: «الشیخ العلامة نجم الدین أبو العباس القمولی المصری، اشتغل الی أن برع، و درس و أفتی و صنف. قال السبکی فی الطبقات الکبری: کان من الفقهاء المشهورین و الصلحاء المتورعین …</w:t>
      </w:r>
    </w:p>
    <w:p>
      <w:pPr>
        <w:pStyle w:val="BookText"/>
      </w:pPr>
      <w:r>
        <w:rPr>
          <w:rFonts w:ascii="IRNazanin" w:hAnsi="IRNazanin" w:eastAsia="IRNazanin" w:cs="IRNazanin"/>
          <w:lang w:bidi="fa-IR"/>
          <w:color w:val="111111"/>
          <w:sz w:val="28"/>
          <w:szCs w:val="28"/>
          <w:rtl/>
        </w:rPr>
        <w:t xml:space="preserve">و کان الشیخ صدر الدین ابن الوکیل یقول فیما نقل لنا عنه: لیس بمصر أفقه من القمولی. و قال الکمال جعفر الادفوی قال: لی أربعین سنة أحکم ما وقع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0" w:name="pg11317_233728"/>
    <w:bookmarkEnd w:id="270"/>
    <w:p>
      <w:pPr>
        <w:pStyle w:val="BookText"/>
      </w:pPr>
      <w:r>
        <w:rPr>
          <w:rFonts w:ascii="IRNazanin" w:hAnsi="IRNazanin" w:eastAsia="IRNazanin" w:cs="IRNazanin"/>
          <w:lang w:bidi="fa-IR"/>
          <w:color w:val="111111"/>
          <w:sz w:val="28"/>
          <w:szCs w:val="28"/>
          <w:rtl/>
        </w:rPr>
        <w:t xml:space="preserve">لی حکم خطأ و لا مکتوب فیه خلل منی، و کان مع جلالته فی الفقه عارفا بالنحو و التفسیر …»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ابن حجر العسقلانی بمثل ما تقدم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الجلال السیوطی: «قال الادفوی: کان من الفقهاء الأفاضل و العلماء المتقدمین و الصلحاء المتورعین …»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الجلال السیوطی أیضا فی ذکر من کان بمصر من الفقهاء الشافعیة: «کان اماما فی الفقه، عارفا بالأصول و العربیة، صالحا متواضعا …»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الداودی باعتبار أنه مفسر، لأنه کمل تفسیر الفخر الرازی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4"/>
      </w:pPr>
      <w:bookmarkStart w:id="902" w:name="_Toc559"/>
      <w:r>
        <w:t>(117) روایة فخر الدین الهانسوی</w:t>
      </w:r>
      <w:bookmarkEnd w:id="902"/>
    </w:p>
    <w:p>
      <w:pPr>
        <w:pStyle w:val="Heading5"/>
      </w:pPr>
      <w:bookmarkStart w:id="903" w:name="_Toc560"/>
      <w:r>
        <w:t>اشارة</w:t>
      </w:r>
      <w:bookmarkEnd w:id="903"/>
    </w:p>
    <w:p>
      <w:pPr>
        <w:pStyle w:val="BookText"/>
      </w:pPr>
      <w:r>
        <w:rPr>
          <w:rFonts w:ascii="IRNazanin" w:hAnsi="IRNazanin" w:eastAsia="IRNazanin" w:cs="IRNazanin"/>
          <w:lang w:bidi="fa-IR"/>
          <w:color w:val="111111"/>
          <w:sz w:val="28"/>
          <w:szCs w:val="28"/>
          <w:rtl/>
        </w:rPr>
        <w:t xml:space="preserve">روی حدیث الثقلین فی کتابه (دستور الحقائق)، فقد قال ملک العلماء الدولت‌آبادی ما نصه:</w:t>
      </w:r>
    </w:p>
    <w:p>
      <w:pPr>
        <w:pStyle w:val="BookText"/>
      </w:pPr>
      <w:r>
        <w:rPr>
          <w:rFonts w:ascii="IRNazanin" w:hAnsi="IRNazanin" w:eastAsia="IRNazanin" w:cs="IRNazanin"/>
          <w:lang w:bidi="fa-IR"/>
          <w:color w:val="111111"/>
          <w:sz w:val="28"/>
          <w:szCs w:val="28"/>
          <w:rtl/>
        </w:rPr>
        <w:t xml:space="preserve">«و فی دستور الحقائق للإمام فخر الدین الهانسوی ما روی عن زید بن أرقم قال: لما رجع رسول اللّه صلّی اللّه علیه و سلّم عن حجة الوداع و نزل غدیر خم- و هو اسم موضع بین مکة و المدینة- فأمر أن یجمع رحال الإبل، فجعلها کالمنبر فصعد علیها و قال: انّی تارک فیکم الثقلین کتاب اللّه و عترتی، ان تمسکتم بهما لن تضلوا بعدی» </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1" w:name="pg11317_233729"/>
    <w:bookmarkEnd w:id="271"/>
    <w:p>
      <w:pPr>
        <w:pStyle w:val="Heading5"/>
      </w:pPr>
      <w:bookmarkStart w:id="904" w:name="_Toc561"/>
      <w:r>
        <w:t>ترجمته</w:t>
      </w:r>
      <w:bookmarkEnd w:id="904"/>
    </w:p>
    <w:p>
      <w:pPr>
        <w:pStyle w:val="BookText"/>
      </w:pPr>
      <w:r>
        <w:rPr>
          <w:rFonts w:ascii="IRNazanin" w:hAnsi="IRNazanin" w:eastAsia="IRNazanin" w:cs="IRNazanin"/>
          <w:lang w:bidi="fa-IR"/>
          <w:color w:val="111111"/>
          <w:sz w:val="28"/>
          <w:szCs w:val="28"/>
          <w:rtl/>
        </w:rPr>
        <w:t xml:space="preserve">: ترجم له کبار العلماء و رجال التاریخ، و قد ذکرنا ترجمته بالتفصیل فی مجلد (حدیث الطیر).</w:t>
      </w:r>
    </w:p>
    <w:p>
      <w:pPr>
        <w:pStyle w:val="Heading4"/>
      </w:pPr>
      <w:bookmarkStart w:id="905" w:name="_Toc562"/>
      <w:r>
        <w:t>(118) روایة علاء الدین الخازن</w:t>
      </w:r>
      <w:bookmarkEnd w:id="905"/>
    </w:p>
    <w:p>
      <w:pPr>
        <w:pStyle w:val="Heading5"/>
      </w:pPr>
      <w:bookmarkStart w:id="906" w:name="_Toc563"/>
      <w:r>
        <w:t>اشارة</w:t>
      </w:r>
      <w:bookmarkEnd w:id="906"/>
    </w:p>
    <w:p>
      <w:pPr>
        <w:pStyle w:val="BookText"/>
      </w:pPr>
      <w:r>
        <w:rPr>
          <w:rFonts w:ascii="IRNazanin" w:hAnsi="IRNazanin" w:eastAsia="IRNazanin" w:cs="IRNazanin"/>
          <w:lang w:bidi="fa-IR"/>
          <w:color w:val="111111"/>
          <w:sz w:val="28"/>
          <w:szCs w:val="28"/>
          <w:rtl/>
        </w:rPr>
        <w:t xml:space="preserve">روی حدیث الثقلین فی تفسیره بتفسیر قوله تعالی: وَ اعْتَصِمُوا بِحَبْلِ اللَّهِ جَمِیعاً فقال: «وَ اعْتَصِمُوا بِحَبْلِ اللَّهِ جَمِیعاً، أی تمسکوا بحبل اللّه، و الحبل هو السبب الذی یتوصل به الی البغیة، و سمی الامان حبلا لأنه سبب یتوصل به الی زوال الخوف، و قیل: حبل اللّه هو السبب الذی به یتوصل الیه. فعلی هذا اختلفوا فی معانی الآیة، فقال ابن عباس: معناه تمسکوا بدین اللّه، لأنه سبب یوصل الیه. و قیل: حبل اللّه هو القرآن، لأنه أیضا سبب یوصل الیه.</w:t>
      </w:r>
    </w:p>
    <w:p>
      <w:pPr>
        <w:pStyle w:val="BookText"/>
      </w:pPr>
      <w:r>
        <w:rPr>
          <w:rFonts w:ascii="IRNazanin" w:hAnsi="IRNazanin" w:eastAsia="IRNazanin" w:cs="IRNazanin"/>
          <w:lang w:bidi="fa-IR"/>
          <w:color w:val="111111"/>
          <w:sz w:val="28"/>
          <w:szCs w:val="28"/>
          <w:rtl/>
        </w:rPr>
        <w:t xml:space="preserve">و فی أفراد مسلم من حدیث زید بن أرقم أن رسول اللّه صلّی اللّه علیه و سلّم قال: ألا و انّی تارک فیکم ثقلین، أحدهما کتاب اللّه هو حبل اللّه، من اتبعه کان علی الهدی، و من ترکه کان علی الضلالة- الحدیث»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تفسیر آیة المودة: «م عن زید بن أرقم ان رسول اللّه صلّی اللّه علیه و سلّم قال: انی تارک فیکم ثقلین، أولهما کتاب اللّه فیه الهدی و النور، فخذوا بکتاب اللّه تعالی و استمسکوا به، فحث علی کتاب اللّه و رغب فیه ثم قال:</w:t>
      </w:r>
    </w:p>
    <w:p>
      <w:pPr>
        <w:pStyle w:val="BookText"/>
      </w:pPr>
      <w:r>
        <w:rPr>
          <w:rFonts w:ascii="IRNazanin" w:hAnsi="IRNazanin" w:eastAsia="IRNazanin" w:cs="IRNazanin"/>
          <w:lang w:bidi="fa-IR"/>
          <w:color w:val="111111"/>
          <w:sz w:val="28"/>
          <w:szCs w:val="28"/>
          <w:rtl/>
        </w:rPr>
        <w:t xml:space="preserve">و أهل بیتی، أذکرکم اللّه فی أهل بیتی، أذکرکم اللّه فی أهل بیتی. فقال له حصین: من أهل بیته یا زید؟ ألیس نساؤه من أهل بیته؟ قال: نساؤه من أهل بیته، و لکن أهل بیته من حرمت علیه الصدقة بعده. قال: و من هم؟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2" w:name="pg11317_233730"/>
    <w:bookmarkEnd w:id="272"/>
    <w:p>
      <w:pPr>
        <w:pStyle w:val="BookText"/>
      </w:pPr>
      <w:r>
        <w:rPr>
          <w:rFonts w:ascii="IRNazanin" w:hAnsi="IRNazanin" w:eastAsia="IRNazanin" w:cs="IRNazanin"/>
          <w:lang w:bidi="fa-IR"/>
          <w:color w:val="111111"/>
          <w:sz w:val="28"/>
          <w:szCs w:val="28"/>
          <w:rtl/>
        </w:rPr>
        <w:t xml:space="preserve">قال: هم آل علی و آل عقیل و آل جعفر و آل عباس»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تفسیر قوله تعالی سَنَفْرُغُ لَکُمْ أَیُّهَ الثَّقَلانِ: «و أراد بالثقلین الانس و الجن، سمیا ثقلین لأنهما ثقلا الأرض أحیاء و أمواتا، و قیل: کل شی‌ء له قدر و وزن ینافس فیه فهو ثقل، و منه</w:t>
      </w:r>
    </w:p>
    <w:p>
      <w:pPr>
        <w:pStyle w:val="BookText"/>
      </w:pPr>
      <w:r>
        <w:rPr>
          <w:rFonts w:ascii="IRNazanin" w:hAnsi="IRNazanin" w:eastAsia="IRNazanin" w:cs="IRNazanin"/>
          <w:lang w:bidi="fa-IR"/>
          <w:color w:val="111111"/>
          <w:sz w:val="28"/>
          <w:szCs w:val="28"/>
          <w:rtl/>
        </w:rPr>
        <w:t xml:space="preserve">قول النبی صلّی اللّه علیه و سلّم: انی تارک فیکم الثقلین کتاب اللّه و عترتی. فجعلهما ثقلین إعظاما لقدرهما»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Heading5"/>
      </w:pPr>
      <w:bookmarkStart w:id="907" w:name="_Toc564"/>
      <w:r>
        <w:t>ترجمته:</w:t>
      </w:r>
      <w:bookmarkEnd w:id="907"/>
    </w:p>
    <w:p>
      <w:pPr>
        <w:pStyle w:val="BookText"/>
      </w:pPr>
      <w:r>
        <w:rPr>
          <w:rFonts w:ascii="IRNazanin" w:hAnsi="IRNazanin" w:eastAsia="IRNazanin" w:cs="IRNazanin"/>
          <w:lang w:bidi="fa-IR"/>
          <w:color w:val="111111"/>
          <w:sz w:val="28"/>
          <w:szCs w:val="28"/>
          <w:rtl/>
        </w:rPr>
        <w:t xml:space="preserve">1- ابن حجر العسقلانی: «اشتغل کثیرا، و جمع تفسیرا کبیرا سماه (لباب التأویل لمعالم التنزیل) و شرح (العمدة)، و هو الذی صنف (مقبول المنقول) فی عشر مجلدات، جمع فیه بین مسند الشافعی و أحمد و الستة و الموطأ و الدارقطنی فصارت عشرة کتب، رتبها علی الأبواب، و جمع سیرة نبویة مطولة، و کان حسن التحبب و البشر و التودد …»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اعتمد احمد بن عبد القادر العجیلی علی تفسیر الخازن فی کتابه (ذخیرة المآل) معبرا عنه ب «الامام».</w:t>
      </w:r>
    </w:p>
    <w:p>
      <w:pPr>
        <w:pStyle w:val="BookText"/>
      </w:pPr>
      <w:r>
        <w:rPr>
          <w:rFonts w:ascii="IRNazanin" w:hAnsi="IRNazanin" w:eastAsia="IRNazanin" w:cs="IRNazanin"/>
          <w:lang w:bidi="fa-IR"/>
          <w:color w:val="111111"/>
          <w:sz w:val="28"/>
          <w:szCs w:val="28"/>
          <w:rtl/>
        </w:rPr>
        <w:t xml:space="preserve">3- و کذا الشبلنجی فی کتابه (نور الأبصار) فی مواضع منه.</w:t>
      </w:r>
    </w:p>
    <w:p>
      <w:pPr>
        <w:pStyle w:val="BookText"/>
      </w:pPr>
      <w:r>
        <w:rPr>
          <w:rFonts w:ascii="IRNazanin" w:hAnsi="IRNazanin" w:eastAsia="IRNazanin" w:cs="IRNazanin"/>
          <w:lang w:bidi="fa-IR"/>
          <w:color w:val="111111"/>
          <w:sz w:val="28"/>
          <w:szCs w:val="28"/>
          <w:rtl/>
        </w:rPr>
        <w:t xml:space="preserve">4- و ذکر الکاتب الجلبی القسطنطینی تفسیره فی (کشف الظنون 1540).</w:t>
      </w:r>
    </w:p>
    <w:p>
      <w:pPr>
        <w:pStyle w:val="BookText"/>
      </w:pPr>
      <w:r>
        <w:rPr>
          <w:rFonts w:ascii="IRNazanin" w:hAnsi="IRNazanin" w:eastAsia="IRNazanin" w:cs="IRNazanin"/>
          <w:lang w:bidi="fa-IR"/>
          <w:color w:val="111111"/>
          <w:sz w:val="28"/>
          <w:szCs w:val="28"/>
          <w:rtl/>
        </w:rPr>
        <w:t xml:space="preserve">هذا و من الجدیر بالذکر أن الخازن هذا من جملة شیوخ مشایخ (ولی الدین الدهلوی. والد الدهلوی) السبعة، الذین یفتخر و یتباهی باتصال سنده بهم، و یصرح بأنهم من الأئمة الاعلام، و المشایخ المشهورین فی الحرمین،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3" w:name="pg11317_233731"/>
    <w:bookmarkEnd w:id="273"/>
    <w:p>
      <w:pPr>
        <w:pStyle w:val="BookText"/>
      </w:pPr>
      <w:r>
        <w:rPr>
          <w:rFonts w:ascii="IRNazanin" w:hAnsi="IRNazanin" w:eastAsia="IRNazanin" w:cs="IRNazanin"/>
          <w:lang w:bidi="fa-IR"/>
          <w:color w:val="111111"/>
          <w:sz w:val="28"/>
          <w:szCs w:val="28"/>
          <w:rtl/>
        </w:rPr>
        <w:t xml:space="preserve">المجمع علی فضلهم من بین الخافقین.</w:t>
      </w:r>
    </w:p>
    <w:p>
      <w:pPr>
        <w:pStyle w:val="Heading4"/>
      </w:pPr>
      <w:bookmarkStart w:id="908" w:name="_Toc565"/>
      <w:r>
        <w:t>(119) روایة الخطیب التبریزی</w:t>
      </w:r>
      <w:bookmarkEnd w:id="908"/>
    </w:p>
    <w:p>
      <w:pPr>
        <w:pStyle w:val="Heading5"/>
      </w:pPr>
      <w:bookmarkStart w:id="909" w:name="_Toc566"/>
      <w:r>
        <w:t>اشارة</w:t>
      </w:r>
      <w:bookmarkEnd w:id="909"/>
    </w:p>
    <w:p>
      <w:pPr>
        <w:pStyle w:val="BookText"/>
      </w:pPr>
      <w:r>
        <w:rPr>
          <w:rFonts w:ascii="IRNazanin" w:hAnsi="IRNazanin" w:eastAsia="IRNazanin" w:cs="IRNazanin"/>
          <w:lang w:bidi="fa-IR"/>
          <w:color w:val="111111"/>
          <w:sz w:val="28"/>
          <w:szCs w:val="28"/>
          <w:rtl/>
        </w:rPr>
        <w:t xml:space="preserve">روی حدیث الثقلین فقال:</w:t>
      </w:r>
    </w:p>
    <w:p>
      <w:pPr>
        <w:pStyle w:val="BookText"/>
      </w:pPr>
      <w:r>
        <w:rPr>
          <w:rFonts w:ascii="IRNazanin" w:hAnsi="IRNazanin" w:eastAsia="IRNazanin" w:cs="IRNazanin"/>
          <w:lang w:bidi="fa-IR"/>
          <w:color w:val="111111"/>
          <w:sz w:val="28"/>
          <w:szCs w:val="28"/>
          <w:rtl/>
        </w:rPr>
        <w:t xml:space="preserve">«و عن زید بن أرقم رضی اللّه عنه قال: قام رسول اللّه صلّی اللّه علیه و سلم یوما فینا خطیبا بماء یدعی خما بین مکة و المدینة، فحمد اللّه و أثنی علیه و وعظ و ذکر ثم قال: أما بعد، ألا أیها الناس انما أنا بشر یوشک أن یأتینی رسول ربی فأجیب، و أنا تارک فیکم الثقلین، أولهما کتاب اللّه عز و جل فیه الهدی و النور، فخذوا بکتاب اللّه و استمسکوا به فحث علی کتاب اللّه و رغب فیه ثم قال: و أهل بیتی، أذکرکم اللّه فی أهل بیتی، أذکرکم اللّه فی أهل بیتی، و فی روایة: کتاب اللّه هو حبل اللّه، من اتبعه کان علی الهدی، و من ترکه کان علی الضلالة. رواه مسلم»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«عن جابر رضی اللّه عنه قال: رأیت رسول اللّه صلّی اللّه علیه و سلّم فی حجته یوم عرفة و هو علی ناقته القصوی یخطب، فسمعته یقول: یا أیها الناس انی ترکت فیکم ما ان أخذتم به لن تضلوا، کتاب اللّه و عترتی أهل بیتی. رواه الترمذی.</w:t>
      </w:r>
    </w:p>
    <w:p>
      <w:pPr>
        <w:pStyle w:val="BookText"/>
      </w:pPr>
      <w:r>
        <w:rPr>
          <w:rFonts w:ascii="IRNazanin" w:hAnsi="IRNazanin" w:eastAsia="IRNazanin" w:cs="IRNazanin"/>
          <w:lang w:bidi="fa-IR"/>
          <w:color w:val="111111"/>
          <w:sz w:val="28"/>
          <w:szCs w:val="28"/>
          <w:rtl/>
        </w:rPr>
        <w:t xml:space="preserve">عن زید بن أرقم رضی اللّه عنه قال: قال رسول اللّه صلّی اللّه علیه و سلّم: انی تارک فیکم ما ان تمسکتم به لن ضلوا بعدی، أحدهما أعظم من الآخر، کتاب اللّه حبل ممدود من السماء الی الأرض، و عترتی أهل بیتی، لن یتفرقا حتی یردا علی الحوض، فانظروا کیف تخلفونی فیهما. رواه الترمذی»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4" w:name="pg11317_233732"/>
    <w:bookmarkEnd w:id="274"/>
    <w:p>
      <w:pPr>
        <w:pStyle w:val="Heading5"/>
      </w:pPr>
      <w:bookmarkStart w:id="910" w:name="_Toc567"/>
      <w:r>
        <w:t>ترجمته:</w:t>
      </w:r>
      <w:bookmarkEnd w:id="910"/>
    </w:p>
    <w:p>
      <w:pPr>
        <w:pStyle w:val="BookText"/>
      </w:pPr>
      <w:r>
        <w:rPr>
          <w:rFonts w:ascii="IRNazanin" w:hAnsi="IRNazanin" w:eastAsia="IRNazanin" w:cs="IRNazanin"/>
          <w:lang w:bidi="fa-IR"/>
          <w:color w:val="111111"/>
          <w:sz w:val="28"/>
          <w:szCs w:val="28"/>
          <w:rtl/>
        </w:rPr>
        <w:t xml:space="preserve">ترجم له و أثنی علی (مشکاته) کبار علماء الرجال و أئمة الحدیث، و قد ذکرنا بعض ذلک فی مجلد (حدیث الطیر).</w:t>
      </w:r>
    </w:p>
    <w:p>
      <w:pPr>
        <w:pStyle w:val="Heading4"/>
      </w:pPr>
      <w:bookmarkStart w:id="911" w:name="_Toc568"/>
      <w:r>
        <w:t>(120) روایة ابی الحجاج المزی</w:t>
      </w:r>
      <w:bookmarkEnd w:id="911"/>
    </w:p>
    <w:p>
      <w:pPr>
        <w:pStyle w:val="Heading5"/>
      </w:pPr>
      <w:bookmarkStart w:id="912" w:name="_Toc569"/>
      <w:r>
        <w:t>اشارة</w:t>
      </w:r>
      <w:bookmarkEnd w:id="912"/>
    </w:p>
    <w:p>
      <w:pPr>
        <w:pStyle w:val="BookText"/>
      </w:pPr>
      <w:r>
        <w:rPr>
          <w:rFonts w:ascii="IRNazanin" w:hAnsi="IRNazanin" w:eastAsia="IRNazanin" w:cs="IRNazanin"/>
          <w:lang w:bidi="fa-IR"/>
          <w:color w:val="111111"/>
          <w:sz w:val="28"/>
          <w:szCs w:val="28"/>
          <w:rtl/>
        </w:rPr>
        <w:t xml:space="preserve">روی حدیث الثقلین بطرق عدیدة و ألفاظ مختلفة فی کتابه (تحفة الاشراف بمعرفة الأطراف) عن الترمذی و مسلم و النسائی.</w:t>
      </w:r>
    </w:p>
    <w:p>
      <w:pPr>
        <w:pStyle w:val="BookText"/>
      </w:pPr>
      <w:r>
        <w:rPr>
          <w:rFonts w:ascii="IRNazanin" w:hAnsi="IRNazanin" w:eastAsia="IRNazanin" w:cs="IRNazanin"/>
          <w:lang w:bidi="fa-IR"/>
          <w:color w:val="111111"/>
          <w:sz w:val="28"/>
          <w:szCs w:val="28"/>
          <w:rtl/>
        </w:rPr>
        <w:t xml:space="preserve">فقال فی مسند جابر تحت عنوان: «جعفر بن محمد بن علی الهاشمی الصادق عن أبیه محمد بن علی عن جابر:</w:t>
      </w:r>
    </w:p>
    <w:p>
      <w:pPr>
        <w:pStyle w:val="BookText"/>
      </w:pPr>
      <w:r>
        <w:rPr>
          <w:rFonts w:ascii="IRNazanin" w:hAnsi="IRNazanin" w:eastAsia="IRNazanin" w:cs="IRNazanin"/>
          <w:lang w:bidi="fa-IR"/>
          <w:color w:val="111111"/>
          <w:sz w:val="28"/>
          <w:szCs w:val="28"/>
          <w:rtl/>
        </w:rPr>
        <w:t xml:space="preserve">. حدیث ت: رأیت النبیّ صلّی اللّه علیه و سلّم فی حجته فی عرفة و هو علی ناقته القصواء یخطب. الحدیث ت فی المناقب عن نصر بن عبد الرحمن الکوفی عن زید بن الحسن عنه به و قال: حسن غریب».</w:t>
      </w:r>
    </w:p>
    <w:p>
      <w:pPr>
        <w:pStyle w:val="BookText"/>
      </w:pPr>
      <w:r>
        <w:rPr>
          <w:rFonts w:ascii="IRNazanin" w:hAnsi="IRNazanin" w:eastAsia="IRNazanin" w:cs="IRNazanin"/>
          <w:lang w:bidi="fa-IR"/>
          <w:color w:val="111111"/>
          <w:sz w:val="28"/>
          <w:szCs w:val="28"/>
          <w:rtl/>
        </w:rPr>
        <w:t xml:space="preserve">و قال فی مسند زید بن أرقم: «حبیب بن أبی ثابت الأسدی الکوفی عن زید بن أرقم حدیث ت: انی تارک فیکم ما ان تمسکتم به لن تضلوا.</w:t>
      </w:r>
    </w:p>
    <w:p>
      <w:pPr>
        <w:pStyle w:val="BookText"/>
      </w:pPr>
      <w:r>
        <w:rPr>
          <w:rFonts w:ascii="IRNazanin" w:hAnsi="IRNazanin" w:eastAsia="IRNazanin" w:cs="IRNazanin"/>
          <w:lang w:bidi="fa-IR"/>
          <w:color w:val="111111"/>
          <w:sz w:val="28"/>
          <w:szCs w:val="28"/>
          <w:rtl/>
        </w:rPr>
        <w:t xml:space="preserve">الحدیث ت فی المناقب عن علی بن المنذر عن ابن فضیل عن الأعمش عنه به. و عن عطیة عن ابی سعید به. و قال: حسن غریب».</w:t>
      </w:r>
    </w:p>
    <w:p>
      <w:pPr>
        <w:pStyle w:val="BookText"/>
      </w:pPr>
      <w:r>
        <w:rPr>
          <w:rFonts w:ascii="IRNazanin" w:hAnsi="IRNazanin" w:eastAsia="IRNazanin" w:cs="IRNazanin"/>
          <w:lang w:bidi="fa-IR"/>
          <w:color w:val="111111"/>
          <w:sz w:val="28"/>
          <w:szCs w:val="28"/>
          <w:rtl/>
        </w:rPr>
        <w:t xml:space="preserve">و قال فیه: «عامر بن واثلة أبو الطفیل اللیثی الکنانی، و له رؤیة، عن زید بن أرقم: حدیث ت س: من کنت مولاه فعلیّ مولاه.</w:t>
      </w:r>
    </w:p>
    <w:p>
      <w:pPr>
        <w:pStyle w:val="BookText"/>
      </w:pPr>
      <w:r>
        <w:rPr>
          <w:rFonts w:ascii="IRNazanin" w:hAnsi="IRNazanin" w:eastAsia="IRNazanin" w:cs="IRNazanin"/>
          <w:lang w:bidi="fa-IR"/>
          <w:color w:val="111111"/>
          <w:sz w:val="28"/>
          <w:szCs w:val="28"/>
          <w:rtl/>
        </w:rPr>
        <w:t xml:space="preserve">ت فی المناقب عن محمد بن یسار عن غندر عن شعبة عن سلمة بن کهیل قال: سمعت أبا الطفیل یحدث عن أبی سریحة أو زید بن أرقم- شک شعبة- فذکره و قال:</w:t>
      </w:r>
    </w:p>
    <w:p>
      <w:pPr>
        <w:pStyle w:val="BookText"/>
      </w:pPr>
      <w:r>
        <w:rPr>
          <w:rFonts w:ascii="IRNazanin" w:hAnsi="IRNazanin" w:eastAsia="IRNazanin" w:cs="IRNazanin"/>
          <w:lang w:bidi="fa-IR"/>
          <w:color w:val="111111"/>
          <w:sz w:val="28"/>
          <w:szCs w:val="28"/>
          <w:rtl/>
        </w:rPr>
        <w:t xml:space="preserve">حسن غریب. س فیه عن محمد بن مثنی عن یحیی بن حماد عن أبی عوانة عن سلیمان عن حبیب بن أبی ثابت عن أبی الطفیل عن زید بن أرقم به- أتم من الاول- لما رجع و نزل غدیر خم … الحدیث».</w:t>
      </w:r>
    </w:p>
    <w:p>
      <w:pPr>
        <w:pStyle w:val="BookText"/>
      </w:pPr>
      <w:r>
        <w:rPr>
          <w:rFonts w:ascii="IRNazanin" w:hAnsi="IRNazanin" w:eastAsia="IRNazanin" w:cs="IRNazanin"/>
          <w:lang w:bidi="fa-IR"/>
          <w:color w:val="111111"/>
          <w:sz w:val="28"/>
          <w:szCs w:val="28"/>
          <w:rtl/>
        </w:rPr>
        <w:t xml:space="preserve">و قال فیه: «یزید بن حیان التیمی الکوفی عن أبی حیان التیمی عن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5" w:name="pg11317_233733"/>
    <w:bookmarkEnd w:id="275"/>
    <w:p>
      <w:pPr>
        <w:pStyle w:val="BookText"/>
      </w:pPr>
      <w:r>
        <w:rPr>
          <w:rFonts w:ascii="IRNazanin" w:hAnsi="IRNazanin" w:eastAsia="IRNazanin" w:cs="IRNazanin"/>
          <w:lang w:bidi="fa-IR"/>
          <w:color w:val="111111"/>
          <w:sz w:val="28"/>
          <w:szCs w:val="28"/>
          <w:rtl/>
        </w:rPr>
        <w:t xml:space="preserve">زید بن أرقم. حدیث م س: انطلقت أنا و حصین بن سبرة و عمرو بن مسلم الی زید بن أرقم قال له حصین: یا زید لقد رأیت خیرا کثیرا، رأیت رسول اللّه صلّی اللّه علیه و سلّم- الحدیث بطوله- و فیه: انّی تارک فیکم الثقلین.</w:t>
      </w:r>
    </w:p>
    <w:p>
      <w:pPr>
        <w:pStyle w:val="BookText"/>
      </w:pPr>
      <w:r>
        <w:rPr>
          <w:rFonts w:ascii="IRNazanin" w:hAnsi="IRNazanin" w:eastAsia="IRNazanin" w:cs="IRNazanin"/>
          <w:lang w:bidi="fa-IR"/>
          <w:color w:val="111111"/>
          <w:sz w:val="28"/>
          <w:szCs w:val="28"/>
          <w:rtl/>
        </w:rPr>
        <w:t xml:space="preserve">م فی الفضائل عن زهیر بن حرب و شجاع بن مخلد کلاهما عن اسماعیل بن علیة. و عن ابی بکر ابن ابی شیبة عن محمد بن فضیل و عن إسحاق بن ابراهیم عن جریر، ثلاثتهم عن ابی حیان التیمی و عن محمد بن بکار عن حسان بن ابراهیم عن سعید بن مسروق کلاهما عنه به. س فی المناقب عن زکریا بن یحیی السجزی عن إسحاق ابن ابراهیم به».</w:t>
      </w:r>
    </w:p>
    <w:p>
      <w:pPr>
        <w:pStyle w:val="BookText"/>
      </w:pPr>
      <w:r>
        <w:rPr>
          <w:rFonts w:ascii="IRNazanin" w:hAnsi="IRNazanin" w:eastAsia="IRNazanin" w:cs="IRNazanin"/>
          <w:lang w:bidi="fa-IR"/>
          <w:color w:val="111111"/>
          <w:sz w:val="28"/>
          <w:szCs w:val="28"/>
          <w:rtl/>
        </w:rPr>
        <w:t xml:space="preserve">و قال فیه فی مسند أبی سعید الخدری تحت عنوان سلیمان بن مهران الأعمش عن عطیة عن ابی سعید: «حدیث ت انّی تارک فیکم ما ان تمسکتم به لن تضلوا بعدی … الحدیث فی ترجمة حبیب بن ابی ثابت عن زید بن أرقم».</w:t>
      </w:r>
    </w:p>
    <w:p>
      <w:pPr>
        <w:pStyle w:val="Heading5"/>
      </w:pPr>
      <w:bookmarkStart w:id="913" w:name="_Toc570"/>
      <w:r>
        <w:t>ترجمته:</w:t>
      </w:r>
      <w:bookmarkEnd w:id="913"/>
    </w:p>
    <w:p>
      <w:pPr>
        <w:pStyle w:val="BookText"/>
      </w:pPr>
      <w:r>
        <w:rPr>
          <w:rFonts w:ascii="IRNazanin" w:hAnsi="IRNazanin" w:eastAsia="IRNazanin" w:cs="IRNazanin"/>
          <w:lang w:bidi="fa-IR"/>
          <w:color w:val="111111"/>
          <w:sz w:val="28"/>
          <w:szCs w:val="28"/>
          <w:rtl/>
        </w:rPr>
        <w:t xml:space="preserve">1- الذهبی فی (تذکرة الحفاظ 4/ 1496) و (تذهیب التذهیب- مخطوط) و غیرهما.</w:t>
      </w:r>
    </w:p>
    <w:p>
      <w:pPr>
        <w:pStyle w:val="BookText"/>
      </w:pPr>
      <w:r>
        <w:rPr>
          <w:rFonts w:ascii="IRNazanin" w:hAnsi="IRNazanin" w:eastAsia="IRNazanin" w:cs="IRNazanin"/>
          <w:lang w:bidi="fa-IR"/>
          <w:color w:val="111111"/>
          <w:sz w:val="28"/>
          <w:szCs w:val="28"/>
          <w:rtl/>
        </w:rPr>
        <w:t xml:space="preserve">2- و ابن الوردی فی (تتمة المختصر 2/ 474).</w:t>
      </w:r>
    </w:p>
    <w:p>
      <w:pPr>
        <w:pStyle w:val="BookText"/>
      </w:pPr>
      <w:r>
        <w:rPr>
          <w:rFonts w:ascii="IRNazanin" w:hAnsi="IRNazanin" w:eastAsia="IRNazanin" w:cs="IRNazanin"/>
          <w:lang w:bidi="fa-IR"/>
          <w:color w:val="111111"/>
          <w:sz w:val="28"/>
          <w:szCs w:val="28"/>
          <w:rtl/>
        </w:rPr>
        <w:t xml:space="preserve">3- و تاج الدین السبکی فی (طبقات الشافعیة).</w:t>
      </w:r>
    </w:p>
    <w:p>
      <w:pPr>
        <w:pStyle w:val="BookText"/>
      </w:pPr>
      <w:r>
        <w:rPr>
          <w:rFonts w:ascii="IRNazanin" w:hAnsi="IRNazanin" w:eastAsia="IRNazanin" w:cs="IRNazanin"/>
          <w:lang w:bidi="fa-IR"/>
          <w:color w:val="111111"/>
          <w:sz w:val="28"/>
          <w:szCs w:val="28"/>
          <w:rtl/>
        </w:rPr>
        <w:t xml:space="preserve">4- و جمال الدین الاسنوی فی (طبقات الشافعیة 2/ 464).</w:t>
      </w:r>
    </w:p>
    <w:p>
      <w:pPr>
        <w:pStyle w:val="BookText"/>
      </w:pPr>
      <w:r>
        <w:rPr>
          <w:rFonts w:ascii="IRNazanin" w:hAnsi="IRNazanin" w:eastAsia="IRNazanin" w:cs="IRNazanin"/>
          <w:lang w:bidi="fa-IR"/>
          <w:color w:val="111111"/>
          <w:sz w:val="28"/>
          <w:szCs w:val="28"/>
          <w:rtl/>
        </w:rPr>
        <w:t xml:space="preserve">5- و ابن قاضی شهبة فی (طبقات الشافعیة 1/ 99).</w:t>
      </w:r>
    </w:p>
    <w:p>
      <w:pPr>
        <w:pStyle w:val="BookText"/>
      </w:pPr>
      <w:r>
        <w:rPr>
          <w:rFonts w:ascii="IRNazanin" w:hAnsi="IRNazanin" w:eastAsia="IRNazanin" w:cs="IRNazanin"/>
          <w:lang w:bidi="fa-IR"/>
          <w:color w:val="111111"/>
          <w:sz w:val="28"/>
          <w:szCs w:val="28"/>
          <w:rtl/>
        </w:rPr>
        <w:t xml:space="preserve">6- و ابن تغری بردی فی (النجوم الزاهرة 9/ 271).</w:t>
      </w:r>
    </w:p>
    <w:p>
      <w:pPr>
        <w:pStyle w:val="BookText"/>
      </w:pPr>
      <w:r>
        <w:rPr>
          <w:rFonts w:ascii="IRNazanin" w:hAnsi="IRNazanin" w:eastAsia="IRNazanin" w:cs="IRNazanin"/>
          <w:lang w:bidi="fa-IR"/>
          <w:color w:val="111111"/>
          <w:sz w:val="28"/>
          <w:szCs w:val="28"/>
          <w:rtl/>
        </w:rPr>
        <w:t xml:space="preserve">7- و ابن حجر العسقلانی فی (الدرر الکامنة فی أعیان المائة الثامنة 1/ 154).</w:t>
      </w:r>
    </w:p>
    <w:p>
      <w:pPr>
        <w:pStyle w:val="BookText"/>
      </w:pPr>
      <w:r>
        <w:rPr>
          <w:rFonts w:ascii="IRNazanin" w:hAnsi="IRNazanin" w:eastAsia="IRNazanin" w:cs="IRNazanin"/>
          <w:lang w:bidi="fa-IR"/>
          <w:color w:val="111111"/>
          <w:sz w:val="28"/>
          <w:szCs w:val="28"/>
          <w:rtl/>
        </w:rPr>
        <w:t xml:space="preserve">8- و ابن الشحنة فی (روضة المناظر فی تاریخ الأوائل و الأواخر- حوادث سنة 742).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و الجلال السیوطی فی (طبقات الحفاظ 517).</w:t>
      </w:r>
    </w:p>
    <w:p>
      <w:pPr>
        <w:pStyle w:val="BookText"/>
      </w:pPr>
      <w:r>
        <w:rPr>
          <w:rFonts w:ascii="IRNazanin" w:hAnsi="IRNazanin" w:eastAsia="IRNazanin" w:cs="IRNazanin"/>
          <w:lang w:bidi="fa-IR"/>
          <w:color w:val="111111"/>
          <w:sz w:val="28"/>
          <w:szCs w:val="28"/>
          <w:rtl/>
        </w:rPr>
        <w:t xml:space="preserve">10- و الشوکانی فی (البذر الطالع لمحاسن من بعد القرن السابع 2/ 352).</w:t>
      </w:r>
    </w:p>
    <w:p>
      <w:pPr>
        <w:pStyle w:val="BookText"/>
      </w:pPr>
      <w:r>
        <w:rPr>
          <w:rFonts w:ascii="IRNazanin" w:hAnsi="IRNazanin" w:eastAsia="IRNazanin" w:cs="IRNazanin"/>
          <w:lang w:bidi="fa-IR"/>
          <w:color w:val="111111"/>
          <w:sz w:val="28"/>
          <w:szCs w:val="28"/>
          <w:rtl/>
        </w:rPr>
        <w:t xml:space="preserve">و هنا نکتفی بما ذکره الشوکانی، و هذا نصه:</w:t>
      </w:r>
    </w:p>
    <w:p>
      <w:pPr>
        <w:pStyle w:val="BookText"/>
      </w:pPr>
      <w:r>
        <w:rPr>
          <w:rFonts w:ascii="IRNazanin" w:hAnsi="IRNazanin" w:eastAsia="IRNazanin" w:cs="IRNazanin"/>
          <w:lang w:bidi="fa-IR"/>
          <w:color w:val="111111"/>
          <w:sz w:val="28"/>
          <w:szCs w:val="28"/>
          <w:rtl/>
        </w:rPr>
        <w:t xml:space="preserve">«یوسف بن الزکی عبد الرحمن بن یوسف بن عبد الملک بن یوسف بن علی بن أبی الزاهر الحلبی الأصل المزی، أبو الحجاج جمال الدین، الامام الکبیر الحافظ، صاحب التصانیف. ولد فی ربیع الآخر سنة 654 و طلب فأکثر عن أحمد بن أبی الخیر و مسلم بن علان و الفخر بن البخاری و نحوهم من أصحاب ابن طبرزد و الکندی، و سمع الکتب الطوال و الاجزاء، و مشایخه نحو ألف شیخ، و من مشایخه النووی، و أسمع بالشام و الحرمین و مصر و حلب و الاسکندریة و غیرها.</w:t>
      </w:r>
    </w:p>
    <w:p>
      <w:pPr>
        <w:pStyle w:val="BookText"/>
      </w:pPr>
      <w:r>
        <w:rPr>
          <w:rFonts w:ascii="IRNazanin" w:hAnsi="IRNazanin" w:eastAsia="IRNazanin" w:cs="IRNazanin"/>
          <w:lang w:bidi="fa-IR"/>
          <w:color w:val="111111"/>
          <w:sz w:val="28"/>
          <w:szCs w:val="28"/>
          <w:rtl/>
        </w:rPr>
        <w:t xml:space="preserve">و أتقن اللغة و التصریف، و تبحر فی الحدیث، و درس بمدارس منها دار الحدیث الاشرفیة، و لما ولی تدریسها قال ابن تیمیة: لم یلها من حین بنیت الی الآن أحق بشرط الواقف منه. قال الذهبی: ما رأیت أحدا فی هذا الشأن أحفظ منه.</w:t>
      </w:r>
    </w:p>
    <w:p>
      <w:pPr>
        <w:pStyle w:val="BookText"/>
      </w:pPr>
      <w:r>
        <w:rPr>
          <w:rFonts w:ascii="IRNazanin" w:hAnsi="IRNazanin" w:eastAsia="IRNazanin" w:cs="IRNazanin"/>
          <w:lang w:bidi="fa-IR"/>
          <w:color w:val="111111"/>
          <w:sz w:val="28"/>
          <w:szCs w:val="28"/>
          <w:rtl/>
        </w:rPr>
        <w:t xml:space="preserve">و من مصنفاته (تهذیب الکمال)، اشتهر فی زمانه و حدث به خمس مرات، و (کتاب الأطراف) و هو کتاب مفید جدا.</w:t>
      </w:r>
    </w:p>
    <w:p>
      <w:pPr>
        <w:pStyle w:val="BookText"/>
      </w:pPr>
      <w:r>
        <w:rPr>
          <w:rFonts w:ascii="IRNazanin" w:hAnsi="IRNazanin" w:eastAsia="IRNazanin" w:cs="IRNazanin"/>
          <w:lang w:bidi="fa-IR"/>
          <w:color w:val="111111"/>
          <w:sz w:val="28"/>
          <w:szCs w:val="28"/>
          <w:rtl/>
        </w:rPr>
        <w:t xml:space="preserve">و قد أخذ عنه الأکابر و ترجموا له و عظموه جدا. قال ابن سید الناس فی ترجمته: انه أحفظ الناس للتراجم و أعلمهم بالرواة الاعارب و الأعاجم.</w:t>
      </w:r>
    </w:p>
    <w:p>
      <w:pPr>
        <w:pStyle w:val="BookText"/>
      </w:pPr>
      <w:r>
        <w:rPr>
          <w:rFonts w:ascii="IRNazanin" w:hAnsi="IRNazanin" w:eastAsia="IRNazanin" w:cs="IRNazanin"/>
          <w:lang w:bidi="fa-IR"/>
          <w:color w:val="111111"/>
          <w:sz w:val="28"/>
          <w:szCs w:val="28"/>
          <w:rtl/>
        </w:rPr>
        <w:t xml:space="preserve">و أطال الثناء علیه و وصفه بأوصاف ضخمة و قال: انه فی اللغة امام، و له فی الفرائض معرفة و إلمام.</w:t>
      </w:r>
    </w:p>
    <w:p>
      <w:pPr>
        <w:pStyle w:val="BookText"/>
      </w:pPr>
      <w:r>
        <w:rPr>
          <w:rFonts w:ascii="IRNazanin" w:hAnsi="IRNazanin" w:eastAsia="IRNazanin" w:cs="IRNazanin"/>
          <w:lang w:bidi="fa-IR"/>
          <w:color w:val="111111"/>
          <w:sz w:val="28"/>
          <w:szCs w:val="28"/>
          <w:rtl/>
        </w:rPr>
        <w:t xml:space="preserve">و قال الصفدی: سمعنا صحیح مسلم علی السید المنبجی و هو حاضر، فکان یرد علی القارئ فیقول القارئ: ما عندی الا ما قرأت، فیوافق المزی بعض من حضر ممن بیده نسخة، اما بأن یوجد فیها کما قال أو یوجد مظننا علیه أو فی الحاشیة، و لما کثر منه ذلک قلت له: ما النسخة الصحیحة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6" w:name="pg11317_233735"/>
    <w:bookmarkEnd w:id="276"/>
    <w:p>
      <w:pPr>
        <w:pStyle w:val="BookText"/>
      </w:pPr>
      <w:r>
        <w:rPr>
          <w:rFonts w:ascii="IRNazanin" w:hAnsi="IRNazanin" w:eastAsia="IRNazanin" w:cs="IRNazanin"/>
          <w:lang w:bidi="fa-IR"/>
          <w:color w:val="111111"/>
          <w:sz w:val="28"/>
          <w:szCs w:val="28"/>
          <w:rtl/>
        </w:rPr>
        <w:t xml:space="preserve">الا أنت. قال: و لم أر بعد أبی حیان مثله فی العربیة مثله خصوصا التصریف، و لم یکن مع توسعه فی معرفة الرجال یستحضر تراجم غیر المحدثین، لا من الملوک و لا من الوزراء و القضاة و الأدباء.</w:t>
      </w:r>
    </w:p>
    <w:p>
      <w:pPr>
        <w:pStyle w:val="BookText"/>
      </w:pPr>
      <w:r>
        <w:rPr>
          <w:rFonts w:ascii="IRNazanin" w:hAnsi="IRNazanin" w:eastAsia="IRNazanin" w:cs="IRNazanin"/>
          <w:lang w:bidi="fa-IR"/>
          <w:color w:val="111111"/>
          <w:sz w:val="28"/>
          <w:szCs w:val="28"/>
          <w:rtl/>
        </w:rPr>
        <w:t xml:space="preserve">و قال الذهبی: کان خاتم الحفاظ، و ناقد الأسانید و الألفاظ، و هو صاحب معضلاتنا و مرجع مشکلاتنا. قال: و فیه حیاء و کرم و سکینة و احتمال و قناعة، و ترک للتجمل و انجماع عن الناس، و مات یوم السبت ثانی عشر صفر سنة 744».</w:t>
      </w:r>
    </w:p>
    <w:p>
      <w:pPr>
        <w:pStyle w:val="Heading4"/>
      </w:pPr>
      <w:bookmarkStart w:id="914" w:name="_Toc571"/>
      <w:r>
        <w:t>(121) اثبات شرف الدین الطیبی</w:t>
      </w:r>
      <w:bookmarkEnd w:id="914"/>
    </w:p>
    <w:p>
      <w:pPr>
        <w:pStyle w:val="Heading5"/>
      </w:pPr>
      <w:bookmarkStart w:id="915" w:name="_Toc572"/>
      <w:r>
        <w:t>اشارة</w:t>
      </w:r>
      <w:bookmarkEnd w:id="915"/>
    </w:p>
    <w:p>
      <w:pPr>
        <w:pStyle w:val="BookText"/>
      </w:pPr>
      <w:r>
        <w:rPr>
          <w:rFonts w:ascii="IRNazanin" w:hAnsi="IRNazanin" w:eastAsia="IRNazanin" w:cs="IRNazanin"/>
          <w:lang w:bidi="fa-IR"/>
          <w:color w:val="111111"/>
          <w:sz w:val="28"/>
          <w:szCs w:val="28"/>
          <w:rtl/>
        </w:rPr>
        <w:t xml:space="preserve">أثبت حدیث الثقلین فی (شرح المشکاة) حیث قال:</w:t>
      </w:r>
    </w:p>
    <w:p>
      <w:pPr>
        <w:pStyle w:val="BookText"/>
      </w:pPr>
      <w:r>
        <w:rPr>
          <w:rFonts w:ascii="IRNazanin" w:hAnsi="IRNazanin" w:eastAsia="IRNazanin" w:cs="IRNazanin"/>
          <w:lang w:bidi="fa-IR"/>
          <w:color w:val="111111"/>
          <w:sz w:val="28"/>
          <w:szCs w:val="28"/>
          <w:rtl/>
        </w:rPr>
        <w:t xml:space="preserve">«السادس زید، قوله الثقلین، الثقل المتاع المحمول علی الدابة، و انما قیل للانس و الجن الثقلان لأنهما قطان الأرض فکأنهما ثقلاها. و قد شبه بها الکتاب و العترة لان الدین یستصلح بهما و یعمر کما عمرت الدنیا بالثقلین.</w:t>
      </w:r>
    </w:p>
    <w:p>
      <w:pPr>
        <w:pStyle w:val="BookText"/>
      </w:pPr>
      <w:r>
        <w:rPr>
          <w:rFonts w:ascii="IRNazanin" w:hAnsi="IRNazanin" w:eastAsia="IRNazanin" w:cs="IRNazanin"/>
          <w:lang w:bidi="fa-IR"/>
          <w:color w:val="111111"/>
          <w:sz w:val="28"/>
          <w:szCs w:val="28"/>
          <w:rtl/>
        </w:rPr>
        <w:t xml:space="preserve">و قیل: سماهما ثقلین لان الأخذ بهما و العمل بهما ثقیل، و قیل: فی تفسیره قوله تعالی: إِنَّا سَنُلْقِی عَلَیْکَ قَوْلًا ثَقِیلًا أی أوامر اللّه و نواهیه، لأنه لا تؤدی الا بتکلیف ما ثقیل. و قیل قولا ثقیلا: أی له وزن. و سمی الجن و الانس ثقلین لأنهما فضلا بالتمییز علی سائر الحیوان، و کل شی‌ء له وزن و قدر یتنافس فیه فهو ثقل.</w:t>
      </w:r>
    </w:p>
    <w:p>
      <w:pPr>
        <w:pStyle w:val="BookText"/>
      </w:pPr>
      <w:r>
        <w:rPr>
          <w:rFonts w:ascii="IRNazanin" w:hAnsi="IRNazanin" w:eastAsia="IRNazanin" w:cs="IRNazanin"/>
          <w:lang w:bidi="fa-IR"/>
          <w:color w:val="111111"/>
          <w:sz w:val="28"/>
          <w:szCs w:val="28"/>
          <w:rtl/>
        </w:rPr>
        <w:t xml:space="preserve">قوله «أذکرکم اللّه فی أهل بیتی»</w:t>
      </w:r>
    </w:p>
    <w:p>
      <w:pPr>
        <w:pStyle w:val="BookText"/>
      </w:pPr>
      <w:r>
        <w:rPr>
          <w:rFonts w:ascii="IRNazanin" w:hAnsi="IRNazanin" w:eastAsia="IRNazanin" w:cs="IRNazanin"/>
          <w:lang w:bidi="fa-IR"/>
          <w:color w:val="111111"/>
          <w:sz w:val="28"/>
          <w:szCs w:val="28"/>
          <w:rtl/>
        </w:rPr>
        <w:t xml:space="preserve">أی أحذرکم اللّه فی شأن أهل بیتی و أقول لکم لا تؤذوهم و احفظوهم، و التذکیر بمعنی الوعظ، یدل علیه قوله «و وعظ و ذکر».</w:t>
      </w:r>
    </w:p>
    <w:p>
      <w:pPr>
        <w:pStyle w:val="BookText"/>
      </w:pPr>
      <w:r>
        <w:rPr>
          <w:rFonts w:ascii="IRNazanin" w:hAnsi="IRNazanin" w:eastAsia="IRNazanin" w:cs="IRNazanin"/>
          <w:lang w:bidi="fa-IR"/>
          <w:color w:val="111111"/>
          <w:sz w:val="28"/>
          <w:szCs w:val="28"/>
          <w:rtl/>
        </w:rPr>
        <w:t xml:space="preserve">و قال فیه أیضا: «الفصل الثانی- الاول</w:t>
      </w:r>
    </w:p>
    <w:p>
      <w:pPr>
        <w:pStyle w:val="BookText"/>
      </w:pPr>
      <w:r>
        <w:rPr>
          <w:rFonts w:ascii="IRNazanin" w:hAnsi="IRNazanin" w:eastAsia="IRNazanin" w:cs="IRNazanin"/>
          <w:lang w:bidi="fa-IR"/>
          <w:color w:val="111111"/>
          <w:sz w:val="28"/>
          <w:szCs w:val="28"/>
          <w:rtl/>
        </w:rPr>
        <w:t xml:space="preserve">جابر، قوله «و عترتی أهل بیتی»</w:t>
      </w:r>
    </w:p>
    <w:p>
      <w:pPr>
        <w:pStyle w:val="BookText"/>
      </w:pPr>
      <w:r>
        <w:rPr>
          <w:rFonts w:ascii="IRNazanin" w:hAnsi="IRNazanin" w:eastAsia="IRNazanin" w:cs="IRNazanin"/>
          <w:lang w:bidi="fa-IR"/>
          <w:color w:val="111111"/>
          <w:sz w:val="28"/>
          <w:szCs w:val="28"/>
          <w:rtl/>
        </w:rPr>
        <w:t xml:space="preserve">عترة الرجل أهل بیته و رهطه الأدنون، و لاستعمالهم العترة علی أنحاء کثیرة بینها رسول اللّه صلّی اللّه علیه و سلّم لیعلم أنه أراد بذلک نسله و عصابته الأدنین و أزواجه.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زید،</w:t>
      </w:r>
    </w:p>
    <w:p>
      <w:pPr>
        <w:pStyle w:val="BookText"/>
      </w:pPr>
      <w:r>
        <w:rPr>
          <w:rFonts w:ascii="IRNazanin" w:hAnsi="IRNazanin" w:eastAsia="IRNazanin" w:cs="IRNazanin"/>
          <w:lang w:bidi="fa-IR"/>
          <w:color w:val="111111"/>
          <w:sz w:val="28"/>
          <w:szCs w:val="28"/>
          <w:rtl/>
        </w:rPr>
        <w:t xml:space="preserve">قوله «ما ان تمسکتم به»</w:t>
      </w:r>
    </w:p>
    <w:p>
      <w:pPr>
        <w:pStyle w:val="BookText"/>
      </w:pPr>
      <w:r>
        <w:rPr>
          <w:rFonts w:ascii="Amiri" w:hAnsi="Amiri" w:eastAsia="Amiri" w:cs="Amiri"/>
          <w:lang w:bidi="ar-SA"/>
          <w:color w:val="111111"/>
          <w:sz w:val="28"/>
          <w:szCs w:val="28"/>
          <w:rtl/>
        </w:rPr>
        <w:t xml:space="preserve">ما الموصولة، و الجملة الشرطیة صلتها، و إمساک الشی‌ء التعلق به و حفظه، قال تعالی: وَ یُمْسِکُ السَّماءَ أَنْ تَقَعَ عَلَی الْأَرْضِ. و استمسک الشی‌ء: إذا تحری الإمساک به، و لهذا لما ذکر التمسک عقبه بالمتمسک به صریحا، و هو الحبل فی قوله «کتاب اللّه حبل ممدود من السماء الی الأرض»، و فیه تلویح الی معنی قوله تعالی: وَ لَوْ شِئْنا لَرَفَعْناهُ بِها وَ لکِنَّهُ أَخْلَدَ إِلَی الْأَرْضِ وَ اتَّبَعَ هَواهُ. و التمسک بالعترة: محبتهم و الاهتداء بهدیهم و سیرتهم.</w:t>
      </w:r>
    </w:p>
    <w:p>
      <w:pPr>
        <w:pStyle w:val="BookText"/>
      </w:pPr>
      <w:r>
        <w:rPr>
          <w:rFonts w:ascii="IRNazanin" w:hAnsi="IRNazanin" w:eastAsia="IRNazanin" w:cs="IRNazanin"/>
          <w:lang w:bidi="fa-IR"/>
          <w:color w:val="111111"/>
          <w:sz w:val="28"/>
          <w:szCs w:val="28"/>
          <w:rtl/>
        </w:rPr>
        <w:t xml:space="preserve">و قوله «انّی تارک فیکم»</w:t>
      </w:r>
    </w:p>
    <w:p>
      <w:pPr>
        <w:pStyle w:val="BookText"/>
      </w:pPr>
      <w:r>
        <w:rPr>
          <w:rFonts w:ascii="IRNazanin" w:hAnsi="IRNazanin" w:eastAsia="IRNazanin" w:cs="IRNazanin"/>
          <w:lang w:bidi="fa-IR"/>
          <w:color w:val="111111"/>
          <w:sz w:val="28"/>
          <w:szCs w:val="28"/>
          <w:rtl/>
        </w:rPr>
        <w:t xml:space="preserve">إشارة الی أنهما بمنزلة التوأمین الخلفین عن رسول اللّه صلّی اللّه علیه و سلّم، و أنه یوصی الامة بحسن المعاشرة معهما و ایثار حقهما علی أنفسهم، کما یوصی الأب المشفق لأولاده. و یعضده الحدیث السابق فی الفصل الاول</w:t>
      </w:r>
    </w:p>
    <w:p>
      <w:pPr>
        <w:pStyle w:val="BookText"/>
      </w:pPr>
      <w:r>
        <w:rPr>
          <w:rFonts w:ascii="IRNazanin" w:hAnsi="IRNazanin" w:eastAsia="IRNazanin" w:cs="IRNazanin"/>
          <w:lang w:bidi="fa-IR"/>
          <w:color w:val="111111"/>
          <w:sz w:val="28"/>
          <w:szCs w:val="28"/>
          <w:rtl/>
        </w:rPr>
        <w:t xml:space="preserve">«أذکرکم اللّه فی أهل بیتی»</w:t>
      </w:r>
    </w:p>
    <w:p>
      <w:pPr>
        <w:pStyle w:val="BookText"/>
      </w:pPr>
      <w:r>
        <w:rPr>
          <w:rFonts w:ascii="IRNazanin" w:hAnsi="IRNazanin" w:eastAsia="IRNazanin" w:cs="IRNazanin"/>
          <w:lang w:bidi="fa-IR"/>
          <w:color w:val="111111"/>
          <w:sz w:val="28"/>
          <w:szCs w:val="28"/>
          <w:rtl/>
        </w:rPr>
        <w:t xml:space="preserve">، کما یقول الأب المشفق: اللّه اللّه فی حق اولادی. و معنی کون أحدهما أعظم من الآخر: ان القرآن مؤساة للعترة، و علیهم الاقتداء به، و هم أولی الناس بالعمل بما فیه.</w:t>
      </w:r>
    </w:p>
    <w:p>
      <w:pPr>
        <w:pStyle w:val="BookText"/>
      </w:pPr>
      <w:r>
        <w:rPr>
          <w:rFonts w:ascii="IRNazanin" w:hAnsi="IRNazanin" w:eastAsia="IRNazanin" w:cs="IRNazanin"/>
          <w:lang w:bidi="fa-IR"/>
          <w:color w:val="111111"/>
          <w:sz w:val="28"/>
          <w:szCs w:val="28"/>
          <w:rtl/>
        </w:rPr>
        <w:t xml:space="preserve">و لعل السرفی هذه الوصیة و الاقتران بالقرآن إیجاب محبتهم، لقوله تعالی قُلْ لا أَسْئَلُکُمْ عَلَیْهِ أَجْراً إِلَّا الْمَوَدَّةَ فِی الْقُرْبی فانه تعالی جعل شکر انعامه و إحسانه بالقرآن منوطا بمحبتهم علی سبیل الحصر، و کأنه صلّی اللّه علیه و سلّم یوصی الامة بقیام الشکر و قید تلک النعمة به و یحذرهم عن الکفران، فمن قام بالوصیة و شکر تلک الصنیعة بحسن الخلافة بینهما لن یتفرقا، فلا یفارقانه فی مواطن القیامة و مشاهدها حتی یردا الحوض فیشکرا صنیعه عند رسول اللّه، فحینئذ هو بنفسه یکافیه و اللّه یجازیه الجزاء الأوفی، و من أضاع الوصیة و کفر النعمة فحکمه بالعکس.</w:t>
      </w:r>
    </w:p>
    <w:p>
      <w:pPr>
        <w:pStyle w:val="BookText"/>
      </w:pPr>
      <w:r>
        <w:rPr>
          <w:rFonts w:ascii="IRNazanin" w:hAnsi="IRNazanin" w:eastAsia="IRNazanin" w:cs="IRNazanin"/>
          <w:lang w:bidi="fa-IR"/>
          <w:color w:val="111111"/>
          <w:sz w:val="28"/>
          <w:szCs w:val="28"/>
          <w:rtl/>
        </w:rPr>
        <w:t xml:space="preserve">و علی هذا التأویل حسن موقع</w:t>
      </w:r>
    </w:p>
    <w:p>
      <w:pPr>
        <w:pStyle w:val="BookText"/>
      </w:pPr>
      <w:r>
        <w:rPr>
          <w:rFonts w:ascii="IRNazanin" w:hAnsi="IRNazanin" w:eastAsia="IRNazanin" w:cs="IRNazanin"/>
          <w:lang w:bidi="fa-IR"/>
          <w:color w:val="111111"/>
          <w:sz w:val="28"/>
          <w:szCs w:val="28"/>
          <w:rtl/>
        </w:rPr>
        <w:t xml:space="preserve">قوله «أنظروا کیف تخلفونی فیهما»،</w:t>
      </w:r>
    </w:p>
    <w:p>
      <w:pPr>
        <w:pStyle w:val="BookText"/>
      </w:pPr>
      <w:r>
        <w:rPr>
          <w:rFonts w:ascii="IRNazanin" w:hAnsi="IRNazanin" w:eastAsia="IRNazanin" w:cs="IRNazanin"/>
          <w:lang w:bidi="fa-IR"/>
          <w:color w:val="111111"/>
          <w:sz w:val="28"/>
          <w:szCs w:val="28"/>
          <w:rtl/>
        </w:rPr>
        <w:t xml:space="preserve">و النظر بمعنی التأمل و التفکر، أی تفکروا و استعملوا الرویة فی استخلافی إیاکم، هل تکونون خلف صدق أو خلف سوء. و ان استغربت قولی لا یفارقانه فی مواقف الحشر حتی یردا علی الحوض تمسکت بما ورد عن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7" w:name="pg11317_233737"/>
    <w:bookmarkEnd w:id="277"/>
    <w:p>
      <w:pPr>
        <w:pStyle w:val="BookText"/>
      </w:pPr>
      <w:r>
        <w:rPr>
          <w:rFonts w:ascii="IRNazanin" w:hAnsi="IRNazanin" w:eastAsia="IRNazanin" w:cs="IRNazanin"/>
          <w:lang w:bidi="fa-IR"/>
          <w:color w:val="111111"/>
          <w:sz w:val="28"/>
          <w:szCs w:val="28"/>
          <w:rtl/>
        </w:rPr>
        <w:t xml:space="preserve">رسول اللّه صلّی اللّه علیه و سلّم «اقرءوا الزهراوین- الی قوله- یحاجان عن صاحبهما». و ان استبعدت قولی أنشدت لک قول الأعشی …»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916" w:name="_Toc573"/>
      <w:r>
        <w:t>ترجمته:</w:t>
      </w:r>
      <w:bookmarkEnd w:id="916"/>
    </w:p>
    <w:p>
      <w:pPr>
        <w:pStyle w:val="BookText"/>
      </w:pPr>
      <w:r>
        <w:rPr>
          <w:rFonts w:ascii="IRNazanin" w:hAnsi="IRNazanin" w:eastAsia="IRNazanin" w:cs="IRNazanin"/>
          <w:lang w:bidi="fa-IR"/>
          <w:color w:val="111111"/>
          <w:sz w:val="28"/>
          <w:szCs w:val="28"/>
          <w:rtl/>
        </w:rPr>
        <w:t xml:space="preserve">1- ابن حجر العسقلانی: «الحسن بن محمد بن عبد اللّه الطیبی، الامام المشهور، صاحب شرح المشکاة و غیره. قرأت بخط بعض الفضلاء:</w:t>
      </w:r>
    </w:p>
    <w:p>
      <w:pPr>
        <w:pStyle w:val="BookText"/>
      </w:pPr>
      <w:r>
        <w:rPr>
          <w:rFonts w:ascii="IRNazanin" w:hAnsi="IRNazanin" w:eastAsia="IRNazanin" w:cs="IRNazanin"/>
          <w:lang w:bidi="fa-IR"/>
          <w:color w:val="111111"/>
          <w:sz w:val="28"/>
          <w:szCs w:val="28"/>
          <w:rtl/>
        </w:rPr>
        <w:t xml:space="preserve">کان ذا ثروة من الإرث و التجارة، فلم یزل ینفق ذلک فی وجوه الخیرات الی أن کان فی آخر عمره فقیرا. قال: و کان کریما متواضعا حسن المعتقد، شدید الرد علی الفلاسفة و المبتدعة، مظهرا فضائحهم مع استیلائهم فی بلاد المسلمین حینئذ، شدید الحب للّه و لرسوله، کثیر الحیاء ملازما لاشغال الطلبة فی العلوم الإسلامیة بغیر طمع، بل یجدیهم و یعینهم و یعیر الکتب النفیسة لأهل بلده و غیرهم من أهل البلدان من یعرف و من لا یعرف، محبا لمن عرف منه تعظیم الشریعة، مقبلا علی نشر العلم، آیة فی استخراج الدقائق من القرآن و السنن. شرح الکشاف شرحا کبیرا … و صنف فی المعانی و البیان التبیان و شرحه، و أمر بعض تلامذته باختصار المصابیح علی طریقة نهجها له و سماه المشکاة و شرحها هو شرحا حافلا، ثم شرع فی جمع کتاب فی التفسیر و عقد مجلسا عظیما لقراءة کتاب البخاری …»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الجلال السیوطی: «الامام المشهور العلامة فی المعقول و العربیة و المعانی و البیان، قال ابن حجر: کان آیة …»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الشمس الداودی بمثل ما تقدم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الشوکانی: «الامام المشهور، صاحب شرح المشکاة و حاشیة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8" w:name="pg11317_233738"/>
    <w:bookmarkEnd w:id="278"/>
    <w:p>
      <w:pPr>
        <w:pStyle w:val="BookText"/>
      </w:pPr>
      <w:r>
        <w:rPr>
          <w:rFonts w:ascii="IRNazanin" w:hAnsi="IRNazanin" w:eastAsia="IRNazanin" w:cs="IRNazanin"/>
          <w:lang w:bidi="fa-IR"/>
          <w:color w:val="111111"/>
          <w:sz w:val="28"/>
          <w:szCs w:val="28"/>
          <w:rtl/>
        </w:rPr>
        <w:t xml:space="preserve">الکشاف و غیرهما … له اقبال علی استخراج الدقائق من الکتاب و السنة، و حاشیته علی الکشاف هی أنفس حواشیه علی الإطلاق، مع ما فیها من الکلام علی الأحادیث فی بعض الحالات إذا اقتضی ذلک علی طریقة المحدثین، مما یدل علی ارتفاع طبقته فی علمی المعقول و المنقول»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القنوجی: «امام مشهور و عالم مبرور …»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4"/>
      </w:pPr>
      <w:bookmarkStart w:id="917" w:name="_Toc574"/>
      <w:r>
        <w:t>(122) اثبات شمس الدین الخلخالی</w:t>
      </w:r>
      <w:bookmarkEnd w:id="917"/>
    </w:p>
    <w:p>
      <w:pPr>
        <w:pStyle w:val="Heading5"/>
      </w:pPr>
      <w:bookmarkStart w:id="918" w:name="_Toc575"/>
      <w:r>
        <w:t>اشارة</w:t>
      </w:r>
      <w:bookmarkEnd w:id="918"/>
    </w:p>
    <w:p>
      <w:pPr>
        <w:pStyle w:val="BookText"/>
      </w:pPr>
      <w:r>
        <w:rPr>
          <w:rFonts w:ascii="IRNazanin" w:hAnsi="IRNazanin" w:eastAsia="IRNazanin" w:cs="IRNazanin"/>
          <w:lang w:bidi="fa-IR"/>
          <w:color w:val="111111"/>
          <w:sz w:val="28"/>
          <w:szCs w:val="28"/>
          <w:rtl/>
        </w:rPr>
        <w:t xml:space="preserve">أثبت حدیث الثقلین حیث قال: «قوله بماء یدعی خما» أی سمی ذلک الماء خما، بضم الخاء المعجمة و تشدید المیم.</w:t>
      </w:r>
    </w:p>
    <w:p>
      <w:pPr>
        <w:pStyle w:val="BookText"/>
      </w:pPr>
      <w:r>
        <w:rPr>
          <w:rFonts w:ascii="IRNazanin" w:hAnsi="IRNazanin" w:eastAsia="IRNazanin" w:cs="IRNazanin"/>
          <w:lang w:bidi="fa-IR"/>
          <w:color w:val="111111"/>
          <w:sz w:val="28"/>
          <w:szCs w:val="28"/>
          <w:rtl/>
        </w:rPr>
        <w:t xml:space="preserve">قوله «یوشک أن یأتینی رسول ربی فأجیب»</w:t>
      </w:r>
    </w:p>
    <w:p>
      <w:pPr>
        <w:pStyle w:val="BookText"/>
      </w:pPr>
      <w:r>
        <w:rPr>
          <w:rFonts w:ascii="IRNazanin" w:hAnsi="IRNazanin" w:eastAsia="IRNazanin" w:cs="IRNazanin"/>
          <w:lang w:bidi="fa-IR"/>
          <w:color w:val="111111"/>
          <w:sz w:val="28"/>
          <w:szCs w:val="28"/>
          <w:rtl/>
        </w:rPr>
        <w:t xml:space="preserve">أخبر النبی علیه السلام الناس عن وفاته «الثقلین» قال فی شرح السنة: قیل سماهما ثقلین لان الأخذ بهما و العمل بهما ثقیل، لان الکتاب عظیم القدر و العمل بمقتضاه ثقیل، و کذا محافظة اهل بیته و احترامهم و انقیادکم لهم إذا کانوا خلفاء بعدی»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w:t>
      </w:r>
    </w:p>
    <w:p>
      <w:pPr>
        <w:pStyle w:val="BookText"/>
      </w:pPr>
      <w:r>
        <w:rPr>
          <w:rFonts w:ascii="IRNazanin" w:hAnsi="IRNazanin" w:eastAsia="IRNazanin" w:cs="IRNazanin"/>
          <w:lang w:bidi="fa-IR"/>
          <w:color w:val="111111"/>
          <w:sz w:val="28"/>
          <w:szCs w:val="28"/>
          <w:rtl/>
        </w:rPr>
        <w:t xml:space="preserve">«قوله: علی ناقته القصوی»</w:t>
      </w:r>
    </w:p>
    <w:p>
      <w:pPr>
        <w:pStyle w:val="BookText"/>
      </w:pPr>
      <w:r>
        <w:rPr>
          <w:rFonts w:ascii="IRNazanin" w:hAnsi="IRNazanin" w:eastAsia="IRNazanin" w:cs="IRNazanin"/>
          <w:lang w:bidi="fa-IR"/>
          <w:color w:val="111111"/>
          <w:sz w:val="28"/>
          <w:szCs w:val="28"/>
          <w:rtl/>
        </w:rPr>
        <w:t xml:space="preserve">، قیل انها ناقة تلقب بالجدعاء و تارة بالعضباء و أخری بالقصوی علی حسب ما خیل للناظرین.</w:t>
      </w:r>
    </w:p>
    <w:p>
      <w:pPr>
        <w:pStyle w:val="BookText"/>
      </w:pPr>
      <w:r>
        <w:rPr>
          <w:rFonts w:ascii="IRNazanin" w:hAnsi="IRNazanin" w:eastAsia="IRNazanin" w:cs="IRNazanin"/>
          <w:lang w:bidi="fa-IR"/>
          <w:color w:val="111111"/>
          <w:sz w:val="28"/>
          <w:szCs w:val="28"/>
          <w:rtl/>
        </w:rPr>
        <w:t xml:space="preserve">قوله «کتاب اللّه و عترتی»</w:t>
      </w:r>
    </w:p>
    <w:p>
      <w:pPr>
        <w:pStyle w:val="BookText"/>
      </w:pPr>
      <w:r>
        <w:rPr>
          <w:rFonts w:ascii="IRNazanin" w:hAnsi="IRNazanin" w:eastAsia="IRNazanin" w:cs="IRNazanin"/>
          <w:lang w:bidi="fa-IR"/>
          <w:color w:val="111111"/>
          <w:sz w:val="28"/>
          <w:szCs w:val="28"/>
          <w:rtl/>
        </w:rPr>
        <w:t xml:space="preserve">، بیان «ما» فی ما أخذتم به أو بدل، و</w:t>
      </w:r>
    </w:p>
    <w:p>
      <w:pPr>
        <w:pStyle w:val="BookText"/>
      </w:pPr>
      <w:r>
        <w:rPr>
          <w:rFonts w:ascii="IRNazanin" w:hAnsi="IRNazanin" w:eastAsia="IRNazanin" w:cs="IRNazanin"/>
          <w:lang w:bidi="fa-IR"/>
          <w:color w:val="111111"/>
          <w:sz w:val="28"/>
          <w:szCs w:val="28"/>
          <w:rtl/>
        </w:rPr>
        <w:t xml:space="preserve">«أهل بیتی»</w:t>
      </w:r>
    </w:p>
    <w:p>
      <w:pPr>
        <w:pStyle w:val="BookText"/>
      </w:pPr>
      <w:r>
        <w:rPr>
          <w:rFonts w:ascii="IRNazanin" w:hAnsi="IRNazanin" w:eastAsia="IRNazanin" w:cs="IRNazanin"/>
          <w:lang w:bidi="fa-IR"/>
          <w:color w:val="111111"/>
          <w:sz w:val="28"/>
          <w:szCs w:val="28"/>
          <w:rtl/>
        </w:rPr>
        <w:t xml:space="preserve">بیان عترتی. یرید بأهل بیتی نسله و عصابته الأدنین و أزواجه. و</w:t>
      </w:r>
    </w:p>
    <w:p>
      <w:pPr>
        <w:pStyle w:val="BookText"/>
      </w:pPr>
      <w:r>
        <w:rPr>
          <w:rFonts w:ascii="IRNazanin" w:hAnsi="IRNazanin" w:eastAsia="IRNazanin" w:cs="IRNazanin"/>
          <w:lang w:bidi="fa-IR"/>
          <w:color w:val="111111"/>
          <w:sz w:val="28"/>
          <w:szCs w:val="28"/>
          <w:rtl/>
        </w:rPr>
        <w:t xml:space="preserve">قوله «من السماء الی الأرض»</w:t>
      </w:r>
    </w:p>
    <w:p>
      <w:pPr>
        <w:pStyle w:val="BookText"/>
      </w:pPr>
      <w:r>
        <w:rPr>
          <w:rFonts w:ascii="IRNazanin" w:hAnsi="IRNazanin" w:eastAsia="IRNazanin" w:cs="IRNazanin"/>
          <w:lang w:bidi="fa-IR"/>
          <w:color w:val="111111"/>
          <w:sz w:val="28"/>
          <w:szCs w:val="28"/>
          <w:rtl/>
        </w:rPr>
        <w:t xml:space="preserve">المراد من السماء الربوبیة و بالأرض الخلق. و</w:t>
      </w:r>
    </w:p>
    <w:p>
      <w:pPr>
        <w:pStyle w:val="BookText"/>
      </w:pPr>
      <w:r>
        <w:rPr>
          <w:rFonts w:ascii="IRNazanin" w:hAnsi="IRNazanin" w:eastAsia="IRNazanin" w:cs="IRNazanin"/>
          <w:lang w:bidi="fa-IR"/>
          <w:color w:val="111111"/>
          <w:sz w:val="28"/>
          <w:szCs w:val="28"/>
          <w:rtl/>
        </w:rPr>
        <w:t xml:space="preserve">«لن یتفرقا»</w:t>
      </w:r>
    </w:p>
    <w:p>
      <w:pPr>
        <w:pStyle w:val="BookText"/>
      </w:pPr>
      <w:r>
        <w:rPr>
          <w:rFonts w:ascii="IRNazanin" w:hAnsi="IRNazanin" w:eastAsia="IRNazanin" w:cs="IRNazanin"/>
          <w:lang w:bidi="fa-IR"/>
          <w:color w:val="111111"/>
          <w:sz w:val="28"/>
          <w:szCs w:val="28"/>
          <w:rtl/>
        </w:rPr>
        <w:t xml:space="preserve">أی کتاب اللّه و عترتی»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9" w:name="pg11317_233739"/>
    <w:bookmarkEnd w:id="279"/>
    <w:p>
      <w:pPr>
        <w:pStyle w:val="Heading5"/>
      </w:pPr>
      <w:bookmarkStart w:id="919" w:name="_Toc576"/>
      <w:r>
        <w:t>ترجمته:</w:t>
      </w:r>
      <w:bookmarkEnd w:id="919"/>
    </w:p>
    <w:p>
      <w:pPr>
        <w:pStyle w:val="BookText"/>
      </w:pPr>
      <w:r>
        <w:rPr>
          <w:rFonts w:ascii="IRNazanin" w:hAnsi="IRNazanin" w:eastAsia="IRNazanin" w:cs="IRNazanin"/>
          <w:lang w:bidi="fa-IR"/>
          <w:color w:val="111111"/>
          <w:sz w:val="28"/>
          <w:szCs w:val="28"/>
          <w:rtl/>
        </w:rPr>
        <w:t xml:space="preserve">1- الاسنوی: «کان اماما فی العلوم النقلیة و العقلیة ذا تصانیف کثیرة مشهورة، منها (شرح المصابیح) و (مختصر ابن الحاجب) و (المفتاح) و (التلخیص فی علم البیان) و صنف أیضا فی المنطق»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ابن قاضی شهبة فی (طبقات الشافعیة 3/ 87).</w:t>
      </w:r>
    </w:p>
    <w:p>
      <w:pPr>
        <w:pStyle w:val="BookText"/>
      </w:pPr>
      <w:r>
        <w:rPr>
          <w:rFonts w:ascii="IRNazanin" w:hAnsi="IRNazanin" w:eastAsia="IRNazanin" w:cs="IRNazanin"/>
          <w:lang w:bidi="fa-IR"/>
          <w:color w:val="111111"/>
          <w:sz w:val="28"/>
          <w:szCs w:val="28"/>
          <w:rtl/>
        </w:rPr>
        <w:t xml:space="preserve">3- و الجلال السیوطی فی (بغیة الوعاة 106).</w:t>
      </w:r>
    </w:p>
    <w:p>
      <w:pPr>
        <w:pStyle w:val="BookText"/>
      </w:pPr>
      <w:r>
        <w:rPr>
          <w:rFonts w:ascii="IRNazanin" w:hAnsi="IRNazanin" w:eastAsia="IRNazanin" w:cs="IRNazanin"/>
          <w:lang w:bidi="fa-IR"/>
          <w:color w:val="111111"/>
          <w:sz w:val="28"/>
          <w:szCs w:val="28"/>
          <w:rtl/>
        </w:rPr>
        <w:t xml:space="preserve">4- و ابن حجر العسقلانی فی (الدرر الکامنة 4/ 260) بمثل ما تقدم.</w:t>
      </w:r>
    </w:p>
    <w:p>
      <w:pPr>
        <w:pStyle w:val="Heading4"/>
      </w:pPr>
      <w:bookmarkStart w:id="920" w:name="_Toc577"/>
      <w:r>
        <w:t>(123) تصحیح شمس الدین الذهبی</w:t>
      </w:r>
      <w:bookmarkEnd w:id="920"/>
    </w:p>
    <w:p>
      <w:pPr>
        <w:pStyle w:val="Heading5"/>
      </w:pPr>
      <w:bookmarkStart w:id="921" w:name="_Toc578"/>
      <w:r>
        <w:t>اشارة</w:t>
      </w:r>
      <w:bookmarkEnd w:id="921"/>
    </w:p>
    <w:p>
      <w:pPr>
        <w:pStyle w:val="BookText"/>
      </w:pPr>
      <w:r>
        <w:rPr>
          <w:rFonts w:ascii="IRNazanin" w:hAnsi="IRNazanin" w:eastAsia="IRNazanin" w:cs="IRNazanin"/>
          <w:lang w:bidi="fa-IR"/>
          <w:color w:val="111111"/>
          <w:sz w:val="28"/>
          <w:szCs w:val="28"/>
          <w:rtl/>
        </w:rPr>
        <w:t xml:space="preserve">قال الشیخانی القادری ما نصه: «و أخرج ابو عوانة عن ابی الطفیل عن زید بن أرقم رضی اللّه عنه قال: لما رجع رسول اللّه صلّی اللّه علیه و سلّم من حجة الوداع و نزل غدیر خم [أمر بدوحات فقممن، ثم قال: کأنی قد دعیت فأجبت، و انّی قد ترکت فیکم الثقلین، کتاب اللّه و عترتی أهل بیتی، فانظروا کیف تخلفونی فیهما، فإنهما لن یتفرقا حتی یردا علی الحوض. ثم قال:</w:t>
      </w:r>
    </w:p>
    <w:p>
      <w:pPr>
        <w:pStyle w:val="BookText"/>
      </w:pPr>
      <w:r>
        <w:rPr>
          <w:rFonts w:ascii="IRNazanin" w:hAnsi="IRNazanin" w:eastAsia="IRNazanin" w:cs="IRNazanin"/>
          <w:lang w:bidi="fa-IR"/>
          <w:color w:val="111111"/>
          <w:sz w:val="28"/>
          <w:szCs w:val="28"/>
          <w:rtl/>
        </w:rPr>
        <w:t xml:space="preserve">ان اللّه مولای و أنا ولی کل مؤمن. ثم أخذ بید علی رضی اللّه عنه فقال: من کنت مولاه فهذا ولیه، اللهم وال من والاه و عاد من عاداه. فقلت لزید:</w:t>
      </w:r>
    </w:p>
    <w:p>
      <w:pPr>
        <w:pStyle w:val="BookText"/>
      </w:pPr>
      <w:r>
        <w:rPr>
          <w:rFonts w:ascii="IRNazanin" w:hAnsi="IRNazanin" w:eastAsia="IRNazanin" w:cs="IRNazanin"/>
          <w:lang w:bidi="fa-IR"/>
          <w:color w:val="111111"/>
          <w:sz w:val="28"/>
          <w:szCs w:val="28"/>
          <w:rtl/>
        </w:rPr>
        <w:t xml:space="preserve">سمعته من رسول اللّه صلّی اللّه علیه و سلّم؟ قال: ما کان فی الدوحات أحد الا رآه بعینه و سمعه بأذنه</w:t>
      </w:r>
    </w:p>
    <w:p>
      <w:pPr>
        <w:pStyle w:val="BookText"/>
      </w:pPr>
      <w:r>
        <w:rPr>
          <w:rFonts w:ascii="IRNazanin" w:hAnsi="IRNazanin" w:eastAsia="IRNazanin" w:cs="IRNazanin"/>
          <w:lang w:bidi="fa-IR"/>
          <w:color w:val="111111"/>
          <w:sz w:val="28"/>
          <w:szCs w:val="28"/>
          <w:rtl/>
        </w:rPr>
        <w:t xml:space="preserve">. قال الحافظ الذهبی: هذا حدیث صحیح»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وافق الحاکم علی تصحیحه فی (تلخیص المستدرک 3/ 109).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0" w:name="pg11317_233740"/>
    <w:bookmarkEnd w:id="280"/>
    <w:p>
      <w:pPr>
        <w:pStyle w:val="Heading5"/>
      </w:pPr>
      <w:bookmarkStart w:id="922" w:name="_Toc579"/>
      <w:r>
        <w:t>ترجمته:</w:t>
      </w:r>
      <w:bookmarkEnd w:id="922"/>
    </w:p>
    <w:p>
      <w:pPr>
        <w:pStyle w:val="BookText"/>
      </w:pPr>
      <w:r>
        <w:rPr>
          <w:rFonts w:ascii="IRNazanin" w:hAnsi="IRNazanin" w:eastAsia="IRNazanin" w:cs="IRNazanin"/>
          <w:lang w:bidi="fa-IR"/>
          <w:color w:val="111111"/>
          <w:sz w:val="28"/>
          <w:szCs w:val="28"/>
          <w:rtl/>
        </w:rPr>
        <w:t xml:space="preserve">1- ابن شاکر الکتبی فی (فوات الوفیات 3/ 315).</w:t>
      </w:r>
    </w:p>
    <w:p>
      <w:pPr>
        <w:pStyle w:val="BookText"/>
      </w:pPr>
      <w:r>
        <w:rPr>
          <w:rFonts w:ascii="IRNazanin" w:hAnsi="IRNazanin" w:eastAsia="IRNazanin" w:cs="IRNazanin"/>
          <w:lang w:bidi="fa-IR"/>
          <w:color w:val="111111"/>
          <w:sz w:val="28"/>
          <w:szCs w:val="28"/>
          <w:rtl/>
        </w:rPr>
        <w:t xml:space="preserve">2- و تاج الدین السبکی فی (طبقات الشافعیة 5/ 216).</w:t>
      </w:r>
    </w:p>
    <w:p>
      <w:pPr>
        <w:pStyle w:val="BookText"/>
      </w:pPr>
      <w:r>
        <w:rPr>
          <w:rFonts w:ascii="IRNazanin" w:hAnsi="IRNazanin" w:eastAsia="IRNazanin" w:cs="IRNazanin"/>
          <w:lang w:bidi="fa-IR"/>
          <w:color w:val="111111"/>
          <w:sz w:val="28"/>
          <w:szCs w:val="28"/>
          <w:rtl/>
        </w:rPr>
        <w:t xml:space="preserve">3- و جمال الدین الاسنوی فی (طبقات الشافعیة 1/ 558).</w:t>
      </w:r>
    </w:p>
    <w:p>
      <w:pPr>
        <w:pStyle w:val="BookText"/>
      </w:pPr>
      <w:r>
        <w:rPr>
          <w:rFonts w:ascii="IRNazanin" w:hAnsi="IRNazanin" w:eastAsia="IRNazanin" w:cs="IRNazanin"/>
          <w:lang w:bidi="fa-IR"/>
          <w:color w:val="111111"/>
          <w:sz w:val="28"/>
          <w:szCs w:val="28"/>
          <w:rtl/>
        </w:rPr>
        <w:t xml:space="preserve">4- و ابن قاضی شهبة فی (طبقات الشافعیة 2/ 72).</w:t>
      </w:r>
    </w:p>
    <w:p>
      <w:pPr>
        <w:pStyle w:val="BookText"/>
      </w:pPr>
      <w:r>
        <w:rPr>
          <w:rFonts w:ascii="IRNazanin" w:hAnsi="IRNazanin" w:eastAsia="IRNazanin" w:cs="IRNazanin"/>
          <w:lang w:bidi="fa-IR"/>
          <w:color w:val="111111"/>
          <w:sz w:val="28"/>
          <w:szCs w:val="28"/>
          <w:rtl/>
        </w:rPr>
        <w:t xml:space="preserve">5- و ابن حجر العسقلانی فی (الدرر الکامنة فی أعیان المائة الثامنة 4/ 426).</w:t>
      </w:r>
    </w:p>
    <w:p>
      <w:pPr>
        <w:pStyle w:val="BookText"/>
      </w:pPr>
      <w:r>
        <w:rPr>
          <w:rFonts w:ascii="IRNazanin" w:hAnsi="IRNazanin" w:eastAsia="IRNazanin" w:cs="IRNazanin"/>
          <w:lang w:bidi="fa-IR"/>
          <w:color w:val="111111"/>
          <w:sz w:val="28"/>
          <w:szCs w:val="28"/>
          <w:rtl/>
        </w:rPr>
        <w:t xml:space="preserve">6- و الجلال السیوطی فی (طبقات الحفاظ 517).</w:t>
      </w:r>
    </w:p>
    <w:p>
      <w:pPr>
        <w:pStyle w:val="BookText"/>
      </w:pPr>
      <w:r>
        <w:rPr>
          <w:rFonts w:ascii="IRNazanin" w:hAnsi="IRNazanin" w:eastAsia="IRNazanin" w:cs="IRNazanin"/>
          <w:lang w:bidi="fa-IR"/>
          <w:color w:val="111111"/>
          <w:sz w:val="28"/>
          <w:szCs w:val="28"/>
          <w:rtl/>
        </w:rPr>
        <w:t xml:space="preserve">7- و غیاث الدین المدعو خواندمیر فی (حبیب السیر).</w:t>
      </w:r>
    </w:p>
    <w:p>
      <w:pPr>
        <w:pStyle w:val="BookText"/>
      </w:pPr>
      <w:r>
        <w:rPr>
          <w:rFonts w:ascii="IRNazanin" w:hAnsi="IRNazanin" w:eastAsia="IRNazanin" w:cs="IRNazanin"/>
          <w:lang w:bidi="fa-IR"/>
          <w:color w:val="111111"/>
          <w:sz w:val="28"/>
          <w:szCs w:val="28"/>
          <w:rtl/>
        </w:rPr>
        <w:t xml:space="preserve">8- (الدهلوی) فی (بستان المحدثین) و (التحفة).</w:t>
      </w:r>
    </w:p>
    <w:p>
      <w:pPr>
        <w:pStyle w:val="BookText"/>
      </w:pPr>
      <w:r>
        <w:rPr>
          <w:rFonts w:ascii="IRNazanin" w:hAnsi="IRNazanin" w:eastAsia="IRNazanin" w:cs="IRNazanin"/>
          <w:lang w:bidi="fa-IR"/>
          <w:color w:val="111111"/>
          <w:sz w:val="28"/>
          <w:szCs w:val="28"/>
          <w:rtl/>
        </w:rPr>
        <w:t xml:space="preserve">9- و القنوجی فی (التاج المکلل 413).</w:t>
      </w:r>
    </w:p>
    <w:p>
      <w:pPr>
        <w:pStyle w:val="BookText"/>
      </w:pPr>
      <w:r>
        <w:rPr>
          <w:rFonts w:ascii="IRNazanin" w:hAnsi="IRNazanin" w:eastAsia="IRNazanin" w:cs="IRNazanin"/>
          <w:lang w:bidi="fa-IR"/>
          <w:color w:val="111111"/>
          <w:sz w:val="28"/>
          <w:szCs w:val="28"/>
          <w:rtl/>
        </w:rPr>
        <w:t xml:space="preserve">و نکتفی هنا بما ذکره الشوکانی و هذا نصه: «محمد بن أحمد بن عثمان ابن قایماز بن عبد اللّه الترکمانی الأصل، الفارقی ثم الدمشقی، أبو عبد اللّه شمس الدین الذهبی، الحافظ الکبیر المؤرخ، صاحب التصانیف السائرة فی الأقطار، ولد ثالث شهر ربیع الآخر سنة 673، و أجاز له فی سنة مولده جماعة بعنایة أخیه من الرضاع، و طلب بنفسه بعد سنة 690 فأکثر عن ابن عساکر و طبقته، ثم رحل الی القاهرة و أخذ عن الدمیاطی و ابن الصواف و غیرهما و خرج لنفسه ثلاثین بلدا، و مهر فی فن الحدیث و جمع فیه المجامیع المفیدة الکثیرة. قال ابن حجر: حتی کان أکثر أهل عصره تصنیفا، و جمع (تاریخ الإسلام) فأربی فیه علی من تقدمه بتحریر أخبار المحدثین خصوصا- انتهی.</w:t>
      </w:r>
    </w:p>
    <w:p>
      <w:pPr>
        <w:pStyle w:val="BookText"/>
      </w:pPr>
      <w:r>
        <w:rPr>
          <w:rFonts w:ascii="IRNazanin" w:hAnsi="IRNazanin" w:eastAsia="IRNazanin" w:cs="IRNazanin"/>
          <w:lang w:bidi="fa-IR"/>
          <w:color w:val="111111"/>
          <w:sz w:val="28"/>
          <w:szCs w:val="28"/>
          <w:rtl/>
        </w:rPr>
        <w:t xml:space="preserve">أی لا باعتبار تحریر غیرهم، فان غیره أبسط منه. و اختصر منه مختصرات کثیرة منها (النبلاء) و (العبر) و (تلخیص التاریخ) و (طبقات الحفاظ) و (طبقات القراء). و لعل (تاریخ الإسلام) فی زیادة علی عشرین مجلدا وقفت منه علی أجزاء، و (النبلاء) فی نحو العشرین مجلدا وقفت منه علی أجزاء، و هو مختصر من (تاریخ الإسلام) باعتبار أن الأصل لمن لم ینبل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1" w:name="pg11317_233741"/>
    <w:bookmarkEnd w:id="281"/>
    <w:p>
      <w:pPr>
        <w:pStyle w:val="BookText"/>
      </w:pPr>
      <w:r>
        <w:rPr>
          <w:rFonts w:ascii="IRNazanin" w:hAnsi="IRNazanin" w:eastAsia="IRNazanin" w:cs="IRNazanin"/>
          <w:lang w:bidi="fa-IR"/>
          <w:color w:val="111111"/>
          <w:sz w:val="28"/>
          <w:szCs w:val="28"/>
          <w:rtl/>
        </w:rPr>
        <w:t xml:space="preserve">فی الغالب و (النبلاء) لیس الا لمن نبل، لکنه أطال تراجم النبلاء فیه بما لم یکن فی تاریخ الإسلام.</w:t>
      </w:r>
    </w:p>
    <w:p>
      <w:pPr>
        <w:pStyle w:val="BookText"/>
      </w:pPr>
      <w:r>
        <w:rPr>
          <w:rFonts w:ascii="IRNazanin" w:hAnsi="IRNazanin" w:eastAsia="IRNazanin" w:cs="IRNazanin"/>
          <w:lang w:bidi="fa-IR"/>
          <w:color w:val="111111"/>
          <w:sz w:val="28"/>
          <w:szCs w:val="28"/>
          <w:rtl/>
        </w:rPr>
        <w:t xml:space="preserve">و من مصنفاته (المیزان فی نقد الرجال) جعله مختصا بالضعفاء الذین قد تکلم فیهم متکلم [و ان کانوا غیر ضعفاء فی الواقع، و لهذا ذکر فیه مثل ابن معین و علی بن المدینی باعتبار أنه قد تکلم فیهما متکلم و هذا کتاب مفید فی ثلاث مجلدات کبار.</w:t>
      </w:r>
    </w:p>
    <w:p>
      <w:pPr>
        <w:pStyle w:val="BookText"/>
      </w:pPr>
      <w:r>
        <w:rPr>
          <w:rFonts w:ascii="IRNazanin" w:hAnsi="IRNazanin" w:eastAsia="IRNazanin" w:cs="IRNazanin"/>
          <w:lang w:bidi="fa-IR"/>
          <w:color w:val="111111"/>
          <w:sz w:val="28"/>
          <w:szCs w:val="28"/>
          <w:rtl/>
        </w:rPr>
        <w:t xml:space="preserve">و له کتاب (الکاشف) المعروف، و مختصر (سنن البیهقی) الکبری، و مختصر (تهذیب الکمال) لشیخه المزی، و خرج لنفسه (المعجم الکبیر) و (الصغیر) و (المختص بالمحدثین)، فذکر فیه غالب الطلبة من أهل ذلک العصر، و عاش الکثیر منهم بعده الی نحو أربعین سنة، و خرج لغیره من شیوخه و أقرانه و تلامذته.</w:t>
      </w:r>
    </w:p>
    <w:p>
      <w:pPr>
        <w:pStyle w:val="BookText"/>
      </w:pPr>
      <w:r>
        <w:rPr>
          <w:rFonts w:ascii="IRNazanin" w:hAnsi="IRNazanin" w:eastAsia="IRNazanin" w:cs="IRNazanin"/>
          <w:lang w:bidi="fa-IR"/>
          <w:color w:val="111111"/>
          <w:sz w:val="28"/>
          <w:szCs w:val="28"/>
          <w:rtl/>
        </w:rPr>
        <w:t xml:space="preserve">و جمیع مصنفاته مقبولة مرغوب فیها، رحل الیه الناس لأجلها، و أخذوا عنه و تداولوها و قرأوها و کتبوها فی حیاته و طارت فی جمیع بقاع الأرض، و له فیها تعبیرات رائقة و ألفاظ رشیقة غالبا، لم یسلک فیها مسلکه أهل عصره و لا من قبلهم و لا من بعدهم. و بالجملة فالناس فی التاریخ من أهل عصره فمن بعدهم عیال علیه، و لم یجمع أحد فی هذا الفن کجمعه و لا حرره کتحریره.</w:t>
      </w:r>
    </w:p>
    <w:p>
      <w:pPr>
        <w:pStyle w:val="BookText"/>
      </w:pPr>
      <w:r>
        <w:rPr>
          <w:rFonts w:ascii="IRNazanin" w:hAnsi="IRNazanin" w:eastAsia="IRNazanin" w:cs="IRNazanin"/>
          <w:lang w:bidi="fa-IR"/>
          <w:color w:val="111111"/>
          <w:sz w:val="28"/>
          <w:szCs w:val="28"/>
          <w:rtl/>
        </w:rPr>
        <w:t xml:space="preserve">قال البدر النابلسی فی (مشیخته): کان علامة زمانه فی الرجال و أحوالهم جید الفهم ثاقب الذهن، و شهرته تغنی عن الاطناب فیه- انتهی»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4"/>
      </w:pPr>
      <w:bookmarkStart w:id="923" w:name="_Toc580"/>
      <w:r>
        <w:t>(124) روایة جمال الدین الزرندی المدنی الأنصاری</w:t>
      </w:r>
      <w:bookmarkEnd w:id="923"/>
    </w:p>
    <w:p>
      <w:pPr>
        <w:pStyle w:val="Heading5"/>
      </w:pPr>
      <w:bookmarkStart w:id="924" w:name="_Toc581"/>
      <w:r>
        <w:t>اشارة</w:t>
      </w:r>
      <w:bookmarkEnd w:id="924"/>
    </w:p>
    <w:p>
      <w:pPr>
        <w:pStyle w:val="BookText"/>
      </w:pPr>
      <w:r>
        <w:rPr>
          <w:rFonts w:ascii="IRNazanin" w:hAnsi="IRNazanin" w:eastAsia="IRNazanin" w:cs="IRNazanin"/>
          <w:lang w:bidi="fa-IR"/>
          <w:color w:val="111111"/>
          <w:sz w:val="28"/>
          <w:szCs w:val="28"/>
          <w:rtl/>
        </w:rPr>
        <w:t xml:space="preserve">روی حدیث الثقلین فی کتاب [نظم درر السمطین حیث قال: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وصاة رسول اللّه صلّی اللّه علیه و سلّم بأهل بیته و فضل مودتهم و أن محبتهم من الایمان باللّه و رسوله:</w:t>
      </w:r>
    </w:p>
    <w:p>
      <w:pPr>
        <w:pStyle w:val="BookText"/>
      </w:pPr>
      <w:r>
        <w:rPr>
          <w:rFonts w:ascii="IRNazanin" w:hAnsi="IRNazanin" w:eastAsia="IRNazanin" w:cs="IRNazanin"/>
          <w:lang w:bidi="fa-IR"/>
          <w:color w:val="111111"/>
          <w:sz w:val="28"/>
          <w:szCs w:val="28"/>
          <w:rtl/>
        </w:rPr>
        <w:t xml:space="preserve">روی ابن عباس ان رسول اللّه صلّی اللّه علیه و سلّم قال: أحبوا اللّه لما یغدوکم من نعمه، و أحبونی لحب اللّه، و أحبوا أهل بیتی لحبی.</w:t>
      </w:r>
    </w:p>
    <w:p>
      <w:pPr>
        <w:pStyle w:val="BookText"/>
      </w:pPr>
      <w:r>
        <w:rPr>
          <w:rFonts w:ascii="IRNazanin" w:hAnsi="IRNazanin" w:eastAsia="IRNazanin" w:cs="IRNazanin"/>
          <w:lang w:bidi="fa-IR"/>
          <w:color w:val="111111"/>
          <w:sz w:val="28"/>
          <w:szCs w:val="28"/>
          <w:rtl/>
        </w:rPr>
        <w:t xml:space="preserve">و عن عبد الرحمن بن عوف (رض) قال: قال النبی صلّی اللّه علیه و سلّم: أوصیکم بعترتی خیرا، و ان موعدکم الحوض.</w:t>
      </w:r>
    </w:p>
    <w:p>
      <w:pPr>
        <w:pStyle w:val="BookText"/>
      </w:pPr>
      <w:r>
        <w:rPr>
          <w:rFonts w:ascii="IRNazanin" w:hAnsi="IRNazanin" w:eastAsia="IRNazanin" w:cs="IRNazanin"/>
          <w:lang w:bidi="fa-IR"/>
          <w:color w:val="111111"/>
          <w:sz w:val="28"/>
          <w:szCs w:val="28"/>
          <w:rtl/>
        </w:rPr>
        <w:t xml:space="preserve">و عن زید بن أرقم (رض) قال: قال رسول اللّه صلّی اللّه علیه و سلّم: انّی تارک فیکم ما ان تمسکتم به لن تضلوا بعدی، أحدهما أعظم من الآخر، کتاب اللّه حبل ممدود من السماء الی الأرض، و عترتی أهل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و ورد عن عبد اللّه بن زید عن أبیه أن النبی صلّی اللّه علیه و سلّم قال: من أحب أن ینسأ له فی أجله و أن یمتع بما خوله اللّه فلیخلفنی فی أهلی خلافة حسنة، فمن لم یخلفنی فیهم بتک عمره، و ورد علی یوم القیامة مسودا وجهه.</w:t>
      </w:r>
    </w:p>
    <w:p>
      <w:pPr>
        <w:pStyle w:val="BookText"/>
      </w:pPr>
      <w:r>
        <w:rPr>
          <w:rFonts w:ascii="IRNazanin" w:hAnsi="IRNazanin" w:eastAsia="IRNazanin" w:cs="IRNazanin"/>
          <w:lang w:bidi="fa-IR"/>
          <w:color w:val="111111"/>
          <w:sz w:val="28"/>
          <w:szCs w:val="28"/>
          <w:rtl/>
        </w:rPr>
        <w:t xml:space="preserve">و فی روایة عن زید بن أرقم: ان رسول اللّه صلّی اللّه علیه و سلّم قام خطیبا بماء یدعی خما بین مکة و المدینة، فحمد اللّه و أثنی علیه و وعظ و ذکر ثم قال:</w:t>
      </w:r>
    </w:p>
    <w:p>
      <w:pPr>
        <w:pStyle w:val="BookText"/>
      </w:pPr>
      <w:r>
        <w:rPr>
          <w:rFonts w:ascii="IRNazanin" w:hAnsi="IRNazanin" w:eastAsia="IRNazanin" w:cs="IRNazanin"/>
          <w:lang w:bidi="fa-IR"/>
          <w:color w:val="111111"/>
          <w:sz w:val="28"/>
          <w:szCs w:val="28"/>
          <w:rtl/>
        </w:rPr>
        <w:t xml:space="preserve">أیها الناس، انما أنا بشر یوشک أن یأتینی رسول ربی فأجیب، و أنا تارک فیکم ثقلین، أولهما کتاب اللّه فیه الهدی و النور، فخذوا بکتاب اللّه و استمسکوا به، و أهل بیتی، أذکرکم اللّه فی أهل بیتی، أذکرکم اللّه فی أهل بیتی، أذکرکم اللّه فی أهل بیتی.</w:t>
      </w:r>
    </w:p>
    <w:p>
      <w:pPr>
        <w:pStyle w:val="BookText"/>
      </w:pPr>
      <w:r>
        <w:rPr>
          <w:rFonts w:ascii="IRNazanin" w:hAnsi="IRNazanin" w:eastAsia="IRNazanin" w:cs="IRNazanin"/>
          <w:lang w:bidi="fa-IR"/>
          <w:color w:val="111111"/>
          <w:sz w:val="28"/>
          <w:szCs w:val="28"/>
          <w:rtl/>
        </w:rPr>
        <w:t xml:space="preserve">و فی روایة: کتاب اللّه هو حبل من اتبعه کان علی الهدی و من ترکه کان علی الضلالة.</w:t>
      </w:r>
    </w:p>
    <w:p>
      <w:pPr>
        <w:pStyle w:val="BookText"/>
      </w:pPr>
      <w:r>
        <w:rPr>
          <w:rFonts w:ascii="IRNazanin" w:hAnsi="IRNazanin" w:eastAsia="IRNazanin" w:cs="IRNazanin"/>
          <w:lang w:bidi="fa-IR"/>
          <w:color w:val="111111"/>
          <w:sz w:val="28"/>
          <w:szCs w:val="28"/>
          <w:rtl/>
        </w:rPr>
        <w:t xml:space="preserve">قوله صلّی اللّه علیه و سلّم: «و أنا تارک فیکم ثقلین»</w:t>
      </w:r>
    </w:p>
    <w:p>
      <w:pPr>
        <w:pStyle w:val="BookText"/>
      </w:pPr>
      <w:r>
        <w:rPr>
          <w:rFonts w:ascii="IRNazanin" w:hAnsi="IRNazanin" w:eastAsia="IRNazanin" w:cs="IRNazanin"/>
          <w:lang w:bidi="fa-IR"/>
          <w:color w:val="111111"/>
          <w:sz w:val="28"/>
          <w:szCs w:val="28"/>
          <w:rtl/>
        </w:rPr>
        <w:t xml:space="preserve">سماهما ثقلین لان الأخذ بهما و العمل بهما و المحافظة علی رعایتهما ثقیل، و قد جعلهما ثقلین لان کان نفیس و خطیر ثقیل، و منه الثقلان الانس و الجن، لأنهما فضلا بالتمییز و العقل علی سائر الحیوان، و کل شی‌ء له وزن و قدر یتنافس فیه فهو ثقل، و سماهما بذلک إعظاما لقدرهما. و فسروا قوله تعالی: إِنَّا سَنُلْقِی عَلَیْکَ قَوْلًا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ثَقِیلًا أن أوامر اللّه تعالی و فرائضه و نواهیه لا یؤدی الا بتکلف ما یثقل، و قیل أی له وزن. قال زید بن أرقم رضی اللّه عنه: أهل بیته أهل و عصبته الذین حرموا الصدقة بعده: آل علی و آل عقیل و آل جعفر و آل عباس.</w:t>
      </w:r>
    </w:p>
    <w:p>
      <w:pPr>
        <w:pStyle w:val="BookText"/>
      </w:pPr>
      <w:r>
        <w:rPr>
          <w:rFonts w:ascii="IRNazanin" w:hAnsi="IRNazanin" w:eastAsia="IRNazanin" w:cs="IRNazanin"/>
          <w:lang w:bidi="fa-IR"/>
          <w:color w:val="111111"/>
          <w:sz w:val="28"/>
          <w:szCs w:val="28"/>
          <w:rtl/>
        </w:rPr>
        <w:t xml:space="preserve">و عن أبی سعید الخدری رضی اللّه عنه قال سمعت رسول اللّه صلّی اللّه علیه و سلّم یقول: أیها الناس انی ترکت فیکم ما إن أخذتم به لن تضلوا بعدی، أحدهما أکبر من الآخر، کتاب اللّه حبل ممدود بین السماء و الأرض، و عترتی أهل بیتی، ألا و انهما لن یفترقا حتی یردا علی الحوض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غریب.</w:t>
      </w:r>
    </w:p>
    <w:p>
      <w:pPr>
        <w:pStyle w:val="BookText"/>
      </w:pPr>
      <w:r>
        <w:rPr>
          <w:rFonts w:ascii="IRNazanin" w:hAnsi="IRNazanin" w:eastAsia="IRNazanin" w:cs="IRNazanin"/>
          <w:lang w:bidi="fa-IR"/>
          <w:color w:val="111111"/>
          <w:sz w:val="28"/>
          <w:szCs w:val="28"/>
          <w:rtl/>
        </w:rPr>
        <w:t xml:space="preserve">و عن جابر رضی اللّه عنه قال: رأیت رسول اللّه صلّی اللّه علیه و سلّم فی حجته یوم عرفة و هو علی ناقته القصواء یخطب فسمعته یقول: یا أیها الناس، انی ترکت فیکم ما أخذتم به لن تضلوا، کتاب اللّه و عترتی أهل بیتی.</w:t>
      </w:r>
    </w:p>
    <w:p>
      <w:pPr>
        <w:pStyle w:val="BookText"/>
      </w:pPr>
      <w:r>
        <w:rPr>
          <w:rFonts w:ascii="IRNazanin" w:hAnsi="IRNazanin" w:eastAsia="IRNazanin" w:cs="IRNazanin"/>
          <w:lang w:bidi="fa-IR"/>
          <w:color w:val="111111"/>
          <w:sz w:val="28"/>
          <w:szCs w:val="28"/>
          <w:rtl/>
        </w:rPr>
        <w:t xml:space="preserve">و رواه بلفظ آخر عن زید بن أرقم أیضا»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نور الدین السمهودی ضمن طرق الحدیث:</w:t>
      </w:r>
    </w:p>
    <w:p>
      <w:pPr>
        <w:pStyle w:val="BookText"/>
      </w:pPr>
      <w:r>
        <w:rPr>
          <w:rFonts w:ascii="IRNazanin" w:hAnsi="IRNazanin" w:eastAsia="IRNazanin" w:cs="IRNazanin"/>
          <w:lang w:bidi="fa-IR"/>
          <w:color w:val="111111"/>
          <w:sz w:val="28"/>
          <w:szCs w:val="28"/>
          <w:rtl/>
        </w:rPr>
        <w:t xml:space="preserve">«روی الحافظ جمال الدین محمد بن یوسف الزرندی المدنی فی کتابه (نظم درر السمطین) حدیث زید من غیر اسناد و لا عزو، و لفظه: روی زید بن أرقم قال: أقبل رسول اللّه صلّی اللّه علیه و سلّم فی حجة الوداع فقال: انی فرطکم علی الحوض و انکم تبعی، و انکم توشکون أن تردوا علی الحوض فأسألکم عن ثقلی کیف خلفتمونی فیهما. فقام رجل من المهاجرین فقال: ما الثقلان؟ قال:</w:t>
      </w:r>
    </w:p>
    <w:p>
      <w:pPr>
        <w:pStyle w:val="BookText"/>
      </w:pPr>
      <w:r>
        <w:rPr>
          <w:rFonts w:ascii="IRNazanin" w:hAnsi="IRNazanin" w:eastAsia="IRNazanin" w:cs="IRNazanin"/>
          <w:lang w:bidi="fa-IR"/>
          <w:color w:val="111111"/>
          <w:sz w:val="28"/>
          <w:szCs w:val="28"/>
          <w:rtl/>
        </w:rPr>
        <w:t xml:space="preserve">الأکبر منهما کتاب اللّه سبب طرفه بید اللّه و سبب طرفه بأیدیکم فتمسکوا به، و الأصغر عترتی، فمن استقبل قبلتی و أجاب دعوتی فلیستوص بهم خیرا. او کما قال رسول اللّه صلّی اللّه علیه و سلّم: فلا تقتلوهم و لا تقهروهم و لا تقصروا عنهم، و انی قد سألت لهم اللطیف الخبیر فأعطانی أن یردوا علی الحوض کتین- أو قال کهاتین- فأشار بالمسبحتین، ناصرهما لی ناصر، و خاذلهما لی خاذل، و ولیهما لی ولی، و عدوهما لی عدو.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2" w:name="pg11317_233744"/>
    <w:bookmarkEnd w:id="282"/>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الحافظ جمال الدین المذکور، و ورد عن عبد اللّه بن زید عن أبیه أن النبی صلّی اللّه علیه و سلّم قال: من أحب أن ینسأ له فی أجله و ان یمتع بما خوله اللّه فلیخلفنی فی أهلی خلافة حسنة، فمن لم یخلفنی فیهم بتر عمره و ورد علی یوم القیامة مسودا وجهه»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925" w:name="_Toc582"/>
      <w:r>
        <w:t>ترجمته:</w:t>
      </w:r>
      <w:bookmarkEnd w:id="925"/>
    </w:p>
    <w:p>
      <w:pPr>
        <w:pStyle w:val="BookText"/>
      </w:pPr>
      <w:r>
        <w:rPr>
          <w:rFonts w:ascii="IRNazanin" w:hAnsi="IRNazanin" w:eastAsia="IRNazanin" w:cs="IRNazanin"/>
          <w:lang w:bidi="fa-IR"/>
          <w:color w:val="111111"/>
          <w:sz w:val="28"/>
          <w:szCs w:val="28"/>
          <w:rtl/>
        </w:rPr>
        <w:t xml:space="preserve">ترجم له و أثنی علیه و نقل عنه جماعة من کبار العلماء، منهم:</w:t>
      </w:r>
    </w:p>
    <w:p>
      <w:pPr>
        <w:pStyle w:val="BookText"/>
      </w:pPr>
      <w:r>
        <w:rPr>
          <w:rFonts w:ascii="IRNazanin" w:hAnsi="IRNazanin" w:eastAsia="IRNazanin" w:cs="IRNazanin"/>
          <w:lang w:bidi="fa-IR"/>
          <w:color w:val="111111"/>
          <w:sz w:val="28"/>
          <w:szCs w:val="28"/>
          <w:rtl/>
        </w:rPr>
        <w:t xml:space="preserve">1- شمس الدین الکرمانی فی (الکواکب الدراری فی شرح صحیح البخاری).</w:t>
      </w:r>
    </w:p>
    <w:p>
      <w:pPr>
        <w:pStyle w:val="BookText"/>
      </w:pPr>
      <w:r>
        <w:rPr>
          <w:rFonts w:ascii="IRNazanin" w:hAnsi="IRNazanin" w:eastAsia="IRNazanin" w:cs="IRNazanin"/>
          <w:lang w:bidi="fa-IR"/>
          <w:color w:val="111111"/>
          <w:sz w:val="28"/>
          <w:szCs w:val="28"/>
          <w:rtl/>
        </w:rPr>
        <w:t xml:space="preserve">2- و ابن حجر العسقلانی فی (الدرر الکامنة فی اعیان المائة الثامنة 4/ 295).</w:t>
      </w:r>
    </w:p>
    <w:p>
      <w:pPr>
        <w:pStyle w:val="BookText"/>
      </w:pPr>
      <w:r>
        <w:rPr>
          <w:rFonts w:ascii="IRNazanin" w:hAnsi="IRNazanin" w:eastAsia="IRNazanin" w:cs="IRNazanin"/>
          <w:lang w:bidi="fa-IR"/>
          <w:color w:val="111111"/>
          <w:sz w:val="28"/>
          <w:szCs w:val="28"/>
          <w:rtl/>
        </w:rPr>
        <w:t xml:space="preserve">3- و شهاب الدین احمد فی (توضیح الدلائل- مخطوط).</w:t>
      </w:r>
    </w:p>
    <w:p>
      <w:pPr>
        <w:pStyle w:val="BookText"/>
      </w:pPr>
      <w:r>
        <w:rPr>
          <w:rFonts w:ascii="IRNazanin" w:hAnsi="IRNazanin" w:eastAsia="IRNazanin" w:cs="IRNazanin"/>
          <w:lang w:bidi="fa-IR"/>
          <w:color w:val="111111"/>
          <w:sz w:val="28"/>
          <w:szCs w:val="28"/>
          <w:rtl/>
        </w:rPr>
        <w:t xml:space="preserve">4- و ابن الصباغ المالکی فی (الفصول المهمة).</w:t>
      </w:r>
    </w:p>
    <w:p>
      <w:pPr>
        <w:pStyle w:val="BookText"/>
      </w:pPr>
      <w:r>
        <w:rPr>
          <w:rFonts w:ascii="IRNazanin" w:hAnsi="IRNazanin" w:eastAsia="IRNazanin" w:cs="IRNazanin"/>
          <w:lang w:bidi="fa-IR"/>
          <w:color w:val="111111"/>
          <w:sz w:val="28"/>
          <w:szCs w:val="28"/>
          <w:rtl/>
        </w:rPr>
        <w:t xml:space="preserve">5- و نور الدین السمهودی فی (جواهر العقدین- مخطوط).</w:t>
      </w:r>
    </w:p>
    <w:p>
      <w:pPr>
        <w:pStyle w:val="BookText"/>
      </w:pPr>
      <w:r>
        <w:rPr>
          <w:rFonts w:ascii="IRNazanin" w:hAnsi="IRNazanin" w:eastAsia="IRNazanin" w:cs="IRNazanin"/>
          <w:lang w:bidi="fa-IR"/>
          <w:color w:val="111111"/>
          <w:sz w:val="28"/>
          <w:szCs w:val="28"/>
          <w:rtl/>
        </w:rPr>
        <w:t xml:space="preserve">6- و محمد بن یوسف الشامی فی (سبل الهدی و الرشاد فی سیرة خیر العباد).</w:t>
      </w:r>
    </w:p>
    <w:p>
      <w:pPr>
        <w:pStyle w:val="BookText"/>
      </w:pPr>
      <w:r>
        <w:rPr>
          <w:rFonts w:ascii="IRNazanin" w:hAnsi="IRNazanin" w:eastAsia="IRNazanin" w:cs="IRNazanin"/>
          <w:lang w:bidi="fa-IR"/>
          <w:color w:val="111111"/>
          <w:sz w:val="28"/>
          <w:szCs w:val="28"/>
          <w:rtl/>
        </w:rPr>
        <w:t xml:space="preserve">7- و أحمد بن محمد بن الفضل بن باکثیر المکی فی (وسیلة المآل- مخطوط).</w:t>
      </w:r>
    </w:p>
    <w:p>
      <w:pPr>
        <w:pStyle w:val="BookText"/>
      </w:pPr>
      <w:r>
        <w:rPr>
          <w:rFonts w:ascii="IRNazanin" w:hAnsi="IRNazanin" w:eastAsia="IRNazanin" w:cs="IRNazanin"/>
          <w:lang w:bidi="fa-IR"/>
          <w:color w:val="111111"/>
          <w:sz w:val="28"/>
          <w:szCs w:val="28"/>
          <w:rtl/>
        </w:rPr>
        <w:t xml:space="preserve">8- و میرزا محمد خان البدخشانی فی (مفتاح النجا- مخطوط).</w:t>
      </w:r>
    </w:p>
    <w:p>
      <w:pPr>
        <w:pStyle w:val="BookText"/>
      </w:pPr>
      <w:r>
        <w:rPr>
          <w:rFonts w:ascii="IRNazanin" w:hAnsi="IRNazanin" w:eastAsia="IRNazanin" w:cs="IRNazanin"/>
          <w:lang w:bidi="fa-IR"/>
          <w:color w:val="111111"/>
          <w:sz w:val="28"/>
          <w:szCs w:val="28"/>
          <w:rtl/>
        </w:rPr>
        <w:t xml:space="preserve">9- و أحمد العجیلی فی (ذخیرة المآل- مخطوط).</w:t>
      </w:r>
    </w:p>
    <w:p>
      <w:pPr>
        <w:pStyle w:val="BookText"/>
      </w:pPr>
      <w:r>
        <w:rPr>
          <w:rFonts w:ascii="IRNazanin" w:hAnsi="IRNazanin" w:eastAsia="IRNazanin" w:cs="IRNazanin"/>
          <w:lang w:bidi="fa-IR"/>
          <w:color w:val="111111"/>
          <w:sz w:val="28"/>
          <w:szCs w:val="28"/>
          <w:rtl/>
        </w:rPr>
        <w:t xml:space="preserve">و بمراجعة هذه المصادر و غیرها یتبین شأن هذا الرجل و اعتماد أبناء السنة علیه.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3" w:name="pg11317_233745"/>
    <w:bookmarkEnd w:id="283"/>
    <w:p>
      <w:pPr>
        <w:pStyle w:val="Heading4"/>
      </w:pPr>
      <w:bookmarkStart w:id="926" w:name="_Toc583"/>
      <w:r>
        <w:t>(125) روایة سعید الدین الکازرونی</w:t>
      </w:r>
      <w:bookmarkEnd w:id="926"/>
    </w:p>
    <w:p>
      <w:pPr>
        <w:pStyle w:val="Heading5"/>
      </w:pPr>
      <w:bookmarkStart w:id="927" w:name="_Toc584"/>
      <w:r>
        <w:t>اشارة</w:t>
      </w:r>
      <w:bookmarkEnd w:id="927"/>
    </w:p>
    <w:p>
      <w:pPr>
        <w:pStyle w:val="BookText"/>
      </w:pPr>
      <w:r>
        <w:rPr>
          <w:rFonts w:ascii="IRNazanin" w:hAnsi="IRNazanin" w:eastAsia="IRNazanin" w:cs="IRNazanin"/>
          <w:lang w:bidi="fa-IR"/>
          <w:color w:val="111111"/>
          <w:sz w:val="28"/>
          <w:szCs w:val="28"/>
          <w:rtl/>
        </w:rPr>
        <w:t xml:space="preserve">روی حدیث الثقلین فی کتابه (المنتقی فی سیرة المصطفی) و هذا نص کلامه:</w:t>
      </w:r>
    </w:p>
    <w:p>
      <w:pPr>
        <w:pStyle w:val="BookText"/>
      </w:pPr>
      <w:r>
        <w:rPr>
          <w:rFonts w:ascii="IRNazanin" w:hAnsi="IRNazanin" w:eastAsia="IRNazanin" w:cs="IRNazanin"/>
          <w:lang w:bidi="fa-IR"/>
          <w:color w:val="111111"/>
          <w:sz w:val="28"/>
          <w:szCs w:val="28"/>
          <w:rtl/>
        </w:rPr>
        <w:t xml:space="preserve">«و من توقیره صلّی اللّه علیه و سلّم بره و بر آله و ذریته و أمهات المؤمنین،</w:t>
      </w:r>
    </w:p>
    <w:p>
      <w:pPr>
        <w:pStyle w:val="BookText"/>
      </w:pPr>
      <w:r>
        <w:rPr>
          <w:rFonts w:ascii="IRNazanin" w:hAnsi="IRNazanin" w:eastAsia="IRNazanin" w:cs="IRNazanin"/>
          <w:lang w:bidi="fa-IR"/>
          <w:color w:val="111111"/>
          <w:sz w:val="28"/>
          <w:szCs w:val="28"/>
          <w:rtl/>
        </w:rPr>
        <w:t xml:space="preserve">قال رسول اللّه: أنشدکم اللّه فی أهل بیتی- ثلاثا. قال الراوی: قلنا لزید: من أهل بیته؟ قال: آل علیّ و آل جعفر و آل عقیل و آل العباس.</w:t>
      </w:r>
    </w:p>
    <w:p>
      <w:pPr>
        <w:pStyle w:val="BookText"/>
      </w:pPr>
      <w:r>
        <w:rPr>
          <w:rFonts w:ascii="IRNazanin" w:hAnsi="IRNazanin" w:eastAsia="IRNazanin" w:cs="IRNazanin"/>
          <w:lang w:bidi="fa-IR"/>
          <w:color w:val="111111"/>
          <w:sz w:val="28"/>
          <w:szCs w:val="28"/>
          <w:rtl/>
        </w:rPr>
        <w:t xml:space="preserve">و قال صلّی اللّه علیه و سلّم: انّی تارک فیکم ما ان أخذتم به لن تضلوا، کتاب اللّه و عترتی أهل بیتی، فانظروا کیف تخلفونی فیهما».</w:t>
      </w:r>
    </w:p>
    <w:p>
      <w:pPr>
        <w:pStyle w:val="BookText"/>
      </w:pPr>
      <w:r>
        <w:rPr>
          <w:rFonts w:ascii="IRNazanin" w:hAnsi="IRNazanin" w:eastAsia="IRNazanin" w:cs="IRNazanin"/>
          <w:lang w:bidi="fa-IR"/>
          <w:color w:val="111111"/>
          <w:sz w:val="28"/>
          <w:szCs w:val="28"/>
          <w:rtl/>
        </w:rPr>
        <w:t xml:space="preserve">و قال فیه أیضا: «و من طعن فی نسب شخص من أولاد فاطمة رضی اللّه عنها بأن قال: أفنی الحجاج بن یوسف ذریتها و لم یبق أحد منهم و لیس فی الناس أحد یصح نسبه إلیها. فقد ظلم و کذب و أساء، فان تعمد ذلک بعد ما نشأ فی بلاد علماء الدین کاد یکون کافرا، لأنه یخالف ما قال رسول اللّه صلّی اللّه علیه و سلّم</w:t>
      </w:r>
    </w:p>
    <w:p>
      <w:pPr>
        <w:pStyle w:val="BookText"/>
      </w:pPr>
      <w:r>
        <w:rPr>
          <w:rFonts w:ascii="IRNazanin" w:hAnsi="IRNazanin" w:eastAsia="IRNazanin" w:cs="IRNazanin"/>
          <w:lang w:bidi="fa-IR"/>
          <w:color w:val="111111"/>
          <w:sz w:val="28"/>
          <w:szCs w:val="28"/>
          <w:rtl/>
        </w:rPr>
        <w:t xml:space="preserve">علی ما ثبت فی الترمذی عن زید بن أرقم أنه قال: قال رسول اللّه صلّی اللّه علیه و سلّم: انّی تارک فیکم ما ان تمسکتم به لن تضلوا بعدی، أحدهما أعظم من الآخر، کتاب اللّه حبل ممدود من السماء الی الأرض، و عترتی أهل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و قد تقدم</w:t>
      </w:r>
    </w:p>
    <w:p>
      <w:pPr>
        <w:pStyle w:val="BookText"/>
      </w:pPr>
      <w:r>
        <w:rPr>
          <w:rFonts w:ascii="IRNazanin" w:hAnsi="IRNazanin" w:eastAsia="IRNazanin" w:cs="IRNazanin"/>
          <w:lang w:bidi="fa-IR"/>
          <w:color w:val="111111"/>
          <w:sz w:val="28"/>
          <w:szCs w:val="28"/>
          <w:rtl/>
        </w:rPr>
        <w:t xml:space="preserve">فی حدیث المباهلة قوله صلّی اللّه علیه و سلّم: اللهم هؤلاء أهل بیتی.</w:t>
      </w:r>
    </w:p>
    <w:p>
      <w:pPr>
        <w:pStyle w:val="BookText"/>
      </w:pPr>
      <w:r>
        <w:rPr>
          <w:rFonts w:ascii="IRNazanin" w:hAnsi="IRNazanin" w:eastAsia="IRNazanin" w:cs="IRNazanin"/>
          <w:lang w:bidi="fa-IR"/>
          <w:color w:val="111111"/>
          <w:sz w:val="28"/>
          <w:szCs w:val="28"/>
          <w:rtl/>
        </w:rPr>
        <w:t xml:space="preserve">قال مؤلف هذا الکتاب سعید بن مسعود الکازرونی- جعله اللّه ممن دخل فی العلم من طریق الباب حتی یفوز بالسداد و الصواب: فما دام القرآن باقیا فأولاد فاطمة باقون، لظاهر الحدیث الصحیح».</w:t>
      </w:r>
    </w:p>
    <w:p>
      <w:pPr>
        <w:pStyle w:val="Heading5"/>
      </w:pPr>
      <w:bookmarkStart w:id="928" w:name="_Toc585"/>
      <w:r>
        <w:t>ترجمته:</w:t>
      </w:r>
      <w:bookmarkEnd w:id="928"/>
    </w:p>
    <w:p>
      <w:pPr>
        <w:pStyle w:val="BookText"/>
      </w:pPr>
      <w:r>
        <w:rPr>
          <w:rFonts w:ascii="IRNazanin" w:hAnsi="IRNazanin" w:eastAsia="IRNazanin" w:cs="IRNazanin"/>
          <w:lang w:bidi="fa-IR"/>
          <w:color w:val="111111"/>
          <w:sz w:val="28"/>
          <w:szCs w:val="28"/>
          <w:rtl/>
        </w:rPr>
        <w:t xml:space="preserve">1- ابن حجر العسقلانی: «محمد بن مسعود بن محمد ابن خواجة امام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4" w:name="pg11317_233746"/>
    <w:bookmarkEnd w:id="284"/>
    <w:p>
      <w:pPr>
        <w:pStyle w:val="BookText"/>
      </w:pPr>
      <w:r>
        <w:rPr>
          <w:rFonts w:ascii="IRNazanin" w:hAnsi="IRNazanin" w:eastAsia="IRNazanin" w:cs="IRNazanin"/>
          <w:lang w:bidi="fa-IR"/>
          <w:color w:val="111111"/>
          <w:sz w:val="28"/>
          <w:szCs w:val="28"/>
          <w:rtl/>
        </w:rPr>
        <w:t xml:space="preserve">مسعود بن محمد بن علی بن أحمد بن عمر بن اسماعیل بن الشیخ أبی علی الدقاق البلیانی الکازرونی.</w:t>
      </w:r>
    </w:p>
    <w:p>
      <w:pPr>
        <w:pStyle w:val="BookText"/>
      </w:pPr>
      <w:r>
        <w:rPr>
          <w:rFonts w:ascii="IRNazanin" w:hAnsi="IRNazanin" w:eastAsia="IRNazanin" w:cs="IRNazanin"/>
          <w:lang w:bidi="fa-IR"/>
          <w:color w:val="111111"/>
          <w:sz w:val="28"/>
          <w:szCs w:val="28"/>
          <w:rtl/>
        </w:rPr>
        <w:t xml:space="preserve">ذکره ابن الجزری فی (مشیخة الجنید البلیانی) … ثم قال: کان سعید الدین محدثا فاضلا سمع الکثیر، و أجاز له المزی صاحب (تهذیب الکمال) و جماعة، و خرج (المسلسل) و ألف (المولد النبوی) فأجاد، و مات فی أواخر جمادی الآخرة سنة 758»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محیی الدین محمد بن الخطیب القاسم: فی (حاشیة روض الاخبار المنتخب من ربیع الأبرار- مخطوط): «کان شیخا محدثا فی وقته، کتب إجازة بعض تلامذته سنة ثمان و ثلاثین و ثمانمائة [سبعمائة ظ] بهراة، و روی عنه الشیوخ، منهم الشیخ شمس الدین محمد بن محمد بن محمد الجزری الشافعی، و کان الجزری شیخ المحدثین فی أوانه و امام القراء فی زمانه».</w:t>
      </w:r>
    </w:p>
    <w:p>
      <w:pPr>
        <w:pStyle w:val="BookText"/>
      </w:pPr>
      <w:r>
        <w:rPr>
          <w:rFonts w:ascii="IRNazanin" w:hAnsi="IRNazanin" w:eastAsia="IRNazanin" w:cs="IRNazanin"/>
          <w:lang w:bidi="fa-IR"/>
          <w:color w:val="111111"/>
          <w:sz w:val="28"/>
          <w:szCs w:val="28"/>
          <w:rtl/>
        </w:rPr>
        <w:t xml:space="preserve">3- و ترجم له محمد بن أحمد بن محمد السمرقندی فی مقدمة کتابه (ترجمة المنتقی) ترجمة مفصلة.</w:t>
      </w:r>
    </w:p>
    <w:p>
      <w:pPr>
        <w:pStyle w:val="BookText"/>
      </w:pPr>
      <w:r>
        <w:rPr>
          <w:rFonts w:ascii="IRNazanin" w:hAnsi="IRNazanin" w:eastAsia="IRNazanin" w:cs="IRNazanin"/>
          <w:lang w:bidi="fa-IR"/>
          <w:color w:val="111111"/>
          <w:sz w:val="28"/>
          <w:szCs w:val="28"/>
          <w:rtl/>
        </w:rPr>
        <w:t xml:space="preserve">و هذا المقدار باختصار یکفی لمعرفة عظمة سعید الدین الکازرونی.</w:t>
      </w:r>
    </w:p>
    <w:p>
      <w:pPr>
        <w:pStyle w:val="Heading4"/>
      </w:pPr>
      <w:bookmarkStart w:id="929" w:name="_Toc586"/>
      <w:r>
        <w:t>(126) روایة ابن کثیر الدمشقی</w:t>
      </w:r>
      <w:bookmarkEnd w:id="929"/>
    </w:p>
    <w:p>
      <w:pPr>
        <w:pStyle w:val="Heading5"/>
      </w:pPr>
      <w:bookmarkStart w:id="930" w:name="_Toc587"/>
      <w:r>
        <w:t>اشارة</w:t>
      </w:r>
      <w:bookmarkEnd w:id="930"/>
    </w:p>
    <w:p>
      <w:pPr>
        <w:pStyle w:val="BookText"/>
      </w:pPr>
      <w:r>
        <w:rPr>
          <w:rFonts w:ascii="Amiri" w:hAnsi="Amiri" w:eastAsia="Amiri" w:cs="Amiri"/>
          <w:lang w:bidi="ar-SA"/>
          <w:color w:val="111111"/>
          <w:sz w:val="28"/>
          <w:szCs w:val="28"/>
          <w:rtl/>
        </w:rPr>
        <w:t xml:space="preserve">روی حدیث الثقلین فی تفسیر قوله تعالی إِنَّما یُرِیدُ اللَّهُ لِیُذْهِبَ عَنْکُمُ الرِّجْسَ أَهْلَ الْبَیْتِ وَ یُطَهِّرَکُمْ تَطْهِیراً، رواه فی تفسیر هذه الآیة عن مسلم بسنده عن زید بن أرقم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تفسیر آیة المودة عن أحمد بن حنبل بسنده عن زید أیضا، ثم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5" w:name="pg11317_233747"/>
    <w:bookmarkEnd w:id="285"/>
    <w:p>
      <w:pPr>
        <w:pStyle w:val="BookText"/>
      </w:pPr>
      <w:r>
        <w:rPr>
          <w:rFonts w:ascii="IRNazanin" w:hAnsi="IRNazanin" w:eastAsia="IRNazanin" w:cs="IRNazanin"/>
          <w:lang w:bidi="fa-IR"/>
          <w:color w:val="111111"/>
          <w:sz w:val="28"/>
          <w:szCs w:val="28"/>
          <w:rtl/>
        </w:rPr>
        <w:t xml:space="preserve">قال بعده: «و هکذا رواه مسلم فی (الفضائل) و النسائی من طرق [عن یزید بن حیان به».</w:t>
      </w:r>
    </w:p>
    <w:p>
      <w:pPr>
        <w:pStyle w:val="BookText"/>
      </w:pPr>
      <w:r>
        <w:rPr>
          <w:rFonts w:ascii="IRNazanin" w:hAnsi="IRNazanin" w:eastAsia="IRNazanin" w:cs="IRNazanin"/>
          <w:lang w:bidi="fa-IR"/>
          <w:color w:val="111111"/>
          <w:sz w:val="28"/>
          <w:szCs w:val="28"/>
          <w:rtl/>
        </w:rPr>
        <w:t xml:space="preserve">«و رواه أیضا عن الترمذی کذلک ثم قال: «و فی الباب عن أبی ذر و أبی سعید و زید بن أرقم و حذیفة بن أسید رضی اللّه عنهم»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w:t>
      </w:r>
    </w:p>
    <w:p>
      <w:pPr>
        <w:pStyle w:val="BookText"/>
      </w:pPr>
      <w:r>
        <w:rPr>
          <w:rFonts w:ascii="IRNazanin" w:hAnsi="IRNazanin" w:eastAsia="IRNazanin" w:cs="IRNazanin"/>
          <w:lang w:bidi="fa-IR"/>
          <w:color w:val="111111"/>
          <w:sz w:val="28"/>
          <w:szCs w:val="28"/>
          <w:rtl/>
        </w:rPr>
        <w:t xml:space="preserve">قد ثبت فی الصحیح أن رسول اللّه صلّی اللّه علیه و سلّم قال فی خطبته بغدیر خم: انّی تارک فیکم الثقلین کتاب اللّه و عترتی، و انهما لن یفترقا حتی یردا علی الحوض»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تقدم فی ابن عساکر أن ابن کثیر قد روی حدیث الثقلین فی (تاریخه) أیضا.</w:t>
      </w:r>
    </w:p>
    <w:p>
      <w:pPr>
        <w:pStyle w:val="Heading5"/>
      </w:pPr>
      <w:bookmarkStart w:id="931" w:name="_Toc588"/>
      <w:r>
        <w:t>ترجمته:</w:t>
      </w:r>
      <w:bookmarkEnd w:id="931"/>
    </w:p>
    <w:p>
      <w:pPr>
        <w:pStyle w:val="BookText"/>
      </w:pPr>
      <w:r>
        <w:rPr>
          <w:rFonts w:ascii="IRNazanin" w:hAnsi="IRNazanin" w:eastAsia="IRNazanin" w:cs="IRNazanin"/>
          <w:lang w:bidi="fa-IR"/>
          <w:color w:val="111111"/>
          <w:sz w:val="28"/>
          <w:szCs w:val="28"/>
          <w:rtl/>
        </w:rPr>
        <w:t xml:space="preserve">1- الذهبی فی (المعجم المختص- مخطوط).</w:t>
      </w:r>
    </w:p>
    <w:p>
      <w:pPr>
        <w:pStyle w:val="BookText"/>
      </w:pPr>
      <w:r>
        <w:rPr>
          <w:rFonts w:ascii="IRNazanin" w:hAnsi="IRNazanin" w:eastAsia="IRNazanin" w:cs="IRNazanin"/>
          <w:lang w:bidi="fa-IR"/>
          <w:color w:val="111111"/>
          <w:sz w:val="28"/>
          <w:szCs w:val="28"/>
          <w:rtl/>
        </w:rPr>
        <w:t xml:space="preserve">2- و ابن حجر العسقلانی فی (الدرر الکامنة فی أعیان المائة الثامنة 1/ 399).</w:t>
      </w:r>
    </w:p>
    <w:p>
      <w:pPr>
        <w:pStyle w:val="BookText"/>
      </w:pPr>
      <w:r>
        <w:rPr>
          <w:rFonts w:ascii="IRNazanin" w:hAnsi="IRNazanin" w:eastAsia="IRNazanin" w:cs="IRNazanin"/>
          <w:lang w:bidi="fa-IR"/>
          <w:color w:val="111111"/>
          <w:sz w:val="28"/>
          <w:szCs w:val="28"/>
          <w:rtl/>
        </w:rPr>
        <w:t xml:space="preserve">3- و ابن قاضی شهبة فی (طبقات الشافعیة 2/ 113).</w:t>
      </w:r>
    </w:p>
    <w:p>
      <w:pPr>
        <w:pStyle w:val="BookText"/>
      </w:pPr>
      <w:r>
        <w:rPr>
          <w:rFonts w:ascii="IRNazanin" w:hAnsi="IRNazanin" w:eastAsia="IRNazanin" w:cs="IRNazanin"/>
          <w:lang w:bidi="fa-IR"/>
          <w:color w:val="111111"/>
          <w:sz w:val="28"/>
          <w:szCs w:val="28"/>
          <w:rtl/>
        </w:rPr>
        <w:t xml:space="preserve">4- و جلال الدین السیوطی فی (طبقات الحفاظ 529).</w:t>
      </w:r>
    </w:p>
    <w:p>
      <w:pPr>
        <w:pStyle w:val="BookText"/>
      </w:pPr>
      <w:r>
        <w:rPr>
          <w:rFonts w:ascii="IRNazanin" w:hAnsi="IRNazanin" w:eastAsia="IRNazanin" w:cs="IRNazanin"/>
          <w:lang w:bidi="fa-IR"/>
          <w:color w:val="111111"/>
          <w:sz w:val="28"/>
          <w:szCs w:val="28"/>
          <w:rtl/>
        </w:rPr>
        <w:t xml:space="preserve">5- و الداودی المالکی فی (طبقات المفسرین 1/ 110).</w:t>
      </w:r>
    </w:p>
    <w:p>
      <w:pPr>
        <w:pStyle w:val="BookText"/>
      </w:pPr>
      <w:r>
        <w:rPr>
          <w:rFonts w:ascii="IRNazanin" w:hAnsi="IRNazanin" w:eastAsia="IRNazanin" w:cs="IRNazanin"/>
          <w:lang w:bidi="fa-IR"/>
          <w:color w:val="111111"/>
          <w:sz w:val="28"/>
          <w:szCs w:val="28"/>
          <w:rtl/>
        </w:rPr>
        <w:t xml:space="preserve">و للاختصار نکتفی بما یلی:</w:t>
      </w:r>
    </w:p>
    <w:p>
      <w:pPr>
        <w:pStyle w:val="BookText"/>
      </w:pPr>
      <w:r>
        <w:rPr>
          <w:rFonts w:ascii="IRNazanin" w:hAnsi="IRNazanin" w:eastAsia="IRNazanin" w:cs="IRNazanin"/>
          <w:lang w:bidi="fa-IR"/>
          <w:color w:val="111111"/>
          <w:sz w:val="28"/>
          <w:szCs w:val="28"/>
          <w:rtl/>
        </w:rPr>
        <w:t xml:space="preserve">قال الداودی: «اسماعیل بن عمر بن کثیر … کان قدوة العلماء و الحفاظ، و عمدة أهل المعانی و الألفاظ، تفقه علی الشیخین برهان الدین الفزاری و کمال الدین ابن قاضی شهبة، ثم صاهر الحافظ أبا الحجاج المزی و لازمه و أخذ عنه و أقبل علی علم الحدیث، و أخذ الکثیر عن ابن تیمیة، و قرأ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 علی الاصفهانی، و سمع الکثیر و أقبل علی حفظ القرآن و معرفة الأسانید و العلل و الرجال و التاریخ حتی برع فی ذلک و هو شاب، و صنف فی صغره کتاب الاحکام علی أبواب التنبیه و التاریخ المسمی بالبدایة و النهایة و التفسیر و کتابا فی جمع المسانید العشرة و اختصر تهذیب الکمال و أضاف الیه ما تأخر فی المیزان سماه التکمیل و طبقات الشافعیة و مناقب الامام الشافعی و خرج الأحادیث الواقعة فی مختصر ابن الحاجب و سیرة صغیرة، و شرع فی أحکام کثیرة حافلة کتب منها مجلدات الی الحج، و شرح قطعة من البخاری و قطعة کبیرة من التنبیه، و ولی مشیخة أم الصالح بعد موت الذهبی، و بعد موت السبکی مشیخة دار الحدیث الاشرفیة مدة یسیرة، ثم أخذت منه.</w:t>
      </w:r>
    </w:p>
    <w:p>
      <w:pPr>
        <w:pStyle w:val="BookText"/>
      </w:pPr>
      <w:r>
        <w:rPr>
          <w:rFonts w:ascii="IRNazanin" w:hAnsi="IRNazanin" w:eastAsia="IRNazanin" w:cs="IRNazanin"/>
          <w:lang w:bidi="fa-IR"/>
          <w:color w:val="111111"/>
          <w:sz w:val="28"/>
          <w:szCs w:val="28"/>
          <w:rtl/>
        </w:rPr>
        <w:t xml:space="preserve">و ذکره شیخه الذهبی فی المعجم المختص فقال: فقیه متفنن و محدث متقن و مفسر نقاد.</w:t>
      </w:r>
    </w:p>
    <w:p>
      <w:pPr>
        <w:pStyle w:val="BookText"/>
      </w:pPr>
      <w:r>
        <w:rPr>
          <w:rFonts w:ascii="IRNazanin" w:hAnsi="IRNazanin" w:eastAsia="IRNazanin" w:cs="IRNazanin"/>
          <w:lang w:bidi="fa-IR"/>
          <w:color w:val="111111"/>
          <w:sz w:val="28"/>
          <w:szCs w:val="28"/>
          <w:rtl/>
        </w:rPr>
        <w:t xml:space="preserve">و قال تلمیذه الحافظ شهاب الدین ابن حجر: کان أحفظ من أدرکناه لمتون الأحادیث، و أعرفهم بتخریجها و رجالها و صحیحها و سقیمها، و کان أقرانه و شیوخه یعترفون له بذلک، و کان یستحضر شیئا کثیرا من الفقه و التاریخ، قلیل النسیان، و کان فقیها جید الفهم صحیح الذهن، و یحفظ (التنبیه) الی آخر وقت، و یشارک فی العربیة مشارکة جیدة، و ینظم الشعر، و ما أعرف أنی اجتمعت به مع کثرة ترددی الیه الا و استفدت منه.</w:t>
      </w:r>
    </w:p>
    <w:p>
      <w:pPr>
        <w:pStyle w:val="BookText"/>
      </w:pPr>
      <w:r>
        <w:rPr>
          <w:rFonts w:ascii="IRNazanin" w:hAnsi="IRNazanin" w:eastAsia="IRNazanin" w:cs="IRNazanin"/>
          <w:lang w:bidi="fa-IR"/>
          <w:color w:val="111111"/>
          <w:sz w:val="28"/>
          <w:szCs w:val="28"/>
          <w:rtl/>
        </w:rPr>
        <w:t xml:space="preserve">و قال غیره: کانت له خصوصیة بالشیخ تقی الدین ابن تیمیة و مناضلة عنه و اتباع له فی کثیر من آرائه، و کان یفتی برأیه فی مسألة الطلاق، و امتحن بسبب ذلک و أوذی. مات فی یوم الخمیس السادس و العشرین من شعبان سنة أربع و سبعین و سبعمائة، و دفن بمقبرة الصوفیة عند شیخه ابن تیمیة» و قال القنوجی فی (أبجد العلوم): «الفقیه الشافعی الحافظ عماد الدین ابن الخطیب شهاب الدین المعروف بالحافظ ابن کثیر، ولد سنة سبعمائة و قدم دمشق و له نحو سبع سنین مع أخیه بعد موت أبیه … و ذکره الذهبی فی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6" w:name="pg11317_233749"/>
    <w:bookmarkEnd w:id="286"/>
    <w:p>
      <w:pPr>
        <w:pStyle w:val="BookText"/>
      </w:pPr>
      <w:r>
        <w:rPr>
          <w:rFonts w:ascii="IRNazanin" w:hAnsi="IRNazanin" w:eastAsia="IRNazanin" w:cs="IRNazanin"/>
          <w:lang w:bidi="fa-IR"/>
          <w:color w:val="111111"/>
          <w:sz w:val="28"/>
          <w:szCs w:val="28"/>
          <w:rtl/>
        </w:rPr>
        <w:t xml:space="preserve">معجمه المختص فقال: الامام المحدث المفتی البارع و وصفه بحفظه المتون و سمع من ابن عساکر و غیره … و صنف التصانیف الکثیرة فی التفسیر و التاریخ و الاحکام. و قال ابن حبیب فیه: امام ذوی التسبیح و التهلیل، و زعیم أرباب التأویل، سمع و جمع و صنف و أطرب الاسماع بأقواله و شنف، و حدث و أفاد و طارت أوراق فتاواه الی البلاد، و اشتهر بالضبط و التحریر، و انتهت الیه رئاسة العلم فی التاریخ و الحدیث و التفسیر …».</w:t>
      </w:r>
    </w:p>
    <w:p>
      <w:pPr>
        <w:pStyle w:val="Heading4"/>
      </w:pPr>
      <w:bookmarkStart w:id="932" w:name="_Toc589"/>
      <w:r>
        <w:t>(127) روایة السید علی الهمدانی</w:t>
      </w:r>
      <w:bookmarkEnd w:id="932"/>
    </w:p>
    <w:p>
      <w:pPr>
        <w:pStyle w:val="Heading5"/>
      </w:pPr>
      <w:bookmarkStart w:id="933" w:name="_Toc590"/>
      <w:r>
        <w:t>اشارة</w:t>
      </w:r>
      <w:bookmarkEnd w:id="933"/>
    </w:p>
    <w:p>
      <w:pPr>
        <w:pStyle w:val="BookText"/>
      </w:pPr>
      <w:r>
        <w:rPr>
          <w:rFonts w:ascii="IRNazanin" w:hAnsi="IRNazanin" w:eastAsia="IRNazanin" w:cs="IRNazanin"/>
          <w:lang w:bidi="fa-IR"/>
          <w:color w:val="111111"/>
          <w:sz w:val="28"/>
          <w:szCs w:val="28"/>
          <w:rtl/>
        </w:rPr>
        <w:t xml:space="preserve">روی حدیث الثقلین فی کتابه [المودة فی القربی حیث قال ما نصه:</w:t>
      </w:r>
    </w:p>
    <w:p>
      <w:pPr>
        <w:pStyle w:val="BookText"/>
      </w:pPr>
      <w:r>
        <w:rPr>
          <w:rFonts w:ascii="IRNazanin" w:hAnsi="IRNazanin" w:eastAsia="IRNazanin" w:cs="IRNazanin"/>
          <w:lang w:bidi="fa-IR"/>
          <w:color w:val="111111"/>
          <w:sz w:val="28"/>
          <w:szCs w:val="28"/>
          <w:rtl/>
        </w:rPr>
        <w:t xml:space="preserve">«عن أبی سعید الخدری رضی اللّه عنه قال: قال رسول اللّه صلّی اللّه علیه و سلّم: انّی تارک فیکم الثقلین، کتاب اللّه حبل ممدود من السماء الی الأرض و أهل بیتی- و یروی عترتی- لم [لن ظ] یفترقا حتی یردا علی الحوض».</w:t>
      </w:r>
    </w:p>
    <w:p>
      <w:pPr>
        <w:pStyle w:val="BookText"/>
      </w:pPr>
      <w:r>
        <w:rPr>
          <w:rFonts w:ascii="IRNazanin" w:hAnsi="IRNazanin" w:eastAsia="IRNazanin" w:cs="IRNazanin"/>
          <w:lang w:bidi="fa-IR"/>
          <w:color w:val="111111"/>
          <w:sz w:val="28"/>
          <w:szCs w:val="28"/>
          <w:rtl/>
        </w:rPr>
        <w:t xml:space="preserve">و قال فیه: «و عن جبیر بن مطعم رضی اللّه عنه قال: قال رسول اللّه صلّی اللّه علیه و سلّم: أ لست بولیکم؟ قالوا: بلی یا رسول اللّه. قال: انی أوشک أن أدعی فأجیب، و انّی تارک فیکم الثقلین کتاب اللّه ربی و عترتی أهل بیتی، فانظروا کیف تخلفونی فیهما».</w:t>
      </w:r>
    </w:p>
    <w:p>
      <w:pPr>
        <w:pStyle w:val="Heading5"/>
      </w:pPr>
      <w:bookmarkStart w:id="934" w:name="_Toc591"/>
      <w:r>
        <w:t>ترجمته:</w:t>
      </w:r>
      <w:bookmarkEnd w:id="934"/>
    </w:p>
    <w:p>
      <w:pPr>
        <w:pStyle w:val="BookText"/>
      </w:pPr>
      <w:r>
        <w:rPr>
          <w:rFonts w:ascii="IRNazanin" w:hAnsi="IRNazanin" w:eastAsia="IRNazanin" w:cs="IRNazanin"/>
          <w:lang w:bidi="fa-IR"/>
          <w:color w:val="111111"/>
          <w:sz w:val="28"/>
          <w:szCs w:val="28"/>
          <w:rtl/>
        </w:rPr>
        <w:t xml:space="preserve">ترجم له، و اعتمد علیه عدة من الاعلام، مما یدل علی جلالته، نذکر من ذلک:</w:t>
      </w:r>
    </w:p>
    <w:p>
      <w:pPr>
        <w:pStyle w:val="BookText"/>
      </w:pPr>
      <w:r>
        <w:rPr>
          <w:rFonts w:ascii="IRNazanin" w:hAnsi="IRNazanin" w:eastAsia="IRNazanin" w:cs="IRNazanin"/>
          <w:lang w:bidi="fa-IR"/>
          <w:color w:val="111111"/>
          <w:sz w:val="28"/>
          <w:szCs w:val="28"/>
          <w:rtl/>
        </w:rPr>
        <w:t xml:space="preserve">1- نور الدین جعفر البدخشانی فی (خلاصة المناقب- مخطوط).</w:t>
      </w:r>
    </w:p>
    <w:p>
      <w:pPr>
        <w:pStyle w:val="BookText"/>
      </w:pPr>
      <w:r>
        <w:rPr>
          <w:rFonts w:ascii="IRNazanin" w:hAnsi="IRNazanin" w:eastAsia="IRNazanin" w:cs="IRNazanin"/>
          <w:lang w:bidi="fa-IR"/>
          <w:color w:val="111111"/>
          <w:sz w:val="28"/>
          <w:szCs w:val="28"/>
          <w:rtl/>
        </w:rPr>
        <w:t xml:space="preserve">2- عبد الرحمن الجامی فی (نفحات الانس 447).</w:t>
      </w:r>
    </w:p>
    <w:p>
      <w:pPr>
        <w:pStyle w:val="BookText"/>
      </w:pPr>
      <w:r>
        <w:rPr>
          <w:rFonts w:ascii="IRNazanin" w:hAnsi="IRNazanin" w:eastAsia="IRNazanin" w:cs="IRNazanin"/>
          <w:lang w:bidi="fa-IR"/>
          <w:color w:val="111111"/>
          <w:sz w:val="28"/>
          <w:szCs w:val="28"/>
          <w:rtl/>
        </w:rPr>
        <w:t xml:space="preserve">3- الکفوی فی (کتائب أعلام الأخیار- مخطوط).</w:t>
      </w:r>
    </w:p>
    <w:p>
      <w:pPr>
        <w:pStyle w:val="BookText"/>
      </w:pPr>
      <w:r>
        <w:rPr>
          <w:rFonts w:ascii="IRNazanin" w:hAnsi="IRNazanin" w:eastAsia="IRNazanin" w:cs="IRNazanin"/>
          <w:lang w:bidi="fa-IR"/>
          <w:color w:val="111111"/>
          <w:sz w:val="28"/>
          <w:szCs w:val="28"/>
          <w:rtl/>
        </w:rPr>
        <w:t xml:space="preserve">4- مجد الدین البدخشانی فی (جامع السلاسل- مخطوط).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7" w:name="pg11317_233750"/>
    <w:bookmarkEnd w:id="287"/>
    <w:p>
      <w:pPr>
        <w:pStyle w:val="BookText"/>
      </w:pPr>
      <w:r>
        <w:rPr>
          <w:rFonts w:ascii="IRNazanin" w:hAnsi="IRNazanin" w:eastAsia="IRNazanin" w:cs="IRNazanin"/>
          <w:lang w:bidi="fa-IR"/>
          <w:color w:val="111111"/>
          <w:sz w:val="28"/>
          <w:szCs w:val="28"/>
          <w:rtl/>
        </w:rPr>
        <w:t xml:space="preserve">5- شهاب الدین احمد فی (توضیح الدلائل- مخطوط).</w:t>
      </w:r>
    </w:p>
    <w:p>
      <w:pPr>
        <w:pStyle w:val="BookText"/>
      </w:pPr>
      <w:r>
        <w:rPr>
          <w:rFonts w:ascii="IRNazanin" w:hAnsi="IRNazanin" w:eastAsia="IRNazanin" w:cs="IRNazanin"/>
          <w:lang w:bidi="fa-IR"/>
          <w:color w:val="111111"/>
          <w:sz w:val="28"/>
          <w:szCs w:val="28"/>
          <w:rtl/>
        </w:rPr>
        <w:t xml:space="preserve">6- حسین المیبدی فی (الفواتح).</w:t>
      </w:r>
    </w:p>
    <w:p>
      <w:pPr>
        <w:pStyle w:val="BookText"/>
      </w:pPr>
      <w:r>
        <w:rPr>
          <w:rFonts w:ascii="IRNazanin" w:hAnsi="IRNazanin" w:eastAsia="IRNazanin" w:cs="IRNazanin"/>
          <w:lang w:bidi="fa-IR"/>
          <w:color w:val="111111"/>
          <w:sz w:val="28"/>
          <w:szCs w:val="28"/>
          <w:rtl/>
        </w:rPr>
        <w:t xml:space="preserve">7- القشاشی فی (السمط المجید).</w:t>
      </w:r>
    </w:p>
    <w:p>
      <w:pPr>
        <w:pStyle w:val="BookText"/>
      </w:pPr>
      <w:r>
        <w:rPr>
          <w:rFonts w:ascii="IRNazanin" w:hAnsi="IRNazanin" w:eastAsia="IRNazanin" w:cs="IRNazanin"/>
          <w:lang w:bidi="fa-IR"/>
          <w:color w:val="111111"/>
          <w:sz w:val="28"/>
          <w:szCs w:val="28"/>
          <w:rtl/>
        </w:rPr>
        <w:t xml:space="preserve">8- الدهلوی (والد الدهلوی) فی (الانتباه).</w:t>
      </w:r>
    </w:p>
    <w:p>
      <w:pPr>
        <w:pStyle w:val="BookText"/>
      </w:pPr>
      <w:r>
        <w:rPr>
          <w:rFonts w:ascii="IRNazanin" w:hAnsi="IRNazanin" w:eastAsia="IRNazanin" w:cs="IRNazanin"/>
          <w:lang w:bidi="fa-IR"/>
          <w:color w:val="111111"/>
          <w:sz w:val="28"/>
          <w:szCs w:val="28"/>
          <w:rtl/>
        </w:rPr>
        <w:t xml:space="preserve">9- الفاضل الرشید الدهلوی (تلمیذ الدهلوی) فی (إیضاح لطافة المقال).</w:t>
      </w:r>
    </w:p>
    <w:p>
      <w:pPr>
        <w:pStyle w:val="Heading4"/>
      </w:pPr>
      <w:bookmarkStart w:id="935" w:name="_Toc592"/>
      <w:r>
        <w:t>(128) اثبات السید محمد الطالقانی</w:t>
      </w:r>
      <w:bookmarkEnd w:id="935"/>
    </w:p>
    <w:p>
      <w:pPr>
        <w:pStyle w:val="Heading5"/>
      </w:pPr>
      <w:bookmarkStart w:id="936" w:name="_Toc593"/>
      <w:r>
        <w:t>اشارة</w:t>
      </w:r>
      <w:bookmarkEnd w:id="936"/>
    </w:p>
    <w:p>
      <w:pPr>
        <w:pStyle w:val="BookText"/>
      </w:pPr>
      <w:r>
        <w:rPr>
          <w:rFonts w:ascii="IRNazanin" w:hAnsi="IRNazanin" w:eastAsia="IRNazanin" w:cs="IRNazanin"/>
          <w:lang w:bidi="fa-IR"/>
          <w:color w:val="111111"/>
          <w:sz w:val="28"/>
          <w:szCs w:val="28"/>
          <w:rtl/>
        </w:rPr>
        <w:t xml:space="preserve">فی کتابه (رساله قیافه نامه)- علی ما نقل عنه مجد الدین البدخشانی فی کتابه (جامع السلاسل- مخطوط) بترجمة السید علی الهمدانی.</w:t>
      </w:r>
    </w:p>
    <w:p>
      <w:pPr>
        <w:pStyle w:val="BookText"/>
      </w:pPr>
      <w:r>
        <w:rPr>
          <w:rFonts w:ascii="IRNazanin" w:hAnsi="IRNazanin" w:eastAsia="IRNazanin" w:cs="IRNazanin"/>
          <w:lang w:bidi="fa-IR"/>
          <w:color w:val="111111"/>
          <w:sz w:val="28"/>
          <w:szCs w:val="28"/>
          <w:rtl/>
        </w:rPr>
        <w:t xml:space="preserve">قال فی کلام له فی معنی «حبل اللّه»: «و قال بعضهم: ان المراد من حبل اللّه هو عترة النبی صلّی اللّه علیه و سلّم، کما</w:t>
      </w:r>
    </w:p>
    <w:p>
      <w:pPr>
        <w:pStyle w:val="BookText"/>
      </w:pPr>
      <w:r>
        <w:rPr>
          <w:rFonts w:ascii="IRNazanin" w:hAnsi="IRNazanin" w:eastAsia="IRNazanin" w:cs="IRNazanin"/>
          <w:lang w:bidi="fa-IR"/>
          <w:color w:val="111111"/>
          <w:sz w:val="28"/>
          <w:szCs w:val="28"/>
          <w:rtl/>
        </w:rPr>
        <w:t xml:space="preserve">قال: انّی تارک فیکم الثقلین کتاب اللّه و عترتی، ألا فتمسکوا بهما، فإنهما حبلان لا ینقطعان الی یوم القیامة»</w:t>
      </w:r>
    </w:p>
    <w:p>
      <w:pPr>
        <w:pStyle w:val="Heading5"/>
      </w:pPr>
      <w:bookmarkStart w:id="937" w:name="_Toc594"/>
      <w:r>
        <w:t>ترجمته:</w:t>
      </w:r>
      <w:bookmarkEnd w:id="937"/>
    </w:p>
    <w:p>
      <w:pPr>
        <w:pStyle w:val="BookText"/>
      </w:pPr>
      <w:r>
        <w:rPr>
          <w:rFonts w:ascii="IRNazanin" w:hAnsi="IRNazanin" w:eastAsia="IRNazanin" w:cs="IRNazanin"/>
          <w:lang w:bidi="fa-IR"/>
          <w:color w:val="111111"/>
          <w:sz w:val="28"/>
          <w:szCs w:val="28"/>
          <w:rtl/>
        </w:rPr>
        <w:t xml:space="preserve">ترجم له مجد الدین البدخشانی فی کتابه (جامع السلاسل- مخطوط).</w:t>
      </w:r>
    </w:p>
    <w:p>
      <w:pPr>
        <w:pStyle w:val="BookText"/>
      </w:pPr>
      <w:r>
        <w:rPr>
          <w:rFonts w:ascii="IRNazanin" w:hAnsi="IRNazanin" w:eastAsia="IRNazanin" w:cs="IRNazanin"/>
          <w:lang w:bidi="fa-IR"/>
          <w:color w:val="111111"/>
          <w:sz w:val="28"/>
          <w:szCs w:val="28"/>
          <w:rtl/>
        </w:rPr>
        <w:t xml:space="preserve">و قد أثنی علیه الثناء البالغ، و وصفه بالأوصاف الجمیلة التی قلما یصفون أحدا بها.</w:t>
      </w:r>
    </w:p>
    <w:p>
      <w:pPr>
        <w:pStyle w:val="Heading4"/>
      </w:pPr>
      <w:bookmarkStart w:id="938" w:name="_Toc595"/>
      <w:r>
        <w:t>(129) اثبات سعد الدین التفتازانی</w:t>
      </w:r>
      <w:bookmarkEnd w:id="938"/>
    </w:p>
    <w:p>
      <w:pPr>
        <w:pStyle w:val="Heading5"/>
      </w:pPr>
      <w:bookmarkStart w:id="939" w:name="_Toc596"/>
      <w:r>
        <w:t>اشارة</w:t>
      </w:r>
      <w:bookmarkEnd w:id="939"/>
    </w:p>
    <w:p>
      <w:pPr>
        <w:pStyle w:val="BookText"/>
      </w:pPr>
      <w:r>
        <w:rPr>
          <w:rFonts w:ascii="IRNazanin" w:hAnsi="IRNazanin" w:eastAsia="IRNazanin" w:cs="IRNazanin"/>
          <w:lang w:bidi="fa-IR"/>
          <w:color w:val="111111"/>
          <w:sz w:val="28"/>
          <w:szCs w:val="28"/>
          <w:rtl/>
        </w:rPr>
        <w:t xml:space="preserve">أثبت حدیث الثقلین حیث قال ما نصه:</w:t>
      </w:r>
    </w:p>
    <w:p>
      <w:pPr>
        <w:pStyle w:val="BookText"/>
      </w:pPr>
      <w:r>
        <w:rPr>
          <w:rFonts w:ascii="Amiri" w:hAnsi="Amiri" w:eastAsia="Amiri" w:cs="Amiri"/>
          <w:lang w:bidi="ar-SA"/>
          <w:color w:val="111111"/>
          <w:sz w:val="28"/>
          <w:szCs w:val="28"/>
          <w:rtl/>
        </w:rPr>
        <w:t xml:space="preserve">«فان قیل: قال اللّه تعالی إِنَّما یُرِیدُ اللَّهُ لِیُذْهِبَ عَنْکُمُ الرِّجْسَ أَهْلَ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8" w:name="pg11317_233751"/>
    <w:bookmarkEnd w:id="288"/>
    <w:p>
      <w:pPr>
        <w:pStyle w:val="BookText"/>
      </w:pPr>
      <w:r>
        <w:rPr>
          <w:rFonts w:ascii="Amiri" w:hAnsi="Amiri" w:eastAsia="Amiri" w:cs="Amiri"/>
          <w:lang w:bidi="ar-SA"/>
          <w:color w:val="111111"/>
          <w:sz w:val="28"/>
          <w:szCs w:val="28"/>
          <w:rtl/>
        </w:rPr>
        <w:t xml:space="preserve">الْبَیْتِ وَ یُطَهِّرَکُمْ تَطْهِیراً. و</w:t>
      </w:r>
    </w:p>
    <w:p>
      <w:pPr>
        <w:pStyle w:val="BookText"/>
      </w:pPr>
      <w:r>
        <w:rPr>
          <w:rFonts w:ascii="IRNazanin" w:hAnsi="IRNazanin" w:eastAsia="IRNazanin" w:cs="IRNazanin"/>
          <w:lang w:bidi="fa-IR"/>
          <w:color w:val="111111"/>
          <w:sz w:val="28"/>
          <w:szCs w:val="28"/>
          <w:rtl/>
        </w:rPr>
        <w:t xml:space="preserve">قال علیه الصلاة و السلام: انّی ترکت فیکم ما أخذتم به لن تضلوا، کتاب اللّه تعالی و عترتی أهل بیتی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علیه السلام: انّی تارک فیکم الثقلین، کتاب اللّه فیه الهدی و النور، فخذوا بکتاب اللّه و استمسکوا به و أهل بیتی، أذکرکم اللّه فی أهل بیتی، أذکرکم اللّه فی أهل بیتی</w:t>
      </w:r>
    </w:p>
    <w:p>
      <w:pPr>
        <w:pStyle w:val="BookText"/>
      </w:pPr>
      <w:r>
        <w:rPr>
          <w:rFonts w:ascii="IRNazanin" w:hAnsi="IRNazanin" w:eastAsia="IRNazanin" w:cs="IRNazanin"/>
          <w:lang w:bidi="fa-IR"/>
          <w:color w:val="111111"/>
          <w:sz w:val="28"/>
          <w:szCs w:val="28"/>
          <w:rtl/>
        </w:rPr>
        <w:t xml:space="preserve">. و مثل هذا یشعر بفضلهم علی العالم و غیره.</w:t>
      </w:r>
    </w:p>
    <w:p>
      <w:pPr>
        <w:pStyle w:val="BookText"/>
      </w:pPr>
      <w:r>
        <w:rPr>
          <w:rFonts w:ascii="IRNazanin" w:hAnsi="IRNazanin" w:eastAsia="IRNazanin" w:cs="IRNazanin"/>
          <w:lang w:bidi="fa-IR"/>
          <w:color w:val="111111"/>
          <w:sz w:val="28"/>
          <w:szCs w:val="28"/>
          <w:rtl/>
        </w:rPr>
        <w:t xml:space="preserve">قلنا: لا تصافهم بالعلم و التقوی و شرف النسب، ألا تری أنه علیه الصلاة و السلام قرنهم بکتاب اللّه تعالی فی کون التمسک بهما منقذا عن الضلالة، و لا معنی للتمسک بالکتاب الا الأخذ بما فیه من العلم و الهدایة. فکذا فی العترة، و لهذا</w:t>
      </w:r>
    </w:p>
    <w:p>
      <w:pPr>
        <w:pStyle w:val="BookText"/>
      </w:pPr>
      <w:r>
        <w:rPr>
          <w:rFonts w:ascii="IRNazanin" w:hAnsi="IRNazanin" w:eastAsia="IRNazanin" w:cs="IRNazanin"/>
          <w:lang w:bidi="fa-IR"/>
          <w:color w:val="111111"/>
          <w:sz w:val="28"/>
          <w:szCs w:val="28"/>
          <w:rtl/>
        </w:rPr>
        <w:t xml:space="preserve">قال النبی صلّی اللّه علیه و سلّم: من أبطأ به عمله لم یسرع به نسبه»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5"/>
      </w:pPr>
      <w:bookmarkStart w:id="940" w:name="_Toc597"/>
      <w:r>
        <w:t>ترجمته:</w:t>
      </w:r>
      <w:bookmarkEnd w:id="940"/>
    </w:p>
    <w:p>
      <w:pPr>
        <w:pStyle w:val="BookText"/>
      </w:pPr>
      <w:r>
        <w:rPr>
          <w:rFonts w:ascii="IRNazanin" w:hAnsi="IRNazanin" w:eastAsia="IRNazanin" w:cs="IRNazanin"/>
          <w:lang w:bidi="fa-IR"/>
          <w:color w:val="111111"/>
          <w:sz w:val="28"/>
          <w:szCs w:val="28"/>
          <w:rtl/>
        </w:rPr>
        <w:t xml:space="preserve">و قد ترجم للتفتازانی جماعة من أعیان العلماء، أمثال:</w:t>
      </w:r>
    </w:p>
    <w:p>
      <w:pPr>
        <w:pStyle w:val="BookText"/>
      </w:pPr>
      <w:r>
        <w:rPr>
          <w:rFonts w:ascii="IRNazanin" w:hAnsi="IRNazanin" w:eastAsia="IRNazanin" w:cs="IRNazanin"/>
          <w:lang w:bidi="fa-IR"/>
          <w:color w:val="111111"/>
          <w:sz w:val="28"/>
          <w:szCs w:val="28"/>
          <w:rtl/>
        </w:rPr>
        <w:t xml:space="preserve">1- الجلال السیوطی فی (بغیة الوعاة 391).</w:t>
      </w:r>
    </w:p>
    <w:p>
      <w:pPr>
        <w:pStyle w:val="BookText"/>
      </w:pPr>
      <w:r>
        <w:rPr>
          <w:rFonts w:ascii="IRNazanin" w:hAnsi="IRNazanin" w:eastAsia="IRNazanin" w:cs="IRNazanin"/>
          <w:lang w:bidi="fa-IR"/>
          <w:color w:val="111111"/>
          <w:sz w:val="28"/>
          <w:szCs w:val="28"/>
          <w:rtl/>
        </w:rPr>
        <w:t xml:space="preserve">2- و ابن حجر العسقلانی فی (الدرر الکامنة فی أعیان المائة الثامنة 5/ 119).</w:t>
      </w:r>
    </w:p>
    <w:p>
      <w:pPr>
        <w:pStyle w:val="BookText"/>
      </w:pPr>
      <w:r>
        <w:rPr>
          <w:rFonts w:ascii="IRNazanin" w:hAnsi="IRNazanin" w:eastAsia="IRNazanin" w:cs="IRNazanin"/>
          <w:lang w:bidi="fa-IR"/>
          <w:color w:val="111111"/>
          <w:sz w:val="28"/>
          <w:szCs w:val="28"/>
          <w:rtl/>
        </w:rPr>
        <w:t xml:space="preserve">3- و الداودی فی (طبقات المفسرین 2/ 319).</w:t>
      </w:r>
    </w:p>
    <w:p>
      <w:pPr>
        <w:pStyle w:val="BookText"/>
      </w:pPr>
      <w:r>
        <w:rPr>
          <w:rFonts w:ascii="IRNazanin" w:hAnsi="IRNazanin" w:eastAsia="IRNazanin" w:cs="IRNazanin"/>
          <w:lang w:bidi="fa-IR"/>
          <w:color w:val="111111"/>
          <w:sz w:val="28"/>
          <w:szCs w:val="28"/>
          <w:rtl/>
        </w:rPr>
        <w:t xml:space="preserve">4- و القنوجی فی (التاج المکلل 471).</w:t>
      </w:r>
    </w:p>
    <w:p>
      <w:pPr>
        <w:pStyle w:val="BookText"/>
      </w:pPr>
      <w:r>
        <w:rPr>
          <w:rFonts w:ascii="IRNazanin" w:hAnsi="IRNazanin" w:eastAsia="IRNazanin" w:cs="IRNazanin"/>
          <w:lang w:bidi="fa-IR"/>
          <w:color w:val="111111"/>
          <w:sz w:val="28"/>
          <w:szCs w:val="28"/>
          <w:rtl/>
        </w:rPr>
        <w:t xml:space="preserve">5- و الشوکانی فی (البدر الطالع 2/ 303) و هذا نص کلام الشوکانی:</w:t>
      </w:r>
    </w:p>
    <w:p>
      <w:pPr>
        <w:pStyle w:val="BookText"/>
      </w:pPr>
      <w:r>
        <w:rPr>
          <w:rFonts w:ascii="IRNazanin" w:hAnsi="IRNazanin" w:eastAsia="IRNazanin" w:cs="IRNazanin"/>
          <w:lang w:bidi="fa-IR"/>
          <w:color w:val="111111"/>
          <w:sz w:val="28"/>
          <w:szCs w:val="28"/>
          <w:rtl/>
        </w:rPr>
        <w:t xml:space="preserve">«مسعود بن عمر التفتازانی، الامام الکبیر، صاحب التصانیف المشهورة المعروف بسعد الدین، ولد بتفتازان فی صفر سنة 722، و أخذ عن أکابر أهل العلم فی عصره کالعضد و طبقته، وفاق فی النحو و الصرف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9" w:name="pg11317_233752"/>
    <w:bookmarkEnd w:id="289"/>
    <w:p>
      <w:pPr>
        <w:pStyle w:val="BookText"/>
      </w:pPr>
      <w:r>
        <w:rPr>
          <w:rFonts w:ascii="IRNazanin" w:hAnsi="IRNazanin" w:eastAsia="IRNazanin" w:cs="IRNazanin"/>
          <w:lang w:bidi="fa-IR"/>
          <w:color w:val="111111"/>
          <w:sz w:val="28"/>
          <w:szCs w:val="28"/>
          <w:rtl/>
        </w:rPr>
        <w:t xml:space="preserve">و المنطق و المعانی و البیان و الأصول و التفسیر و الکلام و کثیر من العلوم، و طار صیته و اشتهر ذکره و رحل الیه الطلبة، و شرع فی التصنیف و هو فی ست عشرة سنة، فصنف الزنجانیة و فرغ منها فی شعبان سنة 738، و فرغ من شرح التلخیص الکبیر فی صفر سنة 748 بهراة، و من مختصره سنة 756، و من شرح التوضیح فی ذی القعدة سنة 758 بکاشان، و من شرح العقائد فی شعبان سنة 768، و من حاشیة العضدی فی ذی الحجة سنة 770، و من رسالة الإرشاد سنة 774، کلها بخوارزم، و من المقاصد و شرحه فی ذی القعدة سنة 784 بسمرقند، و من تهذیب الکلام فی رجب منها، و من شرح المفتاح فی شوال سنة 789 بسمرقند ایضا.</w:t>
      </w:r>
    </w:p>
    <w:p>
      <w:pPr>
        <w:pStyle w:val="BookText"/>
      </w:pPr>
      <w:r>
        <w:rPr>
          <w:rFonts w:ascii="IRNazanin" w:hAnsi="IRNazanin" w:eastAsia="IRNazanin" w:cs="IRNazanin"/>
          <w:lang w:bidi="fa-IR"/>
          <w:color w:val="111111"/>
          <w:sz w:val="28"/>
          <w:szCs w:val="28"/>
          <w:rtl/>
        </w:rPr>
        <w:t xml:space="preserve">و شرع فی فتاوی الحنفیة یوم الأحد التاسع من ذی القعدة سنة 769 بهراة، و فی تألیف مفتاح الفقه سنة 772، و فی شرح تلخیص المفتاح سنة 786 کلیهما بسرخس، و فی حاشیة الکشاف فی ثامن ربیع الآخر سنة 789 بظاهر سمرقند.</w:t>
      </w:r>
    </w:p>
    <w:p>
      <w:pPr>
        <w:pStyle w:val="BookText"/>
      </w:pPr>
      <w:r>
        <w:rPr>
          <w:rFonts w:ascii="IRNazanin" w:hAnsi="IRNazanin" w:eastAsia="IRNazanin" w:cs="IRNazanin"/>
          <w:lang w:bidi="fa-IR"/>
          <w:color w:val="111111"/>
          <w:sz w:val="28"/>
          <w:szCs w:val="28"/>
          <w:rtl/>
        </w:rPr>
        <w:t xml:space="preserve">هکذا ذکر ملا زادة تاریخ ما فرغ منه من مؤلفاته و ما شرع فیه و لم یکمل و قال فی أول الترجمة ما لفظه: أستاذ العلماء المتأخرین و سید الفضلاء المتقدمین مولانا سعد الملة و الدین، معدل میزان المعقول و المنقول، منقح أغصان الفروع و الأصول، أبی سعید مسعود ابن القاضی الامام فخر الملة و الدین عمر ابن المولی الأعظم سلطان العارفین الغازی التفتازانی …</w:t>
      </w:r>
    </w:p>
    <w:p>
      <w:pPr>
        <w:pStyle w:val="BookText"/>
      </w:pPr>
      <w:r>
        <w:rPr>
          <w:rFonts w:ascii="IRNazanin" w:hAnsi="IRNazanin" w:eastAsia="IRNazanin" w:cs="IRNazanin"/>
          <w:lang w:bidi="fa-IR"/>
          <w:color w:val="111111"/>
          <w:sz w:val="28"/>
          <w:szCs w:val="28"/>
          <w:rtl/>
        </w:rPr>
        <w:t xml:space="preserve">و بالجملة، فصاحب الترجمة متفرد بعلومه فی القرن الثامن، لم یکن له فی أهله نظیر فیها، و له من الحظ و الشهرة و الصیت فی أهل عصره فمن بعدهم مالا یلحق به غیره».</w:t>
      </w:r>
    </w:p>
    <w:p>
      <w:pPr>
        <w:pStyle w:val="Heading4"/>
      </w:pPr>
      <w:bookmarkStart w:id="941" w:name="_Toc598"/>
      <w:r>
        <w:t>(130) روایة حسام الدین حمید المحلی</w:t>
      </w:r>
      <w:bookmarkEnd w:id="941"/>
    </w:p>
    <w:p>
      <w:pPr>
        <w:pStyle w:val="Heading5"/>
      </w:pPr>
      <w:bookmarkStart w:id="942" w:name="_Toc599"/>
      <w:r>
        <w:t>اشارة</w:t>
      </w:r>
      <w:bookmarkEnd w:id="942"/>
    </w:p>
    <w:p>
      <w:pPr>
        <w:pStyle w:val="BookText"/>
      </w:pPr>
      <w:r>
        <w:rPr>
          <w:rFonts w:ascii="IRNazanin" w:hAnsi="IRNazanin" w:eastAsia="IRNazanin" w:cs="IRNazanin"/>
          <w:lang w:bidi="fa-IR"/>
          <w:color w:val="111111"/>
          <w:sz w:val="28"/>
          <w:szCs w:val="28"/>
          <w:rtl/>
        </w:rPr>
        <w:t xml:space="preserve">روی حدیث الثقلین فی کتابه (محاسن الازهار فی تفصیل مناقب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العترة الأخیار الاطهار) کما ذکره العلامة محمد بن اسماعیل الأمیر فی (الروضة الندیة) فی سیاق طرق حدیث الغدیر حیث قال ما نصه:</w:t>
      </w:r>
    </w:p>
    <w:p>
      <w:pPr>
        <w:pStyle w:val="BookText"/>
      </w:pPr>
      <w:r>
        <w:rPr>
          <w:rFonts w:ascii="IRNazanin" w:hAnsi="IRNazanin" w:eastAsia="IRNazanin" w:cs="IRNazanin"/>
          <w:lang w:bidi="fa-IR"/>
          <w:color w:val="111111"/>
          <w:sz w:val="28"/>
          <w:szCs w:val="28"/>
          <w:rtl/>
        </w:rPr>
        <w:t xml:space="preserve">«و ذکر الخطبة بطولها الفقیه العلامة حمید المحلی فی (محاسن الازهار) فی شرح قول الامام المنصور باللّه:</w:t>
      </w:r>
    </w:p>
    <w:p>
      <w:pPr>
        <w:pStyle w:val="BookText"/>
      </w:pPr>
      <w:r>
        <w:rPr>
          <w:rFonts w:ascii="IRNazanin" w:hAnsi="IRNazanin" w:eastAsia="IRNazanin" w:cs="IRNazanin"/>
          <w:lang w:bidi="fa-IR"/>
          <w:color w:val="111111"/>
          <w:sz w:val="28"/>
          <w:szCs w:val="28"/>
          <w:rtl/>
        </w:rPr>
        <w:t xml:space="preserve">أیهما نص بها أجملا له علی المکی و الیثربی</w:t>
      </w:r>
    </w:p>
    <w:p>
      <w:pPr>
        <w:pStyle w:val="BookText"/>
      </w:pPr>
      <w:r>
        <w:rPr>
          <w:rFonts w:ascii="IRNazanin" w:hAnsi="IRNazanin" w:eastAsia="IRNazanin" w:cs="IRNazanin"/>
          <w:lang w:bidi="fa-IR"/>
          <w:color w:val="111111"/>
          <w:sz w:val="28"/>
          <w:szCs w:val="28"/>
          <w:rtl/>
        </w:rPr>
        <w:t xml:space="preserve">بسنده الی زید بن أرقم قال: أقبل نبی اللّه صلّی اللّه علیه و سلّم فی حجة الوداع حتی نزل بغدیر الجحفة بین مکة و المدینة، فأمر بدوحات فقم ما تحتهن من شوک، ثم نادی الصلاة جامعة، فخرجنا الی رسول اللّه صلّی اللّه علیه و سلّم فی یوم شدید الحر، ان منا من یضع بعض ردائه علی رأسه و بعضه علی قدمه من شدة الرمضاء، حتی أتینا الی رسول اللّه، فصلی بنا الظهر، ثم انصرف إلینا فقال:</w:t>
      </w:r>
    </w:p>
    <w:p>
      <w:pPr>
        <w:pStyle w:val="BookText"/>
      </w:pPr>
      <w:r>
        <w:rPr>
          <w:rFonts w:ascii="IRNazanin" w:hAnsi="IRNazanin" w:eastAsia="IRNazanin" w:cs="IRNazanin"/>
          <w:lang w:bidi="fa-IR"/>
          <w:color w:val="111111"/>
          <w:sz w:val="28"/>
          <w:szCs w:val="28"/>
          <w:rtl/>
        </w:rPr>
        <w:t xml:space="preserve">الحمد للّه نحمده و نستعینه و نؤمن به و نتوکل علیه، و نعوذ باللّه من شرور أنفسنا و من سیئات أعمالنا، الذی لا هادی لمن أضل و لا مضل لمن هدی، و أشهد ان لا اله الا اللّه و أن محمدا عبده و رسوله.</w:t>
      </w:r>
    </w:p>
    <w:p>
      <w:pPr>
        <w:pStyle w:val="BookText"/>
      </w:pPr>
      <w:r>
        <w:rPr>
          <w:rFonts w:ascii="IRNazanin" w:hAnsi="IRNazanin" w:eastAsia="IRNazanin" w:cs="IRNazanin"/>
          <w:lang w:bidi="fa-IR"/>
          <w:color w:val="111111"/>
          <w:sz w:val="28"/>
          <w:szCs w:val="28"/>
          <w:rtl/>
        </w:rPr>
        <w:t xml:space="preserve">أما بعد، أیها الناس فانه لم یکن لنبی من العمر الا النصف من عمر الذی قبله، و ان عیسی بن مریم لبث فی قومه أربعین سنة، و انی قد شرعت فی العشرین، ألا و انی یوشک أن أفارقکم، ألا و انی مسئول و أنتم مسئولون، فهل بلغتکم فما ذا أنتم قائلون؟</w:t>
      </w:r>
    </w:p>
    <w:p>
      <w:pPr>
        <w:pStyle w:val="BookText"/>
      </w:pPr>
      <w:r>
        <w:rPr>
          <w:rFonts w:ascii="IRNazanin" w:hAnsi="IRNazanin" w:eastAsia="IRNazanin" w:cs="IRNazanin"/>
          <w:lang w:bidi="fa-IR"/>
          <w:color w:val="111111"/>
          <w:sz w:val="28"/>
          <w:szCs w:val="28"/>
          <w:rtl/>
        </w:rPr>
        <w:t xml:space="preserve">فقام من کل ناحیة من القوم مجیب یقولون: نشهد أنک عبد اللّه و رسوله، قد بلغت رسالته و جاهدت فی سبیله، و صدعت بأمره و عبدته حتی أتاک الیقین، جزاک اللّه عنا خیرا ما جزی نبیا عن أمته.</w:t>
      </w:r>
    </w:p>
    <w:p>
      <w:pPr>
        <w:pStyle w:val="BookText"/>
      </w:pPr>
      <w:r>
        <w:rPr>
          <w:rFonts w:ascii="IRNazanin" w:hAnsi="IRNazanin" w:eastAsia="IRNazanin" w:cs="IRNazanin"/>
          <w:lang w:bidi="fa-IR"/>
          <w:color w:val="111111"/>
          <w:sz w:val="28"/>
          <w:szCs w:val="28"/>
          <w:rtl/>
        </w:rPr>
        <w:t xml:space="preserve">فقال: ألستم تشهدون أن لا اله الا اللّه و أن محمدا عبده و رسوله، و أن الجنة حق و النار حق و تؤمنون بالکتاب کله؟ قالوا: بلی.</w:t>
      </w:r>
    </w:p>
    <w:p>
      <w:pPr>
        <w:pStyle w:val="BookText"/>
      </w:pPr>
      <w:r>
        <w:rPr>
          <w:rFonts w:ascii="IRNazanin" w:hAnsi="IRNazanin" w:eastAsia="IRNazanin" w:cs="IRNazanin"/>
          <w:lang w:bidi="fa-IR"/>
          <w:color w:val="111111"/>
          <w:sz w:val="28"/>
          <w:szCs w:val="28"/>
          <w:rtl/>
        </w:rPr>
        <w:t xml:space="preserve">فقال: انی أشهد أن صدقتکم و صدقتمونی، ألا و انی فرطکم و أنتم تبعی توشکون أن تردوا علی الحوض فأسألکم حین تلقونی عن ثقلی کیف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0" w:name="pg11317_233754"/>
    <w:bookmarkEnd w:id="290"/>
    <w:p>
      <w:pPr>
        <w:pStyle w:val="BookText"/>
      </w:pPr>
      <w:r>
        <w:rPr>
          <w:rFonts w:ascii="IRNazanin" w:hAnsi="IRNazanin" w:eastAsia="IRNazanin" w:cs="IRNazanin"/>
          <w:lang w:bidi="fa-IR"/>
          <w:color w:val="111111"/>
          <w:sz w:val="28"/>
          <w:szCs w:val="28"/>
          <w:rtl/>
        </w:rPr>
        <w:t xml:space="preserve">خلفتمونی فیهما.</w:t>
      </w:r>
    </w:p>
    <w:p>
      <w:pPr>
        <w:pStyle w:val="BookText"/>
      </w:pPr>
      <w:r>
        <w:rPr>
          <w:rFonts w:ascii="IRNazanin" w:hAnsi="IRNazanin" w:eastAsia="IRNazanin" w:cs="IRNazanin"/>
          <w:lang w:bidi="fa-IR"/>
          <w:color w:val="111111"/>
          <w:sz w:val="28"/>
          <w:szCs w:val="28"/>
          <w:rtl/>
        </w:rPr>
        <w:t xml:space="preserve">قال: فأعضل علینا ما ندری ما الثقلان حتی قام رجل من المهاجرین قال: بأبی و أمی أنت یا رسول اللّه و ما الثقلان؟ قال: الأکبر منهما کتاب اللّه، سبب طرف بید اللّه و طرف بأیدیکم، تمسکوا به و لا تزلوا و لا تضلوا، و الأصغر منهما عترتی، من استقبل قبلتی و أجاب دعوتی فلا تقتلوهم و لا تقهروهم و لا تقصروا عنهم، فانی قد سألت لهم اللطیف الخبیر فأعطانی، و ناصرهما لی ناصر و خاذلهما لی خاذل و ولیهما لی ولی و عدوهما لی عدو، ألا فإنها لن تهلک أمة قبلکم حتی تدین بأهوائها و تظاهر علی نبیها و تقتل من قام بالقسط.</w:t>
      </w:r>
    </w:p>
    <w:p>
      <w:pPr>
        <w:pStyle w:val="BookText"/>
      </w:pPr>
      <w:r>
        <w:rPr>
          <w:rFonts w:ascii="IRNazanin" w:hAnsi="IRNazanin" w:eastAsia="IRNazanin" w:cs="IRNazanin"/>
          <w:lang w:bidi="fa-IR"/>
          <w:color w:val="111111"/>
          <w:sz w:val="28"/>
          <w:szCs w:val="28"/>
          <w:rtl/>
        </w:rPr>
        <w:t xml:space="preserve">ثم أخذ بید علی بن أبی طالب رضی اللّه عنه و رفعها و قال: من کنت مولاه فهذا مولاه، و من کنت ولیه فهذا ولیه، اللهم وال من والاه و عاد من عاداه».</w:t>
      </w:r>
    </w:p>
    <w:p>
      <w:pPr>
        <w:pStyle w:val="Heading5"/>
      </w:pPr>
      <w:bookmarkStart w:id="943" w:name="_Toc600"/>
      <w:r>
        <w:t>ترجمته:</w:t>
      </w:r>
      <w:bookmarkEnd w:id="943"/>
    </w:p>
    <w:p>
      <w:pPr>
        <w:pStyle w:val="BookText"/>
      </w:pPr>
      <w:r>
        <w:rPr>
          <w:rFonts w:ascii="IRNazanin" w:hAnsi="IRNazanin" w:eastAsia="IRNazanin" w:cs="IRNazanin"/>
          <w:lang w:bidi="fa-IR"/>
          <w:color w:val="111111"/>
          <w:sz w:val="28"/>
          <w:szCs w:val="28"/>
          <w:rtl/>
        </w:rPr>
        <w:t xml:space="preserve">و ترجم له جماعة من العلماء، و مما یدل علی عظمته و جلالته استناد العلامة الأمیر الی کتابه (محاسن الازهار)، و نقله عنه کثیرا فی کتابه (الروضة الندیة)، مع وصفه ب «العلامة الفقیه» و تارة «الفقیه العلامة حمید الشهید رحمه اللّه».</w:t>
      </w:r>
    </w:p>
    <w:p>
      <w:pPr>
        <w:pStyle w:val="BookText"/>
      </w:pPr>
      <w:r>
        <w:rPr>
          <w:rFonts w:ascii="IRNazanin" w:hAnsi="IRNazanin" w:eastAsia="IRNazanin" w:cs="IRNazanin"/>
          <w:lang w:bidi="fa-IR"/>
          <w:color w:val="111111"/>
          <w:sz w:val="28"/>
          <w:szCs w:val="28"/>
          <w:rtl/>
        </w:rPr>
        <w:t xml:space="preserve">و کذا روایة القاضی الشوکانی لکتابه المذکور، فانه یعد بذلک من جملة مشایخ الشوکانی فی الإجازة، قال الشوکانی: «محاسن الازهار لحمید الشهید، أرویها بالاسناد المتقدم فی الدیباج الی الداودی عن القاسم بن أحمد ابن حمید عن المؤلف»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1" w:name="pg11317_233755"/>
    <w:bookmarkEnd w:id="291"/>
    <w:p>
      <w:pPr>
        <w:pStyle w:val="Heading4"/>
      </w:pPr>
      <w:bookmarkStart w:id="944" w:name="_Toc601"/>
      <w:r>
        <w:t>(131) روایة نور الدین الهیثمی</w:t>
      </w:r>
      <w:bookmarkEnd w:id="944"/>
    </w:p>
    <w:p>
      <w:pPr>
        <w:pStyle w:val="Heading5"/>
      </w:pPr>
      <w:bookmarkStart w:id="945" w:name="_Toc602"/>
      <w:r>
        <w:t>اشارة</w:t>
      </w:r>
      <w:bookmarkEnd w:id="945"/>
    </w:p>
    <w:p>
      <w:pPr>
        <w:pStyle w:val="BookText"/>
      </w:pPr>
      <w:r>
        <w:rPr>
          <w:rFonts w:ascii="IRNazanin" w:hAnsi="IRNazanin" w:eastAsia="IRNazanin" w:cs="IRNazanin"/>
          <w:lang w:bidi="fa-IR"/>
          <w:color w:val="111111"/>
          <w:sz w:val="28"/>
          <w:szCs w:val="28"/>
          <w:rtl/>
        </w:rPr>
        <w:t xml:space="preserve">روی الهیثمی حدیث الثقلین فی کتابه (مجمع الزوائد و منبع الفوائد)- و هو الکتاب الذی جمع فیه زوائد الکتب الستة من (مسند أحمد) و (مسند البزار) و (مسند أبی یعلی) و (المعاجم الثلاثة للطبرانی)- علی ما نص علیه المناوی إذ قال فی شرح الحدیث: «قال الهیثمی رجاله موثقون، و رواه أیضا أبو یعلی بسند لا بأس به، و الحافظ عبد العزیز بن الأخضر، و زاد أنه قال فی حجة الوداع، و وهم من زعم ضعفه کابن الجوزی. قال السمهودی: و فی الباب ما یزید علی عشرین من الصحابة»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5"/>
      </w:pPr>
      <w:bookmarkStart w:id="946" w:name="_Toc603"/>
      <w:r>
        <w:t>ترجمته:</w:t>
      </w:r>
      <w:bookmarkEnd w:id="946"/>
    </w:p>
    <w:p>
      <w:pPr>
        <w:pStyle w:val="BookText"/>
      </w:pPr>
      <w:r>
        <w:rPr>
          <w:rFonts w:ascii="IRNazanin" w:hAnsi="IRNazanin" w:eastAsia="IRNazanin" w:cs="IRNazanin"/>
          <w:lang w:bidi="fa-IR"/>
          <w:color w:val="111111"/>
          <w:sz w:val="28"/>
          <w:szCs w:val="28"/>
          <w:rtl/>
        </w:rPr>
        <w:t xml:space="preserve">1- شمس الدین السخاوی: «علی بن أبی بکر بن سلیمان بن أبی بکر ابن عمر بن صالح، نور الدین أبو الحسن الهیثمی القاهری الشافعی الحافظ، و یعرف بالهیثمی، کان أبوه صاحب حانوت بالصحراء، فولد له هذا فی رجب سنة خمس و ثلاثین و سبعمائة، فنشأ فقرأ القرآن، ثم صحب الزین العراقی و هو بالغ، و لم یفارقه سفرا و حضرا حتی مات.. و هو مکثر سماعا و شیوخا، و لم یکن الزین یعتمد فی شی‌ء من أموره الا علیه، حتی أنه أرسله مع ولده الولی لما ارتحل بنفسه الی دمشق، و زوجه ابنته خدیجة و رزق منها عدة أولاد.</w:t>
      </w:r>
    </w:p>
    <w:p>
      <w:pPr>
        <w:pStyle w:val="BookText"/>
      </w:pPr>
      <w:r>
        <w:rPr>
          <w:rFonts w:ascii="IRNazanin" w:hAnsi="IRNazanin" w:eastAsia="IRNazanin" w:cs="IRNazanin"/>
          <w:lang w:bidi="fa-IR"/>
          <w:color w:val="111111"/>
          <w:sz w:val="28"/>
          <w:szCs w:val="28"/>
          <w:rtl/>
        </w:rPr>
        <w:t xml:space="preserve">و کتب الکثیر من تصانیف الشیخ، بل قرأ علیه أکثرها، و تخرج به فی الحدیث، بل دربه فی افراد زوائد کتب کالمعاجم الثلاثة للطبرانی و المسانید لأحمد و البزار و أبی یعلی علی الکتب الستة. و ابتدأ أولا بزوائد أحمد فجاء فی مجلدین، و کل واحد من الخمسة الباقیة فی تصنیف مستقل الا الطبرانی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الأوسط و الصغیر منهما فی تصنیف، ثم جمع الجمیع فی کتاب واحد محذوف الأسانید سماه (مجمع الزوائد). و کذا أفرد زوائد صحیح ابن حبان علی الصحیحین، و رتب أحادیث الحلیة لابی نعیم علی الأبواب، و مات عنه مسودة فبیّضه و أکمله شیخنا فی مجلدین، و أحادیث الغیلانیات و الخلعیات و فوائد ابی تمام و الافراد للدارقطنی أیضا علی الأبواب فی مجلدین. و رتب کلا من ثقات ابن حبان و العجلی علی الحروف …</w:t>
      </w:r>
    </w:p>
    <w:p>
      <w:pPr>
        <w:pStyle w:val="BookText"/>
      </w:pPr>
      <w:r>
        <w:rPr>
          <w:rFonts w:ascii="IRNazanin" w:hAnsi="IRNazanin" w:eastAsia="IRNazanin" w:cs="IRNazanin"/>
          <w:lang w:bidi="fa-IR"/>
          <w:color w:val="111111"/>
          <w:sz w:val="28"/>
          <w:szCs w:val="28"/>
          <w:rtl/>
        </w:rPr>
        <w:t xml:space="preserve">و کان عجبا فی الدین و التقوی و الزهد و الإقبال علی العلم و العبادة و الأوراد، و خدمة الشیخ و عدم مخالطة الناس فی شی‌ء من الأمور، و المحبة فی الحدیث و أهله، و حدث بالکثیر رفیقا للزین، بل قل أن حدث الزین بشی‌ء الا و هو معه، و کذلک قل أن حدث هو بمفرده، لکنهم بعد وفاة الشیخ أکثروا عنه، و مع ذلک فلم یغیر حاله و لا تصدر و تمشیخ …</w:t>
      </w:r>
    </w:p>
    <w:p>
      <w:pPr>
        <w:pStyle w:val="BookText"/>
      </w:pPr>
      <w:r>
        <w:rPr>
          <w:rFonts w:ascii="IRNazanin" w:hAnsi="IRNazanin" w:eastAsia="IRNazanin" w:cs="IRNazanin"/>
          <w:lang w:bidi="fa-IR"/>
          <w:color w:val="111111"/>
          <w:sz w:val="28"/>
          <w:szCs w:val="28"/>
          <w:rtl/>
        </w:rPr>
        <w:t xml:space="preserve">و قد ترجمه ابن خطیب الناصریة فی ذیل تاریخ حلب، و التقی الفاسی فی ذیل التقیید، و شیخنا فی معجمه و انبائه و مشیخة البرهان الحلبی، و الغرس خلیل الاقفهسی فی معجم ابن ظهیرة، و التقی ابن فهد فی معجمه و ذیل الحفاظ و خلق کالمقریزی فی عقوده.</w:t>
      </w:r>
    </w:p>
    <w:p>
      <w:pPr>
        <w:pStyle w:val="BookText"/>
      </w:pPr>
      <w:r>
        <w:rPr>
          <w:rFonts w:ascii="IRNazanin" w:hAnsi="IRNazanin" w:eastAsia="IRNazanin" w:cs="IRNazanin"/>
          <w:lang w:bidi="fa-IR"/>
          <w:color w:val="111111"/>
          <w:sz w:val="28"/>
          <w:szCs w:val="28"/>
          <w:rtl/>
        </w:rPr>
        <w:t xml:space="preserve">قال شیخنا فی معجمه: و کان خیرا ساکنا لینا سلیم الفطرة، شدید الإنکار للمنکر، کثیر الاحتمال لشیخنا و لأولاده، محبا فی الحدیث و أهله …</w:t>
      </w:r>
    </w:p>
    <w:p>
      <w:pPr>
        <w:pStyle w:val="BookText"/>
      </w:pPr>
      <w:r>
        <w:rPr>
          <w:rFonts w:ascii="IRNazanin" w:hAnsi="IRNazanin" w:eastAsia="IRNazanin" w:cs="IRNazanin"/>
          <w:lang w:bidi="fa-IR"/>
          <w:color w:val="111111"/>
          <w:sz w:val="28"/>
          <w:szCs w:val="28"/>
          <w:rtl/>
        </w:rPr>
        <w:t xml:space="preserve">و قال فی أنبائه: انه صار کثیر الاستحضار للمتون جدا لکثرة الممارسة، و کان هینا لینا دینا خیرا محبا فی أهل الخیر، لا یسأم و لا یضجر من خدمة الشیخ و کتابة الحدیث، سلیم الفطرة کثیر الخیر و الاحتمال و الأذی، خصوصا عن جماعة الشیخ، و قد شهد لی بالتقدم فی الفن جزاه اللّه عنی خیرا.</w:t>
      </w:r>
    </w:p>
    <w:p>
      <w:pPr>
        <w:pStyle w:val="BookText"/>
      </w:pPr>
      <w:r>
        <w:rPr>
          <w:rFonts w:ascii="IRNazanin" w:hAnsi="IRNazanin" w:eastAsia="IRNazanin" w:cs="IRNazanin"/>
          <w:lang w:bidi="fa-IR"/>
          <w:color w:val="111111"/>
          <w:sz w:val="28"/>
          <w:szCs w:val="28"/>
          <w:rtl/>
        </w:rPr>
        <w:t xml:space="preserve">و قال البرهان الحلبی: انه کان من محاسن القاهرة.</w:t>
      </w:r>
    </w:p>
    <w:p>
      <w:pPr>
        <w:pStyle w:val="BookText"/>
      </w:pPr>
      <w:r>
        <w:rPr>
          <w:rFonts w:ascii="IRNazanin" w:hAnsi="IRNazanin" w:eastAsia="IRNazanin" w:cs="IRNazanin"/>
          <w:lang w:bidi="fa-IR"/>
          <w:color w:val="111111"/>
          <w:sz w:val="28"/>
          <w:szCs w:val="28"/>
          <w:rtl/>
        </w:rPr>
        <w:t xml:space="preserve">و قال التقی الفاسی: کان کثیر الحفظ للمتون و الآثار صالحا خیرا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2" w:name="pg11317_233757"/>
    <w:bookmarkEnd w:id="292"/>
    <w:p>
      <w:pPr>
        <w:pStyle w:val="BookText"/>
      </w:pPr>
      <w:r>
        <w:rPr>
          <w:rFonts w:ascii="IRNazanin" w:hAnsi="IRNazanin" w:eastAsia="IRNazanin" w:cs="IRNazanin"/>
          <w:lang w:bidi="fa-IR"/>
          <w:color w:val="111111"/>
          <w:sz w:val="28"/>
          <w:szCs w:val="28"/>
          <w:rtl/>
        </w:rPr>
        <w:t xml:space="preserve">و قال الاقفهسی: کان اماما عالما حافظا زاهدا متواضعا متوددا الی الناس، ذا عبادة و تقشف و ورع- انتهی.</w:t>
      </w:r>
    </w:p>
    <w:p>
      <w:pPr>
        <w:pStyle w:val="BookText"/>
      </w:pPr>
      <w:r>
        <w:rPr>
          <w:rFonts w:ascii="IRNazanin" w:hAnsi="IRNazanin" w:eastAsia="IRNazanin" w:cs="IRNazanin"/>
          <w:lang w:bidi="fa-IR"/>
          <w:color w:val="111111"/>
          <w:sz w:val="28"/>
          <w:szCs w:val="28"/>
          <w:rtl/>
        </w:rPr>
        <w:t xml:space="preserve">و الثناء علی دینه و زهده و ورعه و نحو ذلک کثیر جدا، بل هو فی ذلک کلمة اتفاق، و أما فی الحدیث فالحق ما قاله شیخنا …»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الجلال السیوطی: «الهیثمی الحافظ … قال الحافظ ابن حجر:</w:t>
      </w:r>
    </w:p>
    <w:p>
      <w:pPr>
        <w:pStyle w:val="BookText"/>
      </w:pPr>
      <w:r>
        <w:rPr>
          <w:rFonts w:ascii="IRNazanin" w:hAnsi="IRNazanin" w:eastAsia="IRNazanin" w:cs="IRNazanin"/>
          <w:lang w:bidi="fa-IR"/>
          <w:color w:val="111111"/>
          <w:sz w:val="28"/>
          <w:szCs w:val="28"/>
          <w:rtl/>
        </w:rPr>
        <w:t xml:space="preserve">کان خیرا ساکنا صینا لینا سلیم الفطرة شدید الإنکار للمنکر لا یترک قیام اللیل، مات فی تاسع عشرین رمضان سنة 807»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الجلال السیوطی أیضا فی ذکر من کان بمصر من حفاظ الحدیث و نقاده، کما تقدم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الشوکانی بمثل ما تقدم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4"/>
      </w:pPr>
      <w:bookmarkStart w:id="947" w:name="_Toc604"/>
      <w:r>
        <w:t>(132) روایة المجد الفیروزآبادی</w:t>
      </w:r>
      <w:bookmarkEnd w:id="947"/>
    </w:p>
    <w:p>
      <w:pPr>
        <w:pStyle w:val="Heading5"/>
      </w:pPr>
      <w:bookmarkStart w:id="948" w:name="_Toc605"/>
      <w:r>
        <w:t>اشارة</w:t>
      </w:r>
      <w:bookmarkEnd w:id="948"/>
    </w:p>
    <w:p>
      <w:pPr>
        <w:pStyle w:val="BookText"/>
      </w:pPr>
      <w:r>
        <w:rPr>
          <w:rFonts w:ascii="IRNazanin" w:hAnsi="IRNazanin" w:eastAsia="IRNazanin" w:cs="IRNazanin"/>
          <w:lang w:bidi="fa-IR"/>
          <w:color w:val="111111"/>
          <w:sz w:val="28"/>
          <w:szCs w:val="28"/>
          <w:rtl/>
        </w:rPr>
        <w:t xml:space="preserve">روی حدیث الثقلین قائلا: «و الثقل محرکة متاع المسافر و حشمه و کل شی‌ء نفیس مصون، و منه</w:t>
      </w:r>
    </w:p>
    <w:p>
      <w:pPr>
        <w:pStyle w:val="BookText"/>
      </w:pPr>
      <w:r>
        <w:rPr>
          <w:rFonts w:ascii="IRNazanin" w:hAnsi="IRNazanin" w:eastAsia="IRNazanin" w:cs="IRNazanin"/>
          <w:lang w:bidi="fa-IR"/>
          <w:color w:val="111111"/>
          <w:sz w:val="28"/>
          <w:szCs w:val="28"/>
          <w:rtl/>
        </w:rPr>
        <w:t xml:space="preserve">الحدیث: انّی تارک فیکم الثقلین کتاب اللّه و عترتی»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949" w:name="_Toc606"/>
      <w:r>
        <w:t>ترجمته:</w:t>
      </w:r>
      <w:bookmarkEnd w:id="949"/>
    </w:p>
    <w:p>
      <w:pPr>
        <w:pStyle w:val="BookText"/>
      </w:pPr>
      <w:r>
        <w:rPr>
          <w:rFonts w:ascii="IRNazanin" w:hAnsi="IRNazanin" w:eastAsia="IRNazanin" w:cs="IRNazanin"/>
          <w:lang w:bidi="fa-IR"/>
          <w:color w:val="111111"/>
          <w:sz w:val="28"/>
          <w:szCs w:val="28"/>
          <w:rtl/>
        </w:rPr>
        <w:t xml:space="preserve">1- ابن قاضی شهبة فی (طبقات الشافعیة 4/ 79).</w:t>
      </w:r>
    </w:p>
    <w:p>
      <w:pPr>
        <w:pStyle w:val="BookText"/>
      </w:pPr>
      <w:r>
        <w:rPr>
          <w:rFonts w:ascii="IRNazanin" w:hAnsi="IRNazanin" w:eastAsia="IRNazanin" w:cs="IRNazanin"/>
          <w:lang w:bidi="fa-IR"/>
          <w:color w:val="111111"/>
          <w:sz w:val="28"/>
          <w:szCs w:val="28"/>
          <w:rtl/>
        </w:rPr>
        <w:t xml:space="preserve">2- و تقی الدین الفاسی فی (العقد الثمین فی تاریخ البلد الامین).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3" w:name="pg11317_233758"/>
    <w:bookmarkEnd w:id="293"/>
    <w:p>
      <w:pPr>
        <w:pStyle w:val="BookText"/>
      </w:pPr>
      <w:r>
        <w:rPr>
          <w:rFonts w:ascii="IRNazanin" w:hAnsi="IRNazanin" w:eastAsia="IRNazanin" w:cs="IRNazanin"/>
          <w:lang w:bidi="fa-IR"/>
          <w:color w:val="111111"/>
          <w:sz w:val="28"/>
          <w:szCs w:val="28"/>
          <w:rtl/>
        </w:rPr>
        <w:t xml:space="preserve">3- و السخاوی فی (الضوء اللامع لأهل القرن التاسع 10/ 79).</w:t>
      </w:r>
    </w:p>
    <w:p>
      <w:pPr>
        <w:pStyle w:val="BookText"/>
      </w:pPr>
      <w:r>
        <w:rPr>
          <w:rFonts w:ascii="IRNazanin" w:hAnsi="IRNazanin" w:eastAsia="IRNazanin" w:cs="IRNazanin"/>
          <w:lang w:bidi="fa-IR"/>
          <w:color w:val="111111"/>
          <w:sz w:val="28"/>
          <w:szCs w:val="28"/>
          <w:rtl/>
        </w:rPr>
        <w:t xml:space="preserve">4- و الجلال السیوطی فی (بغیة الوعاة فی طبقات اللغویین و النحاة 117- 118).</w:t>
      </w:r>
    </w:p>
    <w:p>
      <w:pPr>
        <w:pStyle w:val="BookText"/>
      </w:pPr>
      <w:r>
        <w:rPr>
          <w:rFonts w:ascii="IRNazanin" w:hAnsi="IRNazanin" w:eastAsia="IRNazanin" w:cs="IRNazanin"/>
          <w:lang w:bidi="fa-IR"/>
          <w:color w:val="111111"/>
          <w:sz w:val="28"/>
          <w:szCs w:val="28"/>
          <w:rtl/>
        </w:rPr>
        <w:t xml:space="preserve">5- و الشوکانی فی (البدر الطالع بمحاسن من بعد القرن السابع 2/ 280).</w:t>
      </w:r>
    </w:p>
    <w:p>
      <w:pPr>
        <w:pStyle w:val="BookText"/>
      </w:pPr>
      <w:r>
        <w:rPr>
          <w:rFonts w:ascii="IRNazanin" w:hAnsi="IRNazanin" w:eastAsia="IRNazanin" w:cs="IRNazanin"/>
          <w:lang w:bidi="fa-IR"/>
          <w:color w:val="111111"/>
          <w:sz w:val="28"/>
          <w:szCs w:val="28"/>
          <w:rtl/>
        </w:rPr>
        <w:t xml:space="preserve">6- و القنوجی فی (التاج المکلل 817) و غیرهم.</w:t>
      </w:r>
    </w:p>
    <w:p>
      <w:pPr>
        <w:pStyle w:val="BookText"/>
      </w:pPr>
      <w:r>
        <w:rPr>
          <w:rFonts w:ascii="IRNazanin" w:hAnsi="IRNazanin" w:eastAsia="IRNazanin" w:cs="IRNazanin"/>
          <w:lang w:bidi="fa-IR"/>
          <w:color w:val="111111"/>
          <w:sz w:val="28"/>
          <w:szCs w:val="28"/>
          <w:rtl/>
        </w:rPr>
        <w:t xml:space="preserve">و بملاحظة هذه المصادر یتبین شأن المجد الشیرازی الفیروزآبادی لدی أبناء السنة.</w:t>
      </w:r>
    </w:p>
    <w:p>
      <w:pPr>
        <w:pStyle w:val="Heading4"/>
      </w:pPr>
      <w:bookmarkStart w:id="950" w:name="_Toc607"/>
      <w:r>
        <w:t>(133) روایة الحافظ البخاری المعروف ب (خواجة بارسا)</w:t>
      </w:r>
      <w:bookmarkEnd w:id="950"/>
    </w:p>
    <w:p>
      <w:pPr>
        <w:pStyle w:val="Heading5"/>
      </w:pPr>
      <w:bookmarkStart w:id="951" w:name="_Toc608"/>
      <w:r>
        <w:t>اشارة</w:t>
      </w:r>
      <w:bookmarkEnd w:id="951"/>
    </w:p>
    <w:p>
      <w:pPr>
        <w:pStyle w:val="BookText"/>
      </w:pPr>
      <w:r>
        <w:rPr>
          <w:rFonts w:ascii="IRNazanin" w:hAnsi="IRNazanin" w:eastAsia="IRNazanin" w:cs="IRNazanin"/>
          <w:lang w:bidi="fa-IR"/>
          <w:color w:val="111111"/>
          <w:sz w:val="28"/>
          <w:szCs w:val="28"/>
          <w:rtl/>
        </w:rPr>
        <w:t xml:space="preserve">روی حدیث الثقلین فی کتابه (فصل الخطاب) فقد قال فیه ما نصه:</w:t>
      </w:r>
    </w:p>
    <w:p>
      <w:pPr>
        <w:pStyle w:val="BookText"/>
      </w:pPr>
      <w:r>
        <w:rPr>
          <w:rFonts w:ascii="IRNazanin" w:hAnsi="IRNazanin" w:eastAsia="IRNazanin" w:cs="IRNazanin"/>
          <w:lang w:bidi="fa-IR"/>
          <w:color w:val="111111"/>
          <w:sz w:val="28"/>
          <w:szCs w:val="28"/>
          <w:rtl/>
        </w:rPr>
        <w:t xml:space="preserve">«و قال الشیخ الامام العارف الولی أبو عبد اللّه محمد بن علی الحکیم الترمذی قدس اللّه تعالی روحه فی کتاب (نوادر الأصول فی معرفة أخبار الرسول) فی الأصل الموفی خمسین: حدثنا نصر بن عبد الرحمن الوشاء، قال حدثنا زید بن الحسن الانماطی، عن جعفر بن محمد، عن أبیه رضی اللّه عنهما، عن جابر بن عبد اللّه رضی اللّه عنهما قال: رأیت رسول اللّه صلّی اللّه علیه و سلّم فی حجته یوم عرفة و هو علی ناقته القصواء یخطب، فسمعته یقول: یا أیها الناس قد ترکت ما ان أخذتم به لن تضلوا، کتاب اللّه و عترتی أهل بیتی.</w:t>
      </w:r>
    </w:p>
    <w:p>
      <w:pPr>
        <w:pStyle w:val="BookText"/>
      </w:pPr>
      <w:r>
        <w:rPr>
          <w:rFonts w:ascii="IRNazanin" w:hAnsi="IRNazanin" w:eastAsia="IRNazanin" w:cs="IRNazanin"/>
          <w:lang w:bidi="fa-IR"/>
          <w:color w:val="111111"/>
          <w:sz w:val="28"/>
          <w:szCs w:val="28"/>
          <w:rtl/>
        </w:rPr>
        <w:t xml:space="preserve">حدثنا نصر، قال حدثنا زید بن الحسن، قال حدثنا معروف بن خربوذ المکی عن أبی الطفیل عامر بن واثلة، عن حذیفة بن أسید الغفاری رضی اللّه عنه قال: لما صدر رسول اللّه صلّی اللّه علیه و سلّم من حجة الوداع خطب فقال: یا أیها الناس انه قد نبأنی اللطیف الخبیر أنه لم یعمر نبی الا مثل نصف عمر الذی بلیه من قبل، و انی أظن أن یوشک أن أدعی فأجیب، و انی فرطکم علی الحوض، و انی سائلکم حین تردون علی عن الثقلین، فانظروا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4" w:name="pg11317_233759"/>
    <w:bookmarkEnd w:id="294"/>
    <w:p>
      <w:pPr>
        <w:pStyle w:val="BookText"/>
      </w:pPr>
      <w:r>
        <w:rPr>
          <w:rFonts w:ascii="IRNazanin" w:hAnsi="IRNazanin" w:eastAsia="IRNazanin" w:cs="IRNazanin"/>
          <w:lang w:bidi="fa-IR"/>
          <w:color w:val="111111"/>
          <w:sz w:val="28"/>
          <w:szCs w:val="28"/>
          <w:rtl/>
        </w:rPr>
        <w:t xml:space="preserve">کیف تخلفونی فیهما، الثقل الأکبر کتاب اللّه عز و جل، سبب طرفه بید اللّه سبحانه و طرفه بأیدیکم، فاستمسکوا به و لا تضلوا و لا تبدلوا. و عترتی أهل بیتی، فانی قد نبأنی اللطیف الخبیر أنهما لن یتفرقا حتی یردا علی الحوض».</w:t>
      </w:r>
    </w:p>
    <w:p>
      <w:pPr>
        <w:pStyle w:val="BookText"/>
      </w:pPr>
      <w:r>
        <w:rPr>
          <w:rFonts w:ascii="IRNazanin" w:hAnsi="IRNazanin" w:eastAsia="IRNazanin" w:cs="IRNazanin"/>
          <w:lang w:bidi="fa-IR"/>
          <w:color w:val="111111"/>
          <w:sz w:val="28"/>
          <w:szCs w:val="28"/>
          <w:rtl/>
        </w:rPr>
        <w:t xml:space="preserve">و قال فیه نقلا عن جامع الأصول:</w:t>
      </w:r>
    </w:p>
    <w:p>
      <w:pPr>
        <w:pStyle w:val="BookText"/>
      </w:pPr>
      <w:r>
        <w:rPr>
          <w:rFonts w:ascii="IRNazanin" w:hAnsi="IRNazanin" w:eastAsia="IRNazanin" w:cs="IRNazanin"/>
          <w:lang w:bidi="fa-IR"/>
          <w:color w:val="111111"/>
          <w:sz w:val="28"/>
          <w:szCs w:val="28"/>
          <w:rtl/>
        </w:rPr>
        <w:t xml:space="preserve">«و قال زید بن أرقم رضی اللّه عنه: قام رسول اللّه صلّی اللّه علیه و سلّم یوما فینا خطیبا بماء یدعی خما بین مکة و المدینة فحمد اللّه عز و جل و أثنی علیه و وعظ و ذکر ثم قال: أما بعد، ألا أیها الناس انما أنا بشر یوشک أن یأتینی رسول ربی فأجیب، و انی تارک فیکم ثقلین، أولهما کتاب اللّه عز و جل فیه الهدی و النور، فخذوا بکتاب اللّه و استمسکوا به. فحث علی کتاب اللّه و رغب فیه ثم قال: و أهل بیتی، أذکرکم اللّه فی أهل بیتی، أذکرکم اللّه فی أهل بیتی. أخرجه مسلم رحمه اللّه تعالی.</w:t>
      </w:r>
    </w:p>
    <w:p>
      <w:pPr>
        <w:pStyle w:val="BookText"/>
      </w:pPr>
      <w:r>
        <w:rPr>
          <w:rFonts w:ascii="IRNazanin" w:hAnsi="IRNazanin" w:eastAsia="IRNazanin" w:cs="IRNazanin"/>
          <w:lang w:bidi="fa-IR"/>
          <w:color w:val="111111"/>
          <w:sz w:val="28"/>
          <w:szCs w:val="28"/>
          <w:rtl/>
        </w:rPr>
        <w:t xml:space="preserve">قال زید رضی اللّه عنه: اهل بیته صلّی اللّه علیه و سلّم من حرم الصدقة بعده، آل علیّ و آل عقیل و آل جعفر و آل عباس رضی اللّه عنهم. قیل لزید: ألیس نساؤه من أهل بیته؟ قال: نساؤه من أهل بیته، و لکن أهل بیته أهله و عصبته الذین حرموا الصدقة بعده- کذا أخرجه مسلم رحمه اللّه».</w:t>
      </w:r>
    </w:p>
    <w:p>
      <w:pPr>
        <w:pStyle w:val="Heading5"/>
      </w:pPr>
      <w:bookmarkStart w:id="952" w:name="_Toc609"/>
      <w:r>
        <w:t>ترجمته:</w:t>
      </w:r>
      <w:bookmarkEnd w:id="952"/>
    </w:p>
    <w:p>
      <w:pPr>
        <w:pStyle w:val="BookText"/>
      </w:pPr>
      <w:r>
        <w:rPr>
          <w:rFonts w:ascii="IRNazanin" w:hAnsi="IRNazanin" w:eastAsia="IRNazanin" w:cs="IRNazanin"/>
          <w:lang w:bidi="fa-IR"/>
          <w:color w:val="111111"/>
          <w:sz w:val="28"/>
          <w:szCs w:val="28"/>
          <w:rtl/>
        </w:rPr>
        <w:t xml:space="preserve">1- الکفوی: «محمد بن محمد بن محمود الحافظی البخاری المعروف بخواجه محمد بارسا. أعز خلفاء الشیخ الکبیر خواجه بهاء الدین نقشبند قدس اللّه أرواحهما. کان من نسل حافظ الدین الکبیر تلمیذ شمس الأئمة الکردری قد نص علیه فی ذکر محمود الانجیر الماضی فی قلب الکتیبة الحادی عشر.</w:t>
      </w:r>
    </w:p>
    <w:p>
      <w:pPr>
        <w:pStyle w:val="BookText"/>
      </w:pPr>
      <w:r>
        <w:rPr>
          <w:rFonts w:ascii="IRNazanin" w:hAnsi="IRNazanin" w:eastAsia="IRNazanin" w:cs="IRNazanin"/>
          <w:lang w:bidi="fa-IR"/>
          <w:color w:val="111111"/>
          <w:sz w:val="28"/>
          <w:szCs w:val="28"/>
          <w:rtl/>
        </w:rPr>
        <w:t xml:space="preserve">ولد سنة ست و خمسین و سبعمائة، و قرأ العلوم علی علماء عصره، و قد کان قد بهر علی أقرانه فی دهره، و حصل الفروع و الأصول، و برع فی المعقول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المنقول، و کان شابا.</w:t>
      </w:r>
    </w:p>
    <w:p>
      <w:pPr>
        <w:pStyle w:val="BookText"/>
      </w:pPr>
      <w:r>
        <w:rPr>
          <w:rFonts w:ascii="IRNazanin" w:hAnsi="IRNazanin" w:eastAsia="IRNazanin" w:cs="IRNazanin"/>
          <w:lang w:bidi="fa-IR"/>
          <w:color w:val="111111"/>
          <w:sz w:val="28"/>
          <w:szCs w:val="28"/>
          <w:rtl/>
        </w:rPr>
        <w:t xml:space="preserve">أخذ الفقه عن قدوة و بقیة أعلام الهدی الشیخ الامام الشیخ العارف الولی أبو الطاهر محمد بن الحسن بن علی الطاهر، و وقع منه الإجازة فی أواخر شعبان سنة ست و سبعین و سبعمائة فی بخاری. و روی عن خواجه محمد بارسا أنه قال: أجازنی بقیة أعلام الهدی أبو الطاهر انی أروی عنه ما قرأت علیه و ما سمعت من الفروع و الأصول، و أدرس ما أحرزته من المعقول و المنقول علی الشرط المشروط عند النقلة و الرواة، و قد أکملت فی تلک السنة عشرین، و ذلک فی أواخر شعبان سنة ست و سبعین و سبعمائة.</w:t>
      </w:r>
    </w:p>
    <w:p>
      <w:pPr>
        <w:pStyle w:val="BookText"/>
      </w:pPr>
      <w:r>
        <w:rPr>
          <w:rFonts w:ascii="IRNazanin" w:hAnsi="IRNazanin" w:eastAsia="IRNazanin" w:cs="IRNazanin"/>
          <w:lang w:bidi="fa-IR"/>
          <w:color w:val="111111"/>
          <w:sz w:val="28"/>
          <w:szCs w:val="28"/>
          <w:rtl/>
        </w:rPr>
        <w:t xml:space="preserve">و أخذ أبو الطاهر عن الشیخ الامام مولانا صدر الشریعة عبید اللّه البرهانی المحبوبی، و وقع الإجازة منه فی ذی القعدة سنة خمس و أربعین و سبعمائة. و هو أخذ عن جده تاج الدین محمود بن صدر الشریعة أحمد بن جمال الدین عبید اللّه المحبوبی، عن أبیه أحمد عن أبیه جمال الدین، عن الشیخ الامام المفتی امام زاده صاحب الشرعة، عن العماد الزرنجری عن أبیه شمس الأئمة الزرنجری عن شمس الأئمة السرخسی، عن شمس الأئمة الحلوانی عن أبی علی النسفی عن الشیخ الامام أبی بکر محمد بن أبی الفضل، عن عبد اللّه السدمونی عن أبی عبد اللّه عن أبی حفص الکبیر، عن أبیه عن محمد عن أبی حنیفة رحمة اللّه علیهم أجمعین.</w:t>
      </w:r>
    </w:p>
    <w:p>
      <w:pPr>
        <w:pStyle w:val="BookText"/>
      </w:pPr>
      <w:r>
        <w:rPr>
          <w:rFonts w:ascii="IRNazanin" w:hAnsi="IRNazanin" w:eastAsia="IRNazanin" w:cs="IRNazanin"/>
          <w:lang w:bidi="fa-IR"/>
          <w:color w:val="111111"/>
          <w:sz w:val="28"/>
          <w:szCs w:val="28"/>
          <w:rtl/>
        </w:rPr>
        <w:t xml:space="preserve">و أخذ الفروع و الأصول عنه المولی العالم الکامل الیاس بن یحیی بن حمزة الرومی، و أجازه ببخاری یوم الجمعة الحادی و العشرین من شعبان سنة إحدی و عشرین و ثمانمائة، و أخذ عنه أیضا ولده المولی العارف الربانی حافظ الدین محمد بن محمد بن محمد بن محمود الحافظی البخاری الشهیر بخواجه أبو نصر بارسا»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غیاث الدین المدعو ب (خواندمیر) فی تاریخه (حبیب السیرفی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افراد البشر): «کان من أولاد عبد اللّه بن جعفر الطیار رضی اللّه عنهما، توجه فی محرم سنة 822 لأداء فریضة الحج و زیارة قبر خیر الأنام علیه الصلاة و السلام … و کلما دخل بلدة أو قریة تلقاه أهلها و علماؤها بالإکرام و الإعزاز، و عند ما وصل مکة و فرغ من المناسک ابتلی بمرض شدید حتی انه طاف الطواف الأخیر و هو محمول. ثم انه توجه الی المدینة علی ما هو علیه من الضعف و المرض، فبینما هو فی بعض الطریق إذ أمر أحد أصحابه بکتابة هذه الکلمات:</w:t>
      </w:r>
    </w:p>
    <w:p>
      <w:pPr>
        <w:pStyle w:val="BookText"/>
      </w:pPr>
      <w:r>
        <w:rPr>
          <w:rFonts w:ascii="IRNazanin" w:hAnsi="IRNazanin" w:eastAsia="IRNazanin" w:cs="IRNazanin"/>
          <w:lang w:bidi="fa-IR"/>
          <w:color w:val="111111"/>
          <w:sz w:val="28"/>
          <w:szCs w:val="28"/>
          <w:rtl/>
        </w:rPr>
        <w:t xml:space="preserve">بسم الله الرحمن الرحیم. جاءنی سید الطائفة الجنید قدس اللّه سره فی ضحوة یوم السبت التاسع عشر من ذی لحجة سنة اثنتین و عشرین و ثمانمائة عند انصرافنا من مکة المکرمة زادها اللّه تعالی تکریما، و نحن نسیر مع الرکب و أنا بین النوم و الیقظة، فقال لی: زیارة و بشارة، القصد مقبول. فحفظت هذه الکلمة و سررت بها، ثم استیقظت من الحالة الواقعة بین النوم و الیقظة، و الحمد للّه علی ذلک.</w:t>
      </w:r>
    </w:p>
    <w:p>
      <w:pPr>
        <w:pStyle w:val="BookText"/>
      </w:pPr>
      <w:r>
        <w:rPr>
          <w:rFonts w:ascii="IRNazanin" w:hAnsi="IRNazanin" w:eastAsia="IRNazanin" w:cs="IRNazanin"/>
          <w:lang w:bidi="fa-IR"/>
          <w:color w:val="111111"/>
          <w:sz w:val="28"/>
          <w:szCs w:val="28"/>
          <w:rtl/>
        </w:rPr>
        <w:t xml:space="preserve">حتی وصل المدینة المنورة یوم الأربعاء فی الثالث و العشرین من الشهر نفسه، فتوفی یوم الخمیس، فصلی علیه مولانا شمس الدین الفناری، و أهل الرکب لیلة الجمعة، و دفن فی تلک اللیلة بجوار العباس رضی اللّه عنه.</w:t>
      </w:r>
    </w:p>
    <w:p>
      <w:pPr>
        <w:pStyle w:val="BookText"/>
      </w:pPr>
      <w:r>
        <w:rPr>
          <w:rFonts w:ascii="IRNazanin" w:hAnsi="IRNazanin" w:eastAsia="IRNazanin" w:cs="IRNazanin"/>
          <w:lang w:bidi="fa-IR"/>
          <w:color w:val="111111"/>
          <w:sz w:val="28"/>
          <w:szCs w:val="28"/>
          <w:rtl/>
        </w:rPr>
        <w:t xml:space="preserve">و من مؤلفات الخواجة محمد پارسا کتاب (فصل الخطاب) و هو الکتاب الذی لا ینظر الیه علماء الشیعة بنظر الاعتبار».</w:t>
      </w:r>
    </w:p>
    <w:p>
      <w:pPr>
        <w:pStyle w:val="BookText"/>
      </w:pPr>
      <w:r>
        <w:rPr>
          <w:rFonts w:ascii="IRNazanin" w:hAnsi="IRNazanin" w:eastAsia="IRNazanin" w:cs="IRNazanin"/>
          <w:lang w:bidi="fa-IR"/>
          <w:color w:val="111111"/>
          <w:sz w:val="28"/>
          <w:szCs w:val="28"/>
          <w:rtl/>
        </w:rPr>
        <w:t xml:space="preserve">3- و مجد الدین البدخشانی فی (جامع السلاسل- مخطوط).</w:t>
      </w:r>
    </w:p>
    <w:p>
      <w:pPr>
        <w:pStyle w:val="BookText"/>
      </w:pPr>
      <w:r>
        <w:rPr>
          <w:rFonts w:ascii="IRNazanin" w:hAnsi="IRNazanin" w:eastAsia="IRNazanin" w:cs="IRNazanin"/>
          <w:lang w:bidi="fa-IR"/>
          <w:color w:val="111111"/>
          <w:sz w:val="28"/>
          <w:szCs w:val="28"/>
          <w:rtl/>
        </w:rPr>
        <w:t xml:space="preserve">4- و عبد الرحمن الجامی کما تقدم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المقدار کاف لمعرفة عظمة الرجل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95" w:name="pg11317_233762"/>
    <w:bookmarkEnd w:id="295"/>
    <w:p>
      <w:pPr>
        <w:pStyle w:val="Heading4"/>
      </w:pPr>
      <w:bookmarkStart w:id="953" w:name="_Toc610"/>
      <w:r>
        <w:t>(134) روایة ملک العلماء شهاب الدین الدولت‌آبادی</w:t>
      </w:r>
      <w:bookmarkEnd w:id="953"/>
    </w:p>
    <w:p>
      <w:pPr>
        <w:pStyle w:val="Heading5"/>
      </w:pPr>
      <w:bookmarkStart w:id="954" w:name="_Toc611"/>
      <w:r>
        <w:t>اشارة</w:t>
      </w:r>
      <w:bookmarkEnd w:id="954"/>
    </w:p>
    <w:p>
      <w:pPr>
        <w:pStyle w:val="BookText"/>
      </w:pPr>
      <w:r>
        <w:rPr>
          <w:rFonts w:ascii="IRNazanin" w:hAnsi="IRNazanin" w:eastAsia="IRNazanin" w:cs="IRNazanin"/>
          <w:lang w:bidi="fa-IR"/>
          <w:color w:val="111111"/>
          <w:sz w:val="28"/>
          <w:szCs w:val="28"/>
          <w:rtl/>
        </w:rPr>
        <w:t xml:space="preserve">روی حدیث الثقلین بطرق عدة من الکتب المعتبرة فی الاخبار و السنة، مع بیانات له تؤکد معنی الحدیث و تصریح بما هو الحق الذی لا ریب فیه.</w:t>
      </w:r>
    </w:p>
    <w:p>
      <w:pPr>
        <w:pStyle w:val="BookText"/>
      </w:pPr>
      <w:r>
        <w:rPr>
          <w:rFonts w:ascii="IRNazanin" w:hAnsi="IRNazanin" w:eastAsia="IRNazanin" w:cs="IRNazanin"/>
          <w:lang w:bidi="fa-IR"/>
          <w:color w:val="111111"/>
          <w:sz w:val="28"/>
          <w:szCs w:val="28"/>
          <w:rtl/>
        </w:rPr>
        <w:t xml:space="preserve">قال فی الجلوة الاولی فیما جاء فی تمسکهم:</w:t>
      </w:r>
    </w:p>
    <w:p>
      <w:pPr>
        <w:pStyle w:val="BookText"/>
      </w:pPr>
      <w:r>
        <w:rPr>
          <w:rFonts w:ascii="IRNazanin" w:hAnsi="IRNazanin" w:eastAsia="IRNazanin" w:cs="IRNazanin"/>
          <w:lang w:bidi="fa-IR"/>
          <w:color w:val="111111"/>
          <w:sz w:val="28"/>
          <w:szCs w:val="28"/>
          <w:rtl/>
        </w:rPr>
        <w:t xml:space="preserve">«و فی (دستور الحقائق) للإمام فخر الدین الهانسوی رحمه اللّه: روی عن زید بن أرقم قال: لما رجع رسول اللّه صلّی اللّه علیه و سلّم عن حجة الوداع و نزل عند غدیر خم- و هو اسم موضع بین مکة و المدینة- فأخر أن یجمع رحال الإبل، فجعلها کالمنبر فصعد علیها و قال: انی تارک فیکم الثقلین کتاب اللّه و عترتی، ان تمسکتم بهما لن تضلوا من بعدی.</w:t>
      </w:r>
    </w:p>
    <w:p>
      <w:pPr>
        <w:pStyle w:val="BookText"/>
      </w:pPr>
      <w:r>
        <w:rPr>
          <w:rFonts w:ascii="IRNazanin" w:hAnsi="IRNazanin" w:eastAsia="IRNazanin" w:cs="IRNazanin"/>
          <w:lang w:bidi="fa-IR"/>
          <w:color w:val="111111"/>
          <w:sz w:val="28"/>
          <w:szCs w:val="28"/>
          <w:rtl/>
        </w:rPr>
        <w:t xml:space="preserve">و فیه أیضا: من أراد أن یتمسک بالحبل المتین فلیحب علیا و ذریته.</w:t>
      </w:r>
    </w:p>
    <w:p>
      <w:pPr>
        <w:pStyle w:val="BookText"/>
      </w:pPr>
      <w:r>
        <w:rPr>
          <w:rFonts w:ascii="IRNazanin" w:hAnsi="IRNazanin" w:eastAsia="IRNazanin" w:cs="IRNazanin"/>
          <w:lang w:bidi="fa-IR"/>
          <w:color w:val="111111"/>
          <w:sz w:val="28"/>
          <w:szCs w:val="28"/>
          <w:rtl/>
        </w:rPr>
        <w:t xml:space="preserve">و فی (المشارق) فی باب أما و (المصابیح) عن زید بن أرقم قال: قام رسول اللّه صلّی اللّه علیه و سلّم فینا خطیبا بماء یسمی خما بین مکة و المدینة، فحمد اللّه و أثنی علیه و وعظ و ذکر ثم قال: أما بعد یا أیها الناس، انما أنا بشر مثلکم یوشک أن یأتینی رسول ربی فأجیب، و انی تارک فیکم الثقلین کتاب اللّه فیه الهدی و النور، فخذوا بکتاب اللّه و استمسکوا به، و أهل بیتی، أذکرکم اللّه فی أهل بیتی، أذکرکم اللّه فی أهل بیتی.</w:t>
      </w:r>
    </w:p>
    <w:p>
      <w:pPr>
        <w:pStyle w:val="BookText"/>
      </w:pPr>
      <w:r>
        <w:rPr>
          <w:rFonts w:ascii="IRNazanin" w:hAnsi="IRNazanin" w:eastAsia="IRNazanin" w:cs="IRNazanin"/>
          <w:lang w:bidi="fa-IR"/>
          <w:color w:val="111111"/>
          <w:sz w:val="28"/>
          <w:szCs w:val="28"/>
          <w:rtl/>
        </w:rPr>
        <w:t xml:space="preserve">و فی (العمدة) و (الدرر) و (تاج الاسامی): انی تارک فیکم الثقلین کتاب اللّه و عترتی، و لن تضلوا أبدا ان تمسکتم بهما.</w:t>
      </w:r>
    </w:p>
    <w:p>
      <w:pPr>
        <w:pStyle w:val="BookText"/>
      </w:pPr>
      <w:r>
        <w:rPr>
          <w:rFonts w:ascii="IRNazanin" w:hAnsi="IRNazanin" w:eastAsia="IRNazanin" w:cs="IRNazanin"/>
          <w:lang w:bidi="fa-IR"/>
          <w:color w:val="111111"/>
          <w:sz w:val="28"/>
          <w:szCs w:val="28"/>
          <w:rtl/>
        </w:rPr>
        <w:t xml:space="preserve">و فی (الأربعین عن الأربعین) و (کتاب الشفاء) و (نصاب الاخبار) و (المصابیح) و (مشکاة الأنوار) و (النسائیة): أنا محمد بن المثنی، قال نبأ یحیی [بن حماد، قال أنا أبو عوانة، عن سلیمان، قال ثنا حبیب بن أبی ثابت، عن أبی الطفیل عن زید بن أرقم قال: لما رجع رسول اللّه صلّی اللّه علیه و سلّم عن حجة الوداع و نزل غدیر خم، أمر بدوحات فقممن ثم قال: انی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6" w:name="pg11317_233763"/>
    <w:bookmarkEnd w:id="296"/>
    <w:p>
      <w:pPr>
        <w:pStyle w:val="BookText"/>
      </w:pPr>
      <w:r>
        <w:rPr>
          <w:rFonts w:ascii="IRNazanin" w:hAnsi="IRNazanin" w:eastAsia="IRNazanin" w:cs="IRNazanin"/>
          <w:lang w:bidi="fa-IR"/>
          <w:color w:val="111111"/>
          <w:sz w:val="28"/>
          <w:szCs w:val="28"/>
          <w:rtl/>
        </w:rPr>
        <w:t xml:space="preserve">دعیت فأجبت، و انی تارک فیکم الثقلین، أحدهما أعظم من الآخر و أکبر، کتاب اللّه حبل ممدود من السماء الی الأرض، و عترتی أهل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و فی (المصابیح) فی الحسان: عن جابر رضی اللّه عنه قال: رأیت رسول اللّه صلّی اللّه علیه و سلّم علی الناقة القصواء یخطب فسمعته یقول: یا أیها الناس انی ترکت فیکم ما ان أخذتم به لن تضلوا، کتاب اللّه و عترتی»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تکلم علی هذا الحدیث و أحادیث أخری بما لا مزید علیه، إذ شرحها شرحا یکشف عن أسرارها و یوضح مقصود النبی صلّی اللّه علیه و سلّم من تلک الأقوال، کلمة کلمة.</w:t>
      </w:r>
    </w:p>
    <w:p>
      <w:pPr>
        <w:pStyle w:val="BookText"/>
      </w:pPr>
      <w:r>
        <w:rPr>
          <w:rFonts w:ascii="IRNazanin" w:hAnsi="IRNazanin" w:eastAsia="IRNazanin" w:cs="IRNazanin"/>
          <w:lang w:bidi="fa-IR"/>
          <w:color w:val="111111"/>
          <w:sz w:val="28"/>
          <w:szCs w:val="28"/>
          <w:rtl/>
        </w:rPr>
        <w:t xml:space="preserve">ثم انه رواه فی الجلوة الثالثة و الخامسة و السادسة من کتابه المذکور.</w:t>
      </w:r>
    </w:p>
    <w:p>
      <w:pPr>
        <w:pStyle w:val="BookText"/>
      </w:pPr>
      <w:r>
        <w:rPr>
          <w:rFonts w:ascii="IRNazanin" w:hAnsi="IRNazanin" w:eastAsia="IRNazanin" w:cs="IRNazanin"/>
          <w:lang w:bidi="fa-IR"/>
          <w:color w:val="111111"/>
          <w:sz w:val="28"/>
          <w:szCs w:val="28"/>
          <w:rtl/>
        </w:rPr>
        <w:t xml:space="preserve">کما رواه فی کتابه الآخر (مناقب السادات).</w:t>
      </w:r>
    </w:p>
    <w:p>
      <w:pPr>
        <w:pStyle w:val="Heading5"/>
      </w:pPr>
      <w:bookmarkStart w:id="955" w:name="_Toc612"/>
      <w:r>
        <w:t>ترجمته:</w:t>
      </w:r>
      <w:bookmarkEnd w:id="955"/>
    </w:p>
    <w:p>
      <w:pPr>
        <w:pStyle w:val="BookText"/>
      </w:pPr>
      <w:r>
        <w:rPr>
          <w:rFonts w:ascii="IRNazanin" w:hAnsi="IRNazanin" w:eastAsia="IRNazanin" w:cs="IRNazanin"/>
          <w:lang w:bidi="fa-IR"/>
          <w:color w:val="111111"/>
          <w:sz w:val="28"/>
          <w:szCs w:val="28"/>
          <w:rtl/>
        </w:rPr>
        <w:t xml:space="preserve">1- الشیخ عبد الحق الدهلوی فی (أخبار الأخیار).</w:t>
      </w:r>
    </w:p>
    <w:p>
      <w:pPr>
        <w:pStyle w:val="BookText"/>
      </w:pPr>
      <w:r>
        <w:rPr>
          <w:rFonts w:ascii="IRNazanin" w:hAnsi="IRNazanin" w:eastAsia="IRNazanin" w:cs="IRNazanin"/>
          <w:lang w:bidi="fa-IR"/>
          <w:color w:val="111111"/>
          <w:sz w:val="28"/>
          <w:szCs w:val="28"/>
          <w:rtl/>
        </w:rPr>
        <w:t xml:space="preserve">2- و محمد محبوب عالم فی (تفسیر شاهی) حیث ینقل عنه.</w:t>
      </w:r>
    </w:p>
    <w:p>
      <w:pPr>
        <w:pStyle w:val="BookText"/>
      </w:pPr>
      <w:r>
        <w:rPr>
          <w:rFonts w:ascii="IRNazanin" w:hAnsi="IRNazanin" w:eastAsia="IRNazanin" w:cs="IRNazanin"/>
          <w:lang w:bidi="fa-IR"/>
          <w:color w:val="111111"/>
          <w:sz w:val="28"/>
          <w:szCs w:val="28"/>
          <w:rtl/>
        </w:rPr>
        <w:t xml:space="preserve">3- و ولی اللّه الدهلوی (والد الدهلوی) فی (المقدمة السنیة).</w:t>
      </w:r>
    </w:p>
    <w:p>
      <w:pPr>
        <w:pStyle w:val="BookText"/>
      </w:pPr>
      <w:r>
        <w:rPr>
          <w:rFonts w:ascii="IRNazanin" w:hAnsi="IRNazanin" w:eastAsia="IRNazanin" w:cs="IRNazanin"/>
          <w:lang w:bidi="fa-IR"/>
          <w:color w:val="111111"/>
          <w:sz w:val="28"/>
          <w:szCs w:val="28"/>
          <w:rtl/>
        </w:rPr>
        <w:t xml:space="preserve">4- و الکاتب الجلبی فی (کشف الظنون) حیث ذکر کتبه.</w:t>
      </w:r>
    </w:p>
    <w:p>
      <w:pPr>
        <w:pStyle w:val="BookText"/>
      </w:pPr>
      <w:r>
        <w:rPr>
          <w:rFonts w:ascii="IRNazanin" w:hAnsi="IRNazanin" w:eastAsia="IRNazanin" w:cs="IRNazanin"/>
          <w:lang w:bidi="fa-IR"/>
          <w:color w:val="111111"/>
          <w:sz w:val="28"/>
          <w:szCs w:val="28"/>
          <w:rtl/>
        </w:rPr>
        <w:t xml:space="preserve">5- و غلام علی آزاد فی (سبحة المرجان فی علماء هندوستان 39).</w:t>
      </w:r>
    </w:p>
    <w:p>
      <w:pPr>
        <w:pStyle w:val="BookText"/>
      </w:pPr>
      <w:r>
        <w:rPr>
          <w:rFonts w:ascii="IRNazanin" w:hAnsi="IRNazanin" w:eastAsia="IRNazanin" w:cs="IRNazanin"/>
          <w:lang w:bidi="fa-IR"/>
          <w:color w:val="111111"/>
          <w:sz w:val="28"/>
          <w:szCs w:val="28"/>
          <w:rtl/>
        </w:rPr>
        <w:t xml:space="preserve">6- و رشید الدین خان الدهلوی فی (إیضاح لطافة المقال) و (غرة الراشدین).</w:t>
      </w:r>
    </w:p>
    <w:p>
      <w:pPr>
        <w:pStyle w:val="BookText"/>
      </w:pPr>
      <w:r>
        <w:rPr>
          <w:rFonts w:ascii="IRNazanin" w:hAnsi="IRNazanin" w:eastAsia="IRNazanin" w:cs="IRNazanin"/>
          <w:lang w:bidi="fa-IR"/>
          <w:color w:val="111111"/>
          <w:sz w:val="28"/>
          <w:szCs w:val="28"/>
          <w:rtl/>
        </w:rPr>
        <w:t xml:space="preserve">و هذا تعریب ما ذکره الشیخ عبد الحق الدهلوی فی ترجمة الدولت‌آبادی:</w:t>
      </w:r>
    </w:p>
    <w:p>
      <w:pPr>
        <w:pStyle w:val="BookText"/>
      </w:pPr>
      <w:r>
        <w:rPr>
          <w:rFonts w:ascii="IRNazanin" w:hAnsi="IRNazanin" w:eastAsia="IRNazanin" w:cs="IRNazanin"/>
          <w:lang w:bidi="fa-IR"/>
          <w:color w:val="111111"/>
          <w:sz w:val="28"/>
          <w:szCs w:val="28"/>
          <w:rtl/>
        </w:rPr>
        <w:t xml:space="preserve">«القاضی شهاب الدین الدولت‌آبادی، أوصافه أشهر من أن تذکر،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97" w:name="pg11317_233764"/>
    <w:bookmarkEnd w:id="297"/>
    <w:p>
      <w:pPr>
        <w:pStyle w:val="BookText"/>
      </w:pPr>
      <w:r>
        <w:rPr>
          <w:rFonts w:ascii="IRNazanin" w:hAnsi="IRNazanin" w:eastAsia="IRNazanin" w:cs="IRNazanin"/>
          <w:lang w:bidi="fa-IR"/>
          <w:color w:val="111111"/>
          <w:sz w:val="28"/>
          <w:szCs w:val="28"/>
          <w:rtl/>
        </w:rPr>
        <w:t xml:space="preserve">فانه- و ان کان فی عصره علماء و أساتذة کثیرون- اشتهر من بینهم و نال القبول التام فی أهل زمانه دونهم.</w:t>
      </w:r>
    </w:p>
    <w:p>
      <w:pPr>
        <w:pStyle w:val="BookText"/>
      </w:pPr>
      <w:r>
        <w:rPr>
          <w:rFonts w:ascii="IRNazanin" w:hAnsi="IRNazanin" w:eastAsia="IRNazanin" w:cs="IRNazanin"/>
          <w:lang w:bidi="fa-IR"/>
          <w:color w:val="111111"/>
          <w:sz w:val="28"/>
          <w:szCs w:val="28"/>
          <w:rtl/>
        </w:rPr>
        <w:t xml:space="preserve">و من تصانیفه (حواشی الکافیة) و هو فی غایة اللطافة و المتانة، و قد اشتهر فی زمانه و انتشر فی الأقطار، و (الإرشاد) فی النحو، و قد التزم فیه التمثیل فی ضمن التعبیر، و رتبه ترتیبا جیدا، و هو أیضا فرید من نوعه، و (بدیع البیان) فی علم البلاغة، و قد تقید فیه بالسجع، و (البحر المواج) و هو تفسیر للقرآن الکریم بالفارسیة … و له (شرح أصول البزودی) الی مباحث الأمر … و رسائل و کتب أخری بالعربیة و الفارسیة. و له رسالة فی تقسیم العلوم، و أخری فی (الصنائع) بالفارسیة. و کان ینظم الشعر أیضا.</w:t>
      </w:r>
    </w:p>
    <w:p>
      <w:pPr>
        <w:pStyle w:val="BookText"/>
      </w:pPr>
      <w:r>
        <w:rPr>
          <w:rFonts w:ascii="IRNazanin" w:hAnsi="IRNazanin" w:eastAsia="IRNazanin" w:cs="IRNazanin"/>
          <w:lang w:bidi="fa-IR"/>
          <w:color w:val="111111"/>
          <w:sz w:val="28"/>
          <w:szCs w:val="28"/>
          <w:rtl/>
        </w:rPr>
        <w:t xml:space="preserve">توفی فی سنة ثمان و أربعین و ثمانمائة، و قبره فی مدینة (جونبور).</w:t>
      </w:r>
    </w:p>
    <w:p>
      <w:pPr>
        <w:pStyle w:val="BookText"/>
      </w:pPr>
      <w:r>
        <w:rPr>
          <w:rFonts w:ascii="IRNazanin" w:hAnsi="IRNazanin" w:eastAsia="IRNazanin" w:cs="IRNazanin"/>
          <w:lang w:bidi="fa-IR"/>
          <w:color w:val="111111"/>
          <w:sz w:val="28"/>
          <w:szCs w:val="28"/>
          <w:rtl/>
        </w:rPr>
        <w:t xml:space="preserve">و للقاضی شهاب الدین رسالة تسمی ب (مناقب السادات) ذکر فیها وجوب محبة أهل البیت علیهم السلام، و أسأله تعالی أن یسعده فی الآخرة ببرکاتها»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4"/>
      </w:pPr>
      <w:bookmarkStart w:id="956" w:name="_Toc613"/>
      <w:r>
        <w:t>(135) روایة ابن الصباغ المالکی</w:t>
      </w:r>
      <w:bookmarkEnd w:id="956"/>
    </w:p>
    <w:p>
      <w:pPr>
        <w:pStyle w:val="Heading5"/>
      </w:pPr>
      <w:bookmarkStart w:id="957" w:name="_Toc614"/>
      <w:r>
        <w:t>اشارة</w:t>
      </w:r>
      <w:bookmarkEnd w:id="957"/>
    </w:p>
    <w:p>
      <w:pPr>
        <w:pStyle w:val="BookText"/>
      </w:pPr>
      <w:r>
        <w:rPr>
          <w:rFonts w:ascii="IRNazanin" w:hAnsi="IRNazanin" w:eastAsia="IRNazanin" w:cs="IRNazanin"/>
          <w:lang w:bidi="fa-IR"/>
          <w:color w:val="111111"/>
          <w:sz w:val="28"/>
          <w:szCs w:val="28"/>
          <w:rtl/>
        </w:rPr>
        <w:t xml:space="preserve">«روی حدیث الثقلین حیث قال:</w:t>
      </w:r>
    </w:p>
    <w:p>
      <w:pPr>
        <w:pStyle w:val="BookText"/>
      </w:pPr>
      <w:r>
        <w:rPr>
          <w:rFonts w:ascii="IRNazanin" w:hAnsi="IRNazanin" w:eastAsia="IRNazanin" w:cs="IRNazanin"/>
          <w:lang w:bidi="fa-IR"/>
          <w:color w:val="111111"/>
          <w:sz w:val="28"/>
          <w:szCs w:val="28"/>
          <w:rtl/>
        </w:rPr>
        <w:t xml:space="preserve">«و روی الترمذی أیضا عن زید بن أرقم رضی اللّه عنه قال: قال رسول اللّه صلّی اللّه علیه و سلّم: من کنت مولاه فعلی مولاه. هذا اللفظ بمجرده رواه الترمذی و لم یزد علیه.</w:t>
      </w:r>
    </w:p>
    <w:p>
      <w:pPr>
        <w:pStyle w:val="BookText"/>
      </w:pPr>
      <w:r>
        <w:rPr>
          <w:rFonts w:ascii="IRNazanin" w:hAnsi="IRNazanin" w:eastAsia="IRNazanin" w:cs="IRNazanin"/>
          <w:lang w:bidi="fa-IR"/>
          <w:color w:val="111111"/>
          <w:sz w:val="28"/>
          <w:szCs w:val="28"/>
          <w:rtl/>
        </w:rPr>
        <w:t xml:space="preserve">و زاد غیره- و هو الزهری- ذکر الیوم و الزمان و المکان، قال: لما حج رسول اللّه صلّی اللّه علیه و سلّم حجة الوداع و عاد قاصدا المدینة قام بغدیر خم- و هو ما بین مکة و المدینة- و ذلک فی الیوم الثامن عشر من ذی الحجة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8" w:name="pg11317_233765"/>
    <w:bookmarkEnd w:id="298"/>
    <w:p>
      <w:pPr>
        <w:pStyle w:val="BookText"/>
      </w:pPr>
      <w:r>
        <w:rPr>
          <w:rFonts w:ascii="IRNazanin" w:hAnsi="IRNazanin" w:eastAsia="IRNazanin" w:cs="IRNazanin"/>
          <w:lang w:bidi="fa-IR"/>
          <w:color w:val="111111"/>
          <w:sz w:val="28"/>
          <w:szCs w:val="28"/>
          <w:rtl/>
        </w:rPr>
        <w:t xml:space="preserve">الحرام وقت الهاجرة و قال: أیها الناس انی مسئول و أنتم مسئولون، هل بلغت و نصحت؟ قالوا: نشهد أنک بلغت و نصحت. ثم قال: و أنا أشهد أنی قد بلغت و نصحت. ثم قال: أیها الناس تشهدون أن لا اله الا اللّه و أنی رسول اللّه؟ قالوا: نشهد أن لا اله الا اللّه و أنک رسول اللّه. قال: و أنا أشهد مثل ما شهدتم. ثم قال صلّی اللّه علیه و سلّم أیها الناس قد خلفت فیکم ما ان تمسکتم به لن تضلوا بعدی کتاب اللّه و أهل بیتی، ألا و ان اللطیف الخبیر أخبرنی أنهما لن یفترقا حتی یردا علی الحوض، وسعة حوضی ما بین بصری و صنعاء، عدد آنیته عدد النجوم، ان اللّه سائلکم کیف خلفتمونی فی کتابه و فی أهل بیتی.</w:t>
      </w:r>
    </w:p>
    <w:p>
      <w:pPr>
        <w:pStyle w:val="BookText"/>
      </w:pPr>
      <w:r>
        <w:rPr>
          <w:rFonts w:ascii="IRNazanin" w:hAnsi="IRNazanin" w:eastAsia="IRNazanin" w:cs="IRNazanin"/>
          <w:lang w:bidi="fa-IR"/>
          <w:color w:val="111111"/>
          <w:sz w:val="28"/>
          <w:szCs w:val="28"/>
          <w:rtl/>
        </w:rPr>
        <w:t xml:space="preserve">ثم قال: أیها الناس من أولی الناس بالمؤمنین؟ قالوا: اللّه و رسوله أولی بالمؤمنین یقول ذلک ثلاث مرات. ثم قال فی الرابعة- و أخذ بید علی رضی اللّه عنه-: من کنت مولاه فعلی مولاه، اللهم وال من والاه و عاد من عاده- یقولها ثلاث مرات- ألا فلیبلغ الشاهد الغائب»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958" w:name="_Toc615"/>
      <w:r>
        <w:t>ترجمته:</w:t>
      </w:r>
      <w:bookmarkEnd w:id="958"/>
    </w:p>
    <w:p>
      <w:pPr>
        <w:pStyle w:val="BookText"/>
      </w:pPr>
      <w:r>
        <w:rPr>
          <w:rFonts w:ascii="IRNazanin" w:hAnsi="IRNazanin" w:eastAsia="IRNazanin" w:cs="IRNazanin"/>
          <w:lang w:bidi="fa-IR"/>
          <w:color w:val="111111"/>
          <w:sz w:val="28"/>
          <w:szCs w:val="28"/>
          <w:rtl/>
        </w:rPr>
        <w:t xml:space="preserve">و قد ترجم له و نقل عنه معتمدا علیه جماعة من مشاهیر العلماء منهم:</w:t>
      </w:r>
    </w:p>
    <w:p>
      <w:pPr>
        <w:pStyle w:val="BookText"/>
      </w:pPr>
      <w:r>
        <w:rPr>
          <w:rFonts w:ascii="IRNazanin" w:hAnsi="IRNazanin" w:eastAsia="IRNazanin" w:cs="IRNazanin"/>
          <w:lang w:bidi="fa-IR"/>
          <w:color w:val="111111"/>
          <w:sz w:val="28"/>
          <w:szCs w:val="28"/>
          <w:rtl/>
        </w:rPr>
        <w:t xml:space="preserve">1- نجم الدین عمر بن فهد المکی فی (اتحاف الوری بأخبار أم القری).</w:t>
      </w:r>
    </w:p>
    <w:p>
      <w:pPr>
        <w:pStyle w:val="BookText"/>
      </w:pPr>
      <w:r>
        <w:rPr>
          <w:rFonts w:ascii="IRNazanin" w:hAnsi="IRNazanin" w:eastAsia="IRNazanin" w:cs="IRNazanin"/>
          <w:lang w:bidi="fa-IR"/>
          <w:color w:val="111111"/>
          <w:sz w:val="28"/>
          <w:szCs w:val="28"/>
          <w:rtl/>
        </w:rPr>
        <w:t xml:space="preserve">2- و شمس الدین السخاوی فی (الضوء اللامع لأهل القرن التاسع 5/ 283).</w:t>
      </w:r>
    </w:p>
    <w:p>
      <w:pPr>
        <w:pStyle w:val="BookText"/>
      </w:pPr>
      <w:r>
        <w:rPr>
          <w:rFonts w:ascii="IRNazanin" w:hAnsi="IRNazanin" w:eastAsia="IRNazanin" w:cs="IRNazanin"/>
          <w:lang w:bidi="fa-IR"/>
          <w:color w:val="111111"/>
          <w:sz w:val="28"/>
          <w:szCs w:val="28"/>
          <w:rtl/>
        </w:rPr>
        <w:t xml:space="preserve">3- و نور الدین السمهودی فی (جواهر العقدین- مخطوط).</w:t>
      </w:r>
    </w:p>
    <w:p>
      <w:pPr>
        <w:pStyle w:val="BookText"/>
      </w:pPr>
      <w:r>
        <w:rPr>
          <w:rFonts w:ascii="IRNazanin" w:hAnsi="IRNazanin" w:eastAsia="IRNazanin" w:cs="IRNazanin"/>
          <w:lang w:bidi="fa-IR"/>
          <w:color w:val="111111"/>
          <w:sz w:val="28"/>
          <w:szCs w:val="28"/>
          <w:rtl/>
        </w:rPr>
        <w:t xml:space="preserve">4- و نور الدین الحلبی فی (السیرة الحلبیة).</w:t>
      </w:r>
    </w:p>
    <w:p>
      <w:pPr>
        <w:pStyle w:val="BookText"/>
      </w:pPr>
      <w:r>
        <w:rPr>
          <w:rFonts w:ascii="IRNazanin" w:hAnsi="IRNazanin" w:eastAsia="IRNazanin" w:cs="IRNazanin"/>
          <w:lang w:bidi="fa-IR"/>
          <w:color w:val="111111"/>
          <w:sz w:val="28"/>
          <w:szCs w:val="28"/>
          <w:rtl/>
        </w:rPr>
        <w:t xml:space="preserve">5- و الشیخانی القادری فی (الصراط السوی- مخطوط).</w:t>
      </w:r>
    </w:p>
    <w:p>
      <w:pPr>
        <w:pStyle w:val="BookText"/>
      </w:pPr>
      <w:r>
        <w:rPr>
          <w:rFonts w:ascii="IRNazanin" w:hAnsi="IRNazanin" w:eastAsia="IRNazanin" w:cs="IRNazanin"/>
          <w:lang w:bidi="fa-IR"/>
          <w:color w:val="111111"/>
          <w:sz w:val="28"/>
          <w:szCs w:val="28"/>
          <w:rtl/>
        </w:rPr>
        <w:t xml:space="preserve">6- و عبد الرحمن الصفوری فی (نزهة المجالس).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9" w:name="pg11317_233766"/>
    <w:bookmarkEnd w:id="299"/>
    <w:p>
      <w:pPr>
        <w:pStyle w:val="BookText"/>
      </w:pPr>
      <w:r>
        <w:rPr>
          <w:rFonts w:ascii="IRNazanin" w:hAnsi="IRNazanin" w:eastAsia="IRNazanin" w:cs="IRNazanin"/>
          <w:lang w:bidi="fa-IR"/>
          <w:color w:val="111111"/>
          <w:sz w:val="28"/>
          <w:szCs w:val="28"/>
          <w:rtl/>
        </w:rPr>
        <w:t xml:space="preserve">7- و محمد محبوب عالم فی (تفسیر شاهی).</w:t>
      </w:r>
    </w:p>
    <w:p>
      <w:pPr>
        <w:pStyle w:val="BookText"/>
      </w:pPr>
      <w:r>
        <w:rPr>
          <w:rFonts w:ascii="IRNazanin" w:hAnsi="IRNazanin" w:eastAsia="IRNazanin" w:cs="IRNazanin"/>
          <w:lang w:bidi="fa-IR"/>
          <w:color w:val="111111"/>
          <w:sz w:val="28"/>
          <w:szCs w:val="28"/>
          <w:rtl/>
        </w:rPr>
        <w:t xml:space="preserve">8- و إکرام الدین الدهلوی فی (سعادة الکونین).</w:t>
      </w:r>
    </w:p>
    <w:p>
      <w:pPr>
        <w:pStyle w:val="BookText"/>
      </w:pPr>
      <w:r>
        <w:rPr>
          <w:rFonts w:ascii="IRNazanin" w:hAnsi="IRNazanin" w:eastAsia="IRNazanin" w:cs="IRNazanin"/>
          <w:lang w:bidi="fa-IR"/>
          <w:color w:val="111111"/>
          <w:sz w:val="28"/>
          <w:szCs w:val="28"/>
          <w:rtl/>
        </w:rPr>
        <w:t xml:space="preserve">9- و محمد الصبان فی (اسعاف الراغبین).</w:t>
      </w:r>
    </w:p>
    <w:p>
      <w:pPr>
        <w:pStyle w:val="BookText"/>
      </w:pPr>
      <w:r>
        <w:rPr>
          <w:rFonts w:ascii="IRNazanin" w:hAnsi="IRNazanin" w:eastAsia="IRNazanin" w:cs="IRNazanin"/>
          <w:lang w:bidi="fa-IR"/>
          <w:color w:val="111111"/>
          <w:sz w:val="28"/>
          <w:szCs w:val="28"/>
          <w:rtl/>
        </w:rPr>
        <w:t xml:space="preserve">10- و العجیلی فی (ذخیرة المآل- مخطوط).</w:t>
      </w:r>
    </w:p>
    <w:p>
      <w:pPr>
        <w:pStyle w:val="BookText"/>
      </w:pPr>
      <w:r>
        <w:rPr>
          <w:rFonts w:ascii="IRNazanin" w:hAnsi="IRNazanin" w:eastAsia="IRNazanin" w:cs="IRNazanin"/>
          <w:lang w:bidi="fa-IR"/>
          <w:color w:val="111111"/>
          <w:sz w:val="28"/>
          <w:szCs w:val="28"/>
          <w:rtl/>
        </w:rPr>
        <w:t xml:space="preserve">11- و العدوی الحمزاوی فی (مشارق الأنوار).</w:t>
      </w:r>
    </w:p>
    <w:p>
      <w:pPr>
        <w:pStyle w:val="BookText"/>
      </w:pPr>
      <w:r>
        <w:rPr>
          <w:rFonts w:ascii="IRNazanin" w:hAnsi="IRNazanin" w:eastAsia="IRNazanin" w:cs="IRNazanin"/>
          <w:lang w:bidi="fa-IR"/>
          <w:color w:val="111111"/>
          <w:sz w:val="28"/>
          <w:szCs w:val="28"/>
          <w:rtl/>
        </w:rPr>
        <w:t xml:space="preserve">12- و الشبلنجی فی (نور الأبصار).</w:t>
      </w:r>
    </w:p>
    <w:p>
      <w:pPr>
        <w:pStyle w:val="BookText"/>
      </w:pPr>
      <w:r>
        <w:rPr>
          <w:rFonts w:ascii="IRNazanin" w:hAnsi="IRNazanin" w:eastAsia="IRNazanin" w:cs="IRNazanin"/>
          <w:lang w:bidi="fa-IR"/>
          <w:color w:val="111111"/>
          <w:sz w:val="28"/>
          <w:szCs w:val="28"/>
          <w:rtl/>
        </w:rPr>
        <w:t xml:space="preserve">و الخلاصة: ان الرجل من کبار علماء أهل السنة البارزین الذین اعتمدوا علی کتبهم و نقلوا روایاتهم.</w:t>
      </w:r>
    </w:p>
    <w:p>
      <w:pPr>
        <w:pStyle w:val="Heading4"/>
      </w:pPr>
      <w:bookmarkStart w:id="959" w:name="_Toc616"/>
      <w:r>
        <w:t>(136) روایة شمس الدین السخاوی الشافعی</w:t>
      </w:r>
      <w:bookmarkEnd w:id="959"/>
    </w:p>
    <w:p>
      <w:pPr>
        <w:pStyle w:val="Heading5"/>
      </w:pPr>
      <w:bookmarkStart w:id="960" w:name="_Toc617"/>
      <w:r>
        <w:t>اشارة</w:t>
      </w:r>
      <w:bookmarkEnd w:id="960"/>
    </w:p>
    <w:p>
      <w:pPr>
        <w:pStyle w:val="BookText"/>
      </w:pPr>
      <w:r>
        <w:rPr>
          <w:rFonts w:ascii="IRNazanin" w:hAnsi="IRNazanin" w:eastAsia="IRNazanin" w:cs="IRNazanin"/>
          <w:lang w:bidi="fa-IR"/>
          <w:color w:val="111111"/>
          <w:sz w:val="28"/>
          <w:szCs w:val="28"/>
          <w:rtl/>
        </w:rPr>
        <w:t xml:space="preserve">روی حدیث الثقلین یطرق و أسانید متکثرة، فقال فی بیان تفسیر آیة المودة:</w:t>
      </w:r>
    </w:p>
    <w:p>
      <w:pPr>
        <w:pStyle w:val="BookText"/>
      </w:pPr>
      <w:r>
        <w:rPr>
          <w:rFonts w:ascii="IRNazanin" w:hAnsi="IRNazanin" w:eastAsia="IRNazanin" w:cs="IRNazanin"/>
          <w:lang w:bidi="fa-IR"/>
          <w:color w:val="111111"/>
          <w:sz w:val="28"/>
          <w:szCs w:val="28"/>
          <w:rtl/>
        </w:rPr>
        <w:t xml:space="preserve">«و إذ قد بان لک الصحیح فی تفسیر هذه الآیة فأقول: قد جاءت الوصیة الصریحة بأهل البیت فی غیرها من الأحادیث،</w:t>
      </w:r>
    </w:p>
    <w:p>
      <w:pPr>
        <w:pStyle w:val="BookText"/>
      </w:pPr>
      <w:r>
        <w:rPr>
          <w:rFonts w:ascii="IRNazanin" w:hAnsi="IRNazanin" w:eastAsia="IRNazanin" w:cs="IRNazanin"/>
          <w:lang w:bidi="fa-IR"/>
          <w:color w:val="111111"/>
          <w:sz w:val="28"/>
          <w:szCs w:val="28"/>
          <w:rtl/>
        </w:rPr>
        <w:t xml:space="preserve">فعن سلیمان بن مهران الأعمش عن عطیة بن سعید العوفی و حبیب بن أبی ثابت، أولهما عن أبی سعید الخدری رضی اللّه عنه و ثانیهما عن زید بن أرقم رضی اللّه عنه قال: قال رسول اللّه صلّی اللّه علیه و سلّم: انّی تارک فیکم ما ان تمسکتم به لن تضلوا بعدی، أحدهما أعظم من الآخر، کتاب اللّه حبل ممدود من السماء الی الأرض، و عترتی أهل بیتی، و لن یفترقا حتی یردا علی الحوض، فانظروا کیف تخلفونی فیهما. أخرجه الترمذی فی جامعه</w:t>
      </w:r>
    </w:p>
    <w:p>
      <w:pPr>
        <w:pStyle w:val="BookText"/>
      </w:pPr>
      <w:r>
        <w:rPr>
          <w:rFonts w:ascii="IRNazanin" w:hAnsi="IRNazanin" w:eastAsia="IRNazanin" w:cs="IRNazanin"/>
          <w:lang w:bidi="fa-IR"/>
          <w:color w:val="111111"/>
          <w:sz w:val="28"/>
          <w:szCs w:val="28"/>
          <w:rtl/>
        </w:rPr>
        <w:t xml:space="preserve">و قال: حسن غریب- انتهی.</w:t>
      </w:r>
    </w:p>
    <w:p>
      <w:pPr>
        <w:pStyle w:val="BookText"/>
      </w:pPr>
      <w:r>
        <w:rPr>
          <w:rFonts w:ascii="IRNazanin" w:hAnsi="IRNazanin" w:eastAsia="IRNazanin" w:cs="IRNazanin"/>
          <w:lang w:bidi="fa-IR"/>
          <w:color w:val="111111"/>
          <w:sz w:val="28"/>
          <w:szCs w:val="28"/>
          <w:rtl/>
        </w:rPr>
        <w:t xml:space="preserve">و حدیث أبی سعید عند أحمد فی مسنده من حدیث الأعمش، و کذا من حدیث أبی إسرائیل الملائی اسماعیل بن خلیفة و عبد الملک بن سلیمان، و رواه الطبرانی فی الأوسط من حدیث کثیر النواء أربعتهم عن عطیة، و رواه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یعلی و آخرون.</w:t>
      </w:r>
    </w:p>
    <w:p>
      <w:pPr>
        <w:pStyle w:val="BookText"/>
      </w:pPr>
      <w:r>
        <w:rPr>
          <w:rFonts w:ascii="IRNazanin" w:hAnsi="IRNazanin" w:eastAsia="IRNazanin" w:cs="IRNazanin"/>
          <w:lang w:bidi="fa-IR"/>
          <w:color w:val="111111"/>
          <w:sz w:val="28"/>
          <w:szCs w:val="28"/>
          <w:rtl/>
        </w:rPr>
        <w:t xml:space="preserve">و تعجبت من إیراد ابن الجوزی له فی العلل المتناهیة، بل أعجب من ذلک قوله: انه حدیث لا یصح، مع ما سیأتی من طرقه التی بعضها فی صحیح مسلم، فقد أخرج فی صحیحه حدیث زید من طریق سعید بن مسروق و أبی حیان یحیی بن سعید بن حیان کلاهما و اللفظ الثانی-</w:t>
      </w:r>
    </w:p>
    <w:p>
      <w:pPr>
        <w:pStyle w:val="BookText"/>
      </w:pPr>
      <w:r>
        <w:rPr>
          <w:rFonts w:ascii="IRNazanin" w:hAnsi="IRNazanin" w:eastAsia="IRNazanin" w:cs="IRNazanin"/>
          <w:lang w:bidi="fa-IR"/>
          <w:color w:val="111111"/>
          <w:sz w:val="28"/>
          <w:szCs w:val="28"/>
          <w:rtl/>
        </w:rPr>
        <w:t xml:space="preserve">عن یزید بن حیان عن ثانیهما عن زید بن أرقم رضی اللّه عنه قال: قام فینا رسول اللّه صلّی اللّه علیه و سلّم خطیبا بماء یدعی خما بین مکة و المدینة، فحمد اللّه و أثنی علیه و وعظ ثم ذکر ثم قال: أما بعد أیها الناس فإنما أنا بشر یوشک أن یأتی رسول ربی فأجیب، و انی تارک فیکم ثقلین أولهما کتاب اللّه فیه الهدی النور، فخذوا بکتاب اللّه و استمسکوا فحث علی کتاب اللّه و رغب فیه ثم قال: و أهل بیتی، أذکرکم اللّه فی أهل بیتی ثلاثا. فقیل لزید: من أهل بیته، ألیس نساؤه من أهل بیته؟ قال: نساؤه من أهل بیته، و لکن أهل بیته من حرم الصدقة بعده. قیل: و من هم؟ قال: هم آل علیّ و آل عقیل و آل جعفر و آل عباس رضی اللّه عنهم. قیل: کل هؤلاء حرم الصدقة؟ قال: نعم.</w:t>
      </w:r>
    </w:p>
    <w:p>
      <w:pPr>
        <w:pStyle w:val="BookText"/>
      </w:pPr>
      <w:r>
        <w:rPr>
          <w:rFonts w:ascii="IRNazanin" w:hAnsi="IRNazanin" w:eastAsia="IRNazanin" w:cs="IRNazanin"/>
          <w:lang w:bidi="fa-IR"/>
          <w:color w:val="111111"/>
          <w:sz w:val="28"/>
          <w:szCs w:val="28"/>
          <w:rtl/>
        </w:rPr>
        <w:t xml:space="preserve">و فی لفظ: قیل لزید رضی اللّه عنه: من أهل بیته؟ نساؤه؟ فقال: لا أیم اللّه ان المرأة تکون مع الرجل العصر من الدهر ثم یطلقها فترجع الی أمها. و فی روایة غیره: الی أبیها و أمها، أهل بیته أصله و عصبته الذین حرموا الصدقة بعده. أخرجه مسلم أیضا، و کذلک النسائی باللفظ الاول، و أحمد و الدارمی فی مسندیهما و ابن خزیمة فی صحیحه، و آخرون کلهم من حدیث أبی حیان التیمی یحیی بن سعید بن حیان عن یزید بن حیان.</w:t>
      </w:r>
    </w:p>
    <w:p>
      <w:pPr>
        <w:pStyle w:val="BookText"/>
      </w:pPr>
      <w:r>
        <w:rPr>
          <w:rFonts w:ascii="IRNazanin" w:hAnsi="IRNazanin" w:eastAsia="IRNazanin" w:cs="IRNazanin"/>
          <w:lang w:bidi="fa-IR"/>
          <w:color w:val="111111"/>
          <w:sz w:val="28"/>
          <w:szCs w:val="28"/>
          <w:rtl/>
        </w:rPr>
        <w:t xml:space="preserve">و أخرجه الحاکم فی المستدرک من حدیث الأعمش عن حبیب بن أبی ثابت عن أبی الطفیل عامر بن واثلة عن زید بن أرقم رضی اللّه عنه.</w:t>
      </w:r>
    </w:p>
    <w:p>
      <w:pPr>
        <w:pStyle w:val="BookText"/>
      </w:pPr>
      <w:r>
        <w:rPr>
          <w:rFonts w:ascii="IRNazanin" w:hAnsi="IRNazanin" w:eastAsia="IRNazanin" w:cs="IRNazanin"/>
          <w:lang w:bidi="fa-IR"/>
          <w:color w:val="111111"/>
          <w:sz w:val="28"/>
          <w:szCs w:val="28"/>
          <w:rtl/>
        </w:rPr>
        <w:t xml:space="preserve">و من حدیث سلمة بن کهیل عن أبیه عن أبی الطفیل أیضا.</w:t>
      </w:r>
    </w:p>
    <w:p>
      <w:pPr>
        <w:pStyle w:val="BookText"/>
      </w:pPr>
      <w:r>
        <w:rPr>
          <w:rFonts w:ascii="IRNazanin" w:hAnsi="IRNazanin" w:eastAsia="IRNazanin" w:cs="IRNazanin"/>
          <w:lang w:bidi="fa-IR"/>
          <w:color w:val="111111"/>
          <w:sz w:val="28"/>
          <w:szCs w:val="28"/>
          <w:rtl/>
        </w:rPr>
        <w:t xml:space="preserve">و حدیث أبی الضحی مسلم بن صبیح عن زید بن أرقم رضی اللّه عنه.</w:t>
      </w:r>
    </w:p>
    <w:p>
      <w:pPr>
        <w:pStyle w:val="BookText"/>
      </w:pPr>
      <w:r>
        <w:rPr>
          <w:rFonts w:ascii="IRNazanin" w:hAnsi="IRNazanin" w:eastAsia="IRNazanin" w:cs="IRNazanin"/>
          <w:lang w:bidi="fa-IR"/>
          <w:color w:val="111111"/>
          <w:sz w:val="28"/>
          <w:szCs w:val="28"/>
          <w:rtl/>
        </w:rPr>
        <w:t xml:space="preserve">و قال عقب کل طریق من الطرق الثلاثة: انه صحیح علی شرط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الشیخین و لم یخرجاه.</w:t>
      </w:r>
    </w:p>
    <w:p>
      <w:pPr>
        <w:pStyle w:val="BookText"/>
      </w:pPr>
      <w:r>
        <w:rPr>
          <w:rFonts w:ascii="IRNazanin" w:hAnsi="IRNazanin" w:eastAsia="IRNazanin" w:cs="IRNazanin"/>
          <w:lang w:bidi="fa-IR"/>
          <w:color w:val="111111"/>
          <w:sz w:val="28"/>
          <w:szCs w:val="28"/>
          <w:rtl/>
        </w:rPr>
        <w:t xml:space="preserve">و کذا أخرجه من طریق یحیی بن جعدة عن زید بن أرقم، وافقه علی تخریج هذه الطریق الطبرانی فی الکبیر … و أخرجه الطبرانی أیضا من حدیث حکیم بن جبیر عن أبی الطفیل عن زید …</w:t>
      </w:r>
    </w:p>
    <w:p>
      <w:pPr>
        <w:pStyle w:val="BookText"/>
      </w:pPr>
      <w:r>
        <w:rPr>
          <w:rFonts w:ascii="IRNazanin" w:hAnsi="IRNazanin" w:eastAsia="IRNazanin" w:cs="IRNazanin"/>
          <w:lang w:bidi="fa-IR"/>
          <w:color w:val="111111"/>
          <w:sz w:val="28"/>
          <w:szCs w:val="28"/>
          <w:rtl/>
        </w:rPr>
        <w:t xml:space="preserve">و فی الباب عن جابر، و حذیفة بن أسید، و خزیمة بن ثابت، و سهل بن سعد، و ضمیره، و عامر بن أبی لیلی، و عبد الرحمن بن عوف، و عبد اللّه بن عباس و عبد اللّه بن عمر، وعدی بن حاتم، و عقبة بن عامر، و علیّ بن أبی طالب، و أبی ذر، و أبی رافع، و أبی الشریح الخزاعی، و أبی قدامة الانصاری، و أبی هریرة، و أبی الهیثم بن التیهان و رجال من قریش، و ام سلمة و ام هانی ابنة أبی طالب الصحابیة رضوان اللّه علیهم.</w:t>
      </w:r>
    </w:p>
    <w:p>
      <w:pPr>
        <w:pStyle w:val="BookText"/>
      </w:pPr>
      <w:r>
        <w:rPr>
          <w:rFonts w:ascii="IRNazanin" w:hAnsi="IRNazanin" w:eastAsia="IRNazanin" w:cs="IRNazanin"/>
          <w:lang w:bidi="fa-IR"/>
          <w:color w:val="111111"/>
          <w:sz w:val="28"/>
          <w:szCs w:val="28"/>
          <w:rtl/>
        </w:rPr>
        <w:t xml:space="preserve">أما حدیث جابر فرواه الترمذی فی (جامعه) من طریق زید بن الحسن … و رواه أبو العباس ابن عقدة فی (الولایة) من طریق یونس بن عبد اللّه بن أبی فروة …</w:t>
      </w:r>
    </w:p>
    <w:p>
      <w:pPr>
        <w:pStyle w:val="BookText"/>
      </w:pPr>
      <w:r>
        <w:rPr>
          <w:rFonts w:ascii="IRNazanin" w:hAnsi="IRNazanin" w:eastAsia="IRNazanin" w:cs="IRNazanin"/>
          <w:lang w:bidi="fa-IR"/>
          <w:color w:val="111111"/>
          <w:sz w:val="28"/>
          <w:szCs w:val="28"/>
          <w:rtl/>
        </w:rPr>
        <w:t xml:space="preserve">و أما حدیث حذیفة بن أسید الغفاری فرواه الطبرانی فی (معجمه الکبیر) من طریق سلمة بن کهیل عن أبی الطفیل عنه و زید بن أرقم …</w:t>
      </w:r>
    </w:p>
    <w:p>
      <w:pPr>
        <w:pStyle w:val="BookText"/>
      </w:pPr>
      <w:r>
        <w:rPr>
          <w:rFonts w:ascii="IRNazanin" w:hAnsi="IRNazanin" w:eastAsia="IRNazanin" w:cs="IRNazanin"/>
          <w:lang w:bidi="fa-IR"/>
          <w:color w:val="111111"/>
          <w:sz w:val="28"/>
          <w:szCs w:val="28"/>
          <w:rtl/>
        </w:rPr>
        <w:t xml:space="preserve">و من هذا الوجه أورده الضیاء فی (المختارة). و رواه أبو نعیم فی (الحلیة) و غیره من حدیث زید بن الحسن الأنماطی عن معروف بن خربوذ عن أبی الطفیل عن حذیفة وحده به.</w:t>
      </w:r>
    </w:p>
    <w:p>
      <w:pPr>
        <w:pStyle w:val="BookText"/>
      </w:pPr>
      <w:r>
        <w:rPr>
          <w:rFonts w:ascii="IRNazanin" w:hAnsi="IRNazanin" w:eastAsia="IRNazanin" w:cs="IRNazanin"/>
          <w:lang w:bidi="fa-IR"/>
          <w:color w:val="111111"/>
          <w:sz w:val="28"/>
          <w:szCs w:val="28"/>
          <w:rtl/>
        </w:rPr>
        <w:t xml:space="preserve">و أما حدیث خزیمة فهو عند ابن عقدة من طریق محمد بن کثیر عن فطر و أبی الجارود کلاهما عن أبی الطفیل أن علیا رضی اللّه عنه قام فحمد اللّه و أثنی علیه ثم قال: أنشدکم اللّه من شهد غدیر خم إلا قام، و لا یقوم رجل یقول نبئت أو بلغنی الا رجل سمعت أذناه و وعاه قلبه. فقام سبعة عشر رجل منهم: خزیمة ابن ثابت و سهل بن سعد وعدی بن حاتم و عقبة بن عامر و أبو أیوب الانصاری أبو سعید الخدری و أبو شریح الخزاعی و أبو قدامة الانصاری و أبو لیلی و أبو الهیثم بن التیهان و رجال من قریش، قال علی رضی اللّه عنه و عنهم: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هاتوا ما سمعتم.</w:t>
      </w:r>
    </w:p>
    <w:p>
      <w:pPr>
        <w:pStyle w:val="BookText"/>
      </w:pPr>
      <w:r>
        <w:rPr>
          <w:rFonts w:ascii="IRNazanin" w:hAnsi="IRNazanin" w:eastAsia="IRNazanin" w:cs="IRNazanin"/>
          <w:lang w:bidi="fa-IR"/>
          <w:color w:val="111111"/>
          <w:sz w:val="28"/>
          <w:szCs w:val="28"/>
          <w:rtl/>
        </w:rPr>
        <w:t xml:space="preserve">فقالوا: نشهد أنا أقبلنا مع رسول اللّه صلّی اللّه علیه و سلّم من حجة الوداع حتی إذا کان الظهر خرج رسول اللّه، فأمر بشجرات شذ بن و القی علیهن ثوب ثم نادی بالصلاة، فخرجنا فصلینا، ثم قام فحمد اللّه و أثنی علیه ثم قال: أیها الناس ما أنتم قائلون؟ قالوا: قد بلغت. قال: اللهم اشهد- ثلاث مرات.</w:t>
      </w:r>
    </w:p>
    <w:p>
      <w:pPr>
        <w:pStyle w:val="BookText"/>
      </w:pPr>
      <w:r>
        <w:rPr>
          <w:rFonts w:ascii="IRNazanin" w:hAnsi="IRNazanin" w:eastAsia="IRNazanin" w:cs="IRNazanin"/>
          <w:lang w:bidi="fa-IR"/>
          <w:color w:val="111111"/>
          <w:sz w:val="28"/>
          <w:szCs w:val="28"/>
          <w:rtl/>
        </w:rPr>
        <w:t xml:space="preserve">قال: انی أوشک أن أدعی فأجیب، و انی مسئول و أنتم مسئولون. ثم قال: ألا ان أموالکم و دماءکم حرام کحرمة یومکم هذا و حرمة شهرکم هذا، أوصیکم بالنساء، أوصیکم بالجار، أوصیکم بالممالیک، أوصیکم بالعدل و الإحسان. ثم قال: أیها الناس انی تارک فیکم الثقلین کتاب اللّه و عترتی أهل بیتی، فإنهما لن یتفرقا حتی یردا علی الحوض، نبأنی بذلک اللطیف الخبیر. و ذکر الحدیث فی قوله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فقال علی رضی اللّه عنه: صدقتم و أنا علی ذلک من الشاهدین.</w:t>
      </w:r>
    </w:p>
    <w:p>
      <w:pPr>
        <w:pStyle w:val="BookText"/>
      </w:pPr>
      <w:r>
        <w:rPr>
          <w:rFonts w:ascii="IRNazanin" w:hAnsi="IRNazanin" w:eastAsia="IRNazanin" w:cs="IRNazanin"/>
          <w:lang w:bidi="fa-IR"/>
          <w:color w:val="111111"/>
          <w:sz w:val="28"/>
          <w:szCs w:val="28"/>
          <w:rtl/>
        </w:rPr>
        <w:t xml:space="preserve">و أما حدیث زید فرواه أحمد فی (مسنده) …</w:t>
      </w:r>
    </w:p>
    <w:p>
      <w:pPr>
        <w:pStyle w:val="BookText"/>
      </w:pPr>
      <w:r>
        <w:rPr>
          <w:rFonts w:ascii="IRNazanin" w:hAnsi="IRNazanin" w:eastAsia="IRNazanin" w:cs="IRNazanin"/>
          <w:lang w:bidi="fa-IR"/>
          <w:color w:val="111111"/>
          <w:sz w:val="28"/>
          <w:szCs w:val="28"/>
          <w:rtl/>
        </w:rPr>
        <w:t xml:space="preserve">و أما حدیث سهل فقد تقدم مع خزیمة.</w:t>
      </w:r>
    </w:p>
    <w:p>
      <w:pPr>
        <w:pStyle w:val="BookText"/>
      </w:pPr>
      <w:r>
        <w:rPr>
          <w:rFonts w:ascii="IRNazanin" w:hAnsi="IRNazanin" w:eastAsia="IRNazanin" w:cs="IRNazanin"/>
          <w:lang w:bidi="fa-IR"/>
          <w:color w:val="111111"/>
          <w:sz w:val="28"/>
          <w:szCs w:val="28"/>
          <w:rtl/>
        </w:rPr>
        <w:t xml:space="preserve">و أما حدیث ضمیرة الأسلمی فهو فی (الموالاة) من حدیث ابراهیم بن محمد الاسلمی عن حسین بن عبد اللّه بن ضمیرة عن أبیه عن جده رضی اللّه عنه …</w:t>
      </w:r>
    </w:p>
    <w:p>
      <w:pPr>
        <w:pStyle w:val="BookText"/>
      </w:pPr>
      <w:r>
        <w:rPr>
          <w:rFonts w:ascii="IRNazanin" w:hAnsi="IRNazanin" w:eastAsia="IRNazanin" w:cs="IRNazanin"/>
          <w:lang w:bidi="fa-IR"/>
          <w:color w:val="111111"/>
          <w:sz w:val="28"/>
          <w:szCs w:val="28"/>
          <w:rtl/>
        </w:rPr>
        <w:t xml:space="preserve">و أما حدیث عامر فأخرجه ابن عقدة فی (الموالاة) من طریق عبد اللّه ابن سنان عن أبی الطفیل عن عامر بن لیلی بن ضمرة و حذیفة بن أسید رضی اللّه عنهما … و من طریق ابن عقدة أورده أبو موسی المدینی فی (ذیله) فی الصحابة و قال: انه عزیز جدا.</w:t>
      </w:r>
    </w:p>
    <w:p>
      <w:pPr>
        <w:pStyle w:val="BookText"/>
      </w:pPr>
      <w:r>
        <w:rPr>
          <w:rFonts w:ascii="IRNazanin" w:hAnsi="IRNazanin" w:eastAsia="IRNazanin" w:cs="IRNazanin"/>
          <w:lang w:bidi="fa-IR"/>
          <w:color w:val="111111"/>
          <w:sz w:val="28"/>
          <w:szCs w:val="28"/>
          <w:rtl/>
        </w:rPr>
        <w:t xml:space="preserve">و أما حدیث عبد الرحمن بن عوف فهو عند ابن أبی شیبة، و عند أبی یعلی فی (مسندیهما)، و کذا أخرجه البزار فی (مسنده) أیضا …</w:t>
      </w:r>
    </w:p>
    <w:p>
      <w:pPr>
        <w:pStyle w:val="BookText"/>
      </w:pPr>
      <w:r>
        <w:rPr>
          <w:rFonts w:ascii="IRNazanin" w:hAnsi="IRNazanin" w:eastAsia="IRNazanin" w:cs="IRNazanin"/>
          <w:lang w:bidi="fa-IR"/>
          <w:color w:val="111111"/>
          <w:sz w:val="28"/>
          <w:szCs w:val="28"/>
          <w:rtl/>
        </w:rPr>
        <w:t xml:space="preserve">و أما حدیث ابن عباس فأشار الیه الدیلمی فی (مسنده).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حدیث ابن عمر فهو فی (المعجم الأوسط) للطبرانی بلفظ: آخر ما تکلم به رسول اللّه صلّی اللّه علیه و سلّم: أخلفونی فی أهل بیتی.</w:t>
      </w:r>
    </w:p>
    <w:p>
      <w:pPr>
        <w:pStyle w:val="BookText"/>
      </w:pPr>
      <w:r>
        <w:rPr>
          <w:rFonts w:ascii="IRNazanin" w:hAnsi="IRNazanin" w:eastAsia="IRNazanin" w:cs="IRNazanin"/>
          <w:lang w:bidi="fa-IR"/>
          <w:color w:val="111111"/>
          <w:sz w:val="28"/>
          <w:szCs w:val="28"/>
          <w:rtl/>
        </w:rPr>
        <w:t xml:space="preserve">و أما حدیث عدی بن حاتم و عقبة بن عامر فقد تقدم حدیثهما فی خزیمة.</w:t>
      </w:r>
    </w:p>
    <w:p>
      <w:pPr>
        <w:pStyle w:val="BookText"/>
      </w:pPr>
      <w:r>
        <w:rPr>
          <w:rFonts w:ascii="IRNazanin" w:hAnsi="IRNazanin" w:eastAsia="IRNazanin" w:cs="IRNazanin"/>
          <w:lang w:bidi="fa-IR"/>
          <w:color w:val="111111"/>
          <w:sz w:val="28"/>
          <w:szCs w:val="28"/>
          <w:rtl/>
        </w:rPr>
        <w:t xml:space="preserve">و أما حدیث علی فهو عند إسحاق بن راهویه فی (مسنده) من طریق کثیر بن زید عن محمد بن عمر بن علی أبی طالب … و کذا رواه الدولابی فی (الذریة الطاهرة). و رواه الجعابی من حدیث عبد اللّه بن موسی عن أبیه عن عبد اللّه بن حسن عن أبیه عن جده عن علی رضی اللّه عنه. و رواه البزار …</w:t>
      </w:r>
    </w:p>
    <w:p>
      <w:pPr>
        <w:pStyle w:val="BookText"/>
      </w:pPr>
      <w:r>
        <w:rPr>
          <w:rFonts w:ascii="IRNazanin" w:hAnsi="IRNazanin" w:eastAsia="IRNazanin" w:cs="IRNazanin"/>
          <w:lang w:bidi="fa-IR"/>
          <w:color w:val="111111"/>
          <w:sz w:val="28"/>
          <w:szCs w:val="28"/>
          <w:rtl/>
        </w:rPr>
        <w:t xml:space="preserve">و أما حدیث أبی ذر فأشار الیه الترمذی فی (جامعه)، و أخرجه ابن عقدة من حدیث سعد بن طریف عن الأصبغ بن نباتة عن أبی ذر رضی اللّه عنه …</w:t>
      </w:r>
    </w:p>
    <w:p>
      <w:pPr>
        <w:pStyle w:val="BookText"/>
      </w:pPr>
      <w:r>
        <w:rPr>
          <w:rFonts w:ascii="IRNazanin" w:hAnsi="IRNazanin" w:eastAsia="IRNazanin" w:cs="IRNazanin"/>
          <w:lang w:bidi="fa-IR"/>
          <w:color w:val="111111"/>
          <w:sz w:val="28"/>
          <w:szCs w:val="28"/>
          <w:rtl/>
        </w:rPr>
        <w:t xml:space="preserve">و أما حدیث أبی رافع فهو عند ابن عقدة أیضا من طریق محمد بن عبید اللّه بن أبی رافع عن أبیه عن جده أبی رافع مولی رسول اللّه صلّی اللّه علیه و سلّم …</w:t>
      </w:r>
    </w:p>
    <w:p>
      <w:pPr>
        <w:pStyle w:val="BookText"/>
      </w:pPr>
      <w:r>
        <w:rPr>
          <w:rFonts w:ascii="IRNazanin" w:hAnsi="IRNazanin" w:eastAsia="IRNazanin" w:cs="IRNazanin"/>
          <w:lang w:bidi="fa-IR"/>
          <w:color w:val="111111"/>
          <w:sz w:val="28"/>
          <w:szCs w:val="28"/>
          <w:rtl/>
        </w:rPr>
        <w:t xml:space="preserve">و أما حدیث أبی شریح و أبی قدامة فقد تقدما فی خزیمة.</w:t>
      </w:r>
    </w:p>
    <w:p>
      <w:pPr>
        <w:pStyle w:val="BookText"/>
      </w:pPr>
      <w:r>
        <w:rPr>
          <w:rFonts w:ascii="IRNazanin" w:hAnsi="IRNazanin" w:eastAsia="IRNazanin" w:cs="IRNazanin"/>
          <w:lang w:bidi="fa-IR"/>
          <w:color w:val="111111"/>
          <w:sz w:val="28"/>
          <w:szCs w:val="28"/>
          <w:rtl/>
        </w:rPr>
        <w:t xml:space="preserve">و أما حدیث أبی هریرة فهو عند البزار فی (مسنده) …</w:t>
      </w:r>
    </w:p>
    <w:p>
      <w:pPr>
        <w:pStyle w:val="BookText"/>
      </w:pPr>
      <w:r>
        <w:rPr>
          <w:rFonts w:ascii="IRNazanin" w:hAnsi="IRNazanin" w:eastAsia="IRNazanin" w:cs="IRNazanin"/>
          <w:lang w:bidi="fa-IR"/>
          <w:color w:val="111111"/>
          <w:sz w:val="28"/>
          <w:szCs w:val="28"/>
          <w:rtl/>
        </w:rPr>
        <w:t xml:space="preserve">و أما حدیث الهیثم و رجال من قریش فقد تقدما فی خزیمة.</w:t>
      </w:r>
    </w:p>
    <w:p>
      <w:pPr>
        <w:pStyle w:val="BookText"/>
      </w:pPr>
      <w:r>
        <w:rPr>
          <w:rFonts w:ascii="IRNazanin" w:hAnsi="IRNazanin" w:eastAsia="IRNazanin" w:cs="IRNazanin"/>
          <w:lang w:bidi="fa-IR"/>
          <w:color w:val="111111"/>
          <w:sz w:val="28"/>
          <w:szCs w:val="28"/>
          <w:rtl/>
        </w:rPr>
        <w:t xml:space="preserve">و أما حدیث أم سلمة فحدیثها عند ابن عقدة من حدیث هارون بن خارجة عن فاطمة ابنة علی عن أم سلمة رضی اللّه عنها …</w:t>
      </w:r>
    </w:p>
    <w:p>
      <w:pPr>
        <w:pStyle w:val="BookText"/>
      </w:pPr>
      <w:r>
        <w:rPr>
          <w:rFonts w:ascii="IRNazanin" w:hAnsi="IRNazanin" w:eastAsia="IRNazanin" w:cs="IRNazanin"/>
          <w:lang w:bidi="fa-IR"/>
          <w:color w:val="111111"/>
          <w:sz w:val="28"/>
          <w:szCs w:val="28"/>
          <w:rtl/>
        </w:rPr>
        <w:t xml:space="preserve">و أما حدیث أم هانی فحدیثها عنده أیضا من حدیث عمر بن سعید عن عمر ابن جعدة بن هبیرة عن أبیه»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0" w:name="pg11317_233771"/>
    <w:bookmarkEnd w:id="300"/>
    <w:p>
      <w:pPr>
        <w:pStyle w:val="Heading5"/>
      </w:pPr>
      <w:bookmarkStart w:id="961" w:name="_Toc618"/>
      <w:r>
        <w:t>ترجمته:</w:t>
      </w:r>
      <w:bookmarkEnd w:id="961"/>
    </w:p>
    <w:p>
      <w:pPr>
        <w:pStyle w:val="BookText"/>
      </w:pPr>
      <w:r>
        <w:rPr>
          <w:rFonts w:ascii="IRNazanin" w:hAnsi="IRNazanin" w:eastAsia="IRNazanin" w:cs="IRNazanin"/>
          <w:lang w:bidi="fa-IR"/>
          <w:color w:val="111111"/>
          <w:sz w:val="28"/>
          <w:szCs w:val="28"/>
          <w:rtl/>
        </w:rPr>
        <w:t xml:space="preserve">ذکرنا ترجمته مفصلة عن جماعة فی مجلد حدیث (مدینة العلم)، و هنا نکتفی بخلاصة ما ذکره هو بترجمة نفسه:</w:t>
      </w:r>
    </w:p>
    <w:p>
      <w:pPr>
        <w:pStyle w:val="BookText"/>
      </w:pPr>
      <w:r>
        <w:rPr>
          <w:rFonts w:ascii="IRNazanin" w:hAnsi="IRNazanin" w:eastAsia="IRNazanin" w:cs="IRNazanin"/>
          <w:lang w:bidi="fa-IR"/>
          <w:color w:val="111111"/>
          <w:sz w:val="28"/>
          <w:szCs w:val="28"/>
          <w:rtl/>
        </w:rPr>
        <w:t xml:space="preserve">«ولد فی ربیع الاول سنة إحدی و ثلاثین و ثمانمائة، و أدخله أبوه المکتب بالقرب من المیدان عند المؤدب الشرف عیسی بن أحمد المقسی الناسخ، فأقام عنده یسیرا جدا، ثم نقله لزوج أخیه الفقیه الصالح البدر حسین بن أحمد الأزهری أحد أصحاب العارف باللّه یوسف الصفی، فقرأ عنده القرآن و صلی به الناس التراویح فی رمضان، ثم توجه به أبوه لفقیه المجاور لمسکنه المفید النفاع القدوة الشمس محمد بن أحمد التحریری الضریر مؤدب البرهان ابن خضر و الجلال ابن الملقن، و ابن اسد، و غیرهم من الأئمة، و لزم الأستاذ الفرید البرهان ابن خضر، و کذا قرأ علی أوحد النحاة الشهاب أبی العباس الحناوی. و أخذ العربیة أیضا عن الشهاب الابدی المغربی، و الجمال ابن هشام الحنبلی حفید سیبویه وقته الشهیر و غیرهما، و حضر عند الشمس الوقائی … و کذا أخذ الیسیر من الفقه عن العلم صالح البلقینی …</w:t>
      </w:r>
    </w:p>
    <w:p>
      <w:pPr>
        <w:pStyle w:val="BookText"/>
      </w:pPr>
      <w:r>
        <w:rPr>
          <w:rFonts w:ascii="IRNazanin" w:hAnsi="IRNazanin" w:eastAsia="IRNazanin" w:cs="IRNazanin"/>
          <w:lang w:bidi="fa-IR"/>
          <w:color w:val="111111"/>
          <w:sz w:val="28"/>
          <w:szCs w:val="28"/>
          <w:rtl/>
        </w:rPr>
        <w:t xml:space="preserve">و حضر تقسیم البهجة بتمامه عند الشرف المناوی و تقسیم المهذب أو غالبه عند الزین البوتنجی، و تردد الیه فی الفرائض و غیرها، بل أخذ عن الشهاب ابن المجدی، و قرأ الأصول عن الکمال ابن امام الکاملیة، و حضر کثیرا من دروس التقی الشمنی، و أخذ دروسا کثیرة عن الامین الاقصرائی، و کثیر من التفسیر و غیره عن السعد ابن الدیری، و من شرح ألفیة العراقی عن الزین السندبیسی، بل قرأ الشرح بتمامه علی الزین العراقی، و أخذ قطعة من القاموس فی اللغة تحریرا و اتقانا مع المحب ابن الشحنة، و لزم الشمس الطبندانی الحنفی امام مجلس التدرسیة فیها أیاما، و لبس الخرقة مع التلقین من المحیوی حفید الکمال یوسف العجمی، و أبی محمد مدین الاشمونی، و أبی الفتح الفوی و عمر التنیسی فی آخرین فی هذه العلوم و غیرها کابن الهمام، و أبی القاسم النویری، و العلاء القلقشندی، و الجلال المحلی، و المحب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الاقصرائی. و قبل ذلک کله سمع مع والده الکثیر من الحدیث علی شیخه امام الأئمة الشهاب ابن حجر، حتی صار أکثر أهل العصر مسموعا و أوسعهم درایة.</w:t>
      </w:r>
    </w:p>
    <w:p>
      <w:pPr>
        <w:pStyle w:val="BookText"/>
      </w:pPr>
      <w:r>
        <w:rPr>
          <w:rFonts w:ascii="IRNazanin" w:hAnsi="IRNazanin" w:eastAsia="IRNazanin" w:cs="IRNazanin"/>
          <w:lang w:bidi="fa-IR"/>
          <w:color w:val="111111"/>
          <w:sz w:val="28"/>
          <w:szCs w:val="28"/>
          <w:rtl/>
        </w:rPr>
        <w:t xml:space="preserve">و من محاسن من أخذ عنه من عنده الصلاح ابن أبی عمر، و ابن أمیلة، و ابن النجم، و ابن الهبل، و الشمس ابن المحب، و الفخر ابن یسارة، و ابن الخوجی، و المنبجی، و الزیتاوی، و البیانی، و السوقی و الطبقة، ثم من عنده القاضی العز ابن جماعة، و التاج السبکی، و أخوه البهاء، الجمال الاسنائی، و الشهاب الاذرعی، و الکرمانی، و الصلاح الصفدی، و القیراطی، و الحراوی، ثم الحسین التکریتی، و الامیوطی، و الباجی، و أبو البقاء السبکی، و النشاوری، و ابن الذهبی، و ابن العلائی، و الآمدی، و النجم ابن الکشک، و أبو الیمن، و ابن الکویک، و ابن الخشاب، و ابن حاتم، و الملیحی، و ابن رزین، و البدر ابن الصاحب، ثم السراج الهندی، و أکمل الدین البلقینی، و ابن الملقن، و العراقی، و الهیثمی، و الابناسی، و البرهان ابن فرحون.</w:t>
      </w:r>
    </w:p>
    <w:p>
      <w:pPr>
        <w:pStyle w:val="BookText"/>
      </w:pPr>
      <w:r>
        <w:rPr>
          <w:rFonts w:ascii="IRNazanin" w:hAnsi="IRNazanin" w:eastAsia="IRNazanin" w:cs="IRNazanin"/>
          <w:lang w:bidi="fa-IR"/>
          <w:color w:val="111111"/>
          <w:sz w:val="28"/>
          <w:szCs w:val="28"/>
          <w:rtl/>
        </w:rPr>
        <w:t xml:space="preserve">و هکذا سمع من أصحاب أبی طاهر ابن الکویک، و العز ابن جماعة، و ابن خیر، ثم من أصحاب الولی العراقی، و الفوی، و ابن الجزری، ثم من یلیهم، و البرهان الزمزمی، و التقی ابن فهد، و الزین الامیاطی، و الشهاب الشوابطی، و أبی السعادات، و ابن ظهیرة، و ابن حامد بن العیناء، و البدر عبد اللّه بن فرحون، و الشهاب أحمد بن النور المحلی، و ابن الفرج المراغی، و الثغر الاسکندری.</w:t>
      </w:r>
    </w:p>
    <w:p>
      <w:pPr>
        <w:pStyle w:val="BookText"/>
      </w:pPr>
      <w:r>
        <w:rPr>
          <w:rFonts w:ascii="IRNazanin" w:hAnsi="IRNazanin" w:eastAsia="IRNazanin" w:cs="IRNazanin"/>
          <w:lang w:bidi="fa-IR"/>
          <w:color w:val="111111"/>
          <w:sz w:val="28"/>
          <w:szCs w:val="28"/>
          <w:rtl/>
        </w:rPr>
        <w:t xml:space="preserve">و لهذا کله زاد عدد من أخذ عنه من الاعلی و الدون و المساوی حتی الشعراء و نحوهم علی ألف و مائتین، و الأماکن التی تحمل فیها من البلاد و القری علی الثمانین.</w:t>
      </w:r>
    </w:p>
    <w:p>
      <w:pPr>
        <w:pStyle w:val="BookText"/>
      </w:pPr>
      <w:r>
        <w:rPr>
          <w:rFonts w:ascii="IRNazanin" w:hAnsi="IRNazanin" w:eastAsia="IRNazanin" w:cs="IRNazanin"/>
          <w:lang w:bidi="fa-IR"/>
          <w:color w:val="111111"/>
          <w:sz w:val="28"/>
          <w:szCs w:val="28"/>
          <w:rtl/>
        </w:rPr>
        <w:t xml:space="preserve">و اجتمع له من المرویات بالسماع و القراءة ما یفوق الوصف. و هی تتنوع أنواعا: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ما رتب علی الأبواب الفقهیة و نحوها، و هی کثیرة جدا.</w:t>
      </w:r>
    </w:p>
    <w:p>
      <w:pPr>
        <w:pStyle w:val="BookText"/>
      </w:pPr>
      <w:r>
        <w:rPr>
          <w:rFonts w:ascii="IRNazanin" w:hAnsi="IRNazanin" w:eastAsia="IRNazanin" w:cs="IRNazanin"/>
          <w:lang w:bidi="fa-IR"/>
          <w:color w:val="111111"/>
          <w:sz w:val="28"/>
          <w:szCs w:val="28"/>
          <w:rtl/>
        </w:rPr>
        <w:t xml:space="preserve">ثانیها: ما رتب علی المسانید.</w:t>
      </w:r>
    </w:p>
    <w:p>
      <w:pPr>
        <w:pStyle w:val="BookText"/>
      </w:pPr>
      <w:r>
        <w:rPr>
          <w:rFonts w:ascii="IRNazanin" w:hAnsi="IRNazanin" w:eastAsia="IRNazanin" w:cs="IRNazanin"/>
          <w:lang w:bidi="fa-IR"/>
          <w:color w:val="111111"/>
          <w:sz w:val="28"/>
          <w:szCs w:val="28"/>
          <w:rtl/>
        </w:rPr>
        <w:t xml:space="preserve">ثالثها: ما هو علی الأوامر و النواهی.</w:t>
      </w:r>
    </w:p>
    <w:p>
      <w:pPr>
        <w:pStyle w:val="BookText"/>
      </w:pPr>
      <w:r>
        <w:rPr>
          <w:rFonts w:ascii="IRNazanin" w:hAnsi="IRNazanin" w:eastAsia="IRNazanin" w:cs="IRNazanin"/>
          <w:lang w:bidi="fa-IR"/>
          <w:color w:val="111111"/>
          <w:sz w:val="28"/>
          <w:szCs w:val="28"/>
          <w:rtl/>
        </w:rPr>
        <w:t xml:space="preserve">رابعها: ما هو علی الحروف فی أول کلمات الأحادیث.</w:t>
      </w:r>
    </w:p>
    <w:p>
      <w:pPr>
        <w:pStyle w:val="BookText"/>
      </w:pPr>
      <w:r>
        <w:rPr>
          <w:rFonts w:ascii="IRNazanin" w:hAnsi="IRNazanin" w:eastAsia="IRNazanin" w:cs="IRNazanin"/>
          <w:lang w:bidi="fa-IR"/>
          <w:color w:val="111111"/>
          <w:sz w:val="28"/>
          <w:szCs w:val="28"/>
          <w:rtl/>
        </w:rPr>
        <w:t xml:space="preserve">خامسها: ما هو فی الأحادیث الطوال خاصة.</w:t>
      </w:r>
    </w:p>
    <w:p>
      <w:pPr>
        <w:pStyle w:val="BookText"/>
      </w:pPr>
      <w:r>
        <w:rPr>
          <w:rFonts w:ascii="IRNazanin" w:hAnsi="IRNazanin" w:eastAsia="IRNazanin" w:cs="IRNazanin"/>
          <w:lang w:bidi="fa-IR"/>
          <w:color w:val="111111"/>
          <w:sz w:val="28"/>
          <w:szCs w:val="28"/>
          <w:rtl/>
        </w:rPr>
        <w:t xml:space="preserve">سادسها: ما یقتصر فیه علی أربعین حدیثا فقط.</w:t>
      </w:r>
    </w:p>
    <w:p>
      <w:pPr>
        <w:pStyle w:val="BookText"/>
      </w:pPr>
      <w:r>
        <w:rPr>
          <w:rFonts w:ascii="IRNazanin" w:hAnsi="IRNazanin" w:eastAsia="IRNazanin" w:cs="IRNazanin"/>
          <w:lang w:bidi="fa-IR"/>
          <w:color w:val="111111"/>
          <w:sz w:val="28"/>
          <w:szCs w:val="28"/>
          <w:rtl/>
        </w:rPr>
        <w:t xml:space="preserve">سابعها: ما هو علی الشیوخ.</w:t>
      </w:r>
    </w:p>
    <w:p>
      <w:pPr>
        <w:pStyle w:val="BookText"/>
      </w:pPr>
      <w:r>
        <w:rPr>
          <w:rFonts w:ascii="IRNazanin" w:hAnsi="IRNazanin" w:eastAsia="IRNazanin" w:cs="IRNazanin"/>
          <w:lang w:bidi="fa-IR"/>
          <w:color w:val="111111"/>
          <w:sz w:val="28"/>
          <w:szCs w:val="28"/>
          <w:rtl/>
        </w:rPr>
        <w:t xml:space="preserve">ثامنها: ما هو علی الرواة.</w:t>
      </w:r>
    </w:p>
    <w:p>
      <w:pPr>
        <w:pStyle w:val="BookText"/>
      </w:pPr>
      <w:r>
        <w:rPr>
          <w:rFonts w:ascii="IRNazanin" w:hAnsi="IRNazanin" w:eastAsia="IRNazanin" w:cs="IRNazanin"/>
          <w:lang w:bidi="fa-IR"/>
          <w:color w:val="111111"/>
          <w:sz w:val="28"/>
          <w:szCs w:val="28"/>
          <w:rtl/>
        </w:rPr>
        <w:t xml:space="preserve">تاسعها: ما یقتصر فیه علی الافراد و الغرائب.</w:t>
      </w:r>
    </w:p>
    <w:p>
      <w:pPr>
        <w:pStyle w:val="BookText"/>
      </w:pPr>
      <w:r>
        <w:rPr>
          <w:rFonts w:ascii="IRNazanin" w:hAnsi="IRNazanin" w:eastAsia="IRNazanin" w:cs="IRNazanin"/>
          <w:lang w:bidi="fa-IR"/>
          <w:color w:val="111111"/>
          <w:sz w:val="28"/>
          <w:szCs w:val="28"/>
          <w:rtl/>
        </w:rPr>
        <w:t xml:space="preserve">عاشرها: ما لا تقید فیه بشی‌ء مما ذکر.</w:t>
      </w:r>
    </w:p>
    <w:p>
      <w:pPr>
        <w:pStyle w:val="BookText"/>
      </w:pPr>
      <w:r>
        <w:rPr>
          <w:rFonts w:ascii="IRNazanin" w:hAnsi="IRNazanin" w:eastAsia="IRNazanin" w:cs="IRNazanin"/>
          <w:lang w:bidi="fa-IR"/>
          <w:color w:val="111111"/>
          <w:sz w:val="28"/>
          <w:szCs w:val="28"/>
          <w:rtl/>
        </w:rPr>
        <w:t xml:space="preserve">حادی عشرها: مالا اسناد فیه بل اقتصر فیه علی المتون مع الحکم علیها.</w:t>
      </w:r>
    </w:p>
    <w:p>
      <w:pPr>
        <w:pStyle w:val="BookText"/>
      </w:pPr>
      <w:r>
        <w:rPr>
          <w:rFonts w:ascii="IRNazanin" w:hAnsi="IRNazanin" w:eastAsia="IRNazanin" w:cs="IRNazanin"/>
          <w:lang w:bidi="fa-IR"/>
          <w:color w:val="111111"/>
          <w:sz w:val="28"/>
          <w:szCs w:val="28"/>
          <w:rtl/>
        </w:rPr>
        <w:t xml:space="preserve">الی غیرها من المسموعات التی لا تقید فیها بالحدیث کالشاطبیة و الرائیة فی علم القراءة و الرسم و الالفیة فی علمی النحو و الصرف و جمع الجوامع فی الأصلین التصوف. کما أنه لیس المراد بما ذکر من الأنواع الحصر، إذ لو سرد کل نوع منه لطال ذکره و عسر الآن حصره، بل لو سرد مسموعه و مقروؤه علی شیخه فقط لکان شیئا عجبا. و أعلی ما عنده من المروی ما بینه و بین الرسول صلی اللّه علیه و سلم بالسند المتماسک فیه عشرة أنفس.</w:t>
      </w:r>
    </w:p>
    <w:p>
      <w:pPr>
        <w:pStyle w:val="BookText"/>
      </w:pPr>
      <w:r>
        <w:rPr>
          <w:rFonts w:ascii="IRNazanin" w:hAnsi="IRNazanin" w:eastAsia="IRNazanin" w:cs="IRNazanin"/>
          <w:lang w:bidi="fa-IR"/>
          <w:color w:val="111111"/>
          <w:sz w:val="28"/>
          <w:szCs w:val="28"/>
          <w:rtl/>
        </w:rPr>
        <w:t xml:space="preserve">و شرع فی التصنیف و التخریج قبیل الخمسین و هلم جرا. و مما صنفه فی علوم هذا الشأن: فتح المغیث بشرح ألفیة الحدیث، الغایة فی شرح منظومة ابن الجوزی الهدایة فی مجلد لطیف، و الإیضاح فی شرح نظم العراقی للاقتراح فی مجلد لطیف أیضا، و النکت علی الالفیة و شرحها بیض منه نحو ربعه فی مجلد و شرح التقریب للنووی فی مجلد، و بلوغ الامل بتلخیص کتاب الدارقطنی فی العلل کتب منه الربع مع زوائد مفیدة، و تکملة تلخیص شیخنا للمتفق و المفترق و منه فی الشروح تکملة شرح الترمذی للعراقی کتب منه أکثر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مجلدین فی عدة أوراق من المتن، و حاشیة فی أماکن من شرح البخاری لشیخه و غیره من تصانیفه، و شرح الشمائل النبویة للترمذی و یسمی أقرب الوسائل کتب منه نحو مجلد، و القول المفید فی إیضاح شرح العمدة لابن دقیق العید، و الضوء اللامع لأهل القرن التاسع، و الذیل علی دول الإسلام للذهبی، و القول المنبی فی شرح ابن عربی فی مجلد حافل، و استجلاب ارتقاء الغرف بحب أقرباء الرسول ذوی الشرف.</w:t>
      </w:r>
    </w:p>
    <w:p>
      <w:pPr>
        <w:pStyle w:val="BookText"/>
      </w:pPr>
      <w:r>
        <w:rPr>
          <w:rFonts w:ascii="IRNazanin" w:hAnsi="IRNazanin" w:eastAsia="IRNazanin" w:cs="IRNazanin"/>
          <w:lang w:bidi="fa-IR"/>
          <w:color w:val="111111"/>
          <w:sz w:val="28"/>
          <w:szCs w:val="28"/>
          <w:rtl/>
        </w:rPr>
        <w:t xml:space="preserve">و فرض أشیاء من تصانیفه غیر واحد من أئمة المذاهب، فمن الشافعیة شیخه و العلاء القلقشندی و الجلال المحلی و العلم البلقینی.</w:t>
      </w:r>
    </w:p>
    <w:p>
      <w:pPr>
        <w:pStyle w:val="BookText"/>
      </w:pPr>
      <w:r>
        <w:rPr>
          <w:rFonts w:ascii="IRNazanin" w:hAnsi="IRNazanin" w:eastAsia="IRNazanin" w:cs="IRNazanin"/>
          <w:lang w:bidi="fa-IR"/>
          <w:color w:val="111111"/>
          <w:sz w:val="28"/>
          <w:szCs w:val="28"/>
          <w:rtl/>
        </w:rPr>
        <w:t xml:space="preserve">و أئمة الأب: منهم الشهاب الحجازی و ابن صالح و ابن حنطة.</w:t>
      </w:r>
    </w:p>
    <w:p>
      <w:pPr>
        <w:pStyle w:val="BookText"/>
      </w:pPr>
      <w:r>
        <w:rPr>
          <w:rFonts w:ascii="IRNazanin" w:hAnsi="IRNazanin" w:eastAsia="IRNazanin" w:cs="IRNazanin"/>
          <w:lang w:bidi="fa-IR"/>
          <w:color w:val="111111"/>
          <w:sz w:val="28"/>
          <w:szCs w:val="28"/>
          <w:rtl/>
        </w:rPr>
        <w:t xml:space="preserve">و من الحنفیة: العینی و ابن الدیری و الشمنی و الاقصرائی و الکافیجی و الزین قاسم و أبو الوقت المرشدی المکی.</w:t>
      </w:r>
    </w:p>
    <w:p>
      <w:pPr>
        <w:pStyle w:val="BookText"/>
      </w:pPr>
      <w:r>
        <w:rPr>
          <w:rFonts w:ascii="IRNazanin" w:hAnsi="IRNazanin" w:eastAsia="IRNazanin" w:cs="IRNazanin"/>
          <w:lang w:bidi="fa-IR"/>
          <w:color w:val="111111"/>
          <w:sz w:val="28"/>
          <w:szCs w:val="28"/>
          <w:rtl/>
        </w:rPr>
        <w:t xml:space="preserve">و من المالکیة: البدر ابن النیبسی قاضی مصر، و ابن المخلطة قاضی اسکندریة و الحسام ابن جریر قاضی مصر أیضا.</w:t>
      </w:r>
    </w:p>
    <w:p>
      <w:pPr>
        <w:pStyle w:val="BookText"/>
      </w:pPr>
      <w:r>
        <w:rPr>
          <w:rFonts w:ascii="IRNazanin" w:hAnsi="IRNazanin" w:eastAsia="IRNazanin" w:cs="IRNazanin"/>
          <w:lang w:bidi="fa-IR"/>
          <w:color w:val="111111"/>
          <w:sz w:val="28"/>
          <w:szCs w:val="28"/>
          <w:rtl/>
        </w:rPr>
        <w:t xml:space="preserve">و من الحنابلة: العز الکتانی.</w:t>
      </w:r>
    </w:p>
    <w:p>
      <w:pPr>
        <w:pStyle w:val="BookText"/>
      </w:pPr>
      <w:r>
        <w:rPr>
          <w:rFonts w:ascii="IRNazanin" w:hAnsi="IRNazanin" w:eastAsia="IRNazanin" w:cs="IRNazanin"/>
          <w:lang w:bidi="fa-IR"/>
          <w:color w:val="111111"/>
          <w:sz w:val="28"/>
          <w:szCs w:val="28"/>
          <w:rtl/>
        </w:rPr>
        <w:t xml:space="preserve">و أفرد مجموع ذلک و نحوه فی تألیف، اجتمع فیه منهم نحو المائتین، أجلهم شیخه فقرض له علی غیر واحد من تصانیفه، و کان من دعواته له قوله: و اللّه المسئول أن یعینه علی الحصول حتی یتعجب السابق من اللاحق، و أثنی خطا و لفظا بما أثبته فی التألیف المشار الیه، و ضبط عنه غیر واحد من أصحابه تقدیمه علی سائر جماعته …</w:t>
      </w:r>
    </w:p>
    <w:p>
      <w:pPr>
        <w:pStyle w:val="BookText"/>
      </w:pPr>
      <w:r>
        <w:rPr>
          <w:rFonts w:ascii="IRNazanin" w:hAnsi="IRNazanin" w:eastAsia="IRNazanin" w:cs="IRNazanin"/>
          <w:lang w:bidi="fa-IR"/>
          <w:color w:val="111111"/>
          <w:sz w:val="28"/>
          <w:szCs w:val="28"/>
          <w:rtl/>
        </w:rPr>
        <w:t xml:space="preserve">و منهم الحافظ محدث الحجاز التقی ابن فهد الهاشمی، حیث وصفه بأشیاء منهم: زین الحفاظ، و عمدة الأئمة الإیقاظ.</w:t>
      </w:r>
    </w:p>
    <w:p>
      <w:pPr>
        <w:pStyle w:val="BookText"/>
      </w:pPr>
      <w:r>
        <w:rPr>
          <w:rFonts w:ascii="IRNazanin" w:hAnsi="IRNazanin" w:eastAsia="IRNazanin" w:cs="IRNazanin"/>
          <w:lang w:bidi="fa-IR"/>
          <w:color w:val="111111"/>
          <w:sz w:val="28"/>
          <w:szCs w:val="28"/>
          <w:rtl/>
        </w:rPr>
        <w:t xml:space="preserve">و کان ولده الحافظ النجم عمر لا یقدم علیه أحدا، و مما کتبه الوصف:</w:t>
      </w:r>
    </w:p>
    <w:p>
      <w:pPr>
        <w:pStyle w:val="BookText"/>
      </w:pPr>
      <w:r>
        <w:rPr>
          <w:rFonts w:ascii="IRNazanin" w:hAnsi="IRNazanin" w:eastAsia="IRNazanin" w:cs="IRNazanin"/>
          <w:lang w:bidi="fa-IR"/>
          <w:color w:val="111111"/>
          <w:sz w:val="28"/>
          <w:szCs w:val="28"/>
          <w:rtl/>
        </w:rPr>
        <w:t xml:space="preserve">شیخنا الامام العلامة الأوحد الحافظ الفهامة المتقن، العلم الزاهر و البحر الزاخر عمدة الحفاظ و خاتمتهم، من بقاؤه نعمة یجب الاعتراف بقدرها و منة لا یقام شکرها، و هو حجة لا یسع الخصم لها الجحود، و آیة تشهد؟؟؟ امام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و کلامه غیر محتاج الی شهود.</w:t>
      </w:r>
    </w:p>
    <w:p>
      <w:pPr>
        <w:pStyle w:val="BookText"/>
      </w:pPr>
      <w:r>
        <w:rPr>
          <w:rFonts w:ascii="IRNazanin" w:hAnsi="IRNazanin" w:eastAsia="IRNazanin" w:cs="IRNazanin"/>
          <w:lang w:bidi="fa-IR"/>
          <w:color w:val="111111"/>
          <w:sz w:val="28"/>
          <w:szCs w:val="28"/>
          <w:rtl/>
        </w:rPr>
        <w:t xml:space="preserve">و الحافظ الرحلة الزین القاسم الحنفی، و من بعض کتابته الوصف بالواصل الی دقائق هذا الفن و جلیله و المروی فیه من الصدی جمع غلیله.</w:t>
      </w:r>
    </w:p>
    <w:p>
      <w:pPr>
        <w:pStyle w:val="BookText"/>
      </w:pPr>
      <w:r>
        <w:rPr>
          <w:rFonts w:ascii="IRNazanin" w:hAnsi="IRNazanin" w:eastAsia="IRNazanin" w:cs="IRNazanin"/>
          <w:lang w:bidi="fa-IR"/>
          <w:color w:val="111111"/>
          <w:sz w:val="28"/>
          <w:szCs w:val="28"/>
          <w:rtl/>
        </w:rPr>
        <w:t xml:space="preserve">و العلامة الموفق أبو ذر ابن البرهان الحلبی الحافظ، فوصف بمولانا و شیخنا العلامة الحافظ الأوحد، قدم علینا حلب فأفاد و أجاد، کان اللّه له.</w:t>
      </w:r>
    </w:p>
    <w:p>
      <w:pPr>
        <w:pStyle w:val="BookText"/>
      </w:pPr>
      <w:r>
        <w:rPr>
          <w:rFonts w:ascii="IRNazanin" w:hAnsi="IRNazanin" w:eastAsia="IRNazanin" w:cs="IRNazanin"/>
          <w:lang w:bidi="fa-IR"/>
          <w:color w:val="111111"/>
          <w:sz w:val="28"/>
          <w:szCs w:val="28"/>
          <w:rtl/>
        </w:rPr>
        <w:t xml:space="preserve">بل صرح بما هو أعلی منه.</w:t>
      </w:r>
    </w:p>
    <w:p>
      <w:pPr>
        <w:pStyle w:val="BookText"/>
      </w:pPr>
      <w:r>
        <w:rPr>
          <w:rFonts w:ascii="IRNazanin" w:hAnsi="IRNazanin" w:eastAsia="IRNazanin" w:cs="IRNazanin"/>
          <w:lang w:bidi="fa-IR"/>
          <w:color w:val="111111"/>
          <w:sz w:val="28"/>
          <w:szCs w:val="28"/>
          <w:rtl/>
        </w:rPr>
        <w:t xml:space="preserve">و البرهان البقاعی: ان ممن ضرب فی الحدیث بأوفر نصیب و أوفی سهم مصیب المحدث البارع الأوحد المفید الحافظ الأمجد …</w:t>
      </w:r>
    </w:p>
    <w:p>
      <w:pPr>
        <w:pStyle w:val="BookText"/>
      </w:pPr>
      <w:r>
        <w:rPr>
          <w:rFonts w:ascii="IRNazanin" w:hAnsi="IRNazanin" w:eastAsia="IRNazanin" w:cs="IRNazanin"/>
          <w:lang w:bidi="fa-IR"/>
          <w:color w:val="111111"/>
          <w:sz w:val="28"/>
          <w:szCs w:val="28"/>
          <w:rtl/>
        </w:rPr>
        <w:t xml:space="preserve">و العز الحنبلی، و منه الوصف بالإمام العلامة الحافظ الأستاذ الحجة المتقن المحقق شیخ السنة حافظ الامة امام العصر أوحد الدهر، مفتی المسلمین محیی سنة سید الأولین و الآخرین، أبقاه اللّه للمعارف علما و لمعالم العلم اماما مقدما، و أحیا بحیاته الشریفة مآثر شیخه شیخ الإسلام، و جعله خلفا عن السلف الأئمة الاعلام، و یحرسه من حوادث الزمان و غدره و یأمنه من کید العدو و مکره، برسوله محمد صلّی اللّه علیه و سلّم.</w:t>
      </w:r>
    </w:p>
    <w:p>
      <w:pPr>
        <w:pStyle w:val="BookText"/>
      </w:pPr>
      <w:r>
        <w:rPr>
          <w:rFonts w:ascii="IRNazanin" w:hAnsi="IRNazanin" w:eastAsia="IRNazanin" w:cs="IRNazanin"/>
          <w:lang w:bidi="fa-IR"/>
          <w:color w:val="111111"/>
          <w:sz w:val="28"/>
          <w:szCs w:val="28"/>
          <w:rtl/>
        </w:rPr>
        <w:t xml:space="preserve">و المعز البلیغ البرهان الباعونی شیخ أهل الأدب، فکان مما قال:</w:t>
      </w:r>
    </w:p>
    <w:p>
      <w:pPr>
        <w:pStyle w:val="BookText"/>
      </w:pPr>
      <w:r>
        <w:rPr>
          <w:rFonts w:ascii="IRNazanin" w:hAnsi="IRNazanin" w:eastAsia="IRNazanin" w:cs="IRNazanin"/>
          <w:lang w:bidi="fa-IR"/>
          <w:color w:val="111111"/>
          <w:sz w:val="28"/>
          <w:szCs w:val="28"/>
          <w:rtl/>
        </w:rPr>
        <w:t xml:space="preserve">الشیخ الامام الحائز لانواع الفضل علی التمام، الحافظ لحدیث النبی، أمتع اللّه بحیاته و أعاد علی المسلمین من برکاته، هو الآن من الافراد فی علم الحدیث الذی اشتهر فیه فضله، و لیس بعد شیخ الإسلام ابن حجر فیه مثله، و قد حصل الاجتماع بخدمته، و الفوز ببرکته و الاقتباس من فوائده، و الاستماع بفرائده.</w:t>
      </w:r>
    </w:p>
    <w:p>
      <w:pPr>
        <w:pStyle w:val="BookText"/>
      </w:pPr>
      <w:r>
        <w:rPr>
          <w:rFonts w:ascii="IRNazanin" w:hAnsi="IRNazanin" w:eastAsia="IRNazanin" w:cs="IRNazanin"/>
          <w:lang w:bidi="fa-IR"/>
          <w:color w:val="111111"/>
          <w:sz w:val="28"/>
          <w:szCs w:val="28"/>
          <w:rtl/>
        </w:rPr>
        <w:t xml:space="preserve">و قاضی القضاة العلم البلقینی، فمن وصفه قوله: الشیخ الفاضل العلامة الحافظ، جمع فأوعی و اهتم بهذا الفن، و لم یزل یرعی و صرح غیر مرة بالانفراد.</w:t>
      </w:r>
    </w:p>
    <w:p>
      <w:pPr>
        <w:pStyle w:val="BookText"/>
      </w:pPr>
      <w:r>
        <w:rPr>
          <w:rFonts w:ascii="IRNazanin" w:hAnsi="IRNazanin" w:eastAsia="IRNazanin" w:cs="IRNazanin"/>
          <w:lang w:bidi="fa-IR"/>
          <w:color w:val="111111"/>
          <w:sz w:val="28"/>
          <w:szCs w:val="28"/>
          <w:rtl/>
        </w:rPr>
        <w:t xml:space="preserve">و فقیه المذهب الشرف المناوی، و مما کتبه أنه لما أشرف علم الحدیث علی الاندراس من التدریس حتی لم یبق منه الا الأثر و الانفصال من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1" w:name="pg11317_233776"/>
    <w:bookmarkEnd w:id="301"/>
    <w:p>
      <w:pPr>
        <w:pStyle w:val="BookText"/>
      </w:pPr>
      <w:r>
        <w:rPr>
          <w:rFonts w:ascii="IRNazanin" w:hAnsi="IRNazanin" w:eastAsia="IRNazanin" w:cs="IRNazanin"/>
          <w:lang w:bidi="fa-IR"/>
          <w:color w:val="111111"/>
          <w:sz w:val="28"/>
          <w:szCs w:val="28"/>
          <w:rtl/>
        </w:rPr>
        <w:t xml:space="preserve">التألیف حتی لم یبق منه الخبر، انتدب لذلک الأخ فی اللّه تعالی الامام العالم العلامة، و الحافظ الناسک الالمعی الفهامة، الحجة فی السنن علی أهل زمانه، و المشمر فی ذلک عن ساعد الاجتهاد فی سره و إعلانه.</w:t>
      </w:r>
    </w:p>
    <w:p>
      <w:pPr>
        <w:pStyle w:val="BookText"/>
      </w:pPr>
      <w:r>
        <w:rPr>
          <w:rFonts w:ascii="IRNazanin" w:hAnsi="IRNazanin" w:eastAsia="IRNazanin" w:cs="IRNazanin"/>
          <w:lang w:bidi="fa-IR"/>
          <w:color w:val="111111"/>
          <w:sz w:val="28"/>
          <w:szCs w:val="28"/>
          <w:rtl/>
        </w:rPr>
        <w:t xml:space="preserve">و حافظ المذهب السراج العبادی فقال: هو الذی انعقد علی تفرده بالحدیث النبوی الإجماع، و انه فی کثرة اطلاعه و تحقیقه لفنونه بلغ ما لا یستطاع، و دونت تصانیفه و اشتهرت و ثبتت فی هذا الفن النفیس و تقررت، و لم یخالف أحد من العقلاء فی جلالته و وفور ثقته و دیانته و أمانته، بل صرحوا بأجمعهم بأنه هو المرجوع الیه فی التعدیل و التجریح و التحسین و التصحیح بعد شیخه شیخ مشایخ الإسلام ابن حجر، حامل رایة العلوم و الأثر.</w:t>
      </w:r>
    </w:p>
    <w:p>
      <w:pPr>
        <w:pStyle w:val="BookText"/>
      </w:pPr>
      <w:r>
        <w:rPr>
          <w:rFonts w:ascii="IRNazanin" w:hAnsi="IRNazanin" w:eastAsia="IRNazanin" w:cs="IRNazanin"/>
          <w:lang w:bidi="fa-IR"/>
          <w:color w:val="111111"/>
          <w:sz w:val="28"/>
          <w:szCs w:val="28"/>
          <w:rtl/>
        </w:rPr>
        <w:t xml:space="preserve">و العلامة فرید الأدباء الشهاب الحجازی، فکان مما قاله: الامام العلامة حافظ عصره و مسند شامه و مصره، هو بحر طاب موردا و سید صار لطالبی اتصال متون الحدیث علی الحالین سندا»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4"/>
      </w:pPr>
      <w:bookmarkStart w:id="962" w:name="_Toc619"/>
      <w:r>
        <w:t>(137) روایة الحسین الکاشفی الواعظ</w:t>
      </w:r>
      <w:bookmarkEnd w:id="962"/>
    </w:p>
    <w:p>
      <w:pPr>
        <w:pStyle w:val="Heading5"/>
      </w:pPr>
      <w:bookmarkStart w:id="963" w:name="_Toc620"/>
      <w:r>
        <w:t>اشارة</w:t>
      </w:r>
      <w:bookmarkEnd w:id="963"/>
    </w:p>
    <w:p>
      <w:pPr>
        <w:pStyle w:val="BookText"/>
      </w:pPr>
      <w:r>
        <w:rPr>
          <w:rFonts w:ascii="IRNazanin" w:hAnsi="IRNazanin" w:eastAsia="IRNazanin" w:cs="IRNazanin"/>
          <w:lang w:bidi="fa-IR"/>
          <w:color w:val="111111"/>
          <w:sz w:val="28"/>
          <w:szCs w:val="28"/>
          <w:rtl/>
        </w:rPr>
        <w:t xml:space="preserve">روی حدیث الثقلین بقوله: «فی فضیلة أهل البیت الکرام الذین هم أئمة الدین و المقتدون فی العلم و الیقین،</w:t>
      </w:r>
    </w:p>
    <w:p>
      <w:pPr>
        <w:pStyle w:val="BookText"/>
      </w:pPr>
      <w:r>
        <w:rPr>
          <w:rFonts w:ascii="IRNazanin" w:hAnsi="IRNazanin" w:eastAsia="IRNazanin" w:cs="IRNazanin"/>
          <w:lang w:bidi="fa-IR"/>
          <w:color w:val="111111"/>
          <w:sz w:val="28"/>
          <w:szCs w:val="28"/>
          <w:rtl/>
        </w:rPr>
        <w:t xml:space="preserve">قال رسول اللّه صلّی اللّه علیه و سلّم: انی تارک فیکم الثقلین کتاب اللّه فیه الهدی و النور، فخذوا بکتاب اللّه و استمسکوا به، و أهل بیتی، أذکرکم اللّه فی أهل بیتی …</w:t>
      </w:r>
    </w:p>
    <w:p>
      <w:pPr>
        <w:pStyle w:val="BookText"/>
      </w:pPr>
      <w:r>
        <w:rPr>
          <w:rFonts w:ascii="IRNazanin" w:hAnsi="IRNazanin" w:eastAsia="IRNazanin" w:cs="IRNazanin"/>
          <w:lang w:bidi="fa-IR"/>
          <w:color w:val="111111"/>
          <w:sz w:val="28"/>
          <w:szCs w:val="28"/>
          <w:rtl/>
        </w:rPr>
        <w:t xml:space="preserve">و فی تکراره</w:t>
      </w:r>
    </w:p>
    <w:p>
      <w:pPr>
        <w:pStyle w:val="BookText"/>
      </w:pPr>
      <w:r>
        <w:rPr>
          <w:rFonts w:ascii="IRNazanin" w:hAnsi="IRNazanin" w:eastAsia="IRNazanin" w:cs="IRNazanin"/>
          <w:lang w:bidi="fa-IR"/>
          <w:color w:val="111111"/>
          <w:sz w:val="28"/>
          <w:szCs w:val="28"/>
          <w:rtl/>
        </w:rPr>
        <w:t xml:space="preserve">«أذکرکم اللّه فی أهل بیتی»</w:t>
      </w:r>
    </w:p>
    <w:p>
      <w:pPr>
        <w:pStyle w:val="BookText"/>
      </w:pPr>
      <w:r>
        <w:rPr>
          <w:rFonts w:ascii="IRNazanin" w:hAnsi="IRNazanin" w:eastAsia="IRNazanin" w:cs="IRNazanin"/>
          <w:lang w:bidi="fa-IR"/>
          <w:color w:val="111111"/>
          <w:sz w:val="28"/>
          <w:szCs w:val="28"/>
          <w:rtl/>
        </w:rPr>
        <w:t xml:space="preserve">ثلاثا دلیل واضح علی وجوب تعظیم أهل البیت و محبتهم و متابعتهم، و أهل بیت الرسول هم علی و فاطمة و الحسن و الحسین رضوان اللّه تعالی علیهم أجمعین، یدل علی ذلک</w:t>
      </w:r>
    </w:p>
    <w:p>
      <w:pPr>
        <w:pStyle w:val="BookText"/>
      </w:pPr>
      <w:r>
        <w:rPr>
          <w:rFonts w:ascii="IRNazanin" w:hAnsi="IRNazanin" w:eastAsia="IRNazanin" w:cs="IRNazanin"/>
          <w:lang w:bidi="fa-IR"/>
          <w:color w:val="111111"/>
          <w:sz w:val="28"/>
          <w:szCs w:val="28"/>
          <w:rtl/>
        </w:rPr>
        <w:t xml:space="preserve">ما جاء فی الصحیحین من أنه لما نزل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2" w:name="pg11317_233777"/>
    <w:bookmarkEnd w:id="302"/>
    <w:p>
      <w:pPr>
        <w:pStyle w:val="BookText"/>
      </w:pPr>
      <w:r>
        <w:rPr>
          <w:rFonts w:ascii="Amiri" w:hAnsi="Amiri" w:eastAsia="Amiri" w:cs="Amiri"/>
          <w:lang w:bidi="ar-SA"/>
          <w:color w:val="111111"/>
          <w:sz w:val="28"/>
          <w:szCs w:val="28"/>
          <w:rtl/>
        </w:rPr>
        <w:t xml:space="preserve">قوله تعالی تَعالَوْا نَدْعُ أَبْناءَنا وَ أَبْناءَکُمْ وَ نِساءَنا وَ نِساءَکُمْ وَ أَنْفُسَنا وَ أَنْفُسَکُمْ جمع النبیّ علیّا و فاطمة و الحسن و الحسین فقال: اللهم هؤلاء أهل بیتی»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تفسیره فی تفسیر قوله تعالی: سَنَفْرُغُ لَکُمْ أَیُّهَ الثَّقَلانِ قال: «ان العرب تسمی کل شی‌ء ثقیل و نفیس بثقل</w:t>
      </w:r>
    </w:p>
    <w:p>
      <w:pPr>
        <w:pStyle w:val="BookText"/>
      </w:pPr>
      <w:r>
        <w:rPr>
          <w:rFonts w:ascii="IRNazanin" w:hAnsi="IRNazanin" w:eastAsia="IRNazanin" w:cs="IRNazanin"/>
          <w:lang w:bidi="fa-IR"/>
          <w:color w:val="111111"/>
          <w:sz w:val="28"/>
          <w:szCs w:val="28"/>
          <w:rtl/>
        </w:rPr>
        <w:t xml:space="preserve">«انّی تارک فیکم الثقلین»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5"/>
      </w:pPr>
      <w:bookmarkStart w:id="964" w:name="_Toc621"/>
      <w:r>
        <w:t>ترجمته:</w:t>
      </w:r>
      <w:bookmarkEnd w:id="964"/>
    </w:p>
    <w:p>
      <w:pPr>
        <w:pStyle w:val="BookText"/>
      </w:pPr>
      <w:r>
        <w:rPr>
          <w:rFonts w:ascii="IRNazanin" w:hAnsi="IRNazanin" w:eastAsia="IRNazanin" w:cs="IRNazanin"/>
          <w:lang w:bidi="fa-IR"/>
          <w:color w:val="111111"/>
          <w:sz w:val="28"/>
          <w:szCs w:val="28"/>
          <w:rtl/>
        </w:rPr>
        <w:t xml:space="preserve">ترجم له و اعتمد علی تفسیره و ذکره:</w:t>
      </w:r>
    </w:p>
    <w:p>
      <w:pPr>
        <w:pStyle w:val="BookText"/>
      </w:pPr>
      <w:r>
        <w:rPr>
          <w:rFonts w:ascii="IRNazanin" w:hAnsi="IRNazanin" w:eastAsia="IRNazanin" w:cs="IRNazanin"/>
          <w:lang w:bidi="fa-IR"/>
          <w:color w:val="111111"/>
          <w:sz w:val="28"/>
          <w:szCs w:val="28"/>
          <w:rtl/>
        </w:rPr>
        <w:t xml:space="preserve">1- الشیخ أحمد الحنفی الصالحی- المعروف ب «ملاجیون» الذی تجد ترجمته فی (سبحة المرجان) فی تفسیره (تفسیر احمدی).</w:t>
      </w:r>
    </w:p>
    <w:p>
      <w:pPr>
        <w:pStyle w:val="BookText"/>
      </w:pPr>
      <w:r>
        <w:rPr>
          <w:rFonts w:ascii="IRNazanin" w:hAnsi="IRNazanin" w:eastAsia="IRNazanin" w:cs="IRNazanin"/>
          <w:lang w:bidi="fa-IR"/>
          <w:color w:val="111111"/>
          <w:sz w:val="28"/>
          <w:szCs w:val="28"/>
          <w:rtl/>
        </w:rPr>
        <w:t xml:space="preserve">2- و المولوی تراب علی فی کتابه (التدقیقات الراسخات فی شرح التحقیقات الشامخات).</w:t>
      </w:r>
    </w:p>
    <w:p>
      <w:pPr>
        <w:pStyle w:val="BookText"/>
      </w:pPr>
      <w:r>
        <w:rPr>
          <w:rFonts w:ascii="IRNazanin" w:hAnsi="IRNazanin" w:eastAsia="IRNazanin" w:cs="IRNazanin"/>
          <w:lang w:bidi="fa-IR"/>
          <w:color w:val="111111"/>
          <w:sz w:val="28"/>
          <w:szCs w:val="28"/>
          <w:rtl/>
        </w:rPr>
        <w:t xml:space="preserve">3- و محمد محبوب عالم فی مواضع عدیدة من (تفسیر شاهی).</w:t>
      </w:r>
    </w:p>
    <w:p>
      <w:pPr>
        <w:pStyle w:val="BookText"/>
      </w:pPr>
      <w:r>
        <w:rPr>
          <w:rFonts w:ascii="IRNazanin" w:hAnsi="IRNazanin" w:eastAsia="IRNazanin" w:cs="IRNazanin"/>
          <w:lang w:bidi="fa-IR"/>
          <w:color w:val="111111"/>
          <w:sz w:val="28"/>
          <w:szCs w:val="28"/>
          <w:rtl/>
        </w:rPr>
        <w:t xml:space="preserve">4- (الدهلوی) نفسه فی کتابه (التحفة) فی الجواب عن المطعن الحادی عشر من مطاعن أبی بکر.</w:t>
      </w:r>
    </w:p>
    <w:p>
      <w:pPr>
        <w:pStyle w:val="BookText"/>
      </w:pPr>
      <w:r>
        <w:rPr>
          <w:rFonts w:ascii="IRNazanin" w:hAnsi="IRNazanin" w:eastAsia="IRNazanin" w:cs="IRNazanin"/>
          <w:lang w:bidi="fa-IR"/>
          <w:color w:val="111111"/>
          <w:sz w:val="28"/>
          <w:szCs w:val="28"/>
          <w:rtl/>
        </w:rPr>
        <w:t xml:space="preserve">5- و الکاتب الچلبی القسطنطینی فی (کشف الظنون 878).</w:t>
      </w:r>
    </w:p>
    <w:p>
      <w:pPr>
        <w:pStyle w:val="Heading4"/>
      </w:pPr>
      <w:bookmarkStart w:id="965" w:name="_Toc622"/>
      <w:r>
        <w:t>(138) روایة جلال الدین السیوطی</w:t>
      </w:r>
      <w:bookmarkEnd w:id="965"/>
    </w:p>
    <w:p>
      <w:pPr>
        <w:pStyle w:val="Heading5"/>
      </w:pPr>
      <w:bookmarkStart w:id="966" w:name="_Toc623"/>
      <w:r>
        <w:t>اشارة</w:t>
      </w:r>
      <w:bookmarkEnd w:id="966"/>
    </w:p>
    <w:p>
      <w:pPr>
        <w:pStyle w:val="BookText"/>
      </w:pPr>
      <w:r>
        <w:rPr>
          <w:rFonts w:ascii="IRNazanin" w:hAnsi="IRNazanin" w:eastAsia="IRNazanin" w:cs="IRNazanin"/>
          <w:lang w:bidi="fa-IR"/>
          <w:color w:val="111111"/>
          <w:sz w:val="28"/>
          <w:szCs w:val="28"/>
          <w:rtl/>
        </w:rPr>
        <w:t xml:space="preserve">روی حدیث الثقلین فی عدة کتب من مصنفاته بطرق عدیدة و ألفاظ متنوعة فقد قال فی (احیاء المیت):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الخامس: أخرج مسلم و الترمذی و النسائی عن زید بن أرقم قال: قال رسول اللّه صلّی اللّه علیه و سلّم: أذکرکم اللّه فی أهل بیتی- الحدیث.</w:t>
      </w:r>
    </w:p>
    <w:p>
      <w:pPr>
        <w:pStyle w:val="BookText"/>
      </w:pPr>
      <w:r>
        <w:rPr>
          <w:rFonts w:ascii="IRNazanin" w:hAnsi="IRNazanin" w:eastAsia="IRNazanin" w:cs="IRNazanin"/>
          <w:lang w:bidi="fa-IR"/>
          <w:color w:val="111111"/>
          <w:sz w:val="28"/>
          <w:szCs w:val="28"/>
          <w:rtl/>
        </w:rPr>
        <w:t xml:space="preserve">الحدیث السادس: أخرج الترمذی و حسنه و الحاکم عن زید بن أرقم قال: قال رسول اللّه صلّی اللّه علیه و سلّم: انّی تارک فیکم ما ان تمسکتم به لن تضلوا بعدی، کتاب اللّه و عترتی أهل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الحدیث السابع: أخرج عبد بن حمید فی مسنده عن زید بن ثابت قال: قال رسول اللّه صلّی اللّه علیه و سلّم: انّی تارک فیکم الثقلین ما ان تمسکتم به لن تضلوا، کتاب اللّه و عترتی أهل بیتی، و انهما لن یتفرقا حتی یردا علی الحوض.</w:t>
      </w:r>
    </w:p>
    <w:p>
      <w:pPr>
        <w:pStyle w:val="BookText"/>
      </w:pPr>
      <w:r>
        <w:rPr>
          <w:rFonts w:ascii="IRNazanin" w:hAnsi="IRNazanin" w:eastAsia="IRNazanin" w:cs="IRNazanin"/>
          <w:lang w:bidi="fa-IR"/>
          <w:color w:val="111111"/>
          <w:sz w:val="28"/>
          <w:szCs w:val="28"/>
          <w:rtl/>
        </w:rPr>
        <w:t xml:space="preserve">الحدیث الثامن: أخرج أحمد و أبو یعلی عن أبی سعید الخدری: ان رسول اللّه صلّی اللّه علیه و سلّم قال: انی أوشک أن أدعی فأجیب، و انّی تارک فیکم الثقلین کتاب اللّه و عترتی أهل بیتی، و ان اللطیف الخبیر خبرنی أنهما لن یتفرقا حتی یردا علی الحوض، فانظروا کیف تخلفونی فیهما»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«الحدیث الثانی و العشرون: أخرج البزار عن أبی هریرة قال:</w:t>
      </w:r>
    </w:p>
    <w:p>
      <w:pPr>
        <w:pStyle w:val="BookText"/>
      </w:pPr>
      <w:r>
        <w:rPr>
          <w:rFonts w:ascii="IRNazanin" w:hAnsi="IRNazanin" w:eastAsia="IRNazanin" w:cs="IRNazanin"/>
          <w:lang w:bidi="fa-IR"/>
          <w:color w:val="111111"/>
          <w:sz w:val="28"/>
          <w:szCs w:val="28"/>
          <w:rtl/>
        </w:rPr>
        <w:t xml:space="preserve">قال رسول اللّه صلّی اللّه علیه و سلّم: انّی قد خلفت فیکم اثنین لن تضلوا بعدهما، کتاب اللّه و نسبی، و لن یتفرقا حتی یردا علی الحوض»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البزار عن علی، و هو الحدیث الثالث و العشرون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الترمذی عن جابر، و هو الحدیث الأربعون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أیضا عن الطبرانی عن المطلب بن عبد اللّه بن حنطب عن أبیه، و هو الحدیث الثالث و الأربعون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الباوردی عن أبی سعید، و هو الحدیث الخامس و الخمسون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أحمد و الطبرانی عن زید بن ثابت، و هو الحدیث السادس و الخمسون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(نهایة الإفضال) فی الحدیث التاسع منه عن زید بن أرقم … بروایة الترمذی التی حسنها أیضا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(الأساس) عن مسلم و النسائی عن زید بن أرقم کل بلفظه ثم قال: «رواه الترمذی و قال حدیث حسن، و الحاکم فی المستدرک و قال صحیح علی شرط البخاری و مسلم» ثم روی حدیث جابر عن الترمذی، و الذی قال فیه: حدیث حسن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یقول السیوطی فی مقدمة کتابه (الأساس) هذا: «الحمد للّه الذی وعد هذه الامة المحمدیة بالعصمة من الضلالة ما ان تمسکت بکتابه و عترة نبیه، و خص آل البیت النبوی من المناقب الشریفة ما قامت علیه الأحادیث الصحیحة لساطع البرهان و جلیه …».</w:t>
      </w:r>
    </w:p>
    <w:p>
      <w:pPr>
        <w:pStyle w:val="BookText"/>
      </w:pPr>
      <w:r>
        <w:rPr>
          <w:rFonts w:ascii="IRNazanin" w:hAnsi="IRNazanin" w:eastAsia="IRNazanin" w:cs="IRNazanin"/>
          <w:lang w:bidi="fa-IR"/>
          <w:color w:val="111111"/>
          <w:sz w:val="28"/>
          <w:szCs w:val="28"/>
          <w:rtl/>
        </w:rPr>
        <w:t xml:space="preserve">و رواه فی کتابه (الإنافة) عن الطبرانی عن عبد اللّه بن حنطب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(البدور السافرة) عن ابن أبی عاصم عن زید بن ثابت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تفسیره بتفسیر قوله تعالی: وَ اعْتَصِمُوا بِحَبْلِ اللَّهِ جَمِیعاً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3" w:name="pg11317_233780"/>
    <w:bookmarkEnd w:id="303"/>
    <w:p>
      <w:pPr>
        <w:pStyle w:val="BookText"/>
      </w:pPr>
      <w:r>
        <w:rPr>
          <w:rFonts w:ascii="IRNazanin" w:hAnsi="IRNazanin" w:eastAsia="IRNazanin" w:cs="IRNazanin"/>
          <w:lang w:bidi="fa-IR"/>
          <w:color w:val="111111"/>
          <w:sz w:val="28"/>
          <w:szCs w:val="28"/>
          <w:rtl/>
        </w:rPr>
        <w:t xml:space="preserve">عن أحمد عن زید بن ثابت، عن الطبرانیّ عن زید بن أرقم، و عن ابن سعد و أحمد و الطبرانی جمیعا عن أبی سعید الخدری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بتفسیر قوله تعالی: قُلْ لا أَسْئَلُکُمْ عَلَیْهِ أَجْراً إِلَّا الْمَوَدَّةَ فِی الْقُرْبی عن الترمذی- قال و حسنه- و ابن الأنباری عن زید بن أرقم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(الجامع الصغیر): «أما بعد، ألا أیها الناس انما أنا بشر یوشک أن یأتی رسول ربی فأجیب، و أنا تارک فیکم ثقلین، أولهما کتاب اللّه فیه الهدی و النور، من استمسک به و أخذ به کان علی الهدی و من أخطأه ضل، فخذوا بکتاب اللّه تعالی و استمسکوا به، و أهل بیتی، أذکرکم اللّه فی أهل بیتی، أذکرکم اللّه فی أهل بیتی. حم و عبد بن حمید، حم عن زید بن أرقم، و رواه فیه عن حم طب عن زید بن ثابت»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(الخصائص الکبری) عن الترمذی</w:t>
      </w:r>
    </w:p>
    <w:p>
      <w:pPr>
        <w:pStyle w:val="BookText"/>
      </w:pPr>
      <w:r>
        <w:rPr>
          <w:rFonts w:ascii="IRNazanin" w:hAnsi="IRNazanin" w:eastAsia="IRNazanin" w:cs="IRNazanin"/>
          <w:lang w:bidi="fa-IR"/>
          <w:color w:val="111111"/>
          <w:sz w:val="28"/>
          <w:szCs w:val="28"/>
          <w:rtl/>
        </w:rPr>
        <w:t xml:space="preserve">قال: و حسنه،</w:t>
      </w:r>
    </w:p>
    <w:p>
      <w:pPr>
        <w:pStyle w:val="BookText"/>
      </w:pPr>
      <w:r>
        <w:rPr>
          <w:rFonts w:ascii="IRNazanin" w:hAnsi="IRNazanin" w:eastAsia="IRNazanin" w:cs="IRNazanin"/>
          <w:lang w:bidi="fa-IR"/>
          <w:color w:val="111111"/>
          <w:sz w:val="28"/>
          <w:szCs w:val="28"/>
          <w:rtl/>
        </w:rPr>
        <w:t xml:space="preserve">و عن الحاکم قال: و صححه عن زید بن أرقم أن النبی صلّی اللّه علیه و سلّم قال: انّی تارک فیکم الثقلین کتاب اللّه و أهل بیتی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(النثیر) فی مختصر نهایة ابن الأثیر فی «ثقل» قال: انّی تارک فیکم الثقلین کتاب اللّه و عترتی</w:t>
      </w:r>
    </w:p>
    <w:p>
      <w:pPr>
        <w:pStyle w:val="BookText"/>
      </w:pPr>
      <w:r>
        <w:rPr>
          <w:rFonts w:ascii="IRNazanin" w:hAnsi="IRNazanin" w:eastAsia="IRNazanin" w:cs="IRNazanin"/>
          <w:lang w:bidi="fa-IR"/>
          <w:color w:val="111111"/>
          <w:sz w:val="28"/>
          <w:szCs w:val="28"/>
          <w:rtl/>
        </w:rPr>
        <w:t xml:space="preserve">، سماهما ثقلین لعظم قدرهما، و یقال لکل نفیس خطیر ثقل، أو لان الأخذ بهما و العمل ثقیل».</w:t>
      </w:r>
    </w:p>
    <w:p>
      <w:pPr>
        <w:pStyle w:val="Heading5"/>
      </w:pPr>
      <w:bookmarkStart w:id="967" w:name="_Toc624"/>
      <w:r>
        <w:t>ترجمته:</w:t>
      </w:r>
      <w:bookmarkEnd w:id="967"/>
    </w:p>
    <w:p>
      <w:pPr>
        <w:pStyle w:val="BookText"/>
      </w:pPr>
      <w:r>
        <w:rPr>
          <w:rFonts w:ascii="IRNazanin" w:hAnsi="IRNazanin" w:eastAsia="IRNazanin" w:cs="IRNazanin"/>
          <w:lang w:bidi="fa-IR"/>
          <w:color w:val="111111"/>
          <w:sz w:val="28"/>
          <w:szCs w:val="28"/>
          <w:rtl/>
        </w:rPr>
        <w:t xml:space="preserve">و ممن ترجم للسیوطی أو نقل عنه معتمدا علیه و واصفا إیاه بالصفات الجلیلة:</w:t>
      </w:r>
    </w:p>
    <w:p>
      <w:pPr>
        <w:pStyle w:val="BookText"/>
      </w:pPr>
      <w:r>
        <w:rPr>
          <w:rFonts w:ascii="IRNazanin" w:hAnsi="IRNazanin" w:eastAsia="IRNazanin" w:cs="IRNazanin"/>
          <w:lang w:bidi="fa-IR"/>
          <w:color w:val="111111"/>
          <w:sz w:val="28"/>
          <w:szCs w:val="28"/>
          <w:rtl/>
        </w:rPr>
        <w:t xml:space="preserve">1- الشعرانی فی (لواقح الأنوار).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 الثعالبی فی (مقالید الأسانید).</w:t>
      </w:r>
    </w:p>
    <w:p>
      <w:pPr>
        <w:pStyle w:val="BookText"/>
      </w:pPr>
      <w:r>
        <w:rPr>
          <w:rFonts w:ascii="IRNazanin" w:hAnsi="IRNazanin" w:eastAsia="IRNazanin" w:cs="IRNazanin"/>
          <w:lang w:bidi="fa-IR"/>
          <w:color w:val="111111"/>
          <w:sz w:val="28"/>
          <w:szCs w:val="28"/>
          <w:rtl/>
        </w:rPr>
        <w:t xml:space="preserve">3- و النخلی فی (رسالة الأسانید).</w:t>
      </w:r>
    </w:p>
    <w:p>
      <w:pPr>
        <w:pStyle w:val="BookText"/>
      </w:pPr>
      <w:r>
        <w:rPr>
          <w:rFonts w:ascii="IRNazanin" w:hAnsi="IRNazanin" w:eastAsia="IRNazanin" w:cs="IRNazanin"/>
          <w:lang w:bidi="fa-IR"/>
          <w:color w:val="111111"/>
          <w:sz w:val="28"/>
          <w:szCs w:val="28"/>
          <w:rtl/>
        </w:rPr>
        <w:t xml:space="preserve">4- و المقری فی (فتح المتعال).</w:t>
      </w:r>
    </w:p>
    <w:p>
      <w:pPr>
        <w:pStyle w:val="BookText"/>
      </w:pPr>
      <w:r>
        <w:rPr>
          <w:rFonts w:ascii="IRNazanin" w:hAnsi="IRNazanin" w:eastAsia="IRNazanin" w:cs="IRNazanin"/>
          <w:lang w:bidi="fa-IR"/>
          <w:color w:val="111111"/>
          <w:sz w:val="28"/>
          <w:szCs w:val="28"/>
          <w:rtl/>
        </w:rPr>
        <w:t xml:space="preserve">5- و المناوی فی مقدمة (فیض القدیر).</w:t>
      </w:r>
    </w:p>
    <w:p>
      <w:pPr>
        <w:pStyle w:val="BookText"/>
      </w:pPr>
      <w:r>
        <w:rPr>
          <w:rFonts w:ascii="IRNazanin" w:hAnsi="IRNazanin" w:eastAsia="IRNazanin" w:cs="IRNazanin"/>
          <w:lang w:bidi="fa-IR"/>
          <w:color w:val="111111"/>
          <w:sz w:val="28"/>
          <w:szCs w:val="28"/>
          <w:rtl/>
        </w:rPr>
        <w:t xml:space="preserve">6- و الشنوانی فی (الدرر السنیة).</w:t>
      </w:r>
    </w:p>
    <w:p>
      <w:pPr>
        <w:pStyle w:val="BookText"/>
      </w:pPr>
      <w:r>
        <w:rPr>
          <w:rFonts w:ascii="IRNazanin" w:hAnsi="IRNazanin" w:eastAsia="IRNazanin" w:cs="IRNazanin"/>
          <w:lang w:bidi="fa-IR"/>
          <w:color w:val="111111"/>
          <w:sz w:val="28"/>
          <w:szCs w:val="28"/>
          <w:rtl/>
        </w:rPr>
        <w:t xml:space="preserve">7- و ولی اللّه الدهلوی فی (الإرشاد الی أمهات الاسناد) و (الانتباه فی سلاسل اولیاء اللّه).</w:t>
      </w:r>
    </w:p>
    <w:p>
      <w:pPr>
        <w:pStyle w:val="BookText"/>
      </w:pPr>
      <w:r>
        <w:rPr>
          <w:rFonts w:ascii="IRNazanin" w:hAnsi="IRNazanin" w:eastAsia="IRNazanin" w:cs="IRNazanin"/>
          <w:lang w:bidi="fa-IR"/>
          <w:color w:val="111111"/>
          <w:sz w:val="28"/>
          <w:szCs w:val="28"/>
          <w:rtl/>
        </w:rPr>
        <w:t xml:space="preserve">8- و الشوکانی فی (البدر الطالع 1/ 328).</w:t>
      </w:r>
    </w:p>
    <w:p>
      <w:pPr>
        <w:pStyle w:val="BookText"/>
      </w:pPr>
      <w:r>
        <w:rPr>
          <w:rFonts w:ascii="IRNazanin" w:hAnsi="IRNazanin" w:eastAsia="IRNazanin" w:cs="IRNazanin"/>
          <w:lang w:bidi="fa-IR"/>
          <w:color w:val="111111"/>
          <w:sz w:val="28"/>
          <w:szCs w:val="28"/>
          <w:rtl/>
        </w:rPr>
        <w:t xml:space="preserve">9- و حسن زمان فی (القول المستحسن).</w:t>
      </w:r>
    </w:p>
    <w:p>
      <w:pPr>
        <w:pStyle w:val="BookText"/>
      </w:pPr>
      <w:r>
        <w:rPr>
          <w:rFonts w:ascii="IRNazanin" w:hAnsi="IRNazanin" w:eastAsia="IRNazanin" w:cs="IRNazanin"/>
          <w:lang w:bidi="fa-IR"/>
          <w:color w:val="111111"/>
          <w:sz w:val="28"/>
          <w:szCs w:val="28"/>
          <w:rtl/>
        </w:rPr>
        <w:t xml:space="preserve">10- و القنوجی فی (التاج المکلل 349).</w:t>
      </w:r>
    </w:p>
    <w:p>
      <w:pPr>
        <w:pStyle w:val="BookText"/>
      </w:pPr>
      <w:r>
        <w:rPr>
          <w:rFonts w:ascii="IRNazanin" w:hAnsi="IRNazanin" w:eastAsia="IRNazanin" w:cs="IRNazanin"/>
          <w:lang w:bidi="fa-IR"/>
          <w:color w:val="111111"/>
          <w:sz w:val="28"/>
          <w:szCs w:val="28"/>
          <w:rtl/>
        </w:rPr>
        <w:t xml:space="preserve">11- و (الدهلوی) نفسه فی (بستان المحدثین) و (رسالة فی أصول الحدیث).</w:t>
      </w:r>
    </w:p>
    <w:p>
      <w:pPr>
        <w:pStyle w:val="BookText"/>
      </w:pPr>
      <w:r>
        <w:rPr>
          <w:rFonts w:ascii="IRNazanin" w:hAnsi="IRNazanin" w:eastAsia="IRNazanin" w:cs="IRNazanin"/>
          <w:lang w:bidi="fa-IR"/>
          <w:color w:val="111111"/>
          <w:sz w:val="28"/>
          <w:szCs w:val="28"/>
          <w:rtl/>
        </w:rPr>
        <w:t xml:space="preserve">و لقد ترجم السیوطی لنفسه فی کتاب (حسن المحاضرة) ترجمة مطولة نکتفی هنا بشی‌ء مما قال:</w:t>
      </w:r>
    </w:p>
    <w:p>
      <w:pPr>
        <w:pStyle w:val="BookText"/>
      </w:pPr>
      <w:r>
        <w:rPr>
          <w:rFonts w:ascii="IRNazanin" w:hAnsi="IRNazanin" w:eastAsia="IRNazanin" w:cs="IRNazanin"/>
          <w:lang w:bidi="fa-IR"/>
          <w:color w:val="111111"/>
          <w:sz w:val="28"/>
          <w:szCs w:val="28"/>
          <w:rtl/>
        </w:rPr>
        <w:t xml:space="preserve">«کان مولدی بعد المغرب لیلة الأحد مستهل رجب سنة تسع و أربعین و ثمانمائة، و حملت فی حیاة أبی الی الشیخ محمد المجذوب، و رجل کان من کبار الأولیاء بجوار المشهد النفیسی فبرک علی، و نشأت یتیما، فحفظت القرآن ولی دون ثمان سنین، ثم حفظت العمدة و منهاج الفقه و الأصول و ألفیة ابن مالک.</w:t>
      </w:r>
    </w:p>
    <w:p>
      <w:pPr>
        <w:pStyle w:val="BookText"/>
      </w:pPr>
      <w:r>
        <w:rPr>
          <w:rFonts w:ascii="IRNazanin" w:hAnsi="IRNazanin" w:eastAsia="IRNazanin" w:cs="IRNazanin"/>
          <w:lang w:bidi="fa-IR"/>
          <w:color w:val="111111"/>
          <w:sz w:val="28"/>
          <w:szCs w:val="28"/>
          <w:rtl/>
        </w:rPr>
        <w:t xml:space="preserve">و شرعت فی الاشتغال بالعلم من مستهل سنة أربع و ستین، فأخذت الفقه و النحو عن جماعة من الشیوخ، و أخذت الفرائض عن العلامة فرضی زمانه الشیخ شهاب الدین الشارمساجی الذی کان یقال انه بلغ السن العالیة و جاوز المائة بکثیر، و اللّه أعلم بذلک. قرأت علیه فی شرحه علی المجموع.</w:t>
      </w:r>
    </w:p>
    <w:p>
      <w:pPr>
        <w:pStyle w:val="BookText"/>
      </w:pPr>
      <w:r>
        <w:rPr>
          <w:rFonts w:ascii="IRNazanin" w:hAnsi="IRNazanin" w:eastAsia="IRNazanin" w:cs="IRNazanin"/>
          <w:lang w:bidi="fa-IR"/>
          <w:color w:val="111111"/>
          <w:sz w:val="28"/>
          <w:szCs w:val="28"/>
          <w:rtl/>
        </w:rPr>
        <w:t xml:space="preserve">و أجزت بتدریس العربیة فی مستهل سنة ست و ستین.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ألفت فی هذه السنة، فکان أول شی‌ء ألفته (شرح الاستعاذة و البسملة) و أوقفت علیه شیخنا شیخ الإسلام علم الدین البلقینی، فکتب علیه تقریظا. و لازمته فی الفقه الی أن مات ملازمة ولده، و أجازنی بالتدریس و الإفتاء من ست و سبعین و حضر تصدیری، فلما توفی سنة ثمان و سبعین لزمت شیخ الإسلام شرف الدین المناوی.</w:t>
      </w:r>
    </w:p>
    <w:p>
      <w:pPr>
        <w:pStyle w:val="BookText"/>
      </w:pPr>
      <w:r>
        <w:rPr>
          <w:rFonts w:ascii="IRNazanin" w:hAnsi="IRNazanin" w:eastAsia="IRNazanin" w:cs="IRNazanin"/>
          <w:lang w:bidi="fa-IR"/>
          <w:color w:val="111111"/>
          <w:sz w:val="28"/>
          <w:szCs w:val="28"/>
          <w:rtl/>
        </w:rPr>
        <w:t xml:space="preserve">و لزمت فی الحدیث و العربیة شیخنا الامام العلامة تقی الدین الشبلی الحنفی فواظبته أربع سنین، و کتب لی تقریظا علی (شرح ألفیة ابن مالک) و علی (جمع الجوامع) فی العربیة تألیفی، و شهد لی غیر مرة بالتقدم فی العلوم بلسانه و بنانه، و لم أنفک عن الشیخ الی أن مات.</w:t>
      </w:r>
    </w:p>
    <w:p>
      <w:pPr>
        <w:pStyle w:val="BookText"/>
      </w:pPr>
      <w:r>
        <w:rPr>
          <w:rFonts w:ascii="IRNazanin" w:hAnsi="IRNazanin" w:eastAsia="IRNazanin" w:cs="IRNazanin"/>
          <w:lang w:bidi="fa-IR"/>
          <w:color w:val="111111"/>
          <w:sz w:val="28"/>
          <w:szCs w:val="28"/>
          <w:rtl/>
        </w:rPr>
        <w:t xml:space="preserve">و لزمت شیخنا العلامة أستاذ الوجود محیی الدین الکافیجی أربع عشرة سنة، فأخذت عنه الفنون من التفسیر و الأصول و العربیة و المعانی و غیر ذلک، و کتب لی إجازة عظیمة.</w:t>
      </w:r>
    </w:p>
    <w:p>
      <w:pPr>
        <w:pStyle w:val="BookText"/>
      </w:pPr>
      <w:r>
        <w:rPr>
          <w:rFonts w:ascii="IRNazanin" w:hAnsi="IRNazanin" w:eastAsia="IRNazanin" w:cs="IRNazanin"/>
          <w:lang w:bidi="fa-IR"/>
          <w:color w:val="111111"/>
          <w:sz w:val="28"/>
          <w:szCs w:val="28"/>
          <w:rtl/>
        </w:rPr>
        <w:t xml:space="preserve">و حضرت عند الشیخ سیف الدین الحنفی دروسا عدیدة فی الکشاف و التوضیح و حاشیته علیه و تلخیص المفتاح و العضد.</w:t>
      </w:r>
    </w:p>
    <w:p>
      <w:pPr>
        <w:pStyle w:val="BookText"/>
      </w:pPr>
      <w:r>
        <w:rPr>
          <w:rFonts w:ascii="IRNazanin" w:hAnsi="IRNazanin" w:eastAsia="IRNazanin" w:cs="IRNazanin"/>
          <w:lang w:bidi="fa-IR"/>
          <w:color w:val="111111"/>
          <w:sz w:val="28"/>
          <w:szCs w:val="28"/>
          <w:rtl/>
        </w:rPr>
        <w:t xml:space="preserve">و شرعت فی التصنیف سنة ست و ستین و بلغت مؤلفاتی الی الآن ثلاثمائة کتاب سوی ما غسلته و رجعت عنه.</w:t>
      </w:r>
    </w:p>
    <w:p>
      <w:pPr>
        <w:pStyle w:val="BookText"/>
      </w:pPr>
      <w:r>
        <w:rPr>
          <w:rFonts w:ascii="IRNazanin" w:hAnsi="IRNazanin" w:eastAsia="IRNazanin" w:cs="IRNazanin"/>
          <w:lang w:bidi="fa-IR"/>
          <w:color w:val="111111"/>
          <w:sz w:val="28"/>
          <w:szCs w:val="28"/>
          <w:rtl/>
        </w:rPr>
        <w:t xml:space="preserve">و سافرت بحمد اللّه تعالی الی بلاد الشام و الحجاز و الیمن و الهند و المغرب و التکرور، و لما حججت شربت من ماء زمزم لأمور، منها أن أصل فی الفقه الی رتبة الشیخ سراج الدین البلقینی، و فی الحدیث الی رتبة الحافظ ابن حجر.</w:t>
      </w:r>
    </w:p>
    <w:p>
      <w:pPr>
        <w:pStyle w:val="BookText"/>
      </w:pPr>
      <w:r>
        <w:rPr>
          <w:rFonts w:ascii="IRNazanin" w:hAnsi="IRNazanin" w:eastAsia="IRNazanin" w:cs="IRNazanin"/>
          <w:lang w:bidi="fa-IR"/>
          <w:color w:val="111111"/>
          <w:sz w:val="28"/>
          <w:szCs w:val="28"/>
          <w:rtl/>
        </w:rPr>
        <w:t xml:space="preserve">و أفتیت من مستهل سنة إحدی و سبعین، و عقدت إملاء الحدیث من مستهل سنة اثنتین و سبعین.</w:t>
      </w:r>
    </w:p>
    <w:p>
      <w:pPr>
        <w:pStyle w:val="BookText"/>
      </w:pPr>
      <w:r>
        <w:rPr>
          <w:rFonts w:ascii="IRNazanin" w:hAnsi="IRNazanin" w:eastAsia="IRNazanin" w:cs="IRNazanin"/>
          <w:lang w:bidi="fa-IR"/>
          <w:color w:val="111111"/>
          <w:sz w:val="28"/>
          <w:szCs w:val="28"/>
          <w:rtl/>
        </w:rPr>
        <w:t xml:space="preserve">و رزقت التبحر فی سبعة علوم: التفسیر، و الحدیث، و الفقه، و النحو، و المعانی، و البیان، و البدیع- علی طریقة العرب و البلغاء لا علی طریقة العجم و أهل الفلسفة. و الذی أعتقده أن الذی وصلت الیه من هذه العلوم الستة سوی الفقه، و النقول التی اطلعت علیها فیها، لم یصل الیه و لا وقف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أحد من أشیاخی فضلا عمن هو دونهم، و أما الفقه فلا أقول ذلک فیه …</w:t>
      </w:r>
    </w:p>
    <w:p>
      <w:pPr>
        <w:pStyle w:val="BookText"/>
      </w:pPr>
      <w:r>
        <w:rPr>
          <w:rFonts w:ascii="IRNazanin" w:hAnsi="IRNazanin" w:eastAsia="IRNazanin" w:cs="IRNazanin"/>
          <w:lang w:bidi="fa-IR"/>
          <w:color w:val="111111"/>
          <w:sz w:val="28"/>
          <w:szCs w:val="28"/>
          <w:rtl/>
        </w:rPr>
        <w:t xml:space="preserve">و أما مشایخی فی الروایة سماعا و إجازة فکثیر، أوردتهم فی (المعجم) الذی جمعتهم فیه وعدتهم نحو مائة و خمسین، و لم أکثر من سماع الروایة لاشتغالی بما هو أهم و هو قراءة الدرایة.</w:t>
      </w:r>
    </w:p>
    <w:p>
      <w:pPr>
        <w:pStyle w:val="BookText"/>
      </w:pPr>
      <w:r>
        <w:rPr>
          <w:rFonts w:ascii="IRNazanin" w:hAnsi="IRNazanin" w:eastAsia="IRNazanin" w:cs="IRNazanin"/>
          <w:lang w:bidi="fa-IR"/>
          <w:color w:val="111111"/>
          <w:sz w:val="28"/>
          <w:szCs w:val="28"/>
          <w:rtl/>
        </w:rPr>
        <w:t xml:space="preserve">و هذه أسماء مصنفاتی لتستفاد:</w:t>
      </w:r>
    </w:p>
    <w:p>
      <w:pPr>
        <w:pStyle w:val="BookText"/>
      </w:pPr>
      <w:r>
        <w:rPr>
          <w:rFonts w:ascii="IRNazanin" w:hAnsi="IRNazanin" w:eastAsia="IRNazanin" w:cs="IRNazanin"/>
          <w:lang w:bidi="fa-IR"/>
          <w:color w:val="111111"/>
          <w:sz w:val="28"/>
          <w:szCs w:val="28"/>
          <w:rtl/>
        </w:rPr>
        <w:t xml:space="preserve">فن التفسیر و تعلقاته و القراءات: الإتقان فی علوم القرآن، الدر المنثور فی تفسیر المأثور، ترجمان القرآن فی التفسیر، المسند، أسرار التنزیل یسمی «قطف الازهار فی کشف الأسرار» لباب النقول، فی أسباب النزول.</w:t>
      </w:r>
    </w:p>
    <w:p>
      <w:pPr>
        <w:pStyle w:val="BookText"/>
      </w:pPr>
      <w:r>
        <w:rPr>
          <w:rFonts w:ascii="IRNazanin" w:hAnsi="IRNazanin" w:eastAsia="IRNazanin" w:cs="IRNazanin"/>
          <w:lang w:bidi="fa-IR"/>
          <w:color w:val="111111"/>
          <w:sz w:val="28"/>
          <w:szCs w:val="28"/>
          <w:rtl/>
        </w:rPr>
        <w:t xml:space="preserve">فن الحدیث و تعلقاته: کشف المغطی فی شرح الموطإ، اسعاف المبطأ برجال الموطأ، التوشیح علی الجامع الصحیح، الدیباج علی صحیح مسلم ابن الحجاج، مرقاة الصعود علی سنن أبی داود، قوت المغتذی علی جامع الترمذی، زهر الربی علی المجتبی، مصباح الزجاج شرح ابن ماجة، تدریب الراوی فی شرح تقریب النواوی، شرح ألفیة العراقی، عین الاصابة فی معرفة الصحابة، کشف التلبیس عن قلب أهل التدلیس، توضیح المدرک فی تصحیح المستدرک، اللئالی المصنوعة فی الأحادیث الموضوعة، البدور السافرة عن أمور الآخرة، الأساس فی مناقب بنی العباس.</w:t>
      </w:r>
    </w:p>
    <w:p>
      <w:pPr>
        <w:pStyle w:val="BookText"/>
      </w:pPr>
      <w:r>
        <w:rPr>
          <w:rFonts w:ascii="IRNazanin" w:hAnsi="IRNazanin" w:eastAsia="IRNazanin" w:cs="IRNazanin"/>
          <w:lang w:bidi="fa-IR"/>
          <w:color w:val="111111"/>
          <w:sz w:val="28"/>
          <w:szCs w:val="28"/>
          <w:rtl/>
        </w:rPr>
        <w:t xml:space="preserve">فن العربیة و تعلیقاته: شرح ألفیة ابن مالک یسمی البهجة المرضیة فی شرح الالفیة، الفریدة فی النحو و الصرف و الخط، النکت علی الالفیة، الکافیة، الشافیة، الشذور، النزهة، الفتح القریب علی مغنی اللبیب، شرح شواهد المغنی جمع الجوامع، شرح یسمی همع الهوامع، شرح اللمحة.</w:t>
      </w:r>
    </w:p>
    <w:p>
      <w:pPr>
        <w:pStyle w:val="BookText"/>
      </w:pPr>
      <w:r>
        <w:rPr>
          <w:rFonts w:ascii="IRNazanin" w:hAnsi="IRNazanin" w:eastAsia="IRNazanin" w:cs="IRNazanin"/>
          <w:lang w:bidi="fa-IR"/>
          <w:color w:val="111111"/>
          <w:sz w:val="28"/>
          <w:szCs w:val="28"/>
          <w:rtl/>
        </w:rPr>
        <w:t xml:space="preserve">فن الأصول و البیان و التصوف: شرح لمعة الاشراق فی الاشتقاق الکوکب الساطع فی نجم جمع الجوامع، شرحه، شرح الکوکب الوقاد، فی الاعتقاد، نکت علی التلخیص یسمی الإفصاح، عقود الجمان فی المعانی و البیان، شرحه، شرح أبیات تلخیص المفتاح، مختصره، نکت علی حاشیة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4" w:name="pg11317_233784"/>
    <w:bookmarkEnd w:id="304"/>
    <w:p>
      <w:pPr>
        <w:pStyle w:val="BookText"/>
      </w:pPr>
      <w:r>
        <w:rPr>
          <w:rFonts w:ascii="IRNazanin" w:hAnsi="IRNazanin" w:eastAsia="IRNazanin" w:cs="IRNazanin"/>
          <w:lang w:bidi="fa-IR"/>
          <w:color w:val="111111"/>
          <w:sz w:val="28"/>
          <w:szCs w:val="28"/>
          <w:rtl/>
        </w:rPr>
        <w:t xml:space="preserve">المطول للمقیری رحمه اللّه تعالی، الخبر الدال علی وجود القطب و الأوتاد و الابدال، مختصر الاحیاء، المعانی الدقیقة فی ادراک الحقیقة.</w:t>
      </w:r>
    </w:p>
    <w:p>
      <w:pPr>
        <w:pStyle w:val="BookText"/>
      </w:pPr>
      <w:r>
        <w:rPr>
          <w:rFonts w:ascii="IRNazanin" w:hAnsi="IRNazanin" w:eastAsia="IRNazanin" w:cs="IRNazanin"/>
          <w:lang w:bidi="fa-IR"/>
          <w:color w:val="111111"/>
          <w:sz w:val="28"/>
          <w:szCs w:val="28"/>
          <w:rtl/>
        </w:rPr>
        <w:t xml:space="preserve">فن التاریخ و الأدب: تاریخ الصحابة و قد مر ذکره، طبقات الحفاظ، طبقات النحاة الکبری، و الوسطی، و الصغری، طبقات المفسرین، طبقات الأصولیین، طبقات الکتاب، حلیة الأولیاء، طبقات شعراء العرب، تاریخ الخلفاء، تاریخ مصر هذا، تاریخ أسیوط، معجم شیوخی الکبیر … الملتقط من الدرر الکامنة، تاریخ العمر و هو ذیل علی أنباء الغمر … دیوان خطب، دیوان شعر، المقامات، الرحلة القیومیة، الرحلة المکیة، الرحلة الدمیاطیة، الوسائل الی معرفة الأوائل، مختصر معجم البلدان لیاقوت، الشماریخ فی علم التواریخ، الجمانة، رسالة فی تفسیر الألفاظ المتداولة …»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4"/>
      </w:pPr>
      <w:bookmarkStart w:id="968" w:name="_Toc625"/>
      <w:r>
        <w:t>(139) روایة نور الدین السمهودی</w:t>
      </w:r>
      <w:bookmarkEnd w:id="968"/>
    </w:p>
    <w:p>
      <w:pPr>
        <w:pStyle w:val="Heading5"/>
      </w:pPr>
      <w:bookmarkStart w:id="969" w:name="_Toc626"/>
      <w:r>
        <w:t>اشارة</w:t>
      </w:r>
      <w:bookmarkEnd w:id="969"/>
    </w:p>
    <w:p>
      <w:pPr>
        <w:pStyle w:val="BookText"/>
      </w:pPr>
      <w:r>
        <w:rPr>
          <w:rFonts w:ascii="IRNazanin" w:hAnsi="IRNazanin" w:eastAsia="IRNazanin" w:cs="IRNazanin"/>
          <w:lang w:bidi="fa-IR"/>
          <w:color w:val="111111"/>
          <w:sz w:val="28"/>
          <w:szCs w:val="28"/>
          <w:rtl/>
        </w:rPr>
        <w:t xml:space="preserve">روی حدیث الثقلین فی کتابه (جواهر العقدین فی فضل الشرفین شرف العلم الجلی و النسب العلی- مخطوط) فقال:</w:t>
      </w:r>
    </w:p>
    <w:p>
      <w:pPr>
        <w:pStyle w:val="BookText"/>
      </w:pPr>
      <w:r>
        <w:rPr>
          <w:rFonts w:ascii="IRNazanin" w:hAnsi="IRNazanin" w:eastAsia="IRNazanin" w:cs="IRNazanin"/>
          <w:lang w:bidi="fa-IR"/>
          <w:color w:val="111111"/>
          <w:sz w:val="28"/>
          <w:szCs w:val="28"/>
          <w:rtl/>
        </w:rPr>
        <w:t xml:space="preserve">«الذکر الرابع فی حثه صلّی اللّه علیه و سلّم الامة علی التمسک بعده بکتاب ربهم و أهل بیت نبیهم، و أن یخلفوه فیهما بخیر، و سؤاله من یرد علیه الحوض عنهما، و سؤال ربه عز و جل الامة کیف خلفوا نبیهم فیهما، و وصیته بأهل بیته، و أن اللّه تعالی أوصاه بهم، و قوله «استوصوا بأهلی خیرا، فانی أخاصمکم عنهم غدا، و من أکن خصیمه أخصمه، و من أخصمه دخل النار»، و حثه علی حفظهم و التجاوز عن مسیئهم».</w:t>
      </w:r>
    </w:p>
    <w:p>
      <w:pPr>
        <w:pStyle w:val="BookText"/>
      </w:pPr>
      <w:r>
        <w:rPr>
          <w:rFonts w:ascii="IRNazanin" w:hAnsi="IRNazanin" w:eastAsia="IRNazanin" w:cs="IRNazanin"/>
          <w:lang w:bidi="fa-IR"/>
          <w:color w:val="111111"/>
          <w:sz w:val="28"/>
          <w:szCs w:val="28"/>
          <w:rtl/>
        </w:rPr>
        <w:t xml:space="preserve">ثم روی حدیث الثقلین عن الترمذی عن زید بن أرقم، و عن أحمد عن أبی سعید، ثم أشار الی روایة الطبرانی فی الأوسط و أبی یعلی و غیرهما فقال: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سنده لا بأس به».</w:t>
      </w:r>
    </w:p>
    <w:p>
      <w:pPr>
        <w:pStyle w:val="BookText"/>
      </w:pPr>
      <w:r>
        <w:rPr>
          <w:rFonts w:ascii="IRNazanin" w:hAnsi="IRNazanin" w:eastAsia="IRNazanin" w:cs="IRNazanin"/>
          <w:lang w:bidi="fa-IR"/>
          <w:color w:val="111111"/>
          <w:sz w:val="28"/>
          <w:szCs w:val="28"/>
          <w:rtl/>
        </w:rPr>
        <w:t xml:space="preserve">ثم روی عن معالم العترة النبویة للحافظ أبی محمد عبد العزیز بن الأخضر حدیث السفینة و حدیث باب حطة ثم قال ما نصه:</w:t>
      </w:r>
    </w:p>
    <w:p>
      <w:pPr>
        <w:pStyle w:val="BookText"/>
      </w:pPr>
      <w:r>
        <w:rPr>
          <w:rFonts w:ascii="IRNazanin" w:hAnsi="IRNazanin" w:eastAsia="IRNazanin" w:cs="IRNazanin"/>
          <w:lang w:bidi="fa-IR"/>
          <w:color w:val="111111"/>
          <w:sz w:val="28"/>
          <w:szCs w:val="28"/>
          <w:rtl/>
        </w:rPr>
        <w:t xml:space="preserve">«و من العجیب ذکر ابن الجوزی له فی العلل المتناهیة، فإیاک أن تغتر به، و کأنه لم یستحضره حینئذ الا من تلک الطرق الواهیة و لم یذکر بقیة طرقه، بل</w:t>
      </w:r>
    </w:p>
    <w:p>
      <w:pPr>
        <w:pStyle w:val="BookText"/>
      </w:pPr>
      <w:r>
        <w:rPr>
          <w:rFonts w:ascii="IRNazanin" w:hAnsi="IRNazanin" w:eastAsia="IRNazanin" w:cs="IRNazanin"/>
          <w:lang w:bidi="fa-IR"/>
          <w:color w:val="111111"/>
          <w:sz w:val="28"/>
          <w:szCs w:val="28"/>
          <w:rtl/>
        </w:rPr>
        <w:t xml:space="preserve">فی صحیح مسلم و غیره عن زید بن أرقم قال: قام فینا رسول اللّه صلّی اللّه علیه و سلّم خطیبا بماء یدعی خما بین مکة و المدینة، فحمد اللّه و أثنی علیه و وعظ و ذکر ثم قال: أما بعد ألا أیها الناس انما أنا بشر یوشک أن یأتی رسول ربی فأجیب، و انّی تارک فیکم ثقلین أولهما کتاب اللّه فیه الهدی و النور، فخذوا بکتاب اللّه و استمسکوا به، فحث علی کتاب اللّه و رغب فیه ثم قال:</w:t>
      </w:r>
    </w:p>
    <w:p>
      <w:pPr>
        <w:pStyle w:val="BookText"/>
      </w:pPr>
      <w:r>
        <w:rPr>
          <w:rFonts w:ascii="IRNazanin" w:hAnsi="IRNazanin" w:eastAsia="IRNazanin" w:cs="IRNazanin"/>
          <w:lang w:bidi="fa-IR"/>
          <w:color w:val="111111"/>
          <w:sz w:val="28"/>
          <w:szCs w:val="28"/>
          <w:rtl/>
        </w:rPr>
        <w:t xml:space="preserve">و أهل بیتی، أذکرکم اللّه فی أهل بیتی، أذکرکم اللّه فی أهل بیتی، أذکرکم اللّه فی أهل بیتی.</w:t>
      </w:r>
    </w:p>
    <w:p>
      <w:pPr>
        <w:pStyle w:val="BookText"/>
      </w:pPr>
      <w:r>
        <w:rPr>
          <w:rFonts w:ascii="IRNazanin" w:hAnsi="IRNazanin" w:eastAsia="IRNazanin" w:cs="IRNazanin"/>
          <w:lang w:bidi="fa-IR"/>
          <w:color w:val="111111"/>
          <w:sz w:val="28"/>
          <w:szCs w:val="28"/>
          <w:rtl/>
        </w:rPr>
        <w:t xml:space="preserve">فقیل لزید: من أهل بیته، ألیس نساؤه من أهل بیته؟ قال: بلی ان نساءه من أهل بیته، و لکن أهل بیته من حرم الصدقة بعده. قیل: و من هم؟</w:t>
      </w:r>
    </w:p>
    <w:p>
      <w:pPr>
        <w:pStyle w:val="BookText"/>
      </w:pPr>
      <w:r>
        <w:rPr>
          <w:rFonts w:ascii="IRNazanin" w:hAnsi="IRNazanin" w:eastAsia="IRNazanin" w:cs="IRNazanin"/>
          <w:lang w:bidi="fa-IR"/>
          <w:color w:val="111111"/>
          <w:sz w:val="28"/>
          <w:szCs w:val="28"/>
          <w:rtl/>
        </w:rPr>
        <w:t xml:space="preserve">قال: هم آل علی و آل عقیل و آل جعفر و آل عباس رضی اللّه عنهم. قیل: کل هؤلاء حرم الصدقة؟ قال: نعم. أخرجه مسلم فی صحیحه من طرق و لفظه فی أحدها: قلنا- أی لزید رضی اللّه عنه- من أهل بیته، نساؤه؟ فقال: لا أیم اللّه، ان المرأة تکون مع الرجل العصر من الدهر ثم یطلقها فترجع الی أبیها و قومها، أهل بیته أهله و عصبته الذین حرموا الصدقة بعده.</w:t>
      </w:r>
    </w:p>
    <w:p>
      <w:pPr>
        <w:pStyle w:val="BookText"/>
      </w:pPr>
      <w:r>
        <w:rPr>
          <w:rFonts w:ascii="IRNazanin" w:hAnsi="IRNazanin" w:eastAsia="IRNazanin" w:cs="IRNazanin"/>
          <w:lang w:bidi="fa-IR"/>
          <w:color w:val="111111"/>
          <w:sz w:val="28"/>
          <w:szCs w:val="28"/>
          <w:rtl/>
        </w:rPr>
        <w:t xml:space="preserve">و أخرجه الحاکم فی المستدرک من ثلاث طرق و قال فی کل منها: انه صحیح علی شرط الشیخین و لم یخرجاه …</w:t>
      </w:r>
    </w:p>
    <w:p>
      <w:pPr>
        <w:pStyle w:val="BookText"/>
      </w:pPr>
      <w:r>
        <w:rPr>
          <w:rFonts w:ascii="IRNazanin" w:hAnsi="IRNazanin" w:eastAsia="IRNazanin" w:cs="IRNazanin"/>
          <w:lang w:bidi="fa-IR"/>
          <w:color w:val="111111"/>
          <w:sz w:val="28"/>
          <w:szCs w:val="28"/>
          <w:rtl/>
        </w:rPr>
        <w:t xml:space="preserve">و روی الحافظ جمال الدین محمد بن یوسف الزرندی المدنی فی کتابه نظم درر السمطین حدیث زید من غیر اسناد و لا عزو …».</w:t>
      </w:r>
    </w:p>
    <w:p>
      <w:pPr>
        <w:pStyle w:val="BookText"/>
      </w:pPr>
      <w:r>
        <w:rPr>
          <w:rFonts w:ascii="IRNazanin" w:hAnsi="IRNazanin" w:eastAsia="IRNazanin" w:cs="IRNazanin"/>
          <w:lang w:bidi="fa-IR"/>
          <w:color w:val="111111"/>
          <w:sz w:val="28"/>
          <w:szCs w:val="28"/>
          <w:rtl/>
        </w:rPr>
        <w:t xml:space="preserve">و قال فی (جواهر العقدین) أیضا- بعد أن أورد مؤیدات حدیث الثقلین- «و فی الباب عن زیادة علی عشرین من الصحابة رضوان اللّه علیهم»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5" w:name="pg11317_233786"/>
    <w:bookmarkEnd w:id="305"/>
    <w:p>
      <w:pPr>
        <w:pStyle w:val="BookText"/>
      </w:pPr>
      <w:r>
        <w:rPr>
          <w:rFonts w:ascii="IRNazanin" w:hAnsi="IRNazanin" w:eastAsia="IRNazanin" w:cs="IRNazanin"/>
          <w:lang w:bidi="fa-IR"/>
          <w:color w:val="111111"/>
          <w:sz w:val="28"/>
          <w:szCs w:val="28"/>
          <w:rtl/>
        </w:rPr>
        <w:t xml:space="preserve">فجعل یروی روایة کل واحد عن الصحاح و المسانید و الجوامع، کما تقدم فی روایة السخاوی.</w:t>
      </w:r>
    </w:p>
    <w:p>
      <w:pPr>
        <w:pStyle w:val="Heading5"/>
      </w:pPr>
      <w:bookmarkStart w:id="970" w:name="_Toc627"/>
      <w:r>
        <w:t>ترجمته:</w:t>
      </w:r>
      <w:bookmarkEnd w:id="970"/>
    </w:p>
    <w:p>
      <w:pPr>
        <w:pStyle w:val="BookText"/>
      </w:pPr>
      <w:r>
        <w:rPr>
          <w:rFonts w:ascii="IRNazanin" w:hAnsi="IRNazanin" w:eastAsia="IRNazanin" w:cs="IRNazanin"/>
          <w:lang w:bidi="fa-IR"/>
          <w:color w:val="111111"/>
          <w:sz w:val="28"/>
          <w:szCs w:val="28"/>
          <w:rtl/>
        </w:rPr>
        <w:t xml:space="preserve">ترجم له أو اعتمد علی کتابه و أکثر من النقل عنه:</w:t>
      </w:r>
    </w:p>
    <w:p>
      <w:pPr>
        <w:pStyle w:val="BookText"/>
      </w:pPr>
      <w:r>
        <w:rPr>
          <w:rFonts w:ascii="IRNazanin" w:hAnsi="IRNazanin" w:eastAsia="IRNazanin" w:cs="IRNazanin"/>
          <w:lang w:bidi="fa-IR"/>
          <w:color w:val="111111"/>
          <w:sz w:val="28"/>
          <w:szCs w:val="28"/>
          <w:rtl/>
        </w:rPr>
        <w:t xml:space="preserve">1- السخاوی فی (الضوء اللامع 5/ 245).</w:t>
      </w:r>
    </w:p>
    <w:p>
      <w:pPr>
        <w:pStyle w:val="BookText"/>
      </w:pPr>
      <w:r>
        <w:rPr>
          <w:rFonts w:ascii="IRNazanin" w:hAnsi="IRNazanin" w:eastAsia="IRNazanin" w:cs="IRNazanin"/>
          <w:lang w:bidi="fa-IR"/>
          <w:color w:val="111111"/>
          <w:sz w:val="28"/>
          <w:szCs w:val="28"/>
          <w:rtl/>
        </w:rPr>
        <w:t xml:space="preserve">2- و جار اللّه المکی فی (ذیل الضوء اللامع).</w:t>
      </w:r>
    </w:p>
    <w:p>
      <w:pPr>
        <w:pStyle w:val="BookText"/>
      </w:pPr>
      <w:r>
        <w:rPr>
          <w:rFonts w:ascii="IRNazanin" w:hAnsi="IRNazanin" w:eastAsia="IRNazanin" w:cs="IRNazanin"/>
          <w:lang w:bidi="fa-IR"/>
          <w:color w:val="111111"/>
          <w:sz w:val="28"/>
          <w:szCs w:val="28"/>
          <w:rtl/>
        </w:rPr>
        <w:t xml:space="preserve">3- و أحمد بن الفضل بن محمد باکثیر فی (وسیلة المآل- مخطوط).</w:t>
      </w:r>
    </w:p>
    <w:p>
      <w:pPr>
        <w:pStyle w:val="BookText"/>
      </w:pPr>
      <w:r>
        <w:rPr>
          <w:rFonts w:ascii="IRNazanin" w:hAnsi="IRNazanin" w:eastAsia="IRNazanin" w:cs="IRNazanin"/>
          <w:lang w:bidi="fa-IR"/>
          <w:color w:val="111111"/>
          <w:sz w:val="28"/>
          <w:szCs w:val="28"/>
          <w:rtl/>
        </w:rPr>
        <w:t xml:space="preserve">4- و الشیخانی القادری فی (الصراط السوی- مخطوط).</w:t>
      </w:r>
    </w:p>
    <w:p>
      <w:pPr>
        <w:pStyle w:val="BookText"/>
      </w:pPr>
      <w:r>
        <w:rPr>
          <w:rFonts w:ascii="IRNazanin" w:hAnsi="IRNazanin" w:eastAsia="IRNazanin" w:cs="IRNazanin"/>
          <w:lang w:bidi="fa-IR"/>
          <w:color w:val="111111"/>
          <w:sz w:val="28"/>
          <w:szCs w:val="28"/>
          <w:rtl/>
        </w:rPr>
        <w:t xml:space="preserve">5- و عبد الحق الدهلوی فی (جذب القلوب).</w:t>
      </w:r>
    </w:p>
    <w:p>
      <w:pPr>
        <w:pStyle w:val="BookText"/>
      </w:pPr>
      <w:r>
        <w:rPr>
          <w:rFonts w:ascii="IRNazanin" w:hAnsi="IRNazanin" w:eastAsia="IRNazanin" w:cs="IRNazanin"/>
          <w:lang w:bidi="fa-IR"/>
          <w:color w:val="111111"/>
          <w:sz w:val="28"/>
          <w:szCs w:val="28"/>
          <w:rtl/>
        </w:rPr>
        <w:t xml:space="preserve">6- و رضی الدین الشامی فی (تنضید العقود السنیة).</w:t>
      </w:r>
    </w:p>
    <w:p>
      <w:pPr>
        <w:pStyle w:val="BookText"/>
      </w:pPr>
      <w:r>
        <w:rPr>
          <w:rFonts w:ascii="IRNazanin" w:hAnsi="IRNazanin" w:eastAsia="IRNazanin" w:cs="IRNazanin"/>
          <w:lang w:bidi="fa-IR"/>
          <w:color w:val="111111"/>
          <w:sz w:val="28"/>
          <w:szCs w:val="28"/>
          <w:rtl/>
        </w:rPr>
        <w:t xml:space="preserve">7- و البرزنجی فی (النواقض) و (الاشاعة).</w:t>
      </w:r>
    </w:p>
    <w:p>
      <w:pPr>
        <w:pStyle w:val="BookText"/>
      </w:pPr>
      <w:r>
        <w:rPr>
          <w:rFonts w:ascii="IRNazanin" w:hAnsi="IRNazanin" w:eastAsia="IRNazanin" w:cs="IRNazanin"/>
          <w:lang w:bidi="fa-IR"/>
          <w:color w:val="111111"/>
          <w:sz w:val="28"/>
          <w:szCs w:val="28"/>
          <w:rtl/>
        </w:rPr>
        <w:t xml:space="preserve">8- و البدخشانی فی (مفتاح النجا- مخطوط).</w:t>
      </w:r>
    </w:p>
    <w:p>
      <w:pPr>
        <w:pStyle w:val="BookText"/>
      </w:pPr>
      <w:r>
        <w:rPr>
          <w:rFonts w:ascii="IRNazanin" w:hAnsi="IRNazanin" w:eastAsia="IRNazanin" w:cs="IRNazanin"/>
          <w:lang w:bidi="fa-IR"/>
          <w:color w:val="111111"/>
          <w:sz w:val="28"/>
          <w:szCs w:val="28"/>
          <w:rtl/>
        </w:rPr>
        <w:t xml:space="preserve">9- و الشوکانی فی (البدر الطالع 1/ 470).</w:t>
      </w:r>
    </w:p>
    <w:p>
      <w:pPr>
        <w:pStyle w:val="BookText"/>
      </w:pPr>
      <w:r>
        <w:rPr>
          <w:rFonts w:ascii="IRNazanin" w:hAnsi="IRNazanin" w:eastAsia="IRNazanin" w:cs="IRNazanin"/>
          <w:lang w:bidi="fa-IR"/>
          <w:color w:val="111111"/>
          <w:sz w:val="28"/>
          <w:szCs w:val="28"/>
          <w:rtl/>
        </w:rPr>
        <w:t xml:space="preserve">10- و العجیلی فی (ذخیرة المآل- مخطوط).</w:t>
      </w:r>
    </w:p>
    <w:p>
      <w:pPr>
        <w:pStyle w:val="BookText"/>
      </w:pPr>
      <w:r>
        <w:rPr>
          <w:rFonts w:ascii="IRNazanin" w:hAnsi="IRNazanin" w:eastAsia="IRNazanin" w:cs="IRNazanin"/>
          <w:lang w:bidi="fa-IR"/>
          <w:color w:val="111111"/>
          <w:sz w:val="28"/>
          <w:szCs w:val="28"/>
          <w:rtl/>
        </w:rPr>
        <w:t xml:space="preserve">و إلیک خلاصة ما ذکره السخاوی:</w:t>
      </w:r>
    </w:p>
    <w:p>
      <w:pPr>
        <w:pStyle w:val="BookText"/>
      </w:pPr>
      <w:r>
        <w:rPr>
          <w:rFonts w:ascii="IRNazanin" w:hAnsi="IRNazanin" w:eastAsia="IRNazanin" w:cs="IRNazanin"/>
          <w:lang w:bidi="fa-IR"/>
          <w:color w:val="111111"/>
          <w:sz w:val="28"/>
          <w:szCs w:val="28"/>
          <w:rtl/>
        </w:rPr>
        <w:t xml:space="preserve">«ولد فی صفر سنة أربع و أربعین و ثمانمائة بسمهود و نشأ بها، فحفظ القرآن و المنهاج، و لازم والده حتی قرأ علیه بحثا مع شرحه للمحلی و شرح البهجة لکن النصف الثانی منه سماعا و جمع الجوامع و غالب ألفیة ابن مالک، بل سمع علیه جل البخاری و مختصر مسلم للمنذری و غیر ذلک، و قدم القاهرة معه و بمفرده غیر مرة، أولها سنة ثمان و خمسین.</w:t>
      </w:r>
    </w:p>
    <w:p>
      <w:pPr>
        <w:pStyle w:val="BookText"/>
      </w:pPr>
      <w:r>
        <w:rPr>
          <w:rFonts w:ascii="IRNazanin" w:hAnsi="IRNazanin" w:eastAsia="IRNazanin" w:cs="IRNazanin"/>
          <w:lang w:bidi="fa-IR"/>
          <w:color w:val="111111"/>
          <w:sz w:val="28"/>
          <w:szCs w:val="28"/>
          <w:rtl/>
        </w:rPr>
        <w:t xml:space="preserve">لازم أولا الشمس الجوجری فی الفقه و أصوله و العربیة، و أکثر من ملازمة المناوی، و قرأ علی النجم ابن قاضی عجلون، و علی الزین زکریا، و علی الشمس الشروانی، و حضر عند العلم البلقینی من دروسه فی قطعة الاسنائی، و عند الکمال امام الکاملیة دروسا، و ألبسه الخرقة و لقنه الذکر،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قرأ عمدة الاحکام بحثا علی السعد ابن الدیری، و أذن له فی التدریس هو و البامی و الجوجری، و فیه و فی الإفتاء الشهاب السارمساجی بعد امتحانه له فی مسائل و مذاکرته معه، و فیهما أیضا زکریا و کذا المحلی و المناوی.</w:t>
      </w:r>
    </w:p>
    <w:p>
      <w:pPr>
        <w:pStyle w:val="BookText"/>
      </w:pPr>
      <w:r>
        <w:rPr>
          <w:rFonts w:ascii="IRNazanin" w:hAnsi="IRNazanin" w:eastAsia="IRNazanin" w:cs="IRNazanin"/>
          <w:lang w:bidi="fa-IR"/>
          <w:color w:val="111111"/>
          <w:sz w:val="28"/>
          <w:szCs w:val="28"/>
          <w:rtl/>
        </w:rPr>
        <w:t xml:space="preserve">ثم انه استوطن القاهرة، و کنت هناک فکثر اجتماعنا، و کتب بخطه مصنفی الابتهاج و سمعه منی، و کذا سمع منی غیره من تصانیفی، و کان علی خیر کبیر و فارقه بمکة بعد أن حججنا، ثم توجه منها الی طیبة فقطنها من سنة ثلاث و سبعین، و لازم و هو فیها الشهاب الابشیطی و حضر دروسه، و أکثر من السماع هناک علی أبی الفرج المراغی، بل قرأ علی العفیف عبد اللّه بن القاضی ناصر الدین ابن صالح أشیاء بالاجازة، و ألبسه خرقة التصوف بلباسه من عمر الاعرابی، و کذا کان سمع بمکة علی کمالیة ابنة محمد بن أبی بکر المرجانی و شقیقها الکمال أبی الفضل محمد و النجم عمر بن فهد فی آخرین.</w:t>
      </w:r>
    </w:p>
    <w:p>
      <w:pPr>
        <w:pStyle w:val="BookText"/>
      </w:pPr>
      <w:r>
        <w:rPr>
          <w:rFonts w:ascii="IRNazanin" w:hAnsi="IRNazanin" w:eastAsia="IRNazanin" w:cs="IRNazanin"/>
          <w:lang w:bidi="fa-IR"/>
          <w:color w:val="111111"/>
          <w:sz w:val="28"/>
          <w:szCs w:val="28"/>
          <w:rtl/>
        </w:rPr>
        <w:t xml:space="preserve">و صنف فی مسألة فرش البسط المنقوشة، ردا علی من نازعه، و قرض له أئمة القاهرة، و کذا عمل للمدینة النبویة تاریخا، و کذا ألف غیر ما ذکر، و من ذلک حاشیته علی الإیضاح للنووی فی المناسک.</w:t>
      </w:r>
    </w:p>
    <w:p>
      <w:pPr>
        <w:pStyle w:val="BookText"/>
      </w:pPr>
      <w:r>
        <w:rPr>
          <w:rFonts w:ascii="IRNazanin" w:hAnsi="IRNazanin" w:eastAsia="IRNazanin" w:cs="IRNazanin"/>
          <w:lang w:bidi="fa-IR"/>
          <w:color w:val="111111"/>
          <w:sz w:val="28"/>
          <w:szCs w:val="28"/>
          <w:rtl/>
        </w:rPr>
        <w:t xml:space="preserve">و بالجملة فهو انسان فاضل متفنن متمیز فی الفقه و الأصلین، مدیم للعمل و الجمع و التألیف، متوجه للعبادة و للمباحثة و المناظرة، قوی الجلادة علی ذلک طلق العبارة فیه، مغرم به، مع قوة نفس و تکلف، خصوصا فی مناقشات لشیخنا فی الحدیث و نحوه».</w:t>
      </w:r>
    </w:p>
    <w:p>
      <w:pPr>
        <w:pStyle w:val="BookText"/>
      </w:pPr>
      <w:r>
        <w:rPr>
          <w:rFonts w:ascii="IRNazanin" w:hAnsi="IRNazanin" w:eastAsia="IRNazanin" w:cs="IRNazanin"/>
          <w:lang w:bidi="fa-IR"/>
          <w:color w:val="111111"/>
          <w:sz w:val="28"/>
          <w:szCs w:val="28"/>
          <w:rtl/>
        </w:rPr>
        <w:t xml:space="preserve">و أضاف تلمیذه جار اللّه فی ذیله أقول: «و بعد المؤلف عاش نحو عشر سنین و صار مجمعا علیه فیما یقوله و یؤلفه، و اجتمعت به رفقة والدی فی عام تسع و تسعمائة بالمدینة، و سمعت علیه تاریخه (الوفا) و فتاواه المجموعة و غیرهما من کتب الحدیث، و أجاز لی روایتها فاغتبطت … و مات یوم الخمیس ثامن عشر ذی القعدة عام إحدی عشرة و تسعمائة … و لم یخلف بالمدینة مثله».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06" w:name="pg11317_233788"/>
    <w:bookmarkEnd w:id="306"/>
    <w:p>
      <w:pPr>
        <w:pStyle w:val="Heading4"/>
      </w:pPr>
      <w:bookmarkStart w:id="971" w:name="_Toc628"/>
      <w:r>
        <w:t>(140) روایة الفضل بن روزبهان</w:t>
      </w:r>
      <w:bookmarkEnd w:id="971"/>
    </w:p>
    <w:p>
      <w:pPr>
        <w:pStyle w:val="Heading5"/>
      </w:pPr>
      <w:bookmarkStart w:id="972" w:name="_Toc629"/>
      <w:r>
        <w:t>اشارة</w:t>
      </w:r>
      <w:bookmarkEnd w:id="972"/>
    </w:p>
    <w:p>
      <w:pPr>
        <w:pStyle w:val="BookText"/>
      </w:pPr>
      <w:r>
        <w:rPr>
          <w:rFonts w:ascii="IRNazanin" w:hAnsi="IRNazanin" w:eastAsia="IRNazanin" w:cs="IRNazanin"/>
          <w:lang w:bidi="fa-IR"/>
          <w:color w:val="111111"/>
          <w:sz w:val="28"/>
          <w:szCs w:val="28"/>
          <w:rtl/>
        </w:rPr>
        <w:t xml:space="preserve">روی حدیث الثقلین فی (شرح عقائده) التی کتبها بالفارسیة بأمر عبد اللّه خان أوزبک والی بخارا، قال- علی ما نقل عنه- «قوله و نعتقد بوجوب تعظیم آل رسول اللّه صلّی اللّه علیه و سلم و وجوب الاقتداء بهم. أقول: أما تعظیم أهل بیت رسول اللّه فنعتقد أنه فرض، لورود الأحادیث الصحیحة فی ذلک، و منها</w:t>
      </w:r>
    </w:p>
    <w:p>
      <w:pPr>
        <w:pStyle w:val="BookText"/>
      </w:pPr>
      <w:r>
        <w:rPr>
          <w:rFonts w:ascii="IRNazanin" w:hAnsi="IRNazanin" w:eastAsia="IRNazanin" w:cs="IRNazanin"/>
          <w:lang w:bidi="fa-IR"/>
          <w:color w:val="111111"/>
          <w:sz w:val="28"/>
          <w:szCs w:val="28"/>
          <w:rtl/>
        </w:rPr>
        <w:t xml:space="preserve">قوله صلّی اللّه علیه و سلّم فی خطبته فی حجة الوداع: یا أیها الناس انی تارک فیکم الثقلین کتاب اللّه و عترتی أهل بیتی، ما ان تمسکتم بهما لن تضلوا بعدی الی آخره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فی حدیث آخر: أذکرکم اللّه فی أهل بیتی- ثلاث مرات.</w:t>
      </w:r>
    </w:p>
    <w:p>
      <w:pPr>
        <w:pStyle w:val="BookText"/>
      </w:pPr>
      <w:r>
        <w:rPr>
          <w:rFonts w:ascii="IRNazanin" w:hAnsi="IRNazanin" w:eastAsia="IRNazanin" w:cs="IRNazanin"/>
          <w:lang w:bidi="fa-IR"/>
          <w:color w:val="111111"/>
          <w:sz w:val="28"/>
          <w:szCs w:val="28"/>
          <w:rtl/>
        </w:rPr>
        <w:t xml:space="preserve">و یستفاد من ذلک وجوب تعظیمهم و احترامهم و رعایة حقوقهم.</w:t>
      </w:r>
    </w:p>
    <w:p>
      <w:pPr>
        <w:pStyle w:val="BookText"/>
      </w:pPr>
      <w:r>
        <w:rPr>
          <w:rFonts w:ascii="IRNazanin" w:hAnsi="IRNazanin" w:eastAsia="IRNazanin" w:cs="IRNazanin"/>
          <w:lang w:bidi="fa-IR"/>
          <w:color w:val="111111"/>
          <w:sz w:val="28"/>
          <w:szCs w:val="28"/>
          <w:rtl/>
        </w:rPr>
        <w:t xml:space="preserve">و کذا من قوله صلّی اللّه علیه و سلّم «ما ان تمسکتم بهما لن تضلوا أبدا» فانه أمر بالاقتداء بهم، و المراد من أهل البیت هم الذین حرموا الصدقة».</w:t>
      </w:r>
    </w:p>
    <w:p>
      <w:pPr>
        <w:pStyle w:val="Heading5"/>
      </w:pPr>
      <w:bookmarkStart w:id="973" w:name="_Toc630"/>
      <w:r>
        <w:t>ترجمته:</w:t>
      </w:r>
      <w:bookmarkEnd w:id="973"/>
    </w:p>
    <w:p>
      <w:pPr>
        <w:pStyle w:val="BookText"/>
      </w:pPr>
      <w:r>
        <w:rPr>
          <w:rFonts w:ascii="IRNazanin" w:hAnsi="IRNazanin" w:eastAsia="IRNazanin" w:cs="IRNazanin"/>
          <w:lang w:bidi="fa-IR"/>
          <w:color w:val="111111"/>
          <w:sz w:val="28"/>
          <w:szCs w:val="28"/>
          <w:rtl/>
        </w:rPr>
        <w:t xml:space="preserve">ترجم له أو اعتمد علیه:</w:t>
      </w:r>
    </w:p>
    <w:p>
      <w:pPr>
        <w:pStyle w:val="BookText"/>
      </w:pPr>
      <w:r>
        <w:rPr>
          <w:rFonts w:ascii="IRNazanin" w:hAnsi="IRNazanin" w:eastAsia="IRNazanin" w:cs="IRNazanin"/>
          <w:lang w:bidi="fa-IR"/>
          <w:color w:val="111111"/>
          <w:sz w:val="28"/>
          <w:szCs w:val="28"/>
          <w:rtl/>
        </w:rPr>
        <w:t xml:space="preserve">1- السخاوی فی (الضوء اللامع 6/ 171).</w:t>
      </w:r>
    </w:p>
    <w:p>
      <w:pPr>
        <w:pStyle w:val="BookText"/>
      </w:pPr>
      <w:r>
        <w:rPr>
          <w:rFonts w:ascii="IRNazanin" w:hAnsi="IRNazanin" w:eastAsia="IRNazanin" w:cs="IRNazanin"/>
          <w:lang w:bidi="fa-IR"/>
          <w:color w:val="111111"/>
          <w:sz w:val="28"/>
          <w:szCs w:val="28"/>
          <w:rtl/>
        </w:rPr>
        <w:t xml:space="preserve">2- و رشید الدهلوی فی (غرة الراشدین).</w:t>
      </w:r>
    </w:p>
    <w:p>
      <w:pPr>
        <w:pStyle w:val="BookText"/>
      </w:pPr>
      <w:r>
        <w:rPr>
          <w:rFonts w:ascii="IRNazanin" w:hAnsi="IRNazanin" w:eastAsia="IRNazanin" w:cs="IRNazanin"/>
          <w:lang w:bidi="fa-IR"/>
          <w:color w:val="111111"/>
          <w:sz w:val="28"/>
          <w:szCs w:val="28"/>
          <w:rtl/>
        </w:rPr>
        <w:t xml:space="preserve">3- و حیدر علی فی (منتهی الکلام) … و غیرهم.</w:t>
      </w:r>
    </w:p>
    <w:p>
      <w:pPr>
        <w:pStyle w:val="BookText"/>
      </w:pPr>
      <w:r>
        <w:rPr>
          <w:rFonts w:ascii="IRNazanin" w:hAnsi="IRNazanin" w:eastAsia="IRNazanin" w:cs="IRNazanin"/>
          <w:lang w:bidi="fa-IR"/>
          <w:color w:val="111111"/>
          <w:sz w:val="28"/>
          <w:szCs w:val="28"/>
          <w:rtl/>
        </w:rPr>
        <w:t xml:space="preserve">و قد ذکرنا ترجمته بالتفصیل فی مجلد حدیث الطیر.</w:t>
      </w:r>
    </w:p>
    <w:p>
      <w:pPr>
        <w:pStyle w:val="Heading4"/>
      </w:pPr>
      <w:bookmarkStart w:id="974" w:name="_Toc631"/>
      <w:r>
        <w:t>(141) روایة شهاب الدین القسطلانی</w:t>
      </w:r>
      <w:bookmarkEnd w:id="974"/>
    </w:p>
    <w:p>
      <w:pPr>
        <w:pStyle w:val="Heading5"/>
      </w:pPr>
      <w:bookmarkStart w:id="975" w:name="_Toc632"/>
      <w:r>
        <w:t>اشارة</w:t>
      </w:r>
      <w:bookmarkEnd w:id="975"/>
    </w:p>
    <w:p>
      <w:pPr>
        <w:pStyle w:val="BookText"/>
      </w:pPr>
      <w:r>
        <w:rPr>
          <w:rFonts w:ascii="IRNazanin" w:hAnsi="IRNazanin" w:eastAsia="IRNazanin" w:cs="IRNazanin"/>
          <w:lang w:bidi="fa-IR"/>
          <w:color w:val="111111"/>
          <w:sz w:val="28"/>
          <w:szCs w:val="28"/>
          <w:rtl/>
        </w:rPr>
        <w:t xml:space="preserve">روی حدیث الثقلین فی (المواهب اللدنیة) فی تحقیق أهل البیت قائلا: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07" w:name="pg11317_233789"/>
    <w:bookmarkEnd w:id="307"/>
    <w:p>
      <w:pPr>
        <w:pStyle w:val="BookText"/>
      </w:pPr>
      <w:r>
        <w:rPr>
          <w:rFonts w:ascii="IRNazanin" w:hAnsi="IRNazanin" w:eastAsia="IRNazanin" w:cs="IRNazanin"/>
          <w:lang w:bidi="fa-IR"/>
          <w:color w:val="111111"/>
          <w:sz w:val="28"/>
          <w:szCs w:val="28"/>
          <w:rtl/>
        </w:rPr>
        <w:t xml:space="preserve">«و عن زید بن أرقم قال: قام فینا رسول اللّه صلّی اللّه علیه و سلّم خطیبا فحمد اللّه و أثنی علیه ثم قال: أما بعد، أیها الناس انما بشر مثلکم یوشک أن یأتینی رسول ربی فأجیبه، و انّی تارک فیکم الثقلین، أولهما کتاب اللّه عز و جل فیه الهدی و النور، فتمسکوا بکتاب اللّه عز و جل و خذوا به! و حث و رغب فیه ثم قال: و أهل بیتی، أذکرکم اللّه عز و جل فی أهل بیتی- ثلاث مرات. فقیل لزید: من أهل بیته، ألیس نساؤه من أهل بیته؟ قال: بلی ان نساءه من أهل بیته، و لکن أهل بیته من حرم علیهم الصدقة بعده. قیل:</w:t>
      </w:r>
    </w:p>
    <w:p>
      <w:pPr>
        <w:pStyle w:val="BookText"/>
      </w:pPr>
      <w:r>
        <w:rPr>
          <w:rFonts w:ascii="IRNazanin" w:hAnsi="IRNazanin" w:eastAsia="IRNazanin" w:cs="IRNazanin"/>
          <w:lang w:bidi="fa-IR"/>
          <w:color w:val="111111"/>
          <w:sz w:val="28"/>
          <w:szCs w:val="28"/>
          <w:rtl/>
        </w:rPr>
        <w:t xml:space="preserve">و من هم؟ قال: هم آل علیّ و آل جعفر و آل عقیل و آل عباس. قیل: کلا هؤلاء حرم علیهم الصدقة؟ قال: نعم. أخرجه مسلم.</w:t>
      </w:r>
    </w:p>
    <w:p>
      <w:pPr>
        <w:pStyle w:val="BookText"/>
      </w:pPr>
      <w:r>
        <w:rPr>
          <w:rFonts w:ascii="IRNazanin" w:hAnsi="IRNazanin" w:eastAsia="IRNazanin" w:cs="IRNazanin"/>
          <w:lang w:bidi="fa-IR"/>
          <w:color w:val="111111"/>
          <w:sz w:val="28"/>
          <w:szCs w:val="28"/>
          <w:rtl/>
        </w:rPr>
        <w:t xml:space="preserve">و الثقل محرکة- کما فی القاموس- کل شی‌ء نفیس مصون. قال:</w:t>
      </w:r>
    </w:p>
    <w:p>
      <w:pPr>
        <w:pStyle w:val="BookText"/>
      </w:pPr>
      <w:r>
        <w:rPr>
          <w:rFonts w:ascii="IRNazanin" w:hAnsi="IRNazanin" w:eastAsia="IRNazanin" w:cs="IRNazanin"/>
          <w:lang w:bidi="fa-IR"/>
          <w:color w:val="111111"/>
          <w:sz w:val="28"/>
          <w:szCs w:val="28"/>
          <w:rtl/>
        </w:rPr>
        <w:t xml:space="preserve">و منه</w:t>
      </w:r>
    </w:p>
    <w:p>
      <w:pPr>
        <w:pStyle w:val="BookText"/>
      </w:pPr>
      <w:r>
        <w:rPr>
          <w:rFonts w:ascii="IRNazanin" w:hAnsi="IRNazanin" w:eastAsia="IRNazanin" w:cs="IRNazanin"/>
          <w:lang w:bidi="fa-IR"/>
          <w:color w:val="111111"/>
          <w:sz w:val="28"/>
          <w:szCs w:val="28"/>
          <w:rtl/>
        </w:rPr>
        <w:t xml:space="preserve">الحدیث: «انّی تارک فیکم الثقلین کتاب اللّه و عترتی»</w:t>
      </w:r>
    </w:p>
    <w:p>
      <w:pPr>
        <w:pStyle w:val="BookText"/>
      </w:pPr>
      <w:r>
        <w:rPr>
          <w:rFonts w:ascii="IRNazanin" w:hAnsi="IRNazanin" w:eastAsia="IRNazanin" w:cs="IRNazanin"/>
          <w:lang w:bidi="fa-IR"/>
          <w:color w:val="111111"/>
          <w:sz w:val="28"/>
          <w:szCs w:val="28"/>
          <w:rtl/>
        </w:rPr>
        <w:t xml:space="preserve">، و هو بکسر المهملة و سکون المثناة الفوقانیة، و الأخذ بهذا الحدیث أحری».</w:t>
      </w:r>
    </w:p>
    <w:p>
      <w:pPr>
        <w:pStyle w:val="BookText"/>
      </w:pPr>
      <w:r>
        <w:rPr>
          <w:rFonts w:ascii="IRNazanin" w:hAnsi="IRNazanin" w:eastAsia="IRNazanin" w:cs="IRNazanin"/>
          <w:lang w:bidi="fa-IR"/>
          <w:color w:val="111111"/>
          <w:sz w:val="28"/>
          <w:szCs w:val="28"/>
          <w:rtl/>
        </w:rPr>
        <w:t xml:space="preserve">و قال: «و أخرج أحمد عن أبی سعید معنی حدیث زید بن أرقم السابق مرفوعا بلفظ: انی أوشک أن ادعی فأجیب، و انّی تارک فیکم الثقلین، کتاب اللّه و عترتی أهل بیتی، و ان اللطیف الخبیر أخبرنی أنهما لن یفترقا حتی یردا علی الحوض، فانظروا ما تخلفونی فیهما</w:t>
      </w:r>
    </w:p>
    <w:p>
      <w:pPr>
        <w:pStyle w:val="BookText"/>
      </w:pPr>
      <w:r>
        <w:rPr>
          <w:rFonts w:ascii="IRNazanin" w:hAnsi="IRNazanin" w:eastAsia="IRNazanin" w:cs="IRNazanin"/>
          <w:lang w:bidi="fa-IR"/>
          <w:color w:val="111111"/>
          <w:sz w:val="28"/>
          <w:szCs w:val="28"/>
          <w:rtl/>
        </w:rPr>
        <w:t xml:space="preserve">، و عترة الرجل- کما قاله الجوهری- أهله و نسله و رهطه الأدنون، أی الأقارب»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976" w:name="_Toc633"/>
      <w:r>
        <w:t>ترجمته:</w:t>
      </w:r>
      <w:bookmarkEnd w:id="976"/>
    </w:p>
    <w:p>
      <w:pPr>
        <w:pStyle w:val="BookText"/>
      </w:pPr>
      <w:r>
        <w:rPr>
          <w:rFonts w:ascii="IRNazanin" w:hAnsi="IRNazanin" w:eastAsia="IRNazanin" w:cs="IRNazanin"/>
          <w:lang w:bidi="fa-IR"/>
          <w:color w:val="111111"/>
          <w:sz w:val="28"/>
          <w:szCs w:val="28"/>
          <w:rtl/>
        </w:rPr>
        <w:t xml:space="preserve">1- السخاوی فی (الضوء اللامع 2/ 103).</w:t>
      </w:r>
    </w:p>
    <w:p>
      <w:pPr>
        <w:pStyle w:val="BookText"/>
      </w:pPr>
      <w:r>
        <w:rPr>
          <w:rFonts w:ascii="IRNazanin" w:hAnsi="IRNazanin" w:eastAsia="IRNazanin" w:cs="IRNazanin"/>
          <w:lang w:bidi="fa-IR"/>
          <w:color w:val="111111"/>
          <w:sz w:val="28"/>
          <w:szCs w:val="28"/>
          <w:rtl/>
        </w:rPr>
        <w:t xml:space="preserve">2- و جار اللّه المکی فی (ذیل الضوء اللامع).</w:t>
      </w:r>
    </w:p>
    <w:p>
      <w:pPr>
        <w:pStyle w:val="BookText"/>
      </w:pPr>
      <w:r>
        <w:rPr>
          <w:rFonts w:ascii="IRNazanin" w:hAnsi="IRNazanin" w:eastAsia="IRNazanin" w:cs="IRNazanin"/>
          <w:lang w:bidi="fa-IR"/>
          <w:color w:val="111111"/>
          <w:sz w:val="28"/>
          <w:szCs w:val="28"/>
          <w:rtl/>
        </w:rPr>
        <w:t xml:space="preserve">3- و الشعرانی فی (المنن الکبری) و (لواقح الأنوار).</w:t>
      </w:r>
    </w:p>
    <w:p>
      <w:pPr>
        <w:pStyle w:val="BookText"/>
      </w:pPr>
      <w:r>
        <w:rPr>
          <w:rFonts w:ascii="IRNazanin" w:hAnsi="IRNazanin" w:eastAsia="IRNazanin" w:cs="IRNazanin"/>
          <w:lang w:bidi="fa-IR"/>
          <w:color w:val="111111"/>
          <w:sz w:val="28"/>
          <w:szCs w:val="28"/>
          <w:rtl/>
        </w:rPr>
        <w:t xml:space="preserve">4- و العیدروسی فی (النور السافر).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 الثعالبی فی (مقالید الأسانید- مخطوط).</w:t>
      </w:r>
    </w:p>
    <w:p>
      <w:pPr>
        <w:pStyle w:val="BookText"/>
      </w:pPr>
      <w:r>
        <w:rPr>
          <w:rFonts w:ascii="IRNazanin" w:hAnsi="IRNazanin" w:eastAsia="IRNazanin" w:cs="IRNazanin"/>
          <w:lang w:bidi="fa-IR"/>
          <w:color w:val="111111"/>
          <w:sz w:val="28"/>
          <w:szCs w:val="28"/>
          <w:rtl/>
        </w:rPr>
        <w:t xml:space="preserve">6- و الشوکانی فی (البدر الطالع 1/ 102).</w:t>
      </w:r>
    </w:p>
    <w:p>
      <w:pPr>
        <w:pStyle w:val="BookText"/>
      </w:pPr>
      <w:r>
        <w:rPr>
          <w:rFonts w:ascii="IRNazanin" w:hAnsi="IRNazanin" w:eastAsia="IRNazanin" w:cs="IRNazanin"/>
          <w:lang w:bidi="fa-IR"/>
          <w:color w:val="111111"/>
          <w:sz w:val="28"/>
          <w:szCs w:val="28"/>
          <w:rtl/>
        </w:rPr>
        <w:t xml:space="preserve">7- و القنوجی فی (اتحاف النبلاء).</w:t>
      </w:r>
    </w:p>
    <w:p>
      <w:pPr>
        <w:pStyle w:val="BookText"/>
      </w:pPr>
      <w:r>
        <w:rPr>
          <w:rFonts w:ascii="IRNazanin" w:hAnsi="IRNazanin" w:eastAsia="IRNazanin" w:cs="IRNazanin"/>
          <w:lang w:bidi="fa-IR"/>
          <w:color w:val="111111"/>
          <w:sz w:val="28"/>
          <w:szCs w:val="28"/>
          <w:rtl/>
        </w:rPr>
        <w:t xml:space="preserve">8- و (الدهلوی) نفسه فی (بستان المحدثین).</w:t>
      </w:r>
    </w:p>
    <w:p>
      <w:pPr>
        <w:pStyle w:val="BookText"/>
      </w:pPr>
      <w:r>
        <w:rPr>
          <w:rFonts w:ascii="IRNazanin" w:hAnsi="IRNazanin" w:eastAsia="IRNazanin" w:cs="IRNazanin"/>
          <w:lang w:bidi="fa-IR"/>
          <w:color w:val="111111"/>
          <w:sz w:val="28"/>
          <w:szCs w:val="28"/>
          <w:rtl/>
        </w:rPr>
        <w:t xml:space="preserve">و هذه خلاصة ما ذکره الشوکانی:</w:t>
      </w:r>
    </w:p>
    <w:p>
      <w:pPr>
        <w:pStyle w:val="BookText"/>
      </w:pPr>
      <w:r>
        <w:rPr>
          <w:rFonts w:ascii="IRNazanin" w:hAnsi="IRNazanin" w:eastAsia="IRNazanin" w:cs="IRNazanin"/>
          <w:lang w:bidi="fa-IR"/>
          <w:color w:val="111111"/>
          <w:sz w:val="28"/>
          <w:szCs w:val="28"/>
          <w:rtl/>
        </w:rPr>
        <w:t xml:space="preserve">«ولد فی الثانی عشر من ذی القعدة سنة 851 بمصر و نشأ بها، فحفظ القرآن و الشاطبیتین و نصف الطیبة الجزریة و الوردیة فی النحو، و تلی السبع علی السراج عمر بن قاسم الانصاری الشناوی، و أخذ الفقه علی الفخر المقسمی تقسیما و الشهاب العبادی، و سمع علی الملتونی الرضی الاوجاتی و السخاوی، و قرأ صحیح البخاری بتمامه فی خمسة مجالس علی الشاوی، و قرأ فی الفنون علی جمع.</w:t>
      </w:r>
    </w:p>
    <w:p>
      <w:pPr>
        <w:pStyle w:val="BookText"/>
      </w:pPr>
      <w:r>
        <w:rPr>
          <w:rFonts w:ascii="IRNazanin" w:hAnsi="IRNazanin" w:eastAsia="IRNazanin" w:cs="IRNazanin"/>
          <w:lang w:bidi="fa-IR"/>
          <w:color w:val="111111"/>
          <w:sz w:val="28"/>
          <w:szCs w:val="28"/>
          <w:rtl/>
        </w:rPr>
        <w:t xml:space="preserve">و جلس للوعظ بالجامع العمری، و کتب بخطه لنفسه و لغیره أشیاء، بل جمع فی القراءات العقود السنیة فی شرح المقدمة الجزریة فی التجوید، و الکنز فی وقف حمزة و هشام علی الهمز، و الشرح علی الشاطبیة وصل فیه الی الإدغام الصغیر و زاد فیه زیادات ابن الجزری مع فوائد غریبة لا توجد فی شرح غیره، و کتب علی الطیبة قطعة مزجا، و علی البردة مزجا أیضا سماه مشارق الأنوار المضیة فی مدح خیر البریة، و تحفة السامع بختم صحیح البخاری. و من مؤلفاته المشهورة شرح البخاری المسمی ارشاد الساری علی صحیح البخاری فی أربع مجلدات، و شرح صحیح مسلم مثله و لم یکمل، و المواهب اللدنیة بالمنح المحمدیة.</w:t>
      </w:r>
    </w:p>
    <w:p>
      <w:pPr>
        <w:pStyle w:val="BookText"/>
      </w:pPr>
      <w:r>
        <w:rPr>
          <w:rFonts w:ascii="IRNazanin" w:hAnsi="IRNazanin" w:eastAsia="IRNazanin" w:cs="IRNazanin"/>
          <w:lang w:bidi="fa-IR"/>
          <w:color w:val="111111"/>
          <w:sz w:val="28"/>
          <w:szCs w:val="28"/>
          <w:rtl/>
        </w:rPr>
        <w:t xml:space="preserve">و کان متعففا جید القراءة للقرآن و الحدیث و الخطابة، شجی الصوت، مشارکا فی الفضائل، متواضعا متوددا لطیف العشرة، سریع الحرکة مع کثرة استقامة، و اشتهر بالصلاح و التعفف علی أهل الفلاح».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08" w:name="pg11317_233791"/>
    <w:bookmarkEnd w:id="308"/>
    <w:p>
      <w:pPr>
        <w:pStyle w:val="Heading4"/>
      </w:pPr>
      <w:bookmarkStart w:id="977" w:name="_Toc634"/>
      <w:r>
        <w:t>(142) روایة شمس الدین العلقمی</w:t>
      </w:r>
      <w:bookmarkEnd w:id="977"/>
    </w:p>
    <w:p>
      <w:pPr>
        <w:pStyle w:val="Heading5"/>
      </w:pPr>
      <w:bookmarkStart w:id="978" w:name="_Toc635"/>
      <w:r>
        <w:t>اشارة</w:t>
      </w:r>
      <w:bookmarkEnd w:id="978"/>
    </w:p>
    <w:p>
      <w:pPr>
        <w:pStyle w:val="BookText"/>
      </w:pPr>
      <w:r>
        <w:rPr>
          <w:rFonts w:ascii="IRNazanin" w:hAnsi="IRNazanin" w:eastAsia="IRNazanin" w:cs="IRNazanin"/>
          <w:lang w:bidi="fa-IR"/>
          <w:color w:val="111111"/>
          <w:sz w:val="28"/>
          <w:szCs w:val="28"/>
          <w:rtl/>
        </w:rPr>
        <w:t xml:space="preserve">روی حدیث الثقلین بروایة زید بن أرقم، ثم قال:</w:t>
      </w:r>
    </w:p>
    <w:p>
      <w:pPr>
        <w:pStyle w:val="BookText"/>
      </w:pPr>
      <w:r>
        <w:rPr>
          <w:rFonts w:ascii="IRNazanin" w:hAnsi="IRNazanin" w:eastAsia="IRNazanin" w:cs="IRNazanin"/>
          <w:lang w:bidi="fa-IR"/>
          <w:color w:val="111111"/>
          <w:sz w:val="28"/>
          <w:szCs w:val="28"/>
          <w:rtl/>
        </w:rPr>
        <w:t xml:space="preserve">«قوله: یدعی «خما» بضم المعجمة و تشدید المیم، و هو غدیر علی ثلاثة أمیال من الجحفة یقال له «غدیر خم».</w:t>
      </w:r>
    </w:p>
    <w:p>
      <w:pPr>
        <w:pStyle w:val="BookText"/>
      </w:pPr>
      <w:r>
        <w:rPr>
          <w:rFonts w:ascii="IRNazanin" w:hAnsi="IRNazanin" w:eastAsia="IRNazanin" w:cs="IRNazanin"/>
          <w:lang w:bidi="fa-IR"/>
          <w:color w:val="111111"/>
          <w:sz w:val="28"/>
          <w:szCs w:val="28"/>
          <w:rtl/>
        </w:rPr>
        <w:t xml:space="preserve">قوله «و انا تارک فیکم الثقلین»</w:t>
      </w:r>
    </w:p>
    <w:p>
      <w:pPr>
        <w:pStyle w:val="BookText"/>
      </w:pPr>
      <w:r>
        <w:rPr>
          <w:rFonts w:ascii="IRNazanin" w:hAnsi="IRNazanin" w:eastAsia="IRNazanin" w:cs="IRNazanin"/>
          <w:lang w:bidi="fa-IR"/>
          <w:color w:val="111111"/>
          <w:sz w:val="28"/>
          <w:szCs w:val="28"/>
          <w:rtl/>
        </w:rPr>
        <w:t xml:space="preserve">فذکر کتاب اللّه و اهل بیته. قال النووی: قال العلماء: سمیا ثقلین لعظمهما و کبر شأنهما، و قیل لثقل العمل بهما. قوله: و لکن أهل بیته من حرم الصدقة، قال النووی هو بضم الحاء و تخفیف الراء. و المراد بالصدقة الزکاة، و هی حرام علی بنی هاشم و بنی المطلب، و قال مالک بنو هاشم فقط، و قیل بنی قصی، و قیل قریش کله. قوله: و من أهل بیته یا زید، ألیس نساؤه من أهل بیته، قال: نساؤه من أهل بیته و لکن أهل بیته من حرم الصدقة بعده.</w:t>
      </w:r>
    </w:p>
    <w:p>
      <w:pPr>
        <w:pStyle w:val="BookText"/>
      </w:pPr>
      <w:r>
        <w:rPr>
          <w:rFonts w:ascii="IRNazanin" w:hAnsi="IRNazanin" w:eastAsia="IRNazanin" w:cs="IRNazanin"/>
          <w:lang w:bidi="fa-IR"/>
          <w:color w:val="111111"/>
          <w:sz w:val="28"/>
          <w:szCs w:val="28"/>
          <w:rtl/>
        </w:rPr>
        <w:t xml:space="preserve">قال: و من هم؟ قال آل علی و آل عقیل- الی آخره.</w:t>
      </w:r>
    </w:p>
    <w:p>
      <w:pPr>
        <w:pStyle w:val="BookText"/>
      </w:pPr>
      <w:r>
        <w:rPr>
          <w:rFonts w:ascii="IRNazanin" w:hAnsi="IRNazanin" w:eastAsia="IRNazanin" w:cs="IRNazanin"/>
          <w:lang w:bidi="fa-IR"/>
          <w:color w:val="111111"/>
          <w:sz w:val="28"/>
          <w:szCs w:val="28"/>
          <w:rtl/>
        </w:rPr>
        <w:t xml:space="preserve">و فی روایة أخری لمسلم أیضا بعد الروایة الاولی، فقلنا: من أهل بیته نساؤه؟ قال: لا و أیم اللّه، ان المرأة تکون مع الرجل العصر من الدهر ثم یطلقها فترجع الی أبیها و أمها، أهل بیته أصله و عصبته الذین حرموا الصدقة بعده. قال النووی: و فی هذه الروایة دلیل علی إبطال قول من قال قریش کلها، فقد کان فی نسائه قرشیات، و هن عائشة و حفصة و أم سلمة و سودة و أم حبیبة …»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5"/>
      </w:pPr>
      <w:bookmarkStart w:id="979" w:name="_Toc636"/>
      <w:r>
        <w:t>ترجمته:</w:t>
      </w:r>
      <w:bookmarkEnd w:id="979"/>
    </w:p>
    <w:p>
      <w:pPr>
        <w:pStyle w:val="BookText"/>
      </w:pPr>
      <w:r>
        <w:rPr>
          <w:rFonts w:ascii="IRNazanin" w:hAnsi="IRNazanin" w:eastAsia="IRNazanin" w:cs="IRNazanin"/>
          <w:lang w:bidi="fa-IR"/>
          <w:color w:val="111111"/>
          <w:sz w:val="28"/>
          <w:szCs w:val="28"/>
          <w:rtl/>
        </w:rPr>
        <w:t xml:space="preserve">1- شهاب الدین الخفاجی: «و من بیوت العلم بالقاهرة العلاقمة، فمنهم شیخنا العلامة ابراهیم العلقمی، و أخوه شمس الملة و الدین، أما الشمس صاحب (الکوکب المنیر فی شرح الجامع الصغیر) فشیخ الحدیث فی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9" w:name="pg11317_233792"/>
    <w:bookmarkEnd w:id="309"/>
    <w:p>
      <w:pPr>
        <w:pStyle w:val="BookText"/>
      </w:pPr>
      <w:r>
        <w:rPr>
          <w:rFonts w:ascii="IRNazanin" w:hAnsi="IRNazanin" w:eastAsia="IRNazanin" w:cs="IRNazanin"/>
          <w:lang w:bidi="fa-IR"/>
          <w:color w:val="111111"/>
          <w:sz w:val="28"/>
          <w:szCs w:val="28"/>
          <w:rtl/>
        </w:rPr>
        <w:t xml:space="preserve">القدیم و الحدیث لم تزل سحب أفاد [ا] ته فی ریاض الفضل ذوارف، حتی صار و هو العلم المفرد من أعرف المعارف، فهو هضبة مجد، و فی التقی جوهر فرد، قد تحلی بخدمة الجلال السیوطی کمالا، و رقی الی سماء المعالی فازداد جمالا»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الشیخ احمد المقری فوصفه بالشیخ الامام الحافظ العلقمی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الکاتب الچلبی القسطنطینی حیث ذکر کتابه (الکوکب المنیر)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4"/>
      </w:pPr>
      <w:bookmarkStart w:id="980" w:name="_Toc637"/>
      <w:r>
        <w:t>(143) روایة عبد الوهاب البخاری</w:t>
      </w:r>
      <w:bookmarkEnd w:id="980"/>
    </w:p>
    <w:p>
      <w:pPr>
        <w:pStyle w:val="Heading5"/>
      </w:pPr>
      <w:bookmarkStart w:id="981" w:name="_Toc638"/>
      <w:r>
        <w:t>اشارة</w:t>
      </w:r>
      <w:bookmarkEnd w:id="981"/>
    </w:p>
    <w:p>
      <w:pPr>
        <w:pStyle w:val="BookText"/>
      </w:pPr>
      <w:r>
        <w:rPr>
          <w:rFonts w:ascii="IRNazanin" w:hAnsi="IRNazanin" w:eastAsia="IRNazanin" w:cs="IRNazanin"/>
          <w:lang w:bidi="fa-IR"/>
          <w:color w:val="111111"/>
          <w:sz w:val="28"/>
          <w:szCs w:val="28"/>
          <w:rtl/>
        </w:rPr>
        <w:t xml:space="preserve">روی حدیث الثقلین فی تفسیره بتفسیر آیة المودّة، حیث قال:</w:t>
      </w:r>
    </w:p>
    <w:p>
      <w:pPr>
        <w:pStyle w:val="BookText"/>
      </w:pPr>
      <w:r>
        <w:rPr>
          <w:rFonts w:ascii="IRNazanin" w:hAnsi="IRNazanin" w:eastAsia="IRNazanin" w:cs="IRNazanin"/>
          <w:lang w:bidi="fa-IR"/>
          <w:color w:val="111111"/>
          <w:sz w:val="28"/>
          <w:szCs w:val="28"/>
          <w:rtl/>
        </w:rPr>
        <w:t xml:space="preserve">«و عن أبی سعید الخدری رضی اللّه عنه قال: خطب رسول اللّه صلّی اللّه علیه و سلّم فقال: أیها الناس انی ترکت فیکم الثقلین خلیفتین، ان أخذتم بهما لن تضلوا بعدی أحدهما أکبر من الآخر، کتاب اللّه حبل ممدود من السماء الی الأرض، و عترتی و هم أهل بیتی، لن یتفرقا حتی یردا علی الحوض. أورده الثعلبی، و ذکر الامام أحمد بن حنبل فی مسنده بمعناه»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5"/>
      </w:pPr>
      <w:bookmarkStart w:id="982" w:name="_Toc639"/>
      <w:r>
        <w:t>ترجمته:</w:t>
      </w:r>
      <w:bookmarkEnd w:id="982"/>
    </w:p>
    <w:p>
      <w:pPr>
        <w:pStyle w:val="BookText"/>
      </w:pPr>
      <w:r>
        <w:rPr>
          <w:rFonts w:ascii="IRNazanin" w:hAnsi="IRNazanin" w:eastAsia="IRNazanin" w:cs="IRNazanin"/>
          <w:lang w:bidi="fa-IR"/>
          <w:color w:val="111111"/>
          <w:sz w:val="28"/>
          <w:szCs w:val="28"/>
          <w:rtl/>
        </w:rPr>
        <w:t xml:space="preserve">1- الشیخ عبد الحق الدهلوی فی (أخبار الأخیار).</w:t>
      </w:r>
    </w:p>
    <w:p>
      <w:pPr>
        <w:pStyle w:val="BookText"/>
      </w:pPr>
      <w:r>
        <w:rPr>
          <w:rFonts w:ascii="IRNazanin" w:hAnsi="IRNazanin" w:eastAsia="IRNazanin" w:cs="IRNazanin"/>
          <w:lang w:bidi="fa-IR"/>
          <w:color w:val="111111"/>
          <w:sz w:val="28"/>
          <w:szCs w:val="28"/>
          <w:rtl/>
        </w:rPr>
        <w:t xml:space="preserve">2- السید محمد البخاری فوصفه بقوله «تاج الأولیاء سید الأتقیاء، وارث علوم الأنبیاء و المرسلین، ناظم أمور المؤمنین، بحر العلوم و الحقائق،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0" w:name="pg11317_233793"/>
    <w:bookmarkEnd w:id="310"/>
    <w:p>
      <w:pPr>
        <w:pStyle w:val="BookText"/>
      </w:pPr>
      <w:r>
        <w:rPr>
          <w:rFonts w:ascii="IRNazanin" w:hAnsi="IRNazanin" w:eastAsia="IRNazanin" w:cs="IRNazanin"/>
          <w:lang w:bidi="fa-IR"/>
          <w:color w:val="111111"/>
          <w:sz w:val="28"/>
          <w:szCs w:val="28"/>
          <w:rtl/>
        </w:rPr>
        <w:t xml:space="preserve">مستخرج الحکم بالدقائق، جامع جوامع الکمالات، محیی مراسم الخیرات، معدن أنوار التوفیق، مخزن أسرار التحقیق، المخصوص بعون اللّه الباری، قطب الاقطاب حاجی عبد الوهاب البخاری قدس سره»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4"/>
      </w:pPr>
      <w:bookmarkStart w:id="983" w:name="_Toc640"/>
      <w:r>
        <w:t>(144) روایة شمس الدین الشامی الدمشقی الصالحی</w:t>
      </w:r>
      <w:bookmarkEnd w:id="983"/>
    </w:p>
    <w:p>
      <w:pPr>
        <w:pStyle w:val="Heading5"/>
      </w:pPr>
      <w:bookmarkStart w:id="984" w:name="_Toc641"/>
      <w:r>
        <w:t>اشارة</w:t>
      </w:r>
      <w:bookmarkEnd w:id="984"/>
    </w:p>
    <w:p>
      <w:pPr>
        <w:pStyle w:val="BookText"/>
      </w:pPr>
      <w:r>
        <w:rPr>
          <w:rFonts w:ascii="IRNazanin" w:hAnsi="IRNazanin" w:eastAsia="IRNazanin" w:cs="IRNazanin"/>
          <w:lang w:bidi="fa-IR"/>
          <w:color w:val="111111"/>
          <w:sz w:val="28"/>
          <w:szCs w:val="28"/>
          <w:rtl/>
        </w:rPr>
        <w:t xml:space="preserve">روی حدیث الثقلین فی کتابه (سبل الهدی و الرشاد فی سیرة خیر العباد) المعروف ب (السیرة الشامیة) علی ما جاء فی «انسان العیون» للحلبی.</w:t>
      </w:r>
    </w:p>
    <w:p>
      <w:pPr>
        <w:pStyle w:val="Heading5"/>
      </w:pPr>
      <w:bookmarkStart w:id="985" w:name="_Toc642"/>
      <w:r>
        <w:t>ترجمته:</w:t>
      </w:r>
      <w:bookmarkEnd w:id="985"/>
    </w:p>
    <w:p>
      <w:pPr>
        <w:pStyle w:val="BookText"/>
      </w:pPr>
      <w:r>
        <w:rPr>
          <w:rFonts w:ascii="IRNazanin" w:hAnsi="IRNazanin" w:eastAsia="IRNazanin" w:cs="IRNazanin"/>
          <w:lang w:bidi="fa-IR"/>
          <w:color w:val="111111"/>
          <w:sz w:val="28"/>
          <w:szCs w:val="28"/>
          <w:rtl/>
        </w:rPr>
        <w:t xml:space="preserve">ترجم له أو نقل عنه مع الاعتماد علیه و وصفه بالأوصاف الجلیلة:</w:t>
      </w:r>
    </w:p>
    <w:p>
      <w:pPr>
        <w:pStyle w:val="BookText"/>
      </w:pPr>
      <w:r>
        <w:rPr>
          <w:rFonts w:ascii="IRNazanin" w:hAnsi="IRNazanin" w:eastAsia="IRNazanin" w:cs="IRNazanin"/>
          <w:lang w:bidi="fa-IR"/>
          <w:color w:val="111111"/>
          <w:sz w:val="28"/>
          <w:szCs w:val="28"/>
          <w:rtl/>
        </w:rPr>
        <w:t xml:space="preserve">1- الشعرانی فی (لواقح الأنوار).</w:t>
      </w:r>
    </w:p>
    <w:p>
      <w:pPr>
        <w:pStyle w:val="BookText"/>
      </w:pPr>
      <w:r>
        <w:rPr>
          <w:rFonts w:ascii="IRNazanin" w:hAnsi="IRNazanin" w:eastAsia="IRNazanin" w:cs="IRNazanin"/>
          <w:lang w:bidi="fa-IR"/>
          <w:color w:val="111111"/>
          <w:sz w:val="28"/>
          <w:szCs w:val="28"/>
          <w:rtl/>
        </w:rPr>
        <w:t xml:space="preserve">2- و ابن حجر المکی فی (الخیرات الحسان).</w:t>
      </w:r>
    </w:p>
    <w:p>
      <w:pPr>
        <w:pStyle w:val="BookText"/>
      </w:pPr>
      <w:r>
        <w:rPr>
          <w:rFonts w:ascii="IRNazanin" w:hAnsi="IRNazanin" w:eastAsia="IRNazanin" w:cs="IRNazanin"/>
          <w:lang w:bidi="fa-IR"/>
          <w:color w:val="111111"/>
          <w:sz w:val="28"/>
          <w:szCs w:val="28"/>
          <w:rtl/>
        </w:rPr>
        <w:t xml:space="preserve">3- و الخفاجی فی (ریحانة الالباء 1/ 27).</w:t>
      </w:r>
    </w:p>
    <w:p>
      <w:pPr>
        <w:pStyle w:val="BookText"/>
      </w:pPr>
      <w:r>
        <w:rPr>
          <w:rFonts w:ascii="IRNazanin" w:hAnsi="IRNazanin" w:eastAsia="IRNazanin" w:cs="IRNazanin"/>
          <w:lang w:bidi="fa-IR"/>
          <w:color w:val="111111"/>
          <w:sz w:val="28"/>
          <w:szCs w:val="28"/>
          <w:rtl/>
        </w:rPr>
        <w:t xml:space="preserve">4- و المقری فی (فتح المتعال).</w:t>
      </w:r>
    </w:p>
    <w:p>
      <w:pPr>
        <w:pStyle w:val="BookText"/>
      </w:pPr>
      <w:r>
        <w:rPr>
          <w:rFonts w:ascii="IRNazanin" w:hAnsi="IRNazanin" w:eastAsia="IRNazanin" w:cs="IRNazanin"/>
          <w:lang w:bidi="fa-IR"/>
          <w:color w:val="111111"/>
          <w:sz w:val="28"/>
          <w:szCs w:val="28"/>
          <w:rtl/>
        </w:rPr>
        <w:t xml:space="preserve">5- و أحمد زینی دحلان فی (السیرة النبویة) حیث ینقل عنه.</w:t>
      </w:r>
    </w:p>
    <w:p>
      <w:pPr>
        <w:pStyle w:val="BookText"/>
      </w:pPr>
      <w:r>
        <w:rPr>
          <w:rFonts w:ascii="IRNazanin" w:hAnsi="IRNazanin" w:eastAsia="IRNazanin" w:cs="IRNazanin"/>
          <w:lang w:bidi="fa-IR"/>
          <w:color w:val="111111"/>
          <w:sz w:val="28"/>
          <w:szCs w:val="28"/>
          <w:rtl/>
        </w:rPr>
        <w:t xml:space="preserve">6- و الکاتب الچلبی القسطنطینی فی (کشف الظنون/ 987).</w:t>
      </w:r>
    </w:p>
    <w:p>
      <w:pPr>
        <w:pStyle w:val="BookText"/>
      </w:pPr>
      <w:r>
        <w:rPr>
          <w:rFonts w:ascii="IRNazanin" w:hAnsi="IRNazanin" w:eastAsia="IRNazanin" w:cs="IRNazanin"/>
          <w:lang w:bidi="fa-IR"/>
          <w:color w:val="111111"/>
          <w:sz w:val="28"/>
          <w:szCs w:val="28"/>
          <w:rtl/>
        </w:rPr>
        <w:t xml:space="preserve">7- و الدهلوی نفسه فی (رسالة أصول الدین).</w:t>
      </w:r>
    </w:p>
    <w:p>
      <w:pPr>
        <w:pStyle w:val="BookText"/>
      </w:pPr>
      <w:r>
        <w:rPr>
          <w:rFonts w:ascii="IRNazanin" w:hAnsi="IRNazanin" w:eastAsia="IRNazanin" w:cs="IRNazanin"/>
          <w:lang w:bidi="fa-IR"/>
          <w:color w:val="111111"/>
          <w:sz w:val="28"/>
          <w:szCs w:val="28"/>
          <w:rtl/>
        </w:rPr>
        <w:t xml:space="preserve">8- و حسن زمان فی (القول المستحسن).</w:t>
      </w:r>
    </w:p>
    <w:p>
      <w:pPr>
        <w:pStyle w:val="BookText"/>
      </w:pPr>
      <w:r>
        <w:rPr>
          <w:rFonts w:ascii="IRNazanin" w:hAnsi="IRNazanin" w:eastAsia="IRNazanin" w:cs="IRNazanin"/>
          <w:lang w:bidi="fa-IR"/>
          <w:color w:val="111111"/>
          <w:sz w:val="28"/>
          <w:szCs w:val="28"/>
          <w:rtl/>
        </w:rPr>
        <w:t xml:space="preserve">9- و المحبی فی (خلاصة الأثر 4/ 239).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1" w:name="pg11317_233794"/>
    <w:bookmarkEnd w:id="311"/>
    <w:p>
      <w:pPr>
        <w:pStyle w:val="Heading4"/>
      </w:pPr>
      <w:bookmarkStart w:id="986" w:name="_Toc643"/>
      <w:r>
        <w:t>(145) روایة الخطیب الشربینی</w:t>
      </w:r>
      <w:bookmarkEnd w:id="986"/>
    </w:p>
    <w:p>
      <w:pPr>
        <w:pStyle w:val="BookText"/>
      </w:pPr>
      <w:r>
        <w:rPr>
          <w:rFonts w:ascii="IRNazanin" w:hAnsi="IRNazanin" w:eastAsia="IRNazanin" w:cs="IRNazanin"/>
          <w:lang w:bidi="fa-IR"/>
          <w:color w:val="111111"/>
          <w:sz w:val="28"/>
          <w:szCs w:val="28"/>
          <w:rtl/>
        </w:rPr>
        <w:t xml:space="preserve">روی حدیث الثقلین فی تفسیره بتفسیر آیة المودة، قائلا:</w:t>
      </w:r>
    </w:p>
    <w:p>
      <w:pPr>
        <w:pStyle w:val="BookText"/>
      </w:pPr>
      <w:r>
        <w:rPr>
          <w:rFonts w:ascii="IRNazanin" w:hAnsi="IRNazanin" w:eastAsia="IRNazanin" w:cs="IRNazanin"/>
          <w:lang w:bidi="fa-IR"/>
          <w:color w:val="111111"/>
          <w:sz w:val="28"/>
          <w:szCs w:val="28"/>
          <w:rtl/>
        </w:rPr>
        <w:t xml:space="preserve">«و روی زید بن أرقم عن النبی صلّی اللّه علیه و سلّم انه قال: انّی تارک فیکم کتاب اللّه و أهل بیتی، أذکرکم اللّه فی أهل بیتی. قیل لزید بن أرقم: فمن أهل بیته؟</w:t>
      </w:r>
    </w:p>
    <w:p>
      <w:pPr>
        <w:pStyle w:val="BookText"/>
      </w:pPr>
      <w:r>
        <w:rPr>
          <w:rFonts w:ascii="IRNazanin" w:hAnsi="IRNazanin" w:eastAsia="IRNazanin" w:cs="IRNazanin"/>
          <w:lang w:bidi="fa-IR"/>
          <w:color w:val="111111"/>
          <w:sz w:val="28"/>
          <w:szCs w:val="28"/>
          <w:rtl/>
        </w:rPr>
        <w:t xml:space="preserve">فقال: هم آل علیّ و آل عقیل و آل جعفر و آل عباس»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فیه بتفسیر الآیة: سَنَفْرُغُ لَکُمْ أَیُّهَ الثَّقَلانِ: «و الثقل العظیم الشریف</w:t>
      </w:r>
    </w:p>
    <w:p>
      <w:pPr>
        <w:pStyle w:val="BookText"/>
      </w:pPr>
      <w:r>
        <w:rPr>
          <w:rFonts w:ascii="IRNazanin" w:hAnsi="IRNazanin" w:eastAsia="IRNazanin" w:cs="IRNazanin"/>
          <w:lang w:bidi="fa-IR"/>
          <w:color w:val="111111"/>
          <w:sz w:val="28"/>
          <w:szCs w:val="28"/>
          <w:rtl/>
        </w:rPr>
        <w:t xml:space="preserve">قال صلّی اللّه علیه و سلّم: انّی تارک فیکم ثقلین، کتاب اللّه عز و جل و عترتی»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4"/>
      </w:pPr>
      <w:bookmarkStart w:id="987" w:name="_Toc644"/>
      <w:r>
        <w:t>(146) روایة شهاب الدین ابن حجر الهیتمی المکی</w:t>
      </w:r>
      <w:bookmarkEnd w:id="987"/>
    </w:p>
    <w:p>
      <w:pPr>
        <w:pStyle w:val="Heading5"/>
      </w:pPr>
      <w:bookmarkStart w:id="988" w:name="_Toc645"/>
      <w:r>
        <w:t>اشارة</w:t>
      </w:r>
      <w:bookmarkEnd w:id="988"/>
    </w:p>
    <w:p>
      <w:pPr>
        <w:pStyle w:val="BookText"/>
      </w:pPr>
      <w:r>
        <w:rPr>
          <w:rFonts w:ascii="IRNazanin" w:hAnsi="IRNazanin" w:eastAsia="IRNazanin" w:cs="IRNazanin"/>
          <w:lang w:bidi="fa-IR"/>
          <w:color w:val="111111"/>
          <w:sz w:val="28"/>
          <w:szCs w:val="28"/>
          <w:rtl/>
        </w:rPr>
        <w:t xml:space="preserve">رواه فی (الصواعق) عن الطبرانی و غیره بسند صحیح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فی فصل الآیات الواردة فی شأن أهل البیت (ع) فقال عند الکلام علی آیة التطهیر بعد کلام له: «و من ثم صح أنه صلّی اللّه علیه و سلّم قال: انّی تارک فیکم ما ان تمسکتم به لن تضلوا، کتاب اللّه و عترتی»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الفصل المذکور بعد قوله تعالی: وَ قِفُوهُمْ إِنَّهُمْ مَسْؤُلُونَ عن مسلم عن زید بن أرقم، و عن الترمذی و عن أحمد بألفاظ مختلفة.</w:t>
      </w:r>
    </w:p>
    <w:p>
      <w:pPr>
        <w:pStyle w:val="BookText"/>
      </w:pPr>
      <w:r>
        <w:rPr>
          <w:rFonts w:ascii="IRNazanin" w:hAnsi="IRNazanin" w:eastAsia="IRNazanin" w:cs="IRNazanin"/>
          <w:lang w:bidi="fa-IR"/>
          <w:color w:val="111111"/>
          <w:sz w:val="28"/>
          <w:szCs w:val="28"/>
          <w:rtl/>
        </w:rPr>
        <w:t xml:space="preserve">ثم قال: «و ذکر ابن الجوزی لذلک فی (العلل المتناهیة) و هم أو غفلة عن استحضار بقیة طرقه، بل فی مسلم عن زید بن أرقم … و</w:t>
      </w:r>
    </w:p>
    <w:p>
      <w:pPr>
        <w:pStyle w:val="BookText"/>
      </w:pPr>
      <w:r>
        <w:rPr>
          <w:rFonts w:ascii="IRNazanin" w:hAnsi="IRNazanin" w:eastAsia="IRNazanin" w:cs="IRNazanin"/>
          <w:lang w:bidi="fa-IR"/>
          <w:color w:val="111111"/>
          <w:sz w:val="28"/>
          <w:szCs w:val="28"/>
          <w:rtl/>
        </w:rPr>
        <w:t xml:space="preserve">فی روایة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انّی تارک فیکم أمرین لن تضلوا ان تبعتموهما، و هما کتاب اللّه و عترتی.</w:t>
      </w:r>
    </w:p>
    <w:p>
      <w:pPr>
        <w:pStyle w:val="BookText"/>
      </w:pPr>
      <w:r>
        <w:rPr>
          <w:rFonts w:ascii="IRNazanin" w:hAnsi="IRNazanin" w:eastAsia="IRNazanin" w:cs="IRNazanin"/>
          <w:lang w:bidi="fa-IR"/>
          <w:color w:val="111111"/>
          <w:sz w:val="28"/>
          <w:szCs w:val="28"/>
          <w:rtl/>
        </w:rPr>
        <w:t xml:space="preserve">… ثم اعلم: أن لحدیث التمسک بذلک طرقا کثیرة وردت عن نیف و عشرین صحابیا، و مر له طرق مبسوطة فی حادی عشر الشبه، و فی بعض تلک الطرق أنه قال ذلک بحجة الوداع بعرفة، و فی أخری أنه قاله بالمدینة فی مرضه و قد امتلأت الحجرة بأصحابه، و فی أخری أنه قال ذلک بغدیر خم، و فی أخری أنه قال لما قام خطیبا بعد انصرافه من الطائف کما مر.</w:t>
      </w:r>
    </w:p>
    <w:p>
      <w:pPr>
        <w:pStyle w:val="BookText"/>
      </w:pPr>
      <w:r>
        <w:rPr>
          <w:rFonts w:ascii="IRNazanin" w:hAnsi="IRNazanin" w:eastAsia="IRNazanin" w:cs="IRNazanin"/>
          <w:lang w:bidi="fa-IR"/>
          <w:color w:val="111111"/>
          <w:sz w:val="28"/>
          <w:szCs w:val="28"/>
          <w:rtl/>
        </w:rPr>
        <w:t xml:space="preserve">و لا تنافی إذ لا مانع من أنه کرر علیهم ذلک فی تلک المواطن و غیرها اهتماما بشأن الکتاب العزیز و العترة الطاهرة. و</w:t>
      </w:r>
    </w:p>
    <w:p>
      <w:pPr>
        <w:pStyle w:val="BookText"/>
      </w:pPr>
      <w:r>
        <w:rPr>
          <w:rFonts w:ascii="IRNazanin" w:hAnsi="IRNazanin" w:eastAsia="IRNazanin" w:cs="IRNazanin"/>
          <w:lang w:bidi="fa-IR"/>
          <w:color w:val="111111"/>
          <w:sz w:val="28"/>
          <w:szCs w:val="28"/>
          <w:rtl/>
        </w:rPr>
        <w:t xml:space="preserve">فی روایة عند الطبرانی عن ابن عمر أن آخر ما تکلم به النبی صلّی اللّه علیه و سلّم: أخلفونی فی أهل بیتی.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أخری عند الطبرانی و أبی الشیخ: ان للّه عز و جل ثلاث حرمات فمن حفظهن حفظ اللّه دینه و دنیاه و من لم یحفظهن لم یحفظ اللّه دنیاه و لا آخرته. قلت: ما هن؟ قال: حرمة الإسلام، و حرمتی، و حرمة رحمی»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فی [الصواعق فی تتمة التی تضمنت خلاصة کتاب (المناقب للحافظ السخاوی) حیث قال: «و قد جاءت الوصیة الصریحة بهم فی عدة أحادیث منها</w:t>
      </w:r>
    </w:p>
    <w:p>
      <w:pPr>
        <w:pStyle w:val="BookText"/>
      </w:pPr>
      <w:r>
        <w:rPr>
          <w:rFonts w:ascii="IRNazanin" w:hAnsi="IRNazanin" w:eastAsia="IRNazanin" w:cs="IRNazanin"/>
          <w:lang w:bidi="fa-IR"/>
          <w:color w:val="111111"/>
          <w:sz w:val="28"/>
          <w:szCs w:val="28"/>
          <w:rtl/>
        </w:rPr>
        <w:t xml:space="preserve">حدیث «انّی تارک فیکم ما ان تمسکتم به لن تضلوا بعدی، الثقلین أحدهما أعظم من الآخر، کتاب اللّه حبل ممدود من السماء الی الأرض، و عترتی أهل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قال الترمذی حسن غریب. و أخرجه آخرون. و لم یصب ابن الجوزی فی إیراده فی (العلل المتناهیة)، کیف و فی صحیح مسلم و غیره … و لهذا الحدیث طرق کثیرة عن بضع و عشرین صحابیا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فی کتاب (المنح المکیة) بشرح هذا البیت: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2" w:name="pg11317_233796"/>
    <w:bookmarkEnd w:id="312"/>
    <w:p>
      <w:pPr>
        <w:pStyle w:val="BookText"/>
      </w:pPr>
      <w:r>
        <w:rPr>
          <w:rFonts w:ascii="IRNazanin" w:hAnsi="IRNazanin" w:eastAsia="IRNazanin" w:cs="IRNazanin"/>
          <w:lang w:bidi="fa-IR"/>
          <w:color w:val="111111"/>
          <w:sz w:val="28"/>
          <w:szCs w:val="28"/>
          <w:rtl/>
        </w:rPr>
        <w:t xml:space="preserve">«آل بیت النبی ان فؤادی لیس یسلیه علیکم التأساء»</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فی الحدیث أیضا: انّی تارک فیکم ما ان تمسکتم به لن تضلوا بعدی، کتاب اللّه و عترتی</w:t>
      </w:r>
    </w:p>
    <w:p>
      <w:pPr>
        <w:pStyle w:val="BookText"/>
      </w:pPr>
      <w:r>
        <w:rPr>
          <w:rFonts w:ascii="IRNazanin" w:hAnsi="IRNazanin" w:eastAsia="IRNazanin" w:cs="IRNazanin"/>
          <w:lang w:bidi="fa-IR"/>
          <w:color w:val="111111"/>
          <w:sz w:val="28"/>
          <w:szCs w:val="28"/>
          <w:rtl/>
        </w:rPr>
        <w:t xml:space="preserve">فلیتأمل کونه قرنهم بالقرآن فی أن التمسک بهما یمنع الضلال و یوجب الکمال»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5"/>
      </w:pPr>
      <w:bookmarkStart w:id="989" w:name="_Toc646"/>
      <w:r>
        <w:t>ترجمته:</w:t>
      </w:r>
      <w:bookmarkEnd w:id="989"/>
    </w:p>
    <w:p>
      <w:pPr>
        <w:pStyle w:val="BookText"/>
      </w:pPr>
      <w:r>
        <w:rPr>
          <w:rFonts w:ascii="IRNazanin" w:hAnsi="IRNazanin" w:eastAsia="IRNazanin" w:cs="IRNazanin"/>
          <w:lang w:bidi="fa-IR"/>
          <w:color w:val="111111"/>
          <w:sz w:val="28"/>
          <w:szCs w:val="28"/>
          <w:rtl/>
        </w:rPr>
        <w:t xml:space="preserve">ترجم له أو نقل عنه مع المدح و الثناء العظیم:</w:t>
      </w:r>
    </w:p>
    <w:p>
      <w:pPr>
        <w:pStyle w:val="BookText"/>
      </w:pPr>
      <w:r>
        <w:rPr>
          <w:rFonts w:ascii="IRNazanin" w:hAnsi="IRNazanin" w:eastAsia="IRNazanin" w:cs="IRNazanin"/>
          <w:lang w:bidi="fa-IR"/>
          <w:color w:val="111111"/>
          <w:sz w:val="28"/>
          <w:szCs w:val="28"/>
          <w:rtl/>
        </w:rPr>
        <w:t xml:space="preserve">1- الشعرانی فی (لواقح الأنوار).</w:t>
      </w:r>
    </w:p>
    <w:p>
      <w:pPr>
        <w:pStyle w:val="BookText"/>
      </w:pPr>
      <w:r>
        <w:rPr>
          <w:rFonts w:ascii="IRNazanin" w:hAnsi="IRNazanin" w:eastAsia="IRNazanin" w:cs="IRNazanin"/>
          <w:lang w:bidi="fa-IR"/>
          <w:color w:val="111111"/>
          <w:sz w:val="28"/>
          <w:szCs w:val="28"/>
          <w:rtl/>
        </w:rPr>
        <w:t xml:space="preserve">2- و الخفاجی فی (ریحانة الالباء 1/ 435).</w:t>
      </w:r>
    </w:p>
    <w:p>
      <w:pPr>
        <w:pStyle w:val="BookText"/>
      </w:pPr>
      <w:r>
        <w:rPr>
          <w:rFonts w:ascii="IRNazanin" w:hAnsi="IRNazanin" w:eastAsia="IRNazanin" w:cs="IRNazanin"/>
          <w:lang w:bidi="fa-IR"/>
          <w:color w:val="111111"/>
          <w:sz w:val="28"/>
          <w:szCs w:val="28"/>
          <w:rtl/>
        </w:rPr>
        <w:t xml:space="preserve">3- و العیدروسی فی (النور السافر 287).</w:t>
      </w:r>
    </w:p>
    <w:p>
      <w:pPr>
        <w:pStyle w:val="BookText"/>
      </w:pPr>
      <w:r>
        <w:rPr>
          <w:rFonts w:ascii="IRNazanin" w:hAnsi="IRNazanin" w:eastAsia="IRNazanin" w:cs="IRNazanin"/>
          <w:lang w:bidi="fa-IR"/>
          <w:color w:val="111111"/>
          <w:sz w:val="28"/>
          <w:szCs w:val="28"/>
          <w:rtl/>
        </w:rPr>
        <w:t xml:space="preserve">4- و الشرقاوی فی (التحفة البهیة).</w:t>
      </w:r>
    </w:p>
    <w:p>
      <w:pPr>
        <w:pStyle w:val="BookText"/>
      </w:pPr>
      <w:r>
        <w:rPr>
          <w:rFonts w:ascii="IRNazanin" w:hAnsi="IRNazanin" w:eastAsia="IRNazanin" w:cs="IRNazanin"/>
          <w:lang w:bidi="fa-IR"/>
          <w:color w:val="111111"/>
          <w:sz w:val="28"/>
          <w:szCs w:val="28"/>
          <w:rtl/>
        </w:rPr>
        <w:t xml:space="preserve">5- و الجهرمی فی (البراهین القاطعة).</w:t>
      </w:r>
    </w:p>
    <w:p>
      <w:pPr>
        <w:pStyle w:val="BookText"/>
      </w:pPr>
      <w:r>
        <w:rPr>
          <w:rFonts w:ascii="IRNazanin" w:hAnsi="IRNazanin" w:eastAsia="IRNazanin" w:cs="IRNazanin"/>
          <w:lang w:bidi="fa-IR"/>
          <w:color w:val="111111"/>
          <w:sz w:val="28"/>
          <w:szCs w:val="28"/>
          <w:rtl/>
        </w:rPr>
        <w:t xml:space="preserve">6- و البلخی خلیفة السید علی الهمدانی فی (شرح المسائل).</w:t>
      </w:r>
    </w:p>
    <w:p>
      <w:pPr>
        <w:pStyle w:val="BookText"/>
      </w:pPr>
      <w:r>
        <w:rPr>
          <w:rFonts w:ascii="IRNazanin" w:hAnsi="IRNazanin" w:eastAsia="IRNazanin" w:cs="IRNazanin"/>
          <w:lang w:bidi="fa-IR"/>
          <w:color w:val="111111"/>
          <w:sz w:val="28"/>
          <w:szCs w:val="28"/>
          <w:rtl/>
        </w:rPr>
        <w:t xml:space="preserve">7- و القاری فی (المرقاة فی شرح المشکاة).</w:t>
      </w:r>
    </w:p>
    <w:p>
      <w:pPr>
        <w:pStyle w:val="BookText"/>
      </w:pPr>
      <w:r>
        <w:rPr>
          <w:rFonts w:ascii="IRNazanin" w:hAnsi="IRNazanin" w:eastAsia="IRNazanin" w:cs="IRNazanin"/>
          <w:lang w:bidi="fa-IR"/>
          <w:color w:val="111111"/>
          <w:sz w:val="28"/>
          <w:szCs w:val="28"/>
          <w:rtl/>
        </w:rPr>
        <w:t xml:space="preserve">8- و العجیلی فی (ذخیرة المآل- مخطوط).</w:t>
      </w:r>
    </w:p>
    <w:p>
      <w:pPr>
        <w:pStyle w:val="BookText"/>
      </w:pPr>
      <w:r>
        <w:rPr>
          <w:rFonts w:ascii="IRNazanin" w:hAnsi="IRNazanin" w:eastAsia="IRNazanin" w:cs="IRNazanin"/>
          <w:lang w:bidi="fa-IR"/>
          <w:color w:val="111111"/>
          <w:sz w:val="28"/>
          <w:szCs w:val="28"/>
          <w:rtl/>
        </w:rPr>
        <w:t xml:space="preserve">9- و سالم بن عبد اللّه بن البصری فی (الامداد بمعرفة علو الاسناد 17).</w:t>
      </w:r>
    </w:p>
    <w:p>
      <w:pPr>
        <w:pStyle w:val="BookText"/>
      </w:pPr>
      <w:r>
        <w:rPr>
          <w:rFonts w:ascii="IRNazanin" w:hAnsi="IRNazanin" w:eastAsia="IRNazanin" w:cs="IRNazanin"/>
          <w:lang w:bidi="fa-IR"/>
          <w:color w:val="111111"/>
          <w:sz w:val="28"/>
          <w:szCs w:val="28"/>
          <w:rtl/>
        </w:rPr>
        <w:t xml:space="preserve">10- و (الدهلوی) نفسه فی (رسالة أصول الدین).</w:t>
      </w:r>
    </w:p>
    <w:p>
      <w:pPr>
        <w:pStyle w:val="Heading4"/>
      </w:pPr>
      <w:bookmarkStart w:id="990" w:name="_Toc647"/>
      <w:r>
        <w:t>(147) روایة نور الدین علی المتقی</w:t>
      </w:r>
      <w:bookmarkEnd w:id="990"/>
    </w:p>
    <w:p>
      <w:pPr>
        <w:pStyle w:val="Heading5"/>
      </w:pPr>
      <w:bookmarkStart w:id="991" w:name="_Toc648"/>
      <w:r>
        <w:t>اشارة</w:t>
      </w:r>
      <w:bookmarkEnd w:id="991"/>
    </w:p>
    <w:p>
      <w:pPr>
        <w:pStyle w:val="BookText"/>
      </w:pPr>
      <w:r>
        <w:rPr>
          <w:rFonts w:ascii="IRNazanin" w:hAnsi="IRNazanin" w:eastAsia="IRNazanin" w:cs="IRNazanin"/>
          <w:lang w:bidi="fa-IR"/>
          <w:color w:val="111111"/>
          <w:sz w:val="28"/>
          <w:szCs w:val="28"/>
          <w:rtl/>
        </w:rPr>
        <w:t xml:space="preserve">روی حدیث الثقلین فی (کنز العمال) حیث قال: «أما بعد، الا أیها الناس فإنما أنا بشر یوشک أن یأتی رسول ربی فأجیب، و أنا تارک فیکم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3" w:name="pg11317_233797"/>
    <w:bookmarkEnd w:id="313"/>
    <w:p>
      <w:pPr>
        <w:pStyle w:val="BookText"/>
      </w:pPr>
      <w:r>
        <w:rPr>
          <w:rFonts w:ascii="IRNazanin" w:hAnsi="IRNazanin" w:eastAsia="IRNazanin" w:cs="IRNazanin"/>
          <w:lang w:bidi="fa-IR"/>
          <w:color w:val="111111"/>
          <w:sz w:val="28"/>
          <w:szCs w:val="28"/>
          <w:rtl/>
        </w:rPr>
        <w:t xml:space="preserve">الثقلین أولهما کتاب اللّه تعالی فخذوا بکتاب الله و استمسکوا به و أهل بیتی، أذکرکم اللّه فی أهل بیتی، أذکرکم اللّه فی أهل بیتی. حم و عبد بن حمید. م. عن زید ابن أرقم.</w:t>
      </w:r>
    </w:p>
    <w:p>
      <w:pPr>
        <w:pStyle w:val="BookText"/>
      </w:pPr>
      <w:r>
        <w:rPr>
          <w:rFonts w:ascii="IRNazanin" w:hAnsi="IRNazanin" w:eastAsia="IRNazanin" w:cs="IRNazanin"/>
          <w:lang w:bidi="fa-IR"/>
          <w:color w:val="111111"/>
          <w:sz w:val="28"/>
          <w:szCs w:val="28"/>
          <w:rtl/>
        </w:rPr>
        <w:t xml:space="preserve">و رواه فی موضع آخر عن (طب) و هو رمز الطبرانی.</w:t>
      </w:r>
    </w:p>
    <w:p>
      <w:pPr>
        <w:pStyle w:val="BookText"/>
      </w:pPr>
      <w:r>
        <w:rPr>
          <w:rFonts w:ascii="IRNazanin" w:hAnsi="IRNazanin" w:eastAsia="IRNazanin" w:cs="IRNazanin"/>
          <w:lang w:bidi="fa-IR"/>
          <w:color w:val="111111"/>
          <w:sz w:val="28"/>
          <w:szCs w:val="28"/>
          <w:rtl/>
        </w:rPr>
        <w:t xml:space="preserve">کما أنه قد تقدمت بعض نصوص روایته سابقا.</w:t>
      </w:r>
    </w:p>
    <w:p>
      <w:pPr>
        <w:pStyle w:val="Heading5"/>
      </w:pPr>
      <w:bookmarkStart w:id="992" w:name="_Toc649"/>
      <w:r>
        <w:t>ترجمته:</w:t>
      </w:r>
      <w:bookmarkEnd w:id="992"/>
    </w:p>
    <w:p>
      <w:pPr>
        <w:pStyle w:val="BookText"/>
      </w:pPr>
      <w:r>
        <w:rPr>
          <w:rFonts w:ascii="IRNazanin" w:hAnsi="IRNazanin" w:eastAsia="IRNazanin" w:cs="IRNazanin"/>
          <w:lang w:bidi="fa-IR"/>
          <w:color w:val="111111"/>
          <w:sz w:val="28"/>
          <w:szCs w:val="28"/>
          <w:rtl/>
        </w:rPr>
        <w:t xml:space="preserve">1- عبد القادر بن أحمد الفاکهی فی (القول النقی فی مناقب المتقی).</w:t>
      </w:r>
    </w:p>
    <w:p>
      <w:pPr>
        <w:pStyle w:val="BookText"/>
      </w:pPr>
      <w:r>
        <w:rPr>
          <w:rFonts w:ascii="IRNazanin" w:hAnsi="IRNazanin" w:eastAsia="IRNazanin" w:cs="IRNazanin"/>
          <w:lang w:bidi="fa-IR"/>
          <w:color w:val="111111"/>
          <w:sz w:val="28"/>
          <w:szCs w:val="28"/>
          <w:rtl/>
        </w:rPr>
        <w:t xml:space="preserve">2- و عبد الوهاب المتقی القادری فی (اتحاف التقی فی فضل الشیخ علی المتقی).</w:t>
      </w:r>
    </w:p>
    <w:p>
      <w:pPr>
        <w:pStyle w:val="BookText"/>
      </w:pPr>
      <w:r>
        <w:rPr>
          <w:rFonts w:ascii="IRNazanin" w:hAnsi="IRNazanin" w:eastAsia="IRNazanin" w:cs="IRNazanin"/>
          <w:lang w:bidi="fa-IR"/>
          <w:color w:val="111111"/>
          <w:sz w:val="28"/>
          <w:szCs w:val="28"/>
          <w:rtl/>
        </w:rPr>
        <w:t xml:space="preserve">3- و عبد الحق الدهلوی فی (زاد المتقین فی سلوک طریق الیقین) و (أخبار الأخیار).</w:t>
      </w:r>
    </w:p>
    <w:p>
      <w:pPr>
        <w:pStyle w:val="BookText"/>
      </w:pPr>
      <w:r>
        <w:rPr>
          <w:rFonts w:ascii="IRNazanin" w:hAnsi="IRNazanin" w:eastAsia="IRNazanin" w:cs="IRNazanin"/>
          <w:lang w:bidi="fa-IR"/>
          <w:color w:val="111111"/>
          <w:sz w:val="28"/>
          <w:szCs w:val="28"/>
          <w:rtl/>
        </w:rPr>
        <w:t xml:space="preserve">4- و العیدروسی فی (النور السافر).</w:t>
      </w:r>
    </w:p>
    <w:p>
      <w:pPr>
        <w:pStyle w:val="BookText"/>
      </w:pPr>
      <w:r>
        <w:rPr>
          <w:rFonts w:ascii="IRNazanin" w:hAnsi="IRNazanin" w:eastAsia="IRNazanin" w:cs="IRNazanin"/>
          <w:lang w:bidi="fa-IR"/>
          <w:color w:val="111111"/>
          <w:sz w:val="28"/>
          <w:szCs w:val="28"/>
          <w:rtl/>
        </w:rPr>
        <w:t xml:space="preserve">5- و غلام علی آزاد فی (سبحة المرجان 43).</w:t>
      </w:r>
    </w:p>
    <w:p>
      <w:pPr>
        <w:pStyle w:val="BookText"/>
      </w:pPr>
      <w:r>
        <w:rPr>
          <w:rFonts w:ascii="IRNazanin" w:hAnsi="IRNazanin" w:eastAsia="IRNazanin" w:cs="IRNazanin"/>
          <w:lang w:bidi="fa-IR"/>
          <w:color w:val="111111"/>
          <w:sz w:val="28"/>
          <w:szCs w:val="28"/>
          <w:rtl/>
        </w:rPr>
        <w:t xml:space="preserve">6- و القنوجی فی (اتحاف النبلاء) و (أبجد العلوم).</w:t>
      </w:r>
    </w:p>
    <w:p>
      <w:pPr>
        <w:pStyle w:val="BookText"/>
      </w:pPr>
      <w:r>
        <w:rPr>
          <w:rFonts w:ascii="IRNazanin" w:hAnsi="IRNazanin" w:eastAsia="IRNazanin" w:cs="IRNazanin"/>
          <w:lang w:bidi="fa-IR"/>
          <w:color w:val="111111"/>
          <w:sz w:val="28"/>
          <w:szCs w:val="28"/>
          <w:rtl/>
        </w:rPr>
        <w:t xml:space="preserve">7- و الکاتب الجلبی القسطنطینی فی (کشف الظنون) حیث ذکر مصنفاته.</w:t>
      </w:r>
    </w:p>
    <w:p>
      <w:pPr>
        <w:pStyle w:val="BookText"/>
      </w:pPr>
      <w:r>
        <w:rPr>
          <w:rFonts w:ascii="IRNazanin" w:hAnsi="IRNazanin" w:eastAsia="IRNazanin" w:cs="IRNazanin"/>
          <w:lang w:bidi="fa-IR"/>
          <w:color w:val="111111"/>
          <w:sz w:val="28"/>
          <w:szCs w:val="28"/>
          <w:rtl/>
        </w:rPr>
        <w:t xml:space="preserve">و هذه خلاصة ترجمته فی (أبجد العلوم): «کان البکری یقول:</w:t>
      </w:r>
    </w:p>
    <w:p>
      <w:pPr>
        <w:pStyle w:val="BookText"/>
      </w:pPr>
      <w:r>
        <w:rPr>
          <w:rFonts w:ascii="IRNazanin" w:hAnsi="IRNazanin" w:eastAsia="IRNazanin" w:cs="IRNazanin"/>
          <w:lang w:bidi="fa-IR"/>
          <w:color w:val="111111"/>
          <w:sz w:val="28"/>
          <w:szCs w:val="28"/>
          <w:rtl/>
        </w:rPr>
        <w:t xml:space="preserve">للسیوطی منة علی العالمین و للمتقی منة علیه، اشتغل بالتدریس و التألیف، و رتب جمع الجوامع للسیوطی علی أبواب الفقه، تزید مؤلفاته علی المائة، و کان الشیخ ابن حجر المکی الفقیه الشافعی صاحب الصواعق المحرقة أستاذه، و فی الآخر تلمذ علیه و لبس الخرقة منه، توفی رحمه اللّه فی سنة 975»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14" w:name="pg11317_233798"/>
    <w:bookmarkEnd w:id="314"/>
    <w:p>
      <w:pPr>
        <w:pStyle w:val="Heading4"/>
      </w:pPr>
      <w:bookmarkStart w:id="993" w:name="_Toc650"/>
      <w:r>
        <w:t>(148) روایة محمد طاهر الفتنی الکجراتی</w:t>
      </w:r>
      <w:bookmarkEnd w:id="993"/>
    </w:p>
    <w:p>
      <w:pPr>
        <w:pStyle w:val="Heading5"/>
      </w:pPr>
      <w:bookmarkStart w:id="994" w:name="_Toc651"/>
      <w:r>
        <w:t>اشارة</w:t>
      </w:r>
      <w:bookmarkEnd w:id="994"/>
    </w:p>
    <w:p>
      <w:pPr>
        <w:pStyle w:val="BookText"/>
      </w:pPr>
      <w:r>
        <w:rPr>
          <w:rFonts w:ascii="IRNazanin" w:hAnsi="IRNazanin" w:eastAsia="IRNazanin" w:cs="IRNazanin"/>
          <w:lang w:bidi="fa-IR"/>
          <w:color w:val="111111"/>
          <w:sz w:val="28"/>
          <w:szCs w:val="28"/>
          <w:rtl/>
        </w:rPr>
        <w:t xml:space="preserve">روی حدیث الثقلین فی کتاب (مجمع البحار) فی مادة «ثقل» فقال: فیه</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w:t>
      </w:r>
    </w:p>
    <w:p>
      <w:pPr>
        <w:pStyle w:val="BookText"/>
      </w:pPr>
      <w:r>
        <w:rPr>
          <w:rFonts w:ascii="IRNazanin" w:hAnsi="IRNazanin" w:eastAsia="IRNazanin" w:cs="IRNazanin"/>
          <w:lang w:bidi="fa-IR"/>
          <w:color w:val="111111"/>
          <w:sz w:val="28"/>
          <w:szCs w:val="28"/>
          <w:rtl/>
        </w:rPr>
        <w:t xml:space="preserve">سمیا به لان الأخذ بهما و العمل بهما ثقیل، و یقال لکل شی‌ء خطیر نفیس ثقل، فسماهما به إعظاما لقدرهما و تفخیما لشأنهما».</w:t>
      </w:r>
    </w:p>
    <w:p>
      <w:pPr>
        <w:pStyle w:val="BookText"/>
      </w:pPr>
      <w:r>
        <w:rPr>
          <w:rFonts w:ascii="IRNazanin" w:hAnsi="IRNazanin" w:eastAsia="IRNazanin" w:cs="IRNazanin"/>
          <w:lang w:bidi="fa-IR"/>
          <w:color w:val="111111"/>
          <w:sz w:val="28"/>
          <w:szCs w:val="28"/>
          <w:rtl/>
        </w:rPr>
        <w:t xml:space="preserve">و قال فی «عترة»: «فیه</w:t>
      </w:r>
    </w:p>
    <w:p>
      <w:pPr>
        <w:pStyle w:val="BookText"/>
      </w:pPr>
      <w:r>
        <w:rPr>
          <w:rFonts w:ascii="IRNazanin" w:hAnsi="IRNazanin" w:eastAsia="IRNazanin" w:cs="IRNazanin"/>
          <w:lang w:bidi="fa-IR"/>
          <w:color w:val="111111"/>
          <w:sz w:val="28"/>
          <w:szCs w:val="28"/>
          <w:rtl/>
        </w:rPr>
        <w:t xml:space="preserve">«کتاب اللّه و عترتی»</w:t>
      </w:r>
    </w:p>
    <w:p>
      <w:pPr>
        <w:pStyle w:val="BookText"/>
      </w:pPr>
      <w:r>
        <w:rPr>
          <w:rFonts w:ascii="IRNazanin" w:hAnsi="IRNazanin" w:eastAsia="IRNazanin" w:cs="IRNazanin"/>
          <w:lang w:bidi="fa-IR"/>
          <w:color w:val="111111"/>
          <w:sz w:val="28"/>
          <w:szCs w:val="28"/>
          <w:rtl/>
        </w:rPr>
        <w:t xml:space="preserve">عترة الرجل أخص أقاربه و هم بنو عبد المطلب، و قیل أهل بیته الأقربون. و هم أولاده، و علی و أولاده، و قیل عترته الأقربون و الأبعدون منهم».</w:t>
      </w:r>
    </w:p>
    <w:p>
      <w:pPr>
        <w:pStyle w:val="BookText"/>
      </w:pPr>
      <w:r>
        <w:rPr>
          <w:rFonts w:ascii="IRNazanin" w:hAnsi="IRNazanin" w:eastAsia="IRNazanin" w:cs="IRNazanin"/>
          <w:lang w:bidi="fa-IR"/>
          <w:color w:val="111111"/>
          <w:sz w:val="28"/>
          <w:szCs w:val="28"/>
          <w:rtl/>
        </w:rPr>
        <w:t xml:space="preserve">و قال فی (تکملة مجمع البحار) فی «ثقل»: «فیه</w:t>
      </w:r>
    </w:p>
    <w:p>
      <w:pPr>
        <w:pStyle w:val="BookText"/>
      </w:pPr>
      <w:r>
        <w:rPr>
          <w:rFonts w:ascii="IRNazanin" w:hAnsi="IRNazanin" w:eastAsia="IRNazanin" w:cs="IRNazanin"/>
          <w:lang w:bidi="fa-IR"/>
          <w:color w:val="111111"/>
          <w:sz w:val="28"/>
          <w:szCs w:val="28"/>
          <w:rtl/>
        </w:rPr>
        <w:t xml:space="preserve">تارک فیکم الثقلین</w:t>
      </w:r>
    </w:p>
    <w:p>
      <w:pPr>
        <w:pStyle w:val="BookText"/>
      </w:pPr>
      <w:r>
        <w:rPr>
          <w:rFonts w:ascii="IRNazanin" w:hAnsi="IRNazanin" w:eastAsia="IRNazanin" w:cs="IRNazanin"/>
          <w:lang w:bidi="fa-IR"/>
          <w:color w:val="111111"/>
          <w:sz w:val="28"/>
          <w:szCs w:val="28"/>
          <w:rtl/>
        </w:rPr>
        <w:t xml:space="preserve">»، هو بفتحتین نحو المتاع».</w:t>
      </w:r>
    </w:p>
    <w:p>
      <w:pPr>
        <w:pStyle w:val="Heading5"/>
      </w:pPr>
      <w:bookmarkStart w:id="995" w:name="_Toc652"/>
      <w:r>
        <w:t>ترجمته:</w:t>
      </w:r>
      <w:bookmarkEnd w:id="995"/>
    </w:p>
    <w:p>
      <w:pPr>
        <w:pStyle w:val="BookText"/>
      </w:pPr>
      <w:r>
        <w:rPr>
          <w:rFonts w:ascii="IRNazanin" w:hAnsi="IRNazanin" w:eastAsia="IRNazanin" w:cs="IRNazanin"/>
          <w:lang w:bidi="fa-IR"/>
          <w:color w:val="111111"/>
          <w:sz w:val="28"/>
          <w:szCs w:val="28"/>
          <w:rtl/>
        </w:rPr>
        <w:t xml:space="preserve">و قد ترجم له أو نقل عنه معتمدا علیه:</w:t>
      </w:r>
    </w:p>
    <w:p>
      <w:pPr>
        <w:pStyle w:val="BookText"/>
      </w:pPr>
      <w:r>
        <w:rPr>
          <w:rFonts w:ascii="IRNazanin" w:hAnsi="IRNazanin" w:eastAsia="IRNazanin" w:cs="IRNazanin"/>
          <w:lang w:bidi="fa-IR"/>
          <w:color w:val="111111"/>
          <w:sz w:val="28"/>
          <w:szCs w:val="28"/>
          <w:rtl/>
        </w:rPr>
        <w:t xml:space="preserve">1- العیدروسی فی (النور السافر).</w:t>
      </w:r>
    </w:p>
    <w:p>
      <w:pPr>
        <w:pStyle w:val="BookText"/>
      </w:pPr>
      <w:r>
        <w:rPr>
          <w:rFonts w:ascii="IRNazanin" w:hAnsi="IRNazanin" w:eastAsia="IRNazanin" w:cs="IRNazanin"/>
          <w:lang w:bidi="fa-IR"/>
          <w:color w:val="111111"/>
          <w:sz w:val="28"/>
          <w:szCs w:val="28"/>
          <w:rtl/>
        </w:rPr>
        <w:t xml:space="preserve">2- و عبد الحق الدهلوی فی (أخبار الأخیار).</w:t>
      </w:r>
    </w:p>
    <w:p>
      <w:pPr>
        <w:pStyle w:val="BookText"/>
      </w:pPr>
      <w:r>
        <w:rPr>
          <w:rFonts w:ascii="IRNazanin" w:hAnsi="IRNazanin" w:eastAsia="IRNazanin" w:cs="IRNazanin"/>
          <w:lang w:bidi="fa-IR"/>
          <w:color w:val="111111"/>
          <w:sz w:val="28"/>
          <w:szCs w:val="28"/>
          <w:rtl/>
        </w:rPr>
        <w:t xml:space="preserve">3- و غلام علی آزاد فی (سبحة المرجان 43).</w:t>
      </w:r>
    </w:p>
    <w:p>
      <w:pPr>
        <w:pStyle w:val="BookText"/>
      </w:pPr>
      <w:r>
        <w:rPr>
          <w:rFonts w:ascii="IRNazanin" w:hAnsi="IRNazanin" w:eastAsia="IRNazanin" w:cs="IRNazanin"/>
          <w:lang w:bidi="fa-IR"/>
          <w:color w:val="111111"/>
          <w:sz w:val="28"/>
          <w:szCs w:val="28"/>
          <w:rtl/>
        </w:rPr>
        <w:t xml:space="preserve">4- و رفیع الدین خان المرادآبادی فی (حالات الحرمین).</w:t>
      </w:r>
    </w:p>
    <w:p>
      <w:pPr>
        <w:pStyle w:val="BookText"/>
      </w:pPr>
      <w:r>
        <w:rPr>
          <w:rFonts w:ascii="IRNazanin" w:hAnsi="IRNazanin" w:eastAsia="IRNazanin" w:cs="IRNazanin"/>
          <w:lang w:bidi="fa-IR"/>
          <w:color w:val="111111"/>
          <w:sz w:val="28"/>
          <w:szCs w:val="28"/>
          <w:rtl/>
        </w:rPr>
        <w:t xml:space="preserve">5- و رشید الدین خان الدهلوی فی (إیضاح لطافة المقال).</w:t>
      </w:r>
    </w:p>
    <w:p>
      <w:pPr>
        <w:pStyle w:val="BookText"/>
      </w:pPr>
      <w:r>
        <w:rPr>
          <w:rFonts w:ascii="IRNazanin" w:hAnsi="IRNazanin" w:eastAsia="IRNazanin" w:cs="IRNazanin"/>
          <w:lang w:bidi="fa-IR"/>
          <w:color w:val="111111"/>
          <w:sz w:val="28"/>
          <w:szCs w:val="28"/>
          <w:rtl/>
        </w:rPr>
        <w:t xml:space="preserve">6- و حیدر علی فی (إزالة الغین).</w:t>
      </w:r>
    </w:p>
    <w:p>
      <w:pPr>
        <w:pStyle w:val="BookText"/>
      </w:pPr>
      <w:r>
        <w:rPr>
          <w:rFonts w:ascii="IRNazanin" w:hAnsi="IRNazanin" w:eastAsia="IRNazanin" w:cs="IRNazanin"/>
          <w:lang w:bidi="fa-IR"/>
          <w:color w:val="111111"/>
          <w:sz w:val="28"/>
          <w:szCs w:val="28"/>
          <w:rtl/>
        </w:rPr>
        <w:t xml:space="preserve">7- و القنوجی فی (أبجد العلوم) و (اتحاف النبلاء).</w:t>
      </w:r>
    </w:p>
    <w:p>
      <w:pPr>
        <w:pStyle w:val="BookText"/>
      </w:pPr>
      <w:r>
        <w:rPr>
          <w:rFonts w:ascii="IRNazanin" w:hAnsi="IRNazanin" w:eastAsia="IRNazanin" w:cs="IRNazanin"/>
          <w:lang w:bidi="fa-IR"/>
          <w:color w:val="111111"/>
          <w:sz w:val="28"/>
          <w:szCs w:val="28"/>
          <w:rtl/>
        </w:rPr>
        <w:t xml:space="preserve">8- و (الدهلوی) نفسه فی (رسالة أصول الحدیث).</w:t>
      </w:r>
    </w:p>
    <w:p>
      <w:pPr>
        <w:pStyle w:val="BookText"/>
      </w:pPr>
      <w:r>
        <w:rPr>
          <w:rFonts w:ascii="IRNazanin" w:hAnsi="IRNazanin" w:eastAsia="IRNazanin" w:cs="IRNazanin"/>
          <w:lang w:bidi="fa-IR"/>
          <w:color w:val="111111"/>
          <w:sz w:val="28"/>
          <w:szCs w:val="28"/>
          <w:rtl/>
        </w:rPr>
        <w:t xml:space="preserve">و هذه خلاصة ما جاء فی (أبجد العلوم): «الشیخ محمد طاهر الفتنی صاحب (مجمع البحار فی غریب الحدیث)- و فتن بلدة من بلاد کجرات- تلمذ علی علماء بلده، و صار رأسا فی العلوم الحدیثیة و الادبیة، و رحل الی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5" w:name="pg11317_233799"/>
    <w:bookmarkEnd w:id="315"/>
    <w:p>
      <w:pPr>
        <w:pStyle w:val="BookText"/>
      </w:pPr>
      <w:r>
        <w:rPr>
          <w:rFonts w:ascii="IRNazanin" w:hAnsi="IRNazanin" w:eastAsia="IRNazanin" w:cs="IRNazanin"/>
          <w:lang w:bidi="fa-IR"/>
          <w:color w:val="111111"/>
          <w:sz w:val="28"/>
          <w:szCs w:val="28"/>
          <w:rtl/>
        </w:rPr>
        <w:t xml:space="preserve">الحرمین الشریفین، و أدرک علماءهما و مشایخهما سیما الشیخ علی المتقی، له (المغنی فی أسماء الرجال) و (تذکرة الموضوعات).</w:t>
      </w:r>
    </w:p>
    <w:p>
      <w:pPr>
        <w:pStyle w:val="BookText"/>
      </w:pPr>
      <w:r>
        <w:rPr>
          <w:rFonts w:ascii="IRNazanin" w:hAnsi="IRNazanin" w:eastAsia="IRNazanin" w:cs="IRNazanin"/>
          <w:lang w:bidi="fa-IR"/>
          <w:color w:val="111111"/>
          <w:sz w:val="28"/>
          <w:szCs w:val="28"/>
          <w:rtl/>
        </w:rPr>
        <w:t xml:space="preserve">و قد ذکر الشیخ عبد الحق الدهلوی ترجمته فی أخبار الأخیار، و ذکرتها أنا فی اتحاف النبلاء، و أیضا أفردت ترجمته فی رسالة مستقلة ألحقتها فی أوائل مجمع البحار.</w:t>
      </w:r>
    </w:p>
    <w:p>
      <w:pPr>
        <w:pStyle w:val="BookText"/>
      </w:pPr>
      <w:r>
        <w:rPr>
          <w:rFonts w:ascii="IRNazanin" w:hAnsi="IRNazanin" w:eastAsia="IRNazanin" w:cs="IRNazanin"/>
          <w:lang w:bidi="fa-IR"/>
          <w:color w:val="111111"/>
          <w:sz w:val="28"/>
          <w:szCs w:val="28"/>
          <w:rtl/>
        </w:rPr>
        <w:t xml:space="preserve">قال الشیخ عبد الوهاب المتقی: رأیت رسول اللّه صلّی اللّه علیه و سلّم فی الرؤیا فقلت: من أفضل الناس فی هذا الزمان یا رسول اللّه؟ فقال: شیخک ثم محمد طاهر، و یا لها من رؤیا تفضل علی الیقظة.</w:t>
      </w:r>
    </w:p>
    <w:p>
      <w:pPr>
        <w:pStyle w:val="BookText"/>
      </w:pPr>
      <w:r>
        <w:rPr>
          <w:rFonts w:ascii="IRNazanin" w:hAnsi="IRNazanin" w:eastAsia="IRNazanin" w:cs="IRNazanin"/>
          <w:lang w:bidi="fa-IR"/>
          <w:color w:val="111111"/>
          <w:sz w:val="28"/>
          <w:szCs w:val="28"/>
          <w:rtl/>
        </w:rPr>
        <w:t xml:space="preserve">و کتابه (مجمع البحار) قد طبع بالهند لهذا العهد، و اشتهر اشتهار الشمس فی رابعة النهار، و هو کتاب جمع فیه کل غریب الحدیث و ما ألف فیه، فجاء کالشرح للصحاح الستة، فان لم یکن عند أحد شرح لکتاب من الأمهات الست فهذا الکتاب یکفیه لحل المعانی و کشف المبانی، و هو کتاب متفق علی قبوله متناول بین أهل العلم منذ ظهر بالوجود. و باللّه التوفیق»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4"/>
      </w:pPr>
      <w:bookmarkStart w:id="996" w:name="_Toc653"/>
      <w:r>
        <w:t>(149) روایة المیرزا مخدوم الجرجانی</w:t>
      </w:r>
      <w:bookmarkEnd w:id="996"/>
    </w:p>
    <w:p>
      <w:pPr>
        <w:pStyle w:val="Heading5"/>
      </w:pPr>
      <w:bookmarkStart w:id="997" w:name="_Toc654"/>
      <w:r>
        <w:t>اشارة</w:t>
      </w:r>
      <w:bookmarkEnd w:id="997"/>
    </w:p>
    <w:p>
      <w:pPr>
        <w:pStyle w:val="BookText"/>
      </w:pPr>
      <w:r>
        <w:rPr>
          <w:rFonts w:ascii="IRNazanin" w:hAnsi="IRNazanin" w:eastAsia="IRNazanin" w:cs="IRNazanin"/>
          <w:lang w:bidi="fa-IR"/>
          <w:color w:val="111111"/>
          <w:sz w:val="28"/>
          <w:szCs w:val="28"/>
          <w:rtl/>
        </w:rPr>
        <w:t xml:space="preserve">روی حدیث الثقلین فی کتابه (النواقص) حیث قال: «فضائل أهل البیت</w:t>
      </w:r>
    </w:p>
    <w:p>
      <w:pPr>
        <w:pStyle w:val="BookText"/>
      </w:pPr>
      <w:r>
        <w:rPr>
          <w:rFonts w:ascii="IRNazanin" w:hAnsi="IRNazanin" w:eastAsia="IRNazanin" w:cs="IRNazanin"/>
          <w:lang w:bidi="fa-IR"/>
          <w:color w:val="111111"/>
          <w:sz w:val="28"/>
          <w:szCs w:val="28"/>
          <w:rtl/>
        </w:rPr>
        <w:t xml:space="preserve">عن زید بن أرقم ان رسول اللّه صلّی اللّه علیه و سلّم قام خطیبا بماء یدعی خما بین مکة و المدینة، فحمد اللّه و أثنی علیه و وعظ و ذکر ثم قال: أما بعد، یا أیها الناس انما أنا بشر یوشک أن یأتینی رسول ربی فأجیب، و أنا تارک فیکم ثقلین أولهما کتاب اللّه فیه الهدی و النور، فخذوا بکتاب اللّه و استمسکوا به،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16" w:name="pg11317_233800"/>
    <w:bookmarkEnd w:id="316"/>
    <w:p>
      <w:pPr>
        <w:pStyle w:val="BookText"/>
      </w:pPr>
      <w:r>
        <w:rPr>
          <w:rFonts w:ascii="IRNazanin" w:hAnsi="IRNazanin" w:eastAsia="IRNazanin" w:cs="IRNazanin"/>
          <w:lang w:bidi="fa-IR"/>
          <w:color w:val="111111"/>
          <w:sz w:val="28"/>
          <w:szCs w:val="28"/>
          <w:rtl/>
        </w:rPr>
        <w:t xml:space="preserve">و أهل بیتی، أذکرکم اللّه فی أهل بیتی، أذکرکم اللّه فی أهل بیتی، أذکرکم اللّه فی أهل بیتی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کتاب اللّه هو حبل اللّه، من اتبعه کان علی الهدی، و من ترکه کان علی الضلالة- رواه مسلم».</w:t>
      </w:r>
    </w:p>
    <w:p>
      <w:pPr>
        <w:pStyle w:val="BookText"/>
      </w:pPr>
      <w:r>
        <w:rPr>
          <w:rFonts w:ascii="IRNazanin" w:hAnsi="IRNazanin" w:eastAsia="IRNazanin" w:cs="IRNazanin"/>
          <w:lang w:bidi="fa-IR"/>
          <w:color w:val="111111"/>
          <w:sz w:val="28"/>
          <w:szCs w:val="28"/>
          <w:rtl/>
        </w:rPr>
        <w:t xml:space="preserve">ثم رواه عن الترمذی عن زید أیضا.</w:t>
      </w:r>
    </w:p>
    <w:p>
      <w:pPr>
        <w:pStyle w:val="Heading5"/>
      </w:pPr>
      <w:bookmarkStart w:id="998" w:name="_Toc655"/>
      <w:r>
        <w:t>ترجمته:</w:t>
      </w:r>
      <w:bookmarkEnd w:id="998"/>
    </w:p>
    <w:p>
      <w:pPr>
        <w:pStyle w:val="BookText"/>
      </w:pPr>
      <w:r>
        <w:rPr>
          <w:rFonts w:ascii="IRNazanin" w:hAnsi="IRNazanin" w:eastAsia="IRNazanin" w:cs="IRNazanin"/>
          <w:lang w:bidi="fa-IR"/>
          <w:color w:val="111111"/>
          <w:sz w:val="28"/>
          <w:szCs w:val="28"/>
          <w:rtl/>
        </w:rPr>
        <w:t xml:space="preserve">و تظهر جلالته و ثقته من اعتماد الاعلام علیه، أمثال:</w:t>
      </w:r>
    </w:p>
    <w:p>
      <w:pPr>
        <w:pStyle w:val="BookText"/>
      </w:pPr>
      <w:r>
        <w:rPr>
          <w:rFonts w:ascii="IRNazanin" w:hAnsi="IRNazanin" w:eastAsia="IRNazanin" w:cs="IRNazanin"/>
          <w:lang w:bidi="fa-IR"/>
          <w:color w:val="111111"/>
          <w:sz w:val="28"/>
          <w:szCs w:val="28"/>
          <w:rtl/>
        </w:rPr>
        <w:t xml:space="preserve">1- البرزنجی فی (النواقض).</w:t>
      </w:r>
    </w:p>
    <w:p>
      <w:pPr>
        <w:pStyle w:val="BookText"/>
      </w:pPr>
      <w:r>
        <w:rPr>
          <w:rFonts w:ascii="IRNazanin" w:hAnsi="IRNazanin" w:eastAsia="IRNazanin" w:cs="IRNazanin"/>
          <w:lang w:bidi="fa-IR"/>
          <w:color w:val="111111"/>
          <w:sz w:val="28"/>
          <w:szCs w:val="28"/>
          <w:rtl/>
        </w:rPr>
        <w:t xml:space="preserve">2- و السهارنپوری فی (المرافض).</w:t>
      </w:r>
    </w:p>
    <w:p>
      <w:pPr>
        <w:pStyle w:val="BookText"/>
      </w:pPr>
      <w:r>
        <w:rPr>
          <w:rFonts w:ascii="IRNazanin" w:hAnsi="IRNazanin" w:eastAsia="IRNazanin" w:cs="IRNazanin"/>
          <w:lang w:bidi="fa-IR"/>
          <w:color w:val="111111"/>
          <w:sz w:val="28"/>
          <w:szCs w:val="28"/>
          <w:rtl/>
        </w:rPr>
        <w:t xml:space="preserve">3- و الفاضل رشید الدین خان فی (إیضاح لطافة المقال).</w:t>
      </w:r>
    </w:p>
    <w:p>
      <w:pPr>
        <w:pStyle w:val="BookText"/>
      </w:pPr>
      <w:r>
        <w:rPr>
          <w:rFonts w:ascii="IRNazanin" w:hAnsi="IRNazanin" w:eastAsia="IRNazanin" w:cs="IRNazanin"/>
          <w:lang w:bidi="fa-IR"/>
          <w:color w:val="111111"/>
          <w:sz w:val="28"/>
          <w:szCs w:val="28"/>
          <w:rtl/>
        </w:rPr>
        <w:t xml:space="preserve">4- و حیدر علی الفیض‌آبادی فی (إزالة الغین).</w:t>
      </w:r>
    </w:p>
    <w:p>
      <w:pPr>
        <w:pStyle w:val="BookText"/>
      </w:pPr>
      <w:r>
        <w:rPr>
          <w:rFonts w:ascii="IRNazanin" w:hAnsi="IRNazanin" w:eastAsia="IRNazanin" w:cs="IRNazanin"/>
          <w:lang w:bidi="fa-IR"/>
          <w:color w:val="111111"/>
          <w:sz w:val="28"/>
          <w:szCs w:val="28"/>
          <w:rtl/>
        </w:rPr>
        <w:t xml:space="preserve">5- و قد ذکر الکاتب الجلبی کتابه فی (کشف الظنون).</w:t>
      </w:r>
    </w:p>
    <w:p>
      <w:pPr>
        <w:pStyle w:val="Heading4"/>
      </w:pPr>
      <w:bookmarkStart w:id="999" w:name="_Toc656"/>
      <w:r>
        <w:t>(150) روایة العیدروس الیمنی</w:t>
      </w:r>
      <w:bookmarkEnd w:id="999"/>
    </w:p>
    <w:p>
      <w:pPr>
        <w:pStyle w:val="Heading5"/>
      </w:pPr>
      <w:bookmarkStart w:id="1000" w:name="_Toc657"/>
      <w:r>
        <w:t>اشارة</w:t>
      </w:r>
      <w:bookmarkEnd w:id="1000"/>
    </w:p>
    <w:p>
      <w:pPr>
        <w:pStyle w:val="BookText"/>
      </w:pPr>
      <w:r>
        <w:rPr>
          <w:rFonts w:ascii="IRNazanin" w:hAnsi="IRNazanin" w:eastAsia="IRNazanin" w:cs="IRNazanin"/>
          <w:lang w:bidi="fa-IR"/>
          <w:color w:val="111111"/>
          <w:sz w:val="28"/>
          <w:szCs w:val="28"/>
          <w:rtl/>
        </w:rPr>
        <w:t xml:space="preserve">روی حدیث الثقلین حیث قال:</w:t>
      </w:r>
    </w:p>
    <w:p>
      <w:pPr>
        <w:pStyle w:val="BookText"/>
      </w:pPr>
      <w:r>
        <w:rPr>
          <w:rFonts w:ascii="IRNazanin" w:hAnsi="IRNazanin" w:eastAsia="IRNazanin" w:cs="IRNazanin"/>
          <w:lang w:bidi="fa-IR"/>
          <w:color w:val="111111"/>
          <w:sz w:val="28"/>
          <w:szCs w:val="28"/>
          <w:rtl/>
        </w:rPr>
        <w:t xml:space="preserve">«و أخرج ابن أبی شیبة عن عبد الرحمن ابن عوف قال: لما فتح رسول اللّه صلّی اللّه علیه و سلّم مکة انصرف الی الطائف فحصرها سبع عشرة أو تسع عشرة یوما، ثم قام خطیبا، فحمد اللّه و أثنی علیه ثم قال: أوصیکم بعترتی خیرا، و ان موعدکم الحوض، و الذی نفسی بیده لتقیمن الصلاة و لتؤتن الزکاة أو لأبعثن إلیکم رجلا منی- أو کنفسی- یضرب أعناقکم. ثم أخذ بید علی رضی اللّه عنه ثم قال: هو هذا.</w:t>
      </w:r>
    </w:p>
    <w:p>
      <w:pPr>
        <w:pStyle w:val="BookText"/>
      </w:pPr>
      <w:r>
        <w:rPr>
          <w:rFonts w:ascii="IRNazanin" w:hAnsi="IRNazanin" w:eastAsia="IRNazanin" w:cs="IRNazanin"/>
          <w:lang w:bidi="fa-IR"/>
          <w:color w:val="111111"/>
          <w:sz w:val="28"/>
          <w:szCs w:val="28"/>
          <w:rtl/>
        </w:rPr>
        <w:t xml:space="preserve">و فی روایة أنه صلّی اللّه علیه و سلم قال فی مرض موته: أیها الناس یوشک أن أقبض قبضا سریعا فینطلق بی، و قد قدمت إلیکم القول معذرة إلیکم، الا انّی مخلف فیکم کتاب ربی عز و جل و عترتی أهل بیتی. ثم أخذ بید علی فرفعها فقال: هذا علی مع القرآن و القرآن مع علی لا یفترقان حتی یردا علی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17" w:name="pg11317_233801"/>
    <w:bookmarkEnd w:id="317"/>
    <w:p>
      <w:pPr>
        <w:pStyle w:val="BookText"/>
      </w:pPr>
      <w:r>
        <w:rPr>
          <w:rFonts w:ascii="IRNazanin" w:hAnsi="IRNazanin" w:eastAsia="IRNazanin" w:cs="IRNazanin"/>
          <w:lang w:bidi="fa-IR"/>
          <w:color w:val="111111"/>
          <w:sz w:val="28"/>
          <w:szCs w:val="28"/>
          <w:rtl/>
        </w:rPr>
        <w:t xml:space="preserve">الحوض فأسألهما ما خلفت فیهما» </w:t>
      </w:r>
      <w:r>
        <w:rPr>
          <w:rStyle w:val="FootnoteReference"/>
        </w:rPr>
        <w:footnoteReference w:id="687"/>
      </w:r>
    </w:p>
    <w:p>
      <w:pPr>
        <w:pStyle w:val="Heading5"/>
      </w:pPr>
      <w:bookmarkStart w:id="1001" w:name="_Toc658"/>
      <w:r>
        <w:t>ترجمته:</w:t>
      </w:r>
      <w:bookmarkEnd w:id="1001"/>
    </w:p>
    <w:p>
      <w:pPr>
        <w:pStyle w:val="BookText"/>
      </w:pPr>
      <w:r>
        <w:rPr>
          <w:rFonts w:ascii="IRNazanin" w:hAnsi="IRNazanin" w:eastAsia="IRNazanin" w:cs="IRNazanin"/>
          <w:lang w:bidi="fa-IR"/>
          <w:color w:val="111111"/>
          <w:sz w:val="28"/>
          <w:szCs w:val="28"/>
          <w:rtl/>
        </w:rPr>
        <w:t xml:space="preserve">ترجم له أو اعتمد علیه:</w:t>
      </w:r>
    </w:p>
    <w:p>
      <w:pPr>
        <w:pStyle w:val="BookText"/>
      </w:pPr>
      <w:r>
        <w:rPr>
          <w:rFonts w:ascii="IRNazanin" w:hAnsi="IRNazanin" w:eastAsia="IRNazanin" w:cs="IRNazanin"/>
          <w:lang w:bidi="fa-IR"/>
          <w:color w:val="111111"/>
          <w:sz w:val="28"/>
          <w:szCs w:val="28"/>
          <w:rtl/>
        </w:rPr>
        <w:t xml:space="preserve">1- ابنه عبد القادر العیدروس فی (النور السافر).</w:t>
      </w:r>
    </w:p>
    <w:p>
      <w:pPr>
        <w:pStyle w:val="BookText"/>
      </w:pPr>
      <w:r>
        <w:rPr>
          <w:rFonts w:ascii="IRNazanin" w:hAnsi="IRNazanin" w:eastAsia="IRNazanin" w:cs="IRNazanin"/>
          <w:lang w:bidi="fa-IR"/>
          <w:color w:val="111111"/>
          <w:sz w:val="28"/>
          <w:szCs w:val="28"/>
          <w:rtl/>
        </w:rPr>
        <w:t xml:space="preserve">2- و الشیخانی القادری فی (الصراط السوی- مخطوط).</w:t>
      </w:r>
    </w:p>
    <w:p>
      <w:pPr>
        <w:pStyle w:val="BookText"/>
      </w:pPr>
      <w:r>
        <w:rPr>
          <w:rFonts w:ascii="IRNazanin" w:hAnsi="IRNazanin" w:eastAsia="IRNazanin" w:cs="IRNazanin"/>
          <w:lang w:bidi="fa-IR"/>
          <w:color w:val="111111"/>
          <w:sz w:val="28"/>
          <w:szCs w:val="28"/>
          <w:rtl/>
        </w:rPr>
        <w:t xml:space="preserve">3- و محمد محبوب عالم فی (تفسیر شاهی) حیث ینقل عنه.</w:t>
      </w:r>
    </w:p>
    <w:p>
      <w:pPr>
        <w:pStyle w:val="Heading4"/>
      </w:pPr>
      <w:bookmarkStart w:id="1002" w:name="_Toc659"/>
      <w:r>
        <w:t>(151) اثبات فخر الدین الجهرمی</w:t>
      </w:r>
      <w:bookmarkEnd w:id="1002"/>
    </w:p>
    <w:p>
      <w:pPr>
        <w:pStyle w:val="BookText"/>
      </w:pPr>
      <w:r>
        <w:rPr>
          <w:rFonts w:ascii="IRNazanin" w:hAnsi="IRNazanin" w:eastAsia="IRNazanin" w:cs="IRNazanin"/>
          <w:lang w:bidi="fa-IR"/>
          <w:color w:val="111111"/>
          <w:sz w:val="28"/>
          <w:szCs w:val="28"/>
          <w:rtl/>
        </w:rPr>
        <w:t xml:space="preserve">أثبت حدیث الثقلین فی کتابه (البراهین القاطعة فی ترجمة الصواعق المحرقة) حیث ترجم عبارات ابن حجر المکی المشتملة علی حدیث الثقلین کما تقدم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4"/>
      </w:pPr>
      <w:bookmarkStart w:id="1003" w:name="_Toc660"/>
      <w:r>
        <w:t>(152) روایة بدر الدین الرومی</w:t>
      </w:r>
      <w:bookmarkEnd w:id="1003"/>
    </w:p>
    <w:p>
      <w:pPr>
        <w:pStyle w:val="BookText"/>
      </w:pPr>
      <w:r>
        <w:rPr>
          <w:rFonts w:ascii="IRNazanin" w:hAnsi="IRNazanin" w:eastAsia="IRNazanin" w:cs="IRNazanin"/>
          <w:lang w:bidi="fa-IR"/>
          <w:color w:val="111111"/>
          <w:sz w:val="28"/>
          <w:szCs w:val="28"/>
          <w:rtl/>
        </w:rPr>
        <w:t xml:space="preserve">روی حدیث الثقلین فی کتابه (تاج الدرة فی شرح البردة). حیث قال بشرح قول البوصیری:</w:t>
      </w:r>
    </w:p>
    <w:p>
      <w:pPr>
        <w:pStyle w:val="BookText"/>
      </w:pPr>
      <w:r>
        <w:rPr>
          <w:rFonts w:ascii="IRNazanin" w:hAnsi="IRNazanin" w:eastAsia="IRNazanin" w:cs="IRNazanin"/>
          <w:lang w:bidi="fa-IR"/>
          <w:color w:val="111111"/>
          <w:sz w:val="28"/>
          <w:szCs w:val="28"/>
          <w:rtl/>
        </w:rPr>
        <w:t xml:space="preserve">«محمد سید الکونین و الثقلین و الفریقین من عرب و من عجم»</w:t>
      </w:r>
    </w:p>
    <w:p>
      <w:pPr>
        <w:pStyle w:val="BookText"/>
      </w:pPr>
      <w:r>
        <w:rPr>
          <w:rFonts w:ascii="IRNazanin" w:hAnsi="IRNazanin" w:eastAsia="IRNazanin" w:cs="IRNazanin"/>
          <w:lang w:bidi="fa-IR"/>
          <w:color w:val="111111"/>
          <w:sz w:val="28"/>
          <w:szCs w:val="28"/>
          <w:rtl/>
        </w:rPr>
        <w:t xml:space="preserve">قال: «و الثقل بالتحریک: متاع المسافر و حشمه … و</w:t>
      </w:r>
    </w:p>
    <w:p>
      <w:pPr>
        <w:pStyle w:val="BookText"/>
      </w:pPr>
      <w:r>
        <w:rPr>
          <w:rFonts w:ascii="IRNazanin" w:hAnsi="IRNazanin" w:eastAsia="IRNazanin" w:cs="IRNazanin"/>
          <w:lang w:bidi="fa-IR"/>
          <w:color w:val="111111"/>
          <w:sz w:val="28"/>
          <w:szCs w:val="28"/>
          <w:rtl/>
        </w:rPr>
        <w:t xml:space="preserve">فی الحدیث «ترکت فیکم الثقلین کتاب اللّه و عترتی»</w:t>
      </w:r>
    </w:p>
    <w:p>
      <w:pPr>
        <w:pStyle w:val="BookText"/>
      </w:pPr>
      <w:r>
        <w:rPr>
          <w:rFonts w:ascii="IRNazanin" w:hAnsi="IRNazanin" w:eastAsia="IRNazanin" w:cs="IRNazanin"/>
          <w:lang w:bidi="fa-IR"/>
          <w:color w:val="111111"/>
          <w:sz w:val="28"/>
          <w:szCs w:val="28"/>
          <w:rtl/>
        </w:rPr>
        <w:t xml:space="preserve">و الثقلان الانس و الجن».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18" w:name="pg11317_233802"/>
    <w:bookmarkEnd w:id="318"/>
    <w:p>
      <w:pPr>
        <w:pStyle w:val="BookText"/>
      </w:pPr>
      <w:r>
        <w:rPr>
          <w:rFonts w:ascii="IRNazanin" w:hAnsi="IRNazanin" w:eastAsia="IRNazanin" w:cs="IRNazanin"/>
          <w:lang w:bidi="fa-IR"/>
          <w:color w:val="111111"/>
          <w:sz w:val="28"/>
          <w:szCs w:val="28"/>
          <w:rtl/>
        </w:rPr>
        <w:t xml:space="preserve">و قال بشرح قوله:</w:t>
      </w:r>
    </w:p>
    <w:p>
      <w:pPr>
        <w:pStyle w:val="BookText"/>
      </w:pPr>
      <w:r>
        <w:rPr>
          <w:rFonts w:ascii="IRNazanin" w:hAnsi="IRNazanin" w:eastAsia="IRNazanin" w:cs="IRNazanin"/>
          <w:lang w:bidi="fa-IR"/>
          <w:color w:val="111111"/>
          <w:sz w:val="28"/>
          <w:szCs w:val="28"/>
          <w:rtl/>
        </w:rPr>
        <w:t xml:space="preserve">«دعا الی اللّه فالمستمسکون به مستمسکون بحبل غیر منفصم»</w:t>
      </w:r>
    </w:p>
    <w:p>
      <w:pPr>
        <w:pStyle w:val="BookText"/>
      </w:pPr>
      <w:r>
        <w:rPr>
          <w:rFonts w:ascii="IRNazanin" w:hAnsi="IRNazanin" w:eastAsia="IRNazanin" w:cs="IRNazanin"/>
          <w:lang w:bidi="fa-IR"/>
          <w:color w:val="111111"/>
          <w:sz w:val="28"/>
          <w:szCs w:val="28"/>
          <w:rtl/>
        </w:rPr>
        <w:t xml:space="preserve">ما نصه: «المعنی: یقول ذلک الحبیب هو الذی دعا أهل التکلیف قاطبة من جن و انس و عرب و عجم فی زمانه و بعده الی یوم القیامة الی دین اللّه و ما فیه رضاه، أو ترجی شفاعته داعیا الی اللّه باذنه، فالمعتصمون بدینه و المجیبون لدعوته اعتصام حق و إجابة صدق، معتصمون بسبب من اللّه تعالی متصل الی رضوانه الأکبر، من غیر أن یطرأ علیه انفصام أصلا، و ذلک السبب لیس الا کتاب اللّه تعالی و عترة نبیه من أهل العصمة و الطهارة الواجب علی غیرهم مودتهم بعد معرفتهم، ایمانا بقوله «قُلْ لا أَسْئَلُکُمْ عَلَیْهِ أَجْراً إِلَّا الْمَوَدَّةَ فِی الْقُرْبی ، و تصدیقا</w:t>
      </w:r>
    </w:p>
    <w:p>
      <w:pPr>
        <w:pStyle w:val="BookText"/>
      </w:pPr>
      <w:r>
        <w:rPr>
          <w:rFonts w:ascii="IRNazanin" w:hAnsi="IRNazanin" w:eastAsia="IRNazanin" w:cs="IRNazanin"/>
          <w:lang w:bidi="fa-IR"/>
          <w:color w:val="111111"/>
          <w:sz w:val="28"/>
          <w:szCs w:val="28"/>
          <w:rtl/>
        </w:rPr>
        <w:t xml:space="preserve">لقوله صلّی اللّه علیه و سلّم: ترکت فیکم الثقلین کتاب اللّه و عترتی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ترکت فیکم ما ان تمسکتم به لن تضلوا بعدی کتاب اللّه و عترتی، لن یفترقا حتی یردا علی الحوض.</w:t>
      </w:r>
    </w:p>
    <w:p>
      <w:pPr>
        <w:pStyle w:val="BookText"/>
      </w:pPr>
      <w:r>
        <w:rPr>
          <w:rFonts w:ascii="IRNazanin" w:hAnsi="IRNazanin" w:eastAsia="IRNazanin" w:cs="IRNazanin"/>
          <w:lang w:bidi="fa-IR"/>
          <w:color w:val="111111"/>
          <w:sz w:val="28"/>
          <w:szCs w:val="28"/>
          <w:rtl/>
        </w:rPr>
        <w:t xml:space="preserve">و هذا نص فی المقصود، فمن تمسک بکتاب اللّه تمسک بهم و من عدل منهم عدل عن کتاب اللّه من حیث لا یدری …».</w:t>
      </w:r>
    </w:p>
    <w:p>
      <w:pPr>
        <w:pStyle w:val="Heading4"/>
      </w:pPr>
      <w:bookmarkStart w:id="1004" w:name="_Toc661"/>
      <w:r>
        <w:t>(153) روایة جمال الدین المحدث الشیرازی</w:t>
      </w:r>
      <w:bookmarkEnd w:id="1004"/>
    </w:p>
    <w:p>
      <w:pPr>
        <w:pStyle w:val="Heading5"/>
      </w:pPr>
      <w:bookmarkStart w:id="1005" w:name="_Toc662"/>
      <w:r>
        <w:t>اشارة</w:t>
      </w:r>
      <w:bookmarkEnd w:id="1005"/>
    </w:p>
    <w:p>
      <w:pPr>
        <w:pStyle w:val="BookText"/>
      </w:pPr>
      <w:r>
        <w:rPr>
          <w:rFonts w:ascii="IRNazanin" w:hAnsi="IRNazanin" w:eastAsia="IRNazanin" w:cs="IRNazanin"/>
          <w:lang w:bidi="fa-IR"/>
          <w:color w:val="111111"/>
          <w:sz w:val="28"/>
          <w:szCs w:val="28"/>
          <w:rtl/>
        </w:rPr>
        <w:t xml:space="preserve">روی حدیث الثقلین فی کتابه (الأربعین فی فضائل أمیر المؤمنین- مخطوط) عن حذیفة بن أسید الغفاری.</w:t>
      </w:r>
    </w:p>
    <w:p>
      <w:pPr>
        <w:pStyle w:val="BookText"/>
      </w:pPr>
      <w:r>
        <w:rPr>
          <w:rFonts w:ascii="IRNazanin" w:hAnsi="IRNazanin" w:eastAsia="IRNazanin" w:cs="IRNazanin"/>
          <w:lang w:bidi="fa-IR"/>
          <w:color w:val="111111"/>
          <w:sz w:val="28"/>
          <w:szCs w:val="28"/>
          <w:rtl/>
        </w:rPr>
        <w:t xml:space="preserve">و کذا فی کتابه (روضة الأحباب فی سیر النبی و الال و الاصحاب).</w:t>
      </w:r>
    </w:p>
    <w:p>
      <w:pPr>
        <w:pStyle w:val="Heading5"/>
      </w:pPr>
      <w:bookmarkStart w:id="1006" w:name="_Toc663"/>
      <w:r>
        <w:t>ترجمته:</w:t>
      </w:r>
      <w:bookmarkEnd w:id="1006"/>
    </w:p>
    <w:p>
      <w:pPr>
        <w:pStyle w:val="BookText"/>
      </w:pPr>
      <w:r>
        <w:rPr>
          <w:rFonts w:ascii="IRNazanin" w:hAnsi="IRNazanin" w:eastAsia="IRNazanin" w:cs="IRNazanin"/>
          <w:lang w:bidi="fa-IR"/>
          <w:color w:val="111111"/>
          <w:sz w:val="28"/>
          <w:szCs w:val="28"/>
          <w:rtl/>
        </w:rPr>
        <w:t xml:space="preserve">ترجم له و أثنی علیه و اعتمد علی أقواله و أخباره:</w:t>
      </w:r>
    </w:p>
    <w:p>
      <w:pPr>
        <w:pStyle w:val="BookText"/>
      </w:pPr>
      <w:r>
        <w:rPr>
          <w:rFonts w:ascii="IRNazanin" w:hAnsi="IRNazanin" w:eastAsia="IRNazanin" w:cs="IRNazanin"/>
          <w:lang w:bidi="fa-IR"/>
          <w:color w:val="111111"/>
          <w:sz w:val="28"/>
          <w:szCs w:val="28"/>
          <w:rtl/>
        </w:rPr>
        <w:t xml:space="preserve">1- غیاث الدین المدعو خواندمیر فی (حبیب السیرفی أخبار أفراد البشر).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19" w:name="pg11317_233803"/>
    <w:bookmarkEnd w:id="319"/>
    <w:p>
      <w:pPr>
        <w:pStyle w:val="BookText"/>
      </w:pPr>
      <w:r>
        <w:rPr>
          <w:rFonts w:ascii="IRNazanin" w:hAnsi="IRNazanin" w:eastAsia="IRNazanin" w:cs="IRNazanin"/>
          <w:lang w:bidi="fa-IR"/>
          <w:color w:val="111111"/>
          <w:sz w:val="28"/>
          <w:szCs w:val="28"/>
          <w:rtl/>
        </w:rPr>
        <w:t xml:space="preserve">2- و عبد الحق الدهلوی فی (أسماء رجال المشکاة).</w:t>
      </w:r>
    </w:p>
    <w:p>
      <w:pPr>
        <w:pStyle w:val="BookText"/>
      </w:pPr>
      <w:r>
        <w:rPr>
          <w:rFonts w:ascii="IRNazanin" w:hAnsi="IRNazanin" w:eastAsia="IRNazanin" w:cs="IRNazanin"/>
          <w:lang w:bidi="fa-IR"/>
          <w:color w:val="111111"/>
          <w:sz w:val="28"/>
          <w:szCs w:val="28"/>
          <w:rtl/>
        </w:rPr>
        <w:t xml:space="preserve">3- و علی القاری فی (المرقاة فی شرح المشکاة).</w:t>
      </w:r>
    </w:p>
    <w:p>
      <w:pPr>
        <w:pStyle w:val="BookText"/>
      </w:pPr>
      <w:r>
        <w:rPr>
          <w:rFonts w:ascii="IRNazanin" w:hAnsi="IRNazanin" w:eastAsia="IRNazanin" w:cs="IRNazanin"/>
          <w:lang w:bidi="fa-IR"/>
          <w:color w:val="111111"/>
          <w:sz w:val="28"/>
          <w:szCs w:val="28"/>
          <w:rtl/>
        </w:rPr>
        <w:t xml:space="preserve">4- و الشنوانی فی (الدرر السنیة).</w:t>
      </w:r>
    </w:p>
    <w:p>
      <w:pPr>
        <w:pStyle w:val="BookText"/>
      </w:pPr>
      <w:r>
        <w:rPr>
          <w:rFonts w:ascii="IRNazanin" w:hAnsi="IRNazanin" w:eastAsia="IRNazanin" w:cs="IRNazanin"/>
          <w:lang w:bidi="fa-IR"/>
          <w:color w:val="111111"/>
          <w:sz w:val="28"/>
          <w:szCs w:val="28"/>
          <w:rtl/>
        </w:rPr>
        <w:t xml:space="preserve">5- و أبو علی محمد الملقب بارتضی العمری فی (مدارج الاسناد).</w:t>
      </w:r>
    </w:p>
    <w:p>
      <w:pPr>
        <w:pStyle w:val="BookText"/>
      </w:pPr>
      <w:r>
        <w:rPr>
          <w:rFonts w:ascii="IRNazanin" w:hAnsi="IRNazanin" w:eastAsia="IRNazanin" w:cs="IRNazanin"/>
          <w:lang w:bidi="fa-IR"/>
          <w:color w:val="111111"/>
          <w:sz w:val="28"/>
          <w:szCs w:val="28"/>
          <w:rtl/>
        </w:rPr>
        <w:t xml:space="preserve">6- و القنوجی فی (الحطة فی ذکر الصحاح الستة).</w:t>
      </w:r>
    </w:p>
    <w:p>
      <w:pPr>
        <w:pStyle w:val="BookText"/>
      </w:pPr>
      <w:r>
        <w:rPr>
          <w:rFonts w:ascii="IRNazanin" w:hAnsi="IRNazanin" w:eastAsia="IRNazanin" w:cs="IRNazanin"/>
          <w:lang w:bidi="fa-IR"/>
          <w:color w:val="111111"/>
          <w:sz w:val="28"/>
          <w:szCs w:val="28"/>
          <w:rtl/>
        </w:rPr>
        <w:t xml:space="preserve">7- و (الدهلوی) نفسه فی (رسالة أصول الحدیث).</w:t>
      </w:r>
    </w:p>
    <w:p>
      <w:pPr>
        <w:pStyle w:val="Heading4"/>
      </w:pPr>
      <w:bookmarkStart w:id="1007" w:name="_Toc664"/>
      <w:r>
        <w:t>(154) روایة علی القاری</w:t>
      </w:r>
      <w:bookmarkEnd w:id="1007"/>
    </w:p>
    <w:p>
      <w:pPr>
        <w:pStyle w:val="Heading5"/>
      </w:pPr>
      <w:bookmarkStart w:id="1008" w:name="_Toc665"/>
      <w:r>
        <w:t>اشارة</w:t>
      </w:r>
      <w:bookmarkEnd w:id="1008"/>
    </w:p>
    <w:p>
      <w:pPr>
        <w:pStyle w:val="BookText"/>
      </w:pPr>
      <w:r>
        <w:rPr>
          <w:rFonts w:ascii="IRNazanin" w:hAnsi="IRNazanin" w:eastAsia="IRNazanin" w:cs="IRNazanin"/>
          <w:lang w:bidi="fa-IR"/>
          <w:color w:val="111111"/>
          <w:sz w:val="28"/>
          <w:szCs w:val="28"/>
          <w:rtl/>
        </w:rPr>
        <w:t xml:space="preserve">روی حدیث الثقلین عن مسلم و النسائی عن زید بن أرقم، و عن الترمذی عنه، و عن جابر قال: و حسنه. و قد شرح الحدیثین و أوضح معانیهما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 مسلم عن زید بن أرقم، و عن أحمد عن أبی سعید الخدری، و عن الترمذی عن جابر، و عنه عن زید بن أرقم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الأحادیث جمیعا رواها شارحا إیاها حیث رواها صاحب (الشفاء) و صاحب (المشکاة).</w:t>
      </w:r>
    </w:p>
    <w:p>
      <w:pPr>
        <w:pStyle w:val="BookText"/>
      </w:pPr>
      <w:r>
        <w:rPr>
          <w:rFonts w:ascii="IRNazanin" w:hAnsi="IRNazanin" w:eastAsia="IRNazanin" w:cs="IRNazanin"/>
          <w:lang w:bidi="fa-IR"/>
          <w:color w:val="111111"/>
          <w:sz w:val="28"/>
          <w:szCs w:val="28"/>
          <w:rtl/>
        </w:rPr>
        <w:t xml:space="preserve">و أضاف الی روایة صاحب المشکاة بقوله:</w:t>
      </w:r>
    </w:p>
    <w:p>
      <w:pPr>
        <w:pStyle w:val="BookText"/>
      </w:pPr>
      <w:r>
        <w:rPr>
          <w:rFonts w:ascii="IRNazanin" w:hAnsi="IRNazanin" w:eastAsia="IRNazanin" w:cs="IRNazanin"/>
          <w:lang w:bidi="fa-IR"/>
          <w:color w:val="111111"/>
          <w:sz w:val="28"/>
          <w:szCs w:val="28"/>
          <w:rtl/>
        </w:rPr>
        <w:t xml:space="preserve">«و رواه أحمد و الطبرانی عن زید بن ثابت و لفظه: انی تارک فیکم خلیفتین کتاب اللّه حبل ممدود ما بین السماء و الأرض و عترتی أهل بیتی، و انهما لن یفترقا حتی یردا علی الحوض».</w:t>
      </w:r>
    </w:p>
    <w:p>
      <w:pPr>
        <w:pStyle w:val="Heading5"/>
      </w:pPr>
      <w:bookmarkStart w:id="1009" w:name="_Toc666"/>
      <w:r>
        <w:t>ترجمته:</w:t>
      </w:r>
      <w:bookmarkEnd w:id="1009"/>
    </w:p>
    <w:p>
      <w:pPr>
        <w:pStyle w:val="BookText"/>
      </w:pPr>
      <w:r>
        <w:rPr>
          <w:rFonts w:ascii="IRNazanin" w:hAnsi="IRNazanin" w:eastAsia="IRNazanin" w:cs="IRNazanin"/>
          <w:lang w:bidi="fa-IR"/>
          <w:color w:val="111111"/>
          <w:sz w:val="28"/>
          <w:szCs w:val="28"/>
          <w:rtl/>
        </w:rPr>
        <w:t xml:space="preserve">1- محمد بن أبی بکر باعلوی فی (عقد الجواهر و الدرر).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0" w:name="pg11317_233804"/>
    <w:bookmarkEnd w:id="320"/>
    <w:p>
      <w:pPr>
        <w:pStyle w:val="BookText"/>
      </w:pPr>
      <w:r>
        <w:rPr>
          <w:rFonts w:ascii="IRNazanin" w:hAnsi="IRNazanin" w:eastAsia="IRNazanin" w:cs="IRNazanin"/>
          <w:lang w:bidi="fa-IR"/>
          <w:color w:val="111111"/>
          <w:sz w:val="28"/>
          <w:szCs w:val="28"/>
          <w:rtl/>
        </w:rPr>
        <w:t xml:space="preserve">2- و المحبی فی (خلاصة الأثر 3/ 185).</w:t>
      </w:r>
    </w:p>
    <w:p>
      <w:pPr>
        <w:pStyle w:val="BookText"/>
      </w:pPr>
      <w:r>
        <w:rPr>
          <w:rFonts w:ascii="IRNazanin" w:hAnsi="IRNazanin" w:eastAsia="IRNazanin" w:cs="IRNazanin"/>
          <w:lang w:bidi="fa-IR"/>
          <w:color w:val="111111"/>
          <w:sz w:val="28"/>
          <w:szCs w:val="28"/>
          <w:rtl/>
        </w:rPr>
        <w:t xml:space="preserve">3- و الشوکانی فی (البدر الطالع 1/ 445).</w:t>
      </w:r>
    </w:p>
    <w:p>
      <w:pPr>
        <w:pStyle w:val="BookText"/>
      </w:pPr>
      <w:r>
        <w:rPr>
          <w:rFonts w:ascii="IRNazanin" w:hAnsi="IRNazanin" w:eastAsia="IRNazanin" w:cs="IRNazanin"/>
          <w:lang w:bidi="fa-IR"/>
          <w:color w:val="111111"/>
          <w:sz w:val="28"/>
          <w:szCs w:val="28"/>
          <w:rtl/>
        </w:rPr>
        <w:t xml:space="preserve">4- و محمد عابد السندی فی (حصر الشارد).</w:t>
      </w:r>
    </w:p>
    <w:p>
      <w:pPr>
        <w:pStyle w:val="BookText"/>
      </w:pPr>
      <w:r>
        <w:rPr>
          <w:rFonts w:ascii="IRNazanin" w:hAnsi="IRNazanin" w:eastAsia="IRNazanin" w:cs="IRNazanin"/>
          <w:lang w:bidi="fa-IR"/>
          <w:color w:val="111111"/>
          <w:sz w:val="28"/>
          <w:szCs w:val="28"/>
          <w:rtl/>
        </w:rPr>
        <w:t xml:space="preserve">5- و القنوجی فی (اتحاف النبلاء المتقین).</w:t>
      </w:r>
    </w:p>
    <w:p>
      <w:pPr>
        <w:pStyle w:val="BookText"/>
      </w:pPr>
      <w:r>
        <w:rPr>
          <w:rFonts w:ascii="IRNazanin" w:hAnsi="IRNazanin" w:eastAsia="IRNazanin" w:cs="IRNazanin"/>
          <w:lang w:bidi="fa-IR"/>
          <w:color w:val="111111"/>
          <w:sz w:val="28"/>
          <w:szCs w:val="28"/>
          <w:rtl/>
        </w:rPr>
        <w:t xml:space="preserve">6- و (الدهلوی) نفسه فی (رسالة أصول الحدیث).</w:t>
      </w:r>
    </w:p>
    <w:p>
      <w:pPr>
        <w:pStyle w:val="Heading4"/>
      </w:pPr>
      <w:bookmarkStart w:id="1010" w:name="_Toc667"/>
      <w:r>
        <w:t>(155) روایة عبد الرءوف المناوی</w:t>
      </w:r>
      <w:bookmarkEnd w:id="1010"/>
    </w:p>
    <w:p>
      <w:pPr>
        <w:pStyle w:val="Heading5"/>
      </w:pPr>
      <w:bookmarkStart w:id="1011" w:name="_Toc668"/>
      <w:r>
        <w:t>اشارة</w:t>
      </w:r>
      <w:bookmarkEnd w:id="1011"/>
    </w:p>
    <w:p>
      <w:pPr>
        <w:pStyle w:val="BookText"/>
      </w:pPr>
      <w:r>
        <w:rPr>
          <w:rFonts w:ascii="IRNazanin" w:hAnsi="IRNazanin" w:eastAsia="IRNazanin" w:cs="IRNazanin"/>
          <w:lang w:bidi="fa-IR"/>
          <w:color w:val="111111"/>
          <w:sz w:val="28"/>
          <w:szCs w:val="28"/>
          <w:rtl/>
        </w:rPr>
        <w:t xml:space="preserve">روی حدیث الثقلین شارحا الروایات التی رواها الجلال السیوطی فی (الجامع الصغیر)، و مبینا المعانی الدقیقة التی تفیدها الروایات المذکورة من القرطبی و السمهودی و غیرهما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الجلال السیوطی قد روی حدیث الثقلین عن حم عبد بن حمید م. عن زید بن أرقم. و عن حم طب عن زید بن ثابت. فأضاف المناوی الی الروایة الثانیة قوله: «الضیاء فی المختارة. قال الهیثمی: رجاله موثقون.</w:t>
      </w:r>
    </w:p>
    <w:p>
      <w:pPr>
        <w:pStyle w:val="BookText"/>
      </w:pPr>
      <w:r>
        <w:rPr>
          <w:rFonts w:ascii="IRNazanin" w:hAnsi="IRNazanin" w:eastAsia="IRNazanin" w:cs="IRNazanin"/>
          <w:lang w:bidi="fa-IR"/>
          <w:color w:val="111111"/>
          <w:sz w:val="28"/>
          <w:szCs w:val="28"/>
          <w:rtl/>
        </w:rPr>
        <w:t xml:space="preserve">و رواه أیضا أبو یعلی بسند لا بأس به، و الحافظ عبد العزیز بن الأخضر و زاد انه فی حجة الوداع.</w:t>
      </w:r>
    </w:p>
    <w:p>
      <w:pPr>
        <w:pStyle w:val="BookText"/>
      </w:pPr>
      <w:r>
        <w:rPr>
          <w:rFonts w:ascii="IRNazanin" w:hAnsi="IRNazanin" w:eastAsia="IRNazanin" w:cs="IRNazanin"/>
          <w:lang w:bidi="fa-IR"/>
          <w:color w:val="111111"/>
          <w:sz w:val="28"/>
          <w:szCs w:val="28"/>
          <w:rtl/>
        </w:rPr>
        <w:t xml:space="preserve">و وهم من زعم ضعفه کابن الجوزی، قال السمهودی: و فی الباب ما یزید علی عشرین من الصحابة»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رواه فی شرحه الآخر (التیسیر) حیث شرح الروایة التی رواها الجلال السیوطی عن حم طب عن زید بن ثابت، ثم قال: «و رجاله موثقون».</w:t>
      </w:r>
    </w:p>
    <w:p>
      <w:pPr>
        <w:pStyle w:val="BookText"/>
      </w:pPr>
      <w:r>
        <w:rPr>
          <w:rFonts w:ascii="IRNazanin" w:hAnsi="IRNazanin" w:eastAsia="IRNazanin" w:cs="IRNazanin"/>
          <w:lang w:bidi="fa-IR"/>
          <w:color w:val="111111"/>
          <w:sz w:val="28"/>
          <w:szCs w:val="28"/>
          <w:rtl/>
        </w:rPr>
        <w:t xml:space="preserve">کما شرح الروایة الأخری کذلک.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1" w:name="pg11317_233805"/>
    <w:bookmarkEnd w:id="321"/>
    <w:p>
      <w:pPr>
        <w:pStyle w:val="Heading5"/>
      </w:pPr>
      <w:bookmarkStart w:id="1012" w:name="_Toc669"/>
      <w:r>
        <w:t>ترجمته:</w:t>
      </w:r>
      <w:bookmarkEnd w:id="1012"/>
    </w:p>
    <w:p>
      <w:pPr>
        <w:pStyle w:val="BookText"/>
      </w:pPr>
      <w:r>
        <w:rPr>
          <w:rFonts w:ascii="IRNazanin" w:hAnsi="IRNazanin" w:eastAsia="IRNazanin" w:cs="IRNazanin"/>
          <w:lang w:bidi="fa-IR"/>
          <w:color w:val="111111"/>
          <w:sz w:val="28"/>
          <w:szCs w:val="28"/>
          <w:rtl/>
        </w:rPr>
        <w:t xml:space="preserve">1- المحبی فی (خلاصة الأثر 2/ 412).</w:t>
      </w:r>
    </w:p>
    <w:p>
      <w:pPr>
        <w:pStyle w:val="BookText"/>
      </w:pPr>
      <w:r>
        <w:rPr>
          <w:rFonts w:ascii="IRNazanin" w:hAnsi="IRNazanin" w:eastAsia="IRNazanin" w:cs="IRNazanin"/>
          <w:lang w:bidi="fa-IR"/>
          <w:color w:val="111111"/>
          <w:sz w:val="28"/>
          <w:szCs w:val="28"/>
          <w:rtl/>
        </w:rPr>
        <w:t xml:space="preserve">2- و الثعالبی فی (مقالید الأسانید).</w:t>
      </w:r>
    </w:p>
    <w:p>
      <w:pPr>
        <w:pStyle w:val="BookText"/>
      </w:pPr>
      <w:r>
        <w:rPr>
          <w:rFonts w:ascii="IRNazanin" w:hAnsi="IRNazanin" w:eastAsia="IRNazanin" w:cs="IRNazanin"/>
          <w:lang w:bidi="fa-IR"/>
          <w:color w:val="111111"/>
          <w:sz w:val="28"/>
          <w:szCs w:val="28"/>
          <w:rtl/>
        </w:rPr>
        <w:t xml:space="preserve">3- و التاج الدهان فی (کفایة المتطلع).</w:t>
      </w:r>
    </w:p>
    <w:p>
      <w:pPr>
        <w:pStyle w:val="BookText"/>
      </w:pPr>
      <w:r>
        <w:rPr>
          <w:rFonts w:ascii="IRNazanin" w:hAnsi="IRNazanin" w:eastAsia="IRNazanin" w:cs="IRNazanin"/>
          <w:lang w:bidi="fa-IR"/>
          <w:color w:val="111111"/>
          <w:sz w:val="28"/>
          <w:szCs w:val="28"/>
          <w:rtl/>
        </w:rPr>
        <w:t xml:space="preserve">4- و سالم بن عبد اللّه البصری فی (الامداد بمعرفة علو الاسناد 14).</w:t>
      </w:r>
    </w:p>
    <w:p>
      <w:pPr>
        <w:pStyle w:val="BookText"/>
      </w:pPr>
      <w:r>
        <w:rPr>
          <w:rFonts w:ascii="IRNazanin" w:hAnsi="IRNazanin" w:eastAsia="IRNazanin" w:cs="IRNazanin"/>
          <w:lang w:bidi="fa-IR"/>
          <w:color w:val="111111"/>
          <w:sz w:val="28"/>
          <w:szCs w:val="28"/>
          <w:rtl/>
        </w:rPr>
        <w:t xml:space="preserve">5- و أحمد بن محمد النخلی فی (رسالة الأسانید 56).</w:t>
      </w:r>
    </w:p>
    <w:p>
      <w:pPr>
        <w:pStyle w:val="BookText"/>
      </w:pPr>
      <w:r>
        <w:rPr>
          <w:rFonts w:ascii="IRNazanin" w:hAnsi="IRNazanin" w:eastAsia="IRNazanin" w:cs="IRNazanin"/>
          <w:lang w:bidi="fa-IR"/>
          <w:color w:val="111111"/>
          <w:sz w:val="28"/>
          <w:szCs w:val="28"/>
          <w:rtl/>
        </w:rPr>
        <w:t xml:space="preserve">6- و رشید الدین خان فی (غرة الراشدین).</w:t>
      </w:r>
    </w:p>
    <w:p>
      <w:pPr>
        <w:pStyle w:val="BookText"/>
      </w:pPr>
      <w:r>
        <w:rPr>
          <w:rFonts w:ascii="IRNazanin" w:hAnsi="IRNazanin" w:eastAsia="IRNazanin" w:cs="IRNazanin"/>
          <w:lang w:bidi="fa-IR"/>
          <w:color w:val="111111"/>
          <w:sz w:val="28"/>
          <w:szCs w:val="28"/>
          <w:rtl/>
        </w:rPr>
        <w:t xml:space="preserve">7- و حیدر علی الفیض‌آبادی فی (إزالة الغین).</w:t>
      </w:r>
    </w:p>
    <w:p>
      <w:pPr>
        <w:pStyle w:val="BookText"/>
      </w:pPr>
      <w:r>
        <w:rPr>
          <w:rFonts w:ascii="IRNazanin" w:hAnsi="IRNazanin" w:eastAsia="IRNazanin" w:cs="IRNazanin"/>
          <w:lang w:bidi="fa-IR"/>
          <w:color w:val="111111"/>
          <w:sz w:val="28"/>
          <w:szCs w:val="28"/>
          <w:rtl/>
        </w:rPr>
        <w:t xml:space="preserve">8- و (الدهلوی) نفسه فی (رسالة أصول الحدیث).</w:t>
      </w:r>
    </w:p>
    <w:p>
      <w:pPr>
        <w:pStyle w:val="Heading4"/>
      </w:pPr>
      <w:bookmarkStart w:id="1013" w:name="_Toc670"/>
      <w:r>
        <w:t>(156) اثبات الملا یعقوب البنبانی اللاهوری</w:t>
      </w:r>
      <w:bookmarkEnd w:id="1013"/>
    </w:p>
    <w:p>
      <w:pPr>
        <w:pStyle w:val="Heading5"/>
      </w:pPr>
      <w:bookmarkStart w:id="1014" w:name="_Toc671"/>
      <w:r>
        <w:t>اشارة</w:t>
      </w:r>
      <w:bookmarkEnd w:id="1014"/>
    </w:p>
    <w:p>
      <w:pPr>
        <w:pStyle w:val="BookText"/>
      </w:pPr>
      <w:r>
        <w:rPr>
          <w:rFonts w:ascii="Amiri" w:hAnsi="Amiri" w:eastAsia="Amiri" w:cs="Amiri"/>
          <w:lang w:bidi="ar-SA"/>
          <w:color w:val="111111"/>
          <w:sz w:val="28"/>
          <w:szCs w:val="28"/>
          <w:rtl/>
        </w:rPr>
        <w:t xml:space="preserve">أثبت حدیث الثقلین فی رسالة (عقائده) حیث قال: «ثم ان محبة النبی صلّی اللّه علیه و سلّم توجب محبة الال و الاصحاب، لقرب منزلة أهل البیت و قرابتهم بالنبیّ علیه السلام، حتی قرنوا معه فی الصلاة، و قال اللّه تعالی: قُلْ لا أَسْئَلُکُمْ عَلَیْهِ أَجْراً إِلَّا الْمَوَدَّةَ فِی الْقُرْبی و</w:t>
      </w:r>
    </w:p>
    <w:p>
      <w:pPr>
        <w:pStyle w:val="BookText"/>
      </w:pPr>
      <w:r>
        <w:rPr>
          <w:rFonts w:ascii="IRNazanin" w:hAnsi="IRNazanin" w:eastAsia="IRNazanin" w:cs="IRNazanin"/>
          <w:lang w:bidi="fa-IR"/>
          <w:color w:val="111111"/>
          <w:sz w:val="28"/>
          <w:szCs w:val="28"/>
          <w:rtl/>
        </w:rPr>
        <w:t xml:space="preserve">قوله علیه السلام: انّی تارک فیکم الثقلین کتاب اللّه و أهل بیتی، أذکرکم اللّه فی أهل بیتی.</w:t>
      </w:r>
    </w:p>
    <w:p>
      <w:pPr>
        <w:pStyle w:val="BookText"/>
      </w:pPr>
      <w:r>
        <w:rPr>
          <w:rFonts w:ascii="IRNazanin" w:hAnsi="IRNazanin" w:eastAsia="IRNazanin" w:cs="IRNazanin"/>
          <w:lang w:bidi="fa-IR"/>
          <w:color w:val="111111"/>
          <w:sz w:val="28"/>
          <w:szCs w:val="28"/>
          <w:rtl/>
        </w:rPr>
        <w:t xml:space="preserve">و سئلت عائشة رضی اللّه عنها: أی الناس کان أحب الی رسول اللّه صلّی اللّه علیه و سلم؟ قالت: فاطمة رضی اللّه عنها. فقیل: من الرجال؟ قالت: زوجها».</w:t>
      </w:r>
    </w:p>
    <w:p>
      <w:pPr>
        <w:pStyle w:val="Heading5"/>
      </w:pPr>
      <w:bookmarkStart w:id="1015" w:name="_Toc672"/>
      <w:r>
        <w:t>ترجمته:</w:t>
      </w:r>
      <w:bookmarkEnd w:id="1015"/>
    </w:p>
    <w:p>
      <w:pPr>
        <w:pStyle w:val="BookText"/>
      </w:pPr>
      <w:r>
        <w:rPr>
          <w:rFonts w:ascii="IRNazanin" w:hAnsi="IRNazanin" w:eastAsia="IRNazanin" w:cs="IRNazanin"/>
          <w:lang w:bidi="fa-IR"/>
          <w:color w:val="111111"/>
          <w:sz w:val="28"/>
          <w:szCs w:val="28"/>
          <w:rtl/>
        </w:rPr>
        <w:t xml:space="preserve">1- المولوی رزق اللّه الملقب بحافظ عالم خان فی (الأفق المبین فی أحوال المقربین).</w:t>
      </w:r>
    </w:p>
    <w:p>
      <w:pPr>
        <w:pStyle w:val="BookText"/>
      </w:pPr>
      <w:r>
        <w:rPr>
          <w:rFonts w:ascii="IRNazanin" w:hAnsi="IRNazanin" w:eastAsia="IRNazanin" w:cs="IRNazanin"/>
          <w:lang w:bidi="fa-IR"/>
          <w:color w:val="111111"/>
          <w:sz w:val="28"/>
          <w:szCs w:val="28"/>
          <w:rtl/>
        </w:rPr>
        <w:t xml:space="preserve">2- و محمد صالح المؤرخ فی (العمل الصالح).</w:t>
      </w:r>
    </w:p>
    <w:p>
      <w:pPr>
        <w:pStyle w:val="BookText"/>
      </w:pPr>
      <w:r>
        <w:rPr>
          <w:rFonts w:ascii="IRNazanin" w:hAnsi="IRNazanin" w:eastAsia="IRNazanin" w:cs="IRNazanin"/>
          <w:lang w:bidi="fa-IR"/>
          <w:color w:val="111111"/>
          <w:sz w:val="28"/>
          <w:szCs w:val="28"/>
          <w:rtl/>
        </w:rPr>
        <w:t xml:space="preserve">3- و شاه نوازخان فی (مرآت آفتاب نما).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22" w:name="pg11317_233806"/>
    <w:bookmarkEnd w:id="322"/>
    <w:p>
      <w:pPr>
        <w:pStyle w:val="BookText"/>
      </w:pPr>
      <w:r>
        <w:rPr>
          <w:rFonts w:ascii="IRNazanin" w:hAnsi="IRNazanin" w:eastAsia="IRNazanin" w:cs="IRNazanin"/>
          <w:lang w:bidi="fa-IR"/>
          <w:color w:val="111111"/>
          <w:sz w:val="28"/>
          <w:szCs w:val="28"/>
          <w:rtl/>
        </w:rPr>
        <w:t xml:space="preserve">و یکفی دلیلا علی جلالة الرجل اعتماد (الدهلوی) و تمسکه بأقواله فی (حاشیة التحفة) فی الجواب عن حدیثنا (حدیث الثقلین)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4"/>
      </w:pPr>
      <w:bookmarkStart w:id="1016" w:name="_Toc673"/>
      <w:r>
        <w:t>(157) روایة نور الدین علی الحلبی الشافعی</w:t>
      </w:r>
      <w:bookmarkEnd w:id="1016"/>
    </w:p>
    <w:p>
      <w:pPr>
        <w:pStyle w:val="Heading5"/>
      </w:pPr>
      <w:bookmarkStart w:id="1017" w:name="_Toc674"/>
      <w:r>
        <w:t>اشارة</w:t>
      </w:r>
      <w:bookmarkEnd w:id="1017"/>
    </w:p>
    <w:p>
      <w:pPr>
        <w:pStyle w:val="BookText"/>
      </w:pPr>
      <w:r>
        <w:rPr>
          <w:rFonts w:ascii="IRNazanin" w:hAnsi="IRNazanin" w:eastAsia="IRNazanin" w:cs="IRNazanin"/>
          <w:lang w:bidi="fa-IR"/>
          <w:color w:val="111111"/>
          <w:sz w:val="28"/>
          <w:szCs w:val="28"/>
          <w:rtl/>
        </w:rPr>
        <w:t xml:space="preserve">روی حدیث الثقلین فی (انسان العیون) حیث قال: «أی و لما وصل صلّی اللّه علیه و سلّم الی محل بین مکة و المدینة یقال له «غدیر خم» بقرب «رابغ» جمع الصحابة و خطبهم خطبة، بین فیها فضل علی کرم اللّه وجهه و براءة عرضه مما تکلم فیه بعض من کان معه بأرض الیمن، بسبب ما کان صدر منه إلیهم من المعدلة التی ظنها بعضهم جورا و بخلا، و الصواب کان معه کرم اللّه وجهه فی ذلک،</w:t>
      </w:r>
    </w:p>
    <w:p>
      <w:pPr>
        <w:pStyle w:val="BookText"/>
      </w:pPr>
      <w:r>
        <w:rPr>
          <w:rFonts w:ascii="IRNazanin" w:hAnsi="IRNazanin" w:eastAsia="IRNazanin" w:cs="IRNazanin"/>
          <w:lang w:bidi="fa-IR"/>
          <w:color w:val="111111"/>
          <w:sz w:val="28"/>
          <w:szCs w:val="28"/>
          <w:rtl/>
        </w:rPr>
        <w:t xml:space="preserve">فقال «ص»: أیها الناس انه قد نبأنی اللطیف الخبیر أنه لم یعمر نبی الا نصف عمر الذی یلیه من قبله، و انی لأظن أن یوشک أن أدعی فأجیب، و انی مسئول و انکم مسئولون، فما أنتم قائلون؟ قالوا: نشهد أنک قد بلغت و نصحت فجزاک اللّه خیرا.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صلّی اللّه علیه و سلّم: تشهدون أن لا اله الا اللّه، و أن محمدا عبده و رسوله، و أن جنته حق و ناره حق، و أن الموت حق، و أن البعث حق بعد الموت، وَ أَنَّ السَّاعَةَ آتِیَةٌ لا رَیْبَ فِیها، وَ أَنَّ اللَّهَ یَبْعَثُ مَنْ فِی الْقُبُورِ؟</w:t>
      </w:r>
    </w:p>
    <w:p>
      <w:pPr>
        <w:pStyle w:val="BookText"/>
      </w:pPr>
      <w:r>
        <w:rPr>
          <w:rFonts w:ascii="IRNazanin" w:hAnsi="IRNazanin" w:eastAsia="IRNazanin" w:cs="IRNazanin"/>
          <w:lang w:bidi="fa-IR"/>
          <w:color w:val="111111"/>
          <w:sz w:val="28"/>
          <w:szCs w:val="28"/>
          <w:rtl/>
        </w:rPr>
        <w:t xml:space="preserve">قالوا: بلی نشهد بذلک. قال: اللهم اشهد- الحدیث.</w:t>
      </w:r>
    </w:p>
    <w:p>
      <w:pPr>
        <w:pStyle w:val="BookText"/>
      </w:pPr>
      <w:r>
        <w:rPr>
          <w:rFonts w:ascii="IRNazanin" w:hAnsi="IRNazanin" w:eastAsia="IRNazanin" w:cs="IRNazanin"/>
          <w:lang w:bidi="fa-IR"/>
          <w:color w:val="111111"/>
          <w:sz w:val="28"/>
          <w:szCs w:val="28"/>
          <w:rtl/>
        </w:rPr>
        <w:t xml:space="preserve">ثم حض علی التمسک بکتاب اللّه و وصی بأهل بیته، أی فقال: انّی تارک فیکم الثقلین کتاب اللّه و عترتی أهل بیتی و لن یتفرقا حتی یردا علی الحوض.</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فی حق علی کرم اللّه وجهه لما کرر علیهم: أ لست أولی بکم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23" w:name="pg11317_233807"/>
    <w:bookmarkEnd w:id="323"/>
    <w:p>
      <w:pPr>
        <w:pStyle w:val="BookText"/>
      </w:pPr>
      <w:r>
        <w:rPr>
          <w:rFonts w:ascii="IRNazanin" w:hAnsi="IRNazanin" w:eastAsia="IRNazanin" w:cs="IRNazanin"/>
          <w:lang w:bidi="fa-IR"/>
          <w:color w:val="111111"/>
          <w:sz w:val="28"/>
          <w:szCs w:val="28"/>
          <w:rtl/>
        </w:rPr>
        <w:t xml:space="preserve">من أنفسکم ثلاثا، و هم یجیبونه بالتصدیق و الاعتراف، و رفع (ص) بد علیّ کرم اللّه وجهه و قال: من کنت مولاه فعلیّ مولاه، اللهم وال من والاه و عاد من عاداه و أحب من أحبه و أبغض من أبغضه و انصر من نصره و اخذل من خذله و أدر الحق معه حیث دار»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1018" w:name="_Toc675"/>
      <w:r>
        <w:t>ترجمته:</w:t>
      </w:r>
      <w:bookmarkEnd w:id="1018"/>
    </w:p>
    <w:p>
      <w:pPr>
        <w:pStyle w:val="BookText"/>
      </w:pPr>
      <w:r>
        <w:rPr>
          <w:rFonts w:ascii="IRNazanin" w:hAnsi="IRNazanin" w:eastAsia="IRNazanin" w:cs="IRNazanin"/>
          <w:lang w:bidi="fa-IR"/>
          <w:color w:val="111111"/>
          <w:sz w:val="28"/>
          <w:szCs w:val="28"/>
          <w:rtl/>
        </w:rPr>
        <w:t xml:space="preserve">1- عبد اللّه بن حجازی الشرقاوی فی (التحفة البهیة فی طبقات الشافعیة).</w:t>
      </w:r>
    </w:p>
    <w:p>
      <w:pPr>
        <w:pStyle w:val="BookText"/>
      </w:pPr>
      <w:r>
        <w:rPr>
          <w:rFonts w:ascii="IRNazanin" w:hAnsi="IRNazanin" w:eastAsia="IRNazanin" w:cs="IRNazanin"/>
          <w:lang w:bidi="fa-IR"/>
          <w:color w:val="111111"/>
          <w:sz w:val="28"/>
          <w:szCs w:val="28"/>
          <w:rtl/>
        </w:rPr>
        <w:t xml:space="preserve">2- و محمد بن فضل اللّه المحبی فی (خلاصة الأثر فی أعیان القرن الحادی عشر 3/ 122).</w:t>
      </w:r>
    </w:p>
    <w:p>
      <w:pPr>
        <w:pStyle w:val="Heading4"/>
      </w:pPr>
      <w:bookmarkStart w:id="1019" w:name="_Toc676"/>
      <w:r>
        <w:t>(158) روایة أحمد بن الفضل بن محمد باکثیر المکی</w:t>
      </w:r>
      <w:bookmarkEnd w:id="1019"/>
    </w:p>
    <w:p>
      <w:pPr>
        <w:pStyle w:val="Heading5"/>
      </w:pPr>
      <w:bookmarkStart w:id="1020" w:name="_Toc677"/>
      <w:r>
        <w:t>اشارة</w:t>
      </w:r>
      <w:bookmarkEnd w:id="1020"/>
    </w:p>
    <w:p>
      <w:pPr>
        <w:pStyle w:val="BookText"/>
      </w:pPr>
      <w:r>
        <w:rPr>
          <w:rFonts w:ascii="IRNazanin" w:hAnsi="IRNazanin" w:eastAsia="IRNazanin" w:cs="IRNazanin"/>
          <w:lang w:bidi="fa-IR"/>
          <w:color w:val="111111"/>
          <w:sz w:val="28"/>
          <w:szCs w:val="28"/>
          <w:rtl/>
        </w:rPr>
        <w:t xml:space="preserve">روی حدیث الثقلین حیث قال:</w:t>
      </w:r>
    </w:p>
    <w:p>
      <w:pPr>
        <w:pStyle w:val="BookText"/>
      </w:pPr>
      <w:r>
        <w:rPr>
          <w:rFonts w:ascii="IRNazanin" w:hAnsi="IRNazanin" w:eastAsia="IRNazanin" w:cs="IRNazanin"/>
          <w:lang w:bidi="fa-IR"/>
          <w:color w:val="111111"/>
          <w:sz w:val="28"/>
          <w:szCs w:val="28"/>
          <w:rtl/>
        </w:rPr>
        <w:t xml:space="preserve">«و عن أبی سعید الخدری رضی اللّه عنه أنه صلّی اللّه علیه و سلّم قال: یوشک أن أدعی فأجیب، و انّی تارک فیکم الثقلین کتاب اللّه حبل ممدود من السماء الی الأرض، و عترتی أهل بیتی، ان اللطیف الخبیر أخبرنی أنهما لن یفترقا حتی یردا علی الحوض، فانظروا بما تخلفونی فیهما.</w:t>
      </w:r>
    </w:p>
    <w:p>
      <w:pPr>
        <w:pStyle w:val="BookText"/>
      </w:pPr>
      <w:r>
        <w:rPr>
          <w:rFonts w:ascii="IRNazanin" w:hAnsi="IRNazanin" w:eastAsia="IRNazanin" w:cs="IRNazanin"/>
          <w:lang w:bidi="fa-IR"/>
          <w:color w:val="111111"/>
          <w:sz w:val="28"/>
          <w:szCs w:val="28"/>
          <w:rtl/>
        </w:rPr>
        <w:t xml:space="preserve">أخرجه أحمد بن حنبل فی (مسنده) و الطبرانی فی (الأوسط) و أبو یعلی و غیرهم، و سنده لا بأس به. و أخرجه الحافظ أبو محمد عبد العزیز بن الأخضر فی (معالم العترة النبویة) و فیه: ان النبی صلّی اللّه علیه و سلّم قال ذلک فی حجة الوداع.</w:t>
      </w:r>
    </w:p>
    <w:p>
      <w:pPr>
        <w:pStyle w:val="BookText"/>
      </w:pPr>
      <w:r>
        <w:rPr>
          <w:rFonts w:ascii="IRNazanin" w:hAnsi="IRNazanin" w:eastAsia="IRNazanin" w:cs="IRNazanin"/>
          <w:lang w:bidi="fa-IR"/>
          <w:color w:val="111111"/>
          <w:sz w:val="28"/>
          <w:szCs w:val="28"/>
          <w:rtl/>
        </w:rPr>
        <w:t xml:space="preserve">و أخرجه الحاکم فی (المستدرک) من ثلاث طرق و قال فی کل منها: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24" w:name="pg11317_233808"/>
    <w:bookmarkEnd w:id="324"/>
    <w:p>
      <w:pPr>
        <w:pStyle w:val="BookText"/>
      </w:pPr>
      <w:r>
        <w:rPr>
          <w:rFonts w:ascii="IRNazanin" w:hAnsi="IRNazanin" w:eastAsia="IRNazanin" w:cs="IRNazanin"/>
          <w:lang w:bidi="fa-IR"/>
          <w:color w:val="111111"/>
          <w:sz w:val="28"/>
          <w:szCs w:val="28"/>
          <w:rtl/>
        </w:rPr>
        <w:t xml:space="preserve">انه صحیح علی شرط البخاری و مسلم و لم یخرجاه».</w:t>
      </w:r>
    </w:p>
    <w:p>
      <w:pPr>
        <w:pStyle w:val="BookText"/>
      </w:pPr>
      <w:r>
        <w:rPr>
          <w:rFonts w:ascii="IRNazanin" w:hAnsi="IRNazanin" w:eastAsia="IRNazanin" w:cs="IRNazanin"/>
          <w:lang w:bidi="fa-IR"/>
          <w:color w:val="111111"/>
          <w:sz w:val="28"/>
          <w:szCs w:val="28"/>
          <w:rtl/>
        </w:rPr>
        <w:t xml:space="preserve">ثم رواه عن الترمذی و عن ابن عقدة و عن الضیاء و عن الزرندی و عن أبی الحسن یحیی بن الحسن و عن الجعابی و عن الدولابی و عن البزار و عن أبی نعیم و عن ابن حجر و عن الدارقطنی … بألفاظهم المختلفة و طرقهم المتعددة عن جمع کثیر من الصحابة»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1021" w:name="_Toc678"/>
      <w:r>
        <w:t>ترجمته:</w:t>
      </w:r>
      <w:bookmarkEnd w:id="1021"/>
    </w:p>
    <w:p>
      <w:pPr>
        <w:pStyle w:val="BookText"/>
      </w:pPr>
      <w:r>
        <w:rPr>
          <w:rFonts w:ascii="IRNazanin" w:hAnsi="IRNazanin" w:eastAsia="IRNazanin" w:cs="IRNazanin"/>
          <w:lang w:bidi="fa-IR"/>
          <w:color w:val="111111"/>
          <w:sz w:val="28"/>
          <w:szCs w:val="28"/>
          <w:rtl/>
        </w:rPr>
        <w:t xml:space="preserve">1- المحبی فی (خلاصة الأثر 1/ 271).</w:t>
      </w:r>
    </w:p>
    <w:p>
      <w:pPr>
        <w:pStyle w:val="BookText"/>
      </w:pPr>
      <w:r>
        <w:rPr>
          <w:rFonts w:ascii="IRNazanin" w:hAnsi="IRNazanin" w:eastAsia="IRNazanin" w:cs="IRNazanin"/>
          <w:lang w:bidi="fa-IR"/>
          <w:color w:val="111111"/>
          <w:sz w:val="28"/>
          <w:szCs w:val="28"/>
          <w:rtl/>
        </w:rPr>
        <w:t xml:space="preserve">2- و رضی الدین الشامی فی (تنضید العقود السنیة بتمهید الدولة الحسینیة).</w:t>
      </w:r>
    </w:p>
    <w:p>
      <w:pPr>
        <w:pStyle w:val="Heading4"/>
      </w:pPr>
      <w:bookmarkStart w:id="1022" w:name="_Toc679"/>
      <w:r>
        <w:t>(159) روایة الشیخانی القادری المدنی</w:t>
      </w:r>
      <w:bookmarkEnd w:id="1022"/>
    </w:p>
    <w:p>
      <w:pPr>
        <w:pStyle w:val="BookText"/>
      </w:pPr>
      <w:r>
        <w:rPr>
          <w:rFonts w:ascii="IRNazanin" w:hAnsi="IRNazanin" w:eastAsia="IRNazanin" w:cs="IRNazanin"/>
          <w:lang w:bidi="fa-IR"/>
          <w:color w:val="111111"/>
          <w:sz w:val="28"/>
          <w:szCs w:val="28"/>
          <w:rtl/>
        </w:rPr>
        <w:t xml:space="preserve">روی حدیث الثقلین عن جمع من رجال الحدیث، و قال بعد کلام له:</w:t>
      </w:r>
    </w:p>
    <w:p>
      <w:pPr>
        <w:pStyle w:val="BookText"/>
      </w:pPr>
      <w:r>
        <w:rPr>
          <w:rFonts w:ascii="IRNazanin" w:hAnsi="IRNazanin" w:eastAsia="IRNazanin" w:cs="IRNazanin"/>
          <w:lang w:bidi="fa-IR"/>
          <w:color w:val="111111"/>
          <w:sz w:val="28"/>
          <w:szCs w:val="28"/>
          <w:rtl/>
        </w:rPr>
        <w:t xml:space="preserve">«و الصحیح مما ذکرنا أیضا</w:t>
      </w:r>
    </w:p>
    <w:p>
      <w:pPr>
        <w:pStyle w:val="BookText"/>
      </w:pPr>
      <w:r>
        <w:rPr>
          <w:rFonts w:ascii="IRNazanin" w:hAnsi="IRNazanin" w:eastAsia="IRNazanin" w:cs="IRNazanin"/>
          <w:lang w:bidi="fa-IR"/>
          <w:color w:val="111111"/>
          <w:sz w:val="28"/>
          <w:szCs w:val="28"/>
          <w:rtl/>
        </w:rPr>
        <w:t xml:space="preserve">قوله صلّی اللّه علیه و سلّم: کأنی قد دعیت فأجبت انی قد ترکت فیکم الثقلین کتاب اللّه و عترتی أهل بیتی، فانظروا کیف تخلفونی فیهما، و انهما لن یفترقا حتی یردا علی الحوض. ثم قال: ان اللّه مولای، و أنا ولی کل مؤمن. ثم أخذ بید علیّ فقال: من کنت مولاه فهذا ولیه، اللهم وال من والاه و عاد من عاداه.</w:t>
      </w:r>
    </w:p>
    <w:p>
      <w:pPr>
        <w:pStyle w:val="BookText"/>
      </w:pPr>
      <w:r>
        <w:rPr>
          <w:rFonts w:ascii="IRNazanin" w:hAnsi="IRNazanin" w:eastAsia="IRNazanin" w:cs="IRNazanin"/>
          <w:lang w:bidi="fa-IR"/>
          <w:color w:val="111111"/>
          <w:sz w:val="28"/>
          <w:szCs w:val="28"/>
          <w:rtl/>
        </w:rPr>
        <w:t xml:space="preserve">و الصحیح مما ذکرنا أیضا</w:t>
      </w:r>
    </w:p>
    <w:p>
      <w:pPr>
        <w:pStyle w:val="BookText"/>
      </w:pPr>
      <w:r>
        <w:rPr>
          <w:rFonts w:ascii="IRNazanin" w:hAnsi="IRNazanin" w:eastAsia="IRNazanin" w:cs="IRNazanin"/>
          <w:lang w:bidi="fa-IR"/>
          <w:color w:val="111111"/>
          <w:sz w:val="28"/>
          <w:szCs w:val="28"/>
          <w:rtl/>
        </w:rPr>
        <w:t xml:space="preserve">قوله صلّی اللّه علیه و سلّم: أ لست أولی بکل مؤمن من نفسه؟ قالوا: بلی. قال: فان هذا مولی من أنا مولاه، اللهم وال من والاه و عاد من عاداه. فلقیه عمر رضی اللّه عنه فقال: هنیئا لک، فأصبحت و أمسیت مولی کل مؤمن و مؤمنة».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25" w:name="pg11317_233809"/>
    <w:bookmarkEnd w:id="325"/>
    <w:p>
      <w:pPr>
        <w:pStyle w:val="BookText"/>
      </w:pPr>
      <w:r>
        <w:rPr>
          <w:rFonts w:ascii="IRNazanin" w:hAnsi="IRNazanin" w:eastAsia="IRNazanin" w:cs="IRNazanin"/>
          <w:lang w:bidi="fa-IR"/>
          <w:color w:val="111111"/>
          <w:sz w:val="28"/>
          <w:szCs w:val="28"/>
          <w:rtl/>
        </w:rPr>
        <w:t xml:space="preserve">و بعد أن روی الحدیث عن زید بن أرقم و أبی سعید قال: «و قد اخطأ ابن الجوزی حیث ذکر هذا فی واهیاته علی عادته فی ذلک، غافلا عما ذکر مسلم فی صحیحه عن زید بن أرقم قال: قام فینا رسول اللّه صلّی اللّه علیه و سلّم خطیبا …</w:t>
      </w:r>
    </w:p>
    <w:p>
      <w:pPr>
        <w:pStyle w:val="BookText"/>
      </w:pPr>
      <w:r>
        <w:rPr>
          <w:rFonts w:ascii="IRNazanin" w:hAnsi="IRNazanin" w:eastAsia="IRNazanin" w:cs="IRNazanin"/>
          <w:lang w:bidi="fa-IR"/>
          <w:color w:val="111111"/>
          <w:sz w:val="28"/>
          <w:szCs w:val="28"/>
          <w:rtl/>
        </w:rPr>
        <w:t xml:space="preserve">و أخرجه الحاکم فی المستدرک علی شرط الشیخین».</w:t>
      </w:r>
    </w:p>
    <w:p>
      <w:pPr>
        <w:pStyle w:val="BookText"/>
      </w:pPr>
      <w:r>
        <w:rPr>
          <w:rFonts w:ascii="IRNazanin" w:hAnsi="IRNazanin" w:eastAsia="IRNazanin" w:cs="IRNazanin"/>
          <w:lang w:bidi="fa-IR"/>
          <w:color w:val="111111"/>
          <w:sz w:val="28"/>
          <w:szCs w:val="28"/>
          <w:rtl/>
        </w:rPr>
        <w:t xml:space="preserve">و رواه فیه أیضا عن زید بن ثابت و عبد الرحمن بن عوف و أبی الطفیل و أبی هریرة و جابر و حذیفة بن أسید و غیرهم، عن کبار علماء الحدیث کالبزار و ابن عقدة و الطبرانی و ابن سعد و الملا و الزرندی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4"/>
      </w:pPr>
      <w:bookmarkStart w:id="1023" w:name="_Toc680"/>
      <w:r>
        <w:t>(160) روایة السید محمد ماه عالم</w:t>
      </w:r>
      <w:bookmarkEnd w:id="1023"/>
    </w:p>
    <w:p>
      <w:pPr>
        <w:pStyle w:val="BookText"/>
      </w:pPr>
      <w:r>
        <w:rPr>
          <w:rFonts w:ascii="Amiri" w:hAnsi="Amiri" w:eastAsia="Amiri" w:cs="Amiri"/>
          <w:lang w:bidi="ar-SA"/>
          <w:color w:val="111111"/>
          <w:sz w:val="28"/>
          <w:szCs w:val="28"/>
          <w:rtl/>
        </w:rPr>
        <w:t xml:space="preserve">روی حدیث الثقلین بقوله: «الحمد للّه الذی شرف السادات بخطاب إِنَّما یُرِیدُ اللَّهُ لِیُذْهِبَ عَنْکُمُ الرِّجْسَ أَهْلَ الْبَیْتِ وَ یُطَهِّرَکُمْ تَطْهِیراً و أنزل فی حقهم لتعظیم قدرهم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و الصلاة و السلام علی النبیّ الامی الذی ذکر أولاده لعلوهم فی الشأن مساویا بالقرآن حیث</w:t>
      </w:r>
    </w:p>
    <w:p>
      <w:pPr>
        <w:pStyle w:val="BookText"/>
      </w:pPr>
      <w:r>
        <w:rPr>
          <w:rFonts w:ascii="IRNazanin" w:hAnsi="IRNazanin" w:eastAsia="IRNazanin" w:cs="IRNazanin"/>
          <w:lang w:bidi="fa-IR"/>
          <w:color w:val="111111"/>
          <w:sz w:val="28"/>
          <w:szCs w:val="28"/>
          <w:rtl/>
        </w:rPr>
        <w:t xml:space="preserve">قال «انی تارک فیکم الثقلین کتاب اللّه و عترتی، فان تمسکتم بهما لن تضلوا بعدی» </w:t>
      </w:r>
      <w:r>
        <w:rPr>
          <w:rStyle w:val="FootnoteReference"/>
        </w:rPr>
        <w:footnoteReference w:id="697"/>
      </w:r>
    </w:p>
    <w:p>
      <w:pPr>
        <w:pStyle w:val="Heading4"/>
      </w:pPr>
      <w:bookmarkStart w:id="1024" w:name="_Toc681"/>
      <w:r>
        <w:t>(161) روایة عبد الحق الدهلوی</w:t>
      </w:r>
      <w:bookmarkEnd w:id="1024"/>
    </w:p>
    <w:p>
      <w:pPr>
        <w:pStyle w:val="Heading5"/>
      </w:pPr>
      <w:bookmarkStart w:id="1025" w:name="_Toc682"/>
      <w:r>
        <w:t>اشارة</w:t>
      </w:r>
      <w:bookmarkEnd w:id="1025"/>
    </w:p>
    <w:p>
      <w:pPr>
        <w:pStyle w:val="BookText"/>
      </w:pPr>
      <w:r>
        <w:rPr>
          <w:rFonts w:ascii="IRNazanin" w:hAnsi="IRNazanin" w:eastAsia="IRNazanin" w:cs="IRNazanin"/>
          <w:lang w:bidi="fa-IR"/>
          <w:color w:val="111111"/>
          <w:sz w:val="28"/>
          <w:szCs w:val="28"/>
          <w:rtl/>
        </w:rPr>
        <w:t xml:space="preserve">روی حدیث الثقلین فی (اللمعات فی شرح المشکاة) حیث شرح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26" w:name="pg11317_233810"/>
    <w:bookmarkEnd w:id="326"/>
    <w:p>
      <w:pPr>
        <w:pStyle w:val="BookText"/>
      </w:pPr>
      <w:r>
        <w:rPr>
          <w:rFonts w:ascii="IRNazanin" w:hAnsi="IRNazanin" w:eastAsia="IRNazanin" w:cs="IRNazanin"/>
          <w:lang w:bidi="fa-IR"/>
          <w:color w:val="111111"/>
          <w:sz w:val="28"/>
          <w:szCs w:val="28"/>
          <w:rtl/>
        </w:rPr>
        <w:t xml:space="preserve">حدیث زید بن أرقم الذی رواه مسلم فی صحیحه، و حدیث جابر الذی رواه الترمذی فی صحیحه، الواردین فی (المشکاة) کما تقدم.</w:t>
      </w:r>
    </w:p>
    <w:p>
      <w:pPr>
        <w:pStyle w:val="BookText"/>
      </w:pPr>
      <w:r>
        <w:rPr>
          <w:rFonts w:ascii="IRNazanin" w:hAnsi="IRNazanin" w:eastAsia="IRNazanin" w:cs="IRNazanin"/>
          <w:lang w:bidi="fa-IR"/>
          <w:color w:val="111111"/>
          <w:sz w:val="28"/>
          <w:szCs w:val="28"/>
          <w:rtl/>
        </w:rPr>
        <w:t xml:space="preserve">و رواه أیضا فی کتابه (مدارج النبوة/ 520).</w:t>
      </w:r>
    </w:p>
    <w:p>
      <w:pPr>
        <w:pStyle w:val="Heading5"/>
      </w:pPr>
      <w:bookmarkStart w:id="1026" w:name="_Toc683"/>
      <w:r>
        <w:t>ترجمته:</w:t>
      </w:r>
      <w:bookmarkEnd w:id="1026"/>
    </w:p>
    <w:p>
      <w:pPr>
        <w:pStyle w:val="BookText"/>
      </w:pPr>
      <w:r>
        <w:rPr>
          <w:rFonts w:ascii="IRNazanin" w:hAnsi="IRNazanin" w:eastAsia="IRNazanin" w:cs="IRNazanin"/>
          <w:lang w:bidi="fa-IR"/>
          <w:color w:val="111111"/>
          <w:sz w:val="28"/>
          <w:szCs w:val="28"/>
          <w:rtl/>
        </w:rPr>
        <w:t xml:space="preserve">1- السید محمد البخاری فی (تذکرة الأبرار- مخطوط).</w:t>
      </w:r>
    </w:p>
    <w:p>
      <w:pPr>
        <w:pStyle w:val="BookText"/>
      </w:pPr>
      <w:r>
        <w:rPr>
          <w:rFonts w:ascii="IRNazanin" w:hAnsi="IRNazanin" w:eastAsia="IRNazanin" w:cs="IRNazanin"/>
          <w:lang w:bidi="fa-IR"/>
          <w:color w:val="111111"/>
          <w:sz w:val="28"/>
          <w:szCs w:val="28"/>
          <w:rtl/>
        </w:rPr>
        <w:t xml:space="preserve">2- و غلام علی آزاد فی (سبحة المرجان/ 52).</w:t>
      </w:r>
    </w:p>
    <w:p>
      <w:pPr>
        <w:pStyle w:val="BookText"/>
      </w:pPr>
      <w:r>
        <w:rPr>
          <w:rFonts w:ascii="IRNazanin" w:hAnsi="IRNazanin" w:eastAsia="IRNazanin" w:cs="IRNazanin"/>
          <w:lang w:bidi="fa-IR"/>
          <w:color w:val="111111"/>
          <w:sz w:val="28"/>
          <w:szCs w:val="28"/>
          <w:rtl/>
        </w:rPr>
        <w:t xml:space="preserve">3- و شاه نوازخان فی (مرآة آفتاب نما).</w:t>
      </w:r>
    </w:p>
    <w:p>
      <w:pPr>
        <w:pStyle w:val="BookText"/>
      </w:pPr>
      <w:r>
        <w:rPr>
          <w:rFonts w:ascii="IRNazanin" w:hAnsi="IRNazanin" w:eastAsia="IRNazanin" w:cs="IRNazanin"/>
          <w:lang w:bidi="fa-IR"/>
          <w:color w:val="111111"/>
          <w:sz w:val="28"/>
          <w:szCs w:val="28"/>
          <w:rtl/>
        </w:rPr>
        <w:t xml:space="preserve">4- و تاج الدین الدهان فی (کفایة المتطلع).</w:t>
      </w:r>
    </w:p>
    <w:p>
      <w:pPr>
        <w:pStyle w:val="BookText"/>
      </w:pPr>
      <w:r>
        <w:rPr>
          <w:rFonts w:ascii="IRNazanin" w:hAnsi="IRNazanin" w:eastAsia="IRNazanin" w:cs="IRNazanin"/>
          <w:lang w:bidi="fa-IR"/>
          <w:color w:val="111111"/>
          <w:sz w:val="28"/>
          <w:szCs w:val="28"/>
          <w:rtl/>
        </w:rPr>
        <w:t xml:space="preserve">5- و ولی اللّه الدهلوی (والد الدهلوی) فی (المقدمة السنیة).</w:t>
      </w:r>
    </w:p>
    <w:p>
      <w:pPr>
        <w:pStyle w:val="BookText"/>
      </w:pPr>
      <w:r>
        <w:rPr>
          <w:rFonts w:ascii="IRNazanin" w:hAnsi="IRNazanin" w:eastAsia="IRNazanin" w:cs="IRNazanin"/>
          <w:lang w:bidi="fa-IR"/>
          <w:color w:val="111111"/>
          <w:sz w:val="28"/>
          <w:szCs w:val="28"/>
          <w:rtl/>
        </w:rPr>
        <w:t xml:space="preserve">6- و القنوجی فی (اتحاف النبلاء)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4"/>
      </w:pPr>
      <w:bookmarkStart w:id="1027" w:name="_Toc684"/>
      <w:r>
        <w:t>(162) روایة شهاب الدین الخفاجی</w:t>
      </w:r>
      <w:bookmarkEnd w:id="1027"/>
    </w:p>
    <w:p>
      <w:pPr>
        <w:pStyle w:val="Heading5"/>
      </w:pPr>
      <w:bookmarkStart w:id="1028" w:name="_Toc685"/>
      <w:r>
        <w:t>اشارة</w:t>
      </w:r>
      <w:bookmarkEnd w:id="1028"/>
    </w:p>
    <w:p>
      <w:pPr>
        <w:pStyle w:val="BookText"/>
      </w:pPr>
      <w:r>
        <w:rPr>
          <w:rFonts w:ascii="IRNazanin" w:hAnsi="IRNazanin" w:eastAsia="IRNazanin" w:cs="IRNazanin"/>
          <w:lang w:bidi="fa-IR"/>
          <w:color w:val="111111"/>
          <w:sz w:val="28"/>
          <w:szCs w:val="28"/>
          <w:rtl/>
        </w:rPr>
        <w:t xml:space="preserve">روی حدیث الثقلین فی کتابه (نسیم الریاض) حیث شرح ما رواه القاضی عیاض من روایات حدیث الثقلین، فبعد أن شرح</w:t>
      </w:r>
    </w:p>
    <w:p>
      <w:pPr>
        <w:pStyle w:val="BookText"/>
      </w:pPr>
      <w:r>
        <w:rPr>
          <w:rFonts w:ascii="IRNazanin" w:hAnsi="IRNazanin" w:eastAsia="IRNazanin" w:cs="IRNazanin"/>
          <w:lang w:bidi="fa-IR"/>
          <w:color w:val="111111"/>
          <w:sz w:val="28"/>
          <w:szCs w:val="28"/>
          <w:rtl/>
        </w:rPr>
        <w:t xml:space="preserve">حدیث زید بن أرقم الذی أورده القاضی أضاف:</w:t>
      </w:r>
    </w:p>
    <w:p>
      <w:pPr>
        <w:pStyle w:val="BookText"/>
      </w:pPr>
      <w:r>
        <w:rPr>
          <w:rFonts w:ascii="IRNazanin" w:hAnsi="IRNazanin" w:eastAsia="IRNazanin" w:cs="IRNazanin"/>
          <w:lang w:bidi="fa-IR"/>
          <w:color w:val="111111"/>
          <w:sz w:val="28"/>
          <w:szCs w:val="28"/>
          <w:rtl/>
        </w:rPr>
        <w:t xml:space="preserve">«و هذا کما رواه مسلم فی فضائل آل البیت فی خطبة خطبها صلّی اللّه علیه و سلّم، و هو راجع من حجة الوداع فی آخر عمره قال فیها: أما بعد أیها الناس انما أنا بشر یوشک أن یأتی رسول ربی فأجیبه، و انّی تارک فیکم الثقلین کتاب اللّه فیه الهدی و النور فتمسکوا به، و أهل بیتی</w:t>
      </w:r>
    </w:p>
    <w:p>
      <w:pPr>
        <w:pStyle w:val="BookText"/>
      </w:pPr>
      <w:r>
        <w:rPr>
          <w:rFonts w:ascii="IRNazanin" w:hAnsi="IRNazanin" w:eastAsia="IRNazanin" w:cs="IRNazanin"/>
          <w:lang w:bidi="fa-IR"/>
          <w:color w:val="111111"/>
          <w:sz w:val="28"/>
          <w:szCs w:val="28"/>
          <w:rtl/>
        </w:rPr>
        <w:t xml:space="preserve">، و فیه ما ذکره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27" w:name="pg11317_233811"/>
    <w:bookmarkEnd w:id="327"/>
    <w:p>
      <w:pPr>
        <w:pStyle w:val="BookText"/>
      </w:pPr>
      <w:r>
        <w:rPr>
          <w:rFonts w:ascii="IRNazanin" w:hAnsi="IRNazanin" w:eastAsia="IRNazanin" w:cs="IRNazanin"/>
          <w:lang w:bidi="fa-IR"/>
          <w:color w:val="111111"/>
          <w:sz w:val="28"/>
          <w:szCs w:val="28"/>
          <w:rtl/>
        </w:rPr>
        <w:t xml:space="preserve">المصنف رحمه اللّه تعالی من تفسیره لأهل بیته بما ذکر …»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مرة أخری بلفظ آخر عن مسلم و وصفه بالصحة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بشرح قول القاضی: و أوصی بالثقلین بعده کتاب اللّه و عترته حیث قال: «و</w:t>
      </w:r>
    </w:p>
    <w:p>
      <w:pPr>
        <w:pStyle w:val="BookText"/>
      </w:pPr>
      <w:r>
        <w:rPr>
          <w:rFonts w:ascii="IRNazanin" w:hAnsi="IRNazanin" w:eastAsia="IRNazanin" w:cs="IRNazanin"/>
          <w:lang w:bidi="fa-IR"/>
          <w:color w:val="111111"/>
          <w:sz w:val="28"/>
          <w:szCs w:val="28"/>
          <w:rtl/>
        </w:rPr>
        <w:t xml:space="preserve">حدیث الوصیة رواه مسلم، و فیه انه صلّی اللّه علیه و سلّم خطبهم و قال: أیها الناس انما أنا بشر مثلکم یوشک أن یأتینی رسول ربی فأجیبه، و انی تارک فیکم الثقلین، أولهما کتاب اللّه فیه الهدی و النور فتمسکوا به. و حث علی ذلک، ثم قال: و أهل بیتی، أذکرکم اللّه فی أهل بیتی ثلاثا.</w:t>
      </w:r>
    </w:p>
    <w:p>
      <w:pPr>
        <w:pStyle w:val="BookText"/>
      </w:pPr>
      <w:r>
        <w:rPr>
          <w:rFonts w:ascii="IRNazanin" w:hAnsi="IRNazanin" w:eastAsia="IRNazanin" w:cs="IRNazanin"/>
          <w:lang w:bidi="fa-IR"/>
          <w:color w:val="111111"/>
          <w:sz w:val="28"/>
          <w:szCs w:val="28"/>
          <w:rtl/>
        </w:rPr>
        <w:t xml:space="preserve">و الکلام علیه مستوفی فی شروحه»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1029" w:name="_Toc686"/>
      <w:r>
        <w:t>ترجمته:</w:t>
      </w:r>
      <w:bookmarkEnd w:id="1029"/>
    </w:p>
    <w:p>
      <w:pPr>
        <w:pStyle w:val="BookText"/>
      </w:pPr>
      <w:r>
        <w:rPr>
          <w:rFonts w:ascii="IRNazanin" w:hAnsi="IRNazanin" w:eastAsia="IRNazanin" w:cs="IRNazanin"/>
          <w:lang w:bidi="fa-IR"/>
          <w:color w:val="111111"/>
          <w:sz w:val="28"/>
          <w:szCs w:val="28"/>
          <w:rtl/>
        </w:rPr>
        <w:t xml:space="preserve">و الخفاجی من أعیان علماء أهل السنة و مشاهیر أدبائهم، فقد ترجم له:</w:t>
      </w:r>
    </w:p>
    <w:p>
      <w:pPr>
        <w:pStyle w:val="BookText"/>
      </w:pPr>
      <w:r>
        <w:rPr>
          <w:rFonts w:ascii="IRNazanin" w:hAnsi="IRNazanin" w:eastAsia="IRNazanin" w:cs="IRNazanin"/>
          <w:lang w:bidi="fa-IR"/>
          <w:color w:val="111111"/>
          <w:sz w:val="28"/>
          <w:szCs w:val="28"/>
          <w:rtl/>
        </w:rPr>
        <w:t xml:space="preserve">1- المحبی: «الشیخ أحمد بن محمد بن عمر. قاضی القضاة الملقب بشهاب الدین الخفاجی المصری الحنفی صاحب التصانیف السائرة، و أحد أفراد الدنیا المجمع علی تفوقه و براعته، و کان فی عصره بدر سماء العلم، و نیر أفق النثر و النظم، رأس المؤلفین و رئیس المصنفین، سار ذکره سیر المثل، و طلعت أخباره طلوع الشهب فی الفلک. و کل من رأیناه أو سمعنا به ممن أدرک وقته معترفون له بالتفرد فی التقریر و التحریر و حسن الإنشاء، و لیس فیهم من یلحق شأوه و لا یدعی ذلک، مع أن فی الخلق من یدعی ما لیس فیه. و تآلیفه کثیرة ممتعة مقبولة، انتشرت فی البلاد و رزق فیها سعادة عظیمة، فان الناس اشتغلوا بها، و أشعاره و منشآته مسلمة لا مجال للخدش فیها.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انه فاق کل من تقدمه فی کل فضیلة، و أتعب من یجی‌ء بعده، مع ما خوله اللّه تعالی من السعة و کثرة الکتب و لطف الطبع و النکتة و النادرة. و قد ترجم نفسه فی آخر ریحانته من حین مبدئه …»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القنوجی: «الشیخ الفاضل و الأدیب الکامل شهاب الدین أحمد الخفاجی صاحب ریحانة الالباء و زهرة الحیاة الدنیا، حامل علم العلم و ناشره و جالب متاع الفضل و تاجره. کان ممن شرف الیه مسائلة الکمال رحالها، إذ ورث من سماء المعالی بدرها و هلالها، و حوی طارفها و تلیدها، و أرضع من در الفنون کهلها و ولیدها، و سفرت له فرائد العلوم رافعة النقب، و تزینت بمنظومه و منثوره صدور المجالس و الکتب، حرر لنفسه ترجمة فی کتابه الریحانة و قال ما ملخصه … و کان رحمه اللّه علامة فی العربیة و لسان العرب، و حاشیته علی تفسیر البیضاوی تدل علی علو علومه وسعة فضله و کمال ذکائه و غایة اطلاعه و نهایة تحقیقه، لم یقم فی الحنفیة مثله فی الزمان و لم یساوه فی فضائله و مناقبه انسان. ذکر له مدیر مطابع مصر ترجمة حافلة فی أول تلک الحاشیة و یا لها من ترجمة أنوارها فاشیة»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یدل علی عظمة الخفاجی و جلالته أنه أحد شیوخ مشایخ والد (الدهلوی) السبعة الذین یفتخر و یعتز باتصال سنده إلیهم، و ذلک لان الشیخ حسن العجیمی- و هو أحد السبعة المشار إلیهم- یروی شرح الشفاء للخفاجی، نص علی ذلک تاج الدین الدهان فی (کفایة المتطلع)- الذی جمع فیه مرویات العجیمی- قائلا: کتاب شرح الشفاء للعلامة شهاب الدین أحمد بن محمد الخفاجی رحمه اللّه تعالی، أخبر به إجازة عن مؤلفه العلامة أحمد بن محمد الخفاجی رحمه اللّه».</w:t>
      </w:r>
    </w:p>
    <w:p>
      <w:pPr>
        <w:pStyle w:val="BookText"/>
      </w:pPr>
      <w:r>
        <w:rPr>
          <w:rFonts w:ascii="IRNazanin" w:hAnsi="IRNazanin" w:eastAsia="IRNazanin" w:cs="IRNazanin"/>
          <w:lang w:bidi="fa-IR"/>
          <w:color w:val="111111"/>
          <w:sz w:val="28"/>
          <w:szCs w:val="28"/>
          <w:rtl/>
        </w:rPr>
        <w:t xml:space="preserve">4- و الخفاجی من مشایخ الشیخ عبد اللّه بن سالم البصری- و هو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أحد المشایخ السبعة المشار إلیهم- نص علی ذلک ولده سالم بن عبد اللّه فی (الامداد) الذی جمع فیه مشایخ والده، حیث قال: «و منهم الشیخ العلامة عیسی بن محمد بن أحمد الثعالبی الجعفری المالکی، فانه أخذ عنه أخذا بینا و اجازه بجمیع مرویاته و مسموعاته و إجازة عن جماعة. منهم بل أجلهم أبو الإرشاد نور الدین علی بن محمد بن أحمد بن عبد الرحمن الاجهوری، عن نور الدین علی بن أبی بکر العراقی، عن أبی الفضل الحافظ جلال الدین السیوطی بسنده المعلوم. و أخذ الشیخ عیسی المذکور عن قاضی القضاة شهاب الدین أحمد بن محمد بن خفاجة المصری الحنفی الشهیر بالخفاجی، عن البرهان ابراهیم بن أبی بکر العلقمی، عن أبی الفضل الحافظ السیوطی بسنده»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قال الشیخ أحمد النخلی- و هو أیضا أحد المشایخ السبعة المذکورین فی (رسالة أسانیده) عند ذکر مشایخ شیخه عیسی المغربی: «و من أجلهم قاضی القضاة شهاب الدین أحمد بن محمد بن خفاجة المصری الحنفی عن البرهان ابراهیم بن أبی بکر العلقمی عن أبی الفضل الحافظ الجلال السیوطی بسنده»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دلت العبارتان المتقدمتان علی أن الخفاجی من مشایخ الشیخ عیسی المغربی، فلیعلم أن الشیخ عیسی هذا هو أحد المشایخ السبعة المذکورین الذین مدحهم ولی اللّه (والد الدهلوی). و ذکر فی (رسالة الإرشاد الی مهمات الاسناد) فی بیان اتصال سند مشایخه السبعة الممدوحین الی الشیخ زین الدین زکریا الانصاری و الجلال السیوطی: «و أما الشیخ عیسی فروی عن جماعة منهم: أبو الإرشاد نور الدین علی بن محمد الاجهوری عن علی ابن أبی بکر العراقی عن الجلال السیوطی. و منهم شهاب الدین أحمد بن محمد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28" w:name="pg11317_233814"/>
    <w:bookmarkEnd w:id="328"/>
    <w:p>
      <w:pPr>
        <w:pStyle w:val="BookText"/>
      </w:pPr>
      <w:r>
        <w:rPr>
          <w:rFonts w:ascii="IRNazanin" w:hAnsi="IRNazanin" w:eastAsia="IRNazanin" w:cs="IRNazanin"/>
          <w:lang w:bidi="fa-IR"/>
          <w:color w:val="111111"/>
          <w:sz w:val="28"/>
          <w:szCs w:val="28"/>
          <w:rtl/>
        </w:rPr>
        <w:t xml:space="preserve">الشهیر بالخفاجی عن البرهان ابراهیم بن أبی بکر العلقمی عن الجلال السیوطی».</w:t>
      </w:r>
    </w:p>
    <w:p>
      <w:pPr>
        <w:pStyle w:val="BookText"/>
      </w:pPr>
      <w:r>
        <w:rPr>
          <w:rFonts w:ascii="IRNazanin" w:hAnsi="IRNazanin" w:eastAsia="IRNazanin" w:cs="IRNazanin"/>
          <w:lang w:bidi="fa-IR"/>
          <w:color w:val="111111"/>
          <w:sz w:val="28"/>
          <w:szCs w:val="28"/>
          <w:rtl/>
        </w:rPr>
        <w:t xml:space="preserve">و قال هناک أیضا فی ذکر شیوخ محمد بن محمد بن سلیمان الردانی، و هو أحد المشایخ السبعة: «و منهم أبو الإرشاد علی بن محمد الاجهوری، و قاضی القضاة أحمد بن محمد الخفاجی، کلاهما عن الشمس محمد بن أحمد الرملی عن الشیخ زکریا».</w:t>
      </w:r>
    </w:p>
    <w:p>
      <w:pPr>
        <w:pStyle w:val="BookText"/>
      </w:pPr>
      <w:r>
        <w:rPr>
          <w:rFonts w:ascii="IRNazanin" w:hAnsi="IRNazanin" w:eastAsia="IRNazanin" w:cs="IRNazanin"/>
          <w:lang w:bidi="fa-IR"/>
          <w:color w:val="111111"/>
          <w:sz w:val="28"/>
          <w:szCs w:val="28"/>
          <w:rtl/>
        </w:rPr>
        <w:t xml:space="preserve">7- و قال (الدهلوی) نفسه فی (رسالة أصول الحدیث): «سنن أبی داود عن شیخنا الشیخ أبی طاهر، عن الشیخ حسن العجیمی، عن الشیخ عیسی المغربی، عن الشیخ شهاب الدین أحمد بن محمد الخفاجی، عن بدر الدین حسن الکرخی- و هو مسند وقته- عن الحافظ أبی الفضل جلال الدین السیوطی- إلخ».</w:t>
      </w:r>
    </w:p>
    <w:p>
      <w:pPr>
        <w:pStyle w:val="BookText"/>
      </w:pPr>
      <w:r>
        <w:rPr>
          <w:rFonts w:ascii="IRNazanin" w:hAnsi="IRNazanin" w:eastAsia="IRNazanin" w:cs="IRNazanin"/>
          <w:lang w:bidi="fa-IR"/>
          <w:color w:val="111111"/>
          <w:sz w:val="28"/>
          <w:szCs w:val="28"/>
          <w:rtl/>
        </w:rPr>
        <w:t xml:space="preserve">و بهذا کله یتضح شأن الشهاب الخفاجی …</w:t>
      </w:r>
    </w:p>
    <w:p>
      <w:pPr>
        <w:pStyle w:val="Heading4"/>
      </w:pPr>
      <w:bookmarkStart w:id="1030" w:name="_Toc687"/>
      <w:r>
        <w:t>(163) روایة العزیزی البولاقی الشافعی</w:t>
      </w:r>
      <w:bookmarkEnd w:id="1030"/>
    </w:p>
    <w:p>
      <w:pPr>
        <w:pStyle w:val="Heading5"/>
      </w:pPr>
      <w:bookmarkStart w:id="1031" w:name="_Toc688"/>
      <w:r>
        <w:t>اشارة</w:t>
      </w:r>
      <w:bookmarkEnd w:id="1031"/>
    </w:p>
    <w:p>
      <w:pPr>
        <w:pStyle w:val="BookText"/>
      </w:pPr>
      <w:r>
        <w:rPr>
          <w:rFonts w:ascii="IRNazanin" w:hAnsi="IRNazanin" w:eastAsia="IRNazanin" w:cs="IRNazanin"/>
          <w:lang w:bidi="fa-IR"/>
          <w:color w:val="111111"/>
          <w:sz w:val="28"/>
          <w:szCs w:val="28"/>
          <w:rtl/>
        </w:rPr>
        <w:t xml:space="preserve">روی حدیث الثقلین، حیث شرح ما رواه الحافظ الجلال السیوطی فی (الجامع الصغیر من أحادیث البشیر النذیر)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5"/>
      </w:pPr>
      <w:bookmarkStart w:id="1032" w:name="_Toc689"/>
      <w:r>
        <w:t>ترجمته:</w:t>
      </w:r>
      <w:bookmarkEnd w:id="1032"/>
    </w:p>
    <w:p>
      <w:pPr>
        <w:pStyle w:val="BookText"/>
      </w:pPr>
      <w:r>
        <w:rPr>
          <w:rFonts w:ascii="IRNazanin" w:hAnsi="IRNazanin" w:eastAsia="IRNazanin" w:cs="IRNazanin"/>
          <w:lang w:bidi="fa-IR"/>
          <w:color w:val="111111"/>
          <w:sz w:val="28"/>
          <w:szCs w:val="28"/>
          <w:rtl/>
        </w:rPr>
        <w:t xml:space="preserve">ترجم له المحبی فی کتابه (خلاصة الأثر فی أعیان القرن الحادی عشر 3/ 201). و بمراجعته یظهر أن العزیزی هذا من أکابر أعلام محدثی أبناء السنة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29" w:name="pg11317_233815"/>
    <w:bookmarkEnd w:id="329"/>
    <w:p>
      <w:pPr>
        <w:pStyle w:val="Heading4"/>
      </w:pPr>
      <w:bookmarkStart w:id="1033" w:name="_Toc690"/>
      <w:r>
        <w:t>(164) روایة المقبلی الصنعانی</w:t>
      </w:r>
      <w:bookmarkEnd w:id="1033"/>
    </w:p>
    <w:p>
      <w:pPr>
        <w:pStyle w:val="Heading5"/>
      </w:pPr>
      <w:bookmarkStart w:id="1034" w:name="_Toc691"/>
      <w:r>
        <w:t>اشارة</w:t>
      </w:r>
      <w:bookmarkEnd w:id="1034"/>
    </w:p>
    <w:p>
      <w:pPr>
        <w:pStyle w:val="BookText"/>
      </w:pPr>
      <w:r>
        <w:rPr>
          <w:rFonts w:ascii="IRNazanin" w:hAnsi="IRNazanin" w:eastAsia="IRNazanin" w:cs="IRNazanin"/>
          <w:lang w:bidi="fa-IR"/>
          <w:color w:val="111111"/>
          <w:sz w:val="28"/>
          <w:szCs w:val="28"/>
          <w:rtl/>
        </w:rPr>
        <w:t xml:space="preserve">روی حدیث الثقلین فی [ملحقات الأبحاث المسددة] حیث قال:</w:t>
      </w:r>
    </w:p>
    <w:p>
      <w:pPr>
        <w:pStyle w:val="BookText"/>
      </w:pPr>
      <w:r>
        <w:rPr>
          <w:rFonts w:ascii="IRNazanin" w:hAnsi="IRNazanin" w:eastAsia="IRNazanin" w:cs="IRNazanin"/>
          <w:lang w:bidi="fa-IR"/>
          <w:color w:val="111111"/>
          <w:sz w:val="28"/>
          <w:szCs w:val="28"/>
          <w:rtl/>
        </w:rPr>
        <w:t xml:space="preserve">«و أعجب من ذلک کله ما ادعاه حثالة المتأخرین أنه انعقد الإجماع علی تحریم الخروج علی أهل الجور، یعنی: و أما وقت الحسین و أهل الحرة و نحوهم فلم یکن اجماع، فحین لم یشفهم سبهم أخرجوهم من أمة محمد صلّی اللّه علیه و سلّم، لان کان من صدق علیه أنه من أمة محمد (ص) فهو معتبر فی الإجماع عند من عقل معناه الشرعی، علی أن هؤلاء النوکی یصرحون أن معرفة الکتاب و السنة قد استحالت، فکیف یکون الإجماع من الجهال، ظلمات بعضها فوق بعض. انما أرادوا أن یجیبوه صلّی اللّه علیه و سلّم حین</w:t>
      </w:r>
    </w:p>
    <w:p>
      <w:pPr>
        <w:pStyle w:val="BookText"/>
      </w:pPr>
      <w:r>
        <w:rPr>
          <w:rFonts w:ascii="IRNazanin" w:hAnsi="IRNazanin" w:eastAsia="IRNazanin" w:cs="IRNazanin"/>
          <w:lang w:bidi="fa-IR"/>
          <w:color w:val="111111"/>
          <w:sz w:val="28"/>
          <w:szCs w:val="28"/>
          <w:rtl/>
        </w:rPr>
        <w:t xml:space="preserve">قال: «انّی تارک فیکم الثقلین ما ان تمسکتم بهما لن تضلوا من بعدی أبدا، ان اللطیف الخبیر نبأنی انهما لن یفترقا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و روایاته مع شواهده متواترة معنی، فأجاب هؤلاء نخلفک فیهما شر خلافة، من قدر علی السیف فیستقید، و من لم یقدر فبلسانه و قلبه، و من تأخر زمانه کتاریخنا تناول بعداوته الأولین و الآخرین، فکان أعمهم جنایة، و اللّه المستعان».</w:t>
      </w:r>
    </w:p>
    <w:p>
      <w:pPr>
        <w:pStyle w:val="Heading5"/>
      </w:pPr>
      <w:bookmarkStart w:id="1035" w:name="_Toc692"/>
      <w:r>
        <w:t>ترجمته:</w:t>
      </w:r>
      <w:bookmarkEnd w:id="1035"/>
    </w:p>
    <w:p>
      <w:pPr>
        <w:pStyle w:val="BookText"/>
      </w:pPr>
      <w:r>
        <w:rPr>
          <w:rFonts w:ascii="IRNazanin" w:hAnsi="IRNazanin" w:eastAsia="IRNazanin" w:cs="IRNazanin"/>
          <w:lang w:bidi="fa-IR"/>
          <w:color w:val="111111"/>
          <w:sz w:val="28"/>
          <w:szCs w:val="28"/>
          <w:rtl/>
        </w:rPr>
        <w:t xml:space="preserve">1- محمد بن اسماعیل الأمیر الیمانی فی (الروضة الندیة) و (ذیل الأبحاث المسددة).</w:t>
      </w:r>
    </w:p>
    <w:p>
      <w:pPr>
        <w:pStyle w:val="BookText"/>
      </w:pPr>
      <w:r>
        <w:rPr>
          <w:rFonts w:ascii="IRNazanin" w:hAnsi="IRNazanin" w:eastAsia="IRNazanin" w:cs="IRNazanin"/>
          <w:lang w:bidi="fa-IR"/>
          <w:color w:val="111111"/>
          <w:sz w:val="28"/>
          <w:szCs w:val="28"/>
          <w:rtl/>
        </w:rPr>
        <w:t xml:space="preserve">2- و الشوکانی فی (البدر الطالع 1/ 288) و (اتحاف الأکابر بإسناد الدفاتر 112).</w:t>
      </w:r>
    </w:p>
    <w:p>
      <w:pPr>
        <w:pStyle w:val="BookText"/>
      </w:pPr>
      <w:r>
        <w:rPr>
          <w:rFonts w:ascii="IRNazanin" w:hAnsi="IRNazanin" w:eastAsia="IRNazanin" w:cs="IRNazanin"/>
          <w:lang w:bidi="fa-IR"/>
          <w:color w:val="111111"/>
          <w:sz w:val="28"/>
          <w:szCs w:val="28"/>
          <w:rtl/>
        </w:rPr>
        <w:t xml:space="preserve">3- و عبد الحق بن فضل اللّه الهندی ثم المکی فی (النکت اللطیفة).</w:t>
      </w:r>
    </w:p>
    <w:p>
      <w:pPr>
        <w:pStyle w:val="BookText"/>
      </w:pPr>
      <w:r>
        <w:rPr>
          <w:rFonts w:ascii="IRNazanin" w:hAnsi="IRNazanin" w:eastAsia="IRNazanin" w:cs="IRNazanin"/>
          <w:lang w:bidi="fa-IR"/>
          <w:color w:val="111111"/>
          <w:sz w:val="28"/>
          <w:szCs w:val="28"/>
          <w:rtl/>
        </w:rPr>
        <w:t xml:space="preserve">4- و القنوجی فی (التاج المکلل/ 376).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0" w:name="pg11317_233816"/>
    <w:bookmarkEnd w:id="330"/>
    <w:p>
      <w:pPr>
        <w:pStyle w:val="Heading4"/>
      </w:pPr>
      <w:bookmarkStart w:id="1036" w:name="_Toc693"/>
      <w:r>
        <w:t>(165) اثبات أحمد أفندی الشهیر بالمنجم باشی</w:t>
      </w:r>
      <w:bookmarkEnd w:id="1036"/>
    </w:p>
    <w:p>
      <w:pPr>
        <w:pStyle w:val="Heading5"/>
      </w:pPr>
      <w:bookmarkStart w:id="1037" w:name="_Toc694"/>
      <w:r>
        <w:t>اشارة</w:t>
      </w:r>
      <w:bookmarkEnd w:id="1037"/>
    </w:p>
    <w:p>
      <w:pPr>
        <w:pStyle w:val="BookText"/>
      </w:pPr>
      <w:r>
        <w:rPr>
          <w:rFonts w:ascii="IRNazanin" w:hAnsi="IRNazanin" w:eastAsia="IRNazanin" w:cs="IRNazanin"/>
          <w:lang w:bidi="fa-IR"/>
          <w:color w:val="111111"/>
          <w:sz w:val="28"/>
          <w:szCs w:val="28"/>
          <w:rtl/>
        </w:rPr>
        <w:t xml:space="preserve">هو ممن أثبت حدیث الثقلین فقد قال رضی الدین الحسینی بترجمته ما نصه:</w:t>
      </w:r>
    </w:p>
    <w:p>
      <w:pPr>
        <w:pStyle w:val="BookText"/>
      </w:pPr>
      <w:r>
        <w:rPr>
          <w:rFonts w:ascii="IRNazanin" w:hAnsi="IRNazanin" w:eastAsia="IRNazanin" w:cs="IRNazanin"/>
          <w:lang w:bidi="fa-IR"/>
          <w:color w:val="111111"/>
          <w:sz w:val="28"/>
          <w:szCs w:val="28"/>
          <w:rtl/>
        </w:rPr>
        <w:t xml:space="preserve">«قلت: و قد رأیت له رحمه اللّه تعلیقة علی الحدیث الشریف، و هو</w:t>
      </w:r>
    </w:p>
    <w:p>
      <w:pPr>
        <w:pStyle w:val="BookText"/>
      </w:pPr>
      <w:r>
        <w:rPr>
          <w:rFonts w:ascii="IRNazanin" w:hAnsi="IRNazanin" w:eastAsia="IRNazanin" w:cs="IRNazanin"/>
          <w:lang w:bidi="fa-IR"/>
          <w:color w:val="111111"/>
          <w:sz w:val="28"/>
          <w:szCs w:val="28"/>
          <w:rtl/>
        </w:rPr>
        <w:t xml:space="preserve">قوله صلّی اللّه علیه و سلّم: انّی تارک فیکم خلیفتین کتاب اللّه تعالی حبل ممدود بین السماء و الأرض و عترتی أهل بیتی، ما ان تمسکتم بهما لن تضلوا، و انهما لن یفترقا حتی یردا علی الحوض- الحدیث. و فی بعض الروایات زیادة: فاعرفوا کیف تخلفونی فیهما.</w:t>
      </w:r>
    </w:p>
    <w:p>
      <w:pPr>
        <w:pStyle w:val="BookText"/>
      </w:pPr>
      <w:r>
        <w:rPr>
          <w:rFonts w:ascii="IRNazanin" w:hAnsi="IRNazanin" w:eastAsia="IRNazanin" w:cs="IRNazanin"/>
          <w:lang w:bidi="fa-IR"/>
          <w:color w:val="111111"/>
          <w:sz w:val="28"/>
          <w:szCs w:val="28"/>
          <w:rtl/>
        </w:rPr>
        <w:t xml:space="preserve">قال رحمه اللّه تعالی: و قد نقلها سیدی الوالد دام فضله و من خطه رحمه اللّه نقلت: لا یخفی ان فی هذا الحدیث الشریف مواضع ینبغی للناظر المتبصر أن یقف علی ما فیها من النکات و المزایا- إلخ»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5"/>
      </w:pPr>
      <w:bookmarkStart w:id="1038" w:name="_Toc695"/>
      <w:r>
        <w:t>ترجمته:</w:t>
      </w:r>
      <w:bookmarkEnd w:id="1038"/>
    </w:p>
    <w:p>
      <w:pPr>
        <w:pStyle w:val="BookText"/>
      </w:pPr>
      <w:r>
        <w:rPr>
          <w:rFonts w:ascii="IRNazanin" w:hAnsi="IRNazanin" w:eastAsia="IRNazanin" w:cs="IRNazanin"/>
          <w:lang w:bidi="fa-IR"/>
          <w:color w:val="111111"/>
          <w:sz w:val="28"/>
          <w:szCs w:val="28"/>
          <w:rtl/>
        </w:rPr>
        <w:t xml:space="preserve">و قد ذکر رضی الدین الحسینی بترجمته: «و فی سنة ثلاث عشرة و مائة و ألف توفی رئیس المحققین و سلطان المدققین العالم العلامة و الفاضل الفهامة أحمد أفندی الشهیر بالمنجم باشی، قاله صاحب لسان الزمان، و کان هذا الرجل أعجوبة من عجائب الدهر و فریدة من فرائد العصر، و هو من الأروام، جد و اجتهد فی طلب العلم. و قرأ علی یحیی منقاری زاده و غیره من أکابر العلماء و صارت له ید طولی فی علم المعقول و المحکیات و الطب، و أما الفلک و التنجیم فکان فرید دهره و وحید عصره، و کذلک کانت له الید الطولی فی علم العربیة مثل النحو و الصرف و المعانی و البیان، و اتساع فی الأدب و معرفة اشعار العرب و تبحر فی علم التاریخ و أخبار الأمم السالفة، و اختص بصحبة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1" w:name="pg11317_233817"/>
    <w:bookmarkEnd w:id="331"/>
    <w:p>
      <w:pPr>
        <w:pStyle w:val="BookText"/>
      </w:pPr>
      <w:r>
        <w:rPr>
          <w:rFonts w:ascii="IRNazanin" w:hAnsi="IRNazanin" w:eastAsia="IRNazanin" w:cs="IRNazanin"/>
          <w:lang w:bidi="fa-IR"/>
          <w:color w:val="111111"/>
          <w:sz w:val="28"/>
          <w:szCs w:val="28"/>
          <w:rtl/>
        </w:rPr>
        <w:t xml:space="preserve">السلطان محمد خان بن ابراهیم خان، و لازمه نحوا من عشرین سنة، و کان من خواص جلسائه و ندمائه محترما لدیه و مقبولا عنده- الی أن قال:</w:t>
      </w:r>
    </w:p>
    <w:p>
      <w:pPr>
        <w:pStyle w:val="BookText"/>
      </w:pPr>
      <w:r>
        <w:rPr>
          <w:rFonts w:ascii="IRNazanin" w:hAnsi="IRNazanin" w:eastAsia="IRNazanin" w:cs="IRNazanin"/>
          <w:lang w:bidi="fa-IR"/>
          <w:color w:val="111111"/>
          <w:sz w:val="28"/>
          <w:szCs w:val="28"/>
          <w:rtl/>
        </w:rPr>
        <w:t xml:space="preserve">و کان خفیف الروح، لطیف الشمائل، کثیر التواضع، حج فی أیام السلطان محمد، و هو فی رئاسة، و رجع الی اسطنبول ثم عاد مرة ثانیة و أقام بالمدینة المنورة، فأخذ عنه جماعة من أهلها و انتفعوا به، ثم الی مکة شرفها اللّه، فصحبته و جالسته و قرأت علیه بعض الکتب و انتفعت به، و له حواشی کثیرة نفیسة علی علم المعقول و العربیة و غیر ذلک- انتهی ملخصا من لسان الزمان»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4"/>
      </w:pPr>
      <w:bookmarkStart w:id="1039" w:name="_Toc696"/>
      <w:r>
        <w:t>(166) روایة الزرقانی الأزهری المالکی</w:t>
      </w:r>
      <w:bookmarkEnd w:id="1039"/>
    </w:p>
    <w:p>
      <w:pPr>
        <w:pStyle w:val="Heading5"/>
      </w:pPr>
      <w:bookmarkStart w:id="1040" w:name="_Toc697"/>
      <w:r>
        <w:t>اشارة</w:t>
      </w:r>
      <w:bookmarkEnd w:id="1040"/>
    </w:p>
    <w:p>
      <w:pPr>
        <w:pStyle w:val="BookText"/>
      </w:pPr>
      <w:r>
        <w:rPr>
          <w:rFonts w:ascii="IRNazanin" w:hAnsi="IRNazanin" w:eastAsia="IRNazanin" w:cs="IRNazanin"/>
          <w:lang w:bidi="fa-IR"/>
          <w:color w:val="111111"/>
          <w:sz w:val="28"/>
          <w:szCs w:val="28"/>
          <w:rtl/>
        </w:rPr>
        <w:t xml:space="preserve">روی حدیث الثقلین حیث شرح الأحادیث التی رواها الشهاب القسطلانی فی (المواهب اللدنیة) کما تقدم، و أضاف علیه أحادیث من مسلم و الترمذی و غیرهما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1041" w:name="_Toc698"/>
      <w:r>
        <w:t>ترجمته:</w:t>
      </w:r>
      <w:bookmarkEnd w:id="1041"/>
    </w:p>
    <w:p>
      <w:pPr>
        <w:pStyle w:val="BookText"/>
      </w:pPr>
      <w:r>
        <w:rPr>
          <w:rFonts w:ascii="IRNazanin" w:hAnsi="IRNazanin" w:eastAsia="IRNazanin" w:cs="IRNazanin"/>
          <w:lang w:bidi="fa-IR"/>
          <w:color w:val="111111"/>
          <w:sz w:val="28"/>
          <w:szCs w:val="28"/>
          <w:rtl/>
        </w:rPr>
        <w:t xml:space="preserve">1- محمد خلیل المرادی فی (سلک الدرر فی أعیان القرن الحادی عشر 4/ 32).</w:t>
      </w:r>
    </w:p>
    <w:p>
      <w:pPr>
        <w:pStyle w:val="BookText"/>
      </w:pPr>
      <w:r>
        <w:rPr>
          <w:rFonts w:ascii="IRNazanin" w:hAnsi="IRNazanin" w:eastAsia="IRNazanin" w:cs="IRNazanin"/>
          <w:lang w:bidi="fa-IR"/>
          <w:color w:val="111111"/>
          <w:sz w:val="28"/>
          <w:szCs w:val="28"/>
          <w:rtl/>
        </w:rPr>
        <w:t xml:space="preserve">2- و الشرقاوی فی (التحفة البهیة فی الطبقات الشافعیة).</w:t>
      </w:r>
    </w:p>
    <w:p>
      <w:pPr>
        <w:pStyle w:val="BookText"/>
      </w:pPr>
      <w:r>
        <w:rPr>
          <w:rFonts w:ascii="IRNazanin" w:hAnsi="IRNazanin" w:eastAsia="IRNazanin" w:cs="IRNazanin"/>
          <w:lang w:bidi="fa-IR"/>
          <w:color w:val="111111"/>
          <w:sz w:val="28"/>
          <w:szCs w:val="28"/>
          <w:rtl/>
        </w:rPr>
        <w:t xml:space="preserve">3- و محمد بن محمد الأزهری فی (رسالة الأسانید).</w:t>
      </w:r>
    </w:p>
    <w:p>
      <w:pPr>
        <w:pStyle w:val="BookText"/>
      </w:pPr>
      <w:r>
        <w:rPr>
          <w:rFonts w:ascii="IRNazanin" w:hAnsi="IRNazanin" w:eastAsia="IRNazanin" w:cs="IRNazanin"/>
          <w:lang w:bidi="fa-IR"/>
          <w:color w:val="111111"/>
          <w:sz w:val="28"/>
          <w:szCs w:val="28"/>
          <w:rtl/>
        </w:rPr>
        <w:t xml:space="preserve">4- و زینی دحلان فی (السیرة) حیث ینقل عنه.</w:t>
      </w:r>
    </w:p>
    <w:p>
      <w:pPr>
        <w:pStyle w:val="BookText"/>
      </w:pPr>
      <w:r>
        <w:rPr>
          <w:rFonts w:ascii="IRNazanin" w:hAnsi="IRNazanin" w:eastAsia="IRNazanin" w:cs="IRNazanin"/>
          <w:lang w:bidi="fa-IR"/>
          <w:color w:val="111111"/>
          <w:sz w:val="28"/>
          <w:szCs w:val="28"/>
          <w:rtl/>
        </w:rPr>
        <w:t xml:space="preserve">5- و الکاتب الچلبی فی (کشف الظنون) حیث ذکر کتبه (1897).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32" w:name="pg11317_233818"/>
    <w:bookmarkEnd w:id="332"/>
    <w:p>
      <w:pPr>
        <w:pStyle w:val="Heading4"/>
      </w:pPr>
      <w:bookmarkStart w:id="1042" w:name="_Toc699"/>
      <w:r>
        <w:t>(167) روایة حسام الدین السهارنبوری</w:t>
      </w:r>
      <w:bookmarkEnd w:id="1042"/>
    </w:p>
    <w:p>
      <w:pPr>
        <w:pStyle w:val="BookText"/>
      </w:pPr>
      <w:r>
        <w:rPr>
          <w:rFonts w:ascii="IRNazanin" w:hAnsi="IRNazanin" w:eastAsia="IRNazanin" w:cs="IRNazanin"/>
          <w:lang w:bidi="fa-IR"/>
          <w:color w:val="111111"/>
          <w:sz w:val="28"/>
          <w:szCs w:val="28"/>
          <w:rtl/>
        </w:rPr>
        <w:t xml:space="preserve">روی حدیث الثقلین فی مواضع من (مرافض الروافض)، فرواه عن مسلم عن زید بن أرقم ضمن الأحادیث التی رواها فی مناقب أهل البیت.</w:t>
      </w:r>
    </w:p>
    <w:p>
      <w:pPr>
        <w:pStyle w:val="BookText"/>
      </w:pPr>
      <w:r>
        <w:rPr>
          <w:rFonts w:ascii="IRNazanin" w:hAnsi="IRNazanin" w:eastAsia="IRNazanin" w:cs="IRNazanin"/>
          <w:lang w:bidi="fa-IR"/>
          <w:color w:val="111111"/>
          <w:sz w:val="28"/>
          <w:szCs w:val="28"/>
          <w:rtl/>
        </w:rPr>
        <w:t xml:space="preserve">و روی حدیثه هناک أیضا عن الترمذی.</w:t>
      </w:r>
    </w:p>
    <w:p>
      <w:pPr>
        <w:pStyle w:val="BookText"/>
      </w:pPr>
      <w:r>
        <w:rPr>
          <w:rFonts w:ascii="IRNazanin" w:hAnsi="IRNazanin" w:eastAsia="IRNazanin" w:cs="IRNazanin"/>
          <w:lang w:bidi="fa-IR"/>
          <w:color w:val="111111"/>
          <w:sz w:val="28"/>
          <w:szCs w:val="28"/>
          <w:rtl/>
        </w:rPr>
        <w:t xml:space="preserve">و هکذا روی حدیث جابر عن الترمذی.</w:t>
      </w:r>
    </w:p>
    <w:p>
      <w:pPr>
        <w:pStyle w:val="BookText"/>
      </w:pPr>
      <w:r>
        <w:rPr>
          <w:rFonts w:ascii="IRNazanin" w:hAnsi="IRNazanin" w:eastAsia="IRNazanin" w:cs="IRNazanin"/>
          <w:lang w:bidi="fa-IR"/>
          <w:color w:val="111111"/>
          <w:sz w:val="28"/>
          <w:szCs w:val="28"/>
          <w:rtl/>
        </w:rPr>
        <w:t xml:space="preserve">و رواه عند الجواب عن حدیث الغدیر عن الطبرانی و غیره بسند صحیح کما صرح بذلک.</w:t>
      </w:r>
    </w:p>
    <w:p>
      <w:pPr>
        <w:pStyle w:val="Heading4"/>
      </w:pPr>
      <w:bookmarkStart w:id="1043" w:name="_Toc700"/>
      <w:r>
        <w:t>(168) روایة محمد بن معتمد خان البدخشی</w:t>
      </w:r>
      <w:bookmarkEnd w:id="1043"/>
    </w:p>
    <w:p>
      <w:pPr>
        <w:pStyle w:val="Heading5"/>
      </w:pPr>
      <w:bookmarkStart w:id="1044" w:name="_Toc701"/>
      <w:r>
        <w:t>اشارة</w:t>
      </w:r>
      <w:bookmarkEnd w:id="1044"/>
    </w:p>
    <w:p>
      <w:pPr>
        <w:pStyle w:val="BookText"/>
      </w:pPr>
      <w:r>
        <w:rPr>
          <w:rFonts w:ascii="IRNazanin" w:hAnsi="IRNazanin" w:eastAsia="IRNazanin" w:cs="IRNazanin"/>
          <w:lang w:bidi="fa-IR"/>
          <w:color w:val="111111"/>
          <w:sz w:val="28"/>
          <w:szCs w:val="28"/>
          <w:rtl/>
        </w:rPr>
        <w:t xml:space="preserve">روی حدیث الثقلین عن مسلم و الترمذی و الطبرانی و الحاکم و عبد ابن حمید و ابن الأنباری و البارودی و الحکیم الترمذی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(نزل الأبرار) عن مسلم عن زید بن أرقم، و عن الحکیم الترمذی و الطبرانی عن أبی الطفیل عن حذیفة بن أسید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5"/>
      </w:pPr>
      <w:bookmarkStart w:id="1045" w:name="_Toc702"/>
      <w:r>
        <w:t>ترجمته:</w:t>
      </w:r>
      <w:bookmarkEnd w:id="1045"/>
    </w:p>
    <w:p>
      <w:pPr>
        <w:pStyle w:val="BookText"/>
      </w:pPr>
      <w:r>
        <w:rPr>
          <w:rFonts w:ascii="IRNazanin" w:hAnsi="IRNazanin" w:eastAsia="IRNazanin" w:cs="IRNazanin"/>
          <w:lang w:bidi="fa-IR"/>
          <w:color w:val="111111"/>
          <w:sz w:val="28"/>
          <w:szCs w:val="28"/>
          <w:rtl/>
        </w:rPr>
        <w:t xml:space="preserve">ترجم له جماعة من العلماء، و قد ذکرنا ترجمته عنهم بالتفصیل فی مجلد (حدیث الغدیر)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33" w:name="pg11317_233819"/>
    <w:bookmarkEnd w:id="333"/>
    <w:p>
      <w:pPr>
        <w:pStyle w:val="Heading4"/>
      </w:pPr>
      <w:bookmarkStart w:id="1046" w:name="_Toc703"/>
      <w:r>
        <w:t>(169) روایة رضی الدین الشامی الشافعی</w:t>
      </w:r>
      <w:bookmarkEnd w:id="1046"/>
    </w:p>
    <w:p>
      <w:pPr>
        <w:pStyle w:val="BookText"/>
      </w:pPr>
      <w:r>
        <w:rPr>
          <w:rFonts w:ascii="IRNazanin" w:hAnsi="IRNazanin" w:eastAsia="IRNazanin" w:cs="IRNazanin"/>
          <w:lang w:bidi="fa-IR"/>
          <w:color w:val="111111"/>
          <w:sz w:val="28"/>
          <w:szCs w:val="28"/>
          <w:rtl/>
        </w:rPr>
        <w:t xml:space="preserve">روی حدیث الثقلین فی کتابه (تنضید العقود السنیة بتمهید الدولة الحسینیة) کما تقدم آنفا.</w:t>
      </w:r>
    </w:p>
    <w:p>
      <w:pPr>
        <w:pStyle w:val="Heading4"/>
      </w:pPr>
      <w:bookmarkStart w:id="1047" w:name="_Toc704"/>
      <w:r>
        <w:t>(170) روایة محمد صدر عالم</w:t>
      </w:r>
      <w:bookmarkEnd w:id="1047"/>
    </w:p>
    <w:p>
      <w:pPr>
        <w:pStyle w:val="Heading5"/>
      </w:pPr>
      <w:bookmarkStart w:id="1048" w:name="_Toc705"/>
      <w:r>
        <w:t>اشارة</w:t>
      </w:r>
      <w:bookmarkEnd w:id="1048"/>
    </w:p>
    <w:p>
      <w:pPr>
        <w:pStyle w:val="BookText"/>
      </w:pPr>
      <w:r>
        <w:rPr>
          <w:rFonts w:ascii="IRNazanin" w:hAnsi="IRNazanin" w:eastAsia="IRNazanin" w:cs="IRNazanin"/>
          <w:lang w:bidi="fa-IR"/>
          <w:color w:val="111111"/>
          <w:sz w:val="28"/>
          <w:szCs w:val="28"/>
          <w:rtl/>
        </w:rPr>
        <w:t xml:space="preserve">روی حدیث الثقلین فی سیاق طرق حدیث الغدیر، عن الطبرانی و الحاکم عن أبی الطفیل عن زید بن أرقم. و عن الحکیم الترمذی و الطبرانی- بسند صحیح- عن أبی الطفیل عن حذیفة بن أسید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5"/>
      </w:pPr>
      <w:bookmarkStart w:id="1049" w:name="_Toc706"/>
      <w:r>
        <w:t>ترجمته:</w:t>
      </w:r>
      <w:bookmarkEnd w:id="1049"/>
    </w:p>
    <w:p>
      <w:pPr>
        <w:pStyle w:val="BookText"/>
      </w:pPr>
      <w:r>
        <w:rPr>
          <w:rFonts w:ascii="IRNazanin" w:hAnsi="IRNazanin" w:eastAsia="IRNazanin" w:cs="IRNazanin"/>
          <w:lang w:bidi="fa-IR"/>
          <w:color w:val="111111"/>
          <w:sz w:val="28"/>
          <w:szCs w:val="28"/>
          <w:rtl/>
        </w:rPr>
        <w:t xml:space="preserve">ترجم له ولی اللّه الدهلوی (والد الدهلوی) فی کتابه (التفهیمات الالهیة). و قد ذکرنا ترجمته فی بعض المجلدات بالتفصیل.</w:t>
      </w:r>
    </w:p>
    <w:p>
      <w:pPr>
        <w:pStyle w:val="Heading4"/>
      </w:pPr>
      <w:bookmarkStart w:id="1050" w:name="_Toc707"/>
      <w:r>
        <w:t>(171) روایة ولی اللّه والد (الدهلوی)</w:t>
      </w:r>
      <w:bookmarkEnd w:id="1050"/>
    </w:p>
    <w:p>
      <w:pPr>
        <w:pStyle w:val="Heading5"/>
      </w:pPr>
      <w:bookmarkStart w:id="1051" w:name="_Toc708"/>
      <w:r>
        <w:t>اشارة</w:t>
      </w:r>
      <w:bookmarkEnd w:id="1051"/>
    </w:p>
    <w:p>
      <w:pPr>
        <w:pStyle w:val="BookText"/>
      </w:pPr>
      <w:r>
        <w:rPr>
          <w:rFonts w:ascii="IRNazanin" w:hAnsi="IRNazanin" w:eastAsia="IRNazanin" w:cs="IRNazanin"/>
          <w:lang w:bidi="fa-IR"/>
          <w:color w:val="111111"/>
          <w:sz w:val="28"/>
          <w:szCs w:val="28"/>
          <w:rtl/>
        </w:rPr>
        <w:t xml:space="preserve">روی حدیث الثقلین عن مسلم و الحاکم و أبی عمرو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الآخر عن مسلم و الترمذی … </w:t>
      </w:r>
      <w:r>
        <w:rPr>
          <w:rStyle w:val="FootnoteReference"/>
        </w:rPr>
        <w:footnoteReference w:id="715"/>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4" w:name="pg11317_233820"/>
    <w:bookmarkEnd w:id="334"/>
    <w:p>
      <w:pPr>
        <w:pStyle w:val="Heading5"/>
      </w:pPr>
      <w:bookmarkStart w:id="1052" w:name="_Toc709"/>
      <w:r>
        <w:t>ترجمته:</w:t>
      </w:r>
      <w:bookmarkEnd w:id="1052"/>
    </w:p>
    <w:p>
      <w:pPr>
        <w:pStyle w:val="BookText"/>
      </w:pPr>
      <w:r>
        <w:rPr>
          <w:rFonts w:ascii="IRNazanin" w:hAnsi="IRNazanin" w:eastAsia="IRNazanin" w:cs="IRNazanin"/>
          <w:lang w:bidi="fa-IR"/>
          <w:color w:val="111111"/>
          <w:sz w:val="28"/>
          <w:szCs w:val="28"/>
          <w:rtl/>
        </w:rPr>
        <w:t xml:space="preserve">1- ولی اللّه نفسه فی (الجزء اللطیف) و (التفهیمات الالهیة) و (الفوز الکبیر).</w:t>
      </w:r>
    </w:p>
    <w:p>
      <w:pPr>
        <w:pStyle w:val="BookText"/>
      </w:pPr>
      <w:r>
        <w:rPr>
          <w:rFonts w:ascii="IRNazanin" w:hAnsi="IRNazanin" w:eastAsia="IRNazanin" w:cs="IRNazanin"/>
          <w:lang w:bidi="fa-IR"/>
          <w:color w:val="111111"/>
          <w:sz w:val="28"/>
          <w:szCs w:val="28"/>
          <w:rtl/>
        </w:rPr>
        <w:t xml:space="preserve">2- و محمد أمین بن محمد معین السندی فی (دراسات اللبیب فی الاسوة الحسنة بالحبیب).</w:t>
      </w:r>
    </w:p>
    <w:p>
      <w:pPr>
        <w:pStyle w:val="BookText"/>
      </w:pPr>
      <w:r>
        <w:rPr>
          <w:rFonts w:ascii="IRNazanin" w:hAnsi="IRNazanin" w:eastAsia="IRNazanin" w:cs="IRNazanin"/>
          <w:lang w:bidi="fa-IR"/>
          <w:color w:val="111111"/>
          <w:sz w:val="28"/>
          <w:szCs w:val="28"/>
          <w:rtl/>
        </w:rPr>
        <w:t xml:space="preserve">3- و ارتضاء العمری فی (مدارج الاسناد).</w:t>
      </w:r>
    </w:p>
    <w:p>
      <w:pPr>
        <w:pStyle w:val="BookText"/>
      </w:pPr>
      <w:r>
        <w:rPr>
          <w:rFonts w:ascii="IRNazanin" w:hAnsi="IRNazanin" w:eastAsia="IRNazanin" w:cs="IRNazanin"/>
          <w:lang w:bidi="fa-IR"/>
          <w:color w:val="111111"/>
          <w:sz w:val="28"/>
          <w:szCs w:val="28"/>
          <w:rtl/>
        </w:rPr>
        <w:t xml:space="preserve">4- و رشید الدین خان فی (غرة الراشدین) و (إیضاح لطافة المقال).</w:t>
      </w:r>
    </w:p>
    <w:p>
      <w:pPr>
        <w:pStyle w:val="BookText"/>
      </w:pPr>
      <w:r>
        <w:rPr>
          <w:rFonts w:ascii="IRNazanin" w:hAnsi="IRNazanin" w:eastAsia="IRNazanin" w:cs="IRNazanin"/>
          <w:lang w:bidi="fa-IR"/>
          <w:color w:val="111111"/>
          <w:sz w:val="28"/>
          <w:szCs w:val="28"/>
          <w:rtl/>
        </w:rPr>
        <w:t xml:space="preserve">5- و القنوجی فی (أبجد العلوم) و (اتحاف النبلاء).</w:t>
      </w:r>
    </w:p>
    <w:p>
      <w:pPr>
        <w:pStyle w:val="BookText"/>
      </w:pPr>
      <w:r>
        <w:rPr>
          <w:rFonts w:ascii="IRNazanin" w:hAnsi="IRNazanin" w:eastAsia="IRNazanin" w:cs="IRNazanin"/>
          <w:lang w:bidi="fa-IR"/>
          <w:color w:val="111111"/>
          <w:sz w:val="28"/>
          <w:szCs w:val="28"/>
          <w:rtl/>
        </w:rPr>
        <w:t xml:space="preserve">6- و ولده (الدهلوی)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4"/>
      </w:pPr>
      <w:bookmarkStart w:id="1053" w:name="_Toc710"/>
      <w:r>
        <w:t>(172) روایة محمد معین بن محمد أمین السندی</w:t>
      </w:r>
      <w:bookmarkEnd w:id="1053"/>
    </w:p>
    <w:p>
      <w:pPr>
        <w:pStyle w:val="BookText"/>
      </w:pPr>
      <w:r>
        <w:rPr>
          <w:rFonts w:ascii="IRNazanin" w:hAnsi="IRNazanin" w:eastAsia="IRNazanin" w:cs="IRNazanin"/>
          <w:lang w:bidi="fa-IR"/>
          <w:color w:val="111111"/>
          <w:sz w:val="28"/>
          <w:szCs w:val="28"/>
          <w:rtl/>
        </w:rPr>
        <w:t xml:space="preserve">روی حدیث الثقلین فی (دراسات اللبیب فی الاسوة الحسنة بالحبیب) کما سیأتی ان شاء اللّه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4"/>
      </w:pPr>
      <w:bookmarkStart w:id="1054" w:name="_Toc711"/>
      <w:r>
        <w:t>(173) روایة محمد بن اسماعیل الأمیر</w:t>
      </w:r>
      <w:bookmarkEnd w:id="1054"/>
    </w:p>
    <w:p>
      <w:pPr>
        <w:pStyle w:val="Heading5"/>
      </w:pPr>
      <w:bookmarkStart w:id="1055" w:name="_Toc712"/>
      <w:r>
        <w:t>اشارة</w:t>
      </w:r>
      <w:bookmarkEnd w:id="1055"/>
    </w:p>
    <w:p>
      <w:pPr>
        <w:pStyle w:val="BookText"/>
      </w:pPr>
      <w:r>
        <w:rPr>
          <w:rFonts w:ascii="IRNazanin" w:hAnsi="IRNazanin" w:eastAsia="IRNazanin" w:cs="IRNazanin"/>
          <w:lang w:bidi="fa-IR"/>
          <w:color w:val="111111"/>
          <w:sz w:val="28"/>
          <w:szCs w:val="28"/>
          <w:rtl/>
        </w:rPr>
        <w:t xml:space="preserve">روی حدیث الثقلین فی (الروضة الندیة فی شرح التحفة العلویة) بشرح البیت التالی:</w:t>
      </w:r>
    </w:p>
    <w:p>
      <w:pPr>
        <w:pStyle w:val="BookText"/>
      </w:pPr>
      <w:r>
        <w:rPr>
          <w:rFonts w:ascii="IRNazanin" w:hAnsi="IRNazanin" w:eastAsia="IRNazanin" w:cs="IRNazanin"/>
          <w:lang w:bidi="fa-IR"/>
          <w:color w:val="111111"/>
          <w:sz w:val="28"/>
          <w:szCs w:val="28"/>
          <w:rtl/>
        </w:rPr>
        <w:t xml:space="preserve">«فغدت عترته من أجلها عترة المختار نصا نبویا»</w:t>
      </w:r>
    </w:p>
    <w:p>
      <w:pPr>
        <w:pStyle w:val="BookText"/>
      </w:pPr>
      <w:r>
        <w:rPr>
          <w:rFonts w:ascii="IRNazanin" w:hAnsi="IRNazanin" w:eastAsia="IRNazanin" w:cs="IRNazanin"/>
          <w:lang w:bidi="fa-IR"/>
          <w:color w:val="111111"/>
          <w:sz w:val="28"/>
          <w:szCs w:val="28"/>
          <w:rtl/>
        </w:rPr>
        <w:t xml:space="preserve">«و غدی السبطان و الال نسبوهم نبویا علویا»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35" w:name="pg11317_233821"/>
    <w:bookmarkEnd w:id="335"/>
    <w:p>
      <w:pPr>
        <w:pStyle w:val="BookText"/>
      </w:pPr>
      <w:r>
        <w:rPr>
          <w:rFonts w:ascii="IRNazanin" w:hAnsi="IRNazanin" w:eastAsia="IRNazanin" w:cs="IRNazanin"/>
          <w:lang w:bidi="fa-IR"/>
          <w:color w:val="111111"/>
          <w:sz w:val="28"/>
          <w:szCs w:val="28"/>
          <w:rtl/>
        </w:rPr>
        <w:t xml:space="preserve">فروی الحدیث عن أحمد و الترمذی عن زید بن أرقم، و عن أبی عمرو الغفاری عن أیاس بن سلمة، و عن أحمد عن علی أمیر المؤمنین علیه السلام. ثم قال: «و حدیث الثقلین قد أخرجه أئمة المسانید عن أکثر من عشرة (عشرین ظ) من الصحابة». کما روی حدیث الثقلین عن (محاسن الازهار لحمید المحلی) فی سیاق طرق حدیث الغدیر.</w:t>
      </w:r>
    </w:p>
    <w:p>
      <w:pPr>
        <w:pStyle w:val="Heading5"/>
      </w:pPr>
      <w:bookmarkStart w:id="1056" w:name="_Toc713"/>
      <w:r>
        <w:t>ترجمته:</w:t>
      </w:r>
      <w:bookmarkEnd w:id="1056"/>
    </w:p>
    <w:p>
      <w:pPr>
        <w:pStyle w:val="BookText"/>
      </w:pPr>
      <w:r>
        <w:rPr>
          <w:rFonts w:ascii="IRNazanin" w:hAnsi="IRNazanin" w:eastAsia="IRNazanin" w:cs="IRNazanin"/>
          <w:lang w:bidi="fa-IR"/>
          <w:color w:val="111111"/>
          <w:sz w:val="28"/>
          <w:szCs w:val="28"/>
          <w:rtl/>
        </w:rPr>
        <w:t xml:space="preserve">1- الشوکانی فی (البدر الطالع بمحاسن من بعد القرن السابع 2/ 133).</w:t>
      </w:r>
    </w:p>
    <w:p>
      <w:pPr>
        <w:pStyle w:val="BookText"/>
      </w:pPr>
      <w:r>
        <w:rPr>
          <w:rFonts w:ascii="IRNazanin" w:hAnsi="IRNazanin" w:eastAsia="IRNazanin" w:cs="IRNazanin"/>
          <w:lang w:bidi="fa-IR"/>
          <w:color w:val="111111"/>
          <w:sz w:val="28"/>
          <w:szCs w:val="28"/>
          <w:rtl/>
        </w:rPr>
        <w:t xml:space="preserve">2- و القنوجی فی جملة من کتبه منها (التاج المکلل 414).</w:t>
      </w:r>
    </w:p>
    <w:p>
      <w:pPr>
        <w:pStyle w:val="Heading4"/>
      </w:pPr>
      <w:bookmarkStart w:id="1057" w:name="_Toc714"/>
      <w:r>
        <w:t>(174) روایة محمد بن علی الصبان</w:t>
      </w:r>
      <w:bookmarkEnd w:id="1057"/>
    </w:p>
    <w:p>
      <w:pPr>
        <w:pStyle w:val="BookText"/>
      </w:pPr>
      <w:r>
        <w:rPr>
          <w:rFonts w:ascii="IRNazanin" w:hAnsi="IRNazanin" w:eastAsia="IRNazanin" w:cs="IRNazanin"/>
          <w:lang w:bidi="fa-IR"/>
          <w:color w:val="111111"/>
          <w:sz w:val="28"/>
          <w:szCs w:val="28"/>
          <w:rtl/>
        </w:rPr>
        <w:t xml:space="preserve">روی حدیث الثقلین حیث قال:</w:t>
      </w:r>
    </w:p>
    <w:p>
      <w:pPr>
        <w:pStyle w:val="BookText"/>
      </w:pPr>
      <w:r>
        <w:rPr>
          <w:rFonts w:ascii="IRNazanin" w:hAnsi="IRNazanin" w:eastAsia="IRNazanin" w:cs="IRNazanin"/>
          <w:lang w:bidi="fa-IR"/>
          <w:color w:val="111111"/>
          <w:sz w:val="28"/>
          <w:szCs w:val="28"/>
          <w:rtl/>
        </w:rPr>
        <w:t xml:space="preserve">«و عن زید بن أرقم قال: قام رسول اللّه صلّی اللّه علیه و سلّم خطیبا فحمد اللّه و أثنی علیه ثم قال: أیها الناس انما أنا بشر مثلکم یوشک أن یأتینی رسول ربی عز و جل- یعنی: ملک الموت- فأجیبه، و انی تارک فیکم ثقلین، کتاب اللّه فیه الهدی و النور، فتمسکوا بکتاب اللّه عز و جل و خذوا به و أهل بیتی، أذکرکم اللّه فی أهل بیتی، أذکرکم اللّه فی أهل بیتی، أذکرکم اللّه فی أهل بیتی. رواه مسلم.</w:t>
      </w:r>
    </w:p>
    <w:p>
      <w:pPr>
        <w:pStyle w:val="BookText"/>
      </w:pPr>
      <w:r>
        <w:rPr>
          <w:rFonts w:ascii="IRNazanin" w:hAnsi="IRNazanin" w:eastAsia="IRNazanin" w:cs="IRNazanin"/>
          <w:lang w:bidi="fa-IR"/>
          <w:color w:val="111111"/>
          <w:sz w:val="28"/>
          <w:szCs w:val="28"/>
          <w:rtl/>
        </w:rPr>
        <w:t xml:space="preserve">ثم رواه عن أحمد، و رواه عن مسلم و النسائی عن زید بن أرقم»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36" w:name="pg11317_233822"/>
    <w:bookmarkEnd w:id="336"/>
    <w:p>
      <w:pPr>
        <w:pStyle w:val="Heading4"/>
      </w:pPr>
      <w:bookmarkStart w:id="1058" w:name="_Toc715"/>
      <w:r>
        <w:t>(175) اثبات محمد مرتضی الزبیدی الحنفی</w:t>
      </w:r>
      <w:bookmarkEnd w:id="1058"/>
    </w:p>
    <w:p>
      <w:pPr>
        <w:pStyle w:val="Heading5"/>
      </w:pPr>
      <w:bookmarkStart w:id="1059" w:name="_Toc716"/>
      <w:r>
        <w:t>اشارة</w:t>
      </w:r>
      <w:bookmarkEnd w:id="1059"/>
    </w:p>
    <w:p>
      <w:pPr>
        <w:pStyle w:val="BookText"/>
      </w:pPr>
      <w:r>
        <w:rPr>
          <w:rFonts w:ascii="IRNazanin" w:hAnsi="IRNazanin" w:eastAsia="IRNazanin" w:cs="IRNazanin"/>
          <w:lang w:bidi="fa-IR"/>
          <w:color w:val="111111"/>
          <w:sz w:val="28"/>
          <w:szCs w:val="28"/>
          <w:rtl/>
        </w:rPr>
        <w:t xml:space="preserve">أثبت حدیث الثقلین فی (تاج العروس): [و الثقل محرکة متاع المسافر و حشمه و الجمع: أثقال [و کل شی‌ء] خطیر [نفیس مصون له قدر و وزن:</w:t>
      </w:r>
    </w:p>
    <w:p>
      <w:pPr>
        <w:pStyle w:val="BookText"/>
      </w:pPr>
      <w:r>
        <w:rPr>
          <w:rFonts w:ascii="IRNazanin" w:hAnsi="IRNazanin" w:eastAsia="IRNazanin" w:cs="IRNazanin"/>
          <w:lang w:bidi="fa-IR"/>
          <w:color w:val="111111"/>
          <w:sz w:val="28"/>
          <w:szCs w:val="28"/>
          <w:rtl/>
        </w:rPr>
        <w:t xml:space="preserve">ثقل عند العرب [و منه قیل لبیض النعام ثقل لان آخذه یفرح به و هو قوت، و کذلک [</w:t>
      </w:r>
    </w:p>
    <w:p>
      <w:pPr>
        <w:pStyle w:val="BookText"/>
      </w:pPr>
      <w:r>
        <w:rPr>
          <w:rFonts w:ascii="IRNazanin" w:hAnsi="IRNazanin" w:eastAsia="IRNazanin" w:cs="IRNazanin"/>
          <w:lang w:bidi="fa-IR"/>
          <w:color w:val="111111"/>
          <w:sz w:val="28"/>
          <w:szCs w:val="28"/>
          <w:rtl/>
        </w:rPr>
        <w:t xml:space="preserve">الحدیث انی تارک فیکم الثقلین کتاب اللّه و عترتی</w:t>
      </w:r>
    </w:p>
    <w:p>
      <w:pPr>
        <w:pStyle w:val="BookText"/>
      </w:pPr>
      <w:r>
        <w:rPr>
          <w:rFonts w:ascii="IRNazanin" w:hAnsi="IRNazanin" w:eastAsia="IRNazanin" w:cs="IRNazanin"/>
          <w:lang w:bidi="fa-IR"/>
          <w:color w:val="111111"/>
          <w:sz w:val="28"/>
          <w:szCs w:val="28"/>
          <w:rtl/>
        </w:rPr>
        <w:t xml:space="preserve">] جعلهما ثقلین إعظاما لقدرهما و تفخیما لهما. و قال ثعلب: سماها ثقلین لان الأخذ بهما و العمل بهما ثقیل»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1060" w:name="_Toc717"/>
      <w:r>
        <w:t>ترجمته:</w:t>
      </w:r>
      <w:bookmarkEnd w:id="1060"/>
    </w:p>
    <w:p>
      <w:pPr>
        <w:pStyle w:val="BookText"/>
      </w:pPr>
      <w:r>
        <w:rPr>
          <w:rFonts w:ascii="IRNazanin" w:hAnsi="IRNazanin" w:eastAsia="IRNazanin" w:cs="IRNazanin"/>
          <w:lang w:bidi="fa-IR"/>
          <w:color w:val="111111"/>
          <w:sz w:val="28"/>
          <w:szCs w:val="28"/>
          <w:rtl/>
        </w:rPr>
        <w:t xml:space="preserve">ترجم له القنوجی فی (أبجد العلوم) بما ملخصه:</w:t>
      </w:r>
    </w:p>
    <w:p>
      <w:pPr>
        <w:pStyle w:val="BookText"/>
      </w:pPr>
      <w:r>
        <w:rPr>
          <w:rFonts w:ascii="IRNazanin" w:hAnsi="IRNazanin" w:eastAsia="IRNazanin" w:cs="IRNazanin"/>
          <w:lang w:bidi="fa-IR"/>
          <w:color w:val="111111"/>
          <w:sz w:val="28"/>
          <w:szCs w:val="28"/>
          <w:rtl/>
        </w:rPr>
        <w:t xml:space="preserve">«أبو الفیض محمد مرتضی بن محمد الحسینی صاحب (تاج العروس شرح القاموس) السید الواسطی البلجرامی نزیل مصر، شریف النجار، عظیم المقدار، کریم الشمائل، غزیر الفواضل و الفضائل.</w:t>
      </w:r>
    </w:p>
    <w:p>
      <w:pPr>
        <w:pStyle w:val="BookText"/>
      </w:pPr>
      <w:r>
        <w:rPr>
          <w:rFonts w:ascii="IRNazanin" w:hAnsi="IRNazanin" w:eastAsia="IRNazanin" w:cs="IRNazanin"/>
          <w:lang w:bidi="fa-IR"/>
          <w:color w:val="111111"/>
          <w:sz w:val="28"/>
          <w:szCs w:val="28"/>
          <w:rtl/>
        </w:rPr>
        <w:t xml:space="preserve">أخذ العلوم النقلیة و العقلیة فی مدینة زبید علی جماعة أعلام، ثم توجه الی إقلیم مصر، و استکمل فیها العلوم النقلیة و العقلیة، و برع فی جمیع العلوم سیما علمی الحدیث و اللغة، و أدرک شیوخا من أهل الأسانید العالیة، و ألف التآلیف النافعة الواسعة.</w:t>
      </w:r>
    </w:p>
    <w:p>
      <w:pPr>
        <w:pStyle w:val="BookText"/>
      </w:pPr>
      <w:r>
        <w:rPr>
          <w:rFonts w:ascii="IRNazanin" w:hAnsi="IRNazanin" w:eastAsia="IRNazanin" w:cs="IRNazanin"/>
          <w:lang w:bidi="fa-IR"/>
          <w:color w:val="111111"/>
          <w:sz w:val="28"/>
          <w:szCs w:val="28"/>
          <w:rtl/>
        </w:rPr>
        <w:t xml:space="preserve">و قد طبع کتابه تاج العروس شرح القاموس لهذا العهد بمصر القاهرة و شاع فی الأمصار، و بلغ الی الأقطار، یتضح من النظر فیه علو کعبه فی علم اللغة و کونه اماما فیه، و شرحه هذا یغنی عن حمل جملة الدفاتر المؤلفة فی فن اللغة و قد وقع تألیفه فی علم الفقه و الحدیث و أصولهما و التصوف و السیر، و کلها نافعة مفیدة علی اختصار فی أکثرها، و عندی منها نحو سبع عشرة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37" w:name="pg11317_233823"/>
    <w:bookmarkEnd w:id="337"/>
    <w:p>
      <w:pPr>
        <w:pStyle w:val="BookText"/>
      </w:pPr>
      <w:r>
        <w:rPr>
          <w:rFonts w:ascii="Amiri" w:hAnsi="Amiri" w:eastAsia="Amiri" w:cs="Amiri"/>
          <w:lang w:bidi="ar-SA"/>
          <w:color w:val="111111"/>
          <w:sz w:val="28"/>
          <w:szCs w:val="28"/>
          <w:rtl/>
        </w:rPr>
        <w:t xml:space="preserve">رسالة.</w:t>
      </w:r>
    </w:p>
    <w:p>
      <w:pPr>
        <w:pStyle w:val="BookText"/>
      </w:pPr>
      <w:r>
        <w:rPr>
          <w:rFonts w:ascii="IRNazanin" w:hAnsi="IRNazanin" w:eastAsia="IRNazanin" w:cs="IRNazanin"/>
          <w:lang w:bidi="fa-IR"/>
          <w:color w:val="111111"/>
          <w:sz w:val="28"/>
          <w:szCs w:val="28"/>
          <w:rtl/>
        </w:rPr>
        <w:t xml:space="preserve">استجاز منه الملک الأعظم أبو الفتح نظام الدین عبد الحمیدخان سلطان الروم لکتب الحدیث، فکتب له الإجازة و سند الحدیث المسلسل المأثور المشهور: الراحمون یرحمهم الرحمن تبارک و تعالی، مع غیره من الإجازات.</w:t>
      </w:r>
    </w:p>
    <w:p>
      <w:pPr>
        <w:pStyle w:val="BookText"/>
      </w:pPr>
      <w:r>
        <w:rPr>
          <w:rFonts w:ascii="IRNazanin" w:hAnsi="IRNazanin" w:eastAsia="IRNazanin" w:cs="IRNazanin"/>
          <w:lang w:bidi="fa-IR"/>
          <w:color w:val="111111"/>
          <w:sz w:val="28"/>
          <w:szCs w:val="28"/>
          <w:rtl/>
        </w:rPr>
        <w:t xml:space="preserve">و قد أفنی رحمه اللّه عمره فی اشتغال العلم و التدریس بمصر، و العلم عند اللّه سبحانه و تعالی».</w:t>
      </w:r>
    </w:p>
    <w:p>
      <w:pPr>
        <w:pStyle w:val="Heading4"/>
      </w:pPr>
      <w:bookmarkStart w:id="1061" w:name="_Toc718"/>
      <w:r>
        <w:t>(176) روایة أحمد بن عبد القادر العجیلی</w:t>
      </w:r>
      <w:bookmarkEnd w:id="1061"/>
    </w:p>
    <w:p>
      <w:pPr>
        <w:pStyle w:val="Heading5"/>
      </w:pPr>
      <w:bookmarkStart w:id="1062" w:name="_Toc719"/>
      <w:r>
        <w:t>اشارة</w:t>
      </w:r>
      <w:bookmarkEnd w:id="1062"/>
    </w:p>
    <w:p>
      <w:pPr>
        <w:pStyle w:val="BookText"/>
      </w:pPr>
      <w:r>
        <w:rPr>
          <w:rFonts w:ascii="IRNazanin" w:hAnsi="IRNazanin" w:eastAsia="IRNazanin" w:cs="IRNazanin"/>
          <w:lang w:bidi="fa-IR"/>
          <w:color w:val="111111"/>
          <w:sz w:val="28"/>
          <w:szCs w:val="28"/>
          <w:rtl/>
        </w:rPr>
        <w:t xml:space="preserve">روی حدیث الثقلین بشرح قوله: «و الزم بحبل اللّه ثم اعتصم» قائلا:</w:t>
      </w:r>
    </w:p>
    <w:p>
      <w:pPr>
        <w:pStyle w:val="BookText"/>
      </w:pPr>
      <w:r>
        <w:rPr>
          <w:rFonts w:ascii="Amiri" w:hAnsi="Amiri" w:eastAsia="Amiri" w:cs="Amiri"/>
          <w:lang w:bidi="ar-SA"/>
          <w:color w:val="111111"/>
          <w:sz w:val="28"/>
          <w:szCs w:val="28"/>
          <w:rtl/>
        </w:rPr>
        <w:t xml:space="preserve">«قال اللّه تعالی: وَ اعْتَصِمُوا بِحَبْلِ اللَّهِ جَمِیعاً وَ لا تَفَرَّقُوا. و</w:t>
      </w:r>
    </w:p>
    <w:p>
      <w:pPr>
        <w:pStyle w:val="BookText"/>
      </w:pPr>
      <w:r>
        <w:rPr>
          <w:rFonts w:ascii="IRNazanin" w:hAnsi="IRNazanin" w:eastAsia="IRNazanin" w:cs="IRNazanin"/>
          <w:lang w:bidi="fa-IR"/>
          <w:color w:val="111111"/>
          <w:sz w:val="28"/>
          <w:szCs w:val="28"/>
          <w:rtl/>
        </w:rPr>
        <w:t xml:space="preserve">قال صلّی اللّه علیه و سلّم: انّی تارک فیکم الثقلین ما ان تمسکتم بهما لن تضلوا بعدی: أحدهما أعظم من الآخر کتاب اللّه حبل ممدود من السماء الی الأرض و عترتی أهل بیتی ان اللطیف الخبیر أخبرنی أنهما لن یفترقا حتی یردا علی الحوض، فانظروا کیف تخلفونی فیهما، و سیأتی تحقیق ذلک».</w:t>
      </w:r>
    </w:p>
    <w:p>
      <w:pPr>
        <w:pStyle w:val="BookText"/>
      </w:pPr>
      <w:r>
        <w:rPr>
          <w:rFonts w:ascii="IRNazanin" w:hAnsi="IRNazanin" w:eastAsia="IRNazanin" w:cs="IRNazanin"/>
          <w:lang w:bidi="fa-IR"/>
          <w:color w:val="111111"/>
          <w:sz w:val="28"/>
          <w:szCs w:val="28"/>
          <w:rtl/>
        </w:rPr>
        <w:t xml:space="preserve">ثم روی حدیث زید بن أرقم، و رواه بلفظ الطبرانی</w:t>
      </w:r>
    </w:p>
    <w:p>
      <w:pPr>
        <w:pStyle w:val="BookText"/>
      </w:pPr>
      <w:r>
        <w:rPr>
          <w:rFonts w:ascii="IRNazanin" w:hAnsi="IRNazanin" w:eastAsia="IRNazanin" w:cs="IRNazanin"/>
          <w:lang w:bidi="fa-IR"/>
          <w:color w:val="111111"/>
          <w:sz w:val="28"/>
          <w:szCs w:val="28"/>
          <w:rtl/>
        </w:rPr>
        <w:t xml:space="preserve">أیضا، مع تحقیق معنی الحدیث و شرحه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5"/>
      </w:pPr>
      <w:bookmarkStart w:id="1063" w:name="_Toc720"/>
      <w:r>
        <w:t>ترجمته:</w:t>
      </w:r>
      <w:bookmarkEnd w:id="1063"/>
    </w:p>
    <w:p>
      <w:pPr>
        <w:pStyle w:val="BookText"/>
      </w:pPr>
      <w:r>
        <w:rPr>
          <w:rFonts w:ascii="IRNazanin" w:hAnsi="IRNazanin" w:eastAsia="IRNazanin" w:cs="IRNazanin"/>
          <w:lang w:bidi="fa-IR"/>
          <w:color w:val="111111"/>
          <w:sz w:val="28"/>
          <w:szCs w:val="28"/>
          <w:rtl/>
        </w:rPr>
        <w:t xml:space="preserve">1- أحمد بن محمد الشیروانی فی (المناقب الحیدریة).</w:t>
      </w:r>
    </w:p>
    <w:p>
      <w:pPr>
        <w:pStyle w:val="BookText"/>
      </w:pPr>
      <w:r>
        <w:rPr>
          <w:rFonts w:ascii="IRNazanin" w:hAnsi="IRNazanin" w:eastAsia="IRNazanin" w:cs="IRNazanin"/>
          <w:lang w:bidi="fa-IR"/>
          <w:color w:val="111111"/>
          <w:sz w:val="28"/>
          <w:szCs w:val="28"/>
          <w:rtl/>
        </w:rPr>
        <w:t xml:space="preserve">2- و عبد الرحمن بن سلیمان بن یحیی بن عمر فی (النفس الیمانی و الروح الریحانی فی إجازة القضاة بنی الشوکانی).</w:t>
      </w:r>
    </w:p>
    <w:p>
      <w:pPr>
        <w:pStyle w:val="BookText"/>
      </w:pPr>
      <w:r>
        <w:rPr>
          <w:rFonts w:ascii="IRNazanin" w:hAnsi="IRNazanin" w:eastAsia="IRNazanin" w:cs="IRNazanin"/>
          <w:lang w:bidi="fa-IR"/>
          <w:color w:val="111111"/>
          <w:sz w:val="28"/>
          <w:szCs w:val="28"/>
          <w:rtl/>
        </w:rPr>
        <w:t xml:space="preserve">3- و القنوجی و هذه خلاصة ما ذکره: «الشیخ العلامة المشهور،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38" w:name="pg11317_233824"/>
    <w:bookmarkEnd w:id="338"/>
    <w:p>
      <w:pPr>
        <w:pStyle w:val="BookText"/>
      </w:pPr>
      <w:r>
        <w:rPr>
          <w:rFonts w:ascii="IRNazanin" w:hAnsi="IRNazanin" w:eastAsia="IRNazanin" w:cs="IRNazanin"/>
          <w:lang w:bidi="fa-IR"/>
          <w:color w:val="111111"/>
          <w:sz w:val="28"/>
          <w:szCs w:val="28"/>
          <w:rtl/>
        </w:rPr>
        <w:t xml:space="preserve">عالم الحجاز علی الحقیقة لا المجاز أحمد بن عبد القادر بن بکری العجیلی رحمه اللّه، لم یزل مجتهدا فی نیل المعالی، و کم سهر فی طلبها اللیالی، حتی فاز من ذلک بالقدح المعلی و صلی فی محرابها و جلی. أخذ العلوم عن آبائه الکرام و عن غیرهم من الاعلام، و له مؤلفات فی التصوف و التوحید و العقائد الإلهیات و النبویات …»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4"/>
      </w:pPr>
      <w:bookmarkStart w:id="1064" w:name="_Toc721"/>
      <w:r>
        <w:t>(177) روایة محمد مبین اللکهنوی</w:t>
      </w:r>
      <w:bookmarkEnd w:id="1064"/>
    </w:p>
    <w:p>
      <w:pPr>
        <w:pStyle w:val="BookText"/>
      </w:pPr>
      <w:r>
        <w:rPr>
          <w:rFonts w:ascii="IRNazanin" w:hAnsi="IRNazanin" w:eastAsia="IRNazanin" w:cs="IRNazanin"/>
          <w:lang w:bidi="fa-IR"/>
          <w:color w:val="111111"/>
          <w:sz w:val="28"/>
          <w:szCs w:val="28"/>
          <w:rtl/>
        </w:rPr>
        <w:t xml:space="preserve">روی حدیث الثقلین فی (وسیلة النجاة فی مناقب السادات) عن مسلم عن زید بن أرقم، و عن المشکاة عن الترمذی عن جابر بن عبد اللّه، و عن الترمذی عن زید بن أرقم، و عن الحاکم عنه.</w:t>
      </w:r>
    </w:p>
    <w:p>
      <w:pPr>
        <w:pStyle w:val="BookText"/>
      </w:pPr>
      <w:r>
        <w:rPr>
          <w:rFonts w:ascii="IRNazanin" w:hAnsi="IRNazanin" w:eastAsia="IRNazanin" w:cs="IRNazanin"/>
          <w:lang w:bidi="fa-IR"/>
          <w:color w:val="111111"/>
          <w:sz w:val="28"/>
          <w:szCs w:val="28"/>
          <w:rtl/>
        </w:rPr>
        <w:t xml:space="preserve">هذا، و قد صرح فی مقدمة کتابه هذا بأنه قد التزم فیه بالروایة عن الکتب المعتبرة، و بإیراد الأحادیث الصحیحة، معرضا عن الضعاف المتروکة و الموضوعات المطروحة، مقتصرا علی ما کان ثابتا و حقا، غیر ملتفت الی ما کان باطلا و ضعیفا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4"/>
      </w:pPr>
      <w:bookmarkStart w:id="1065" w:name="_Toc722"/>
      <w:r>
        <w:t>(178) روایة محمد إکرام الدین الدهلوی</w:t>
      </w:r>
      <w:bookmarkEnd w:id="1065"/>
    </w:p>
    <w:p>
      <w:pPr>
        <w:pStyle w:val="Heading5"/>
      </w:pPr>
      <w:bookmarkStart w:id="1066" w:name="_Toc723"/>
      <w:r>
        <w:t>اشارة</w:t>
      </w:r>
      <w:bookmarkEnd w:id="1066"/>
    </w:p>
    <w:p>
      <w:pPr>
        <w:pStyle w:val="BookText"/>
      </w:pPr>
      <w:r>
        <w:rPr>
          <w:rFonts w:ascii="IRNazanin" w:hAnsi="IRNazanin" w:eastAsia="IRNazanin" w:cs="IRNazanin"/>
          <w:lang w:bidi="fa-IR"/>
          <w:color w:val="111111"/>
          <w:sz w:val="28"/>
          <w:szCs w:val="28"/>
          <w:rtl/>
        </w:rPr>
        <w:t xml:space="preserve">روی حدیث الثقلین فی کتابه (سعادة الکونین فی بیان فضائل الحسنین) عن المشارق و المصابیح و غیرهما، مترجما إیاه الی الفارسیة.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39" w:name="pg11317_233825"/>
    <w:bookmarkEnd w:id="339"/>
    <w:p>
      <w:pPr>
        <w:pStyle w:val="Heading5"/>
      </w:pPr>
      <w:bookmarkStart w:id="1067" w:name="_Toc724"/>
      <w:r>
        <w:t>ترجمته:</w:t>
      </w:r>
      <w:bookmarkEnd w:id="1067"/>
    </w:p>
    <w:p>
      <w:pPr>
        <w:pStyle w:val="BookText"/>
      </w:pPr>
      <w:r>
        <w:rPr>
          <w:rFonts w:ascii="IRNazanin" w:hAnsi="IRNazanin" w:eastAsia="IRNazanin" w:cs="IRNazanin"/>
          <w:lang w:bidi="fa-IR"/>
          <w:color w:val="111111"/>
          <w:sz w:val="28"/>
          <w:szCs w:val="28"/>
          <w:rtl/>
        </w:rPr>
        <w:t xml:space="preserve">أثنی علیه حیدر علی الفیض‌آبادی فی کتابه (إزالة الغین)، وعده من کبار العلماء و المحدثین الذین یلعنون یزید بن معاویة، وعد کتابه (سعادة الکونین) من الکتب التی ألفها علماء أهل السنة فی فضائل أهل البیت علیهم السلام، متوخیا بذلک اثبات ولائهم لهم و محبتهم إیاهم، و هکذا اعتمد علی کتابه المذکور و استند الیه فی مباحث کتابه (إزالة الغین). و هذا المقدار کاف لمعرفة شأن إکرام الدین الدهلوی و اعتبار کتابه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4"/>
      </w:pPr>
      <w:bookmarkStart w:id="1068" w:name="_Toc725"/>
      <w:r>
        <w:t>(179) روایة میرزا حسن علی المحدث اللکهنوی</w:t>
      </w:r>
      <w:bookmarkEnd w:id="1068"/>
    </w:p>
    <w:p>
      <w:pPr>
        <w:pStyle w:val="BookText"/>
      </w:pPr>
      <w:r>
        <w:rPr>
          <w:rFonts w:ascii="IRNazanin" w:hAnsi="IRNazanin" w:eastAsia="IRNazanin" w:cs="IRNazanin"/>
          <w:lang w:bidi="fa-IR"/>
          <w:color w:val="111111"/>
          <w:sz w:val="28"/>
          <w:szCs w:val="28"/>
          <w:rtl/>
        </w:rPr>
        <w:t xml:space="preserve">روی حدیث الثقلین فی (تفریح الأحباب فی مناقب الال و الاصحاب) حیث قال:</w:t>
      </w:r>
    </w:p>
    <w:p>
      <w:pPr>
        <w:pStyle w:val="BookText"/>
      </w:pPr>
      <w:r>
        <w:rPr>
          <w:rFonts w:ascii="IRNazanin" w:hAnsi="IRNazanin" w:eastAsia="IRNazanin" w:cs="IRNazanin"/>
          <w:lang w:bidi="fa-IR"/>
          <w:color w:val="111111"/>
          <w:sz w:val="28"/>
          <w:szCs w:val="28"/>
          <w:rtl/>
        </w:rPr>
        <w:t xml:space="preserve">«عن زید بن أرقم قال: قام رسول اللّه صلّی اللّه علیه و سلّم یوما فینا خطیبا بماء یدعی خما بین مکة و المدینة، فحمد اللّه و أثنی علیه، و وعظ و ذکر ثم قال: أما بعد، الا أیها الناس انما أنا بشر یوشک أن یأتینی رسول ربی فأجیب و أنا تارک فیکم الثقلین، أولهما کتاب اللّه فیه الهدی و النور، فخذوا بکتاب اللّه و استمسکوا به. فحث علی کتاب اللّه و رغب فیه ثم قال: و أهل بیتی، أذکرکم اللّه فی أهل بیتی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کتاب اللّه هو حبل اللّه من اتبعه کان علی الهدی و من ترکه کان علی الضلالة. رواه مسلم».</w:t>
      </w:r>
    </w:p>
    <w:p>
      <w:pPr>
        <w:pStyle w:val="BookText"/>
      </w:pPr>
      <w:r>
        <w:rPr>
          <w:rFonts w:ascii="IRNazanin" w:hAnsi="IRNazanin" w:eastAsia="IRNazanin" w:cs="IRNazanin"/>
          <w:lang w:bidi="fa-IR"/>
          <w:color w:val="111111"/>
          <w:sz w:val="28"/>
          <w:szCs w:val="28"/>
          <w:rtl/>
        </w:rPr>
        <w:t xml:space="preserve">و رواه عن الترمذی عن جابر، و عنه عن زید بن أرقم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0" w:name="pg11317_233826"/>
    <w:bookmarkEnd w:id="340"/>
    <w:p>
      <w:pPr>
        <w:pStyle w:val="Heading4"/>
      </w:pPr>
      <w:bookmarkStart w:id="1069" w:name="_Toc726"/>
      <w:r>
        <w:t>(180) اثبات عبد الرحیم الصفی بوری</w:t>
      </w:r>
      <w:bookmarkEnd w:id="1069"/>
    </w:p>
    <w:p>
      <w:pPr>
        <w:pStyle w:val="BookText"/>
      </w:pPr>
      <w:r>
        <w:rPr>
          <w:rFonts w:ascii="IRNazanin" w:hAnsi="IRNazanin" w:eastAsia="IRNazanin" w:cs="IRNazanin"/>
          <w:lang w:bidi="fa-IR"/>
          <w:color w:val="111111"/>
          <w:sz w:val="28"/>
          <w:szCs w:val="28"/>
          <w:rtl/>
        </w:rPr>
        <w:t xml:space="preserve">أثبت حدیث الثقلین فی مادة «ثقل» حیث قال ما تعریبه: «و الثقل محرکة متاع المسافر و حشمه الجمع أثقال، و کل شی‌ء نفیس محفوظ. و منه</w:t>
      </w:r>
    </w:p>
    <w:p>
      <w:pPr>
        <w:pStyle w:val="BookText"/>
      </w:pPr>
      <w:r>
        <w:rPr>
          <w:rFonts w:ascii="IRNazanin" w:hAnsi="IRNazanin" w:eastAsia="IRNazanin" w:cs="IRNazanin"/>
          <w:lang w:bidi="fa-IR"/>
          <w:color w:val="111111"/>
          <w:sz w:val="28"/>
          <w:szCs w:val="28"/>
          <w:rtl/>
        </w:rPr>
        <w:t xml:space="preserve">الحدیث «انی تارک فیکم الثقلین کتاب اللّه و عترتی»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توفی 1267.</w:t>
      </w:r>
    </w:p>
    <w:p>
      <w:pPr>
        <w:pStyle w:val="Heading4"/>
      </w:pPr>
      <w:bookmarkStart w:id="1070" w:name="_Toc727"/>
      <w:r>
        <w:t>(181) روایة ولی اللّه اللکهنوی</w:t>
      </w:r>
      <w:bookmarkEnd w:id="1070"/>
    </w:p>
    <w:p>
      <w:pPr>
        <w:pStyle w:val="BookText"/>
      </w:pPr>
      <w:r>
        <w:rPr>
          <w:rFonts w:ascii="IRNazanin" w:hAnsi="IRNazanin" w:eastAsia="IRNazanin" w:cs="IRNazanin"/>
          <w:lang w:bidi="fa-IR"/>
          <w:color w:val="111111"/>
          <w:sz w:val="28"/>
          <w:szCs w:val="28"/>
          <w:rtl/>
        </w:rPr>
        <w:t xml:space="preserve">روی حدیث الثقلین عن مسلم عن زید بن أرقم، و عن الصواعق المحرقة عن الطبرانی بسند صحیح.</w:t>
      </w:r>
    </w:p>
    <w:p>
      <w:pPr>
        <w:pStyle w:val="BookText"/>
      </w:pPr>
      <w:r>
        <w:rPr>
          <w:rFonts w:ascii="IRNazanin" w:hAnsi="IRNazanin" w:eastAsia="IRNazanin" w:cs="IRNazanin"/>
          <w:lang w:bidi="fa-IR"/>
          <w:color w:val="111111"/>
          <w:sz w:val="28"/>
          <w:szCs w:val="28"/>
          <w:rtl/>
        </w:rPr>
        <w:t xml:space="preserve">هذا، و قد صرح فی مؤلفه المذکور بأنه التزم فیه بالنقل من الکتب المعتبرة من الصحاح و التواریخ منبها علی أسامی الکتب، معرضا عن الضعاف المتروکة عند علماء الحدیث، مقتصرا علی ما تواتر من الأحادیث أو اشتهر أو کان من الحسان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4"/>
      </w:pPr>
      <w:bookmarkStart w:id="1071" w:name="_Toc728"/>
      <w:r>
        <w:t>(182) روایة رشید الدین خان الدهلوی</w:t>
      </w:r>
      <w:bookmarkEnd w:id="1071"/>
    </w:p>
    <w:p>
      <w:pPr>
        <w:pStyle w:val="BookText"/>
      </w:pPr>
      <w:r>
        <w:rPr>
          <w:rFonts w:ascii="IRNazanin" w:hAnsi="IRNazanin" w:eastAsia="IRNazanin" w:cs="IRNazanin"/>
          <w:lang w:bidi="fa-IR"/>
          <w:color w:val="111111"/>
          <w:sz w:val="28"/>
          <w:szCs w:val="28"/>
          <w:rtl/>
        </w:rPr>
        <w:t xml:space="preserve">روی حدیث الثقلین فی کتابه (الحق المبین فی فضائل أهل بیت سید المرسلین) عن الصواعق و الشفاء و قرة العینین و نزل الأبرار و أحمد و ابن جریر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1" w:name="pg11317_233827"/>
    <w:bookmarkEnd w:id="341"/>
    <w:p>
      <w:pPr>
        <w:pStyle w:val="BookText"/>
      </w:pPr>
      <w:r>
        <w:rPr>
          <w:rFonts w:ascii="IRNazanin" w:hAnsi="IRNazanin" w:eastAsia="IRNazanin" w:cs="IRNazanin"/>
          <w:lang w:bidi="fa-IR"/>
          <w:color w:val="111111"/>
          <w:sz w:val="28"/>
          <w:szCs w:val="28"/>
          <w:rtl/>
        </w:rPr>
        <w:t xml:space="preserve">و الحاکم و شرح المقاصد. و قد تقدمت هذه الروایات.</w:t>
      </w:r>
    </w:p>
    <w:p>
      <w:pPr>
        <w:pStyle w:val="BookText"/>
      </w:pPr>
      <w:r>
        <w:rPr>
          <w:rFonts w:ascii="IRNazanin" w:hAnsi="IRNazanin" w:eastAsia="IRNazanin" w:cs="IRNazanin"/>
          <w:lang w:bidi="fa-IR"/>
          <w:color w:val="111111"/>
          <w:sz w:val="28"/>
          <w:szCs w:val="28"/>
          <w:rtl/>
        </w:rPr>
        <w:t xml:space="preserve">و هکذا رواه فی کتابه (إیضاح لطافة المقال)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4"/>
      </w:pPr>
      <w:bookmarkStart w:id="1072" w:name="_Toc729"/>
      <w:r>
        <w:t>(183) اثبات عاشق علی خان اللکهنوی</w:t>
      </w:r>
      <w:bookmarkEnd w:id="1072"/>
    </w:p>
    <w:p>
      <w:pPr>
        <w:pStyle w:val="BookText"/>
      </w:pPr>
      <w:r>
        <w:rPr>
          <w:rFonts w:ascii="IRNazanin" w:hAnsi="IRNazanin" w:eastAsia="IRNazanin" w:cs="IRNazanin"/>
          <w:lang w:bidi="fa-IR"/>
          <w:color w:val="111111"/>
          <w:sz w:val="28"/>
          <w:szCs w:val="28"/>
          <w:rtl/>
        </w:rPr>
        <w:t xml:space="preserve">أثبت حدیث الثقلین فی (ذخیرة العقبی فی ذکر فضائل أئمة الهدی) حیث قال ما تعریبه: الحق أن مثل هذه الجرأة تختص بهؤلاء حیث لا یتحرجون من الافتراء، و الا فان مما لا شک فیه- و هو کالشمس فی الوضوح- أن الفرقة المحقة لا یفتخرون الا برکوب سفینة أهل البیت و التمسک بحدیث الثقلین، و هو لا یوجد فی غیرهم».</w:t>
      </w:r>
    </w:p>
    <w:p>
      <w:pPr>
        <w:pStyle w:val="Heading4"/>
      </w:pPr>
      <w:bookmarkStart w:id="1073" w:name="_Toc730"/>
      <w:r>
        <w:t>(184) روایة حسن العدوی الحمزاوی</w:t>
      </w:r>
      <w:bookmarkEnd w:id="1073"/>
    </w:p>
    <w:p>
      <w:pPr>
        <w:pStyle w:val="BookText"/>
      </w:pPr>
      <w:r>
        <w:rPr>
          <w:rFonts w:ascii="IRNazanin" w:hAnsi="IRNazanin" w:eastAsia="IRNazanin" w:cs="IRNazanin"/>
          <w:lang w:bidi="fa-IR"/>
          <w:color w:val="111111"/>
          <w:sz w:val="28"/>
          <w:szCs w:val="28"/>
          <w:rtl/>
        </w:rPr>
        <w:t xml:space="preserve">روی حدیث الثقلین عن ابن حجر عن أحمد فی مسنده، و عن السیوطی عن مسلم و النسائی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تبین التقاریظ المطبوعة فی خاتمة الکتاب فی طبعاته المصریة من أدباء مصر مع کلمات الحمزاوی نفسه، تبین ما لهذا الکتاب من قیمة و اعتبار لدی العلماء و رجال الحدیث.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2" w:name="pg11317_233828"/>
    <w:bookmarkEnd w:id="342"/>
    <w:p>
      <w:pPr>
        <w:pStyle w:val="Heading4"/>
      </w:pPr>
      <w:bookmarkStart w:id="1074" w:name="_Toc731"/>
      <w:r>
        <w:t>(185) روایة سلیمان البلخی القندوزی</w:t>
      </w:r>
      <w:bookmarkEnd w:id="1074"/>
    </w:p>
    <w:p>
      <w:pPr>
        <w:pStyle w:val="BookText"/>
      </w:pPr>
      <w:r>
        <w:rPr>
          <w:rFonts w:ascii="IRNazanin" w:hAnsi="IRNazanin" w:eastAsia="IRNazanin" w:cs="IRNazanin"/>
          <w:lang w:bidi="fa-IR"/>
          <w:color w:val="111111"/>
          <w:sz w:val="28"/>
          <w:szCs w:val="28"/>
          <w:rtl/>
        </w:rPr>
        <w:t xml:space="preserve">عقد لحدیث الثقلین و حدیث الغدیر فصلا خاصا، فروی حدیث الثقلین بروایاته و طرقه المتکثرة عن أساطین الحدیث، و أرباب الصحاح و المسانید، فرواه عن مسلم و الترمذی و الثعلبی و أحمد و عبد اللّه بن أحمد و السمهودی و الخوارزمی و السید علی الهمدانی و الزرندی فی آخرین … عن کبار الصحابة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4"/>
      </w:pPr>
      <w:bookmarkStart w:id="1075" w:name="_Toc732"/>
      <w:r>
        <w:t>(186) روایة حسن زمان</w:t>
      </w:r>
      <w:bookmarkEnd w:id="1075"/>
    </w:p>
    <w:p>
      <w:pPr>
        <w:pStyle w:val="BookText"/>
      </w:pPr>
      <w:r>
        <w:rPr>
          <w:rFonts w:ascii="IRNazanin" w:hAnsi="IRNazanin" w:eastAsia="IRNazanin" w:cs="IRNazanin"/>
          <w:lang w:bidi="fa-IR"/>
          <w:color w:val="111111"/>
          <w:sz w:val="28"/>
          <w:szCs w:val="28"/>
          <w:rtl/>
        </w:rPr>
        <w:t xml:space="preserve">روی حدیث الثقلین فی (القول المستحسن فی فخر الحسن) حیث قال: «و قد قال المناوی فی شرح الجامع الصغیر فی</w:t>
      </w:r>
    </w:p>
    <w:p>
      <w:pPr>
        <w:pStyle w:val="BookText"/>
      </w:pPr>
      <w:r>
        <w:rPr>
          <w:rFonts w:ascii="IRNazanin" w:hAnsi="IRNazanin" w:eastAsia="IRNazanin" w:cs="IRNazanin"/>
          <w:lang w:bidi="fa-IR"/>
          <w:color w:val="111111"/>
          <w:sz w:val="28"/>
          <w:szCs w:val="28"/>
          <w:rtl/>
        </w:rPr>
        <w:t xml:space="preserve">حدیث: «انّی تارک فیکم خلیفتین کتاب اللّه حبل ممدود ما بین السماء و الأرض و عترتی أهل بیتی، و انهما لن یفترقا حتی یردا علی الحوض» رواه أحمد و الطبرانی و الضیاء فی المختارة عن زید بن ثابت، قال الهیتمی رجاله موثقون، و رواه أیضا بسند لا بأس به الحافظ عبد العزیز بن الأخضر</w:t>
      </w:r>
    </w:p>
    <w:p>
      <w:pPr>
        <w:pStyle w:val="BookText"/>
      </w:pPr>
      <w:r>
        <w:rPr>
          <w:rFonts w:ascii="IRNazanin" w:hAnsi="IRNazanin" w:eastAsia="IRNazanin" w:cs="IRNazanin"/>
          <w:lang w:bidi="fa-IR"/>
          <w:color w:val="111111"/>
          <w:sz w:val="28"/>
          <w:szCs w:val="28"/>
          <w:rtl/>
        </w:rPr>
        <w:t xml:space="preserve">، و زاد کونه فی حجة الوداع، و وهم من زعم وضعه کابن الجوزی. قال السمهودی: و فی الباب ما یزید علی عشرین من الصحابة.</w:t>
      </w:r>
    </w:p>
    <w:p>
      <w:pPr>
        <w:pStyle w:val="BookText"/>
      </w:pPr>
      <w:r>
        <w:rPr>
          <w:rFonts w:ascii="IRNazanin" w:hAnsi="IRNazanin" w:eastAsia="IRNazanin" w:cs="IRNazanin"/>
          <w:lang w:bidi="fa-IR"/>
          <w:color w:val="111111"/>
          <w:sz w:val="28"/>
          <w:szCs w:val="28"/>
          <w:rtl/>
        </w:rPr>
        <w:t xml:space="preserve">تنبیه: قال الشریف: هذا الخبر یفهم وجود من یکون أهلا للتمسک من أهل البیت و العترة الطاهرة فی کل زمان الی قیام الساعة، حتی یتوجه الحث المذکور الی التمسک به، کما أن الکتاب کذلک، فلذلک کانا أمانا لأهل الأرض فإذا ذهبوا ذهب أهل الأرض، انتهی بلفظه الشریف».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43" w:name="pg11317_233829"/>
    <w:bookmarkEnd w:id="343"/>
    <w:p>
      <w:pPr>
        <w:pStyle w:val="Heading4"/>
      </w:pPr>
      <w:bookmarkStart w:id="1076" w:name="_Toc733"/>
      <w:r>
        <w:t>(187) روایة صدیق حسن‌خان</w:t>
      </w:r>
      <w:bookmarkEnd w:id="1076"/>
    </w:p>
    <w:p>
      <w:pPr>
        <w:pStyle w:val="Heading5"/>
      </w:pPr>
      <w:bookmarkStart w:id="1077" w:name="_Toc734"/>
      <w:r>
        <w:t>اشارة</w:t>
      </w:r>
      <w:bookmarkEnd w:id="1077"/>
    </w:p>
    <w:p>
      <w:pPr>
        <w:pStyle w:val="BookText"/>
      </w:pPr>
      <w:r>
        <w:rPr>
          <w:rFonts w:ascii="IRNazanin" w:hAnsi="IRNazanin" w:eastAsia="IRNazanin" w:cs="IRNazanin"/>
          <w:lang w:bidi="fa-IR"/>
          <w:color w:val="111111"/>
          <w:sz w:val="28"/>
          <w:szCs w:val="28"/>
          <w:rtl/>
        </w:rPr>
        <w:t xml:space="preserve">روی حدیث الثقلین فی کتابه (السراج الوهاج فی شرح صحیح مسلم ابن الحجاج) حیث شرح روایات مسلم من روایات حدیث الثقلین. کما أنه أضاف علیها من الترمذی و غیره.</w:t>
      </w:r>
    </w:p>
    <w:p>
      <w:pPr>
        <w:pStyle w:val="Heading5"/>
      </w:pPr>
      <w:bookmarkStart w:id="1078" w:name="_Toc735"/>
      <w:r>
        <w:t>ترجمته:</w:t>
      </w:r>
      <w:bookmarkEnd w:id="1078"/>
    </w:p>
    <w:p>
      <w:pPr>
        <w:pStyle w:val="BookText"/>
      </w:pPr>
      <w:r>
        <w:rPr>
          <w:rFonts w:ascii="IRNazanin" w:hAnsi="IRNazanin" w:eastAsia="IRNazanin" w:cs="IRNazanin"/>
          <w:lang w:bidi="fa-IR"/>
          <w:color w:val="111111"/>
          <w:sz w:val="28"/>
          <w:szCs w:val="28"/>
          <w:rtl/>
        </w:rPr>
        <w:t xml:space="preserve">ترجم له جماعة، کما ترجم هو نفسه فی الکتب التالیة:</w:t>
      </w:r>
    </w:p>
    <w:p>
      <w:pPr>
        <w:pStyle w:val="BookText"/>
      </w:pPr>
      <w:r>
        <w:rPr>
          <w:rFonts w:ascii="IRNazanin" w:hAnsi="IRNazanin" w:eastAsia="IRNazanin" w:cs="IRNazanin"/>
          <w:lang w:bidi="fa-IR"/>
          <w:color w:val="111111"/>
          <w:sz w:val="28"/>
          <w:szCs w:val="28"/>
          <w:rtl/>
        </w:rPr>
        <w:t xml:space="preserve">1- الحطة فی ذکر الصحاح الستة.</w:t>
      </w:r>
    </w:p>
    <w:p>
      <w:pPr>
        <w:pStyle w:val="BookText"/>
      </w:pPr>
      <w:r>
        <w:rPr>
          <w:rFonts w:ascii="IRNazanin" w:hAnsi="IRNazanin" w:eastAsia="IRNazanin" w:cs="IRNazanin"/>
          <w:lang w:bidi="fa-IR"/>
          <w:color w:val="111111"/>
          <w:sz w:val="28"/>
          <w:szCs w:val="28"/>
          <w:rtl/>
        </w:rPr>
        <w:t xml:space="preserve">2- اتحاف النبلاء المتقین باحیاء مآثر الفقهاء و المحدثین.</w:t>
      </w:r>
    </w:p>
    <w:p>
      <w:pPr>
        <w:pStyle w:val="BookText"/>
      </w:pPr>
      <w:r>
        <w:rPr>
          <w:rFonts w:ascii="IRNazanin" w:hAnsi="IRNazanin" w:eastAsia="IRNazanin" w:cs="IRNazanin"/>
          <w:lang w:bidi="fa-IR"/>
          <w:color w:val="111111"/>
          <w:sz w:val="28"/>
          <w:szCs w:val="28"/>
          <w:rtl/>
        </w:rPr>
        <w:t xml:space="preserve">3- أبجد العلوم.</w:t>
      </w:r>
    </w:p>
    <w:p>
      <w:pPr>
        <w:pStyle w:val="BookText"/>
      </w:pPr>
      <w:r>
        <w:rPr>
          <w:rFonts w:ascii="IRNazanin" w:hAnsi="IRNazanin" w:eastAsia="IRNazanin" w:cs="IRNazanin"/>
          <w:lang w:bidi="fa-IR"/>
          <w:color w:val="111111"/>
          <w:sz w:val="28"/>
          <w:szCs w:val="28"/>
          <w:rtl/>
        </w:rPr>
        <w:t xml:space="preserve">4- التاج المکلل من جواهر مآثر الطراز الآخر و الاول.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60.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«شاع».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 200.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 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یستدلون علی ذلک أیضا بالکتاب و السنة کما لا یخفی علی من راجع کتبهم فی الامامة.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رد علیه أحد أعلام الشیعة فی القرن الثامن بکتاب: «الإنصاف فی الانتصاف لأهل الحق من الإسراف». و لنا مناقشات کثیرة معه فی شرحنا علی کتاب منهاج الکرامة سنقدّمه للطبع إن شاء اللّه.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 علیه القاضی نور اللّه التستری الشهید ببلاد الهند بکتاب: «احقاق الحق و إزهاق الباطل» و عمد الشیخ محمد حسن المظفر الی تألیف کتاب «دلائل الصدق لنهج الحق» تتمیما لما کتبه القاضی المذکور. و قد أعاد سیدنا النجفی المرعشی طبع «احقاق الحق» مع تعلیقات کثیرة جدا، صدر فی 25 جزء.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الذریعة: هو و ان لم یصرح فی الکتاب باسمه لکنه یعرف باشاراته کما ذکره القزوینی المذکور فی نقضه.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 أعلام الشیعة، نزهة الخواطر 7/ 456.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الشیعة، الکرام البررة 2/ 519.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167.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الواقعة: 10 و 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لسنا بصدد إعطاء قائمة بمصادر المؤلف، فان لذلک مجالا آخر سنقوم به بإذن اللّه تعالی.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الحافظ ابن الجوزی مسألة صلاة أبی بکر فی مرض النبی صلی اللّه علیه و آله و سلّم فی رسالة له اسمها (آفة أصحاب الحدیث). فأثبت فیها خروج النبی عند ذاک الی المسجد و إقامته تلک الصلاة بنفسه الشریفة، و قد نشرنا هذه الرسالة لاول مرة سنة 1398. مکتبة نینوی الحدیثة- طهران- مع مقدمة أثبتنا فیها کون خروج أبی بکر بأمر من عائشة لا من النبی صلّی اللّه علیه و آله و سلّم و ذکرنا فیها مطالب جلیلة، و أضفنا الی تلک الرسالة فوائد علمیة و تعالیق هامة لا تخفی قیمتها علی الباحثین. ثمّ بحثنا ذلک فی رسالة مفردة نشرت و الحمد للّه.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فی الهند سنة 1359. ذکر صاحب کتاب (علماء معاصرین: 30) «أنّ العالم الجلیل الشیخ عباس الهندی الشروانی ألّف کتابا باسم سواطع الأنوار فی تقریظات عبقات الأنوار، و أنّی قد طبع مع کتاب زینة الإنشاء بمطبعة بستان مرتضوی ببلدة لکهنو سنة 1303».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المیرزا محمد حسن الحسینی الشیرازی النجفی، أعظم علماء عصره و أشهرهم و أعلی مراجع الامامیة فی الأقطار الإسلامیة فی زمانه، حضر علی الشیخ محمد تقی صاحب حاشیة المعالم و السید حسن المدرس و الشیخ محمد ابراهیم الکلباسی فی أصفهان و فی النجف الأشرف علی الشیخ صاحب الجواهر و الشیخ الأنصاری و الشیخ حسن آل کاشف الغطاء و کان أیام زعامته مقیما فی سامراء المشرفة، و قصة (التنباک) و فتواه بتحریمه مشهورة.
ولد سنة 1230 و توفی سنة 1312 (اعلام الشیعة).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امام أئمة الحدیث و الرجال فی الاعصار المتأخرة، مؤلفاته تربو علی العشرین أشهرها و أهمها (المستدرک) استدرک فیه علی کتاب (وسائل الشیعة) و هو أحد المجامیع الثلاثة المتأخرة، فی ثلاثة مجلدات کبار تشتمل علی زهاء (23000) حدیث، و قد ختمها بخاتمة ذات فوائد جلیلة، و له فی بعض مؤلفاته آراء لم یوافقه علیها سائر العلماء.
ولد سنة 1254 و توفی سنة 1320 (أعلام الشیعة).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کبار الفقهاء و مراجع التقلید، درس فی النجف الأشرف ثم انتقل الی کربلاء المقدسة و اشتغل بالتدریس و التصنیف حتی توفی فی 16 ذی القعدة سنة 1309 و دفن فی الصحن الحسینی الشریف.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أئمة العلم و مراجع التقلید فی کربلاء المقدسة، و قد انتهت الیه الریاسة فی التدریس و الزعامة فی الأمور بعد وفاة أستاذه المحقق الأردکانی، الی أن توفی لیلة الخمیس الثالث من شوال سنة 1315. و خلف آثارا جلیلة تنیف علی الثمانین.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شفاء الصدور 99- 100.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18/ 371. و الحمد للّه الذی وفقنا لتلبیة هذا النداء.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الشیعة 1/ 348.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مصفی المقال فی مصنفی علم الرجال 149.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هدیة الأحباب فی المعروفین بالکنی و الألقاب 177. و انظر الفوائد الرضویة 91- 92.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ریحانة الأدب فی المعروفین بالکنیة و اللقب 3/ 432.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الی تصانیف الشیعة 15/ 214.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ذلک لنا الحجة المرحوم السید محمد سعید حفید المؤلف.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أخذنا هذا من العلامة الحجة السید محمد سعید، و ذکر ان ما کتبه هو باللغة العربیة.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1/ 156.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شیخنا الحجة الطهرانی رحمه اللّه: «ان هذا البیت الجلیل من البیوت التی غمرها اللّه برحمته، فقد صب سبحانه و تعالی علی أعلامه المواهب، و أمطر علیهم المؤهلات و اسبل علیهم القابلیات و غطاهم بالإلهام، و احاطهم بالتوفیق، فقد عرفوا قدر نعم اللّه علیهم فلم یضیعوها.
بل کرسوا حیاتهم و بذلوا جهودهم و أفنوا أعمارهم فی الذب عن حیاض الدین، و سعوا سعیا حثیثا فی تشیید دعائم المذهب الجعفری، فخدماتهم للشرع الشریف و تفانیهم دون إعلان کلمة الحق غیر قابلة للحد و الإحصاء، و لذا وجب حقهم علی جمیع الشیعة الامامیة ممن عرف قدر نفسه و اهتم لدینه و مذهبه …» اعلام الشیعة- الکرام البررة- 2/ 148.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نجوم السماء 2/ 25. الفضل الجلی ص 2 عن تذکرة ناصر الملة.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الفضل الجلی.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من أعاظم علماء الشیعة فی عصره و کبار فحول علماء الهند، و هو الذی نشر عقائد الشیعة هناک، عبر عنه الشیخ صاحب الجواهر بکلمات قلما جاءت فی حق أحد من الشیخ رحمه اللّه و من غیره، قرأ فی الهند، و هاجر الی العراق فحضر فی کربلاء المقدسة علی الوحید البهبهانی و صاحب الریاض و المیرزا الشهرستانی، و فی النجف الأشرف علی السید بحر العلوم، ثم سافر الی مشهد الرضا، فحضر هناک علی الشهید السید محمد مهدی ابن هدایة اللّه الخراسانی، ثم رجع الی بلاده حاملا الإجازات و الشهادات الثمینة، و خلف آثارا جلیلة فی الفقه و الأصول و الفلسفة و الکلام، و أولادا علماء أبرار ستأتی تراجم بعضهم ولد سنة 1166، و توفی سنة 1235.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4/ 202.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4/ 416.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4/ 405.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4/ 466.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14/ 199.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16/ 116.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1/ 299.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القول الجلی.</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الذریعة 17/ 259.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2/ 677.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الترجمة: ریحانة الأدب 4/ 55، أعیان الشیعة 46/ 161. الفضل الجلی فی ترجمة السید محمد قلی.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18/ 371.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الشیعة 1/ 347.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ریحانة الأدب 3/ 432.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الرضویة 91- 92.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تکملة نجوم السماء 2/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المآثر و الآثار: 168.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أحسن الودیعة فی تراجم علماء الشیعة: 103.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مشاهیر علماء الشیعة فی الهند، لقب ب (سید العلماء) نشأ علی أبیه و اخوته بلع رتبة-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عارفا بالعلوم العقلیة و توفی شابا فی حیاة والده، و کان عالما کاملا أریبا، و أما والده (السید محمد) فکان من کبار مجتهدی الشیعة و من أعاظم متکلمیهم فی الهند، لقب ب (سلطان العلماء) … أحسن الودیعة 1/ 43، ریحانة الأدب، و غیرهما.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العالم الشقیر أدیب الهند الکبیر المفتی محمد عباس التستری من العلماء الاعلام (الکرام البررة فی ترجمة السید حسین النقوی).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الشیعة- ترجمته.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2/ 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2/ 60.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3/ 178.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14/ 187.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14/ 198.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14/ 231.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15/ 133.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15/ 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لعله نفس کتاب کشف المعضلات فی حل المشکلات الذی جاء فی تکملة نجوم السماء 2/ 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الذریعة 2/ 257.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14/ 233.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 15/ 201.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15/ 277.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نجوم السماء 2/ 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ذکره فی مجلد حدیث الطیر.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ذکره فی مجلد حدیث مدینة العلم کما فی ترجمة المؤلف فی حدیث الثقلین طبعة أصفهان.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ریحانة الأدب 3/ 432.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اعلام الشیعة (نقباء البشر) 1/ 347.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66- 31.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18/ 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الشیعة (الکرام البررة) 302.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17/ 210.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الشیعة (الکرام البررة) ترجمته.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ریحانة الأدب 4/ 55، الکرام البررة 2/ 148.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الکرام البررة- الترجمة رقم 1072.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نجوم السماء.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7/ 195.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49/ 107- 108.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هدیة الأحباب 177.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ریحانة الأدب 4/ 144- 145.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رجال الفکر و الأدب 390.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أحسن الودیعة: 104.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الفضل الجلی. طبع مقدمة لتشیید المطاعن.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9/ 1154.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7/ 186.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 395.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2/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الفضل الجلی.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الذریعة 19/ 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الفضل الجلی.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الذریعة 1/ 95.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الفضل الجلی فی حیاة السید محمد قلی.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ریحانة الأدب 4/ 144.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أعلام الشیعة 714.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2/ 319.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سنة 1393 للمرة الثانیة مع تعلیقات و إضافات منا.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رأیناه فی المکتبة الناصریة، و هو کتاب کبیر.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2/ 514.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الذریعة 20/ 251. رد به علی (ابن عاشور) شیخ الإسلام بتونس، و له مقدمة بقلم المرحوم الحجة السید هبة الدین الشهرستانی.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الفضل الجلی.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مصادر الترجمة: الذریعة، معجم رجال الفکر 390، مؤلفین کتب چاپی 3/ 23 الفضل الجلی فی حیاة السید محمد قلی، معلومات شخصیة.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الترجمة: معجم رجال الفکر 390 الفضل الجلی- معلومات شخصیة.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أعلام الشیعة- نقباء البشر 1/ 348.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بترجمة السید حامد حسین.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جاء فی عبقات الأنوار، قسم حدیث الغدیر عند النقل عنه.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12/ 288.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46/ 208.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2/ 335.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3/ 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5/ 271.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3/ 633.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أعیان الشیعة 42/ 259.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حدیقة الأفراح لازالة الأتراح: 166.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الیانع الجنی: 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الخواطر 7/ 268- 275.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6/ 398- 415.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238.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169.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272.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82.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350.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181- 182.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4/ 243.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أسماء رجال الصحیحین 1/ 141.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الفزاری.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313.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 286.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252.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اسماء رجال الصحیحین 3/ 561.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تذهیب التهذیب- 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3/ 256.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1/ 205.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1/ 301.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 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لابن حبان 7/ 97.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316.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العرزمی.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فی أسماء الرجال-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الکمال للمقدسی- مخطوط.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155.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209.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1/ 204.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1/ 300.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396.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2/ 220.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4/ 302.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179.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الکاهلی.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الکمال- مخطوط.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154.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401.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1/ 209.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1/ 305.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الإکمال. مطبوع مع الجزء الثالث من المشکاة.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4/ 222.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4/ 538.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7/ 380- 385.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318.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405.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مخطوط.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3/ 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85.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1/ 313.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4/ 371.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42.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214.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116.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261.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64.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285.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197.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1/ 341.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210.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3/ 545.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236.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100.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214.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 مخطوط.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232.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1/ 270.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1/ 310.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98.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94.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215.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293.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3/ 245.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169.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أسماء رجال الصحیحین 1/ 74- 75.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مخطوط.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272.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182.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299.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1/ 420.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75.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127.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اسماء رجال الصحیحین 1/ 23.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323.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118.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310.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1/ 443.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275.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133.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447.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مخطوط.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315.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3/ 89.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2/ 201.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طبقات الحفاظ: 130.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260.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327.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127.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1/ 330.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6/ 56.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457.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137.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 5/ 189.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441.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357.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مخطوط.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60، العبر 1/ 341.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2/ 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176.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152.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314.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العقدی.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الکمال- مخطوط.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مخطوط.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347.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409.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521.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114.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الثقات 8/ 130.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37.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131، العبر 1/ 354.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1/ 340.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1/ 76.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طبقات الحفاظ: 155.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2/ 559.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مخطوط.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253.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1/ 368.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 63.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346.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المنمق: 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بغیة الوعاة: 29، 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الحنفاء: 33.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1/ 194.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 60.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الکاتب.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473.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425.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407.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46.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163.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الحافظ: 183.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التاج المکلل: 123.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228.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المخرمی.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152.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207.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237- 238.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153- 154.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النسائی.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مخطوط.</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2/ 437.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1/ 326.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العبر 1/ 416.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342.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264.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191.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أسماء رجال الصحیحین 1/ 213.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مخطوط.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مخطوط.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4/ 312.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مفتاح النجا- مخطوط.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المصنف 10/ 506.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259.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122- 127.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أسماء رجال الصحیحین 2/ 469.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428.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147.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استجلاب ارتقاء الغرف- مخطوط. و راجع: المطالب العالیة لابن حجر، الحدیث رقم: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155.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أسماء رجال الصحیحین 1/ 28.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1/ 179.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مخطوط.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433.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106.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1/ 426.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 121.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 83.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 216.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2/ 542.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مخطوط.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337.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 14.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 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 26.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 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322.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المنتخب من مسند عبد بن حمید: 265.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احیاء المیت بذکر فضائل أهل البیت: 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بشرح المناوی 2/ 174- 175.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أسماء رجال الصحیحین 1/ 337- 338.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الکسی.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تراجم الحفاظ- مخطوط.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الکمال- مخطوط.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2/ 534.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2/ 155.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455.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529.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234.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الصغیر 1/ 131.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الأصول: 68- 69.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أسماء رجال الصحیحین 2/ 531.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الجهضمی.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519.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457.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2/ 156.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227.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أسماء رجال الصحیحین 1/ 451.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العنزی.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الکمال- مخطوط.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3/ 93.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204.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222.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الدارمی 2/ 431.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مخطوط.</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اسماء رجال الصحیحین 1/ 270.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الدارمی.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مخطوط.</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مخطوط.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103.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429.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مخطوط.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296.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 44.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237- 238.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4/ 280.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588- 590.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 174.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53.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322.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السجستانی.</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 138.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591.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390.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2/ 54.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295.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1/ 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الرقاشی.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مخطوط.</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الریاحی.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2/ 219.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2/ 220.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القرآن- مخطوط.</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677.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2/ 65.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294.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فوات الوفیات 2/ 228.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الأصول: 68.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الأصول: 68- 69.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 122.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السنّة 628- 631.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640.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2/ 79.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109.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32.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اللغة 9/ 78.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290.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المیت: 19.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109.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الاشراف بمعرفة الأطراف للحافظ المزی.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المیت: 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مخطوط.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مخطوط.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مخطوط.</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 91.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16/ 252- 253.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الذریة الطّاهرة: 168.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الدولابی.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474.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استجلاب ارتقاء الغرف- مخطوط.</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720.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109.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462.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التاج المکلل: 298.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234.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الباغندیّ.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736.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الأسفرایینی.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5/ 436.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779.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3/ 487.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203.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مقالید الأسانید للثعالبی.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التاج المکلل: 150.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ابن الجعد 2/ 972.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 272.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6/ 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الأنباری.</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463.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 294.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 122- 123.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824.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109- 110.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 291.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360.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1/ 135.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5/ 170.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5/ 171.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5/ 171.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5/ 185.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5/ 186.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5/ 186- 187.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5/ 190.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5/ 190.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5/ 190.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5/ 192.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109.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القطیعی.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2/ 346.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4/ 538.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11/ 88.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11/ 137.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 458.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2/ 356.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2/ 395.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المختصر 1/ 423.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3/ 63.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123.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بغیة الوعاة: 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236.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980.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بالوفیات 5/ 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389.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مخطوط.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المؤتلف و المختلف 2/ 1045.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المؤتلف و المختلف 4/ 2060.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3/ 28.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147.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التاج المکلل 82.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 272.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المخلص.</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أهل البیت- مخطوط.</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109.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3/ 174.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تراجم الحفاظ- مخطوط.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1039.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التاج المکلل 114.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السادات لشهاب الدین الدولت‌آبادی.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5/ 222.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 مخطوط.</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4/ 58.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 429.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1/ 65.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1096.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7/ 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التاج المکلل 31.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یتیمة الدهر 4/ 397.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93.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 233.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2/ 148.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7/ 30.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10/ 114.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1132.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153 ملخصا.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1135.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235.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الغندجانی.</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234- 236.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الصحیحین- مخطوط.</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الحمیدی.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 410.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4/ 1218.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4/ 317.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380.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المفسرین 2/ 339.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7/ 44.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200.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2/ 31.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415.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1242.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الاخبار 1/ 166.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بشرح القاری 5/ 593.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5/ 600.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التنزیل 6/ 101.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7/ 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الصحاح الستة- مخطوط.</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1282.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464.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الشفاء بشرح القاری 485.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657- 658.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152.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1304.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2/ 72.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468.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مخطوط.</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208.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1334.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6/ 161.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1/ 367.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188.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 196.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 187.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10/ 102- 103.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7/ 173.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381- 385.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المفسرین 2/ 213.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4/ 1383.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2/ 190.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3/ 147.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 12.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8/ 299.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 الوفیات 3/ 426.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مقالید الأسانید للثعالبی.</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1428.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الأنوار بشرح ابن الملک 3/ 157.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1/ 358.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5/ 205.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المناظر- هامش الکامل.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4/ 121.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322- 323.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المیت: 30.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1476.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حوادث- 667.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511.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حسن المحاضرة 1/ 306.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347.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510.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 16.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غرائب القرآن 1/ 349.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11/ 137.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5/ 54.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4/ 262.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106- 107.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2/ 268.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 250.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2/ 272.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274.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332.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107.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1/ 324.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168.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حسن المحاضرة 1/ 424.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المفسرین 1/ 87.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هدایة السعداء- مخطوط.</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لباب التأویل 1/ 328.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الباب التأویل 6/ 102.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لباب التأویل 7/ 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3/ 79.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 3/ 255.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258.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فی شرح المشکاة- مخطوط.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2/ 68.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228.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1/ 143.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1/ 229.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المکلل: 373.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المفاتیح فی شرح المصابیح- مخطوط.</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المفاتیح فی شرح المصابیح- مخطوط.</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505.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مخطوط.</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2/ 110.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231- 232.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4/ 255.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 5/ 457.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6/ 200.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 6/ 199.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 221.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اتحاف الأکابر بإسناد الدفاتر: 78.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3/ 15 و انظر: مجمع الزوائد 9/ 163.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5/ 200.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541.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المحاضرة 1/ 362.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البدر الطالع 1/ 44.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 3/ 343.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اعلام الأخیار.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الانس: 392.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توجد ترجمته فی نزهة الخواطر 3/ 19.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7/ 1- 32.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العلیة فی الأحادیث النبویة: 29- 30.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العلیة تفسیر حسینی 2/ 368.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المیت بفضائل أهل البیت: 11- 12.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المیت: 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30.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30.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الإفضال فی تشریف الال- مخطوط.</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الأساس فی فضائل بنی العباس- مخطوط.</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الإناقة فی رتبة الخلافة 10.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البدور السافرة عن أمور الآخرة 16.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2/ 60.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6/ 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من أحادیث البشیر النذیر بشرح المناوی 2/ 174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الکبری 2/ 266.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المحاضرة فی أخبار مصر و القاهرة 1/ 335- 344.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المواهب اللدنیة. بشرح الزرقانی 7/ 4- 8.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الکوکب المنیر فی شرح الجامع الصغیر- مخطوط.</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ریحانة الالباء 2/ 77.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المتعال فی مدح النعال 54.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560.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الأنوری- مخطوط.</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الأبرار- مخطوط. و له ترجمة فی نزهة الخواطر 4/ 223.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3/ 528.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4/ 167.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25.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86- 87.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89- 90.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136.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المنح المکیة فی شرح القصیدة الهمزیة 182.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وصفه فی نزهة الخواطر حیث ترجم له بالشیخ الامام العالم الکبیر المحدث ثم أورد کلمات صاحب النور السافر، و الشعرانی فی الطبقات الکبری، و عبد الحق الدهلوی أنظر 4/ 234- 244.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ترجم له فی نزهة الخواطر 4/ 298 بالشیخ العالم الکبیر المحدث اللغوی العلامة مجد الدین محمد بن طاهر بن علی الحنفی الفتنی الکجراتی، صاحب مجمع بحار الأنوار فی غریب الحدیث، الذی سارت بمصنفاته الرفاق، و اعترف بفضله علماء الآفاق … توفی سنة 986.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توجد ترجمته فی نزهة الخواطر 4/ 274. قال: الشیخ الفاضل الکبیر کمال الدین بن فخر الدین الجهرمی البیجاپوری أحد العلماء المشهورین، له البراهین القاطعة ترجمة الصواعق المحرقة بالفارسیة ترجمها سنة 994 بأمر دلاورخان البیجاپوری الوزیر.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الشفاء 485.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 593- 594. و أیضا 5/ 600- 601.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2/ 174- 571.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3/ 14- 15.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ترجمه فی نزهة الخواطر 4/ 285 بقوله: الشیخ العالم المحدث أبو یوسف یعقوب البنبانی اللاهوری، أحد الرجال المشهورین فی الفقه و الحدیث و الفنون الحکمیة. ثم نقل عن الأفق المبین، و مرآة آفتاب نما. و ذکر مؤلفاته، و ارخ وفاته بسنة 1098.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العیون فی سیرة الامین المأمون 3/ 336.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عد مناقب الال- مخطوط.</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فی مناقب آل النبی- مخطوط.</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الأبرار- مخطوط. و قد ترجم له فی نزهة الخواطر 5/ 337 و وصفه بالشیخ الصالح، و نقل فی ترجمته عن عدة من الکتب، و أرخ وفاته بسنة 1045.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نزهة الخواطر 5/ 201: الشیخ الامام العالم العلامة المحدث الفقیه شیخ الإسلام و أعلم العلماء الاعلام و حامل رایة العلم و العمل فی المشایخ الکرام، أول من نشر علم الحدیث بأرض الهند تصنیفا و تدریسا … و ارخ وفاته بسنة 1052.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نسیم الریاض فی شرح شفاء القاضی عیاض 3/ 409.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4/ 283.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4/ 324- 325.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1/ 331.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المکلل 289.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الامداد بمعرفة علو الاسناد 41.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أسانید النخلی 42.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فی شرح الجامع الصغیر 1/ 322 و 2/ 51.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تنضید العقود السنیة.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7/ 4- 8.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مفاتح النجا فی مناقب آل العبا- مخطوط.</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بما صح من مناقب أهل البیت الاطهار 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ترجمه فی نزهة الخواطر 6/ 259 بالشیخ العالم المحدث محمد بن رستم بن قباد الحارثی البدخشی، أحد الرجال المشهورین فی الحدیث و الرجال. ثم ذکر کتبه: تراجم الحفاظ، مفتاح النجا، نزل الأبرار، تحفة المحبین.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 و فی نزهة الخواطر 6/ 113: الشیخ الفاضل، أحد العلماء العاملین و عباد اللّه الصالحین، ثم ذکر مصنفاته و منها معارج العلی، و ذکر کلمة ولی اللّه و قصیدته فی تقریظ معارج العلی.</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إزالة الخفا عن سیرة الخلفا 2/ 54.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العینین 119 و 168.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ترجم له فی نزهة الخواطر 6/ 398- 415 ترجمة مفصلة جدا، و وصفه بأوصاف ضخمة، و قد أوردنا طرفا مما ذکره فی مقدمة الکتاب.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 له فی نزهة الخواطر 6/ 351- 355 و وصفه بالشیخ الفاضل العلامة أحد للعلماء المبرزین فی الحدیث و الکلام و العربیة.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اسعاف الراغبین 110- 111.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من جواهر القاموس 7/ 345.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فی شرح عقد جواهر اللئال فی مناقب الال- مخطوط.</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المکلل: 509.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 له فی نزهة الخواطر 7/ 403 بقوله: الشیخ الفاضل الکبیر مبین بن محب اللکهنوی أحد الفقهاء الحنفیة … ثم ذکر کتابه. و وفاته سنة 1225.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ترجم له فی نزهة الخواطر 7/ 69 بقوله: الشیخ العالم المفتی إکرام الدین أحد العلماء المشهورین ثم ذکر مصنفاته وعد منها: سعادة الکونین.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 له فی نزهة الخواطر 7/ 136 و وصفه بالشیخ العالم المحدث، أحد العلماء المبرزین فی الفقه و الحدیث. و ارخ وفاته بسنة 1255.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الارب 1/ 143. و توجد ترجمة الصفی پوری فی نزهة الخواطر 7/ 258. قال: الشیخ الفاضل العلامة عبد الرحیم بن عبد الکریم الصفی پوری أحد العلماء المبرزین فی النحو و اللغة.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المؤمنین- مخطوط و توجد ترجمة ولی اللّه هذا فی نزهة الخواطر 7/ 527 قال: الشیخ الفاضل العلامة … أحد الاساتذة المشهورین ثم ذکر مصنفاته وعد منها- مرآة المؤمنین. و ارخ وفاته بسنة 1270.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الأنوار فی فوز أهل الاعتبار: 86.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ترجم له فی نزهة الخواطر 7/ 177 و أثنی علیه الثناء الکبیر و ذکر تتلمذه علی صاحب التحفة و أخویه حتی صار علما مفردا فی العلم معقولا و منقولا، و نقل عن صاحب الیانع الجنی الثناء علیه و قوله: دأبه الذب عن حمی السنة و الجماعة و النکایة فی الرافضة المشائیم، صنف فی الرد علیهم ما یعظم موقعه عند الجدلیین من أهل النظر!! ثم ذکر مصنفاته. و ارخ وفاته بسنة 1243.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27- 41.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30EB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dc:title>
  <dc:description/>
  <dc:subject/>
  <cp:keywords/>
  <cp:category/>
  <cp:lastModifiedBy/>
  <dcterms:created xsi:type="dcterms:W3CDTF">2026-08-21T13:59:34+03:30</dcterms:created>
  <dcterms:modified xsi:type="dcterms:W3CDTF">2026-08-21T13:59:34+03:30</dcterms:modified>
</cp:coreProperties>
</file>

<file path=docProps/custom.xml><?xml version="1.0" encoding="utf-8"?>
<Properties xmlns="http://schemas.openxmlformats.org/officeDocument/2006/custom-properties" xmlns:vt="http://schemas.openxmlformats.org/officeDocument/2006/docPropsVTypes"/>
</file>